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1998" w14:textId="1C4A846C" w:rsidR="005E5EE9" w:rsidRPr="00731BE1" w:rsidRDefault="00FE7A0A" w:rsidP="00E363B3">
      <w:pPr>
        <w:pStyle w:val="Articletitle"/>
        <w:jc w:val="center"/>
      </w:pPr>
      <w:r w:rsidRPr="00731BE1">
        <w:t>The impact of foreign ba</w:t>
      </w:r>
      <w:r w:rsidR="00485241" w:rsidRPr="00731BE1">
        <w:t xml:space="preserve">nk </w:t>
      </w:r>
      <w:r w:rsidR="00E75B0F" w:rsidRPr="00731BE1">
        <w:t>entry</w:t>
      </w:r>
      <w:r w:rsidR="00485241" w:rsidRPr="00731BE1">
        <w:t xml:space="preserve"> on </w:t>
      </w:r>
      <w:r w:rsidR="003F415E" w:rsidRPr="00731BE1">
        <w:t xml:space="preserve">Chinese </w:t>
      </w:r>
      <w:r w:rsidR="00485241" w:rsidRPr="00731BE1">
        <w:t>bank</w:t>
      </w:r>
      <w:r w:rsidR="003F415E" w:rsidRPr="00731BE1">
        <w:t>s</w:t>
      </w:r>
      <w:r w:rsidR="00485241" w:rsidRPr="00731BE1">
        <w:t xml:space="preserve"> and</w:t>
      </w:r>
      <w:r w:rsidRPr="00731BE1">
        <w:t xml:space="preserve"> financial liberalization. </w:t>
      </w:r>
      <w:r w:rsidR="003F415E" w:rsidRPr="00731BE1">
        <w:t>Recent evidence</w:t>
      </w:r>
      <w:r w:rsidRPr="00731BE1">
        <w:t>.</w:t>
      </w:r>
    </w:p>
    <w:p w14:paraId="4CA5A87C" w14:textId="77777777" w:rsidR="00DD1519" w:rsidRPr="00731BE1" w:rsidRDefault="00DD1519" w:rsidP="009963F1">
      <w:pPr>
        <w:pStyle w:val="Authornames"/>
      </w:pPr>
      <w:r w:rsidRPr="00731BE1">
        <w:t>Chuang Wang and Evangelos Giouvris*</w:t>
      </w:r>
    </w:p>
    <w:p w14:paraId="0A3D6FD9" w14:textId="77777777" w:rsidR="00DD1519" w:rsidRPr="00731BE1" w:rsidRDefault="00DD1519" w:rsidP="009963F1">
      <w:pPr>
        <w:pStyle w:val="Affiliation"/>
      </w:pPr>
      <w:r w:rsidRPr="00731BE1">
        <w:t xml:space="preserve">School </w:t>
      </w:r>
      <w:proofErr w:type="gramStart"/>
      <w:r w:rsidRPr="00731BE1">
        <w:t>Of</w:t>
      </w:r>
      <w:proofErr w:type="gramEnd"/>
      <w:r w:rsidRPr="00731BE1">
        <w:t xml:space="preserve"> Management, Royal Holloway, University of London,</w:t>
      </w:r>
    </w:p>
    <w:p w14:paraId="71F8804A" w14:textId="77777777" w:rsidR="00DD1519" w:rsidRPr="00731BE1" w:rsidRDefault="00DD1519" w:rsidP="009963F1">
      <w:pPr>
        <w:pStyle w:val="Correspondencedetails"/>
      </w:pPr>
      <w:r w:rsidRPr="00731BE1">
        <w:t>Egham Hill, Egham, Surrey, TW20 0EX, UK</w:t>
      </w:r>
    </w:p>
    <w:p w14:paraId="655E9A61" w14:textId="77777777" w:rsidR="00DD1519" w:rsidRPr="00731BE1" w:rsidRDefault="00DD1519" w:rsidP="009963F1">
      <w:pPr>
        <w:pStyle w:val="Correspondencedetails"/>
      </w:pPr>
      <w:r w:rsidRPr="00731BE1">
        <w:t>Ixte003@live.rhul.ac.uk, Evangelos.Giouvris@rhul.ac.uk</w:t>
      </w:r>
    </w:p>
    <w:p w14:paraId="4DC9BFE0" w14:textId="77777777" w:rsidR="00BD2BD6" w:rsidRPr="00731BE1" w:rsidRDefault="00BD2BD6" w:rsidP="00851F12">
      <w:pPr>
        <w:pStyle w:val="Abstract"/>
        <w:rPr>
          <w:noProof/>
          <w:lang w:eastAsia="zh-CN"/>
        </w:rPr>
      </w:pPr>
    </w:p>
    <w:p w14:paraId="221A38FF" w14:textId="0CE52504" w:rsidR="00851F12" w:rsidRPr="00BC77ED" w:rsidRDefault="00851F12" w:rsidP="00851F12">
      <w:pPr>
        <w:pStyle w:val="Abstract"/>
        <w:rPr>
          <w:noProof/>
          <w:sz w:val="24"/>
          <w:lang w:eastAsia="zh-CN"/>
        </w:rPr>
      </w:pPr>
      <w:r w:rsidRPr="00BC77ED">
        <w:rPr>
          <w:noProof/>
          <w:sz w:val="24"/>
          <w:lang w:eastAsia="zh-CN"/>
        </w:rPr>
        <w:t>Abstract</w:t>
      </w:r>
    </w:p>
    <w:p w14:paraId="4F760506" w14:textId="6FB97A70" w:rsidR="00851F12" w:rsidRPr="00BC77ED" w:rsidRDefault="00851F12" w:rsidP="00BD2BD6">
      <w:pPr>
        <w:pStyle w:val="Abstract"/>
        <w:jc w:val="both"/>
        <w:rPr>
          <w:noProof/>
          <w:sz w:val="24"/>
          <w:lang w:eastAsia="zh-CN"/>
        </w:rPr>
      </w:pPr>
      <w:r w:rsidRPr="00BC77ED">
        <w:rPr>
          <w:noProof/>
          <w:sz w:val="24"/>
          <w:lang w:eastAsia="zh-CN"/>
        </w:rPr>
        <w:t xml:space="preserve">Opening the market to foreign investors is an action which the </w:t>
      </w:r>
      <w:r w:rsidR="005F5B58" w:rsidRPr="00BC77ED">
        <w:rPr>
          <w:noProof/>
          <w:sz w:val="24"/>
          <w:lang w:eastAsia="zh-CN"/>
        </w:rPr>
        <w:t xml:space="preserve">Chinese </w:t>
      </w:r>
      <w:r w:rsidRPr="00BC77ED">
        <w:rPr>
          <w:noProof/>
          <w:sz w:val="24"/>
          <w:lang w:eastAsia="zh-CN"/>
        </w:rPr>
        <w:t xml:space="preserve">government will take under the pressure of economic globalization. However, the impact on domestic firms and market needs to be investigated. </w:t>
      </w:r>
      <w:r w:rsidR="005F5B58" w:rsidRPr="00BC77ED">
        <w:rPr>
          <w:noProof/>
          <w:sz w:val="24"/>
          <w:lang w:eastAsia="zh-CN"/>
        </w:rPr>
        <w:t>T</w:t>
      </w:r>
      <w:r w:rsidR="00731894" w:rsidRPr="00BC77ED">
        <w:rPr>
          <w:noProof/>
          <w:sz w:val="24"/>
          <w:lang w:eastAsia="zh-CN"/>
        </w:rPr>
        <w:t>h</w:t>
      </w:r>
      <w:r w:rsidR="005F5B58" w:rsidRPr="00BC77ED">
        <w:rPr>
          <w:noProof/>
          <w:sz w:val="24"/>
          <w:lang w:eastAsia="zh-CN"/>
        </w:rPr>
        <w:t>is</w:t>
      </w:r>
      <w:r w:rsidR="00731894" w:rsidRPr="00BC77ED">
        <w:rPr>
          <w:noProof/>
          <w:sz w:val="24"/>
          <w:lang w:eastAsia="zh-CN"/>
        </w:rPr>
        <w:t xml:space="preserve"> study uses</w:t>
      </w:r>
      <w:r w:rsidRPr="00BC77ED">
        <w:rPr>
          <w:noProof/>
          <w:sz w:val="24"/>
          <w:lang w:eastAsia="zh-CN"/>
        </w:rPr>
        <w:t xml:space="preserve"> disaggregate measures (foreign exposure index) </w:t>
      </w:r>
      <w:r w:rsidR="00731894" w:rsidRPr="00BC77ED">
        <w:rPr>
          <w:noProof/>
          <w:sz w:val="24"/>
          <w:lang w:eastAsia="zh-CN"/>
        </w:rPr>
        <w:t xml:space="preserve">to analyse </w:t>
      </w:r>
      <w:r w:rsidRPr="00BC77ED">
        <w:rPr>
          <w:noProof/>
          <w:sz w:val="24"/>
          <w:lang w:eastAsia="zh-CN"/>
        </w:rPr>
        <w:t>how the entry of foreign banks affects domestic banks and the financial markets</w:t>
      </w:r>
      <w:r w:rsidR="005F5B58" w:rsidRPr="00BC77ED">
        <w:rPr>
          <w:noProof/>
          <w:sz w:val="24"/>
          <w:lang w:eastAsia="zh-CN"/>
        </w:rPr>
        <w:t xml:space="preserve"> unlike p</w:t>
      </w:r>
      <w:r w:rsidR="000152FE" w:rsidRPr="00BC77ED">
        <w:rPr>
          <w:noProof/>
          <w:sz w:val="24"/>
          <w:lang w:eastAsia="zh-CN"/>
        </w:rPr>
        <w:t>revious</w:t>
      </w:r>
      <w:r w:rsidR="005F5B58" w:rsidRPr="00BC77ED">
        <w:rPr>
          <w:noProof/>
          <w:sz w:val="24"/>
          <w:lang w:eastAsia="zh-CN"/>
        </w:rPr>
        <w:t xml:space="preserve"> studies which tend to employ aggregate measures (foreign banks number and foreign bank assets share)</w:t>
      </w:r>
      <w:r w:rsidRPr="00BC77ED">
        <w:rPr>
          <w:noProof/>
          <w:sz w:val="24"/>
          <w:lang w:eastAsia="zh-CN"/>
        </w:rPr>
        <w:t>. The results show that the entry of foreign banks has a significantly positive impact on the performance of domestic banks, which is in favour of the process of domestic financial liberalization.</w:t>
      </w:r>
      <w:r w:rsidR="00731894" w:rsidRPr="00BC77ED">
        <w:rPr>
          <w:noProof/>
          <w:sz w:val="24"/>
          <w:lang w:eastAsia="zh-CN"/>
        </w:rPr>
        <w:t xml:space="preserve"> </w:t>
      </w:r>
    </w:p>
    <w:p w14:paraId="682C23E5" w14:textId="77777777" w:rsidR="00BD2BD6" w:rsidRPr="00BC77ED" w:rsidRDefault="00BD2BD6" w:rsidP="00851F12">
      <w:pPr>
        <w:pStyle w:val="Keywords"/>
        <w:rPr>
          <w:sz w:val="24"/>
          <w:lang w:eastAsia="zh-CN"/>
        </w:rPr>
      </w:pPr>
    </w:p>
    <w:p w14:paraId="0489D768" w14:textId="4FD2E1C5" w:rsidR="00FE7A0A" w:rsidRPr="00BC77ED" w:rsidRDefault="00851F12" w:rsidP="00851F12">
      <w:pPr>
        <w:pStyle w:val="Keywords"/>
        <w:rPr>
          <w:sz w:val="24"/>
          <w:lang w:eastAsia="zh-CN"/>
        </w:rPr>
      </w:pPr>
      <w:r w:rsidRPr="00BC77ED">
        <w:rPr>
          <w:sz w:val="24"/>
          <w:lang w:eastAsia="zh-CN"/>
        </w:rPr>
        <w:t>Keywords: Foreign bank entry, domestic bank performance, financial liberalization, foreign exposure index</w:t>
      </w:r>
    </w:p>
    <w:p w14:paraId="38D6D4E0" w14:textId="77777777" w:rsidR="00BD2BD6" w:rsidRPr="00731BE1" w:rsidRDefault="00BD2BD6" w:rsidP="00851F12">
      <w:pPr>
        <w:pStyle w:val="Heading1"/>
        <w:rPr>
          <w:rFonts w:cs="Times New Roman"/>
        </w:rPr>
      </w:pPr>
    </w:p>
    <w:p w14:paraId="37195592" w14:textId="21C6F574" w:rsidR="00C35FDE" w:rsidRPr="00731BE1" w:rsidRDefault="00C35FDE" w:rsidP="0042316C">
      <w:pPr>
        <w:pStyle w:val="Heading1"/>
        <w:numPr>
          <w:ilvl w:val="0"/>
          <w:numId w:val="40"/>
        </w:numPr>
        <w:spacing w:before="0" w:after="0"/>
        <w:ind w:right="0"/>
        <w:rPr>
          <w:rFonts w:cs="Times New Roman"/>
        </w:rPr>
      </w:pPr>
      <w:r w:rsidRPr="00731BE1">
        <w:rPr>
          <w:rFonts w:cs="Times New Roman"/>
        </w:rPr>
        <w:t>Introduction</w:t>
      </w:r>
    </w:p>
    <w:p w14:paraId="48550805" w14:textId="37956687" w:rsidR="00C32BE4" w:rsidRPr="00BC77ED" w:rsidRDefault="00690534" w:rsidP="00851F12">
      <w:pPr>
        <w:pStyle w:val="Paragraph"/>
      </w:pPr>
      <w:r w:rsidRPr="00BC77ED">
        <w:t xml:space="preserve">The opening </w:t>
      </w:r>
      <w:r w:rsidR="007A4DBF" w:rsidRPr="00BC77ED">
        <w:t xml:space="preserve">up </w:t>
      </w:r>
      <w:r w:rsidRPr="00BC77ED">
        <w:t xml:space="preserve">of financial services and the structural reforms of </w:t>
      </w:r>
      <w:r w:rsidR="0087586A" w:rsidRPr="00BC77ED">
        <w:t xml:space="preserve">the </w:t>
      </w:r>
      <w:r w:rsidRPr="00BC77ED">
        <w:t>domestic financial sector are two interwoven process</w:t>
      </w:r>
      <w:r w:rsidR="0087586A" w:rsidRPr="00BC77ED">
        <w:t>es</w:t>
      </w:r>
      <w:r w:rsidRPr="00BC77ED">
        <w:t xml:space="preserve">, but both aim at developing an efficient and competitive financial system to facilitate economic growth. Along with the expanded participation in The General Agreement on Trade </w:t>
      </w:r>
      <w:r w:rsidR="00C53EAE" w:rsidRPr="00BC77ED">
        <w:t>and</w:t>
      </w:r>
      <w:r w:rsidRPr="00BC77ED">
        <w:t xml:space="preserve"> Services (GATS), </w:t>
      </w:r>
      <w:r w:rsidR="00402887" w:rsidRPr="00BC77ED">
        <w:t>policymakers</w:t>
      </w:r>
      <w:r w:rsidRPr="00BC77ED">
        <w:t xml:space="preserve"> have come to realize that the presence of foreign financial service providers can benefit the consumers, the financial industry through learning-by-doing</w:t>
      </w:r>
      <w:r w:rsidR="0087586A" w:rsidRPr="00BC77ED">
        <w:t>,</w:t>
      </w:r>
      <w:r w:rsidRPr="00BC77ED">
        <w:t xml:space="preserve"> and the economy through efficiency gains.</w:t>
      </w:r>
      <w:r w:rsidR="00EC3E86" w:rsidRPr="00BC77ED">
        <w:t xml:space="preserve"> Thus, determining how exactly </w:t>
      </w:r>
      <w:r w:rsidR="00C53EAE" w:rsidRPr="00BC77ED">
        <w:t xml:space="preserve">the presence of </w:t>
      </w:r>
      <w:r w:rsidR="00EC3E86" w:rsidRPr="00BC77ED">
        <w:t>foreign bank</w:t>
      </w:r>
      <w:r w:rsidR="00C53EAE" w:rsidRPr="00BC77ED">
        <w:t>s</w:t>
      </w:r>
      <w:r w:rsidR="00EC3E86" w:rsidRPr="00BC77ED">
        <w:t xml:space="preserve"> affects the Chinese Banking system is </w:t>
      </w:r>
      <w:r w:rsidR="0087586A" w:rsidRPr="00BC77ED">
        <w:t xml:space="preserve">a topic </w:t>
      </w:r>
      <w:r w:rsidR="00EC3E86" w:rsidRPr="00BC77ED">
        <w:t xml:space="preserve">worth </w:t>
      </w:r>
      <w:r w:rsidR="0087586A" w:rsidRPr="00BC77ED">
        <w:t>investigating.</w:t>
      </w:r>
      <w:r w:rsidR="00EC3E86" w:rsidRPr="00BC77ED">
        <w:t xml:space="preserve"> </w:t>
      </w:r>
    </w:p>
    <w:p w14:paraId="7D07C0BE" w14:textId="184C68BD" w:rsidR="00C32BE4" w:rsidRPr="00BC77ED" w:rsidRDefault="00C53EAE" w:rsidP="00851F12">
      <w:pPr>
        <w:pStyle w:val="Newparagraph"/>
      </w:pPr>
      <w:r w:rsidRPr="00BC77ED">
        <w:t>Experiences from other c</w:t>
      </w:r>
      <w:r w:rsidR="00EC3E86" w:rsidRPr="00BC77ED">
        <w:t>ountr</w:t>
      </w:r>
      <w:r w:rsidRPr="00BC77ED">
        <w:t>ies</w:t>
      </w:r>
      <w:r w:rsidR="00EC3E86" w:rsidRPr="00BC77ED">
        <w:t xml:space="preserve"> seem to suggest that </w:t>
      </w:r>
      <w:r w:rsidRPr="00BC77ED">
        <w:t xml:space="preserve">the presence of </w:t>
      </w:r>
      <w:r w:rsidR="00EC3E86" w:rsidRPr="00BC77ED">
        <w:t>foreign investor</w:t>
      </w:r>
      <w:r w:rsidRPr="00BC77ED">
        <w:t>s</w:t>
      </w:r>
      <w:r w:rsidR="00EC3E86" w:rsidRPr="00BC77ED">
        <w:t xml:space="preserve"> in </w:t>
      </w:r>
      <w:r w:rsidRPr="00BC77ED">
        <w:t xml:space="preserve">the local </w:t>
      </w:r>
      <w:r w:rsidR="00EC3E86" w:rsidRPr="00BC77ED">
        <w:t xml:space="preserve">banking system can facilitate increased competition, improve allocation of credit, and </w:t>
      </w:r>
      <w:r w:rsidR="0087586A" w:rsidRPr="00BC77ED">
        <w:t xml:space="preserve">aid </w:t>
      </w:r>
      <w:r w:rsidR="00EC3E86" w:rsidRPr="00BC77ED">
        <w:t>easier access to international capital markets</w:t>
      </w:r>
      <w:r w:rsidR="00CE5812" w:rsidRPr="00BC77ED">
        <w:t xml:space="preserve"> (Lee, 2002). </w:t>
      </w:r>
      <w:r w:rsidR="00EC3E86" w:rsidRPr="00BC77ED">
        <w:t xml:space="preserve">But there are also costs associated with foreign investment. For example, if foreign banks attract the most profitable portion of domestic markets, </w:t>
      </w:r>
      <w:r w:rsidR="0087586A" w:rsidRPr="00BC77ED">
        <w:t xml:space="preserve">it </w:t>
      </w:r>
      <w:r w:rsidR="00EC3E86" w:rsidRPr="00BC77ED">
        <w:t xml:space="preserve">may </w:t>
      </w:r>
      <w:r w:rsidR="0087586A" w:rsidRPr="00BC77ED">
        <w:t xml:space="preserve">lead to </w:t>
      </w:r>
      <w:r w:rsidR="00EC3E86" w:rsidRPr="00BC77ED">
        <w:t xml:space="preserve">pressure </w:t>
      </w:r>
      <w:r w:rsidR="0087586A" w:rsidRPr="00BC77ED">
        <w:t xml:space="preserve">on </w:t>
      </w:r>
      <w:r w:rsidR="00EC3E86" w:rsidRPr="00BC77ED">
        <w:t xml:space="preserve">domestic banks, </w:t>
      </w:r>
      <w:r w:rsidR="0087586A" w:rsidRPr="00BC77ED">
        <w:t xml:space="preserve">providing </w:t>
      </w:r>
      <w:r w:rsidR="00EC3E86" w:rsidRPr="00BC77ED">
        <w:t xml:space="preserve">them an incentive for more risk taking. </w:t>
      </w:r>
      <w:r w:rsidR="00996547" w:rsidRPr="00BC77ED">
        <w:t>T</w:t>
      </w:r>
      <w:r w:rsidR="00EC3E86" w:rsidRPr="00BC77ED">
        <w:t>he evidence on the role of foreign banks in growth and stability is mixed</w:t>
      </w:r>
      <w:r w:rsidR="00CE5812" w:rsidRPr="00BC77ED">
        <w:t xml:space="preserve"> (Jordan and Qi, 2006)</w:t>
      </w:r>
      <w:r w:rsidR="00EC3E86" w:rsidRPr="00BC77ED">
        <w:t xml:space="preserve">. </w:t>
      </w:r>
      <w:r w:rsidR="00996547" w:rsidRPr="00BC77ED">
        <w:t xml:space="preserve">The mixed evidence in the literature is an excellent motivation for us to provide a </w:t>
      </w:r>
      <w:bookmarkStart w:id="0" w:name="_Hlk19181179"/>
      <w:r w:rsidR="00996547" w:rsidRPr="00BC77ED">
        <w:t>definitive answer regarding the role of foreign banks in growth and stability using the most recent data available to us</w:t>
      </w:r>
      <w:bookmarkEnd w:id="0"/>
      <w:r w:rsidR="00996547" w:rsidRPr="00BC77ED">
        <w:t xml:space="preserve">. </w:t>
      </w:r>
      <w:r w:rsidR="0087586A" w:rsidRPr="00BC77ED">
        <w:t>In</w:t>
      </w:r>
      <w:r w:rsidR="00EC3E86" w:rsidRPr="00BC77ED">
        <w:t xml:space="preserve"> 2003, the China Banking Regulatory Commission (CBRC) stipulated a 20</w:t>
      </w:r>
      <w:r w:rsidR="0087586A" w:rsidRPr="00BC77ED">
        <w:t>–</w:t>
      </w:r>
      <w:r w:rsidR="00EC3E86" w:rsidRPr="00BC77ED">
        <w:t>25 percent principle</w:t>
      </w:r>
      <w:r w:rsidR="0087586A" w:rsidRPr="00BC77ED">
        <w:t>,</w:t>
      </w:r>
      <w:r w:rsidR="00EC3E86" w:rsidRPr="00BC77ED">
        <w:t xml:space="preserve"> whereby an individual foreign bank </w:t>
      </w:r>
      <w:r w:rsidR="0087586A" w:rsidRPr="00BC77ED">
        <w:lastRenderedPageBreak/>
        <w:t xml:space="preserve">could </w:t>
      </w:r>
      <w:r w:rsidR="00EC3E86" w:rsidRPr="00BC77ED">
        <w:t xml:space="preserve">hold a maximum </w:t>
      </w:r>
      <w:r w:rsidR="00445F51" w:rsidRPr="00BC77ED">
        <w:t xml:space="preserve">of </w:t>
      </w:r>
      <w:r w:rsidR="00EC3E86" w:rsidRPr="00BC77ED">
        <w:t>20 percent in the stock of a local bank, and the total holdings of foreign banks in any local bank must not exceed 25 percent.</w:t>
      </w:r>
    </w:p>
    <w:p w14:paraId="45F7D783" w14:textId="2257E426" w:rsidR="00C32BE4" w:rsidRPr="00BC77ED" w:rsidRDefault="000264D6" w:rsidP="00851F12">
      <w:pPr>
        <w:pStyle w:val="Newparagraph"/>
      </w:pPr>
      <w:r w:rsidRPr="00BC77ED">
        <w:t>This study is focus</w:t>
      </w:r>
      <w:r w:rsidR="0087586A" w:rsidRPr="00BC77ED">
        <w:t>ed</w:t>
      </w:r>
      <w:r w:rsidRPr="00BC77ED">
        <w:t xml:space="preserve"> on the effect of foreign bank presence on Chinese bank performance. There are two policy questions this study tries to answer. The first question is whether opening</w:t>
      </w:r>
      <w:r w:rsidR="00F45B8F" w:rsidRPr="00BC77ED">
        <w:t xml:space="preserve"> </w:t>
      </w:r>
      <w:r w:rsidRPr="00BC77ED">
        <w:t xml:space="preserve">up </w:t>
      </w:r>
      <w:r w:rsidR="00F45B8F" w:rsidRPr="00BC77ED">
        <w:t xml:space="preserve">the </w:t>
      </w:r>
      <w:r w:rsidRPr="00BC77ED">
        <w:t xml:space="preserve">bank sector positively influences the local banking industry. There </w:t>
      </w:r>
      <w:r w:rsidR="00F45B8F" w:rsidRPr="00BC77ED">
        <w:t xml:space="preserve">exist </w:t>
      </w:r>
      <w:r w:rsidRPr="00BC77ED">
        <w:t>some positive effects such as technology transfers, product innovation</w:t>
      </w:r>
      <w:r w:rsidR="00F45B8F" w:rsidRPr="00BC77ED">
        <w:t>,</w:t>
      </w:r>
      <w:r w:rsidRPr="00BC77ED">
        <w:t xml:space="preserve"> and </w:t>
      </w:r>
      <w:r w:rsidR="00F45B8F" w:rsidRPr="00BC77ED">
        <w:t xml:space="preserve">the </w:t>
      </w:r>
      <w:r w:rsidRPr="00BC77ED">
        <w:t>enhance</w:t>
      </w:r>
      <w:r w:rsidR="00F45B8F" w:rsidRPr="00BC77ED">
        <w:t>ment</w:t>
      </w:r>
      <w:r w:rsidRPr="00BC77ED">
        <w:t xml:space="preserve"> </w:t>
      </w:r>
      <w:r w:rsidR="00F45B8F" w:rsidRPr="00BC77ED">
        <w:t xml:space="preserve">of </w:t>
      </w:r>
      <w:r w:rsidRPr="00BC77ED">
        <w:t>competition within the industry. These effects can help local bank enhance their efficiency and profitability (</w:t>
      </w:r>
      <w:proofErr w:type="spellStart"/>
      <w:r w:rsidRPr="00BC77ED">
        <w:t>Claessens</w:t>
      </w:r>
      <w:proofErr w:type="spellEnd"/>
      <w:r w:rsidRPr="00BC77ED">
        <w:t xml:space="preserve"> et al, 1998). However, foreign bank presence may also lead to financial instability</w:t>
      </w:r>
      <w:r w:rsidR="00BE72A2" w:rsidRPr="00BC77ED">
        <w:t xml:space="preserve"> (Shen et al, 2009). </w:t>
      </w:r>
      <w:r w:rsidR="00F45B8F" w:rsidRPr="00BC77ED">
        <w:t xml:space="preserve">The other </w:t>
      </w:r>
      <w:r w:rsidR="00BE72A2" w:rsidRPr="00BC77ED">
        <w:t xml:space="preserve">question is whether the percentage </w:t>
      </w:r>
      <w:r w:rsidR="00445F51" w:rsidRPr="00BC77ED">
        <w:t xml:space="preserve">of </w:t>
      </w:r>
      <w:r w:rsidR="00BE72A2" w:rsidRPr="00BC77ED">
        <w:t>share</w:t>
      </w:r>
      <w:r w:rsidR="00445F51" w:rsidRPr="00BC77ED">
        <w:t xml:space="preserve">s </w:t>
      </w:r>
      <w:r w:rsidR="00BE72A2" w:rsidRPr="00BC77ED">
        <w:t>h</w:t>
      </w:r>
      <w:r w:rsidR="00445F51" w:rsidRPr="00BC77ED">
        <w:t>eld</w:t>
      </w:r>
      <w:r w:rsidR="00BE72A2" w:rsidRPr="00BC77ED">
        <w:t xml:space="preserve"> </w:t>
      </w:r>
      <w:r w:rsidR="00445F51" w:rsidRPr="00BC77ED">
        <w:t>by</w:t>
      </w:r>
      <w:r w:rsidR="00BE72A2" w:rsidRPr="00BC77ED">
        <w:t xml:space="preserve"> foreign investors affect local bank </w:t>
      </w:r>
      <w:r w:rsidR="00FB4D41" w:rsidRPr="00BC77ED">
        <w:t>performance. To answer these</w:t>
      </w:r>
      <w:r w:rsidR="00BE72A2" w:rsidRPr="00BC77ED">
        <w:t xml:space="preserve"> question</w:t>
      </w:r>
      <w:r w:rsidR="00FB4D41" w:rsidRPr="00BC77ED">
        <w:t>s</w:t>
      </w:r>
      <w:r w:rsidR="00BE72A2" w:rsidRPr="00BC77ED">
        <w:t>, this study employed</w:t>
      </w:r>
      <w:r w:rsidR="0073531D" w:rsidRPr="00BC77ED">
        <w:t xml:space="preserve"> </w:t>
      </w:r>
      <w:r w:rsidR="008354A2" w:rsidRPr="00BC77ED">
        <w:t>three different</w:t>
      </w:r>
      <w:r w:rsidR="00BE72A2" w:rsidRPr="00BC77ED">
        <w:t xml:space="preserve"> measurement</w:t>
      </w:r>
      <w:r w:rsidR="008354A2" w:rsidRPr="00BC77ED">
        <w:t>s</w:t>
      </w:r>
      <w:r w:rsidR="00480FA7" w:rsidRPr="00BC77ED">
        <w:t xml:space="preserve">: </w:t>
      </w:r>
      <w:proofErr w:type="spellStart"/>
      <w:r w:rsidR="00480FA7" w:rsidRPr="00BC77ED">
        <w:t>MacroFP</w:t>
      </w:r>
      <w:proofErr w:type="spellEnd"/>
      <w:r w:rsidR="00480FA7" w:rsidRPr="00BC77ED">
        <w:t xml:space="preserve">, </w:t>
      </w:r>
      <w:proofErr w:type="spellStart"/>
      <w:r w:rsidR="00480FA7" w:rsidRPr="00BC77ED">
        <w:t>MicroFP</w:t>
      </w:r>
      <w:proofErr w:type="spellEnd"/>
      <w:r w:rsidR="00480FA7" w:rsidRPr="00BC77ED">
        <w:t xml:space="preserve"> and foreign exposure index.</w:t>
      </w:r>
      <w:r w:rsidR="008354A2" w:rsidRPr="00BC77ED">
        <w:t xml:space="preserve"> </w:t>
      </w:r>
    </w:p>
    <w:p w14:paraId="1B8FDF59" w14:textId="4A7BA6EA" w:rsidR="00C32BE4" w:rsidRPr="00BC77ED" w:rsidRDefault="00480FA7" w:rsidP="00851F12">
      <w:pPr>
        <w:pStyle w:val="Newparagraph"/>
      </w:pPr>
      <w:proofErr w:type="spellStart"/>
      <w:r w:rsidRPr="00BC77ED">
        <w:t>Claessens</w:t>
      </w:r>
      <w:proofErr w:type="spellEnd"/>
      <w:r w:rsidRPr="00BC77ED">
        <w:t xml:space="preserve"> et al (2001) and </w:t>
      </w:r>
      <w:proofErr w:type="spellStart"/>
      <w:r w:rsidRPr="00BC77ED">
        <w:t>Lensink</w:t>
      </w:r>
      <w:proofErr w:type="spellEnd"/>
      <w:r w:rsidRPr="00BC77ED">
        <w:t xml:space="preserve"> &amp; Hermes (2004) defined </w:t>
      </w:r>
      <w:proofErr w:type="spellStart"/>
      <w:r w:rsidRPr="00BC77ED">
        <w:t>MacroFP</w:t>
      </w:r>
      <w:proofErr w:type="spellEnd"/>
      <w:r w:rsidRPr="00BC77ED">
        <w:t xml:space="preserve"> as the percentage of foreign banks in the total number of banks in a country</w:t>
      </w:r>
      <w:r w:rsidR="003F7022" w:rsidRPr="00BC77ED">
        <w:t>, which capture</w:t>
      </w:r>
      <w:r w:rsidR="009700C7" w:rsidRPr="00BC77ED">
        <w:t>s</w:t>
      </w:r>
      <w:r w:rsidR="003F7022" w:rsidRPr="00BC77ED">
        <w:t xml:space="preserve"> the overall scale of foreign presence </w:t>
      </w:r>
      <w:r w:rsidR="00F45B8F" w:rsidRPr="00BC77ED">
        <w:t xml:space="preserve">in the </w:t>
      </w:r>
      <w:r w:rsidR="003F7022" w:rsidRPr="00BC77ED">
        <w:t xml:space="preserve">host country over a period </w:t>
      </w:r>
      <w:r w:rsidR="00F45B8F" w:rsidRPr="00BC77ED">
        <w:t xml:space="preserve">of time </w:t>
      </w:r>
      <w:r w:rsidR="003F7022" w:rsidRPr="00BC77ED">
        <w:t xml:space="preserve">and </w:t>
      </w:r>
      <w:r w:rsidR="00445F51" w:rsidRPr="00BC77ED">
        <w:t>is</w:t>
      </w:r>
      <w:r w:rsidR="003F7022" w:rsidRPr="00BC77ED">
        <w:t xml:space="preserve"> there</w:t>
      </w:r>
      <w:r w:rsidR="00F45B8F" w:rsidRPr="00BC77ED">
        <w:t>fore</w:t>
      </w:r>
      <w:r w:rsidR="003F7022" w:rsidRPr="00BC77ED">
        <w:t xml:space="preserve"> useful in a cross-country analysis. </w:t>
      </w:r>
      <w:r w:rsidRPr="00BC77ED">
        <w:t xml:space="preserve">But in this study, a different definition of </w:t>
      </w:r>
      <w:proofErr w:type="spellStart"/>
      <w:r w:rsidRPr="00BC77ED">
        <w:t>MacroFP</w:t>
      </w:r>
      <w:proofErr w:type="spellEnd"/>
      <w:r w:rsidRPr="00BC77ED">
        <w:t xml:space="preserve"> has been used. In this study, </w:t>
      </w:r>
      <w:proofErr w:type="spellStart"/>
      <w:r w:rsidRPr="00BC77ED">
        <w:t>MacroFP</w:t>
      </w:r>
      <w:proofErr w:type="spellEnd"/>
      <w:r w:rsidRPr="00BC77ED">
        <w:t xml:space="preserve"> is measured as the ratio of Chinese Banks with foreign </w:t>
      </w:r>
      <w:r w:rsidR="00A464C3" w:rsidRPr="00BC77ED">
        <w:t xml:space="preserve">bank </w:t>
      </w:r>
      <w:r w:rsidRPr="00BC77ED">
        <w:t>investor to the total number of Chinese bank</w:t>
      </w:r>
      <w:r w:rsidR="00A464C3" w:rsidRPr="00BC77ED">
        <w:t xml:space="preserve">s (Shen et al., 2009) Therefore, </w:t>
      </w:r>
      <w:proofErr w:type="spellStart"/>
      <w:r w:rsidR="00A464C3" w:rsidRPr="00BC77ED">
        <w:t>MacroFP</w:t>
      </w:r>
      <w:proofErr w:type="spellEnd"/>
      <w:r w:rsidR="00A464C3" w:rsidRPr="00BC77ED">
        <w:t xml:space="preserve"> can be used to answer the question regarding </w:t>
      </w:r>
      <w:r w:rsidR="00FF1E28" w:rsidRPr="00BC77ED">
        <w:t xml:space="preserve">the </w:t>
      </w:r>
      <w:r w:rsidR="00A464C3" w:rsidRPr="00BC77ED">
        <w:t xml:space="preserve">opening up of </w:t>
      </w:r>
      <w:r w:rsidR="003B36AA" w:rsidRPr="00BC77ED">
        <w:t xml:space="preserve">the </w:t>
      </w:r>
      <w:r w:rsidR="00A464C3" w:rsidRPr="00BC77ED">
        <w:t>Chinese banking market. T</w:t>
      </w:r>
      <w:r w:rsidR="003F7022" w:rsidRPr="00BC77ED">
        <w:t xml:space="preserve">his study </w:t>
      </w:r>
      <w:r w:rsidR="00A464C3" w:rsidRPr="00BC77ED">
        <w:t xml:space="preserve">also </w:t>
      </w:r>
      <w:r w:rsidR="00696012" w:rsidRPr="00BC77ED">
        <w:t>employed another</w:t>
      </w:r>
      <w:r w:rsidR="0073531D" w:rsidRPr="00BC77ED">
        <w:t xml:space="preserve"> two</w:t>
      </w:r>
      <w:r w:rsidR="00696012" w:rsidRPr="00BC77ED">
        <w:t xml:space="preserve"> </w:t>
      </w:r>
      <w:r w:rsidR="003F7022" w:rsidRPr="00BC77ED">
        <w:t>bank-level measure</w:t>
      </w:r>
      <w:r w:rsidR="0073531D" w:rsidRPr="00BC77ED">
        <w:t>s</w:t>
      </w:r>
      <w:r w:rsidR="003F7022" w:rsidRPr="00BC77ED">
        <w:t xml:space="preserve"> of foreign presence for Chinese banks</w:t>
      </w:r>
      <w:r w:rsidR="00696012" w:rsidRPr="00BC77ED">
        <w:t xml:space="preserve"> (Foreign exposure Index</w:t>
      </w:r>
      <w:r w:rsidR="008354A2" w:rsidRPr="00BC77ED">
        <w:t xml:space="preserve"> </w:t>
      </w:r>
      <w:r w:rsidR="0073531D" w:rsidRPr="00BC77ED">
        <w:t xml:space="preserve">and </w:t>
      </w:r>
      <w:proofErr w:type="spellStart"/>
      <w:r w:rsidR="0073531D" w:rsidRPr="00BC77ED">
        <w:lastRenderedPageBreak/>
        <w:t>MicroFP</w:t>
      </w:r>
      <w:proofErr w:type="spellEnd"/>
      <w:r w:rsidR="00696012" w:rsidRPr="00BC77ED">
        <w:t>)</w:t>
      </w:r>
      <w:r w:rsidR="003F7022" w:rsidRPr="00BC77ED">
        <w:t xml:space="preserve">. </w:t>
      </w:r>
      <w:r w:rsidR="00873AF9" w:rsidRPr="00BC77ED">
        <w:t>The F</w:t>
      </w:r>
      <w:r w:rsidR="0073531D" w:rsidRPr="00BC77ED">
        <w:t>oreign exposure Index</w:t>
      </w:r>
      <w:r w:rsidR="00696012" w:rsidRPr="00BC77ED">
        <w:t xml:space="preserve"> </w:t>
      </w:r>
      <w:r w:rsidR="00E74235" w:rsidRPr="00BC77ED">
        <w:t>uses</w:t>
      </w:r>
      <w:r w:rsidR="00696012" w:rsidRPr="00BC77ED">
        <w:t xml:space="preserve"> the number of foreign bank branches operating in the city where </w:t>
      </w:r>
      <w:r w:rsidR="00873AF9" w:rsidRPr="00BC77ED">
        <w:t>a specific</w:t>
      </w:r>
      <w:r w:rsidR="00696012" w:rsidRPr="00BC77ED">
        <w:t xml:space="preserve"> Chinese bank is located t</w:t>
      </w:r>
      <w:r w:rsidR="0073531D" w:rsidRPr="00BC77ED">
        <w:t xml:space="preserve">o capture foreign presence while </w:t>
      </w:r>
      <w:proofErr w:type="spellStart"/>
      <w:r w:rsidR="0073531D" w:rsidRPr="00BC77ED">
        <w:t>MicroFP</w:t>
      </w:r>
      <w:proofErr w:type="spellEnd"/>
      <w:r w:rsidR="0073531D" w:rsidRPr="00BC77ED">
        <w:t xml:space="preserve"> is the percentage shareholding of foreign investors in a </w:t>
      </w:r>
      <w:r w:rsidR="00873AF9" w:rsidRPr="00BC77ED">
        <w:t xml:space="preserve">Chinese </w:t>
      </w:r>
      <w:r w:rsidR="0073531D" w:rsidRPr="00BC77ED">
        <w:t xml:space="preserve">bank </w:t>
      </w:r>
      <w:r w:rsidR="00873AF9" w:rsidRPr="00BC77ED">
        <w:t>and acts as a</w:t>
      </w:r>
      <w:r w:rsidR="0073531D" w:rsidRPr="00BC77ED">
        <w:t xml:space="preserve"> proxy for foreign bank influence. The</w:t>
      </w:r>
      <w:r w:rsidR="00696012" w:rsidRPr="00BC77ED">
        <w:t>s</w:t>
      </w:r>
      <w:r w:rsidR="0073531D" w:rsidRPr="00BC77ED">
        <w:t>e</w:t>
      </w:r>
      <w:r w:rsidR="00696012" w:rsidRPr="00BC77ED">
        <w:t xml:space="preserve"> measurement</w:t>
      </w:r>
      <w:r w:rsidR="0073531D" w:rsidRPr="00BC77ED">
        <w:t>s provide</w:t>
      </w:r>
      <w:r w:rsidR="00696012" w:rsidRPr="00BC77ED">
        <w:t xml:space="preserve"> a more accurate measurement of foreign presence at the </w:t>
      </w:r>
      <w:r w:rsidR="0073531D" w:rsidRPr="00BC77ED">
        <w:t xml:space="preserve">bank level and </w:t>
      </w:r>
      <w:r w:rsidR="00696012" w:rsidRPr="00BC77ED">
        <w:t xml:space="preserve">local level where the actual influence </w:t>
      </w:r>
      <w:r w:rsidR="00E74235" w:rsidRPr="00BC77ED">
        <w:t>is felt</w:t>
      </w:r>
      <w:r w:rsidR="00696012" w:rsidRPr="00BC77ED">
        <w:t xml:space="preserve">. </w:t>
      </w:r>
    </w:p>
    <w:p w14:paraId="7E0F100E" w14:textId="266FDEE9" w:rsidR="00696012" w:rsidRPr="00BC77ED" w:rsidRDefault="00696012" w:rsidP="00851F12">
      <w:pPr>
        <w:pStyle w:val="Newparagraph"/>
      </w:pPr>
      <w:r w:rsidRPr="00BC77ED">
        <w:t xml:space="preserve">By using all these measurements, this study provides </w:t>
      </w:r>
      <w:r w:rsidR="00387D6A" w:rsidRPr="00BC77ED">
        <w:t xml:space="preserve">more </w:t>
      </w:r>
      <w:r w:rsidRPr="00BC77ED">
        <w:t xml:space="preserve">accurate results. Specifically, </w:t>
      </w:r>
      <w:r w:rsidR="0073531D" w:rsidRPr="00BC77ED">
        <w:t>results from aggregate measurements</w:t>
      </w:r>
      <w:r w:rsidR="00E75B0F" w:rsidRPr="00BC77ED">
        <w:t xml:space="preserve"> </w:t>
      </w:r>
      <w:r w:rsidR="009700C7" w:rsidRPr="00BC77ED">
        <w:t xml:space="preserve">which </w:t>
      </w:r>
      <w:r w:rsidR="00E75B0F" w:rsidRPr="00BC77ED">
        <w:t>include the number of foreign banks operating in the host country and asset of foreign banks operating in the host country</w:t>
      </w:r>
      <w:r w:rsidR="0073531D" w:rsidRPr="00BC77ED">
        <w:t xml:space="preserve"> suggest that foreign bank presence boost</w:t>
      </w:r>
      <w:r w:rsidR="009700C7" w:rsidRPr="00BC77ED">
        <w:t>s</w:t>
      </w:r>
      <w:r w:rsidR="0073531D" w:rsidRPr="00BC77ED">
        <w:t xml:space="preserve"> the performance of </w:t>
      </w:r>
      <w:r w:rsidR="00873AF9" w:rsidRPr="00BC77ED">
        <w:t xml:space="preserve">the </w:t>
      </w:r>
      <w:r w:rsidR="0073531D" w:rsidRPr="00BC77ED">
        <w:t>Chinese banking sector</w:t>
      </w:r>
      <w:r w:rsidR="00E75B0F" w:rsidRPr="00BC77ED">
        <w:t xml:space="preserve"> (Shen et al., 2009)</w:t>
      </w:r>
      <w:r w:rsidR="0073531D" w:rsidRPr="00BC77ED">
        <w:t>.</w:t>
      </w:r>
      <w:r w:rsidRPr="00BC77ED">
        <w:t xml:space="preserve"> Therefore, the opening</w:t>
      </w:r>
      <w:r w:rsidR="00E74235" w:rsidRPr="00BC77ED">
        <w:t xml:space="preserve"> </w:t>
      </w:r>
      <w:r w:rsidRPr="00BC77ED">
        <w:t xml:space="preserve">up policy of China has clearly been effective in terms of increasing profits following the introduction of </w:t>
      </w:r>
      <w:r w:rsidR="008A0F52" w:rsidRPr="00BC77ED">
        <w:t>foreign investment</w:t>
      </w:r>
      <w:r w:rsidRPr="00BC77ED">
        <w:t xml:space="preserve">. By using </w:t>
      </w:r>
      <w:r w:rsidR="00E74235" w:rsidRPr="00BC77ED">
        <w:t xml:space="preserve">the </w:t>
      </w:r>
      <w:r w:rsidRPr="00BC77ED">
        <w:t>foreign exposure index</w:t>
      </w:r>
      <w:r w:rsidR="00E74235" w:rsidRPr="00BC77ED">
        <w:t>,</w:t>
      </w:r>
      <w:r w:rsidR="008A0F52" w:rsidRPr="00BC77ED">
        <w:t xml:space="preserve"> </w:t>
      </w:r>
      <w:r w:rsidRPr="00BC77ED">
        <w:t>the results also suggest that increased foreign presence in China is associated with a competitive and developed banking sector.</w:t>
      </w:r>
      <w:r w:rsidR="00C32BE4" w:rsidRPr="00BC77ED">
        <w:t xml:space="preserve"> However,</w:t>
      </w:r>
      <w:r w:rsidR="00E75B0F" w:rsidRPr="00BC77ED">
        <w:t xml:space="preserve"> the finding</w:t>
      </w:r>
      <w:r w:rsidR="00824AE5" w:rsidRPr="00BC77ED">
        <w:t>s</w:t>
      </w:r>
      <w:r w:rsidR="00E75B0F" w:rsidRPr="00BC77ED">
        <w:t xml:space="preserve"> of this study indicate that</w:t>
      </w:r>
      <w:r w:rsidR="00C32BE4" w:rsidRPr="00BC77ED">
        <w:t xml:space="preserve"> the influence of </w:t>
      </w:r>
      <w:proofErr w:type="spellStart"/>
      <w:r w:rsidR="00C32BE4" w:rsidRPr="00BC77ED">
        <w:t>MicroFP</w:t>
      </w:r>
      <w:proofErr w:type="spellEnd"/>
      <w:r w:rsidR="00C32BE4" w:rsidRPr="00BC77ED">
        <w:t xml:space="preserve"> on the performance of domestic bank is insignificant, which means that for those banks that have already introduced foreign investment, releasing more shares to foreign investor</w:t>
      </w:r>
      <w:r w:rsidR="00824AE5" w:rsidRPr="00BC77ED">
        <w:t>s</w:t>
      </w:r>
      <w:r w:rsidR="00C32BE4" w:rsidRPr="00BC77ED">
        <w:t xml:space="preserve"> might not increase profits.</w:t>
      </w:r>
      <w:r w:rsidR="00CD1548" w:rsidRPr="00BC77ED">
        <w:t xml:space="preserve"> </w:t>
      </w:r>
      <w:r w:rsidR="00E2451E" w:rsidRPr="00BC77ED">
        <w:t>It is important to note that,</w:t>
      </w:r>
      <w:r w:rsidR="00CD1548" w:rsidRPr="00BC77ED">
        <w:t xml:space="preserve"> this insignificant impact of </w:t>
      </w:r>
      <w:proofErr w:type="spellStart"/>
      <w:r w:rsidR="00CD1548" w:rsidRPr="00BC77ED">
        <w:t>MicroFP</w:t>
      </w:r>
      <w:proofErr w:type="spellEnd"/>
      <w:r w:rsidR="00CD1548" w:rsidRPr="00BC77ED">
        <w:t xml:space="preserve"> on domestic bank performance is unrelated to the impact of </w:t>
      </w:r>
      <w:proofErr w:type="spellStart"/>
      <w:r w:rsidR="00CD1548" w:rsidRPr="00BC77ED">
        <w:t>MicroFP</w:t>
      </w:r>
      <w:proofErr w:type="spellEnd"/>
      <w:r w:rsidR="00CD1548" w:rsidRPr="00BC77ED">
        <w:t xml:space="preserve"> on domestic financial liberalization.</w:t>
      </w:r>
    </w:p>
    <w:p w14:paraId="3577A659" w14:textId="2CC75834" w:rsidR="00C32BE4" w:rsidRPr="00BC77ED" w:rsidRDefault="0088592B" w:rsidP="00851F12">
      <w:pPr>
        <w:pStyle w:val="Newparagraph"/>
      </w:pPr>
      <w:r w:rsidRPr="00BC77ED">
        <w:t>Notwithstanding</w:t>
      </w:r>
      <w:r w:rsidR="00EB1119" w:rsidRPr="00BC77ED">
        <w:t xml:space="preserve"> the</w:t>
      </w:r>
      <w:r w:rsidRPr="00BC77ED">
        <w:t xml:space="preserve"> conventional view o</w:t>
      </w:r>
      <w:r w:rsidR="00EB1119" w:rsidRPr="00BC77ED">
        <w:t>f</w:t>
      </w:r>
      <w:r w:rsidRPr="00BC77ED">
        <w:t xml:space="preserve"> the positive role of finance for growth, a good financial system with a well-functioning competitive market as well </w:t>
      </w:r>
      <w:r w:rsidRPr="00BC77ED">
        <w:lastRenderedPageBreak/>
        <w:t>as</w:t>
      </w:r>
      <w:r w:rsidR="00E2451E" w:rsidRPr="00BC77ED">
        <w:t>,</w:t>
      </w:r>
      <w:r w:rsidRPr="00BC77ED">
        <w:t xml:space="preserve"> a well-supporting financial institution </w:t>
      </w:r>
      <w:r w:rsidR="00653EDD" w:rsidRPr="00BC77ED">
        <w:t>are</w:t>
      </w:r>
      <w:r w:rsidRPr="00BC77ED">
        <w:t xml:space="preserve"> essential ingredient</w:t>
      </w:r>
      <w:r w:rsidR="00653EDD" w:rsidRPr="00BC77ED">
        <w:t>s</w:t>
      </w:r>
      <w:r w:rsidRPr="00BC77ED">
        <w:t xml:space="preserve"> for sustainable economic growth (Lee, 2002). In the wake of internationalization of </w:t>
      </w:r>
      <w:r w:rsidR="00653EDD" w:rsidRPr="00BC77ED">
        <w:t xml:space="preserve">the </w:t>
      </w:r>
      <w:r w:rsidRPr="00BC77ED">
        <w:t xml:space="preserve">financial sector, internationalization of </w:t>
      </w:r>
      <w:r w:rsidR="00653EDD" w:rsidRPr="00BC77ED">
        <w:t xml:space="preserve">the </w:t>
      </w:r>
      <w:r w:rsidRPr="00BC77ED">
        <w:t xml:space="preserve">banking sector through increased foreign bank presence has been more important than ever. It has also been observed that as a result of financial liberalization, globalization of financial markets has gained additional momentum. Thus, investigating the importance of foreign bank presence on financial liberalization is essential. In this study, apart from examining the effect of foreign bank entry on domestic bank performance, </w:t>
      </w:r>
      <w:r w:rsidR="00E75B0F" w:rsidRPr="00BC77ED">
        <w:t>the relationship between foreign bank entry and domestic financial market liberalization is also examined.</w:t>
      </w:r>
    </w:p>
    <w:p w14:paraId="1210DF04" w14:textId="65723271" w:rsidR="00C32BE4" w:rsidRPr="00BC77ED" w:rsidRDefault="00C32BE4" w:rsidP="00851F12">
      <w:pPr>
        <w:pStyle w:val="Newparagraph"/>
      </w:pPr>
      <w:r w:rsidRPr="00BC77ED">
        <w:t xml:space="preserve">Overall, this </w:t>
      </w:r>
      <w:r w:rsidR="00E2451E" w:rsidRPr="00BC77ED">
        <w:t>study</w:t>
      </w:r>
      <w:r w:rsidRPr="00BC77ED">
        <w:t xml:space="preserve"> contributes </w:t>
      </w:r>
      <w:r w:rsidR="000131E4" w:rsidRPr="00BC77ED">
        <w:t xml:space="preserve">to </w:t>
      </w:r>
      <w:r w:rsidRPr="00BC77ED">
        <w:t>the literature in following ways. Firstly, the data used in t</w:t>
      </w:r>
      <w:r w:rsidR="00873AF9" w:rsidRPr="00BC77ED">
        <w:t>he paper is the most up-to-date</w:t>
      </w:r>
      <w:r w:rsidR="000131E4" w:rsidRPr="00BC77ED">
        <w:t xml:space="preserve"> dataset available</w:t>
      </w:r>
      <w:r w:rsidR="007C5462" w:rsidRPr="00BC77ED">
        <w:t xml:space="preserve"> </w:t>
      </w:r>
      <w:r w:rsidR="00AE01F0" w:rsidRPr="00BC77ED">
        <w:t xml:space="preserve">and </w:t>
      </w:r>
      <w:r w:rsidR="007C5462" w:rsidRPr="00BC77ED">
        <w:t>cover</w:t>
      </w:r>
      <w:r w:rsidR="00AE01F0" w:rsidRPr="00BC77ED">
        <w:t>s</w:t>
      </w:r>
      <w:r w:rsidR="007C5462" w:rsidRPr="00BC77ED">
        <w:t xml:space="preserve"> the period from 2009 to 2016</w:t>
      </w:r>
      <w:r w:rsidR="00E75B0F" w:rsidRPr="00BC77ED">
        <w:t xml:space="preserve">, including </w:t>
      </w:r>
      <w:proofErr w:type="spellStart"/>
      <w:r w:rsidR="00E75B0F" w:rsidRPr="00BC77ED">
        <w:t>Bankscope</w:t>
      </w:r>
      <w:proofErr w:type="spellEnd"/>
      <w:r w:rsidR="00E75B0F" w:rsidRPr="00BC77ED">
        <w:t xml:space="preserve">, Almanac of China’s Finance and Banking and </w:t>
      </w:r>
      <w:r w:rsidR="00824AE5" w:rsidRPr="00BC77ED">
        <w:t xml:space="preserve">the </w:t>
      </w:r>
      <w:r w:rsidR="00E75B0F" w:rsidRPr="00BC77ED">
        <w:t>Annual report of China’s Banking Regulatory Commissio</w:t>
      </w:r>
      <w:r w:rsidR="002128CA" w:rsidRPr="00BC77ED">
        <w:t>n. The time period covered by the most recent study is limited to 201</w:t>
      </w:r>
      <w:r w:rsidR="001B36CD" w:rsidRPr="00BC77ED">
        <w:t>3</w:t>
      </w:r>
      <w:r w:rsidR="00AA41AE" w:rsidRPr="00BC77ED">
        <w:t xml:space="preserve"> (Li </w:t>
      </w:r>
      <w:r w:rsidR="00D2475A" w:rsidRPr="00BC77ED">
        <w:t>et.al</w:t>
      </w:r>
      <w:r w:rsidR="00AA41AE" w:rsidRPr="00BC77ED">
        <w:t xml:space="preserve">, 2015) However, Li </w:t>
      </w:r>
      <w:r w:rsidR="00D2475A" w:rsidRPr="00BC77ED">
        <w:t>et.al</w:t>
      </w:r>
      <w:r w:rsidR="00AA41AE" w:rsidRPr="00BC77ED">
        <w:t xml:space="preserve"> (2015) only investigate the impact of foreign bank entry on financial market</w:t>
      </w:r>
      <w:r w:rsidR="00273FC6" w:rsidRPr="00BC77ED">
        <w:t>s</w:t>
      </w:r>
      <w:r w:rsidR="00AA41AE" w:rsidRPr="00BC77ED">
        <w:t xml:space="preserve">. This study not only </w:t>
      </w:r>
      <w:r w:rsidR="00273FC6" w:rsidRPr="00BC77ED">
        <w:t xml:space="preserve">does it </w:t>
      </w:r>
      <w:r w:rsidR="00AA41AE" w:rsidRPr="00BC77ED">
        <w:t>use a more recent data</w:t>
      </w:r>
      <w:r w:rsidR="00273FC6" w:rsidRPr="00BC77ED">
        <w:t xml:space="preserve"> sample</w:t>
      </w:r>
      <w:r w:rsidR="00AA41AE" w:rsidRPr="00BC77ED">
        <w:t xml:space="preserve"> (from 2009 to 2016), but </w:t>
      </w:r>
      <w:r w:rsidR="00273FC6" w:rsidRPr="00BC77ED">
        <w:t xml:space="preserve">it </w:t>
      </w:r>
      <w:r w:rsidR="00AA41AE" w:rsidRPr="00BC77ED">
        <w:t xml:space="preserve">also analyses the impact of foreign bank entry on domestic </w:t>
      </w:r>
      <w:r w:rsidR="006C0E2C" w:rsidRPr="00BC77ED">
        <w:t>firms (banks)</w:t>
      </w:r>
      <w:r w:rsidR="00AA41AE" w:rsidRPr="00BC77ED">
        <w:t xml:space="preserve"> as well</w:t>
      </w:r>
      <w:r w:rsidR="002128CA" w:rsidRPr="00BC77ED">
        <w:t xml:space="preserve">. </w:t>
      </w:r>
      <w:r w:rsidRPr="00BC77ED">
        <w:t xml:space="preserve">Secondly, </w:t>
      </w:r>
      <w:r w:rsidR="004B3C65" w:rsidRPr="00BC77ED">
        <w:t>in relation to</w:t>
      </w:r>
      <w:r w:rsidR="000131E4" w:rsidRPr="00BC77ED">
        <w:t xml:space="preserve"> existing literature</w:t>
      </w:r>
      <w:r w:rsidR="007C5462" w:rsidRPr="00BC77ED">
        <w:t xml:space="preserve"> (Shen et al., 2009; </w:t>
      </w:r>
      <w:proofErr w:type="spellStart"/>
      <w:r w:rsidR="007C5462" w:rsidRPr="00BC77ED">
        <w:t>Bayraktar</w:t>
      </w:r>
      <w:proofErr w:type="spellEnd"/>
      <w:r w:rsidR="007C5462" w:rsidRPr="00BC77ED">
        <w:t xml:space="preserve"> and Wang, 2004; Huang et al., 2014; Lee, 2002</w:t>
      </w:r>
      <w:bookmarkStart w:id="1" w:name="_Hlk19181700"/>
      <w:r w:rsidR="007C5462" w:rsidRPr="00BC77ED">
        <w:t>)</w:t>
      </w:r>
      <w:r w:rsidRPr="00BC77ED">
        <w:t>, this study not only</w:t>
      </w:r>
      <w:r w:rsidR="000131E4" w:rsidRPr="00BC77ED">
        <w:t xml:space="preserve"> does it</w:t>
      </w:r>
      <w:r w:rsidRPr="00BC77ED">
        <w:t xml:space="preserve"> use aggregate measurement</w:t>
      </w:r>
      <w:r w:rsidR="00D46092" w:rsidRPr="00BC77ED">
        <w:t>s</w:t>
      </w:r>
      <w:r w:rsidRPr="00BC77ED">
        <w:t xml:space="preserve"> but also employ</w:t>
      </w:r>
      <w:r w:rsidR="000131E4" w:rsidRPr="00BC77ED">
        <w:t>s</w:t>
      </w:r>
      <w:r w:rsidRPr="00BC77ED">
        <w:t xml:space="preserve"> </w:t>
      </w:r>
      <w:proofErr w:type="spellStart"/>
      <w:r w:rsidR="000942D3" w:rsidRPr="00BC77ED">
        <w:t>MicroFP</w:t>
      </w:r>
      <w:proofErr w:type="spellEnd"/>
      <w:r w:rsidR="007C5462" w:rsidRPr="00BC77ED">
        <w:t xml:space="preserve"> </w:t>
      </w:r>
      <w:r w:rsidR="000942D3" w:rsidRPr="00BC77ED">
        <w:t xml:space="preserve">and </w:t>
      </w:r>
      <w:r w:rsidRPr="00BC77ED">
        <w:t>foreign exposure index</w:t>
      </w:r>
      <w:r w:rsidR="00AE01F0" w:rsidRPr="00BC77ED">
        <w:t>.</w:t>
      </w:r>
      <w:r w:rsidRPr="00BC77ED">
        <w:t xml:space="preserve"> </w:t>
      </w:r>
      <w:r w:rsidR="00AE01F0" w:rsidRPr="00BC77ED">
        <w:t>T</w:t>
      </w:r>
      <w:r w:rsidRPr="00BC77ED">
        <w:t>hese measurements together guarantee a</w:t>
      </w:r>
      <w:r w:rsidR="004B3C65" w:rsidRPr="00BC77ED">
        <w:t xml:space="preserve"> more</w:t>
      </w:r>
      <w:r w:rsidRPr="00BC77ED">
        <w:t xml:space="preserve"> accurate result. </w:t>
      </w:r>
      <w:bookmarkEnd w:id="1"/>
      <w:r w:rsidRPr="00BC77ED">
        <w:t xml:space="preserve">Thirdly, </w:t>
      </w:r>
      <w:r w:rsidR="000942D3" w:rsidRPr="00BC77ED">
        <w:t>previous literature concentrate</w:t>
      </w:r>
      <w:r w:rsidR="009D5D97" w:rsidRPr="00BC77ED">
        <w:t>s</w:t>
      </w:r>
      <w:r w:rsidR="000942D3" w:rsidRPr="00BC77ED">
        <w:t xml:space="preserve"> on </w:t>
      </w:r>
      <w:r w:rsidR="00D46092" w:rsidRPr="00BC77ED">
        <w:t xml:space="preserve">assessing </w:t>
      </w:r>
      <w:r w:rsidR="000942D3" w:rsidRPr="00BC77ED">
        <w:t xml:space="preserve">the relationship between foreign bank presence and </w:t>
      </w:r>
      <w:r w:rsidR="000942D3" w:rsidRPr="00BC77ED">
        <w:lastRenderedPageBreak/>
        <w:t xml:space="preserve">domestic bank performance (Hermes &amp; </w:t>
      </w:r>
      <w:proofErr w:type="spellStart"/>
      <w:r w:rsidR="000942D3" w:rsidRPr="00BC77ED">
        <w:t>Lensink</w:t>
      </w:r>
      <w:proofErr w:type="spellEnd"/>
      <w:r w:rsidR="000942D3" w:rsidRPr="00BC77ED">
        <w:t>, 2004; Shen et al., 2009; Lee, 2002; Xu, 2011; Gormley, 2010; Jeon et al, 2011)</w:t>
      </w:r>
      <w:r w:rsidR="00D46092" w:rsidRPr="00BC77ED">
        <w:t xml:space="preserve"> </w:t>
      </w:r>
      <w:r w:rsidR="004B3C65" w:rsidRPr="00BC77ED">
        <w:t>b</w:t>
      </w:r>
      <w:r w:rsidR="00D46092" w:rsidRPr="00BC77ED">
        <w:t xml:space="preserve">ut they </w:t>
      </w:r>
      <w:r w:rsidR="009E54C6" w:rsidRPr="00BC77ED">
        <w:t>place</w:t>
      </w:r>
      <w:r w:rsidR="00D46092" w:rsidRPr="00BC77ED">
        <w:t xml:space="preserve"> little</w:t>
      </w:r>
      <w:r w:rsidR="009E54C6" w:rsidRPr="00BC77ED">
        <w:t xml:space="preserve"> importance</w:t>
      </w:r>
      <w:r w:rsidR="00D46092" w:rsidRPr="00BC77ED">
        <w:t xml:space="preserve"> on how</w:t>
      </w:r>
      <w:r w:rsidR="009E54C6" w:rsidRPr="00BC77ED">
        <w:t xml:space="preserve"> </w:t>
      </w:r>
      <w:r w:rsidR="00D46092" w:rsidRPr="00BC77ED">
        <w:t>foreign bank presence affect</w:t>
      </w:r>
      <w:r w:rsidR="009E54C6" w:rsidRPr="00BC77ED">
        <w:t>s</w:t>
      </w:r>
      <w:r w:rsidR="00D46092" w:rsidRPr="00BC77ED">
        <w:t xml:space="preserve"> financial liberalization</w:t>
      </w:r>
      <w:r w:rsidR="002128CA" w:rsidRPr="00BC77ED">
        <w:rPr>
          <w:rStyle w:val="FootnoteReference"/>
        </w:rPr>
        <w:footnoteReference w:id="1"/>
      </w:r>
      <w:r w:rsidR="00D46092" w:rsidRPr="00BC77ED">
        <w:t>. In this study, both aggregate measurement</w:t>
      </w:r>
      <w:r w:rsidR="009E54C6" w:rsidRPr="00BC77ED">
        <w:t>s</w:t>
      </w:r>
      <w:r w:rsidR="00AA41AE" w:rsidRPr="00BC77ED">
        <w:t xml:space="preserve"> (the number of foreign banks operating in the host country and asset of foreign banks operating in the host country)</w:t>
      </w:r>
      <w:r w:rsidR="00D46092" w:rsidRPr="00BC77ED">
        <w:t xml:space="preserve"> and disaggregate measurement</w:t>
      </w:r>
      <w:r w:rsidR="009E54C6" w:rsidRPr="00BC77ED">
        <w:t>s</w:t>
      </w:r>
      <w:r w:rsidR="00AA41AE" w:rsidRPr="00BC77ED">
        <w:t xml:space="preserve"> (foreign exposure index)</w:t>
      </w:r>
      <w:r w:rsidR="00CD1548" w:rsidRPr="00BC77ED">
        <w:t xml:space="preserve"> are employed to estimate the degree of the impact of foreign bank presence on financial liberalization and domestic bank performance.</w:t>
      </w:r>
      <w:r w:rsidR="00D46092" w:rsidRPr="00BC77ED">
        <w:t xml:space="preserve"> </w:t>
      </w:r>
      <w:r w:rsidR="00CD1548" w:rsidRPr="00BC77ED">
        <w:t xml:space="preserve">Even though aggregate measurements, </w:t>
      </w:r>
      <w:r w:rsidR="0011696E" w:rsidRPr="00BC77ED">
        <w:t xml:space="preserve">especially the </w:t>
      </w:r>
      <w:proofErr w:type="spellStart"/>
      <w:r w:rsidR="0011696E" w:rsidRPr="00BC77ED">
        <w:t>MicroFP</w:t>
      </w:r>
      <w:proofErr w:type="spellEnd"/>
      <w:r w:rsidR="0011696E" w:rsidRPr="00BC77ED">
        <w:t>, yields an insignificant</w:t>
      </w:r>
      <w:r w:rsidR="00AF4BE5" w:rsidRPr="00BC77ED">
        <w:t xml:space="preserve"> result regarding the</w:t>
      </w:r>
      <w:r w:rsidR="0011696E" w:rsidRPr="00BC77ED">
        <w:t xml:space="preserve"> impact of foreign bank presence on domestic bank and market, t</w:t>
      </w:r>
      <w:r w:rsidR="00D46092" w:rsidRPr="00BC77ED">
        <w:t xml:space="preserve">he results </w:t>
      </w:r>
      <w:r w:rsidR="00AF4BE5" w:rsidRPr="00BC77ED">
        <w:t>of</w:t>
      </w:r>
      <w:r w:rsidR="00D46092" w:rsidRPr="00BC77ED">
        <w:t xml:space="preserve"> three performance indicators (net interest margin, noninterest income and cost) and one financial liberalization indicator (bank privatization rate) </w:t>
      </w:r>
      <w:r w:rsidR="0011696E" w:rsidRPr="00BC77ED">
        <w:t>using more accurate disaggregate measurement</w:t>
      </w:r>
      <w:r w:rsidR="00AC48C6" w:rsidRPr="00BC77ED">
        <w:t xml:space="preserve"> </w:t>
      </w:r>
      <w:r w:rsidR="009E54C6" w:rsidRPr="00BC77ED">
        <w:t>show</w:t>
      </w:r>
      <w:r w:rsidR="00D46092" w:rsidRPr="00BC77ED">
        <w:t xml:space="preserve"> that foreign bank presence in China is highly </w:t>
      </w:r>
      <w:r w:rsidR="009E54C6" w:rsidRPr="00BC77ED">
        <w:t xml:space="preserve">and </w:t>
      </w:r>
      <w:r w:rsidR="00D46092" w:rsidRPr="00BC77ED">
        <w:t>significantly associated with a competitive and developed banking sector and financial market.</w:t>
      </w:r>
    </w:p>
    <w:p w14:paraId="6905FE20" w14:textId="66CC33D5" w:rsidR="006C0E2C" w:rsidRPr="00BC77ED" w:rsidRDefault="006C0E2C" w:rsidP="00851F12">
      <w:pPr>
        <w:pStyle w:val="Newparagraph"/>
      </w:pPr>
      <w:r w:rsidRPr="00BC77ED">
        <w:t>To summarize our motivation for this study is to provide a definitive answer regarding the role of foreign banks in growth, stability</w:t>
      </w:r>
      <w:r w:rsidR="003B36AA" w:rsidRPr="00BC77ED">
        <w:t xml:space="preserve"> and financial liberalisation in China</w:t>
      </w:r>
      <w:r w:rsidR="00EF3602" w:rsidRPr="00BC77ED">
        <w:t xml:space="preserve"> (given the mixed evidence in the literature)</w:t>
      </w:r>
      <w:r w:rsidRPr="00BC77ED">
        <w:t xml:space="preserve"> using the most recent data available to us</w:t>
      </w:r>
      <w:r w:rsidR="00EF3602" w:rsidRPr="00BC77ED">
        <w:t xml:space="preserve"> and</w:t>
      </w:r>
      <w:r w:rsidR="003B36AA" w:rsidRPr="00BC77ED">
        <w:t xml:space="preserve"> employing both aggregate and disaggregate measures (</w:t>
      </w:r>
      <w:proofErr w:type="spellStart"/>
      <w:r w:rsidR="003B36AA" w:rsidRPr="00BC77ED">
        <w:t>MicroFP</w:t>
      </w:r>
      <w:proofErr w:type="spellEnd"/>
      <w:r w:rsidR="003B36AA" w:rsidRPr="00BC77ED">
        <w:t xml:space="preserve"> and foreign exposure index) which </w:t>
      </w:r>
      <w:r w:rsidR="00EF3602" w:rsidRPr="00BC77ED">
        <w:t xml:space="preserve">together </w:t>
      </w:r>
      <w:r w:rsidR="003B36AA" w:rsidRPr="00BC77ED">
        <w:t xml:space="preserve">guarantee a more accurate result.   </w:t>
      </w:r>
    </w:p>
    <w:p w14:paraId="32A120FD" w14:textId="416A4A9C" w:rsidR="00C35FDE" w:rsidRPr="00BC77ED" w:rsidRDefault="0088592B" w:rsidP="00851F12">
      <w:pPr>
        <w:pStyle w:val="Newparagraph"/>
      </w:pPr>
      <w:r w:rsidRPr="00BC77ED">
        <w:lastRenderedPageBreak/>
        <w:t>This paper is organized as follows</w:t>
      </w:r>
      <w:r w:rsidR="00653EDD" w:rsidRPr="00BC77ED">
        <w:t>:</w:t>
      </w:r>
      <w:r w:rsidRPr="00BC77ED">
        <w:t xml:space="preserve"> Section 2 will discuss the e</w:t>
      </w:r>
      <w:r w:rsidR="00C4369A" w:rsidRPr="00BC77ED">
        <w:t>xisting lit</w:t>
      </w:r>
      <w:r w:rsidR="00970604" w:rsidRPr="00BC77ED">
        <w:t xml:space="preserve">erature. </w:t>
      </w:r>
      <w:r w:rsidR="00D15B6C" w:rsidRPr="00BC77ED">
        <w:t>The h</w:t>
      </w:r>
      <w:r w:rsidR="00970604" w:rsidRPr="00BC77ED">
        <w:t>ypothes</w:t>
      </w:r>
      <w:r w:rsidR="000131E4" w:rsidRPr="00BC77ED">
        <w:t>e</w:t>
      </w:r>
      <w:r w:rsidR="00970604" w:rsidRPr="00BC77ED">
        <w:t xml:space="preserve">s </w:t>
      </w:r>
      <w:r w:rsidR="00D15B6C" w:rsidRPr="00BC77ED">
        <w:t>to be tested,</w:t>
      </w:r>
      <w:r w:rsidR="00970604" w:rsidRPr="00BC77ED">
        <w:t xml:space="preserve"> </w:t>
      </w:r>
      <w:r w:rsidR="006F4A34" w:rsidRPr="00BC77ED">
        <w:t>are</w:t>
      </w:r>
      <w:r w:rsidR="00970604" w:rsidRPr="00BC77ED">
        <w:t xml:space="preserve"> listed in Section 3. Section 4 and 5 </w:t>
      </w:r>
      <w:r w:rsidR="00C4369A" w:rsidRPr="00BC77ED">
        <w:t>will provide detail</w:t>
      </w:r>
      <w:r w:rsidR="00D15B6C" w:rsidRPr="00BC77ED">
        <w:t>s about the dataset</w:t>
      </w:r>
      <w:r w:rsidR="00C4369A" w:rsidRPr="00BC77ED">
        <w:t xml:space="preserve"> and </w:t>
      </w:r>
      <w:r w:rsidR="00D15B6C" w:rsidRPr="00BC77ED">
        <w:t xml:space="preserve">the </w:t>
      </w:r>
      <w:r w:rsidR="00C4369A" w:rsidRPr="00BC77ED">
        <w:t>method</w:t>
      </w:r>
      <w:r w:rsidR="00D15B6C" w:rsidRPr="00BC77ED">
        <w:t>(s) used</w:t>
      </w:r>
      <w:r w:rsidR="00C4369A" w:rsidRPr="00BC77ED">
        <w:t xml:space="preserve"> for analysis. Section </w:t>
      </w:r>
      <w:r w:rsidR="00970604" w:rsidRPr="00BC77ED">
        <w:t>6</w:t>
      </w:r>
      <w:r w:rsidR="00C4369A" w:rsidRPr="00BC77ED">
        <w:t xml:space="preserve"> will summarize the </w:t>
      </w:r>
      <w:r w:rsidR="00970604" w:rsidRPr="00BC77ED">
        <w:t>result</w:t>
      </w:r>
      <w:r w:rsidR="00D15B6C" w:rsidRPr="00BC77ED">
        <w:t>s</w:t>
      </w:r>
      <w:r w:rsidR="00970604" w:rsidRPr="00BC77ED">
        <w:t xml:space="preserve"> and section 7</w:t>
      </w:r>
      <w:r w:rsidR="00C4369A" w:rsidRPr="00BC77ED">
        <w:t xml:space="preserve"> will discuss the results and provide </w:t>
      </w:r>
      <w:r w:rsidR="00D15B6C" w:rsidRPr="00BC77ED">
        <w:t xml:space="preserve">ideas for </w:t>
      </w:r>
      <w:r w:rsidR="00C4369A" w:rsidRPr="00BC77ED">
        <w:t>further rese</w:t>
      </w:r>
      <w:r w:rsidR="00D15B6C" w:rsidRPr="00BC77ED">
        <w:t>arch.</w:t>
      </w:r>
    </w:p>
    <w:p w14:paraId="18026D34" w14:textId="662E259F" w:rsidR="007F22A4" w:rsidRPr="00BC77ED" w:rsidRDefault="007F22A4" w:rsidP="0042316C">
      <w:pPr>
        <w:pStyle w:val="Heading1"/>
        <w:numPr>
          <w:ilvl w:val="0"/>
          <w:numId w:val="40"/>
        </w:numPr>
        <w:rPr>
          <w:rFonts w:cs="Times New Roman"/>
          <w:szCs w:val="24"/>
        </w:rPr>
      </w:pPr>
      <w:r w:rsidRPr="00BC77ED">
        <w:rPr>
          <w:rFonts w:cs="Times New Roman"/>
          <w:szCs w:val="24"/>
        </w:rPr>
        <w:t>Literature Review</w:t>
      </w:r>
    </w:p>
    <w:p w14:paraId="20203700" w14:textId="0F66657F" w:rsidR="00346DB6" w:rsidRPr="00BC77ED" w:rsidRDefault="0042316C" w:rsidP="0042316C">
      <w:pPr>
        <w:pStyle w:val="Heading2"/>
        <w:rPr>
          <w:rFonts w:cs="Times New Roman"/>
          <w:szCs w:val="24"/>
        </w:rPr>
      </w:pPr>
      <w:r w:rsidRPr="00BC77ED">
        <w:rPr>
          <w:rFonts w:cs="Times New Roman"/>
          <w:szCs w:val="24"/>
        </w:rPr>
        <w:t xml:space="preserve">2.1 </w:t>
      </w:r>
      <w:r w:rsidR="00346DB6" w:rsidRPr="00BC77ED">
        <w:rPr>
          <w:rFonts w:cs="Times New Roman"/>
          <w:szCs w:val="24"/>
        </w:rPr>
        <w:t>China’s Banking System</w:t>
      </w:r>
    </w:p>
    <w:p w14:paraId="298179B4" w14:textId="14A98000" w:rsidR="00CF3012" w:rsidRPr="00BC77ED" w:rsidRDefault="00346DB6" w:rsidP="00851F12">
      <w:pPr>
        <w:pStyle w:val="Paragraph"/>
      </w:pPr>
      <w:r w:rsidRPr="00BC77ED">
        <w:t>There are four types of commercial banks in China: state-owned banks, joint-stock banks, city banks and rural banks.</w:t>
      </w:r>
      <w:r w:rsidR="0011696E" w:rsidRPr="00BC77ED">
        <w:t xml:space="preserve"> State-own</w:t>
      </w:r>
      <w:r w:rsidR="00AF4BE5" w:rsidRPr="00BC77ED">
        <w:t>ed</w:t>
      </w:r>
      <w:r w:rsidR="0011696E" w:rsidRPr="00BC77ED">
        <w:t xml:space="preserve"> bank</w:t>
      </w:r>
      <w:r w:rsidR="00AF4BE5" w:rsidRPr="00BC77ED">
        <w:t>s</w:t>
      </w:r>
      <w:r w:rsidR="00AA41AE" w:rsidRPr="00BC77ED">
        <w:t xml:space="preserve"> </w:t>
      </w:r>
      <w:r w:rsidR="00AF4BE5" w:rsidRPr="00BC77ED">
        <w:t>are</w:t>
      </w:r>
      <w:r w:rsidR="0011696E" w:rsidRPr="00BC77ED">
        <w:t xml:space="preserve"> directly controlled by </w:t>
      </w:r>
      <w:r w:rsidR="00AF4BE5" w:rsidRPr="00BC77ED">
        <w:t xml:space="preserve">the </w:t>
      </w:r>
      <w:r w:rsidR="0011696E" w:rsidRPr="00BC77ED">
        <w:t xml:space="preserve">government while joint-stock banks </w:t>
      </w:r>
      <w:r w:rsidR="00AF4BE5" w:rsidRPr="00BC77ED">
        <w:t>are</w:t>
      </w:r>
      <w:r w:rsidR="0011696E" w:rsidRPr="00BC77ED">
        <w:t xml:space="preserve"> govern</w:t>
      </w:r>
      <w:r w:rsidR="00AF4BE5" w:rsidRPr="00BC77ED">
        <w:t>ed</w:t>
      </w:r>
      <w:r w:rsidR="0011696E" w:rsidRPr="00BC77ED">
        <w:t xml:space="preserve"> by stockholders which </w:t>
      </w:r>
      <w:r w:rsidR="00AF4BE5" w:rsidRPr="00BC77ED">
        <w:t>are</w:t>
      </w:r>
      <w:r w:rsidR="0011696E" w:rsidRPr="00BC77ED">
        <w:t xml:space="preserve"> not limited to </w:t>
      </w:r>
      <w:r w:rsidR="00AF4BE5" w:rsidRPr="00BC77ED">
        <w:t xml:space="preserve">the </w:t>
      </w:r>
      <w:r w:rsidR="0011696E" w:rsidRPr="00BC77ED">
        <w:t>government.</w:t>
      </w:r>
      <w:r w:rsidR="00AA41AE" w:rsidRPr="00BC77ED">
        <w:t xml:space="preserve"> City banks and rural banks </w:t>
      </w:r>
      <w:r w:rsidR="00273FC6" w:rsidRPr="00BC77ED">
        <w:t>are</w:t>
      </w:r>
      <w:r w:rsidR="00AA41AE" w:rsidRPr="00BC77ED">
        <w:t xml:space="preserve"> mainly controlled by the government but there is also a small amount of private control </w:t>
      </w:r>
      <w:r w:rsidR="00273FC6" w:rsidRPr="00BC77ED">
        <w:t>present</w:t>
      </w:r>
      <w:r w:rsidR="00AA41AE" w:rsidRPr="00BC77ED">
        <w:t>.</w:t>
      </w:r>
      <w:r w:rsidRPr="00BC77ED">
        <w:t xml:space="preserve"> Each type has its own distinctive features on size and geographic branch coverage. State-own banks are the largest banks in China. All five state-own</w:t>
      </w:r>
      <w:r w:rsidR="00DA1B04" w:rsidRPr="00BC77ED">
        <w:t>ed</w:t>
      </w:r>
      <w:r w:rsidRPr="00BC77ED">
        <w:t xml:space="preserve"> banks contribute</w:t>
      </w:r>
      <w:r w:rsidR="00DA1B04" w:rsidRPr="00BC77ED">
        <w:t>d</w:t>
      </w:r>
      <w:r w:rsidRPr="00BC77ED">
        <w:t xml:space="preserve"> </w:t>
      </w:r>
      <w:r w:rsidR="00CF3012" w:rsidRPr="00BC77ED">
        <w:t xml:space="preserve">36.8% </w:t>
      </w:r>
      <w:r w:rsidR="00D23D75" w:rsidRPr="00BC77ED">
        <w:t>to</w:t>
      </w:r>
      <w:r w:rsidR="00CF3012" w:rsidRPr="00BC77ED">
        <w:t xml:space="preserve"> the total commercial bank assets</w:t>
      </w:r>
      <w:r w:rsidR="006C4C72" w:rsidRPr="00BC77ED">
        <w:t xml:space="preserve"> in 2016</w:t>
      </w:r>
      <w:r w:rsidR="00CF3012" w:rsidRPr="00BC77ED">
        <w:t xml:space="preserve">. Also, these five banks have nation-wide branch coverage </w:t>
      </w:r>
      <w:r w:rsidR="00704EF7" w:rsidRPr="00BC77ED">
        <w:t>and</w:t>
      </w:r>
      <w:r w:rsidR="00CF3012" w:rsidRPr="00BC77ED">
        <w:t xml:space="preserve"> cover nearly all large cities in China. There are twelve joint-stock banks in China, together </w:t>
      </w:r>
      <w:r w:rsidR="00704EF7" w:rsidRPr="00BC77ED">
        <w:t xml:space="preserve">they </w:t>
      </w:r>
      <w:r w:rsidR="00CF3012" w:rsidRPr="00BC77ED">
        <w:t>make up 19.1% of total commercial bank assets</w:t>
      </w:r>
      <w:r w:rsidR="006C4C72" w:rsidRPr="00BC77ED">
        <w:t xml:space="preserve"> in 2016</w:t>
      </w:r>
      <w:r w:rsidR="00CF3012" w:rsidRPr="00BC77ED">
        <w:t>. These banks start</w:t>
      </w:r>
      <w:r w:rsidR="00704EF7" w:rsidRPr="00BC77ED">
        <w:t>ed</w:t>
      </w:r>
      <w:r w:rsidR="00CF3012" w:rsidRPr="00BC77ED">
        <w:t xml:space="preserve"> building up branches in particular regions and now </w:t>
      </w:r>
      <w:r w:rsidR="00B94435" w:rsidRPr="00BC77ED">
        <w:t xml:space="preserve">they have </w:t>
      </w:r>
      <w:r w:rsidR="00CF3012" w:rsidRPr="00BC77ED">
        <w:t>rapidly expand</w:t>
      </w:r>
      <w:r w:rsidR="00B94435" w:rsidRPr="00BC77ED">
        <w:t>ed</w:t>
      </w:r>
      <w:r w:rsidR="00CF3012" w:rsidRPr="00BC77ED">
        <w:t xml:space="preserve"> to </w:t>
      </w:r>
      <w:r w:rsidR="00B94435" w:rsidRPr="00BC77ED">
        <w:t xml:space="preserve">achieve </w:t>
      </w:r>
      <w:r w:rsidR="00CF3012" w:rsidRPr="00BC77ED">
        <w:t>national coverage. Unlik</w:t>
      </w:r>
      <w:r w:rsidR="00B94435" w:rsidRPr="00BC77ED">
        <w:t xml:space="preserve">e </w:t>
      </w:r>
      <w:r w:rsidR="00CF3012" w:rsidRPr="00BC77ED">
        <w:t>state-owned banks and joint-stock banks, rural banks and city banks are small in size but ha</w:t>
      </w:r>
      <w:r w:rsidR="00B94435" w:rsidRPr="00BC77ED">
        <w:t>ve</w:t>
      </w:r>
      <w:r w:rsidR="00CF3012" w:rsidRPr="00BC77ED">
        <w:t xml:space="preserve"> the largest number of branches. They are city or </w:t>
      </w:r>
      <w:r w:rsidR="006C4C72" w:rsidRPr="00BC77ED">
        <w:t>town-based</w:t>
      </w:r>
      <w:r w:rsidR="00CF3012" w:rsidRPr="00BC77ED">
        <w:t xml:space="preserve"> and they offer limited and area-specific </w:t>
      </w:r>
      <w:r w:rsidR="00CF3012" w:rsidRPr="00BC77ED">
        <w:lastRenderedPageBreak/>
        <w:t xml:space="preserve">banking services (Xu, 2011; Chen and Xiao, 2007; </w:t>
      </w:r>
      <w:proofErr w:type="spellStart"/>
      <w:r w:rsidR="00CF3012" w:rsidRPr="00BC77ED">
        <w:t>Chuan</w:t>
      </w:r>
      <w:proofErr w:type="spellEnd"/>
      <w:r w:rsidR="00CF3012" w:rsidRPr="00BC77ED">
        <w:t xml:space="preserve">, 2001). </w:t>
      </w:r>
      <w:r w:rsidR="00EE1409" w:rsidRPr="00BC77ED">
        <w:t>Altogether, today there are 3 policy banks, 5 state-owned banks, 12 joint stock commercial banks, 1 postal saving bank, 120 city commercial banks, 65 rural commercial banks, 31 urban credit cooperatives, 86 new rural financial institutions</w:t>
      </w:r>
      <w:r w:rsidR="00285C98" w:rsidRPr="00BC77ED">
        <w:t xml:space="preserve"> and</w:t>
      </w:r>
      <w:r w:rsidR="00EE1409" w:rsidRPr="00BC77ED">
        <w:t xml:space="preserve"> 75 foreign financial institutions in</w:t>
      </w:r>
      <w:r w:rsidR="00285C98" w:rsidRPr="00BC77ED">
        <w:t xml:space="preserve"> the</w:t>
      </w:r>
      <w:r w:rsidR="00EE1409" w:rsidRPr="00BC77ED">
        <w:t xml:space="preserve"> Chinese Banking sector (Zhang and Daly, 2014).</w:t>
      </w:r>
    </w:p>
    <w:p w14:paraId="4792E3FC" w14:textId="6C5CA37E" w:rsidR="007A3F75" w:rsidRPr="00BC77ED" w:rsidRDefault="00405E26" w:rsidP="00851F12">
      <w:pPr>
        <w:pStyle w:val="Newparagraph"/>
      </w:pPr>
      <w:r w:rsidRPr="00BC77ED">
        <w:t>China has one of the largest banking sectors in the world. At the end of 2016, the total asset</w:t>
      </w:r>
      <w:r w:rsidR="00B94435" w:rsidRPr="00BC77ED">
        <w:t>s</w:t>
      </w:r>
      <w:r w:rsidRPr="00BC77ED">
        <w:t xml:space="preserve"> of </w:t>
      </w:r>
      <w:r w:rsidR="00B94435" w:rsidRPr="00BC77ED">
        <w:t xml:space="preserve">the </w:t>
      </w:r>
      <w:r w:rsidRPr="00BC77ED">
        <w:t>bank</w:t>
      </w:r>
      <w:r w:rsidR="00B94435" w:rsidRPr="00BC77ED">
        <w:t>ing</w:t>
      </w:r>
      <w:r w:rsidRPr="00BC77ED">
        <w:t xml:space="preserve"> sector </w:t>
      </w:r>
      <w:r w:rsidR="00B94435" w:rsidRPr="00BC77ED">
        <w:t>were</w:t>
      </w:r>
      <w:r w:rsidRPr="00BC77ED">
        <w:t xml:space="preserve"> 212 trillion RMB which is equal to 316% of GDP</w:t>
      </w:r>
      <w:r w:rsidR="00E94A09" w:rsidRPr="00BC77ED">
        <w:t>.</w:t>
      </w:r>
      <w:r w:rsidRPr="00BC77ED">
        <w:t xml:space="preserve"> However, </w:t>
      </w:r>
      <w:r w:rsidR="00B94435" w:rsidRPr="00BC77ED">
        <w:t>China’s</w:t>
      </w:r>
      <w:r w:rsidRPr="00BC77ED">
        <w:t xml:space="preserve"> banking system is far from being a developed and efficient system. </w:t>
      </w:r>
      <w:r w:rsidR="002468AD" w:rsidRPr="00BC77ED">
        <w:t>In 2003, the ratio of non-perform</w:t>
      </w:r>
      <w:r w:rsidR="006C7D1A" w:rsidRPr="00BC77ED">
        <w:t>ing</w:t>
      </w:r>
      <w:r w:rsidR="002468AD" w:rsidRPr="00BC77ED">
        <w:t xml:space="preserve"> loans to total loans </w:t>
      </w:r>
      <w:r w:rsidR="00B94435" w:rsidRPr="00BC77ED">
        <w:t>was</w:t>
      </w:r>
      <w:r w:rsidR="002468AD" w:rsidRPr="00BC77ED">
        <w:t xml:space="preserve"> over 20% while the ratio is 3.1% on average in Euro</w:t>
      </w:r>
      <w:r w:rsidR="00DA1B04" w:rsidRPr="00BC77ED">
        <w:t>pe</w:t>
      </w:r>
      <w:r w:rsidR="002468AD" w:rsidRPr="00BC77ED">
        <w:t>.</w:t>
      </w:r>
      <w:r w:rsidR="009E3A8B" w:rsidRPr="00BC77ED">
        <w:t xml:space="preserve"> </w:t>
      </w:r>
      <w:r w:rsidR="006C4C72" w:rsidRPr="00BC77ED">
        <w:t>To address the high</w:t>
      </w:r>
      <w:r w:rsidR="006C7D1A" w:rsidRPr="00BC77ED">
        <w:t xml:space="preserve"> ratio of</w:t>
      </w:r>
      <w:r w:rsidR="006C4C72" w:rsidRPr="00BC77ED">
        <w:t xml:space="preserve"> non-perform</w:t>
      </w:r>
      <w:r w:rsidR="006C7D1A" w:rsidRPr="00BC77ED">
        <w:t>ing</w:t>
      </w:r>
      <w:r w:rsidR="006C4C72" w:rsidRPr="00BC77ED">
        <w:t xml:space="preserve"> loans and low efficien</w:t>
      </w:r>
      <w:r w:rsidR="006C7D1A" w:rsidRPr="00BC77ED">
        <w:t>cy</w:t>
      </w:r>
      <w:r w:rsidR="006C4C72" w:rsidRPr="00BC77ED">
        <w:t xml:space="preserve"> in </w:t>
      </w:r>
      <w:r w:rsidR="006C7D1A" w:rsidRPr="00BC77ED">
        <w:t xml:space="preserve">the </w:t>
      </w:r>
      <w:r w:rsidR="006C4C72" w:rsidRPr="00BC77ED">
        <w:t xml:space="preserve">banking sector, </w:t>
      </w:r>
      <w:r w:rsidR="006C7D1A" w:rsidRPr="00BC77ED">
        <w:t xml:space="preserve">the </w:t>
      </w:r>
      <w:r w:rsidR="006C4C72" w:rsidRPr="00BC77ED">
        <w:t xml:space="preserve">Chinese government has launched </w:t>
      </w:r>
      <w:r w:rsidR="006C7D1A" w:rsidRPr="00BC77ED">
        <w:t xml:space="preserve">a </w:t>
      </w:r>
      <w:r w:rsidR="006C4C72" w:rsidRPr="00BC77ED">
        <w:t xml:space="preserve">banking reform </w:t>
      </w:r>
      <w:r w:rsidR="006C7D1A" w:rsidRPr="00BC77ED">
        <w:t>which has taken two forms</w:t>
      </w:r>
      <w:r w:rsidR="006C4C72" w:rsidRPr="00BC77ED">
        <w:t>: banking restructure and financial liberalization (Xu, 2011). Banking restructure is characterised by capital injection</w:t>
      </w:r>
      <w:r w:rsidR="00DA1B04" w:rsidRPr="00BC77ED">
        <w:t>s</w:t>
      </w:r>
      <w:r w:rsidR="001A6C19" w:rsidRPr="00BC77ED">
        <w:t xml:space="preserve"> from central bank</w:t>
      </w:r>
      <w:r w:rsidR="006C4C72" w:rsidRPr="00BC77ED">
        <w:t xml:space="preserve"> and non-perform</w:t>
      </w:r>
      <w:r w:rsidR="006C7D1A" w:rsidRPr="00BC77ED">
        <w:t>ing</w:t>
      </w:r>
      <w:r w:rsidR="006C4C72" w:rsidRPr="00BC77ED">
        <w:t xml:space="preserve"> loans disposal. </w:t>
      </w:r>
      <w:r w:rsidR="009E3A8B" w:rsidRPr="00BC77ED">
        <w:t>The result</w:t>
      </w:r>
      <w:r w:rsidR="00DA1B04" w:rsidRPr="00BC77ED">
        <w:t>s</w:t>
      </w:r>
      <w:r w:rsidR="009E3A8B" w:rsidRPr="00BC77ED">
        <w:t xml:space="preserve"> </w:t>
      </w:r>
      <w:r w:rsidR="00DA1B04" w:rsidRPr="00BC77ED">
        <w:t>were</w:t>
      </w:r>
      <w:r w:rsidR="009E3A8B" w:rsidRPr="00BC77ED">
        <w:t xml:space="preserve"> </w:t>
      </w:r>
      <w:r w:rsidR="00DA1B04" w:rsidRPr="00BC77ED">
        <w:t>amazing</w:t>
      </w:r>
      <w:r w:rsidR="009E3A8B" w:rsidRPr="00BC77ED">
        <w:t>, the ratio of non-performing loans to total loans is 1.53% in 2018 while the ratio is 3.6% in Euro</w:t>
      </w:r>
      <w:r w:rsidR="00DA1B04" w:rsidRPr="00BC77ED">
        <w:t>pe</w:t>
      </w:r>
      <w:r w:rsidR="009E3A8B" w:rsidRPr="00BC77ED">
        <w:t xml:space="preserve">, 1% for US and Japan (Magnus et al., 2018). </w:t>
      </w:r>
      <w:r w:rsidR="006C4C72" w:rsidRPr="00BC77ED">
        <w:t xml:space="preserve">Meanwhile, financial liberalization includes </w:t>
      </w:r>
      <w:r w:rsidR="00DA1B04" w:rsidRPr="00BC77ED">
        <w:t xml:space="preserve">the </w:t>
      </w:r>
      <w:r w:rsidR="006C4C72" w:rsidRPr="00BC77ED">
        <w:t>removal of credit plan, gradual liberalization of interest rate</w:t>
      </w:r>
      <w:r w:rsidR="006C7D1A" w:rsidRPr="00BC77ED">
        <w:t>s</w:t>
      </w:r>
      <w:r w:rsidR="006C4C72" w:rsidRPr="00BC77ED">
        <w:t>, and opening up to foreign competition (Huang and Qin, 2009; Liu, 2008).</w:t>
      </w:r>
      <w:r w:rsidR="007A3F75" w:rsidRPr="00BC77ED">
        <w:t xml:space="preserve"> Before 1978, China’s banking</w:t>
      </w:r>
      <w:r w:rsidR="00273FC6" w:rsidRPr="00BC77ED">
        <w:t xml:space="preserve"> system</w:t>
      </w:r>
      <w:r w:rsidR="007A3F75" w:rsidRPr="00BC77ED">
        <w:t xml:space="preserve"> was operating under a nonbank financial system (Zhang and D</w:t>
      </w:r>
      <w:r w:rsidR="00EE1409" w:rsidRPr="00BC77ED">
        <w:t>a</w:t>
      </w:r>
      <w:r w:rsidR="007A3F75" w:rsidRPr="00BC77ED">
        <w:t xml:space="preserve">ly, 2014). </w:t>
      </w:r>
      <w:r w:rsidR="0011696E" w:rsidRPr="00BC77ED">
        <w:t xml:space="preserve"> </w:t>
      </w:r>
      <w:r w:rsidR="003345AB" w:rsidRPr="00BC77ED">
        <w:t xml:space="preserve">In 1979, </w:t>
      </w:r>
      <w:r w:rsidR="00DA1B04" w:rsidRPr="00BC77ED">
        <w:t xml:space="preserve">the </w:t>
      </w:r>
      <w:r w:rsidR="003345AB" w:rsidRPr="00BC77ED">
        <w:t>Chinese government start</w:t>
      </w:r>
      <w:r w:rsidR="00DA1B04" w:rsidRPr="00BC77ED">
        <w:t>ed</w:t>
      </w:r>
      <w:r w:rsidR="003345AB" w:rsidRPr="00BC77ED">
        <w:t xml:space="preserve"> to apply the credit plan, which means that the gap between loan</w:t>
      </w:r>
      <w:r w:rsidR="00DA1B04" w:rsidRPr="00BC77ED">
        <w:t>s</w:t>
      </w:r>
      <w:r w:rsidR="003345AB" w:rsidRPr="00BC77ED">
        <w:t xml:space="preserve"> and deposit</w:t>
      </w:r>
      <w:r w:rsidR="00DA1B04" w:rsidRPr="00BC77ED">
        <w:t>s</w:t>
      </w:r>
      <w:r w:rsidR="003345AB" w:rsidRPr="00BC77ED">
        <w:t xml:space="preserve"> </w:t>
      </w:r>
      <w:r w:rsidR="00DA1B04" w:rsidRPr="00BC77ED">
        <w:t>are</w:t>
      </w:r>
      <w:r w:rsidR="003345AB" w:rsidRPr="00BC77ED">
        <w:t xml:space="preserve"> controlled by </w:t>
      </w:r>
      <w:r w:rsidR="00DA1B04" w:rsidRPr="00BC77ED">
        <w:t xml:space="preserve">the </w:t>
      </w:r>
      <w:r w:rsidR="003345AB" w:rsidRPr="00BC77ED">
        <w:t>central bank, loan</w:t>
      </w:r>
      <w:r w:rsidR="00DA1B04" w:rsidRPr="00BC77ED">
        <w:t>s</w:t>
      </w:r>
      <w:r w:rsidR="003345AB" w:rsidRPr="00BC77ED">
        <w:t xml:space="preserve"> </w:t>
      </w:r>
      <w:r w:rsidR="00DA1B04" w:rsidRPr="00BC77ED">
        <w:t>are</w:t>
      </w:r>
      <w:r w:rsidR="003345AB" w:rsidRPr="00BC77ED">
        <w:t xml:space="preserve"> limited to </w:t>
      </w:r>
      <w:r w:rsidR="009E3A8B" w:rsidRPr="00BC77ED">
        <w:t>local bank’s</w:t>
      </w:r>
      <w:r w:rsidR="003345AB" w:rsidRPr="00BC77ED">
        <w:t xml:space="preserve"> own deposit</w:t>
      </w:r>
      <w:r w:rsidR="00DA1B04" w:rsidRPr="00BC77ED">
        <w:t>s</w:t>
      </w:r>
      <w:r w:rsidR="003345AB" w:rsidRPr="00BC77ED">
        <w:t xml:space="preserve">. In 1985, </w:t>
      </w:r>
      <w:r w:rsidR="00DA1B04" w:rsidRPr="00BC77ED">
        <w:t xml:space="preserve">the </w:t>
      </w:r>
      <w:r w:rsidR="003345AB" w:rsidRPr="00BC77ED">
        <w:t xml:space="preserve">central bank </w:t>
      </w:r>
      <w:r w:rsidR="003345AB" w:rsidRPr="00BC77ED">
        <w:lastRenderedPageBreak/>
        <w:t>releases control on interbank lending. The amount of loan</w:t>
      </w:r>
      <w:r w:rsidR="00DA1B04" w:rsidRPr="00BC77ED">
        <w:t>s</w:t>
      </w:r>
      <w:r w:rsidR="003345AB" w:rsidRPr="00BC77ED">
        <w:t xml:space="preserve"> the local bank can approve is not </w:t>
      </w:r>
      <w:r w:rsidR="009E3A8B" w:rsidRPr="00BC77ED">
        <w:t xml:space="preserve">only </w:t>
      </w:r>
      <w:r w:rsidR="003345AB" w:rsidRPr="00BC77ED">
        <w:t xml:space="preserve">limited to its deposit size. In 1998, the </w:t>
      </w:r>
      <w:r w:rsidR="009E3A8B" w:rsidRPr="00BC77ED">
        <w:t xml:space="preserve">credit plan is removed, </w:t>
      </w:r>
      <w:r w:rsidR="00DA1B04" w:rsidRPr="00BC77ED">
        <w:t xml:space="preserve">the </w:t>
      </w:r>
      <w:r w:rsidR="009E3A8B" w:rsidRPr="00BC77ED">
        <w:t xml:space="preserve">central bank no longer </w:t>
      </w:r>
      <w:r w:rsidR="00DA1B04" w:rsidRPr="00BC77ED">
        <w:t>controls</w:t>
      </w:r>
      <w:r w:rsidR="009E3A8B" w:rsidRPr="00BC77ED">
        <w:t xml:space="preserve"> loan</w:t>
      </w:r>
      <w:r w:rsidR="00DA1B04" w:rsidRPr="00BC77ED">
        <w:t>s</w:t>
      </w:r>
      <w:r w:rsidR="009E3A8B" w:rsidRPr="00BC77ED">
        <w:t xml:space="preserve"> and deposit</w:t>
      </w:r>
      <w:r w:rsidR="00DA1B04" w:rsidRPr="00BC77ED">
        <w:t>s</w:t>
      </w:r>
      <w:r w:rsidR="009E3A8B" w:rsidRPr="00BC77ED">
        <w:t>.</w:t>
      </w:r>
      <w:r w:rsidR="003345AB" w:rsidRPr="00BC77ED">
        <w:t xml:space="preserve"> </w:t>
      </w:r>
    </w:p>
    <w:p w14:paraId="1E5919B5" w14:textId="5B3BE6F4" w:rsidR="000A7BEA" w:rsidRPr="00BC77ED" w:rsidRDefault="006C4C72" w:rsidP="008C7082">
      <w:pPr>
        <w:pStyle w:val="Newparagraph"/>
      </w:pPr>
      <w:r w:rsidRPr="00BC77ED">
        <w:t xml:space="preserve">Traditionally, foreign entry in </w:t>
      </w:r>
      <w:r w:rsidR="006C7D1A" w:rsidRPr="00BC77ED">
        <w:t xml:space="preserve">the </w:t>
      </w:r>
      <w:r w:rsidRPr="00BC77ED">
        <w:t>banking sector in China has been high</w:t>
      </w:r>
      <w:r w:rsidR="006C7D1A" w:rsidRPr="00BC77ED">
        <w:t>ly</w:t>
      </w:r>
      <w:r w:rsidRPr="00BC77ED">
        <w:t xml:space="preserve"> regulated and subject to strict entry requirement</w:t>
      </w:r>
      <w:r w:rsidR="006C7D1A" w:rsidRPr="00BC77ED">
        <w:t>s</w:t>
      </w:r>
      <w:r w:rsidRPr="00BC77ED">
        <w:t xml:space="preserve"> which include minimum entry capital requirement</w:t>
      </w:r>
      <w:r w:rsidR="006C7D1A" w:rsidRPr="00BC77ED">
        <w:t>s</w:t>
      </w:r>
      <w:r w:rsidRPr="00BC77ED">
        <w:t xml:space="preserve">, previous presence in China and minimum total assets. </w:t>
      </w:r>
      <w:r w:rsidR="006761B9" w:rsidRPr="00BC77ED">
        <w:t xml:space="preserve">Moreover, consumer type, location and range of business such as currency denomination </w:t>
      </w:r>
      <w:r w:rsidR="00D23D75" w:rsidRPr="00BC77ED">
        <w:t>are also regulated</w:t>
      </w:r>
      <w:r w:rsidR="006761B9" w:rsidRPr="00BC77ED">
        <w:t xml:space="preserve"> for foreign banks. </w:t>
      </w:r>
      <w:r w:rsidR="009E3A8B" w:rsidRPr="00BC77ED">
        <w:t>For example, in 1985, foreign banks can only operate in Shanghai, customer</w:t>
      </w:r>
      <w:r w:rsidR="00DB2687" w:rsidRPr="00BC77ED">
        <w:t>s</w:t>
      </w:r>
      <w:r w:rsidR="009E3A8B" w:rsidRPr="00BC77ED">
        <w:t xml:space="preserve"> </w:t>
      </w:r>
      <w:r w:rsidR="00DB2687" w:rsidRPr="00BC77ED">
        <w:t>are</w:t>
      </w:r>
      <w:r w:rsidR="009E3A8B" w:rsidRPr="00BC77ED">
        <w:t xml:space="preserve"> limited to foreign firms and individuals, and </w:t>
      </w:r>
      <w:r w:rsidR="00C14280" w:rsidRPr="00BC77ED">
        <w:t>the currency denomination is foreign currency</w:t>
      </w:r>
      <w:r w:rsidR="00DB2687" w:rsidRPr="00BC77ED">
        <w:t xml:space="preserve"> only</w:t>
      </w:r>
      <w:r w:rsidR="00C14280" w:rsidRPr="00BC77ED">
        <w:t xml:space="preserve">. </w:t>
      </w:r>
      <w:r w:rsidR="006761B9" w:rsidRPr="00BC77ED">
        <w:t xml:space="preserve">However, after China </w:t>
      </w:r>
      <w:r w:rsidR="00D23D75" w:rsidRPr="00BC77ED">
        <w:t xml:space="preserve">was </w:t>
      </w:r>
      <w:r w:rsidR="006761B9" w:rsidRPr="00BC77ED">
        <w:t>acceded to WTO at the end of 2001, th</w:t>
      </w:r>
      <w:r w:rsidR="00D23D75" w:rsidRPr="00BC77ED">
        <w:t>os</w:t>
      </w:r>
      <w:r w:rsidR="006761B9" w:rsidRPr="00BC77ED">
        <w:t xml:space="preserve">e restrictions </w:t>
      </w:r>
      <w:r w:rsidR="00D23D75" w:rsidRPr="00BC77ED">
        <w:t>were</w:t>
      </w:r>
      <w:r w:rsidR="006761B9" w:rsidRPr="00BC77ED">
        <w:t xml:space="preserve"> gradually lifted. Especially after December 2006, there are no discriminatory restriction</w:t>
      </w:r>
      <w:r w:rsidR="00D23D75" w:rsidRPr="00BC77ED">
        <w:t>s</w:t>
      </w:r>
      <w:r w:rsidR="006761B9" w:rsidRPr="00BC77ED">
        <w:t xml:space="preserve"> on foreign bank entry and banking business in China. Foreign banks enjoy </w:t>
      </w:r>
      <w:r w:rsidR="009E3A8B" w:rsidRPr="00BC77ED">
        <w:t>the same</w:t>
      </w:r>
      <w:r w:rsidR="006761B9" w:rsidRPr="00BC77ED">
        <w:t xml:space="preserve"> treatment</w:t>
      </w:r>
      <w:r w:rsidR="009E3A8B" w:rsidRPr="00BC77ED">
        <w:t xml:space="preserve"> as local banks</w:t>
      </w:r>
      <w:r w:rsidR="006761B9" w:rsidRPr="00BC77ED">
        <w:t>.</w:t>
      </w:r>
      <w:r w:rsidR="009C4137" w:rsidRPr="00BC77ED">
        <w:t xml:space="preserve"> The number of foreign bank entities in China </w:t>
      </w:r>
      <w:r w:rsidR="00D23D75" w:rsidRPr="00BC77ED">
        <w:t>was</w:t>
      </w:r>
      <w:r w:rsidR="009C4137" w:rsidRPr="00BC77ED">
        <w:t xml:space="preserve"> 192 in 2003, 211 in 2004, 254 in 2005, 312 in 2006, 440 in 2007 and </w:t>
      </w:r>
      <w:r w:rsidR="00D23D75" w:rsidRPr="00BC77ED">
        <w:t>in</w:t>
      </w:r>
      <w:r w:rsidR="009C4137" w:rsidRPr="00BC77ED">
        <w:t xml:space="preserve"> 2017 th</w:t>
      </w:r>
      <w:r w:rsidR="00D23D75" w:rsidRPr="00BC77ED">
        <w:t>is</w:t>
      </w:r>
      <w:r w:rsidR="009C4137" w:rsidRPr="00BC77ED">
        <w:t xml:space="preserve"> number has </w:t>
      </w:r>
      <w:r w:rsidR="00D23D75" w:rsidRPr="00BC77ED">
        <w:t>increased</w:t>
      </w:r>
      <w:r w:rsidR="009C4137" w:rsidRPr="00BC77ED">
        <w:t xml:space="preserve"> to 1013. The total asset</w:t>
      </w:r>
      <w:r w:rsidR="00D23D75" w:rsidRPr="00BC77ED">
        <w:t>s</w:t>
      </w:r>
      <w:r w:rsidR="009C4137" w:rsidRPr="00BC77ED">
        <w:t xml:space="preserve"> of foreign bank entities </w:t>
      </w:r>
      <w:r w:rsidR="00D23D75" w:rsidRPr="00BC77ED">
        <w:t>ha</w:t>
      </w:r>
      <w:r w:rsidR="00C14280" w:rsidRPr="00BC77ED">
        <w:t>ve</w:t>
      </w:r>
      <w:r w:rsidR="009C4137" w:rsidRPr="00BC77ED">
        <w:t xml:space="preserve"> increased from 300 billion RMB in 2001 to 3.24 trillion RMB in 2017. </w:t>
      </w:r>
    </w:p>
    <w:p w14:paraId="485358A1" w14:textId="3F5A5D6F" w:rsidR="00C32BE4" w:rsidRPr="00BC77ED" w:rsidRDefault="0042316C" w:rsidP="0042316C">
      <w:pPr>
        <w:pStyle w:val="Heading2"/>
        <w:rPr>
          <w:rFonts w:cs="Times New Roman"/>
          <w:szCs w:val="24"/>
        </w:rPr>
      </w:pPr>
      <w:r w:rsidRPr="00BC77ED">
        <w:rPr>
          <w:rFonts w:cs="Times New Roman"/>
          <w:szCs w:val="24"/>
        </w:rPr>
        <w:t xml:space="preserve">2.2 </w:t>
      </w:r>
      <w:r w:rsidR="007F22A4" w:rsidRPr="00BC77ED">
        <w:rPr>
          <w:rFonts w:cs="Times New Roman"/>
          <w:szCs w:val="24"/>
        </w:rPr>
        <w:t xml:space="preserve">Foreign </w:t>
      </w:r>
      <w:proofErr w:type="spellStart"/>
      <w:r w:rsidR="007F22A4" w:rsidRPr="00BC77ED">
        <w:rPr>
          <w:rFonts w:cs="Times New Roman"/>
          <w:szCs w:val="24"/>
        </w:rPr>
        <w:t>spillover</w:t>
      </w:r>
      <w:proofErr w:type="spellEnd"/>
      <w:r w:rsidR="007F22A4" w:rsidRPr="00BC77ED">
        <w:rPr>
          <w:rFonts w:cs="Times New Roman"/>
          <w:szCs w:val="24"/>
        </w:rPr>
        <w:t xml:space="preserve"> theory</w:t>
      </w:r>
    </w:p>
    <w:p w14:paraId="6E2ED0A2" w14:textId="69B7AA6B" w:rsidR="00C32BE4" w:rsidRPr="00BC77ED" w:rsidRDefault="007F22A4" w:rsidP="00851F12">
      <w:pPr>
        <w:pStyle w:val="Paragraph"/>
      </w:pPr>
      <w:r w:rsidRPr="00BC77ED">
        <w:t xml:space="preserve">The foreign </w:t>
      </w:r>
      <w:proofErr w:type="spellStart"/>
      <w:r w:rsidRPr="00BC77ED">
        <w:t>spillover</w:t>
      </w:r>
      <w:proofErr w:type="spellEnd"/>
      <w:r w:rsidRPr="00BC77ED">
        <w:t xml:space="preserve"> theory points out that multinationals must possess some firm-specific advantages to overcome the disadvantages of operating overseas such as culture, language barriers</w:t>
      </w:r>
      <w:r w:rsidR="00653EDD" w:rsidRPr="00BC77ED">
        <w:t>,</w:t>
      </w:r>
      <w:r w:rsidRPr="00BC77ED">
        <w:t xml:space="preserve"> and local business practice</w:t>
      </w:r>
      <w:r w:rsidR="009F5393" w:rsidRPr="00BC77ED">
        <w:t xml:space="preserve"> (</w:t>
      </w:r>
      <w:proofErr w:type="spellStart"/>
      <w:r w:rsidR="009F5393" w:rsidRPr="00BC77ED">
        <w:t>Hymer</w:t>
      </w:r>
      <w:proofErr w:type="spellEnd"/>
      <w:r w:rsidR="009F5393" w:rsidRPr="00BC77ED">
        <w:t xml:space="preserve">, 1960; Caves, 1974; </w:t>
      </w:r>
      <w:r w:rsidR="009F5393" w:rsidRPr="00BC77ED">
        <w:lastRenderedPageBreak/>
        <w:t>Dunning 1980,1983)</w:t>
      </w:r>
      <w:r w:rsidRPr="00BC77ED">
        <w:t>.</w:t>
      </w:r>
      <w:r w:rsidR="009F5393" w:rsidRPr="00BC77ED">
        <w:t xml:space="preserve"> </w:t>
      </w:r>
      <w:proofErr w:type="spellStart"/>
      <w:r w:rsidR="009F5393" w:rsidRPr="00BC77ED">
        <w:t>Blomstrom</w:t>
      </w:r>
      <w:proofErr w:type="spellEnd"/>
      <w:r w:rsidR="009F5393" w:rsidRPr="00BC77ED">
        <w:t xml:space="preserve"> and </w:t>
      </w:r>
      <w:proofErr w:type="spellStart"/>
      <w:r w:rsidR="009F5393" w:rsidRPr="00BC77ED">
        <w:t>Kokko</w:t>
      </w:r>
      <w:proofErr w:type="spellEnd"/>
      <w:r w:rsidR="009F5393" w:rsidRPr="00BC77ED">
        <w:t xml:space="preserve"> (1988) conclude</w:t>
      </w:r>
      <w:r w:rsidR="00653EDD" w:rsidRPr="00BC77ED">
        <w:t>d</w:t>
      </w:r>
      <w:r w:rsidR="009F5393" w:rsidRPr="00BC77ED">
        <w:t xml:space="preserve"> in their study that firm-specific advantages usually include superior production technologies and advanced management skills. Dunning (1983) also counted intangible advantages</w:t>
      </w:r>
      <w:r w:rsidR="00653EDD" w:rsidRPr="00BC77ED">
        <w:t xml:space="preserve"> such as</w:t>
      </w:r>
      <w:r w:rsidR="009F5393" w:rsidRPr="00BC77ED">
        <w:t xml:space="preserve"> brand names, </w:t>
      </w:r>
      <w:r w:rsidR="00402887" w:rsidRPr="00BC77ED">
        <w:t>trademark</w:t>
      </w:r>
      <w:r w:rsidR="009F5393" w:rsidRPr="00BC77ED">
        <w:t xml:space="preserve">, or reputation for quality as firm-specific advantages. Meanwhile, multinationals </w:t>
      </w:r>
      <w:r w:rsidR="00761296" w:rsidRPr="00BC77ED">
        <w:t xml:space="preserve">which </w:t>
      </w:r>
      <w:r w:rsidR="009F5393" w:rsidRPr="00BC77ED">
        <w:t>operate in a foreign country could generally produc</w:t>
      </w:r>
      <w:r w:rsidR="00F86527" w:rsidRPr="00BC77ED">
        <w:t>e</w:t>
      </w:r>
      <w:r w:rsidR="009F5393" w:rsidRPr="00BC77ED">
        <w:t xml:space="preserve"> “</w:t>
      </w:r>
      <w:proofErr w:type="spellStart"/>
      <w:r w:rsidR="009F5393" w:rsidRPr="00BC77ED">
        <w:t>spillovers</w:t>
      </w:r>
      <w:proofErr w:type="spellEnd"/>
      <w:r w:rsidR="009F5393" w:rsidRPr="00BC77ED">
        <w:t>” through channels such as demonstration, personnel training, and competition (</w:t>
      </w:r>
      <w:proofErr w:type="spellStart"/>
      <w:r w:rsidR="009F5393" w:rsidRPr="00BC77ED">
        <w:t>Blomstrom</w:t>
      </w:r>
      <w:proofErr w:type="spellEnd"/>
      <w:r w:rsidR="009F5393" w:rsidRPr="00BC77ED">
        <w:t xml:space="preserve"> and </w:t>
      </w:r>
      <w:proofErr w:type="spellStart"/>
      <w:r w:rsidR="009F5393" w:rsidRPr="00BC77ED">
        <w:t>Kokko</w:t>
      </w:r>
      <w:proofErr w:type="spellEnd"/>
      <w:r w:rsidR="009F5393" w:rsidRPr="00BC77ED">
        <w:t xml:space="preserve">, 1988). </w:t>
      </w:r>
    </w:p>
    <w:p w14:paraId="40BA59C0" w14:textId="2809B4AC" w:rsidR="00C32BE4" w:rsidRPr="00BC77ED" w:rsidRDefault="00761296" w:rsidP="008C7082">
      <w:pPr>
        <w:pStyle w:val="Newparagraph"/>
      </w:pPr>
      <w:r w:rsidRPr="00BC77ED">
        <w:t>Even though related research</w:t>
      </w:r>
      <w:r w:rsidR="009F5393" w:rsidRPr="00BC77ED">
        <w:t xml:space="preserve"> focus</w:t>
      </w:r>
      <w:r w:rsidRPr="00BC77ED">
        <w:t>es</w:t>
      </w:r>
      <w:r w:rsidR="009F5393" w:rsidRPr="00BC77ED">
        <w:t xml:space="preserve"> more on the manufacturing industries, Dunning (1989) suggest</w:t>
      </w:r>
      <w:r w:rsidR="00F86527" w:rsidRPr="00BC77ED">
        <w:t>ed</w:t>
      </w:r>
      <w:r w:rsidR="009F5393" w:rsidRPr="00BC77ED">
        <w:t xml:space="preserve"> that </w:t>
      </w:r>
      <w:r w:rsidR="00F86527" w:rsidRPr="00BC77ED">
        <w:t xml:space="preserve">the </w:t>
      </w:r>
      <w:r w:rsidR="009F5393" w:rsidRPr="00BC77ED">
        <w:t xml:space="preserve">FDI </w:t>
      </w:r>
      <w:proofErr w:type="spellStart"/>
      <w:r w:rsidR="009F5393" w:rsidRPr="00BC77ED">
        <w:t>spillover</w:t>
      </w:r>
      <w:proofErr w:type="spellEnd"/>
      <w:r w:rsidR="009F5393" w:rsidRPr="00BC77ED">
        <w:t xml:space="preserve"> theory is well-positioned and </w:t>
      </w:r>
      <w:r w:rsidR="00F86527" w:rsidRPr="00BC77ED">
        <w:t xml:space="preserve">could be </w:t>
      </w:r>
      <w:r w:rsidR="009F5393" w:rsidRPr="00BC77ED">
        <w:t xml:space="preserve">readily applied to </w:t>
      </w:r>
      <w:r w:rsidR="00F86527" w:rsidRPr="00BC77ED">
        <w:t xml:space="preserve">the </w:t>
      </w:r>
      <w:r w:rsidR="009F5393" w:rsidRPr="00BC77ED">
        <w:t>services sector</w:t>
      </w:r>
      <w:r w:rsidR="00F86527" w:rsidRPr="00BC77ED">
        <w:t>, as</w:t>
      </w:r>
      <w:r w:rsidR="009F5393" w:rsidRPr="00BC77ED">
        <w:t xml:space="preserve"> </w:t>
      </w:r>
      <w:proofErr w:type="spellStart"/>
      <w:r w:rsidR="009F5393" w:rsidRPr="00BC77ED">
        <w:t>Glodberg</w:t>
      </w:r>
      <w:proofErr w:type="spellEnd"/>
      <w:r w:rsidR="009F5393" w:rsidRPr="00BC77ED">
        <w:t xml:space="preserve"> (2004) has applied the theory in </w:t>
      </w:r>
      <w:r w:rsidR="00F86527" w:rsidRPr="00BC77ED">
        <w:t xml:space="preserve">the </w:t>
      </w:r>
      <w:r w:rsidR="009F5393" w:rsidRPr="00BC77ED">
        <w:t xml:space="preserve">financial sector. There </w:t>
      </w:r>
      <w:r w:rsidR="00F86527" w:rsidRPr="00BC77ED">
        <w:t xml:space="preserve">exist </w:t>
      </w:r>
      <w:r w:rsidR="009F5393" w:rsidRPr="00BC77ED">
        <w:t xml:space="preserve">some close counterparts </w:t>
      </w:r>
      <w:r w:rsidR="002F0BA6" w:rsidRPr="00BC77ED">
        <w:t xml:space="preserve">of technology transfer and productivity </w:t>
      </w:r>
      <w:r w:rsidR="009F5393" w:rsidRPr="00BC77ED">
        <w:t xml:space="preserve">in financial </w:t>
      </w:r>
      <w:r w:rsidR="002F0BA6" w:rsidRPr="00BC77ED">
        <w:t xml:space="preserve">sector FDI literature. Also, </w:t>
      </w:r>
      <w:proofErr w:type="spellStart"/>
      <w:r w:rsidR="002F0BA6" w:rsidRPr="00BC77ED">
        <w:t>Glodberg</w:t>
      </w:r>
      <w:proofErr w:type="spellEnd"/>
      <w:r w:rsidR="002F0BA6" w:rsidRPr="00BC77ED">
        <w:t xml:space="preserve"> (2004) note</w:t>
      </w:r>
      <w:r w:rsidR="00F86527" w:rsidRPr="00BC77ED">
        <w:t>d</w:t>
      </w:r>
      <w:r w:rsidR="002F0BA6" w:rsidRPr="00BC77ED">
        <w:t xml:space="preserve"> that efficiency improvement is a result of foreign entry to the hosting country’s financial or bank sector.</w:t>
      </w:r>
    </w:p>
    <w:p w14:paraId="7CD187DA" w14:textId="23BAC74F" w:rsidR="00DD4788" w:rsidRPr="00BC77ED" w:rsidRDefault="002F0BA6" w:rsidP="00851F12">
      <w:pPr>
        <w:pStyle w:val="Newparagraph"/>
      </w:pPr>
      <w:r w:rsidRPr="00BC77ED">
        <w:t>Levine (199</w:t>
      </w:r>
      <w:r w:rsidR="00E94A09" w:rsidRPr="00BC77ED">
        <w:t>6</w:t>
      </w:r>
      <w:r w:rsidRPr="00BC77ED">
        <w:t xml:space="preserve">) said there are two channels where foreign bank presence may positively influence domestic bank efficiency. </w:t>
      </w:r>
      <w:r w:rsidR="00F86527" w:rsidRPr="00BC77ED">
        <w:t>The f</w:t>
      </w:r>
      <w:r w:rsidRPr="00BC77ED">
        <w:t>irst channel is through technology transfer. “Foreign bank may directly bring new and better skills, management techniques, training procedures, technology, and products to the domestic market” (Levine, 199</w:t>
      </w:r>
      <w:r w:rsidR="00E94A09" w:rsidRPr="00BC77ED">
        <w:t>6</w:t>
      </w:r>
      <w:r w:rsidRPr="00BC77ED">
        <w:t xml:space="preserve">, p.91). </w:t>
      </w:r>
      <w:r w:rsidR="00F86527" w:rsidRPr="00BC77ED">
        <w:t xml:space="preserve">The other </w:t>
      </w:r>
      <w:r w:rsidRPr="00BC77ED">
        <w:t xml:space="preserve">channel is competition. Levine </w:t>
      </w:r>
      <w:r w:rsidR="00285C98" w:rsidRPr="00BC77ED">
        <w:t xml:space="preserve">(1996) </w:t>
      </w:r>
      <w:r w:rsidRPr="00BC77ED">
        <w:t xml:space="preserve">concluded that stimulating competition in domestic financial sector will </w:t>
      </w:r>
      <w:r w:rsidR="00F86527" w:rsidRPr="00BC77ED">
        <w:t xml:space="preserve">place </w:t>
      </w:r>
      <w:r w:rsidRPr="00BC77ED">
        <w:t>downwards pressure on profits and overheads expense and</w:t>
      </w:r>
      <w:r w:rsidR="00F86527" w:rsidRPr="00BC77ED">
        <w:t>,</w:t>
      </w:r>
      <w:r w:rsidRPr="00BC77ED">
        <w:t xml:space="preserve"> in turn</w:t>
      </w:r>
      <w:r w:rsidR="00F86527" w:rsidRPr="00BC77ED">
        <w:t>,</w:t>
      </w:r>
      <w:r w:rsidRPr="00BC77ED">
        <w:t xml:space="preserve"> enhance domestic bank efficiency.</w:t>
      </w:r>
    </w:p>
    <w:p w14:paraId="6BA6163A" w14:textId="1FB7FC68" w:rsidR="00DB2687" w:rsidRPr="00BC77ED" w:rsidRDefault="0042316C" w:rsidP="008C7082">
      <w:pPr>
        <w:pStyle w:val="Heading2"/>
        <w:rPr>
          <w:rFonts w:cs="Times New Roman"/>
          <w:szCs w:val="24"/>
        </w:rPr>
      </w:pPr>
      <w:r w:rsidRPr="00BC77ED">
        <w:rPr>
          <w:rFonts w:cs="Times New Roman"/>
          <w:szCs w:val="24"/>
        </w:rPr>
        <w:lastRenderedPageBreak/>
        <w:t xml:space="preserve">2.3 </w:t>
      </w:r>
      <w:r w:rsidR="00972E3D" w:rsidRPr="00BC77ED">
        <w:rPr>
          <w:rFonts w:cs="Times New Roman"/>
          <w:szCs w:val="24"/>
        </w:rPr>
        <w:t>Foreign bank entry in the domestic banking sector</w:t>
      </w:r>
    </w:p>
    <w:p w14:paraId="04859F36" w14:textId="432D03BC" w:rsidR="007A3F75" w:rsidRPr="00BC77ED" w:rsidRDefault="001442BD" w:rsidP="00851F12">
      <w:pPr>
        <w:pStyle w:val="Paragraph"/>
      </w:pPr>
      <w:r w:rsidRPr="00BC77ED">
        <w:t>In 1979, foreign banks are first allowed to establish representative office</w:t>
      </w:r>
      <w:r w:rsidR="00DB2687" w:rsidRPr="00BC77ED">
        <w:t>s</w:t>
      </w:r>
      <w:r w:rsidRPr="00BC77ED">
        <w:t xml:space="preserve"> in China and to open up branches in special economic zones in 1982.</w:t>
      </w:r>
      <w:r w:rsidR="00CC2F71" w:rsidRPr="00BC77ED">
        <w:t xml:space="preserve"> In 1996, </w:t>
      </w:r>
      <w:r w:rsidR="00DB2687" w:rsidRPr="00BC77ED">
        <w:t xml:space="preserve">the </w:t>
      </w:r>
      <w:r w:rsidR="00CC2F71" w:rsidRPr="00BC77ED">
        <w:t>government has relaxed the geographic restriction to 23 cities in China. However, the licence foreign banks have been granted is limited, the business they are allowed to do is foreign currency deposits and loans while the clients are limited to foreign firms and individuals. In 2006, 5 years after China join</w:t>
      </w:r>
      <w:r w:rsidR="00285C98" w:rsidRPr="00BC77ED">
        <w:t>ed the</w:t>
      </w:r>
      <w:r w:rsidR="00CC2F71" w:rsidRPr="00BC77ED">
        <w:t xml:space="preserve"> WTO, the geographic, client and business restriction</w:t>
      </w:r>
      <w:r w:rsidR="00285C98" w:rsidRPr="00BC77ED">
        <w:t>s</w:t>
      </w:r>
      <w:r w:rsidR="00CC2F71" w:rsidRPr="00BC77ED">
        <w:t xml:space="preserve"> were </w:t>
      </w:r>
      <w:r w:rsidR="00285C98" w:rsidRPr="00BC77ED">
        <w:t>lifted, a</w:t>
      </w:r>
      <w:r w:rsidR="00CC2F71" w:rsidRPr="00BC77ED">
        <w:t>nd most foreign bank received the same treatment as local banks.</w:t>
      </w:r>
    </w:p>
    <w:p w14:paraId="645D45B6" w14:textId="2FBF80B5" w:rsidR="004B44BB" w:rsidRPr="00BC77ED" w:rsidRDefault="00085010" w:rsidP="00851F12">
      <w:pPr>
        <w:pStyle w:val="Newparagraph"/>
      </w:pPr>
      <w:r w:rsidRPr="00BC77ED">
        <w:t>However, as Chan et. al (2014) state in their study, there are still several challenges faced by foreign banks. Firstly, foreign banks faced a plethora of rules and regulations. For example, some foreign banks need to file 6300 different reports annually, its parents bank only need to file 400 reports in the home regulator. Secondly, even though China has opened its market to foreign banks, foreign banks still have limited access to China’s bond market, which is the fourth largest in the world</w:t>
      </w:r>
      <w:r w:rsidR="00DF3A25" w:rsidRPr="00BC77ED">
        <w:t xml:space="preserve">. The third challenge is the capital and liquidity constraints. Furthermore, there are two operation challenges: attracting and retaining well-qualified and skilled personnel, and </w:t>
      </w:r>
      <w:r w:rsidR="00DB2687" w:rsidRPr="00BC77ED">
        <w:t xml:space="preserve">the </w:t>
      </w:r>
      <w:r w:rsidR="00DF3A25" w:rsidRPr="00BC77ED">
        <w:t>legal environment (Chan et.al, 2014).</w:t>
      </w:r>
    </w:p>
    <w:p w14:paraId="2B1EF73E" w14:textId="1AA1339E" w:rsidR="00AA1870" w:rsidRPr="00BC77ED" w:rsidRDefault="00DF3A25" w:rsidP="00851F12">
      <w:pPr>
        <w:pStyle w:val="Newparagraph"/>
      </w:pPr>
      <w:r w:rsidRPr="00BC77ED">
        <w:t>T</w:t>
      </w:r>
      <w:r w:rsidR="009864C1" w:rsidRPr="00BC77ED">
        <w:t>he ratio of foreign banks asset</w:t>
      </w:r>
      <w:r w:rsidR="00DB2687" w:rsidRPr="00BC77ED">
        <w:t>s</w:t>
      </w:r>
      <w:r w:rsidR="009864C1" w:rsidRPr="00BC77ED">
        <w:t xml:space="preserve"> over total asset</w:t>
      </w:r>
      <w:r w:rsidR="00DB2687" w:rsidRPr="00BC77ED">
        <w:t>s</w:t>
      </w:r>
      <w:r w:rsidR="009864C1" w:rsidRPr="00BC77ED">
        <w:t xml:space="preserve"> in </w:t>
      </w:r>
      <w:r w:rsidR="00DB2687" w:rsidRPr="00BC77ED">
        <w:t xml:space="preserve">the </w:t>
      </w:r>
      <w:r w:rsidR="009864C1" w:rsidRPr="00BC77ED">
        <w:t>banking sector has dropped to 1.3% at the end of 2017. But the asset</w:t>
      </w:r>
      <w:r w:rsidR="00DB2687" w:rsidRPr="00BC77ED">
        <w:t>s</w:t>
      </w:r>
      <w:r w:rsidR="009864C1" w:rsidRPr="00BC77ED">
        <w:t xml:space="preserve"> of foreign banks </w:t>
      </w:r>
      <w:r w:rsidR="00DB2687" w:rsidRPr="00BC77ED">
        <w:t>ha</w:t>
      </w:r>
      <w:r w:rsidR="00402887">
        <w:t>ve</w:t>
      </w:r>
      <w:r w:rsidR="009864C1" w:rsidRPr="00BC77ED">
        <w:t xml:space="preserve"> increased from 300 billion RMB in 2001 to 3.24 trillion RMB in 2017. There are several </w:t>
      </w:r>
      <w:r w:rsidR="009864C1" w:rsidRPr="00BC77ED">
        <w:lastRenderedPageBreak/>
        <w:t xml:space="preserve">reasons for this situation. Firstly, the </w:t>
      </w:r>
      <w:proofErr w:type="gramStart"/>
      <w:r w:rsidR="009864C1" w:rsidRPr="00BC77ED">
        <w:t>fast</w:t>
      </w:r>
      <w:r w:rsidR="00085010" w:rsidRPr="00BC77ED">
        <w:t xml:space="preserve"> </w:t>
      </w:r>
      <w:r w:rsidR="009864C1" w:rsidRPr="00BC77ED">
        <w:t>economic</w:t>
      </w:r>
      <w:proofErr w:type="gramEnd"/>
      <w:r w:rsidR="009864C1" w:rsidRPr="00BC77ED">
        <w:t xml:space="preserve"> growth of China “contributes to enormous accumulation of assets in domestic banks, which outpaced the growth of assets in foreign banks (Xu, 2011, p.888). Secon</w:t>
      </w:r>
      <w:r w:rsidR="00CC36B8" w:rsidRPr="00BC77ED">
        <w:t xml:space="preserve">dly, foreign banks activities are concentrated in a few cities. For example, the ratio of foreign banks asset over total assets in </w:t>
      </w:r>
      <w:r w:rsidR="005F7041" w:rsidRPr="00BC77ED">
        <w:t xml:space="preserve">the </w:t>
      </w:r>
      <w:r w:rsidR="00CC36B8" w:rsidRPr="00BC77ED">
        <w:t xml:space="preserve">banking sector in Shanghai </w:t>
      </w:r>
      <w:r w:rsidR="005F7041" w:rsidRPr="00BC77ED">
        <w:t xml:space="preserve">is </w:t>
      </w:r>
      <w:r w:rsidR="00CC36B8" w:rsidRPr="00BC77ED">
        <w:t>10.2%, while the national ratio is 1.3% in 2017. Thus, the national aggregate ratio is not reflective of actual foreign bank presence and the impact level.</w:t>
      </w:r>
    </w:p>
    <w:p w14:paraId="08171DFB" w14:textId="428C7B28" w:rsidR="001442BD" w:rsidRPr="00BC77ED" w:rsidRDefault="00AA1870" w:rsidP="00851F12">
      <w:pPr>
        <w:pStyle w:val="Newparagraph"/>
      </w:pPr>
      <w:r w:rsidRPr="00BC77ED">
        <w:t xml:space="preserve">Notwithstanding, there are </w:t>
      </w:r>
      <w:r w:rsidR="005F7041" w:rsidRPr="00BC77ED">
        <w:t xml:space="preserve">a </w:t>
      </w:r>
      <w:r w:rsidR="00F049E8" w:rsidRPr="00BC77ED">
        <w:t>few things</w:t>
      </w:r>
      <w:r w:rsidRPr="00BC77ED">
        <w:t xml:space="preserve"> which </w:t>
      </w:r>
      <w:r w:rsidR="005F7041" w:rsidRPr="00BC77ED">
        <w:t xml:space="preserve">the </w:t>
      </w:r>
      <w:r w:rsidRPr="00BC77ED">
        <w:t>Chinese government and</w:t>
      </w:r>
      <w:r w:rsidR="005F7041" w:rsidRPr="00BC77ED">
        <w:t xml:space="preserve"> the local</w:t>
      </w:r>
      <w:r w:rsidRPr="00BC77ED">
        <w:t xml:space="preserve"> banks can learn from foreign bank presence. </w:t>
      </w:r>
      <w:r w:rsidR="007A0554" w:rsidRPr="00BC77ED">
        <w:t>A</w:t>
      </w:r>
      <w:r w:rsidR="00F049E8" w:rsidRPr="00BC77ED">
        <w:t xml:space="preserve">part from the traditional banking business, such as deposits and loans, </w:t>
      </w:r>
      <w:r w:rsidR="005F7041" w:rsidRPr="00BC77ED">
        <w:t xml:space="preserve">the </w:t>
      </w:r>
      <w:r w:rsidR="00F049E8" w:rsidRPr="00BC77ED">
        <w:t>foreign bank’s main focus is always on the niche markets and fee-based banking business (Xu, 2011).</w:t>
      </w:r>
      <w:r w:rsidR="007F2F92" w:rsidRPr="00BC77ED">
        <w:t xml:space="preserve"> By 2004, foreign banks have introduced over 100 financial products to the market which is three time</w:t>
      </w:r>
      <w:r w:rsidR="005F7041" w:rsidRPr="00BC77ED">
        <w:t>s</w:t>
      </w:r>
      <w:r w:rsidR="007F2F92" w:rsidRPr="00BC77ED">
        <w:t xml:space="preserve"> higher than the local banks can provide. </w:t>
      </w:r>
      <w:r w:rsidR="005F7041" w:rsidRPr="00BC77ED">
        <w:t>E</w:t>
      </w:r>
      <w:r w:rsidR="007F2F92" w:rsidRPr="00BC77ED">
        <w:t>xperience and expertise in niche market</w:t>
      </w:r>
      <w:r w:rsidR="005F7041" w:rsidRPr="00BC77ED">
        <w:t>s</w:t>
      </w:r>
      <w:r w:rsidR="007F2F92" w:rsidRPr="00BC77ED">
        <w:t xml:space="preserve"> and fee-based </w:t>
      </w:r>
      <w:r w:rsidR="005F7041" w:rsidRPr="00BC77ED">
        <w:t>products</w:t>
      </w:r>
      <w:r w:rsidR="007F2F92" w:rsidRPr="00BC77ED">
        <w:t xml:space="preserve"> promise benefits for </w:t>
      </w:r>
      <w:r w:rsidR="005F7041" w:rsidRPr="00BC77ED">
        <w:t xml:space="preserve">the </w:t>
      </w:r>
      <w:r w:rsidR="007F2F92" w:rsidRPr="00BC77ED">
        <w:t xml:space="preserve">Chinese banks </w:t>
      </w:r>
      <w:r w:rsidR="005F7041" w:rsidRPr="00BC77ED">
        <w:t xml:space="preserve">which are </w:t>
      </w:r>
      <w:r w:rsidR="007F2F92" w:rsidRPr="00BC77ED">
        <w:t>relatively inexperience</w:t>
      </w:r>
      <w:r w:rsidR="00CB575F" w:rsidRPr="00BC77ED">
        <w:t>d</w:t>
      </w:r>
      <w:r w:rsidR="007F2F92" w:rsidRPr="00BC77ED">
        <w:t xml:space="preserve"> in these areas. </w:t>
      </w:r>
      <w:r w:rsidR="007A0554" w:rsidRPr="00BC77ED">
        <w:t xml:space="preserve">Secondly, foreign bank presence also boosts the efficiency of </w:t>
      </w:r>
      <w:r w:rsidR="005F7041" w:rsidRPr="00BC77ED">
        <w:t xml:space="preserve">the </w:t>
      </w:r>
      <w:r w:rsidR="007A0554" w:rsidRPr="00BC77ED">
        <w:t>banking sector and the firm’s productivity in China. Li et al. (2015), using an unbalance</w:t>
      </w:r>
      <w:r w:rsidR="005F7041" w:rsidRPr="00BC77ED">
        <w:t>d</w:t>
      </w:r>
      <w:r w:rsidR="007A0554" w:rsidRPr="00BC77ED">
        <w:t xml:space="preserve"> panel dataset covering 75 commercial banks from 2009 to 2013, find that foreign bank entry </w:t>
      </w:r>
      <w:r w:rsidR="005F7041" w:rsidRPr="00BC77ED">
        <w:t>is</w:t>
      </w:r>
      <w:r w:rsidR="007A0554" w:rsidRPr="00BC77ED">
        <w:t xml:space="preserve"> significantly associated with increased </w:t>
      </w:r>
      <w:r w:rsidR="00867CC8" w:rsidRPr="00BC77ED">
        <w:t xml:space="preserve">competition in </w:t>
      </w:r>
      <w:r w:rsidR="005F7041" w:rsidRPr="00BC77ED">
        <w:t xml:space="preserve">the </w:t>
      </w:r>
      <w:r w:rsidR="00867CC8" w:rsidRPr="00BC77ED">
        <w:t xml:space="preserve">banking sector and </w:t>
      </w:r>
      <w:r w:rsidR="007A0554" w:rsidRPr="00BC77ED">
        <w:t xml:space="preserve">bank efficiency. </w:t>
      </w:r>
      <w:r w:rsidR="00867CC8" w:rsidRPr="00BC77ED">
        <w:t xml:space="preserve">Moreover, Li and Huang (2015) suggest that </w:t>
      </w:r>
      <w:r w:rsidR="00FF7A86" w:rsidRPr="00BC77ED">
        <w:t xml:space="preserve">the presence </w:t>
      </w:r>
      <w:r w:rsidR="00174EEB" w:rsidRPr="00BC77ED">
        <w:t>of foreign</w:t>
      </w:r>
      <w:r w:rsidR="00867CC8" w:rsidRPr="00BC77ED">
        <w:t xml:space="preserve"> bank</w:t>
      </w:r>
      <w:r w:rsidR="00FF7A86" w:rsidRPr="00BC77ED">
        <w:t>s</w:t>
      </w:r>
      <w:r w:rsidR="00867CC8" w:rsidRPr="00BC77ED">
        <w:t xml:space="preserve"> significantly affects industrial productivity. </w:t>
      </w:r>
      <w:r w:rsidR="004B44BB" w:rsidRPr="00BC77ED">
        <w:t xml:space="preserve">Also, Chan et. al (2014) also point out that as China is in the process of opening up its market to the world and undergoing the internationalization of RMB, foreign banks will have </w:t>
      </w:r>
      <w:r w:rsidR="004B44BB" w:rsidRPr="00BC77ED">
        <w:lastRenderedPageBreak/>
        <w:t xml:space="preserve">more opportunities than ever before and foreign banks will play an important role in the opening-up </w:t>
      </w:r>
      <w:r w:rsidR="00174EEB" w:rsidRPr="00BC77ED">
        <w:t xml:space="preserve">of the </w:t>
      </w:r>
      <w:r w:rsidR="004B44BB" w:rsidRPr="00BC77ED">
        <w:t xml:space="preserve">market and a rebalancing of </w:t>
      </w:r>
      <w:r w:rsidR="00174EEB" w:rsidRPr="00BC77ED">
        <w:t xml:space="preserve">the </w:t>
      </w:r>
      <w:r w:rsidR="004B44BB" w:rsidRPr="00BC77ED">
        <w:t>Chinese economy.</w:t>
      </w:r>
    </w:p>
    <w:p w14:paraId="0D3FECE5" w14:textId="225D777D" w:rsidR="00C32BE4" w:rsidRPr="00BC77ED" w:rsidRDefault="00972E3D" w:rsidP="00851F12">
      <w:pPr>
        <w:pStyle w:val="Newparagraph"/>
      </w:pPr>
      <w:r w:rsidRPr="00BC77ED">
        <w:t>The benefits and cost of foreign bank entry are investigated extensively in literature. The World Bank (2002) summarized the benefits whi</w:t>
      </w:r>
      <w:r w:rsidR="00810176" w:rsidRPr="00BC77ED">
        <w:t>ch foreign bank entry may bring</w:t>
      </w:r>
      <w:r w:rsidR="001867C6" w:rsidRPr="00BC77ED">
        <w:t>. Those are</w:t>
      </w:r>
      <w:r w:rsidRPr="00BC77ED">
        <w:t xml:space="preserve"> as follow</w:t>
      </w:r>
      <w:r w:rsidR="00F86527" w:rsidRPr="00BC77ED">
        <w:t>s</w:t>
      </w:r>
      <w:r w:rsidRPr="00BC77ED">
        <w:t xml:space="preserve">: </w:t>
      </w:r>
      <w:proofErr w:type="spellStart"/>
      <w:r w:rsidRPr="00BC77ED">
        <w:t>i</w:t>
      </w:r>
      <w:proofErr w:type="spellEnd"/>
      <w:r w:rsidRPr="00BC77ED">
        <w:t>) foreign bank entry increases the efficiency and competition of domestic banking sector which tends to reduce the cost and increase profit</w:t>
      </w:r>
      <w:r w:rsidR="001867C6" w:rsidRPr="00BC77ED">
        <w:t>s</w:t>
      </w:r>
      <w:r w:rsidRPr="00BC77ED">
        <w:t xml:space="preserve"> (World Bank, 2001; </w:t>
      </w:r>
      <w:proofErr w:type="spellStart"/>
      <w:r w:rsidRPr="00BC77ED">
        <w:t>Claessens</w:t>
      </w:r>
      <w:proofErr w:type="spellEnd"/>
      <w:r w:rsidRPr="00BC77ED">
        <w:t xml:space="preserve"> et. al, 1998); ii) as the evaluation and pricing of credit risks are expected to be more sophisticated, the allocation of credit to private sector may improve (Clarke et. al, 2001; Barth et. al, 2001); iii)</w:t>
      </w:r>
      <w:r w:rsidR="00166ACF" w:rsidRPr="00BC77ED">
        <w:t xml:space="preserve"> foreign bank entry helps build a domestic banking supervisory and legal framework and enhance</w:t>
      </w:r>
      <w:r w:rsidR="00F86527" w:rsidRPr="00BC77ED">
        <w:t>s</w:t>
      </w:r>
      <w:r w:rsidR="001867C6" w:rsidRPr="00BC77ED">
        <w:t xml:space="preserve"> the overall </w:t>
      </w:r>
      <w:r w:rsidR="00166ACF" w:rsidRPr="00BC77ED">
        <w:t>transparency (</w:t>
      </w:r>
      <w:proofErr w:type="spellStart"/>
      <w:r w:rsidR="003F1EBD" w:rsidRPr="00BC77ED">
        <w:t>Bayraktar</w:t>
      </w:r>
      <w:proofErr w:type="spellEnd"/>
      <w:r w:rsidR="003F1EBD" w:rsidRPr="00BC77ED">
        <w:t xml:space="preserve"> and Wang</w:t>
      </w:r>
      <w:r w:rsidR="00166ACF" w:rsidRPr="00BC77ED">
        <w:t>, 2004); iv) “it is ex</w:t>
      </w:r>
      <w:r w:rsidR="001867C6" w:rsidRPr="00BC77ED">
        <w:t xml:space="preserve">pected that foreign banks will provide </w:t>
      </w:r>
      <w:r w:rsidR="00166ACF" w:rsidRPr="00BC77ED">
        <w:t>more stable sources of credit since they may refer to their parents for additional funding and they have easier access to international markets. Thus, domestic financial markets will be less vulnerable to domestic shocks” (</w:t>
      </w:r>
      <w:proofErr w:type="spellStart"/>
      <w:r w:rsidR="003F1EBD" w:rsidRPr="00BC77ED">
        <w:t>Bayraktar</w:t>
      </w:r>
      <w:proofErr w:type="spellEnd"/>
      <w:r w:rsidR="003F1EBD" w:rsidRPr="00BC77ED">
        <w:t xml:space="preserve"> and Wang</w:t>
      </w:r>
      <w:r w:rsidR="00166ACF" w:rsidRPr="00BC77ED">
        <w:t>, 2004, p.4); v) foreign banks may reduce the cost associated with recapitalization and restructuring banks in the post-crisis period.</w:t>
      </w:r>
      <w:r w:rsidR="00EE1409" w:rsidRPr="00BC77ED">
        <w:t xml:space="preserve"> Also</w:t>
      </w:r>
      <w:r w:rsidR="00F15C56" w:rsidRPr="00BC77ED">
        <w:t>,</w:t>
      </w:r>
      <w:r w:rsidR="00EE1409" w:rsidRPr="00BC77ED">
        <w:t xml:space="preserve"> as Garcia-Herrero and Santabarbara (2008) cited in Zhang and Daly (2014)</w:t>
      </w:r>
      <w:r w:rsidR="00273FC6" w:rsidRPr="00BC77ED">
        <w:t xml:space="preserve"> state</w:t>
      </w:r>
      <w:r w:rsidR="00EE1409" w:rsidRPr="00BC77ED">
        <w:t xml:space="preserve">, </w:t>
      </w:r>
      <w:r w:rsidR="00273FC6" w:rsidRPr="00BC77ED">
        <w:t xml:space="preserve">‘the </w:t>
      </w:r>
      <w:r w:rsidR="00EE1409" w:rsidRPr="00BC77ED">
        <w:t xml:space="preserve">Chinese banking sector </w:t>
      </w:r>
      <w:r w:rsidR="00273FC6" w:rsidRPr="00BC77ED">
        <w:t>has</w:t>
      </w:r>
      <w:r w:rsidR="00EE1409" w:rsidRPr="00BC77ED">
        <w:t xml:space="preserve"> benefit</w:t>
      </w:r>
      <w:r w:rsidR="00273FC6" w:rsidRPr="00BC77ED">
        <w:t>ed</w:t>
      </w:r>
      <w:r w:rsidR="00EE1409" w:rsidRPr="00BC77ED">
        <w:t xml:space="preserve"> from foreign bank presence through higher profitability and increased efficiency</w:t>
      </w:r>
      <w:r w:rsidR="00273FC6" w:rsidRPr="00BC77ED">
        <w:t>.’</w:t>
      </w:r>
    </w:p>
    <w:p w14:paraId="1EAC164A" w14:textId="76BDB499" w:rsidR="00512AC4" w:rsidRPr="00BC77ED" w:rsidRDefault="00166ACF" w:rsidP="00851F12">
      <w:pPr>
        <w:pStyle w:val="Newparagraph"/>
      </w:pPr>
      <w:r w:rsidRPr="00BC77ED">
        <w:t xml:space="preserve">However, there are also costs </w:t>
      </w:r>
      <w:r w:rsidR="00F86527" w:rsidRPr="00BC77ED">
        <w:t xml:space="preserve">pertaining to </w:t>
      </w:r>
      <w:r w:rsidRPr="00BC77ED">
        <w:t>the presence of foreign bank</w:t>
      </w:r>
      <w:r w:rsidR="00132777" w:rsidRPr="00BC77ED">
        <w:t>s</w:t>
      </w:r>
      <w:r w:rsidRPr="00BC77ED">
        <w:t>. As Hellmann et al</w:t>
      </w:r>
      <w:r w:rsidR="00F86527" w:rsidRPr="00BC77ED">
        <w:t xml:space="preserve">, </w:t>
      </w:r>
      <w:r w:rsidR="001F19E4" w:rsidRPr="00BC77ED">
        <w:t>(2000)</w:t>
      </w:r>
      <w:r w:rsidRPr="00BC77ED">
        <w:t xml:space="preserve"> state</w:t>
      </w:r>
      <w:r w:rsidR="00F86527" w:rsidRPr="00BC77ED">
        <w:t>d</w:t>
      </w:r>
      <w:r w:rsidR="001867C6" w:rsidRPr="00BC77ED">
        <w:t xml:space="preserve">, </w:t>
      </w:r>
      <w:r w:rsidRPr="00BC77ED">
        <w:t>domestic bank</w:t>
      </w:r>
      <w:r w:rsidR="001C1CC4" w:rsidRPr="00BC77ED">
        <w:t>s</w:t>
      </w:r>
      <w:r w:rsidRPr="00BC77ED">
        <w:t xml:space="preserve"> may </w:t>
      </w:r>
      <w:r w:rsidR="001C1CC4" w:rsidRPr="00BC77ED">
        <w:t xml:space="preserve">possess </w:t>
      </w:r>
      <w:r w:rsidRPr="00BC77ED">
        <w:t xml:space="preserve">an incentive to take more risk when the franchise value of </w:t>
      </w:r>
      <w:r w:rsidR="001867C6" w:rsidRPr="00BC77ED">
        <w:t xml:space="preserve">the </w:t>
      </w:r>
      <w:r w:rsidRPr="00BC77ED">
        <w:t xml:space="preserve">domestic bank </w:t>
      </w:r>
      <w:r w:rsidR="001F19E4" w:rsidRPr="00BC77ED">
        <w:t xml:space="preserve">decreases with foreign bank entry. </w:t>
      </w:r>
      <w:r w:rsidR="00280CCA" w:rsidRPr="00BC77ED">
        <w:lastRenderedPageBreak/>
        <w:t>W</w:t>
      </w:r>
      <w:r w:rsidR="002B2A07" w:rsidRPr="00BC77ED">
        <w:t>hen foreign bank</w:t>
      </w:r>
      <w:r w:rsidR="00E2719B" w:rsidRPr="00BC77ED">
        <w:t>s</w:t>
      </w:r>
      <w:r w:rsidR="002B2A07" w:rsidRPr="00BC77ED">
        <w:t xml:space="preserve"> enter into the domestic market</w:t>
      </w:r>
      <w:r w:rsidR="00280CCA" w:rsidRPr="00BC77ED">
        <w:t>,</w:t>
      </w:r>
      <w:r w:rsidR="002B2A07" w:rsidRPr="00BC77ED">
        <w:t xml:space="preserve"> competition </w:t>
      </w:r>
      <w:r w:rsidR="0038154F" w:rsidRPr="00BC77ED">
        <w:t>increases,</w:t>
      </w:r>
      <w:r w:rsidR="00280CCA" w:rsidRPr="00BC77ED">
        <w:t xml:space="preserve"> and the deposit-rate is either eliminated or reduced, thus the franchise value of domestic bank is decreased. </w:t>
      </w:r>
      <w:r w:rsidR="001343CC" w:rsidRPr="00BC77ED">
        <w:t>In addition</w:t>
      </w:r>
      <w:r w:rsidR="00AD52D8" w:rsidRPr="00BC77ED">
        <w:t xml:space="preserve">, domestic banks are not the </w:t>
      </w:r>
      <w:r w:rsidR="001343CC" w:rsidRPr="00BC77ED">
        <w:t>only ones</w:t>
      </w:r>
      <w:r w:rsidR="00AD52D8" w:rsidRPr="00BC77ED">
        <w:t xml:space="preserve"> </w:t>
      </w:r>
      <w:r w:rsidR="001343CC" w:rsidRPr="00BC77ED">
        <w:t>offering</w:t>
      </w:r>
      <w:r w:rsidR="00AD52D8" w:rsidRPr="00BC77ED">
        <w:t xml:space="preserve"> banking services, thus the franchise </w:t>
      </w:r>
      <w:r w:rsidR="001343CC" w:rsidRPr="00BC77ED">
        <w:t xml:space="preserve">value </w:t>
      </w:r>
      <w:r w:rsidR="0038154F" w:rsidRPr="00BC77ED">
        <w:t>could be even</w:t>
      </w:r>
      <w:r w:rsidR="001343CC" w:rsidRPr="00BC77ED">
        <w:t xml:space="preserve"> lower</w:t>
      </w:r>
      <w:r w:rsidR="00AD52D8" w:rsidRPr="00BC77ED">
        <w:t xml:space="preserve">. </w:t>
      </w:r>
      <w:proofErr w:type="spellStart"/>
      <w:r w:rsidR="003F1EBD" w:rsidRPr="00BC77ED">
        <w:t>Bayraktar</w:t>
      </w:r>
      <w:proofErr w:type="spellEnd"/>
      <w:r w:rsidR="003F1EBD" w:rsidRPr="00BC77ED">
        <w:t xml:space="preserve"> and Wang</w:t>
      </w:r>
      <w:r w:rsidR="001F19E4" w:rsidRPr="00BC77ED">
        <w:t xml:space="preserve"> (2004) also point</w:t>
      </w:r>
      <w:r w:rsidR="001C1CC4" w:rsidRPr="00BC77ED">
        <w:t>ed</w:t>
      </w:r>
      <w:r w:rsidR="001F19E4" w:rsidRPr="00BC77ED">
        <w:t xml:space="preserve"> out that </w:t>
      </w:r>
      <w:r w:rsidR="006229A3" w:rsidRPr="00BC77ED">
        <w:t xml:space="preserve">the </w:t>
      </w:r>
      <w:r w:rsidR="001F19E4" w:rsidRPr="00BC77ED">
        <w:t>presence of foreign bank</w:t>
      </w:r>
      <w:r w:rsidR="00132777" w:rsidRPr="00BC77ED">
        <w:t>s</w:t>
      </w:r>
      <w:r w:rsidR="001F19E4" w:rsidRPr="00BC77ED">
        <w:t xml:space="preserve"> may increase the financial instability </w:t>
      </w:r>
      <w:r w:rsidR="006229A3" w:rsidRPr="00BC77ED">
        <w:t>which, in turn,</w:t>
      </w:r>
      <w:r w:rsidR="001F19E4" w:rsidRPr="00BC77ED">
        <w:t xml:space="preserve"> may le</w:t>
      </w:r>
      <w:r w:rsidR="006229A3" w:rsidRPr="00BC77ED">
        <w:t>a</w:t>
      </w:r>
      <w:r w:rsidR="001F19E4" w:rsidRPr="00BC77ED">
        <w:t>d to access to credit becom</w:t>
      </w:r>
      <w:r w:rsidR="006229A3" w:rsidRPr="00BC77ED">
        <w:t>ing</w:t>
      </w:r>
      <w:r w:rsidR="001F19E4" w:rsidRPr="00BC77ED">
        <w:t xml:space="preserve"> impaired for some sectors of the economy. </w:t>
      </w:r>
    </w:p>
    <w:p w14:paraId="1F552DE8" w14:textId="5FDDAD8B" w:rsidR="00F15C56" w:rsidRPr="00BC77ED" w:rsidRDefault="00512AC4" w:rsidP="00851F12">
      <w:pPr>
        <w:pStyle w:val="Newparagraph"/>
      </w:pPr>
      <w:proofErr w:type="spellStart"/>
      <w:r w:rsidRPr="00BC77ED">
        <w:t>Denizer</w:t>
      </w:r>
      <w:proofErr w:type="spellEnd"/>
      <w:r w:rsidRPr="00BC77ED">
        <w:t xml:space="preserve"> (2000) concluded that net interest margin, overhead expenses, and returns on assets are related to foreign ownership in Turkey. His study also showed that foreign bank entry has a strong competitive effect on the domestic market. Hasan and </w:t>
      </w:r>
      <w:proofErr w:type="spellStart"/>
      <w:r w:rsidRPr="00BC77ED">
        <w:t>Marton</w:t>
      </w:r>
      <w:proofErr w:type="spellEnd"/>
      <w:r w:rsidRPr="00BC77ED">
        <w:t xml:space="preserve"> (2000) argued in their study based on Hungary that the presence of foreign banks is associated with higher efficiency in the domestic bank sector. Moreover, Goldberg et al (2000) uncovered that diversity of ownership tends to contribute to greater stability of credit in times of crisis and domestic financial system weakness in Mexico and Argentina.</w:t>
      </w:r>
    </w:p>
    <w:p w14:paraId="5EB9219C" w14:textId="66C648A4" w:rsidR="007A3F75" w:rsidRPr="00BC77ED" w:rsidRDefault="001F19E4" w:rsidP="00851F12">
      <w:pPr>
        <w:pStyle w:val="Newparagraph"/>
      </w:pPr>
      <w:proofErr w:type="spellStart"/>
      <w:r w:rsidRPr="00BC77ED">
        <w:t>Claessens</w:t>
      </w:r>
      <w:proofErr w:type="spellEnd"/>
      <w:r w:rsidRPr="00BC77ED">
        <w:t xml:space="preserve"> et al (1998) investigate</w:t>
      </w:r>
      <w:r w:rsidR="006229A3" w:rsidRPr="00BC77ED">
        <w:t>d</w:t>
      </w:r>
      <w:r w:rsidRPr="00BC77ED">
        <w:t xml:space="preserve"> the effect of foreign bank entry on </w:t>
      </w:r>
      <w:r w:rsidR="006229A3" w:rsidRPr="00BC77ED">
        <w:t xml:space="preserve">the </w:t>
      </w:r>
      <w:r w:rsidRPr="00BC77ED">
        <w:t>domestic banking sector by using data cover</w:t>
      </w:r>
      <w:r w:rsidR="002A5D23" w:rsidRPr="00BC77ED">
        <w:t>ing</w:t>
      </w:r>
      <w:r w:rsidRPr="00BC77ED">
        <w:t xml:space="preserve"> the period </w:t>
      </w:r>
      <w:r w:rsidR="006229A3" w:rsidRPr="00BC77ED">
        <w:t xml:space="preserve">between </w:t>
      </w:r>
      <w:r w:rsidRPr="00BC77ED">
        <w:t>1988</w:t>
      </w:r>
      <w:r w:rsidR="006229A3" w:rsidRPr="00BC77ED">
        <w:t>–</w:t>
      </w:r>
      <w:r w:rsidRPr="00BC77ED">
        <w:t>1995</w:t>
      </w:r>
      <w:r w:rsidR="008C3561" w:rsidRPr="00BC77ED">
        <w:t>.</w:t>
      </w:r>
      <w:r w:rsidR="00280CCA" w:rsidRPr="00BC77ED">
        <w:t xml:space="preserve"> </w:t>
      </w:r>
      <w:r w:rsidR="008C3561" w:rsidRPr="00BC77ED">
        <w:t>Their sample</w:t>
      </w:r>
      <w:r w:rsidR="00280CCA" w:rsidRPr="00BC77ED">
        <w:t xml:space="preserve"> includ</w:t>
      </w:r>
      <w:r w:rsidR="008C3561" w:rsidRPr="00BC77ED">
        <w:t>es</w:t>
      </w:r>
      <w:r w:rsidR="00280CCA" w:rsidRPr="00BC77ED">
        <w:t xml:space="preserve"> all OECD countries and many developing countries</w:t>
      </w:r>
      <w:r w:rsidRPr="00BC77ED">
        <w:t>.</w:t>
      </w:r>
      <w:r w:rsidR="00280CCA" w:rsidRPr="00BC77ED">
        <w:t xml:space="preserve"> Even though the dataset they employed include</w:t>
      </w:r>
      <w:r w:rsidR="008C3561" w:rsidRPr="00BC77ED">
        <w:t>d</w:t>
      </w:r>
      <w:r w:rsidR="00280CCA" w:rsidRPr="00BC77ED">
        <w:t xml:space="preserve"> China, the total number of banks in China in their dataset is only 5. </w:t>
      </w:r>
      <w:r w:rsidRPr="00BC77ED">
        <w:t xml:space="preserve">They concluded that </w:t>
      </w:r>
      <w:r w:rsidR="00845C06" w:rsidRPr="00BC77ED">
        <w:t>with the presence of foreign bank profitability</w:t>
      </w:r>
      <w:r w:rsidR="006229A3" w:rsidRPr="00BC77ED">
        <w:t>,</w:t>
      </w:r>
      <w:r w:rsidR="00845C06" w:rsidRPr="00BC77ED">
        <w:t xml:space="preserve"> overhead</w:t>
      </w:r>
      <w:r w:rsidR="002A5D23" w:rsidRPr="00BC77ED">
        <w:t>s</w:t>
      </w:r>
      <w:r w:rsidR="00845C06" w:rsidRPr="00BC77ED">
        <w:t xml:space="preserve"> of domestic banks move downwards. </w:t>
      </w:r>
    </w:p>
    <w:p w14:paraId="6CFECB79" w14:textId="77777777" w:rsidR="0080688A" w:rsidRPr="00BC77ED" w:rsidRDefault="00845C06" w:rsidP="00851F12">
      <w:pPr>
        <w:pStyle w:val="Newparagraph"/>
      </w:pPr>
      <w:r w:rsidRPr="00BC77ED">
        <w:lastRenderedPageBreak/>
        <w:t xml:space="preserve">Meanwhile, </w:t>
      </w:r>
      <w:proofErr w:type="spellStart"/>
      <w:r w:rsidRPr="00BC77ED">
        <w:t>Demirguc-Kunt</w:t>
      </w:r>
      <w:proofErr w:type="spellEnd"/>
      <w:r w:rsidRPr="00BC77ED">
        <w:t xml:space="preserve"> and Huizinga (1999) show</w:t>
      </w:r>
      <w:r w:rsidR="006229A3" w:rsidRPr="00BC77ED">
        <w:t>ed</w:t>
      </w:r>
      <w:r w:rsidRPr="00BC77ED">
        <w:t xml:space="preserve"> that in developing countries, foreign bank</w:t>
      </w:r>
      <w:r w:rsidR="006229A3" w:rsidRPr="00BC77ED">
        <w:t>s</w:t>
      </w:r>
      <w:r w:rsidRPr="00BC77ED">
        <w:t xml:space="preserve"> generally </w:t>
      </w:r>
      <w:r w:rsidR="006229A3" w:rsidRPr="00BC77ED">
        <w:t xml:space="preserve">record </w:t>
      </w:r>
      <w:r w:rsidRPr="00BC77ED">
        <w:t xml:space="preserve">higher profits and margins compared to domestic banks. </w:t>
      </w:r>
      <w:proofErr w:type="spellStart"/>
      <w:r w:rsidRPr="00BC77ED">
        <w:t>Demirguc-Kunt</w:t>
      </w:r>
      <w:proofErr w:type="spellEnd"/>
      <w:r w:rsidRPr="00BC77ED">
        <w:t xml:space="preserve"> et al (1998) also point</w:t>
      </w:r>
      <w:r w:rsidR="00D527B6" w:rsidRPr="00BC77ED">
        <w:t>ed</w:t>
      </w:r>
      <w:r w:rsidRPr="00BC77ED">
        <w:t xml:space="preserve"> out </w:t>
      </w:r>
      <w:r w:rsidR="00D527B6" w:rsidRPr="00BC77ED">
        <w:t xml:space="preserve">that </w:t>
      </w:r>
      <w:r w:rsidRPr="00BC77ED">
        <w:t>foreign bank entry lowers the profits and overheads costs of domestic banks while rais</w:t>
      </w:r>
      <w:r w:rsidR="00D527B6" w:rsidRPr="00BC77ED">
        <w:t>ing</w:t>
      </w:r>
      <w:r w:rsidRPr="00BC77ED">
        <w:t xml:space="preserve"> the efficiency of domestic banks.</w:t>
      </w:r>
      <w:r w:rsidR="00280CCA" w:rsidRPr="00BC77ED">
        <w:t xml:space="preserve"> Again, in both of these two studies, the </w:t>
      </w:r>
      <w:r w:rsidR="00660A2E" w:rsidRPr="00BC77ED">
        <w:t>number of banks in China included in the dataset is extremely low, 5 and 6 respectively.</w:t>
      </w:r>
      <w:r w:rsidR="00F15C56" w:rsidRPr="00BC77ED">
        <w:t xml:space="preserve"> </w:t>
      </w:r>
    </w:p>
    <w:p w14:paraId="64CCAD54" w14:textId="4BFF2303" w:rsidR="00E4024E" w:rsidRPr="00BC77ED" w:rsidRDefault="00F15C56" w:rsidP="0080688A">
      <w:pPr>
        <w:pStyle w:val="Newparagraph"/>
      </w:pPr>
      <w:r w:rsidRPr="00BC77ED">
        <w:t>Also, Zhang and Daly</w:t>
      </w:r>
      <w:r w:rsidR="0080688A" w:rsidRPr="00BC77ED">
        <w:t xml:space="preserve"> (2015) investigate the impact of open</w:t>
      </w:r>
      <w:r w:rsidR="005E1108" w:rsidRPr="00BC77ED">
        <w:t xml:space="preserve">ing </w:t>
      </w:r>
      <w:r w:rsidR="00416056" w:rsidRPr="00BC77ED">
        <w:t>up,</w:t>
      </w:r>
      <w:r w:rsidR="0080688A" w:rsidRPr="00BC77ED">
        <w:t xml:space="preserve"> on domestic bank performance using data covering </w:t>
      </w:r>
      <w:r w:rsidR="00416056" w:rsidRPr="00BC77ED">
        <w:t xml:space="preserve">the period </w:t>
      </w:r>
      <w:r w:rsidR="0080688A" w:rsidRPr="00BC77ED">
        <w:t xml:space="preserve">from 2004 to 2010. All the three variables (economic globalization, social globalization and political globalization) which they use to measure the openness of domestic market </w:t>
      </w:r>
      <w:r w:rsidR="00416056" w:rsidRPr="00BC77ED">
        <w:t>are</w:t>
      </w:r>
      <w:r w:rsidR="0080688A" w:rsidRPr="00BC77ED">
        <w:t xml:space="preserve"> found to be significantly positively related to domestic bank performance.</w:t>
      </w:r>
      <w:r w:rsidRPr="00BC77ED">
        <w:t xml:space="preserve"> </w:t>
      </w:r>
      <w:r w:rsidR="0080688A" w:rsidRPr="00BC77ED">
        <w:t xml:space="preserve">They conclude </w:t>
      </w:r>
      <w:r w:rsidR="00416056" w:rsidRPr="00BC77ED">
        <w:t>that</w:t>
      </w:r>
      <w:r w:rsidR="0080688A" w:rsidRPr="00BC77ED">
        <w:t xml:space="preserve">: </w:t>
      </w:r>
      <w:proofErr w:type="spellStart"/>
      <w:r w:rsidR="0080688A" w:rsidRPr="00BC77ED">
        <w:t>i</w:t>
      </w:r>
      <w:proofErr w:type="spellEnd"/>
      <w:r w:rsidR="0080688A" w:rsidRPr="00BC77ED">
        <w:t>) China’s banking sector development is stimulated by the expansion of international trade and investment</w:t>
      </w:r>
      <w:r w:rsidR="00416056" w:rsidRPr="00BC77ED">
        <w:t>,</w:t>
      </w:r>
      <w:r w:rsidR="0080688A" w:rsidRPr="00BC77ED">
        <w:t xml:space="preserve"> ii) even though foreign bank presence has levelled up the competition in </w:t>
      </w:r>
      <w:r w:rsidR="00416056" w:rsidRPr="00BC77ED">
        <w:t xml:space="preserve">the </w:t>
      </w:r>
      <w:r w:rsidR="0080688A" w:rsidRPr="00BC77ED">
        <w:t xml:space="preserve">banking sector, domestic banks’ performance is </w:t>
      </w:r>
      <w:r w:rsidR="00416056" w:rsidRPr="00BC77ED">
        <w:t>improving,</w:t>
      </w:r>
      <w:r w:rsidR="0080688A" w:rsidRPr="00BC77ED">
        <w:t xml:space="preserve"> iii) the open</w:t>
      </w:r>
      <w:r w:rsidR="00416056" w:rsidRPr="00BC77ED">
        <w:t>ing up</w:t>
      </w:r>
      <w:r w:rsidR="0080688A" w:rsidRPr="00BC77ED">
        <w:t xml:space="preserve"> of </w:t>
      </w:r>
      <w:r w:rsidR="00416056" w:rsidRPr="00BC77ED">
        <w:t xml:space="preserve">the </w:t>
      </w:r>
      <w:r w:rsidR="0080688A" w:rsidRPr="00BC77ED">
        <w:t>domestic market boost</w:t>
      </w:r>
      <w:r w:rsidR="00416056" w:rsidRPr="00BC77ED">
        <w:t>s</w:t>
      </w:r>
      <w:r w:rsidR="0080688A" w:rsidRPr="00BC77ED">
        <w:t xml:space="preserve"> cultural mixing and information globalization</w:t>
      </w:r>
      <w:r w:rsidRPr="00BC77ED">
        <w:t xml:space="preserve"> </w:t>
      </w:r>
      <w:r w:rsidR="0080688A" w:rsidRPr="00BC77ED">
        <w:t>which decrease transaction cost</w:t>
      </w:r>
      <w:r w:rsidR="00416056" w:rsidRPr="00BC77ED">
        <w:t>s and</w:t>
      </w:r>
      <w:r w:rsidR="0080688A" w:rsidRPr="00BC77ED">
        <w:t xml:space="preserve"> iv) political globalization also support</w:t>
      </w:r>
      <w:r w:rsidR="00416056" w:rsidRPr="00BC77ED">
        <w:t>s</w:t>
      </w:r>
      <w:r w:rsidR="0080688A" w:rsidRPr="00BC77ED">
        <w:t xml:space="preserve"> bank performance although the effect is lower than economic and social globalization.</w:t>
      </w:r>
    </w:p>
    <w:p w14:paraId="1C4FCC3B" w14:textId="4529BED4" w:rsidR="00B434D2" w:rsidRPr="00BC77ED" w:rsidRDefault="00FA4093" w:rsidP="00EF05D4">
      <w:pPr>
        <w:pStyle w:val="Newparagraph"/>
      </w:pPr>
      <w:r w:rsidRPr="00BC77ED">
        <w:t>Generally speaking</w:t>
      </w:r>
      <w:r w:rsidR="00512AC4" w:rsidRPr="00BC77ED">
        <w:t xml:space="preserve">, </w:t>
      </w:r>
      <w:r w:rsidRPr="00BC77ED">
        <w:t>existing</w:t>
      </w:r>
      <w:r w:rsidR="00512AC4" w:rsidRPr="00BC77ED">
        <w:t xml:space="preserve"> literature on the relationship between foreign bank presence and domestic bank performance in China</w:t>
      </w:r>
      <w:r w:rsidRPr="00BC77ED">
        <w:t xml:space="preserve"> is limited</w:t>
      </w:r>
      <w:r w:rsidR="00512AC4" w:rsidRPr="00BC77ED">
        <w:t xml:space="preserve">. Even though there are some studies </w:t>
      </w:r>
      <w:r w:rsidRPr="00BC77ED">
        <w:t xml:space="preserve">which </w:t>
      </w:r>
      <w:r w:rsidR="00512AC4" w:rsidRPr="00BC77ED">
        <w:t xml:space="preserve">have included China in their sample, the sample is too small to </w:t>
      </w:r>
      <w:r w:rsidRPr="00BC77ED">
        <w:t>capture</w:t>
      </w:r>
      <w:r w:rsidR="00512AC4" w:rsidRPr="00BC77ED">
        <w:t xml:space="preserve"> the whole Chinese Market. </w:t>
      </w:r>
      <w:r w:rsidRPr="00BC77ED">
        <w:t>In addition</w:t>
      </w:r>
      <w:r w:rsidR="00512AC4" w:rsidRPr="00BC77ED">
        <w:t xml:space="preserve">, </w:t>
      </w:r>
      <w:r w:rsidR="001803FB" w:rsidRPr="00BC77ED">
        <w:t xml:space="preserve">the time period of dataset employed </w:t>
      </w:r>
      <w:r w:rsidR="001803FB" w:rsidRPr="00BC77ED">
        <w:lastRenderedPageBreak/>
        <w:t xml:space="preserve">by </w:t>
      </w:r>
      <w:r w:rsidR="00AD52D8" w:rsidRPr="00BC77ED">
        <w:t xml:space="preserve">other studies </w:t>
      </w:r>
      <w:r w:rsidR="001803FB" w:rsidRPr="00BC77ED">
        <w:t xml:space="preserve">conducted by </w:t>
      </w:r>
      <w:r w:rsidR="00AD52D8" w:rsidRPr="00BC77ED">
        <w:t>Xu</w:t>
      </w:r>
      <w:r w:rsidRPr="00BC77ED">
        <w:t xml:space="preserve"> (2011)</w:t>
      </w:r>
      <w:r w:rsidR="00AD52D8" w:rsidRPr="00BC77ED">
        <w:t>, Shen et a</w:t>
      </w:r>
      <w:r w:rsidR="001803FB" w:rsidRPr="00BC77ED">
        <w:t>l (2009),</w:t>
      </w:r>
      <w:r w:rsidR="00AD52D8" w:rsidRPr="00BC77ED">
        <w:t xml:space="preserve"> </w:t>
      </w:r>
      <w:proofErr w:type="spellStart"/>
      <w:r w:rsidR="00AD52D8" w:rsidRPr="00BC77ED">
        <w:t>Bayraktar</w:t>
      </w:r>
      <w:proofErr w:type="spellEnd"/>
      <w:r w:rsidR="00AD52D8" w:rsidRPr="00BC77ED">
        <w:t xml:space="preserve"> and Wang </w:t>
      </w:r>
      <w:r w:rsidR="001803FB" w:rsidRPr="00BC77ED">
        <w:t>(</w:t>
      </w:r>
      <w:r w:rsidR="00AD52D8" w:rsidRPr="00BC77ED">
        <w:t>2004)</w:t>
      </w:r>
      <w:r w:rsidR="00E4024E" w:rsidRPr="00BC77ED">
        <w:t xml:space="preserve"> </w:t>
      </w:r>
      <w:r w:rsidR="001803FB" w:rsidRPr="00BC77ED">
        <w:t xml:space="preserve">are from </w:t>
      </w:r>
      <w:r w:rsidR="00AD52D8" w:rsidRPr="00BC77ED">
        <w:t>1999-2006</w:t>
      </w:r>
      <w:r w:rsidR="001803FB" w:rsidRPr="00BC77ED">
        <w:t>, 1997-2007, and 1995-2002 respectively</w:t>
      </w:r>
      <w:r w:rsidR="00512AC4" w:rsidRPr="00BC77ED">
        <w:t xml:space="preserve">, which is </w:t>
      </w:r>
      <w:r w:rsidRPr="00BC77ED">
        <w:t>considered outdated by today’s standards</w:t>
      </w:r>
      <w:r w:rsidR="00512AC4" w:rsidRPr="00BC77ED">
        <w:t xml:space="preserve">. This study provides more </w:t>
      </w:r>
      <w:r w:rsidRPr="00BC77ED">
        <w:t>recent</w:t>
      </w:r>
      <w:r w:rsidR="00512AC4" w:rsidRPr="00BC77ED">
        <w:t xml:space="preserve"> results by employing the most up</w:t>
      </w:r>
      <w:r w:rsidRPr="00BC77ED">
        <w:t xml:space="preserve"> to date </w:t>
      </w:r>
      <w:r w:rsidR="00512AC4" w:rsidRPr="00BC77ED">
        <w:t>dataset (from 2008 till 2016) and focus</w:t>
      </w:r>
      <w:r w:rsidRPr="00BC77ED">
        <w:t>es</w:t>
      </w:r>
      <w:r w:rsidR="00512AC4" w:rsidRPr="00BC77ED">
        <w:t xml:space="preserve"> only on </w:t>
      </w:r>
      <w:r w:rsidRPr="00BC77ED">
        <w:t xml:space="preserve">the </w:t>
      </w:r>
      <w:r w:rsidR="00512AC4" w:rsidRPr="00BC77ED">
        <w:t>Chinese banking sector.</w:t>
      </w:r>
      <w:r w:rsidR="00AD52D8" w:rsidRPr="00BC77ED">
        <w:t xml:space="preserve">  </w:t>
      </w:r>
    </w:p>
    <w:p w14:paraId="3F67C409" w14:textId="3F330280" w:rsidR="00C32BE4" w:rsidRPr="00BC77ED" w:rsidRDefault="0042316C" w:rsidP="008C7082">
      <w:pPr>
        <w:pStyle w:val="Heading2"/>
        <w:rPr>
          <w:rFonts w:cs="Times New Roman"/>
          <w:szCs w:val="24"/>
        </w:rPr>
      </w:pPr>
      <w:r w:rsidRPr="00BC77ED">
        <w:rPr>
          <w:rFonts w:cs="Times New Roman"/>
          <w:szCs w:val="24"/>
        </w:rPr>
        <w:t xml:space="preserve">2.4 </w:t>
      </w:r>
      <w:r w:rsidR="00F12A49" w:rsidRPr="00BC77ED">
        <w:rPr>
          <w:rFonts w:cs="Times New Roman"/>
          <w:szCs w:val="24"/>
        </w:rPr>
        <w:t>Financial liberalization</w:t>
      </w:r>
    </w:p>
    <w:p w14:paraId="2B09AE12" w14:textId="15DDD210" w:rsidR="00C32BE4" w:rsidRPr="00BC77ED" w:rsidRDefault="00485241" w:rsidP="00851F12">
      <w:pPr>
        <w:pStyle w:val="Paragraph"/>
      </w:pPr>
      <w:r w:rsidRPr="00BC77ED">
        <w:t>In many developing count</w:t>
      </w:r>
      <w:r w:rsidR="005D5376" w:rsidRPr="00BC77ED">
        <w:t>ries, financial sector reforms</w:t>
      </w:r>
      <w:r w:rsidRPr="00BC77ED">
        <w:t xml:space="preserve"> have been generally pursued as part of broader structural adjustment programs, bringing about </w:t>
      </w:r>
      <w:r w:rsidR="00132777" w:rsidRPr="00BC77ED">
        <w:t xml:space="preserve">a </w:t>
      </w:r>
      <w:r w:rsidR="00C32BE4" w:rsidRPr="00BC77ED">
        <w:t>significant economic benefit</w:t>
      </w:r>
      <w:r w:rsidRPr="00BC77ED">
        <w:t xml:space="preserve"> through a more effective mobilization of domestic savings and more allocation of resources.</w:t>
      </w:r>
      <w:r w:rsidR="005D5376" w:rsidRPr="00BC77ED">
        <w:t xml:space="preserve"> </w:t>
      </w:r>
      <w:r w:rsidR="00D16B07" w:rsidRPr="00BC77ED">
        <w:t xml:space="preserve">As shown by Qian (2000) and </w:t>
      </w:r>
      <w:proofErr w:type="spellStart"/>
      <w:r w:rsidR="00D16B07" w:rsidRPr="00BC77ED">
        <w:t>Sorsa</w:t>
      </w:r>
      <w:proofErr w:type="spellEnd"/>
      <w:r w:rsidR="00D16B07" w:rsidRPr="00BC77ED">
        <w:t xml:space="preserve"> (1997), lower income countries tend to have more restrictive entry regimes. In terms of the factors that determine differences in commitments, it appears that a country</w:t>
      </w:r>
      <w:r w:rsidR="00132777" w:rsidRPr="00BC77ED">
        <w:t>’</w:t>
      </w:r>
      <w:r w:rsidR="00D16B07" w:rsidRPr="00BC77ED">
        <w:t>s income level, the openness of its economy to trade in goods, and the depth and competitiveness of its financial sector are positively associated with a country</w:t>
      </w:r>
      <w:r w:rsidR="00132777" w:rsidRPr="00BC77ED">
        <w:t>’</w:t>
      </w:r>
      <w:r w:rsidR="00D16B07" w:rsidRPr="00BC77ED">
        <w:t xml:space="preserve">s interest in opening up (Lee, 2002). Thus, countries with less-developed financial systems considered the gains from internationalization so large that they wanted to open </w:t>
      </w:r>
      <w:r w:rsidR="00E45712" w:rsidRPr="00BC77ED">
        <w:t>up</w:t>
      </w:r>
      <w:r w:rsidR="00D02D6B" w:rsidRPr="00BC77ED">
        <w:t xml:space="preserve"> </w:t>
      </w:r>
      <w:r w:rsidR="00132777" w:rsidRPr="00BC77ED">
        <w:t>entirely</w:t>
      </w:r>
      <w:r w:rsidR="00D16B07" w:rsidRPr="00BC77ED">
        <w:t>. Notwithstanding</w:t>
      </w:r>
      <w:r w:rsidR="00132777" w:rsidRPr="00BC77ED">
        <w:t xml:space="preserve"> the</w:t>
      </w:r>
      <w:r w:rsidR="00D16B07" w:rsidRPr="00BC77ED">
        <w:t xml:space="preserve"> investigat</w:t>
      </w:r>
      <w:r w:rsidR="00132777" w:rsidRPr="00BC77ED">
        <w:t>ion of</w:t>
      </w:r>
      <w:r w:rsidR="00D16B07" w:rsidRPr="00BC77ED">
        <w:t xml:space="preserve"> the financial liberalization process in MENA countries, Lee (2002) argue</w:t>
      </w:r>
      <w:r w:rsidR="00132777" w:rsidRPr="00BC77ED">
        <w:t>d</w:t>
      </w:r>
      <w:r w:rsidR="00D16B07" w:rsidRPr="00BC77ED">
        <w:t xml:space="preserve"> that a more liberalized financial sector can be implicitly protected by a safeguard scheme of regulation on</w:t>
      </w:r>
      <w:r w:rsidR="00360A1B" w:rsidRPr="00BC77ED">
        <w:t xml:space="preserve"> banking ownership.</w:t>
      </w:r>
    </w:p>
    <w:p w14:paraId="31F689DF" w14:textId="4B17194B" w:rsidR="00F15C56" w:rsidRPr="00BC77ED" w:rsidRDefault="00360A1B" w:rsidP="008C7082">
      <w:pPr>
        <w:pStyle w:val="Newparagraph"/>
      </w:pPr>
      <w:r w:rsidRPr="00BC77ED">
        <w:t>I</w:t>
      </w:r>
      <w:r w:rsidR="00EA3DD9" w:rsidRPr="00BC77ED">
        <w:t xml:space="preserve">t has been long argued that financial liberalization yielded greater financial depth and increased allocation efficiency of investment. Since financial liberalization </w:t>
      </w:r>
      <w:r w:rsidR="00EA3DD9" w:rsidRPr="00BC77ED">
        <w:lastRenderedPageBreak/>
        <w:t>generally increases the likelihood that markets operate effectively, banks operating in developed financial market</w:t>
      </w:r>
      <w:r w:rsidR="00937177" w:rsidRPr="00BC77ED">
        <w:t>s</w:t>
      </w:r>
      <w:r w:rsidR="00EA3DD9" w:rsidRPr="00BC77ED">
        <w:t xml:space="preserve"> will be</w:t>
      </w:r>
      <w:r w:rsidR="008C44B7" w:rsidRPr="00BC77ED">
        <w:t>come</w:t>
      </w:r>
      <w:r w:rsidR="00EA3DD9" w:rsidRPr="00BC77ED">
        <w:t xml:space="preserve"> efficient (Bekaert</w:t>
      </w:r>
      <w:r w:rsidR="003F1EBD" w:rsidRPr="00BC77ED">
        <w:t xml:space="preserve"> et al</w:t>
      </w:r>
      <w:r w:rsidR="00EA3DD9" w:rsidRPr="00BC77ED">
        <w:t xml:space="preserve">, 2001). Reinhart and </w:t>
      </w:r>
      <w:proofErr w:type="spellStart"/>
      <w:r w:rsidR="00EA3DD9" w:rsidRPr="00BC77ED">
        <w:t>Tokatlidis</w:t>
      </w:r>
      <w:proofErr w:type="spellEnd"/>
      <w:r w:rsidR="00EA3DD9" w:rsidRPr="00BC77ED">
        <w:t xml:space="preserve"> (2002) state</w:t>
      </w:r>
      <w:r w:rsidR="008C44B7" w:rsidRPr="00BC77ED">
        <w:t>d</w:t>
      </w:r>
      <w:r w:rsidR="00EA3DD9" w:rsidRPr="00BC77ED">
        <w:t xml:space="preserve"> that financial liberalization always boost</w:t>
      </w:r>
      <w:r w:rsidRPr="00BC77ED">
        <w:t>s</w:t>
      </w:r>
      <w:r w:rsidR="00EA3DD9" w:rsidRPr="00BC77ED">
        <w:t xml:space="preserve"> the real interest rate which is likely to encourage saving and expand the supply of credit available to domestic investors. Thus, </w:t>
      </w:r>
      <w:r w:rsidR="008C44B7" w:rsidRPr="00BC77ED">
        <w:t xml:space="preserve">although </w:t>
      </w:r>
      <w:r w:rsidR="00EA3DD9" w:rsidRPr="00BC77ED">
        <w:t xml:space="preserve">financial liberalization </w:t>
      </w:r>
      <w:r w:rsidR="008C44B7" w:rsidRPr="00BC77ED">
        <w:t xml:space="preserve">would </w:t>
      </w:r>
      <w:r w:rsidR="00EA3DD9" w:rsidRPr="00BC77ED">
        <w:t xml:space="preserve">promote the </w:t>
      </w:r>
      <w:r w:rsidR="008C44B7" w:rsidRPr="00BC77ED">
        <w:t xml:space="preserve">development of the </w:t>
      </w:r>
      <w:r w:rsidR="00EA3DD9" w:rsidRPr="00BC77ED">
        <w:t>financial market</w:t>
      </w:r>
      <w:r w:rsidR="00F61048" w:rsidRPr="00BC77ED">
        <w:t>,</w:t>
      </w:r>
      <w:r w:rsidR="00EA3DD9" w:rsidRPr="00BC77ED">
        <w:t xml:space="preserve"> it </w:t>
      </w:r>
      <w:r w:rsidR="008C44B7" w:rsidRPr="00BC77ED">
        <w:t xml:space="preserve">would </w:t>
      </w:r>
      <w:r w:rsidR="00EA3DD9" w:rsidRPr="00BC77ED">
        <w:t>also bring</w:t>
      </w:r>
      <w:r w:rsidR="008C44B7" w:rsidRPr="00BC77ED">
        <w:t xml:space="preserve"> the</w:t>
      </w:r>
      <w:r w:rsidR="00EA3DD9" w:rsidRPr="00BC77ED">
        <w:t xml:space="preserve"> risk of financial crisis to the market</w:t>
      </w:r>
      <w:r w:rsidR="008C44B7" w:rsidRPr="00BC77ED">
        <w:t xml:space="preserve"> </w:t>
      </w:r>
      <w:r w:rsidR="00EA3DD9" w:rsidRPr="00BC77ED">
        <w:t xml:space="preserve">(Williamson and Mahar, 1998). </w:t>
      </w:r>
      <w:r w:rsidR="00F61048" w:rsidRPr="00BC77ED">
        <w:t xml:space="preserve">When an economy </w:t>
      </w:r>
      <w:r w:rsidR="008C44B7" w:rsidRPr="00BC77ED">
        <w:t xml:space="preserve">includes </w:t>
      </w:r>
      <w:r w:rsidR="00F61048" w:rsidRPr="00BC77ED">
        <w:t xml:space="preserve">strong institutions, the impact of financial liberalization on the fragility of </w:t>
      </w:r>
      <w:r w:rsidR="008C44B7" w:rsidRPr="00BC77ED">
        <w:t xml:space="preserve">the </w:t>
      </w:r>
      <w:r w:rsidR="00F61048" w:rsidRPr="00BC77ED">
        <w:t>banking system will be mitigated through changes</w:t>
      </w:r>
      <w:r w:rsidR="008C44B7" w:rsidRPr="00BC77ED">
        <w:t xml:space="preserve"> in those</w:t>
      </w:r>
      <w:r w:rsidR="00F61048" w:rsidRPr="00BC77ED">
        <w:t xml:space="preserve"> institutions</w:t>
      </w:r>
      <w:r w:rsidR="008C44B7" w:rsidRPr="00BC77ED">
        <w:t>,</w:t>
      </w:r>
      <w:r w:rsidR="00F61048" w:rsidRPr="00BC77ED">
        <w:t xml:space="preserve"> supporting a better functioning of </w:t>
      </w:r>
      <w:r w:rsidR="008C44B7" w:rsidRPr="00BC77ED">
        <w:t xml:space="preserve">the </w:t>
      </w:r>
      <w:r w:rsidR="00F61048" w:rsidRPr="00BC77ED">
        <w:t>financial market (</w:t>
      </w:r>
      <w:proofErr w:type="spellStart"/>
      <w:r w:rsidR="00F61048" w:rsidRPr="00BC77ED">
        <w:t>Demirgüç-Kunt</w:t>
      </w:r>
      <w:proofErr w:type="spellEnd"/>
      <w:r w:rsidR="00F61048" w:rsidRPr="00BC77ED">
        <w:t xml:space="preserve"> and </w:t>
      </w:r>
      <w:proofErr w:type="spellStart"/>
      <w:r w:rsidR="00F61048" w:rsidRPr="00BC77ED">
        <w:t>Detragiache</w:t>
      </w:r>
      <w:proofErr w:type="spellEnd"/>
      <w:r w:rsidR="00F61048" w:rsidRPr="00BC77ED">
        <w:t xml:space="preserve">, </w:t>
      </w:r>
      <w:r w:rsidR="000C53A6" w:rsidRPr="00BC77ED">
        <w:t>1</w:t>
      </w:r>
      <w:r w:rsidR="00F61048" w:rsidRPr="00BC77ED">
        <w:t>998</w:t>
      </w:r>
      <w:r w:rsidR="000C53A6" w:rsidRPr="00BC77ED">
        <w:t>;</w:t>
      </w:r>
      <w:r w:rsidR="00F61048" w:rsidRPr="00BC77ED">
        <w:t xml:space="preserve"> Kaminsky and </w:t>
      </w:r>
      <w:proofErr w:type="spellStart"/>
      <w:r w:rsidR="00F61048" w:rsidRPr="00BC77ED">
        <w:t>Schmukler</w:t>
      </w:r>
      <w:proofErr w:type="spellEnd"/>
      <w:r w:rsidR="00F61048" w:rsidRPr="00BC77ED">
        <w:t xml:space="preserve">, 2002). </w:t>
      </w:r>
      <w:r w:rsidRPr="00BC77ED">
        <w:t xml:space="preserve">Furthermore, </w:t>
      </w:r>
      <w:proofErr w:type="spellStart"/>
      <w:r w:rsidRPr="00BC77ED">
        <w:t>Sorsa</w:t>
      </w:r>
      <w:proofErr w:type="spellEnd"/>
      <w:r w:rsidRPr="00BC77ED">
        <w:t xml:space="preserve"> (1997) state</w:t>
      </w:r>
      <w:r w:rsidR="008C44B7" w:rsidRPr="00BC77ED">
        <w:t>d</w:t>
      </w:r>
      <w:r w:rsidRPr="00BC77ED">
        <w:t xml:space="preserve"> that financial liberalization has little correlation with the level of financial sector development</w:t>
      </w:r>
      <w:r w:rsidR="008C44B7" w:rsidRPr="00BC77ED">
        <w:t>,</w:t>
      </w:r>
      <w:r w:rsidRPr="00BC77ED">
        <w:t xml:space="preserve"> especially in the developing countries members of General Agreement on Trade in Services (GATS). Moreover, financial liberalization is associated with lower concentration ratios, an increased presence of foreign banks</w:t>
      </w:r>
      <w:r w:rsidR="00FF6289" w:rsidRPr="00BC77ED">
        <w:t>,</w:t>
      </w:r>
      <w:r w:rsidRPr="00BC77ED">
        <w:t xml:space="preserve"> and higher capitalization (</w:t>
      </w:r>
      <w:proofErr w:type="spellStart"/>
      <w:r w:rsidRPr="00BC77ED">
        <w:t>Vives</w:t>
      </w:r>
      <w:proofErr w:type="spellEnd"/>
      <w:r w:rsidRPr="00BC77ED">
        <w:t>, 2000)</w:t>
      </w:r>
      <w:r w:rsidR="00F15C56" w:rsidRPr="00BC77ED">
        <w:t xml:space="preserve"> </w:t>
      </w:r>
      <w:r w:rsidR="00793785" w:rsidRPr="00BC77ED">
        <w:t xml:space="preserve">Meanwhile, Li (2014) argues that liberalizing China’s financial market is a component of economic reform and </w:t>
      </w:r>
      <w:r w:rsidR="00E2668D" w:rsidRPr="00BC77ED">
        <w:t xml:space="preserve">of </w:t>
      </w:r>
      <w:r w:rsidR="00793785" w:rsidRPr="00BC77ED">
        <w:t>opening up to the global market. In other words, foreign bank presence is connected to the China’s financial market liberalization.</w:t>
      </w:r>
    </w:p>
    <w:p w14:paraId="77C8FE98" w14:textId="3DB3233E" w:rsidR="00F15C56" w:rsidRPr="00BC77ED" w:rsidRDefault="006D15DB" w:rsidP="008C7082">
      <w:pPr>
        <w:pStyle w:val="Newparagraph"/>
      </w:pPr>
      <w:r w:rsidRPr="00BC77ED">
        <w:t xml:space="preserve">China has </w:t>
      </w:r>
      <w:r w:rsidR="00A673D3" w:rsidRPr="00BC77ED">
        <w:t xml:space="preserve">been </w:t>
      </w:r>
      <w:r w:rsidRPr="00BC77ED">
        <w:t xml:space="preserve">experiencing fast economic growth and </w:t>
      </w:r>
      <w:r w:rsidR="00A673D3" w:rsidRPr="00BC77ED">
        <w:t>increased</w:t>
      </w:r>
      <w:r w:rsidRPr="00BC77ED">
        <w:t xml:space="preserve"> financial liberalization in the last thirty years. As the largest emerging market with many years of uninterrupted fast growth, China</w:t>
      </w:r>
      <w:r w:rsidR="007F4E86" w:rsidRPr="00BC77ED">
        <w:t xml:space="preserve"> is an interesting </w:t>
      </w:r>
      <w:r w:rsidRPr="00BC77ED">
        <w:t xml:space="preserve">case for </w:t>
      </w:r>
      <w:r w:rsidR="007F4E86" w:rsidRPr="00BC77ED">
        <w:t xml:space="preserve">further </w:t>
      </w:r>
      <w:r w:rsidRPr="00BC77ED">
        <w:t xml:space="preserve">study. </w:t>
      </w:r>
      <w:r w:rsidR="00B26F84" w:rsidRPr="00BC77ED">
        <w:t xml:space="preserve">Financial </w:t>
      </w:r>
      <w:r w:rsidR="00B26F84" w:rsidRPr="00BC77ED">
        <w:lastRenderedPageBreak/>
        <w:t xml:space="preserve">liberalization </w:t>
      </w:r>
      <w:r w:rsidR="006B69B2" w:rsidRPr="00BC77ED">
        <w:t xml:space="preserve">in China is characterised by a gradual decline in state sector and a growing importance of collective, individual and foreign enterprises. China’s financial liberalization occurred in two dimensions: the internal dimension and external dimension. Internally, China’s financial liberalization starts </w:t>
      </w:r>
      <w:r w:rsidR="00164A7D" w:rsidRPr="00BC77ED">
        <w:t>with</w:t>
      </w:r>
      <w:r w:rsidR="006B69B2" w:rsidRPr="00BC77ED">
        <w:t xml:space="preserve"> marketisation and privatisation (Cheng, 1997; Byrd, 1983; Li, 1994; Yi, 1994; </w:t>
      </w:r>
      <w:proofErr w:type="spellStart"/>
      <w:r w:rsidR="006B69B2" w:rsidRPr="00BC77ED">
        <w:t>Dipchand</w:t>
      </w:r>
      <w:proofErr w:type="spellEnd"/>
      <w:r w:rsidR="006B69B2" w:rsidRPr="00BC77ED">
        <w:t xml:space="preserve"> et al., 1994; Tang and Li, 1997).</w:t>
      </w:r>
      <w:r w:rsidR="007F4E86" w:rsidRPr="00BC77ED">
        <w:t xml:space="preserve"> </w:t>
      </w:r>
      <w:r w:rsidR="00164A7D" w:rsidRPr="00BC77ED">
        <w:t>E</w:t>
      </w:r>
      <w:r w:rsidR="006B69B2" w:rsidRPr="00BC77ED">
        <w:t>xternal financial liberalization is</w:t>
      </w:r>
      <w:r w:rsidR="007F4E86" w:rsidRPr="00BC77ED">
        <w:t xml:space="preserve"> concerned with</w:t>
      </w:r>
      <w:r w:rsidR="006B69B2" w:rsidRPr="00BC77ED">
        <w:t xml:space="preserve"> the inflow of foreign direct investment, loans from foreign governments and international organizations (Li and Liu, 2001). </w:t>
      </w:r>
      <w:r w:rsidR="00CE5812" w:rsidRPr="00BC77ED">
        <w:t>Thus</w:t>
      </w:r>
      <w:r w:rsidR="000D67E5" w:rsidRPr="00BC77ED">
        <w:t>,</w:t>
      </w:r>
      <w:r w:rsidR="00CE5812" w:rsidRPr="00BC77ED">
        <w:t xml:space="preserve"> foreign bank</w:t>
      </w:r>
      <w:r w:rsidR="001803FB" w:rsidRPr="00BC77ED">
        <w:t xml:space="preserve"> entry</w:t>
      </w:r>
      <w:r w:rsidR="00CE5812" w:rsidRPr="00BC77ED">
        <w:t xml:space="preserve"> </w:t>
      </w:r>
      <w:r w:rsidR="00C92834" w:rsidRPr="00BC77ED">
        <w:t xml:space="preserve">is </w:t>
      </w:r>
      <w:r w:rsidR="00CE5812" w:rsidRPr="00BC77ED">
        <w:t>connected to China’s financial liberalization.</w:t>
      </w:r>
    </w:p>
    <w:p w14:paraId="4418C080" w14:textId="07B7A018" w:rsidR="00F15C56" w:rsidRPr="00BC77ED" w:rsidRDefault="00AD1A0A" w:rsidP="008C7082">
      <w:pPr>
        <w:pStyle w:val="Newparagraph"/>
      </w:pPr>
      <w:r w:rsidRPr="00BC77ED">
        <w:t xml:space="preserve">However, China is opening its financial market to foreign banks. As foreign banks are more skilled and adapted to the liberalized market, the process of financial liberalization in </w:t>
      </w:r>
      <w:r w:rsidR="00174EEB" w:rsidRPr="00BC77ED">
        <w:t xml:space="preserve">the </w:t>
      </w:r>
      <w:r w:rsidRPr="00BC77ED">
        <w:t xml:space="preserve">Chinese market will allow them to better “differentiate products on both price and risk” (Chan et al, 2014, p. 10). But Chan et. al (2014) also state that given that </w:t>
      </w:r>
      <w:r w:rsidR="00174EEB" w:rsidRPr="00BC77ED">
        <w:t xml:space="preserve">the </w:t>
      </w:r>
      <w:r w:rsidRPr="00BC77ED">
        <w:t xml:space="preserve">financial market is more liberalized, </w:t>
      </w:r>
      <w:r w:rsidR="00527886" w:rsidRPr="00BC77ED">
        <w:t xml:space="preserve">domestic banks can now determine their own interest and deposit rate, they can choose a lower rate and ease the burden of SOEs. </w:t>
      </w:r>
      <w:r w:rsidR="006A3D8B" w:rsidRPr="00BC77ED">
        <w:t xml:space="preserve">Sara (2019) states that the interest rates liberalization, </w:t>
      </w:r>
      <w:r w:rsidR="00BB771D" w:rsidRPr="00BC77ED">
        <w:t xml:space="preserve">helped to lift </w:t>
      </w:r>
      <w:r w:rsidR="006A3D8B" w:rsidRPr="00BC77ED">
        <w:t xml:space="preserve">the interest rate ceiling in 2015. </w:t>
      </w:r>
      <w:r w:rsidR="00527886" w:rsidRPr="00BC77ED">
        <w:t xml:space="preserve">This will significantly benefit the large domestic banks which will help them to have a stronger market position than all other types of banks in China. </w:t>
      </w:r>
    </w:p>
    <w:p w14:paraId="56F39CF7" w14:textId="1A35D5F5" w:rsidR="005E5EE9" w:rsidRPr="00BC77ED" w:rsidRDefault="005E5EE9" w:rsidP="0042316C">
      <w:pPr>
        <w:pStyle w:val="Heading1"/>
        <w:numPr>
          <w:ilvl w:val="0"/>
          <w:numId w:val="40"/>
        </w:numPr>
        <w:rPr>
          <w:rFonts w:cs="Times New Roman"/>
          <w:szCs w:val="24"/>
        </w:rPr>
      </w:pPr>
      <w:r w:rsidRPr="00BC77ED">
        <w:rPr>
          <w:rFonts w:cs="Times New Roman"/>
          <w:szCs w:val="24"/>
        </w:rPr>
        <w:lastRenderedPageBreak/>
        <w:t>Hypotheses</w:t>
      </w:r>
      <w:r w:rsidR="00893A94" w:rsidRPr="00BC77ED">
        <w:rPr>
          <w:rFonts w:cs="Times New Roman"/>
          <w:szCs w:val="24"/>
        </w:rPr>
        <w:t xml:space="preserve"> to be tested</w:t>
      </w:r>
    </w:p>
    <w:p w14:paraId="5AD99F86" w14:textId="64C08827" w:rsidR="005E5EE9" w:rsidRPr="00BC77ED" w:rsidRDefault="0042316C" w:rsidP="008C7082">
      <w:pPr>
        <w:pStyle w:val="Heading2"/>
        <w:rPr>
          <w:rFonts w:cs="Times New Roman"/>
          <w:szCs w:val="24"/>
        </w:rPr>
      </w:pPr>
      <w:r w:rsidRPr="00BC77ED">
        <w:rPr>
          <w:rFonts w:cs="Times New Roman"/>
          <w:szCs w:val="24"/>
        </w:rPr>
        <w:t xml:space="preserve">3.1 </w:t>
      </w:r>
      <w:r w:rsidR="005E5EE9" w:rsidRPr="00BC77ED">
        <w:rPr>
          <w:rFonts w:cs="Times New Roman"/>
          <w:szCs w:val="24"/>
        </w:rPr>
        <w:t>Net Interest Margin</w:t>
      </w:r>
      <w:r w:rsidR="00893A94" w:rsidRPr="00BC77ED">
        <w:rPr>
          <w:rFonts w:cs="Times New Roman"/>
          <w:szCs w:val="24"/>
        </w:rPr>
        <w:t xml:space="preserve"> and hypothesis 1</w:t>
      </w:r>
    </w:p>
    <w:p w14:paraId="4150EEBA" w14:textId="2EE108F2" w:rsidR="00793785" w:rsidRPr="00BC77ED" w:rsidRDefault="00D02D6B" w:rsidP="008C7082">
      <w:pPr>
        <w:pStyle w:val="Paragraph"/>
      </w:pPr>
      <w:r w:rsidRPr="00BC77ED">
        <w:t xml:space="preserve">Jia (2016) states that the opening up of the domestic market is positively related to improvements and cost efficiency at domestic banks. </w:t>
      </w:r>
      <w:r w:rsidR="00662454" w:rsidRPr="00BC77ED">
        <w:t>I</w:t>
      </w:r>
      <w:r w:rsidRPr="00BC77ED">
        <w:t xml:space="preserve">mprovements in competitiveness and cost efficiencies can be captured by Net Interest Margin. </w:t>
      </w:r>
      <w:r w:rsidR="00FE7A0A" w:rsidRPr="00BC77ED">
        <w:t>Net Interest Margin is the interest income minus interest expense divided by total earning asset. Foreign banks</w:t>
      </w:r>
      <w:r w:rsidR="00B96B7B" w:rsidRPr="00BC77ED">
        <w:t>’</w:t>
      </w:r>
      <w:r w:rsidR="00FE7A0A" w:rsidRPr="00BC77ED">
        <w:t xml:space="preserve"> entry increases the market competition </w:t>
      </w:r>
      <w:r w:rsidR="00B96B7B" w:rsidRPr="00BC77ED">
        <w:t>which,</w:t>
      </w:r>
      <w:r w:rsidR="00FE7A0A" w:rsidRPr="00BC77ED">
        <w:t xml:space="preserve"> in turn</w:t>
      </w:r>
      <w:r w:rsidR="00B96B7B" w:rsidRPr="00BC77ED">
        <w:t>,</w:t>
      </w:r>
      <w:r w:rsidR="00FE7A0A" w:rsidRPr="00BC77ED">
        <w:t xml:space="preserve"> increase</w:t>
      </w:r>
      <w:r w:rsidR="00B96B7B" w:rsidRPr="00BC77ED">
        <w:t>s</w:t>
      </w:r>
      <w:r w:rsidR="00FE7A0A" w:rsidRPr="00BC77ED">
        <w:t xml:space="preserve"> the pressure the domestic banks fac</w:t>
      </w:r>
      <w:r w:rsidR="00B96B7B" w:rsidRPr="00BC77ED">
        <w:t>e</w:t>
      </w:r>
      <w:r w:rsidR="00FE7A0A" w:rsidRPr="00BC77ED">
        <w:t>. Domestic banks need to increase deposit interest rate or lower the lending rate to retain their market share. These two method</w:t>
      </w:r>
      <w:r w:rsidR="006F43EA" w:rsidRPr="00BC77ED">
        <w:t>s</w:t>
      </w:r>
      <w:r w:rsidR="00FE7A0A" w:rsidRPr="00BC77ED">
        <w:t xml:space="preserve"> will both narrow the interest margins and improve the competitiveness of</w:t>
      </w:r>
      <w:r w:rsidR="00B96B7B" w:rsidRPr="00BC77ED">
        <w:t xml:space="preserve"> the</w:t>
      </w:r>
      <w:r w:rsidR="00FE7A0A" w:rsidRPr="00BC77ED">
        <w:t xml:space="preserve"> local bank industry.</w:t>
      </w:r>
      <w:r w:rsidR="003F51EE" w:rsidRPr="00BC77ED">
        <w:t xml:space="preserve"> </w:t>
      </w:r>
    </w:p>
    <w:p w14:paraId="2F0E30B0" w14:textId="6D2CB18A" w:rsidR="007A3F75" w:rsidRPr="00BC77ED" w:rsidRDefault="00FE7A0A" w:rsidP="00851F12">
      <w:pPr>
        <w:pStyle w:val="Paragraph"/>
        <w:rPr>
          <w:i/>
        </w:rPr>
      </w:pPr>
      <w:r w:rsidRPr="00BC77ED">
        <w:rPr>
          <w:i/>
        </w:rPr>
        <w:t>Hypothesis 1: Foreign bank entry will result in lower net interest margin of domestic banks.</w:t>
      </w:r>
    </w:p>
    <w:p w14:paraId="2A10FCA1" w14:textId="5A4AFA44" w:rsidR="00FE7A0A" w:rsidRPr="00BC77ED" w:rsidRDefault="0042316C" w:rsidP="008C7082">
      <w:pPr>
        <w:pStyle w:val="Heading2"/>
        <w:rPr>
          <w:rFonts w:cs="Times New Roman"/>
          <w:szCs w:val="24"/>
        </w:rPr>
      </w:pPr>
      <w:r w:rsidRPr="00BC77ED">
        <w:rPr>
          <w:rFonts w:cs="Times New Roman"/>
          <w:szCs w:val="24"/>
        </w:rPr>
        <w:t xml:space="preserve">3.2 </w:t>
      </w:r>
      <w:r w:rsidR="00FE7A0A" w:rsidRPr="00BC77ED">
        <w:rPr>
          <w:rFonts w:cs="Times New Roman"/>
          <w:szCs w:val="24"/>
        </w:rPr>
        <w:t>Noninterest income</w:t>
      </w:r>
      <w:r w:rsidR="00893A94" w:rsidRPr="00BC77ED">
        <w:rPr>
          <w:rFonts w:cs="Times New Roman"/>
          <w:szCs w:val="24"/>
        </w:rPr>
        <w:t xml:space="preserve"> and hypothesis 2 </w:t>
      </w:r>
    </w:p>
    <w:p w14:paraId="0679BF0F" w14:textId="0A89F4A7" w:rsidR="006E73A3" w:rsidRPr="00BC77ED" w:rsidRDefault="00FE7A0A" w:rsidP="008C7082">
      <w:pPr>
        <w:pStyle w:val="Paragraph"/>
      </w:pPr>
      <w:r w:rsidRPr="00BC77ED">
        <w:t xml:space="preserve">Noninterest incomes are income generated from non-lending operations, including investment banking and brokerage services. According </w:t>
      </w:r>
      <w:r w:rsidR="0002308B" w:rsidRPr="00BC77ED">
        <w:t xml:space="preserve">to a </w:t>
      </w:r>
      <w:r w:rsidRPr="00BC77ED">
        <w:t>PricewaterhouseCoopers survey</w:t>
      </w:r>
      <w:r w:rsidR="00CE5812" w:rsidRPr="00BC77ED">
        <w:t xml:space="preserve"> (</w:t>
      </w:r>
      <w:proofErr w:type="spellStart"/>
      <w:r w:rsidR="00CE5812" w:rsidRPr="00BC77ED">
        <w:t>PricewaterCoopers</w:t>
      </w:r>
      <w:proofErr w:type="spellEnd"/>
      <w:r w:rsidR="00CE5812" w:rsidRPr="00BC77ED">
        <w:t>, 2007)</w:t>
      </w:r>
      <w:r w:rsidR="001803FB" w:rsidRPr="00BC77ED">
        <w:t xml:space="preserve"> and the annual report of China’s Banking Regulatory Commission (2008)</w:t>
      </w:r>
      <w:r w:rsidRPr="00BC77ED">
        <w:t>, foreign banks in China focus on noninterest niche market</w:t>
      </w:r>
      <w:r w:rsidR="0002308B" w:rsidRPr="00BC77ED">
        <w:t>s</w:t>
      </w:r>
      <w:r w:rsidRPr="00BC77ED">
        <w:t xml:space="preserve"> such as credit card, fund management, securities trading</w:t>
      </w:r>
      <w:r w:rsidR="0002308B" w:rsidRPr="00BC77ED">
        <w:t>,</w:t>
      </w:r>
      <w:r w:rsidRPr="00BC77ED">
        <w:t xml:space="preserve"> and trade finance. </w:t>
      </w:r>
      <w:r w:rsidR="006E73A3" w:rsidRPr="00BC77ED">
        <w:t xml:space="preserve">Chinese banks </w:t>
      </w:r>
      <w:r w:rsidR="0002308B" w:rsidRPr="00BC77ED">
        <w:t xml:space="preserve">admitted </w:t>
      </w:r>
      <w:r w:rsidR="006E73A3" w:rsidRPr="00BC77ED">
        <w:t>that they are lacking experience in noninterest bank business</w:t>
      </w:r>
      <w:r w:rsidR="00662454" w:rsidRPr="00BC77ED">
        <w:t xml:space="preserve"> </w:t>
      </w:r>
      <w:r w:rsidR="00662454" w:rsidRPr="00BC77ED">
        <w:lastRenderedPageBreak/>
        <w:t>which reduces their profitability</w:t>
      </w:r>
      <w:r w:rsidR="006E73A3" w:rsidRPr="00BC77ED">
        <w:t xml:space="preserve"> </w:t>
      </w:r>
      <w:r w:rsidR="00662454" w:rsidRPr="00BC77ED">
        <w:t>but</w:t>
      </w:r>
      <w:r w:rsidR="006E73A3" w:rsidRPr="00BC77ED">
        <w:t xml:space="preserve"> </w:t>
      </w:r>
      <w:r w:rsidR="0002308B" w:rsidRPr="00BC77ED">
        <w:t xml:space="preserve">are </w:t>
      </w:r>
      <w:r w:rsidR="006E73A3" w:rsidRPr="00BC77ED">
        <w:t xml:space="preserve">willing to catch-up. </w:t>
      </w:r>
      <w:r w:rsidR="003F51EE" w:rsidRPr="00BC77ED">
        <w:t>Also, Zhang and Daly (2015) argue that the presence of foreign bank</w:t>
      </w:r>
      <w:r w:rsidR="00BB771D" w:rsidRPr="00BC77ED">
        <w:t>s</w:t>
      </w:r>
      <w:r w:rsidR="003F51EE" w:rsidRPr="00BC77ED">
        <w:t xml:space="preserve"> trigger</w:t>
      </w:r>
      <w:r w:rsidR="00BB771D" w:rsidRPr="00BC77ED">
        <w:t>s</w:t>
      </w:r>
      <w:r w:rsidR="003F51EE" w:rsidRPr="00BC77ED">
        <w:t xml:space="preserve"> </w:t>
      </w:r>
      <w:r w:rsidR="00BB771D" w:rsidRPr="00BC77ED">
        <w:t>more</w:t>
      </w:r>
      <w:r w:rsidR="003F51EE" w:rsidRPr="00BC77ED">
        <w:t xml:space="preserve"> trade and capital flow in </w:t>
      </w:r>
      <w:r w:rsidR="00BB771D" w:rsidRPr="00BC77ED">
        <w:t xml:space="preserve">the </w:t>
      </w:r>
      <w:r w:rsidR="003F51EE" w:rsidRPr="00BC77ED">
        <w:t>banking sector, which in turn increase</w:t>
      </w:r>
      <w:r w:rsidR="00BB771D" w:rsidRPr="00BC77ED">
        <w:t>s</w:t>
      </w:r>
      <w:r w:rsidR="003F51EE" w:rsidRPr="00BC77ED">
        <w:t xml:space="preserve"> the profitability of domestic bank</w:t>
      </w:r>
      <w:r w:rsidR="00BB771D" w:rsidRPr="00BC77ED">
        <w:t>s</w:t>
      </w:r>
      <w:r w:rsidR="003F51EE" w:rsidRPr="00BC77ED">
        <w:t>.</w:t>
      </w:r>
    </w:p>
    <w:p w14:paraId="65CA73E1" w14:textId="62302C9F" w:rsidR="007C5462" w:rsidRPr="00BC77ED" w:rsidRDefault="006E73A3" w:rsidP="00851F12">
      <w:pPr>
        <w:pStyle w:val="Paragraph"/>
        <w:rPr>
          <w:i/>
        </w:rPr>
      </w:pPr>
      <w:r w:rsidRPr="00BC77ED">
        <w:rPr>
          <w:i/>
        </w:rPr>
        <w:t>Hypothesis 2: Foreign banks</w:t>
      </w:r>
      <w:r w:rsidR="00680595" w:rsidRPr="00BC77ED">
        <w:rPr>
          <w:i/>
        </w:rPr>
        <w:t>’</w:t>
      </w:r>
      <w:r w:rsidRPr="00BC77ED">
        <w:rPr>
          <w:i/>
        </w:rPr>
        <w:t xml:space="preserve"> entry</w:t>
      </w:r>
      <w:r w:rsidR="008F212C" w:rsidRPr="00BC77ED">
        <w:rPr>
          <w:i/>
        </w:rPr>
        <w:t xml:space="preserve"> will</w:t>
      </w:r>
      <w:r w:rsidRPr="00BC77ED">
        <w:rPr>
          <w:i/>
        </w:rPr>
        <w:t xml:space="preserve"> boost the noninterest income of domestic banks.</w:t>
      </w:r>
    </w:p>
    <w:p w14:paraId="02FBECAD" w14:textId="6D8BE593" w:rsidR="00B04F36" w:rsidRPr="00BC77ED" w:rsidRDefault="0042316C" w:rsidP="008C7082">
      <w:pPr>
        <w:pStyle w:val="Heading2"/>
        <w:rPr>
          <w:rFonts w:cs="Times New Roman"/>
          <w:szCs w:val="24"/>
        </w:rPr>
      </w:pPr>
      <w:r w:rsidRPr="00BC77ED">
        <w:rPr>
          <w:rFonts w:cs="Times New Roman"/>
          <w:szCs w:val="24"/>
        </w:rPr>
        <w:t xml:space="preserve">3.3 </w:t>
      </w:r>
      <w:r w:rsidR="00B04F36" w:rsidRPr="00BC77ED">
        <w:rPr>
          <w:rFonts w:cs="Times New Roman"/>
          <w:szCs w:val="24"/>
        </w:rPr>
        <w:t>Cost</w:t>
      </w:r>
      <w:r w:rsidR="00893A94" w:rsidRPr="00BC77ED">
        <w:rPr>
          <w:rFonts w:cs="Times New Roman"/>
          <w:szCs w:val="24"/>
        </w:rPr>
        <w:t xml:space="preserve"> and hypothesis 3</w:t>
      </w:r>
    </w:p>
    <w:p w14:paraId="1F0335A5" w14:textId="58999BD1" w:rsidR="006E73A3" w:rsidRPr="00BC77ED" w:rsidRDefault="006E73A3" w:rsidP="008C7082">
      <w:pPr>
        <w:pStyle w:val="Paragraph"/>
        <w:rPr>
          <w:b/>
        </w:rPr>
      </w:pPr>
      <w:r w:rsidRPr="00BC77ED">
        <w:t xml:space="preserve">The FDI </w:t>
      </w:r>
      <w:proofErr w:type="spellStart"/>
      <w:r w:rsidRPr="00BC77ED">
        <w:t>spillover</w:t>
      </w:r>
      <w:proofErr w:type="spellEnd"/>
      <w:r w:rsidRPr="00BC77ED">
        <w:t xml:space="preserve"> theory suggest</w:t>
      </w:r>
      <w:r w:rsidR="00680595" w:rsidRPr="00BC77ED">
        <w:t>ed</w:t>
      </w:r>
      <w:r w:rsidRPr="00BC77ED">
        <w:t xml:space="preserve"> that foreign banks</w:t>
      </w:r>
      <w:r w:rsidR="00680595" w:rsidRPr="00BC77ED">
        <w:t>’</w:t>
      </w:r>
      <w:r w:rsidRPr="00BC77ED">
        <w:t xml:space="preserve"> entry increase</w:t>
      </w:r>
      <w:r w:rsidR="00680595" w:rsidRPr="00BC77ED">
        <w:t>s</w:t>
      </w:r>
      <w:r w:rsidRPr="00BC77ED">
        <w:t xml:space="preserve"> the competition in </w:t>
      </w:r>
      <w:r w:rsidR="00680595" w:rsidRPr="00BC77ED">
        <w:t xml:space="preserve">the </w:t>
      </w:r>
      <w:r w:rsidRPr="00BC77ED">
        <w:t>local industry</w:t>
      </w:r>
      <w:r w:rsidR="00680595" w:rsidRPr="00BC77ED">
        <w:t xml:space="preserve">, thereby </w:t>
      </w:r>
      <w:r w:rsidRPr="00BC77ED">
        <w:t>induc</w:t>
      </w:r>
      <w:r w:rsidR="00680595" w:rsidRPr="00BC77ED">
        <w:t>ing</w:t>
      </w:r>
      <w:r w:rsidRPr="00BC77ED">
        <w:t xml:space="preserve"> efforts of cost reduction by local banks. But the cost </w:t>
      </w:r>
      <w:r w:rsidR="008F212C" w:rsidRPr="00BC77ED">
        <w:t>reduction only</w:t>
      </w:r>
      <w:r w:rsidRPr="00BC77ED">
        <w:t xml:space="preserve"> happen</w:t>
      </w:r>
      <w:r w:rsidR="00680595" w:rsidRPr="00BC77ED">
        <w:t>s</w:t>
      </w:r>
      <w:r w:rsidRPr="00BC77ED">
        <w:t xml:space="preserve"> in </w:t>
      </w:r>
      <w:r w:rsidR="00680595" w:rsidRPr="00BC77ED">
        <w:t xml:space="preserve">the </w:t>
      </w:r>
      <w:r w:rsidRPr="00BC77ED">
        <w:t>long run</w:t>
      </w:r>
      <w:r w:rsidR="00680595" w:rsidRPr="00BC77ED">
        <w:t>;</w:t>
      </w:r>
      <w:r w:rsidRPr="00BC77ED">
        <w:t xml:space="preserve"> in </w:t>
      </w:r>
      <w:r w:rsidR="00680595" w:rsidRPr="00BC77ED">
        <w:t xml:space="preserve">the </w:t>
      </w:r>
      <w:r w:rsidRPr="00BC77ED">
        <w:t>short run</w:t>
      </w:r>
      <w:r w:rsidR="00680595" w:rsidRPr="00BC77ED">
        <w:t>,</w:t>
      </w:r>
      <w:r w:rsidRPr="00BC77ED">
        <w:t xml:space="preserve"> the cost will increase (</w:t>
      </w:r>
      <w:proofErr w:type="spellStart"/>
      <w:r w:rsidRPr="00BC77ED">
        <w:t>Lensink</w:t>
      </w:r>
      <w:proofErr w:type="spellEnd"/>
      <w:r w:rsidRPr="00BC77ED">
        <w:t xml:space="preserve"> and Hermes, 2004). In </w:t>
      </w:r>
      <w:r w:rsidR="00680595" w:rsidRPr="00BC77ED">
        <w:t xml:space="preserve">the </w:t>
      </w:r>
      <w:r w:rsidRPr="00BC77ED">
        <w:t>short run, domestic banks often spend more on new facilities and technologies to upgrade their service</w:t>
      </w:r>
      <w:r w:rsidR="00BD5928" w:rsidRPr="00BC77ED">
        <w:t>,</w:t>
      </w:r>
      <w:r w:rsidRPr="00BC77ED">
        <w:t xml:space="preserve"> implement new services, and </w:t>
      </w:r>
      <w:r w:rsidR="008F212C" w:rsidRPr="00BC77ED">
        <w:t>also,</w:t>
      </w:r>
      <w:r w:rsidRPr="00BC77ED">
        <w:t xml:space="preserve"> </w:t>
      </w:r>
      <w:r w:rsidR="008F212C" w:rsidRPr="00BC77ED">
        <w:t xml:space="preserve">they are </w:t>
      </w:r>
      <w:r w:rsidRPr="00BC77ED">
        <w:t xml:space="preserve">likely </w:t>
      </w:r>
      <w:r w:rsidR="008F212C" w:rsidRPr="00BC77ED">
        <w:t xml:space="preserve">to </w:t>
      </w:r>
      <w:r w:rsidRPr="00BC77ED">
        <w:t xml:space="preserve">increase salaries to attract skilled personnel. </w:t>
      </w:r>
      <w:r w:rsidR="006B275F" w:rsidRPr="00BC77ED">
        <w:t>B</w:t>
      </w:r>
      <w:r w:rsidR="00BC1E20" w:rsidRPr="00BC77ED">
        <w:t>efore China open</w:t>
      </w:r>
      <w:r w:rsidR="006B275F" w:rsidRPr="00BC77ED">
        <w:t>ed</w:t>
      </w:r>
      <w:r w:rsidR="00BC1E20" w:rsidRPr="00BC77ED">
        <w:t xml:space="preserve"> its door</w:t>
      </w:r>
      <w:r w:rsidR="006B275F" w:rsidRPr="00BC77ED">
        <w:t>s</w:t>
      </w:r>
      <w:r w:rsidR="00BC1E20" w:rsidRPr="00BC77ED">
        <w:t xml:space="preserve"> to foreign banks, domestic banks </w:t>
      </w:r>
      <w:r w:rsidR="006B275F" w:rsidRPr="00BC77ED">
        <w:t>lacked motivation</w:t>
      </w:r>
      <w:r w:rsidR="00BC1E20" w:rsidRPr="00BC77ED">
        <w:t xml:space="preserve"> to develop new products or instrument</w:t>
      </w:r>
      <w:r w:rsidR="006B275F" w:rsidRPr="00BC77ED">
        <w:t>s</w:t>
      </w:r>
      <w:r w:rsidR="00BC1E20" w:rsidRPr="00BC77ED">
        <w:t xml:space="preserve"> to stimulate</w:t>
      </w:r>
      <w:r w:rsidR="006B275F" w:rsidRPr="00BC77ED">
        <w:t xml:space="preserve"> their profits’ growth</w:t>
      </w:r>
      <w:r w:rsidR="00BC1E20" w:rsidRPr="00BC77ED">
        <w:t xml:space="preserve"> under the monopolistic nature of China’s bank-based economy. However, after the restriction</w:t>
      </w:r>
      <w:r w:rsidR="006B275F" w:rsidRPr="00BC77ED">
        <w:t xml:space="preserve">s regarding </w:t>
      </w:r>
      <w:r w:rsidR="00BC1E20" w:rsidRPr="00BC77ED">
        <w:t>foreign banks</w:t>
      </w:r>
      <w:r w:rsidR="006B275F" w:rsidRPr="00BC77ED">
        <w:t>’ entry</w:t>
      </w:r>
      <w:r w:rsidR="00BC1E20" w:rsidRPr="00BC77ED">
        <w:t xml:space="preserve"> </w:t>
      </w:r>
      <w:r w:rsidR="006B275F" w:rsidRPr="00BC77ED">
        <w:t>were</w:t>
      </w:r>
      <w:r w:rsidR="00BC1E20" w:rsidRPr="00BC77ED">
        <w:t xml:space="preserve"> gradually </w:t>
      </w:r>
      <w:r w:rsidR="006B275F" w:rsidRPr="00BC77ED">
        <w:t>lifted</w:t>
      </w:r>
      <w:r w:rsidR="00BC1E20" w:rsidRPr="00BC77ED">
        <w:t xml:space="preserve">, domestic banks </w:t>
      </w:r>
      <w:r w:rsidR="006B275F" w:rsidRPr="00BC77ED">
        <w:t>were</w:t>
      </w:r>
      <w:r w:rsidR="00BC1E20" w:rsidRPr="00BC77ED">
        <w:t xml:space="preserve"> forced to spend more on products or instrument</w:t>
      </w:r>
      <w:r w:rsidR="006B275F" w:rsidRPr="00BC77ED">
        <w:t>s</w:t>
      </w:r>
      <w:r w:rsidR="00BC1E20" w:rsidRPr="00BC77ED">
        <w:t xml:space="preserve"> </w:t>
      </w:r>
      <w:r w:rsidR="006B275F" w:rsidRPr="00BC77ED">
        <w:t xml:space="preserve">to catch up with foreign banks </w:t>
      </w:r>
      <w:r w:rsidR="00BC1E20" w:rsidRPr="00BC77ED">
        <w:t xml:space="preserve">which </w:t>
      </w:r>
      <w:r w:rsidR="006B275F" w:rsidRPr="00BC77ED">
        <w:t>increased their</w:t>
      </w:r>
      <w:r w:rsidR="00BC1E20" w:rsidRPr="00BC77ED">
        <w:t xml:space="preserve"> cost</w:t>
      </w:r>
      <w:r w:rsidR="006B275F" w:rsidRPr="00BC77ED">
        <w:t>s</w:t>
      </w:r>
      <w:r w:rsidR="00BC1E20" w:rsidRPr="00BC77ED">
        <w:t xml:space="preserve"> (Ding, 2015). </w:t>
      </w:r>
    </w:p>
    <w:p w14:paraId="312EFD1F" w14:textId="7A077C89" w:rsidR="000D67E5" w:rsidRPr="00BC77ED" w:rsidRDefault="006E73A3" w:rsidP="008C7082">
      <w:pPr>
        <w:pStyle w:val="Paragraph"/>
        <w:rPr>
          <w:i/>
        </w:rPr>
      </w:pPr>
      <w:r w:rsidRPr="00BC77ED">
        <w:rPr>
          <w:i/>
        </w:rPr>
        <w:t>Hypothesis 3: Foreign banks</w:t>
      </w:r>
      <w:r w:rsidR="00BD5928" w:rsidRPr="00BC77ED">
        <w:rPr>
          <w:i/>
        </w:rPr>
        <w:t>’</w:t>
      </w:r>
      <w:r w:rsidRPr="00BC77ED">
        <w:rPr>
          <w:i/>
        </w:rPr>
        <w:t xml:space="preserve"> entry will increase the cost of domestic banks.</w:t>
      </w:r>
    </w:p>
    <w:p w14:paraId="2BB52D3E" w14:textId="3534BBD4" w:rsidR="008E22E4" w:rsidRPr="00BC77ED" w:rsidRDefault="0042316C" w:rsidP="008C7082">
      <w:pPr>
        <w:pStyle w:val="Heading2"/>
        <w:rPr>
          <w:rFonts w:cs="Times New Roman"/>
          <w:szCs w:val="24"/>
        </w:rPr>
      </w:pPr>
      <w:r w:rsidRPr="00BC77ED">
        <w:rPr>
          <w:rFonts w:cs="Times New Roman"/>
          <w:szCs w:val="24"/>
        </w:rPr>
        <w:lastRenderedPageBreak/>
        <w:t xml:space="preserve">3.4 </w:t>
      </w:r>
      <w:r w:rsidR="008E22E4" w:rsidRPr="00BC77ED">
        <w:rPr>
          <w:rFonts w:cs="Times New Roman"/>
          <w:szCs w:val="24"/>
        </w:rPr>
        <w:t>Financial sector liberalization</w:t>
      </w:r>
      <w:r w:rsidR="00893A94" w:rsidRPr="00BC77ED">
        <w:rPr>
          <w:rFonts w:cs="Times New Roman"/>
          <w:szCs w:val="24"/>
        </w:rPr>
        <w:t xml:space="preserve"> and hypothesis 4</w:t>
      </w:r>
    </w:p>
    <w:p w14:paraId="5D3FE0C6" w14:textId="48969F3C" w:rsidR="00A8706D" w:rsidRPr="00BC77ED" w:rsidRDefault="00A8706D" w:rsidP="008C7082">
      <w:pPr>
        <w:pStyle w:val="Paragraph"/>
      </w:pPr>
      <w:r w:rsidRPr="00BC77ED">
        <w:t xml:space="preserve">Foreign bank entry is believed to be connected to the financial liberalization in </w:t>
      </w:r>
      <w:r w:rsidR="00BF3246" w:rsidRPr="00BC77ED">
        <w:t xml:space="preserve">the </w:t>
      </w:r>
      <w:r w:rsidRPr="00BC77ED">
        <w:t xml:space="preserve">host country. </w:t>
      </w:r>
      <w:r w:rsidR="001E5218" w:rsidRPr="00BC77ED">
        <w:t>Foreign banks may introduce modern and more efficient techniques which are new to domestic banks. Also, foreign banks</w:t>
      </w:r>
      <w:r w:rsidR="002F545A" w:rsidRPr="00BC77ED">
        <w:t>’</w:t>
      </w:r>
      <w:r w:rsidR="001E5218" w:rsidRPr="00BC77ED">
        <w:t xml:space="preserve"> presence leads to improvement of bank regulation and supervision because foreign banks may demand </w:t>
      </w:r>
      <w:r w:rsidR="002F545A" w:rsidRPr="00BC77ED">
        <w:t xml:space="preserve">an </w:t>
      </w:r>
      <w:r w:rsidR="001E5218" w:rsidRPr="00BC77ED">
        <w:t xml:space="preserve">improved system of regulation and supervision from regulatory authorities in </w:t>
      </w:r>
      <w:r w:rsidR="002F545A" w:rsidRPr="00BC77ED">
        <w:t xml:space="preserve">the </w:t>
      </w:r>
      <w:r w:rsidR="001E5218" w:rsidRPr="00BC77ED">
        <w:t>domestic market</w:t>
      </w:r>
      <w:r w:rsidR="001803FB" w:rsidRPr="00BC77ED">
        <w:t xml:space="preserve"> (Chen and Xiao, 2007)</w:t>
      </w:r>
      <w:r w:rsidR="001E5218" w:rsidRPr="00BC77ED">
        <w:t xml:space="preserve">. As a result, there will be a reduced influence of the government on </w:t>
      </w:r>
      <w:r w:rsidR="002F545A" w:rsidRPr="00BC77ED">
        <w:t xml:space="preserve">the </w:t>
      </w:r>
      <w:r w:rsidR="001E5218" w:rsidRPr="00BC77ED">
        <w:t xml:space="preserve">domestic financial sector, which </w:t>
      </w:r>
      <w:r w:rsidR="002F545A" w:rsidRPr="00BC77ED">
        <w:t xml:space="preserve">in turn </w:t>
      </w:r>
      <w:r w:rsidR="001E5218" w:rsidRPr="00BC77ED">
        <w:t>may reduce financial repression polic</w:t>
      </w:r>
      <w:r w:rsidR="002F545A" w:rsidRPr="00BC77ED">
        <w:t>ies</w:t>
      </w:r>
      <w:r w:rsidR="001E5218" w:rsidRPr="00BC77ED">
        <w:t xml:space="preserve"> such as interest rate control, direct credit policies, etc</w:t>
      </w:r>
      <w:r w:rsidR="001803FB" w:rsidRPr="00BC77ED">
        <w:t xml:space="preserve"> (Huang and Qi, 2009)</w:t>
      </w:r>
      <w:r w:rsidR="001E5218" w:rsidRPr="00BC77ED">
        <w:t xml:space="preserve">. Thus, by </w:t>
      </w:r>
      <w:r w:rsidR="002F545A" w:rsidRPr="00BC77ED">
        <w:t>reducing</w:t>
      </w:r>
      <w:r w:rsidR="001E5218" w:rsidRPr="00BC77ED">
        <w:t xml:space="preserve"> government</w:t>
      </w:r>
      <w:r w:rsidR="00FD6642" w:rsidRPr="00BC77ED">
        <w:t xml:space="preserve"> control</w:t>
      </w:r>
      <w:r w:rsidR="001E5218" w:rsidRPr="00BC77ED">
        <w:t xml:space="preserve"> in </w:t>
      </w:r>
      <w:r w:rsidR="00FD6642" w:rsidRPr="00BC77ED">
        <w:t xml:space="preserve">the </w:t>
      </w:r>
      <w:r w:rsidR="001E5218" w:rsidRPr="00BC77ED">
        <w:t xml:space="preserve">domestic financial market, foreign bank presence contributes to the liberalization of </w:t>
      </w:r>
      <w:r w:rsidR="00FD6642" w:rsidRPr="00BC77ED">
        <w:t xml:space="preserve">the </w:t>
      </w:r>
      <w:r w:rsidR="001E5218" w:rsidRPr="00BC77ED">
        <w:t>financial sector</w:t>
      </w:r>
      <w:r w:rsidR="001803FB" w:rsidRPr="00BC77ED">
        <w:t xml:space="preserve"> (Jiao 2008)</w:t>
      </w:r>
      <w:r w:rsidR="001E5218" w:rsidRPr="00BC77ED">
        <w:t xml:space="preserve">. </w:t>
      </w:r>
      <w:r w:rsidR="00091EFB" w:rsidRPr="00BC77ED">
        <w:t xml:space="preserve">However, the number of studies focusing on testing the relationship between foreign bank entry and financial liberalization in China is very limited. </w:t>
      </w:r>
      <w:r w:rsidR="00C51C18" w:rsidRPr="00BC77ED">
        <w:rPr>
          <w:lang w:eastAsia="zh-CN"/>
        </w:rPr>
        <w:t>More</w:t>
      </w:r>
      <w:r w:rsidR="00C51C18" w:rsidRPr="00BC77ED">
        <w:t xml:space="preserve">over, </w:t>
      </w:r>
      <w:r w:rsidR="00091EFB" w:rsidRPr="00BC77ED">
        <w:t xml:space="preserve">empirical results from Barajas et al, (2000) in Colombia, </w:t>
      </w:r>
      <w:proofErr w:type="spellStart"/>
      <w:r w:rsidR="00091EFB" w:rsidRPr="00BC77ED">
        <w:t>Claessen</w:t>
      </w:r>
      <w:proofErr w:type="spellEnd"/>
      <w:r w:rsidR="00091EFB" w:rsidRPr="00BC77ED">
        <w:t xml:space="preserve"> et al, (2001) in 80 countries</w:t>
      </w:r>
      <w:r w:rsidR="00C14280" w:rsidRPr="00BC77ED">
        <w:t>, which includes China but the sample size related to China is only 5</w:t>
      </w:r>
      <w:r w:rsidR="006B275F" w:rsidRPr="00BC77ED">
        <w:t xml:space="preserve"> banks</w:t>
      </w:r>
      <w:r w:rsidR="00C14280" w:rsidRPr="00BC77ED">
        <w:t>,</w:t>
      </w:r>
      <w:r w:rsidR="00091EFB" w:rsidRPr="00BC77ED">
        <w:t xml:space="preserve"> and Clarke et al (1999) in Argentina</w:t>
      </w:r>
      <w:r w:rsidR="00C51C18" w:rsidRPr="00BC77ED">
        <w:t xml:space="preserve"> also support the point that foreign bank entry is associated with financial liberalization. Li and Ma (2004) investigate the relationship between the opening</w:t>
      </w:r>
      <w:r w:rsidR="00735B4F" w:rsidRPr="00BC77ED">
        <w:t>-</w:t>
      </w:r>
      <w:r w:rsidR="00C51C18" w:rsidRPr="00BC77ED">
        <w:t xml:space="preserve">up </w:t>
      </w:r>
      <w:r w:rsidR="00735B4F" w:rsidRPr="00BC77ED">
        <w:t xml:space="preserve">of the </w:t>
      </w:r>
      <w:r w:rsidR="00C51C18" w:rsidRPr="00BC77ED">
        <w:t xml:space="preserve">banking </w:t>
      </w:r>
      <w:r w:rsidR="00735B4F" w:rsidRPr="00BC77ED">
        <w:t>sector</w:t>
      </w:r>
      <w:r w:rsidR="00C51C18" w:rsidRPr="00BC77ED">
        <w:t xml:space="preserve"> with the liberalization of financial market</w:t>
      </w:r>
      <w:r w:rsidR="00735B4F" w:rsidRPr="00BC77ED">
        <w:t>s</w:t>
      </w:r>
      <w:r w:rsidR="00C51C18" w:rsidRPr="00BC77ED">
        <w:t xml:space="preserve"> in China. They find that allow</w:t>
      </w:r>
      <w:r w:rsidR="00735B4F" w:rsidRPr="00BC77ED">
        <w:t>ing</w:t>
      </w:r>
      <w:r w:rsidR="00C51C18" w:rsidRPr="00BC77ED">
        <w:t xml:space="preserve"> foreign banks </w:t>
      </w:r>
      <w:r w:rsidR="00735B4F" w:rsidRPr="00BC77ED">
        <w:t xml:space="preserve">to </w:t>
      </w:r>
      <w:r w:rsidR="00C51C18" w:rsidRPr="00BC77ED">
        <w:t xml:space="preserve">enter </w:t>
      </w:r>
      <w:r w:rsidR="00735B4F" w:rsidRPr="00BC77ED">
        <w:t xml:space="preserve">the </w:t>
      </w:r>
      <w:r w:rsidR="00C51C18" w:rsidRPr="00BC77ED">
        <w:t xml:space="preserve">domestic market can effectively deepen the banking reform process of </w:t>
      </w:r>
      <w:r w:rsidR="00735B4F" w:rsidRPr="00BC77ED">
        <w:t xml:space="preserve">the </w:t>
      </w:r>
      <w:r w:rsidR="00C51C18" w:rsidRPr="00BC77ED">
        <w:t>Chinese financial market</w:t>
      </w:r>
      <w:r w:rsidR="00735B4F" w:rsidRPr="00BC77ED">
        <w:t>s</w:t>
      </w:r>
      <w:r w:rsidR="00C51C18" w:rsidRPr="00BC77ED">
        <w:t>. T</w:t>
      </w:r>
      <w:r w:rsidR="00091EFB" w:rsidRPr="00BC77ED">
        <w:t xml:space="preserve">his </w:t>
      </w:r>
      <w:r w:rsidR="00735B4F" w:rsidRPr="00BC77ED">
        <w:t>allows us to</w:t>
      </w:r>
      <w:r w:rsidR="00091EFB" w:rsidRPr="00BC77ED">
        <w:t xml:space="preserve"> set up the hypothesis below:</w:t>
      </w:r>
    </w:p>
    <w:p w14:paraId="20EBAA38" w14:textId="0C4180A5" w:rsidR="000D67E5" w:rsidRPr="00BC77ED" w:rsidRDefault="00A8706D" w:rsidP="008C7082">
      <w:pPr>
        <w:pStyle w:val="Paragraph"/>
        <w:rPr>
          <w:i/>
        </w:rPr>
      </w:pPr>
      <w:r w:rsidRPr="00BC77ED">
        <w:rPr>
          <w:i/>
        </w:rPr>
        <w:lastRenderedPageBreak/>
        <w:t xml:space="preserve">Hypothesis 4: Financial sector liberalization is positively </w:t>
      </w:r>
      <w:r w:rsidR="004700F5" w:rsidRPr="00BC77ED">
        <w:rPr>
          <w:i/>
        </w:rPr>
        <w:t>associated with foreign bank entry.</w:t>
      </w:r>
    </w:p>
    <w:p w14:paraId="497CC141" w14:textId="66A3FCE8" w:rsidR="00B04F36" w:rsidRPr="00BC77ED" w:rsidRDefault="000D67E5" w:rsidP="00851F12">
      <w:pPr>
        <w:pStyle w:val="Newparagraph"/>
      </w:pPr>
      <w:r w:rsidRPr="00BC77ED">
        <w:t xml:space="preserve">Moreover, the FDI </w:t>
      </w:r>
      <w:proofErr w:type="spellStart"/>
      <w:r w:rsidRPr="00BC77ED">
        <w:t>spillover</w:t>
      </w:r>
      <w:proofErr w:type="spellEnd"/>
      <w:r w:rsidRPr="00BC77ED">
        <w:t xml:space="preserve"> theory suggested a decrease in account profits due to the competitiveness. However, account profit is the net interest margins plus noninterest income minus cost and loan loss provisions. As the foreign banks’ entry is expected to have a positive effect on noninterest incomes and a negative effect on net interest margin, the effect of foreign banks entry on account profits is ambiguous. In other words, the account profits of domestic banks will either increase or decrease after foreign bank’s investment enters the market.</w:t>
      </w:r>
    </w:p>
    <w:p w14:paraId="2E6FBB47" w14:textId="4A4C3EBB" w:rsidR="00871024" w:rsidRPr="00BC77ED" w:rsidRDefault="00871024" w:rsidP="0042316C">
      <w:pPr>
        <w:pStyle w:val="Heading1"/>
        <w:numPr>
          <w:ilvl w:val="0"/>
          <w:numId w:val="40"/>
        </w:numPr>
        <w:rPr>
          <w:rFonts w:cs="Times New Roman"/>
          <w:szCs w:val="24"/>
        </w:rPr>
      </w:pPr>
      <w:r w:rsidRPr="00BC77ED">
        <w:rPr>
          <w:rFonts w:cs="Times New Roman"/>
          <w:szCs w:val="24"/>
        </w:rPr>
        <w:t>Methodology</w:t>
      </w:r>
    </w:p>
    <w:p w14:paraId="0315E072" w14:textId="37BFC4D0" w:rsidR="000F3363" w:rsidRPr="00BC77ED" w:rsidRDefault="00FF6C21" w:rsidP="008C7082">
      <w:pPr>
        <w:pStyle w:val="Paragraph"/>
      </w:pPr>
      <w:r w:rsidRPr="00BC77ED">
        <w:t>In th</w:t>
      </w:r>
      <w:r w:rsidR="00316D52" w:rsidRPr="00BC77ED">
        <w:t>is</w:t>
      </w:r>
      <w:r w:rsidR="0081028F" w:rsidRPr="00BC77ED">
        <w:t xml:space="preserve"> </w:t>
      </w:r>
      <w:r w:rsidR="004A312D" w:rsidRPr="00BC77ED">
        <w:t>study</w:t>
      </w:r>
      <w:r w:rsidRPr="00BC77ED">
        <w:t>, the following model</w:t>
      </w:r>
      <w:r w:rsidR="004A312D" w:rsidRPr="00BC77ED">
        <w:t>s</w:t>
      </w:r>
      <w:r w:rsidR="00D84143" w:rsidRPr="00BC77ED">
        <w:t>/equations</w:t>
      </w:r>
      <w:r w:rsidRPr="00BC77ED">
        <w:t xml:space="preserve"> ha</w:t>
      </w:r>
      <w:r w:rsidR="004A312D" w:rsidRPr="00BC77ED">
        <w:t>ve</w:t>
      </w:r>
      <w:r w:rsidRPr="00BC77ED">
        <w:t xml:space="preserve"> been employed</w:t>
      </w:r>
      <w:r w:rsidR="00C35FDE" w:rsidRPr="00BC77ED">
        <w:t xml:space="preserve"> </w:t>
      </w:r>
      <w:r w:rsidR="00166F96" w:rsidRPr="00BC77ED">
        <w:t>to</w:t>
      </w:r>
      <w:r w:rsidR="00C35FDE" w:rsidRPr="00BC77ED">
        <w:t xml:space="preserve"> investigat</w:t>
      </w:r>
      <w:r w:rsidR="00166F96" w:rsidRPr="00BC77ED">
        <w:t>e</w:t>
      </w:r>
      <w:r w:rsidR="00C35FDE" w:rsidRPr="00BC77ED">
        <w:t xml:space="preserve"> the effect of foreign bank presence on domestic bank performance</w:t>
      </w:r>
      <w:r w:rsidR="004A312D" w:rsidRPr="00BC77ED">
        <w:t xml:space="preserve"> and financial liberalization</w:t>
      </w:r>
      <w:r w:rsidR="00D84143" w:rsidRPr="00BC77ED">
        <w:t>. Analysis takes place at three different stages and each model/equation corresponds to a different stage</w:t>
      </w:r>
      <w:r w:rsidRPr="00BC77ED">
        <w:t>:</w:t>
      </w:r>
    </w:p>
    <w:p w14:paraId="415B8876" w14:textId="1CD7D6E1" w:rsidR="004A312D" w:rsidRPr="00BC77ED" w:rsidRDefault="004A312D" w:rsidP="00585F9D">
      <w:pPr>
        <w:pStyle w:val="Displayedequation"/>
      </w:pPr>
      <w:bookmarkStart w:id="2" w:name="_Hlk19187154"/>
      <m:oMathPara>
        <m:oMath>
          <m:r>
            <w:rPr>
              <w:rFonts w:ascii="Cambria Math" w:hAnsi="Cambria Math"/>
            </w:rPr>
            <m:t xml:space="preserve">Indicator </m:t>
          </m:r>
          <m:r>
            <m:rPr>
              <m:sty m:val="p"/>
            </m:rPr>
            <w:rPr>
              <w:rFonts w:ascii="Cambria Math" w:hAnsi="Cambria Math"/>
            </w:rPr>
            <m:t>=</m:t>
          </m:r>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βX</m:t>
              </m:r>
            </m:e>
            <m:sub>
              <m:r>
                <w:rPr>
                  <w:rFonts w:ascii="Cambria Math" w:hAnsi="Cambria Math"/>
                </w:rPr>
                <m:t>it</m:t>
              </m:r>
            </m:sub>
          </m:sSub>
          <m:r>
            <m:rPr>
              <m:sty m:val="p"/>
            </m:rPr>
            <w:rPr>
              <w:rFonts w:ascii="Cambria Math" w:hAnsi="Cambria Math"/>
            </w:rPr>
            <m:t>++θ</m:t>
          </m:r>
          <m:sSub>
            <m:sSubPr>
              <m:ctrlPr>
                <w:rPr>
                  <w:rFonts w:ascii="Cambria Math" w:hAnsi="Cambria Math"/>
                </w:rPr>
              </m:ctrlPr>
            </m:sSubPr>
            <m:e>
              <m:r>
                <w:rPr>
                  <w:rFonts w:ascii="Cambria Math" w:hAnsi="Cambria Math"/>
                </w:rPr>
                <m:t>FEI</m:t>
              </m:r>
            </m:e>
            <m:sub>
              <m:r>
                <w:rPr>
                  <w:rFonts w:ascii="Cambria Math" w:hAnsi="Cambria Math"/>
                </w:rPr>
                <m:t>it</m:t>
              </m:r>
            </m:sub>
          </m:sSub>
          <m:r>
            <w:rPr>
              <w:rFonts w:ascii="Cambria Math" w:hAnsi="Cambria Math"/>
            </w:rPr>
            <m:t>+ν</m:t>
          </m:r>
          <m:sSub>
            <m:sSubPr>
              <m:ctrlPr>
                <w:rPr>
                  <w:rFonts w:ascii="Cambria Math" w:hAnsi="Cambria Math"/>
                </w:rPr>
              </m:ctrlPr>
            </m:sSubPr>
            <m:e>
              <m:sSub>
                <m:sSubPr>
                  <m:ctrlPr>
                    <w:rPr>
                      <w:rFonts w:ascii="Cambria Math" w:hAnsi="Cambria Math"/>
                    </w:rPr>
                  </m:ctrlPr>
                </m:sSubPr>
                <m:e>
                  <m:r>
                    <w:rPr>
                      <w:rFonts w:ascii="Cambria Math" w:hAnsi="Cambria Math"/>
                    </w:rPr>
                    <m:t>MicroFP</m:t>
                  </m:r>
                </m:e>
                <m:sub>
                  <m:r>
                    <w:rPr>
                      <w:rFonts w:ascii="Cambria Math" w:hAnsi="Cambria Math"/>
                    </w:rPr>
                    <m:t>it</m:t>
                  </m:r>
                </m:sub>
              </m:sSub>
              <m:r>
                <m:rPr>
                  <m:sty m:val="p"/>
                </m:rPr>
                <w:rPr>
                  <w:rFonts w:ascii="Cambria Math" w:hAnsi="Cambria Math"/>
                </w:rPr>
                <m:t>+</m:t>
              </m:r>
              <m:r>
                <m:rPr>
                  <m:sty m:val="p"/>
                </m:rPr>
                <w:rPr>
                  <w:rFonts w:ascii="Cambria Math" w:hAnsi="Cambria Math"/>
                  <w:lang w:val="el-GR"/>
                </w:rPr>
                <m:t>δ</m:t>
              </m:r>
              <m:sSub>
                <m:sSubPr>
                  <m:ctrlPr>
                    <w:rPr>
                      <w:rFonts w:ascii="Cambria Math" w:hAnsi="Cambria Math"/>
                    </w:rPr>
                  </m:ctrlPr>
                </m:sSubPr>
                <m:e>
                  <m:r>
                    <w:rPr>
                      <w:rFonts w:ascii="Cambria Math" w:hAnsi="Cambria Math"/>
                    </w:rPr>
                    <m:t>MacroFP</m:t>
                  </m:r>
                </m:e>
                <m:sub>
                  <m:r>
                    <w:rPr>
                      <w:rFonts w:ascii="Cambria Math" w:hAnsi="Cambria Math"/>
                    </w:rPr>
                    <m:t>it</m:t>
                  </m:r>
                </m:sub>
              </m:sSub>
              <m:r>
                <m:rPr>
                  <m:sty m:val="p"/>
                </m:rPr>
                <w:rPr>
                  <w:rFonts w:ascii="Cambria Math" w:hAnsi="Cambria Math"/>
                </w:rPr>
                <m:t>+</m:t>
              </m:r>
              <m:r>
                <w:rPr>
                  <w:rFonts w:ascii="Cambria Math" w:hAnsi="Cambria Math"/>
                </w:rPr>
                <m:t>λ</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r>
                <m:rPr>
                  <m:sty m:val="p"/>
                </m:rPr>
                <w:rPr>
                  <w:rFonts w:ascii="Cambria Math" w:hAnsi="Cambria Math"/>
                </w:rPr>
                <m:t>,</m:t>
              </m:r>
              <m:r>
                <w:rPr>
                  <w:rFonts w:ascii="Cambria Math" w:hAnsi="Cambria Math"/>
                </w:rPr>
                <m:t xml:space="preserve">t </m:t>
              </m:r>
            </m:sub>
          </m:sSub>
          <m:r>
            <w:rPr>
              <w:rFonts w:ascii="Cambria Math" w:hAnsi="Cambria Math"/>
            </w:rPr>
            <m:t xml:space="preserve"> (eq 1, used in 1st tage of analysis)</m:t>
          </m:r>
        </m:oMath>
      </m:oMathPara>
    </w:p>
    <w:p w14:paraId="6F8EF9FF" w14:textId="3F54FA56" w:rsidR="004A312D" w:rsidRPr="00BC77ED" w:rsidRDefault="004A312D" w:rsidP="004A312D">
      <w:pPr>
        <w:pStyle w:val="Displayedequation"/>
      </w:pPr>
      <m:oMathPara>
        <m:oMath>
          <m:r>
            <w:rPr>
              <w:rFonts w:ascii="Cambria Math" w:hAnsi="Cambria Math"/>
            </w:rPr>
            <m:t>Indicator</m:t>
          </m:r>
          <m:r>
            <m:rPr>
              <m:sty m:val="p"/>
            </m:rPr>
            <w:rPr>
              <w:rFonts w:ascii="Cambria Math" w:hAnsi="Cambria Math"/>
            </w:rPr>
            <m:t>=</m:t>
          </m:r>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βX</m:t>
              </m:r>
            </m:e>
            <m:sub>
              <m:r>
                <w:rPr>
                  <w:rFonts w:ascii="Cambria Math" w:hAnsi="Cambria Math"/>
                </w:rPr>
                <m:t>it</m:t>
              </m:r>
            </m:sub>
          </m:sSub>
          <m:r>
            <m:rPr>
              <m:sty m:val="p"/>
            </m:rPr>
            <w:rPr>
              <w:rFonts w:ascii="Cambria Math" w:hAnsi="Cambria Math"/>
            </w:rPr>
            <m:t>+θ</m:t>
          </m:r>
          <m:sSub>
            <m:sSubPr>
              <m:ctrlPr>
                <w:rPr>
                  <w:rFonts w:ascii="Cambria Math" w:hAnsi="Cambria Math"/>
                </w:rPr>
              </m:ctrlPr>
            </m:sSubPr>
            <m:e>
              <m:r>
                <w:rPr>
                  <w:rFonts w:ascii="Cambria Math" w:hAnsi="Cambria Math"/>
                </w:rPr>
                <m:t>FEI</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m:rPr>
                  <m:sty m:val="p"/>
                </m:rPr>
                <w:rPr>
                  <w:rFonts w:ascii="Cambria Math" w:hAnsi="Cambria Math"/>
                </w:rPr>
                <m:t>1</m:t>
              </m:r>
            </m:sub>
          </m:sSub>
          <m:sSub>
            <m:sSubPr>
              <m:ctrlPr>
                <w:rPr>
                  <w:rFonts w:ascii="Cambria Math" w:hAnsi="Cambria Math"/>
                </w:rPr>
              </m:ctrlPr>
            </m:sSubPr>
            <m:e>
              <m:r>
                <w:rPr>
                  <w:rFonts w:ascii="Cambria Math" w:hAnsi="Cambria Math"/>
                </w:rPr>
                <m:t>Indicator</m:t>
              </m:r>
            </m:e>
            <m:sub>
              <m:r>
                <w:rPr>
                  <w:rFonts w:ascii="Cambria Math" w:hAnsi="Cambria Math"/>
                </w:rPr>
                <m:t>it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γ</m:t>
              </m:r>
            </m:e>
            <m:sub>
              <m:r>
                <m:rPr>
                  <m:sty m:val="p"/>
                </m:rPr>
                <w:rPr>
                  <w:rFonts w:ascii="Cambria Math" w:hAnsi="Cambria Math"/>
                </w:rPr>
                <m:t>2</m:t>
              </m:r>
            </m:sub>
          </m:sSub>
          <m:sSub>
            <m:sSubPr>
              <m:ctrlPr>
                <w:rPr>
                  <w:rFonts w:ascii="Cambria Math" w:hAnsi="Cambria Math"/>
                </w:rPr>
              </m:ctrlPr>
            </m:sSubPr>
            <m:e>
              <m:r>
                <w:rPr>
                  <w:rFonts w:ascii="Cambria Math" w:hAnsi="Cambria Math"/>
                </w:rPr>
                <m:t>Indicator</m:t>
              </m:r>
            </m:e>
            <m:sub>
              <m:r>
                <w:rPr>
                  <w:rFonts w:ascii="Cambria Math" w:hAnsi="Cambria Math"/>
                </w:rPr>
                <m:t>it</m:t>
              </m:r>
              <m:r>
                <m:rPr>
                  <m:sty m:val="p"/>
                </m:rPr>
                <w:rPr>
                  <w:rFonts w:ascii="Cambria Math" w:hAnsi="Cambria Math"/>
                </w:rPr>
                <m:t>-2</m:t>
              </m:r>
            </m:sub>
          </m:sSub>
          <m:r>
            <w:rPr>
              <w:rFonts w:ascii="Cambria Math" w:hAnsi="Cambria Math"/>
            </w:rPr>
            <m:t>+(</m:t>
          </m:r>
          <m:r>
            <m:rPr>
              <m:sty m:val="p"/>
            </m:rPr>
            <w:rPr>
              <w:rFonts w:ascii="Cambria Math" w:hAnsi="Cambria Math"/>
            </w:rPr>
            <m:t>θ</m:t>
          </m:r>
          <m:sSub>
            <m:sSubPr>
              <m:ctrlPr>
                <w:rPr>
                  <w:rFonts w:ascii="Cambria Math" w:hAnsi="Cambria Math"/>
                </w:rPr>
              </m:ctrlPr>
            </m:sSubPr>
            <m:e>
              <m:r>
                <w:rPr>
                  <w:rFonts w:ascii="Cambria Math" w:hAnsi="Cambria Math"/>
                </w:rPr>
                <m:t>FEI</m:t>
              </m:r>
            </m:e>
            <m:sub>
              <m:r>
                <w:rPr>
                  <w:rFonts w:ascii="Cambria Math" w:hAnsi="Cambria Math"/>
                </w:rPr>
                <m:t>it</m:t>
              </m:r>
            </m:sub>
          </m:sSub>
          <m:r>
            <m:rPr>
              <m:sty m:val="p"/>
            </m:rPr>
            <w:rPr>
              <w:rFonts w:ascii="Cambria Math" w:hAnsi="Cambria Math"/>
            </w:rPr>
            <m:t>×</m:t>
          </m:r>
          <m:r>
            <w:rPr>
              <w:rFonts w:ascii="Cambria Math" w:hAnsi="Cambria Math"/>
            </w:rPr>
            <m:t>Year</m:t>
          </m:r>
          <m:r>
            <m:rPr>
              <m:sty m:val="p"/>
            </m:rPr>
            <w:rPr>
              <w:rFonts w:ascii="Cambria Math" w:hAnsi="Cambria Math"/>
            </w:rPr>
            <m:t xml:space="preserve"> </m:t>
          </m:r>
          <m:r>
            <w:rPr>
              <w:rFonts w:ascii="Cambria Math" w:hAnsi="Cambria Math"/>
            </w:rPr>
            <m:t>Dummies)</m:t>
          </m:r>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r>
                <m:rPr>
                  <m:sty m:val="p"/>
                </m:rPr>
                <w:rPr>
                  <w:rFonts w:ascii="Cambria Math" w:hAnsi="Cambria Math"/>
                </w:rPr>
                <m:t>,</m:t>
              </m:r>
              <m:r>
                <w:rPr>
                  <w:rFonts w:ascii="Cambria Math" w:hAnsi="Cambria Math"/>
                </w:rPr>
                <m:t>t</m:t>
              </m:r>
            </m:sub>
          </m:sSub>
          <m:r>
            <w:rPr>
              <w:rFonts w:ascii="Cambria Math" w:hAnsi="Cambria Math"/>
            </w:rPr>
            <m:t xml:space="preserve"> (eq 2, used in 2nd stage of anlysis, GMM model)</m:t>
          </m:r>
        </m:oMath>
      </m:oMathPara>
    </w:p>
    <w:p w14:paraId="7ACDB9BD" w14:textId="3574F49F" w:rsidR="004A312D" w:rsidRPr="00BC77ED" w:rsidRDefault="004A312D" w:rsidP="004A312D">
      <w:pPr>
        <w:pStyle w:val="Displayedequation"/>
      </w:pPr>
      <m:oMath>
        <m:r>
          <w:rPr>
            <w:rFonts w:ascii="Cambria Math" w:hAnsi="Cambria Math"/>
          </w:rPr>
          <w:lastRenderedPageBreak/>
          <m:t>Indicator</m:t>
        </m:r>
        <m:r>
          <m:rPr>
            <m:sty m:val="p"/>
          </m:rPr>
          <w:rPr>
            <w:rFonts w:ascii="Cambria Math" w:hAnsi="Cambria Math"/>
          </w:rPr>
          <m:t>=</m:t>
        </m:r>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βX</m:t>
            </m:r>
          </m:e>
          <m:sub>
            <m:r>
              <w:rPr>
                <w:rFonts w:ascii="Cambria Math" w:hAnsi="Cambria Math"/>
              </w:rPr>
              <m:t>it</m:t>
            </m:r>
          </m:sub>
        </m:sSub>
        <m:r>
          <m:rPr>
            <m:sty m:val="p"/>
          </m:rPr>
          <w:rPr>
            <w:rFonts w:ascii="Cambria Math" w:hAnsi="Cambria Math"/>
          </w:rPr>
          <m:t>+θ</m:t>
        </m:r>
        <m:sSub>
          <m:sSubPr>
            <m:ctrlPr>
              <w:rPr>
                <w:rFonts w:ascii="Cambria Math" w:hAnsi="Cambria Math"/>
              </w:rPr>
            </m:ctrlPr>
          </m:sSubPr>
          <m:e>
            <m:r>
              <w:rPr>
                <w:rFonts w:ascii="Cambria Math" w:hAnsi="Cambria Math"/>
              </w:rPr>
              <m:t>FEI</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CT</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r>
              <m:rPr>
                <m:sty m:val="p"/>
              </m:rPr>
              <w:rPr>
                <w:rFonts w:ascii="Cambria Math" w:hAnsi="Cambria Math"/>
              </w:rPr>
              <m:t>,</m:t>
            </m:r>
            <m:r>
              <w:rPr>
                <w:rFonts w:ascii="Cambria Math" w:hAnsi="Cambria Math"/>
              </w:rPr>
              <m:t>t</m:t>
            </m:r>
          </m:sub>
        </m:sSub>
      </m:oMath>
      <w:r w:rsidRPr="00BC77ED">
        <w:t xml:space="preserve"> (</w:t>
      </w:r>
      <w:proofErr w:type="spellStart"/>
      <w:r w:rsidR="002E6919" w:rsidRPr="00BC77ED">
        <w:t>eq</w:t>
      </w:r>
      <w:proofErr w:type="spellEnd"/>
      <w:r w:rsidR="002E6919" w:rsidRPr="00BC77ED">
        <w:t xml:space="preserve"> </w:t>
      </w:r>
      <w:r w:rsidR="00585F9D" w:rsidRPr="00BC77ED">
        <w:t>3</w:t>
      </w:r>
      <w:r w:rsidR="002E6919" w:rsidRPr="00BC77ED">
        <w:t>, used in 3</w:t>
      </w:r>
      <w:r w:rsidR="002E6919" w:rsidRPr="00BC77ED">
        <w:rPr>
          <w:vertAlign w:val="superscript"/>
        </w:rPr>
        <w:t>rd</w:t>
      </w:r>
      <w:r w:rsidR="002E6919" w:rsidRPr="00BC77ED">
        <w:t xml:space="preserve"> stage</w:t>
      </w:r>
      <w:r w:rsidR="009B22F3" w:rsidRPr="00BC77ED">
        <w:t xml:space="preserve"> of analysis</w:t>
      </w:r>
      <w:r w:rsidRPr="00BC77ED">
        <w:t>)</w:t>
      </w:r>
    </w:p>
    <w:bookmarkEnd w:id="2"/>
    <w:p w14:paraId="196CC4BF" w14:textId="5A02CB58" w:rsidR="002E6919" w:rsidRPr="00BC77ED" w:rsidRDefault="00FF6C21" w:rsidP="00316D52">
      <w:pPr>
        <w:pStyle w:val="Newparagraph"/>
        <w:ind w:firstLine="0"/>
      </w:pPr>
      <w:r w:rsidRPr="00BC77ED">
        <w:t xml:space="preserve">Where </w:t>
      </w:r>
      <m:oMath>
        <m:r>
          <w:rPr>
            <w:rFonts w:ascii="Cambria Math" w:hAnsi="Cambria Math"/>
          </w:rPr>
          <m:t>Indicator</m:t>
        </m:r>
        <m:r>
          <m:rPr>
            <m:sty m:val="p"/>
          </m:rPr>
          <w:rPr>
            <w:rFonts w:ascii="Cambria Math" w:hAnsi="Cambria Math"/>
          </w:rPr>
          <m:t xml:space="preserve"> </m:t>
        </m:r>
      </m:oMath>
      <w:r w:rsidRPr="00BC77ED">
        <w:t>is the dependent variable</w:t>
      </w:r>
      <w:r w:rsidR="00316D52" w:rsidRPr="00BC77ED">
        <w:t xml:space="preserve"> </w:t>
      </w:r>
      <w:proofErr w:type="gramStart"/>
      <w:r w:rsidR="00316D52" w:rsidRPr="00BC77ED">
        <w:t>(Y)</w:t>
      </w:r>
      <w:r w:rsidR="00316D52" w:rsidRPr="00BC77ED">
        <w:rPr>
          <w:lang w:eastAsia="zh-CN"/>
        </w:rPr>
        <w:t>.</w:t>
      </w:r>
      <w:proofErr w:type="gramEnd"/>
      <w:r w:rsidR="00316D52" w:rsidRPr="00BC77ED">
        <w:rPr>
          <w:lang w:eastAsia="zh-CN"/>
        </w:rPr>
        <w:t xml:space="preserve"> The indicator measures </w:t>
      </w:r>
      <w:r w:rsidR="00F060A4" w:rsidRPr="00BC77ED">
        <w:rPr>
          <w:lang w:eastAsia="zh-CN"/>
        </w:rPr>
        <w:t>bank performance</w:t>
      </w:r>
      <w:r w:rsidR="00316D52" w:rsidRPr="00BC77ED">
        <w:rPr>
          <w:iCs/>
        </w:rPr>
        <w:t xml:space="preserve"> and bank privatization rate.</w:t>
      </w:r>
      <w:r w:rsidR="00316D52" w:rsidRPr="00BC77ED">
        <w:rPr>
          <w:lang w:eastAsia="zh-CN"/>
        </w:rPr>
        <w:t xml:space="preserve"> </w:t>
      </w:r>
      <w:r w:rsidR="00B71239" w:rsidRPr="00BC77ED">
        <w:rPr>
          <w:lang w:eastAsia="zh-CN"/>
        </w:rPr>
        <w:t xml:space="preserve">Bank performance in turn is captured by </w:t>
      </w:r>
      <w:bookmarkStart w:id="3" w:name="_Hlk19188861"/>
      <w:r w:rsidR="002E6919" w:rsidRPr="00BC77ED">
        <w:rPr>
          <w:lang w:eastAsia="zh-CN"/>
        </w:rPr>
        <w:t>‘</w:t>
      </w:r>
      <w:r w:rsidRPr="00BC77ED">
        <w:t>net interest margin</w:t>
      </w:r>
      <w:r w:rsidR="002E6919" w:rsidRPr="00BC77ED">
        <w:t>’</w:t>
      </w:r>
      <w:r w:rsidRPr="00BC77ED">
        <w:t xml:space="preserve">, </w:t>
      </w:r>
      <w:r w:rsidR="002E6919" w:rsidRPr="00BC77ED">
        <w:t>‘</w:t>
      </w:r>
      <w:r w:rsidRPr="00BC77ED">
        <w:t>noninterest income</w:t>
      </w:r>
      <w:r w:rsidR="002E6919" w:rsidRPr="00BC77ED">
        <w:t>’</w:t>
      </w:r>
      <w:r w:rsidRPr="00BC77ED">
        <w:t xml:space="preserve">, </w:t>
      </w:r>
      <w:r w:rsidR="002E6919" w:rsidRPr="00BC77ED">
        <w:t>‘</w:t>
      </w:r>
      <w:r w:rsidRPr="00BC77ED">
        <w:t>costs</w:t>
      </w:r>
      <w:r w:rsidR="002E6919" w:rsidRPr="00BC77ED">
        <w:t>’</w:t>
      </w:r>
      <w:r w:rsidRPr="00BC77ED">
        <w:t xml:space="preserve"> and </w:t>
      </w:r>
      <w:r w:rsidR="002E6919" w:rsidRPr="00BC77ED">
        <w:t>‘</w:t>
      </w:r>
      <w:r w:rsidRPr="00BC77ED">
        <w:t>accounting profit</w:t>
      </w:r>
      <w:bookmarkEnd w:id="3"/>
      <w:r w:rsidR="002E6919" w:rsidRPr="00BC77ED">
        <w:t>’</w:t>
      </w:r>
      <w:r w:rsidRPr="00BC77ED">
        <w:t xml:space="preserve"> for domestic bank </w:t>
      </w:r>
      <w:proofErr w:type="spellStart"/>
      <w:r w:rsidRPr="00BC77ED">
        <w:rPr>
          <w:i/>
        </w:rPr>
        <w:t>i</w:t>
      </w:r>
      <w:proofErr w:type="spellEnd"/>
      <w:r w:rsidRPr="00BC77ED">
        <w:t xml:space="preserve"> and time </w:t>
      </w:r>
      <w:r w:rsidRPr="00BC77ED">
        <w:rPr>
          <w:i/>
        </w:rPr>
        <w:t>t</w:t>
      </w:r>
      <w:r w:rsidR="00F060A4" w:rsidRPr="00BC77ED">
        <w:rPr>
          <w:i/>
        </w:rPr>
        <w:t xml:space="preserve"> </w:t>
      </w:r>
      <w:r w:rsidR="002E6919" w:rsidRPr="00BC77ED">
        <w:t>as presented above</w:t>
      </w:r>
      <w:r w:rsidR="002E6919" w:rsidRPr="00BC77ED">
        <w:rPr>
          <w:i/>
        </w:rPr>
        <w:t xml:space="preserve"> </w:t>
      </w:r>
      <w:r w:rsidR="00F060A4" w:rsidRPr="00BC77ED">
        <w:rPr>
          <w:iCs/>
        </w:rPr>
        <w:t xml:space="preserve">and bank privatization </w:t>
      </w:r>
      <w:r w:rsidR="00B71239" w:rsidRPr="00BC77ED">
        <w:rPr>
          <w:iCs/>
        </w:rPr>
        <w:t>is captured by</w:t>
      </w:r>
      <w:r w:rsidR="002E6919" w:rsidRPr="00BC77ED">
        <w:rPr>
          <w:iCs/>
        </w:rPr>
        <w:t xml:space="preserve"> ‘bank privatization </w:t>
      </w:r>
      <w:r w:rsidR="00F060A4" w:rsidRPr="00BC77ED">
        <w:rPr>
          <w:iCs/>
        </w:rPr>
        <w:t>rate</w:t>
      </w:r>
      <w:r w:rsidR="002E6919" w:rsidRPr="00BC77ED">
        <w:rPr>
          <w:iCs/>
        </w:rPr>
        <w:t>’</w:t>
      </w:r>
      <w:r w:rsidR="00F060A4" w:rsidRPr="00BC77ED">
        <w:rPr>
          <w:iCs/>
        </w:rPr>
        <w:t xml:space="preserve"> </w:t>
      </w:r>
      <w:r w:rsidR="002E6919" w:rsidRPr="00BC77ED">
        <w:rPr>
          <w:iCs/>
        </w:rPr>
        <w:t xml:space="preserve">which is equal to </w:t>
      </w:r>
      <w:r w:rsidR="00F060A4" w:rsidRPr="00BC77ED">
        <w:t>(1 – number-based share of state-owned banks)</w:t>
      </w:r>
      <w:r w:rsidRPr="00BC77ED">
        <w:t xml:space="preserve">; </w:t>
      </w:r>
      <m:oMath>
        <m:sSub>
          <m:sSubPr>
            <m:ctrlPr>
              <w:rPr>
                <w:rFonts w:ascii="Cambria Math" w:hAnsi="Cambria Math"/>
                <w:i/>
              </w:rPr>
            </m:ctrlPr>
          </m:sSubPr>
          <m:e>
            <m:r>
              <w:rPr>
                <w:rFonts w:ascii="Cambria Math" w:hAnsi="Cambria Math"/>
              </w:rPr>
              <m:t>FEI</m:t>
            </m:r>
          </m:e>
          <m:sub>
            <m:r>
              <w:rPr>
                <w:rFonts w:ascii="Cambria Math" w:hAnsi="Cambria Math"/>
              </w:rPr>
              <m:t>it</m:t>
            </m:r>
          </m:sub>
        </m:sSub>
      </m:oMath>
      <w:r w:rsidRPr="00BC77ED">
        <w:t xml:space="preserve"> is the bank-level foreign exposure index; </w:t>
      </w:r>
      <m:oMath>
        <m:sSub>
          <m:sSubPr>
            <m:ctrlPr>
              <w:rPr>
                <w:rFonts w:ascii="Cambria Math" w:hAnsi="Cambria Math"/>
                <w:i/>
              </w:rPr>
            </m:ctrlPr>
          </m:sSubPr>
          <m:e>
            <m:r>
              <w:rPr>
                <w:rFonts w:ascii="Cambria Math" w:hAnsi="Cambria Math"/>
              </w:rPr>
              <m:t>MacroFP</m:t>
            </m:r>
          </m:e>
          <m:sub>
            <m:r>
              <w:rPr>
                <w:rFonts w:ascii="Cambria Math" w:hAnsi="Cambria Math"/>
              </w:rPr>
              <m:t>it</m:t>
            </m:r>
          </m:sub>
        </m:sSub>
      </m:oMath>
      <w:r w:rsidR="005F4922" w:rsidRPr="00BC77ED">
        <w:t xml:space="preserve"> is the country level percentage of foreign banks </w:t>
      </w:r>
      <w:r w:rsidR="00945C68" w:rsidRPr="00BC77ED">
        <w:t>out of</w:t>
      </w:r>
      <w:r w:rsidR="005F4922" w:rsidRPr="00BC77ED">
        <w:t xml:space="preserve"> the total </w:t>
      </w:r>
      <w:r w:rsidR="00945C68" w:rsidRPr="00BC77ED">
        <w:t xml:space="preserve">number </w:t>
      </w:r>
      <w:r w:rsidR="005F4922" w:rsidRPr="00BC77ED">
        <w:t>of banks in China;</w:t>
      </w:r>
      <m:oMath>
        <m:r>
          <w:rPr>
            <w:rFonts w:ascii="Cambria Math" w:hAnsi="Cambria Math"/>
          </w:rPr>
          <m:t xml:space="preserve"> </m:t>
        </m:r>
        <m:sSub>
          <m:sSubPr>
            <m:ctrlPr>
              <w:rPr>
                <w:rFonts w:ascii="Cambria Math" w:hAnsi="Cambria Math"/>
                <w:i/>
              </w:rPr>
            </m:ctrlPr>
          </m:sSubPr>
          <m:e>
            <m:r>
              <w:rPr>
                <w:rFonts w:ascii="Cambria Math" w:hAnsi="Cambria Math"/>
              </w:rPr>
              <m:t>MicroFP</m:t>
            </m:r>
          </m:e>
          <m:sub>
            <m:r>
              <w:rPr>
                <w:rFonts w:ascii="Cambria Math" w:hAnsi="Cambria Math"/>
              </w:rPr>
              <m:t>it</m:t>
            </m:r>
          </m:sub>
        </m:sSub>
      </m:oMath>
      <w:r w:rsidR="005F4922" w:rsidRPr="00BC77ED">
        <w:t xml:space="preserve"> is percentage shareholding of foreign investors in a bank;</w:t>
      </w:r>
      <w:r w:rsidR="00F060A4" w:rsidRPr="00BC77ED">
        <w:t xml:space="preserve"> </w:t>
      </w:r>
      <m:oMath>
        <m:sSub>
          <m:sSubPr>
            <m:ctrlPr>
              <w:rPr>
                <w:rFonts w:ascii="Cambria Math" w:hAnsi="Cambria Math"/>
                <w:i/>
              </w:rPr>
            </m:ctrlPr>
          </m:sSubPr>
          <m:e>
            <m:r>
              <w:rPr>
                <w:rFonts w:ascii="Cambria Math" w:hAnsi="Cambria Math"/>
              </w:rPr>
              <m:t>λ</m:t>
            </m:r>
          </m:e>
          <m:sub>
            <m:r>
              <w:rPr>
                <w:rFonts w:ascii="Cambria Math" w:hAnsi="Cambria Math"/>
              </w:rPr>
              <m:t>t</m:t>
            </m:r>
          </m:sub>
        </m:sSub>
      </m:oMath>
      <w:r w:rsidR="0029293C" w:rsidRPr="00BC77ED">
        <w:t xml:space="preserve"> is a vector of year dummies, capturing all effects that change over time such as regulatory reforms and other external shocks;</w:t>
      </w:r>
      <w:r w:rsidR="009B22F3" w:rsidRPr="00BC77ED">
        <w:t xml:space="preserve"> </w:t>
      </w:r>
      <w:r w:rsidR="0029293C" w:rsidRPr="00BC77ED">
        <w:t xml:space="preserve"> </w:t>
      </w:r>
      <m:oMath>
        <m:sSub>
          <m:sSubPr>
            <m:ctrlPr>
              <w:rPr>
                <w:rFonts w:ascii="Cambria Math" w:hAnsi="Cambria Math"/>
              </w:rPr>
            </m:ctrlPr>
          </m:sSubPr>
          <m:e>
            <m:r>
              <w:rPr>
                <w:rFonts w:ascii="Cambria Math" w:hAnsi="Cambria Math"/>
              </w:rPr>
              <m:t>CT</m:t>
            </m:r>
          </m:e>
          <m:sub>
            <m:r>
              <w:rPr>
                <w:rFonts w:ascii="Cambria Math" w:hAnsi="Cambria Math"/>
              </w:rPr>
              <m:t>it</m:t>
            </m:r>
          </m:sub>
        </m:sSub>
      </m:oMath>
      <w:r w:rsidR="009B22F3" w:rsidRPr="00BC77ED">
        <w:t xml:space="preserve">, </w:t>
      </w:r>
      <w:r w:rsidR="00D84143" w:rsidRPr="00BC77ED">
        <w:t xml:space="preserve">is city variables </w:t>
      </w:r>
      <w:r w:rsidR="009B22F3" w:rsidRPr="00BC77ED">
        <w:t xml:space="preserve">which include real GDP growth and openness proxied by real foreign direct investment to GDP ratio in city </w:t>
      </w:r>
      <w:proofErr w:type="spellStart"/>
      <w:r w:rsidR="009B22F3" w:rsidRPr="00BC77ED">
        <w:t>i</w:t>
      </w:r>
      <w:proofErr w:type="spellEnd"/>
      <w:r w:rsidR="009B22F3" w:rsidRPr="00BC77ED">
        <w:t xml:space="preserve"> at time t</w:t>
      </w:r>
      <w:r w:rsidR="00D84143" w:rsidRPr="00BC77ED">
        <w:t xml:space="preserve">. </w:t>
      </w:r>
      <w:r w:rsidR="009B22F3" w:rsidRPr="00BC77ED">
        <w:t xml:space="preserve">α is a constant, and </w:t>
      </w:r>
      <m:oMath>
        <m:r>
          <w:rPr>
            <w:rFonts w:ascii="Cambria Math" w:hAnsi="Cambria Math"/>
          </w:rPr>
          <m:t>β</m:t>
        </m:r>
        <m:r>
          <m:rPr>
            <m:sty m:val="p"/>
          </m:rPr>
          <w:rPr>
            <w:rFonts w:ascii="Cambria Math" w:hAnsi="Cambria Math"/>
          </w:rPr>
          <m:t>,θ,</m:t>
        </m:r>
        <m:r>
          <w:rPr>
            <w:rFonts w:ascii="Cambria Math" w:hAnsi="Cambria Math"/>
          </w:rPr>
          <m:t>ν</m:t>
        </m:r>
        <m:r>
          <m:rPr>
            <m:sty m:val="p"/>
          </m:rPr>
          <w:rPr>
            <w:rFonts w:ascii="Cambria Math" w:hAnsi="Cambria Math"/>
            <w:lang w:eastAsia="zh-CN"/>
          </w:rPr>
          <m:t>,</m:t>
        </m:r>
        <m:r>
          <m:rPr>
            <m:sty m:val="p"/>
          </m:rPr>
          <w:rPr>
            <w:rFonts w:ascii="Cambria Math" w:hAnsi="Cambria Math"/>
            <w:lang w:val="el-GR"/>
          </w:rPr>
          <m:t>δ</m:t>
        </m:r>
      </m:oMath>
      <w:r w:rsidR="00AD05F6" w:rsidRPr="00BC77ED">
        <w:rPr>
          <w:lang w:val="en-US" w:eastAsia="zh-CN"/>
        </w:rPr>
        <w:t xml:space="preserve">, </w:t>
      </w:r>
      <m:oMath>
        <m:sSub>
          <m:sSubPr>
            <m:ctrlPr>
              <w:rPr>
                <w:rFonts w:ascii="Cambria Math" w:hAnsi="Cambria Math"/>
              </w:rPr>
            </m:ctrlPr>
          </m:sSubPr>
          <m:e>
            <m:r>
              <w:rPr>
                <w:rFonts w:ascii="Cambria Math" w:hAnsi="Cambria Math"/>
              </w:rPr>
              <m:t>γ</m:t>
            </m:r>
          </m:e>
          <m:sub>
            <m:r>
              <m:rPr>
                <m:sty m:val="p"/>
              </m:rP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γ</m:t>
            </m:r>
          </m:e>
          <m:sub>
            <m:r>
              <m:rPr>
                <m:sty m:val="p"/>
              </m:rPr>
              <w:rPr>
                <w:rFonts w:ascii="Cambria Math" w:hAnsi="Cambria Math"/>
              </w:rPr>
              <m:t>2</m:t>
            </m:r>
          </m:sub>
        </m:sSub>
      </m:oMath>
      <w:r w:rsidR="009B22F3" w:rsidRPr="00BC77ED">
        <w:t xml:space="preserve"> are coefficients.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rsidR="009B22F3" w:rsidRPr="00BC77ED">
        <w:t xml:space="preserve"> is the error term. </w:t>
      </w:r>
      <m:oMath>
        <m:sSub>
          <m:sSubPr>
            <m:ctrlPr>
              <w:rPr>
                <w:rFonts w:ascii="Cambria Math" w:hAnsi="Cambria Math"/>
                <w:i/>
              </w:rPr>
            </m:ctrlPr>
          </m:sSubPr>
          <m:e>
            <m:r>
              <w:rPr>
                <w:rFonts w:ascii="Cambria Math" w:hAnsi="Cambria Math"/>
              </w:rPr>
              <m:t xml:space="preserve"> X</m:t>
            </m:r>
          </m:e>
          <m:sub>
            <m:r>
              <w:rPr>
                <w:rFonts w:ascii="Cambria Math" w:hAnsi="Cambria Math"/>
              </w:rPr>
              <m:t>it</m:t>
            </m:r>
          </m:sub>
        </m:sSub>
      </m:oMath>
      <w:r w:rsidR="00F060A4" w:rsidRPr="00BC77ED">
        <w:t xml:space="preserve"> is the vector of bank specific variables</w:t>
      </w:r>
      <w:r w:rsidR="0029293C" w:rsidRPr="00BC77ED">
        <w:t xml:space="preserve"> (which control for factors affecting cross-bank variation in performance</w:t>
      </w:r>
      <w:r w:rsidR="009B22F3" w:rsidRPr="00BC77ED">
        <w:t xml:space="preserve"> according to </w:t>
      </w:r>
      <w:proofErr w:type="spellStart"/>
      <w:r w:rsidR="009B22F3" w:rsidRPr="00BC77ED">
        <w:t>Claessens</w:t>
      </w:r>
      <w:proofErr w:type="spellEnd"/>
      <w:r w:rsidR="009B22F3" w:rsidRPr="00BC77ED">
        <w:t xml:space="preserve"> et al. (2001)</w:t>
      </w:r>
      <w:r w:rsidR="0029293C" w:rsidRPr="00BC77ED">
        <w:t xml:space="preserve">) </w:t>
      </w:r>
      <w:r w:rsidR="00F060A4" w:rsidRPr="00BC77ED">
        <w:t xml:space="preserve">and includes </w:t>
      </w:r>
      <w:r w:rsidR="00CA3FB1" w:rsidRPr="00BC77ED">
        <w:t>‘</w:t>
      </w:r>
      <w:r w:rsidR="00F060A4" w:rsidRPr="00BC77ED">
        <w:t>equity</w:t>
      </w:r>
      <w:r w:rsidR="00CA3FB1" w:rsidRPr="00BC77ED">
        <w:t>’</w:t>
      </w:r>
      <w:r w:rsidR="00F060A4" w:rsidRPr="00BC77ED">
        <w:t xml:space="preserve">, </w:t>
      </w:r>
      <w:r w:rsidR="00CA3FB1" w:rsidRPr="00BC77ED">
        <w:t>‘</w:t>
      </w:r>
      <w:r w:rsidR="00F060A4" w:rsidRPr="00BC77ED">
        <w:t>non-interest earning asset</w:t>
      </w:r>
      <w:r w:rsidR="00CA3FB1" w:rsidRPr="00BC77ED">
        <w:t>’</w:t>
      </w:r>
      <w:r w:rsidR="0029293C" w:rsidRPr="00BC77ED">
        <w:t xml:space="preserve"> and</w:t>
      </w:r>
      <w:r w:rsidR="00F060A4" w:rsidRPr="00BC77ED">
        <w:t xml:space="preserve"> </w:t>
      </w:r>
      <w:r w:rsidR="00CA3FB1" w:rsidRPr="00BC77ED">
        <w:t>‘</w:t>
      </w:r>
      <w:r w:rsidR="00F060A4" w:rsidRPr="00BC77ED">
        <w:t xml:space="preserve">customer and </w:t>
      </w:r>
      <w:proofErr w:type="gramStart"/>
      <w:r w:rsidR="00F060A4" w:rsidRPr="00BC77ED">
        <w:t>short term</w:t>
      </w:r>
      <w:proofErr w:type="gramEnd"/>
      <w:r w:rsidR="00F060A4" w:rsidRPr="00BC77ED">
        <w:t xml:space="preserve"> funding</w:t>
      </w:r>
      <w:r w:rsidR="00CA3FB1" w:rsidRPr="00BC77ED">
        <w:t>’</w:t>
      </w:r>
      <w:r w:rsidR="001C3B84" w:rsidRPr="00BC77ED">
        <w:t xml:space="preserve">. </w:t>
      </w:r>
    </w:p>
    <w:p w14:paraId="044C2873" w14:textId="7CC01F92" w:rsidR="000A7BEA" w:rsidRPr="00BC77ED" w:rsidRDefault="009B22F3" w:rsidP="00316D52">
      <w:pPr>
        <w:pStyle w:val="Newparagraph"/>
        <w:ind w:firstLine="0"/>
      </w:pPr>
      <w:r w:rsidRPr="00BC77ED">
        <w:t>Specifically, e</w:t>
      </w:r>
      <w:r w:rsidR="00DE19B3" w:rsidRPr="00BC77ED">
        <w:t xml:space="preserve">quity for a bank is a cushion again </w:t>
      </w:r>
      <w:r w:rsidR="008B0DDC" w:rsidRPr="00BC77ED">
        <w:t>decline in asset</w:t>
      </w:r>
      <w:r w:rsidR="00174EEB" w:rsidRPr="00BC77ED">
        <w:t>s</w:t>
      </w:r>
      <w:r w:rsidR="00DE19B3" w:rsidRPr="00BC77ED">
        <w:t xml:space="preserve"> and it measures the degree of protection available to a bank.</w:t>
      </w:r>
      <w:r w:rsidR="001C3B84" w:rsidRPr="00BC77ED">
        <w:t xml:space="preserve"> </w:t>
      </w:r>
      <w:r w:rsidR="00DE19B3" w:rsidRPr="00BC77ED">
        <w:t xml:space="preserve">Berger (1995) identified in his study that there is a positive relationship between bank performance and equity. Non-interest income mainly consists of cash and non-interest earning deposits at other banks, so </w:t>
      </w:r>
      <w:r w:rsidR="00DE19B3" w:rsidRPr="00BC77ED">
        <w:lastRenderedPageBreak/>
        <w:t xml:space="preserve">the non-interest income may have a downward effect on the net interest margin. Moreover, </w:t>
      </w:r>
      <w:r w:rsidR="003D7915" w:rsidRPr="00BC77ED">
        <w:t>customer and short-term funding includes demand deposits and fix</w:t>
      </w:r>
      <w:r w:rsidR="00174EEB" w:rsidRPr="00BC77ED">
        <w:t>ed</w:t>
      </w:r>
      <w:r w:rsidR="003D7915" w:rsidRPr="00BC77ED">
        <w:t xml:space="preserve"> deposits</w:t>
      </w:r>
      <w:r w:rsidR="003D7915" w:rsidRPr="00BC77ED">
        <w:rPr>
          <w:rStyle w:val="FootnoteReference"/>
        </w:rPr>
        <w:footnoteReference w:id="2"/>
      </w:r>
      <w:r w:rsidR="00DE19B3" w:rsidRPr="00BC77ED">
        <w:t xml:space="preserve">. These types of customer funding </w:t>
      </w:r>
      <w:r w:rsidR="008B0DDC" w:rsidRPr="00BC77ED">
        <w:t>offer low interest</w:t>
      </w:r>
      <w:r w:rsidR="00DE19B3" w:rsidRPr="00BC77ED">
        <w:t xml:space="preserve"> but require branching network which is </w:t>
      </w:r>
      <w:r w:rsidR="00204A99" w:rsidRPr="00BC77ED">
        <w:t>connected</w:t>
      </w:r>
      <w:r w:rsidR="00DE19B3" w:rsidRPr="00BC77ED">
        <w:t xml:space="preserve"> to bank performance (Xu, 2011)</w:t>
      </w:r>
      <w:r w:rsidR="00F060A4" w:rsidRPr="00BC77ED">
        <w:t>.</w:t>
      </w:r>
      <m:oMath>
        <m:r>
          <m:rPr>
            <m:sty m:val="p"/>
          </m:rPr>
          <w:rPr>
            <w:rFonts w:ascii="Cambria Math" w:hAnsi="Cambria Math"/>
          </w:rPr>
          <m:t xml:space="preserve"> </m:t>
        </m:r>
      </m:oMath>
      <w:r w:rsidR="004A312D" w:rsidRPr="00BC77ED">
        <w:t xml:space="preserve">The first stage of analysis is </w:t>
      </w:r>
      <w:r w:rsidRPr="00BC77ED">
        <w:t xml:space="preserve">undertaken by </w:t>
      </w:r>
      <w:r w:rsidR="004A312D" w:rsidRPr="00BC77ED">
        <w:t>using equation 1.</w:t>
      </w:r>
      <w:r w:rsidR="001E6B8B" w:rsidRPr="00BC77ED">
        <w:t xml:space="preserve"> Notwithstanding, comparing to existing literature </w:t>
      </w:r>
      <w:r w:rsidR="009210FC" w:rsidRPr="00BC77ED">
        <w:t xml:space="preserve">which </w:t>
      </w:r>
      <w:r w:rsidR="001E6B8B" w:rsidRPr="00BC77ED">
        <w:t>us</w:t>
      </w:r>
      <w:r w:rsidR="009210FC" w:rsidRPr="00BC77ED">
        <w:t>es</w:t>
      </w:r>
      <w:r w:rsidR="001E6B8B" w:rsidRPr="00BC77ED">
        <w:t xml:space="preserve"> macro variables such as GDP growth, real interest rate and inflation rate to </w:t>
      </w:r>
      <w:r w:rsidR="0046632E" w:rsidRPr="00BC77ED">
        <w:t>analy</w:t>
      </w:r>
      <w:r w:rsidR="009210FC" w:rsidRPr="00BC77ED">
        <w:t>se</w:t>
      </w:r>
      <w:r w:rsidR="0046632E" w:rsidRPr="00BC77ED">
        <w:t xml:space="preserve"> the impact of foreign bank presence on domestic market, this study use</w:t>
      </w:r>
      <w:r w:rsidR="009210FC" w:rsidRPr="00BC77ED">
        <w:t>s</w:t>
      </w:r>
      <w:r w:rsidR="0046632E" w:rsidRPr="00BC77ED">
        <w:t xml:space="preserve"> year dummies as a replacement. Year dummies help to </w:t>
      </w:r>
      <w:r w:rsidR="009210FC" w:rsidRPr="00BC77ED">
        <w:t>neutralize</w:t>
      </w:r>
      <w:r w:rsidR="0046632E" w:rsidRPr="00BC77ED">
        <w:t xml:space="preserve"> the time-specific </w:t>
      </w:r>
      <w:r w:rsidR="009210FC" w:rsidRPr="00BC77ED">
        <w:t>effect</w:t>
      </w:r>
      <w:r w:rsidR="0046632E" w:rsidRPr="00BC77ED">
        <w:t xml:space="preserve"> which is related to bank performance and financial liberalization but not related to the focus of this study (the impact of foreign bank presence).</w:t>
      </w:r>
      <w:r w:rsidR="001E6B8B" w:rsidRPr="00BC77ED">
        <w:t xml:space="preserve"> </w:t>
      </w:r>
    </w:p>
    <w:p w14:paraId="79DB445F" w14:textId="7B6197F2" w:rsidR="005530EB" w:rsidRPr="00BC77ED" w:rsidRDefault="00503EF9" w:rsidP="004A312D">
      <w:pPr>
        <w:pStyle w:val="Newparagraph"/>
      </w:pPr>
      <w:r w:rsidRPr="00BC77ED">
        <w:t xml:space="preserve">Bank variables such as </w:t>
      </w:r>
      <w:r w:rsidR="009B22F3" w:rsidRPr="00BC77ED">
        <w:t>‘</w:t>
      </w:r>
      <w:r w:rsidRPr="00BC77ED">
        <w:t>equity</w:t>
      </w:r>
      <w:r w:rsidR="009B22F3" w:rsidRPr="00BC77ED">
        <w:t>’</w:t>
      </w:r>
      <w:r w:rsidRPr="00BC77ED">
        <w:t xml:space="preserve">, </w:t>
      </w:r>
      <w:r w:rsidR="009B22F3" w:rsidRPr="00BC77ED">
        <w:t>‘</w:t>
      </w:r>
      <w:r w:rsidRPr="00BC77ED">
        <w:t>non-interest earning asset</w:t>
      </w:r>
      <w:r w:rsidR="009B22F3" w:rsidRPr="00BC77ED">
        <w:t>’</w:t>
      </w:r>
      <w:r w:rsidRPr="00BC77ED">
        <w:t xml:space="preserve">, and </w:t>
      </w:r>
      <w:r w:rsidR="009B22F3" w:rsidRPr="00BC77ED">
        <w:t>‘</w:t>
      </w:r>
      <w:r w:rsidRPr="00BC77ED">
        <w:t>customer and short-term funding</w:t>
      </w:r>
      <w:r w:rsidR="009B22F3" w:rsidRPr="00BC77ED">
        <w:t>’</w:t>
      </w:r>
      <w:r w:rsidRPr="00BC77ED">
        <w:t xml:space="preserve"> may be endogenously determined in the model as the dependent variables can</w:t>
      </w:r>
      <w:r w:rsidR="00CF6E95" w:rsidRPr="00BC77ED">
        <w:t xml:space="preserve"> </w:t>
      </w:r>
      <w:r w:rsidRPr="00BC77ED">
        <w:t xml:space="preserve">influence their level. Given the </w:t>
      </w:r>
      <w:r w:rsidR="005530EB" w:rsidRPr="00BC77ED">
        <w:t xml:space="preserve">presence of </w:t>
      </w:r>
      <w:r w:rsidRPr="00BC77ED">
        <w:t>endogeneity, Difference General</w:t>
      </w:r>
      <w:r w:rsidR="005530EB" w:rsidRPr="00BC77ED">
        <w:t>ised</w:t>
      </w:r>
      <w:r w:rsidRPr="00BC77ED">
        <w:t xml:space="preserve"> Methods of Moment</w:t>
      </w:r>
      <w:r w:rsidR="005530EB" w:rsidRPr="00BC77ED">
        <w:t>s</w:t>
      </w:r>
      <w:r w:rsidRPr="00BC77ED">
        <w:t xml:space="preserve"> is adopted in th</w:t>
      </w:r>
      <w:r w:rsidR="0081028F" w:rsidRPr="00BC77ED">
        <w:t>e second stage</w:t>
      </w:r>
      <w:r w:rsidR="009B22F3" w:rsidRPr="00BC77ED">
        <w:t xml:space="preserve"> </w:t>
      </w:r>
      <w:r w:rsidR="004A312D" w:rsidRPr="00BC77ED">
        <w:t>by usin</w:t>
      </w:r>
      <w:r w:rsidR="009B22F3" w:rsidRPr="00BC77ED">
        <w:t>g</w:t>
      </w:r>
      <w:r w:rsidR="004A312D" w:rsidRPr="00BC77ED">
        <w:t xml:space="preserve"> equation 2.</w:t>
      </w:r>
      <w:r w:rsidR="0003029C" w:rsidRPr="00BC77ED">
        <w:t xml:space="preserve"> </w:t>
      </w:r>
      <w:r w:rsidR="0003029C" w:rsidRPr="00BC77ED">
        <w:rPr>
          <w:lang w:eastAsia="zh-CN"/>
        </w:rPr>
        <w:t xml:space="preserve">Furthermore, as FEI </w:t>
      </w:r>
      <w:r w:rsidR="009210FC" w:rsidRPr="00BC77ED">
        <w:rPr>
          <w:lang w:eastAsia="zh-CN"/>
        </w:rPr>
        <w:t xml:space="preserve">is assumed to be homogenous </w:t>
      </w:r>
      <w:r w:rsidR="0003029C" w:rsidRPr="00BC77ED">
        <w:rPr>
          <w:lang w:eastAsia="zh-CN"/>
        </w:rPr>
        <w:t xml:space="preserve">across years, </w:t>
      </w:r>
      <w:r w:rsidR="009210FC" w:rsidRPr="00BC77ED">
        <w:rPr>
          <w:lang w:eastAsia="zh-CN"/>
        </w:rPr>
        <w:t>we use</w:t>
      </w:r>
      <w:r w:rsidR="0003029C" w:rsidRPr="00BC77ED">
        <w:rPr>
          <w:lang w:eastAsia="zh-CN"/>
        </w:rPr>
        <w:t xml:space="preserve"> interacti</w:t>
      </w:r>
      <w:r w:rsidR="009210FC" w:rsidRPr="00BC77ED">
        <w:rPr>
          <w:lang w:eastAsia="zh-CN"/>
        </w:rPr>
        <w:t xml:space="preserve">ve </w:t>
      </w:r>
      <w:r w:rsidR="0003029C" w:rsidRPr="00BC77ED">
        <w:rPr>
          <w:lang w:eastAsia="zh-CN"/>
        </w:rPr>
        <w:t xml:space="preserve">year dummies </w:t>
      </w:r>
      <w:r w:rsidR="009210FC" w:rsidRPr="00BC77ED">
        <w:rPr>
          <w:lang w:eastAsia="zh-CN"/>
        </w:rPr>
        <w:t>with</w:t>
      </w:r>
      <w:r w:rsidR="0003029C" w:rsidRPr="00BC77ED">
        <w:rPr>
          <w:lang w:eastAsia="zh-CN"/>
        </w:rPr>
        <w:t xml:space="preserve"> FEI to relax the homogeneity</w:t>
      </w:r>
      <w:r w:rsidR="009210FC" w:rsidRPr="00BC77ED">
        <w:rPr>
          <w:lang w:eastAsia="zh-CN"/>
        </w:rPr>
        <w:t xml:space="preserve"> assumption</w:t>
      </w:r>
      <w:r w:rsidR="0003029C" w:rsidRPr="00BC77ED">
        <w:rPr>
          <w:lang w:eastAsia="zh-CN"/>
        </w:rPr>
        <w:t>.</w:t>
      </w:r>
    </w:p>
    <w:p w14:paraId="7C78969B" w14:textId="794DD166" w:rsidR="00503EF9" w:rsidRPr="00BC77ED" w:rsidRDefault="003F5E09" w:rsidP="00D84143">
      <w:pPr>
        <w:pStyle w:val="Newparagraph"/>
      </w:pPr>
      <w:r w:rsidRPr="00BC77ED">
        <w:t xml:space="preserve">However, as FEI is essentially a city-level indicator, it might proxy for city factors that are correlated with bank performance. For example, economic growth or openness of the economy will affect bank performance in general. Thus, in the third </w:t>
      </w:r>
      <w:r w:rsidRPr="00BC77ED">
        <w:lastRenderedPageBreak/>
        <w:t xml:space="preserve">stage, city variables </w:t>
      </w:r>
      <m:oMath>
        <m:sSub>
          <m:sSubPr>
            <m:ctrlPr>
              <w:rPr>
                <w:rFonts w:ascii="Cambria Math" w:hAnsi="Cambria Math"/>
              </w:rPr>
            </m:ctrlPr>
          </m:sSubPr>
          <m:e>
            <m:r>
              <w:rPr>
                <w:rFonts w:ascii="Cambria Math" w:hAnsi="Cambria Math"/>
              </w:rPr>
              <m:t>CT</m:t>
            </m:r>
          </m:e>
          <m:sub>
            <m:r>
              <w:rPr>
                <w:rFonts w:ascii="Cambria Math" w:hAnsi="Cambria Math"/>
              </w:rPr>
              <m:t>it</m:t>
            </m:r>
          </m:sub>
        </m:sSub>
      </m:oMath>
      <w:r w:rsidRPr="00BC77ED">
        <w:t xml:space="preserve"> </w:t>
      </w:r>
      <w:r w:rsidR="00D84143" w:rsidRPr="00BC77ED">
        <w:t>(</w:t>
      </w:r>
      <w:r w:rsidRPr="00BC77ED">
        <w:t xml:space="preserve">which include real GDP growth and openness proxied by real foreign direct investment to GDP ratio in </w:t>
      </w:r>
      <w:r w:rsidR="000B1A15" w:rsidRPr="00BC77ED">
        <w:t xml:space="preserve">city </w:t>
      </w:r>
      <w:proofErr w:type="spellStart"/>
      <w:r w:rsidR="000B1A15" w:rsidRPr="00BC77ED">
        <w:t>i</w:t>
      </w:r>
      <w:proofErr w:type="spellEnd"/>
      <w:r w:rsidR="000B1A15" w:rsidRPr="00BC77ED">
        <w:t xml:space="preserve"> at time t</w:t>
      </w:r>
      <w:r w:rsidR="00D84143" w:rsidRPr="00BC77ED">
        <w:t>)</w:t>
      </w:r>
      <w:r w:rsidR="008B0DDC" w:rsidRPr="00BC77ED">
        <w:t xml:space="preserve"> ha</w:t>
      </w:r>
      <w:r w:rsidR="00D84143" w:rsidRPr="00BC77ED">
        <w:t>ve</w:t>
      </w:r>
      <w:r w:rsidR="008B0DDC" w:rsidRPr="00BC77ED">
        <w:t xml:space="preserve"> been included</w:t>
      </w:r>
      <w:r w:rsidR="000B1A15" w:rsidRPr="00BC77ED">
        <w:t xml:space="preserve">. </w:t>
      </w:r>
      <w:r w:rsidR="00D84143" w:rsidRPr="00BC77ED">
        <w:t xml:space="preserve">For this reason, we use </w:t>
      </w:r>
      <w:r w:rsidR="004A312D" w:rsidRPr="00BC77ED">
        <w:t xml:space="preserve">equation </w:t>
      </w:r>
      <w:r w:rsidR="00585F9D" w:rsidRPr="00BC77ED">
        <w:t>3</w:t>
      </w:r>
      <w:r w:rsidR="004A312D" w:rsidRPr="00BC77ED">
        <w:t>.</w:t>
      </w:r>
      <w:r w:rsidR="004A312D" w:rsidRPr="00BC77ED">
        <w:rPr>
          <w:lang w:eastAsia="zh-CN"/>
        </w:rPr>
        <w:t xml:space="preserve"> </w:t>
      </w:r>
      <w:r w:rsidR="000B1A15" w:rsidRPr="00BC77ED">
        <w:t>However, as the national and regional banks cover multiple cities and are difficult to reflect in the reduced sample in the third stage, the test is conducted on city-bank sample.</w:t>
      </w:r>
    </w:p>
    <w:p w14:paraId="05CB71ED" w14:textId="55B40EA1" w:rsidR="002D476B" w:rsidRPr="00BC77ED" w:rsidRDefault="00656FCD" w:rsidP="002B7472">
      <w:pPr>
        <w:pStyle w:val="Heading1"/>
        <w:numPr>
          <w:ilvl w:val="0"/>
          <w:numId w:val="40"/>
        </w:numPr>
        <w:rPr>
          <w:rFonts w:cs="Times New Roman"/>
          <w:szCs w:val="24"/>
        </w:rPr>
      </w:pPr>
      <w:r w:rsidRPr="00BC77ED">
        <w:rPr>
          <w:rFonts w:cs="Times New Roman"/>
          <w:szCs w:val="24"/>
        </w:rPr>
        <w:t>Data</w:t>
      </w:r>
    </w:p>
    <w:p w14:paraId="3452520C" w14:textId="059DF388" w:rsidR="002D476B" w:rsidRPr="00BC77ED" w:rsidRDefault="007F3FA1" w:rsidP="00851F12">
      <w:pPr>
        <w:pStyle w:val="Paragraph"/>
      </w:pPr>
      <w:r w:rsidRPr="00BC77ED">
        <w:t>P</w:t>
      </w:r>
      <w:r w:rsidR="002D476B" w:rsidRPr="00BC77ED">
        <w:t>anel data is employed in th</w:t>
      </w:r>
      <w:r w:rsidRPr="00BC77ED">
        <w:t>is</w:t>
      </w:r>
      <w:r w:rsidR="002D476B" w:rsidRPr="00BC77ED">
        <w:t xml:space="preserve"> study, </w:t>
      </w:r>
      <w:r w:rsidRPr="00BC77ED">
        <w:t xml:space="preserve">expanding from 2008 to 2016 </w:t>
      </w:r>
      <w:r w:rsidR="002D476B" w:rsidRPr="00BC77ED">
        <w:t xml:space="preserve">covering </w:t>
      </w:r>
      <w:r w:rsidRPr="00BC77ED">
        <w:t xml:space="preserve">all </w:t>
      </w:r>
      <w:r w:rsidR="002D476B" w:rsidRPr="00BC77ED">
        <w:t xml:space="preserve">Chinese banks. </w:t>
      </w:r>
      <w:r w:rsidRPr="00BC77ED">
        <w:t>Specifically, t</w:t>
      </w:r>
      <w:r w:rsidR="002D476B" w:rsidRPr="00BC77ED">
        <w:t>h</w:t>
      </w:r>
      <w:r w:rsidRPr="00BC77ED">
        <w:t>e panel</w:t>
      </w:r>
      <w:r w:rsidR="002D476B" w:rsidRPr="00BC77ED">
        <w:t xml:space="preserve"> includes all state-owned banks</w:t>
      </w:r>
      <w:r w:rsidRPr="00BC77ED">
        <w:t xml:space="preserve">, </w:t>
      </w:r>
      <w:r w:rsidR="002D476B" w:rsidRPr="00BC77ED">
        <w:t>joint-stock banks</w:t>
      </w:r>
      <w:r w:rsidRPr="00BC77ED">
        <w:t xml:space="preserve">, </w:t>
      </w:r>
      <w:r w:rsidR="002D476B" w:rsidRPr="00BC77ED">
        <w:t>city banks, rural bank</w:t>
      </w:r>
      <w:r w:rsidR="00672E02" w:rsidRPr="00BC77ED">
        <w:t>s,</w:t>
      </w:r>
      <w:r w:rsidR="002D476B" w:rsidRPr="00BC77ED">
        <w:t xml:space="preserve"> and rural credit cooperatives.</w:t>
      </w:r>
    </w:p>
    <w:p w14:paraId="389143D5" w14:textId="17946ACC" w:rsidR="002D476B" w:rsidRPr="00BC77ED" w:rsidRDefault="007F3FA1" w:rsidP="00851F12">
      <w:pPr>
        <w:pStyle w:val="Newparagraph"/>
      </w:pPr>
      <w:r w:rsidRPr="00BC77ED">
        <w:t>Unfortunately,</w:t>
      </w:r>
      <w:r w:rsidR="002D476B" w:rsidRPr="00BC77ED">
        <w:t xml:space="preserve"> information is not provided for every single bank in every single year, </w:t>
      </w:r>
      <w:r w:rsidRPr="00BC77ED">
        <w:t>making the dataset</w:t>
      </w:r>
      <w:r w:rsidR="002D476B" w:rsidRPr="00BC77ED">
        <w:t xml:space="preserve"> unbalanced</w:t>
      </w:r>
      <w:r w:rsidR="005A2ECD" w:rsidRPr="00BC77ED">
        <w:t>.</w:t>
      </w:r>
      <w:r w:rsidR="002D476B" w:rsidRPr="00BC77ED">
        <w:t xml:space="preserve"> Also, some observation</w:t>
      </w:r>
      <w:r w:rsidR="00672E02" w:rsidRPr="00BC77ED">
        <w:t>s</w:t>
      </w:r>
      <w:r w:rsidR="002D476B" w:rsidRPr="00BC77ED">
        <w:t xml:space="preserve"> ha</w:t>
      </w:r>
      <w:r w:rsidR="00672E02" w:rsidRPr="00BC77ED">
        <w:t>ve</w:t>
      </w:r>
      <w:r w:rsidR="002D476B" w:rsidRPr="00BC77ED">
        <w:t xml:space="preserve"> been dropped because of missing important variables.</w:t>
      </w:r>
    </w:p>
    <w:p w14:paraId="160F19CE" w14:textId="15001768" w:rsidR="000A7BEA" w:rsidRPr="00BC77ED" w:rsidRDefault="002D476B" w:rsidP="008C7082">
      <w:pPr>
        <w:pStyle w:val="Newparagraph"/>
        <w:rPr>
          <w:i/>
        </w:rPr>
      </w:pPr>
      <w:r w:rsidRPr="00BC77ED">
        <w:t xml:space="preserve">The main data source is </w:t>
      </w:r>
      <w:proofErr w:type="spellStart"/>
      <w:r w:rsidRPr="00BC77ED">
        <w:t>Bankscope</w:t>
      </w:r>
      <w:proofErr w:type="spellEnd"/>
      <w:r w:rsidRPr="00BC77ED">
        <w:t xml:space="preserve"> which provided the bank-level data. Macroeconomic data such as GDP growth rates, inflation rates, and real interest rate, are collected from World Bank’s World Development Indicator database.</w:t>
      </w:r>
      <w:r w:rsidR="00F15394" w:rsidRPr="00BC77ED">
        <w:t xml:space="preserve"> </w:t>
      </w:r>
      <w:r w:rsidRPr="00BC77ED">
        <w:t xml:space="preserve">The data </w:t>
      </w:r>
      <w:r w:rsidR="00672E02" w:rsidRPr="00BC77ED">
        <w:t>concerning</w:t>
      </w:r>
      <w:r w:rsidRPr="00BC77ED">
        <w:t xml:space="preserve"> the total number of foreign banks and total asset</w:t>
      </w:r>
      <w:r w:rsidR="00F15394" w:rsidRPr="00BC77ED">
        <w:t>s</w:t>
      </w:r>
      <w:r w:rsidRPr="00BC77ED">
        <w:t xml:space="preserve"> of foreign funded banks are collected from the Almanac of China’s Finance and Banking 2008</w:t>
      </w:r>
      <w:r w:rsidR="00672E02" w:rsidRPr="00BC77ED">
        <w:t>–</w:t>
      </w:r>
      <w:r w:rsidRPr="00BC77ED">
        <w:t xml:space="preserve">2016 and </w:t>
      </w:r>
      <w:r w:rsidR="00F15394" w:rsidRPr="00BC77ED">
        <w:t xml:space="preserve">the </w:t>
      </w:r>
      <w:r w:rsidRPr="00BC77ED">
        <w:t>Annual report of China</w:t>
      </w:r>
      <w:r w:rsidR="00F15394" w:rsidRPr="00BC77ED">
        <w:t>’s</w:t>
      </w:r>
      <w:r w:rsidRPr="00BC77ED">
        <w:t xml:space="preserve"> Banking Regulatory Commission 2008</w:t>
      </w:r>
      <w:r w:rsidR="00672E02" w:rsidRPr="00BC77ED">
        <w:t>–</w:t>
      </w:r>
      <w:r w:rsidRPr="00BC77ED">
        <w:t>2016.</w:t>
      </w:r>
      <w:r w:rsidR="00C32BE4" w:rsidRPr="00BC77ED">
        <w:t xml:space="preserve"> </w:t>
      </w:r>
      <w:r w:rsidR="00C32BE4" w:rsidRPr="00BC77ED">
        <w:rPr>
          <w:i/>
        </w:rPr>
        <w:t>As the annual report of China</w:t>
      </w:r>
      <w:r w:rsidR="00F15394" w:rsidRPr="00BC77ED">
        <w:rPr>
          <w:i/>
        </w:rPr>
        <w:t>’s</w:t>
      </w:r>
      <w:r w:rsidR="00C32BE4" w:rsidRPr="00BC77ED">
        <w:rPr>
          <w:i/>
        </w:rPr>
        <w:t xml:space="preserve"> Banking Regulatory Commission after 2016 has not been released, the data</w:t>
      </w:r>
      <w:r w:rsidR="00F15394" w:rsidRPr="00BC77ED">
        <w:rPr>
          <w:i/>
        </w:rPr>
        <w:t>set</w:t>
      </w:r>
      <w:r w:rsidR="00C32BE4" w:rsidRPr="00BC77ED">
        <w:rPr>
          <w:i/>
        </w:rPr>
        <w:t xml:space="preserve"> used in th</w:t>
      </w:r>
      <w:r w:rsidR="00F15394" w:rsidRPr="00BC77ED">
        <w:rPr>
          <w:i/>
        </w:rPr>
        <w:t>is</w:t>
      </w:r>
      <w:r w:rsidR="00C32BE4" w:rsidRPr="00BC77ED">
        <w:rPr>
          <w:i/>
        </w:rPr>
        <w:t xml:space="preserve"> study is limited to 2016.</w:t>
      </w:r>
    </w:p>
    <w:p w14:paraId="5FBBB893" w14:textId="2681DCC3" w:rsidR="0042316C" w:rsidRPr="00BC77ED" w:rsidRDefault="002B7472" w:rsidP="002B7472">
      <w:pPr>
        <w:pStyle w:val="Heading2"/>
        <w:rPr>
          <w:rFonts w:cs="Times New Roman"/>
          <w:szCs w:val="24"/>
        </w:rPr>
      </w:pPr>
      <w:r w:rsidRPr="00BC77ED">
        <w:rPr>
          <w:rFonts w:cs="Times New Roman"/>
          <w:szCs w:val="24"/>
        </w:rPr>
        <w:lastRenderedPageBreak/>
        <w:t xml:space="preserve">5.1 </w:t>
      </w:r>
      <w:r w:rsidR="0042316C" w:rsidRPr="00BC77ED">
        <w:rPr>
          <w:rFonts w:cs="Times New Roman"/>
          <w:szCs w:val="24"/>
        </w:rPr>
        <w:t>Foreign Exposure Index</w:t>
      </w:r>
    </w:p>
    <w:p w14:paraId="3FA4D843" w14:textId="77777777" w:rsidR="0042316C" w:rsidRPr="00BC77ED" w:rsidRDefault="0042316C" w:rsidP="0042316C">
      <w:pPr>
        <w:pStyle w:val="Paragraph"/>
      </w:pPr>
      <w:r w:rsidRPr="00BC77ED">
        <w:t xml:space="preserve">In this study, in order to reach a more accurate result, the foreign exposure index, developed by Ying Xu (2011), is employed. This index measures the degree of foreign exposure at the bank level. As city is a natural boundary of foreign bank influence, this index uses the number of foreign bank branches operating in the same city where Chinese banks operate to determine the degree of foreign exposure for the banks in question. </w:t>
      </w:r>
    </w:p>
    <w:p w14:paraId="32095BA8" w14:textId="77777777" w:rsidR="0042316C" w:rsidRPr="00BC77ED" w:rsidRDefault="0042316C" w:rsidP="0042316C">
      <w:pPr>
        <w:pStyle w:val="Newparagraph"/>
      </w:pPr>
      <w:r w:rsidRPr="00BC77ED">
        <w:t xml:space="preserve">This index can capture the degree of foreign exposure each domestic bank faces compared to its peers. As the cross-sectional maxima vary over time, the benchmark of this index is set as the panel maximum. In other words, the maximum number of foreign bank branches present in a city over the whole observation period. </w:t>
      </w:r>
    </w:p>
    <w:p w14:paraId="2C0E034A" w14:textId="77777777" w:rsidR="0042316C" w:rsidRPr="00BC77ED" w:rsidRDefault="0042316C" w:rsidP="0042316C">
      <w:pPr>
        <w:pStyle w:val="Newparagraph"/>
      </w:pPr>
      <w:r w:rsidRPr="00BC77ED">
        <w:t>There are mainly four types of banks in China: rural bank, city bank, joint-stock bank, and state-owned bank. Across the observation period, the number of foreign bank branches in rural areas in China is equal to zero, so the FEI of rural bank is equal to zero. Also, as the activities of city banks are always limited to the city they are located in, the FEI of a city bank is equal to the FEI in that city. So, the FEI for a city bank</w:t>
      </w:r>
      <w:r w:rsidRPr="00BC77ED">
        <w:rPr>
          <w:i/>
        </w:rPr>
        <w:t xml:space="preserve"> </w:t>
      </w:r>
      <w:proofErr w:type="spellStart"/>
      <w:r w:rsidRPr="00BC77ED">
        <w:rPr>
          <w:i/>
        </w:rPr>
        <w:t>i</w:t>
      </w:r>
      <w:proofErr w:type="spellEnd"/>
      <w:r w:rsidRPr="00BC77ED">
        <w:rPr>
          <w:i/>
        </w:rPr>
        <w:t xml:space="preserve">, </w:t>
      </w:r>
      <w:r w:rsidRPr="00BC77ED">
        <w:t>which</w:t>
      </w:r>
      <w:r w:rsidRPr="00BC77ED">
        <w:rPr>
          <w:i/>
        </w:rPr>
        <w:t xml:space="preserve"> </w:t>
      </w:r>
      <w:r w:rsidRPr="00BC77ED">
        <w:t xml:space="preserve">operates in city </w:t>
      </w:r>
      <w:r w:rsidRPr="00BC77ED">
        <w:rPr>
          <w:i/>
        </w:rPr>
        <w:t>m</w:t>
      </w:r>
      <w:r w:rsidRPr="00BC77ED">
        <w:t xml:space="preserve"> in year</w:t>
      </w:r>
      <w:r w:rsidRPr="00BC77ED">
        <w:rPr>
          <w:i/>
        </w:rPr>
        <w:t xml:space="preserve"> t </w:t>
      </w:r>
      <w:r w:rsidRPr="00BC77ED">
        <w:t>is:</w:t>
      </w:r>
    </w:p>
    <w:p w14:paraId="30A0FDC2" w14:textId="77777777" w:rsidR="0042316C" w:rsidRPr="00BC77ED" w:rsidRDefault="00FD6BF0" w:rsidP="0042316C">
      <w:pPr>
        <w:pStyle w:val="Displayedequation"/>
      </w:pPr>
      <m:oMathPara>
        <m:oMath>
          <m:sSubSup>
            <m:sSubSupPr>
              <m:ctrlPr>
                <w:rPr>
                  <w:rFonts w:ascii="Cambria Math" w:hAnsi="Cambria Math"/>
                </w:rPr>
              </m:ctrlPr>
            </m:sSubSupPr>
            <m:e>
              <m:r>
                <w:rPr>
                  <w:rFonts w:ascii="Cambria Math" w:hAnsi="Cambria Math"/>
                </w:rPr>
                <m:t>FEI</m:t>
              </m:r>
            </m:e>
            <m:sub>
              <m:r>
                <w:rPr>
                  <w:rFonts w:ascii="Cambria Math" w:hAnsi="Cambria Math"/>
                </w:rPr>
                <m:t>i</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t</m:t>
              </m:r>
            </m:sub>
            <m:sup>
              <m:r>
                <w:rPr>
                  <w:rFonts w:ascii="Cambria Math" w:hAnsi="Cambria Math"/>
                </w:rPr>
                <m:t>CB</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m</m:t>
                  </m:r>
                  <m:r>
                    <m:rPr>
                      <m:sty m:val="p"/>
                    </m:rPr>
                    <w:rPr>
                      <w:rFonts w:ascii="Cambria Math" w:hAnsi="Cambria Math"/>
                    </w:rPr>
                    <m:t>,</m:t>
                  </m:r>
                  <m:r>
                    <w:rPr>
                      <w:rFonts w:ascii="Cambria Math" w:hAnsi="Cambria Math"/>
                    </w:rPr>
                    <m:t>t</m:t>
                  </m:r>
                </m:sub>
              </m:sSub>
            </m:num>
            <m:den>
              <m:sSub>
                <m:sSubPr>
                  <m:ctrlPr>
                    <w:rPr>
                      <w:rFonts w:ascii="Cambria Math" w:hAnsi="Cambria Math"/>
                    </w:rPr>
                  </m:ctrlPr>
                </m:sSubPr>
                <m:e>
                  <m:r>
                    <w:rPr>
                      <w:rFonts w:ascii="Cambria Math" w:hAnsi="Cambria Math"/>
                    </w:rPr>
                    <m:t>Max</m:t>
                  </m:r>
                </m:e>
                <m:sub>
                  <m:r>
                    <w:rPr>
                      <w:rFonts w:ascii="Cambria Math" w:hAnsi="Cambria Math"/>
                    </w:rPr>
                    <m:t>N</m:t>
                  </m:r>
                </m:sub>
              </m:sSub>
            </m:den>
          </m:f>
        </m:oMath>
      </m:oMathPara>
    </w:p>
    <w:p w14:paraId="2B33C715" w14:textId="58AECD96" w:rsidR="0042316C" w:rsidRPr="00BC77ED" w:rsidRDefault="0042316C" w:rsidP="0042316C">
      <w:pPr>
        <w:pStyle w:val="Newparagraph"/>
        <w:rPr>
          <w:i/>
        </w:rPr>
      </w:pPr>
      <w:r w:rsidRPr="00BC77ED">
        <w:t xml:space="preserve">Where </w:t>
      </w:r>
      <w:proofErr w:type="spellStart"/>
      <w:proofErr w:type="gramStart"/>
      <w:r w:rsidRPr="00BC77ED">
        <w:t>N</w:t>
      </w:r>
      <w:r w:rsidRPr="00BC77ED">
        <w:rPr>
          <w:vertAlign w:val="subscript"/>
        </w:rPr>
        <w:t>m</w:t>
      </w:r>
      <w:r w:rsidR="00402887">
        <w:rPr>
          <w:vertAlign w:val="subscript"/>
        </w:rPr>
        <w:t>,</w:t>
      </w:r>
      <w:r w:rsidRPr="00BC77ED">
        <w:rPr>
          <w:vertAlign w:val="subscript"/>
        </w:rPr>
        <w:t>t</w:t>
      </w:r>
      <w:proofErr w:type="spellEnd"/>
      <w:proofErr w:type="gramEnd"/>
      <w:r w:rsidRPr="00BC77ED">
        <w:t>/</w:t>
      </w:r>
      <w:proofErr w:type="spellStart"/>
      <w:r w:rsidRPr="00BC77ED">
        <w:t>Max</w:t>
      </w:r>
      <w:r w:rsidRPr="00BC77ED">
        <w:rPr>
          <w:vertAlign w:val="subscript"/>
        </w:rPr>
        <w:t>N</w:t>
      </w:r>
      <w:proofErr w:type="spellEnd"/>
      <w:r w:rsidRPr="00BC77ED">
        <w:t xml:space="preserve"> is the ratio of the number (N) of foreign bank branches in city</w:t>
      </w:r>
      <w:r w:rsidRPr="00BC77ED">
        <w:rPr>
          <w:i/>
        </w:rPr>
        <w:t xml:space="preserve"> m</w:t>
      </w:r>
      <w:r w:rsidRPr="00BC77ED">
        <w:t xml:space="preserve"> in year </w:t>
      </w:r>
      <w:r w:rsidRPr="00BC77ED">
        <w:rPr>
          <w:i/>
        </w:rPr>
        <w:t xml:space="preserve">t </w:t>
      </w:r>
      <w:r w:rsidRPr="00BC77ED">
        <w:t xml:space="preserve">over the panel maximum N. </w:t>
      </w:r>
    </w:p>
    <w:p w14:paraId="7C692EAB" w14:textId="15F7155A" w:rsidR="0042316C" w:rsidRPr="00BC77ED" w:rsidRDefault="0042316C" w:rsidP="0042316C">
      <w:pPr>
        <w:pStyle w:val="Newparagraph"/>
      </w:pPr>
      <w:r w:rsidRPr="00BC77ED">
        <w:lastRenderedPageBreak/>
        <w:t>City banks, state-owned banks, and joint-stock banks set up different branches in different cities, and each city has a different level of foreign exposure. Thus, it is not obvious as to which level represents the bank’s overall level of foreign exposure. Therefore, the FEI of state-owned bank or joint-stock bank</w:t>
      </w:r>
      <w:r w:rsidRPr="00BC77ED">
        <w:rPr>
          <w:i/>
        </w:rPr>
        <w:t xml:space="preserve"> </w:t>
      </w:r>
      <w:proofErr w:type="spellStart"/>
      <w:r w:rsidRPr="00BC77ED">
        <w:rPr>
          <w:i/>
        </w:rPr>
        <w:t>i</w:t>
      </w:r>
      <w:proofErr w:type="spellEnd"/>
      <w:r w:rsidRPr="00BC77ED">
        <w:rPr>
          <w:i/>
        </w:rPr>
        <w:t xml:space="preserve"> </w:t>
      </w:r>
      <w:r w:rsidRPr="00BC77ED">
        <w:t xml:space="preserve">with a set of branches in cities </w:t>
      </w:r>
      <w:r w:rsidRPr="00BC77ED">
        <w:rPr>
          <w:i/>
        </w:rPr>
        <w:t>m</w:t>
      </w:r>
      <w:r w:rsidR="00402887">
        <w:t>, (</w:t>
      </w:r>
      <w:r w:rsidR="00402887" w:rsidRPr="00402887">
        <w:rPr>
          <w:i/>
          <w:iCs/>
        </w:rPr>
        <w:t xml:space="preserve">m=1, </w:t>
      </w:r>
      <w:proofErr w:type="gramStart"/>
      <w:r w:rsidR="00402887" w:rsidRPr="00402887">
        <w:rPr>
          <w:i/>
          <w:iCs/>
        </w:rPr>
        <w:t>2,</w:t>
      </w:r>
      <w:r w:rsidR="00402887">
        <w:rPr>
          <w:i/>
          <w:iCs/>
        </w:rPr>
        <w:t>…</w:t>
      </w:r>
      <w:proofErr w:type="gramEnd"/>
      <w:r w:rsidRPr="00402887">
        <w:rPr>
          <w:i/>
          <w:iCs/>
        </w:rPr>
        <w:t>,k</w:t>
      </w:r>
      <w:r w:rsidR="00402887">
        <w:rPr>
          <w:i/>
        </w:rPr>
        <w:t>)</w:t>
      </w:r>
      <w:r w:rsidRPr="00BC77ED">
        <w:t xml:space="preserve"> in year </w:t>
      </w:r>
      <w:r w:rsidRPr="00BC77ED">
        <w:rPr>
          <w:i/>
        </w:rPr>
        <w:t>t</w:t>
      </w:r>
      <w:r w:rsidRPr="00BC77ED">
        <w:t xml:space="preserve"> is measured as follows: </w:t>
      </w:r>
    </w:p>
    <w:p w14:paraId="6A303F3E" w14:textId="77777777" w:rsidR="0042316C" w:rsidRPr="00BC77ED" w:rsidRDefault="00FD6BF0" w:rsidP="0042316C">
      <w:pPr>
        <w:pStyle w:val="Displayedquotation"/>
        <w:rPr>
          <w:sz w:val="24"/>
        </w:rPr>
      </w:pPr>
      <m:oMathPara>
        <m:oMath>
          <m:sSubSup>
            <m:sSubSupPr>
              <m:ctrlPr>
                <w:rPr>
                  <w:rFonts w:ascii="Cambria Math" w:hAnsi="Cambria Math"/>
                  <w:sz w:val="24"/>
                </w:rPr>
              </m:ctrlPr>
            </m:sSubSupPr>
            <m:e>
              <m:r>
                <w:rPr>
                  <w:rFonts w:ascii="Cambria Math" w:hAnsi="Cambria Math"/>
                  <w:sz w:val="24"/>
                </w:rPr>
                <m:t>FEI</m:t>
              </m:r>
            </m:e>
            <m:sub>
              <m:r>
                <w:rPr>
                  <w:rFonts w:ascii="Cambria Math" w:hAnsi="Cambria Math"/>
                  <w:sz w:val="24"/>
                </w:rPr>
                <m:t>i</m:t>
              </m:r>
              <m:r>
                <m:rPr>
                  <m:sty m:val="p"/>
                </m:rPr>
                <w:rPr>
                  <w:rFonts w:ascii="Cambria Math" w:hAnsi="Cambria Math"/>
                  <w:sz w:val="24"/>
                </w:rPr>
                <m:t>,</m:t>
              </m:r>
              <m:r>
                <w:rPr>
                  <w:rFonts w:ascii="Cambria Math" w:hAnsi="Cambria Math"/>
                  <w:sz w:val="24"/>
                </w:rPr>
                <m:t>m</m:t>
              </m:r>
              <m:r>
                <m:rPr>
                  <m:sty m:val="p"/>
                </m:rPr>
                <w:rPr>
                  <w:rFonts w:ascii="Cambria Math" w:hAnsi="Cambria Math"/>
                  <w:sz w:val="24"/>
                </w:rPr>
                <m:t>,</m:t>
              </m:r>
              <m:r>
                <w:rPr>
                  <w:rFonts w:ascii="Cambria Math" w:hAnsi="Cambria Math"/>
                  <w:sz w:val="24"/>
                </w:rPr>
                <m:t>t</m:t>
              </m:r>
            </m:sub>
            <m:sup>
              <m:r>
                <w:rPr>
                  <w:rFonts w:ascii="Cambria Math" w:hAnsi="Cambria Math"/>
                  <w:sz w:val="24"/>
                </w:rPr>
                <m:t>Joint</m:t>
              </m:r>
              <m:r>
                <m:rPr>
                  <m:sty m:val="p"/>
                </m:rPr>
                <w:rPr>
                  <w:rFonts w:ascii="Cambria Math" w:hAnsi="Cambria Math"/>
                  <w:sz w:val="24"/>
                </w:rPr>
                <m:t xml:space="preserve"> </m:t>
              </m:r>
              <m:r>
                <w:rPr>
                  <w:rFonts w:ascii="Cambria Math" w:hAnsi="Cambria Math"/>
                  <w:sz w:val="24"/>
                </w:rPr>
                <m:t>stock</m:t>
              </m:r>
              <m:r>
                <m:rPr>
                  <m:sty m:val="p"/>
                </m:rPr>
                <w:rPr>
                  <w:rFonts w:ascii="Cambria Math" w:hAnsi="Cambria Math"/>
                  <w:sz w:val="24"/>
                </w:rPr>
                <m:t xml:space="preserve"> </m:t>
              </m:r>
              <m:r>
                <w:rPr>
                  <w:rFonts w:ascii="Cambria Math" w:hAnsi="Cambria Math"/>
                  <w:sz w:val="24"/>
                </w:rPr>
                <m:t>B</m:t>
              </m:r>
              <m:r>
                <m:rPr>
                  <m:sty m:val="p"/>
                </m:rPr>
                <w:rPr>
                  <w:rFonts w:ascii="Cambria Math" w:hAnsi="Cambria Math"/>
                  <w:sz w:val="24"/>
                </w:rPr>
                <m:t xml:space="preserve">,  </m:t>
              </m:r>
              <m:r>
                <w:rPr>
                  <w:rFonts w:ascii="Cambria Math" w:hAnsi="Cambria Math"/>
                  <w:sz w:val="24"/>
                </w:rPr>
                <m:t>State</m:t>
              </m:r>
              <m:r>
                <m:rPr>
                  <m:sty m:val="p"/>
                </m:rPr>
                <w:rPr>
                  <w:rFonts w:ascii="Cambria Math" w:hAnsi="Cambria Math"/>
                  <w:sz w:val="24"/>
                </w:rPr>
                <m:t xml:space="preserve"> </m:t>
              </m:r>
              <m:r>
                <w:rPr>
                  <w:rFonts w:ascii="Cambria Math" w:hAnsi="Cambria Math"/>
                  <w:sz w:val="24"/>
                </w:rPr>
                <m:t>Bank</m:t>
              </m:r>
            </m:sup>
          </m:sSubSup>
          <m:r>
            <m:rPr>
              <m:sty m:val="p"/>
            </m:rPr>
            <w:rPr>
              <w:rFonts w:ascii="Cambria Math" w:hAnsi="Cambria Math"/>
              <w:sz w:val="24"/>
            </w:rPr>
            <m:t>=</m:t>
          </m:r>
          <m:f>
            <m:fPr>
              <m:ctrlPr>
                <w:rPr>
                  <w:rFonts w:ascii="Cambria Math" w:hAnsi="Cambria Math"/>
                  <w:sz w:val="24"/>
                </w:rPr>
              </m:ctrlPr>
            </m:fPr>
            <m:num>
              <m:r>
                <w:rPr>
                  <w:rFonts w:ascii="Cambria Math" w:hAnsi="Cambria Math"/>
                  <w:sz w:val="24"/>
                </w:rPr>
                <m:t>Max</m:t>
              </m:r>
              <m:r>
                <m:rPr>
                  <m:sty m:val="p"/>
                </m:rPr>
                <w:rPr>
                  <w:rFonts w:ascii="Cambria Math" w:hAnsi="Cambria Math"/>
                  <w:sz w:val="24"/>
                </w:rPr>
                <m:t xml:space="preserve"> </m:t>
              </m:r>
              <m:sSubSup>
                <m:sSubSupPr>
                  <m:ctrlPr>
                    <w:rPr>
                      <w:rFonts w:ascii="Cambria Math" w:hAnsi="Cambria Math"/>
                      <w:sz w:val="24"/>
                    </w:rPr>
                  </m:ctrlPr>
                </m:sSubSupPr>
                <m:e>
                  <m:r>
                    <w:rPr>
                      <w:rFonts w:ascii="Cambria Math" w:hAnsi="Cambria Math"/>
                      <w:sz w:val="24"/>
                    </w:rPr>
                    <m:t>N</m:t>
                  </m:r>
                </m:e>
                <m:sub>
                  <m:r>
                    <w:rPr>
                      <w:rFonts w:ascii="Cambria Math" w:hAnsi="Cambria Math"/>
                      <w:sz w:val="24"/>
                    </w:rPr>
                    <m:t>t</m:t>
                  </m:r>
                </m:sub>
                <m:sup>
                  <m:r>
                    <w:rPr>
                      <w:rFonts w:ascii="Cambria Math" w:hAnsi="Cambria Math"/>
                      <w:sz w:val="24"/>
                    </w:rPr>
                    <m:t>M</m:t>
                  </m:r>
                </m:sup>
              </m:sSubSup>
            </m:num>
            <m:den>
              <m:r>
                <w:rPr>
                  <w:rFonts w:ascii="Cambria Math" w:hAnsi="Cambria Math"/>
                  <w:sz w:val="24"/>
                </w:rPr>
                <m:t>Max</m:t>
              </m:r>
              <m:r>
                <m:rPr>
                  <m:sty m:val="p"/>
                </m:rPr>
                <w:rPr>
                  <w:rFonts w:ascii="Cambria Math" w:hAnsi="Cambria Math"/>
                  <w:sz w:val="24"/>
                </w:rPr>
                <m:t xml:space="preserve"> </m:t>
              </m:r>
              <m:r>
                <w:rPr>
                  <w:rFonts w:ascii="Cambria Math" w:hAnsi="Cambria Math"/>
                  <w:sz w:val="24"/>
                </w:rPr>
                <m:t>N</m:t>
              </m:r>
            </m:den>
          </m:f>
        </m:oMath>
      </m:oMathPara>
    </w:p>
    <w:p w14:paraId="3F8EAE26" w14:textId="284C686C" w:rsidR="0042316C" w:rsidRPr="00BC77ED" w:rsidRDefault="0042316C" w:rsidP="00EC0472">
      <w:pPr>
        <w:pStyle w:val="Newparagraph"/>
      </w:pPr>
      <w:r w:rsidRPr="00BC77ED">
        <w:t xml:space="preserve">Where Max </w:t>
      </w:r>
      <w:proofErr w:type="spellStart"/>
      <w:r w:rsidRPr="00BC77ED">
        <w:t>N</w:t>
      </w:r>
      <w:r w:rsidRPr="00BC77ED">
        <w:rPr>
          <w:vertAlign w:val="superscript"/>
        </w:rPr>
        <w:t>M</w:t>
      </w:r>
      <w:r w:rsidRPr="00BC77ED">
        <w:rPr>
          <w:vertAlign w:val="subscript"/>
        </w:rPr>
        <w:t>t</w:t>
      </w:r>
      <w:proofErr w:type="spellEnd"/>
      <w:r w:rsidRPr="00BC77ED">
        <w:t xml:space="preserve">/Max N is the ratio of maximum number of foreign bank branches among </w:t>
      </w:r>
      <w:r w:rsidRPr="00BC77ED">
        <w:rPr>
          <w:i/>
        </w:rPr>
        <w:t>m</w:t>
      </w:r>
      <w:r w:rsidRPr="00BC77ED">
        <w:t xml:space="preserve"> cities where a state-owned bank or a joint-stock bank has branches in year </w:t>
      </w:r>
      <w:r w:rsidRPr="00BC77ED">
        <w:rPr>
          <w:i/>
        </w:rPr>
        <w:t>t</w:t>
      </w:r>
      <w:r w:rsidRPr="00BC77ED">
        <w:t xml:space="preserve"> to the panel maximum.</w:t>
      </w:r>
    </w:p>
    <w:p w14:paraId="164ECF21" w14:textId="284372B9" w:rsidR="00B7738B" w:rsidRPr="00BC77ED" w:rsidRDefault="00B7738B" w:rsidP="00885971">
      <w:pPr>
        <w:pStyle w:val="Newparagraph"/>
      </w:pPr>
      <w:r w:rsidRPr="00BC77ED">
        <w:rPr>
          <w:lang w:eastAsia="zh-CN"/>
        </w:rPr>
        <w:t>How</w:t>
      </w:r>
      <w:r w:rsidRPr="00BC77ED">
        <w:t xml:space="preserve">ever, by using these two formulas, an </w:t>
      </w:r>
      <w:r w:rsidR="0040758C" w:rsidRPr="00BC77ED">
        <w:t xml:space="preserve">implicit </w:t>
      </w:r>
      <w:r w:rsidRPr="00BC77ED">
        <w:t xml:space="preserve">assumption </w:t>
      </w:r>
      <w:r w:rsidR="0040758C" w:rsidRPr="00BC77ED">
        <w:t xml:space="preserve">is made </w:t>
      </w:r>
      <w:r w:rsidRPr="00BC77ED">
        <w:t xml:space="preserve">which is </w:t>
      </w:r>
      <w:r w:rsidR="0040758C" w:rsidRPr="00BC77ED">
        <w:t xml:space="preserve">‘the </w:t>
      </w:r>
      <w:r w:rsidRPr="00BC77ED">
        <w:t xml:space="preserve">homogeneity of foreign bank </w:t>
      </w:r>
      <w:proofErr w:type="gramStart"/>
      <w:r w:rsidR="0040758C" w:rsidRPr="00BC77ED">
        <w:t>branches’</w:t>
      </w:r>
      <w:proofErr w:type="gramEnd"/>
      <w:r w:rsidRPr="00BC77ED">
        <w:t xml:space="preserve">. In other words, each foreign bank branch is treated equally and </w:t>
      </w:r>
      <w:r w:rsidR="0040758C" w:rsidRPr="00BC77ED">
        <w:t xml:space="preserve">is </w:t>
      </w:r>
      <w:r w:rsidRPr="00BC77ED">
        <w:t xml:space="preserve">seen to impose the same level of influence on local domestic banks across cities and time. </w:t>
      </w:r>
      <w:r w:rsidR="000E0649" w:rsidRPr="00BC77ED">
        <w:t xml:space="preserve">There are two factors that justify </w:t>
      </w:r>
      <w:r w:rsidR="0040758C" w:rsidRPr="00BC77ED">
        <w:t xml:space="preserve">this </w:t>
      </w:r>
      <w:r w:rsidR="000E0649" w:rsidRPr="00BC77ED">
        <w:t xml:space="preserve">assumption. Firstly, when thinking of adding </w:t>
      </w:r>
      <w:r w:rsidR="0040758C" w:rsidRPr="00BC77ED">
        <w:t>‘</w:t>
      </w:r>
      <w:r w:rsidR="000E0649" w:rsidRPr="00BC77ED">
        <w:t>weight</w:t>
      </w:r>
      <w:r w:rsidR="0040758C" w:rsidRPr="00BC77ED">
        <w:t>s’</w:t>
      </w:r>
      <w:r w:rsidR="000E0649" w:rsidRPr="00BC77ED">
        <w:t xml:space="preserve"> to </w:t>
      </w:r>
      <w:r w:rsidR="0040758C" w:rsidRPr="00BC77ED">
        <w:t>relax</w:t>
      </w:r>
      <w:r w:rsidR="000E0649" w:rsidRPr="00BC77ED">
        <w:t xml:space="preserve"> the homogeneity</w:t>
      </w:r>
      <w:r w:rsidR="0040758C" w:rsidRPr="00BC77ED">
        <w:t xml:space="preserve"> assumption</w:t>
      </w:r>
      <w:r w:rsidR="000E0649" w:rsidRPr="00BC77ED">
        <w:t>, it is found that the number of foreign banks branch</w:t>
      </w:r>
      <w:r w:rsidR="0040758C" w:rsidRPr="00BC77ED">
        <w:t>es</w:t>
      </w:r>
      <w:r w:rsidR="000E0649" w:rsidRPr="00BC77ED">
        <w:t xml:space="preserve"> is </w:t>
      </w:r>
      <w:r w:rsidR="009E7C3B" w:rsidRPr="00BC77ED">
        <w:t>already</w:t>
      </w:r>
      <w:r w:rsidR="000E0649" w:rsidRPr="00BC77ED">
        <w:t xml:space="preserve"> weighted in China. </w:t>
      </w:r>
      <w:r w:rsidR="009E7C3B" w:rsidRPr="00BC77ED">
        <w:t xml:space="preserve">The </w:t>
      </w:r>
      <w:r w:rsidR="00A00E7C" w:rsidRPr="00BC77ED">
        <w:t>greater the number</w:t>
      </w:r>
      <w:r w:rsidR="009E7C3B" w:rsidRPr="00BC77ED">
        <w:t xml:space="preserve"> of branches a foreign bank has, the </w:t>
      </w:r>
      <w:r w:rsidR="00A00E7C" w:rsidRPr="00BC77ED">
        <w:t>greater the</w:t>
      </w:r>
      <w:r w:rsidR="009E7C3B" w:rsidRPr="00BC77ED">
        <w:t xml:space="preserve"> influence it has on domestic banks. </w:t>
      </w:r>
      <w:r w:rsidR="00A00E7C" w:rsidRPr="00BC77ED">
        <w:t>F</w:t>
      </w:r>
      <w:r w:rsidR="009E7C3B" w:rsidRPr="00BC77ED">
        <w:t>oreign banks</w:t>
      </w:r>
      <w:r w:rsidR="000E0649" w:rsidRPr="00BC77ED">
        <w:t xml:space="preserve"> </w:t>
      </w:r>
      <w:r w:rsidR="009E7C3B" w:rsidRPr="00BC77ED">
        <w:t>ha</w:t>
      </w:r>
      <w:r w:rsidR="00A00E7C" w:rsidRPr="00BC77ED">
        <w:t>ve a</w:t>
      </w:r>
      <w:r w:rsidR="009E7C3B" w:rsidRPr="00BC77ED">
        <w:t xml:space="preserve"> </w:t>
      </w:r>
      <w:r w:rsidR="00A00E7C" w:rsidRPr="00BC77ED">
        <w:t>greater</w:t>
      </w:r>
      <w:r w:rsidR="009E7C3B" w:rsidRPr="00BC77ED">
        <w:t xml:space="preserve"> number of branches </w:t>
      </w:r>
      <w:r w:rsidR="000E0649" w:rsidRPr="00BC77ED">
        <w:t xml:space="preserve">in </w:t>
      </w:r>
      <w:r w:rsidR="009E7C3B" w:rsidRPr="00BC77ED">
        <w:t>developed</w:t>
      </w:r>
      <w:r w:rsidR="000E0649" w:rsidRPr="00BC77ED">
        <w:t xml:space="preserve"> cities such as Beijing and Shanghai</w:t>
      </w:r>
      <w:r w:rsidR="009E7C3B" w:rsidRPr="00BC77ED">
        <w:t xml:space="preserve"> than other cities.</w:t>
      </w:r>
      <w:r w:rsidR="000E0649" w:rsidRPr="00BC77ED">
        <w:t xml:space="preserve"> Therefore, adding </w:t>
      </w:r>
      <w:r w:rsidR="0040758C" w:rsidRPr="00BC77ED">
        <w:t>‘</w:t>
      </w:r>
      <w:proofErr w:type="gramStart"/>
      <w:r w:rsidR="000E0649" w:rsidRPr="00BC77ED">
        <w:t>weight</w:t>
      </w:r>
      <w:r w:rsidR="0040758C" w:rsidRPr="00BC77ED">
        <w:t>s’</w:t>
      </w:r>
      <w:proofErr w:type="gramEnd"/>
      <w:r w:rsidR="000E0649" w:rsidRPr="00BC77ED">
        <w:t xml:space="preserve"> </w:t>
      </w:r>
      <w:r w:rsidR="00885971" w:rsidRPr="00BC77ED">
        <w:t>would offer limited help</w:t>
      </w:r>
      <w:r w:rsidR="000E0649" w:rsidRPr="00BC77ED">
        <w:t xml:space="preserve"> (</w:t>
      </w:r>
      <w:r w:rsidR="00885971" w:rsidRPr="00BC77ED">
        <w:t>Lin</w:t>
      </w:r>
      <w:r w:rsidR="000E0649" w:rsidRPr="00BC77ED">
        <w:t>, 2011). Secondly, due to data limit</w:t>
      </w:r>
      <w:r w:rsidR="0040758C" w:rsidRPr="00BC77ED">
        <w:t>ations</w:t>
      </w:r>
      <w:r w:rsidR="000E0649" w:rsidRPr="00BC77ED">
        <w:t xml:space="preserve">, other data such as </w:t>
      </w:r>
      <w:r w:rsidR="0040758C" w:rsidRPr="00BC77ED">
        <w:t>‘</w:t>
      </w:r>
      <w:r w:rsidR="000E0649" w:rsidRPr="00BC77ED">
        <w:t>total asset</w:t>
      </w:r>
      <w:r w:rsidR="0040758C" w:rsidRPr="00BC77ED">
        <w:t>’</w:t>
      </w:r>
      <w:r w:rsidR="000E0649" w:rsidRPr="00BC77ED">
        <w:t xml:space="preserve"> or </w:t>
      </w:r>
      <w:r w:rsidR="0040758C" w:rsidRPr="00BC77ED">
        <w:t>‘</w:t>
      </w:r>
      <w:r w:rsidR="000E0649" w:rsidRPr="00BC77ED">
        <w:t>volume of transactions</w:t>
      </w:r>
      <w:r w:rsidR="00DF191A" w:rsidRPr="00BC77ED">
        <w:t>’</w:t>
      </w:r>
      <w:r w:rsidR="000E0649" w:rsidRPr="00BC77ED">
        <w:t xml:space="preserve"> of foreign branches </w:t>
      </w:r>
      <w:r w:rsidR="00885971" w:rsidRPr="00BC77ED">
        <w:t xml:space="preserve">in each city are not available. The only readily available data is the number of branches. </w:t>
      </w:r>
      <w:r w:rsidR="00885971" w:rsidRPr="00BC77ED">
        <w:lastRenderedPageBreak/>
        <w:t xml:space="preserve">Nevertheless, </w:t>
      </w:r>
      <w:proofErr w:type="spellStart"/>
      <w:r w:rsidR="00885971" w:rsidRPr="00BC77ED">
        <w:t>Claessens</w:t>
      </w:r>
      <w:proofErr w:type="spellEnd"/>
      <w:r w:rsidR="00885971" w:rsidRPr="00BC77ED">
        <w:t xml:space="preserve"> et al. (2001) state that compare</w:t>
      </w:r>
      <w:r w:rsidR="00DF191A" w:rsidRPr="00BC77ED">
        <w:t>d</w:t>
      </w:r>
      <w:r w:rsidR="00885971" w:rsidRPr="00BC77ED">
        <w:t xml:space="preserve"> to </w:t>
      </w:r>
      <w:r w:rsidR="00DF191A" w:rsidRPr="00BC77ED">
        <w:t>‘</w:t>
      </w:r>
      <w:r w:rsidR="00885971" w:rsidRPr="00BC77ED">
        <w:t>the asset</w:t>
      </w:r>
      <w:r w:rsidR="00DF191A" w:rsidRPr="00BC77ED">
        <w:t>s</w:t>
      </w:r>
      <w:r w:rsidR="00885971" w:rsidRPr="00BC77ED">
        <w:t xml:space="preserve"> of foreign bank entities</w:t>
      </w:r>
      <w:r w:rsidR="00DF191A" w:rsidRPr="00BC77ED">
        <w:t>’</w:t>
      </w:r>
      <w:r w:rsidR="00885971" w:rsidRPr="00BC77ED">
        <w:t xml:space="preserve">, </w:t>
      </w:r>
      <w:r w:rsidR="00DF191A" w:rsidRPr="00BC77ED">
        <w:t xml:space="preserve">‘the </w:t>
      </w:r>
      <w:r w:rsidR="00885971" w:rsidRPr="00BC77ED">
        <w:t>number of foreign bank entities</w:t>
      </w:r>
      <w:r w:rsidR="00DF191A" w:rsidRPr="00BC77ED">
        <w:t>’</w:t>
      </w:r>
      <w:r w:rsidR="00885971" w:rsidRPr="00BC77ED">
        <w:t xml:space="preserve"> is </w:t>
      </w:r>
      <w:r w:rsidR="009E7C3B" w:rsidRPr="00BC77ED">
        <w:rPr>
          <w:lang w:eastAsia="zh-CN"/>
        </w:rPr>
        <w:t>more</w:t>
      </w:r>
      <w:r w:rsidR="009E7C3B" w:rsidRPr="00BC77ED">
        <w:t xml:space="preserve"> important</w:t>
      </w:r>
      <w:r w:rsidR="00885971" w:rsidRPr="00BC77ED">
        <w:t xml:space="preserve"> </w:t>
      </w:r>
      <w:r w:rsidR="00A00E7C" w:rsidRPr="00BC77ED">
        <w:t>as far as</w:t>
      </w:r>
      <w:r w:rsidR="00885971" w:rsidRPr="00BC77ED">
        <w:t xml:space="preserve"> their impact on domestic banks</w:t>
      </w:r>
      <w:r w:rsidR="00A00E7C" w:rsidRPr="00BC77ED">
        <w:t xml:space="preserve"> is concerned</w:t>
      </w:r>
      <w:r w:rsidR="00885971" w:rsidRPr="00BC77ED">
        <w:t>. Thus, as the homogen</w:t>
      </w:r>
      <w:r w:rsidR="00DF191A" w:rsidRPr="00BC77ED">
        <w:t>ous</w:t>
      </w:r>
      <w:r w:rsidR="00885971" w:rsidRPr="00BC77ED">
        <w:t xml:space="preserve"> nature of FEI </w:t>
      </w:r>
      <w:r w:rsidR="00DF191A" w:rsidRPr="00BC77ED">
        <w:t>is present</w:t>
      </w:r>
      <w:r w:rsidR="00885971" w:rsidRPr="00BC77ED">
        <w:t xml:space="preserve">, </w:t>
      </w:r>
      <w:r w:rsidR="00DF191A" w:rsidRPr="00BC77ED">
        <w:t xml:space="preserve">it </w:t>
      </w:r>
      <w:r w:rsidR="00885971" w:rsidRPr="00BC77ED">
        <w:t xml:space="preserve">is </w:t>
      </w:r>
      <w:r w:rsidR="00DF191A" w:rsidRPr="00BC77ED">
        <w:t xml:space="preserve">necessary </w:t>
      </w:r>
      <w:r w:rsidR="00885971" w:rsidRPr="00BC77ED">
        <w:t>to</w:t>
      </w:r>
      <w:r w:rsidR="00DF191A" w:rsidRPr="00BC77ED">
        <w:t xml:space="preserve"> neutralize it. This is achieved</w:t>
      </w:r>
      <w:r w:rsidR="009E7C3B" w:rsidRPr="00BC77ED">
        <w:t xml:space="preserve"> </w:t>
      </w:r>
      <w:r w:rsidR="00885971" w:rsidRPr="00BC77ED">
        <w:t>by adding interacti</w:t>
      </w:r>
      <w:r w:rsidR="00DF191A" w:rsidRPr="00BC77ED">
        <w:t>ve</w:t>
      </w:r>
      <w:r w:rsidR="00885971" w:rsidRPr="00BC77ED">
        <w:t xml:space="preserve"> term</w:t>
      </w:r>
      <w:r w:rsidR="00DF191A" w:rsidRPr="00BC77ED">
        <w:t>s</w:t>
      </w:r>
      <w:r w:rsidR="00885971" w:rsidRPr="00BC77ED">
        <w:t xml:space="preserve"> of FEI with time </w:t>
      </w:r>
      <w:r w:rsidR="00DF191A" w:rsidRPr="00BC77ED">
        <w:t>(</w:t>
      </w:r>
      <w:r w:rsidR="00885971" w:rsidRPr="00BC77ED">
        <w:t>t</w:t>
      </w:r>
      <w:r w:rsidR="00DF191A" w:rsidRPr="00BC77ED">
        <w:t>)</w:t>
      </w:r>
      <w:r w:rsidR="00885971" w:rsidRPr="00BC77ED">
        <w:t xml:space="preserve"> in the model.</w:t>
      </w:r>
    </w:p>
    <w:p w14:paraId="65E5F299" w14:textId="75760498" w:rsidR="007A3F75" w:rsidRPr="00BC77ED" w:rsidRDefault="002B7472" w:rsidP="008C7082">
      <w:pPr>
        <w:pStyle w:val="Heading2"/>
        <w:rPr>
          <w:rFonts w:cs="Times New Roman"/>
          <w:szCs w:val="24"/>
        </w:rPr>
      </w:pPr>
      <w:r w:rsidRPr="00BC77ED">
        <w:rPr>
          <w:rFonts w:cs="Times New Roman"/>
          <w:szCs w:val="24"/>
        </w:rPr>
        <w:t xml:space="preserve">5.2 </w:t>
      </w:r>
      <w:r w:rsidR="002D476B" w:rsidRPr="00BC77ED">
        <w:rPr>
          <w:rFonts w:cs="Times New Roman"/>
          <w:szCs w:val="24"/>
        </w:rPr>
        <w:t>Dependent variables</w:t>
      </w:r>
    </w:p>
    <w:p w14:paraId="5116B31F" w14:textId="0EBFE8A1" w:rsidR="00246452" w:rsidRPr="00BC77ED" w:rsidRDefault="002D476B" w:rsidP="008C7082">
      <w:pPr>
        <w:pStyle w:val="Paragraph"/>
      </w:pPr>
      <w:r w:rsidRPr="00BC77ED">
        <w:t>Net Interest Margin (NIM) is calculated as interest income minus interest expense over total earning assets.</w:t>
      </w:r>
    </w:p>
    <w:p w14:paraId="04F9CD2A" w14:textId="734C2182" w:rsidR="002D476B" w:rsidRPr="00BC77ED" w:rsidRDefault="002D476B" w:rsidP="008C7082">
      <w:pPr>
        <w:pStyle w:val="Paragraph"/>
      </w:pPr>
      <w:r w:rsidRPr="00BC77ED">
        <w:t xml:space="preserve">Cost </w:t>
      </w:r>
      <w:r w:rsidR="00FE0570" w:rsidRPr="00BC77ED">
        <w:t xml:space="preserve">(COST) </w:t>
      </w:r>
      <w:r w:rsidRPr="00BC77ED">
        <w:t>is the overheads over total earning assets.</w:t>
      </w:r>
    </w:p>
    <w:p w14:paraId="308A73F6" w14:textId="4AAE5AD5" w:rsidR="00FA1FE2" w:rsidRPr="00BC77ED" w:rsidRDefault="002D476B" w:rsidP="008C7082">
      <w:pPr>
        <w:pStyle w:val="Paragraph"/>
      </w:pPr>
      <w:r w:rsidRPr="00BC77ED">
        <w:t xml:space="preserve">Non-interest Income </w:t>
      </w:r>
      <w:r w:rsidR="00FE0570" w:rsidRPr="00BC77ED">
        <w:t xml:space="preserve">(NII) </w:t>
      </w:r>
      <w:r w:rsidRPr="00BC77ED">
        <w:t>is calculated as the other operation income over total earning assets.</w:t>
      </w:r>
    </w:p>
    <w:p w14:paraId="568E24D9" w14:textId="7B277AB7" w:rsidR="000A7BEA" w:rsidRPr="00BC77ED" w:rsidRDefault="00FA1FE2" w:rsidP="00851F12">
      <w:pPr>
        <w:pStyle w:val="Paragraph"/>
      </w:pPr>
      <w:r w:rsidRPr="00BC77ED">
        <w:t>Bank privatization rate: 1-share of state-owned banks</w:t>
      </w:r>
    </w:p>
    <w:p w14:paraId="553A2FCD" w14:textId="03269646" w:rsidR="007A3F75" w:rsidRPr="00BC77ED" w:rsidRDefault="002B7472" w:rsidP="008C7082">
      <w:pPr>
        <w:pStyle w:val="Heading2"/>
        <w:rPr>
          <w:rFonts w:cs="Times New Roman"/>
          <w:szCs w:val="24"/>
        </w:rPr>
      </w:pPr>
      <w:r w:rsidRPr="00BC77ED">
        <w:rPr>
          <w:rFonts w:cs="Times New Roman"/>
          <w:szCs w:val="24"/>
        </w:rPr>
        <w:t xml:space="preserve">5.3 </w:t>
      </w:r>
      <w:r w:rsidR="002D476B" w:rsidRPr="00BC77ED">
        <w:rPr>
          <w:rFonts w:cs="Times New Roman"/>
          <w:szCs w:val="24"/>
        </w:rPr>
        <w:t>Explanatory</w:t>
      </w:r>
    </w:p>
    <w:p w14:paraId="259276FE" w14:textId="344CFECC" w:rsidR="002D476B" w:rsidRPr="00BC77ED" w:rsidRDefault="002D476B" w:rsidP="008C7082">
      <w:pPr>
        <w:pStyle w:val="Paragraph"/>
      </w:pPr>
      <w:r w:rsidRPr="00BC77ED">
        <w:t>Foreign Banks Numbers (</w:t>
      </w:r>
      <w:proofErr w:type="spellStart"/>
      <w:r w:rsidRPr="00BC77ED">
        <w:t>fb_nb</w:t>
      </w:r>
      <w:proofErr w:type="spellEnd"/>
      <w:r w:rsidRPr="00BC77ED">
        <w:t>) is the number of foreign banks branches.</w:t>
      </w:r>
    </w:p>
    <w:p w14:paraId="356BDD97" w14:textId="4260E884" w:rsidR="005F4922" w:rsidRPr="00BC77ED" w:rsidRDefault="002D476B" w:rsidP="008C7082">
      <w:pPr>
        <w:pStyle w:val="Paragraph"/>
      </w:pPr>
      <w:r w:rsidRPr="00BC77ED">
        <w:t>Foreign Banks asset share (</w:t>
      </w:r>
      <w:proofErr w:type="spellStart"/>
      <w:r w:rsidRPr="00BC77ED">
        <w:t>fb_as</w:t>
      </w:r>
      <w:proofErr w:type="spellEnd"/>
      <w:r w:rsidRPr="00BC77ED">
        <w:t xml:space="preserve">) measures the share of total asset of foreign funded banks </w:t>
      </w:r>
      <w:r w:rsidR="005A2ECD" w:rsidRPr="00BC77ED">
        <w:t>over</w:t>
      </w:r>
      <w:r w:rsidRPr="00BC77ED">
        <w:t xml:space="preserve"> total banking assets.</w:t>
      </w:r>
    </w:p>
    <w:p w14:paraId="2ECFFA11" w14:textId="1AC4E633" w:rsidR="00690534" w:rsidRPr="00BC77ED" w:rsidRDefault="00690534" w:rsidP="008C7082">
      <w:pPr>
        <w:pStyle w:val="Paragraph"/>
      </w:pPr>
      <w:proofErr w:type="spellStart"/>
      <w:r w:rsidRPr="00BC77ED">
        <w:t>MacroFP</w:t>
      </w:r>
      <w:proofErr w:type="spellEnd"/>
      <w:r w:rsidRPr="00BC77ED">
        <w:t xml:space="preserve"> = the number of Chinese banks </w:t>
      </w:r>
      <w:r w:rsidR="009100C3" w:rsidRPr="00BC77ED">
        <w:t>where</w:t>
      </w:r>
      <w:r w:rsidRPr="00BC77ED">
        <w:t xml:space="preserve"> </w:t>
      </w:r>
      <w:r w:rsidR="008A0F52" w:rsidRPr="00BC77ED">
        <w:t>foreign bank</w:t>
      </w:r>
      <w:r w:rsidR="009100C3" w:rsidRPr="00BC77ED">
        <w:t>s</w:t>
      </w:r>
      <w:r w:rsidR="008A0F52" w:rsidRPr="00BC77ED">
        <w:t xml:space="preserve"> </w:t>
      </w:r>
      <w:r w:rsidR="009100C3" w:rsidRPr="00BC77ED">
        <w:t xml:space="preserve">have </w:t>
      </w:r>
      <w:r w:rsidR="008A0F52" w:rsidRPr="00BC77ED">
        <w:t>invest</w:t>
      </w:r>
      <w:r w:rsidR="009100C3" w:rsidRPr="00BC77ED">
        <w:t>ed</w:t>
      </w:r>
      <w:r w:rsidRPr="00BC77ED">
        <w:t>/the total number of Chinese banks;</w:t>
      </w:r>
    </w:p>
    <w:p w14:paraId="08C1247F" w14:textId="6B6ACC2B" w:rsidR="00690534" w:rsidRPr="00BC77ED" w:rsidRDefault="00690534" w:rsidP="00851F12">
      <w:pPr>
        <w:pStyle w:val="Paragraph"/>
      </w:pPr>
      <w:proofErr w:type="spellStart"/>
      <w:r w:rsidRPr="00BC77ED">
        <w:lastRenderedPageBreak/>
        <w:t>MicroFP</w:t>
      </w:r>
      <w:proofErr w:type="spellEnd"/>
      <w:r w:rsidRPr="00BC77ED">
        <w:t xml:space="preserve"> = the shares held by foreign </w:t>
      </w:r>
      <w:r w:rsidR="008A0F52" w:rsidRPr="00BC77ED">
        <w:t>banks</w:t>
      </w:r>
      <w:r w:rsidRPr="00BC77ED">
        <w:t xml:space="preserve"> in a </w:t>
      </w:r>
      <w:r w:rsidR="008A0F52" w:rsidRPr="00BC77ED">
        <w:t xml:space="preserve">domestic </w:t>
      </w:r>
      <w:r w:rsidRPr="00BC77ED">
        <w:t xml:space="preserve">bank/the total shares in a </w:t>
      </w:r>
      <w:r w:rsidR="008A0F52" w:rsidRPr="00BC77ED">
        <w:t xml:space="preserve">domestic </w:t>
      </w:r>
      <w:r w:rsidRPr="00BC77ED">
        <w:t>bank;</w:t>
      </w:r>
    </w:p>
    <w:p w14:paraId="7CF19F5C" w14:textId="46308AF2" w:rsidR="002D476B" w:rsidRPr="00BC77ED" w:rsidRDefault="002B7472" w:rsidP="008C7082">
      <w:pPr>
        <w:pStyle w:val="Heading2"/>
        <w:rPr>
          <w:rFonts w:cs="Times New Roman"/>
          <w:szCs w:val="24"/>
        </w:rPr>
      </w:pPr>
      <w:r w:rsidRPr="00BC77ED">
        <w:rPr>
          <w:rFonts w:cs="Times New Roman"/>
          <w:szCs w:val="24"/>
        </w:rPr>
        <w:t xml:space="preserve">5.4 </w:t>
      </w:r>
      <w:r w:rsidR="002D476B" w:rsidRPr="00BC77ED">
        <w:rPr>
          <w:rFonts w:cs="Times New Roman"/>
          <w:szCs w:val="24"/>
        </w:rPr>
        <w:t>Bank specific indicators</w:t>
      </w:r>
    </w:p>
    <w:p w14:paraId="0CA612AA" w14:textId="4C090C46" w:rsidR="002D476B" w:rsidRPr="00BC77ED" w:rsidRDefault="002D476B" w:rsidP="008C7082">
      <w:pPr>
        <w:pStyle w:val="Paragraph"/>
      </w:pPr>
      <w:r w:rsidRPr="00BC77ED">
        <w:t>Equity (EQT) is measured as book value of equity over total earning asset</w:t>
      </w:r>
      <w:r w:rsidR="00F15394" w:rsidRPr="00BC77ED">
        <w:t>s</w:t>
      </w:r>
      <w:r w:rsidRPr="00BC77ED">
        <w:t>.</w:t>
      </w:r>
    </w:p>
    <w:p w14:paraId="1D7DC5DF" w14:textId="1228B645" w:rsidR="002D476B" w:rsidRPr="00BC77ED" w:rsidRDefault="002D476B" w:rsidP="008C7082">
      <w:pPr>
        <w:pStyle w:val="Paragraph"/>
      </w:pPr>
      <w:r w:rsidRPr="00BC77ED">
        <w:t>Non-interest ear</w:t>
      </w:r>
      <w:r w:rsidR="005F4922" w:rsidRPr="00BC77ED">
        <w:t>n</w:t>
      </w:r>
      <w:r w:rsidRPr="00BC77ED">
        <w:t>ing asset</w:t>
      </w:r>
      <w:r w:rsidR="00F15394" w:rsidRPr="00BC77ED">
        <w:t>s</w:t>
      </w:r>
      <w:r w:rsidRPr="00BC77ED">
        <w:t xml:space="preserve"> (NIA) is calculated as the cash, non-interest earning deposit</w:t>
      </w:r>
      <w:r w:rsidR="00F15394" w:rsidRPr="00BC77ED">
        <w:t>s</w:t>
      </w:r>
      <w:r w:rsidRPr="00BC77ED">
        <w:t xml:space="preserve"> at other banks, and other NIAs over total earning asset</w:t>
      </w:r>
      <w:r w:rsidR="00F15394" w:rsidRPr="00BC77ED">
        <w:t>s</w:t>
      </w:r>
      <w:r w:rsidRPr="00BC77ED">
        <w:t>.</w:t>
      </w:r>
    </w:p>
    <w:p w14:paraId="05D65EA5" w14:textId="33D1C50A" w:rsidR="000A7BEA" w:rsidRPr="00BC77ED" w:rsidRDefault="002D476B" w:rsidP="00851F12">
      <w:pPr>
        <w:pStyle w:val="Paragraph"/>
      </w:pPr>
      <w:r w:rsidRPr="00BC77ED">
        <w:t xml:space="preserve">Customer and Short-term </w:t>
      </w:r>
      <w:r w:rsidR="00736E46" w:rsidRPr="00BC77ED">
        <w:t>F</w:t>
      </w:r>
      <w:r w:rsidRPr="00BC77ED">
        <w:t>unding (CSF) is meas</w:t>
      </w:r>
      <w:r w:rsidR="006F43EA" w:rsidRPr="00BC77ED">
        <w:t>ured as all short-term and long-</w:t>
      </w:r>
      <w:r w:rsidRPr="00BC77ED">
        <w:t>term deposits plus other non-deposit short term funding over total earning assets.</w:t>
      </w:r>
    </w:p>
    <w:p w14:paraId="08D0DDA0" w14:textId="09AE252D" w:rsidR="007A3F75" w:rsidRPr="00BC77ED" w:rsidRDefault="002B7472" w:rsidP="008C7082">
      <w:pPr>
        <w:pStyle w:val="Heading2"/>
        <w:rPr>
          <w:rFonts w:cs="Times New Roman"/>
          <w:szCs w:val="24"/>
        </w:rPr>
      </w:pPr>
      <w:r w:rsidRPr="00BC77ED">
        <w:rPr>
          <w:rFonts w:cs="Times New Roman"/>
          <w:szCs w:val="24"/>
        </w:rPr>
        <w:t xml:space="preserve">5.5 </w:t>
      </w:r>
      <w:r w:rsidR="00FE0570" w:rsidRPr="00BC77ED">
        <w:rPr>
          <w:rFonts w:cs="Times New Roman"/>
          <w:szCs w:val="24"/>
        </w:rPr>
        <w:t>Macroeconomic variables</w:t>
      </w:r>
    </w:p>
    <w:p w14:paraId="47E981D8" w14:textId="2B8B85B0" w:rsidR="003F723B" w:rsidRPr="00BC77ED" w:rsidRDefault="003F723B" w:rsidP="008C7082">
      <w:pPr>
        <w:pStyle w:val="Paragraph"/>
      </w:pPr>
      <w:r w:rsidRPr="00BC77ED">
        <w:t xml:space="preserve">Real GDP growth (Real GDP </w:t>
      </w:r>
      <w:proofErr w:type="spellStart"/>
      <w:r w:rsidRPr="00BC77ED">
        <w:t>growth_ct</w:t>
      </w:r>
      <w:proofErr w:type="spellEnd"/>
      <w:r w:rsidRPr="00BC77ED">
        <w:t xml:space="preserve">) is the real GDP growth in city </w:t>
      </w:r>
      <w:proofErr w:type="spellStart"/>
      <w:r w:rsidRPr="00BC77ED">
        <w:t>i</w:t>
      </w:r>
      <w:proofErr w:type="spellEnd"/>
      <w:r w:rsidRPr="00BC77ED">
        <w:t>.</w:t>
      </w:r>
    </w:p>
    <w:p w14:paraId="0CDDDD16" w14:textId="01E5E40F" w:rsidR="000A7BEA" w:rsidRPr="00BC77ED" w:rsidRDefault="003F723B" w:rsidP="00851F12">
      <w:pPr>
        <w:pStyle w:val="Paragraph"/>
      </w:pPr>
      <w:r w:rsidRPr="00BC77ED">
        <w:t>Openness (</w:t>
      </w:r>
      <w:proofErr w:type="spellStart"/>
      <w:r w:rsidRPr="00BC77ED">
        <w:t>Openness_ct</w:t>
      </w:r>
      <w:proofErr w:type="spellEnd"/>
      <w:r w:rsidRPr="00BC77ED">
        <w:t>)</w:t>
      </w:r>
      <w:r w:rsidR="000A7BEA" w:rsidRPr="00BC77ED">
        <w:t xml:space="preserve"> </w:t>
      </w:r>
      <w:r w:rsidRPr="00BC77ED">
        <w:t xml:space="preserve">is the ratio of Foreign Direct Investment over GDP in city </w:t>
      </w:r>
      <w:proofErr w:type="spellStart"/>
      <w:r w:rsidRPr="00BC77ED">
        <w:t>i</w:t>
      </w:r>
      <w:proofErr w:type="spellEnd"/>
      <w:r w:rsidRPr="00BC77ED">
        <w:t>.</w:t>
      </w:r>
    </w:p>
    <w:p w14:paraId="4B4EA5EC" w14:textId="60D1720D" w:rsidR="00FA430C" w:rsidRPr="00BC77ED" w:rsidRDefault="00A02EF3" w:rsidP="002B7472">
      <w:pPr>
        <w:pStyle w:val="Heading1"/>
        <w:numPr>
          <w:ilvl w:val="0"/>
          <w:numId w:val="40"/>
        </w:numPr>
        <w:rPr>
          <w:rFonts w:cs="Times New Roman"/>
          <w:szCs w:val="24"/>
        </w:rPr>
      </w:pPr>
      <w:r w:rsidRPr="00BC77ED">
        <w:rPr>
          <w:rFonts w:cs="Times New Roman"/>
          <w:szCs w:val="24"/>
        </w:rPr>
        <w:t>Result</w:t>
      </w:r>
      <w:r w:rsidR="00B04F36" w:rsidRPr="00BC77ED">
        <w:rPr>
          <w:rFonts w:cs="Times New Roman"/>
          <w:szCs w:val="24"/>
        </w:rPr>
        <w:t>s</w:t>
      </w:r>
      <w:r w:rsidR="006C0F18" w:rsidRPr="00BC77ED">
        <w:rPr>
          <w:rFonts w:cs="Times New Roman"/>
          <w:szCs w:val="24"/>
        </w:rPr>
        <w:t xml:space="preserve"> and discussion</w:t>
      </w:r>
    </w:p>
    <w:p w14:paraId="00F1045E" w14:textId="661056F9" w:rsidR="000A7BEA" w:rsidRPr="00BC77ED" w:rsidRDefault="00E86CA6" w:rsidP="00851F12">
      <w:pPr>
        <w:pStyle w:val="Paragraph"/>
      </w:pPr>
      <w:r w:rsidRPr="00BC77ED">
        <w:t>The main objective of this study is to use a more accurate measure of foreign bank presence to asses</w:t>
      </w:r>
      <w:r w:rsidR="000A7BEA" w:rsidRPr="00BC77ED">
        <w:t>s</w:t>
      </w:r>
      <w:r w:rsidRPr="00BC77ED">
        <w:t xml:space="preserve"> the impact of foreign bank presence on domestic bank performance as well as the domestic financial liberalization. Three performance indicators</w:t>
      </w:r>
      <w:r w:rsidR="009100C3" w:rsidRPr="00BC77ED">
        <w:t xml:space="preserve"> namely </w:t>
      </w:r>
      <w:r w:rsidRPr="00BC77ED">
        <w:t>net interest margin, noninterest income and cost</w:t>
      </w:r>
      <w:r w:rsidR="009100C3" w:rsidRPr="00BC77ED">
        <w:t xml:space="preserve"> are used.</w:t>
      </w:r>
      <w:r w:rsidRPr="00BC77ED">
        <w:t xml:space="preserve"> </w:t>
      </w:r>
      <w:r w:rsidR="009100C3" w:rsidRPr="00BC77ED">
        <w:t>F</w:t>
      </w:r>
      <w:r w:rsidRPr="00BC77ED">
        <w:t xml:space="preserve">inancial liberalization </w:t>
      </w:r>
      <w:r w:rsidR="009100C3" w:rsidRPr="00BC77ED">
        <w:t xml:space="preserve">captured by </w:t>
      </w:r>
      <w:r w:rsidRPr="00BC77ED">
        <w:t xml:space="preserve">bank privatization rate, </w:t>
      </w:r>
      <w:r w:rsidR="009100C3" w:rsidRPr="00BC77ED">
        <w:t>is also</w:t>
      </w:r>
      <w:r w:rsidRPr="00BC77ED">
        <w:t xml:space="preserve"> examined in this study and the results are presented in Table 1-4. In each table, the estimators in model</w:t>
      </w:r>
      <w:r w:rsidR="009100C3" w:rsidRPr="00BC77ED">
        <w:t>s</w:t>
      </w:r>
      <w:r w:rsidRPr="00BC77ED">
        <w:t xml:space="preserve"> 1-</w:t>
      </w:r>
      <w:r w:rsidR="001729B4" w:rsidRPr="00BC77ED">
        <w:t>5</w:t>
      </w:r>
      <w:r w:rsidRPr="00BC77ED">
        <w:t xml:space="preserve"> are fixed effects </w:t>
      </w:r>
      <w:r w:rsidRPr="00BC77ED">
        <w:lastRenderedPageBreak/>
        <w:t xml:space="preserve">model estimators and the estimators in model </w:t>
      </w:r>
      <w:r w:rsidR="001729B4" w:rsidRPr="00BC77ED">
        <w:t>6</w:t>
      </w:r>
      <w:r w:rsidRPr="00BC77ED">
        <w:t>-</w:t>
      </w:r>
      <w:r w:rsidR="001729B4" w:rsidRPr="00BC77ED">
        <w:t>7</w:t>
      </w:r>
      <w:r w:rsidRPr="00BC77ED">
        <w:t xml:space="preserve"> are Difference General</w:t>
      </w:r>
      <w:r w:rsidR="009100C3" w:rsidRPr="00BC77ED">
        <w:t>ised</w:t>
      </w:r>
      <w:r w:rsidRPr="00BC77ED">
        <w:t xml:space="preserve"> Methods of Moment</w:t>
      </w:r>
      <w:r w:rsidR="009100C3" w:rsidRPr="00BC77ED">
        <w:t>s</w:t>
      </w:r>
      <w:r w:rsidRPr="00BC77ED">
        <w:t xml:space="preserve"> (GMM) estimators</w:t>
      </w:r>
      <w:r w:rsidR="008C7082" w:rsidRPr="00BC77ED">
        <w:rPr>
          <w:lang w:eastAsia="zh-CN"/>
        </w:rPr>
        <w:t>.</w:t>
      </w:r>
    </w:p>
    <w:p w14:paraId="6AE1392B" w14:textId="2FA6EB6B" w:rsidR="00E86CA6" w:rsidRPr="00BC77ED" w:rsidRDefault="00E86CA6" w:rsidP="00851F12">
      <w:pPr>
        <w:pStyle w:val="Newparagraph"/>
      </w:pPr>
      <w:r w:rsidRPr="00BC77ED">
        <w:t>There are three step</w:t>
      </w:r>
      <w:r w:rsidR="009100C3" w:rsidRPr="00BC77ED">
        <w:t>s</w:t>
      </w:r>
      <w:r w:rsidRPr="00BC77ED">
        <w:t xml:space="preserve"> </w:t>
      </w:r>
      <w:r w:rsidR="009100C3" w:rsidRPr="00BC77ED">
        <w:t xml:space="preserve">of </w:t>
      </w:r>
      <w:r w:rsidRPr="00BC77ED">
        <w:t>analysi</w:t>
      </w:r>
      <w:r w:rsidR="009100C3" w:rsidRPr="00BC77ED">
        <w:t>s</w:t>
      </w:r>
      <w:r w:rsidRPr="00BC77ED">
        <w:t xml:space="preserve"> for each indicator in this study. In the first step, the baseline models are examined (model</w:t>
      </w:r>
      <w:r w:rsidR="009100C3" w:rsidRPr="00BC77ED">
        <w:t>s</w:t>
      </w:r>
      <w:r w:rsidRPr="00BC77ED">
        <w:t xml:space="preserve"> 1-4) using the</w:t>
      </w:r>
      <w:r w:rsidR="007815D8" w:rsidRPr="00BC77ED">
        <w:t xml:space="preserve"> aggregate measures (foreign banks numbers, foreign banks asset share,</w:t>
      </w:r>
      <w:r w:rsidR="00E80D34" w:rsidRPr="00BC77ED">
        <w:t xml:space="preserve"> and</w:t>
      </w:r>
      <w:r w:rsidR="007815D8" w:rsidRPr="00BC77ED">
        <w:t xml:space="preserve"> </w:t>
      </w:r>
      <w:proofErr w:type="spellStart"/>
      <w:r w:rsidR="007815D8" w:rsidRPr="00BC77ED">
        <w:t>MacroFP</w:t>
      </w:r>
      <w:proofErr w:type="spellEnd"/>
      <w:r w:rsidR="007815D8" w:rsidRPr="00BC77ED">
        <w:t>) as well as bank specific variables</w:t>
      </w:r>
      <w:r w:rsidR="001729B4" w:rsidRPr="00BC77ED">
        <w:t xml:space="preserve"> </w:t>
      </w:r>
      <w:r w:rsidR="001729B4" w:rsidRPr="00BC77ED">
        <w:rPr>
          <w:lang w:eastAsia="zh-CN"/>
        </w:rPr>
        <w:t>and</w:t>
      </w:r>
      <w:r w:rsidR="001729B4" w:rsidRPr="00BC77ED">
        <w:t xml:space="preserve"> year dummies</w:t>
      </w:r>
      <w:r w:rsidR="007815D8" w:rsidRPr="00BC77ED">
        <w:t xml:space="preserve">, which are used as </w:t>
      </w:r>
      <w:r w:rsidRPr="00BC77ED">
        <w:t xml:space="preserve">conventional model specification </w:t>
      </w:r>
      <w:r w:rsidR="007815D8" w:rsidRPr="00BC77ED">
        <w:t>in previous studies, for example</w:t>
      </w:r>
      <w:r w:rsidRPr="00BC77ED">
        <w:t xml:space="preserve"> Shen et al. (2009)</w:t>
      </w:r>
      <w:r w:rsidR="007815D8" w:rsidRPr="00BC77ED">
        <w:t>.</w:t>
      </w:r>
      <w:r w:rsidR="004A312D" w:rsidRPr="00BC77ED">
        <w:t xml:space="preserve"> </w:t>
      </w:r>
      <w:r w:rsidR="007815D8" w:rsidRPr="00BC77ED">
        <w:t xml:space="preserve">The second step is to examine the same model as in the first step but to replace the aggregate measures </w:t>
      </w:r>
      <w:r w:rsidR="00FF3B48" w:rsidRPr="00BC77ED">
        <w:t>with</w:t>
      </w:r>
      <w:r w:rsidR="007815D8" w:rsidRPr="00BC77ED">
        <w:t xml:space="preserve"> disaggregate measure: FEI (model 5). By comparing the results from these two steps, it is possible to identify how FEI changes result</w:t>
      </w:r>
      <w:r w:rsidR="00C626A1" w:rsidRPr="00BC77ED">
        <w:t>s</w:t>
      </w:r>
      <w:r w:rsidR="007815D8" w:rsidRPr="00BC77ED">
        <w:t xml:space="preserve"> while all other variables </w:t>
      </w:r>
      <w:r w:rsidR="00C626A1" w:rsidRPr="00BC77ED">
        <w:t>remain</w:t>
      </w:r>
      <w:r w:rsidR="007815D8" w:rsidRPr="00BC77ED">
        <w:t xml:space="preserve"> the same.</w:t>
      </w:r>
      <w:r w:rsidR="0003029C" w:rsidRPr="00BC77ED">
        <w:t xml:space="preserve"> </w:t>
      </w:r>
      <w:r w:rsidR="00C30EFE" w:rsidRPr="00BC77ED">
        <w:t>R</w:t>
      </w:r>
      <w:r w:rsidR="0003029C" w:rsidRPr="00BC77ED">
        <w:t xml:space="preserve">esults of all four tables shows that the FEI has a </w:t>
      </w:r>
      <w:r w:rsidR="001E6B8B" w:rsidRPr="00BC77ED">
        <w:t>larger coefficient and a smaller F-value compar</w:t>
      </w:r>
      <w:r w:rsidR="00C30EFE" w:rsidRPr="00BC77ED">
        <w:t>ed</w:t>
      </w:r>
      <w:r w:rsidR="001E6B8B" w:rsidRPr="00BC77ED">
        <w:t xml:space="preserve"> </w:t>
      </w:r>
      <w:r w:rsidR="00C30EFE" w:rsidRPr="00BC77ED">
        <w:t>to</w:t>
      </w:r>
      <w:r w:rsidR="001E6B8B" w:rsidRPr="00BC77ED">
        <w:t xml:space="preserve"> other measures.</w:t>
      </w:r>
      <w:r w:rsidR="0003029C" w:rsidRPr="00BC77ED">
        <w:t xml:space="preserve"> </w:t>
      </w:r>
      <w:r w:rsidR="001E6B8B" w:rsidRPr="00BC77ED">
        <w:t xml:space="preserve">Thus, </w:t>
      </w:r>
      <w:r w:rsidR="007815D8" w:rsidRPr="00BC77ED">
        <w:t>in model</w:t>
      </w:r>
      <w:r w:rsidR="00C30EFE" w:rsidRPr="00BC77ED">
        <w:t>s</w:t>
      </w:r>
      <w:r w:rsidR="007815D8" w:rsidRPr="00BC77ED">
        <w:t xml:space="preserve"> </w:t>
      </w:r>
      <w:r w:rsidR="001729B4" w:rsidRPr="00BC77ED">
        <w:t>6</w:t>
      </w:r>
      <w:r w:rsidR="007815D8" w:rsidRPr="00BC77ED">
        <w:t xml:space="preserve"> and </w:t>
      </w:r>
      <w:r w:rsidR="001729B4" w:rsidRPr="00BC77ED">
        <w:t>7</w:t>
      </w:r>
      <w:r w:rsidR="007815D8" w:rsidRPr="00BC77ED">
        <w:t>, the Difference GMM estimators address the endogeneity issue and the interacti</w:t>
      </w:r>
      <w:r w:rsidR="00E42B45" w:rsidRPr="00BC77ED">
        <w:t>ve</w:t>
      </w:r>
      <w:r w:rsidR="007815D8" w:rsidRPr="00BC77ED">
        <w:t xml:space="preserve"> terms of FEI and year dummies relax </w:t>
      </w:r>
      <w:r w:rsidR="00E42B45" w:rsidRPr="00BC77ED">
        <w:t xml:space="preserve">the </w:t>
      </w:r>
      <w:r w:rsidR="007815D8" w:rsidRPr="00BC77ED">
        <w:t>homogeneity o</w:t>
      </w:r>
      <w:r w:rsidR="00E42B45" w:rsidRPr="00BC77ED">
        <w:t>f</w:t>
      </w:r>
      <w:r w:rsidR="007815D8" w:rsidRPr="00BC77ED">
        <w:t xml:space="preserve"> FEI over </w:t>
      </w:r>
      <w:r w:rsidR="00E55BE2" w:rsidRPr="00BC77ED">
        <w:t xml:space="preserve">the </w:t>
      </w:r>
      <w:r w:rsidR="007815D8" w:rsidRPr="00BC77ED">
        <w:t>years.</w:t>
      </w:r>
      <w:r w:rsidR="001E6B8B" w:rsidRPr="00BC77ED">
        <w:t xml:space="preserve"> </w:t>
      </w:r>
      <w:r w:rsidR="00E42B45" w:rsidRPr="00BC77ED">
        <w:t>In this way</w:t>
      </w:r>
      <w:r w:rsidR="001E6B8B" w:rsidRPr="00BC77ED">
        <w:t>, we test the accuracy of FEI.</w:t>
      </w:r>
      <w:r w:rsidR="0003029C" w:rsidRPr="00BC77ED">
        <w:t xml:space="preserve"> </w:t>
      </w:r>
    </w:p>
    <w:p w14:paraId="522BE509" w14:textId="78A3B5C6" w:rsidR="00A02EF3" w:rsidRPr="00BC77ED" w:rsidRDefault="002B7472" w:rsidP="008C7082">
      <w:pPr>
        <w:pStyle w:val="Heading2"/>
        <w:rPr>
          <w:rFonts w:cs="Times New Roman"/>
          <w:szCs w:val="24"/>
        </w:rPr>
      </w:pPr>
      <w:r w:rsidRPr="00BC77ED">
        <w:rPr>
          <w:rFonts w:cs="Times New Roman"/>
          <w:szCs w:val="24"/>
        </w:rPr>
        <w:t xml:space="preserve">6.1 </w:t>
      </w:r>
      <w:r w:rsidR="00A02EF3" w:rsidRPr="00BC77ED">
        <w:rPr>
          <w:rFonts w:cs="Times New Roman"/>
          <w:szCs w:val="24"/>
        </w:rPr>
        <w:t>Net Interest Margin</w:t>
      </w:r>
    </w:p>
    <w:p w14:paraId="658231AF" w14:textId="066EB410" w:rsidR="006D15DB" w:rsidRPr="00BC77ED" w:rsidRDefault="00C32BE4" w:rsidP="008C7082">
      <w:pPr>
        <w:pStyle w:val="Paragraph"/>
      </w:pPr>
      <w:r w:rsidRPr="00BC77ED">
        <w:t>Table 1 reports result</w:t>
      </w:r>
      <w:r w:rsidR="008977D8" w:rsidRPr="00BC77ED">
        <w:t>s</w:t>
      </w:r>
      <w:r w:rsidRPr="00BC77ED">
        <w:t xml:space="preserve"> associate</w:t>
      </w:r>
      <w:r w:rsidR="008977D8" w:rsidRPr="00BC77ED">
        <w:t>d</w:t>
      </w:r>
      <w:r w:rsidRPr="00BC77ED">
        <w:t xml:space="preserve"> with net interest margin. The baseline model (mode</w:t>
      </w:r>
      <w:r w:rsidR="0049157C" w:rsidRPr="00BC77ED">
        <w:t>ls</w:t>
      </w:r>
      <w:r w:rsidR="00E80D34" w:rsidRPr="00BC77ED">
        <w:t xml:space="preserve"> </w:t>
      </w:r>
      <w:r w:rsidRPr="00BC77ED">
        <w:t>l</w:t>
      </w:r>
      <w:r w:rsidR="00E80D34" w:rsidRPr="00BC77ED">
        <w:t>-3</w:t>
      </w:r>
      <w:r w:rsidRPr="00BC77ED">
        <w:t>) using the aggregate measures</w:t>
      </w:r>
      <w:r w:rsidR="007A6350" w:rsidRPr="00BC77ED">
        <w:t xml:space="preserve"> (</w:t>
      </w:r>
      <w:r w:rsidR="00E80D34" w:rsidRPr="00BC77ED">
        <w:t xml:space="preserve">foreign banks numbers, foreign banks asset share, </w:t>
      </w:r>
      <w:proofErr w:type="spellStart"/>
      <w:r w:rsidR="00E80D34" w:rsidRPr="00BC77ED">
        <w:t>MacroFP</w:t>
      </w:r>
      <w:proofErr w:type="spellEnd"/>
      <w:r w:rsidR="007A6350" w:rsidRPr="00BC77ED">
        <w:t>)</w:t>
      </w:r>
      <w:r w:rsidRPr="00BC77ED">
        <w:t xml:space="preserve"> finds </w:t>
      </w:r>
      <w:r w:rsidR="0049157C" w:rsidRPr="00BC77ED">
        <w:t xml:space="preserve">a </w:t>
      </w:r>
      <w:r w:rsidRPr="00BC77ED">
        <w:t>highly significant and positive relationship between foreign bank presence and domestic bank’s interest margin.</w:t>
      </w:r>
      <w:r w:rsidR="007A6350" w:rsidRPr="00BC77ED">
        <w:t xml:space="preserve"> </w:t>
      </w:r>
      <w:r w:rsidR="00887105" w:rsidRPr="00BC77ED">
        <w:t>This reproduces the results of</w:t>
      </w:r>
      <w:r w:rsidR="00684DD3" w:rsidRPr="00BC77ED">
        <w:t xml:space="preserve"> previous</w:t>
      </w:r>
      <w:r w:rsidR="00887105" w:rsidRPr="00BC77ED">
        <w:t xml:space="preserve"> studies, such as Chen and Xiao (2007), Jiao (2008), Shen et al. </w:t>
      </w:r>
      <w:r w:rsidR="00887105" w:rsidRPr="00BC77ED">
        <w:lastRenderedPageBreak/>
        <w:t>(2009) and Huang and Qin (2009). But there are few convincing arguments which can link the presence of foreign banks to a rising interest margin. Huang and Qin (2009) offer a limited explanation to this phenomenon. In their study, they attribute the</w:t>
      </w:r>
      <w:r w:rsidR="00684DD3" w:rsidRPr="00BC77ED">
        <w:t>ir</w:t>
      </w:r>
      <w:r w:rsidR="00887105" w:rsidRPr="00BC77ED">
        <w:t xml:space="preserve"> results to the </w:t>
      </w:r>
      <w:r w:rsidR="00684DD3" w:rsidRPr="00BC77ED">
        <w:t>fact</w:t>
      </w:r>
      <w:r w:rsidR="00887105" w:rsidRPr="00BC77ED">
        <w:t xml:space="preserve"> that in China the </w:t>
      </w:r>
      <w:r w:rsidR="007A6350" w:rsidRPr="00BC77ED">
        <w:t>deposit</w:t>
      </w:r>
      <w:r w:rsidR="00887105" w:rsidRPr="00BC77ED">
        <w:t xml:space="preserve"> rate</w:t>
      </w:r>
      <w:r w:rsidR="007A6350" w:rsidRPr="00BC77ED">
        <w:t xml:space="preserve"> and loan rate</w:t>
      </w:r>
      <w:r w:rsidR="00887105" w:rsidRPr="00BC77ED">
        <w:t xml:space="preserve"> </w:t>
      </w:r>
      <w:r w:rsidR="007A6350" w:rsidRPr="00BC77ED">
        <w:t>are</w:t>
      </w:r>
      <w:r w:rsidR="00887105" w:rsidRPr="00BC77ED">
        <w:t xml:space="preserve"> </w:t>
      </w:r>
      <w:r w:rsidR="00402887" w:rsidRPr="00BC77ED">
        <w:t>partly controlled</w:t>
      </w:r>
      <w:r w:rsidR="00887105" w:rsidRPr="00BC77ED">
        <w:t xml:space="preserve"> by </w:t>
      </w:r>
      <w:r w:rsidR="00684DD3" w:rsidRPr="00BC77ED">
        <w:t xml:space="preserve">the </w:t>
      </w:r>
      <w:r w:rsidR="00887105" w:rsidRPr="00BC77ED">
        <w:t>central bank. In the</w:t>
      </w:r>
      <w:r w:rsidR="000C6147" w:rsidRPr="00BC77ED">
        <w:t>ir</w:t>
      </w:r>
      <w:r w:rsidR="00887105" w:rsidRPr="00BC77ED">
        <w:t xml:space="preserve"> </w:t>
      </w:r>
      <w:r w:rsidR="000C6147" w:rsidRPr="00BC77ED">
        <w:t>sample</w:t>
      </w:r>
      <w:r w:rsidR="00887105" w:rsidRPr="00BC77ED">
        <w:t xml:space="preserve"> (1999-2005), control is released for several times to allow banks to gain higher margin.</w:t>
      </w:r>
      <w:r w:rsidR="002C3693" w:rsidRPr="00BC77ED">
        <w:t xml:space="preserve"> For example, in 2000, </w:t>
      </w:r>
      <w:r w:rsidR="00FC26D3" w:rsidRPr="00BC77ED">
        <w:t xml:space="preserve">the </w:t>
      </w:r>
      <w:r w:rsidR="002C3693" w:rsidRPr="00BC77ED">
        <w:t>central bank unified the policy on interest rate on foreign currency for domestic and foreign bank entities. On 1</w:t>
      </w:r>
      <w:r w:rsidR="002C3693" w:rsidRPr="00BC77ED">
        <w:rPr>
          <w:vertAlign w:val="superscript"/>
        </w:rPr>
        <w:t>st</w:t>
      </w:r>
      <w:r w:rsidR="002C3693" w:rsidRPr="00BC77ED">
        <w:t xml:space="preserve"> January 2004, </w:t>
      </w:r>
      <w:r w:rsidR="00FC26D3" w:rsidRPr="00BC77ED">
        <w:t xml:space="preserve">the </w:t>
      </w:r>
      <w:r w:rsidR="002C3693" w:rsidRPr="00BC77ED">
        <w:t xml:space="preserve">central bank extends the highest loan rate </w:t>
      </w:r>
      <w:r w:rsidR="00FC26D3" w:rsidRPr="00BC77ED">
        <w:t>that</w:t>
      </w:r>
      <w:r w:rsidR="002C3693" w:rsidRPr="00BC77ED">
        <w:t xml:space="preserve"> commercial bank</w:t>
      </w:r>
      <w:r w:rsidR="00FC26D3" w:rsidRPr="00BC77ED">
        <w:t>s</w:t>
      </w:r>
      <w:r w:rsidR="002C3693" w:rsidRPr="00BC77ED">
        <w:t xml:space="preserve"> can set to 1.7</w:t>
      </w:r>
      <w:r w:rsidR="00FC26D3" w:rsidRPr="00BC77ED">
        <w:t xml:space="preserve"> </w:t>
      </w:r>
      <w:r w:rsidR="002C3693" w:rsidRPr="00BC77ED">
        <w:t xml:space="preserve">times </w:t>
      </w:r>
      <w:r w:rsidR="00FC26D3" w:rsidRPr="00BC77ED">
        <w:t>the</w:t>
      </w:r>
      <w:r w:rsidR="002C3693" w:rsidRPr="00BC77ED">
        <w:t xml:space="preserve"> base loan rate. And in October 2004, the restrict</w:t>
      </w:r>
      <w:r w:rsidR="00FC26D3" w:rsidRPr="00BC77ED">
        <w:t>ion</w:t>
      </w:r>
      <w:r w:rsidR="002C3693" w:rsidRPr="00BC77ED">
        <w:t xml:space="preserve"> </w:t>
      </w:r>
      <w:r w:rsidR="00FC26D3" w:rsidRPr="00BC77ED">
        <w:t>on the</w:t>
      </w:r>
      <w:r w:rsidR="002C3693" w:rsidRPr="00BC77ED">
        <w:t xml:space="preserve"> highest loan rate of commercial bank</w:t>
      </w:r>
      <w:r w:rsidR="00FC26D3" w:rsidRPr="00BC77ED">
        <w:t>s</w:t>
      </w:r>
      <w:r w:rsidR="002C3693" w:rsidRPr="00BC77ED">
        <w:t xml:space="preserve"> has been removed, only the lowest loan rate is restricted. </w:t>
      </w:r>
      <w:r w:rsidR="00887105" w:rsidRPr="00BC77ED">
        <w:t>This may explain why the margin is increased. But as mention</w:t>
      </w:r>
      <w:r w:rsidR="000C6147" w:rsidRPr="00BC77ED">
        <w:t>ed</w:t>
      </w:r>
      <w:r w:rsidR="00887105" w:rsidRPr="00BC77ED">
        <w:t xml:space="preserve"> above, their study </w:t>
      </w:r>
      <w:r w:rsidR="008B0DDC" w:rsidRPr="00BC77ED">
        <w:t xml:space="preserve">did not provide convincing evidence which links </w:t>
      </w:r>
      <w:r w:rsidR="00887105" w:rsidRPr="00BC77ED">
        <w:t xml:space="preserve">the </w:t>
      </w:r>
      <w:r w:rsidR="000C6147" w:rsidRPr="00BC77ED">
        <w:t xml:space="preserve">presence of </w:t>
      </w:r>
      <w:r w:rsidR="00887105" w:rsidRPr="00BC77ED">
        <w:t xml:space="preserve">foreign banks to the higher margin. </w:t>
      </w:r>
      <w:r w:rsidR="008B0DDC" w:rsidRPr="00BC77ED">
        <w:t>However, in this study, t</w:t>
      </w:r>
      <w:r w:rsidR="007A6350" w:rsidRPr="00BC77ED">
        <w:t xml:space="preserve">he </w:t>
      </w:r>
      <w:r w:rsidR="00937C29" w:rsidRPr="00BC77ED">
        <w:t xml:space="preserve">significant and positive coefficients of </w:t>
      </w:r>
      <w:bookmarkStart w:id="4" w:name="_Hlk10135239"/>
      <w:r w:rsidR="00FC26D3" w:rsidRPr="00BC77ED">
        <w:t>foreign banks number</w:t>
      </w:r>
      <w:bookmarkEnd w:id="4"/>
      <w:r w:rsidR="00FC26D3" w:rsidRPr="00BC77ED">
        <w:t xml:space="preserve"> (</w:t>
      </w:r>
      <w:proofErr w:type="spellStart"/>
      <w:r w:rsidR="00937C29" w:rsidRPr="00BC77ED">
        <w:t>fb_nb</w:t>
      </w:r>
      <w:proofErr w:type="spellEnd"/>
      <w:r w:rsidR="00FC26D3" w:rsidRPr="00BC77ED">
        <w:t>)</w:t>
      </w:r>
      <w:r w:rsidR="00937C29" w:rsidRPr="00BC77ED">
        <w:t xml:space="preserve"> and </w:t>
      </w:r>
      <w:r w:rsidR="00FC26D3" w:rsidRPr="00BC77ED">
        <w:t xml:space="preserve">foreign banks </w:t>
      </w:r>
      <w:r w:rsidR="00C55492" w:rsidRPr="00BC77ED">
        <w:t>asset share</w:t>
      </w:r>
      <w:r w:rsidR="00FC26D3" w:rsidRPr="00BC77ED">
        <w:t xml:space="preserve"> </w:t>
      </w:r>
      <w:r w:rsidR="00C55492" w:rsidRPr="00BC77ED">
        <w:t>(</w:t>
      </w:r>
      <w:proofErr w:type="spellStart"/>
      <w:r w:rsidR="00937C29" w:rsidRPr="00BC77ED">
        <w:t>fb_as</w:t>
      </w:r>
      <w:proofErr w:type="spellEnd"/>
      <w:r w:rsidR="00C55492" w:rsidRPr="00BC77ED">
        <w:t>)</w:t>
      </w:r>
      <w:r w:rsidR="007A6350" w:rsidRPr="00BC77ED">
        <w:t xml:space="preserve"> provide convincing evidence that the relationship between foreign banks presence and higher margin is</w:t>
      </w:r>
      <w:r w:rsidR="00FC26D3" w:rsidRPr="00BC77ED">
        <w:t xml:space="preserve"> </w:t>
      </w:r>
      <w:r w:rsidR="007A6350" w:rsidRPr="00BC77ED">
        <w:t>significant.</w:t>
      </w:r>
    </w:p>
    <w:p w14:paraId="1E8115B8" w14:textId="49E57A82" w:rsidR="00C32BE4" w:rsidRPr="00BC77ED" w:rsidRDefault="00C32BE4" w:rsidP="00EF05D4">
      <w:pPr>
        <w:pStyle w:val="Newparagraph"/>
      </w:pPr>
      <w:r w:rsidRPr="00BC77ED">
        <w:t>However, the result</w:t>
      </w:r>
      <w:r w:rsidR="00C55492" w:rsidRPr="00BC77ED">
        <w:t>s</w:t>
      </w:r>
      <w:r w:rsidRPr="00BC77ED">
        <w:t xml:space="preserve"> of aggregate model</w:t>
      </w:r>
      <w:r w:rsidR="00C55492" w:rsidRPr="00BC77ED">
        <w:t>s</w:t>
      </w:r>
      <w:r w:rsidR="00E80D34" w:rsidRPr="00BC77ED">
        <w:t xml:space="preserve"> (</w:t>
      </w:r>
      <w:r w:rsidR="00937C29" w:rsidRPr="00BC77ED">
        <w:t>model</w:t>
      </w:r>
      <w:r w:rsidR="00C55492" w:rsidRPr="00BC77ED">
        <w:t>s</w:t>
      </w:r>
      <w:r w:rsidR="00937C29" w:rsidRPr="00BC77ED">
        <w:t xml:space="preserve"> 1</w:t>
      </w:r>
      <w:r w:rsidR="00E80D34" w:rsidRPr="00BC77ED">
        <w:t>-3)</w:t>
      </w:r>
      <w:r w:rsidR="00937C29" w:rsidRPr="00BC77ED">
        <w:t>,</w:t>
      </w:r>
      <w:r w:rsidRPr="00BC77ED">
        <w:t xml:space="preserve"> ha</w:t>
      </w:r>
      <w:r w:rsidR="00C55492" w:rsidRPr="00BC77ED">
        <w:t>ve</w:t>
      </w:r>
      <w:r w:rsidRPr="00BC77ED">
        <w:t xml:space="preserve"> exposed </w:t>
      </w:r>
      <w:r w:rsidR="00C55492" w:rsidRPr="00BC77ED">
        <w:t>an</w:t>
      </w:r>
      <w:r w:rsidRPr="00BC77ED">
        <w:t xml:space="preserve"> intrinsic problem. The aggregate measures of foreign presence are annual dat</w:t>
      </w:r>
      <w:r w:rsidR="000C6147" w:rsidRPr="00BC77ED">
        <w:t xml:space="preserve">a </w:t>
      </w:r>
      <w:r w:rsidRPr="00BC77ED">
        <w:t>and vary only by year. So, it is hard to distinguish the effect of foreign presence from other regulatory effect</w:t>
      </w:r>
      <w:r w:rsidR="000C6147" w:rsidRPr="00BC77ED">
        <w:t>s</w:t>
      </w:r>
      <w:r w:rsidRPr="00BC77ED">
        <w:t xml:space="preserve"> such as interest-rate policy which may have </w:t>
      </w:r>
      <w:r w:rsidR="000C6147" w:rsidRPr="00BC77ED">
        <w:t xml:space="preserve">a </w:t>
      </w:r>
      <w:r w:rsidRPr="00BC77ED">
        <w:t>larger effect on interest margin than foreign bank entry.</w:t>
      </w:r>
    </w:p>
    <w:p w14:paraId="7F9758FF" w14:textId="1180DB90" w:rsidR="00A7330E" w:rsidRPr="00BC77ED" w:rsidRDefault="00C32BE4" w:rsidP="00851F12">
      <w:pPr>
        <w:pStyle w:val="Newparagraph"/>
      </w:pPr>
      <w:r w:rsidRPr="00BC77ED">
        <w:lastRenderedPageBreak/>
        <w:t xml:space="preserve">Thus, after including FEI in model </w:t>
      </w:r>
      <w:r w:rsidR="00E80D34" w:rsidRPr="00BC77ED">
        <w:t>5</w:t>
      </w:r>
      <w:r w:rsidRPr="00BC77ED">
        <w:t>,</w:t>
      </w:r>
      <w:r w:rsidR="00A7330E" w:rsidRPr="00BC77ED">
        <w:t xml:space="preserve"> </w:t>
      </w:r>
      <w:r w:rsidRPr="00BC77ED">
        <w:t xml:space="preserve">results change completely. The coefficient of FEI is significantly negative which means </w:t>
      </w:r>
      <w:r w:rsidR="00A7330E" w:rsidRPr="00BC77ED">
        <w:t>that</w:t>
      </w:r>
      <w:r w:rsidRPr="00BC77ED">
        <w:t xml:space="preserve"> foreign bank presence </w:t>
      </w:r>
      <w:r w:rsidR="000C6147" w:rsidRPr="00BC77ED">
        <w:t>relates to</w:t>
      </w:r>
      <w:r w:rsidRPr="00BC77ED">
        <w:t xml:space="preserve"> a lower margin, in other words, a more competitive and efficient domestic bank system.</w:t>
      </w:r>
      <w:r w:rsidR="005B7558" w:rsidRPr="00BC77ED">
        <w:t xml:space="preserve"> There </w:t>
      </w:r>
      <w:r w:rsidR="00A7330E" w:rsidRPr="00BC77ED">
        <w:t>is</w:t>
      </w:r>
      <w:r w:rsidR="005B7558" w:rsidRPr="00BC77ED">
        <w:t xml:space="preserve"> other evidence supporting this result. Although interest rates are regulated by </w:t>
      </w:r>
      <w:r w:rsidR="00A7330E" w:rsidRPr="00BC77ED">
        <w:t xml:space="preserve">the </w:t>
      </w:r>
      <w:r w:rsidR="005B7558" w:rsidRPr="00BC77ED">
        <w:t>central bank in China, liberalization is underway and advancing rapidly. Domestic bank</w:t>
      </w:r>
      <w:r w:rsidR="00A7330E" w:rsidRPr="00BC77ED">
        <w:t>s</w:t>
      </w:r>
      <w:r w:rsidR="005B7558" w:rsidRPr="00BC77ED">
        <w:t xml:space="preserve"> in China already </w:t>
      </w:r>
      <w:r w:rsidR="00937C29" w:rsidRPr="00BC77ED">
        <w:t>try to make more income by</w:t>
      </w:r>
      <w:r w:rsidR="005B7558" w:rsidRPr="00BC77ED">
        <w:t xml:space="preserve"> adjust</w:t>
      </w:r>
      <w:r w:rsidR="00937C29" w:rsidRPr="00BC77ED">
        <w:t>ing</w:t>
      </w:r>
      <w:r w:rsidR="005B7558" w:rsidRPr="00BC77ED">
        <w:t xml:space="preserve"> their interest rates</w:t>
      </w:r>
      <w:r w:rsidR="00937C29" w:rsidRPr="00BC77ED">
        <w:t xml:space="preserve"> </w:t>
      </w:r>
      <w:r w:rsidR="00C55492" w:rsidRPr="00BC77ED">
        <w:t>to</w:t>
      </w:r>
      <w:r w:rsidR="00937C29" w:rsidRPr="00BC77ED">
        <w:t xml:space="preserve"> the situation they meet in the market</w:t>
      </w:r>
      <w:r w:rsidR="005B7558" w:rsidRPr="00BC77ED">
        <w:t>. People’s Bank of China (200</w:t>
      </w:r>
      <w:r w:rsidR="00E80D34" w:rsidRPr="00BC77ED">
        <w:t>3</w:t>
      </w:r>
      <w:r w:rsidR="005B7558" w:rsidRPr="00BC77ED">
        <w:t xml:space="preserve">) has argued that financial institutions have not raised the interest rate on all loans to the upper limit </w:t>
      </w:r>
      <w:r w:rsidR="00A7330E" w:rsidRPr="00BC77ED">
        <w:t>even though</w:t>
      </w:r>
      <w:r w:rsidR="005B7558" w:rsidRPr="00BC77ED">
        <w:t xml:space="preserve"> the government is continuous</w:t>
      </w:r>
      <w:r w:rsidR="00A7330E" w:rsidRPr="00BC77ED">
        <w:t>ly</w:t>
      </w:r>
      <w:r w:rsidR="005B7558" w:rsidRPr="00BC77ED">
        <w:t xml:space="preserve"> widening the band </w:t>
      </w:r>
      <w:r w:rsidR="00A7330E" w:rsidRPr="00BC77ED">
        <w:t>that</w:t>
      </w:r>
      <w:r w:rsidR="005B7558" w:rsidRPr="00BC77ED">
        <w:t xml:space="preserve"> the interest rate</w:t>
      </w:r>
      <w:r w:rsidR="00A7330E" w:rsidRPr="00BC77ED">
        <w:t xml:space="preserve"> can float</w:t>
      </w:r>
      <w:r w:rsidR="005B7558" w:rsidRPr="00BC77ED">
        <w:t>. Th</w:t>
      </w:r>
      <w:r w:rsidR="00A7330E" w:rsidRPr="00BC77ED">
        <w:t>is</w:t>
      </w:r>
      <w:r w:rsidR="005B7558" w:rsidRPr="00BC77ED">
        <w:t xml:space="preserve"> can be the evidence that under the pressure </w:t>
      </w:r>
      <w:r w:rsidR="00A7330E" w:rsidRPr="00BC77ED">
        <w:t>of</w:t>
      </w:r>
      <w:r w:rsidR="005B7558" w:rsidRPr="00BC77ED">
        <w:t xml:space="preserve"> foreign bank entry, local banks </w:t>
      </w:r>
      <w:r w:rsidR="00A7330E" w:rsidRPr="00BC77ED">
        <w:t>have</w:t>
      </w:r>
      <w:r w:rsidR="005B7558" w:rsidRPr="00BC77ED">
        <w:t xml:space="preserve"> consciously kept their interest rate at a competitive level.</w:t>
      </w:r>
    </w:p>
    <w:p w14:paraId="0A788F42" w14:textId="711E585A" w:rsidR="00A06C69" w:rsidRPr="00BC77ED" w:rsidRDefault="00C32BE4" w:rsidP="00851F12">
      <w:pPr>
        <w:pStyle w:val="Newparagraph"/>
      </w:pPr>
      <w:r w:rsidRPr="00BC77ED">
        <w:t xml:space="preserve">In model </w:t>
      </w:r>
      <w:r w:rsidR="00E80D34" w:rsidRPr="00BC77ED">
        <w:t>4</w:t>
      </w:r>
      <w:r w:rsidRPr="00BC77ED">
        <w:t xml:space="preserve">, </w:t>
      </w:r>
      <w:proofErr w:type="spellStart"/>
      <w:r w:rsidRPr="00BC77ED">
        <w:t>MicroFP</w:t>
      </w:r>
      <w:proofErr w:type="spellEnd"/>
      <w:r w:rsidRPr="00BC77ED">
        <w:t xml:space="preserve"> yields an insignificant result</w:t>
      </w:r>
      <w:r w:rsidR="00FA430C" w:rsidRPr="00BC77ED">
        <w:t xml:space="preserve"> while </w:t>
      </w:r>
      <w:proofErr w:type="spellStart"/>
      <w:r w:rsidR="00FA430C" w:rsidRPr="00BC77ED">
        <w:t>MacroFP</w:t>
      </w:r>
      <w:proofErr w:type="spellEnd"/>
      <w:r w:rsidR="00FA430C" w:rsidRPr="00BC77ED">
        <w:t xml:space="preserve"> has a significant effect in model </w:t>
      </w:r>
      <w:r w:rsidR="00EE1AE6" w:rsidRPr="00BC77ED">
        <w:t>1</w:t>
      </w:r>
      <w:r w:rsidR="00FA430C" w:rsidRPr="00BC77ED">
        <w:t>.</w:t>
      </w:r>
      <w:r w:rsidRPr="00BC77ED">
        <w:t xml:space="preserve"> Year dummies control for other policy effects including those that facilitate banks to earn more interest such as the widening band, unaccounted for by the identified macroeconomic factors. </w:t>
      </w:r>
      <w:r w:rsidR="00937C29" w:rsidRPr="00BC77ED">
        <w:t>After the Vice President Xi Jinping t</w:t>
      </w:r>
      <w:r w:rsidR="00C55492" w:rsidRPr="00BC77ED">
        <w:t>ook</w:t>
      </w:r>
      <w:r w:rsidR="00937C29" w:rsidRPr="00BC77ED">
        <w:t xml:space="preserve"> over control in 2012, the opening </w:t>
      </w:r>
      <w:r w:rsidR="00C55492" w:rsidRPr="00BC77ED">
        <w:t>up</w:t>
      </w:r>
      <w:r w:rsidR="00937C29" w:rsidRPr="00BC77ED">
        <w:t xml:space="preserve"> of </w:t>
      </w:r>
      <w:r w:rsidR="00C55492" w:rsidRPr="00BC77ED">
        <w:t xml:space="preserve">the </w:t>
      </w:r>
      <w:r w:rsidR="00937C29" w:rsidRPr="00BC77ED">
        <w:t xml:space="preserve">banking sector has speeded up. The number of foreign bank entities </w:t>
      </w:r>
      <w:r w:rsidR="00C55492" w:rsidRPr="00BC77ED">
        <w:t>has</w:t>
      </w:r>
      <w:r w:rsidR="00937C29" w:rsidRPr="00BC77ED">
        <w:t xml:space="preserve"> increased from 387 in 2011 </w:t>
      </w:r>
      <w:r w:rsidR="00B0352E" w:rsidRPr="00BC77ED">
        <w:t xml:space="preserve">to 1013 in 2017. This provides an explanation </w:t>
      </w:r>
      <w:r w:rsidR="00C55492" w:rsidRPr="00BC77ED">
        <w:t>for</w:t>
      </w:r>
      <w:r w:rsidR="00B0352E" w:rsidRPr="00BC77ED">
        <w:t xml:space="preserve"> the significance of year dummies from 2012 to 2016 </w:t>
      </w:r>
      <w:r w:rsidR="00C55492" w:rsidRPr="00BC77ED">
        <w:t>and</w:t>
      </w:r>
      <w:r w:rsidR="00B0352E" w:rsidRPr="00BC77ED">
        <w:t xml:space="preserve"> the insignificance of year dummies from 2008 to 2011. </w:t>
      </w:r>
      <w:r w:rsidRPr="00BC77ED">
        <w:t xml:space="preserve">Thus, in model </w:t>
      </w:r>
      <w:r w:rsidR="00EE1AE6" w:rsidRPr="00BC77ED">
        <w:t>5</w:t>
      </w:r>
      <w:r w:rsidRPr="00BC77ED">
        <w:t xml:space="preserve">, the </w:t>
      </w:r>
      <w:r w:rsidR="00B0352E" w:rsidRPr="00BC77ED">
        <w:t>significant coefficient</w:t>
      </w:r>
      <w:r w:rsidRPr="00BC77ED">
        <w:t xml:space="preserve"> of</w:t>
      </w:r>
      <w:r w:rsidR="00B0352E" w:rsidRPr="00BC77ED">
        <w:t xml:space="preserve"> FEI</w:t>
      </w:r>
      <w:r w:rsidRPr="00BC77ED">
        <w:t xml:space="preserve"> is more accurate</w:t>
      </w:r>
      <w:r w:rsidR="00B0352E" w:rsidRPr="00BC77ED">
        <w:t xml:space="preserve"> </w:t>
      </w:r>
      <w:r w:rsidR="009C4E2B" w:rsidRPr="00BC77ED">
        <w:t>and equal to</w:t>
      </w:r>
      <w:r w:rsidR="00B0352E" w:rsidRPr="00BC77ED">
        <w:t xml:space="preserve"> -3.8</w:t>
      </w:r>
      <w:r w:rsidR="00EE1AE6" w:rsidRPr="00BC77ED">
        <w:t>3</w:t>
      </w:r>
      <w:r w:rsidRPr="00BC77ED">
        <w:t xml:space="preserve">. </w:t>
      </w:r>
      <w:r w:rsidR="005F5A2D" w:rsidRPr="00BC77ED">
        <w:t>Difference GMM estimators in m</w:t>
      </w:r>
      <w:r w:rsidRPr="00BC77ED">
        <w:t xml:space="preserve">odel </w:t>
      </w:r>
      <w:r w:rsidR="00EE1AE6" w:rsidRPr="00BC77ED">
        <w:t>6</w:t>
      </w:r>
      <w:r w:rsidR="00D14963" w:rsidRPr="00BC77ED">
        <w:t xml:space="preserve"> </w:t>
      </w:r>
      <w:r w:rsidR="005F5A2D" w:rsidRPr="00BC77ED">
        <w:t xml:space="preserve">correct </w:t>
      </w:r>
      <w:r w:rsidR="009C4E2B" w:rsidRPr="00BC77ED">
        <w:t>for</w:t>
      </w:r>
      <w:r w:rsidR="005F5A2D" w:rsidRPr="00BC77ED">
        <w:t xml:space="preserve"> endogeneity and provide significant results </w:t>
      </w:r>
      <w:r w:rsidR="009C4E2B" w:rsidRPr="00BC77ED">
        <w:t>with</w:t>
      </w:r>
      <w:r w:rsidR="005F5A2D" w:rsidRPr="00BC77ED">
        <w:t xml:space="preserve"> the same sign. The interaction term of FEI and year dummies in model </w:t>
      </w:r>
      <w:r w:rsidR="00EE1AE6" w:rsidRPr="00BC77ED">
        <w:t>7</w:t>
      </w:r>
      <w:r w:rsidR="005F5A2D" w:rsidRPr="00BC77ED">
        <w:t xml:space="preserve"> </w:t>
      </w:r>
      <w:r w:rsidR="005F5A2D" w:rsidRPr="00BC77ED">
        <w:lastRenderedPageBreak/>
        <w:t>account</w:t>
      </w:r>
      <w:r w:rsidR="009C4E2B" w:rsidRPr="00BC77ED">
        <w:t>s</w:t>
      </w:r>
      <w:r w:rsidR="005F5A2D" w:rsidRPr="00BC77ED">
        <w:t xml:space="preserve"> for variation of FEI over time. The results in model </w:t>
      </w:r>
      <w:r w:rsidR="00EE1AE6" w:rsidRPr="00BC77ED">
        <w:t>7</w:t>
      </w:r>
      <w:r w:rsidR="005F5A2D" w:rsidRPr="00BC77ED">
        <w:t xml:space="preserve"> suggest that the impact of FEI on domestic bank’s margin is significant after year 2012.</w:t>
      </w:r>
      <w:r w:rsidR="000E26EC" w:rsidRPr="00BC77ED">
        <w:t xml:space="preserve"> However, the sign of </w:t>
      </w:r>
      <w:r w:rsidR="00E42B45" w:rsidRPr="00BC77ED">
        <w:t>‘</w:t>
      </w:r>
      <w:r w:rsidR="000E26EC" w:rsidRPr="00BC77ED">
        <w:t>Customer and short-term funding</w:t>
      </w:r>
      <w:r w:rsidR="00E42B45" w:rsidRPr="00BC77ED">
        <w:t>’</w:t>
      </w:r>
      <w:r w:rsidR="000E26EC" w:rsidRPr="00BC77ED">
        <w:t xml:space="preserve"> is expected to be positive in all models because it </w:t>
      </w:r>
      <w:r w:rsidR="00001992" w:rsidRPr="00BC77ED">
        <w:t xml:space="preserve">offers </w:t>
      </w:r>
      <w:r w:rsidR="00A00E7C" w:rsidRPr="00BC77ED">
        <w:t xml:space="preserve">a </w:t>
      </w:r>
      <w:r w:rsidR="00001992" w:rsidRPr="00BC77ED">
        <w:t>lower interest for customer</w:t>
      </w:r>
      <w:r w:rsidR="00A00E7C" w:rsidRPr="00BC77ED">
        <w:t>s</w:t>
      </w:r>
      <w:r w:rsidR="00001992" w:rsidRPr="00BC77ED">
        <w:t xml:space="preserve"> compare</w:t>
      </w:r>
      <w:r w:rsidR="00A00E7C" w:rsidRPr="00BC77ED">
        <w:t>d</w:t>
      </w:r>
      <w:r w:rsidR="00001992" w:rsidRPr="00BC77ED">
        <w:t xml:space="preserve"> to other deposit product</w:t>
      </w:r>
      <w:r w:rsidR="009F445A" w:rsidRPr="00BC77ED">
        <w:t>s</w:t>
      </w:r>
      <w:r w:rsidR="000E26EC" w:rsidRPr="00BC77ED">
        <w:t xml:space="preserve">, which should </w:t>
      </w:r>
      <w:r w:rsidR="00E42B45" w:rsidRPr="00BC77ED">
        <w:t>have a positive effect</w:t>
      </w:r>
      <w:r w:rsidR="000E26EC" w:rsidRPr="00BC77ED">
        <w:t xml:space="preserve"> </w:t>
      </w:r>
      <w:r w:rsidR="006674E1" w:rsidRPr="00BC77ED">
        <w:t xml:space="preserve">on </w:t>
      </w:r>
      <w:r w:rsidR="000E26EC" w:rsidRPr="00BC77ED">
        <w:t xml:space="preserve">net interest margin. But in </w:t>
      </w:r>
      <w:r w:rsidR="006674E1" w:rsidRPr="00BC77ED">
        <w:t>the last model (</w:t>
      </w:r>
      <w:r w:rsidR="000E26EC" w:rsidRPr="00BC77ED">
        <w:t>model 7</w:t>
      </w:r>
      <w:r w:rsidR="006674E1" w:rsidRPr="00BC77ED">
        <w:t>)</w:t>
      </w:r>
      <w:r w:rsidR="000E26EC" w:rsidRPr="00BC77ED">
        <w:t xml:space="preserve">, the sign is found to be negative. </w:t>
      </w:r>
      <w:r w:rsidR="006674E1" w:rsidRPr="00BC77ED">
        <w:t>This could be a result of the introduction of interactive effects between FEI and year dummies. R</w:t>
      </w:r>
      <w:r w:rsidR="00B46302" w:rsidRPr="00BC77ED">
        <w:t>esults</w:t>
      </w:r>
      <w:r w:rsidR="006674E1" w:rsidRPr="00BC77ED">
        <w:t xml:space="preserve"> for models 1 to 6</w:t>
      </w:r>
      <w:r w:rsidR="00B46302" w:rsidRPr="00BC77ED">
        <w:t xml:space="preserve"> match </w:t>
      </w:r>
      <w:r w:rsidR="006674E1" w:rsidRPr="00BC77ED">
        <w:t>our</w:t>
      </w:r>
      <w:r w:rsidR="00B46302" w:rsidRPr="00BC77ED">
        <w:t xml:space="preserve"> expectation</w:t>
      </w:r>
      <w:r w:rsidR="006674E1" w:rsidRPr="00BC77ED">
        <w:t>s</w:t>
      </w:r>
      <w:r w:rsidR="00B46302" w:rsidRPr="00BC77ED">
        <w:t xml:space="preserve">, so </w:t>
      </w:r>
      <w:r w:rsidR="006674E1" w:rsidRPr="00BC77ED">
        <w:t>our</w:t>
      </w:r>
      <w:r w:rsidR="00B46302" w:rsidRPr="00BC77ED">
        <w:t xml:space="preserve"> model</w:t>
      </w:r>
      <w:r w:rsidR="006674E1" w:rsidRPr="00BC77ED">
        <w:t>s</w:t>
      </w:r>
      <w:r w:rsidR="00B46302" w:rsidRPr="00BC77ED">
        <w:t xml:space="preserve"> </w:t>
      </w:r>
      <w:r w:rsidR="006674E1" w:rsidRPr="00BC77ED">
        <w:t>are</w:t>
      </w:r>
      <w:r w:rsidR="00B46302" w:rsidRPr="00BC77ED">
        <w:t xml:space="preserve"> well specified.</w:t>
      </w:r>
      <w:r w:rsidR="006674E1" w:rsidRPr="00BC77ED">
        <w:t xml:space="preserve"> </w:t>
      </w:r>
      <w:r w:rsidR="00B46302" w:rsidRPr="00BC77ED">
        <w:t xml:space="preserve"> </w:t>
      </w:r>
    </w:p>
    <w:p w14:paraId="69B5E0D5" w14:textId="55B2AAA3" w:rsidR="000A7BEA" w:rsidRPr="00BC77ED" w:rsidRDefault="00C32BE4" w:rsidP="00851F12">
      <w:pPr>
        <w:pStyle w:val="Newparagraph"/>
      </w:pPr>
      <w:r w:rsidRPr="00BC77ED">
        <w:t xml:space="preserve">In summary, there is a significantly negative relationship between foreign bank entry and domestic bank margin. </w:t>
      </w:r>
      <w:r w:rsidR="009C4E2B" w:rsidRPr="00BC77ED">
        <w:t>T</w:t>
      </w:r>
      <w:r w:rsidR="00D14963" w:rsidRPr="00BC77ED">
        <w:t>his</w:t>
      </w:r>
      <w:r w:rsidRPr="00BC77ED">
        <w:t xml:space="preserve"> means a more open banking market is strongly associated to a more competitive one.</w:t>
      </w:r>
    </w:p>
    <w:p w14:paraId="4A8FEDEC" w14:textId="77F44D92" w:rsidR="00B04F36" w:rsidRPr="00BC77ED" w:rsidRDefault="002B7472" w:rsidP="008C7082">
      <w:pPr>
        <w:pStyle w:val="Heading2"/>
        <w:rPr>
          <w:rFonts w:cs="Times New Roman"/>
          <w:szCs w:val="24"/>
        </w:rPr>
      </w:pPr>
      <w:r w:rsidRPr="00BC77ED">
        <w:rPr>
          <w:rFonts w:cs="Times New Roman"/>
          <w:szCs w:val="24"/>
        </w:rPr>
        <w:t xml:space="preserve">6.2 </w:t>
      </w:r>
      <w:r w:rsidR="006F43EA" w:rsidRPr="00BC77ED">
        <w:rPr>
          <w:rFonts w:cs="Times New Roman"/>
          <w:szCs w:val="24"/>
        </w:rPr>
        <w:t>Noninterest Income</w:t>
      </w:r>
    </w:p>
    <w:p w14:paraId="7281D610" w14:textId="3EBACCD8" w:rsidR="00FA1FE2" w:rsidRPr="00BC77ED" w:rsidRDefault="00C32BE4" w:rsidP="00851F12">
      <w:pPr>
        <w:pStyle w:val="Paragraph"/>
      </w:pPr>
      <w:r w:rsidRPr="00BC77ED">
        <w:t>Table 2 presents results of the relationship between noninterest income and foreign presence. The baseline mode</w:t>
      </w:r>
      <w:r w:rsidR="009C4E2B" w:rsidRPr="00BC77ED">
        <w:t>l</w:t>
      </w:r>
      <w:r w:rsidR="005F5A2D" w:rsidRPr="00BC77ED">
        <w:t xml:space="preserve"> </w:t>
      </w:r>
      <w:r w:rsidR="009C4E2B" w:rsidRPr="00BC77ED">
        <w:t>(</w:t>
      </w:r>
      <w:r w:rsidRPr="00BC77ED">
        <w:t>l</w:t>
      </w:r>
      <w:r w:rsidR="005F5A2D" w:rsidRPr="00BC77ED">
        <w:t>-3</w:t>
      </w:r>
      <w:r w:rsidR="009C4E2B" w:rsidRPr="00BC77ED">
        <w:t>)</w:t>
      </w:r>
      <w:r w:rsidRPr="00BC77ED">
        <w:t xml:space="preserve"> shows there is a </w:t>
      </w:r>
      <w:r w:rsidR="004D0F37" w:rsidRPr="00BC77ED">
        <w:t>non-significant</w:t>
      </w:r>
      <w:r w:rsidRPr="00BC77ED">
        <w:t xml:space="preserve"> effect of </w:t>
      </w:r>
      <w:proofErr w:type="spellStart"/>
      <w:r w:rsidR="005F5A2D" w:rsidRPr="00BC77ED">
        <w:t>fb_nb</w:t>
      </w:r>
      <w:proofErr w:type="spellEnd"/>
      <w:r w:rsidR="005F5A2D" w:rsidRPr="00BC77ED">
        <w:t xml:space="preserve">, </w:t>
      </w:r>
      <w:proofErr w:type="spellStart"/>
      <w:r w:rsidR="005F5A2D" w:rsidRPr="00BC77ED">
        <w:t>fb_ns</w:t>
      </w:r>
      <w:proofErr w:type="spellEnd"/>
      <w:r w:rsidR="005F5A2D" w:rsidRPr="00BC77ED">
        <w:t xml:space="preserve"> and </w:t>
      </w:r>
      <w:proofErr w:type="spellStart"/>
      <w:r w:rsidR="005F5A2D" w:rsidRPr="00BC77ED">
        <w:t>MacroFP</w:t>
      </w:r>
      <w:proofErr w:type="spellEnd"/>
      <w:r w:rsidR="005F5A2D" w:rsidRPr="00BC77ED">
        <w:t xml:space="preserve"> </w:t>
      </w:r>
      <w:r w:rsidR="009C4E2B" w:rsidRPr="00BC77ED">
        <w:t>o</w:t>
      </w:r>
      <w:r w:rsidRPr="00BC77ED">
        <w:t xml:space="preserve">n domestic bank’s noninterest income. However, when FEI is introduced, model </w:t>
      </w:r>
      <w:r w:rsidR="005F5A2D" w:rsidRPr="00BC77ED">
        <w:t>5</w:t>
      </w:r>
      <w:r w:rsidRPr="00BC77ED">
        <w:t xml:space="preserve"> reports a significantly positive effect. </w:t>
      </w:r>
      <w:r w:rsidR="00B0352E" w:rsidRPr="00BC77ED">
        <w:t>This</w:t>
      </w:r>
      <w:r w:rsidRPr="00BC77ED">
        <w:t xml:space="preserve"> means that the enhanced measure of foreign presence suggests that foreign bank entry is associated </w:t>
      </w:r>
      <w:r w:rsidR="004D0F37" w:rsidRPr="00BC77ED">
        <w:t>with</w:t>
      </w:r>
      <w:r w:rsidRPr="00BC77ED">
        <w:t xml:space="preserve"> an increased noninterest income for domestic banks.</w:t>
      </w:r>
      <w:r w:rsidR="008A6B59" w:rsidRPr="00BC77ED">
        <w:t xml:space="preserve"> </w:t>
      </w:r>
      <w:r w:rsidR="006674E1" w:rsidRPr="00BC77ED">
        <w:t>T</w:t>
      </w:r>
      <w:r w:rsidR="008A6B59" w:rsidRPr="00BC77ED">
        <w:t>he sign of Customer and short-term funding changed from positive in model</w:t>
      </w:r>
      <w:r w:rsidR="009F445A" w:rsidRPr="00BC77ED">
        <w:t>s</w:t>
      </w:r>
      <w:r w:rsidR="008A6B59" w:rsidRPr="00BC77ED">
        <w:t xml:space="preserve"> 1-4 to negative in model 5. As illustrated in section 4, customer and short-term funding </w:t>
      </w:r>
      <w:r w:rsidR="00FB7AF6" w:rsidRPr="00BC77ED">
        <w:t xml:space="preserve">should be negatively related to the banks’ noninterest income. Therefore, </w:t>
      </w:r>
      <w:r w:rsidR="005B6EAD" w:rsidRPr="00BC77ED">
        <w:t xml:space="preserve">the inclusion of </w:t>
      </w:r>
      <w:r w:rsidR="00FB7AF6" w:rsidRPr="00BC77ED">
        <w:t xml:space="preserve">FEI has </w:t>
      </w:r>
      <w:r w:rsidR="005B6EAD" w:rsidRPr="00BC77ED">
        <w:t xml:space="preserve">helped to </w:t>
      </w:r>
      <w:r w:rsidR="005B6EAD" w:rsidRPr="00BC77ED">
        <w:lastRenderedPageBreak/>
        <w:t>achieve</w:t>
      </w:r>
      <w:r w:rsidR="00FB7AF6" w:rsidRPr="00BC77ED">
        <w:t xml:space="preserve"> more reliable result</w:t>
      </w:r>
      <w:r w:rsidR="005B6EAD" w:rsidRPr="00BC77ED">
        <w:t>s</w:t>
      </w:r>
      <w:r w:rsidR="00FB7AF6" w:rsidRPr="00BC77ED">
        <w:t xml:space="preserve"> by</w:t>
      </w:r>
      <w:r w:rsidR="00300C1F" w:rsidRPr="00BC77ED">
        <w:t xml:space="preserve"> providing a negative sign through model</w:t>
      </w:r>
      <w:r w:rsidR="005B6EAD" w:rsidRPr="00BC77ED">
        <w:t>s</w:t>
      </w:r>
      <w:r w:rsidR="00300C1F" w:rsidRPr="00BC77ED">
        <w:t xml:space="preserve"> 5 to 7. </w:t>
      </w:r>
      <w:r w:rsidRPr="00BC77ED">
        <w:t xml:space="preserve">Similar to net interest margin, </w:t>
      </w:r>
      <w:r w:rsidR="004D0F37" w:rsidRPr="00BC77ED">
        <w:t xml:space="preserve">the </w:t>
      </w:r>
      <w:r w:rsidRPr="00BC77ED">
        <w:t xml:space="preserve">coefficient of </w:t>
      </w:r>
      <w:proofErr w:type="spellStart"/>
      <w:r w:rsidRPr="00BC77ED">
        <w:t>MicroFP</w:t>
      </w:r>
      <w:proofErr w:type="spellEnd"/>
      <w:r w:rsidRPr="00BC77ED">
        <w:t xml:space="preserve"> </w:t>
      </w:r>
      <w:r w:rsidR="004D0F37" w:rsidRPr="00BC77ED">
        <w:t>remains</w:t>
      </w:r>
      <w:r w:rsidRPr="00BC77ED">
        <w:t xml:space="preserve"> insignificant in model </w:t>
      </w:r>
      <w:r w:rsidR="005F5A2D" w:rsidRPr="00BC77ED">
        <w:t>4</w:t>
      </w:r>
      <w:r w:rsidRPr="00BC77ED">
        <w:t xml:space="preserve">. </w:t>
      </w:r>
      <w:r w:rsidR="004D0F37" w:rsidRPr="00BC77ED">
        <w:t>I</w:t>
      </w:r>
      <w:r w:rsidRPr="00BC77ED">
        <w:t>ncluding year dummies</w:t>
      </w:r>
      <w:r w:rsidR="004D0F37" w:rsidRPr="00BC77ED">
        <w:t xml:space="preserve"> (Y2008</w:t>
      </w:r>
      <w:proofErr w:type="gramStart"/>
      <w:r w:rsidR="00402887" w:rsidRPr="00BC77ED">
        <w:t>….</w:t>
      </w:r>
      <w:r w:rsidR="004D0F37" w:rsidRPr="00BC77ED">
        <w:t>Y</w:t>
      </w:r>
      <w:proofErr w:type="gramEnd"/>
      <w:r w:rsidR="002D03E3" w:rsidRPr="00BC77ED">
        <w:t>2016)</w:t>
      </w:r>
      <w:r w:rsidRPr="00BC77ED">
        <w:t xml:space="preserve"> did not produce a different result</w:t>
      </w:r>
      <w:r w:rsidR="004D0F37" w:rsidRPr="00BC77ED">
        <w:t xml:space="preserve"> for net interest margin</w:t>
      </w:r>
      <w:r w:rsidRPr="00BC77ED">
        <w:t xml:space="preserve">. After controlling for endogeneity, </w:t>
      </w:r>
      <w:r w:rsidR="00300C1F" w:rsidRPr="00BC77ED">
        <w:t>the sign</w:t>
      </w:r>
      <w:r w:rsidR="005B6EAD" w:rsidRPr="00BC77ED">
        <w:t>s</w:t>
      </w:r>
      <w:r w:rsidR="00300C1F" w:rsidRPr="00BC77ED">
        <w:t xml:space="preserve"> of </w:t>
      </w:r>
      <w:r w:rsidR="005B6EAD" w:rsidRPr="00BC77ED">
        <w:t>‘</w:t>
      </w:r>
      <w:r w:rsidR="00300C1F" w:rsidRPr="00BC77ED">
        <w:t>Equity</w:t>
      </w:r>
      <w:r w:rsidR="005B6EAD" w:rsidRPr="00BC77ED">
        <w:t>’</w:t>
      </w:r>
      <w:r w:rsidR="00300C1F" w:rsidRPr="00BC77ED">
        <w:t xml:space="preserve"> and </w:t>
      </w:r>
      <w:r w:rsidR="005B6EAD" w:rsidRPr="00BC77ED">
        <w:t>‘</w:t>
      </w:r>
      <w:r w:rsidR="00300C1F" w:rsidRPr="00BC77ED">
        <w:t>Non</w:t>
      </w:r>
      <w:r w:rsidR="005B6EAD" w:rsidRPr="00BC77ED">
        <w:t>-</w:t>
      </w:r>
      <w:r w:rsidR="00300C1F" w:rsidRPr="00BC77ED">
        <w:t>interest earning asset</w:t>
      </w:r>
      <w:r w:rsidR="005B6EAD" w:rsidRPr="00BC77ED">
        <w:t>’</w:t>
      </w:r>
      <w:r w:rsidR="00300C1F" w:rsidRPr="00BC77ED">
        <w:t xml:space="preserve"> turn from negative in model 5 to positive in model</w:t>
      </w:r>
      <w:r w:rsidR="000049DC" w:rsidRPr="00BC77ED">
        <w:t>s 6 and</w:t>
      </w:r>
      <w:r w:rsidR="00300C1F" w:rsidRPr="00BC77ED">
        <w:t xml:space="preserve"> 7. This </w:t>
      </w:r>
      <w:r w:rsidR="000049DC" w:rsidRPr="00BC77ED">
        <w:t>happens</w:t>
      </w:r>
      <w:r w:rsidR="00300C1F" w:rsidRPr="00BC77ED">
        <w:t xml:space="preserve"> because GMM </w:t>
      </w:r>
      <w:r w:rsidR="000049DC" w:rsidRPr="00BC77ED">
        <w:t>neutralises</w:t>
      </w:r>
      <w:r w:rsidR="00300C1F" w:rsidRPr="00BC77ED">
        <w:t xml:space="preserve"> the impact of endogeneity </w:t>
      </w:r>
      <w:r w:rsidR="000049DC" w:rsidRPr="00BC77ED">
        <w:t>and</w:t>
      </w:r>
      <w:r w:rsidR="00300C1F" w:rsidRPr="00BC77ED">
        <w:t xml:space="preserve"> result</w:t>
      </w:r>
      <w:r w:rsidR="000049DC" w:rsidRPr="00BC77ED">
        <w:t>s</w:t>
      </w:r>
      <w:r w:rsidR="00300C1F" w:rsidRPr="00BC77ED">
        <w:t xml:space="preserve"> become more reliable. </w:t>
      </w:r>
      <w:r w:rsidR="000049DC" w:rsidRPr="00BC77ED">
        <w:t>E</w:t>
      </w:r>
      <w:r w:rsidR="00300C1F" w:rsidRPr="00BC77ED">
        <w:t>quity and non</w:t>
      </w:r>
      <w:r w:rsidR="000049DC" w:rsidRPr="00BC77ED">
        <w:t>-</w:t>
      </w:r>
      <w:r w:rsidR="00300C1F" w:rsidRPr="00BC77ED">
        <w:t xml:space="preserve">interest </w:t>
      </w:r>
      <w:r w:rsidR="000049DC" w:rsidRPr="00BC77ED">
        <w:t>earning</w:t>
      </w:r>
      <w:r w:rsidR="00300C1F" w:rsidRPr="00BC77ED">
        <w:t xml:space="preserve"> asset</w:t>
      </w:r>
      <w:r w:rsidR="000049DC" w:rsidRPr="00BC77ED">
        <w:t>s</w:t>
      </w:r>
      <w:r w:rsidR="00300C1F" w:rsidRPr="00BC77ED">
        <w:t xml:space="preserve"> should be positively related to the non</w:t>
      </w:r>
      <w:r w:rsidR="000049DC" w:rsidRPr="00BC77ED">
        <w:t>-</w:t>
      </w:r>
      <w:r w:rsidR="00300C1F" w:rsidRPr="00BC77ED">
        <w:t xml:space="preserve">interest </w:t>
      </w:r>
      <w:r w:rsidR="000E26EC" w:rsidRPr="00BC77ED">
        <w:t>income.</w:t>
      </w:r>
      <w:r w:rsidR="00300C1F" w:rsidRPr="00BC77ED">
        <w:t xml:space="preserve">  </w:t>
      </w:r>
    </w:p>
    <w:p w14:paraId="1D9404B6" w14:textId="0131556F" w:rsidR="006F43EA" w:rsidRPr="00BC77ED" w:rsidRDefault="002B7472" w:rsidP="008C7082">
      <w:pPr>
        <w:pStyle w:val="Heading2"/>
        <w:rPr>
          <w:rFonts w:cs="Times New Roman"/>
          <w:szCs w:val="24"/>
        </w:rPr>
      </w:pPr>
      <w:r w:rsidRPr="00BC77ED">
        <w:rPr>
          <w:rFonts w:cs="Times New Roman"/>
          <w:szCs w:val="24"/>
        </w:rPr>
        <w:t xml:space="preserve">6.3 </w:t>
      </w:r>
      <w:r w:rsidR="006F43EA" w:rsidRPr="00BC77ED">
        <w:rPr>
          <w:rFonts w:cs="Times New Roman"/>
          <w:szCs w:val="24"/>
        </w:rPr>
        <w:t>Cost</w:t>
      </w:r>
    </w:p>
    <w:p w14:paraId="7641CABA" w14:textId="0583000F" w:rsidR="00C32BE4" w:rsidRPr="00BC77ED" w:rsidRDefault="009C4E2B" w:rsidP="00851F12">
      <w:pPr>
        <w:pStyle w:val="Paragraph"/>
      </w:pPr>
      <w:r w:rsidRPr="00BC77ED">
        <w:t>R</w:t>
      </w:r>
      <w:r w:rsidR="00C32BE4" w:rsidRPr="00BC77ED">
        <w:t>esults in Table 3 show that the coefficient of both aggregate measurement</w:t>
      </w:r>
      <w:r w:rsidR="002D03E3" w:rsidRPr="00BC77ED">
        <w:t>s</w:t>
      </w:r>
      <w:r w:rsidR="00B0352E" w:rsidRPr="00BC77ED">
        <w:t xml:space="preserve"> (</w:t>
      </w:r>
      <w:proofErr w:type="spellStart"/>
      <w:r w:rsidR="00B0352E" w:rsidRPr="00BC77ED">
        <w:t>fb_nb</w:t>
      </w:r>
      <w:proofErr w:type="spellEnd"/>
      <w:r w:rsidR="007F214E" w:rsidRPr="00BC77ED">
        <w:t xml:space="preserve">, </w:t>
      </w:r>
      <w:proofErr w:type="spellStart"/>
      <w:r w:rsidR="00B0352E" w:rsidRPr="00BC77ED">
        <w:t>fb_ns</w:t>
      </w:r>
      <w:proofErr w:type="spellEnd"/>
      <w:r w:rsidR="007F214E" w:rsidRPr="00BC77ED">
        <w:t xml:space="preserve"> and </w:t>
      </w:r>
      <w:proofErr w:type="spellStart"/>
      <w:r w:rsidR="007F214E" w:rsidRPr="00BC77ED">
        <w:t>MarcoFP</w:t>
      </w:r>
      <w:proofErr w:type="spellEnd"/>
      <w:r w:rsidR="00B0352E" w:rsidRPr="00BC77ED">
        <w:t>)</w:t>
      </w:r>
      <w:r w:rsidR="00C32BE4" w:rsidRPr="00BC77ED">
        <w:t xml:space="preserve"> and FEI are significantly positive, which means </w:t>
      </w:r>
      <w:r w:rsidRPr="00BC77ED">
        <w:t xml:space="preserve">that </w:t>
      </w:r>
      <w:r w:rsidR="00C32BE4" w:rsidRPr="00BC77ED">
        <w:t xml:space="preserve">the presence of foreign banks is linked to a raise in cost of domestic banks. This is in line with </w:t>
      </w:r>
      <w:proofErr w:type="spellStart"/>
      <w:r w:rsidR="00C32BE4" w:rsidRPr="00BC77ED">
        <w:t>Lensink</w:t>
      </w:r>
      <w:proofErr w:type="spellEnd"/>
      <w:r w:rsidR="00C32BE4" w:rsidRPr="00BC77ED">
        <w:t xml:space="preserve"> and Hermes (2004) observation that costs are likely to rise following foreign entry in the </w:t>
      </w:r>
      <w:r w:rsidR="002D03E3" w:rsidRPr="00BC77ED">
        <w:t>short run</w:t>
      </w:r>
      <w:r w:rsidR="00C32BE4" w:rsidRPr="00BC77ED">
        <w:t>, because domestic banks spend more to offer new services or improve the quality of existing services to defend their market share</w:t>
      </w:r>
    </w:p>
    <w:p w14:paraId="230F7E59" w14:textId="39C47411" w:rsidR="0023374F" w:rsidRPr="00BC77ED" w:rsidRDefault="002B7472" w:rsidP="008C7082">
      <w:pPr>
        <w:pStyle w:val="Heading2"/>
        <w:rPr>
          <w:rFonts w:cs="Times New Roman"/>
          <w:szCs w:val="24"/>
        </w:rPr>
      </w:pPr>
      <w:r w:rsidRPr="00BC77ED">
        <w:rPr>
          <w:rFonts w:cs="Times New Roman"/>
          <w:szCs w:val="24"/>
        </w:rPr>
        <w:t xml:space="preserve">6.4 </w:t>
      </w:r>
      <w:r w:rsidR="0023374F" w:rsidRPr="00BC77ED">
        <w:rPr>
          <w:rFonts w:cs="Times New Roman"/>
          <w:szCs w:val="24"/>
        </w:rPr>
        <w:t>Financial liberalization</w:t>
      </w:r>
    </w:p>
    <w:p w14:paraId="04741EF7" w14:textId="6BE1046E" w:rsidR="000A7BEA" w:rsidRPr="00BC77ED" w:rsidRDefault="0023374F" w:rsidP="00851F12">
      <w:pPr>
        <w:pStyle w:val="Paragraph"/>
      </w:pPr>
      <w:r w:rsidRPr="00BC77ED">
        <w:t xml:space="preserve">Table </w:t>
      </w:r>
      <w:r w:rsidR="007F214E" w:rsidRPr="00BC77ED">
        <w:t>4</w:t>
      </w:r>
      <w:r w:rsidRPr="00BC77ED">
        <w:t xml:space="preserve"> shows the estimation results of the impact of foreign bank presence on domestic financial liberalization</w:t>
      </w:r>
      <w:r w:rsidR="00B07A5A" w:rsidRPr="00BC77ED">
        <w:t>.</w:t>
      </w:r>
      <w:r w:rsidR="00EA55AF" w:rsidRPr="00BC77ED">
        <w:t xml:space="preserve"> The baseline model 1</w:t>
      </w:r>
      <w:r w:rsidR="007F214E" w:rsidRPr="00BC77ED">
        <w:t xml:space="preserve">-3 </w:t>
      </w:r>
      <w:r w:rsidR="00EA55AF" w:rsidRPr="00BC77ED">
        <w:t xml:space="preserve">shows that </w:t>
      </w:r>
      <w:proofErr w:type="spellStart"/>
      <w:r w:rsidR="00B0352E" w:rsidRPr="00BC77ED">
        <w:t>fb_nb</w:t>
      </w:r>
      <w:proofErr w:type="spellEnd"/>
      <w:r w:rsidR="007F214E" w:rsidRPr="00BC77ED">
        <w:t xml:space="preserve">, </w:t>
      </w:r>
      <w:proofErr w:type="spellStart"/>
      <w:r w:rsidR="00B0352E" w:rsidRPr="00BC77ED">
        <w:t>fb_as</w:t>
      </w:r>
      <w:proofErr w:type="spellEnd"/>
      <w:r w:rsidR="007F214E" w:rsidRPr="00BC77ED">
        <w:t xml:space="preserve"> and </w:t>
      </w:r>
      <w:proofErr w:type="spellStart"/>
      <w:r w:rsidR="007F214E" w:rsidRPr="00BC77ED">
        <w:t>MacroFP</w:t>
      </w:r>
      <w:proofErr w:type="spellEnd"/>
      <w:r w:rsidR="00EA55AF" w:rsidRPr="00BC77ED">
        <w:t xml:space="preserve"> yields an insignificant effect on financial liberalization. However, after tak</w:t>
      </w:r>
      <w:r w:rsidR="002D03E3" w:rsidRPr="00BC77ED">
        <w:t>ing</w:t>
      </w:r>
      <w:r w:rsidR="00EA55AF" w:rsidRPr="00BC77ED">
        <w:t xml:space="preserve"> FEI into account, the effect become</w:t>
      </w:r>
      <w:r w:rsidR="002D03E3" w:rsidRPr="00BC77ED">
        <w:t>s</w:t>
      </w:r>
      <w:r w:rsidR="00EA55AF" w:rsidRPr="00BC77ED">
        <w:t xml:space="preserve"> significantly positive. </w:t>
      </w:r>
      <w:r w:rsidR="00487EB9" w:rsidRPr="00BC77ED">
        <w:t xml:space="preserve">Year dummies </w:t>
      </w:r>
      <w:r w:rsidR="00487EB9" w:rsidRPr="00BC77ED">
        <w:lastRenderedPageBreak/>
        <w:t xml:space="preserve">capture all the effects that change over time, such as regulatory reforms and other external shocks that can affect the banking system. </w:t>
      </w:r>
      <w:r w:rsidR="004C62B7" w:rsidRPr="00BC77ED">
        <w:t>Y</w:t>
      </w:r>
      <w:r w:rsidR="0001440C" w:rsidRPr="00BC77ED">
        <w:t>ear dummies</w:t>
      </w:r>
      <w:r w:rsidR="004C62B7" w:rsidRPr="00BC77ED">
        <w:t xml:space="preserve"> </w:t>
      </w:r>
      <w:r w:rsidR="0001440C" w:rsidRPr="00BC77ED">
        <w:t xml:space="preserve">help to </w:t>
      </w:r>
      <w:r w:rsidR="00D2394B" w:rsidRPr="00BC77ED">
        <w:t>control for</w:t>
      </w:r>
      <w:r w:rsidR="0001440C" w:rsidRPr="00BC77ED">
        <w:t xml:space="preserve"> time-specific factors that affect bank performance.</w:t>
      </w:r>
      <w:r w:rsidR="00EE1AE6" w:rsidRPr="00BC77ED">
        <w:t xml:space="preserve"> </w:t>
      </w:r>
      <w:r w:rsidR="00EA55AF" w:rsidRPr="00BC77ED">
        <w:t xml:space="preserve">In model </w:t>
      </w:r>
      <w:r w:rsidR="00EE1AE6" w:rsidRPr="00BC77ED">
        <w:t>6</w:t>
      </w:r>
      <w:r w:rsidR="00487EB9" w:rsidRPr="00BC77ED">
        <w:t xml:space="preserve"> and </w:t>
      </w:r>
      <w:r w:rsidR="00EE1AE6" w:rsidRPr="00BC77ED">
        <w:t>7</w:t>
      </w:r>
      <w:r w:rsidR="00EA55AF" w:rsidRPr="00BC77ED">
        <w:t>, after controlling for endogeneity, the results keep unchanged. Thus, the results show that foreign bank presence has a significant positive effect on the domestic financial market liberalization.</w:t>
      </w:r>
      <w:r w:rsidR="00152E74" w:rsidRPr="00BC77ED">
        <w:t xml:space="preserve"> The results provide convincing evidence to explain the rapidly liberalized financial market in China. From March 2002, the People’s Bank of China began issuing licenses to allow banks to extend foreign exchange services to domestic companies and individuals. “Citibank Shanghai received the first license for a fully owned foreign bank. Xiamen International Bank, a </w:t>
      </w:r>
      <w:r w:rsidR="00D2394B" w:rsidRPr="00BC77ED">
        <w:t>b</w:t>
      </w:r>
      <w:r w:rsidR="00152E74" w:rsidRPr="00BC77ED">
        <w:t xml:space="preserve">ank </w:t>
      </w:r>
      <w:r w:rsidR="00D2394B" w:rsidRPr="00BC77ED">
        <w:t xml:space="preserve">which is </w:t>
      </w:r>
      <w:r w:rsidR="00152E74" w:rsidRPr="00BC77ED">
        <w:t xml:space="preserve">25% owned by Japan’s </w:t>
      </w:r>
      <w:proofErr w:type="spellStart"/>
      <w:r w:rsidR="00152E74" w:rsidRPr="00BC77ED">
        <w:t>Shinsei</w:t>
      </w:r>
      <w:proofErr w:type="spellEnd"/>
      <w:r w:rsidR="00152E74" w:rsidRPr="00BC77ED">
        <w:t xml:space="preserve"> Bank, then Asian Development Bank and the Sino-Finance Group, won approval to provide foreign exchange services in Xiamen later. HSBC, the Bank of East Asia, Hang Seng Bank and Standard Chartered have also received licenses (Oxford Analytica 21 June 2002). PBC originally set a maximum 15% stake limit to be</w:t>
      </w:r>
      <w:r w:rsidR="00532D42" w:rsidRPr="00BC77ED">
        <w:t xml:space="preserve"> </w:t>
      </w:r>
      <w:r w:rsidR="00152E74" w:rsidRPr="00BC77ED">
        <w:t>bought by foreign investors. HSBC was the first foreign bank to take advantage of this rule when it took an 8% stake in the Bank of Shanghai in December 2001, followed by Citibank and IFC” (</w:t>
      </w:r>
      <w:proofErr w:type="spellStart"/>
      <w:r w:rsidR="00152E74" w:rsidRPr="00BC77ED">
        <w:t>Bayraktar</w:t>
      </w:r>
      <w:proofErr w:type="spellEnd"/>
      <w:r w:rsidR="00152E74" w:rsidRPr="00BC77ED">
        <w:t xml:space="preserve"> and Wang, 2004</w:t>
      </w:r>
      <w:r w:rsidR="002B7478" w:rsidRPr="00BC77ED">
        <w:t>, p19</w:t>
      </w:r>
      <w:r w:rsidR="00152E74" w:rsidRPr="00BC77ED">
        <w:t xml:space="preserve">). In December 2003, the ceiling on foreign ownership in local banks was raised from 15% to 20% for single shareholders and 25% overall. </w:t>
      </w:r>
      <w:r w:rsidR="001F0198" w:rsidRPr="00BC77ED">
        <w:t xml:space="preserve">After several </w:t>
      </w:r>
      <w:r w:rsidR="00532D42" w:rsidRPr="00BC77ED">
        <w:t>years,</w:t>
      </w:r>
      <w:r w:rsidR="001F0198" w:rsidRPr="00BC77ED">
        <w:t xml:space="preserve"> steps towards opening up the bank sector to foreign banks and investors, China’s process of liberalization of financial market is speed</w:t>
      </w:r>
      <w:r w:rsidR="00532D42" w:rsidRPr="00BC77ED">
        <w:t>ing</w:t>
      </w:r>
      <w:r w:rsidR="001F0198" w:rsidRPr="00BC77ED">
        <w:t xml:space="preserve"> up (</w:t>
      </w:r>
      <w:proofErr w:type="spellStart"/>
      <w:r w:rsidR="001F0198" w:rsidRPr="00BC77ED">
        <w:t>Bayraktar</w:t>
      </w:r>
      <w:proofErr w:type="spellEnd"/>
      <w:r w:rsidR="001F0198" w:rsidRPr="00BC77ED">
        <w:t xml:space="preserve"> and Wang, 2004; Xu, 2003; </w:t>
      </w:r>
      <w:proofErr w:type="spellStart"/>
      <w:r w:rsidR="002B7478" w:rsidRPr="00BC77ED">
        <w:rPr>
          <w:shd w:val="clear" w:color="auto" w:fill="FFFFFF"/>
        </w:rPr>
        <w:t>Laurenceson</w:t>
      </w:r>
      <w:proofErr w:type="spellEnd"/>
      <w:r w:rsidR="001F0198" w:rsidRPr="00BC77ED">
        <w:t xml:space="preserve"> and Qin, 2008; Mao, 2006; </w:t>
      </w:r>
      <w:proofErr w:type="spellStart"/>
      <w:r w:rsidR="001F0198" w:rsidRPr="00BC77ED">
        <w:t>Podpiera</w:t>
      </w:r>
      <w:proofErr w:type="spellEnd"/>
      <w:r w:rsidR="001F0198" w:rsidRPr="00BC77ED">
        <w:t xml:space="preserve">, 2006; Ma, 2007). </w:t>
      </w:r>
    </w:p>
    <w:p w14:paraId="7B2DFFAE" w14:textId="45810AF2" w:rsidR="00F50276" w:rsidRPr="00BC77ED" w:rsidRDefault="002B7472" w:rsidP="008C7082">
      <w:pPr>
        <w:pStyle w:val="Heading2"/>
        <w:rPr>
          <w:rFonts w:cs="Times New Roman"/>
          <w:szCs w:val="24"/>
        </w:rPr>
      </w:pPr>
      <w:r w:rsidRPr="00BC77ED">
        <w:rPr>
          <w:rFonts w:cs="Times New Roman"/>
          <w:szCs w:val="24"/>
        </w:rPr>
        <w:lastRenderedPageBreak/>
        <w:t xml:space="preserve">6.5 </w:t>
      </w:r>
      <w:r w:rsidR="00F50276" w:rsidRPr="00BC77ED">
        <w:rPr>
          <w:rFonts w:cs="Times New Roman"/>
          <w:szCs w:val="24"/>
        </w:rPr>
        <w:t>City-bank sample</w:t>
      </w:r>
    </w:p>
    <w:p w14:paraId="1B72B97D" w14:textId="0399B023" w:rsidR="007D220B" w:rsidRPr="00BC77ED" w:rsidRDefault="00F50276" w:rsidP="00EF05D4">
      <w:pPr>
        <w:pStyle w:val="Paragraph"/>
      </w:pPr>
      <w:r w:rsidRPr="00BC77ED">
        <w:t xml:space="preserve">Table 5 presents the results from models that include the city dimension. In these models, the real GDP growth in city </w:t>
      </w:r>
      <w:proofErr w:type="spellStart"/>
      <w:r w:rsidRPr="00BC77ED">
        <w:t>i</w:t>
      </w:r>
      <w:proofErr w:type="spellEnd"/>
      <w:r w:rsidRPr="00BC77ED">
        <w:t xml:space="preserve"> and the ratio of foreign direct investment over GDP in city </w:t>
      </w:r>
      <w:proofErr w:type="spellStart"/>
      <w:r w:rsidRPr="00BC77ED">
        <w:t>i</w:t>
      </w:r>
      <w:proofErr w:type="spellEnd"/>
      <w:r w:rsidRPr="00BC77ED">
        <w:t xml:space="preserve"> are controlled. As the sample size compared to </w:t>
      </w:r>
      <w:r w:rsidR="00CA6084" w:rsidRPr="00BC77ED">
        <w:t xml:space="preserve">the </w:t>
      </w:r>
      <w:r w:rsidRPr="00BC77ED">
        <w:t xml:space="preserve">previous </w:t>
      </w:r>
      <w:r w:rsidR="00EA180C" w:rsidRPr="00BC77ED">
        <w:t>model</w:t>
      </w:r>
      <w:r w:rsidR="00CA6084" w:rsidRPr="00BC77ED">
        <w:t>s</w:t>
      </w:r>
      <w:r w:rsidR="00EA180C" w:rsidRPr="00BC77ED">
        <w:t xml:space="preserve"> is extensively reduced, the coefficient of FEI of noninterest income, cost and bank privatization rate are no longer significant, but a significant negative coefficient is </w:t>
      </w:r>
      <w:r w:rsidR="00CA6084" w:rsidRPr="00BC77ED">
        <w:t>present</w:t>
      </w:r>
      <w:r w:rsidR="00EA180C" w:rsidRPr="00BC77ED">
        <w:t xml:space="preserve"> </w:t>
      </w:r>
      <w:r w:rsidR="00CA6084" w:rsidRPr="00BC77ED">
        <w:t>for</w:t>
      </w:r>
      <w:r w:rsidR="00EA180C" w:rsidRPr="00BC77ED">
        <w:t xml:space="preserve"> FEI o</w:t>
      </w:r>
      <w:r w:rsidR="00CA6084" w:rsidRPr="00BC77ED">
        <w:t>n</w:t>
      </w:r>
      <w:r w:rsidR="00EA180C" w:rsidRPr="00BC77ED">
        <w:t xml:space="preserve"> net interest margin. The results of net interest margin in city dimension is in line with previous results.</w:t>
      </w:r>
    </w:p>
    <w:p w14:paraId="2F9A4BA9" w14:textId="4BFD82AE" w:rsidR="004E1236" w:rsidRPr="00BC77ED" w:rsidRDefault="006C0F18" w:rsidP="002B7472">
      <w:pPr>
        <w:pStyle w:val="Heading1"/>
        <w:numPr>
          <w:ilvl w:val="0"/>
          <w:numId w:val="40"/>
        </w:numPr>
        <w:rPr>
          <w:rFonts w:cs="Times New Roman"/>
          <w:szCs w:val="24"/>
        </w:rPr>
      </w:pPr>
      <w:r w:rsidRPr="00BC77ED">
        <w:rPr>
          <w:rFonts w:cs="Times New Roman"/>
          <w:szCs w:val="24"/>
        </w:rPr>
        <w:t>Conclusion</w:t>
      </w:r>
    </w:p>
    <w:p w14:paraId="2DCDC966" w14:textId="7740437E" w:rsidR="00FA1FE2" w:rsidRPr="00BC77ED" w:rsidRDefault="00CE5812" w:rsidP="008C7082">
      <w:pPr>
        <w:pStyle w:val="Paragraph"/>
      </w:pPr>
      <w:r w:rsidRPr="00BC77ED">
        <w:t>The main objective of this study is to use an enhanced measure of foreign bank entry</w:t>
      </w:r>
      <w:r w:rsidR="00FA1FE2" w:rsidRPr="00BC77ED">
        <w:t xml:space="preserve"> (FEI)</w:t>
      </w:r>
      <w:r w:rsidRPr="00BC77ED">
        <w:t xml:space="preserve"> to answer </w:t>
      </w:r>
      <w:r w:rsidR="00581C1C" w:rsidRPr="00BC77ED">
        <w:t>three</w:t>
      </w:r>
      <w:r w:rsidRPr="00BC77ED">
        <w:t xml:space="preserve"> policy questions: (</w:t>
      </w:r>
      <w:proofErr w:type="spellStart"/>
      <w:r w:rsidRPr="00BC77ED">
        <w:t>i</w:t>
      </w:r>
      <w:proofErr w:type="spellEnd"/>
      <w:r w:rsidRPr="00BC77ED">
        <w:t>) whether opening up the bank sector positively influences the local banking industry; (ii) whether the percentage of shares held by foreign investors affect local bank performance</w:t>
      </w:r>
      <w:r w:rsidR="00581C1C" w:rsidRPr="00BC77ED">
        <w:t>; (iii) in terms of financial liberalization, whether the presence of foreign banks actually is in favour of the process</w:t>
      </w:r>
      <w:r w:rsidRPr="00BC77ED">
        <w:t xml:space="preserve">. In the study, four performance indicators – net interest margin, noninterest income, costs and accounting profits – </w:t>
      </w:r>
      <w:r w:rsidR="00FA1FE2" w:rsidRPr="00BC77ED">
        <w:t>as well as the financial liberalization indicator</w:t>
      </w:r>
      <w:r w:rsidR="00D95C99" w:rsidRPr="00BC77ED">
        <w:t xml:space="preserve"> captured by </w:t>
      </w:r>
      <w:r w:rsidR="00FA1FE2" w:rsidRPr="00BC77ED">
        <w:t xml:space="preserve">bank privatization rate – </w:t>
      </w:r>
      <w:r w:rsidRPr="00BC77ED">
        <w:t>are examined</w:t>
      </w:r>
      <w:r w:rsidR="00FA1FE2" w:rsidRPr="00BC77ED">
        <w:t xml:space="preserve">. </w:t>
      </w:r>
    </w:p>
    <w:p w14:paraId="3C2CD583" w14:textId="776A275D" w:rsidR="00DC59BA" w:rsidRPr="00BC77ED" w:rsidRDefault="00FA1FE2" w:rsidP="008C7082">
      <w:pPr>
        <w:pStyle w:val="Paragraph"/>
      </w:pPr>
      <w:r w:rsidRPr="00BC77ED">
        <w:t xml:space="preserve">There are mainly two advantages for using FEI as a measure of foreign bank entry. The first one, which is a direct advantage, is that it provides a more accurate measure of foreign bank presence which results in an accurate assessment of the relationship </w:t>
      </w:r>
      <w:r w:rsidRPr="00BC77ED">
        <w:lastRenderedPageBreak/>
        <w:t xml:space="preserve">between foreign bank entry and domestic bank performance. The indirect advantage is that FEI allows </w:t>
      </w:r>
      <w:r w:rsidR="00DC59BA" w:rsidRPr="00BC77ED">
        <w:t>researchers to include year dummies in analysis and thereby isolate the effect of foreign entry from other macroeconomic influences (Xu, 2011). Previous literature provide</w:t>
      </w:r>
      <w:r w:rsidR="00532D42" w:rsidRPr="00BC77ED">
        <w:t>s</w:t>
      </w:r>
      <w:r w:rsidR="00DC59BA" w:rsidRPr="00BC77ED">
        <w:t xml:space="preserve"> confusing results using aggregate measures</w:t>
      </w:r>
      <w:r w:rsidR="00581C1C" w:rsidRPr="00BC77ED">
        <w:t xml:space="preserve"> (</w:t>
      </w:r>
      <w:proofErr w:type="spellStart"/>
      <w:r w:rsidR="00581C1C" w:rsidRPr="00BC77ED">
        <w:t>fb_ns</w:t>
      </w:r>
      <w:proofErr w:type="spellEnd"/>
      <w:r w:rsidR="00581C1C" w:rsidRPr="00BC77ED">
        <w:t xml:space="preserve">, </w:t>
      </w:r>
      <w:proofErr w:type="spellStart"/>
      <w:r w:rsidR="00581C1C" w:rsidRPr="00BC77ED">
        <w:t>fb_nas</w:t>
      </w:r>
      <w:proofErr w:type="spellEnd"/>
      <w:r w:rsidR="00581C1C" w:rsidRPr="00BC77ED">
        <w:t xml:space="preserve"> and </w:t>
      </w:r>
      <w:proofErr w:type="spellStart"/>
      <w:r w:rsidR="00581C1C" w:rsidRPr="00BC77ED">
        <w:t>MacroFP</w:t>
      </w:r>
      <w:proofErr w:type="spellEnd"/>
      <w:r w:rsidR="00581C1C" w:rsidRPr="00BC77ED">
        <w:t>)</w:t>
      </w:r>
      <w:r w:rsidR="00DC59BA" w:rsidRPr="00BC77ED">
        <w:t xml:space="preserve">. In this study, after using </w:t>
      </w:r>
      <w:r w:rsidR="00532D42" w:rsidRPr="00BC77ED">
        <w:t xml:space="preserve">the </w:t>
      </w:r>
      <w:r w:rsidR="00DC59BA" w:rsidRPr="00BC77ED">
        <w:t>FEI measurement, the results strongly support that foreign bank entry is positively related to a more competitive and efficient domestic banking sector in China.</w:t>
      </w:r>
    </w:p>
    <w:p w14:paraId="4299CD93" w14:textId="20739DC5" w:rsidR="00A06C69" w:rsidRPr="00BC77ED" w:rsidRDefault="00DC59BA" w:rsidP="00851F12">
      <w:pPr>
        <w:pStyle w:val="Newparagraph"/>
      </w:pPr>
      <w:r w:rsidRPr="00BC77ED">
        <w:t>There are two opposing views regard</w:t>
      </w:r>
      <w:r w:rsidR="00532D42" w:rsidRPr="00BC77ED">
        <w:t>ing</w:t>
      </w:r>
      <w:r w:rsidRPr="00BC77ED">
        <w:t xml:space="preserve"> the opening-up policy in financial market</w:t>
      </w:r>
      <w:r w:rsidR="00D95C99" w:rsidRPr="00BC77ED">
        <w:t>s</w:t>
      </w:r>
      <w:r w:rsidRPr="00BC77ED">
        <w:t xml:space="preserve">. The </w:t>
      </w:r>
      <w:r w:rsidR="00532D42" w:rsidRPr="00BC77ED">
        <w:t>first</w:t>
      </w:r>
      <w:r w:rsidRPr="00BC77ED">
        <w:t xml:space="preserve"> one argues that foreign bank entry is in favour of enhancing efficiency of </w:t>
      </w:r>
      <w:r w:rsidR="00532D42" w:rsidRPr="00BC77ED">
        <w:t xml:space="preserve">the </w:t>
      </w:r>
      <w:r w:rsidRPr="00BC77ED">
        <w:t xml:space="preserve">domestic banking sector. The other one suggests that “the inefficient domestic banking industry will </w:t>
      </w:r>
      <w:r w:rsidR="00D95C99" w:rsidRPr="00BC77ED">
        <w:t>‘</w:t>
      </w:r>
      <w:r w:rsidRPr="00BC77ED">
        <w:t>lose</w:t>
      </w:r>
      <w:r w:rsidR="00D95C99" w:rsidRPr="00BC77ED">
        <w:t>’</w:t>
      </w:r>
      <w:r w:rsidRPr="00BC77ED">
        <w:t xml:space="preserve"> under intensified foreign competition and become vulnerable to foreign takeover” (Xu, 2011, p.29). The results of this study provide empirical support for the</w:t>
      </w:r>
      <w:r w:rsidR="00BA373D" w:rsidRPr="00BC77ED">
        <w:t xml:space="preserve"> first</w:t>
      </w:r>
      <w:r w:rsidRPr="00BC77ED">
        <w:t xml:space="preserve"> one. This is an important policy implication of this study.</w:t>
      </w:r>
    </w:p>
    <w:p w14:paraId="563A958D" w14:textId="0E785288" w:rsidR="00794810" w:rsidRPr="00BC77ED" w:rsidRDefault="00DC59BA" w:rsidP="00851F12">
      <w:pPr>
        <w:pStyle w:val="Newparagraph"/>
      </w:pPr>
      <w:r w:rsidRPr="00BC77ED">
        <w:t xml:space="preserve">Finally, </w:t>
      </w:r>
      <w:r w:rsidR="00A06C69" w:rsidRPr="00BC77ED">
        <w:t xml:space="preserve">due to limited data, we can only use the number of foreign bank branches in a city to measure the influence of foreign presence. </w:t>
      </w:r>
      <w:r w:rsidR="00BA373D" w:rsidRPr="00BC77ED">
        <w:t>T</w:t>
      </w:r>
      <w:r w:rsidRPr="00BC77ED">
        <w:t xml:space="preserve">he </w:t>
      </w:r>
      <w:r w:rsidR="009C4137" w:rsidRPr="00BC77ED">
        <w:t>FEI measurement</w:t>
      </w:r>
      <w:r w:rsidRPr="00BC77ED">
        <w:t xml:space="preserve"> is expected to be further expanded when data on foreign banks assets and information on foreign bank balance sheet are accessible at city level.</w:t>
      </w:r>
    </w:p>
    <w:p w14:paraId="09F4B1A0" w14:textId="5D1A730E" w:rsidR="00794810" w:rsidRPr="00BC77ED" w:rsidRDefault="00794810" w:rsidP="002B7472">
      <w:pPr>
        <w:pStyle w:val="Heading1"/>
        <w:numPr>
          <w:ilvl w:val="0"/>
          <w:numId w:val="40"/>
        </w:numPr>
        <w:rPr>
          <w:rFonts w:cs="Times New Roman"/>
          <w:szCs w:val="24"/>
        </w:rPr>
      </w:pPr>
      <w:r w:rsidRPr="00BC77ED">
        <w:rPr>
          <w:rFonts w:cs="Times New Roman"/>
          <w:szCs w:val="24"/>
        </w:rPr>
        <w:t>Reference</w:t>
      </w:r>
      <w:r w:rsidR="00E2668D" w:rsidRPr="00BC77ED">
        <w:rPr>
          <w:rFonts w:cs="Times New Roman"/>
          <w:szCs w:val="24"/>
        </w:rPr>
        <w:t>s</w:t>
      </w:r>
    </w:p>
    <w:p w14:paraId="0B4EEF37" w14:textId="77777777" w:rsidR="00794810" w:rsidRPr="00BC77ED" w:rsidRDefault="00794810" w:rsidP="00851F12">
      <w:pPr>
        <w:pStyle w:val="References"/>
        <w:rPr>
          <w:shd w:val="clear" w:color="auto" w:fill="FFFFFF"/>
        </w:rPr>
      </w:pPr>
      <w:r w:rsidRPr="00BC77ED">
        <w:rPr>
          <w:shd w:val="clear" w:color="auto" w:fill="FFFFFF"/>
        </w:rPr>
        <w:t>Barajas, A., Steiner, R. and Salazar, N., 2000. The impact of liberalization and foreign investment in Colombia's financial sector. </w:t>
      </w:r>
      <w:r w:rsidRPr="00BC77ED">
        <w:rPr>
          <w:i/>
          <w:iCs/>
          <w:shd w:val="clear" w:color="auto" w:fill="FFFFFF"/>
        </w:rPr>
        <w:t>Journal of development economics</w:t>
      </w:r>
      <w:r w:rsidRPr="00BC77ED">
        <w:rPr>
          <w:shd w:val="clear" w:color="auto" w:fill="FFFFFF"/>
        </w:rPr>
        <w:t>, </w:t>
      </w:r>
      <w:r w:rsidRPr="00BC77ED">
        <w:rPr>
          <w:i/>
          <w:iCs/>
          <w:shd w:val="clear" w:color="auto" w:fill="FFFFFF"/>
        </w:rPr>
        <w:t>63</w:t>
      </w:r>
      <w:r w:rsidRPr="00BC77ED">
        <w:rPr>
          <w:shd w:val="clear" w:color="auto" w:fill="FFFFFF"/>
        </w:rPr>
        <w:t>(1), pp.157-196.</w:t>
      </w:r>
    </w:p>
    <w:p w14:paraId="6E3BCB46" w14:textId="77777777" w:rsidR="00794810" w:rsidRPr="00BC77ED" w:rsidRDefault="00794810" w:rsidP="00851F12">
      <w:pPr>
        <w:pStyle w:val="References"/>
        <w:rPr>
          <w:shd w:val="clear" w:color="auto" w:fill="FFFFFF"/>
        </w:rPr>
      </w:pPr>
      <w:proofErr w:type="spellStart"/>
      <w:r w:rsidRPr="00BC77ED">
        <w:rPr>
          <w:shd w:val="clear" w:color="auto" w:fill="FFFFFF"/>
        </w:rPr>
        <w:lastRenderedPageBreak/>
        <w:t>Bayraktar</w:t>
      </w:r>
      <w:proofErr w:type="spellEnd"/>
      <w:r w:rsidRPr="00BC77ED">
        <w:rPr>
          <w:shd w:val="clear" w:color="auto" w:fill="FFFFFF"/>
        </w:rPr>
        <w:t>, N. and Wang, Y., 2004. Foreign bank entry, performance of domestic banks, and sequence of financial liberalization. </w:t>
      </w:r>
      <w:r w:rsidRPr="00BC77ED">
        <w:rPr>
          <w:i/>
          <w:iCs/>
          <w:shd w:val="clear" w:color="auto" w:fill="FFFFFF"/>
        </w:rPr>
        <w:t>World Bank Policy Research Working Paper</w:t>
      </w:r>
      <w:r w:rsidRPr="00BC77ED">
        <w:rPr>
          <w:shd w:val="clear" w:color="auto" w:fill="FFFFFF"/>
        </w:rPr>
        <w:t>, (3416).</w:t>
      </w:r>
    </w:p>
    <w:p w14:paraId="06F22269" w14:textId="77777777" w:rsidR="00794810" w:rsidRPr="00BC77ED" w:rsidRDefault="00794810" w:rsidP="00851F12">
      <w:pPr>
        <w:pStyle w:val="References"/>
        <w:rPr>
          <w:shd w:val="clear" w:color="auto" w:fill="FFFFFF"/>
        </w:rPr>
      </w:pPr>
      <w:r w:rsidRPr="00BC77ED">
        <w:rPr>
          <w:shd w:val="clear" w:color="auto" w:fill="FFFFFF"/>
        </w:rPr>
        <w:t>Berger, A.N., 1995. The profit-structure relationship in banking--tests of market-power and efficient-structure hypotheses. </w:t>
      </w:r>
      <w:r w:rsidRPr="00BC77ED">
        <w:rPr>
          <w:i/>
          <w:iCs/>
          <w:shd w:val="clear" w:color="auto" w:fill="FFFFFF"/>
        </w:rPr>
        <w:t>Journal of Money, Credit and Banking</w:t>
      </w:r>
      <w:r w:rsidRPr="00BC77ED">
        <w:rPr>
          <w:shd w:val="clear" w:color="auto" w:fill="FFFFFF"/>
        </w:rPr>
        <w:t>, </w:t>
      </w:r>
      <w:r w:rsidRPr="00BC77ED">
        <w:rPr>
          <w:i/>
          <w:iCs/>
          <w:shd w:val="clear" w:color="auto" w:fill="FFFFFF"/>
        </w:rPr>
        <w:t>27</w:t>
      </w:r>
      <w:r w:rsidRPr="00BC77ED">
        <w:rPr>
          <w:shd w:val="clear" w:color="auto" w:fill="FFFFFF"/>
        </w:rPr>
        <w:t>(2), pp.404-431.</w:t>
      </w:r>
    </w:p>
    <w:p w14:paraId="121ED1DE" w14:textId="77777777" w:rsidR="00794810" w:rsidRPr="00BC77ED" w:rsidRDefault="00794810" w:rsidP="00851F12">
      <w:pPr>
        <w:pStyle w:val="References"/>
        <w:rPr>
          <w:shd w:val="clear" w:color="auto" w:fill="FFFFFF"/>
        </w:rPr>
      </w:pPr>
      <w:r w:rsidRPr="00BC77ED">
        <w:rPr>
          <w:shd w:val="clear" w:color="auto" w:fill="FFFFFF"/>
        </w:rPr>
        <w:t xml:space="preserve">Bekaert, G., Harvey, C.R. and Lundblad, C., 2005. Does financial liberalization spur </w:t>
      </w:r>
      <w:proofErr w:type="gramStart"/>
      <w:r w:rsidRPr="00BC77ED">
        <w:rPr>
          <w:shd w:val="clear" w:color="auto" w:fill="FFFFFF"/>
        </w:rPr>
        <w:t>growth?.</w:t>
      </w:r>
      <w:proofErr w:type="gramEnd"/>
      <w:r w:rsidRPr="00BC77ED">
        <w:rPr>
          <w:shd w:val="clear" w:color="auto" w:fill="FFFFFF"/>
        </w:rPr>
        <w:t> </w:t>
      </w:r>
      <w:r w:rsidRPr="00BC77ED">
        <w:rPr>
          <w:i/>
          <w:iCs/>
          <w:shd w:val="clear" w:color="auto" w:fill="FFFFFF"/>
        </w:rPr>
        <w:t>Journal of Financial economics</w:t>
      </w:r>
      <w:r w:rsidRPr="00BC77ED">
        <w:rPr>
          <w:shd w:val="clear" w:color="auto" w:fill="FFFFFF"/>
        </w:rPr>
        <w:t>, </w:t>
      </w:r>
      <w:r w:rsidRPr="00BC77ED">
        <w:rPr>
          <w:i/>
          <w:iCs/>
          <w:shd w:val="clear" w:color="auto" w:fill="FFFFFF"/>
        </w:rPr>
        <w:t>77</w:t>
      </w:r>
      <w:r w:rsidRPr="00BC77ED">
        <w:rPr>
          <w:shd w:val="clear" w:color="auto" w:fill="FFFFFF"/>
        </w:rPr>
        <w:t>(1), pp.3-55.</w:t>
      </w:r>
    </w:p>
    <w:p w14:paraId="4365DC35" w14:textId="77777777" w:rsidR="00794810" w:rsidRPr="00BC77ED" w:rsidRDefault="00794810" w:rsidP="00851F12">
      <w:pPr>
        <w:pStyle w:val="References"/>
        <w:rPr>
          <w:shd w:val="clear" w:color="auto" w:fill="FFFFFF"/>
        </w:rPr>
      </w:pPr>
      <w:proofErr w:type="spellStart"/>
      <w:r w:rsidRPr="00BC77ED">
        <w:rPr>
          <w:shd w:val="clear" w:color="auto" w:fill="FFFFFF"/>
        </w:rPr>
        <w:t>Blomström</w:t>
      </w:r>
      <w:proofErr w:type="spellEnd"/>
      <w:r w:rsidRPr="00BC77ED">
        <w:rPr>
          <w:shd w:val="clear" w:color="auto" w:fill="FFFFFF"/>
        </w:rPr>
        <w:t xml:space="preserve">, M. and </w:t>
      </w:r>
      <w:proofErr w:type="spellStart"/>
      <w:r w:rsidRPr="00BC77ED">
        <w:rPr>
          <w:shd w:val="clear" w:color="auto" w:fill="FFFFFF"/>
        </w:rPr>
        <w:t>Kokko</w:t>
      </w:r>
      <w:proofErr w:type="spellEnd"/>
      <w:r w:rsidRPr="00BC77ED">
        <w:rPr>
          <w:shd w:val="clear" w:color="auto" w:fill="FFFFFF"/>
        </w:rPr>
        <w:t xml:space="preserve">, A., 1998. Multinational corporations and </w:t>
      </w:r>
      <w:proofErr w:type="spellStart"/>
      <w:r w:rsidRPr="00BC77ED">
        <w:rPr>
          <w:shd w:val="clear" w:color="auto" w:fill="FFFFFF"/>
        </w:rPr>
        <w:t>spillovers</w:t>
      </w:r>
      <w:proofErr w:type="spellEnd"/>
      <w:r w:rsidRPr="00BC77ED">
        <w:rPr>
          <w:shd w:val="clear" w:color="auto" w:fill="FFFFFF"/>
        </w:rPr>
        <w:t>. </w:t>
      </w:r>
      <w:r w:rsidRPr="00BC77ED">
        <w:rPr>
          <w:i/>
          <w:iCs/>
          <w:shd w:val="clear" w:color="auto" w:fill="FFFFFF"/>
        </w:rPr>
        <w:t>Journal of Economic surveys</w:t>
      </w:r>
      <w:r w:rsidRPr="00BC77ED">
        <w:rPr>
          <w:shd w:val="clear" w:color="auto" w:fill="FFFFFF"/>
        </w:rPr>
        <w:t>, </w:t>
      </w:r>
      <w:r w:rsidRPr="00BC77ED">
        <w:rPr>
          <w:i/>
          <w:iCs/>
          <w:shd w:val="clear" w:color="auto" w:fill="FFFFFF"/>
        </w:rPr>
        <w:t>12</w:t>
      </w:r>
      <w:r w:rsidRPr="00BC77ED">
        <w:rPr>
          <w:shd w:val="clear" w:color="auto" w:fill="FFFFFF"/>
        </w:rPr>
        <w:t>(3), pp.247-277.</w:t>
      </w:r>
    </w:p>
    <w:p w14:paraId="35BDBDB0" w14:textId="77777777" w:rsidR="00794810" w:rsidRPr="00BC77ED" w:rsidRDefault="00794810" w:rsidP="00851F12">
      <w:pPr>
        <w:pStyle w:val="References"/>
        <w:rPr>
          <w:shd w:val="clear" w:color="auto" w:fill="FFFFFF"/>
        </w:rPr>
      </w:pPr>
      <w:r w:rsidRPr="00BC77ED">
        <w:rPr>
          <w:shd w:val="clear" w:color="auto" w:fill="FFFFFF"/>
        </w:rPr>
        <w:t>Byrd, W.A., 1983. </w:t>
      </w:r>
      <w:r w:rsidRPr="00BC77ED">
        <w:rPr>
          <w:i/>
          <w:iCs/>
          <w:shd w:val="clear" w:color="auto" w:fill="FFFFFF"/>
        </w:rPr>
        <w:t>China's financial system: The changing role of banks</w:t>
      </w:r>
      <w:r w:rsidRPr="00BC77ED">
        <w:rPr>
          <w:shd w:val="clear" w:color="auto" w:fill="FFFFFF"/>
        </w:rPr>
        <w:t>. Westview Pr.</w:t>
      </w:r>
    </w:p>
    <w:p w14:paraId="4B22DA02" w14:textId="204A1B2C" w:rsidR="00794810" w:rsidRPr="00BC77ED" w:rsidRDefault="00794810" w:rsidP="00851F12">
      <w:pPr>
        <w:pStyle w:val="References"/>
        <w:rPr>
          <w:shd w:val="clear" w:color="auto" w:fill="FFFFFF"/>
        </w:rPr>
      </w:pPr>
      <w:r w:rsidRPr="00BC77ED">
        <w:rPr>
          <w:shd w:val="clear" w:color="auto" w:fill="FFFFFF"/>
        </w:rPr>
        <w:t>Caves, R.E., 1974. The distinctive nature of the multinational enterprise. </w:t>
      </w:r>
      <w:r w:rsidRPr="00BC77ED">
        <w:rPr>
          <w:i/>
          <w:iCs/>
          <w:shd w:val="clear" w:color="auto" w:fill="FFFFFF"/>
        </w:rPr>
        <w:t>Economic Analysis and the Multinational Enterprise, Allen and Unwin, London</w:t>
      </w:r>
      <w:r w:rsidRPr="00BC77ED">
        <w:rPr>
          <w:shd w:val="clear" w:color="auto" w:fill="FFFFFF"/>
        </w:rPr>
        <w:t>.</w:t>
      </w:r>
    </w:p>
    <w:p w14:paraId="56011AE9" w14:textId="2138FEB3" w:rsidR="00E37344" w:rsidRPr="00BC77ED" w:rsidRDefault="00E37344" w:rsidP="00E37344">
      <w:pPr>
        <w:pStyle w:val="References"/>
        <w:rPr>
          <w:shd w:val="clear" w:color="auto" w:fill="FFFFFF"/>
        </w:rPr>
      </w:pPr>
      <w:r w:rsidRPr="00BC77ED">
        <w:rPr>
          <w:shd w:val="clear" w:color="auto" w:fill="FFFFFF"/>
        </w:rPr>
        <w:t>Chan, J., Choi, G., Leung, K. and Chia, S., 2014. Future Directions for Foreign Banks in China. </w:t>
      </w:r>
      <w:r w:rsidRPr="00BC77ED">
        <w:rPr>
          <w:i/>
          <w:iCs/>
          <w:shd w:val="clear" w:color="auto" w:fill="FFFFFF"/>
        </w:rPr>
        <w:t>Journal of Financial Perspectives</w:t>
      </w:r>
      <w:r w:rsidRPr="00BC77ED">
        <w:rPr>
          <w:shd w:val="clear" w:color="auto" w:fill="FFFFFF"/>
        </w:rPr>
        <w:t>, </w:t>
      </w:r>
      <w:r w:rsidRPr="00BC77ED">
        <w:rPr>
          <w:i/>
          <w:iCs/>
          <w:shd w:val="clear" w:color="auto" w:fill="FFFFFF"/>
        </w:rPr>
        <w:t>2</w:t>
      </w:r>
      <w:r w:rsidRPr="00BC77ED">
        <w:rPr>
          <w:shd w:val="clear" w:color="auto" w:fill="FFFFFF"/>
        </w:rPr>
        <w:t>(2).</w:t>
      </w:r>
    </w:p>
    <w:p w14:paraId="13126D19" w14:textId="77777777" w:rsidR="00794810" w:rsidRPr="00BC77ED" w:rsidRDefault="00794810" w:rsidP="00851F12">
      <w:pPr>
        <w:pStyle w:val="References"/>
        <w:rPr>
          <w:shd w:val="clear" w:color="auto" w:fill="FFFFFF"/>
        </w:rPr>
      </w:pPr>
      <w:r w:rsidRPr="00BC77ED">
        <w:rPr>
          <w:shd w:val="clear" w:color="auto" w:fill="FFFFFF"/>
        </w:rPr>
        <w:t xml:space="preserve">Chen, W.G. and Xiao, J., 2007. </w:t>
      </w:r>
      <w:proofErr w:type="spellStart"/>
      <w:r w:rsidRPr="00BC77ED">
        <w:rPr>
          <w:shd w:val="clear" w:color="auto" w:fill="FFFFFF"/>
        </w:rPr>
        <w:t>Waizi</w:t>
      </w:r>
      <w:proofErr w:type="spellEnd"/>
      <w:r w:rsidRPr="00BC77ED">
        <w:rPr>
          <w:shd w:val="clear" w:color="auto" w:fill="FFFFFF"/>
        </w:rPr>
        <w:t xml:space="preserve"> </w:t>
      </w:r>
      <w:proofErr w:type="spellStart"/>
      <w:r w:rsidRPr="00BC77ED">
        <w:rPr>
          <w:shd w:val="clear" w:color="auto" w:fill="FFFFFF"/>
        </w:rPr>
        <w:t>yinhang</w:t>
      </w:r>
      <w:proofErr w:type="spellEnd"/>
      <w:r w:rsidRPr="00BC77ED">
        <w:rPr>
          <w:shd w:val="clear" w:color="auto" w:fill="FFFFFF"/>
        </w:rPr>
        <w:t xml:space="preserve"> </w:t>
      </w:r>
      <w:proofErr w:type="spellStart"/>
      <w:r w:rsidRPr="00BC77ED">
        <w:rPr>
          <w:shd w:val="clear" w:color="auto" w:fill="FFFFFF"/>
        </w:rPr>
        <w:t>jinru</w:t>
      </w:r>
      <w:proofErr w:type="spellEnd"/>
      <w:r w:rsidRPr="00BC77ED">
        <w:rPr>
          <w:shd w:val="clear" w:color="auto" w:fill="FFFFFF"/>
        </w:rPr>
        <w:t xml:space="preserve"> </w:t>
      </w:r>
      <w:proofErr w:type="spellStart"/>
      <w:r w:rsidRPr="00BC77ED">
        <w:rPr>
          <w:shd w:val="clear" w:color="auto" w:fill="FFFFFF"/>
        </w:rPr>
        <w:t>xiaoying</w:t>
      </w:r>
      <w:proofErr w:type="spellEnd"/>
      <w:r w:rsidRPr="00BC77ED">
        <w:rPr>
          <w:shd w:val="clear" w:color="auto" w:fill="FFFFFF"/>
        </w:rPr>
        <w:t xml:space="preserve"> </w:t>
      </w:r>
      <w:proofErr w:type="spellStart"/>
      <w:r w:rsidRPr="00BC77ED">
        <w:rPr>
          <w:shd w:val="clear" w:color="auto" w:fill="FFFFFF"/>
        </w:rPr>
        <w:t>shizheng</w:t>
      </w:r>
      <w:proofErr w:type="spellEnd"/>
      <w:r w:rsidRPr="00BC77ED">
        <w:rPr>
          <w:shd w:val="clear" w:color="auto" w:fill="FFFFFF"/>
        </w:rPr>
        <w:t xml:space="preserve"> </w:t>
      </w:r>
      <w:proofErr w:type="spellStart"/>
      <w:r w:rsidRPr="00BC77ED">
        <w:rPr>
          <w:shd w:val="clear" w:color="auto" w:fill="FFFFFF"/>
        </w:rPr>
        <w:t>yanjiu</w:t>
      </w:r>
      <w:proofErr w:type="spellEnd"/>
      <w:r w:rsidRPr="00BC77ED">
        <w:rPr>
          <w:shd w:val="clear" w:color="auto" w:fill="FFFFFF"/>
        </w:rPr>
        <w:t xml:space="preserve"> (The empirical analysis of foreign bank entry in China). </w:t>
      </w:r>
      <w:r w:rsidRPr="00BC77ED">
        <w:rPr>
          <w:i/>
          <w:iCs/>
          <w:shd w:val="clear" w:color="auto" w:fill="FFFFFF"/>
        </w:rPr>
        <w:t>Economist (in Chinese)</w:t>
      </w:r>
      <w:r w:rsidRPr="00BC77ED">
        <w:rPr>
          <w:shd w:val="clear" w:color="auto" w:fill="FFFFFF"/>
        </w:rPr>
        <w:t>, </w:t>
      </w:r>
      <w:r w:rsidRPr="00BC77ED">
        <w:rPr>
          <w:i/>
          <w:iCs/>
          <w:shd w:val="clear" w:color="auto" w:fill="FFFFFF"/>
        </w:rPr>
        <w:t>2007</w:t>
      </w:r>
      <w:r w:rsidRPr="00BC77ED">
        <w:rPr>
          <w:shd w:val="clear" w:color="auto" w:fill="FFFFFF"/>
        </w:rPr>
        <w:t>, pp.96-103.</w:t>
      </w:r>
    </w:p>
    <w:p w14:paraId="44F020EA" w14:textId="77777777" w:rsidR="00794810" w:rsidRPr="00BC77ED" w:rsidRDefault="00794810" w:rsidP="00851F12">
      <w:pPr>
        <w:pStyle w:val="References"/>
        <w:rPr>
          <w:shd w:val="clear" w:color="auto" w:fill="FFFFFF"/>
        </w:rPr>
      </w:pPr>
      <w:r w:rsidRPr="00BC77ED">
        <w:rPr>
          <w:shd w:val="clear" w:color="auto" w:fill="FFFFFF"/>
        </w:rPr>
        <w:t xml:space="preserve">Cheng, C Y (1997), </w:t>
      </w:r>
      <w:r w:rsidRPr="00BC77ED">
        <w:rPr>
          <w:i/>
          <w:shd w:val="clear" w:color="auto" w:fill="FFFFFF"/>
        </w:rPr>
        <w:t>The process and effects of China economic reform</w:t>
      </w:r>
      <w:r w:rsidRPr="00BC77ED">
        <w:rPr>
          <w:shd w:val="clear" w:color="auto" w:fill="FFFFFF"/>
        </w:rPr>
        <w:t>, Chinese Association for Eurasian Studies.</w:t>
      </w:r>
    </w:p>
    <w:p w14:paraId="4B2B79C3" w14:textId="77777777" w:rsidR="00794810" w:rsidRPr="00BC77ED" w:rsidRDefault="00794810" w:rsidP="00851F12">
      <w:pPr>
        <w:pStyle w:val="References"/>
        <w:rPr>
          <w:shd w:val="clear" w:color="auto" w:fill="FFFFFF"/>
        </w:rPr>
      </w:pPr>
      <w:r w:rsidRPr="00BC77ED">
        <w:rPr>
          <w:shd w:val="clear" w:color="auto" w:fill="FFFFFF"/>
        </w:rPr>
        <w:t>China Banking Regulatory Commission (CBRC), 2008. CBRC Annual Report 2008. CBRC, Beijing.</w:t>
      </w:r>
    </w:p>
    <w:p w14:paraId="5DEB15FD" w14:textId="77777777" w:rsidR="00794810" w:rsidRPr="00BC77ED" w:rsidRDefault="00794810" w:rsidP="00851F12">
      <w:pPr>
        <w:pStyle w:val="References"/>
        <w:rPr>
          <w:shd w:val="clear" w:color="auto" w:fill="FFFFFF"/>
        </w:rPr>
      </w:pPr>
      <w:r w:rsidRPr="00BC77ED">
        <w:rPr>
          <w:shd w:val="clear" w:color="auto" w:fill="FFFFFF"/>
        </w:rPr>
        <w:t xml:space="preserve">Chung, W., 2001. Mode, size, and location of foreign direct investments and industry </w:t>
      </w:r>
      <w:proofErr w:type="spellStart"/>
      <w:r w:rsidRPr="00BC77ED">
        <w:rPr>
          <w:shd w:val="clear" w:color="auto" w:fill="FFFFFF"/>
        </w:rPr>
        <w:t>markups</w:t>
      </w:r>
      <w:proofErr w:type="spellEnd"/>
      <w:r w:rsidRPr="00BC77ED">
        <w:rPr>
          <w:shd w:val="clear" w:color="auto" w:fill="FFFFFF"/>
        </w:rPr>
        <w:t>. </w:t>
      </w:r>
      <w:r w:rsidRPr="00BC77ED">
        <w:rPr>
          <w:i/>
          <w:iCs/>
          <w:shd w:val="clear" w:color="auto" w:fill="FFFFFF"/>
        </w:rPr>
        <w:t xml:space="preserve">Journal of Economic </w:t>
      </w:r>
      <w:proofErr w:type="spellStart"/>
      <w:r w:rsidRPr="00BC77ED">
        <w:rPr>
          <w:i/>
          <w:iCs/>
          <w:shd w:val="clear" w:color="auto" w:fill="FFFFFF"/>
        </w:rPr>
        <w:t>Behavior</w:t>
      </w:r>
      <w:proofErr w:type="spellEnd"/>
      <w:r w:rsidRPr="00BC77ED">
        <w:rPr>
          <w:i/>
          <w:iCs/>
          <w:shd w:val="clear" w:color="auto" w:fill="FFFFFF"/>
        </w:rPr>
        <w:t xml:space="preserve"> &amp; Organization</w:t>
      </w:r>
      <w:r w:rsidRPr="00BC77ED">
        <w:rPr>
          <w:shd w:val="clear" w:color="auto" w:fill="FFFFFF"/>
        </w:rPr>
        <w:t>, </w:t>
      </w:r>
      <w:r w:rsidRPr="00BC77ED">
        <w:rPr>
          <w:i/>
          <w:iCs/>
          <w:shd w:val="clear" w:color="auto" w:fill="FFFFFF"/>
        </w:rPr>
        <w:t>45</w:t>
      </w:r>
      <w:r w:rsidRPr="00BC77ED">
        <w:rPr>
          <w:shd w:val="clear" w:color="auto" w:fill="FFFFFF"/>
        </w:rPr>
        <w:t>(2), pp.185-211.</w:t>
      </w:r>
    </w:p>
    <w:p w14:paraId="1EB7772F" w14:textId="77777777" w:rsidR="00794810" w:rsidRPr="00BC77ED" w:rsidRDefault="00794810" w:rsidP="00851F12">
      <w:pPr>
        <w:pStyle w:val="References"/>
        <w:rPr>
          <w:shd w:val="clear" w:color="auto" w:fill="FFFFFF"/>
        </w:rPr>
      </w:pPr>
      <w:proofErr w:type="spellStart"/>
      <w:r w:rsidRPr="00BC77ED">
        <w:rPr>
          <w:shd w:val="clear" w:color="auto" w:fill="FFFFFF"/>
        </w:rPr>
        <w:t>Claessens</w:t>
      </w:r>
      <w:proofErr w:type="spellEnd"/>
      <w:r w:rsidRPr="00BC77ED">
        <w:rPr>
          <w:shd w:val="clear" w:color="auto" w:fill="FFFFFF"/>
        </w:rPr>
        <w:t xml:space="preserve">, S., </w:t>
      </w:r>
      <w:proofErr w:type="spellStart"/>
      <w:r w:rsidRPr="00BC77ED">
        <w:rPr>
          <w:shd w:val="clear" w:color="auto" w:fill="FFFFFF"/>
        </w:rPr>
        <w:t>Demirguc-Kunt</w:t>
      </w:r>
      <w:proofErr w:type="spellEnd"/>
      <w:r w:rsidRPr="00BC77ED">
        <w:rPr>
          <w:shd w:val="clear" w:color="auto" w:fill="FFFFFF"/>
        </w:rPr>
        <w:t xml:space="preserve">, A. and Huizinga, H., 1998. How Does Foreign Entry affect the domestic banking </w:t>
      </w:r>
      <w:proofErr w:type="gramStart"/>
      <w:r w:rsidRPr="00BC77ED">
        <w:rPr>
          <w:shd w:val="clear" w:color="auto" w:fill="FFFFFF"/>
        </w:rPr>
        <w:t>sector?.</w:t>
      </w:r>
      <w:proofErr w:type="gramEnd"/>
      <w:r w:rsidRPr="00BC77ED">
        <w:rPr>
          <w:shd w:val="clear" w:color="auto" w:fill="FFFFFF"/>
        </w:rPr>
        <w:t> </w:t>
      </w:r>
      <w:r w:rsidRPr="00BC77ED">
        <w:rPr>
          <w:i/>
          <w:iCs/>
          <w:shd w:val="clear" w:color="auto" w:fill="FFFFFF"/>
        </w:rPr>
        <w:t>World Bank Working Paper</w:t>
      </w:r>
      <w:r w:rsidRPr="00BC77ED">
        <w:rPr>
          <w:shd w:val="clear" w:color="auto" w:fill="FFFFFF"/>
        </w:rPr>
        <w:t>, (1918).</w:t>
      </w:r>
    </w:p>
    <w:p w14:paraId="7F640B9B" w14:textId="77777777" w:rsidR="00794810" w:rsidRPr="00BC77ED" w:rsidRDefault="00794810" w:rsidP="00851F12">
      <w:pPr>
        <w:pStyle w:val="References"/>
        <w:rPr>
          <w:shd w:val="clear" w:color="auto" w:fill="FFFFFF"/>
        </w:rPr>
      </w:pPr>
      <w:proofErr w:type="spellStart"/>
      <w:r w:rsidRPr="00BC77ED">
        <w:rPr>
          <w:shd w:val="clear" w:color="auto" w:fill="FFFFFF"/>
        </w:rPr>
        <w:lastRenderedPageBreak/>
        <w:t>Claessens</w:t>
      </w:r>
      <w:proofErr w:type="spellEnd"/>
      <w:r w:rsidRPr="00BC77ED">
        <w:rPr>
          <w:shd w:val="clear" w:color="auto" w:fill="FFFFFF"/>
        </w:rPr>
        <w:t xml:space="preserve">, S., </w:t>
      </w:r>
      <w:proofErr w:type="spellStart"/>
      <w:r w:rsidRPr="00BC77ED">
        <w:rPr>
          <w:shd w:val="clear" w:color="auto" w:fill="FFFFFF"/>
        </w:rPr>
        <w:t>Demirgüç-Kunt</w:t>
      </w:r>
      <w:proofErr w:type="spellEnd"/>
      <w:r w:rsidRPr="00BC77ED">
        <w:rPr>
          <w:shd w:val="clear" w:color="auto" w:fill="FFFFFF"/>
        </w:rPr>
        <w:t xml:space="preserve">, A. and Huizinga, H., 2001. How does foreign entry affect domestic banking </w:t>
      </w:r>
      <w:proofErr w:type="gramStart"/>
      <w:r w:rsidRPr="00BC77ED">
        <w:rPr>
          <w:shd w:val="clear" w:color="auto" w:fill="FFFFFF"/>
        </w:rPr>
        <w:t>markets?.</w:t>
      </w:r>
      <w:proofErr w:type="gramEnd"/>
      <w:r w:rsidRPr="00BC77ED">
        <w:rPr>
          <w:shd w:val="clear" w:color="auto" w:fill="FFFFFF"/>
        </w:rPr>
        <w:t> </w:t>
      </w:r>
      <w:r w:rsidRPr="00BC77ED">
        <w:rPr>
          <w:i/>
          <w:iCs/>
          <w:shd w:val="clear" w:color="auto" w:fill="FFFFFF"/>
        </w:rPr>
        <w:t>Journal of Banking &amp; Finance</w:t>
      </w:r>
      <w:r w:rsidRPr="00BC77ED">
        <w:rPr>
          <w:shd w:val="clear" w:color="auto" w:fill="FFFFFF"/>
        </w:rPr>
        <w:t>, </w:t>
      </w:r>
      <w:r w:rsidRPr="00BC77ED">
        <w:rPr>
          <w:i/>
          <w:iCs/>
          <w:shd w:val="clear" w:color="auto" w:fill="FFFFFF"/>
        </w:rPr>
        <w:t>25</w:t>
      </w:r>
      <w:r w:rsidRPr="00BC77ED">
        <w:rPr>
          <w:shd w:val="clear" w:color="auto" w:fill="FFFFFF"/>
        </w:rPr>
        <w:t>(5), pp.891-911.</w:t>
      </w:r>
    </w:p>
    <w:p w14:paraId="3C1E28BA" w14:textId="77777777" w:rsidR="00794810" w:rsidRPr="00BC77ED" w:rsidRDefault="00794810" w:rsidP="00851F12">
      <w:pPr>
        <w:pStyle w:val="References"/>
        <w:rPr>
          <w:shd w:val="clear" w:color="auto" w:fill="FFFFFF"/>
        </w:rPr>
      </w:pPr>
      <w:r w:rsidRPr="00BC77ED">
        <w:rPr>
          <w:shd w:val="clear" w:color="auto" w:fill="FFFFFF"/>
        </w:rPr>
        <w:t>Cull, R., D'Amato, L., Molinari, A. and Clarke, G., 1999. </w:t>
      </w:r>
      <w:r w:rsidRPr="00BC77ED">
        <w:rPr>
          <w:i/>
          <w:iCs/>
          <w:shd w:val="clear" w:color="auto" w:fill="FFFFFF"/>
        </w:rPr>
        <w:t>The effect of foreign entry on Argentina's domestic banking sector</w:t>
      </w:r>
      <w:r w:rsidRPr="00BC77ED">
        <w:rPr>
          <w:shd w:val="clear" w:color="auto" w:fill="FFFFFF"/>
        </w:rPr>
        <w:t>. The World Bank.</w:t>
      </w:r>
    </w:p>
    <w:p w14:paraId="6C0D454E" w14:textId="77777777" w:rsidR="00794810" w:rsidRPr="00BC77ED" w:rsidRDefault="00794810" w:rsidP="00851F12">
      <w:pPr>
        <w:pStyle w:val="References"/>
        <w:rPr>
          <w:shd w:val="clear" w:color="auto" w:fill="FFFFFF"/>
        </w:rPr>
      </w:pPr>
      <w:r w:rsidRPr="00BC77ED">
        <w:rPr>
          <w:shd w:val="clear" w:color="auto" w:fill="FFFFFF"/>
        </w:rPr>
        <w:t xml:space="preserve">Cull, R., </w:t>
      </w:r>
      <w:proofErr w:type="spellStart"/>
      <w:r w:rsidRPr="00BC77ED">
        <w:rPr>
          <w:shd w:val="clear" w:color="auto" w:fill="FFFFFF"/>
        </w:rPr>
        <w:t>Peria</w:t>
      </w:r>
      <w:proofErr w:type="spellEnd"/>
      <w:r w:rsidRPr="00BC77ED">
        <w:rPr>
          <w:shd w:val="clear" w:color="auto" w:fill="FFFFFF"/>
        </w:rPr>
        <w:t>, M. and Clarke, G., 2001. </w:t>
      </w:r>
      <w:r w:rsidRPr="00BC77ED">
        <w:rPr>
          <w:i/>
          <w:iCs/>
          <w:shd w:val="clear" w:color="auto" w:fill="FFFFFF"/>
        </w:rPr>
        <w:t>Does foreign bank penetration reduce access to credit in developing countries? Evidence from asking borrowers</w:t>
      </w:r>
      <w:r w:rsidRPr="00BC77ED">
        <w:rPr>
          <w:shd w:val="clear" w:color="auto" w:fill="FFFFFF"/>
        </w:rPr>
        <w:t>. The World Bank.</w:t>
      </w:r>
    </w:p>
    <w:p w14:paraId="5428A417" w14:textId="77777777" w:rsidR="00794810" w:rsidRPr="00BC77ED" w:rsidRDefault="00794810" w:rsidP="00851F12">
      <w:pPr>
        <w:pStyle w:val="References"/>
        <w:rPr>
          <w:shd w:val="clear" w:color="auto" w:fill="FFFFFF"/>
        </w:rPr>
      </w:pPr>
      <w:proofErr w:type="spellStart"/>
      <w:r w:rsidRPr="00BC77ED">
        <w:rPr>
          <w:shd w:val="clear" w:color="auto" w:fill="FFFFFF"/>
        </w:rPr>
        <w:t>Dages</w:t>
      </w:r>
      <w:proofErr w:type="spellEnd"/>
      <w:r w:rsidRPr="00BC77ED">
        <w:rPr>
          <w:shd w:val="clear" w:color="auto" w:fill="FFFFFF"/>
        </w:rPr>
        <w:t>, B.G., Goldberg, L.S. and Kinney, D., 2000. Foreign and domestic bank participation in emerging markets: Lessons from Mexico and Argentina.</w:t>
      </w:r>
    </w:p>
    <w:p w14:paraId="362BEFC8" w14:textId="77777777" w:rsidR="00794810" w:rsidRPr="00BC77ED" w:rsidRDefault="00794810" w:rsidP="00851F12">
      <w:pPr>
        <w:pStyle w:val="References"/>
        <w:rPr>
          <w:shd w:val="clear" w:color="auto" w:fill="FFFFFF"/>
        </w:rPr>
      </w:pPr>
      <w:proofErr w:type="spellStart"/>
      <w:r w:rsidRPr="00BC77ED">
        <w:rPr>
          <w:shd w:val="clear" w:color="auto" w:fill="FFFFFF"/>
        </w:rPr>
        <w:t>Demirgüç-Kunt</w:t>
      </w:r>
      <w:proofErr w:type="spellEnd"/>
      <w:r w:rsidRPr="00BC77ED">
        <w:rPr>
          <w:shd w:val="clear" w:color="auto" w:fill="FFFFFF"/>
        </w:rPr>
        <w:t>, A., Levine, R. and Min, H.G., 1998. Opening to foreign banks: Issues of stability, efficiency, and growth. </w:t>
      </w:r>
      <w:r w:rsidRPr="00BC77ED">
        <w:rPr>
          <w:i/>
          <w:iCs/>
          <w:shd w:val="clear" w:color="auto" w:fill="FFFFFF"/>
        </w:rPr>
        <w:t>The implications of globalization of world financial markets</w:t>
      </w:r>
      <w:r w:rsidRPr="00BC77ED">
        <w:rPr>
          <w:shd w:val="clear" w:color="auto" w:fill="FFFFFF"/>
        </w:rPr>
        <w:t>, pp.83-115.</w:t>
      </w:r>
    </w:p>
    <w:p w14:paraId="4E9A94F0" w14:textId="77777777" w:rsidR="00794810" w:rsidRPr="00BC77ED" w:rsidRDefault="00794810" w:rsidP="00851F12">
      <w:pPr>
        <w:pStyle w:val="References"/>
        <w:rPr>
          <w:shd w:val="clear" w:color="auto" w:fill="FFFFFF"/>
        </w:rPr>
      </w:pPr>
      <w:proofErr w:type="spellStart"/>
      <w:r w:rsidRPr="00BC77ED">
        <w:rPr>
          <w:shd w:val="clear" w:color="auto" w:fill="FFFFFF"/>
        </w:rPr>
        <w:t>Demirgüç-Kunt</w:t>
      </w:r>
      <w:proofErr w:type="spellEnd"/>
      <w:r w:rsidRPr="00BC77ED">
        <w:rPr>
          <w:shd w:val="clear" w:color="auto" w:fill="FFFFFF"/>
        </w:rPr>
        <w:t xml:space="preserve">, A. and </w:t>
      </w:r>
      <w:proofErr w:type="spellStart"/>
      <w:r w:rsidRPr="00BC77ED">
        <w:rPr>
          <w:shd w:val="clear" w:color="auto" w:fill="FFFFFF"/>
        </w:rPr>
        <w:t>Detragiache</w:t>
      </w:r>
      <w:proofErr w:type="spellEnd"/>
      <w:r w:rsidRPr="00BC77ED">
        <w:rPr>
          <w:shd w:val="clear" w:color="auto" w:fill="FFFFFF"/>
        </w:rPr>
        <w:t>, E., 1999. </w:t>
      </w:r>
      <w:r w:rsidRPr="00BC77ED">
        <w:rPr>
          <w:i/>
          <w:iCs/>
          <w:shd w:val="clear" w:color="auto" w:fill="FFFFFF"/>
        </w:rPr>
        <w:t>Financial liberalization and financial fragility</w:t>
      </w:r>
      <w:r w:rsidRPr="00BC77ED">
        <w:rPr>
          <w:shd w:val="clear" w:color="auto" w:fill="FFFFFF"/>
        </w:rPr>
        <w:t>. The World Bank.</w:t>
      </w:r>
    </w:p>
    <w:p w14:paraId="1B508764" w14:textId="77777777" w:rsidR="00794810" w:rsidRPr="00BC77ED" w:rsidRDefault="00794810" w:rsidP="00851F12">
      <w:pPr>
        <w:pStyle w:val="References"/>
        <w:rPr>
          <w:shd w:val="clear" w:color="auto" w:fill="FFFFFF"/>
        </w:rPr>
      </w:pPr>
      <w:proofErr w:type="spellStart"/>
      <w:r w:rsidRPr="00BC77ED">
        <w:rPr>
          <w:shd w:val="clear" w:color="auto" w:fill="FFFFFF"/>
        </w:rPr>
        <w:t>Demirgüç-Kunt</w:t>
      </w:r>
      <w:proofErr w:type="spellEnd"/>
      <w:r w:rsidRPr="00BC77ED">
        <w:rPr>
          <w:shd w:val="clear" w:color="auto" w:fill="FFFFFF"/>
        </w:rPr>
        <w:t>, A. and Huizinga, H., 1999. Determinants of commercial bank interest margins and profitability: some international evidence. </w:t>
      </w:r>
      <w:r w:rsidRPr="00BC77ED">
        <w:rPr>
          <w:i/>
          <w:iCs/>
          <w:shd w:val="clear" w:color="auto" w:fill="FFFFFF"/>
        </w:rPr>
        <w:t>The World Bank Economic Review</w:t>
      </w:r>
      <w:r w:rsidRPr="00BC77ED">
        <w:rPr>
          <w:shd w:val="clear" w:color="auto" w:fill="FFFFFF"/>
        </w:rPr>
        <w:t>, </w:t>
      </w:r>
      <w:r w:rsidRPr="00BC77ED">
        <w:rPr>
          <w:i/>
          <w:iCs/>
          <w:shd w:val="clear" w:color="auto" w:fill="FFFFFF"/>
        </w:rPr>
        <w:t>13</w:t>
      </w:r>
      <w:r w:rsidRPr="00BC77ED">
        <w:rPr>
          <w:shd w:val="clear" w:color="auto" w:fill="FFFFFF"/>
        </w:rPr>
        <w:t>(2), pp.379-408.</w:t>
      </w:r>
    </w:p>
    <w:p w14:paraId="7B66D6C0" w14:textId="7C95102E" w:rsidR="00794810" w:rsidRPr="00BC77ED" w:rsidRDefault="00794810" w:rsidP="00851F12">
      <w:pPr>
        <w:pStyle w:val="References"/>
        <w:rPr>
          <w:shd w:val="clear" w:color="auto" w:fill="FFFFFF"/>
        </w:rPr>
      </w:pPr>
      <w:proofErr w:type="spellStart"/>
      <w:r w:rsidRPr="00BC77ED">
        <w:rPr>
          <w:shd w:val="clear" w:color="auto" w:fill="FFFFFF"/>
        </w:rPr>
        <w:t>Denizer</w:t>
      </w:r>
      <w:proofErr w:type="spellEnd"/>
      <w:r w:rsidRPr="00BC77ED">
        <w:rPr>
          <w:shd w:val="clear" w:color="auto" w:fill="FFFFFF"/>
        </w:rPr>
        <w:t xml:space="preserve">, C., </w:t>
      </w:r>
      <w:proofErr w:type="spellStart"/>
      <w:r w:rsidRPr="00BC77ED">
        <w:rPr>
          <w:shd w:val="clear" w:color="auto" w:fill="FFFFFF"/>
        </w:rPr>
        <w:t>Dinc</w:t>
      </w:r>
      <w:proofErr w:type="spellEnd"/>
      <w:r w:rsidRPr="00BC77ED">
        <w:rPr>
          <w:shd w:val="clear" w:color="auto" w:fill="FFFFFF"/>
        </w:rPr>
        <w:t xml:space="preserve">, M. and </w:t>
      </w:r>
      <w:proofErr w:type="spellStart"/>
      <w:r w:rsidRPr="00BC77ED">
        <w:rPr>
          <w:shd w:val="clear" w:color="auto" w:fill="FFFFFF"/>
        </w:rPr>
        <w:t>Tarimcilar</w:t>
      </w:r>
      <w:proofErr w:type="spellEnd"/>
      <w:r w:rsidRPr="00BC77ED">
        <w:rPr>
          <w:shd w:val="clear" w:color="auto" w:fill="FFFFFF"/>
        </w:rPr>
        <w:t>, M., 2000. </w:t>
      </w:r>
      <w:r w:rsidRPr="00BC77ED">
        <w:rPr>
          <w:i/>
          <w:iCs/>
          <w:shd w:val="clear" w:color="auto" w:fill="FFFFFF"/>
        </w:rPr>
        <w:t>Measuring banking efficiency in the pre-and post-liberalization environment: evidence from the Turkish banking system</w:t>
      </w:r>
      <w:r w:rsidRPr="00BC77ED">
        <w:rPr>
          <w:shd w:val="clear" w:color="auto" w:fill="FFFFFF"/>
        </w:rPr>
        <w:t> (Vol. 2476). World Bank Publications.</w:t>
      </w:r>
    </w:p>
    <w:p w14:paraId="7D9AA82C" w14:textId="2BC13310" w:rsidR="00BC1E20" w:rsidRPr="00BC77ED" w:rsidRDefault="00BC1E20" w:rsidP="00BC1E20">
      <w:pPr>
        <w:pStyle w:val="References"/>
        <w:rPr>
          <w:shd w:val="clear" w:color="auto" w:fill="FFFFFF"/>
        </w:rPr>
      </w:pPr>
      <w:r w:rsidRPr="00BC77ED">
        <w:rPr>
          <w:shd w:val="clear" w:color="auto" w:fill="FFFFFF"/>
        </w:rPr>
        <w:t>Ding, N., 2015. Consumer credits and economic growth in China. </w:t>
      </w:r>
      <w:r w:rsidRPr="00BC77ED">
        <w:rPr>
          <w:i/>
          <w:iCs/>
          <w:shd w:val="clear" w:color="auto" w:fill="FFFFFF"/>
        </w:rPr>
        <w:t>The Chinese Economy</w:t>
      </w:r>
      <w:r w:rsidRPr="00BC77ED">
        <w:rPr>
          <w:shd w:val="clear" w:color="auto" w:fill="FFFFFF"/>
        </w:rPr>
        <w:t>, </w:t>
      </w:r>
      <w:r w:rsidRPr="00BC77ED">
        <w:rPr>
          <w:i/>
          <w:iCs/>
          <w:shd w:val="clear" w:color="auto" w:fill="FFFFFF"/>
        </w:rPr>
        <w:t>48</w:t>
      </w:r>
      <w:r w:rsidRPr="00BC77ED">
        <w:rPr>
          <w:shd w:val="clear" w:color="auto" w:fill="FFFFFF"/>
        </w:rPr>
        <w:t>(4), pp.269-278.</w:t>
      </w:r>
    </w:p>
    <w:p w14:paraId="33497245" w14:textId="77777777" w:rsidR="00794810" w:rsidRPr="00BC77ED" w:rsidRDefault="00794810" w:rsidP="00851F12">
      <w:pPr>
        <w:pStyle w:val="References"/>
        <w:rPr>
          <w:shd w:val="clear" w:color="auto" w:fill="FFFFFF"/>
        </w:rPr>
      </w:pPr>
      <w:proofErr w:type="spellStart"/>
      <w:r w:rsidRPr="00BC77ED">
        <w:rPr>
          <w:shd w:val="clear" w:color="auto" w:fill="FFFFFF"/>
        </w:rPr>
        <w:t>Dipchand</w:t>
      </w:r>
      <w:proofErr w:type="spellEnd"/>
      <w:r w:rsidRPr="00BC77ED">
        <w:rPr>
          <w:shd w:val="clear" w:color="auto" w:fill="FFFFFF"/>
        </w:rPr>
        <w:t>, C.R., Zhang, Y. and Ma, M., 1994. </w:t>
      </w:r>
      <w:r w:rsidRPr="00BC77ED">
        <w:rPr>
          <w:i/>
          <w:iCs/>
          <w:shd w:val="clear" w:color="auto" w:fill="FFFFFF"/>
        </w:rPr>
        <w:t>The Chinese financial system</w:t>
      </w:r>
      <w:r w:rsidRPr="00BC77ED">
        <w:rPr>
          <w:shd w:val="clear" w:color="auto" w:fill="FFFFFF"/>
        </w:rPr>
        <w:t> (No. 157). Praeger Pub Text.</w:t>
      </w:r>
    </w:p>
    <w:p w14:paraId="23B197E9" w14:textId="77777777" w:rsidR="00794810" w:rsidRPr="00BC77ED" w:rsidRDefault="00794810" w:rsidP="00851F12">
      <w:pPr>
        <w:pStyle w:val="References"/>
        <w:rPr>
          <w:shd w:val="clear" w:color="auto" w:fill="FFFFFF"/>
        </w:rPr>
      </w:pPr>
      <w:r w:rsidRPr="00BC77ED">
        <w:rPr>
          <w:shd w:val="clear" w:color="auto" w:fill="FFFFFF"/>
        </w:rPr>
        <w:t>Dunning, J.H., 1980. Toward an eclectic theory of international production: Some empirical tests. </w:t>
      </w:r>
      <w:r w:rsidRPr="00BC77ED">
        <w:rPr>
          <w:i/>
          <w:iCs/>
          <w:shd w:val="clear" w:color="auto" w:fill="FFFFFF"/>
        </w:rPr>
        <w:t>Journal of international business studies</w:t>
      </w:r>
      <w:r w:rsidRPr="00BC77ED">
        <w:rPr>
          <w:shd w:val="clear" w:color="auto" w:fill="FFFFFF"/>
        </w:rPr>
        <w:t>, </w:t>
      </w:r>
      <w:r w:rsidRPr="00BC77ED">
        <w:rPr>
          <w:i/>
          <w:iCs/>
          <w:shd w:val="clear" w:color="auto" w:fill="FFFFFF"/>
        </w:rPr>
        <w:t>11</w:t>
      </w:r>
      <w:r w:rsidRPr="00BC77ED">
        <w:rPr>
          <w:shd w:val="clear" w:color="auto" w:fill="FFFFFF"/>
        </w:rPr>
        <w:t>(1), pp.9-31.</w:t>
      </w:r>
    </w:p>
    <w:p w14:paraId="6F1D8D20" w14:textId="77777777" w:rsidR="00794810" w:rsidRPr="00BC77ED" w:rsidRDefault="00794810" w:rsidP="00851F12">
      <w:pPr>
        <w:pStyle w:val="References"/>
        <w:rPr>
          <w:shd w:val="clear" w:color="auto" w:fill="FFFFFF"/>
        </w:rPr>
      </w:pPr>
      <w:r w:rsidRPr="00BC77ED">
        <w:rPr>
          <w:shd w:val="clear" w:color="auto" w:fill="FFFFFF"/>
        </w:rPr>
        <w:lastRenderedPageBreak/>
        <w:t>Dunning, J.H., 1983. Market power of the firm and international transfer of technology: A historical excursion. </w:t>
      </w:r>
      <w:r w:rsidRPr="00BC77ED">
        <w:rPr>
          <w:i/>
          <w:iCs/>
          <w:shd w:val="clear" w:color="auto" w:fill="FFFFFF"/>
        </w:rPr>
        <w:t>International Journal of Industrial Organization</w:t>
      </w:r>
      <w:r w:rsidRPr="00BC77ED">
        <w:rPr>
          <w:shd w:val="clear" w:color="auto" w:fill="FFFFFF"/>
        </w:rPr>
        <w:t>, </w:t>
      </w:r>
      <w:r w:rsidRPr="00BC77ED">
        <w:rPr>
          <w:i/>
          <w:iCs/>
          <w:shd w:val="clear" w:color="auto" w:fill="FFFFFF"/>
        </w:rPr>
        <w:t>1</w:t>
      </w:r>
      <w:r w:rsidRPr="00BC77ED">
        <w:rPr>
          <w:shd w:val="clear" w:color="auto" w:fill="FFFFFF"/>
        </w:rPr>
        <w:t>(4), pp.333-351.</w:t>
      </w:r>
    </w:p>
    <w:p w14:paraId="5BBBE967" w14:textId="77777777" w:rsidR="00794810" w:rsidRPr="00BC77ED" w:rsidRDefault="00794810" w:rsidP="00851F12">
      <w:pPr>
        <w:pStyle w:val="References"/>
        <w:rPr>
          <w:shd w:val="clear" w:color="auto" w:fill="FFFFFF"/>
        </w:rPr>
      </w:pPr>
      <w:r w:rsidRPr="00BC77ED">
        <w:rPr>
          <w:shd w:val="clear" w:color="auto" w:fill="FFFFFF"/>
        </w:rPr>
        <w:t>Goldberg, L., 2004. </w:t>
      </w:r>
      <w:r w:rsidRPr="00BC77ED">
        <w:rPr>
          <w:i/>
          <w:iCs/>
          <w:shd w:val="clear" w:color="auto" w:fill="FFFFFF"/>
        </w:rPr>
        <w:t>Financial-sector FDI and host countries: New and old lessons</w:t>
      </w:r>
      <w:r w:rsidRPr="00BC77ED">
        <w:rPr>
          <w:shd w:val="clear" w:color="auto" w:fill="FFFFFF"/>
        </w:rPr>
        <w:t> (No. w10441). National Bureau of Economic Research.</w:t>
      </w:r>
    </w:p>
    <w:p w14:paraId="52F5FA18" w14:textId="77777777" w:rsidR="00794810" w:rsidRPr="00BC77ED" w:rsidRDefault="00794810" w:rsidP="00851F12">
      <w:pPr>
        <w:pStyle w:val="References"/>
        <w:rPr>
          <w:shd w:val="clear" w:color="auto" w:fill="FFFFFF"/>
        </w:rPr>
      </w:pPr>
      <w:r w:rsidRPr="00BC77ED">
        <w:rPr>
          <w:shd w:val="clear" w:color="auto" w:fill="FFFFFF"/>
        </w:rPr>
        <w:t>Gormley, T.A., 2010. The impact of foreign bank entry in emerging markets: Evidence from India. </w:t>
      </w:r>
      <w:r w:rsidRPr="00BC77ED">
        <w:rPr>
          <w:i/>
          <w:iCs/>
          <w:shd w:val="clear" w:color="auto" w:fill="FFFFFF"/>
        </w:rPr>
        <w:t>Journal of Financial Intermediation</w:t>
      </w:r>
      <w:r w:rsidRPr="00BC77ED">
        <w:rPr>
          <w:shd w:val="clear" w:color="auto" w:fill="FFFFFF"/>
        </w:rPr>
        <w:t>, </w:t>
      </w:r>
      <w:r w:rsidRPr="00BC77ED">
        <w:rPr>
          <w:i/>
          <w:iCs/>
          <w:shd w:val="clear" w:color="auto" w:fill="FFFFFF"/>
        </w:rPr>
        <w:t>19</w:t>
      </w:r>
      <w:r w:rsidRPr="00BC77ED">
        <w:rPr>
          <w:shd w:val="clear" w:color="auto" w:fill="FFFFFF"/>
        </w:rPr>
        <w:t>(1), pp.26-51.</w:t>
      </w:r>
    </w:p>
    <w:p w14:paraId="41885737" w14:textId="77777777" w:rsidR="00794810" w:rsidRPr="00BC77ED" w:rsidRDefault="00794810" w:rsidP="00851F12">
      <w:pPr>
        <w:pStyle w:val="References"/>
        <w:rPr>
          <w:shd w:val="clear" w:color="auto" w:fill="FFFFFF"/>
        </w:rPr>
      </w:pPr>
      <w:r w:rsidRPr="00BC77ED">
        <w:rPr>
          <w:shd w:val="clear" w:color="auto" w:fill="FFFFFF"/>
        </w:rPr>
        <w:t xml:space="preserve">Hellmann, T.F., Murdock, K.C. and Stiglitz, J.E., 2000. Liberalization, moral hazard in banking, and prudential regulation: Are capital requirements </w:t>
      </w:r>
      <w:proofErr w:type="gramStart"/>
      <w:r w:rsidRPr="00BC77ED">
        <w:rPr>
          <w:shd w:val="clear" w:color="auto" w:fill="FFFFFF"/>
        </w:rPr>
        <w:t>enough?.</w:t>
      </w:r>
      <w:proofErr w:type="gramEnd"/>
      <w:r w:rsidRPr="00BC77ED">
        <w:rPr>
          <w:shd w:val="clear" w:color="auto" w:fill="FFFFFF"/>
        </w:rPr>
        <w:t> </w:t>
      </w:r>
      <w:r w:rsidRPr="00BC77ED">
        <w:rPr>
          <w:i/>
          <w:iCs/>
          <w:shd w:val="clear" w:color="auto" w:fill="FFFFFF"/>
        </w:rPr>
        <w:t>American economic review</w:t>
      </w:r>
      <w:r w:rsidRPr="00BC77ED">
        <w:rPr>
          <w:shd w:val="clear" w:color="auto" w:fill="FFFFFF"/>
        </w:rPr>
        <w:t>, </w:t>
      </w:r>
      <w:r w:rsidRPr="00BC77ED">
        <w:rPr>
          <w:i/>
          <w:iCs/>
          <w:shd w:val="clear" w:color="auto" w:fill="FFFFFF"/>
        </w:rPr>
        <w:t>90</w:t>
      </w:r>
      <w:r w:rsidRPr="00BC77ED">
        <w:rPr>
          <w:shd w:val="clear" w:color="auto" w:fill="FFFFFF"/>
        </w:rPr>
        <w:t>(1), pp.147-165.</w:t>
      </w:r>
    </w:p>
    <w:p w14:paraId="2686B36C" w14:textId="77777777" w:rsidR="00794810" w:rsidRPr="00BC77ED" w:rsidRDefault="00794810" w:rsidP="00851F12">
      <w:pPr>
        <w:pStyle w:val="References"/>
        <w:rPr>
          <w:shd w:val="clear" w:color="auto" w:fill="FFFFFF"/>
        </w:rPr>
      </w:pPr>
      <w:r w:rsidRPr="00BC77ED">
        <w:rPr>
          <w:shd w:val="clear" w:color="auto" w:fill="FFFFFF"/>
        </w:rPr>
        <w:t xml:space="preserve">Hasan, I. and </w:t>
      </w:r>
      <w:proofErr w:type="spellStart"/>
      <w:r w:rsidRPr="00BC77ED">
        <w:rPr>
          <w:shd w:val="clear" w:color="auto" w:fill="FFFFFF"/>
        </w:rPr>
        <w:t>Marton</w:t>
      </w:r>
      <w:proofErr w:type="spellEnd"/>
      <w:r w:rsidRPr="00BC77ED">
        <w:rPr>
          <w:shd w:val="clear" w:color="auto" w:fill="FFFFFF"/>
        </w:rPr>
        <w:t>, K., 2003. Development and efficiency of the banking sector in a transitional economy: Hungarian experience. </w:t>
      </w:r>
      <w:r w:rsidRPr="00BC77ED">
        <w:rPr>
          <w:i/>
          <w:iCs/>
          <w:shd w:val="clear" w:color="auto" w:fill="FFFFFF"/>
        </w:rPr>
        <w:t>Journal of Banking &amp; Finance</w:t>
      </w:r>
      <w:r w:rsidRPr="00BC77ED">
        <w:rPr>
          <w:shd w:val="clear" w:color="auto" w:fill="FFFFFF"/>
        </w:rPr>
        <w:t>, </w:t>
      </w:r>
      <w:r w:rsidRPr="00BC77ED">
        <w:rPr>
          <w:i/>
          <w:iCs/>
          <w:shd w:val="clear" w:color="auto" w:fill="FFFFFF"/>
        </w:rPr>
        <w:t>27</w:t>
      </w:r>
      <w:r w:rsidRPr="00BC77ED">
        <w:rPr>
          <w:shd w:val="clear" w:color="auto" w:fill="FFFFFF"/>
        </w:rPr>
        <w:t>(12), pp.2249-2271.</w:t>
      </w:r>
    </w:p>
    <w:p w14:paraId="189DF2EE" w14:textId="77777777" w:rsidR="00794810" w:rsidRPr="00BC77ED" w:rsidRDefault="00794810" w:rsidP="00851F12">
      <w:pPr>
        <w:pStyle w:val="References"/>
        <w:rPr>
          <w:shd w:val="clear" w:color="auto" w:fill="FFFFFF"/>
        </w:rPr>
      </w:pPr>
      <w:r w:rsidRPr="00BC77ED">
        <w:rPr>
          <w:shd w:val="clear" w:color="auto" w:fill="FFFFFF"/>
        </w:rPr>
        <w:t xml:space="preserve">Hermes, N. and </w:t>
      </w:r>
      <w:proofErr w:type="spellStart"/>
      <w:r w:rsidRPr="00BC77ED">
        <w:rPr>
          <w:shd w:val="clear" w:color="auto" w:fill="FFFFFF"/>
        </w:rPr>
        <w:t>Lensink</w:t>
      </w:r>
      <w:proofErr w:type="spellEnd"/>
      <w:r w:rsidRPr="00BC77ED">
        <w:rPr>
          <w:shd w:val="clear" w:color="auto" w:fill="FFFFFF"/>
        </w:rPr>
        <w:t>, R., 2004. Foreign bank presence, domestic bank performance and financial development. </w:t>
      </w:r>
      <w:r w:rsidRPr="00BC77ED">
        <w:rPr>
          <w:i/>
          <w:iCs/>
          <w:shd w:val="clear" w:color="auto" w:fill="FFFFFF"/>
        </w:rPr>
        <w:t>Journal of Emerging Market Finance</w:t>
      </w:r>
      <w:r w:rsidRPr="00BC77ED">
        <w:rPr>
          <w:shd w:val="clear" w:color="auto" w:fill="FFFFFF"/>
        </w:rPr>
        <w:t>, </w:t>
      </w:r>
      <w:r w:rsidRPr="00BC77ED">
        <w:rPr>
          <w:i/>
          <w:iCs/>
          <w:shd w:val="clear" w:color="auto" w:fill="FFFFFF"/>
        </w:rPr>
        <w:t>3</w:t>
      </w:r>
      <w:r w:rsidRPr="00BC77ED">
        <w:rPr>
          <w:shd w:val="clear" w:color="auto" w:fill="FFFFFF"/>
        </w:rPr>
        <w:t>(2), pp.207-229.</w:t>
      </w:r>
    </w:p>
    <w:p w14:paraId="7E7D4CE1" w14:textId="77777777" w:rsidR="00794810" w:rsidRPr="00BC77ED" w:rsidRDefault="00794810" w:rsidP="00851F12">
      <w:pPr>
        <w:pStyle w:val="References"/>
        <w:rPr>
          <w:shd w:val="clear" w:color="auto" w:fill="FFFFFF"/>
        </w:rPr>
      </w:pPr>
      <w:r w:rsidRPr="00BC77ED">
        <w:rPr>
          <w:shd w:val="clear" w:color="auto" w:fill="FFFFFF"/>
        </w:rPr>
        <w:t xml:space="preserve">Huang, Z.W. and Qin, W., 2009. </w:t>
      </w:r>
      <w:proofErr w:type="spellStart"/>
      <w:r w:rsidRPr="00BC77ED">
        <w:rPr>
          <w:shd w:val="clear" w:color="auto" w:fill="FFFFFF"/>
        </w:rPr>
        <w:t>Waizi</w:t>
      </w:r>
      <w:proofErr w:type="spellEnd"/>
      <w:r w:rsidRPr="00BC77ED">
        <w:rPr>
          <w:shd w:val="clear" w:color="auto" w:fill="FFFFFF"/>
        </w:rPr>
        <w:t xml:space="preserve"> </w:t>
      </w:r>
      <w:proofErr w:type="spellStart"/>
      <w:r w:rsidRPr="00BC77ED">
        <w:rPr>
          <w:shd w:val="clear" w:color="auto" w:fill="FFFFFF"/>
        </w:rPr>
        <w:t>yinhang</w:t>
      </w:r>
      <w:proofErr w:type="spellEnd"/>
      <w:r w:rsidRPr="00BC77ED">
        <w:rPr>
          <w:shd w:val="clear" w:color="auto" w:fill="FFFFFF"/>
        </w:rPr>
        <w:t xml:space="preserve"> </w:t>
      </w:r>
      <w:proofErr w:type="spellStart"/>
      <w:r w:rsidRPr="00BC77ED">
        <w:rPr>
          <w:shd w:val="clear" w:color="auto" w:fill="FFFFFF"/>
        </w:rPr>
        <w:t>jiru</w:t>
      </w:r>
      <w:proofErr w:type="spellEnd"/>
      <w:r w:rsidRPr="00BC77ED">
        <w:rPr>
          <w:shd w:val="clear" w:color="auto" w:fill="FFFFFF"/>
        </w:rPr>
        <w:t xml:space="preserve"> dui </w:t>
      </w:r>
      <w:proofErr w:type="spellStart"/>
      <w:r w:rsidRPr="00BC77ED">
        <w:rPr>
          <w:shd w:val="clear" w:color="auto" w:fill="FFFFFF"/>
        </w:rPr>
        <w:t>woguo</w:t>
      </w:r>
      <w:proofErr w:type="spellEnd"/>
      <w:r w:rsidRPr="00BC77ED">
        <w:rPr>
          <w:shd w:val="clear" w:color="auto" w:fill="FFFFFF"/>
        </w:rPr>
        <w:t xml:space="preserve"> </w:t>
      </w:r>
      <w:proofErr w:type="spellStart"/>
      <w:r w:rsidRPr="00BC77ED">
        <w:rPr>
          <w:shd w:val="clear" w:color="auto" w:fill="FFFFFF"/>
        </w:rPr>
        <w:t>yinhangye</w:t>
      </w:r>
      <w:proofErr w:type="spellEnd"/>
      <w:r w:rsidRPr="00BC77ED">
        <w:rPr>
          <w:shd w:val="clear" w:color="auto" w:fill="FFFFFF"/>
        </w:rPr>
        <w:t xml:space="preserve"> </w:t>
      </w:r>
      <w:proofErr w:type="spellStart"/>
      <w:r w:rsidRPr="00BC77ED">
        <w:rPr>
          <w:shd w:val="clear" w:color="auto" w:fill="FFFFFF"/>
        </w:rPr>
        <w:t>xiaolv</w:t>
      </w:r>
      <w:proofErr w:type="spellEnd"/>
      <w:r w:rsidRPr="00BC77ED">
        <w:rPr>
          <w:shd w:val="clear" w:color="auto" w:fill="FFFFFF"/>
        </w:rPr>
        <w:t xml:space="preserve"> </w:t>
      </w:r>
      <w:proofErr w:type="spellStart"/>
      <w:r w:rsidRPr="00BC77ED">
        <w:rPr>
          <w:shd w:val="clear" w:color="auto" w:fill="FFFFFF"/>
        </w:rPr>
        <w:t>yingxiang</w:t>
      </w:r>
      <w:proofErr w:type="spellEnd"/>
      <w:r w:rsidRPr="00BC77ED">
        <w:rPr>
          <w:shd w:val="clear" w:color="auto" w:fill="FFFFFF"/>
        </w:rPr>
        <w:t xml:space="preserve"> de </w:t>
      </w:r>
      <w:proofErr w:type="spellStart"/>
      <w:r w:rsidRPr="00BC77ED">
        <w:rPr>
          <w:shd w:val="clear" w:color="auto" w:fill="FFFFFF"/>
        </w:rPr>
        <w:t>shizheng</w:t>
      </w:r>
      <w:proofErr w:type="spellEnd"/>
      <w:r w:rsidRPr="00BC77ED">
        <w:rPr>
          <w:shd w:val="clear" w:color="auto" w:fill="FFFFFF"/>
        </w:rPr>
        <w:t xml:space="preserve"> </w:t>
      </w:r>
      <w:proofErr w:type="spellStart"/>
      <w:r w:rsidRPr="00BC77ED">
        <w:rPr>
          <w:shd w:val="clear" w:color="auto" w:fill="FFFFFF"/>
        </w:rPr>
        <w:t>fenxi</w:t>
      </w:r>
      <w:proofErr w:type="spellEnd"/>
      <w:r w:rsidRPr="00BC77ED">
        <w:rPr>
          <w:shd w:val="clear" w:color="auto" w:fill="FFFFFF"/>
        </w:rPr>
        <w:t xml:space="preserve"> (The analysis of the impact of foreign entry on China's banking efficiency). </w:t>
      </w:r>
      <w:proofErr w:type="spellStart"/>
      <w:r w:rsidRPr="00BC77ED">
        <w:rPr>
          <w:i/>
          <w:iCs/>
          <w:shd w:val="clear" w:color="auto" w:fill="FFFFFF"/>
        </w:rPr>
        <w:t>Technoeconomics</w:t>
      </w:r>
      <w:proofErr w:type="spellEnd"/>
      <w:r w:rsidRPr="00BC77ED">
        <w:rPr>
          <w:i/>
          <w:iCs/>
          <w:shd w:val="clear" w:color="auto" w:fill="FFFFFF"/>
        </w:rPr>
        <w:t xml:space="preserve"> and Management Research (In Chinese)</w:t>
      </w:r>
      <w:r w:rsidRPr="00BC77ED">
        <w:rPr>
          <w:shd w:val="clear" w:color="auto" w:fill="FFFFFF"/>
        </w:rPr>
        <w:t>, </w:t>
      </w:r>
      <w:r w:rsidRPr="00BC77ED">
        <w:rPr>
          <w:i/>
          <w:iCs/>
          <w:shd w:val="clear" w:color="auto" w:fill="FFFFFF"/>
        </w:rPr>
        <w:t>1</w:t>
      </w:r>
      <w:r w:rsidRPr="00BC77ED">
        <w:rPr>
          <w:shd w:val="clear" w:color="auto" w:fill="FFFFFF"/>
        </w:rPr>
        <w:t>, pp.92-95.</w:t>
      </w:r>
    </w:p>
    <w:p w14:paraId="27FB4B53" w14:textId="77777777" w:rsidR="00794810" w:rsidRPr="00BC77ED" w:rsidRDefault="00794810" w:rsidP="00851F12">
      <w:pPr>
        <w:pStyle w:val="References"/>
        <w:rPr>
          <w:shd w:val="clear" w:color="auto" w:fill="FFFFFF"/>
        </w:rPr>
      </w:pPr>
      <w:proofErr w:type="spellStart"/>
      <w:r w:rsidRPr="00BC77ED">
        <w:rPr>
          <w:shd w:val="clear" w:color="auto" w:fill="FFFFFF"/>
        </w:rPr>
        <w:t>Hymer</w:t>
      </w:r>
      <w:proofErr w:type="spellEnd"/>
      <w:r w:rsidRPr="00BC77ED">
        <w:rPr>
          <w:shd w:val="clear" w:color="auto" w:fill="FFFFFF"/>
        </w:rPr>
        <w:t xml:space="preserve">, S.H., 1960. The International Operations of National Firms: </w:t>
      </w:r>
      <w:proofErr w:type="gramStart"/>
      <w:r w:rsidRPr="00BC77ED">
        <w:rPr>
          <w:shd w:val="clear" w:color="auto" w:fill="FFFFFF"/>
        </w:rPr>
        <w:t>a</w:t>
      </w:r>
      <w:proofErr w:type="gramEnd"/>
      <w:r w:rsidRPr="00BC77ED">
        <w:rPr>
          <w:shd w:val="clear" w:color="auto" w:fill="FFFFFF"/>
        </w:rPr>
        <w:t xml:space="preserve"> Study of Direct Foreign Investment Ph. D Dissertation. </w:t>
      </w:r>
      <w:r w:rsidRPr="00BC77ED">
        <w:rPr>
          <w:i/>
          <w:iCs/>
          <w:shd w:val="clear" w:color="auto" w:fill="FFFFFF"/>
        </w:rPr>
        <w:t>Massachusetts Institute of Technology (published by MIT Press, 1976)</w:t>
      </w:r>
      <w:r w:rsidRPr="00BC77ED">
        <w:rPr>
          <w:shd w:val="clear" w:color="auto" w:fill="FFFFFF"/>
        </w:rPr>
        <w:t>.</w:t>
      </w:r>
    </w:p>
    <w:p w14:paraId="6E858518" w14:textId="04611AAF" w:rsidR="00794810" w:rsidRPr="00BC77ED" w:rsidRDefault="00794810" w:rsidP="00851F12">
      <w:pPr>
        <w:pStyle w:val="References"/>
        <w:rPr>
          <w:shd w:val="clear" w:color="auto" w:fill="FFFFFF"/>
        </w:rPr>
      </w:pPr>
      <w:r w:rsidRPr="00BC77ED">
        <w:rPr>
          <w:shd w:val="clear" w:color="auto" w:fill="FFFFFF"/>
        </w:rPr>
        <w:t>Jeon, B.N., Olivero, M.P. and Wu, J., 2011. Do foreign banks increase competition? Evidence from emerging Asian and Latin American banking markets. </w:t>
      </w:r>
      <w:r w:rsidRPr="00BC77ED">
        <w:rPr>
          <w:i/>
          <w:iCs/>
          <w:shd w:val="clear" w:color="auto" w:fill="FFFFFF"/>
        </w:rPr>
        <w:t>Journal of Banking &amp; Finance</w:t>
      </w:r>
      <w:r w:rsidRPr="00BC77ED">
        <w:rPr>
          <w:shd w:val="clear" w:color="auto" w:fill="FFFFFF"/>
        </w:rPr>
        <w:t>, </w:t>
      </w:r>
      <w:r w:rsidRPr="00BC77ED">
        <w:rPr>
          <w:i/>
          <w:iCs/>
          <w:shd w:val="clear" w:color="auto" w:fill="FFFFFF"/>
        </w:rPr>
        <w:t>35</w:t>
      </w:r>
      <w:r w:rsidRPr="00BC77ED">
        <w:rPr>
          <w:shd w:val="clear" w:color="auto" w:fill="FFFFFF"/>
        </w:rPr>
        <w:t>(4), pp.856-875.</w:t>
      </w:r>
    </w:p>
    <w:p w14:paraId="1C496CFD" w14:textId="0F078492" w:rsidR="006A3D8B" w:rsidRPr="00BC77ED" w:rsidRDefault="006A3D8B" w:rsidP="002648C9">
      <w:pPr>
        <w:pStyle w:val="References"/>
        <w:rPr>
          <w:shd w:val="clear" w:color="auto" w:fill="FFFFFF"/>
        </w:rPr>
      </w:pPr>
      <w:r w:rsidRPr="00BC77ED">
        <w:rPr>
          <w:shd w:val="clear" w:color="auto" w:fill="FFFFFF"/>
        </w:rPr>
        <w:t xml:space="preserve">Jia, J., 2016. Efficiency of Chinese Banks: A Survey and Suggested Directions for Future Research. </w:t>
      </w:r>
      <w:r w:rsidRPr="00BC77ED">
        <w:rPr>
          <w:i/>
          <w:iCs/>
          <w:shd w:val="clear" w:color="auto" w:fill="FFFFFF"/>
        </w:rPr>
        <w:t>The Chinese Economy,</w:t>
      </w:r>
      <w:r w:rsidRPr="00BC77ED">
        <w:rPr>
          <w:shd w:val="clear" w:color="auto" w:fill="FFFFFF"/>
        </w:rPr>
        <w:t xml:space="preserve"> 49(2), pp. 239-256.</w:t>
      </w:r>
    </w:p>
    <w:p w14:paraId="134FD0AC" w14:textId="77777777" w:rsidR="00794810" w:rsidRPr="00BC77ED" w:rsidRDefault="00794810" w:rsidP="00851F12">
      <w:pPr>
        <w:pStyle w:val="References"/>
        <w:rPr>
          <w:shd w:val="clear" w:color="auto" w:fill="FFFFFF"/>
        </w:rPr>
      </w:pPr>
      <w:r w:rsidRPr="00BC77ED">
        <w:rPr>
          <w:shd w:val="clear" w:color="auto" w:fill="FFFFFF"/>
        </w:rPr>
        <w:lastRenderedPageBreak/>
        <w:t xml:space="preserve">Jiao, J.D., 2008. </w:t>
      </w:r>
      <w:proofErr w:type="spellStart"/>
      <w:r w:rsidRPr="00BC77ED">
        <w:rPr>
          <w:shd w:val="clear" w:color="auto" w:fill="FFFFFF"/>
        </w:rPr>
        <w:t>Waizi</w:t>
      </w:r>
      <w:proofErr w:type="spellEnd"/>
      <w:r w:rsidRPr="00BC77ED">
        <w:rPr>
          <w:shd w:val="clear" w:color="auto" w:fill="FFFFFF"/>
        </w:rPr>
        <w:t xml:space="preserve"> </w:t>
      </w:r>
      <w:proofErr w:type="spellStart"/>
      <w:r w:rsidRPr="00BC77ED">
        <w:rPr>
          <w:shd w:val="clear" w:color="auto" w:fill="FFFFFF"/>
        </w:rPr>
        <w:t>yinhang</w:t>
      </w:r>
      <w:proofErr w:type="spellEnd"/>
      <w:r w:rsidRPr="00BC77ED">
        <w:rPr>
          <w:shd w:val="clear" w:color="auto" w:fill="FFFFFF"/>
        </w:rPr>
        <w:t xml:space="preserve"> </w:t>
      </w:r>
      <w:proofErr w:type="spellStart"/>
      <w:r w:rsidRPr="00BC77ED">
        <w:rPr>
          <w:shd w:val="clear" w:color="auto" w:fill="FFFFFF"/>
        </w:rPr>
        <w:t>jinru</w:t>
      </w:r>
      <w:proofErr w:type="spellEnd"/>
      <w:r w:rsidRPr="00BC77ED">
        <w:rPr>
          <w:shd w:val="clear" w:color="auto" w:fill="FFFFFF"/>
        </w:rPr>
        <w:t xml:space="preserve"> </w:t>
      </w:r>
      <w:proofErr w:type="spellStart"/>
      <w:r w:rsidRPr="00BC77ED">
        <w:rPr>
          <w:shd w:val="clear" w:color="auto" w:fill="FFFFFF"/>
        </w:rPr>
        <w:t>duiwoguo</w:t>
      </w:r>
      <w:proofErr w:type="spellEnd"/>
      <w:r w:rsidRPr="00BC77ED">
        <w:rPr>
          <w:shd w:val="clear" w:color="auto" w:fill="FFFFFF"/>
        </w:rPr>
        <w:t xml:space="preserve"> </w:t>
      </w:r>
      <w:proofErr w:type="spellStart"/>
      <w:r w:rsidRPr="00BC77ED">
        <w:rPr>
          <w:shd w:val="clear" w:color="auto" w:fill="FFFFFF"/>
        </w:rPr>
        <w:t>yinhangye</w:t>
      </w:r>
      <w:proofErr w:type="spellEnd"/>
      <w:r w:rsidRPr="00BC77ED">
        <w:rPr>
          <w:shd w:val="clear" w:color="auto" w:fill="FFFFFF"/>
        </w:rPr>
        <w:t xml:space="preserve"> </w:t>
      </w:r>
      <w:proofErr w:type="spellStart"/>
      <w:r w:rsidRPr="00BC77ED">
        <w:rPr>
          <w:shd w:val="clear" w:color="auto" w:fill="FFFFFF"/>
        </w:rPr>
        <w:t>jixiao</w:t>
      </w:r>
      <w:proofErr w:type="spellEnd"/>
      <w:r w:rsidRPr="00BC77ED">
        <w:rPr>
          <w:shd w:val="clear" w:color="auto" w:fill="FFFFFF"/>
        </w:rPr>
        <w:t xml:space="preserve"> </w:t>
      </w:r>
      <w:proofErr w:type="spellStart"/>
      <w:r w:rsidRPr="00BC77ED">
        <w:rPr>
          <w:shd w:val="clear" w:color="auto" w:fill="FFFFFF"/>
        </w:rPr>
        <w:t>yingxia</w:t>
      </w:r>
      <w:proofErr w:type="spellEnd"/>
      <w:r w:rsidRPr="00BC77ED">
        <w:rPr>
          <w:shd w:val="clear" w:color="auto" w:fill="FFFFFF"/>
        </w:rPr>
        <w:t xml:space="preserve"> </w:t>
      </w:r>
      <w:proofErr w:type="spellStart"/>
      <w:r w:rsidRPr="00BC77ED">
        <w:rPr>
          <w:shd w:val="clear" w:color="auto" w:fill="FFFFFF"/>
        </w:rPr>
        <w:t>shizheng</w:t>
      </w:r>
      <w:proofErr w:type="spellEnd"/>
      <w:r w:rsidRPr="00BC77ED">
        <w:rPr>
          <w:shd w:val="clear" w:color="auto" w:fill="FFFFFF"/>
        </w:rPr>
        <w:t xml:space="preserve"> </w:t>
      </w:r>
      <w:proofErr w:type="spellStart"/>
      <w:r w:rsidRPr="00BC77ED">
        <w:rPr>
          <w:shd w:val="clear" w:color="auto" w:fill="FFFFFF"/>
        </w:rPr>
        <w:t>fenxi</w:t>
      </w:r>
      <w:proofErr w:type="spellEnd"/>
      <w:r w:rsidRPr="00BC77ED">
        <w:rPr>
          <w:shd w:val="clear" w:color="auto" w:fill="FFFFFF"/>
        </w:rPr>
        <w:t xml:space="preserve"> (The impact of foreign entry on China’s banking performance). </w:t>
      </w:r>
      <w:r w:rsidRPr="00BC77ED">
        <w:rPr>
          <w:i/>
          <w:shd w:val="clear" w:color="auto" w:fill="FFFFFF"/>
        </w:rPr>
        <w:t>Market Weekly (in Chinese) 2, 117–118</w:t>
      </w:r>
      <w:r w:rsidRPr="00BC77ED">
        <w:rPr>
          <w:shd w:val="clear" w:color="auto" w:fill="FFFFFF"/>
        </w:rPr>
        <w:t>.</w:t>
      </w:r>
    </w:p>
    <w:p w14:paraId="78052023" w14:textId="77777777" w:rsidR="00794810" w:rsidRPr="00BC77ED" w:rsidRDefault="00794810" w:rsidP="00851F12">
      <w:pPr>
        <w:pStyle w:val="References"/>
        <w:rPr>
          <w:shd w:val="clear" w:color="auto" w:fill="FFFFFF"/>
        </w:rPr>
      </w:pPr>
      <w:r w:rsidRPr="00BC77ED">
        <w:rPr>
          <w:shd w:val="clear" w:color="auto" w:fill="FFFFFF"/>
        </w:rPr>
        <w:t xml:space="preserve">Kaminsky, G. and </w:t>
      </w:r>
      <w:proofErr w:type="spellStart"/>
      <w:r w:rsidRPr="00BC77ED">
        <w:rPr>
          <w:shd w:val="clear" w:color="auto" w:fill="FFFFFF"/>
        </w:rPr>
        <w:t>Schmukler</w:t>
      </w:r>
      <w:proofErr w:type="spellEnd"/>
      <w:r w:rsidRPr="00BC77ED">
        <w:rPr>
          <w:shd w:val="clear" w:color="auto" w:fill="FFFFFF"/>
        </w:rPr>
        <w:t>, S., 2002. </w:t>
      </w:r>
      <w:r w:rsidRPr="00BC77ED">
        <w:rPr>
          <w:i/>
          <w:iCs/>
          <w:shd w:val="clear" w:color="auto" w:fill="FFFFFF"/>
        </w:rPr>
        <w:t>Short-run pain, long-run gain: the effects of financial liberalization</w:t>
      </w:r>
      <w:r w:rsidRPr="00BC77ED">
        <w:rPr>
          <w:shd w:val="clear" w:color="auto" w:fill="FFFFFF"/>
        </w:rPr>
        <w:t>. The World Bank.</w:t>
      </w:r>
    </w:p>
    <w:p w14:paraId="77AECDC1" w14:textId="77777777" w:rsidR="00794810" w:rsidRPr="00BC77ED" w:rsidRDefault="00794810" w:rsidP="00851F12">
      <w:pPr>
        <w:pStyle w:val="References"/>
        <w:rPr>
          <w:shd w:val="clear" w:color="auto" w:fill="FFFFFF"/>
        </w:rPr>
      </w:pPr>
      <w:bookmarkStart w:id="5" w:name="_Hlk8501781"/>
      <w:proofErr w:type="spellStart"/>
      <w:r w:rsidRPr="00BC77ED">
        <w:rPr>
          <w:shd w:val="clear" w:color="auto" w:fill="FFFFFF"/>
        </w:rPr>
        <w:t>Laurenceson</w:t>
      </w:r>
      <w:bookmarkEnd w:id="5"/>
      <w:proofErr w:type="spellEnd"/>
      <w:r w:rsidRPr="00BC77ED">
        <w:rPr>
          <w:shd w:val="clear" w:color="auto" w:fill="FFFFFF"/>
        </w:rPr>
        <w:t xml:space="preserve">, J. and Qin, F., 2008. Has minority foreign investment in China's banks improved their cost </w:t>
      </w:r>
      <w:proofErr w:type="gramStart"/>
      <w:r w:rsidRPr="00BC77ED">
        <w:rPr>
          <w:shd w:val="clear" w:color="auto" w:fill="FFFFFF"/>
        </w:rPr>
        <w:t>efficiency?.</w:t>
      </w:r>
      <w:proofErr w:type="gramEnd"/>
      <w:r w:rsidRPr="00BC77ED">
        <w:rPr>
          <w:shd w:val="clear" w:color="auto" w:fill="FFFFFF"/>
        </w:rPr>
        <w:t> </w:t>
      </w:r>
      <w:r w:rsidRPr="00BC77ED">
        <w:rPr>
          <w:i/>
          <w:iCs/>
          <w:shd w:val="clear" w:color="auto" w:fill="FFFFFF"/>
        </w:rPr>
        <w:t>China &amp; World Economy</w:t>
      </w:r>
      <w:r w:rsidRPr="00BC77ED">
        <w:rPr>
          <w:shd w:val="clear" w:color="auto" w:fill="FFFFFF"/>
        </w:rPr>
        <w:t>, </w:t>
      </w:r>
      <w:r w:rsidRPr="00BC77ED">
        <w:rPr>
          <w:i/>
          <w:iCs/>
          <w:shd w:val="clear" w:color="auto" w:fill="FFFFFF"/>
        </w:rPr>
        <w:t>16</w:t>
      </w:r>
      <w:r w:rsidRPr="00BC77ED">
        <w:rPr>
          <w:shd w:val="clear" w:color="auto" w:fill="FFFFFF"/>
        </w:rPr>
        <w:t>(3), pp.57-74.</w:t>
      </w:r>
    </w:p>
    <w:p w14:paraId="08186CD0" w14:textId="77777777" w:rsidR="00794810" w:rsidRPr="00BC77ED" w:rsidRDefault="00794810" w:rsidP="00851F12">
      <w:pPr>
        <w:pStyle w:val="References"/>
        <w:rPr>
          <w:shd w:val="clear" w:color="auto" w:fill="FFFFFF"/>
        </w:rPr>
      </w:pPr>
      <w:r w:rsidRPr="00BC77ED">
        <w:rPr>
          <w:shd w:val="clear" w:color="auto" w:fill="FFFFFF"/>
        </w:rPr>
        <w:t>Lee, J.K., 2002. Financial liberalization and foreign bank entry in MENA. </w:t>
      </w:r>
      <w:r w:rsidRPr="00BC77ED">
        <w:rPr>
          <w:i/>
          <w:iCs/>
          <w:shd w:val="clear" w:color="auto" w:fill="FFFFFF"/>
        </w:rPr>
        <w:t>World Bank</w:t>
      </w:r>
      <w:r w:rsidRPr="00BC77ED">
        <w:rPr>
          <w:shd w:val="clear" w:color="auto" w:fill="FFFFFF"/>
        </w:rPr>
        <w:t>, pp.1-59.</w:t>
      </w:r>
    </w:p>
    <w:p w14:paraId="2C13193E" w14:textId="3F847337" w:rsidR="00794810" w:rsidRPr="00BC77ED" w:rsidRDefault="00794810" w:rsidP="00851F12">
      <w:pPr>
        <w:pStyle w:val="References"/>
        <w:rPr>
          <w:shd w:val="clear" w:color="auto" w:fill="FFFFFF"/>
        </w:rPr>
      </w:pPr>
      <w:r w:rsidRPr="00BC77ED">
        <w:rPr>
          <w:shd w:val="clear" w:color="auto" w:fill="FFFFFF"/>
        </w:rPr>
        <w:t>Levine, R. and Barth, J., 2001. </w:t>
      </w:r>
      <w:r w:rsidRPr="00BC77ED">
        <w:rPr>
          <w:i/>
          <w:iCs/>
          <w:shd w:val="clear" w:color="auto" w:fill="FFFFFF"/>
        </w:rPr>
        <w:t xml:space="preserve">Bank regulation and supervision: what works </w:t>
      </w:r>
      <w:r w:rsidR="00166642" w:rsidRPr="00BC77ED">
        <w:rPr>
          <w:i/>
          <w:iCs/>
          <w:shd w:val="clear" w:color="auto" w:fill="FFFFFF"/>
        </w:rPr>
        <w:t>best?</w:t>
      </w:r>
      <w:r w:rsidRPr="00BC77ED">
        <w:rPr>
          <w:shd w:val="clear" w:color="auto" w:fill="FFFFFF"/>
        </w:rPr>
        <w:t xml:space="preserve"> The World Bank.</w:t>
      </w:r>
    </w:p>
    <w:p w14:paraId="73BC2368" w14:textId="77777777" w:rsidR="00794810" w:rsidRPr="00BC77ED" w:rsidRDefault="00794810" w:rsidP="00851F12">
      <w:pPr>
        <w:pStyle w:val="References"/>
        <w:rPr>
          <w:shd w:val="clear" w:color="auto" w:fill="FFFFFF"/>
        </w:rPr>
      </w:pPr>
      <w:r w:rsidRPr="00BC77ED">
        <w:rPr>
          <w:shd w:val="clear" w:color="auto" w:fill="FFFFFF"/>
        </w:rPr>
        <w:t>Levine, R., 1996. Foreign banks, financial development, and economic growth, Chapter 6 in International Financial Markets: Harmonization Versus Competition, ed. Claude E. Barfield.</w:t>
      </w:r>
    </w:p>
    <w:p w14:paraId="13A73C5A" w14:textId="5620127F" w:rsidR="00794810" w:rsidRPr="00BC77ED" w:rsidRDefault="00794810" w:rsidP="00851F12">
      <w:pPr>
        <w:pStyle w:val="References"/>
        <w:rPr>
          <w:shd w:val="clear" w:color="auto" w:fill="FFFFFF"/>
        </w:rPr>
      </w:pPr>
      <w:r w:rsidRPr="00BC77ED">
        <w:rPr>
          <w:shd w:val="clear" w:color="auto" w:fill="FFFFFF"/>
        </w:rPr>
        <w:t>Li H, 2008. The impact of opening-up policy on banking efficiency in China.</w:t>
      </w:r>
      <w:r w:rsidRPr="00BC77ED">
        <w:t xml:space="preserve"> </w:t>
      </w:r>
      <w:r w:rsidRPr="00BC77ED">
        <w:rPr>
          <w:i/>
          <w:shd w:val="clear" w:color="auto" w:fill="FFFFFF"/>
        </w:rPr>
        <w:t>World Economic Outlook 2008, 71-76 (in Chinese)</w:t>
      </w:r>
    </w:p>
    <w:p w14:paraId="43A2D59B" w14:textId="4A1FBDA6" w:rsidR="00C72FB4" w:rsidRPr="00BC77ED" w:rsidRDefault="00C72FB4" w:rsidP="00851F12">
      <w:pPr>
        <w:pStyle w:val="References"/>
        <w:rPr>
          <w:shd w:val="clear" w:color="auto" w:fill="FFFFFF"/>
        </w:rPr>
      </w:pPr>
      <w:r w:rsidRPr="00BC77ED">
        <w:rPr>
          <w:shd w:val="clear" w:color="auto" w:fill="FFFFFF"/>
        </w:rPr>
        <w:t>Li, R. and Huang, Y., 2015. How Does Financial Opening Affect Industrial Efficiency? The Case of Foreign Bank Entry in the People's Republic of China. </w:t>
      </w:r>
      <w:r w:rsidRPr="00BC77ED">
        <w:rPr>
          <w:i/>
          <w:iCs/>
          <w:shd w:val="clear" w:color="auto" w:fill="FFFFFF"/>
        </w:rPr>
        <w:t>Asian Development Review</w:t>
      </w:r>
      <w:r w:rsidRPr="00BC77ED">
        <w:rPr>
          <w:shd w:val="clear" w:color="auto" w:fill="FFFFFF"/>
        </w:rPr>
        <w:t>, </w:t>
      </w:r>
      <w:r w:rsidRPr="00BC77ED">
        <w:rPr>
          <w:i/>
          <w:iCs/>
          <w:shd w:val="clear" w:color="auto" w:fill="FFFFFF"/>
        </w:rPr>
        <w:t>32</w:t>
      </w:r>
      <w:r w:rsidRPr="00BC77ED">
        <w:rPr>
          <w:shd w:val="clear" w:color="auto" w:fill="FFFFFF"/>
        </w:rPr>
        <w:t>(1), pp.90-112.</w:t>
      </w:r>
    </w:p>
    <w:p w14:paraId="3EBB605F" w14:textId="04654403" w:rsidR="00C72FB4" w:rsidRPr="00BC77ED" w:rsidRDefault="00C72FB4" w:rsidP="00851F12">
      <w:pPr>
        <w:pStyle w:val="References"/>
        <w:rPr>
          <w:shd w:val="clear" w:color="auto" w:fill="FFFFFF"/>
        </w:rPr>
      </w:pPr>
      <w:r w:rsidRPr="00BC77ED">
        <w:rPr>
          <w:shd w:val="clear" w:color="auto" w:fill="FFFFFF"/>
        </w:rPr>
        <w:t>Li, R., Li, X., Lei, W. and Huang, Y., 2015. 4. Consequences of China’s Opening to Foreign Banks. </w:t>
      </w:r>
      <w:r w:rsidR="00166642" w:rsidRPr="00BC77ED">
        <w:rPr>
          <w:i/>
          <w:iCs/>
          <w:shd w:val="clear" w:color="auto" w:fill="FFFFFF"/>
        </w:rPr>
        <w:t>China’s Domestic Transformation</w:t>
      </w:r>
      <w:r w:rsidRPr="00BC77ED">
        <w:rPr>
          <w:shd w:val="clear" w:color="auto" w:fill="FFFFFF"/>
        </w:rPr>
        <w:t>, p.67.</w:t>
      </w:r>
    </w:p>
    <w:p w14:paraId="11C30E02" w14:textId="17135C02" w:rsidR="00794810" w:rsidRPr="00BC77ED" w:rsidRDefault="00794810" w:rsidP="00851F12">
      <w:pPr>
        <w:pStyle w:val="References"/>
        <w:rPr>
          <w:shd w:val="clear" w:color="auto" w:fill="FFFFFF"/>
        </w:rPr>
      </w:pPr>
      <w:r w:rsidRPr="00BC77ED">
        <w:rPr>
          <w:shd w:val="clear" w:color="auto" w:fill="FFFFFF"/>
        </w:rPr>
        <w:t>Li, K.W., 1994. </w:t>
      </w:r>
      <w:r w:rsidRPr="00BC77ED">
        <w:rPr>
          <w:i/>
          <w:iCs/>
          <w:shd w:val="clear" w:color="auto" w:fill="FFFFFF"/>
        </w:rPr>
        <w:t>Financial repression and economic reform in China</w:t>
      </w:r>
      <w:r w:rsidRPr="00BC77ED">
        <w:rPr>
          <w:shd w:val="clear" w:color="auto" w:fill="FFFFFF"/>
        </w:rPr>
        <w:t>. Greenwood Publishing Group.</w:t>
      </w:r>
    </w:p>
    <w:p w14:paraId="5CBD745E" w14:textId="6EE60EE7" w:rsidR="007B4739" w:rsidRPr="00BC77ED" w:rsidRDefault="007B4739" w:rsidP="007B4739">
      <w:pPr>
        <w:pStyle w:val="References"/>
        <w:rPr>
          <w:shd w:val="clear" w:color="auto" w:fill="FFFFFF"/>
        </w:rPr>
      </w:pPr>
      <w:r w:rsidRPr="00BC77ED">
        <w:rPr>
          <w:shd w:val="clear" w:color="auto" w:fill="FFFFFF"/>
        </w:rPr>
        <w:t>Li, K.W. and Ma, J., 2004. The economic intricacies of banking reform in China. </w:t>
      </w:r>
      <w:r w:rsidRPr="00BC77ED">
        <w:rPr>
          <w:i/>
          <w:iCs/>
          <w:shd w:val="clear" w:color="auto" w:fill="FFFFFF"/>
        </w:rPr>
        <w:t>Chinese Economy</w:t>
      </w:r>
      <w:r w:rsidRPr="00BC77ED">
        <w:rPr>
          <w:shd w:val="clear" w:color="auto" w:fill="FFFFFF"/>
        </w:rPr>
        <w:t>, </w:t>
      </w:r>
      <w:r w:rsidRPr="00BC77ED">
        <w:rPr>
          <w:i/>
          <w:iCs/>
          <w:shd w:val="clear" w:color="auto" w:fill="FFFFFF"/>
        </w:rPr>
        <w:t>37</w:t>
      </w:r>
      <w:r w:rsidRPr="00BC77ED">
        <w:rPr>
          <w:shd w:val="clear" w:color="auto" w:fill="FFFFFF"/>
        </w:rPr>
        <w:t>(4), pp.50-77.</w:t>
      </w:r>
    </w:p>
    <w:p w14:paraId="02FD16E1" w14:textId="306EDAC1" w:rsidR="00794810" w:rsidRPr="00BC77ED" w:rsidRDefault="00794810" w:rsidP="00851F12">
      <w:pPr>
        <w:pStyle w:val="References"/>
        <w:rPr>
          <w:shd w:val="clear" w:color="auto" w:fill="FFFFFF"/>
        </w:rPr>
      </w:pPr>
      <w:r w:rsidRPr="00BC77ED">
        <w:rPr>
          <w:shd w:val="clear" w:color="auto" w:fill="FFFFFF"/>
        </w:rPr>
        <w:t>Liu, T. and Li, K.W., 2001. Impact of liberalization of financial resources in China’s economic growth: evidence from provinces. </w:t>
      </w:r>
      <w:r w:rsidRPr="00BC77ED">
        <w:rPr>
          <w:i/>
          <w:iCs/>
          <w:shd w:val="clear" w:color="auto" w:fill="FFFFFF"/>
        </w:rPr>
        <w:t>Journal of Asian Economics</w:t>
      </w:r>
      <w:r w:rsidRPr="00BC77ED">
        <w:rPr>
          <w:shd w:val="clear" w:color="auto" w:fill="FFFFFF"/>
        </w:rPr>
        <w:t>, </w:t>
      </w:r>
      <w:r w:rsidRPr="00BC77ED">
        <w:rPr>
          <w:i/>
          <w:iCs/>
          <w:shd w:val="clear" w:color="auto" w:fill="FFFFFF"/>
        </w:rPr>
        <w:t>12</w:t>
      </w:r>
      <w:r w:rsidRPr="00BC77ED">
        <w:rPr>
          <w:shd w:val="clear" w:color="auto" w:fill="FFFFFF"/>
        </w:rPr>
        <w:t>(2), pp.245-262.</w:t>
      </w:r>
    </w:p>
    <w:p w14:paraId="27CAE11A" w14:textId="1FBB3B18" w:rsidR="00793785" w:rsidRPr="00BC77ED" w:rsidRDefault="00793785" w:rsidP="00851F12">
      <w:pPr>
        <w:pStyle w:val="References"/>
        <w:rPr>
          <w:shd w:val="clear" w:color="auto" w:fill="FFFFFF"/>
        </w:rPr>
      </w:pPr>
      <w:r w:rsidRPr="00BC77ED">
        <w:rPr>
          <w:shd w:val="clear" w:color="auto" w:fill="FFFFFF"/>
        </w:rPr>
        <w:lastRenderedPageBreak/>
        <w:t>Wenjun, L. (2004). Financial services liberalization in China.</w:t>
      </w:r>
      <w:r w:rsidRPr="00BC77ED">
        <w:rPr>
          <w:i/>
          <w:iCs/>
          <w:shd w:val="clear" w:color="auto" w:fill="FFFFFF"/>
        </w:rPr>
        <w:t> </w:t>
      </w:r>
      <w:r w:rsidR="00166642" w:rsidRPr="00BC77ED">
        <w:rPr>
          <w:i/>
          <w:iCs/>
          <w:shd w:val="clear" w:color="auto" w:fill="FFFFFF"/>
        </w:rPr>
        <w:t xml:space="preserve">The </w:t>
      </w:r>
      <w:r w:rsidRPr="00BC77ED">
        <w:rPr>
          <w:i/>
          <w:iCs/>
          <w:shd w:val="clear" w:color="auto" w:fill="FFFFFF"/>
        </w:rPr>
        <w:t>Chinese Economy</w:t>
      </w:r>
      <w:r w:rsidRPr="00BC77ED">
        <w:rPr>
          <w:shd w:val="clear" w:color="auto" w:fill="FFFFFF"/>
        </w:rPr>
        <w:t>, 37(1), 6-37.</w:t>
      </w:r>
    </w:p>
    <w:p w14:paraId="42637966" w14:textId="77777777" w:rsidR="00794810" w:rsidRPr="00BC77ED" w:rsidRDefault="00794810" w:rsidP="00851F12">
      <w:pPr>
        <w:pStyle w:val="References"/>
        <w:rPr>
          <w:shd w:val="clear" w:color="auto" w:fill="FFFFFF"/>
        </w:rPr>
      </w:pPr>
      <w:r w:rsidRPr="00BC77ED">
        <w:rPr>
          <w:shd w:val="clear" w:color="auto" w:fill="FFFFFF"/>
        </w:rPr>
        <w:t>Ma, H.M., 2007. The empirical analysis of the impact of foreign bank Entry on Chinese bank performance. </w:t>
      </w:r>
      <w:proofErr w:type="spellStart"/>
      <w:r w:rsidRPr="00BC77ED">
        <w:rPr>
          <w:i/>
          <w:iCs/>
          <w:shd w:val="clear" w:color="auto" w:fill="FFFFFF"/>
        </w:rPr>
        <w:t>Guowai</w:t>
      </w:r>
      <w:proofErr w:type="spellEnd"/>
      <w:r w:rsidRPr="00BC77ED">
        <w:rPr>
          <w:i/>
          <w:iCs/>
          <w:shd w:val="clear" w:color="auto" w:fill="FFFFFF"/>
        </w:rPr>
        <w:t xml:space="preserve"> </w:t>
      </w:r>
      <w:proofErr w:type="spellStart"/>
      <w:r w:rsidRPr="00BC77ED">
        <w:rPr>
          <w:i/>
          <w:iCs/>
          <w:shd w:val="clear" w:color="auto" w:fill="FFFFFF"/>
        </w:rPr>
        <w:t>Jingji</w:t>
      </w:r>
      <w:proofErr w:type="spellEnd"/>
      <w:r w:rsidRPr="00BC77ED">
        <w:rPr>
          <w:i/>
          <w:iCs/>
          <w:shd w:val="clear" w:color="auto" w:fill="FFFFFF"/>
        </w:rPr>
        <w:t xml:space="preserve"> Guanxi Yu </w:t>
      </w:r>
      <w:proofErr w:type="spellStart"/>
      <w:r w:rsidRPr="00BC77ED">
        <w:rPr>
          <w:i/>
          <w:iCs/>
          <w:shd w:val="clear" w:color="auto" w:fill="FFFFFF"/>
        </w:rPr>
        <w:t>Maoyi</w:t>
      </w:r>
      <w:proofErr w:type="spellEnd"/>
      <w:r w:rsidRPr="00BC77ED">
        <w:rPr>
          <w:i/>
          <w:iCs/>
          <w:shd w:val="clear" w:color="auto" w:fill="FFFFFF"/>
        </w:rPr>
        <w:t xml:space="preserve"> (HLJ Foreign Economic Relations &amp; Trade)</w:t>
      </w:r>
      <w:r w:rsidRPr="00BC77ED">
        <w:rPr>
          <w:shd w:val="clear" w:color="auto" w:fill="FFFFFF"/>
        </w:rPr>
        <w:t>, (154), pp.93-103.</w:t>
      </w:r>
    </w:p>
    <w:p w14:paraId="7D3518B8" w14:textId="77777777" w:rsidR="00794810" w:rsidRPr="00BC77ED" w:rsidRDefault="00794810" w:rsidP="00851F12">
      <w:pPr>
        <w:pStyle w:val="References"/>
        <w:rPr>
          <w:shd w:val="clear" w:color="auto" w:fill="FFFFFF"/>
        </w:rPr>
      </w:pPr>
      <w:r w:rsidRPr="00BC77ED">
        <w:rPr>
          <w:shd w:val="clear" w:color="auto" w:fill="FFFFFF"/>
        </w:rPr>
        <w:t>Mao, Z.S., 2006. In empirical analysis of the impact of foreign banks’ entry into Chinese banking. </w:t>
      </w:r>
      <w:r w:rsidRPr="00BC77ED">
        <w:rPr>
          <w:i/>
          <w:iCs/>
          <w:shd w:val="clear" w:color="auto" w:fill="FFFFFF"/>
        </w:rPr>
        <w:t xml:space="preserve">Nanjing </w:t>
      </w:r>
      <w:proofErr w:type="spellStart"/>
      <w:r w:rsidRPr="00BC77ED">
        <w:rPr>
          <w:i/>
          <w:iCs/>
          <w:shd w:val="clear" w:color="auto" w:fill="FFFFFF"/>
        </w:rPr>
        <w:t>Shifan</w:t>
      </w:r>
      <w:proofErr w:type="spellEnd"/>
      <w:r w:rsidRPr="00BC77ED">
        <w:rPr>
          <w:i/>
          <w:iCs/>
          <w:shd w:val="clear" w:color="auto" w:fill="FFFFFF"/>
        </w:rPr>
        <w:t xml:space="preserve"> </w:t>
      </w:r>
      <w:proofErr w:type="spellStart"/>
      <w:r w:rsidRPr="00BC77ED">
        <w:rPr>
          <w:i/>
          <w:iCs/>
          <w:shd w:val="clear" w:color="auto" w:fill="FFFFFF"/>
        </w:rPr>
        <w:t>Daxue</w:t>
      </w:r>
      <w:proofErr w:type="spellEnd"/>
      <w:r w:rsidRPr="00BC77ED">
        <w:rPr>
          <w:i/>
          <w:iCs/>
          <w:shd w:val="clear" w:color="auto" w:fill="FFFFFF"/>
        </w:rPr>
        <w:t xml:space="preserve"> </w:t>
      </w:r>
      <w:proofErr w:type="spellStart"/>
      <w:r w:rsidRPr="00BC77ED">
        <w:rPr>
          <w:i/>
          <w:iCs/>
          <w:shd w:val="clear" w:color="auto" w:fill="FFFFFF"/>
        </w:rPr>
        <w:t>Xuebao</w:t>
      </w:r>
      <w:proofErr w:type="spellEnd"/>
      <w:r w:rsidRPr="00BC77ED">
        <w:rPr>
          <w:i/>
          <w:iCs/>
          <w:shd w:val="clear" w:color="auto" w:fill="FFFFFF"/>
        </w:rPr>
        <w:t xml:space="preserve"> (Journal of Nanjing Normal University)</w:t>
      </w:r>
      <w:r w:rsidRPr="00BC77ED">
        <w:rPr>
          <w:shd w:val="clear" w:color="auto" w:fill="FFFFFF"/>
        </w:rPr>
        <w:t>, (4), pp.61-5.</w:t>
      </w:r>
    </w:p>
    <w:p w14:paraId="79023371" w14:textId="77777777" w:rsidR="00794810" w:rsidRPr="00BC77ED" w:rsidRDefault="00794810" w:rsidP="00851F12">
      <w:pPr>
        <w:pStyle w:val="References"/>
        <w:rPr>
          <w:shd w:val="clear" w:color="auto" w:fill="FFFFFF"/>
        </w:rPr>
      </w:pPr>
      <w:proofErr w:type="spellStart"/>
      <w:r w:rsidRPr="00BC77ED">
        <w:rPr>
          <w:shd w:val="clear" w:color="auto" w:fill="FFFFFF"/>
        </w:rPr>
        <w:t>Podpiera</w:t>
      </w:r>
      <w:proofErr w:type="spellEnd"/>
      <w:r w:rsidRPr="00BC77ED">
        <w:rPr>
          <w:shd w:val="clear" w:color="auto" w:fill="FFFFFF"/>
        </w:rPr>
        <w:t>, R., 2006. </w:t>
      </w:r>
      <w:r w:rsidRPr="00BC77ED">
        <w:rPr>
          <w:i/>
          <w:iCs/>
          <w:shd w:val="clear" w:color="auto" w:fill="FFFFFF"/>
        </w:rPr>
        <w:t xml:space="preserve">Progress in China's banking sector reform: Has bank </w:t>
      </w:r>
      <w:proofErr w:type="spellStart"/>
      <w:r w:rsidRPr="00BC77ED">
        <w:rPr>
          <w:i/>
          <w:iCs/>
          <w:shd w:val="clear" w:color="auto" w:fill="FFFFFF"/>
        </w:rPr>
        <w:t>behavior</w:t>
      </w:r>
      <w:proofErr w:type="spellEnd"/>
      <w:r w:rsidRPr="00BC77ED">
        <w:rPr>
          <w:i/>
          <w:iCs/>
          <w:shd w:val="clear" w:color="auto" w:fill="FFFFFF"/>
        </w:rPr>
        <w:t xml:space="preserve"> changed?</w:t>
      </w:r>
      <w:r w:rsidRPr="00BC77ED">
        <w:rPr>
          <w:shd w:val="clear" w:color="auto" w:fill="FFFFFF"/>
        </w:rPr>
        <w:t> (No. 6-71). International Monetary Fund.</w:t>
      </w:r>
    </w:p>
    <w:p w14:paraId="647C65C4" w14:textId="77777777" w:rsidR="00794810" w:rsidRPr="00BC77ED" w:rsidRDefault="00794810" w:rsidP="00851F12">
      <w:pPr>
        <w:pStyle w:val="References"/>
        <w:rPr>
          <w:shd w:val="clear" w:color="auto" w:fill="FFFFFF"/>
        </w:rPr>
      </w:pPr>
      <w:r w:rsidRPr="00BC77ED">
        <w:rPr>
          <w:shd w:val="clear" w:color="auto" w:fill="FFFFFF"/>
        </w:rPr>
        <w:t>PricewaterhouseCoopers (PWC), 2007. Foreign banks in China: May 2007. PricewaterhouseCoopers.</w:t>
      </w:r>
    </w:p>
    <w:p w14:paraId="135909D1" w14:textId="77777777" w:rsidR="00794810" w:rsidRPr="00BC77ED" w:rsidRDefault="00794810" w:rsidP="00851F12">
      <w:pPr>
        <w:pStyle w:val="References"/>
        <w:rPr>
          <w:shd w:val="clear" w:color="auto" w:fill="FFFFFF"/>
        </w:rPr>
      </w:pPr>
      <w:r w:rsidRPr="00BC77ED">
        <w:rPr>
          <w:shd w:val="clear" w:color="auto" w:fill="FFFFFF"/>
        </w:rPr>
        <w:t>Qian, Y., 2000. Financial services liberalization and GATS. </w:t>
      </w:r>
      <w:r w:rsidRPr="00BC77ED">
        <w:rPr>
          <w:i/>
          <w:iCs/>
          <w:shd w:val="clear" w:color="auto" w:fill="FFFFFF"/>
        </w:rPr>
        <w:t>The internationalization of financial services: Issues and lessons for developing countries</w:t>
      </w:r>
      <w:r w:rsidRPr="00BC77ED">
        <w:rPr>
          <w:shd w:val="clear" w:color="auto" w:fill="FFFFFF"/>
        </w:rPr>
        <w:t>, pp.63-101.</w:t>
      </w:r>
    </w:p>
    <w:p w14:paraId="59DA42D5" w14:textId="363AAC29" w:rsidR="00794810" w:rsidRPr="00BC77ED" w:rsidRDefault="00794810" w:rsidP="00851F12">
      <w:pPr>
        <w:pStyle w:val="References"/>
        <w:rPr>
          <w:shd w:val="clear" w:color="auto" w:fill="FFFFFF"/>
        </w:rPr>
      </w:pPr>
      <w:r w:rsidRPr="00BC77ED">
        <w:rPr>
          <w:shd w:val="clear" w:color="auto" w:fill="FFFFFF"/>
        </w:rPr>
        <w:t xml:space="preserve">Reinhart, C. and </w:t>
      </w:r>
      <w:proofErr w:type="spellStart"/>
      <w:r w:rsidRPr="00BC77ED">
        <w:rPr>
          <w:shd w:val="clear" w:color="auto" w:fill="FFFFFF"/>
        </w:rPr>
        <w:t>Tokatlidis</w:t>
      </w:r>
      <w:proofErr w:type="spellEnd"/>
      <w:r w:rsidRPr="00BC77ED">
        <w:rPr>
          <w:shd w:val="clear" w:color="auto" w:fill="FFFFFF"/>
        </w:rPr>
        <w:t>, I., 2005. Before and after financial liberalization.</w:t>
      </w:r>
    </w:p>
    <w:p w14:paraId="03EB7A4A" w14:textId="044CFDC7" w:rsidR="006A3D8B" w:rsidRPr="00BC77ED" w:rsidRDefault="006A3D8B" w:rsidP="002648C9">
      <w:pPr>
        <w:pStyle w:val="References"/>
        <w:rPr>
          <w:shd w:val="clear" w:color="auto" w:fill="FFFFFF"/>
        </w:rPr>
      </w:pPr>
      <w:r w:rsidRPr="00BC77ED">
        <w:rPr>
          <w:shd w:val="clear" w:color="auto" w:fill="FFFFFF"/>
        </w:rPr>
        <w:t>Sara, H., 2019. Feasibility of China’s Financial Reforms. </w:t>
      </w:r>
      <w:r w:rsidRPr="00BC77ED">
        <w:rPr>
          <w:i/>
          <w:iCs/>
          <w:shd w:val="clear" w:color="auto" w:fill="FFFFFF"/>
        </w:rPr>
        <w:t>The Chinese Economy</w:t>
      </w:r>
      <w:r w:rsidRPr="00BC77ED">
        <w:rPr>
          <w:shd w:val="clear" w:color="auto" w:fill="FFFFFF"/>
        </w:rPr>
        <w:t>, </w:t>
      </w:r>
      <w:r w:rsidRPr="00BC77ED">
        <w:rPr>
          <w:i/>
          <w:iCs/>
          <w:shd w:val="clear" w:color="auto" w:fill="FFFFFF"/>
        </w:rPr>
        <w:t>52</w:t>
      </w:r>
      <w:r w:rsidRPr="00BC77ED">
        <w:rPr>
          <w:shd w:val="clear" w:color="auto" w:fill="FFFFFF"/>
        </w:rPr>
        <w:t>(2), pp.192-202.</w:t>
      </w:r>
    </w:p>
    <w:p w14:paraId="2542D027" w14:textId="77777777" w:rsidR="00794810" w:rsidRPr="00BC77ED" w:rsidRDefault="00794810" w:rsidP="00851F12">
      <w:pPr>
        <w:pStyle w:val="References"/>
        <w:rPr>
          <w:shd w:val="clear" w:color="auto" w:fill="FFFFFF"/>
        </w:rPr>
      </w:pPr>
      <w:r w:rsidRPr="00BC77ED">
        <w:rPr>
          <w:shd w:val="clear" w:color="auto" w:fill="FFFFFF"/>
        </w:rPr>
        <w:t xml:space="preserve">Shan, J. and </w:t>
      </w:r>
      <w:proofErr w:type="spellStart"/>
      <w:r w:rsidRPr="00BC77ED">
        <w:rPr>
          <w:shd w:val="clear" w:color="auto" w:fill="FFFFFF"/>
        </w:rPr>
        <w:t>Jianhong</w:t>
      </w:r>
      <w:proofErr w:type="spellEnd"/>
      <w:r w:rsidRPr="00BC77ED">
        <w:rPr>
          <w:shd w:val="clear" w:color="auto" w:fill="FFFFFF"/>
        </w:rPr>
        <w:t xml:space="preserve">, Q., 2006. Does Financial </w:t>
      </w:r>
      <w:proofErr w:type="spellStart"/>
      <w:r w:rsidRPr="00BC77ED">
        <w:rPr>
          <w:shd w:val="clear" w:color="auto" w:fill="FFFFFF"/>
        </w:rPr>
        <w:t>DevelopmentLead'Economic</w:t>
      </w:r>
      <w:proofErr w:type="spellEnd"/>
      <w:r w:rsidRPr="00BC77ED">
        <w:rPr>
          <w:shd w:val="clear" w:color="auto" w:fill="FFFFFF"/>
        </w:rPr>
        <w:t xml:space="preserve"> Growth? The Case of China. </w:t>
      </w:r>
      <w:r w:rsidRPr="00BC77ED">
        <w:rPr>
          <w:i/>
          <w:iCs/>
          <w:shd w:val="clear" w:color="auto" w:fill="FFFFFF"/>
        </w:rPr>
        <w:t>Annals of economics and finance</w:t>
      </w:r>
      <w:r w:rsidRPr="00BC77ED">
        <w:rPr>
          <w:shd w:val="clear" w:color="auto" w:fill="FFFFFF"/>
        </w:rPr>
        <w:t>, </w:t>
      </w:r>
      <w:r w:rsidRPr="00BC77ED">
        <w:rPr>
          <w:i/>
          <w:iCs/>
          <w:shd w:val="clear" w:color="auto" w:fill="FFFFFF"/>
        </w:rPr>
        <w:t>7</w:t>
      </w:r>
      <w:r w:rsidRPr="00BC77ED">
        <w:rPr>
          <w:shd w:val="clear" w:color="auto" w:fill="FFFFFF"/>
        </w:rPr>
        <w:t>(1), p.197.</w:t>
      </w:r>
    </w:p>
    <w:p w14:paraId="0F383BCB" w14:textId="77777777" w:rsidR="00794810" w:rsidRPr="00BC77ED" w:rsidRDefault="00794810" w:rsidP="00851F12">
      <w:pPr>
        <w:pStyle w:val="References"/>
        <w:rPr>
          <w:shd w:val="clear" w:color="auto" w:fill="FFFFFF"/>
        </w:rPr>
      </w:pPr>
      <w:r w:rsidRPr="00BC77ED">
        <w:rPr>
          <w:shd w:val="clear" w:color="auto" w:fill="FFFFFF"/>
        </w:rPr>
        <w:t>Shen, C.H., Lu, C.H. and Wu, M.W., 2009. Impact of foreign bank entry on the performance of Chinese banks. </w:t>
      </w:r>
      <w:r w:rsidRPr="00BC77ED">
        <w:rPr>
          <w:i/>
          <w:iCs/>
          <w:shd w:val="clear" w:color="auto" w:fill="FFFFFF"/>
        </w:rPr>
        <w:t>China &amp; World Economy</w:t>
      </w:r>
      <w:r w:rsidRPr="00BC77ED">
        <w:rPr>
          <w:shd w:val="clear" w:color="auto" w:fill="FFFFFF"/>
        </w:rPr>
        <w:t>, </w:t>
      </w:r>
      <w:r w:rsidRPr="00BC77ED">
        <w:rPr>
          <w:i/>
          <w:iCs/>
          <w:shd w:val="clear" w:color="auto" w:fill="FFFFFF"/>
        </w:rPr>
        <w:t>17</w:t>
      </w:r>
      <w:r w:rsidRPr="00BC77ED">
        <w:rPr>
          <w:shd w:val="clear" w:color="auto" w:fill="FFFFFF"/>
        </w:rPr>
        <w:t>(3), pp.102-121.</w:t>
      </w:r>
    </w:p>
    <w:p w14:paraId="7B5A8321" w14:textId="77777777" w:rsidR="00794810" w:rsidRPr="00BC77ED" w:rsidRDefault="00794810" w:rsidP="00851F12">
      <w:pPr>
        <w:pStyle w:val="References"/>
        <w:rPr>
          <w:shd w:val="clear" w:color="auto" w:fill="FFFFFF"/>
        </w:rPr>
      </w:pPr>
      <w:proofErr w:type="spellStart"/>
      <w:r w:rsidRPr="00BC77ED">
        <w:rPr>
          <w:shd w:val="clear" w:color="auto" w:fill="FFFFFF"/>
        </w:rPr>
        <w:t>Sorsa</w:t>
      </w:r>
      <w:proofErr w:type="spellEnd"/>
      <w:r w:rsidRPr="00BC77ED">
        <w:rPr>
          <w:shd w:val="clear" w:color="auto" w:fill="FFFFFF"/>
        </w:rPr>
        <w:t>, M.P., 1997. </w:t>
      </w:r>
      <w:r w:rsidRPr="00BC77ED">
        <w:rPr>
          <w:i/>
          <w:iCs/>
          <w:shd w:val="clear" w:color="auto" w:fill="FFFFFF"/>
        </w:rPr>
        <w:t xml:space="preserve">The GATS </w:t>
      </w:r>
      <w:proofErr w:type="spellStart"/>
      <w:r w:rsidRPr="00BC77ED">
        <w:rPr>
          <w:i/>
          <w:iCs/>
          <w:shd w:val="clear" w:color="auto" w:fill="FFFFFF"/>
        </w:rPr>
        <w:t>Agreementon</w:t>
      </w:r>
      <w:proofErr w:type="spellEnd"/>
      <w:r w:rsidRPr="00BC77ED">
        <w:rPr>
          <w:i/>
          <w:iCs/>
          <w:shd w:val="clear" w:color="auto" w:fill="FFFFFF"/>
        </w:rPr>
        <w:t xml:space="preserve"> Financial Services: A Modest Start to Multilateral Liberalization</w:t>
      </w:r>
      <w:r w:rsidRPr="00BC77ED">
        <w:rPr>
          <w:shd w:val="clear" w:color="auto" w:fill="FFFFFF"/>
        </w:rPr>
        <w:t>. International Monetary Fund.</w:t>
      </w:r>
    </w:p>
    <w:p w14:paraId="5A658585" w14:textId="77777777" w:rsidR="00794810" w:rsidRPr="00BC77ED" w:rsidRDefault="00794810" w:rsidP="00851F12">
      <w:pPr>
        <w:pStyle w:val="References"/>
        <w:rPr>
          <w:shd w:val="clear" w:color="auto" w:fill="FFFFFF"/>
        </w:rPr>
      </w:pPr>
      <w:r w:rsidRPr="00BC77ED">
        <w:rPr>
          <w:shd w:val="clear" w:color="auto" w:fill="FFFFFF"/>
        </w:rPr>
        <w:t>Tang, X. and Li, K.W., 1997. Money and banking in China. </w:t>
      </w:r>
      <w:r w:rsidRPr="00BC77ED">
        <w:rPr>
          <w:i/>
          <w:iCs/>
          <w:shd w:val="clear" w:color="auto" w:fill="FFFFFF"/>
        </w:rPr>
        <w:t>Financing China Trade and Investment</w:t>
      </w:r>
      <w:r w:rsidRPr="00BC77ED">
        <w:rPr>
          <w:shd w:val="clear" w:color="auto" w:fill="FFFFFF"/>
        </w:rPr>
        <w:t>, pp.13-42.</w:t>
      </w:r>
    </w:p>
    <w:p w14:paraId="03C014F7" w14:textId="77777777" w:rsidR="00794810" w:rsidRPr="00BC77ED" w:rsidRDefault="00794810" w:rsidP="00851F12">
      <w:pPr>
        <w:pStyle w:val="References"/>
        <w:rPr>
          <w:shd w:val="clear" w:color="auto" w:fill="FFFFFF"/>
        </w:rPr>
      </w:pPr>
      <w:proofErr w:type="spellStart"/>
      <w:r w:rsidRPr="00BC77ED">
        <w:rPr>
          <w:shd w:val="clear" w:color="auto" w:fill="FFFFFF"/>
        </w:rPr>
        <w:t>Vives</w:t>
      </w:r>
      <w:proofErr w:type="spellEnd"/>
      <w:r w:rsidRPr="00BC77ED">
        <w:rPr>
          <w:shd w:val="clear" w:color="auto" w:fill="FFFFFF"/>
        </w:rPr>
        <w:t>, X., 2000. Lessons from European banking liberalization and integration. </w:t>
      </w:r>
      <w:r w:rsidRPr="00BC77ED">
        <w:rPr>
          <w:i/>
          <w:iCs/>
          <w:shd w:val="clear" w:color="auto" w:fill="FFFFFF"/>
        </w:rPr>
        <w:t>The Internationalization of Financial Services</w:t>
      </w:r>
      <w:r w:rsidRPr="00BC77ED">
        <w:rPr>
          <w:shd w:val="clear" w:color="auto" w:fill="FFFFFF"/>
        </w:rPr>
        <w:t>, pp.177-198.</w:t>
      </w:r>
    </w:p>
    <w:p w14:paraId="7AF0EC71" w14:textId="77777777" w:rsidR="00794810" w:rsidRPr="00BC77ED" w:rsidRDefault="00794810" w:rsidP="00851F12">
      <w:pPr>
        <w:pStyle w:val="References"/>
        <w:rPr>
          <w:shd w:val="clear" w:color="auto" w:fill="FFFFFF"/>
        </w:rPr>
      </w:pPr>
      <w:r w:rsidRPr="00BC77ED">
        <w:rPr>
          <w:shd w:val="clear" w:color="auto" w:fill="FFFFFF"/>
        </w:rPr>
        <w:lastRenderedPageBreak/>
        <w:t>Wang, K., Huang, W., Wu, J. and Liu, Y.N., 2014. Efficiency measures of the Chinese commercial banking system using an additive two-stage DEA. </w:t>
      </w:r>
      <w:r w:rsidRPr="00BC77ED">
        <w:rPr>
          <w:i/>
          <w:iCs/>
          <w:shd w:val="clear" w:color="auto" w:fill="FFFFFF"/>
        </w:rPr>
        <w:t>Omega</w:t>
      </w:r>
      <w:r w:rsidRPr="00BC77ED">
        <w:rPr>
          <w:shd w:val="clear" w:color="auto" w:fill="FFFFFF"/>
        </w:rPr>
        <w:t>, </w:t>
      </w:r>
      <w:r w:rsidRPr="00BC77ED">
        <w:rPr>
          <w:i/>
          <w:iCs/>
          <w:shd w:val="clear" w:color="auto" w:fill="FFFFFF"/>
        </w:rPr>
        <w:t>44</w:t>
      </w:r>
      <w:r w:rsidRPr="00BC77ED">
        <w:rPr>
          <w:shd w:val="clear" w:color="auto" w:fill="FFFFFF"/>
        </w:rPr>
        <w:t>, pp.5-20.</w:t>
      </w:r>
    </w:p>
    <w:p w14:paraId="07ABAB68" w14:textId="77777777" w:rsidR="00794810" w:rsidRPr="00BC77ED" w:rsidRDefault="00794810" w:rsidP="00851F12">
      <w:pPr>
        <w:pStyle w:val="References"/>
        <w:rPr>
          <w:shd w:val="clear" w:color="auto" w:fill="FFFFFF"/>
        </w:rPr>
      </w:pPr>
      <w:r w:rsidRPr="00BC77ED">
        <w:rPr>
          <w:shd w:val="clear" w:color="auto" w:fill="FFFFFF"/>
        </w:rPr>
        <w:t>Williamson, J. and Mahar, M., 1998. </w:t>
      </w:r>
      <w:r w:rsidRPr="00BC77ED">
        <w:rPr>
          <w:i/>
          <w:iCs/>
          <w:shd w:val="clear" w:color="auto" w:fill="FFFFFF"/>
        </w:rPr>
        <w:t>A survey of financial liberalization</w:t>
      </w:r>
      <w:r w:rsidRPr="00BC77ED">
        <w:rPr>
          <w:shd w:val="clear" w:color="auto" w:fill="FFFFFF"/>
        </w:rPr>
        <w:t>. International Finance Section, Department of Economics, Princeton University.</w:t>
      </w:r>
    </w:p>
    <w:p w14:paraId="5FDB6E1A" w14:textId="77777777" w:rsidR="00794810" w:rsidRPr="00BC77ED" w:rsidRDefault="00794810" w:rsidP="00851F12">
      <w:pPr>
        <w:pStyle w:val="References"/>
        <w:rPr>
          <w:shd w:val="clear" w:color="auto" w:fill="FFFFFF"/>
        </w:rPr>
      </w:pPr>
      <w:r w:rsidRPr="00BC77ED">
        <w:rPr>
          <w:shd w:val="clear" w:color="auto" w:fill="FFFFFF"/>
        </w:rPr>
        <w:t xml:space="preserve">World Bank, 2002, </w:t>
      </w:r>
      <w:r w:rsidRPr="00BC77ED">
        <w:rPr>
          <w:i/>
          <w:shd w:val="clear" w:color="auto" w:fill="FFFFFF"/>
        </w:rPr>
        <w:t>Global Development Finance</w:t>
      </w:r>
      <w:r w:rsidRPr="00BC77ED">
        <w:rPr>
          <w:shd w:val="clear" w:color="auto" w:fill="FFFFFF"/>
        </w:rPr>
        <w:t>, Washington, D.C.</w:t>
      </w:r>
    </w:p>
    <w:p w14:paraId="001BB391" w14:textId="77777777" w:rsidR="00794810" w:rsidRPr="00BC77ED" w:rsidRDefault="00794810" w:rsidP="00851F12">
      <w:pPr>
        <w:pStyle w:val="References"/>
        <w:rPr>
          <w:shd w:val="clear" w:color="auto" w:fill="FFFFFF"/>
        </w:rPr>
      </w:pPr>
      <w:r w:rsidRPr="00BC77ED">
        <w:t xml:space="preserve">World Bank, 2001, </w:t>
      </w:r>
      <w:r w:rsidRPr="00BC77ED">
        <w:rPr>
          <w:i/>
          <w:iCs/>
        </w:rPr>
        <w:t>Finance for Growth: Policy Choices in a Volatile World</w:t>
      </w:r>
      <w:r w:rsidRPr="00BC77ED">
        <w:t>, Washington, D.C.</w:t>
      </w:r>
    </w:p>
    <w:p w14:paraId="41C4662B" w14:textId="77777777" w:rsidR="00794810" w:rsidRPr="00BC77ED" w:rsidRDefault="00794810" w:rsidP="00851F12">
      <w:pPr>
        <w:pStyle w:val="References"/>
        <w:rPr>
          <w:shd w:val="clear" w:color="auto" w:fill="FFFFFF"/>
        </w:rPr>
      </w:pPr>
      <w:r w:rsidRPr="00BC77ED">
        <w:rPr>
          <w:shd w:val="clear" w:color="auto" w:fill="FFFFFF"/>
        </w:rPr>
        <w:t>Xu, D., 2003. The Reason Behind the Dramatic Increase in Outstanding Loans.</w:t>
      </w:r>
    </w:p>
    <w:p w14:paraId="269044B5" w14:textId="77777777" w:rsidR="00794810" w:rsidRPr="00BC77ED" w:rsidRDefault="00794810" w:rsidP="00851F12">
      <w:pPr>
        <w:pStyle w:val="References"/>
        <w:rPr>
          <w:shd w:val="clear" w:color="auto" w:fill="FFFFFF"/>
        </w:rPr>
      </w:pPr>
      <w:r w:rsidRPr="00BC77ED">
        <w:rPr>
          <w:shd w:val="clear" w:color="auto" w:fill="FFFFFF"/>
        </w:rPr>
        <w:t>Xu, Y., 2011. Towards a more accurate measure of foreign bank entry and its impact on domestic banking performance: The case of China. </w:t>
      </w:r>
      <w:r w:rsidRPr="00BC77ED">
        <w:rPr>
          <w:i/>
          <w:iCs/>
          <w:shd w:val="clear" w:color="auto" w:fill="FFFFFF"/>
        </w:rPr>
        <w:t>Journal of Banking &amp; Finance</w:t>
      </w:r>
      <w:r w:rsidRPr="00BC77ED">
        <w:rPr>
          <w:shd w:val="clear" w:color="auto" w:fill="FFFFFF"/>
        </w:rPr>
        <w:t>, </w:t>
      </w:r>
      <w:r w:rsidRPr="00BC77ED">
        <w:rPr>
          <w:i/>
          <w:iCs/>
          <w:shd w:val="clear" w:color="auto" w:fill="FFFFFF"/>
        </w:rPr>
        <w:t>35</w:t>
      </w:r>
      <w:r w:rsidRPr="00BC77ED">
        <w:rPr>
          <w:shd w:val="clear" w:color="auto" w:fill="FFFFFF"/>
        </w:rPr>
        <w:t>(4), pp.886-901.</w:t>
      </w:r>
    </w:p>
    <w:p w14:paraId="07A8A7C1" w14:textId="4D6A51EA" w:rsidR="00794810" w:rsidRPr="00BC77ED" w:rsidRDefault="00794810" w:rsidP="00851F12">
      <w:pPr>
        <w:pStyle w:val="References"/>
        <w:rPr>
          <w:shd w:val="clear" w:color="auto" w:fill="FFFFFF"/>
        </w:rPr>
      </w:pPr>
      <w:r w:rsidRPr="00BC77ED">
        <w:rPr>
          <w:shd w:val="clear" w:color="auto" w:fill="FFFFFF"/>
        </w:rPr>
        <w:t>Yi, G., 1994. Money, banking, and financial market emergence in China. </w:t>
      </w:r>
      <w:r w:rsidRPr="00BC77ED">
        <w:rPr>
          <w:i/>
          <w:iCs/>
          <w:shd w:val="clear" w:color="auto" w:fill="FFFFFF"/>
        </w:rPr>
        <w:t>Westview, New York</w:t>
      </w:r>
      <w:r w:rsidRPr="00BC77ED">
        <w:rPr>
          <w:shd w:val="clear" w:color="auto" w:fill="FFFFFF"/>
        </w:rPr>
        <w:t>.</w:t>
      </w:r>
    </w:p>
    <w:p w14:paraId="1F1665BE" w14:textId="7D559179" w:rsidR="00794810" w:rsidRPr="00BC77ED" w:rsidRDefault="00793785" w:rsidP="008A6DD9">
      <w:pPr>
        <w:pStyle w:val="References"/>
        <w:rPr>
          <w:shd w:val="clear" w:color="auto" w:fill="FFFFFF"/>
        </w:rPr>
        <w:sectPr w:rsidR="00794810" w:rsidRPr="00BC77ED">
          <w:footerReference w:type="default" r:id="rId8"/>
          <w:pgSz w:w="11906" w:h="16838"/>
          <w:pgMar w:top="1440" w:right="1800" w:bottom="1440" w:left="1800" w:header="851" w:footer="992" w:gutter="0"/>
          <w:cols w:space="425"/>
          <w:docGrid w:type="lines" w:linePitch="312"/>
        </w:sectPr>
      </w:pPr>
      <w:r w:rsidRPr="00BC77ED">
        <w:rPr>
          <w:shd w:val="clear" w:color="auto" w:fill="FFFFFF"/>
        </w:rPr>
        <w:t>Zhang, X., &amp; Daly, K. (2014). The impact of bank-specific and macroeconomic factors on China’s bank performance. </w:t>
      </w:r>
      <w:r w:rsidRPr="00BC77ED">
        <w:rPr>
          <w:i/>
          <w:iCs/>
          <w:shd w:val="clear" w:color="auto" w:fill="FFFFFF"/>
        </w:rPr>
        <w:t>Chinese Economy</w:t>
      </w:r>
      <w:r w:rsidRPr="00BC77ED">
        <w:rPr>
          <w:shd w:val="clear" w:color="auto" w:fill="FFFFFF"/>
        </w:rPr>
        <w:t>, 47(5-6), 5-28.</w:t>
      </w:r>
    </w:p>
    <w:p w14:paraId="0E0BF531" w14:textId="77777777" w:rsidR="00076993" w:rsidRPr="00731BE1" w:rsidRDefault="00FA430C" w:rsidP="00076993">
      <w:pPr>
        <w:pStyle w:val="Tabletitle"/>
        <w:spacing w:before="0" w:line="240" w:lineRule="auto"/>
        <w:jc w:val="center"/>
      </w:pPr>
      <w:r w:rsidRPr="00731BE1">
        <w:lastRenderedPageBreak/>
        <w:t xml:space="preserve">Table </w:t>
      </w:r>
      <w:r w:rsidR="00076993" w:rsidRPr="00731BE1">
        <w:t>1</w:t>
      </w:r>
    </w:p>
    <w:p w14:paraId="3785E7F3" w14:textId="7F983A92" w:rsidR="00AE2631" w:rsidRPr="00731BE1" w:rsidRDefault="0068251F" w:rsidP="00076993">
      <w:pPr>
        <w:pStyle w:val="Tabletitle"/>
        <w:spacing w:before="0" w:line="240" w:lineRule="auto"/>
        <w:jc w:val="center"/>
      </w:pPr>
      <w:r w:rsidRPr="00731BE1">
        <w:t>The e</w:t>
      </w:r>
      <w:r w:rsidR="00200623" w:rsidRPr="00731BE1">
        <w:t>ffect of foreign bank presence on Chinese Banks</w:t>
      </w:r>
      <w:r w:rsidRPr="00731BE1">
        <w:t>’</w:t>
      </w:r>
      <w:r w:rsidR="00200623" w:rsidRPr="00731BE1">
        <w:t xml:space="preserve"> net interest margi</w:t>
      </w:r>
      <w:r w:rsidR="00E62900" w:rsidRPr="00731BE1">
        <w:t>n</w:t>
      </w:r>
    </w:p>
    <w:p w14:paraId="441BEC37" w14:textId="0A10D612" w:rsidR="00215FBE" w:rsidRPr="00731BE1" w:rsidRDefault="00215FBE" w:rsidP="001A2800">
      <w:pPr>
        <w:widowControl w:val="0"/>
        <w:spacing w:line="240" w:lineRule="auto"/>
        <w:jc w:val="both"/>
        <w:rPr>
          <w:kern w:val="2"/>
          <w:sz w:val="21"/>
          <w:szCs w:val="22"/>
          <w:lang w:val="en-US" w:eastAsia="zh-CN"/>
        </w:rPr>
      </w:pPr>
    </w:p>
    <w:tbl>
      <w:tblPr>
        <w:tblW w:w="10491" w:type="dxa"/>
        <w:tblInd w:w="-993" w:type="dxa"/>
        <w:tblLayout w:type="fixed"/>
        <w:tblLook w:val="04A0" w:firstRow="1" w:lastRow="0" w:firstColumn="1" w:lastColumn="0" w:noHBand="0" w:noVBand="1"/>
      </w:tblPr>
      <w:tblGrid>
        <w:gridCol w:w="1986"/>
        <w:gridCol w:w="1077"/>
        <w:gridCol w:w="1077"/>
        <w:gridCol w:w="1077"/>
        <w:gridCol w:w="1077"/>
        <w:gridCol w:w="1078"/>
        <w:gridCol w:w="851"/>
        <w:gridCol w:w="1134"/>
        <w:gridCol w:w="1134"/>
      </w:tblGrid>
      <w:tr w:rsidR="009B790B" w:rsidRPr="009A6761" w14:paraId="4D2503D3" w14:textId="77777777" w:rsidTr="009A6761">
        <w:trPr>
          <w:trHeight w:val="315"/>
        </w:trPr>
        <w:tc>
          <w:tcPr>
            <w:tcW w:w="1986" w:type="dxa"/>
            <w:shd w:val="clear" w:color="auto" w:fill="auto"/>
            <w:noWrap/>
            <w:vAlign w:val="center"/>
          </w:tcPr>
          <w:p w14:paraId="053C538A" w14:textId="77777777" w:rsidR="009B790B" w:rsidRPr="009A6761" w:rsidRDefault="009B790B" w:rsidP="00215FBE">
            <w:pPr>
              <w:spacing w:line="240" w:lineRule="auto"/>
              <w:jc w:val="center"/>
              <w:rPr>
                <w:rFonts w:eastAsia="DengXian"/>
                <w:lang w:val="en-US" w:eastAsia="zh-CN"/>
              </w:rPr>
            </w:pPr>
          </w:p>
        </w:tc>
        <w:tc>
          <w:tcPr>
            <w:tcW w:w="1077" w:type="dxa"/>
            <w:shd w:val="clear" w:color="auto" w:fill="auto"/>
            <w:noWrap/>
            <w:vAlign w:val="center"/>
          </w:tcPr>
          <w:p w14:paraId="765D9A37" w14:textId="77777777" w:rsidR="009B790B" w:rsidRPr="009A6761" w:rsidRDefault="009B790B" w:rsidP="00215FBE">
            <w:pPr>
              <w:spacing w:line="240" w:lineRule="auto"/>
              <w:jc w:val="center"/>
              <w:rPr>
                <w:rFonts w:eastAsia="DengXian"/>
                <w:lang w:val="en-US" w:eastAsia="zh-CN"/>
              </w:rPr>
            </w:pPr>
          </w:p>
        </w:tc>
        <w:tc>
          <w:tcPr>
            <w:tcW w:w="1077" w:type="dxa"/>
            <w:shd w:val="clear" w:color="auto" w:fill="auto"/>
            <w:noWrap/>
            <w:vAlign w:val="center"/>
          </w:tcPr>
          <w:p w14:paraId="7FF21BF3" w14:textId="77777777" w:rsidR="009B790B" w:rsidRPr="009A6761" w:rsidRDefault="009B790B" w:rsidP="00215FBE">
            <w:pPr>
              <w:spacing w:line="240" w:lineRule="auto"/>
              <w:jc w:val="center"/>
              <w:rPr>
                <w:rFonts w:eastAsia="DengXian"/>
                <w:lang w:val="en-US" w:eastAsia="zh-CN"/>
              </w:rPr>
            </w:pPr>
          </w:p>
        </w:tc>
        <w:tc>
          <w:tcPr>
            <w:tcW w:w="1077" w:type="dxa"/>
            <w:shd w:val="clear" w:color="auto" w:fill="auto"/>
            <w:noWrap/>
            <w:vAlign w:val="center"/>
          </w:tcPr>
          <w:p w14:paraId="06272FBE" w14:textId="77777777" w:rsidR="009B790B" w:rsidRPr="009A6761" w:rsidRDefault="009B790B" w:rsidP="00215FBE">
            <w:pPr>
              <w:spacing w:line="240" w:lineRule="auto"/>
              <w:jc w:val="center"/>
              <w:rPr>
                <w:rFonts w:eastAsia="DengXian"/>
                <w:lang w:val="en-US" w:eastAsia="zh-CN"/>
              </w:rPr>
            </w:pPr>
          </w:p>
        </w:tc>
        <w:tc>
          <w:tcPr>
            <w:tcW w:w="1077" w:type="dxa"/>
            <w:shd w:val="clear" w:color="auto" w:fill="auto"/>
            <w:noWrap/>
            <w:vAlign w:val="center"/>
          </w:tcPr>
          <w:p w14:paraId="285F463F" w14:textId="77777777" w:rsidR="009B790B" w:rsidRPr="009A6761" w:rsidRDefault="009B790B" w:rsidP="00215FBE">
            <w:pPr>
              <w:spacing w:line="240" w:lineRule="auto"/>
              <w:jc w:val="center"/>
              <w:rPr>
                <w:rFonts w:eastAsia="DengXian"/>
                <w:lang w:val="en-US" w:eastAsia="zh-CN"/>
              </w:rPr>
            </w:pPr>
          </w:p>
        </w:tc>
        <w:tc>
          <w:tcPr>
            <w:tcW w:w="1078" w:type="dxa"/>
            <w:shd w:val="clear" w:color="auto" w:fill="auto"/>
            <w:noWrap/>
            <w:vAlign w:val="center"/>
          </w:tcPr>
          <w:p w14:paraId="6A169788" w14:textId="77777777" w:rsidR="009B790B" w:rsidRPr="009A6761" w:rsidRDefault="009B790B" w:rsidP="00215FBE">
            <w:pPr>
              <w:spacing w:line="240" w:lineRule="auto"/>
              <w:jc w:val="center"/>
              <w:rPr>
                <w:rFonts w:eastAsia="DengXian"/>
                <w:lang w:val="en-US" w:eastAsia="zh-CN"/>
              </w:rPr>
            </w:pPr>
          </w:p>
        </w:tc>
        <w:tc>
          <w:tcPr>
            <w:tcW w:w="851" w:type="dxa"/>
            <w:shd w:val="clear" w:color="auto" w:fill="auto"/>
            <w:noWrap/>
            <w:vAlign w:val="center"/>
          </w:tcPr>
          <w:p w14:paraId="7FC02288" w14:textId="77777777" w:rsidR="009B790B" w:rsidRPr="009A6761" w:rsidRDefault="009B790B" w:rsidP="00215FBE">
            <w:pPr>
              <w:spacing w:line="240" w:lineRule="auto"/>
              <w:rPr>
                <w:rFonts w:eastAsia="DengXian"/>
                <w:lang w:val="en-US" w:eastAsia="zh-CN"/>
              </w:rPr>
            </w:pPr>
          </w:p>
        </w:tc>
        <w:tc>
          <w:tcPr>
            <w:tcW w:w="2268" w:type="dxa"/>
            <w:gridSpan w:val="2"/>
            <w:tcBorders>
              <w:bottom w:val="single" w:sz="4" w:space="0" w:color="auto"/>
            </w:tcBorders>
            <w:shd w:val="clear" w:color="auto" w:fill="auto"/>
            <w:noWrap/>
            <w:vAlign w:val="center"/>
          </w:tcPr>
          <w:p w14:paraId="6D2F5D8E" w14:textId="1D5249A7" w:rsidR="009B790B" w:rsidRPr="009A6761" w:rsidRDefault="009B790B" w:rsidP="00215FBE">
            <w:pPr>
              <w:spacing w:line="240" w:lineRule="auto"/>
              <w:jc w:val="center"/>
              <w:rPr>
                <w:rFonts w:eastAsia="DengXian"/>
                <w:lang w:val="en-US" w:eastAsia="zh-CN"/>
              </w:rPr>
            </w:pPr>
            <w:r w:rsidRPr="009A6761">
              <w:rPr>
                <w:rFonts w:eastAsia="DengXian" w:hint="eastAsia"/>
                <w:lang w:val="en-US" w:eastAsia="zh-CN"/>
              </w:rPr>
              <w:t>G</w:t>
            </w:r>
            <w:r w:rsidRPr="009A6761">
              <w:rPr>
                <w:rFonts w:eastAsia="DengXian"/>
                <w:lang w:val="en-US" w:eastAsia="zh-CN"/>
              </w:rPr>
              <w:t xml:space="preserve">MM </w:t>
            </w:r>
            <w:r w:rsidRPr="009A6761">
              <w:rPr>
                <w:rFonts w:eastAsia="DengXian" w:hint="eastAsia"/>
                <w:lang w:val="en-US" w:eastAsia="zh-CN"/>
              </w:rPr>
              <w:t>M</w:t>
            </w:r>
            <w:r w:rsidRPr="009A6761">
              <w:rPr>
                <w:rFonts w:eastAsia="DengXian"/>
                <w:lang w:val="en-US" w:eastAsia="zh-CN"/>
              </w:rPr>
              <w:t>ethod</w:t>
            </w:r>
          </w:p>
        </w:tc>
      </w:tr>
      <w:tr w:rsidR="009B790B" w:rsidRPr="009A6761" w14:paraId="66992028" w14:textId="77777777" w:rsidTr="009A6761">
        <w:trPr>
          <w:trHeight w:val="315"/>
        </w:trPr>
        <w:tc>
          <w:tcPr>
            <w:tcW w:w="1986" w:type="dxa"/>
            <w:tcBorders>
              <w:bottom w:val="single" w:sz="4" w:space="0" w:color="auto"/>
            </w:tcBorders>
            <w:shd w:val="clear" w:color="auto" w:fill="auto"/>
            <w:noWrap/>
            <w:vAlign w:val="center"/>
            <w:hideMark/>
          </w:tcPr>
          <w:p w14:paraId="5C687935" w14:textId="77777777" w:rsidR="00215FBE" w:rsidRPr="009A6761" w:rsidRDefault="00215FBE" w:rsidP="00215FBE">
            <w:pPr>
              <w:spacing w:line="240" w:lineRule="auto"/>
              <w:jc w:val="center"/>
              <w:rPr>
                <w:rFonts w:eastAsia="DengXian"/>
                <w:lang w:val="en-US" w:eastAsia="zh-CN"/>
              </w:rPr>
            </w:pPr>
            <w:r w:rsidRPr="009A6761">
              <w:rPr>
                <w:rFonts w:eastAsia="DengXian"/>
                <w:lang w:val="en-US" w:eastAsia="zh-CN"/>
              </w:rPr>
              <w:t xml:space="preserve">　</w:t>
            </w:r>
          </w:p>
        </w:tc>
        <w:tc>
          <w:tcPr>
            <w:tcW w:w="1077" w:type="dxa"/>
            <w:tcBorders>
              <w:bottom w:val="single" w:sz="4" w:space="0" w:color="auto"/>
            </w:tcBorders>
            <w:shd w:val="clear" w:color="auto" w:fill="auto"/>
            <w:noWrap/>
            <w:vAlign w:val="center"/>
            <w:hideMark/>
          </w:tcPr>
          <w:p w14:paraId="2EFED333" w14:textId="77777777" w:rsidR="00215FBE" w:rsidRPr="009A6761" w:rsidRDefault="00215FBE" w:rsidP="00215FBE">
            <w:pPr>
              <w:spacing w:line="240" w:lineRule="auto"/>
              <w:jc w:val="center"/>
              <w:rPr>
                <w:rFonts w:eastAsia="DengXian"/>
                <w:lang w:val="en-US" w:eastAsia="zh-CN"/>
              </w:rPr>
            </w:pPr>
            <w:r w:rsidRPr="009A6761">
              <w:rPr>
                <w:rFonts w:eastAsia="DengXian"/>
                <w:lang w:val="en-US" w:eastAsia="zh-CN"/>
              </w:rPr>
              <w:t>1</w:t>
            </w:r>
          </w:p>
        </w:tc>
        <w:tc>
          <w:tcPr>
            <w:tcW w:w="1077" w:type="dxa"/>
            <w:tcBorders>
              <w:bottom w:val="single" w:sz="4" w:space="0" w:color="auto"/>
            </w:tcBorders>
            <w:shd w:val="clear" w:color="auto" w:fill="auto"/>
            <w:noWrap/>
            <w:vAlign w:val="center"/>
            <w:hideMark/>
          </w:tcPr>
          <w:p w14:paraId="00F9296B" w14:textId="77777777" w:rsidR="00215FBE" w:rsidRPr="009A6761" w:rsidRDefault="00215FBE" w:rsidP="00215FBE">
            <w:pPr>
              <w:spacing w:line="240" w:lineRule="auto"/>
              <w:jc w:val="center"/>
              <w:rPr>
                <w:rFonts w:eastAsia="DengXian"/>
                <w:lang w:val="en-US" w:eastAsia="zh-CN"/>
              </w:rPr>
            </w:pPr>
            <w:r w:rsidRPr="009A6761">
              <w:rPr>
                <w:rFonts w:eastAsia="DengXian"/>
                <w:lang w:val="en-US" w:eastAsia="zh-CN"/>
              </w:rPr>
              <w:t>2</w:t>
            </w:r>
          </w:p>
        </w:tc>
        <w:tc>
          <w:tcPr>
            <w:tcW w:w="1077" w:type="dxa"/>
            <w:tcBorders>
              <w:bottom w:val="single" w:sz="4" w:space="0" w:color="auto"/>
            </w:tcBorders>
            <w:shd w:val="clear" w:color="auto" w:fill="auto"/>
            <w:noWrap/>
            <w:vAlign w:val="center"/>
            <w:hideMark/>
          </w:tcPr>
          <w:p w14:paraId="71B691D5" w14:textId="77777777" w:rsidR="00215FBE" w:rsidRPr="009A6761" w:rsidRDefault="00215FBE" w:rsidP="00215FBE">
            <w:pPr>
              <w:spacing w:line="240" w:lineRule="auto"/>
              <w:jc w:val="center"/>
              <w:rPr>
                <w:rFonts w:eastAsia="DengXian"/>
                <w:lang w:val="en-US" w:eastAsia="zh-CN"/>
              </w:rPr>
            </w:pPr>
            <w:r w:rsidRPr="009A6761">
              <w:rPr>
                <w:rFonts w:eastAsia="DengXian"/>
                <w:lang w:val="en-US" w:eastAsia="zh-CN"/>
              </w:rPr>
              <w:t>3</w:t>
            </w:r>
          </w:p>
        </w:tc>
        <w:tc>
          <w:tcPr>
            <w:tcW w:w="1077" w:type="dxa"/>
            <w:tcBorders>
              <w:bottom w:val="single" w:sz="4" w:space="0" w:color="auto"/>
            </w:tcBorders>
            <w:shd w:val="clear" w:color="auto" w:fill="auto"/>
            <w:noWrap/>
            <w:vAlign w:val="center"/>
            <w:hideMark/>
          </w:tcPr>
          <w:p w14:paraId="04059FC8" w14:textId="77777777" w:rsidR="00215FBE" w:rsidRPr="009A6761" w:rsidRDefault="00215FBE" w:rsidP="00215FBE">
            <w:pPr>
              <w:spacing w:line="240" w:lineRule="auto"/>
              <w:jc w:val="center"/>
              <w:rPr>
                <w:rFonts w:eastAsia="DengXian"/>
                <w:lang w:val="en-US" w:eastAsia="zh-CN"/>
              </w:rPr>
            </w:pPr>
            <w:r w:rsidRPr="009A6761">
              <w:rPr>
                <w:rFonts w:eastAsia="DengXian"/>
                <w:lang w:val="en-US" w:eastAsia="zh-CN"/>
              </w:rPr>
              <w:t>4</w:t>
            </w:r>
          </w:p>
        </w:tc>
        <w:tc>
          <w:tcPr>
            <w:tcW w:w="1078" w:type="dxa"/>
            <w:tcBorders>
              <w:bottom w:val="single" w:sz="4" w:space="0" w:color="auto"/>
            </w:tcBorders>
            <w:shd w:val="clear" w:color="auto" w:fill="auto"/>
            <w:noWrap/>
            <w:vAlign w:val="center"/>
            <w:hideMark/>
          </w:tcPr>
          <w:p w14:paraId="66CF5CFF" w14:textId="77777777" w:rsidR="00215FBE" w:rsidRPr="009A6761" w:rsidRDefault="00215FBE" w:rsidP="00215FBE">
            <w:pPr>
              <w:spacing w:line="240" w:lineRule="auto"/>
              <w:jc w:val="center"/>
              <w:rPr>
                <w:rFonts w:eastAsia="DengXian"/>
                <w:lang w:val="en-US" w:eastAsia="zh-CN"/>
              </w:rPr>
            </w:pPr>
            <w:r w:rsidRPr="009A6761">
              <w:rPr>
                <w:rFonts w:eastAsia="DengXian"/>
                <w:lang w:val="en-US" w:eastAsia="zh-CN"/>
              </w:rPr>
              <w:t>5</w:t>
            </w:r>
          </w:p>
        </w:tc>
        <w:tc>
          <w:tcPr>
            <w:tcW w:w="851" w:type="dxa"/>
            <w:tcBorders>
              <w:bottom w:val="single" w:sz="4" w:space="0" w:color="auto"/>
            </w:tcBorders>
            <w:shd w:val="clear" w:color="auto" w:fill="auto"/>
            <w:noWrap/>
            <w:vAlign w:val="center"/>
            <w:hideMark/>
          </w:tcPr>
          <w:p w14:paraId="3C2F9C52" w14:textId="77777777" w:rsidR="00215FBE" w:rsidRPr="009A6761" w:rsidRDefault="00215FBE" w:rsidP="00215FBE">
            <w:pPr>
              <w:spacing w:line="240" w:lineRule="auto"/>
              <w:rPr>
                <w:rFonts w:eastAsia="DengXian"/>
                <w:lang w:val="en-US" w:eastAsia="zh-CN"/>
              </w:rPr>
            </w:pPr>
            <w:r w:rsidRPr="009A6761">
              <w:rPr>
                <w:rFonts w:eastAsia="DengXian"/>
                <w:lang w:val="en-US" w:eastAsia="zh-CN"/>
              </w:rPr>
              <w:t xml:space="preserve">　</w:t>
            </w:r>
          </w:p>
        </w:tc>
        <w:tc>
          <w:tcPr>
            <w:tcW w:w="1134" w:type="dxa"/>
            <w:tcBorders>
              <w:top w:val="single" w:sz="4" w:space="0" w:color="auto"/>
              <w:bottom w:val="single" w:sz="4" w:space="0" w:color="auto"/>
            </w:tcBorders>
            <w:shd w:val="clear" w:color="auto" w:fill="auto"/>
            <w:noWrap/>
            <w:vAlign w:val="center"/>
            <w:hideMark/>
          </w:tcPr>
          <w:p w14:paraId="098CCF08" w14:textId="77777777" w:rsidR="00215FBE" w:rsidRPr="009A6761" w:rsidRDefault="00215FBE" w:rsidP="00215FBE">
            <w:pPr>
              <w:spacing w:line="240" w:lineRule="auto"/>
              <w:jc w:val="center"/>
              <w:rPr>
                <w:rFonts w:eastAsia="DengXian"/>
                <w:lang w:val="en-US" w:eastAsia="zh-CN"/>
              </w:rPr>
            </w:pPr>
            <w:r w:rsidRPr="009A6761">
              <w:rPr>
                <w:rFonts w:eastAsia="DengXian"/>
                <w:lang w:val="en-US" w:eastAsia="zh-CN"/>
              </w:rPr>
              <w:t>6</w:t>
            </w:r>
          </w:p>
        </w:tc>
        <w:tc>
          <w:tcPr>
            <w:tcW w:w="1134" w:type="dxa"/>
            <w:tcBorders>
              <w:top w:val="single" w:sz="4" w:space="0" w:color="auto"/>
              <w:bottom w:val="single" w:sz="4" w:space="0" w:color="auto"/>
            </w:tcBorders>
            <w:shd w:val="clear" w:color="auto" w:fill="auto"/>
            <w:noWrap/>
            <w:vAlign w:val="center"/>
            <w:hideMark/>
          </w:tcPr>
          <w:p w14:paraId="79EF2631" w14:textId="77777777" w:rsidR="00215FBE" w:rsidRPr="009A6761" w:rsidRDefault="00215FBE" w:rsidP="00215FBE">
            <w:pPr>
              <w:spacing w:line="240" w:lineRule="auto"/>
              <w:jc w:val="center"/>
              <w:rPr>
                <w:rFonts w:eastAsia="DengXian"/>
                <w:lang w:val="en-US" w:eastAsia="zh-CN"/>
              </w:rPr>
            </w:pPr>
            <w:r w:rsidRPr="009A6761">
              <w:rPr>
                <w:rFonts w:eastAsia="DengXian"/>
                <w:lang w:val="en-US" w:eastAsia="zh-CN"/>
              </w:rPr>
              <w:t>7</w:t>
            </w:r>
          </w:p>
        </w:tc>
      </w:tr>
      <w:tr w:rsidR="009B790B" w:rsidRPr="009A6761" w14:paraId="389BEC22" w14:textId="77777777" w:rsidTr="009A6761">
        <w:trPr>
          <w:trHeight w:val="300"/>
        </w:trPr>
        <w:tc>
          <w:tcPr>
            <w:tcW w:w="1986" w:type="dxa"/>
            <w:tcBorders>
              <w:top w:val="single" w:sz="4" w:space="0" w:color="auto"/>
            </w:tcBorders>
            <w:shd w:val="clear" w:color="auto" w:fill="auto"/>
            <w:noWrap/>
            <w:vAlign w:val="center"/>
            <w:hideMark/>
          </w:tcPr>
          <w:p w14:paraId="1B739033"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Log Net Interest Margin</w:t>
            </w:r>
          </w:p>
        </w:tc>
        <w:tc>
          <w:tcPr>
            <w:tcW w:w="1077" w:type="dxa"/>
            <w:tcBorders>
              <w:top w:val="single" w:sz="4" w:space="0" w:color="auto"/>
            </w:tcBorders>
            <w:shd w:val="clear" w:color="auto" w:fill="auto"/>
            <w:noWrap/>
            <w:vAlign w:val="bottom"/>
            <w:hideMark/>
          </w:tcPr>
          <w:p w14:paraId="3B6FBD0F" w14:textId="77777777" w:rsidR="00215FBE" w:rsidRPr="009A6761" w:rsidRDefault="00215FBE" w:rsidP="005611B9">
            <w:pPr>
              <w:spacing w:line="240" w:lineRule="auto"/>
              <w:jc w:val="center"/>
              <w:rPr>
                <w:rFonts w:eastAsia="DengXian"/>
                <w:lang w:val="en-US" w:eastAsia="zh-CN"/>
              </w:rPr>
            </w:pPr>
          </w:p>
        </w:tc>
        <w:tc>
          <w:tcPr>
            <w:tcW w:w="1077" w:type="dxa"/>
            <w:tcBorders>
              <w:top w:val="single" w:sz="4" w:space="0" w:color="auto"/>
            </w:tcBorders>
            <w:shd w:val="clear" w:color="auto" w:fill="auto"/>
            <w:noWrap/>
            <w:vAlign w:val="bottom"/>
            <w:hideMark/>
          </w:tcPr>
          <w:p w14:paraId="48B4BBB2" w14:textId="77777777" w:rsidR="00215FBE" w:rsidRPr="009A6761" w:rsidRDefault="00215FBE" w:rsidP="005611B9">
            <w:pPr>
              <w:spacing w:line="240" w:lineRule="auto"/>
              <w:jc w:val="center"/>
              <w:rPr>
                <w:rFonts w:eastAsia="Times New Roman"/>
                <w:lang w:val="en-US" w:eastAsia="zh-CN"/>
              </w:rPr>
            </w:pPr>
          </w:p>
        </w:tc>
        <w:tc>
          <w:tcPr>
            <w:tcW w:w="1077" w:type="dxa"/>
            <w:tcBorders>
              <w:top w:val="single" w:sz="4" w:space="0" w:color="auto"/>
            </w:tcBorders>
            <w:shd w:val="clear" w:color="auto" w:fill="auto"/>
            <w:noWrap/>
            <w:vAlign w:val="bottom"/>
            <w:hideMark/>
          </w:tcPr>
          <w:p w14:paraId="58916DEF" w14:textId="77777777" w:rsidR="00215FBE" w:rsidRPr="009A6761" w:rsidRDefault="00215FBE" w:rsidP="005611B9">
            <w:pPr>
              <w:spacing w:line="240" w:lineRule="auto"/>
              <w:jc w:val="center"/>
              <w:rPr>
                <w:rFonts w:eastAsia="Times New Roman"/>
                <w:lang w:val="en-US" w:eastAsia="zh-CN"/>
              </w:rPr>
            </w:pPr>
          </w:p>
        </w:tc>
        <w:tc>
          <w:tcPr>
            <w:tcW w:w="1077" w:type="dxa"/>
            <w:tcBorders>
              <w:top w:val="single" w:sz="4" w:space="0" w:color="auto"/>
            </w:tcBorders>
            <w:shd w:val="clear" w:color="auto" w:fill="auto"/>
            <w:noWrap/>
            <w:vAlign w:val="bottom"/>
            <w:hideMark/>
          </w:tcPr>
          <w:p w14:paraId="5E335498" w14:textId="77777777" w:rsidR="00215FBE" w:rsidRPr="009A6761" w:rsidRDefault="00215FBE" w:rsidP="005611B9">
            <w:pPr>
              <w:spacing w:line="240" w:lineRule="auto"/>
              <w:jc w:val="center"/>
              <w:rPr>
                <w:rFonts w:eastAsia="Times New Roman"/>
                <w:lang w:val="en-US" w:eastAsia="zh-CN"/>
              </w:rPr>
            </w:pPr>
          </w:p>
        </w:tc>
        <w:tc>
          <w:tcPr>
            <w:tcW w:w="1078" w:type="dxa"/>
            <w:tcBorders>
              <w:top w:val="single" w:sz="4" w:space="0" w:color="auto"/>
            </w:tcBorders>
            <w:shd w:val="clear" w:color="auto" w:fill="auto"/>
            <w:noWrap/>
            <w:vAlign w:val="bottom"/>
            <w:hideMark/>
          </w:tcPr>
          <w:p w14:paraId="72414533" w14:textId="77777777" w:rsidR="00215FBE" w:rsidRPr="009A6761" w:rsidRDefault="00215FBE" w:rsidP="005611B9">
            <w:pPr>
              <w:spacing w:line="240" w:lineRule="auto"/>
              <w:jc w:val="center"/>
              <w:rPr>
                <w:rFonts w:eastAsia="Times New Roman"/>
                <w:lang w:val="en-US" w:eastAsia="zh-CN"/>
              </w:rPr>
            </w:pPr>
          </w:p>
        </w:tc>
        <w:tc>
          <w:tcPr>
            <w:tcW w:w="851" w:type="dxa"/>
            <w:tcBorders>
              <w:top w:val="single" w:sz="4" w:space="0" w:color="auto"/>
            </w:tcBorders>
            <w:shd w:val="clear" w:color="auto" w:fill="auto"/>
            <w:noWrap/>
            <w:vAlign w:val="bottom"/>
            <w:hideMark/>
          </w:tcPr>
          <w:p w14:paraId="4D08AAA4" w14:textId="77777777" w:rsidR="00215FBE" w:rsidRPr="009A6761" w:rsidRDefault="00215FBE" w:rsidP="005611B9">
            <w:pPr>
              <w:spacing w:line="240" w:lineRule="auto"/>
              <w:jc w:val="center"/>
              <w:rPr>
                <w:rFonts w:eastAsia="Times New Roman"/>
                <w:lang w:val="en-US" w:eastAsia="zh-CN"/>
              </w:rPr>
            </w:pPr>
          </w:p>
        </w:tc>
        <w:tc>
          <w:tcPr>
            <w:tcW w:w="1134" w:type="dxa"/>
            <w:tcBorders>
              <w:top w:val="single" w:sz="4" w:space="0" w:color="auto"/>
            </w:tcBorders>
            <w:shd w:val="clear" w:color="auto" w:fill="auto"/>
            <w:noWrap/>
            <w:vAlign w:val="center"/>
            <w:hideMark/>
          </w:tcPr>
          <w:p w14:paraId="60872BD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0.302**</w:t>
            </w:r>
          </w:p>
        </w:tc>
        <w:tc>
          <w:tcPr>
            <w:tcW w:w="1134" w:type="dxa"/>
            <w:tcBorders>
              <w:top w:val="single" w:sz="4" w:space="0" w:color="auto"/>
            </w:tcBorders>
            <w:shd w:val="clear" w:color="auto" w:fill="auto"/>
            <w:noWrap/>
            <w:vAlign w:val="center"/>
            <w:hideMark/>
          </w:tcPr>
          <w:p w14:paraId="3CA8F3C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0.358**</w:t>
            </w:r>
          </w:p>
        </w:tc>
      </w:tr>
      <w:tr w:rsidR="009B790B" w:rsidRPr="009A6761" w14:paraId="3FF5EE3A" w14:textId="77777777" w:rsidTr="009A6761">
        <w:trPr>
          <w:trHeight w:val="300"/>
        </w:trPr>
        <w:tc>
          <w:tcPr>
            <w:tcW w:w="1986" w:type="dxa"/>
            <w:shd w:val="clear" w:color="auto" w:fill="auto"/>
            <w:noWrap/>
            <w:vAlign w:val="center"/>
            <w:hideMark/>
          </w:tcPr>
          <w:p w14:paraId="50BEB6F5"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3F7DB058"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53E2E38E"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42409248"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4238A9E0"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12D9C86D"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47EAAD1A"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10FF9E6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(0.003)</w:t>
            </w:r>
          </w:p>
        </w:tc>
        <w:tc>
          <w:tcPr>
            <w:tcW w:w="1134" w:type="dxa"/>
            <w:shd w:val="clear" w:color="auto" w:fill="auto"/>
            <w:noWrap/>
            <w:vAlign w:val="center"/>
            <w:hideMark/>
          </w:tcPr>
          <w:p w14:paraId="396DAF9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(0.007)</w:t>
            </w:r>
          </w:p>
        </w:tc>
      </w:tr>
      <w:tr w:rsidR="009B790B" w:rsidRPr="009A6761" w14:paraId="3A4D2878" w14:textId="77777777" w:rsidTr="009A6761">
        <w:trPr>
          <w:trHeight w:val="300"/>
        </w:trPr>
        <w:tc>
          <w:tcPr>
            <w:tcW w:w="1986" w:type="dxa"/>
            <w:shd w:val="clear" w:color="auto" w:fill="auto"/>
            <w:noWrap/>
            <w:vAlign w:val="center"/>
            <w:hideMark/>
          </w:tcPr>
          <w:p w14:paraId="58C0EDA7"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Log2 Net Interest Margin</w:t>
            </w:r>
          </w:p>
        </w:tc>
        <w:tc>
          <w:tcPr>
            <w:tcW w:w="1077" w:type="dxa"/>
            <w:shd w:val="clear" w:color="auto" w:fill="auto"/>
            <w:noWrap/>
            <w:vAlign w:val="bottom"/>
            <w:hideMark/>
          </w:tcPr>
          <w:p w14:paraId="7C69FD8D"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bottom"/>
            <w:hideMark/>
          </w:tcPr>
          <w:p w14:paraId="0930FAEB"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3716C40A"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7F6B9616"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bottom"/>
            <w:hideMark/>
          </w:tcPr>
          <w:p w14:paraId="5D69BDC1"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bottom"/>
            <w:hideMark/>
          </w:tcPr>
          <w:p w14:paraId="3CA18761"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1BD36E2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-0.0152</w:t>
            </w:r>
          </w:p>
        </w:tc>
        <w:tc>
          <w:tcPr>
            <w:tcW w:w="1134" w:type="dxa"/>
            <w:shd w:val="clear" w:color="auto" w:fill="auto"/>
            <w:noWrap/>
            <w:vAlign w:val="center"/>
            <w:hideMark/>
          </w:tcPr>
          <w:p w14:paraId="1935A6D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-0.0235</w:t>
            </w:r>
          </w:p>
        </w:tc>
      </w:tr>
      <w:tr w:rsidR="009B790B" w:rsidRPr="009A6761" w14:paraId="14BF0C91" w14:textId="77777777" w:rsidTr="00997C36">
        <w:trPr>
          <w:trHeight w:val="300"/>
        </w:trPr>
        <w:tc>
          <w:tcPr>
            <w:tcW w:w="1986" w:type="dxa"/>
            <w:shd w:val="clear" w:color="auto" w:fill="auto"/>
            <w:noWrap/>
            <w:vAlign w:val="center"/>
            <w:hideMark/>
          </w:tcPr>
          <w:p w14:paraId="3D165232"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1C5C1066"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12EDD06E"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4861C85A"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6A500DF8"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1C34C4CE"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2F6EC0EB"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46EBC60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(0.062)</w:t>
            </w:r>
          </w:p>
        </w:tc>
        <w:tc>
          <w:tcPr>
            <w:tcW w:w="1134" w:type="dxa"/>
            <w:shd w:val="clear" w:color="auto" w:fill="auto"/>
            <w:noWrap/>
            <w:vAlign w:val="center"/>
            <w:hideMark/>
          </w:tcPr>
          <w:p w14:paraId="5E19898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(0.051)</w:t>
            </w:r>
          </w:p>
        </w:tc>
      </w:tr>
      <w:tr w:rsidR="009B790B" w:rsidRPr="009A6761" w14:paraId="1EEB757F" w14:textId="77777777" w:rsidTr="00997C36">
        <w:trPr>
          <w:trHeight w:val="300"/>
        </w:trPr>
        <w:tc>
          <w:tcPr>
            <w:tcW w:w="1986" w:type="dxa"/>
            <w:tcBorders>
              <w:bottom w:val="single" w:sz="4" w:space="0" w:color="auto"/>
            </w:tcBorders>
            <w:shd w:val="clear" w:color="auto" w:fill="auto"/>
            <w:noWrap/>
            <w:vAlign w:val="center"/>
          </w:tcPr>
          <w:p w14:paraId="2D40B1AA" w14:textId="6B16280C" w:rsidR="009B790B" w:rsidRPr="009A6761" w:rsidRDefault="009B790B" w:rsidP="005611B9">
            <w:pPr>
              <w:spacing w:line="240" w:lineRule="auto"/>
              <w:jc w:val="center"/>
              <w:rPr>
                <w:rFonts w:eastAsia="DengXian"/>
                <w:b/>
                <w:bCs/>
                <w:lang w:val="en-US" w:eastAsia="zh-CN"/>
              </w:rPr>
            </w:pPr>
            <w:r w:rsidRPr="009A6761">
              <w:rPr>
                <w:rFonts w:eastAsia="DengXian" w:hint="eastAsia"/>
                <w:b/>
                <w:bCs/>
                <w:lang w:val="en-US" w:eastAsia="zh-CN"/>
              </w:rPr>
              <w:t>B</w:t>
            </w:r>
            <w:r w:rsidRPr="009A6761">
              <w:rPr>
                <w:rFonts w:eastAsia="DengXian"/>
                <w:b/>
                <w:bCs/>
                <w:lang w:val="en-US" w:eastAsia="zh-CN"/>
              </w:rPr>
              <w:t>ank Specific Variables</w:t>
            </w:r>
          </w:p>
        </w:tc>
        <w:tc>
          <w:tcPr>
            <w:tcW w:w="8505" w:type="dxa"/>
            <w:gridSpan w:val="8"/>
            <w:tcBorders>
              <w:bottom w:val="single" w:sz="4" w:space="0" w:color="auto"/>
            </w:tcBorders>
            <w:shd w:val="clear" w:color="auto" w:fill="auto"/>
            <w:noWrap/>
            <w:vAlign w:val="center"/>
          </w:tcPr>
          <w:p w14:paraId="3F0787A4" w14:textId="77777777" w:rsidR="009B790B" w:rsidRPr="009A6761" w:rsidRDefault="009B790B" w:rsidP="005611B9">
            <w:pPr>
              <w:spacing w:line="240" w:lineRule="auto"/>
              <w:jc w:val="center"/>
              <w:rPr>
                <w:rFonts w:eastAsia="DengXian"/>
                <w:lang w:val="en-US" w:eastAsia="zh-CN"/>
              </w:rPr>
            </w:pPr>
          </w:p>
        </w:tc>
      </w:tr>
      <w:tr w:rsidR="009B790B" w:rsidRPr="009A6761" w14:paraId="4EC64807" w14:textId="77777777" w:rsidTr="00997C36">
        <w:trPr>
          <w:trHeight w:val="300"/>
        </w:trPr>
        <w:tc>
          <w:tcPr>
            <w:tcW w:w="1986" w:type="dxa"/>
            <w:tcBorders>
              <w:top w:val="single" w:sz="4" w:space="0" w:color="auto"/>
            </w:tcBorders>
            <w:shd w:val="clear" w:color="auto" w:fill="auto"/>
            <w:noWrap/>
            <w:vAlign w:val="center"/>
            <w:hideMark/>
          </w:tcPr>
          <w:p w14:paraId="48D08DE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Equity</w:t>
            </w:r>
          </w:p>
        </w:tc>
        <w:tc>
          <w:tcPr>
            <w:tcW w:w="1077" w:type="dxa"/>
            <w:tcBorders>
              <w:top w:val="single" w:sz="4" w:space="0" w:color="auto"/>
            </w:tcBorders>
            <w:shd w:val="clear" w:color="auto" w:fill="auto"/>
            <w:noWrap/>
            <w:vAlign w:val="center"/>
            <w:hideMark/>
          </w:tcPr>
          <w:p w14:paraId="03E04277" w14:textId="77777777" w:rsidR="00215FBE" w:rsidRPr="009A6761" w:rsidRDefault="00215FBE" w:rsidP="005611B9">
            <w:pPr>
              <w:spacing w:line="240" w:lineRule="auto"/>
              <w:jc w:val="center"/>
              <w:rPr>
                <w:rFonts w:eastAsia="DengXian"/>
                <w:lang w:val="en-US" w:eastAsia="zh-CN"/>
              </w:rPr>
            </w:pPr>
            <w:r w:rsidRPr="009A6761">
              <w:rPr>
                <w:rFonts w:eastAsia="DengXian"/>
                <w:lang w:eastAsia="zh-CN"/>
              </w:rPr>
              <w:t>-0.1734</w:t>
            </w:r>
          </w:p>
        </w:tc>
        <w:tc>
          <w:tcPr>
            <w:tcW w:w="1077" w:type="dxa"/>
            <w:tcBorders>
              <w:top w:val="single" w:sz="4" w:space="0" w:color="auto"/>
            </w:tcBorders>
            <w:shd w:val="clear" w:color="auto" w:fill="auto"/>
            <w:noWrap/>
            <w:vAlign w:val="center"/>
            <w:hideMark/>
          </w:tcPr>
          <w:p w14:paraId="4D629284" w14:textId="77777777" w:rsidR="00215FBE" w:rsidRPr="009A6761" w:rsidRDefault="00215FBE" w:rsidP="005611B9">
            <w:pPr>
              <w:spacing w:line="240" w:lineRule="auto"/>
              <w:jc w:val="center"/>
              <w:rPr>
                <w:rFonts w:eastAsia="DengXian"/>
                <w:lang w:val="en-US" w:eastAsia="zh-CN"/>
              </w:rPr>
            </w:pPr>
            <w:r w:rsidRPr="009A6761">
              <w:rPr>
                <w:rFonts w:eastAsia="DengXian"/>
                <w:lang w:eastAsia="zh-CN"/>
              </w:rPr>
              <w:t>-0.1954</w:t>
            </w:r>
          </w:p>
        </w:tc>
        <w:tc>
          <w:tcPr>
            <w:tcW w:w="1077" w:type="dxa"/>
            <w:tcBorders>
              <w:top w:val="single" w:sz="4" w:space="0" w:color="auto"/>
            </w:tcBorders>
            <w:shd w:val="clear" w:color="auto" w:fill="auto"/>
            <w:noWrap/>
            <w:vAlign w:val="center"/>
            <w:hideMark/>
          </w:tcPr>
          <w:p w14:paraId="599BB023" w14:textId="5D298A63" w:rsidR="00215FBE" w:rsidRPr="009A6761" w:rsidRDefault="00215FBE" w:rsidP="005611B9">
            <w:pPr>
              <w:spacing w:line="240" w:lineRule="auto"/>
              <w:jc w:val="center"/>
              <w:rPr>
                <w:rFonts w:eastAsia="DengXian"/>
                <w:lang w:val="en-US" w:eastAsia="zh-CN"/>
              </w:rPr>
            </w:pPr>
            <w:r w:rsidRPr="009A6761">
              <w:rPr>
                <w:rFonts w:eastAsia="DengXian"/>
                <w:lang w:eastAsia="zh-CN"/>
              </w:rPr>
              <w:t>-2.782**</w:t>
            </w:r>
          </w:p>
        </w:tc>
        <w:tc>
          <w:tcPr>
            <w:tcW w:w="1077" w:type="dxa"/>
            <w:tcBorders>
              <w:top w:val="single" w:sz="4" w:space="0" w:color="auto"/>
            </w:tcBorders>
            <w:shd w:val="clear" w:color="auto" w:fill="auto"/>
            <w:noWrap/>
            <w:vAlign w:val="center"/>
            <w:hideMark/>
          </w:tcPr>
          <w:p w14:paraId="44C114EB" w14:textId="77777777" w:rsidR="00215FBE" w:rsidRPr="009A6761" w:rsidRDefault="00215FBE" w:rsidP="005611B9">
            <w:pPr>
              <w:spacing w:line="240" w:lineRule="auto"/>
              <w:jc w:val="center"/>
              <w:rPr>
                <w:rFonts w:eastAsia="DengXian"/>
                <w:lang w:val="en-US" w:eastAsia="zh-CN"/>
              </w:rPr>
            </w:pPr>
            <w:r w:rsidRPr="009A6761">
              <w:rPr>
                <w:rFonts w:eastAsia="DengXian"/>
                <w:lang w:eastAsia="zh-CN"/>
              </w:rPr>
              <w:t>-1.6217</w:t>
            </w:r>
          </w:p>
        </w:tc>
        <w:tc>
          <w:tcPr>
            <w:tcW w:w="1078" w:type="dxa"/>
            <w:tcBorders>
              <w:top w:val="single" w:sz="4" w:space="0" w:color="auto"/>
            </w:tcBorders>
            <w:shd w:val="clear" w:color="auto" w:fill="auto"/>
            <w:noWrap/>
            <w:vAlign w:val="center"/>
            <w:hideMark/>
          </w:tcPr>
          <w:p w14:paraId="3E4C4BEB"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-1.026</w:t>
            </w:r>
          </w:p>
        </w:tc>
        <w:tc>
          <w:tcPr>
            <w:tcW w:w="851" w:type="dxa"/>
            <w:tcBorders>
              <w:top w:val="single" w:sz="4" w:space="0" w:color="auto"/>
            </w:tcBorders>
            <w:shd w:val="clear" w:color="auto" w:fill="auto"/>
            <w:noWrap/>
            <w:vAlign w:val="bottom"/>
            <w:hideMark/>
          </w:tcPr>
          <w:p w14:paraId="10095A54" w14:textId="77777777" w:rsidR="00215FBE" w:rsidRPr="009A6761" w:rsidRDefault="00215FBE" w:rsidP="005611B9">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51DB07D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-3.0528</w:t>
            </w:r>
          </w:p>
        </w:tc>
        <w:tc>
          <w:tcPr>
            <w:tcW w:w="1134" w:type="dxa"/>
            <w:tcBorders>
              <w:top w:val="single" w:sz="4" w:space="0" w:color="auto"/>
            </w:tcBorders>
            <w:shd w:val="clear" w:color="auto" w:fill="auto"/>
            <w:noWrap/>
            <w:vAlign w:val="center"/>
            <w:hideMark/>
          </w:tcPr>
          <w:p w14:paraId="5AC83C83"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-3.9625</w:t>
            </w:r>
          </w:p>
        </w:tc>
      </w:tr>
      <w:tr w:rsidR="009B790B" w:rsidRPr="009A6761" w14:paraId="26AEC901" w14:textId="77777777" w:rsidTr="009A6761">
        <w:trPr>
          <w:trHeight w:val="300"/>
        </w:trPr>
        <w:tc>
          <w:tcPr>
            <w:tcW w:w="1986" w:type="dxa"/>
            <w:shd w:val="clear" w:color="auto" w:fill="auto"/>
            <w:noWrap/>
            <w:vAlign w:val="center"/>
            <w:hideMark/>
          </w:tcPr>
          <w:p w14:paraId="27C6179A"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7584275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(0.065)</w:t>
            </w:r>
          </w:p>
        </w:tc>
        <w:tc>
          <w:tcPr>
            <w:tcW w:w="1077" w:type="dxa"/>
            <w:shd w:val="clear" w:color="auto" w:fill="auto"/>
            <w:noWrap/>
            <w:vAlign w:val="center"/>
            <w:hideMark/>
          </w:tcPr>
          <w:p w14:paraId="69E7125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(0.074)</w:t>
            </w:r>
          </w:p>
        </w:tc>
        <w:tc>
          <w:tcPr>
            <w:tcW w:w="1077" w:type="dxa"/>
            <w:shd w:val="clear" w:color="auto" w:fill="auto"/>
            <w:noWrap/>
            <w:vAlign w:val="center"/>
            <w:hideMark/>
          </w:tcPr>
          <w:p w14:paraId="60B89C7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(0.043)</w:t>
            </w:r>
          </w:p>
        </w:tc>
        <w:tc>
          <w:tcPr>
            <w:tcW w:w="1077" w:type="dxa"/>
            <w:shd w:val="clear" w:color="auto" w:fill="auto"/>
            <w:noWrap/>
            <w:vAlign w:val="center"/>
            <w:hideMark/>
          </w:tcPr>
          <w:p w14:paraId="2556F51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(0.103)</w:t>
            </w:r>
          </w:p>
        </w:tc>
        <w:tc>
          <w:tcPr>
            <w:tcW w:w="1078" w:type="dxa"/>
            <w:shd w:val="clear" w:color="auto" w:fill="auto"/>
            <w:noWrap/>
            <w:vAlign w:val="center"/>
            <w:hideMark/>
          </w:tcPr>
          <w:p w14:paraId="1405633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(0.081)</w:t>
            </w:r>
          </w:p>
        </w:tc>
        <w:tc>
          <w:tcPr>
            <w:tcW w:w="851" w:type="dxa"/>
            <w:shd w:val="clear" w:color="auto" w:fill="auto"/>
            <w:noWrap/>
            <w:vAlign w:val="center"/>
            <w:hideMark/>
          </w:tcPr>
          <w:p w14:paraId="2DBC62D1"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2F27AEF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(1.021)</w:t>
            </w:r>
          </w:p>
        </w:tc>
        <w:tc>
          <w:tcPr>
            <w:tcW w:w="1134" w:type="dxa"/>
            <w:shd w:val="clear" w:color="auto" w:fill="auto"/>
            <w:noWrap/>
            <w:vAlign w:val="center"/>
            <w:hideMark/>
          </w:tcPr>
          <w:p w14:paraId="2070E93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(0.907)</w:t>
            </w:r>
          </w:p>
        </w:tc>
      </w:tr>
      <w:tr w:rsidR="009B790B" w:rsidRPr="009A6761" w14:paraId="475BFBF7" w14:textId="77777777" w:rsidTr="009A6761">
        <w:trPr>
          <w:trHeight w:val="300"/>
        </w:trPr>
        <w:tc>
          <w:tcPr>
            <w:tcW w:w="1986" w:type="dxa"/>
            <w:shd w:val="clear" w:color="auto" w:fill="auto"/>
            <w:noWrap/>
            <w:vAlign w:val="center"/>
            <w:hideMark/>
          </w:tcPr>
          <w:p w14:paraId="1A61FAC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Non-interest earning assets</w:t>
            </w:r>
          </w:p>
        </w:tc>
        <w:tc>
          <w:tcPr>
            <w:tcW w:w="1077" w:type="dxa"/>
            <w:shd w:val="clear" w:color="auto" w:fill="auto"/>
            <w:noWrap/>
            <w:vAlign w:val="center"/>
            <w:hideMark/>
          </w:tcPr>
          <w:p w14:paraId="3BDEDF8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-0.321</w:t>
            </w:r>
          </w:p>
        </w:tc>
        <w:tc>
          <w:tcPr>
            <w:tcW w:w="1077" w:type="dxa"/>
            <w:shd w:val="clear" w:color="auto" w:fill="auto"/>
            <w:noWrap/>
            <w:vAlign w:val="center"/>
            <w:hideMark/>
          </w:tcPr>
          <w:p w14:paraId="703287E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-0.4952</w:t>
            </w:r>
          </w:p>
        </w:tc>
        <w:tc>
          <w:tcPr>
            <w:tcW w:w="1077" w:type="dxa"/>
            <w:shd w:val="clear" w:color="auto" w:fill="auto"/>
            <w:noWrap/>
            <w:vAlign w:val="center"/>
            <w:hideMark/>
          </w:tcPr>
          <w:p w14:paraId="5D94696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-0.4037</w:t>
            </w:r>
          </w:p>
        </w:tc>
        <w:tc>
          <w:tcPr>
            <w:tcW w:w="1077" w:type="dxa"/>
            <w:shd w:val="clear" w:color="auto" w:fill="auto"/>
            <w:noWrap/>
            <w:vAlign w:val="center"/>
            <w:hideMark/>
          </w:tcPr>
          <w:p w14:paraId="219D89F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-0.2102</w:t>
            </w:r>
          </w:p>
        </w:tc>
        <w:tc>
          <w:tcPr>
            <w:tcW w:w="1078" w:type="dxa"/>
            <w:shd w:val="clear" w:color="auto" w:fill="auto"/>
            <w:noWrap/>
            <w:vAlign w:val="center"/>
            <w:hideMark/>
          </w:tcPr>
          <w:p w14:paraId="33C1820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-0.284</w:t>
            </w:r>
          </w:p>
        </w:tc>
        <w:tc>
          <w:tcPr>
            <w:tcW w:w="851" w:type="dxa"/>
            <w:shd w:val="clear" w:color="auto" w:fill="auto"/>
            <w:noWrap/>
            <w:vAlign w:val="bottom"/>
            <w:hideMark/>
          </w:tcPr>
          <w:p w14:paraId="21A5DEBF"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735F128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-0.982**</w:t>
            </w:r>
          </w:p>
        </w:tc>
        <w:tc>
          <w:tcPr>
            <w:tcW w:w="1134" w:type="dxa"/>
            <w:shd w:val="clear" w:color="auto" w:fill="auto"/>
            <w:noWrap/>
            <w:vAlign w:val="center"/>
            <w:hideMark/>
          </w:tcPr>
          <w:p w14:paraId="2157FB9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-1.301**</w:t>
            </w:r>
          </w:p>
        </w:tc>
      </w:tr>
      <w:tr w:rsidR="009B790B" w:rsidRPr="009A6761" w14:paraId="453B9B97" w14:textId="77777777" w:rsidTr="009A6761">
        <w:trPr>
          <w:trHeight w:val="300"/>
        </w:trPr>
        <w:tc>
          <w:tcPr>
            <w:tcW w:w="1986" w:type="dxa"/>
            <w:shd w:val="clear" w:color="auto" w:fill="auto"/>
            <w:noWrap/>
            <w:vAlign w:val="center"/>
            <w:hideMark/>
          </w:tcPr>
          <w:p w14:paraId="2EDE1556"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18E55F9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(0.074)</w:t>
            </w:r>
          </w:p>
        </w:tc>
        <w:tc>
          <w:tcPr>
            <w:tcW w:w="1077" w:type="dxa"/>
            <w:shd w:val="clear" w:color="auto" w:fill="auto"/>
            <w:noWrap/>
            <w:vAlign w:val="center"/>
            <w:hideMark/>
          </w:tcPr>
          <w:p w14:paraId="32909AB7"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(0.071)</w:t>
            </w:r>
          </w:p>
        </w:tc>
        <w:tc>
          <w:tcPr>
            <w:tcW w:w="1077" w:type="dxa"/>
            <w:shd w:val="clear" w:color="auto" w:fill="auto"/>
            <w:noWrap/>
            <w:vAlign w:val="center"/>
            <w:hideMark/>
          </w:tcPr>
          <w:p w14:paraId="708C322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(0.051)</w:t>
            </w:r>
          </w:p>
        </w:tc>
        <w:tc>
          <w:tcPr>
            <w:tcW w:w="1077" w:type="dxa"/>
            <w:shd w:val="clear" w:color="auto" w:fill="auto"/>
            <w:noWrap/>
            <w:vAlign w:val="center"/>
            <w:hideMark/>
          </w:tcPr>
          <w:p w14:paraId="4D6DBE1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(0.671)</w:t>
            </w:r>
          </w:p>
        </w:tc>
        <w:tc>
          <w:tcPr>
            <w:tcW w:w="1078" w:type="dxa"/>
            <w:shd w:val="clear" w:color="auto" w:fill="auto"/>
            <w:noWrap/>
            <w:vAlign w:val="center"/>
            <w:hideMark/>
          </w:tcPr>
          <w:p w14:paraId="0621643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(0.051)</w:t>
            </w:r>
          </w:p>
        </w:tc>
        <w:tc>
          <w:tcPr>
            <w:tcW w:w="851" w:type="dxa"/>
            <w:shd w:val="clear" w:color="auto" w:fill="auto"/>
            <w:noWrap/>
            <w:vAlign w:val="center"/>
            <w:hideMark/>
          </w:tcPr>
          <w:p w14:paraId="4A0EB493"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31324B63"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(0.012)</w:t>
            </w:r>
          </w:p>
        </w:tc>
        <w:tc>
          <w:tcPr>
            <w:tcW w:w="1134" w:type="dxa"/>
            <w:shd w:val="clear" w:color="auto" w:fill="auto"/>
            <w:noWrap/>
            <w:vAlign w:val="center"/>
            <w:hideMark/>
          </w:tcPr>
          <w:p w14:paraId="7182E29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(0.009)</w:t>
            </w:r>
          </w:p>
        </w:tc>
      </w:tr>
      <w:tr w:rsidR="009B790B" w:rsidRPr="009A6761" w14:paraId="007E70C8" w14:textId="77777777" w:rsidTr="009A6761">
        <w:trPr>
          <w:trHeight w:val="300"/>
        </w:trPr>
        <w:tc>
          <w:tcPr>
            <w:tcW w:w="1986" w:type="dxa"/>
            <w:shd w:val="clear" w:color="auto" w:fill="auto"/>
            <w:noWrap/>
            <w:vAlign w:val="center"/>
            <w:hideMark/>
          </w:tcPr>
          <w:p w14:paraId="1ACCB68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Customer and short-term funding</w:t>
            </w:r>
          </w:p>
        </w:tc>
        <w:tc>
          <w:tcPr>
            <w:tcW w:w="1077" w:type="dxa"/>
            <w:shd w:val="clear" w:color="auto" w:fill="auto"/>
            <w:noWrap/>
            <w:vAlign w:val="center"/>
            <w:hideMark/>
          </w:tcPr>
          <w:p w14:paraId="3A82A47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0.0624</w:t>
            </w:r>
          </w:p>
        </w:tc>
        <w:tc>
          <w:tcPr>
            <w:tcW w:w="1077" w:type="dxa"/>
            <w:shd w:val="clear" w:color="auto" w:fill="auto"/>
            <w:noWrap/>
            <w:vAlign w:val="center"/>
            <w:hideMark/>
          </w:tcPr>
          <w:p w14:paraId="40EB6F9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0.3154</w:t>
            </w:r>
          </w:p>
        </w:tc>
        <w:tc>
          <w:tcPr>
            <w:tcW w:w="1077" w:type="dxa"/>
            <w:shd w:val="clear" w:color="auto" w:fill="auto"/>
            <w:noWrap/>
            <w:vAlign w:val="center"/>
            <w:hideMark/>
          </w:tcPr>
          <w:p w14:paraId="2326082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0.2134</w:t>
            </w:r>
          </w:p>
        </w:tc>
        <w:tc>
          <w:tcPr>
            <w:tcW w:w="1077" w:type="dxa"/>
            <w:shd w:val="clear" w:color="auto" w:fill="auto"/>
            <w:noWrap/>
            <w:vAlign w:val="center"/>
            <w:hideMark/>
          </w:tcPr>
          <w:p w14:paraId="0514388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0.1982</w:t>
            </w:r>
          </w:p>
        </w:tc>
        <w:tc>
          <w:tcPr>
            <w:tcW w:w="1078" w:type="dxa"/>
            <w:shd w:val="clear" w:color="auto" w:fill="auto"/>
            <w:noWrap/>
            <w:vAlign w:val="center"/>
            <w:hideMark/>
          </w:tcPr>
          <w:p w14:paraId="73CA7EB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0.1705</w:t>
            </w:r>
          </w:p>
        </w:tc>
        <w:tc>
          <w:tcPr>
            <w:tcW w:w="851" w:type="dxa"/>
            <w:shd w:val="clear" w:color="auto" w:fill="auto"/>
            <w:noWrap/>
            <w:vAlign w:val="bottom"/>
            <w:hideMark/>
          </w:tcPr>
          <w:p w14:paraId="3A6D3317"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0A4DBAC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0.0400</w:t>
            </w:r>
          </w:p>
        </w:tc>
        <w:tc>
          <w:tcPr>
            <w:tcW w:w="1134" w:type="dxa"/>
            <w:shd w:val="clear" w:color="auto" w:fill="auto"/>
            <w:noWrap/>
            <w:vAlign w:val="center"/>
            <w:hideMark/>
          </w:tcPr>
          <w:p w14:paraId="6302E0F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-0.1024</w:t>
            </w:r>
          </w:p>
        </w:tc>
      </w:tr>
      <w:tr w:rsidR="009B790B" w:rsidRPr="009A6761" w14:paraId="6F1662E9" w14:textId="77777777" w:rsidTr="009A6761">
        <w:trPr>
          <w:trHeight w:val="300"/>
        </w:trPr>
        <w:tc>
          <w:tcPr>
            <w:tcW w:w="1986" w:type="dxa"/>
            <w:shd w:val="clear" w:color="auto" w:fill="auto"/>
            <w:noWrap/>
            <w:vAlign w:val="center"/>
            <w:hideMark/>
          </w:tcPr>
          <w:p w14:paraId="0DB9497A"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1844963B"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(0.074)</w:t>
            </w:r>
          </w:p>
        </w:tc>
        <w:tc>
          <w:tcPr>
            <w:tcW w:w="1077" w:type="dxa"/>
            <w:shd w:val="clear" w:color="auto" w:fill="auto"/>
            <w:noWrap/>
            <w:vAlign w:val="center"/>
            <w:hideMark/>
          </w:tcPr>
          <w:p w14:paraId="1A440A4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(0.071)</w:t>
            </w:r>
          </w:p>
        </w:tc>
        <w:tc>
          <w:tcPr>
            <w:tcW w:w="1077" w:type="dxa"/>
            <w:shd w:val="clear" w:color="auto" w:fill="auto"/>
            <w:noWrap/>
            <w:vAlign w:val="center"/>
            <w:hideMark/>
          </w:tcPr>
          <w:p w14:paraId="3F4BD1E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(0.051)</w:t>
            </w:r>
          </w:p>
        </w:tc>
        <w:tc>
          <w:tcPr>
            <w:tcW w:w="1077" w:type="dxa"/>
            <w:shd w:val="clear" w:color="auto" w:fill="auto"/>
            <w:noWrap/>
            <w:vAlign w:val="center"/>
            <w:hideMark/>
          </w:tcPr>
          <w:p w14:paraId="5AC137CB"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(0.057)</w:t>
            </w:r>
          </w:p>
        </w:tc>
        <w:tc>
          <w:tcPr>
            <w:tcW w:w="1078" w:type="dxa"/>
            <w:shd w:val="clear" w:color="auto" w:fill="auto"/>
            <w:noWrap/>
            <w:vAlign w:val="center"/>
            <w:hideMark/>
          </w:tcPr>
          <w:p w14:paraId="41863BD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(0.073)</w:t>
            </w:r>
          </w:p>
        </w:tc>
        <w:tc>
          <w:tcPr>
            <w:tcW w:w="851" w:type="dxa"/>
            <w:shd w:val="clear" w:color="auto" w:fill="auto"/>
            <w:noWrap/>
            <w:vAlign w:val="center"/>
            <w:hideMark/>
          </w:tcPr>
          <w:p w14:paraId="55B37450"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6081F18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(0.102)</w:t>
            </w:r>
          </w:p>
        </w:tc>
        <w:tc>
          <w:tcPr>
            <w:tcW w:w="1134" w:type="dxa"/>
            <w:shd w:val="clear" w:color="auto" w:fill="auto"/>
            <w:noWrap/>
            <w:vAlign w:val="center"/>
            <w:hideMark/>
          </w:tcPr>
          <w:p w14:paraId="741BF1C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(0.105)</w:t>
            </w:r>
          </w:p>
        </w:tc>
      </w:tr>
      <w:tr w:rsidR="009B790B" w:rsidRPr="009A6761" w14:paraId="3A432D3A" w14:textId="77777777" w:rsidTr="009A6761">
        <w:trPr>
          <w:trHeight w:val="300"/>
        </w:trPr>
        <w:tc>
          <w:tcPr>
            <w:tcW w:w="1986" w:type="dxa"/>
            <w:shd w:val="clear" w:color="auto" w:fill="auto"/>
            <w:noWrap/>
            <w:vAlign w:val="center"/>
            <w:hideMark/>
          </w:tcPr>
          <w:p w14:paraId="48DD70C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Cost</w:t>
            </w:r>
          </w:p>
        </w:tc>
        <w:tc>
          <w:tcPr>
            <w:tcW w:w="1077" w:type="dxa"/>
            <w:shd w:val="clear" w:color="auto" w:fill="auto"/>
            <w:noWrap/>
            <w:vAlign w:val="center"/>
            <w:hideMark/>
          </w:tcPr>
          <w:p w14:paraId="723BED3C" w14:textId="52754E2E" w:rsidR="00215FBE" w:rsidRPr="009A6761" w:rsidRDefault="00215FBE" w:rsidP="005611B9">
            <w:pPr>
              <w:spacing w:line="240" w:lineRule="auto"/>
              <w:jc w:val="center"/>
              <w:rPr>
                <w:rFonts w:eastAsia="DengXian"/>
                <w:lang w:val="en-US" w:eastAsia="zh-CN"/>
              </w:rPr>
            </w:pPr>
            <w:r w:rsidRPr="009A6761">
              <w:rPr>
                <w:rFonts w:eastAsia="DengXian"/>
                <w:lang w:val="en-US" w:eastAsia="zh-CN"/>
              </w:rPr>
              <w:t>59.61**</w:t>
            </w:r>
          </w:p>
        </w:tc>
        <w:tc>
          <w:tcPr>
            <w:tcW w:w="1077" w:type="dxa"/>
            <w:shd w:val="clear" w:color="auto" w:fill="auto"/>
            <w:noWrap/>
            <w:vAlign w:val="center"/>
            <w:hideMark/>
          </w:tcPr>
          <w:p w14:paraId="0009156E" w14:textId="6EBC8CE0" w:rsidR="00215FBE" w:rsidRPr="009A6761" w:rsidRDefault="00215FBE" w:rsidP="005611B9">
            <w:pPr>
              <w:spacing w:line="240" w:lineRule="auto"/>
              <w:jc w:val="center"/>
              <w:rPr>
                <w:rFonts w:eastAsia="DengXian"/>
                <w:lang w:val="en-US" w:eastAsia="zh-CN"/>
              </w:rPr>
            </w:pPr>
            <w:r w:rsidRPr="009A6761">
              <w:rPr>
                <w:rFonts w:eastAsia="DengXian"/>
                <w:lang w:val="en-US" w:eastAsia="zh-CN"/>
              </w:rPr>
              <w:t>48.9</w:t>
            </w:r>
            <w:r w:rsidR="009A6761">
              <w:rPr>
                <w:rFonts w:eastAsia="DengXian"/>
                <w:lang w:val="en-US" w:eastAsia="zh-CN"/>
              </w:rPr>
              <w:t>7</w:t>
            </w:r>
            <w:r w:rsidRPr="009A6761">
              <w:rPr>
                <w:rFonts w:eastAsia="DengXian"/>
                <w:lang w:val="en-US" w:eastAsia="zh-CN"/>
              </w:rPr>
              <w:t>**</w:t>
            </w:r>
          </w:p>
        </w:tc>
        <w:tc>
          <w:tcPr>
            <w:tcW w:w="1077" w:type="dxa"/>
            <w:shd w:val="clear" w:color="auto" w:fill="auto"/>
            <w:noWrap/>
            <w:vAlign w:val="center"/>
            <w:hideMark/>
          </w:tcPr>
          <w:p w14:paraId="7787CF89" w14:textId="6A25C590" w:rsidR="00215FBE" w:rsidRPr="009A6761" w:rsidRDefault="00215FBE" w:rsidP="005611B9">
            <w:pPr>
              <w:spacing w:line="240" w:lineRule="auto"/>
              <w:jc w:val="center"/>
              <w:rPr>
                <w:rFonts w:eastAsia="DengXian"/>
                <w:lang w:val="en-US" w:eastAsia="zh-CN"/>
              </w:rPr>
            </w:pPr>
            <w:r w:rsidRPr="009A6761">
              <w:rPr>
                <w:rFonts w:eastAsia="DengXian"/>
                <w:lang w:val="en-US" w:eastAsia="zh-CN"/>
              </w:rPr>
              <w:t>51.1</w:t>
            </w:r>
            <w:r w:rsidR="009A6761">
              <w:rPr>
                <w:rFonts w:eastAsia="DengXian"/>
                <w:lang w:val="en-US" w:eastAsia="zh-CN"/>
              </w:rPr>
              <w:t>7</w:t>
            </w:r>
            <w:r w:rsidRPr="009A6761">
              <w:rPr>
                <w:rFonts w:eastAsia="DengXian"/>
                <w:lang w:val="en-US" w:eastAsia="zh-CN"/>
              </w:rPr>
              <w:t>**</w:t>
            </w:r>
          </w:p>
        </w:tc>
        <w:tc>
          <w:tcPr>
            <w:tcW w:w="1077" w:type="dxa"/>
            <w:shd w:val="clear" w:color="auto" w:fill="auto"/>
            <w:noWrap/>
            <w:vAlign w:val="center"/>
            <w:hideMark/>
          </w:tcPr>
          <w:p w14:paraId="3031ABEA" w14:textId="7B843CE8" w:rsidR="00215FBE" w:rsidRPr="009A6761" w:rsidRDefault="00215FBE" w:rsidP="005611B9">
            <w:pPr>
              <w:spacing w:line="240" w:lineRule="auto"/>
              <w:jc w:val="center"/>
              <w:rPr>
                <w:rFonts w:eastAsia="DengXian"/>
                <w:lang w:val="en-US" w:eastAsia="zh-CN"/>
              </w:rPr>
            </w:pPr>
            <w:r w:rsidRPr="009A6761">
              <w:rPr>
                <w:rFonts w:eastAsia="DengXian"/>
                <w:lang w:val="en-US" w:eastAsia="zh-CN"/>
              </w:rPr>
              <w:t>59.24**</w:t>
            </w:r>
          </w:p>
        </w:tc>
        <w:tc>
          <w:tcPr>
            <w:tcW w:w="1078" w:type="dxa"/>
            <w:shd w:val="clear" w:color="auto" w:fill="auto"/>
            <w:noWrap/>
            <w:vAlign w:val="center"/>
            <w:hideMark/>
          </w:tcPr>
          <w:p w14:paraId="7C9CFBE8" w14:textId="257458ED" w:rsidR="00215FBE" w:rsidRPr="009A6761" w:rsidRDefault="00215FBE" w:rsidP="005611B9">
            <w:pPr>
              <w:spacing w:line="240" w:lineRule="auto"/>
              <w:jc w:val="center"/>
              <w:rPr>
                <w:rFonts w:eastAsia="DengXian"/>
                <w:lang w:val="en-US" w:eastAsia="zh-CN"/>
              </w:rPr>
            </w:pPr>
            <w:r w:rsidRPr="009A6761">
              <w:rPr>
                <w:rFonts w:eastAsia="DengXian"/>
                <w:lang w:val="en-US" w:eastAsia="zh-CN"/>
              </w:rPr>
              <w:t>62.31**</w:t>
            </w:r>
          </w:p>
        </w:tc>
        <w:tc>
          <w:tcPr>
            <w:tcW w:w="851" w:type="dxa"/>
            <w:shd w:val="clear" w:color="auto" w:fill="auto"/>
            <w:noWrap/>
            <w:vAlign w:val="bottom"/>
            <w:hideMark/>
          </w:tcPr>
          <w:p w14:paraId="2D78F38F"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14248D9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22.7821</w:t>
            </w:r>
          </w:p>
        </w:tc>
        <w:tc>
          <w:tcPr>
            <w:tcW w:w="1134" w:type="dxa"/>
            <w:shd w:val="clear" w:color="auto" w:fill="auto"/>
            <w:noWrap/>
            <w:vAlign w:val="center"/>
            <w:hideMark/>
          </w:tcPr>
          <w:p w14:paraId="5958AF1F" w14:textId="2F8B5FE8" w:rsidR="00215FBE" w:rsidRPr="009A6761" w:rsidRDefault="00215FBE" w:rsidP="005611B9">
            <w:pPr>
              <w:spacing w:line="240" w:lineRule="auto"/>
              <w:jc w:val="center"/>
              <w:rPr>
                <w:rFonts w:eastAsia="DengXian"/>
                <w:lang w:val="en-US" w:eastAsia="zh-CN"/>
              </w:rPr>
            </w:pPr>
            <w:r w:rsidRPr="009A6761">
              <w:rPr>
                <w:rFonts w:eastAsia="DengXian"/>
                <w:lang w:val="en-US" w:eastAsia="zh-CN"/>
              </w:rPr>
              <w:t>40.0***</w:t>
            </w:r>
          </w:p>
        </w:tc>
      </w:tr>
      <w:tr w:rsidR="009B790B" w:rsidRPr="009A6761" w14:paraId="306041BA" w14:textId="77777777" w:rsidTr="00997C36">
        <w:trPr>
          <w:trHeight w:val="300"/>
        </w:trPr>
        <w:tc>
          <w:tcPr>
            <w:tcW w:w="1986" w:type="dxa"/>
            <w:shd w:val="clear" w:color="auto" w:fill="auto"/>
            <w:noWrap/>
            <w:vAlign w:val="center"/>
            <w:hideMark/>
          </w:tcPr>
          <w:p w14:paraId="3E2AD24D"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0BD2B1B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(0.004)</w:t>
            </w:r>
          </w:p>
        </w:tc>
        <w:tc>
          <w:tcPr>
            <w:tcW w:w="1077" w:type="dxa"/>
            <w:shd w:val="clear" w:color="auto" w:fill="auto"/>
            <w:noWrap/>
            <w:vAlign w:val="center"/>
            <w:hideMark/>
          </w:tcPr>
          <w:p w14:paraId="2CF84F83"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(0.013)</w:t>
            </w:r>
          </w:p>
        </w:tc>
        <w:tc>
          <w:tcPr>
            <w:tcW w:w="1077" w:type="dxa"/>
            <w:shd w:val="clear" w:color="auto" w:fill="auto"/>
            <w:noWrap/>
            <w:vAlign w:val="center"/>
            <w:hideMark/>
          </w:tcPr>
          <w:p w14:paraId="4D0F178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(0.011)</w:t>
            </w:r>
          </w:p>
        </w:tc>
        <w:tc>
          <w:tcPr>
            <w:tcW w:w="1077" w:type="dxa"/>
            <w:shd w:val="clear" w:color="auto" w:fill="auto"/>
            <w:noWrap/>
            <w:vAlign w:val="center"/>
            <w:hideMark/>
          </w:tcPr>
          <w:p w14:paraId="57056B3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(0.011)</w:t>
            </w:r>
          </w:p>
        </w:tc>
        <w:tc>
          <w:tcPr>
            <w:tcW w:w="1078" w:type="dxa"/>
            <w:shd w:val="clear" w:color="auto" w:fill="auto"/>
            <w:noWrap/>
            <w:vAlign w:val="center"/>
            <w:hideMark/>
          </w:tcPr>
          <w:p w14:paraId="05EEA4B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(0.005)</w:t>
            </w:r>
          </w:p>
        </w:tc>
        <w:tc>
          <w:tcPr>
            <w:tcW w:w="851" w:type="dxa"/>
            <w:shd w:val="clear" w:color="auto" w:fill="auto"/>
            <w:noWrap/>
            <w:vAlign w:val="center"/>
            <w:hideMark/>
          </w:tcPr>
          <w:p w14:paraId="2F3135B4"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0DE6099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(0.056)</w:t>
            </w:r>
          </w:p>
        </w:tc>
        <w:tc>
          <w:tcPr>
            <w:tcW w:w="1134" w:type="dxa"/>
            <w:shd w:val="clear" w:color="auto" w:fill="auto"/>
            <w:noWrap/>
            <w:vAlign w:val="center"/>
            <w:hideMark/>
          </w:tcPr>
          <w:p w14:paraId="4D0ABF78" w14:textId="17CE5676"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w:t>
            </w:r>
            <w:r w:rsidR="00531538" w:rsidRPr="009A6761">
              <w:rPr>
                <w:rFonts w:eastAsia="DengXian"/>
                <w:lang w:val="en-US" w:eastAsia="zh-CN"/>
              </w:rPr>
              <w:t>09</w:t>
            </w:r>
            <w:r w:rsidRPr="009A6761">
              <w:rPr>
                <w:rFonts w:eastAsia="DengXian"/>
                <w:lang w:val="en-US" w:eastAsia="zh-CN"/>
              </w:rPr>
              <w:t>)</w:t>
            </w:r>
          </w:p>
        </w:tc>
      </w:tr>
      <w:tr w:rsidR="009B790B" w:rsidRPr="009A6761" w14:paraId="412D5CD8" w14:textId="77777777" w:rsidTr="00997C36">
        <w:trPr>
          <w:trHeight w:val="300"/>
        </w:trPr>
        <w:tc>
          <w:tcPr>
            <w:tcW w:w="1986" w:type="dxa"/>
            <w:tcBorders>
              <w:bottom w:val="single" w:sz="4" w:space="0" w:color="auto"/>
            </w:tcBorders>
            <w:shd w:val="clear" w:color="auto" w:fill="auto"/>
            <w:noWrap/>
            <w:vAlign w:val="center"/>
          </w:tcPr>
          <w:p w14:paraId="452742F1" w14:textId="4958ACBF" w:rsidR="009B790B" w:rsidRPr="009A6761" w:rsidRDefault="009B790B" w:rsidP="005611B9">
            <w:pPr>
              <w:spacing w:line="240" w:lineRule="auto"/>
              <w:jc w:val="center"/>
              <w:rPr>
                <w:rFonts w:eastAsia="DengXian"/>
                <w:b/>
                <w:bCs/>
                <w:lang w:val="en-US" w:eastAsia="zh-CN"/>
              </w:rPr>
            </w:pPr>
            <w:r w:rsidRPr="009A6761">
              <w:rPr>
                <w:rFonts w:eastAsia="DengXian" w:hint="eastAsia"/>
                <w:b/>
                <w:bCs/>
                <w:lang w:val="en-US" w:eastAsia="zh-CN"/>
              </w:rPr>
              <w:t>A</w:t>
            </w:r>
            <w:r w:rsidRPr="009A6761">
              <w:rPr>
                <w:rFonts w:eastAsia="DengXian"/>
                <w:b/>
                <w:bCs/>
                <w:lang w:val="en-US" w:eastAsia="zh-CN"/>
              </w:rPr>
              <w:t>ggregate Measures</w:t>
            </w:r>
          </w:p>
        </w:tc>
        <w:tc>
          <w:tcPr>
            <w:tcW w:w="8505" w:type="dxa"/>
            <w:gridSpan w:val="8"/>
            <w:tcBorders>
              <w:bottom w:val="single" w:sz="4" w:space="0" w:color="auto"/>
            </w:tcBorders>
            <w:shd w:val="clear" w:color="auto" w:fill="auto"/>
            <w:noWrap/>
            <w:vAlign w:val="center"/>
          </w:tcPr>
          <w:p w14:paraId="37E401FF" w14:textId="77777777" w:rsidR="009B790B" w:rsidRPr="009A6761" w:rsidRDefault="009B790B" w:rsidP="005611B9">
            <w:pPr>
              <w:spacing w:line="240" w:lineRule="auto"/>
              <w:jc w:val="center"/>
              <w:rPr>
                <w:rFonts w:eastAsia="DengXian"/>
                <w:lang w:val="en-US" w:eastAsia="zh-CN"/>
              </w:rPr>
            </w:pPr>
          </w:p>
        </w:tc>
      </w:tr>
      <w:tr w:rsidR="009B790B" w:rsidRPr="009A6761" w14:paraId="6DF713FC" w14:textId="77777777" w:rsidTr="00997C36">
        <w:trPr>
          <w:trHeight w:val="300"/>
        </w:trPr>
        <w:tc>
          <w:tcPr>
            <w:tcW w:w="1986" w:type="dxa"/>
            <w:tcBorders>
              <w:top w:val="single" w:sz="4" w:space="0" w:color="auto"/>
            </w:tcBorders>
            <w:shd w:val="clear" w:color="auto" w:fill="auto"/>
            <w:noWrap/>
            <w:vAlign w:val="center"/>
            <w:hideMark/>
          </w:tcPr>
          <w:p w14:paraId="38E23BF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Macro FP</w:t>
            </w:r>
          </w:p>
        </w:tc>
        <w:tc>
          <w:tcPr>
            <w:tcW w:w="1077" w:type="dxa"/>
            <w:tcBorders>
              <w:top w:val="single" w:sz="4" w:space="0" w:color="auto"/>
            </w:tcBorders>
            <w:shd w:val="clear" w:color="auto" w:fill="auto"/>
            <w:noWrap/>
            <w:vAlign w:val="center"/>
            <w:hideMark/>
          </w:tcPr>
          <w:p w14:paraId="5A228A0E" w14:textId="02616FE8"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w:t>
            </w:r>
            <w:r w:rsidR="00BB31CB">
              <w:rPr>
                <w:rFonts w:eastAsia="DengXian"/>
                <w:lang w:val="en-US" w:eastAsia="zh-CN"/>
              </w:rPr>
              <w:t>8</w:t>
            </w:r>
            <w:r w:rsidRPr="009A6761">
              <w:rPr>
                <w:rFonts w:eastAsia="DengXian"/>
                <w:lang w:val="en-US" w:eastAsia="zh-CN"/>
              </w:rPr>
              <w:t>**</w:t>
            </w:r>
          </w:p>
        </w:tc>
        <w:tc>
          <w:tcPr>
            <w:tcW w:w="1077" w:type="dxa"/>
            <w:tcBorders>
              <w:top w:val="single" w:sz="4" w:space="0" w:color="auto"/>
            </w:tcBorders>
            <w:shd w:val="clear" w:color="auto" w:fill="auto"/>
            <w:noWrap/>
            <w:vAlign w:val="center"/>
            <w:hideMark/>
          </w:tcPr>
          <w:p w14:paraId="7A171E70" w14:textId="77777777" w:rsidR="00215FBE" w:rsidRPr="009A6761" w:rsidRDefault="00215FBE" w:rsidP="005611B9">
            <w:pPr>
              <w:spacing w:line="240" w:lineRule="auto"/>
              <w:jc w:val="center"/>
              <w:rPr>
                <w:rFonts w:eastAsia="DengXian"/>
                <w:lang w:val="en-US" w:eastAsia="zh-CN"/>
              </w:rPr>
            </w:pPr>
          </w:p>
        </w:tc>
        <w:tc>
          <w:tcPr>
            <w:tcW w:w="1077" w:type="dxa"/>
            <w:tcBorders>
              <w:top w:val="single" w:sz="4" w:space="0" w:color="auto"/>
            </w:tcBorders>
            <w:shd w:val="clear" w:color="auto" w:fill="auto"/>
            <w:noWrap/>
            <w:vAlign w:val="center"/>
            <w:hideMark/>
          </w:tcPr>
          <w:p w14:paraId="63F7A958" w14:textId="77777777" w:rsidR="00215FBE" w:rsidRPr="009A6761" w:rsidRDefault="00215FBE" w:rsidP="005611B9">
            <w:pPr>
              <w:spacing w:line="240" w:lineRule="auto"/>
              <w:jc w:val="center"/>
              <w:rPr>
                <w:rFonts w:eastAsia="Times New Roman"/>
                <w:lang w:val="en-US" w:eastAsia="zh-CN"/>
              </w:rPr>
            </w:pPr>
          </w:p>
        </w:tc>
        <w:tc>
          <w:tcPr>
            <w:tcW w:w="1077" w:type="dxa"/>
            <w:tcBorders>
              <w:top w:val="single" w:sz="4" w:space="0" w:color="auto"/>
            </w:tcBorders>
            <w:shd w:val="clear" w:color="auto" w:fill="auto"/>
            <w:noWrap/>
            <w:vAlign w:val="center"/>
            <w:hideMark/>
          </w:tcPr>
          <w:p w14:paraId="2F287C25" w14:textId="77777777" w:rsidR="00215FBE" w:rsidRPr="009A6761" w:rsidRDefault="00215FBE" w:rsidP="005611B9">
            <w:pPr>
              <w:spacing w:line="240" w:lineRule="auto"/>
              <w:jc w:val="center"/>
              <w:rPr>
                <w:rFonts w:eastAsia="Times New Roman"/>
                <w:lang w:val="en-US" w:eastAsia="zh-CN"/>
              </w:rPr>
            </w:pPr>
          </w:p>
        </w:tc>
        <w:tc>
          <w:tcPr>
            <w:tcW w:w="1078" w:type="dxa"/>
            <w:tcBorders>
              <w:top w:val="single" w:sz="4" w:space="0" w:color="auto"/>
            </w:tcBorders>
            <w:shd w:val="clear" w:color="auto" w:fill="auto"/>
            <w:noWrap/>
            <w:vAlign w:val="center"/>
            <w:hideMark/>
          </w:tcPr>
          <w:p w14:paraId="3F2F75DA" w14:textId="77777777" w:rsidR="00215FBE" w:rsidRPr="009A6761" w:rsidRDefault="00215FBE" w:rsidP="005611B9">
            <w:pPr>
              <w:spacing w:line="240" w:lineRule="auto"/>
              <w:jc w:val="center"/>
              <w:rPr>
                <w:rFonts w:eastAsia="Times New Roman"/>
                <w:lang w:val="en-US" w:eastAsia="zh-CN"/>
              </w:rPr>
            </w:pPr>
          </w:p>
        </w:tc>
        <w:tc>
          <w:tcPr>
            <w:tcW w:w="851" w:type="dxa"/>
            <w:tcBorders>
              <w:top w:val="single" w:sz="4" w:space="0" w:color="auto"/>
            </w:tcBorders>
            <w:shd w:val="clear" w:color="auto" w:fill="auto"/>
            <w:noWrap/>
            <w:vAlign w:val="center"/>
            <w:hideMark/>
          </w:tcPr>
          <w:p w14:paraId="1AC900F1" w14:textId="77777777" w:rsidR="00215FBE" w:rsidRPr="009A6761" w:rsidRDefault="00215FBE" w:rsidP="005611B9">
            <w:pPr>
              <w:spacing w:line="240" w:lineRule="auto"/>
              <w:jc w:val="center"/>
              <w:rPr>
                <w:rFonts w:eastAsia="Times New Roman"/>
                <w:lang w:val="en-US" w:eastAsia="zh-CN"/>
              </w:rPr>
            </w:pPr>
          </w:p>
        </w:tc>
        <w:tc>
          <w:tcPr>
            <w:tcW w:w="1134" w:type="dxa"/>
            <w:tcBorders>
              <w:top w:val="single" w:sz="4" w:space="0" w:color="auto"/>
            </w:tcBorders>
            <w:shd w:val="clear" w:color="auto" w:fill="auto"/>
            <w:noWrap/>
            <w:vAlign w:val="center"/>
            <w:hideMark/>
          </w:tcPr>
          <w:p w14:paraId="2C35E1BD" w14:textId="77777777" w:rsidR="00215FBE" w:rsidRPr="009A6761" w:rsidRDefault="00215FBE" w:rsidP="005611B9">
            <w:pPr>
              <w:spacing w:line="240" w:lineRule="auto"/>
              <w:jc w:val="center"/>
              <w:rPr>
                <w:rFonts w:eastAsia="Times New Roman"/>
                <w:lang w:val="en-US" w:eastAsia="zh-CN"/>
              </w:rPr>
            </w:pPr>
          </w:p>
        </w:tc>
        <w:tc>
          <w:tcPr>
            <w:tcW w:w="1134" w:type="dxa"/>
            <w:tcBorders>
              <w:top w:val="single" w:sz="4" w:space="0" w:color="auto"/>
            </w:tcBorders>
            <w:shd w:val="clear" w:color="auto" w:fill="auto"/>
            <w:noWrap/>
            <w:vAlign w:val="center"/>
            <w:hideMark/>
          </w:tcPr>
          <w:p w14:paraId="2A21CE60" w14:textId="77777777" w:rsidR="00215FBE" w:rsidRPr="009A6761" w:rsidRDefault="00215FBE" w:rsidP="005611B9">
            <w:pPr>
              <w:spacing w:line="240" w:lineRule="auto"/>
              <w:jc w:val="center"/>
              <w:rPr>
                <w:rFonts w:eastAsia="Times New Roman"/>
                <w:lang w:val="en-US" w:eastAsia="zh-CN"/>
              </w:rPr>
            </w:pPr>
          </w:p>
        </w:tc>
      </w:tr>
      <w:tr w:rsidR="009B790B" w:rsidRPr="009A6761" w14:paraId="1454FC1C" w14:textId="77777777" w:rsidTr="009A6761">
        <w:trPr>
          <w:trHeight w:val="300"/>
        </w:trPr>
        <w:tc>
          <w:tcPr>
            <w:tcW w:w="1986" w:type="dxa"/>
            <w:shd w:val="clear" w:color="auto" w:fill="auto"/>
            <w:noWrap/>
            <w:vAlign w:val="center"/>
            <w:hideMark/>
          </w:tcPr>
          <w:p w14:paraId="3AC6A5F4"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71D961C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(0.023)</w:t>
            </w:r>
          </w:p>
        </w:tc>
        <w:tc>
          <w:tcPr>
            <w:tcW w:w="1077" w:type="dxa"/>
            <w:shd w:val="clear" w:color="auto" w:fill="auto"/>
            <w:noWrap/>
            <w:vAlign w:val="center"/>
            <w:hideMark/>
          </w:tcPr>
          <w:p w14:paraId="3B88C47E"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08E6EE6B"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1E552DC7"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44C9F9E5"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13848E6D"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5F58A2F8"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6670E6D9" w14:textId="77777777" w:rsidR="00215FBE" w:rsidRPr="009A6761" w:rsidRDefault="00215FBE" w:rsidP="005611B9">
            <w:pPr>
              <w:spacing w:line="240" w:lineRule="auto"/>
              <w:jc w:val="center"/>
              <w:rPr>
                <w:rFonts w:eastAsia="Times New Roman"/>
                <w:lang w:val="en-US" w:eastAsia="zh-CN"/>
              </w:rPr>
            </w:pPr>
          </w:p>
        </w:tc>
      </w:tr>
      <w:tr w:rsidR="009B790B" w:rsidRPr="009A6761" w14:paraId="559157A7" w14:textId="77777777" w:rsidTr="009A6761">
        <w:trPr>
          <w:trHeight w:val="300"/>
        </w:trPr>
        <w:tc>
          <w:tcPr>
            <w:tcW w:w="1986" w:type="dxa"/>
            <w:shd w:val="clear" w:color="auto" w:fill="auto"/>
            <w:noWrap/>
            <w:vAlign w:val="center"/>
            <w:hideMark/>
          </w:tcPr>
          <w:p w14:paraId="1B58798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Foreign Banks Number</w:t>
            </w:r>
          </w:p>
        </w:tc>
        <w:tc>
          <w:tcPr>
            <w:tcW w:w="1077" w:type="dxa"/>
            <w:shd w:val="clear" w:color="auto" w:fill="auto"/>
            <w:noWrap/>
            <w:vAlign w:val="center"/>
            <w:hideMark/>
          </w:tcPr>
          <w:p w14:paraId="2C3A9166"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5DE8C4BA" w14:textId="5BBC91C6"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w:t>
            </w:r>
            <w:r w:rsidR="00BB31CB">
              <w:rPr>
                <w:rFonts w:eastAsia="DengXian"/>
                <w:lang w:val="en-US" w:eastAsia="zh-CN"/>
              </w:rPr>
              <w:t>5</w:t>
            </w:r>
            <w:r w:rsidRPr="009A6761">
              <w:rPr>
                <w:rFonts w:eastAsia="DengXian"/>
                <w:lang w:val="en-US" w:eastAsia="zh-CN"/>
              </w:rPr>
              <w:t>**</w:t>
            </w:r>
          </w:p>
        </w:tc>
        <w:tc>
          <w:tcPr>
            <w:tcW w:w="1077" w:type="dxa"/>
            <w:shd w:val="clear" w:color="auto" w:fill="auto"/>
            <w:noWrap/>
            <w:vAlign w:val="bottom"/>
            <w:hideMark/>
          </w:tcPr>
          <w:p w14:paraId="45D00922"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bottom"/>
            <w:hideMark/>
          </w:tcPr>
          <w:p w14:paraId="58FB36F7"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bottom"/>
            <w:hideMark/>
          </w:tcPr>
          <w:p w14:paraId="387884DD"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bottom"/>
            <w:hideMark/>
          </w:tcPr>
          <w:p w14:paraId="028DD1AE"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bottom"/>
            <w:hideMark/>
          </w:tcPr>
          <w:p w14:paraId="15B1A6F4"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bottom"/>
            <w:hideMark/>
          </w:tcPr>
          <w:p w14:paraId="5B5E8E99" w14:textId="77777777" w:rsidR="00215FBE" w:rsidRPr="009A6761" w:rsidRDefault="00215FBE" w:rsidP="005611B9">
            <w:pPr>
              <w:spacing w:line="240" w:lineRule="auto"/>
              <w:jc w:val="center"/>
              <w:rPr>
                <w:rFonts w:eastAsia="Times New Roman"/>
                <w:lang w:val="en-US" w:eastAsia="zh-CN"/>
              </w:rPr>
            </w:pPr>
          </w:p>
        </w:tc>
      </w:tr>
      <w:tr w:rsidR="009B790B" w:rsidRPr="009A6761" w14:paraId="5E4119C2" w14:textId="77777777" w:rsidTr="009A6761">
        <w:trPr>
          <w:trHeight w:val="300"/>
        </w:trPr>
        <w:tc>
          <w:tcPr>
            <w:tcW w:w="1986" w:type="dxa"/>
            <w:shd w:val="clear" w:color="auto" w:fill="auto"/>
            <w:noWrap/>
            <w:vAlign w:val="center"/>
            <w:hideMark/>
          </w:tcPr>
          <w:p w14:paraId="43DC73DD"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7B55C916"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25104F1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(0.014)</w:t>
            </w:r>
          </w:p>
        </w:tc>
        <w:tc>
          <w:tcPr>
            <w:tcW w:w="1077" w:type="dxa"/>
            <w:shd w:val="clear" w:color="auto" w:fill="auto"/>
            <w:noWrap/>
            <w:vAlign w:val="center"/>
            <w:hideMark/>
          </w:tcPr>
          <w:p w14:paraId="7DB74087"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7A33820F"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251185F1"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2C4C3835"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031511F0"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5A5DDF01" w14:textId="77777777" w:rsidR="00215FBE" w:rsidRPr="009A6761" w:rsidRDefault="00215FBE" w:rsidP="005611B9">
            <w:pPr>
              <w:spacing w:line="240" w:lineRule="auto"/>
              <w:jc w:val="center"/>
              <w:rPr>
                <w:rFonts w:eastAsia="Times New Roman"/>
                <w:lang w:val="en-US" w:eastAsia="zh-CN"/>
              </w:rPr>
            </w:pPr>
          </w:p>
        </w:tc>
      </w:tr>
      <w:tr w:rsidR="009B790B" w:rsidRPr="009A6761" w14:paraId="00104363" w14:textId="77777777" w:rsidTr="009A6761">
        <w:trPr>
          <w:trHeight w:val="300"/>
        </w:trPr>
        <w:tc>
          <w:tcPr>
            <w:tcW w:w="1986" w:type="dxa"/>
            <w:shd w:val="clear" w:color="auto" w:fill="auto"/>
            <w:noWrap/>
            <w:vAlign w:val="center"/>
            <w:hideMark/>
          </w:tcPr>
          <w:p w14:paraId="028603A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Foreign Banks Asset Share</w:t>
            </w:r>
          </w:p>
        </w:tc>
        <w:tc>
          <w:tcPr>
            <w:tcW w:w="1077" w:type="dxa"/>
            <w:shd w:val="clear" w:color="auto" w:fill="auto"/>
            <w:noWrap/>
            <w:vAlign w:val="bottom"/>
            <w:hideMark/>
          </w:tcPr>
          <w:p w14:paraId="6A466E16"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bottom"/>
            <w:hideMark/>
          </w:tcPr>
          <w:p w14:paraId="2AFA3516"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5BD35778" w14:textId="09BB45B6"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0.50</w:t>
            </w:r>
            <w:r w:rsidR="00BB31CB">
              <w:rPr>
                <w:rFonts w:eastAsia="DengXian"/>
                <w:lang w:val="en-US" w:eastAsia="zh-CN"/>
              </w:rPr>
              <w:t>4</w:t>
            </w:r>
            <w:r w:rsidRPr="009A6761">
              <w:rPr>
                <w:rFonts w:eastAsia="DengXian"/>
                <w:lang w:val="en-US" w:eastAsia="zh-CN"/>
              </w:rPr>
              <w:t>**</w:t>
            </w:r>
          </w:p>
        </w:tc>
        <w:tc>
          <w:tcPr>
            <w:tcW w:w="1077" w:type="dxa"/>
            <w:shd w:val="clear" w:color="auto" w:fill="auto"/>
            <w:noWrap/>
            <w:vAlign w:val="center"/>
            <w:hideMark/>
          </w:tcPr>
          <w:p w14:paraId="55CF8590" w14:textId="77777777" w:rsidR="00215FBE" w:rsidRPr="009A6761" w:rsidRDefault="00215FBE" w:rsidP="005611B9">
            <w:pPr>
              <w:spacing w:line="240" w:lineRule="auto"/>
              <w:jc w:val="center"/>
              <w:rPr>
                <w:rFonts w:eastAsia="DengXian"/>
                <w:lang w:val="en-US" w:eastAsia="zh-CN"/>
              </w:rPr>
            </w:pPr>
          </w:p>
        </w:tc>
        <w:tc>
          <w:tcPr>
            <w:tcW w:w="1078" w:type="dxa"/>
            <w:shd w:val="clear" w:color="auto" w:fill="auto"/>
            <w:noWrap/>
            <w:vAlign w:val="bottom"/>
            <w:hideMark/>
          </w:tcPr>
          <w:p w14:paraId="1543BF87"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bottom"/>
            <w:hideMark/>
          </w:tcPr>
          <w:p w14:paraId="63176C31"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bottom"/>
            <w:hideMark/>
          </w:tcPr>
          <w:p w14:paraId="149E7EF4"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bottom"/>
            <w:hideMark/>
          </w:tcPr>
          <w:p w14:paraId="1F790061" w14:textId="77777777" w:rsidR="00215FBE" w:rsidRPr="009A6761" w:rsidRDefault="00215FBE" w:rsidP="005611B9">
            <w:pPr>
              <w:spacing w:line="240" w:lineRule="auto"/>
              <w:jc w:val="center"/>
              <w:rPr>
                <w:rFonts w:eastAsia="Times New Roman"/>
                <w:lang w:val="en-US" w:eastAsia="zh-CN"/>
              </w:rPr>
            </w:pPr>
          </w:p>
        </w:tc>
      </w:tr>
      <w:tr w:rsidR="009B790B" w:rsidRPr="009A6761" w14:paraId="4AF9CF09" w14:textId="77777777" w:rsidTr="00997C36">
        <w:trPr>
          <w:trHeight w:val="300"/>
        </w:trPr>
        <w:tc>
          <w:tcPr>
            <w:tcW w:w="1986" w:type="dxa"/>
            <w:shd w:val="clear" w:color="auto" w:fill="auto"/>
            <w:noWrap/>
            <w:vAlign w:val="center"/>
            <w:hideMark/>
          </w:tcPr>
          <w:p w14:paraId="0AF5DEA5"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156B23D5"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4A4A52E0"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205A416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(0.005)</w:t>
            </w:r>
          </w:p>
        </w:tc>
        <w:tc>
          <w:tcPr>
            <w:tcW w:w="1077" w:type="dxa"/>
            <w:shd w:val="clear" w:color="auto" w:fill="auto"/>
            <w:noWrap/>
            <w:vAlign w:val="center"/>
            <w:hideMark/>
          </w:tcPr>
          <w:p w14:paraId="418AB3A7" w14:textId="77777777" w:rsidR="00215FBE" w:rsidRPr="009A6761" w:rsidRDefault="00215FBE" w:rsidP="005611B9">
            <w:pPr>
              <w:spacing w:line="240" w:lineRule="auto"/>
              <w:jc w:val="center"/>
              <w:rPr>
                <w:rFonts w:eastAsia="DengXian"/>
                <w:lang w:val="en-US" w:eastAsia="zh-CN"/>
              </w:rPr>
            </w:pPr>
          </w:p>
        </w:tc>
        <w:tc>
          <w:tcPr>
            <w:tcW w:w="1078" w:type="dxa"/>
            <w:shd w:val="clear" w:color="auto" w:fill="auto"/>
            <w:noWrap/>
            <w:vAlign w:val="center"/>
            <w:hideMark/>
          </w:tcPr>
          <w:p w14:paraId="011AD4DB"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7D647819"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12604D2C"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137D5A31" w14:textId="77777777" w:rsidR="00215FBE" w:rsidRPr="009A6761" w:rsidRDefault="00215FBE" w:rsidP="005611B9">
            <w:pPr>
              <w:spacing w:line="240" w:lineRule="auto"/>
              <w:jc w:val="center"/>
              <w:rPr>
                <w:rFonts w:eastAsia="Times New Roman"/>
                <w:lang w:val="en-US" w:eastAsia="zh-CN"/>
              </w:rPr>
            </w:pPr>
          </w:p>
        </w:tc>
      </w:tr>
      <w:tr w:rsidR="009B790B" w:rsidRPr="009A6761" w14:paraId="4A7541B3" w14:textId="77777777" w:rsidTr="00997C36">
        <w:trPr>
          <w:trHeight w:val="300"/>
        </w:trPr>
        <w:tc>
          <w:tcPr>
            <w:tcW w:w="1986" w:type="dxa"/>
            <w:tcBorders>
              <w:bottom w:val="single" w:sz="4" w:space="0" w:color="auto"/>
            </w:tcBorders>
            <w:shd w:val="clear" w:color="auto" w:fill="auto"/>
            <w:noWrap/>
            <w:vAlign w:val="center"/>
          </w:tcPr>
          <w:p w14:paraId="7CA1C82C" w14:textId="09FE48C2" w:rsidR="009B790B" w:rsidRPr="009A6761" w:rsidRDefault="009B790B" w:rsidP="005611B9">
            <w:pPr>
              <w:spacing w:line="240" w:lineRule="auto"/>
              <w:jc w:val="center"/>
              <w:rPr>
                <w:b/>
                <w:bCs/>
                <w:lang w:val="en-US" w:eastAsia="zh-CN"/>
              </w:rPr>
            </w:pPr>
            <w:r w:rsidRPr="009A6761">
              <w:rPr>
                <w:rFonts w:hint="eastAsia"/>
                <w:b/>
                <w:bCs/>
                <w:lang w:val="en-US" w:eastAsia="zh-CN"/>
              </w:rPr>
              <w:t>D</w:t>
            </w:r>
            <w:r w:rsidRPr="009A6761">
              <w:rPr>
                <w:b/>
                <w:bCs/>
                <w:lang w:val="en-US" w:eastAsia="zh-CN"/>
              </w:rPr>
              <w:t>isaggregate Measures</w:t>
            </w:r>
          </w:p>
        </w:tc>
        <w:tc>
          <w:tcPr>
            <w:tcW w:w="8505" w:type="dxa"/>
            <w:gridSpan w:val="8"/>
            <w:tcBorders>
              <w:bottom w:val="single" w:sz="4" w:space="0" w:color="auto"/>
            </w:tcBorders>
            <w:shd w:val="clear" w:color="auto" w:fill="auto"/>
            <w:noWrap/>
            <w:vAlign w:val="center"/>
          </w:tcPr>
          <w:p w14:paraId="76B2F531" w14:textId="77777777" w:rsidR="009B790B" w:rsidRPr="009A6761" w:rsidRDefault="009B790B" w:rsidP="005611B9">
            <w:pPr>
              <w:spacing w:line="240" w:lineRule="auto"/>
              <w:jc w:val="center"/>
              <w:rPr>
                <w:rFonts w:eastAsia="Times New Roman"/>
                <w:lang w:val="en-US" w:eastAsia="zh-CN"/>
              </w:rPr>
            </w:pPr>
          </w:p>
        </w:tc>
      </w:tr>
      <w:tr w:rsidR="009B790B" w:rsidRPr="009A6761" w14:paraId="2BC9463B" w14:textId="77777777" w:rsidTr="00997C36">
        <w:trPr>
          <w:trHeight w:val="300"/>
        </w:trPr>
        <w:tc>
          <w:tcPr>
            <w:tcW w:w="1986" w:type="dxa"/>
            <w:tcBorders>
              <w:top w:val="single" w:sz="4" w:space="0" w:color="auto"/>
            </w:tcBorders>
            <w:shd w:val="clear" w:color="auto" w:fill="auto"/>
            <w:noWrap/>
            <w:vAlign w:val="center"/>
            <w:hideMark/>
          </w:tcPr>
          <w:p w14:paraId="68AC88DB"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Micro FP</w:t>
            </w:r>
          </w:p>
        </w:tc>
        <w:tc>
          <w:tcPr>
            <w:tcW w:w="1077" w:type="dxa"/>
            <w:tcBorders>
              <w:top w:val="single" w:sz="4" w:space="0" w:color="auto"/>
            </w:tcBorders>
            <w:shd w:val="clear" w:color="auto" w:fill="auto"/>
            <w:noWrap/>
            <w:vAlign w:val="bottom"/>
            <w:hideMark/>
          </w:tcPr>
          <w:p w14:paraId="3E0B1858" w14:textId="77777777" w:rsidR="00215FBE" w:rsidRPr="009A6761" w:rsidRDefault="00215FBE" w:rsidP="005611B9">
            <w:pPr>
              <w:spacing w:line="240" w:lineRule="auto"/>
              <w:jc w:val="center"/>
              <w:rPr>
                <w:rFonts w:eastAsia="DengXian"/>
                <w:lang w:val="en-US" w:eastAsia="zh-CN"/>
              </w:rPr>
            </w:pPr>
          </w:p>
        </w:tc>
        <w:tc>
          <w:tcPr>
            <w:tcW w:w="1077" w:type="dxa"/>
            <w:tcBorders>
              <w:top w:val="single" w:sz="4" w:space="0" w:color="auto"/>
            </w:tcBorders>
            <w:shd w:val="clear" w:color="auto" w:fill="auto"/>
            <w:noWrap/>
            <w:vAlign w:val="bottom"/>
            <w:hideMark/>
          </w:tcPr>
          <w:p w14:paraId="4AB1B931" w14:textId="77777777" w:rsidR="00215FBE" w:rsidRPr="009A6761" w:rsidRDefault="00215FBE" w:rsidP="005611B9">
            <w:pPr>
              <w:spacing w:line="240" w:lineRule="auto"/>
              <w:jc w:val="center"/>
              <w:rPr>
                <w:rFonts w:eastAsia="Times New Roman"/>
                <w:lang w:val="en-US" w:eastAsia="zh-CN"/>
              </w:rPr>
            </w:pPr>
          </w:p>
        </w:tc>
        <w:tc>
          <w:tcPr>
            <w:tcW w:w="1077" w:type="dxa"/>
            <w:tcBorders>
              <w:top w:val="single" w:sz="4" w:space="0" w:color="auto"/>
            </w:tcBorders>
            <w:shd w:val="clear" w:color="auto" w:fill="auto"/>
            <w:noWrap/>
            <w:vAlign w:val="center"/>
            <w:hideMark/>
          </w:tcPr>
          <w:p w14:paraId="1F1A62BF" w14:textId="77777777" w:rsidR="00215FBE" w:rsidRPr="009A6761" w:rsidRDefault="00215FBE" w:rsidP="005611B9">
            <w:pPr>
              <w:spacing w:line="240" w:lineRule="auto"/>
              <w:jc w:val="center"/>
              <w:rPr>
                <w:rFonts w:eastAsia="Times New Roman"/>
                <w:lang w:val="en-US" w:eastAsia="zh-CN"/>
              </w:rPr>
            </w:pPr>
          </w:p>
        </w:tc>
        <w:tc>
          <w:tcPr>
            <w:tcW w:w="1077" w:type="dxa"/>
            <w:tcBorders>
              <w:top w:val="single" w:sz="4" w:space="0" w:color="auto"/>
            </w:tcBorders>
            <w:shd w:val="clear" w:color="auto" w:fill="auto"/>
            <w:noWrap/>
            <w:vAlign w:val="center"/>
            <w:hideMark/>
          </w:tcPr>
          <w:p w14:paraId="524AF9F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0.009</w:t>
            </w:r>
          </w:p>
        </w:tc>
        <w:tc>
          <w:tcPr>
            <w:tcW w:w="1078" w:type="dxa"/>
            <w:tcBorders>
              <w:top w:val="single" w:sz="4" w:space="0" w:color="auto"/>
            </w:tcBorders>
            <w:shd w:val="clear" w:color="auto" w:fill="auto"/>
            <w:noWrap/>
            <w:vAlign w:val="bottom"/>
            <w:hideMark/>
          </w:tcPr>
          <w:p w14:paraId="2164B554" w14:textId="77777777" w:rsidR="00215FBE" w:rsidRPr="009A6761" w:rsidRDefault="00215FBE" w:rsidP="005611B9">
            <w:pPr>
              <w:spacing w:line="240" w:lineRule="auto"/>
              <w:jc w:val="center"/>
              <w:rPr>
                <w:rFonts w:eastAsia="DengXian"/>
                <w:lang w:val="en-US" w:eastAsia="zh-CN"/>
              </w:rPr>
            </w:pPr>
          </w:p>
        </w:tc>
        <w:tc>
          <w:tcPr>
            <w:tcW w:w="851" w:type="dxa"/>
            <w:tcBorders>
              <w:top w:val="single" w:sz="4" w:space="0" w:color="auto"/>
            </w:tcBorders>
            <w:shd w:val="clear" w:color="auto" w:fill="auto"/>
            <w:noWrap/>
            <w:vAlign w:val="bottom"/>
            <w:hideMark/>
          </w:tcPr>
          <w:p w14:paraId="2F8D1243" w14:textId="77777777" w:rsidR="00215FBE" w:rsidRPr="009A6761" w:rsidRDefault="00215FBE" w:rsidP="005611B9">
            <w:pPr>
              <w:spacing w:line="240" w:lineRule="auto"/>
              <w:jc w:val="center"/>
              <w:rPr>
                <w:rFonts w:eastAsia="Times New Roman"/>
                <w:lang w:val="en-US" w:eastAsia="zh-CN"/>
              </w:rPr>
            </w:pPr>
          </w:p>
        </w:tc>
        <w:tc>
          <w:tcPr>
            <w:tcW w:w="1134" w:type="dxa"/>
            <w:tcBorders>
              <w:top w:val="single" w:sz="4" w:space="0" w:color="auto"/>
            </w:tcBorders>
            <w:shd w:val="clear" w:color="auto" w:fill="auto"/>
            <w:noWrap/>
            <w:vAlign w:val="bottom"/>
            <w:hideMark/>
          </w:tcPr>
          <w:p w14:paraId="52025766" w14:textId="77777777" w:rsidR="00215FBE" w:rsidRPr="009A6761" w:rsidRDefault="00215FBE" w:rsidP="005611B9">
            <w:pPr>
              <w:spacing w:line="240" w:lineRule="auto"/>
              <w:jc w:val="center"/>
              <w:rPr>
                <w:rFonts w:eastAsia="Times New Roman"/>
                <w:lang w:val="en-US" w:eastAsia="zh-CN"/>
              </w:rPr>
            </w:pPr>
          </w:p>
        </w:tc>
        <w:tc>
          <w:tcPr>
            <w:tcW w:w="1134" w:type="dxa"/>
            <w:tcBorders>
              <w:top w:val="single" w:sz="4" w:space="0" w:color="auto"/>
            </w:tcBorders>
            <w:shd w:val="clear" w:color="auto" w:fill="auto"/>
            <w:noWrap/>
            <w:vAlign w:val="bottom"/>
            <w:hideMark/>
          </w:tcPr>
          <w:p w14:paraId="3EDFD3B3" w14:textId="77777777" w:rsidR="00215FBE" w:rsidRPr="009A6761" w:rsidRDefault="00215FBE" w:rsidP="005611B9">
            <w:pPr>
              <w:spacing w:line="240" w:lineRule="auto"/>
              <w:jc w:val="center"/>
              <w:rPr>
                <w:rFonts w:eastAsia="Times New Roman"/>
                <w:lang w:val="en-US" w:eastAsia="zh-CN"/>
              </w:rPr>
            </w:pPr>
          </w:p>
        </w:tc>
      </w:tr>
      <w:tr w:rsidR="009B790B" w:rsidRPr="009A6761" w14:paraId="0E490AF2" w14:textId="77777777" w:rsidTr="009A6761">
        <w:trPr>
          <w:trHeight w:val="300"/>
        </w:trPr>
        <w:tc>
          <w:tcPr>
            <w:tcW w:w="1986" w:type="dxa"/>
            <w:shd w:val="clear" w:color="auto" w:fill="auto"/>
            <w:noWrap/>
            <w:vAlign w:val="center"/>
            <w:hideMark/>
          </w:tcPr>
          <w:p w14:paraId="639814DB"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5C650414"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2A5A4A09"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64D6FBC8"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2686108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(0.055)</w:t>
            </w:r>
          </w:p>
        </w:tc>
        <w:tc>
          <w:tcPr>
            <w:tcW w:w="1078" w:type="dxa"/>
            <w:shd w:val="clear" w:color="auto" w:fill="auto"/>
            <w:noWrap/>
            <w:vAlign w:val="center"/>
            <w:hideMark/>
          </w:tcPr>
          <w:p w14:paraId="0035FCD1" w14:textId="77777777" w:rsidR="00215FBE" w:rsidRPr="009A6761" w:rsidRDefault="00215FBE" w:rsidP="005611B9">
            <w:pPr>
              <w:spacing w:line="240" w:lineRule="auto"/>
              <w:jc w:val="center"/>
              <w:rPr>
                <w:rFonts w:eastAsia="DengXian"/>
                <w:lang w:val="en-US" w:eastAsia="zh-CN"/>
              </w:rPr>
            </w:pPr>
          </w:p>
        </w:tc>
        <w:tc>
          <w:tcPr>
            <w:tcW w:w="851" w:type="dxa"/>
            <w:shd w:val="clear" w:color="auto" w:fill="auto"/>
            <w:noWrap/>
            <w:vAlign w:val="center"/>
            <w:hideMark/>
          </w:tcPr>
          <w:p w14:paraId="3230A09D"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0E8E73D7"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09FEC7F0" w14:textId="77777777" w:rsidR="00215FBE" w:rsidRPr="009A6761" w:rsidRDefault="00215FBE" w:rsidP="005611B9">
            <w:pPr>
              <w:spacing w:line="240" w:lineRule="auto"/>
              <w:jc w:val="center"/>
              <w:rPr>
                <w:rFonts w:eastAsia="Times New Roman"/>
                <w:lang w:val="en-US" w:eastAsia="zh-CN"/>
              </w:rPr>
            </w:pPr>
          </w:p>
        </w:tc>
      </w:tr>
      <w:tr w:rsidR="009B790B" w:rsidRPr="009A6761" w14:paraId="4375ABD4" w14:textId="77777777" w:rsidTr="009A6761">
        <w:trPr>
          <w:trHeight w:val="300"/>
        </w:trPr>
        <w:tc>
          <w:tcPr>
            <w:tcW w:w="1986" w:type="dxa"/>
            <w:shd w:val="clear" w:color="auto" w:fill="auto"/>
            <w:noWrap/>
            <w:vAlign w:val="center"/>
            <w:hideMark/>
          </w:tcPr>
          <w:p w14:paraId="2335A7B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FEI</w:t>
            </w:r>
          </w:p>
        </w:tc>
        <w:tc>
          <w:tcPr>
            <w:tcW w:w="1077" w:type="dxa"/>
            <w:shd w:val="clear" w:color="auto" w:fill="auto"/>
            <w:noWrap/>
            <w:vAlign w:val="bottom"/>
            <w:hideMark/>
          </w:tcPr>
          <w:p w14:paraId="5C6F6A4C"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bottom"/>
            <w:hideMark/>
          </w:tcPr>
          <w:p w14:paraId="394DD182"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796B3147"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204E74D2"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7CE451DC" w14:textId="3A3BDC04" w:rsidR="00215FBE" w:rsidRPr="009A6761" w:rsidRDefault="00215FBE" w:rsidP="005611B9">
            <w:pPr>
              <w:spacing w:line="240" w:lineRule="auto"/>
              <w:jc w:val="center"/>
              <w:rPr>
                <w:rFonts w:eastAsia="DengXian"/>
                <w:lang w:val="en-US" w:eastAsia="zh-CN"/>
              </w:rPr>
            </w:pPr>
            <w:r w:rsidRPr="009A6761">
              <w:rPr>
                <w:rFonts w:eastAsia="DengXian"/>
                <w:lang w:val="en-US" w:eastAsia="zh-CN"/>
              </w:rPr>
              <w:t>-3.82</w:t>
            </w:r>
            <w:r w:rsidR="009A6761" w:rsidRPr="009A6761">
              <w:rPr>
                <w:rFonts w:eastAsia="DengXian"/>
                <w:lang w:val="en-US" w:eastAsia="zh-CN"/>
              </w:rPr>
              <w:t>6</w:t>
            </w:r>
            <w:r w:rsidRPr="009A6761">
              <w:rPr>
                <w:rFonts w:eastAsia="DengXian"/>
                <w:lang w:val="en-US" w:eastAsia="zh-CN"/>
              </w:rPr>
              <w:t>**</w:t>
            </w:r>
          </w:p>
        </w:tc>
        <w:tc>
          <w:tcPr>
            <w:tcW w:w="851" w:type="dxa"/>
            <w:shd w:val="clear" w:color="auto" w:fill="auto"/>
            <w:noWrap/>
            <w:vAlign w:val="bottom"/>
            <w:hideMark/>
          </w:tcPr>
          <w:p w14:paraId="5E256041"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5AEA76D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-1.742**</w:t>
            </w:r>
          </w:p>
        </w:tc>
        <w:tc>
          <w:tcPr>
            <w:tcW w:w="1134" w:type="dxa"/>
            <w:shd w:val="clear" w:color="auto" w:fill="auto"/>
            <w:noWrap/>
            <w:vAlign w:val="bottom"/>
            <w:hideMark/>
          </w:tcPr>
          <w:p w14:paraId="6FDE6FD8" w14:textId="77777777" w:rsidR="00215FBE" w:rsidRPr="009A6761" w:rsidRDefault="00215FBE" w:rsidP="005611B9">
            <w:pPr>
              <w:spacing w:line="240" w:lineRule="auto"/>
              <w:jc w:val="center"/>
              <w:rPr>
                <w:rFonts w:eastAsia="DengXian"/>
                <w:lang w:val="en-US" w:eastAsia="zh-CN"/>
              </w:rPr>
            </w:pPr>
          </w:p>
        </w:tc>
      </w:tr>
      <w:tr w:rsidR="009B790B" w:rsidRPr="009A6761" w14:paraId="6AFF3F87" w14:textId="77777777" w:rsidTr="00997C36">
        <w:trPr>
          <w:trHeight w:val="300"/>
        </w:trPr>
        <w:tc>
          <w:tcPr>
            <w:tcW w:w="1986" w:type="dxa"/>
            <w:shd w:val="clear" w:color="auto" w:fill="auto"/>
            <w:noWrap/>
            <w:vAlign w:val="center"/>
            <w:hideMark/>
          </w:tcPr>
          <w:p w14:paraId="144DAF52"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034BA553"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08120E0A"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37B1418B"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262C4CE7"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0C8EF53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(0.007)</w:t>
            </w:r>
          </w:p>
        </w:tc>
        <w:tc>
          <w:tcPr>
            <w:tcW w:w="851" w:type="dxa"/>
            <w:shd w:val="clear" w:color="auto" w:fill="auto"/>
            <w:noWrap/>
            <w:vAlign w:val="center"/>
            <w:hideMark/>
          </w:tcPr>
          <w:p w14:paraId="6360FFE9"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1B4686C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(0.003)</w:t>
            </w:r>
          </w:p>
        </w:tc>
        <w:tc>
          <w:tcPr>
            <w:tcW w:w="1134" w:type="dxa"/>
            <w:shd w:val="clear" w:color="auto" w:fill="auto"/>
            <w:noWrap/>
            <w:vAlign w:val="center"/>
            <w:hideMark/>
          </w:tcPr>
          <w:p w14:paraId="7BAE5BA8" w14:textId="77777777" w:rsidR="00215FBE" w:rsidRPr="009A6761" w:rsidRDefault="00215FBE" w:rsidP="005611B9">
            <w:pPr>
              <w:spacing w:line="240" w:lineRule="auto"/>
              <w:jc w:val="center"/>
              <w:rPr>
                <w:rFonts w:eastAsia="DengXian"/>
                <w:lang w:val="en-US" w:eastAsia="zh-CN"/>
              </w:rPr>
            </w:pPr>
          </w:p>
        </w:tc>
      </w:tr>
      <w:tr w:rsidR="009B790B" w:rsidRPr="009A6761" w14:paraId="1C3E2245" w14:textId="77777777" w:rsidTr="00997C36">
        <w:trPr>
          <w:trHeight w:val="300"/>
        </w:trPr>
        <w:tc>
          <w:tcPr>
            <w:tcW w:w="1986" w:type="dxa"/>
            <w:tcBorders>
              <w:bottom w:val="single" w:sz="4" w:space="0" w:color="auto"/>
            </w:tcBorders>
            <w:shd w:val="clear" w:color="auto" w:fill="auto"/>
            <w:noWrap/>
            <w:vAlign w:val="center"/>
          </w:tcPr>
          <w:p w14:paraId="11A775C5" w14:textId="17C9F77B" w:rsidR="009B790B" w:rsidRPr="009A6761" w:rsidRDefault="009B790B" w:rsidP="005611B9">
            <w:pPr>
              <w:spacing w:line="240" w:lineRule="auto"/>
              <w:jc w:val="center"/>
              <w:rPr>
                <w:b/>
                <w:bCs/>
                <w:lang w:val="en-US" w:eastAsia="zh-CN"/>
              </w:rPr>
            </w:pPr>
            <w:r w:rsidRPr="009A6761">
              <w:rPr>
                <w:rFonts w:hint="eastAsia"/>
                <w:b/>
                <w:bCs/>
                <w:lang w:val="en-US" w:eastAsia="zh-CN"/>
              </w:rPr>
              <w:t>Y</w:t>
            </w:r>
            <w:r w:rsidRPr="009A6761">
              <w:rPr>
                <w:b/>
                <w:bCs/>
                <w:lang w:val="en-US" w:eastAsia="zh-CN"/>
              </w:rPr>
              <w:t>ear Dummies</w:t>
            </w:r>
          </w:p>
        </w:tc>
        <w:tc>
          <w:tcPr>
            <w:tcW w:w="8505" w:type="dxa"/>
            <w:gridSpan w:val="8"/>
            <w:tcBorders>
              <w:bottom w:val="single" w:sz="4" w:space="0" w:color="auto"/>
            </w:tcBorders>
            <w:shd w:val="clear" w:color="auto" w:fill="auto"/>
            <w:noWrap/>
            <w:vAlign w:val="center"/>
          </w:tcPr>
          <w:p w14:paraId="59F80E01" w14:textId="77777777" w:rsidR="009B790B" w:rsidRPr="009A6761" w:rsidRDefault="009B790B" w:rsidP="005611B9">
            <w:pPr>
              <w:spacing w:line="240" w:lineRule="auto"/>
              <w:jc w:val="center"/>
              <w:rPr>
                <w:rFonts w:eastAsia="DengXian"/>
                <w:lang w:val="en-US" w:eastAsia="zh-CN"/>
              </w:rPr>
            </w:pPr>
          </w:p>
        </w:tc>
      </w:tr>
      <w:tr w:rsidR="009B790B" w:rsidRPr="009A6761" w14:paraId="46EDDA10" w14:textId="77777777" w:rsidTr="00997C36">
        <w:trPr>
          <w:trHeight w:val="300"/>
        </w:trPr>
        <w:tc>
          <w:tcPr>
            <w:tcW w:w="1986" w:type="dxa"/>
            <w:tcBorders>
              <w:top w:val="single" w:sz="4" w:space="0" w:color="auto"/>
            </w:tcBorders>
            <w:shd w:val="clear" w:color="auto" w:fill="auto"/>
            <w:noWrap/>
            <w:vAlign w:val="center"/>
            <w:hideMark/>
          </w:tcPr>
          <w:p w14:paraId="06A85E0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FEI*Year 2008</w:t>
            </w:r>
          </w:p>
        </w:tc>
        <w:tc>
          <w:tcPr>
            <w:tcW w:w="1077" w:type="dxa"/>
            <w:tcBorders>
              <w:top w:val="single" w:sz="4" w:space="0" w:color="auto"/>
            </w:tcBorders>
            <w:shd w:val="clear" w:color="auto" w:fill="auto"/>
            <w:noWrap/>
            <w:vAlign w:val="bottom"/>
            <w:hideMark/>
          </w:tcPr>
          <w:p w14:paraId="042B7003" w14:textId="77777777" w:rsidR="00215FBE" w:rsidRPr="009A6761" w:rsidRDefault="00215FBE" w:rsidP="005611B9">
            <w:pPr>
              <w:spacing w:line="240" w:lineRule="auto"/>
              <w:jc w:val="center"/>
              <w:rPr>
                <w:rFonts w:eastAsia="DengXian"/>
                <w:lang w:val="en-US" w:eastAsia="zh-CN"/>
              </w:rPr>
            </w:pPr>
          </w:p>
        </w:tc>
        <w:tc>
          <w:tcPr>
            <w:tcW w:w="1077" w:type="dxa"/>
            <w:tcBorders>
              <w:top w:val="single" w:sz="4" w:space="0" w:color="auto"/>
            </w:tcBorders>
            <w:shd w:val="clear" w:color="auto" w:fill="auto"/>
            <w:noWrap/>
            <w:vAlign w:val="bottom"/>
            <w:hideMark/>
          </w:tcPr>
          <w:p w14:paraId="1174CB2E" w14:textId="77777777" w:rsidR="00215FBE" w:rsidRPr="009A6761" w:rsidRDefault="00215FBE" w:rsidP="005611B9">
            <w:pPr>
              <w:spacing w:line="240" w:lineRule="auto"/>
              <w:jc w:val="center"/>
              <w:rPr>
                <w:rFonts w:eastAsia="Times New Roman"/>
                <w:lang w:val="en-US" w:eastAsia="zh-CN"/>
              </w:rPr>
            </w:pPr>
          </w:p>
        </w:tc>
        <w:tc>
          <w:tcPr>
            <w:tcW w:w="1077" w:type="dxa"/>
            <w:tcBorders>
              <w:top w:val="single" w:sz="4" w:space="0" w:color="auto"/>
            </w:tcBorders>
            <w:shd w:val="clear" w:color="auto" w:fill="auto"/>
            <w:noWrap/>
            <w:vAlign w:val="bottom"/>
            <w:hideMark/>
          </w:tcPr>
          <w:p w14:paraId="48A35E01" w14:textId="77777777" w:rsidR="00215FBE" w:rsidRPr="009A6761" w:rsidRDefault="00215FBE" w:rsidP="005611B9">
            <w:pPr>
              <w:spacing w:line="240" w:lineRule="auto"/>
              <w:jc w:val="center"/>
              <w:rPr>
                <w:rFonts w:eastAsia="Times New Roman"/>
                <w:lang w:val="en-US" w:eastAsia="zh-CN"/>
              </w:rPr>
            </w:pPr>
          </w:p>
        </w:tc>
        <w:tc>
          <w:tcPr>
            <w:tcW w:w="1077" w:type="dxa"/>
            <w:tcBorders>
              <w:top w:val="single" w:sz="4" w:space="0" w:color="auto"/>
            </w:tcBorders>
            <w:shd w:val="clear" w:color="auto" w:fill="auto"/>
            <w:noWrap/>
            <w:vAlign w:val="bottom"/>
            <w:hideMark/>
          </w:tcPr>
          <w:p w14:paraId="3E5A3257" w14:textId="77777777" w:rsidR="00215FBE" w:rsidRPr="009A6761" w:rsidRDefault="00215FBE" w:rsidP="005611B9">
            <w:pPr>
              <w:spacing w:line="240" w:lineRule="auto"/>
              <w:jc w:val="center"/>
              <w:rPr>
                <w:rFonts w:eastAsia="Times New Roman"/>
                <w:lang w:val="en-US" w:eastAsia="zh-CN"/>
              </w:rPr>
            </w:pPr>
          </w:p>
        </w:tc>
        <w:tc>
          <w:tcPr>
            <w:tcW w:w="1078" w:type="dxa"/>
            <w:tcBorders>
              <w:top w:val="single" w:sz="4" w:space="0" w:color="auto"/>
            </w:tcBorders>
            <w:shd w:val="clear" w:color="auto" w:fill="auto"/>
            <w:noWrap/>
            <w:vAlign w:val="bottom"/>
            <w:hideMark/>
          </w:tcPr>
          <w:p w14:paraId="254A159D" w14:textId="77777777" w:rsidR="00215FBE" w:rsidRPr="009A6761" w:rsidRDefault="00215FBE" w:rsidP="005611B9">
            <w:pPr>
              <w:spacing w:line="240" w:lineRule="auto"/>
              <w:jc w:val="center"/>
              <w:rPr>
                <w:rFonts w:eastAsia="Times New Roman"/>
                <w:lang w:val="en-US" w:eastAsia="zh-CN"/>
              </w:rPr>
            </w:pPr>
          </w:p>
        </w:tc>
        <w:tc>
          <w:tcPr>
            <w:tcW w:w="851" w:type="dxa"/>
            <w:tcBorders>
              <w:top w:val="single" w:sz="4" w:space="0" w:color="auto"/>
            </w:tcBorders>
            <w:shd w:val="clear" w:color="auto" w:fill="auto"/>
            <w:noWrap/>
            <w:vAlign w:val="bottom"/>
            <w:hideMark/>
          </w:tcPr>
          <w:p w14:paraId="262BF1FE" w14:textId="77777777" w:rsidR="00215FBE" w:rsidRPr="009A6761" w:rsidRDefault="00215FBE" w:rsidP="005611B9">
            <w:pPr>
              <w:spacing w:line="240" w:lineRule="auto"/>
              <w:jc w:val="center"/>
              <w:rPr>
                <w:rFonts w:eastAsia="Times New Roman"/>
                <w:lang w:val="en-US" w:eastAsia="zh-CN"/>
              </w:rPr>
            </w:pPr>
          </w:p>
        </w:tc>
        <w:tc>
          <w:tcPr>
            <w:tcW w:w="1134" w:type="dxa"/>
            <w:tcBorders>
              <w:top w:val="single" w:sz="4" w:space="0" w:color="auto"/>
            </w:tcBorders>
            <w:shd w:val="clear" w:color="auto" w:fill="auto"/>
            <w:noWrap/>
            <w:vAlign w:val="bottom"/>
            <w:hideMark/>
          </w:tcPr>
          <w:p w14:paraId="7EEF5B76" w14:textId="77777777" w:rsidR="00215FBE" w:rsidRPr="009A6761" w:rsidRDefault="00215FBE" w:rsidP="005611B9">
            <w:pPr>
              <w:spacing w:line="240" w:lineRule="auto"/>
              <w:jc w:val="center"/>
              <w:rPr>
                <w:rFonts w:eastAsia="Times New Roman"/>
                <w:lang w:val="en-US" w:eastAsia="zh-CN"/>
              </w:rPr>
            </w:pPr>
          </w:p>
        </w:tc>
        <w:tc>
          <w:tcPr>
            <w:tcW w:w="1134" w:type="dxa"/>
            <w:tcBorders>
              <w:top w:val="single" w:sz="4" w:space="0" w:color="auto"/>
            </w:tcBorders>
            <w:shd w:val="clear" w:color="auto" w:fill="auto"/>
            <w:noWrap/>
            <w:vAlign w:val="center"/>
            <w:hideMark/>
          </w:tcPr>
          <w:p w14:paraId="3F94B4E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-0.2841</w:t>
            </w:r>
          </w:p>
        </w:tc>
      </w:tr>
      <w:tr w:rsidR="009B790B" w:rsidRPr="009A6761" w14:paraId="2BA0EA75" w14:textId="77777777" w:rsidTr="009A6761">
        <w:trPr>
          <w:trHeight w:val="300"/>
        </w:trPr>
        <w:tc>
          <w:tcPr>
            <w:tcW w:w="1986" w:type="dxa"/>
            <w:shd w:val="clear" w:color="auto" w:fill="auto"/>
            <w:noWrap/>
            <w:vAlign w:val="center"/>
            <w:hideMark/>
          </w:tcPr>
          <w:p w14:paraId="2DD37C38"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2551331B"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37226694"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3DC61874"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73A4E810"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1867AA6C"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5C01A768"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46802722"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3D6A21D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(0.064)</w:t>
            </w:r>
          </w:p>
        </w:tc>
      </w:tr>
      <w:tr w:rsidR="009B790B" w:rsidRPr="009A6761" w14:paraId="7484A778" w14:textId="77777777" w:rsidTr="009A6761">
        <w:trPr>
          <w:trHeight w:val="300"/>
        </w:trPr>
        <w:tc>
          <w:tcPr>
            <w:tcW w:w="1986" w:type="dxa"/>
            <w:shd w:val="clear" w:color="auto" w:fill="auto"/>
            <w:noWrap/>
            <w:vAlign w:val="center"/>
            <w:hideMark/>
          </w:tcPr>
          <w:p w14:paraId="574F4A9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FEI*Year 2009</w:t>
            </w:r>
          </w:p>
        </w:tc>
        <w:tc>
          <w:tcPr>
            <w:tcW w:w="1077" w:type="dxa"/>
            <w:shd w:val="clear" w:color="auto" w:fill="auto"/>
            <w:noWrap/>
            <w:vAlign w:val="bottom"/>
            <w:hideMark/>
          </w:tcPr>
          <w:p w14:paraId="17EC8222"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bottom"/>
            <w:hideMark/>
          </w:tcPr>
          <w:p w14:paraId="67490394"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771B2B90"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68633B9B"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bottom"/>
            <w:hideMark/>
          </w:tcPr>
          <w:p w14:paraId="41F292BC"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bottom"/>
            <w:hideMark/>
          </w:tcPr>
          <w:p w14:paraId="11F3FF94"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bottom"/>
            <w:hideMark/>
          </w:tcPr>
          <w:p w14:paraId="58A09CF7"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24B2A58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0.0002</w:t>
            </w:r>
          </w:p>
        </w:tc>
      </w:tr>
      <w:tr w:rsidR="009B790B" w:rsidRPr="009A6761" w14:paraId="3B444298" w14:textId="77777777" w:rsidTr="009A6761">
        <w:trPr>
          <w:trHeight w:val="300"/>
        </w:trPr>
        <w:tc>
          <w:tcPr>
            <w:tcW w:w="1986" w:type="dxa"/>
            <w:shd w:val="clear" w:color="auto" w:fill="auto"/>
            <w:noWrap/>
            <w:vAlign w:val="center"/>
            <w:hideMark/>
          </w:tcPr>
          <w:p w14:paraId="2019A3BA"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12AAD73D"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3F0FE945"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6074D90D"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7DB7B185"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0B222771"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384FD1B9"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692D7E78"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1159C0C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(0.074)</w:t>
            </w:r>
          </w:p>
        </w:tc>
      </w:tr>
      <w:tr w:rsidR="009B790B" w:rsidRPr="009A6761" w14:paraId="70B9B148" w14:textId="77777777" w:rsidTr="009A6761">
        <w:trPr>
          <w:trHeight w:val="300"/>
        </w:trPr>
        <w:tc>
          <w:tcPr>
            <w:tcW w:w="1986" w:type="dxa"/>
            <w:shd w:val="clear" w:color="auto" w:fill="auto"/>
            <w:noWrap/>
            <w:vAlign w:val="center"/>
            <w:hideMark/>
          </w:tcPr>
          <w:p w14:paraId="44BB879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FEI*Year 2010</w:t>
            </w:r>
          </w:p>
        </w:tc>
        <w:tc>
          <w:tcPr>
            <w:tcW w:w="1077" w:type="dxa"/>
            <w:shd w:val="clear" w:color="auto" w:fill="auto"/>
            <w:noWrap/>
            <w:vAlign w:val="bottom"/>
            <w:hideMark/>
          </w:tcPr>
          <w:p w14:paraId="694D01BE"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bottom"/>
            <w:hideMark/>
          </w:tcPr>
          <w:p w14:paraId="4A48D314"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66D6862C"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4EE63301"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bottom"/>
            <w:hideMark/>
          </w:tcPr>
          <w:p w14:paraId="703F9237"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bottom"/>
            <w:hideMark/>
          </w:tcPr>
          <w:p w14:paraId="51D9348D"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bottom"/>
            <w:hideMark/>
          </w:tcPr>
          <w:p w14:paraId="14C1E6B5"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6DBC6D4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0.0014</w:t>
            </w:r>
          </w:p>
        </w:tc>
      </w:tr>
      <w:tr w:rsidR="009B790B" w:rsidRPr="009A6761" w14:paraId="54C1B82D" w14:textId="77777777" w:rsidTr="009A6761">
        <w:trPr>
          <w:trHeight w:val="300"/>
        </w:trPr>
        <w:tc>
          <w:tcPr>
            <w:tcW w:w="1986" w:type="dxa"/>
            <w:shd w:val="clear" w:color="auto" w:fill="auto"/>
            <w:noWrap/>
            <w:vAlign w:val="center"/>
            <w:hideMark/>
          </w:tcPr>
          <w:p w14:paraId="1ED30BAC"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21738A58"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688F2909"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57261AA8"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6BD97772"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10C83725"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6BF83B1D"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2D00BBFA"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103823C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(0.065)</w:t>
            </w:r>
          </w:p>
        </w:tc>
      </w:tr>
      <w:tr w:rsidR="009B790B" w:rsidRPr="009A6761" w14:paraId="38B25D91" w14:textId="77777777" w:rsidTr="009A6761">
        <w:trPr>
          <w:trHeight w:val="300"/>
        </w:trPr>
        <w:tc>
          <w:tcPr>
            <w:tcW w:w="1986" w:type="dxa"/>
            <w:shd w:val="clear" w:color="auto" w:fill="auto"/>
            <w:noWrap/>
            <w:vAlign w:val="center"/>
            <w:hideMark/>
          </w:tcPr>
          <w:p w14:paraId="26C36E3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FEI*Year 2011</w:t>
            </w:r>
          </w:p>
        </w:tc>
        <w:tc>
          <w:tcPr>
            <w:tcW w:w="1077" w:type="dxa"/>
            <w:shd w:val="clear" w:color="auto" w:fill="auto"/>
            <w:noWrap/>
            <w:vAlign w:val="bottom"/>
            <w:hideMark/>
          </w:tcPr>
          <w:p w14:paraId="3268F679"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bottom"/>
            <w:hideMark/>
          </w:tcPr>
          <w:p w14:paraId="7FC45167"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2973C744"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59B05671"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bottom"/>
            <w:hideMark/>
          </w:tcPr>
          <w:p w14:paraId="5CF1059D"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bottom"/>
            <w:hideMark/>
          </w:tcPr>
          <w:p w14:paraId="25714CB3"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bottom"/>
            <w:hideMark/>
          </w:tcPr>
          <w:p w14:paraId="069841C1"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1A1F2A9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0.0012</w:t>
            </w:r>
          </w:p>
        </w:tc>
      </w:tr>
      <w:tr w:rsidR="009B790B" w:rsidRPr="009A6761" w14:paraId="5EFA1E07" w14:textId="77777777" w:rsidTr="009A6761">
        <w:trPr>
          <w:trHeight w:val="300"/>
        </w:trPr>
        <w:tc>
          <w:tcPr>
            <w:tcW w:w="1986" w:type="dxa"/>
            <w:shd w:val="clear" w:color="auto" w:fill="auto"/>
            <w:noWrap/>
            <w:vAlign w:val="center"/>
            <w:hideMark/>
          </w:tcPr>
          <w:p w14:paraId="2DBC54AD"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2D0931E3"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54CB9E6A"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22893741"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05197DED"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3E00A140"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3936D7E9"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0805E050"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647B084B"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(0.083)</w:t>
            </w:r>
          </w:p>
        </w:tc>
      </w:tr>
      <w:tr w:rsidR="009B790B" w:rsidRPr="009A6761" w14:paraId="11D91BA4" w14:textId="77777777" w:rsidTr="009A6761">
        <w:trPr>
          <w:trHeight w:val="300"/>
        </w:trPr>
        <w:tc>
          <w:tcPr>
            <w:tcW w:w="1986" w:type="dxa"/>
            <w:shd w:val="clear" w:color="auto" w:fill="auto"/>
            <w:noWrap/>
            <w:vAlign w:val="center"/>
            <w:hideMark/>
          </w:tcPr>
          <w:p w14:paraId="3C5EEB4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FEI*Year 2012</w:t>
            </w:r>
          </w:p>
        </w:tc>
        <w:tc>
          <w:tcPr>
            <w:tcW w:w="1077" w:type="dxa"/>
            <w:shd w:val="clear" w:color="auto" w:fill="auto"/>
            <w:noWrap/>
            <w:vAlign w:val="bottom"/>
            <w:hideMark/>
          </w:tcPr>
          <w:p w14:paraId="2073E7FE"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bottom"/>
            <w:hideMark/>
          </w:tcPr>
          <w:p w14:paraId="1997CAC6"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6F4ADD0D"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260F34BC"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bottom"/>
            <w:hideMark/>
          </w:tcPr>
          <w:p w14:paraId="3066D143"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bottom"/>
            <w:hideMark/>
          </w:tcPr>
          <w:p w14:paraId="7376BD52"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bottom"/>
            <w:hideMark/>
          </w:tcPr>
          <w:p w14:paraId="2D49E5A8"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06FC230B" w14:textId="10677CEF"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w:t>
            </w:r>
            <w:r w:rsidR="009B790B" w:rsidRPr="009A6761">
              <w:rPr>
                <w:rFonts w:eastAsia="DengXian"/>
                <w:lang w:val="en-US" w:eastAsia="zh-CN"/>
              </w:rPr>
              <w:t>3</w:t>
            </w:r>
            <w:r w:rsidRPr="009A6761">
              <w:rPr>
                <w:rFonts w:eastAsia="DengXian"/>
                <w:lang w:val="en-US" w:eastAsia="zh-CN"/>
              </w:rPr>
              <w:t>**</w:t>
            </w:r>
          </w:p>
        </w:tc>
      </w:tr>
      <w:tr w:rsidR="009B790B" w:rsidRPr="009A6761" w14:paraId="1483B872" w14:textId="77777777" w:rsidTr="009A6761">
        <w:trPr>
          <w:trHeight w:val="300"/>
        </w:trPr>
        <w:tc>
          <w:tcPr>
            <w:tcW w:w="1986" w:type="dxa"/>
            <w:shd w:val="clear" w:color="auto" w:fill="auto"/>
            <w:noWrap/>
            <w:vAlign w:val="center"/>
            <w:hideMark/>
          </w:tcPr>
          <w:p w14:paraId="5106105C"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70AE7295"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6F6EC42C"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0768CA8B"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5A2EE207"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53A214D6"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0C063DF9"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66841FF8"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75CB54D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(0.041)</w:t>
            </w:r>
          </w:p>
        </w:tc>
      </w:tr>
      <w:tr w:rsidR="009B790B" w:rsidRPr="009A6761" w14:paraId="3F7CB22F" w14:textId="77777777" w:rsidTr="009A6761">
        <w:trPr>
          <w:trHeight w:val="300"/>
        </w:trPr>
        <w:tc>
          <w:tcPr>
            <w:tcW w:w="1986" w:type="dxa"/>
            <w:shd w:val="clear" w:color="auto" w:fill="auto"/>
            <w:noWrap/>
            <w:vAlign w:val="center"/>
            <w:hideMark/>
          </w:tcPr>
          <w:p w14:paraId="1C47A13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FEI*Year 2013</w:t>
            </w:r>
          </w:p>
        </w:tc>
        <w:tc>
          <w:tcPr>
            <w:tcW w:w="1077" w:type="dxa"/>
            <w:shd w:val="clear" w:color="auto" w:fill="auto"/>
            <w:noWrap/>
            <w:vAlign w:val="bottom"/>
            <w:hideMark/>
          </w:tcPr>
          <w:p w14:paraId="02FF9BFD"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bottom"/>
            <w:hideMark/>
          </w:tcPr>
          <w:p w14:paraId="230FDB74"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3262C0DE"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118DD952"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bottom"/>
            <w:hideMark/>
          </w:tcPr>
          <w:p w14:paraId="09D6DC02"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bottom"/>
            <w:hideMark/>
          </w:tcPr>
          <w:p w14:paraId="12C2FB91"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bottom"/>
            <w:hideMark/>
          </w:tcPr>
          <w:p w14:paraId="5D399E0D"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0671314B" w14:textId="195FD55C"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0.010**</w:t>
            </w:r>
          </w:p>
        </w:tc>
      </w:tr>
      <w:tr w:rsidR="009B790B" w:rsidRPr="009A6761" w14:paraId="1ED82BC6" w14:textId="77777777" w:rsidTr="009A6761">
        <w:trPr>
          <w:trHeight w:val="300"/>
        </w:trPr>
        <w:tc>
          <w:tcPr>
            <w:tcW w:w="1986" w:type="dxa"/>
            <w:shd w:val="clear" w:color="auto" w:fill="auto"/>
            <w:noWrap/>
            <w:vAlign w:val="center"/>
            <w:hideMark/>
          </w:tcPr>
          <w:p w14:paraId="2DCC87CC"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1A8264F8"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176838FD"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145F12E9"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1E6535AF"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2BC94787"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63C9CE6C"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5000F0E8"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4F26CECB"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(0.028)</w:t>
            </w:r>
          </w:p>
        </w:tc>
      </w:tr>
      <w:tr w:rsidR="009B790B" w:rsidRPr="009A6761" w14:paraId="53D916D6" w14:textId="77777777" w:rsidTr="009A6761">
        <w:trPr>
          <w:trHeight w:val="300"/>
        </w:trPr>
        <w:tc>
          <w:tcPr>
            <w:tcW w:w="1986" w:type="dxa"/>
            <w:shd w:val="clear" w:color="auto" w:fill="auto"/>
            <w:noWrap/>
            <w:vAlign w:val="center"/>
            <w:hideMark/>
          </w:tcPr>
          <w:p w14:paraId="6613FF3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FEI*Year 2014</w:t>
            </w:r>
          </w:p>
        </w:tc>
        <w:tc>
          <w:tcPr>
            <w:tcW w:w="1077" w:type="dxa"/>
            <w:shd w:val="clear" w:color="auto" w:fill="auto"/>
            <w:noWrap/>
            <w:vAlign w:val="bottom"/>
            <w:hideMark/>
          </w:tcPr>
          <w:p w14:paraId="28334C08"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bottom"/>
            <w:hideMark/>
          </w:tcPr>
          <w:p w14:paraId="52F8A154"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2751E5DD"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0BEC1AAB"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bottom"/>
            <w:hideMark/>
          </w:tcPr>
          <w:p w14:paraId="7BC7BB41"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bottom"/>
            <w:hideMark/>
          </w:tcPr>
          <w:p w14:paraId="3867A21A"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bottom"/>
            <w:hideMark/>
          </w:tcPr>
          <w:p w14:paraId="7AC29217"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156B639C" w14:textId="79CBC55F"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0.020**</w:t>
            </w:r>
          </w:p>
        </w:tc>
      </w:tr>
      <w:tr w:rsidR="009B790B" w:rsidRPr="009A6761" w14:paraId="7F59DB1D" w14:textId="77777777" w:rsidTr="009A6761">
        <w:trPr>
          <w:trHeight w:val="300"/>
        </w:trPr>
        <w:tc>
          <w:tcPr>
            <w:tcW w:w="1986" w:type="dxa"/>
            <w:shd w:val="clear" w:color="auto" w:fill="auto"/>
            <w:noWrap/>
            <w:vAlign w:val="center"/>
            <w:hideMark/>
          </w:tcPr>
          <w:p w14:paraId="4A4DEE4D"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2ABBE2A8"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04F302FA"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79C5F048"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399FF497"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48771734"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1BC1F145"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7A51B390"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2B6290C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(0.027)</w:t>
            </w:r>
          </w:p>
        </w:tc>
      </w:tr>
      <w:tr w:rsidR="009B790B" w:rsidRPr="009A6761" w14:paraId="774E5886" w14:textId="77777777" w:rsidTr="009A6761">
        <w:trPr>
          <w:trHeight w:val="300"/>
        </w:trPr>
        <w:tc>
          <w:tcPr>
            <w:tcW w:w="1986" w:type="dxa"/>
            <w:shd w:val="clear" w:color="auto" w:fill="auto"/>
            <w:noWrap/>
            <w:vAlign w:val="center"/>
            <w:hideMark/>
          </w:tcPr>
          <w:p w14:paraId="3537F527"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FEI*Year 2015</w:t>
            </w:r>
          </w:p>
        </w:tc>
        <w:tc>
          <w:tcPr>
            <w:tcW w:w="1077" w:type="dxa"/>
            <w:shd w:val="clear" w:color="auto" w:fill="auto"/>
            <w:noWrap/>
            <w:vAlign w:val="bottom"/>
            <w:hideMark/>
          </w:tcPr>
          <w:p w14:paraId="3EC49855"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bottom"/>
            <w:hideMark/>
          </w:tcPr>
          <w:p w14:paraId="1714D371"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1500525F"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4864C274"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bottom"/>
            <w:hideMark/>
          </w:tcPr>
          <w:p w14:paraId="5C84C1F7"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bottom"/>
            <w:hideMark/>
          </w:tcPr>
          <w:p w14:paraId="6C121B29"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bottom"/>
            <w:hideMark/>
          </w:tcPr>
          <w:p w14:paraId="0DA8EC75"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24840206" w14:textId="68074415"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w:t>
            </w:r>
            <w:r w:rsidR="009B790B" w:rsidRPr="009A6761">
              <w:rPr>
                <w:rFonts w:eastAsia="DengXian"/>
                <w:lang w:val="en-US" w:eastAsia="zh-CN"/>
              </w:rPr>
              <w:t>2</w:t>
            </w:r>
            <w:r w:rsidRPr="009A6761">
              <w:rPr>
                <w:rFonts w:eastAsia="DengXian"/>
                <w:lang w:val="en-US" w:eastAsia="zh-CN"/>
              </w:rPr>
              <w:t>**</w:t>
            </w:r>
          </w:p>
        </w:tc>
      </w:tr>
      <w:tr w:rsidR="009B790B" w:rsidRPr="009A6761" w14:paraId="755291F0" w14:textId="77777777" w:rsidTr="009A6761">
        <w:trPr>
          <w:trHeight w:val="300"/>
        </w:trPr>
        <w:tc>
          <w:tcPr>
            <w:tcW w:w="1986" w:type="dxa"/>
            <w:shd w:val="clear" w:color="auto" w:fill="auto"/>
            <w:noWrap/>
            <w:vAlign w:val="center"/>
            <w:hideMark/>
          </w:tcPr>
          <w:p w14:paraId="13A6FD4D"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085026C0"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05EB5AF0"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310C4BBB"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center"/>
            <w:hideMark/>
          </w:tcPr>
          <w:p w14:paraId="3FC214A8"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center"/>
            <w:hideMark/>
          </w:tcPr>
          <w:p w14:paraId="139F5510"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center"/>
            <w:hideMark/>
          </w:tcPr>
          <w:p w14:paraId="628F0D18"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24F63A19"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151F858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(0.017)</w:t>
            </w:r>
          </w:p>
        </w:tc>
      </w:tr>
      <w:tr w:rsidR="009B790B" w:rsidRPr="009A6761" w14:paraId="314921C1" w14:textId="77777777" w:rsidTr="00997C36">
        <w:trPr>
          <w:trHeight w:val="300"/>
        </w:trPr>
        <w:tc>
          <w:tcPr>
            <w:tcW w:w="1986" w:type="dxa"/>
            <w:shd w:val="clear" w:color="auto" w:fill="auto"/>
            <w:noWrap/>
            <w:vAlign w:val="center"/>
            <w:hideMark/>
          </w:tcPr>
          <w:p w14:paraId="7BB594B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FEI*Year 2016</w:t>
            </w:r>
          </w:p>
        </w:tc>
        <w:tc>
          <w:tcPr>
            <w:tcW w:w="1077" w:type="dxa"/>
            <w:shd w:val="clear" w:color="auto" w:fill="auto"/>
            <w:noWrap/>
            <w:vAlign w:val="bottom"/>
            <w:hideMark/>
          </w:tcPr>
          <w:p w14:paraId="00179D2F"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bottom"/>
            <w:hideMark/>
          </w:tcPr>
          <w:p w14:paraId="24F5C00F"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02D5CAD5" w14:textId="77777777" w:rsidR="00215FBE" w:rsidRPr="009A6761" w:rsidRDefault="00215FBE" w:rsidP="005611B9">
            <w:pPr>
              <w:spacing w:line="240" w:lineRule="auto"/>
              <w:jc w:val="center"/>
              <w:rPr>
                <w:rFonts w:eastAsia="Times New Roman"/>
                <w:lang w:val="en-US" w:eastAsia="zh-CN"/>
              </w:rPr>
            </w:pPr>
          </w:p>
        </w:tc>
        <w:tc>
          <w:tcPr>
            <w:tcW w:w="1077" w:type="dxa"/>
            <w:shd w:val="clear" w:color="auto" w:fill="auto"/>
            <w:noWrap/>
            <w:vAlign w:val="bottom"/>
            <w:hideMark/>
          </w:tcPr>
          <w:p w14:paraId="5ED30426" w14:textId="77777777" w:rsidR="00215FBE" w:rsidRPr="009A6761" w:rsidRDefault="00215FBE" w:rsidP="005611B9">
            <w:pPr>
              <w:spacing w:line="240" w:lineRule="auto"/>
              <w:jc w:val="center"/>
              <w:rPr>
                <w:rFonts w:eastAsia="Times New Roman"/>
                <w:lang w:val="en-US" w:eastAsia="zh-CN"/>
              </w:rPr>
            </w:pPr>
          </w:p>
        </w:tc>
        <w:tc>
          <w:tcPr>
            <w:tcW w:w="1078" w:type="dxa"/>
            <w:shd w:val="clear" w:color="auto" w:fill="auto"/>
            <w:noWrap/>
            <w:vAlign w:val="bottom"/>
            <w:hideMark/>
          </w:tcPr>
          <w:p w14:paraId="60531D8A" w14:textId="77777777" w:rsidR="00215FBE" w:rsidRPr="009A6761" w:rsidRDefault="00215FBE" w:rsidP="005611B9">
            <w:pPr>
              <w:spacing w:line="240" w:lineRule="auto"/>
              <w:jc w:val="center"/>
              <w:rPr>
                <w:rFonts w:eastAsia="Times New Roman"/>
                <w:lang w:val="en-US" w:eastAsia="zh-CN"/>
              </w:rPr>
            </w:pPr>
          </w:p>
        </w:tc>
        <w:tc>
          <w:tcPr>
            <w:tcW w:w="851" w:type="dxa"/>
            <w:shd w:val="clear" w:color="auto" w:fill="auto"/>
            <w:noWrap/>
            <w:vAlign w:val="bottom"/>
            <w:hideMark/>
          </w:tcPr>
          <w:p w14:paraId="6FA13203"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bottom"/>
            <w:hideMark/>
          </w:tcPr>
          <w:p w14:paraId="16089919" w14:textId="77777777" w:rsidR="00215FBE" w:rsidRPr="009A6761" w:rsidRDefault="00215FBE" w:rsidP="005611B9">
            <w:pPr>
              <w:spacing w:line="240" w:lineRule="auto"/>
              <w:jc w:val="center"/>
              <w:rPr>
                <w:rFonts w:eastAsia="Times New Roman"/>
                <w:lang w:val="en-US" w:eastAsia="zh-CN"/>
              </w:rPr>
            </w:pPr>
          </w:p>
        </w:tc>
        <w:tc>
          <w:tcPr>
            <w:tcW w:w="1134" w:type="dxa"/>
            <w:shd w:val="clear" w:color="auto" w:fill="auto"/>
            <w:noWrap/>
            <w:vAlign w:val="center"/>
            <w:hideMark/>
          </w:tcPr>
          <w:p w14:paraId="62E61F3C" w14:textId="2182D020"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w:t>
            </w:r>
            <w:r w:rsidR="009B790B" w:rsidRPr="009A6761">
              <w:rPr>
                <w:rFonts w:eastAsia="DengXian"/>
                <w:lang w:val="en-US" w:eastAsia="zh-CN"/>
              </w:rPr>
              <w:t>9</w:t>
            </w:r>
            <w:r w:rsidRPr="009A6761">
              <w:rPr>
                <w:rFonts w:eastAsia="DengXian"/>
                <w:lang w:val="en-US" w:eastAsia="zh-CN"/>
              </w:rPr>
              <w:t>**</w:t>
            </w:r>
          </w:p>
        </w:tc>
      </w:tr>
      <w:tr w:rsidR="009B790B" w:rsidRPr="009A6761" w14:paraId="54D2B86E" w14:textId="77777777" w:rsidTr="00997C36">
        <w:trPr>
          <w:trHeight w:val="300"/>
        </w:trPr>
        <w:tc>
          <w:tcPr>
            <w:tcW w:w="1986" w:type="dxa"/>
            <w:tcBorders>
              <w:bottom w:val="single" w:sz="4" w:space="0" w:color="auto"/>
            </w:tcBorders>
            <w:shd w:val="clear" w:color="auto" w:fill="auto"/>
            <w:noWrap/>
            <w:vAlign w:val="center"/>
            <w:hideMark/>
          </w:tcPr>
          <w:p w14:paraId="5DA0C499" w14:textId="77777777" w:rsidR="00215FBE" w:rsidRPr="009A6761" w:rsidRDefault="00215FBE" w:rsidP="005611B9">
            <w:pPr>
              <w:spacing w:line="240" w:lineRule="auto"/>
              <w:jc w:val="center"/>
              <w:rPr>
                <w:rFonts w:eastAsia="DengXian"/>
                <w:lang w:val="en-US" w:eastAsia="zh-CN"/>
              </w:rPr>
            </w:pPr>
          </w:p>
        </w:tc>
        <w:tc>
          <w:tcPr>
            <w:tcW w:w="1077" w:type="dxa"/>
            <w:tcBorders>
              <w:bottom w:val="single" w:sz="4" w:space="0" w:color="auto"/>
            </w:tcBorders>
            <w:shd w:val="clear" w:color="auto" w:fill="auto"/>
            <w:noWrap/>
            <w:vAlign w:val="center"/>
            <w:hideMark/>
          </w:tcPr>
          <w:p w14:paraId="7BA31977" w14:textId="77777777" w:rsidR="00215FBE" w:rsidRPr="009A6761" w:rsidRDefault="00215FBE" w:rsidP="005611B9">
            <w:pPr>
              <w:spacing w:line="240" w:lineRule="auto"/>
              <w:jc w:val="center"/>
              <w:rPr>
                <w:rFonts w:eastAsia="Times New Roman"/>
                <w:lang w:val="en-US" w:eastAsia="zh-CN"/>
              </w:rPr>
            </w:pPr>
          </w:p>
        </w:tc>
        <w:tc>
          <w:tcPr>
            <w:tcW w:w="1077" w:type="dxa"/>
            <w:tcBorders>
              <w:bottom w:val="single" w:sz="4" w:space="0" w:color="auto"/>
            </w:tcBorders>
            <w:shd w:val="clear" w:color="auto" w:fill="auto"/>
            <w:noWrap/>
            <w:vAlign w:val="center"/>
            <w:hideMark/>
          </w:tcPr>
          <w:p w14:paraId="3B14DC0C" w14:textId="77777777" w:rsidR="00215FBE" w:rsidRPr="009A6761" w:rsidRDefault="00215FBE" w:rsidP="005611B9">
            <w:pPr>
              <w:spacing w:line="240" w:lineRule="auto"/>
              <w:jc w:val="center"/>
              <w:rPr>
                <w:rFonts w:eastAsia="Times New Roman"/>
                <w:lang w:val="en-US" w:eastAsia="zh-CN"/>
              </w:rPr>
            </w:pPr>
          </w:p>
        </w:tc>
        <w:tc>
          <w:tcPr>
            <w:tcW w:w="1077" w:type="dxa"/>
            <w:tcBorders>
              <w:bottom w:val="single" w:sz="4" w:space="0" w:color="auto"/>
            </w:tcBorders>
            <w:shd w:val="clear" w:color="auto" w:fill="auto"/>
            <w:noWrap/>
            <w:vAlign w:val="center"/>
            <w:hideMark/>
          </w:tcPr>
          <w:p w14:paraId="2A4A8EE7" w14:textId="77777777" w:rsidR="00215FBE" w:rsidRPr="009A6761" w:rsidRDefault="00215FBE" w:rsidP="005611B9">
            <w:pPr>
              <w:spacing w:line="240" w:lineRule="auto"/>
              <w:jc w:val="center"/>
              <w:rPr>
                <w:rFonts w:eastAsia="Times New Roman"/>
                <w:lang w:val="en-US" w:eastAsia="zh-CN"/>
              </w:rPr>
            </w:pPr>
          </w:p>
        </w:tc>
        <w:tc>
          <w:tcPr>
            <w:tcW w:w="1077" w:type="dxa"/>
            <w:tcBorders>
              <w:bottom w:val="single" w:sz="4" w:space="0" w:color="auto"/>
            </w:tcBorders>
            <w:shd w:val="clear" w:color="auto" w:fill="auto"/>
            <w:noWrap/>
            <w:vAlign w:val="center"/>
            <w:hideMark/>
          </w:tcPr>
          <w:p w14:paraId="095905E5" w14:textId="77777777" w:rsidR="00215FBE" w:rsidRPr="009A6761" w:rsidRDefault="00215FBE" w:rsidP="005611B9">
            <w:pPr>
              <w:spacing w:line="240" w:lineRule="auto"/>
              <w:jc w:val="center"/>
              <w:rPr>
                <w:rFonts w:eastAsia="Times New Roman"/>
                <w:lang w:val="en-US" w:eastAsia="zh-CN"/>
              </w:rPr>
            </w:pPr>
          </w:p>
        </w:tc>
        <w:tc>
          <w:tcPr>
            <w:tcW w:w="1078" w:type="dxa"/>
            <w:tcBorders>
              <w:bottom w:val="single" w:sz="4" w:space="0" w:color="auto"/>
            </w:tcBorders>
            <w:shd w:val="clear" w:color="auto" w:fill="auto"/>
            <w:noWrap/>
            <w:vAlign w:val="center"/>
            <w:hideMark/>
          </w:tcPr>
          <w:p w14:paraId="3743CABA" w14:textId="77777777" w:rsidR="00215FBE" w:rsidRPr="009A6761" w:rsidRDefault="00215FBE" w:rsidP="005611B9">
            <w:pPr>
              <w:spacing w:line="240" w:lineRule="auto"/>
              <w:jc w:val="center"/>
              <w:rPr>
                <w:rFonts w:eastAsia="Times New Roman"/>
                <w:lang w:val="en-US" w:eastAsia="zh-CN"/>
              </w:rPr>
            </w:pPr>
          </w:p>
        </w:tc>
        <w:tc>
          <w:tcPr>
            <w:tcW w:w="851" w:type="dxa"/>
            <w:tcBorders>
              <w:bottom w:val="single" w:sz="4" w:space="0" w:color="auto"/>
            </w:tcBorders>
            <w:shd w:val="clear" w:color="auto" w:fill="auto"/>
            <w:noWrap/>
            <w:vAlign w:val="center"/>
            <w:hideMark/>
          </w:tcPr>
          <w:p w14:paraId="3EC525AD" w14:textId="77777777" w:rsidR="00215FBE" w:rsidRPr="009A6761" w:rsidRDefault="00215FBE" w:rsidP="005611B9">
            <w:pPr>
              <w:spacing w:line="240" w:lineRule="auto"/>
              <w:jc w:val="center"/>
              <w:rPr>
                <w:rFonts w:eastAsia="Times New Roman"/>
                <w:lang w:val="en-US" w:eastAsia="zh-CN"/>
              </w:rPr>
            </w:pPr>
          </w:p>
        </w:tc>
        <w:tc>
          <w:tcPr>
            <w:tcW w:w="1134" w:type="dxa"/>
            <w:tcBorders>
              <w:bottom w:val="single" w:sz="4" w:space="0" w:color="auto"/>
            </w:tcBorders>
            <w:shd w:val="clear" w:color="auto" w:fill="auto"/>
            <w:noWrap/>
            <w:vAlign w:val="center"/>
            <w:hideMark/>
          </w:tcPr>
          <w:p w14:paraId="2C432B1A" w14:textId="77777777" w:rsidR="00215FBE" w:rsidRPr="009A6761" w:rsidRDefault="00215FBE" w:rsidP="005611B9">
            <w:pPr>
              <w:spacing w:line="240" w:lineRule="auto"/>
              <w:jc w:val="center"/>
              <w:rPr>
                <w:rFonts w:eastAsia="Times New Roman"/>
                <w:lang w:val="en-US" w:eastAsia="zh-CN"/>
              </w:rPr>
            </w:pPr>
          </w:p>
        </w:tc>
        <w:tc>
          <w:tcPr>
            <w:tcW w:w="1134" w:type="dxa"/>
            <w:tcBorders>
              <w:bottom w:val="single" w:sz="4" w:space="0" w:color="auto"/>
            </w:tcBorders>
            <w:shd w:val="clear" w:color="auto" w:fill="auto"/>
            <w:noWrap/>
            <w:vAlign w:val="center"/>
            <w:hideMark/>
          </w:tcPr>
          <w:p w14:paraId="27D9425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(0.011)</w:t>
            </w:r>
          </w:p>
        </w:tc>
      </w:tr>
      <w:tr w:rsidR="009B790B" w:rsidRPr="009A6761" w14:paraId="2739E3D7" w14:textId="77777777" w:rsidTr="00997C36">
        <w:trPr>
          <w:trHeight w:val="300"/>
        </w:trPr>
        <w:tc>
          <w:tcPr>
            <w:tcW w:w="1986" w:type="dxa"/>
            <w:tcBorders>
              <w:top w:val="single" w:sz="4" w:space="0" w:color="auto"/>
            </w:tcBorders>
            <w:shd w:val="clear" w:color="auto" w:fill="auto"/>
            <w:noWrap/>
            <w:vAlign w:val="center"/>
            <w:hideMark/>
          </w:tcPr>
          <w:p w14:paraId="32FA2FF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Year 2008</w:t>
            </w:r>
          </w:p>
        </w:tc>
        <w:tc>
          <w:tcPr>
            <w:tcW w:w="1077" w:type="dxa"/>
            <w:tcBorders>
              <w:top w:val="single" w:sz="4" w:space="0" w:color="auto"/>
            </w:tcBorders>
            <w:shd w:val="clear" w:color="auto" w:fill="auto"/>
            <w:noWrap/>
            <w:vAlign w:val="center"/>
            <w:hideMark/>
          </w:tcPr>
          <w:p w14:paraId="430F3F6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0.312</w:t>
            </w:r>
          </w:p>
        </w:tc>
        <w:tc>
          <w:tcPr>
            <w:tcW w:w="1077" w:type="dxa"/>
            <w:tcBorders>
              <w:top w:val="single" w:sz="4" w:space="0" w:color="auto"/>
            </w:tcBorders>
            <w:shd w:val="clear" w:color="auto" w:fill="auto"/>
            <w:noWrap/>
            <w:vAlign w:val="center"/>
            <w:hideMark/>
          </w:tcPr>
          <w:p w14:paraId="3AFFDAA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0.204</w:t>
            </w:r>
          </w:p>
        </w:tc>
        <w:tc>
          <w:tcPr>
            <w:tcW w:w="1077" w:type="dxa"/>
            <w:tcBorders>
              <w:top w:val="single" w:sz="4" w:space="0" w:color="auto"/>
            </w:tcBorders>
            <w:shd w:val="clear" w:color="auto" w:fill="auto"/>
            <w:noWrap/>
            <w:vAlign w:val="center"/>
            <w:hideMark/>
          </w:tcPr>
          <w:p w14:paraId="04745E7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0.1785</w:t>
            </w:r>
          </w:p>
        </w:tc>
        <w:tc>
          <w:tcPr>
            <w:tcW w:w="1077" w:type="dxa"/>
            <w:tcBorders>
              <w:top w:val="single" w:sz="4" w:space="0" w:color="auto"/>
            </w:tcBorders>
            <w:shd w:val="clear" w:color="auto" w:fill="auto"/>
            <w:noWrap/>
            <w:vAlign w:val="center"/>
            <w:hideMark/>
          </w:tcPr>
          <w:p w14:paraId="7F5993C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0.4275</w:t>
            </w:r>
          </w:p>
        </w:tc>
        <w:tc>
          <w:tcPr>
            <w:tcW w:w="1078" w:type="dxa"/>
            <w:tcBorders>
              <w:top w:val="single" w:sz="4" w:space="0" w:color="auto"/>
            </w:tcBorders>
            <w:shd w:val="clear" w:color="auto" w:fill="auto"/>
            <w:noWrap/>
            <w:vAlign w:val="center"/>
            <w:hideMark/>
          </w:tcPr>
          <w:p w14:paraId="2A867C1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0.0462</w:t>
            </w:r>
          </w:p>
        </w:tc>
        <w:tc>
          <w:tcPr>
            <w:tcW w:w="851" w:type="dxa"/>
            <w:tcBorders>
              <w:top w:val="single" w:sz="4" w:space="0" w:color="auto"/>
            </w:tcBorders>
            <w:shd w:val="clear" w:color="auto" w:fill="auto"/>
            <w:noWrap/>
            <w:vAlign w:val="bottom"/>
            <w:hideMark/>
          </w:tcPr>
          <w:p w14:paraId="0452D5D3" w14:textId="77777777" w:rsidR="00215FBE" w:rsidRPr="009A6761" w:rsidRDefault="00215FBE" w:rsidP="005611B9">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78E1A8D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-1.012</w:t>
            </w:r>
          </w:p>
        </w:tc>
        <w:tc>
          <w:tcPr>
            <w:tcW w:w="1134" w:type="dxa"/>
            <w:tcBorders>
              <w:top w:val="single" w:sz="4" w:space="0" w:color="auto"/>
            </w:tcBorders>
            <w:shd w:val="clear" w:color="auto" w:fill="auto"/>
            <w:noWrap/>
            <w:vAlign w:val="center"/>
            <w:hideMark/>
          </w:tcPr>
          <w:p w14:paraId="0417FC6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-0.0785</w:t>
            </w:r>
          </w:p>
        </w:tc>
      </w:tr>
      <w:tr w:rsidR="009B790B" w:rsidRPr="009A6761" w14:paraId="14FC61DB" w14:textId="77777777" w:rsidTr="009A6761">
        <w:trPr>
          <w:trHeight w:val="300"/>
        </w:trPr>
        <w:tc>
          <w:tcPr>
            <w:tcW w:w="1986" w:type="dxa"/>
            <w:shd w:val="clear" w:color="auto" w:fill="auto"/>
            <w:noWrap/>
            <w:vAlign w:val="center"/>
            <w:hideMark/>
          </w:tcPr>
          <w:p w14:paraId="72E67755"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0E7CFBFB"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(0.104)</w:t>
            </w:r>
          </w:p>
        </w:tc>
        <w:tc>
          <w:tcPr>
            <w:tcW w:w="1077" w:type="dxa"/>
            <w:shd w:val="clear" w:color="auto" w:fill="auto"/>
            <w:noWrap/>
            <w:vAlign w:val="center"/>
            <w:hideMark/>
          </w:tcPr>
          <w:p w14:paraId="6BDB88A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(0.067)</w:t>
            </w:r>
          </w:p>
        </w:tc>
        <w:tc>
          <w:tcPr>
            <w:tcW w:w="1077" w:type="dxa"/>
            <w:shd w:val="clear" w:color="auto" w:fill="auto"/>
            <w:noWrap/>
            <w:vAlign w:val="center"/>
            <w:hideMark/>
          </w:tcPr>
          <w:p w14:paraId="6016388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(0.074)</w:t>
            </w:r>
          </w:p>
        </w:tc>
        <w:tc>
          <w:tcPr>
            <w:tcW w:w="1077" w:type="dxa"/>
            <w:shd w:val="clear" w:color="auto" w:fill="auto"/>
            <w:noWrap/>
            <w:vAlign w:val="center"/>
            <w:hideMark/>
          </w:tcPr>
          <w:p w14:paraId="4F84309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(0.069)</w:t>
            </w:r>
          </w:p>
        </w:tc>
        <w:tc>
          <w:tcPr>
            <w:tcW w:w="1078" w:type="dxa"/>
            <w:shd w:val="clear" w:color="auto" w:fill="auto"/>
            <w:noWrap/>
            <w:vAlign w:val="center"/>
            <w:hideMark/>
          </w:tcPr>
          <w:p w14:paraId="1D4919F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(0.052)</w:t>
            </w:r>
          </w:p>
        </w:tc>
        <w:tc>
          <w:tcPr>
            <w:tcW w:w="851" w:type="dxa"/>
            <w:shd w:val="clear" w:color="auto" w:fill="auto"/>
            <w:noWrap/>
            <w:vAlign w:val="center"/>
            <w:hideMark/>
          </w:tcPr>
          <w:p w14:paraId="18764EBC"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0DB73DA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w:t>
            </w:r>
          </w:p>
        </w:tc>
        <w:tc>
          <w:tcPr>
            <w:tcW w:w="1134" w:type="dxa"/>
            <w:shd w:val="clear" w:color="auto" w:fill="auto"/>
            <w:noWrap/>
            <w:vAlign w:val="center"/>
            <w:hideMark/>
          </w:tcPr>
          <w:p w14:paraId="49C4910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(0.054)</w:t>
            </w:r>
          </w:p>
        </w:tc>
      </w:tr>
      <w:tr w:rsidR="009B790B" w:rsidRPr="009A6761" w14:paraId="0BD1B348" w14:textId="77777777" w:rsidTr="009A6761">
        <w:trPr>
          <w:trHeight w:val="300"/>
        </w:trPr>
        <w:tc>
          <w:tcPr>
            <w:tcW w:w="1986" w:type="dxa"/>
            <w:shd w:val="clear" w:color="auto" w:fill="auto"/>
            <w:noWrap/>
            <w:vAlign w:val="center"/>
            <w:hideMark/>
          </w:tcPr>
          <w:p w14:paraId="3142DDC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Year 2009</w:t>
            </w:r>
          </w:p>
        </w:tc>
        <w:tc>
          <w:tcPr>
            <w:tcW w:w="1077" w:type="dxa"/>
            <w:shd w:val="clear" w:color="auto" w:fill="auto"/>
            <w:noWrap/>
            <w:vAlign w:val="center"/>
            <w:hideMark/>
          </w:tcPr>
          <w:p w14:paraId="6D423517"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0.0124</w:t>
            </w:r>
          </w:p>
        </w:tc>
        <w:tc>
          <w:tcPr>
            <w:tcW w:w="1077" w:type="dxa"/>
            <w:shd w:val="clear" w:color="auto" w:fill="auto"/>
            <w:noWrap/>
            <w:vAlign w:val="center"/>
            <w:hideMark/>
          </w:tcPr>
          <w:p w14:paraId="1FFB967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0.0173</w:t>
            </w:r>
          </w:p>
        </w:tc>
        <w:tc>
          <w:tcPr>
            <w:tcW w:w="1077" w:type="dxa"/>
            <w:shd w:val="clear" w:color="auto" w:fill="auto"/>
            <w:noWrap/>
            <w:vAlign w:val="center"/>
            <w:hideMark/>
          </w:tcPr>
          <w:p w14:paraId="11C8F8E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0.1754</w:t>
            </w:r>
          </w:p>
        </w:tc>
        <w:tc>
          <w:tcPr>
            <w:tcW w:w="1077" w:type="dxa"/>
            <w:shd w:val="clear" w:color="auto" w:fill="auto"/>
            <w:noWrap/>
            <w:vAlign w:val="center"/>
            <w:hideMark/>
          </w:tcPr>
          <w:p w14:paraId="66007D7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0.6624</w:t>
            </w:r>
          </w:p>
        </w:tc>
        <w:tc>
          <w:tcPr>
            <w:tcW w:w="1078" w:type="dxa"/>
            <w:shd w:val="clear" w:color="auto" w:fill="auto"/>
            <w:noWrap/>
            <w:vAlign w:val="center"/>
            <w:hideMark/>
          </w:tcPr>
          <w:p w14:paraId="3BD9509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0.0027</w:t>
            </w:r>
          </w:p>
        </w:tc>
        <w:tc>
          <w:tcPr>
            <w:tcW w:w="851" w:type="dxa"/>
            <w:shd w:val="clear" w:color="auto" w:fill="auto"/>
            <w:noWrap/>
            <w:vAlign w:val="bottom"/>
            <w:hideMark/>
          </w:tcPr>
          <w:p w14:paraId="1AF6547B"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7713A40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0.0014</w:t>
            </w:r>
          </w:p>
        </w:tc>
        <w:tc>
          <w:tcPr>
            <w:tcW w:w="1134" w:type="dxa"/>
            <w:shd w:val="clear" w:color="auto" w:fill="auto"/>
            <w:noWrap/>
            <w:vAlign w:val="center"/>
            <w:hideMark/>
          </w:tcPr>
          <w:p w14:paraId="4789C83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0.0011</w:t>
            </w:r>
          </w:p>
        </w:tc>
      </w:tr>
      <w:tr w:rsidR="009B790B" w:rsidRPr="009A6761" w14:paraId="2CA9C4A0" w14:textId="77777777" w:rsidTr="009A6761">
        <w:trPr>
          <w:trHeight w:val="300"/>
        </w:trPr>
        <w:tc>
          <w:tcPr>
            <w:tcW w:w="1986" w:type="dxa"/>
            <w:shd w:val="clear" w:color="auto" w:fill="auto"/>
            <w:noWrap/>
            <w:vAlign w:val="center"/>
            <w:hideMark/>
          </w:tcPr>
          <w:p w14:paraId="06D77C78"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13CEBA9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(0.057)</w:t>
            </w:r>
          </w:p>
        </w:tc>
        <w:tc>
          <w:tcPr>
            <w:tcW w:w="1077" w:type="dxa"/>
            <w:shd w:val="clear" w:color="auto" w:fill="auto"/>
            <w:noWrap/>
            <w:vAlign w:val="center"/>
            <w:hideMark/>
          </w:tcPr>
          <w:p w14:paraId="7CDA33F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(0.067)</w:t>
            </w:r>
          </w:p>
        </w:tc>
        <w:tc>
          <w:tcPr>
            <w:tcW w:w="1077" w:type="dxa"/>
            <w:shd w:val="clear" w:color="auto" w:fill="auto"/>
            <w:noWrap/>
            <w:vAlign w:val="center"/>
            <w:hideMark/>
          </w:tcPr>
          <w:p w14:paraId="5A093CA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(0.053)</w:t>
            </w:r>
          </w:p>
        </w:tc>
        <w:tc>
          <w:tcPr>
            <w:tcW w:w="1077" w:type="dxa"/>
            <w:shd w:val="clear" w:color="auto" w:fill="auto"/>
            <w:noWrap/>
            <w:vAlign w:val="center"/>
            <w:hideMark/>
          </w:tcPr>
          <w:p w14:paraId="2F6911D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(0.074)</w:t>
            </w:r>
          </w:p>
        </w:tc>
        <w:tc>
          <w:tcPr>
            <w:tcW w:w="1078" w:type="dxa"/>
            <w:shd w:val="clear" w:color="auto" w:fill="auto"/>
            <w:noWrap/>
            <w:vAlign w:val="center"/>
            <w:hideMark/>
          </w:tcPr>
          <w:p w14:paraId="6CDD1A0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(0.061)</w:t>
            </w:r>
          </w:p>
        </w:tc>
        <w:tc>
          <w:tcPr>
            <w:tcW w:w="851" w:type="dxa"/>
            <w:shd w:val="clear" w:color="auto" w:fill="auto"/>
            <w:noWrap/>
            <w:vAlign w:val="center"/>
            <w:hideMark/>
          </w:tcPr>
          <w:p w14:paraId="793D351E"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3C2BBC5B"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(0.051)</w:t>
            </w:r>
          </w:p>
        </w:tc>
        <w:tc>
          <w:tcPr>
            <w:tcW w:w="1134" w:type="dxa"/>
            <w:shd w:val="clear" w:color="auto" w:fill="auto"/>
            <w:noWrap/>
            <w:vAlign w:val="center"/>
            <w:hideMark/>
          </w:tcPr>
          <w:p w14:paraId="74E5BDA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(0.051)</w:t>
            </w:r>
          </w:p>
        </w:tc>
      </w:tr>
      <w:tr w:rsidR="009B790B" w:rsidRPr="009A6761" w14:paraId="00246902" w14:textId="77777777" w:rsidTr="009A6761">
        <w:trPr>
          <w:trHeight w:val="300"/>
        </w:trPr>
        <w:tc>
          <w:tcPr>
            <w:tcW w:w="1986" w:type="dxa"/>
            <w:shd w:val="clear" w:color="auto" w:fill="auto"/>
            <w:noWrap/>
            <w:vAlign w:val="center"/>
            <w:hideMark/>
          </w:tcPr>
          <w:p w14:paraId="07E90BD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Year 2010</w:t>
            </w:r>
          </w:p>
        </w:tc>
        <w:tc>
          <w:tcPr>
            <w:tcW w:w="1077" w:type="dxa"/>
            <w:shd w:val="clear" w:color="auto" w:fill="auto"/>
            <w:noWrap/>
            <w:vAlign w:val="center"/>
            <w:hideMark/>
          </w:tcPr>
          <w:p w14:paraId="1278D9A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0.2754</w:t>
            </w:r>
          </w:p>
        </w:tc>
        <w:tc>
          <w:tcPr>
            <w:tcW w:w="1077" w:type="dxa"/>
            <w:shd w:val="clear" w:color="auto" w:fill="auto"/>
            <w:noWrap/>
            <w:vAlign w:val="center"/>
            <w:hideMark/>
          </w:tcPr>
          <w:p w14:paraId="4143AB1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0.3012</w:t>
            </w:r>
          </w:p>
        </w:tc>
        <w:tc>
          <w:tcPr>
            <w:tcW w:w="1077" w:type="dxa"/>
            <w:shd w:val="clear" w:color="auto" w:fill="auto"/>
            <w:noWrap/>
            <w:vAlign w:val="center"/>
            <w:hideMark/>
          </w:tcPr>
          <w:p w14:paraId="5C08A5F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0.0154</w:t>
            </w:r>
          </w:p>
        </w:tc>
        <w:tc>
          <w:tcPr>
            <w:tcW w:w="1077" w:type="dxa"/>
            <w:shd w:val="clear" w:color="auto" w:fill="auto"/>
            <w:noWrap/>
            <w:vAlign w:val="center"/>
            <w:hideMark/>
          </w:tcPr>
          <w:p w14:paraId="52D3EF8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0.01127</w:t>
            </w:r>
          </w:p>
        </w:tc>
        <w:tc>
          <w:tcPr>
            <w:tcW w:w="1078" w:type="dxa"/>
            <w:shd w:val="clear" w:color="auto" w:fill="auto"/>
            <w:noWrap/>
            <w:vAlign w:val="center"/>
            <w:hideMark/>
          </w:tcPr>
          <w:p w14:paraId="27994FC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0.0235</w:t>
            </w:r>
          </w:p>
        </w:tc>
        <w:tc>
          <w:tcPr>
            <w:tcW w:w="851" w:type="dxa"/>
            <w:shd w:val="clear" w:color="auto" w:fill="auto"/>
            <w:noWrap/>
            <w:vAlign w:val="bottom"/>
            <w:hideMark/>
          </w:tcPr>
          <w:p w14:paraId="3F978766"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33322DA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0.0152</w:t>
            </w:r>
          </w:p>
        </w:tc>
        <w:tc>
          <w:tcPr>
            <w:tcW w:w="1134" w:type="dxa"/>
            <w:shd w:val="clear" w:color="auto" w:fill="auto"/>
            <w:noWrap/>
            <w:vAlign w:val="center"/>
            <w:hideMark/>
          </w:tcPr>
          <w:p w14:paraId="270EDC4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0.0112</w:t>
            </w:r>
          </w:p>
        </w:tc>
      </w:tr>
      <w:tr w:rsidR="009B790B" w:rsidRPr="009A6761" w14:paraId="77398C4A" w14:textId="77777777" w:rsidTr="009A6761">
        <w:trPr>
          <w:trHeight w:val="300"/>
        </w:trPr>
        <w:tc>
          <w:tcPr>
            <w:tcW w:w="1986" w:type="dxa"/>
            <w:shd w:val="clear" w:color="auto" w:fill="auto"/>
            <w:noWrap/>
            <w:vAlign w:val="center"/>
            <w:hideMark/>
          </w:tcPr>
          <w:p w14:paraId="0FDD1878"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3000638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(0.064)</w:t>
            </w:r>
          </w:p>
        </w:tc>
        <w:tc>
          <w:tcPr>
            <w:tcW w:w="1077" w:type="dxa"/>
            <w:shd w:val="clear" w:color="auto" w:fill="auto"/>
            <w:noWrap/>
            <w:vAlign w:val="center"/>
            <w:hideMark/>
          </w:tcPr>
          <w:p w14:paraId="19F7E3A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(0.073)</w:t>
            </w:r>
          </w:p>
        </w:tc>
        <w:tc>
          <w:tcPr>
            <w:tcW w:w="1077" w:type="dxa"/>
            <w:shd w:val="clear" w:color="auto" w:fill="auto"/>
            <w:noWrap/>
            <w:vAlign w:val="center"/>
            <w:hideMark/>
          </w:tcPr>
          <w:p w14:paraId="55E5825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(0.085)</w:t>
            </w:r>
          </w:p>
        </w:tc>
        <w:tc>
          <w:tcPr>
            <w:tcW w:w="1077" w:type="dxa"/>
            <w:shd w:val="clear" w:color="auto" w:fill="auto"/>
            <w:noWrap/>
            <w:vAlign w:val="center"/>
            <w:hideMark/>
          </w:tcPr>
          <w:p w14:paraId="60C71DE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(0.094)</w:t>
            </w:r>
          </w:p>
        </w:tc>
        <w:tc>
          <w:tcPr>
            <w:tcW w:w="1078" w:type="dxa"/>
            <w:shd w:val="clear" w:color="auto" w:fill="auto"/>
            <w:noWrap/>
            <w:vAlign w:val="center"/>
            <w:hideMark/>
          </w:tcPr>
          <w:p w14:paraId="51D3D567"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(0.078)</w:t>
            </w:r>
          </w:p>
        </w:tc>
        <w:tc>
          <w:tcPr>
            <w:tcW w:w="851" w:type="dxa"/>
            <w:shd w:val="clear" w:color="auto" w:fill="auto"/>
            <w:noWrap/>
            <w:vAlign w:val="center"/>
            <w:hideMark/>
          </w:tcPr>
          <w:p w14:paraId="46AEB51F"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376744E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(0.081)</w:t>
            </w:r>
          </w:p>
        </w:tc>
        <w:tc>
          <w:tcPr>
            <w:tcW w:w="1134" w:type="dxa"/>
            <w:shd w:val="clear" w:color="auto" w:fill="auto"/>
            <w:noWrap/>
            <w:vAlign w:val="center"/>
            <w:hideMark/>
          </w:tcPr>
          <w:p w14:paraId="0FCAEED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(0.063)</w:t>
            </w:r>
          </w:p>
        </w:tc>
      </w:tr>
      <w:tr w:rsidR="009B790B" w:rsidRPr="009A6761" w14:paraId="2FEF0444" w14:textId="77777777" w:rsidTr="009A6761">
        <w:trPr>
          <w:trHeight w:val="300"/>
        </w:trPr>
        <w:tc>
          <w:tcPr>
            <w:tcW w:w="1986" w:type="dxa"/>
            <w:shd w:val="clear" w:color="auto" w:fill="auto"/>
            <w:noWrap/>
            <w:vAlign w:val="center"/>
            <w:hideMark/>
          </w:tcPr>
          <w:p w14:paraId="75C7D91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Year 2011</w:t>
            </w:r>
          </w:p>
        </w:tc>
        <w:tc>
          <w:tcPr>
            <w:tcW w:w="1077" w:type="dxa"/>
            <w:shd w:val="clear" w:color="auto" w:fill="auto"/>
            <w:noWrap/>
            <w:vAlign w:val="center"/>
            <w:hideMark/>
          </w:tcPr>
          <w:p w14:paraId="0EDFF18B"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0.1789</w:t>
            </w:r>
          </w:p>
        </w:tc>
        <w:tc>
          <w:tcPr>
            <w:tcW w:w="1077" w:type="dxa"/>
            <w:shd w:val="clear" w:color="auto" w:fill="auto"/>
            <w:noWrap/>
            <w:vAlign w:val="center"/>
            <w:hideMark/>
          </w:tcPr>
          <w:p w14:paraId="40421F2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0.8527</w:t>
            </w:r>
          </w:p>
        </w:tc>
        <w:tc>
          <w:tcPr>
            <w:tcW w:w="1077" w:type="dxa"/>
            <w:shd w:val="clear" w:color="auto" w:fill="auto"/>
            <w:noWrap/>
            <w:vAlign w:val="center"/>
            <w:hideMark/>
          </w:tcPr>
          <w:p w14:paraId="43B2548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1.2013</w:t>
            </w:r>
          </w:p>
        </w:tc>
        <w:tc>
          <w:tcPr>
            <w:tcW w:w="1077" w:type="dxa"/>
            <w:shd w:val="clear" w:color="auto" w:fill="auto"/>
            <w:noWrap/>
            <w:vAlign w:val="center"/>
            <w:hideMark/>
          </w:tcPr>
          <w:p w14:paraId="2B621A8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0.975</w:t>
            </w:r>
          </w:p>
        </w:tc>
        <w:tc>
          <w:tcPr>
            <w:tcW w:w="1078" w:type="dxa"/>
            <w:shd w:val="clear" w:color="auto" w:fill="auto"/>
            <w:noWrap/>
            <w:vAlign w:val="center"/>
            <w:hideMark/>
          </w:tcPr>
          <w:p w14:paraId="6D9FC80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0.1275</w:t>
            </w:r>
          </w:p>
        </w:tc>
        <w:tc>
          <w:tcPr>
            <w:tcW w:w="851" w:type="dxa"/>
            <w:shd w:val="clear" w:color="auto" w:fill="auto"/>
            <w:noWrap/>
            <w:vAlign w:val="bottom"/>
            <w:hideMark/>
          </w:tcPr>
          <w:p w14:paraId="25CA072B"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5281C6E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0.0931</w:t>
            </w:r>
          </w:p>
        </w:tc>
        <w:tc>
          <w:tcPr>
            <w:tcW w:w="1134" w:type="dxa"/>
            <w:shd w:val="clear" w:color="auto" w:fill="auto"/>
            <w:noWrap/>
            <w:vAlign w:val="center"/>
            <w:hideMark/>
          </w:tcPr>
          <w:p w14:paraId="57B7597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0.0202</w:t>
            </w:r>
          </w:p>
        </w:tc>
      </w:tr>
      <w:tr w:rsidR="009B790B" w:rsidRPr="009A6761" w14:paraId="1AA3052E" w14:textId="77777777" w:rsidTr="009A6761">
        <w:trPr>
          <w:trHeight w:val="300"/>
        </w:trPr>
        <w:tc>
          <w:tcPr>
            <w:tcW w:w="1986" w:type="dxa"/>
            <w:shd w:val="clear" w:color="auto" w:fill="auto"/>
            <w:noWrap/>
            <w:vAlign w:val="center"/>
            <w:hideMark/>
          </w:tcPr>
          <w:p w14:paraId="7F8371BA"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70AEE24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(0.058)</w:t>
            </w:r>
          </w:p>
        </w:tc>
        <w:tc>
          <w:tcPr>
            <w:tcW w:w="1077" w:type="dxa"/>
            <w:shd w:val="clear" w:color="auto" w:fill="auto"/>
            <w:noWrap/>
            <w:vAlign w:val="center"/>
            <w:hideMark/>
          </w:tcPr>
          <w:p w14:paraId="002BCBC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(0.082)</w:t>
            </w:r>
          </w:p>
        </w:tc>
        <w:tc>
          <w:tcPr>
            <w:tcW w:w="1077" w:type="dxa"/>
            <w:shd w:val="clear" w:color="auto" w:fill="auto"/>
            <w:noWrap/>
            <w:vAlign w:val="center"/>
            <w:hideMark/>
          </w:tcPr>
          <w:p w14:paraId="2B359997"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(0.094)</w:t>
            </w:r>
          </w:p>
        </w:tc>
        <w:tc>
          <w:tcPr>
            <w:tcW w:w="1077" w:type="dxa"/>
            <w:shd w:val="clear" w:color="auto" w:fill="auto"/>
            <w:noWrap/>
            <w:vAlign w:val="center"/>
            <w:hideMark/>
          </w:tcPr>
          <w:p w14:paraId="4251F8D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(0.065)</w:t>
            </w:r>
          </w:p>
        </w:tc>
        <w:tc>
          <w:tcPr>
            <w:tcW w:w="1078" w:type="dxa"/>
            <w:shd w:val="clear" w:color="auto" w:fill="auto"/>
            <w:noWrap/>
            <w:vAlign w:val="center"/>
            <w:hideMark/>
          </w:tcPr>
          <w:p w14:paraId="5DC4472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(0.075)</w:t>
            </w:r>
          </w:p>
        </w:tc>
        <w:tc>
          <w:tcPr>
            <w:tcW w:w="851" w:type="dxa"/>
            <w:shd w:val="clear" w:color="auto" w:fill="auto"/>
            <w:noWrap/>
            <w:vAlign w:val="center"/>
            <w:hideMark/>
          </w:tcPr>
          <w:p w14:paraId="4DEB0826"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4CA4773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(0.082)</w:t>
            </w:r>
          </w:p>
        </w:tc>
        <w:tc>
          <w:tcPr>
            <w:tcW w:w="1134" w:type="dxa"/>
            <w:shd w:val="clear" w:color="auto" w:fill="auto"/>
            <w:noWrap/>
            <w:vAlign w:val="center"/>
            <w:hideMark/>
          </w:tcPr>
          <w:p w14:paraId="5C7F4C67"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(0.063)</w:t>
            </w:r>
          </w:p>
        </w:tc>
      </w:tr>
      <w:tr w:rsidR="009B790B" w:rsidRPr="009A6761" w14:paraId="3CC88230" w14:textId="77777777" w:rsidTr="009A6761">
        <w:trPr>
          <w:trHeight w:val="300"/>
        </w:trPr>
        <w:tc>
          <w:tcPr>
            <w:tcW w:w="1986" w:type="dxa"/>
            <w:shd w:val="clear" w:color="auto" w:fill="auto"/>
            <w:noWrap/>
            <w:vAlign w:val="center"/>
            <w:hideMark/>
          </w:tcPr>
          <w:p w14:paraId="7B0A6F8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Year 2012</w:t>
            </w:r>
          </w:p>
        </w:tc>
        <w:tc>
          <w:tcPr>
            <w:tcW w:w="1077" w:type="dxa"/>
            <w:shd w:val="clear" w:color="auto" w:fill="auto"/>
            <w:noWrap/>
            <w:vAlign w:val="center"/>
            <w:hideMark/>
          </w:tcPr>
          <w:p w14:paraId="5A667D1E" w14:textId="4CA571C9"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0.15</w:t>
            </w:r>
            <w:r w:rsidR="009A6761">
              <w:rPr>
                <w:rFonts w:eastAsia="DengXian"/>
                <w:lang w:val="en-US" w:eastAsia="zh-CN"/>
              </w:rPr>
              <w:t>7</w:t>
            </w:r>
            <w:r w:rsidRPr="009A6761">
              <w:rPr>
                <w:rFonts w:eastAsia="DengXian"/>
                <w:lang w:val="en-US" w:eastAsia="zh-CN"/>
              </w:rPr>
              <w:t>**</w:t>
            </w:r>
          </w:p>
        </w:tc>
        <w:tc>
          <w:tcPr>
            <w:tcW w:w="1077" w:type="dxa"/>
            <w:shd w:val="clear" w:color="auto" w:fill="auto"/>
            <w:noWrap/>
            <w:vAlign w:val="center"/>
            <w:hideMark/>
          </w:tcPr>
          <w:p w14:paraId="28DABC58" w14:textId="020B0DBB"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0.174**</w:t>
            </w:r>
          </w:p>
        </w:tc>
        <w:tc>
          <w:tcPr>
            <w:tcW w:w="1077" w:type="dxa"/>
            <w:shd w:val="clear" w:color="auto" w:fill="auto"/>
            <w:noWrap/>
            <w:vAlign w:val="center"/>
            <w:hideMark/>
          </w:tcPr>
          <w:p w14:paraId="6A784AA4" w14:textId="7D1A6D03"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0.853**</w:t>
            </w:r>
          </w:p>
        </w:tc>
        <w:tc>
          <w:tcPr>
            <w:tcW w:w="1077" w:type="dxa"/>
            <w:shd w:val="clear" w:color="auto" w:fill="auto"/>
            <w:noWrap/>
            <w:vAlign w:val="center"/>
            <w:hideMark/>
          </w:tcPr>
          <w:p w14:paraId="23D46B25" w14:textId="79D50121"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0.687**</w:t>
            </w:r>
          </w:p>
        </w:tc>
        <w:tc>
          <w:tcPr>
            <w:tcW w:w="1078" w:type="dxa"/>
            <w:shd w:val="clear" w:color="auto" w:fill="auto"/>
            <w:noWrap/>
            <w:vAlign w:val="center"/>
            <w:hideMark/>
          </w:tcPr>
          <w:p w14:paraId="271F1DB2" w14:textId="7B993543"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0.146**</w:t>
            </w:r>
          </w:p>
        </w:tc>
        <w:tc>
          <w:tcPr>
            <w:tcW w:w="851" w:type="dxa"/>
            <w:shd w:val="clear" w:color="auto" w:fill="auto"/>
            <w:noWrap/>
            <w:vAlign w:val="bottom"/>
            <w:hideMark/>
          </w:tcPr>
          <w:p w14:paraId="6FC2F26E"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24DB4BB7" w14:textId="10EB2672"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0.165**</w:t>
            </w:r>
          </w:p>
        </w:tc>
        <w:tc>
          <w:tcPr>
            <w:tcW w:w="1134" w:type="dxa"/>
            <w:shd w:val="clear" w:color="auto" w:fill="auto"/>
            <w:noWrap/>
            <w:vAlign w:val="center"/>
            <w:hideMark/>
          </w:tcPr>
          <w:p w14:paraId="0BF478BC" w14:textId="0651D863"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0.152**</w:t>
            </w:r>
          </w:p>
        </w:tc>
      </w:tr>
      <w:tr w:rsidR="009B790B" w:rsidRPr="009A6761" w14:paraId="1C6C0E16" w14:textId="77777777" w:rsidTr="009A6761">
        <w:trPr>
          <w:trHeight w:val="300"/>
        </w:trPr>
        <w:tc>
          <w:tcPr>
            <w:tcW w:w="1986" w:type="dxa"/>
            <w:shd w:val="clear" w:color="auto" w:fill="auto"/>
            <w:noWrap/>
            <w:vAlign w:val="center"/>
            <w:hideMark/>
          </w:tcPr>
          <w:p w14:paraId="7337469F"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2A9D4423"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(0.003)</w:t>
            </w:r>
          </w:p>
        </w:tc>
        <w:tc>
          <w:tcPr>
            <w:tcW w:w="1077" w:type="dxa"/>
            <w:shd w:val="clear" w:color="auto" w:fill="auto"/>
            <w:noWrap/>
            <w:vAlign w:val="center"/>
            <w:hideMark/>
          </w:tcPr>
          <w:p w14:paraId="6E4BCEA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(0.041)</w:t>
            </w:r>
          </w:p>
        </w:tc>
        <w:tc>
          <w:tcPr>
            <w:tcW w:w="1077" w:type="dxa"/>
            <w:shd w:val="clear" w:color="auto" w:fill="auto"/>
            <w:noWrap/>
            <w:vAlign w:val="center"/>
            <w:hideMark/>
          </w:tcPr>
          <w:p w14:paraId="6D43B1A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(0.038)</w:t>
            </w:r>
          </w:p>
        </w:tc>
        <w:tc>
          <w:tcPr>
            <w:tcW w:w="1077" w:type="dxa"/>
            <w:shd w:val="clear" w:color="auto" w:fill="auto"/>
            <w:noWrap/>
            <w:vAlign w:val="center"/>
            <w:hideMark/>
          </w:tcPr>
          <w:p w14:paraId="5902937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(0.014)</w:t>
            </w:r>
          </w:p>
        </w:tc>
        <w:tc>
          <w:tcPr>
            <w:tcW w:w="1078" w:type="dxa"/>
            <w:shd w:val="clear" w:color="auto" w:fill="auto"/>
            <w:noWrap/>
            <w:vAlign w:val="center"/>
            <w:hideMark/>
          </w:tcPr>
          <w:p w14:paraId="52DFAFD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(0.038)</w:t>
            </w:r>
          </w:p>
        </w:tc>
        <w:tc>
          <w:tcPr>
            <w:tcW w:w="851" w:type="dxa"/>
            <w:shd w:val="clear" w:color="auto" w:fill="auto"/>
            <w:noWrap/>
            <w:vAlign w:val="center"/>
            <w:hideMark/>
          </w:tcPr>
          <w:p w14:paraId="6A6AB29C"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1A52F82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(0.0270</w:t>
            </w:r>
          </w:p>
        </w:tc>
        <w:tc>
          <w:tcPr>
            <w:tcW w:w="1134" w:type="dxa"/>
            <w:shd w:val="clear" w:color="auto" w:fill="auto"/>
            <w:noWrap/>
            <w:vAlign w:val="center"/>
            <w:hideMark/>
          </w:tcPr>
          <w:p w14:paraId="7C06656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(0.004)</w:t>
            </w:r>
          </w:p>
        </w:tc>
      </w:tr>
      <w:tr w:rsidR="009B790B" w:rsidRPr="009A6761" w14:paraId="3C1C42C3" w14:textId="77777777" w:rsidTr="009A6761">
        <w:trPr>
          <w:trHeight w:val="300"/>
        </w:trPr>
        <w:tc>
          <w:tcPr>
            <w:tcW w:w="1986" w:type="dxa"/>
            <w:shd w:val="clear" w:color="auto" w:fill="auto"/>
            <w:noWrap/>
            <w:vAlign w:val="center"/>
            <w:hideMark/>
          </w:tcPr>
          <w:p w14:paraId="78651F5B"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Year 2013</w:t>
            </w:r>
          </w:p>
        </w:tc>
        <w:tc>
          <w:tcPr>
            <w:tcW w:w="1077" w:type="dxa"/>
            <w:shd w:val="clear" w:color="auto" w:fill="auto"/>
            <w:noWrap/>
            <w:vAlign w:val="center"/>
            <w:hideMark/>
          </w:tcPr>
          <w:p w14:paraId="5A70DD31" w14:textId="2F3A02C2"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0.017**</w:t>
            </w:r>
          </w:p>
        </w:tc>
        <w:tc>
          <w:tcPr>
            <w:tcW w:w="1077" w:type="dxa"/>
            <w:shd w:val="clear" w:color="auto" w:fill="auto"/>
            <w:noWrap/>
            <w:vAlign w:val="center"/>
            <w:hideMark/>
          </w:tcPr>
          <w:p w14:paraId="36E299D0" w14:textId="6D4C9D43"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w:t>
            </w:r>
            <w:r w:rsidR="009A6761">
              <w:rPr>
                <w:rFonts w:eastAsia="DengXian"/>
                <w:lang w:val="en-US" w:eastAsia="zh-CN"/>
              </w:rPr>
              <w:t>5</w:t>
            </w:r>
            <w:r w:rsidRPr="009A6761">
              <w:rPr>
                <w:rFonts w:eastAsia="DengXian"/>
                <w:lang w:val="en-US" w:eastAsia="zh-CN"/>
              </w:rPr>
              <w:t>**</w:t>
            </w:r>
          </w:p>
        </w:tc>
        <w:tc>
          <w:tcPr>
            <w:tcW w:w="1077" w:type="dxa"/>
            <w:shd w:val="clear" w:color="auto" w:fill="auto"/>
            <w:noWrap/>
            <w:vAlign w:val="center"/>
            <w:hideMark/>
          </w:tcPr>
          <w:p w14:paraId="2E338174" w14:textId="0E48CEB6"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0.075**</w:t>
            </w:r>
          </w:p>
        </w:tc>
        <w:tc>
          <w:tcPr>
            <w:tcW w:w="1077" w:type="dxa"/>
            <w:shd w:val="clear" w:color="auto" w:fill="auto"/>
            <w:noWrap/>
            <w:vAlign w:val="center"/>
            <w:hideMark/>
          </w:tcPr>
          <w:p w14:paraId="08F9FE29" w14:textId="021F8548"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0.085**</w:t>
            </w:r>
          </w:p>
        </w:tc>
        <w:tc>
          <w:tcPr>
            <w:tcW w:w="1078" w:type="dxa"/>
            <w:shd w:val="clear" w:color="auto" w:fill="auto"/>
            <w:noWrap/>
            <w:vAlign w:val="center"/>
            <w:hideMark/>
          </w:tcPr>
          <w:p w14:paraId="79981527" w14:textId="5C5348DF"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w:t>
            </w:r>
            <w:r w:rsidR="009A6761">
              <w:rPr>
                <w:rFonts w:eastAsia="DengXian"/>
                <w:lang w:val="en-US" w:eastAsia="zh-CN"/>
              </w:rPr>
              <w:t>80</w:t>
            </w:r>
            <w:r w:rsidRPr="009A6761">
              <w:rPr>
                <w:rFonts w:eastAsia="DengXian"/>
                <w:lang w:val="en-US" w:eastAsia="zh-CN"/>
              </w:rPr>
              <w:t>**</w:t>
            </w:r>
          </w:p>
        </w:tc>
        <w:tc>
          <w:tcPr>
            <w:tcW w:w="851" w:type="dxa"/>
            <w:shd w:val="clear" w:color="auto" w:fill="auto"/>
            <w:noWrap/>
            <w:vAlign w:val="bottom"/>
            <w:hideMark/>
          </w:tcPr>
          <w:p w14:paraId="5A706417"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24BCA7FD" w14:textId="075C579B"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0.21</w:t>
            </w:r>
            <w:r w:rsidR="009B790B" w:rsidRPr="009A6761">
              <w:rPr>
                <w:rFonts w:eastAsia="DengXian"/>
                <w:lang w:val="en-US" w:eastAsia="zh-CN"/>
              </w:rPr>
              <w:t>3</w:t>
            </w:r>
            <w:r w:rsidRPr="009A6761">
              <w:rPr>
                <w:rFonts w:eastAsia="DengXian"/>
                <w:lang w:val="en-US" w:eastAsia="zh-CN"/>
              </w:rPr>
              <w:t>**</w:t>
            </w:r>
          </w:p>
        </w:tc>
        <w:tc>
          <w:tcPr>
            <w:tcW w:w="1134" w:type="dxa"/>
            <w:shd w:val="clear" w:color="auto" w:fill="auto"/>
            <w:noWrap/>
            <w:vAlign w:val="center"/>
            <w:hideMark/>
          </w:tcPr>
          <w:p w14:paraId="74856262" w14:textId="0CE709B0"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0.162**</w:t>
            </w:r>
          </w:p>
        </w:tc>
      </w:tr>
      <w:tr w:rsidR="009B790B" w:rsidRPr="009A6761" w14:paraId="319D383A" w14:textId="77777777" w:rsidTr="009A6761">
        <w:trPr>
          <w:trHeight w:val="300"/>
        </w:trPr>
        <w:tc>
          <w:tcPr>
            <w:tcW w:w="1986" w:type="dxa"/>
            <w:shd w:val="clear" w:color="auto" w:fill="auto"/>
            <w:noWrap/>
            <w:vAlign w:val="center"/>
            <w:hideMark/>
          </w:tcPr>
          <w:p w14:paraId="233A01BE"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036193C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(0.004)</w:t>
            </w:r>
          </w:p>
        </w:tc>
        <w:tc>
          <w:tcPr>
            <w:tcW w:w="1077" w:type="dxa"/>
            <w:shd w:val="clear" w:color="auto" w:fill="auto"/>
            <w:noWrap/>
            <w:vAlign w:val="center"/>
            <w:hideMark/>
          </w:tcPr>
          <w:p w14:paraId="516E937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(0.017)</w:t>
            </w:r>
          </w:p>
        </w:tc>
        <w:tc>
          <w:tcPr>
            <w:tcW w:w="1077" w:type="dxa"/>
            <w:shd w:val="clear" w:color="auto" w:fill="auto"/>
            <w:noWrap/>
            <w:vAlign w:val="center"/>
            <w:hideMark/>
          </w:tcPr>
          <w:p w14:paraId="1A1BAD6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(0.038)</w:t>
            </w:r>
          </w:p>
        </w:tc>
        <w:tc>
          <w:tcPr>
            <w:tcW w:w="1077" w:type="dxa"/>
            <w:shd w:val="clear" w:color="auto" w:fill="auto"/>
            <w:noWrap/>
            <w:vAlign w:val="center"/>
            <w:hideMark/>
          </w:tcPr>
          <w:p w14:paraId="32D7D6E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(0.029)</w:t>
            </w:r>
          </w:p>
        </w:tc>
        <w:tc>
          <w:tcPr>
            <w:tcW w:w="1078" w:type="dxa"/>
            <w:shd w:val="clear" w:color="auto" w:fill="auto"/>
            <w:noWrap/>
            <w:vAlign w:val="center"/>
            <w:hideMark/>
          </w:tcPr>
          <w:p w14:paraId="1D5B51C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(0.044)</w:t>
            </w:r>
          </w:p>
        </w:tc>
        <w:tc>
          <w:tcPr>
            <w:tcW w:w="851" w:type="dxa"/>
            <w:shd w:val="clear" w:color="auto" w:fill="auto"/>
            <w:noWrap/>
            <w:vAlign w:val="center"/>
            <w:hideMark/>
          </w:tcPr>
          <w:p w14:paraId="535C0EB0"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0DAC4AE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(0.031)</w:t>
            </w:r>
          </w:p>
        </w:tc>
        <w:tc>
          <w:tcPr>
            <w:tcW w:w="1134" w:type="dxa"/>
            <w:shd w:val="clear" w:color="auto" w:fill="auto"/>
            <w:noWrap/>
            <w:vAlign w:val="center"/>
            <w:hideMark/>
          </w:tcPr>
          <w:p w14:paraId="25C27F5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(0.029)</w:t>
            </w:r>
          </w:p>
        </w:tc>
      </w:tr>
      <w:tr w:rsidR="009B790B" w:rsidRPr="009A6761" w14:paraId="64986490" w14:textId="77777777" w:rsidTr="009A6761">
        <w:trPr>
          <w:trHeight w:val="300"/>
        </w:trPr>
        <w:tc>
          <w:tcPr>
            <w:tcW w:w="1986" w:type="dxa"/>
            <w:shd w:val="clear" w:color="auto" w:fill="auto"/>
            <w:noWrap/>
            <w:vAlign w:val="center"/>
            <w:hideMark/>
          </w:tcPr>
          <w:p w14:paraId="7782E54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Year 2014</w:t>
            </w:r>
          </w:p>
        </w:tc>
        <w:tc>
          <w:tcPr>
            <w:tcW w:w="1077" w:type="dxa"/>
            <w:shd w:val="clear" w:color="auto" w:fill="auto"/>
            <w:noWrap/>
            <w:vAlign w:val="center"/>
            <w:hideMark/>
          </w:tcPr>
          <w:p w14:paraId="73A3D22D" w14:textId="619AAF15"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0.205**</w:t>
            </w:r>
          </w:p>
        </w:tc>
        <w:tc>
          <w:tcPr>
            <w:tcW w:w="1077" w:type="dxa"/>
            <w:shd w:val="clear" w:color="auto" w:fill="auto"/>
            <w:noWrap/>
            <w:vAlign w:val="center"/>
            <w:hideMark/>
          </w:tcPr>
          <w:p w14:paraId="6EC2F777" w14:textId="30344DD5"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0.187**</w:t>
            </w:r>
          </w:p>
        </w:tc>
        <w:tc>
          <w:tcPr>
            <w:tcW w:w="1077" w:type="dxa"/>
            <w:shd w:val="clear" w:color="auto" w:fill="auto"/>
            <w:noWrap/>
            <w:vAlign w:val="center"/>
            <w:hideMark/>
          </w:tcPr>
          <w:p w14:paraId="489C7875" w14:textId="53E5C145"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0.954**</w:t>
            </w:r>
          </w:p>
        </w:tc>
        <w:tc>
          <w:tcPr>
            <w:tcW w:w="1077" w:type="dxa"/>
            <w:shd w:val="clear" w:color="auto" w:fill="auto"/>
            <w:noWrap/>
            <w:vAlign w:val="center"/>
            <w:hideMark/>
          </w:tcPr>
          <w:p w14:paraId="35C5ED75" w14:textId="0EBF1719"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1.235**</w:t>
            </w:r>
          </w:p>
        </w:tc>
        <w:tc>
          <w:tcPr>
            <w:tcW w:w="1078" w:type="dxa"/>
            <w:shd w:val="clear" w:color="auto" w:fill="auto"/>
            <w:noWrap/>
            <w:vAlign w:val="center"/>
            <w:hideMark/>
          </w:tcPr>
          <w:p w14:paraId="053369E3" w14:textId="7393F8DC"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0.425**</w:t>
            </w:r>
          </w:p>
        </w:tc>
        <w:tc>
          <w:tcPr>
            <w:tcW w:w="851" w:type="dxa"/>
            <w:shd w:val="clear" w:color="auto" w:fill="auto"/>
            <w:noWrap/>
            <w:vAlign w:val="bottom"/>
            <w:hideMark/>
          </w:tcPr>
          <w:p w14:paraId="2071EEC7"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4DE1FC71" w14:textId="698EBF50"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0.30</w:t>
            </w:r>
            <w:r w:rsidR="009B790B" w:rsidRPr="009A6761">
              <w:rPr>
                <w:rFonts w:eastAsia="DengXian"/>
                <w:lang w:val="en-US" w:eastAsia="zh-CN"/>
              </w:rPr>
              <w:t>6</w:t>
            </w:r>
            <w:r w:rsidRPr="009A6761">
              <w:rPr>
                <w:rFonts w:eastAsia="DengXian"/>
                <w:lang w:val="en-US" w:eastAsia="zh-CN"/>
              </w:rPr>
              <w:t>**</w:t>
            </w:r>
          </w:p>
        </w:tc>
        <w:tc>
          <w:tcPr>
            <w:tcW w:w="1134" w:type="dxa"/>
            <w:shd w:val="clear" w:color="auto" w:fill="auto"/>
            <w:noWrap/>
            <w:vAlign w:val="center"/>
            <w:hideMark/>
          </w:tcPr>
          <w:p w14:paraId="719E6512" w14:textId="76BE011C"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0.29</w:t>
            </w:r>
            <w:r w:rsidR="009B790B" w:rsidRPr="009A6761">
              <w:rPr>
                <w:rFonts w:eastAsia="DengXian"/>
                <w:lang w:val="en-US" w:eastAsia="zh-CN"/>
              </w:rPr>
              <w:t>9</w:t>
            </w:r>
            <w:r w:rsidRPr="009A6761">
              <w:rPr>
                <w:rFonts w:eastAsia="DengXian"/>
                <w:lang w:val="en-US" w:eastAsia="zh-CN"/>
              </w:rPr>
              <w:t>**</w:t>
            </w:r>
          </w:p>
        </w:tc>
      </w:tr>
      <w:tr w:rsidR="009B790B" w:rsidRPr="009A6761" w14:paraId="478DF9C9" w14:textId="77777777" w:rsidTr="009A6761">
        <w:trPr>
          <w:trHeight w:val="300"/>
        </w:trPr>
        <w:tc>
          <w:tcPr>
            <w:tcW w:w="1986" w:type="dxa"/>
            <w:shd w:val="clear" w:color="auto" w:fill="auto"/>
            <w:noWrap/>
            <w:vAlign w:val="center"/>
            <w:hideMark/>
          </w:tcPr>
          <w:p w14:paraId="4556E06C"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30EC6F9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(0.049)</w:t>
            </w:r>
          </w:p>
        </w:tc>
        <w:tc>
          <w:tcPr>
            <w:tcW w:w="1077" w:type="dxa"/>
            <w:shd w:val="clear" w:color="auto" w:fill="auto"/>
            <w:noWrap/>
            <w:vAlign w:val="center"/>
            <w:hideMark/>
          </w:tcPr>
          <w:p w14:paraId="7981E45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(0.042)</w:t>
            </w:r>
          </w:p>
        </w:tc>
        <w:tc>
          <w:tcPr>
            <w:tcW w:w="1077" w:type="dxa"/>
            <w:shd w:val="clear" w:color="auto" w:fill="auto"/>
            <w:noWrap/>
            <w:vAlign w:val="center"/>
            <w:hideMark/>
          </w:tcPr>
          <w:p w14:paraId="0721104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(0.035)</w:t>
            </w:r>
          </w:p>
        </w:tc>
        <w:tc>
          <w:tcPr>
            <w:tcW w:w="1077" w:type="dxa"/>
            <w:shd w:val="clear" w:color="auto" w:fill="auto"/>
            <w:noWrap/>
            <w:vAlign w:val="center"/>
            <w:hideMark/>
          </w:tcPr>
          <w:p w14:paraId="1A7A629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(0.009)</w:t>
            </w:r>
          </w:p>
        </w:tc>
        <w:tc>
          <w:tcPr>
            <w:tcW w:w="1078" w:type="dxa"/>
            <w:shd w:val="clear" w:color="auto" w:fill="auto"/>
            <w:noWrap/>
            <w:vAlign w:val="center"/>
            <w:hideMark/>
          </w:tcPr>
          <w:p w14:paraId="6425ED4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(0.017)</w:t>
            </w:r>
          </w:p>
        </w:tc>
        <w:tc>
          <w:tcPr>
            <w:tcW w:w="851" w:type="dxa"/>
            <w:shd w:val="clear" w:color="auto" w:fill="auto"/>
            <w:noWrap/>
            <w:vAlign w:val="center"/>
            <w:hideMark/>
          </w:tcPr>
          <w:p w14:paraId="1E0DEC75"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1735088B"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(0.016)</w:t>
            </w:r>
          </w:p>
        </w:tc>
        <w:tc>
          <w:tcPr>
            <w:tcW w:w="1134" w:type="dxa"/>
            <w:shd w:val="clear" w:color="auto" w:fill="auto"/>
            <w:noWrap/>
            <w:vAlign w:val="center"/>
            <w:hideMark/>
          </w:tcPr>
          <w:p w14:paraId="68956D4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(0.009)</w:t>
            </w:r>
          </w:p>
        </w:tc>
      </w:tr>
      <w:tr w:rsidR="009B790B" w:rsidRPr="009A6761" w14:paraId="5F633DA8" w14:textId="77777777" w:rsidTr="009A6761">
        <w:trPr>
          <w:trHeight w:val="300"/>
        </w:trPr>
        <w:tc>
          <w:tcPr>
            <w:tcW w:w="1986" w:type="dxa"/>
            <w:shd w:val="clear" w:color="auto" w:fill="auto"/>
            <w:noWrap/>
            <w:vAlign w:val="center"/>
            <w:hideMark/>
          </w:tcPr>
          <w:p w14:paraId="2CB4685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Year 2015</w:t>
            </w:r>
          </w:p>
        </w:tc>
        <w:tc>
          <w:tcPr>
            <w:tcW w:w="1077" w:type="dxa"/>
            <w:shd w:val="clear" w:color="auto" w:fill="auto"/>
            <w:noWrap/>
            <w:vAlign w:val="center"/>
            <w:hideMark/>
          </w:tcPr>
          <w:p w14:paraId="2012AC2B" w14:textId="3F9D494B"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0.064**</w:t>
            </w:r>
          </w:p>
        </w:tc>
        <w:tc>
          <w:tcPr>
            <w:tcW w:w="1077" w:type="dxa"/>
            <w:shd w:val="clear" w:color="auto" w:fill="auto"/>
            <w:noWrap/>
            <w:vAlign w:val="center"/>
            <w:hideMark/>
          </w:tcPr>
          <w:p w14:paraId="07639EB4" w14:textId="1011A920"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0.174**</w:t>
            </w:r>
          </w:p>
        </w:tc>
        <w:tc>
          <w:tcPr>
            <w:tcW w:w="1077" w:type="dxa"/>
            <w:shd w:val="clear" w:color="auto" w:fill="auto"/>
            <w:noWrap/>
            <w:vAlign w:val="center"/>
            <w:hideMark/>
          </w:tcPr>
          <w:p w14:paraId="13CC11E5" w14:textId="1091F32A"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0.363**</w:t>
            </w:r>
          </w:p>
        </w:tc>
        <w:tc>
          <w:tcPr>
            <w:tcW w:w="1077" w:type="dxa"/>
            <w:shd w:val="clear" w:color="auto" w:fill="auto"/>
            <w:noWrap/>
            <w:vAlign w:val="center"/>
            <w:hideMark/>
          </w:tcPr>
          <w:p w14:paraId="16D74201" w14:textId="4A2A511F"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0.317**</w:t>
            </w:r>
          </w:p>
        </w:tc>
        <w:tc>
          <w:tcPr>
            <w:tcW w:w="1078" w:type="dxa"/>
            <w:shd w:val="clear" w:color="auto" w:fill="auto"/>
            <w:noWrap/>
            <w:vAlign w:val="center"/>
            <w:hideMark/>
          </w:tcPr>
          <w:p w14:paraId="5B0BE299" w14:textId="5476FB4F"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0.982**</w:t>
            </w:r>
          </w:p>
        </w:tc>
        <w:tc>
          <w:tcPr>
            <w:tcW w:w="851" w:type="dxa"/>
            <w:shd w:val="clear" w:color="auto" w:fill="auto"/>
            <w:noWrap/>
            <w:vAlign w:val="bottom"/>
            <w:hideMark/>
          </w:tcPr>
          <w:p w14:paraId="7200F74C"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2A1C1825" w14:textId="244E4B5D"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0.495**</w:t>
            </w:r>
          </w:p>
        </w:tc>
        <w:tc>
          <w:tcPr>
            <w:tcW w:w="1134" w:type="dxa"/>
            <w:shd w:val="clear" w:color="auto" w:fill="auto"/>
            <w:noWrap/>
            <w:vAlign w:val="center"/>
            <w:hideMark/>
          </w:tcPr>
          <w:p w14:paraId="12D70EE6" w14:textId="723D7D8A"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0.365**</w:t>
            </w:r>
          </w:p>
        </w:tc>
      </w:tr>
      <w:tr w:rsidR="009B790B" w:rsidRPr="009A6761" w14:paraId="23CCE9EB" w14:textId="77777777" w:rsidTr="009A6761">
        <w:trPr>
          <w:trHeight w:val="300"/>
        </w:trPr>
        <w:tc>
          <w:tcPr>
            <w:tcW w:w="1986" w:type="dxa"/>
            <w:shd w:val="clear" w:color="auto" w:fill="auto"/>
            <w:noWrap/>
            <w:vAlign w:val="center"/>
            <w:hideMark/>
          </w:tcPr>
          <w:p w14:paraId="7D414765"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4C5CE713"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(0.048)</w:t>
            </w:r>
          </w:p>
        </w:tc>
        <w:tc>
          <w:tcPr>
            <w:tcW w:w="1077" w:type="dxa"/>
            <w:shd w:val="clear" w:color="auto" w:fill="auto"/>
            <w:noWrap/>
            <w:vAlign w:val="center"/>
            <w:hideMark/>
          </w:tcPr>
          <w:p w14:paraId="2319A7A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(0.014)</w:t>
            </w:r>
          </w:p>
        </w:tc>
        <w:tc>
          <w:tcPr>
            <w:tcW w:w="1077" w:type="dxa"/>
            <w:shd w:val="clear" w:color="auto" w:fill="auto"/>
            <w:noWrap/>
            <w:vAlign w:val="center"/>
            <w:hideMark/>
          </w:tcPr>
          <w:p w14:paraId="2A40C2A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(0.008)</w:t>
            </w:r>
          </w:p>
        </w:tc>
        <w:tc>
          <w:tcPr>
            <w:tcW w:w="1077" w:type="dxa"/>
            <w:shd w:val="clear" w:color="auto" w:fill="auto"/>
            <w:noWrap/>
            <w:vAlign w:val="center"/>
            <w:hideMark/>
          </w:tcPr>
          <w:p w14:paraId="117746A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(0.027)</w:t>
            </w:r>
          </w:p>
        </w:tc>
        <w:tc>
          <w:tcPr>
            <w:tcW w:w="1078" w:type="dxa"/>
            <w:shd w:val="clear" w:color="auto" w:fill="auto"/>
            <w:noWrap/>
            <w:vAlign w:val="center"/>
            <w:hideMark/>
          </w:tcPr>
          <w:p w14:paraId="27DD1B1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(0.008)</w:t>
            </w:r>
          </w:p>
        </w:tc>
        <w:tc>
          <w:tcPr>
            <w:tcW w:w="851" w:type="dxa"/>
            <w:shd w:val="clear" w:color="auto" w:fill="auto"/>
            <w:noWrap/>
            <w:vAlign w:val="center"/>
            <w:hideMark/>
          </w:tcPr>
          <w:p w14:paraId="68649585"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75C9058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(0.014)</w:t>
            </w:r>
          </w:p>
        </w:tc>
        <w:tc>
          <w:tcPr>
            <w:tcW w:w="1134" w:type="dxa"/>
            <w:shd w:val="clear" w:color="auto" w:fill="auto"/>
            <w:noWrap/>
            <w:vAlign w:val="center"/>
            <w:hideMark/>
          </w:tcPr>
          <w:p w14:paraId="3BE6E430"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(0.012)</w:t>
            </w:r>
          </w:p>
        </w:tc>
      </w:tr>
      <w:tr w:rsidR="009B790B" w:rsidRPr="009A6761" w14:paraId="71CB769C" w14:textId="77777777" w:rsidTr="009A6761">
        <w:trPr>
          <w:trHeight w:val="300"/>
        </w:trPr>
        <w:tc>
          <w:tcPr>
            <w:tcW w:w="1986" w:type="dxa"/>
            <w:shd w:val="clear" w:color="auto" w:fill="auto"/>
            <w:noWrap/>
            <w:vAlign w:val="center"/>
            <w:hideMark/>
          </w:tcPr>
          <w:p w14:paraId="0736A61B"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Year 2016</w:t>
            </w:r>
          </w:p>
        </w:tc>
        <w:tc>
          <w:tcPr>
            <w:tcW w:w="1077" w:type="dxa"/>
            <w:shd w:val="clear" w:color="auto" w:fill="auto"/>
            <w:noWrap/>
            <w:vAlign w:val="center"/>
            <w:hideMark/>
          </w:tcPr>
          <w:p w14:paraId="568F0318" w14:textId="063B9625"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1.095**</w:t>
            </w:r>
          </w:p>
        </w:tc>
        <w:tc>
          <w:tcPr>
            <w:tcW w:w="1077" w:type="dxa"/>
            <w:shd w:val="clear" w:color="auto" w:fill="auto"/>
            <w:noWrap/>
            <w:vAlign w:val="center"/>
            <w:hideMark/>
          </w:tcPr>
          <w:p w14:paraId="47768CC8" w14:textId="36FBB0EE"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0.998**</w:t>
            </w:r>
          </w:p>
        </w:tc>
        <w:tc>
          <w:tcPr>
            <w:tcW w:w="1077" w:type="dxa"/>
            <w:shd w:val="clear" w:color="auto" w:fill="auto"/>
            <w:noWrap/>
            <w:vAlign w:val="center"/>
            <w:hideMark/>
          </w:tcPr>
          <w:p w14:paraId="2A039F10" w14:textId="70BF69BC"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0.973**</w:t>
            </w:r>
          </w:p>
        </w:tc>
        <w:tc>
          <w:tcPr>
            <w:tcW w:w="1077" w:type="dxa"/>
            <w:shd w:val="clear" w:color="auto" w:fill="auto"/>
            <w:noWrap/>
            <w:vAlign w:val="center"/>
            <w:hideMark/>
          </w:tcPr>
          <w:p w14:paraId="67F9EA73" w14:textId="7A4831E0"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1.001**</w:t>
            </w:r>
          </w:p>
        </w:tc>
        <w:tc>
          <w:tcPr>
            <w:tcW w:w="1078" w:type="dxa"/>
            <w:shd w:val="clear" w:color="auto" w:fill="auto"/>
            <w:noWrap/>
            <w:vAlign w:val="center"/>
            <w:hideMark/>
          </w:tcPr>
          <w:p w14:paraId="79A41C1C" w14:textId="3EAE63D3"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1.132**</w:t>
            </w:r>
          </w:p>
        </w:tc>
        <w:tc>
          <w:tcPr>
            <w:tcW w:w="851" w:type="dxa"/>
            <w:shd w:val="clear" w:color="auto" w:fill="auto"/>
            <w:noWrap/>
            <w:vAlign w:val="bottom"/>
            <w:hideMark/>
          </w:tcPr>
          <w:p w14:paraId="27D75250"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0A7D8F86" w14:textId="36CAD45B"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0.64</w:t>
            </w:r>
            <w:r w:rsidR="009B790B" w:rsidRPr="009A6761">
              <w:rPr>
                <w:rFonts w:eastAsia="DengXian"/>
                <w:lang w:val="en-US" w:eastAsia="zh-CN"/>
              </w:rPr>
              <w:t>8</w:t>
            </w:r>
            <w:r w:rsidRPr="009A6761">
              <w:rPr>
                <w:rFonts w:eastAsia="DengXian"/>
                <w:lang w:val="en-US" w:eastAsia="zh-CN"/>
              </w:rPr>
              <w:t>**</w:t>
            </w:r>
          </w:p>
        </w:tc>
        <w:tc>
          <w:tcPr>
            <w:tcW w:w="1134" w:type="dxa"/>
            <w:shd w:val="clear" w:color="auto" w:fill="auto"/>
            <w:noWrap/>
            <w:vAlign w:val="center"/>
            <w:hideMark/>
          </w:tcPr>
          <w:p w14:paraId="0DF7AD99" w14:textId="32DAC1FB"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0.49</w:t>
            </w:r>
            <w:r w:rsidR="009B790B" w:rsidRPr="009A6761">
              <w:rPr>
                <w:rFonts w:eastAsia="DengXian"/>
                <w:lang w:val="en-US" w:eastAsia="zh-CN"/>
              </w:rPr>
              <w:t>1</w:t>
            </w:r>
            <w:r w:rsidRPr="009A6761">
              <w:rPr>
                <w:rFonts w:eastAsia="DengXian"/>
                <w:lang w:val="en-US" w:eastAsia="zh-CN"/>
              </w:rPr>
              <w:t>**</w:t>
            </w:r>
          </w:p>
        </w:tc>
      </w:tr>
      <w:tr w:rsidR="009B790B" w:rsidRPr="009A6761" w14:paraId="4ACEF9E3" w14:textId="77777777" w:rsidTr="009A6761">
        <w:trPr>
          <w:trHeight w:val="300"/>
        </w:trPr>
        <w:tc>
          <w:tcPr>
            <w:tcW w:w="1986" w:type="dxa"/>
            <w:shd w:val="clear" w:color="auto" w:fill="auto"/>
            <w:noWrap/>
            <w:vAlign w:val="center"/>
            <w:hideMark/>
          </w:tcPr>
          <w:p w14:paraId="25922912"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733E6EA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(0.014)</w:t>
            </w:r>
          </w:p>
        </w:tc>
        <w:tc>
          <w:tcPr>
            <w:tcW w:w="1077" w:type="dxa"/>
            <w:shd w:val="clear" w:color="auto" w:fill="auto"/>
            <w:noWrap/>
            <w:vAlign w:val="center"/>
            <w:hideMark/>
          </w:tcPr>
          <w:p w14:paraId="3D28EC9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(0.003)</w:t>
            </w:r>
          </w:p>
        </w:tc>
        <w:tc>
          <w:tcPr>
            <w:tcW w:w="1077" w:type="dxa"/>
            <w:shd w:val="clear" w:color="auto" w:fill="auto"/>
            <w:noWrap/>
            <w:vAlign w:val="center"/>
            <w:hideMark/>
          </w:tcPr>
          <w:p w14:paraId="66084B1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(0.001)</w:t>
            </w:r>
          </w:p>
        </w:tc>
        <w:tc>
          <w:tcPr>
            <w:tcW w:w="1077" w:type="dxa"/>
            <w:shd w:val="clear" w:color="auto" w:fill="auto"/>
            <w:noWrap/>
            <w:vAlign w:val="center"/>
            <w:hideMark/>
          </w:tcPr>
          <w:p w14:paraId="6736B2E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(0.007)</w:t>
            </w:r>
          </w:p>
        </w:tc>
        <w:tc>
          <w:tcPr>
            <w:tcW w:w="1078" w:type="dxa"/>
            <w:shd w:val="clear" w:color="auto" w:fill="auto"/>
            <w:noWrap/>
            <w:vAlign w:val="center"/>
            <w:hideMark/>
          </w:tcPr>
          <w:p w14:paraId="387B7063"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(0.005)</w:t>
            </w:r>
          </w:p>
        </w:tc>
        <w:tc>
          <w:tcPr>
            <w:tcW w:w="851" w:type="dxa"/>
            <w:shd w:val="clear" w:color="auto" w:fill="auto"/>
            <w:noWrap/>
            <w:vAlign w:val="center"/>
            <w:hideMark/>
          </w:tcPr>
          <w:p w14:paraId="72935F94"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1AC693E6"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(0.015)</w:t>
            </w:r>
          </w:p>
        </w:tc>
        <w:tc>
          <w:tcPr>
            <w:tcW w:w="1134" w:type="dxa"/>
            <w:shd w:val="clear" w:color="auto" w:fill="auto"/>
            <w:noWrap/>
            <w:vAlign w:val="center"/>
            <w:hideMark/>
          </w:tcPr>
          <w:p w14:paraId="4F249E0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(0.037)</w:t>
            </w:r>
          </w:p>
        </w:tc>
      </w:tr>
      <w:tr w:rsidR="009B790B" w:rsidRPr="009A6761" w14:paraId="30EE90D9" w14:textId="77777777" w:rsidTr="009A6761">
        <w:trPr>
          <w:trHeight w:val="300"/>
        </w:trPr>
        <w:tc>
          <w:tcPr>
            <w:tcW w:w="1986" w:type="dxa"/>
            <w:shd w:val="clear" w:color="auto" w:fill="auto"/>
            <w:noWrap/>
            <w:vAlign w:val="center"/>
            <w:hideMark/>
          </w:tcPr>
          <w:p w14:paraId="01554BA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_cons</w:t>
            </w:r>
          </w:p>
        </w:tc>
        <w:tc>
          <w:tcPr>
            <w:tcW w:w="1077" w:type="dxa"/>
            <w:shd w:val="clear" w:color="auto" w:fill="auto"/>
            <w:noWrap/>
            <w:vAlign w:val="center"/>
            <w:hideMark/>
          </w:tcPr>
          <w:p w14:paraId="40447633" w14:textId="0A858CBE"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-0.892**</w:t>
            </w:r>
          </w:p>
        </w:tc>
        <w:tc>
          <w:tcPr>
            <w:tcW w:w="1077" w:type="dxa"/>
            <w:shd w:val="clear" w:color="auto" w:fill="auto"/>
            <w:noWrap/>
            <w:vAlign w:val="center"/>
            <w:hideMark/>
          </w:tcPr>
          <w:p w14:paraId="1D775A46" w14:textId="44C1E2E0"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-1.10**</w:t>
            </w:r>
          </w:p>
        </w:tc>
        <w:tc>
          <w:tcPr>
            <w:tcW w:w="1077" w:type="dxa"/>
            <w:shd w:val="clear" w:color="auto" w:fill="auto"/>
            <w:noWrap/>
            <w:vAlign w:val="center"/>
            <w:hideMark/>
          </w:tcPr>
          <w:p w14:paraId="06CEE2E9" w14:textId="4C916D75"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-1.9</w:t>
            </w:r>
            <w:r w:rsidR="005D618A" w:rsidRPr="009A6761">
              <w:rPr>
                <w:rFonts w:eastAsia="DengXian"/>
                <w:lang w:val="en-US" w:eastAsia="zh-CN"/>
              </w:rPr>
              <w:t>9</w:t>
            </w:r>
            <w:r w:rsidRPr="009A6761">
              <w:rPr>
                <w:rFonts w:eastAsia="DengXian"/>
                <w:lang w:val="en-US" w:eastAsia="zh-CN"/>
              </w:rPr>
              <w:t>**</w:t>
            </w:r>
          </w:p>
        </w:tc>
        <w:tc>
          <w:tcPr>
            <w:tcW w:w="1077" w:type="dxa"/>
            <w:shd w:val="clear" w:color="auto" w:fill="auto"/>
            <w:noWrap/>
            <w:vAlign w:val="center"/>
            <w:hideMark/>
          </w:tcPr>
          <w:p w14:paraId="49E3AFF4" w14:textId="73C45B6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-1.0</w:t>
            </w:r>
            <w:r w:rsidR="005D618A" w:rsidRPr="009A6761">
              <w:rPr>
                <w:rFonts w:eastAsia="DengXian"/>
                <w:lang w:val="en-US" w:eastAsia="zh-CN"/>
              </w:rPr>
              <w:t>3</w:t>
            </w:r>
            <w:r w:rsidRPr="009A6761">
              <w:rPr>
                <w:rFonts w:eastAsia="DengXian"/>
                <w:lang w:val="en-US" w:eastAsia="zh-CN"/>
              </w:rPr>
              <w:t>**</w:t>
            </w:r>
          </w:p>
        </w:tc>
        <w:tc>
          <w:tcPr>
            <w:tcW w:w="1078" w:type="dxa"/>
            <w:shd w:val="clear" w:color="auto" w:fill="auto"/>
            <w:noWrap/>
            <w:vAlign w:val="center"/>
            <w:hideMark/>
          </w:tcPr>
          <w:p w14:paraId="3EE1FD08" w14:textId="43385C76"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1.954**</w:t>
            </w:r>
          </w:p>
        </w:tc>
        <w:tc>
          <w:tcPr>
            <w:tcW w:w="851" w:type="dxa"/>
            <w:shd w:val="clear" w:color="auto" w:fill="auto"/>
            <w:noWrap/>
            <w:vAlign w:val="bottom"/>
            <w:hideMark/>
          </w:tcPr>
          <w:p w14:paraId="7EB4EA21"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7D86E61A" w14:textId="756843CA" w:rsidR="00215FBE" w:rsidRPr="009A6761" w:rsidRDefault="00215FBE" w:rsidP="005611B9">
            <w:pPr>
              <w:spacing w:line="240" w:lineRule="auto"/>
              <w:jc w:val="center"/>
              <w:rPr>
                <w:rFonts w:eastAsia="DengXian"/>
                <w:lang w:val="en-US" w:eastAsia="zh-CN"/>
              </w:rPr>
            </w:pPr>
            <w:r w:rsidRPr="009A6761">
              <w:rPr>
                <w:rFonts w:eastAsia="DengXian"/>
                <w:lang w:val="en-US" w:eastAsia="zh-CN"/>
              </w:rPr>
              <w:t>2.01</w:t>
            </w:r>
            <w:r w:rsidR="009B790B" w:rsidRPr="009A6761">
              <w:rPr>
                <w:rFonts w:eastAsia="DengXian"/>
                <w:lang w:val="en-US" w:eastAsia="zh-CN"/>
              </w:rPr>
              <w:t>8</w:t>
            </w:r>
            <w:r w:rsidRPr="009A6761">
              <w:rPr>
                <w:rFonts w:eastAsia="DengXian"/>
                <w:lang w:val="en-US" w:eastAsia="zh-CN"/>
              </w:rPr>
              <w:t>**</w:t>
            </w:r>
          </w:p>
        </w:tc>
        <w:tc>
          <w:tcPr>
            <w:tcW w:w="1134" w:type="dxa"/>
            <w:shd w:val="clear" w:color="auto" w:fill="auto"/>
            <w:noWrap/>
            <w:vAlign w:val="center"/>
            <w:hideMark/>
          </w:tcPr>
          <w:p w14:paraId="3B3665DD" w14:textId="36F07E23" w:rsidR="00215FBE" w:rsidRPr="009A6761" w:rsidRDefault="00215FBE" w:rsidP="005611B9">
            <w:pPr>
              <w:spacing w:line="240" w:lineRule="auto"/>
              <w:jc w:val="center"/>
              <w:rPr>
                <w:rFonts w:eastAsia="DengXian"/>
                <w:lang w:val="en-US" w:eastAsia="zh-CN"/>
              </w:rPr>
            </w:pPr>
            <w:r w:rsidRPr="009A6761">
              <w:rPr>
                <w:rFonts w:eastAsia="DengXian"/>
                <w:lang w:val="en-US" w:eastAsia="zh-CN"/>
              </w:rPr>
              <w:t>2.11</w:t>
            </w:r>
            <w:r w:rsidR="009B790B" w:rsidRPr="009A6761">
              <w:rPr>
                <w:rFonts w:eastAsia="DengXian"/>
                <w:lang w:val="en-US" w:eastAsia="zh-CN"/>
              </w:rPr>
              <w:t>.</w:t>
            </w:r>
            <w:r w:rsidRPr="009A6761">
              <w:rPr>
                <w:rFonts w:eastAsia="DengXian"/>
                <w:lang w:val="en-US" w:eastAsia="zh-CN"/>
              </w:rPr>
              <w:t>**</w:t>
            </w:r>
          </w:p>
        </w:tc>
      </w:tr>
      <w:tr w:rsidR="009B790B" w:rsidRPr="009A6761" w14:paraId="5DC00FC4" w14:textId="77777777" w:rsidTr="009A6761">
        <w:trPr>
          <w:trHeight w:val="300"/>
        </w:trPr>
        <w:tc>
          <w:tcPr>
            <w:tcW w:w="1986" w:type="dxa"/>
            <w:shd w:val="clear" w:color="auto" w:fill="auto"/>
            <w:noWrap/>
            <w:vAlign w:val="center"/>
            <w:hideMark/>
          </w:tcPr>
          <w:p w14:paraId="4B37AC33" w14:textId="77777777" w:rsidR="00215FBE" w:rsidRPr="009A6761" w:rsidRDefault="00215FBE" w:rsidP="005611B9">
            <w:pPr>
              <w:spacing w:line="240" w:lineRule="auto"/>
              <w:jc w:val="center"/>
              <w:rPr>
                <w:rFonts w:eastAsia="DengXian"/>
                <w:lang w:val="en-US" w:eastAsia="zh-CN"/>
              </w:rPr>
            </w:pPr>
          </w:p>
        </w:tc>
        <w:tc>
          <w:tcPr>
            <w:tcW w:w="1077" w:type="dxa"/>
            <w:shd w:val="clear" w:color="auto" w:fill="auto"/>
            <w:noWrap/>
            <w:vAlign w:val="center"/>
            <w:hideMark/>
          </w:tcPr>
          <w:p w14:paraId="31D5F26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(0.042)</w:t>
            </w:r>
          </w:p>
        </w:tc>
        <w:tc>
          <w:tcPr>
            <w:tcW w:w="1077" w:type="dxa"/>
            <w:shd w:val="clear" w:color="auto" w:fill="auto"/>
            <w:noWrap/>
            <w:vAlign w:val="center"/>
            <w:hideMark/>
          </w:tcPr>
          <w:p w14:paraId="77C20787"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(0.007)</w:t>
            </w:r>
          </w:p>
        </w:tc>
        <w:tc>
          <w:tcPr>
            <w:tcW w:w="1077" w:type="dxa"/>
            <w:shd w:val="clear" w:color="auto" w:fill="auto"/>
            <w:noWrap/>
            <w:vAlign w:val="center"/>
            <w:hideMark/>
          </w:tcPr>
          <w:p w14:paraId="69A7AE4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(0.004)</w:t>
            </w:r>
          </w:p>
        </w:tc>
        <w:tc>
          <w:tcPr>
            <w:tcW w:w="1077" w:type="dxa"/>
            <w:shd w:val="clear" w:color="auto" w:fill="auto"/>
            <w:noWrap/>
            <w:vAlign w:val="center"/>
            <w:hideMark/>
          </w:tcPr>
          <w:p w14:paraId="60D55A0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(0.025)</w:t>
            </w:r>
          </w:p>
        </w:tc>
        <w:tc>
          <w:tcPr>
            <w:tcW w:w="1078" w:type="dxa"/>
            <w:shd w:val="clear" w:color="auto" w:fill="auto"/>
            <w:noWrap/>
            <w:vAlign w:val="center"/>
            <w:hideMark/>
          </w:tcPr>
          <w:p w14:paraId="73EB3A3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(0.039)</w:t>
            </w:r>
          </w:p>
        </w:tc>
        <w:tc>
          <w:tcPr>
            <w:tcW w:w="851" w:type="dxa"/>
            <w:shd w:val="clear" w:color="auto" w:fill="auto"/>
            <w:noWrap/>
            <w:vAlign w:val="center"/>
            <w:hideMark/>
          </w:tcPr>
          <w:p w14:paraId="22247BD7" w14:textId="77777777" w:rsidR="00215FBE" w:rsidRPr="009A6761" w:rsidRDefault="00215FBE" w:rsidP="005611B9">
            <w:pPr>
              <w:spacing w:line="240" w:lineRule="auto"/>
              <w:jc w:val="center"/>
              <w:rPr>
                <w:rFonts w:eastAsia="DengXian"/>
                <w:lang w:val="en-US" w:eastAsia="zh-CN"/>
              </w:rPr>
            </w:pPr>
          </w:p>
        </w:tc>
        <w:tc>
          <w:tcPr>
            <w:tcW w:w="1134" w:type="dxa"/>
            <w:shd w:val="clear" w:color="auto" w:fill="auto"/>
            <w:noWrap/>
            <w:vAlign w:val="center"/>
            <w:hideMark/>
          </w:tcPr>
          <w:p w14:paraId="6CAF9B5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(0.017)</w:t>
            </w:r>
          </w:p>
        </w:tc>
        <w:tc>
          <w:tcPr>
            <w:tcW w:w="1134" w:type="dxa"/>
            <w:shd w:val="clear" w:color="auto" w:fill="auto"/>
            <w:noWrap/>
            <w:vAlign w:val="center"/>
            <w:hideMark/>
          </w:tcPr>
          <w:p w14:paraId="27E6D68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(0.029)</w:t>
            </w:r>
          </w:p>
        </w:tc>
      </w:tr>
      <w:tr w:rsidR="009B790B" w:rsidRPr="009A6761" w14:paraId="5EC8F3B0" w14:textId="77777777" w:rsidTr="009A6761">
        <w:trPr>
          <w:trHeight w:val="300"/>
        </w:trPr>
        <w:tc>
          <w:tcPr>
            <w:tcW w:w="1986" w:type="dxa"/>
            <w:shd w:val="clear" w:color="auto" w:fill="auto"/>
            <w:noWrap/>
            <w:vAlign w:val="center"/>
            <w:hideMark/>
          </w:tcPr>
          <w:p w14:paraId="2C29CA8A"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N</w:t>
            </w:r>
          </w:p>
        </w:tc>
        <w:tc>
          <w:tcPr>
            <w:tcW w:w="1077" w:type="dxa"/>
            <w:shd w:val="clear" w:color="auto" w:fill="auto"/>
            <w:noWrap/>
            <w:vAlign w:val="center"/>
            <w:hideMark/>
          </w:tcPr>
          <w:p w14:paraId="5A4BDF0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379</w:t>
            </w:r>
          </w:p>
        </w:tc>
        <w:tc>
          <w:tcPr>
            <w:tcW w:w="1077" w:type="dxa"/>
            <w:shd w:val="clear" w:color="auto" w:fill="auto"/>
            <w:noWrap/>
            <w:vAlign w:val="center"/>
            <w:hideMark/>
          </w:tcPr>
          <w:p w14:paraId="2BB81A03"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379</w:t>
            </w:r>
          </w:p>
        </w:tc>
        <w:tc>
          <w:tcPr>
            <w:tcW w:w="1077" w:type="dxa"/>
            <w:shd w:val="clear" w:color="auto" w:fill="auto"/>
            <w:noWrap/>
            <w:vAlign w:val="center"/>
            <w:hideMark/>
          </w:tcPr>
          <w:p w14:paraId="50CAB257"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379</w:t>
            </w:r>
          </w:p>
        </w:tc>
        <w:tc>
          <w:tcPr>
            <w:tcW w:w="1077" w:type="dxa"/>
            <w:shd w:val="clear" w:color="auto" w:fill="auto"/>
            <w:noWrap/>
            <w:vAlign w:val="center"/>
            <w:hideMark/>
          </w:tcPr>
          <w:p w14:paraId="0B2897D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379</w:t>
            </w:r>
          </w:p>
        </w:tc>
        <w:tc>
          <w:tcPr>
            <w:tcW w:w="1078" w:type="dxa"/>
            <w:shd w:val="clear" w:color="auto" w:fill="auto"/>
            <w:noWrap/>
            <w:vAlign w:val="center"/>
            <w:hideMark/>
          </w:tcPr>
          <w:p w14:paraId="2F56AE1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379</w:t>
            </w:r>
          </w:p>
        </w:tc>
        <w:tc>
          <w:tcPr>
            <w:tcW w:w="851" w:type="dxa"/>
            <w:shd w:val="clear" w:color="auto" w:fill="auto"/>
            <w:noWrap/>
            <w:vAlign w:val="center"/>
            <w:hideMark/>
          </w:tcPr>
          <w:p w14:paraId="2B62442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N</w:t>
            </w:r>
          </w:p>
        </w:tc>
        <w:tc>
          <w:tcPr>
            <w:tcW w:w="1134" w:type="dxa"/>
            <w:shd w:val="clear" w:color="auto" w:fill="auto"/>
            <w:noWrap/>
            <w:vAlign w:val="center"/>
            <w:hideMark/>
          </w:tcPr>
          <w:p w14:paraId="73DE9B0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140</w:t>
            </w:r>
          </w:p>
        </w:tc>
        <w:tc>
          <w:tcPr>
            <w:tcW w:w="1134" w:type="dxa"/>
            <w:shd w:val="clear" w:color="auto" w:fill="auto"/>
            <w:noWrap/>
            <w:vAlign w:val="center"/>
            <w:hideMark/>
          </w:tcPr>
          <w:p w14:paraId="3DED970F"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140</w:t>
            </w:r>
          </w:p>
        </w:tc>
      </w:tr>
      <w:tr w:rsidR="009B790B" w:rsidRPr="009A6761" w14:paraId="3546F324" w14:textId="77777777" w:rsidTr="009A6761">
        <w:trPr>
          <w:trHeight w:val="300"/>
        </w:trPr>
        <w:tc>
          <w:tcPr>
            <w:tcW w:w="1986" w:type="dxa"/>
            <w:shd w:val="clear" w:color="auto" w:fill="auto"/>
            <w:noWrap/>
            <w:vAlign w:val="center"/>
            <w:hideMark/>
          </w:tcPr>
          <w:p w14:paraId="5E398D96" w14:textId="063C154C" w:rsidR="00215FBE" w:rsidRPr="009A6761" w:rsidRDefault="00215FBE" w:rsidP="005611B9">
            <w:pPr>
              <w:spacing w:line="240" w:lineRule="auto"/>
              <w:jc w:val="center"/>
              <w:rPr>
                <w:rFonts w:eastAsia="DengXian"/>
                <w:lang w:val="en-US" w:eastAsia="zh-CN"/>
              </w:rPr>
            </w:pPr>
            <w:r w:rsidRPr="009A6761">
              <w:rPr>
                <w:rFonts w:eastAsia="DengXian"/>
                <w:lang w:val="en-US" w:eastAsia="zh-CN"/>
              </w:rPr>
              <w:t>R square</w:t>
            </w:r>
            <w:r w:rsidR="00B41C27" w:rsidRPr="009A6761">
              <w:rPr>
                <w:rFonts w:eastAsia="DengXian"/>
                <w:lang w:val="en-US" w:eastAsia="zh-CN"/>
              </w:rPr>
              <w:t>d</w:t>
            </w:r>
          </w:p>
        </w:tc>
        <w:tc>
          <w:tcPr>
            <w:tcW w:w="1077" w:type="dxa"/>
            <w:shd w:val="clear" w:color="auto" w:fill="auto"/>
            <w:noWrap/>
            <w:vAlign w:val="center"/>
            <w:hideMark/>
          </w:tcPr>
          <w:p w14:paraId="60F9ADD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0.192</w:t>
            </w:r>
          </w:p>
        </w:tc>
        <w:tc>
          <w:tcPr>
            <w:tcW w:w="1077" w:type="dxa"/>
            <w:shd w:val="clear" w:color="auto" w:fill="auto"/>
            <w:noWrap/>
            <w:vAlign w:val="center"/>
            <w:hideMark/>
          </w:tcPr>
          <w:p w14:paraId="658F4F6C"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0.144</w:t>
            </w:r>
          </w:p>
        </w:tc>
        <w:tc>
          <w:tcPr>
            <w:tcW w:w="1077" w:type="dxa"/>
            <w:shd w:val="clear" w:color="auto" w:fill="auto"/>
            <w:noWrap/>
            <w:vAlign w:val="center"/>
            <w:hideMark/>
          </w:tcPr>
          <w:p w14:paraId="45E6CA2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0.209</w:t>
            </w:r>
          </w:p>
        </w:tc>
        <w:tc>
          <w:tcPr>
            <w:tcW w:w="1077" w:type="dxa"/>
            <w:shd w:val="clear" w:color="auto" w:fill="auto"/>
            <w:noWrap/>
            <w:vAlign w:val="center"/>
            <w:hideMark/>
          </w:tcPr>
          <w:p w14:paraId="41E65E43"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0.312</w:t>
            </w:r>
          </w:p>
        </w:tc>
        <w:tc>
          <w:tcPr>
            <w:tcW w:w="1078" w:type="dxa"/>
            <w:shd w:val="clear" w:color="auto" w:fill="auto"/>
            <w:noWrap/>
            <w:vAlign w:val="center"/>
            <w:hideMark/>
          </w:tcPr>
          <w:p w14:paraId="3DBB023D"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0.164</w:t>
            </w:r>
          </w:p>
        </w:tc>
        <w:tc>
          <w:tcPr>
            <w:tcW w:w="851" w:type="dxa"/>
            <w:shd w:val="clear" w:color="auto" w:fill="auto"/>
            <w:noWrap/>
            <w:vAlign w:val="center"/>
            <w:hideMark/>
          </w:tcPr>
          <w:p w14:paraId="4A51A617"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M2</w:t>
            </w:r>
          </w:p>
        </w:tc>
        <w:tc>
          <w:tcPr>
            <w:tcW w:w="1134" w:type="dxa"/>
            <w:shd w:val="clear" w:color="auto" w:fill="auto"/>
            <w:noWrap/>
            <w:vAlign w:val="center"/>
            <w:hideMark/>
          </w:tcPr>
          <w:p w14:paraId="395DA895"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0.6871</w:t>
            </w:r>
          </w:p>
        </w:tc>
        <w:tc>
          <w:tcPr>
            <w:tcW w:w="1134" w:type="dxa"/>
            <w:shd w:val="clear" w:color="auto" w:fill="auto"/>
            <w:noWrap/>
            <w:vAlign w:val="center"/>
            <w:hideMark/>
          </w:tcPr>
          <w:p w14:paraId="5919290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0.8512</w:t>
            </w:r>
          </w:p>
        </w:tc>
      </w:tr>
      <w:tr w:rsidR="009B790B" w:rsidRPr="009A6761" w14:paraId="5AF51B71" w14:textId="77777777" w:rsidTr="009A6761">
        <w:trPr>
          <w:trHeight w:val="300"/>
        </w:trPr>
        <w:tc>
          <w:tcPr>
            <w:tcW w:w="1986" w:type="dxa"/>
            <w:shd w:val="clear" w:color="auto" w:fill="auto"/>
            <w:noWrap/>
            <w:vAlign w:val="center"/>
            <w:hideMark/>
          </w:tcPr>
          <w:p w14:paraId="7DEA7581"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F</w:t>
            </w:r>
          </w:p>
        </w:tc>
        <w:tc>
          <w:tcPr>
            <w:tcW w:w="1077" w:type="dxa"/>
            <w:shd w:val="clear" w:color="auto" w:fill="auto"/>
            <w:noWrap/>
            <w:vAlign w:val="center"/>
            <w:hideMark/>
          </w:tcPr>
          <w:p w14:paraId="26AAD65E"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4.4898</w:t>
            </w:r>
          </w:p>
        </w:tc>
        <w:tc>
          <w:tcPr>
            <w:tcW w:w="1077" w:type="dxa"/>
            <w:shd w:val="clear" w:color="auto" w:fill="auto"/>
            <w:noWrap/>
            <w:vAlign w:val="center"/>
            <w:hideMark/>
          </w:tcPr>
          <w:p w14:paraId="02EE9B69"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3.1786</w:t>
            </w:r>
          </w:p>
        </w:tc>
        <w:tc>
          <w:tcPr>
            <w:tcW w:w="1077" w:type="dxa"/>
            <w:shd w:val="clear" w:color="auto" w:fill="auto"/>
            <w:noWrap/>
            <w:vAlign w:val="center"/>
            <w:hideMark/>
          </w:tcPr>
          <w:p w14:paraId="16CCB4A8"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4.9924</w:t>
            </w:r>
          </w:p>
        </w:tc>
        <w:tc>
          <w:tcPr>
            <w:tcW w:w="1077" w:type="dxa"/>
            <w:shd w:val="clear" w:color="auto" w:fill="auto"/>
            <w:noWrap/>
            <w:vAlign w:val="center"/>
            <w:hideMark/>
          </w:tcPr>
          <w:p w14:paraId="463B5CA3"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8.5685</w:t>
            </w:r>
          </w:p>
        </w:tc>
        <w:tc>
          <w:tcPr>
            <w:tcW w:w="1078" w:type="dxa"/>
            <w:shd w:val="clear" w:color="auto" w:fill="auto"/>
            <w:noWrap/>
            <w:vAlign w:val="center"/>
            <w:hideMark/>
          </w:tcPr>
          <w:p w14:paraId="6E5DAE42"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3.7066</w:t>
            </w:r>
          </w:p>
        </w:tc>
        <w:tc>
          <w:tcPr>
            <w:tcW w:w="851" w:type="dxa"/>
            <w:shd w:val="clear" w:color="auto" w:fill="auto"/>
            <w:noWrap/>
            <w:vAlign w:val="center"/>
            <w:hideMark/>
          </w:tcPr>
          <w:p w14:paraId="1AF2FA0A" w14:textId="77777777" w:rsidR="00215FBE" w:rsidRPr="009A6761" w:rsidRDefault="00215FBE" w:rsidP="005611B9">
            <w:pPr>
              <w:spacing w:line="240" w:lineRule="auto"/>
              <w:jc w:val="center"/>
              <w:rPr>
                <w:rFonts w:eastAsia="DengXian"/>
                <w:lang w:val="en-US" w:eastAsia="zh-CN"/>
              </w:rPr>
            </w:pPr>
            <w:proofErr w:type="spellStart"/>
            <w:r w:rsidRPr="009A6761">
              <w:rPr>
                <w:rFonts w:eastAsia="DengXian"/>
                <w:lang w:val="en-US" w:eastAsia="zh-CN"/>
              </w:rPr>
              <w:t>Sargan</w:t>
            </w:r>
            <w:proofErr w:type="spellEnd"/>
          </w:p>
        </w:tc>
        <w:tc>
          <w:tcPr>
            <w:tcW w:w="1134" w:type="dxa"/>
            <w:shd w:val="clear" w:color="auto" w:fill="auto"/>
            <w:noWrap/>
            <w:vAlign w:val="center"/>
            <w:hideMark/>
          </w:tcPr>
          <w:p w14:paraId="766F0003"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120.82</w:t>
            </w:r>
          </w:p>
        </w:tc>
        <w:tc>
          <w:tcPr>
            <w:tcW w:w="1134" w:type="dxa"/>
            <w:shd w:val="clear" w:color="auto" w:fill="auto"/>
            <w:noWrap/>
            <w:vAlign w:val="center"/>
            <w:hideMark/>
          </w:tcPr>
          <w:p w14:paraId="1B605DA4" w14:textId="77777777" w:rsidR="00215FBE" w:rsidRPr="009A6761" w:rsidRDefault="00215FBE" w:rsidP="005611B9">
            <w:pPr>
              <w:spacing w:line="240" w:lineRule="auto"/>
              <w:jc w:val="center"/>
              <w:rPr>
                <w:rFonts w:eastAsia="DengXian"/>
                <w:lang w:val="en-US" w:eastAsia="zh-CN"/>
              </w:rPr>
            </w:pPr>
            <w:r w:rsidRPr="009A6761">
              <w:rPr>
                <w:rFonts w:eastAsia="DengXian"/>
                <w:lang w:val="en-US" w:eastAsia="zh-CN"/>
              </w:rPr>
              <w:t>119.41</w:t>
            </w:r>
          </w:p>
        </w:tc>
      </w:tr>
    </w:tbl>
    <w:p w14:paraId="19B52469" w14:textId="7CB6C0D6" w:rsidR="0099350E" w:rsidRPr="00731BE1" w:rsidRDefault="0099350E" w:rsidP="001A2800">
      <w:pPr>
        <w:widowControl w:val="0"/>
        <w:spacing w:line="240" w:lineRule="auto"/>
        <w:jc w:val="both"/>
        <w:rPr>
          <w:kern w:val="2"/>
          <w:sz w:val="21"/>
          <w:szCs w:val="22"/>
          <w:lang w:val="en-US" w:eastAsia="zh-CN"/>
        </w:rPr>
      </w:pPr>
    </w:p>
    <w:p w14:paraId="5DC61816" w14:textId="0780337A" w:rsidR="00215FBE" w:rsidRPr="00731BE1" w:rsidRDefault="009B69A2" w:rsidP="009B6594">
      <w:pPr>
        <w:pStyle w:val="Footnotes"/>
        <w:rPr>
          <w:lang w:val="en-US" w:eastAsia="zh-CN"/>
        </w:rPr>
      </w:pPr>
      <w:bookmarkStart w:id="6" w:name="_Hlk19272235"/>
      <w:r w:rsidRPr="00731BE1">
        <w:rPr>
          <w:lang w:val="en-US" w:eastAsia="zh-CN"/>
        </w:rPr>
        <w:t>Note:</w:t>
      </w:r>
      <w:bookmarkEnd w:id="6"/>
      <w:r w:rsidRPr="00731BE1">
        <w:rPr>
          <w:lang w:val="en-US" w:eastAsia="zh-CN"/>
        </w:rPr>
        <w:t xml:space="preserve"> </w:t>
      </w:r>
      <w:r w:rsidR="001E462A" w:rsidRPr="00731BE1">
        <w:rPr>
          <w:lang w:val="en-US" w:eastAsia="zh-CN"/>
        </w:rPr>
        <w:t xml:space="preserve">(1) </w:t>
      </w:r>
      <w:r w:rsidR="004A312D" w:rsidRPr="00731BE1">
        <w:rPr>
          <w:lang w:val="en-US" w:eastAsia="zh-CN"/>
        </w:rPr>
        <w:t>Model</w:t>
      </w:r>
      <w:r w:rsidRPr="00731BE1">
        <w:rPr>
          <w:lang w:val="en-US" w:eastAsia="zh-CN"/>
        </w:rPr>
        <w:t>s</w:t>
      </w:r>
      <w:r w:rsidR="004A312D" w:rsidRPr="00731BE1">
        <w:rPr>
          <w:lang w:val="en-US" w:eastAsia="zh-CN"/>
        </w:rPr>
        <w:t xml:space="preserve"> 1-</w:t>
      </w:r>
      <w:r w:rsidR="00EE1AE6" w:rsidRPr="00731BE1">
        <w:rPr>
          <w:lang w:val="en-US" w:eastAsia="zh-CN"/>
        </w:rPr>
        <w:t>5</w:t>
      </w:r>
      <w:r w:rsidR="004A312D" w:rsidRPr="00731BE1">
        <w:rPr>
          <w:lang w:val="en-US" w:eastAsia="zh-CN"/>
        </w:rPr>
        <w:t xml:space="preserve"> use equation 1 and model</w:t>
      </w:r>
      <w:r w:rsidRPr="00731BE1">
        <w:rPr>
          <w:lang w:val="en-US" w:eastAsia="zh-CN"/>
        </w:rPr>
        <w:t>s</w:t>
      </w:r>
      <w:r w:rsidR="004A312D" w:rsidRPr="00731BE1">
        <w:rPr>
          <w:lang w:val="en-US" w:eastAsia="zh-CN"/>
        </w:rPr>
        <w:t xml:space="preserve"> </w:t>
      </w:r>
      <w:r w:rsidR="00EE1AE6" w:rsidRPr="00731BE1">
        <w:rPr>
          <w:lang w:val="en-US" w:eastAsia="zh-CN"/>
        </w:rPr>
        <w:t>6</w:t>
      </w:r>
      <w:r w:rsidR="004A312D" w:rsidRPr="00731BE1">
        <w:rPr>
          <w:lang w:val="en-US" w:eastAsia="zh-CN"/>
        </w:rPr>
        <w:t>-</w:t>
      </w:r>
      <w:r w:rsidR="00EE1AE6" w:rsidRPr="00731BE1">
        <w:rPr>
          <w:lang w:val="en-US" w:eastAsia="zh-CN"/>
        </w:rPr>
        <w:t>7</w:t>
      </w:r>
      <w:r w:rsidR="004A312D" w:rsidRPr="00731BE1">
        <w:rPr>
          <w:lang w:val="en-US" w:eastAsia="zh-CN"/>
        </w:rPr>
        <w:t xml:space="preserve"> use equation 2.</w:t>
      </w:r>
      <w:r w:rsidR="009B6594" w:rsidRPr="00731BE1">
        <w:rPr>
          <w:lang w:val="en-US" w:eastAsia="zh-CN"/>
        </w:rPr>
        <w:t xml:space="preserve"> </w:t>
      </w:r>
      <w:r w:rsidR="001E462A" w:rsidRPr="00731BE1">
        <w:rPr>
          <w:lang w:val="en-US" w:eastAsia="zh-CN"/>
        </w:rPr>
        <w:t xml:space="preserve">(2) </w:t>
      </w:r>
      <w:r w:rsidR="001E462A" w:rsidRPr="00731BE1">
        <w:t>p-values in parentheses</w:t>
      </w:r>
      <w:r w:rsidR="009B6594" w:rsidRPr="00731BE1">
        <w:rPr>
          <w:lang w:val="en-US" w:eastAsia="zh-CN"/>
        </w:rPr>
        <w:t xml:space="preserve">, </w:t>
      </w:r>
      <w:r w:rsidR="00215FBE" w:rsidRPr="00731BE1">
        <w:rPr>
          <w:lang w:val="en-US" w:eastAsia="zh-CN"/>
        </w:rPr>
        <w:t>** Significance level at 0.05</w:t>
      </w:r>
      <w:r w:rsidR="009B6594" w:rsidRPr="00731BE1">
        <w:rPr>
          <w:lang w:val="en-US" w:eastAsia="zh-CN"/>
        </w:rPr>
        <w:t xml:space="preserve">, </w:t>
      </w:r>
      <w:r w:rsidR="00215FBE" w:rsidRPr="00731BE1">
        <w:rPr>
          <w:lang w:val="en-US" w:eastAsia="zh-CN"/>
        </w:rPr>
        <w:t>***Significance level at 0.0</w:t>
      </w:r>
      <w:r w:rsidR="00531538" w:rsidRPr="00731BE1">
        <w:rPr>
          <w:lang w:val="en-US" w:eastAsia="zh-CN"/>
        </w:rPr>
        <w:t>0</w:t>
      </w:r>
      <w:r w:rsidR="00215FBE" w:rsidRPr="00731BE1">
        <w:rPr>
          <w:lang w:val="en-US" w:eastAsia="zh-CN"/>
        </w:rPr>
        <w:t>1</w:t>
      </w:r>
    </w:p>
    <w:p w14:paraId="4F01B788" w14:textId="1C9656DE" w:rsidR="00C32BE4" w:rsidRPr="00731BE1" w:rsidRDefault="00C32BE4" w:rsidP="00FE7AF6">
      <w:pPr>
        <w:pStyle w:val="Footnotes"/>
        <w:rPr>
          <w:b/>
        </w:rPr>
      </w:pPr>
    </w:p>
    <w:p w14:paraId="7E29E971" w14:textId="2F4D429B" w:rsidR="008A6DD9" w:rsidRPr="00731BE1" w:rsidRDefault="008A6DD9" w:rsidP="008A6DD9"/>
    <w:p w14:paraId="503E1C9D" w14:textId="77777777" w:rsidR="009A6761" w:rsidRDefault="009A6761">
      <w:pPr>
        <w:spacing w:line="240" w:lineRule="auto"/>
      </w:pPr>
      <w:r>
        <w:br w:type="page"/>
      </w:r>
    </w:p>
    <w:p w14:paraId="5BF19745" w14:textId="7AA9696B" w:rsidR="00076993" w:rsidRPr="00731BE1" w:rsidRDefault="00C32BE4" w:rsidP="009A6761">
      <w:pPr>
        <w:pStyle w:val="Tabletitle"/>
        <w:spacing w:before="0" w:line="240" w:lineRule="auto"/>
        <w:jc w:val="center"/>
      </w:pPr>
      <w:r w:rsidRPr="00731BE1">
        <w:lastRenderedPageBreak/>
        <w:t>Table 2</w:t>
      </w:r>
    </w:p>
    <w:p w14:paraId="1521B5ED" w14:textId="1286E450" w:rsidR="008A6DD9" w:rsidRPr="00731BE1" w:rsidRDefault="0068251F" w:rsidP="00B41C27">
      <w:pPr>
        <w:pStyle w:val="Tabletitle"/>
        <w:spacing w:before="0" w:line="240" w:lineRule="auto"/>
        <w:jc w:val="center"/>
      </w:pPr>
      <w:r w:rsidRPr="00731BE1">
        <w:t>The e</w:t>
      </w:r>
      <w:r w:rsidR="00200623" w:rsidRPr="00731BE1">
        <w:t>ffect of foreign bank presence on Chinese Banks</w:t>
      </w:r>
      <w:r w:rsidRPr="00731BE1">
        <w:t>’</w:t>
      </w:r>
      <w:r w:rsidR="00200623" w:rsidRPr="00731BE1">
        <w:t xml:space="preserve"> non-interest income</w:t>
      </w:r>
    </w:p>
    <w:p w14:paraId="2990F54A" w14:textId="36BD8D9C" w:rsidR="00531538" w:rsidRPr="00731BE1" w:rsidRDefault="00531538" w:rsidP="00531538">
      <w:pPr>
        <w:rPr>
          <w:kern w:val="2"/>
          <w:sz w:val="20"/>
          <w:szCs w:val="20"/>
          <w:lang w:val="en-US" w:eastAsia="zh-CN"/>
        </w:rPr>
      </w:pPr>
    </w:p>
    <w:tbl>
      <w:tblPr>
        <w:tblW w:w="10207" w:type="dxa"/>
        <w:tblInd w:w="-851" w:type="dxa"/>
        <w:tblLayout w:type="fixed"/>
        <w:tblLook w:val="04A0" w:firstRow="1" w:lastRow="0" w:firstColumn="1" w:lastColumn="0" w:noHBand="0" w:noVBand="1"/>
      </w:tblPr>
      <w:tblGrid>
        <w:gridCol w:w="1985"/>
        <w:gridCol w:w="1020"/>
        <w:gridCol w:w="1021"/>
        <w:gridCol w:w="1020"/>
        <w:gridCol w:w="1021"/>
        <w:gridCol w:w="1021"/>
        <w:gridCol w:w="851"/>
        <w:gridCol w:w="1134"/>
        <w:gridCol w:w="1134"/>
      </w:tblGrid>
      <w:tr w:rsidR="00B92D1C" w:rsidRPr="009A6761" w14:paraId="1DF110EF" w14:textId="77777777" w:rsidTr="009A6761">
        <w:trPr>
          <w:trHeight w:val="315"/>
        </w:trPr>
        <w:tc>
          <w:tcPr>
            <w:tcW w:w="1985" w:type="dxa"/>
            <w:shd w:val="clear" w:color="auto" w:fill="auto"/>
            <w:noWrap/>
            <w:vAlign w:val="center"/>
          </w:tcPr>
          <w:p w14:paraId="1C76DCBE" w14:textId="77777777" w:rsidR="00B92D1C" w:rsidRPr="009A6761" w:rsidRDefault="00B92D1C" w:rsidP="00531538">
            <w:pPr>
              <w:spacing w:line="240" w:lineRule="auto"/>
              <w:jc w:val="center"/>
              <w:rPr>
                <w:rFonts w:eastAsia="DengXian"/>
                <w:lang w:val="en-US" w:eastAsia="zh-CN"/>
              </w:rPr>
            </w:pPr>
          </w:p>
        </w:tc>
        <w:tc>
          <w:tcPr>
            <w:tcW w:w="1020" w:type="dxa"/>
            <w:shd w:val="clear" w:color="auto" w:fill="auto"/>
            <w:noWrap/>
            <w:vAlign w:val="center"/>
          </w:tcPr>
          <w:p w14:paraId="16FF1F2C" w14:textId="77777777" w:rsidR="00B92D1C" w:rsidRPr="009A6761" w:rsidRDefault="00B92D1C" w:rsidP="00531538">
            <w:pPr>
              <w:spacing w:line="240" w:lineRule="auto"/>
              <w:jc w:val="center"/>
              <w:rPr>
                <w:rFonts w:eastAsia="DengXian"/>
                <w:lang w:val="en-US" w:eastAsia="zh-CN"/>
              </w:rPr>
            </w:pPr>
          </w:p>
        </w:tc>
        <w:tc>
          <w:tcPr>
            <w:tcW w:w="1021" w:type="dxa"/>
            <w:shd w:val="clear" w:color="auto" w:fill="auto"/>
            <w:noWrap/>
            <w:vAlign w:val="center"/>
          </w:tcPr>
          <w:p w14:paraId="545B8CA9" w14:textId="77777777" w:rsidR="00B92D1C" w:rsidRPr="009A6761" w:rsidRDefault="00B92D1C" w:rsidP="00531538">
            <w:pPr>
              <w:spacing w:line="240" w:lineRule="auto"/>
              <w:jc w:val="center"/>
              <w:rPr>
                <w:rFonts w:eastAsia="DengXian"/>
                <w:lang w:val="en-US" w:eastAsia="zh-CN"/>
              </w:rPr>
            </w:pPr>
          </w:p>
        </w:tc>
        <w:tc>
          <w:tcPr>
            <w:tcW w:w="1020" w:type="dxa"/>
            <w:shd w:val="clear" w:color="auto" w:fill="auto"/>
            <w:noWrap/>
            <w:vAlign w:val="center"/>
          </w:tcPr>
          <w:p w14:paraId="573019A4" w14:textId="77777777" w:rsidR="00B92D1C" w:rsidRPr="009A6761" w:rsidRDefault="00B92D1C" w:rsidP="00531538">
            <w:pPr>
              <w:spacing w:line="240" w:lineRule="auto"/>
              <w:jc w:val="center"/>
              <w:rPr>
                <w:rFonts w:eastAsia="DengXian"/>
                <w:lang w:val="en-US" w:eastAsia="zh-CN"/>
              </w:rPr>
            </w:pPr>
          </w:p>
        </w:tc>
        <w:tc>
          <w:tcPr>
            <w:tcW w:w="1021" w:type="dxa"/>
            <w:shd w:val="clear" w:color="auto" w:fill="auto"/>
            <w:noWrap/>
            <w:vAlign w:val="center"/>
          </w:tcPr>
          <w:p w14:paraId="6B549825" w14:textId="77777777" w:rsidR="00B92D1C" w:rsidRPr="009A6761" w:rsidRDefault="00B92D1C" w:rsidP="00531538">
            <w:pPr>
              <w:spacing w:line="240" w:lineRule="auto"/>
              <w:jc w:val="center"/>
              <w:rPr>
                <w:rFonts w:eastAsia="DengXian"/>
                <w:lang w:val="en-US" w:eastAsia="zh-CN"/>
              </w:rPr>
            </w:pPr>
          </w:p>
        </w:tc>
        <w:tc>
          <w:tcPr>
            <w:tcW w:w="1021" w:type="dxa"/>
            <w:shd w:val="clear" w:color="auto" w:fill="auto"/>
            <w:noWrap/>
            <w:vAlign w:val="center"/>
          </w:tcPr>
          <w:p w14:paraId="275DAF0A" w14:textId="77777777" w:rsidR="00B92D1C" w:rsidRPr="009A6761" w:rsidRDefault="00B92D1C" w:rsidP="00531538">
            <w:pPr>
              <w:spacing w:line="240" w:lineRule="auto"/>
              <w:jc w:val="center"/>
              <w:rPr>
                <w:rFonts w:eastAsia="DengXian"/>
                <w:lang w:val="en-US" w:eastAsia="zh-CN"/>
              </w:rPr>
            </w:pPr>
          </w:p>
        </w:tc>
        <w:tc>
          <w:tcPr>
            <w:tcW w:w="851" w:type="dxa"/>
            <w:shd w:val="clear" w:color="auto" w:fill="auto"/>
            <w:noWrap/>
            <w:vAlign w:val="center"/>
          </w:tcPr>
          <w:p w14:paraId="5010E62D" w14:textId="77777777" w:rsidR="00B92D1C" w:rsidRPr="009A6761" w:rsidRDefault="00B92D1C" w:rsidP="00531538">
            <w:pPr>
              <w:spacing w:line="240" w:lineRule="auto"/>
              <w:rPr>
                <w:rFonts w:eastAsia="DengXian"/>
                <w:lang w:val="en-US" w:eastAsia="zh-CN"/>
              </w:rPr>
            </w:pPr>
          </w:p>
        </w:tc>
        <w:tc>
          <w:tcPr>
            <w:tcW w:w="2268" w:type="dxa"/>
            <w:gridSpan w:val="2"/>
            <w:tcBorders>
              <w:bottom w:val="single" w:sz="4" w:space="0" w:color="auto"/>
            </w:tcBorders>
            <w:shd w:val="clear" w:color="auto" w:fill="auto"/>
            <w:noWrap/>
            <w:vAlign w:val="center"/>
          </w:tcPr>
          <w:p w14:paraId="4DDFCE10" w14:textId="6B18E84F" w:rsidR="00B92D1C" w:rsidRPr="009A6761" w:rsidRDefault="00B92D1C" w:rsidP="00531538">
            <w:pPr>
              <w:spacing w:line="240" w:lineRule="auto"/>
              <w:jc w:val="center"/>
              <w:rPr>
                <w:rFonts w:eastAsia="DengXian"/>
                <w:lang w:val="en-US" w:eastAsia="zh-CN"/>
              </w:rPr>
            </w:pPr>
            <w:r w:rsidRPr="009A6761">
              <w:rPr>
                <w:rFonts w:eastAsia="DengXian" w:hint="eastAsia"/>
                <w:lang w:val="en-US" w:eastAsia="zh-CN"/>
              </w:rPr>
              <w:t>G</w:t>
            </w:r>
            <w:r w:rsidRPr="009A6761">
              <w:rPr>
                <w:rFonts w:eastAsia="DengXian"/>
                <w:lang w:val="en-US" w:eastAsia="zh-CN"/>
              </w:rPr>
              <w:t>MM M</w:t>
            </w:r>
            <w:r w:rsidRPr="009A6761">
              <w:rPr>
                <w:rFonts w:eastAsia="DengXian" w:hint="eastAsia"/>
                <w:lang w:val="en-US" w:eastAsia="zh-CN"/>
              </w:rPr>
              <w:t>ethod</w:t>
            </w:r>
          </w:p>
        </w:tc>
      </w:tr>
      <w:tr w:rsidR="009B790B" w:rsidRPr="009A6761" w14:paraId="31F1F954" w14:textId="77777777" w:rsidTr="009A6761">
        <w:trPr>
          <w:trHeight w:val="315"/>
        </w:trPr>
        <w:tc>
          <w:tcPr>
            <w:tcW w:w="1985" w:type="dxa"/>
            <w:tcBorders>
              <w:bottom w:val="single" w:sz="4" w:space="0" w:color="auto"/>
            </w:tcBorders>
            <w:shd w:val="clear" w:color="auto" w:fill="auto"/>
            <w:noWrap/>
            <w:vAlign w:val="center"/>
            <w:hideMark/>
          </w:tcPr>
          <w:p w14:paraId="524B603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 xml:space="preserve">　</w:t>
            </w:r>
          </w:p>
        </w:tc>
        <w:tc>
          <w:tcPr>
            <w:tcW w:w="1020" w:type="dxa"/>
            <w:tcBorders>
              <w:bottom w:val="single" w:sz="4" w:space="0" w:color="auto"/>
            </w:tcBorders>
            <w:shd w:val="clear" w:color="auto" w:fill="auto"/>
            <w:noWrap/>
            <w:vAlign w:val="center"/>
            <w:hideMark/>
          </w:tcPr>
          <w:p w14:paraId="30B79372"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1</w:t>
            </w:r>
          </w:p>
        </w:tc>
        <w:tc>
          <w:tcPr>
            <w:tcW w:w="1021" w:type="dxa"/>
            <w:tcBorders>
              <w:bottom w:val="single" w:sz="4" w:space="0" w:color="auto"/>
            </w:tcBorders>
            <w:shd w:val="clear" w:color="auto" w:fill="auto"/>
            <w:noWrap/>
            <w:vAlign w:val="center"/>
            <w:hideMark/>
          </w:tcPr>
          <w:p w14:paraId="0DA0585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2</w:t>
            </w:r>
          </w:p>
        </w:tc>
        <w:tc>
          <w:tcPr>
            <w:tcW w:w="1020" w:type="dxa"/>
            <w:tcBorders>
              <w:bottom w:val="single" w:sz="4" w:space="0" w:color="auto"/>
            </w:tcBorders>
            <w:shd w:val="clear" w:color="auto" w:fill="auto"/>
            <w:noWrap/>
            <w:vAlign w:val="center"/>
            <w:hideMark/>
          </w:tcPr>
          <w:p w14:paraId="5B6A49A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3</w:t>
            </w:r>
          </w:p>
        </w:tc>
        <w:tc>
          <w:tcPr>
            <w:tcW w:w="1021" w:type="dxa"/>
            <w:tcBorders>
              <w:bottom w:val="single" w:sz="4" w:space="0" w:color="auto"/>
            </w:tcBorders>
            <w:shd w:val="clear" w:color="auto" w:fill="auto"/>
            <w:noWrap/>
            <w:vAlign w:val="center"/>
            <w:hideMark/>
          </w:tcPr>
          <w:p w14:paraId="1798D7D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4</w:t>
            </w:r>
          </w:p>
        </w:tc>
        <w:tc>
          <w:tcPr>
            <w:tcW w:w="1021" w:type="dxa"/>
            <w:tcBorders>
              <w:bottom w:val="single" w:sz="4" w:space="0" w:color="auto"/>
            </w:tcBorders>
            <w:shd w:val="clear" w:color="auto" w:fill="auto"/>
            <w:noWrap/>
            <w:vAlign w:val="center"/>
            <w:hideMark/>
          </w:tcPr>
          <w:p w14:paraId="5D9D788C"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5</w:t>
            </w:r>
          </w:p>
        </w:tc>
        <w:tc>
          <w:tcPr>
            <w:tcW w:w="851" w:type="dxa"/>
            <w:tcBorders>
              <w:bottom w:val="single" w:sz="4" w:space="0" w:color="auto"/>
            </w:tcBorders>
            <w:shd w:val="clear" w:color="auto" w:fill="auto"/>
            <w:noWrap/>
            <w:vAlign w:val="center"/>
            <w:hideMark/>
          </w:tcPr>
          <w:p w14:paraId="7D266F18" w14:textId="77777777" w:rsidR="00531538" w:rsidRPr="009A6761" w:rsidRDefault="00531538" w:rsidP="00531538">
            <w:pPr>
              <w:spacing w:line="240" w:lineRule="auto"/>
              <w:rPr>
                <w:rFonts w:eastAsia="DengXian"/>
                <w:lang w:val="en-US" w:eastAsia="zh-CN"/>
              </w:rPr>
            </w:pPr>
            <w:r w:rsidRPr="009A6761">
              <w:rPr>
                <w:rFonts w:eastAsia="DengXian"/>
                <w:lang w:val="en-US" w:eastAsia="zh-CN"/>
              </w:rPr>
              <w:t xml:space="preserve">　</w:t>
            </w:r>
          </w:p>
        </w:tc>
        <w:tc>
          <w:tcPr>
            <w:tcW w:w="1134" w:type="dxa"/>
            <w:tcBorders>
              <w:top w:val="single" w:sz="4" w:space="0" w:color="auto"/>
              <w:bottom w:val="single" w:sz="4" w:space="0" w:color="auto"/>
            </w:tcBorders>
            <w:shd w:val="clear" w:color="auto" w:fill="auto"/>
            <w:noWrap/>
            <w:vAlign w:val="center"/>
            <w:hideMark/>
          </w:tcPr>
          <w:p w14:paraId="4680DC9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6</w:t>
            </w:r>
          </w:p>
        </w:tc>
        <w:tc>
          <w:tcPr>
            <w:tcW w:w="1134" w:type="dxa"/>
            <w:tcBorders>
              <w:top w:val="single" w:sz="4" w:space="0" w:color="auto"/>
              <w:bottom w:val="single" w:sz="4" w:space="0" w:color="auto"/>
            </w:tcBorders>
            <w:shd w:val="clear" w:color="auto" w:fill="auto"/>
            <w:noWrap/>
            <w:vAlign w:val="center"/>
            <w:hideMark/>
          </w:tcPr>
          <w:p w14:paraId="589A491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7</w:t>
            </w:r>
          </w:p>
        </w:tc>
      </w:tr>
      <w:tr w:rsidR="009B790B" w:rsidRPr="009A6761" w14:paraId="2741BB05" w14:textId="77777777" w:rsidTr="009A6761">
        <w:trPr>
          <w:trHeight w:val="300"/>
        </w:trPr>
        <w:tc>
          <w:tcPr>
            <w:tcW w:w="1985" w:type="dxa"/>
            <w:tcBorders>
              <w:top w:val="single" w:sz="4" w:space="0" w:color="auto"/>
            </w:tcBorders>
            <w:shd w:val="clear" w:color="auto" w:fill="auto"/>
            <w:noWrap/>
            <w:vAlign w:val="center"/>
            <w:hideMark/>
          </w:tcPr>
          <w:p w14:paraId="2AF6D16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Log Non-interest Income</w:t>
            </w:r>
          </w:p>
        </w:tc>
        <w:tc>
          <w:tcPr>
            <w:tcW w:w="1020" w:type="dxa"/>
            <w:tcBorders>
              <w:top w:val="single" w:sz="4" w:space="0" w:color="auto"/>
            </w:tcBorders>
            <w:shd w:val="clear" w:color="auto" w:fill="auto"/>
            <w:noWrap/>
            <w:vAlign w:val="bottom"/>
            <w:hideMark/>
          </w:tcPr>
          <w:p w14:paraId="59CD0821" w14:textId="77777777" w:rsidR="00531538" w:rsidRPr="009A6761" w:rsidRDefault="00531538" w:rsidP="00531538">
            <w:pPr>
              <w:spacing w:line="240" w:lineRule="auto"/>
              <w:jc w:val="center"/>
              <w:rPr>
                <w:rFonts w:eastAsia="DengXian"/>
                <w:lang w:val="en-US" w:eastAsia="zh-CN"/>
              </w:rPr>
            </w:pPr>
          </w:p>
        </w:tc>
        <w:tc>
          <w:tcPr>
            <w:tcW w:w="1021" w:type="dxa"/>
            <w:tcBorders>
              <w:top w:val="single" w:sz="4" w:space="0" w:color="auto"/>
            </w:tcBorders>
            <w:shd w:val="clear" w:color="auto" w:fill="auto"/>
            <w:noWrap/>
            <w:vAlign w:val="bottom"/>
            <w:hideMark/>
          </w:tcPr>
          <w:p w14:paraId="29BDC969" w14:textId="77777777" w:rsidR="00531538" w:rsidRPr="009A6761" w:rsidRDefault="00531538" w:rsidP="00531538">
            <w:pPr>
              <w:spacing w:line="240" w:lineRule="auto"/>
              <w:rPr>
                <w:rFonts w:eastAsia="Times New Roman"/>
                <w:lang w:val="en-US" w:eastAsia="zh-CN"/>
              </w:rPr>
            </w:pPr>
          </w:p>
        </w:tc>
        <w:tc>
          <w:tcPr>
            <w:tcW w:w="1020" w:type="dxa"/>
            <w:tcBorders>
              <w:top w:val="single" w:sz="4" w:space="0" w:color="auto"/>
            </w:tcBorders>
            <w:shd w:val="clear" w:color="auto" w:fill="auto"/>
            <w:noWrap/>
            <w:vAlign w:val="bottom"/>
            <w:hideMark/>
          </w:tcPr>
          <w:p w14:paraId="70E47870" w14:textId="77777777" w:rsidR="00531538" w:rsidRPr="009A6761" w:rsidRDefault="00531538" w:rsidP="00531538">
            <w:pPr>
              <w:spacing w:line="240" w:lineRule="auto"/>
              <w:rPr>
                <w:rFonts w:eastAsia="Times New Roman"/>
                <w:lang w:val="en-US" w:eastAsia="zh-CN"/>
              </w:rPr>
            </w:pPr>
          </w:p>
        </w:tc>
        <w:tc>
          <w:tcPr>
            <w:tcW w:w="1021" w:type="dxa"/>
            <w:tcBorders>
              <w:top w:val="single" w:sz="4" w:space="0" w:color="auto"/>
            </w:tcBorders>
            <w:shd w:val="clear" w:color="auto" w:fill="auto"/>
            <w:noWrap/>
            <w:vAlign w:val="bottom"/>
            <w:hideMark/>
          </w:tcPr>
          <w:p w14:paraId="07ED62D7" w14:textId="77777777" w:rsidR="00531538" w:rsidRPr="009A6761" w:rsidRDefault="00531538" w:rsidP="00531538">
            <w:pPr>
              <w:spacing w:line="240" w:lineRule="auto"/>
              <w:rPr>
                <w:rFonts w:eastAsia="Times New Roman"/>
                <w:lang w:val="en-US" w:eastAsia="zh-CN"/>
              </w:rPr>
            </w:pPr>
          </w:p>
        </w:tc>
        <w:tc>
          <w:tcPr>
            <w:tcW w:w="1021" w:type="dxa"/>
            <w:tcBorders>
              <w:top w:val="single" w:sz="4" w:space="0" w:color="auto"/>
            </w:tcBorders>
            <w:shd w:val="clear" w:color="auto" w:fill="auto"/>
            <w:noWrap/>
            <w:vAlign w:val="bottom"/>
            <w:hideMark/>
          </w:tcPr>
          <w:p w14:paraId="38F59937" w14:textId="77777777" w:rsidR="00531538" w:rsidRPr="009A6761" w:rsidRDefault="00531538" w:rsidP="00531538">
            <w:pPr>
              <w:spacing w:line="240" w:lineRule="auto"/>
              <w:rPr>
                <w:rFonts w:eastAsia="Times New Roman"/>
                <w:lang w:val="en-US" w:eastAsia="zh-CN"/>
              </w:rPr>
            </w:pPr>
          </w:p>
        </w:tc>
        <w:tc>
          <w:tcPr>
            <w:tcW w:w="851" w:type="dxa"/>
            <w:tcBorders>
              <w:top w:val="single" w:sz="4" w:space="0" w:color="auto"/>
            </w:tcBorders>
            <w:shd w:val="clear" w:color="auto" w:fill="auto"/>
            <w:noWrap/>
            <w:vAlign w:val="bottom"/>
            <w:hideMark/>
          </w:tcPr>
          <w:p w14:paraId="410394EB" w14:textId="77777777" w:rsidR="00531538" w:rsidRPr="009A6761" w:rsidRDefault="00531538" w:rsidP="00531538">
            <w:pPr>
              <w:spacing w:line="240" w:lineRule="auto"/>
              <w:rPr>
                <w:rFonts w:eastAsia="Times New Roman"/>
                <w:lang w:val="en-US" w:eastAsia="zh-CN"/>
              </w:rPr>
            </w:pPr>
          </w:p>
        </w:tc>
        <w:tc>
          <w:tcPr>
            <w:tcW w:w="1134" w:type="dxa"/>
            <w:tcBorders>
              <w:top w:val="single" w:sz="4" w:space="0" w:color="auto"/>
            </w:tcBorders>
            <w:shd w:val="clear" w:color="auto" w:fill="auto"/>
            <w:noWrap/>
            <w:vAlign w:val="center"/>
            <w:hideMark/>
          </w:tcPr>
          <w:p w14:paraId="4174CF3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0.2064**</w:t>
            </w:r>
          </w:p>
        </w:tc>
        <w:tc>
          <w:tcPr>
            <w:tcW w:w="1134" w:type="dxa"/>
            <w:tcBorders>
              <w:top w:val="single" w:sz="4" w:space="0" w:color="auto"/>
            </w:tcBorders>
            <w:shd w:val="clear" w:color="auto" w:fill="auto"/>
            <w:noWrap/>
            <w:vAlign w:val="center"/>
            <w:hideMark/>
          </w:tcPr>
          <w:p w14:paraId="393E54A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0.2101**</w:t>
            </w:r>
          </w:p>
        </w:tc>
      </w:tr>
      <w:tr w:rsidR="009B790B" w:rsidRPr="009A6761" w14:paraId="37C17644" w14:textId="77777777" w:rsidTr="009A6761">
        <w:trPr>
          <w:trHeight w:val="300"/>
        </w:trPr>
        <w:tc>
          <w:tcPr>
            <w:tcW w:w="1985" w:type="dxa"/>
            <w:shd w:val="clear" w:color="auto" w:fill="auto"/>
            <w:noWrap/>
            <w:vAlign w:val="center"/>
            <w:hideMark/>
          </w:tcPr>
          <w:p w14:paraId="1FB08570"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51FBCC43"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43D8177B"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5409AE29"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126B4AFE"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39289B8F"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center"/>
            <w:hideMark/>
          </w:tcPr>
          <w:p w14:paraId="65E49A02"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0DF52F7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(0.006)</w:t>
            </w:r>
          </w:p>
        </w:tc>
        <w:tc>
          <w:tcPr>
            <w:tcW w:w="1134" w:type="dxa"/>
            <w:shd w:val="clear" w:color="auto" w:fill="auto"/>
            <w:noWrap/>
            <w:vAlign w:val="center"/>
            <w:hideMark/>
          </w:tcPr>
          <w:p w14:paraId="122BDCC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(0.003)</w:t>
            </w:r>
          </w:p>
        </w:tc>
      </w:tr>
      <w:tr w:rsidR="009B790B" w:rsidRPr="009A6761" w14:paraId="2F17CCB1" w14:textId="77777777" w:rsidTr="009A6761">
        <w:trPr>
          <w:trHeight w:val="300"/>
        </w:trPr>
        <w:tc>
          <w:tcPr>
            <w:tcW w:w="1985" w:type="dxa"/>
            <w:shd w:val="clear" w:color="auto" w:fill="auto"/>
            <w:noWrap/>
            <w:vAlign w:val="center"/>
            <w:hideMark/>
          </w:tcPr>
          <w:p w14:paraId="13E2DC7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Log2 Non-interest Income</w:t>
            </w:r>
          </w:p>
        </w:tc>
        <w:tc>
          <w:tcPr>
            <w:tcW w:w="1020" w:type="dxa"/>
            <w:shd w:val="clear" w:color="auto" w:fill="auto"/>
            <w:noWrap/>
            <w:vAlign w:val="bottom"/>
            <w:hideMark/>
          </w:tcPr>
          <w:p w14:paraId="013122FE"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bottom"/>
            <w:hideMark/>
          </w:tcPr>
          <w:p w14:paraId="5518289D"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bottom"/>
            <w:hideMark/>
          </w:tcPr>
          <w:p w14:paraId="1ADAEDAC"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5BDCAE3C"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3C1509F7"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bottom"/>
            <w:hideMark/>
          </w:tcPr>
          <w:p w14:paraId="0E2C1E3A"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4D90543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-0.0874</w:t>
            </w:r>
          </w:p>
        </w:tc>
        <w:tc>
          <w:tcPr>
            <w:tcW w:w="1134" w:type="dxa"/>
            <w:shd w:val="clear" w:color="auto" w:fill="auto"/>
            <w:noWrap/>
            <w:vAlign w:val="center"/>
            <w:hideMark/>
          </w:tcPr>
          <w:p w14:paraId="34FB7DD9"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-0.103</w:t>
            </w:r>
          </w:p>
        </w:tc>
      </w:tr>
      <w:tr w:rsidR="009B790B" w:rsidRPr="009A6761" w14:paraId="047CBFCD" w14:textId="77777777" w:rsidTr="00997C36">
        <w:trPr>
          <w:trHeight w:val="300"/>
        </w:trPr>
        <w:tc>
          <w:tcPr>
            <w:tcW w:w="1985" w:type="dxa"/>
            <w:shd w:val="clear" w:color="auto" w:fill="auto"/>
            <w:noWrap/>
            <w:vAlign w:val="center"/>
            <w:hideMark/>
          </w:tcPr>
          <w:p w14:paraId="3F147A7E"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0FAC0599"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555F7F8B"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4BACE3D8"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42ADA1F8"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1A2B9265"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center"/>
            <w:hideMark/>
          </w:tcPr>
          <w:p w14:paraId="149BE45E"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3B949C0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(0.081)</w:t>
            </w:r>
          </w:p>
        </w:tc>
        <w:tc>
          <w:tcPr>
            <w:tcW w:w="1134" w:type="dxa"/>
            <w:shd w:val="clear" w:color="auto" w:fill="auto"/>
            <w:noWrap/>
            <w:vAlign w:val="center"/>
            <w:hideMark/>
          </w:tcPr>
          <w:p w14:paraId="4F33778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(0.097)</w:t>
            </w:r>
          </w:p>
        </w:tc>
      </w:tr>
      <w:tr w:rsidR="00B92D1C" w:rsidRPr="009A6761" w14:paraId="0DFA9B10" w14:textId="77777777" w:rsidTr="00997C36">
        <w:trPr>
          <w:trHeight w:val="300"/>
        </w:trPr>
        <w:tc>
          <w:tcPr>
            <w:tcW w:w="1985" w:type="dxa"/>
            <w:tcBorders>
              <w:bottom w:val="single" w:sz="4" w:space="0" w:color="auto"/>
            </w:tcBorders>
            <w:shd w:val="clear" w:color="auto" w:fill="auto"/>
            <w:noWrap/>
            <w:vAlign w:val="center"/>
          </w:tcPr>
          <w:p w14:paraId="754DEC9D" w14:textId="29297D76" w:rsidR="00B92D1C" w:rsidRPr="009A6761" w:rsidRDefault="00B92D1C" w:rsidP="00531538">
            <w:pPr>
              <w:spacing w:line="240" w:lineRule="auto"/>
              <w:jc w:val="center"/>
              <w:rPr>
                <w:rFonts w:eastAsia="DengXian"/>
                <w:b/>
                <w:bCs/>
                <w:lang w:val="en-US" w:eastAsia="zh-CN"/>
              </w:rPr>
            </w:pPr>
            <w:r w:rsidRPr="009A6761">
              <w:rPr>
                <w:rFonts w:eastAsia="DengXian" w:hint="eastAsia"/>
                <w:b/>
                <w:bCs/>
                <w:lang w:val="en-US" w:eastAsia="zh-CN"/>
              </w:rPr>
              <w:t>B</w:t>
            </w:r>
            <w:r w:rsidRPr="009A6761">
              <w:rPr>
                <w:rFonts w:eastAsia="DengXian"/>
                <w:b/>
                <w:bCs/>
                <w:lang w:val="en-US" w:eastAsia="zh-CN"/>
              </w:rPr>
              <w:t>ank Specific Variables</w:t>
            </w:r>
          </w:p>
        </w:tc>
        <w:tc>
          <w:tcPr>
            <w:tcW w:w="1020" w:type="dxa"/>
            <w:tcBorders>
              <w:bottom w:val="single" w:sz="4" w:space="0" w:color="auto"/>
            </w:tcBorders>
            <w:shd w:val="clear" w:color="auto" w:fill="auto"/>
            <w:noWrap/>
            <w:vAlign w:val="center"/>
          </w:tcPr>
          <w:p w14:paraId="497B2E42" w14:textId="77777777" w:rsidR="00B92D1C" w:rsidRPr="009A6761" w:rsidRDefault="00B92D1C" w:rsidP="00531538">
            <w:pPr>
              <w:spacing w:line="240" w:lineRule="auto"/>
              <w:rPr>
                <w:rFonts w:eastAsia="Times New Roman"/>
                <w:lang w:val="en-US" w:eastAsia="zh-CN"/>
              </w:rPr>
            </w:pPr>
          </w:p>
        </w:tc>
        <w:tc>
          <w:tcPr>
            <w:tcW w:w="1021" w:type="dxa"/>
            <w:tcBorders>
              <w:bottom w:val="single" w:sz="4" w:space="0" w:color="auto"/>
            </w:tcBorders>
            <w:shd w:val="clear" w:color="auto" w:fill="auto"/>
            <w:noWrap/>
            <w:vAlign w:val="center"/>
          </w:tcPr>
          <w:p w14:paraId="15AA711F" w14:textId="77777777" w:rsidR="00B92D1C" w:rsidRPr="009A6761" w:rsidRDefault="00B92D1C" w:rsidP="00531538">
            <w:pPr>
              <w:spacing w:line="240" w:lineRule="auto"/>
              <w:rPr>
                <w:rFonts w:eastAsia="Times New Roman"/>
                <w:lang w:val="en-US" w:eastAsia="zh-CN"/>
              </w:rPr>
            </w:pPr>
          </w:p>
        </w:tc>
        <w:tc>
          <w:tcPr>
            <w:tcW w:w="1020" w:type="dxa"/>
            <w:tcBorders>
              <w:bottom w:val="single" w:sz="4" w:space="0" w:color="auto"/>
            </w:tcBorders>
            <w:shd w:val="clear" w:color="auto" w:fill="auto"/>
            <w:noWrap/>
            <w:vAlign w:val="center"/>
          </w:tcPr>
          <w:p w14:paraId="46C26F41" w14:textId="77777777" w:rsidR="00B92D1C" w:rsidRPr="009A6761" w:rsidRDefault="00B92D1C" w:rsidP="00531538">
            <w:pPr>
              <w:spacing w:line="240" w:lineRule="auto"/>
              <w:rPr>
                <w:rFonts w:eastAsia="Times New Roman"/>
                <w:lang w:val="en-US" w:eastAsia="zh-CN"/>
              </w:rPr>
            </w:pPr>
          </w:p>
        </w:tc>
        <w:tc>
          <w:tcPr>
            <w:tcW w:w="1021" w:type="dxa"/>
            <w:tcBorders>
              <w:bottom w:val="single" w:sz="4" w:space="0" w:color="auto"/>
            </w:tcBorders>
            <w:shd w:val="clear" w:color="auto" w:fill="auto"/>
            <w:noWrap/>
            <w:vAlign w:val="center"/>
          </w:tcPr>
          <w:p w14:paraId="2C32E4E9" w14:textId="77777777" w:rsidR="00B92D1C" w:rsidRPr="009A6761" w:rsidRDefault="00B92D1C" w:rsidP="00531538">
            <w:pPr>
              <w:spacing w:line="240" w:lineRule="auto"/>
              <w:rPr>
                <w:rFonts w:eastAsia="Times New Roman"/>
                <w:lang w:val="en-US" w:eastAsia="zh-CN"/>
              </w:rPr>
            </w:pPr>
          </w:p>
        </w:tc>
        <w:tc>
          <w:tcPr>
            <w:tcW w:w="1021" w:type="dxa"/>
            <w:tcBorders>
              <w:bottom w:val="single" w:sz="4" w:space="0" w:color="auto"/>
            </w:tcBorders>
            <w:shd w:val="clear" w:color="auto" w:fill="auto"/>
            <w:noWrap/>
            <w:vAlign w:val="center"/>
          </w:tcPr>
          <w:p w14:paraId="37847F62" w14:textId="77777777" w:rsidR="00B92D1C" w:rsidRPr="009A6761" w:rsidRDefault="00B92D1C" w:rsidP="00531538">
            <w:pPr>
              <w:spacing w:line="240" w:lineRule="auto"/>
              <w:rPr>
                <w:rFonts w:eastAsia="Times New Roman"/>
                <w:lang w:val="en-US" w:eastAsia="zh-CN"/>
              </w:rPr>
            </w:pPr>
          </w:p>
        </w:tc>
        <w:tc>
          <w:tcPr>
            <w:tcW w:w="851" w:type="dxa"/>
            <w:tcBorders>
              <w:bottom w:val="single" w:sz="4" w:space="0" w:color="auto"/>
            </w:tcBorders>
            <w:shd w:val="clear" w:color="auto" w:fill="auto"/>
            <w:noWrap/>
            <w:vAlign w:val="center"/>
          </w:tcPr>
          <w:p w14:paraId="7117AA0A" w14:textId="77777777" w:rsidR="00B92D1C" w:rsidRPr="009A6761" w:rsidRDefault="00B92D1C" w:rsidP="00531538">
            <w:pPr>
              <w:spacing w:line="240" w:lineRule="auto"/>
              <w:rPr>
                <w:rFonts w:eastAsia="Times New Roman"/>
                <w:lang w:val="en-US" w:eastAsia="zh-CN"/>
              </w:rPr>
            </w:pPr>
          </w:p>
        </w:tc>
        <w:tc>
          <w:tcPr>
            <w:tcW w:w="1134" w:type="dxa"/>
            <w:tcBorders>
              <w:bottom w:val="single" w:sz="4" w:space="0" w:color="auto"/>
            </w:tcBorders>
            <w:shd w:val="clear" w:color="auto" w:fill="auto"/>
            <w:noWrap/>
            <w:vAlign w:val="center"/>
          </w:tcPr>
          <w:p w14:paraId="33E340DD" w14:textId="77777777" w:rsidR="00B92D1C" w:rsidRPr="009A6761" w:rsidRDefault="00B92D1C" w:rsidP="00531538">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303C223F" w14:textId="77777777" w:rsidR="00B92D1C" w:rsidRPr="009A6761" w:rsidRDefault="00B92D1C" w:rsidP="00531538">
            <w:pPr>
              <w:spacing w:line="240" w:lineRule="auto"/>
              <w:jc w:val="center"/>
              <w:rPr>
                <w:rFonts w:eastAsia="DengXian"/>
                <w:lang w:val="en-US" w:eastAsia="zh-CN"/>
              </w:rPr>
            </w:pPr>
          </w:p>
        </w:tc>
      </w:tr>
      <w:tr w:rsidR="009B790B" w:rsidRPr="009A6761" w14:paraId="37915A5C" w14:textId="77777777" w:rsidTr="00997C36">
        <w:trPr>
          <w:trHeight w:val="300"/>
        </w:trPr>
        <w:tc>
          <w:tcPr>
            <w:tcW w:w="1985" w:type="dxa"/>
            <w:tcBorders>
              <w:top w:val="single" w:sz="4" w:space="0" w:color="auto"/>
            </w:tcBorders>
            <w:shd w:val="clear" w:color="auto" w:fill="auto"/>
            <w:noWrap/>
            <w:vAlign w:val="center"/>
            <w:hideMark/>
          </w:tcPr>
          <w:p w14:paraId="239CC01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Equity</w:t>
            </w:r>
          </w:p>
        </w:tc>
        <w:tc>
          <w:tcPr>
            <w:tcW w:w="1020" w:type="dxa"/>
            <w:tcBorders>
              <w:top w:val="single" w:sz="4" w:space="0" w:color="auto"/>
            </w:tcBorders>
            <w:shd w:val="clear" w:color="auto" w:fill="auto"/>
            <w:noWrap/>
            <w:vAlign w:val="center"/>
            <w:hideMark/>
          </w:tcPr>
          <w:p w14:paraId="4F82D65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0.0001</w:t>
            </w:r>
          </w:p>
        </w:tc>
        <w:tc>
          <w:tcPr>
            <w:tcW w:w="1021" w:type="dxa"/>
            <w:tcBorders>
              <w:top w:val="single" w:sz="4" w:space="0" w:color="auto"/>
            </w:tcBorders>
            <w:shd w:val="clear" w:color="auto" w:fill="auto"/>
            <w:noWrap/>
            <w:vAlign w:val="center"/>
            <w:hideMark/>
          </w:tcPr>
          <w:p w14:paraId="69660EE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0.0092</w:t>
            </w:r>
          </w:p>
        </w:tc>
        <w:tc>
          <w:tcPr>
            <w:tcW w:w="1020" w:type="dxa"/>
            <w:tcBorders>
              <w:top w:val="single" w:sz="4" w:space="0" w:color="auto"/>
            </w:tcBorders>
            <w:shd w:val="clear" w:color="auto" w:fill="auto"/>
            <w:noWrap/>
            <w:vAlign w:val="center"/>
            <w:hideMark/>
          </w:tcPr>
          <w:p w14:paraId="0B570725"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0.0101</w:t>
            </w:r>
          </w:p>
        </w:tc>
        <w:tc>
          <w:tcPr>
            <w:tcW w:w="1021" w:type="dxa"/>
            <w:tcBorders>
              <w:top w:val="single" w:sz="4" w:space="0" w:color="auto"/>
            </w:tcBorders>
            <w:shd w:val="clear" w:color="auto" w:fill="auto"/>
            <w:noWrap/>
            <w:vAlign w:val="center"/>
            <w:hideMark/>
          </w:tcPr>
          <w:p w14:paraId="24B9CBA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0.0001</w:t>
            </w:r>
          </w:p>
        </w:tc>
        <w:tc>
          <w:tcPr>
            <w:tcW w:w="1021" w:type="dxa"/>
            <w:tcBorders>
              <w:top w:val="single" w:sz="4" w:space="0" w:color="auto"/>
            </w:tcBorders>
            <w:shd w:val="clear" w:color="auto" w:fill="auto"/>
            <w:noWrap/>
            <w:vAlign w:val="center"/>
            <w:hideMark/>
          </w:tcPr>
          <w:p w14:paraId="06C62B12"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-0.0203</w:t>
            </w:r>
          </w:p>
        </w:tc>
        <w:tc>
          <w:tcPr>
            <w:tcW w:w="851" w:type="dxa"/>
            <w:tcBorders>
              <w:top w:val="single" w:sz="4" w:space="0" w:color="auto"/>
            </w:tcBorders>
            <w:shd w:val="clear" w:color="auto" w:fill="auto"/>
            <w:noWrap/>
            <w:vAlign w:val="bottom"/>
            <w:hideMark/>
          </w:tcPr>
          <w:p w14:paraId="7B6F18DE" w14:textId="77777777" w:rsidR="00531538" w:rsidRPr="009A6761" w:rsidRDefault="00531538" w:rsidP="00531538">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7019F9D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0.0012</w:t>
            </w:r>
          </w:p>
        </w:tc>
        <w:tc>
          <w:tcPr>
            <w:tcW w:w="1134" w:type="dxa"/>
            <w:tcBorders>
              <w:top w:val="single" w:sz="4" w:space="0" w:color="auto"/>
            </w:tcBorders>
            <w:shd w:val="clear" w:color="auto" w:fill="auto"/>
            <w:noWrap/>
            <w:vAlign w:val="center"/>
            <w:hideMark/>
          </w:tcPr>
          <w:p w14:paraId="2F930E1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0.0004</w:t>
            </w:r>
          </w:p>
        </w:tc>
      </w:tr>
      <w:tr w:rsidR="009B790B" w:rsidRPr="009A6761" w14:paraId="6B5CDBE3" w14:textId="77777777" w:rsidTr="009A6761">
        <w:trPr>
          <w:trHeight w:val="300"/>
        </w:trPr>
        <w:tc>
          <w:tcPr>
            <w:tcW w:w="1985" w:type="dxa"/>
            <w:shd w:val="clear" w:color="auto" w:fill="auto"/>
            <w:noWrap/>
            <w:vAlign w:val="center"/>
            <w:hideMark/>
          </w:tcPr>
          <w:p w14:paraId="5E443D82"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7AF8860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(0.058)</w:t>
            </w:r>
          </w:p>
        </w:tc>
        <w:tc>
          <w:tcPr>
            <w:tcW w:w="1021" w:type="dxa"/>
            <w:shd w:val="clear" w:color="auto" w:fill="auto"/>
            <w:noWrap/>
            <w:vAlign w:val="center"/>
            <w:hideMark/>
          </w:tcPr>
          <w:p w14:paraId="2B39D62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(0.096)</w:t>
            </w:r>
          </w:p>
        </w:tc>
        <w:tc>
          <w:tcPr>
            <w:tcW w:w="1020" w:type="dxa"/>
            <w:shd w:val="clear" w:color="auto" w:fill="auto"/>
            <w:noWrap/>
            <w:vAlign w:val="center"/>
            <w:hideMark/>
          </w:tcPr>
          <w:p w14:paraId="64D8EDA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(0.054)</w:t>
            </w:r>
          </w:p>
        </w:tc>
        <w:tc>
          <w:tcPr>
            <w:tcW w:w="1021" w:type="dxa"/>
            <w:shd w:val="clear" w:color="auto" w:fill="auto"/>
            <w:noWrap/>
            <w:vAlign w:val="center"/>
            <w:hideMark/>
          </w:tcPr>
          <w:p w14:paraId="71212F6C"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(0.072)</w:t>
            </w:r>
          </w:p>
        </w:tc>
        <w:tc>
          <w:tcPr>
            <w:tcW w:w="1021" w:type="dxa"/>
            <w:shd w:val="clear" w:color="auto" w:fill="auto"/>
            <w:noWrap/>
            <w:vAlign w:val="center"/>
            <w:hideMark/>
          </w:tcPr>
          <w:p w14:paraId="21253EB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(0.070)</w:t>
            </w:r>
          </w:p>
        </w:tc>
        <w:tc>
          <w:tcPr>
            <w:tcW w:w="851" w:type="dxa"/>
            <w:shd w:val="clear" w:color="auto" w:fill="auto"/>
            <w:noWrap/>
            <w:vAlign w:val="center"/>
            <w:hideMark/>
          </w:tcPr>
          <w:p w14:paraId="2CE2DAE7"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15F4982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(0.097)</w:t>
            </w:r>
          </w:p>
        </w:tc>
        <w:tc>
          <w:tcPr>
            <w:tcW w:w="1134" w:type="dxa"/>
            <w:shd w:val="clear" w:color="auto" w:fill="auto"/>
            <w:noWrap/>
            <w:vAlign w:val="center"/>
            <w:hideMark/>
          </w:tcPr>
          <w:p w14:paraId="637DC78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(0.091)</w:t>
            </w:r>
          </w:p>
        </w:tc>
      </w:tr>
      <w:tr w:rsidR="009B790B" w:rsidRPr="009A6761" w14:paraId="160B737F" w14:textId="77777777" w:rsidTr="009A6761">
        <w:trPr>
          <w:trHeight w:val="300"/>
        </w:trPr>
        <w:tc>
          <w:tcPr>
            <w:tcW w:w="1985" w:type="dxa"/>
            <w:shd w:val="clear" w:color="auto" w:fill="auto"/>
            <w:noWrap/>
            <w:vAlign w:val="center"/>
            <w:hideMark/>
          </w:tcPr>
          <w:p w14:paraId="646C7CB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Non-interest earning assets</w:t>
            </w:r>
          </w:p>
        </w:tc>
        <w:tc>
          <w:tcPr>
            <w:tcW w:w="1020" w:type="dxa"/>
            <w:shd w:val="clear" w:color="auto" w:fill="auto"/>
            <w:noWrap/>
            <w:vAlign w:val="center"/>
            <w:hideMark/>
          </w:tcPr>
          <w:p w14:paraId="30FA407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0.051</w:t>
            </w:r>
          </w:p>
        </w:tc>
        <w:tc>
          <w:tcPr>
            <w:tcW w:w="1021" w:type="dxa"/>
            <w:shd w:val="clear" w:color="auto" w:fill="auto"/>
            <w:noWrap/>
            <w:vAlign w:val="center"/>
            <w:hideMark/>
          </w:tcPr>
          <w:p w14:paraId="0B870A7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0.0184</w:t>
            </w:r>
          </w:p>
        </w:tc>
        <w:tc>
          <w:tcPr>
            <w:tcW w:w="1020" w:type="dxa"/>
            <w:shd w:val="clear" w:color="auto" w:fill="auto"/>
            <w:noWrap/>
            <w:vAlign w:val="center"/>
            <w:hideMark/>
          </w:tcPr>
          <w:p w14:paraId="56A941C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0.2151</w:t>
            </w:r>
          </w:p>
        </w:tc>
        <w:tc>
          <w:tcPr>
            <w:tcW w:w="1021" w:type="dxa"/>
            <w:shd w:val="clear" w:color="auto" w:fill="auto"/>
            <w:noWrap/>
            <w:vAlign w:val="center"/>
            <w:hideMark/>
          </w:tcPr>
          <w:p w14:paraId="364D8B9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0.1987</w:t>
            </w:r>
          </w:p>
        </w:tc>
        <w:tc>
          <w:tcPr>
            <w:tcW w:w="1021" w:type="dxa"/>
            <w:shd w:val="clear" w:color="auto" w:fill="auto"/>
            <w:noWrap/>
            <w:vAlign w:val="center"/>
            <w:hideMark/>
          </w:tcPr>
          <w:p w14:paraId="57F11C4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-0.0028</w:t>
            </w:r>
          </w:p>
        </w:tc>
        <w:tc>
          <w:tcPr>
            <w:tcW w:w="851" w:type="dxa"/>
            <w:shd w:val="clear" w:color="auto" w:fill="auto"/>
            <w:noWrap/>
            <w:vAlign w:val="bottom"/>
            <w:hideMark/>
          </w:tcPr>
          <w:p w14:paraId="57D7F796"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13421D1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0.0032**</w:t>
            </w:r>
          </w:p>
        </w:tc>
        <w:tc>
          <w:tcPr>
            <w:tcW w:w="1134" w:type="dxa"/>
            <w:shd w:val="clear" w:color="auto" w:fill="auto"/>
            <w:noWrap/>
            <w:vAlign w:val="center"/>
            <w:hideMark/>
          </w:tcPr>
          <w:p w14:paraId="6A63E9C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0.0041**</w:t>
            </w:r>
          </w:p>
        </w:tc>
      </w:tr>
      <w:tr w:rsidR="009B790B" w:rsidRPr="009A6761" w14:paraId="1F95679E" w14:textId="77777777" w:rsidTr="009A6761">
        <w:trPr>
          <w:trHeight w:val="300"/>
        </w:trPr>
        <w:tc>
          <w:tcPr>
            <w:tcW w:w="1985" w:type="dxa"/>
            <w:shd w:val="clear" w:color="auto" w:fill="auto"/>
            <w:noWrap/>
            <w:vAlign w:val="center"/>
            <w:hideMark/>
          </w:tcPr>
          <w:p w14:paraId="505A9592"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3E28D1F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(0.069)</w:t>
            </w:r>
          </w:p>
        </w:tc>
        <w:tc>
          <w:tcPr>
            <w:tcW w:w="1021" w:type="dxa"/>
            <w:shd w:val="clear" w:color="auto" w:fill="auto"/>
            <w:noWrap/>
            <w:vAlign w:val="center"/>
            <w:hideMark/>
          </w:tcPr>
          <w:p w14:paraId="3F0CA97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(0.064)</w:t>
            </w:r>
          </w:p>
        </w:tc>
        <w:tc>
          <w:tcPr>
            <w:tcW w:w="1020" w:type="dxa"/>
            <w:shd w:val="clear" w:color="auto" w:fill="auto"/>
            <w:noWrap/>
            <w:vAlign w:val="center"/>
            <w:hideMark/>
          </w:tcPr>
          <w:p w14:paraId="63CEB3F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(0.057)</w:t>
            </w:r>
          </w:p>
        </w:tc>
        <w:tc>
          <w:tcPr>
            <w:tcW w:w="1021" w:type="dxa"/>
            <w:shd w:val="clear" w:color="auto" w:fill="auto"/>
            <w:noWrap/>
            <w:vAlign w:val="center"/>
            <w:hideMark/>
          </w:tcPr>
          <w:p w14:paraId="0BDAF43C"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(0.077)</w:t>
            </w:r>
          </w:p>
        </w:tc>
        <w:tc>
          <w:tcPr>
            <w:tcW w:w="1021" w:type="dxa"/>
            <w:shd w:val="clear" w:color="auto" w:fill="auto"/>
            <w:noWrap/>
            <w:vAlign w:val="center"/>
            <w:hideMark/>
          </w:tcPr>
          <w:p w14:paraId="69D84BA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(0.104)</w:t>
            </w:r>
          </w:p>
        </w:tc>
        <w:tc>
          <w:tcPr>
            <w:tcW w:w="851" w:type="dxa"/>
            <w:shd w:val="clear" w:color="auto" w:fill="auto"/>
            <w:noWrap/>
            <w:vAlign w:val="center"/>
            <w:hideMark/>
          </w:tcPr>
          <w:p w14:paraId="29DC40A8"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01A93CD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(0.047)</w:t>
            </w:r>
          </w:p>
        </w:tc>
        <w:tc>
          <w:tcPr>
            <w:tcW w:w="1134" w:type="dxa"/>
            <w:shd w:val="clear" w:color="auto" w:fill="auto"/>
            <w:noWrap/>
            <w:vAlign w:val="center"/>
            <w:hideMark/>
          </w:tcPr>
          <w:p w14:paraId="548F7C0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(0.035)</w:t>
            </w:r>
          </w:p>
        </w:tc>
      </w:tr>
      <w:tr w:rsidR="009B790B" w:rsidRPr="009A6761" w14:paraId="5879B3B2" w14:textId="77777777" w:rsidTr="009A6761">
        <w:trPr>
          <w:trHeight w:val="300"/>
        </w:trPr>
        <w:tc>
          <w:tcPr>
            <w:tcW w:w="1985" w:type="dxa"/>
            <w:shd w:val="clear" w:color="auto" w:fill="auto"/>
            <w:noWrap/>
            <w:vAlign w:val="center"/>
            <w:hideMark/>
          </w:tcPr>
          <w:p w14:paraId="41B4E64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Customer and short-term funding</w:t>
            </w:r>
          </w:p>
        </w:tc>
        <w:tc>
          <w:tcPr>
            <w:tcW w:w="1020" w:type="dxa"/>
            <w:shd w:val="clear" w:color="auto" w:fill="auto"/>
            <w:noWrap/>
            <w:vAlign w:val="center"/>
            <w:hideMark/>
          </w:tcPr>
          <w:p w14:paraId="53F1F48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0.024</w:t>
            </w:r>
          </w:p>
        </w:tc>
        <w:tc>
          <w:tcPr>
            <w:tcW w:w="1021" w:type="dxa"/>
            <w:shd w:val="clear" w:color="auto" w:fill="auto"/>
            <w:noWrap/>
            <w:vAlign w:val="center"/>
            <w:hideMark/>
          </w:tcPr>
          <w:p w14:paraId="043E994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0.0974</w:t>
            </w:r>
          </w:p>
        </w:tc>
        <w:tc>
          <w:tcPr>
            <w:tcW w:w="1020" w:type="dxa"/>
            <w:shd w:val="clear" w:color="auto" w:fill="auto"/>
            <w:noWrap/>
            <w:vAlign w:val="center"/>
            <w:hideMark/>
          </w:tcPr>
          <w:p w14:paraId="708A7E59"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0.1345</w:t>
            </w:r>
          </w:p>
        </w:tc>
        <w:tc>
          <w:tcPr>
            <w:tcW w:w="1021" w:type="dxa"/>
            <w:shd w:val="clear" w:color="auto" w:fill="auto"/>
            <w:noWrap/>
            <w:vAlign w:val="center"/>
            <w:hideMark/>
          </w:tcPr>
          <w:p w14:paraId="0C1E027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0.0074</w:t>
            </w:r>
          </w:p>
        </w:tc>
        <w:tc>
          <w:tcPr>
            <w:tcW w:w="1021" w:type="dxa"/>
            <w:shd w:val="clear" w:color="auto" w:fill="auto"/>
            <w:noWrap/>
            <w:vAlign w:val="center"/>
            <w:hideMark/>
          </w:tcPr>
          <w:p w14:paraId="76513285"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-0.0012</w:t>
            </w:r>
          </w:p>
        </w:tc>
        <w:tc>
          <w:tcPr>
            <w:tcW w:w="851" w:type="dxa"/>
            <w:shd w:val="clear" w:color="auto" w:fill="auto"/>
            <w:noWrap/>
            <w:vAlign w:val="bottom"/>
            <w:hideMark/>
          </w:tcPr>
          <w:p w14:paraId="240C075D"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7C8335C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-0.014</w:t>
            </w:r>
          </w:p>
        </w:tc>
        <w:tc>
          <w:tcPr>
            <w:tcW w:w="1134" w:type="dxa"/>
            <w:shd w:val="clear" w:color="auto" w:fill="auto"/>
            <w:noWrap/>
            <w:vAlign w:val="center"/>
            <w:hideMark/>
          </w:tcPr>
          <w:p w14:paraId="50B2051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-0.002</w:t>
            </w:r>
          </w:p>
        </w:tc>
      </w:tr>
      <w:tr w:rsidR="009B790B" w:rsidRPr="009A6761" w14:paraId="16F7E070" w14:textId="77777777" w:rsidTr="009A6761">
        <w:trPr>
          <w:trHeight w:val="300"/>
        </w:trPr>
        <w:tc>
          <w:tcPr>
            <w:tcW w:w="1985" w:type="dxa"/>
            <w:shd w:val="clear" w:color="auto" w:fill="auto"/>
            <w:noWrap/>
            <w:vAlign w:val="center"/>
            <w:hideMark/>
          </w:tcPr>
          <w:p w14:paraId="4FEF8EED"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344AFD1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(0.051)</w:t>
            </w:r>
          </w:p>
        </w:tc>
        <w:tc>
          <w:tcPr>
            <w:tcW w:w="1021" w:type="dxa"/>
            <w:shd w:val="clear" w:color="auto" w:fill="auto"/>
            <w:noWrap/>
            <w:vAlign w:val="center"/>
            <w:hideMark/>
          </w:tcPr>
          <w:p w14:paraId="3BDBC015"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(0.097)</w:t>
            </w:r>
          </w:p>
        </w:tc>
        <w:tc>
          <w:tcPr>
            <w:tcW w:w="1020" w:type="dxa"/>
            <w:shd w:val="clear" w:color="auto" w:fill="auto"/>
            <w:noWrap/>
            <w:vAlign w:val="center"/>
            <w:hideMark/>
          </w:tcPr>
          <w:p w14:paraId="7864BAF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(0.065)</w:t>
            </w:r>
          </w:p>
        </w:tc>
        <w:tc>
          <w:tcPr>
            <w:tcW w:w="1021" w:type="dxa"/>
            <w:shd w:val="clear" w:color="auto" w:fill="auto"/>
            <w:noWrap/>
            <w:vAlign w:val="center"/>
            <w:hideMark/>
          </w:tcPr>
          <w:p w14:paraId="4B65B80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(0.071)</w:t>
            </w:r>
          </w:p>
        </w:tc>
        <w:tc>
          <w:tcPr>
            <w:tcW w:w="1021" w:type="dxa"/>
            <w:shd w:val="clear" w:color="auto" w:fill="auto"/>
            <w:noWrap/>
            <w:vAlign w:val="center"/>
            <w:hideMark/>
          </w:tcPr>
          <w:p w14:paraId="1851A8C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(0.075)</w:t>
            </w:r>
          </w:p>
        </w:tc>
        <w:tc>
          <w:tcPr>
            <w:tcW w:w="851" w:type="dxa"/>
            <w:shd w:val="clear" w:color="auto" w:fill="auto"/>
            <w:noWrap/>
            <w:vAlign w:val="center"/>
            <w:hideMark/>
          </w:tcPr>
          <w:p w14:paraId="0FC5AC86"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2D78414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(0.064)</w:t>
            </w:r>
          </w:p>
        </w:tc>
        <w:tc>
          <w:tcPr>
            <w:tcW w:w="1134" w:type="dxa"/>
            <w:shd w:val="clear" w:color="auto" w:fill="auto"/>
            <w:noWrap/>
            <w:vAlign w:val="center"/>
            <w:hideMark/>
          </w:tcPr>
          <w:p w14:paraId="796E491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(0.092)</w:t>
            </w:r>
          </w:p>
        </w:tc>
      </w:tr>
      <w:tr w:rsidR="009B790B" w:rsidRPr="009A6761" w14:paraId="03940BD7" w14:textId="77777777" w:rsidTr="009A6761">
        <w:trPr>
          <w:trHeight w:val="300"/>
        </w:trPr>
        <w:tc>
          <w:tcPr>
            <w:tcW w:w="1985" w:type="dxa"/>
            <w:shd w:val="clear" w:color="auto" w:fill="auto"/>
            <w:noWrap/>
            <w:vAlign w:val="center"/>
            <w:hideMark/>
          </w:tcPr>
          <w:p w14:paraId="3E69E8C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Cost</w:t>
            </w:r>
          </w:p>
        </w:tc>
        <w:tc>
          <w:tcPr>
            <w:tcW w:w="1020" w:type="dxa"/>
            <w:shd w:val="clear" w:color="auto" w:fill="auto"/>
            <w:noWrap/>
            <w:vAlign w:val="center"/>
            <w:hideMark/>
          </w:tcPr>
          <w:p w14:paraId="0012F335" w14:textId="10FFE561"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0.53</w:t>
            </w:r>
            <w:r w:rsidR="009A6761">
              <w:rPr>
                <w:rFonts w:eastAsia="DengXian"/>
                <w:lang w:val="en-US" w:eastAsia="zh-CN"/>
              </w:rPr>
              <w:t>7</w:t>
            </w:r>
            <w:r w:rsidRPr="009A6761">
              <w:rPr>
                <w:rFonts w:eastAsia="DengXian"/>
                <w:lang w:val="en-US" w:eastAsia="zh-CN"/>
              </w:rPr>
              <w:t>**</w:t>
            </w:r>
          </w:p>
        </w:tc>
        <w:tc>
          <w:tcPr>
            <w:tcW w:w="1021" w:type="dxa"/>
            <w:shd w:val="clear" w:color="auto" w:fill="auto"/>
            <w:noWrap/>
            <w:vAlign w:val="center"/>
            <w:hideMark/>
          </w:tcPr>
          <w:p w14:paraId="7208E97B" w14:textId="440F62B3"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0.499**</w:t>
            </w:r>
          </w:p>
        </w:tc>
        <w:tc>
          <w:tcPr>
            <w:tcW w:w="1020" w:type="dxa"/>
            <w:shd w:val="clear" w:color="auto" w:fill="auto"/>
            <w:noWrap/>
            <w:vAlign w:val="center"/>
            <w:hideMark/>
          </w:tcPr>
          <w:p w14:paraId="5AF1FA7C" w14:textId="1D4A4A2A"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0.604**</w:t>
            </w:r>
          </w:p>
        </w:tc>
        <w:tc>
          <w:tcPr>
            <w:tcW w:w="1021" w:type="dxa"/>
            <w:shd w:val="clear" w:color="auto" w:fill="auto"/>
            <w:noWrap/>
            <w:vAlign w:val="center"/>
            <w:hideMark/>
          </w:tcPr>
          <w:p w14:paraId="102356C5" w14:textId="5215D6DB"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0.55</w:t>
            </w:r>
            <w:r w:rsidR="009A6761">
              <w:rPr>
                <w:rFonts w:eastAsia="DengXian"/>
                <w:lang w:val="en-US" w:eastAsia="zh-CN"/>
              </w:rPr>
              <w:t>3</w:t>
            </w:r>
            <w:r w:rsidRPr="009A6761">
              <w:rPr>
                <w:rFonts w:eastAsia="DengXian"/>
                <w:lang w:val="en-US" w:eastAsia="zh-CN"/>
              </w:rPr>
              <w:t>**</w:t>
            </w:r>
          </w:p>
        </w:tc>
        <w:tc>
          <w:tcPr>
            <w:tcW w:w="1021" w:type="dxa"/>
            <w:shd w:val="clear" w:color="auto" w:fill="auto"/>
            <w:noWrap/>
            <w:vAlign w:val="center"/>
            <w:hideMark/>
          </w:tcPr>
          <w:p w14:paraId="36C47060" w14:textId="2AE0802D"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0.465**</w:t>
            </w:r>
          </w:p>
        </w:tc>
        <w:tc>
          <w:tcPr>
            <w:tcW w:w="851" w:type="dxa"/>
            <w:shd w:val="clear" w:color="auto" w:fill="auto"/>
            <w:noWrap/>
            <w:vAlign w:val="bottom"/>
            <w:hideMark/>
          </w:tcPr>
          <w:p w14:paraId="2917DE2E"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13B3533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0.3617</w:t>
            </w:r>
          </w:p>
        </w:tc>
        <w:tc>
          <w:tcPr>
            <w:tcW w:w="1134" w:type="dxa"/>
            <w:shd w:val="clear" w:color="auto" w:fill="auto"/>
            <w:noWrap/>
            <w:vAlign w:val="center"/>
            <w:hideMark/>
          </w:tcPr>
          <w:p w14:paraId="618D44C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0.2142**</w:t>
            </w:r>
          </w:p>
        </w:tc>
      </w:tr>
      <w:tr w:rsidR="009B790B" w:rsidRPr="009A6761" w14:paraId="47A9EB3B" w14:textId="77777777" w:rsidTr="00997C36">
        <w:trPr>
          <w:trHeight w:val="300"/>
        </w:trPr>
        <w:tc>
          <w:tcPr>
            <w:tcW w:w="1985" w:type="dxa"/>
            <w:shd w:val="clear" w:color="auto" w:fill="auto"/>
            <w:noWrap/>
            <w:vAlign w:val="center"/>
            <w:hideMark/>
          </w:tcPr>
          <w:p w14:paraId="6196FB83"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783BCA92"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(0.007)</w:t>
            </w:r>
          </w:p>
        </w:tc>
        <w:tc>
          <w:tcPr>
            <w:tcW w:w="1021" w:type="dxa"/>
            <w:shd w:val="clear" w:color="auto" w:fill="auto"/>
            <w:noWrap/>
            <w:vAlign w:val="center"/>
            <w:hideMark/>
          </w:tcPr>
          <w:p w14:paraId="28D7382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(0.021)</w:t>
            </w:r>
          </w:p>
        </w:tc>
        <w:tc>
          <w:tcPr>
            <w:tcW w:w="1020" w:type="dxa"/>
            <w:shd w:val="clear" w:color="auto" w:fill="auto"/>
            <w:noWrap/>
            <w:vAlign w:val="center"/>
            <w:hideMark/>
          </w:tcPr>
          <w:p w14:paraId="63920669"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(0.027)</w:t>
            </w:r>
          </w:p>
        </w:tc>
        <w:tc>
          <w:tcPr>
            <w:tcW w:w="1021" w:type="dxa"/>
            <w:shd w:val="clear" w:color="auto" w:fill="auto"/>
            <w:noWrap/>
            <w:vAlign w:val="center"/>
            <w:hideMark/>
          </w:tcPr>
          <w:p w14:paraId="740CC69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(0.014)</w:t>
            </w:r>
          </w:p>
        </w:tc>
        <w:tc>
          <w:tcPr>
            <w:tcW w:w="1021" w:type="dxa"/>
            <w:shd w:val="clear" w:color="auto" w:fill="auto"/>
            <w:noWrap/>
            <w:vAlign w:val="center"/>
            <w:hideMark/>
          </w:tcPr>
          <w:p w14:paraId="292C07B2"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(0.042)</w:t>
            </w:r>
          </w:p>
        </w:tc>
        <w:tc>
          <w:tcPr>
            <w:tcW w:w="851" w:type="dxa"/>
            <w:shd w:val="clear" w:color="auto" w:fill="auto"/>
            <w:noWrap/>
            <w:vAlign w:val="center"/>
            <w:hideMark/>
          </w:tcPr>
          <w:p w14:paraId="192FF3FC"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5FAFC67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(0.051)</w:t>
            </w:r>
          </w:p>
        </w:tc>
        <w:tc>
          <w:tcPr>
            <w:tcW w:w="1134" w:type="dxa"/>
            <w:shd w:val="clear" w:color="auto" w:fill="auto"/>
            <w:noWrap/>
            <w:vAlign w:val="center"/>
            <w:hideMark/>
          </w:tcPr>
          <w:p w14:paraId="755E8F3C"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(0.007)</w:t>
            </w:r>
          </w:p>
        </w:tc>
      </w:tr>
      <w:tr w:rsidR="00B92D1C" w:rsidRPr="009A6761" w14:paraId="688A7747" w14:textId="77777777" w:rsidTr="00997C36">
        <w:trPr>
          <w:trHeight w:val="300"/>
        </w:trPr>
        <w:tc>
          <w:tcPr>
            <w:tcW w:w="1985" w:type="dxa"/>
            <w:tcBorders>
              <w:bottom w:val="single" w:sz="4" w:space="0" w:color="auto"/>
            </w:tcBorders>
            <w:shd w:val="clear" w:color="auto" w:fill="auto"/>
            <w:noWrap/>
            <w:vAlign w:val="center"/>
          </w:tcPr>
          <w:p w14:paraId="7C85C28A" w14:textId="7B256037" w:rsidR="00B92D1C" w:rsidRPr="009A6761" w:rsidRDefault="00B92D1C" w:rsidP="00531538">
            <w:pPr>
              <w:spacing w:line="240" w:lineRule="auto"/>
              <w:jc w:val="center"/>
              <w:rPr>
                <w:rFonts w:eastAsia="DengXian"/>
                <w:b/>
                <w:bCs/>
                <w:lang w:val="en-US" w:eastAsia="zh-CN"/>
              </w:rPr>
            </w:pPr>
            <w:r w:rsidRPr="009A6761">
              <w:rPr>
                <w:rFonts w:eastAsia="DengXian" w:hint="eastAsia"/>
                <w:b/>
                <w:bCs/>
                <w:lang w:val="en-US" w:eastAsia="zh-CN"/>
              </w:rPr>
              <w:t>A</w:t>
            </w:r>
            <w:r w:rsidRPr="009A6761">
              <w:rPr>
                <w:rFonts w:eastAsia="DengXian"/>
                <w:b/>
                <w:bCs/>
                <w:lang w:val="en-US" w:eastAsia="zh-CN"/>
              </w:rPr>
              <w:t>ggregate Measures</w:t>
            </w:r>
          </w:p>
        </w:tc>
        <w:tc>
          <w:tcPr>
            <w:tcW w:w="1020" w:type="dxa"/>
            <w:tcBorders>
              <w:bottom w:val="single" w:sz="4" w:space="0" w:color="auto"/>
            </w:tcBorders>
            <w:shd w:val="clear" w:color="auto" w:fill="auto"/>
            <w:noWrap/>
            <w:vAlign w:val="center"/>
          </w:tcPr>
          <w:p w14:paraId="32852AF5" w14:textId="77777777" w:rsidR="00B92D1C" w:rsidRPr="009A6761" w:rsidRDefault="00B92D1C" w:rsidP="00531538">
            <w:pPr>
              <w:spacing w:line="240" w:lineRule="auto"/>
              <w:jc w:val="center"/>
              <w:rPr>
                <w:rFonts w:eastAsia="DengXian"/>
                <w:lang w:val="en-US" w:eastAsia="zh-CN"/>
              </w:rPr>
            </w:pPr>
          </w:p>
        </w:tc>
        <w:tc>
          <w:tcPr>
            <w:tcW w:w="1021" w:type="dxa"/>
            <w:tcBorders>
              <w:bottom w:val="single" w:sz="4" w:space="0" w:color="auto"/>
            </w:tcBorders>
            <w:shd w:val="clear" w:color="auto" w:fill="auto"/>
            <w:noWrap/>
            <w:vAlign w:val="center"/>
          </w:tcPr>
          <w:p w14:paraId="39CDD88A" w14:textId="77777777" w:rsidR="00B92D1C" w:rsidRPr="009A6761" w:rsidRDefault="00B92D1C" w:rsidP="00531538">
            <w:pPr>
              <w:spacing w:line="240" w:lineRule="auto"/>
              <w:jc w:val="center"/>
              <w:rPr>
                <w:rFonts w:eastAsia="DengXian"/>
                <w:lang w:val="en-US" w:eastAsia="zh-CN"/>
              </w:rPr>
            </w:pPr>
          </w:p>
        </w:tc>
        <w:tc>
          <w:tcPr>
            <w:tcW w:w="1020" w:type="dxa"/>
            <w:tcBorders>
              <w:bottom w:val="single" w:sz="4" w:space="0" w:color="auto"/>
            </w:tcBorders>
            <w:shd w:val="clear" w:color="auto" w:fill="auto"/>
            <w:noWrap/>
            <w:vAlign w:val="center"/>
          </w:tcPr>
          <w:p w14:paraId="28F8F050" w14:textId="77777777" w:rsidR="00B92D1C" w:rsidRPr="009A6761" w:rsidRDefault="00B92D1C" w:rsidP="00531538">
            <w:pPr>
              <w:spacing w:line="240" w:lineRule="auto"/>
              <w:jc w:val="center"/>
              <w:rPr>
                <w:rFonts w:eastAsia="DengXian"/>
                <w:lang w:val="en-US" w:eastAsia="zh-CN"/>
              </w:rPr>
            </w:pPr>
          </w:p>
        </w:tc>
        <w:tc>
          <w:tcPr>
            <w:tcW w:w="1021" w:type="dxa"/>
            <w:tcBorders>
              <w:bottom w:val="single" w:sz="4" w:space="0" w:color="auto"/>
            </w:tcBorders>
            <w:shd w:val="clear" w:color="auto" w:fill="auto"/>
            <w:noWrap/>
            <w:vAlign w:val="center"/>
          </w:tcPr>
          <w:p w14:paraId="71280028" w14:textId="77777777" w:rsidR="00B92D1C" w:rsidRPr="009A6761" w:rsidRDefault="00B92D1C" w:rsidP="00531538">
            <w:pPr>
              <w:spacing w:line="240" w:lineRule="auto"/>
              <w:jc w:val="center"/>
              <w:rPr>
                <w:rFonts w:eastAsia="DengXian"/>
                <w:lang w:val="en-US" w:eastAsia="zh-CN"/>
              </w:rPr>
            </w:pPr>
          </w:p>
        </w:tc>
        <w:tc>
          <w:tcPr>
            <w:tcW w:w="1021" w:type="dxa"/>
            <w:tcBorders>
              <w:bottom w:val="single" w:sz="4" w:space="0" w:color="auto"/>
            </w:tcBorders>
            <w:shd w:val="clear" w:color="auto" w:fill="auto"/>
            <w:noWrap/>
            <w:vAlign w:val="center"/>
          </w:tcPr>
          <w:p w14:paraId="269AE93B" w14:textId="77777777" w:rsidR="00B92D1C" w:rsidRPr="009A6761" w:rsidRDefault="00B92D1C" w:rsidP="00531538">
            <w:pPr>
              <w:spacing w:line="240" w:lineRule="auto"/>
              <w:jc w:val="center"/>
              <w:rPr>
                <w:rFonts w:eastAsia="DengXian"/>
                <w:lang w:val="en-US" w:eastAsia="zh-CN"/>
              </w:rPr>
            </w:pPr>
          </w:p>
        </w:tc>
        <w:tc>
          <w:tcPr>
            <w:tcW w:w="851" w:type="dxa"/>
            <w:tcBorders>
              <w:bottom w:val="single" w:sz="4" w:space="0" w:color="auto"/>
            </w:tcBorders>
            <w:shd w:val="clear" w:color="auto" w:fill="auto"/>
            <w:noWrap/>
            <w:vAlign w:val="center"/>
          </w:tcPr>
          <w:p w14:paraId="1FF24916" w14:textId="77777777" w:rsidR="00B92D1C" w:rsidRPr="009A6761" w:rsidRDefault="00B92D1C" w:rsidP="00531538">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2CEAA3DD" w14:textId="77777777" w:rsidR="00B92D1C" w:rsidRPr="009A6761" w:rsidRDefault="00B92D1C" w:rsidP="00531538">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409D2B14" w14:textId="77777777" w:rsidR="00B92D1C" w:rsidRPr="009A6761" w:rsidRDefault="00B92D1C" w:rsidP="00531538">
            <w:pPr>
              <w:spacing w:line="240" w:lineRule="auto"/>
              <w:jc w:val="center"/>
              <w:rPr>
                <w:rFonts w:eastAsia="DengXian"/>
                <w:lang w:val="en-US" w:eastAsia="zh-CN"/>
              </w:rPr>
            </w:pPr>
          </w:p>
        </w:tc>
      </w:tr>
      <w:tr w:rsidR="009B790B" w:rsidRPr="009A6761" w14:paraId="07D815DF" w14:textId="77777777" w:rsidTr="00997C36">
        <w:trPr>
          <w:trHeight w:val="300"/>
        </w:trPr>
        <w:tc>
          <w:tcPr>
            <w:tcW w:w="1985" w:type="dxa"/>
            <w:tcBorders>
              <w:top w:val="single" w:sz="4" w:space="0" w:color="auto"/>
            </w:tcBorders>
            <w:shd w:val="clear" w:color="auto" w:fill="auto"/>
            <w:noWrap/>
            <w:vAlign w:val="center"/>
            <w:hideMark/>
          </w:tcPr>
          <w:p w14:paraId="2A40E8B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Macro FP</w:t>
            </w:r>
          </w:p>
        </w:tc>
        <w:tc>
          <w:tcPr>
            <w:tcW w:w="1020" w:type="dxa"/>
            <w:tcBorders>
              <w:top w:val="single" w:sz="4" w:space="0" w:color="auto"/>
            </w:tcBorders>
            <w:shd w:val="clear" w:color="auto" w:fill="auto"/>
            <w:noWrap/>
            <w:vAlign w:val="center"/>
            <w:hideMark/>
          </w:tcPr>
          <w:p w14:paraId="172BA0F4" w14:textId="004928B2"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r w:rsidR="009A6761">
              <w:rPr>
                <w:rFonts w:eastAsia="DengXian"/>
                <w:lang w:val="en-US" w:eastAsia="zh-CN"/>
              </w:rPr>
              <w:t>3</w:t>
            </w:r>
            <w:r w:rsidRPr="009A6761">
              <w:rPr>
                <w:rFonts w:eastAsia="DengXian"/>
                <w:lang w:val="en-US" w:eastAsia="zh-CN"/>
              </w:rPr>
              <w:t>**</w:t>
            </w:r>
          </w:p>
        </w:tc>
        <w:tc>
          <w:tcPr>
            <w:tcW w:w="1021" w:type="dxa"/>
            <w:tcBorders>
              <w:top w:val="single" w:sz="4" w:space="0" w:color="auto"/>
            </w:tcBorders>
            <w:shd w:val="clear" w:color="auto" w:fill="auto"/>
            <w:noWrap/>
            <w:vAlign w:val="center"/>
            <w:hideMark/>
          </w:tcPr>
          <w:p w14:paraId="7FCA622A" w14:textId="77777777" w:rsidR="00531538" w:rsidRPr="009A6761" w:rsidRDefault="00531538" w:rsidP="00531538">
            <w:pPr>
              <w:spacing w:line="240" w:lineRule="auto"/>
              <w:jc w:val="center"/>
              <w:rPr>
                <w:rFonts w:eastAsia="DengXian"/>
                <w:lang w:val="en-US" w:eastAsia="zh-CN"/>
              </w:rPr>
            </w:pPr>
          </w:p>
        </w:tc>
        <w:tc>
          <w:tcPr>
            <w:tcW w:w="1020" w:type="dxa"/>
            <w:tcBorders>
              <w:top w:val="single" w:sz="4" w:space="0" w:color="auto"/>
            </w:tcBorders>
            <w:shd w:val="clear" w:color="auto" w:fill="auto"/>
            <w:noWrap/>
            <w:vAlign w:val="center"/>
            <w:hideMark/>
          </w:tcPr>
          <w:p w14:paraId="1224E7F0" w14:textId="77777777" w:rsidR="00531538" w:rsidRPr="009A6761" w:rsidRDefault="00531538" w:rsidP="00531538">
            <w:pPr>
              <w:spacing w:line="240" w:lineRule="auto"/>
              <w:jc w:val="center"/>
              <w:rPr>
                <w:rFonts w:eastAsia="Times New Roman"/>
                <w:lang w:val="en-US" w:eastAsia="zh-CN"/>
              </w:rPr>
            </w:pPr>
          </w:p>
        </w:tc>
        <w:tc>
          <w:tcPr>
            <w:tcW w:w="1021" w:type="dxa"/>
            <w:tcBorders>
              <w:top w:val="single" w:sz="4" w:space="0" w:color="auto"/>
            </w:tcBorders>
            <w:shd w:val="clear" w:color="auto" w:fill="auto"/>
            <w:noWrap/>
            <w:vAlign w:val="center"/>
            <w:hideMark/>
          </w:tcPr>
          <w:p w14:paraId="2CE28D46" w14:textId="77777777" w:rsidR="00531538" w:rsidRPr="009A6761" w:rsidRDefault="00531538" w:rsidP="00531538">
            <w:pPr>
              <w:spacing w:line="240" w:lineRule="auto"/>
              <w:jc w:val="center"/>
              <w:rPr>
                <w:rFonts w:eastAsia="Times New Roman"/>
                <w:lang w:val="en-US" w:eastAsia="zh-CN"/>
              </w:rPr>
            </w:pPr>
          </w:p>
        </w:tc>
        <w:tc>
          <w:tcPr>
            <w:tcW w:w="1021" w:type="dxa"/>
            <w:tcBorders>
              <w:top w:val="single" w:sz="4" w:space="0" w:color="auto"/>
            </w:tcBorders>
            <w:shd w:val="clear" w:color="auto" w:fill="auto"/>
            <w:noWrap/>
            <w:vAlign w:val="center"/>
            <w:hideMark/>
          </w:tcPr>
          <w:p w14:paraId="0A527AEB" w14:textId="77777777" w:rsidR="00531538" w:rsidRPr="009A6761" w:rsidRDefault="00531538" w:rsidP="00531538">
            <w:pPr>
              <w:spacing w:line="240" w:lineRule="auto"/>
              <w:jc w:val="center"/>
              <w:rPr>
                <w:rFonts w:eastAsia="Times New Roman"/>
                <w:lang w:val="en-US" w:eastAsia="zh-CN"/>
              </w:rPr>
            </w:pPr>
          </w:p>
        </w:tc>
        <w:tc>
          <w:tcPr>
            <w:tcW w:w="851" w:type="dxa"/>
            <w:tcBorders>
              <w:top w:val="single" w:sz="4" w:space="0" w:color="auto"/>
            </w:tcBorders>
            <w:shd w:val="clear" w:color="auto" w:fill="auto"/>
            <w:noWrap/>
            <w:vAlign w:val="center"/>
            <w:hideMark/>
          </w:tcPr>
          <w:p w14:paraId="19423D99" w14:textId="77777777" w:rsidR="00531538" w:rsidRPr="009A6761" w:rsidRDefault="00531538" w:rsidP="00531538">
            <w:pPr>
              <w:spacing w:line="240" w:lineRule="auto"/>
              <w:jc w:val="center"/>
              <w:rPr>
                <w:rFonts w:eastAsia="Times New Roman"/>
                <w:lang w:val="en-US" w:eastAsia="zh-CN"/>
              </w:rPr>
            </w:pPr>
          </w:p>
        </w:tc>
        <w:tc>
          <w:tcPr>
            <w:tcW w:w="1134" w:type="dxa"/>
            <w:tcBorders>
              <w:top w:val="single" w:sz="4" w:space="0" w:color="auto"/>
            </w:tcBorders>
            <w:shd w:val="clear" w:color="auto" w:fill="auto"/>
            <w:noWrap/>
            <w:vAlign w:val="center"/>
            <w:hideMark/>
          </w:tcPr>
          <w:p w14:paraId="1D41E137" w14:textId="77777777" w:rsidR="00531538" w:rsidRPr="009A6761" w:rsidRDefault="00531538" w:rsidP="00531538">
            <w:pPr>
              <w:spacing w:line="240" w:lineRule="auto"/>
              <w:jc w:val="center"/>
              <w:rPr>
                <w:rFonts w:eastAsia="Times New Roman"/>
                <w:lang w:val="en-US" w:eastAsia="zh-CN"/>
              </w:rPr>
            </w:pPr>
          </w:p>
        </w:tc>
        <w:tc>
          <w:tcPr>
            <w:tcW w:w="1134" w:type="dxa"/>
            <w:tcBorders>
              <w:top w:val="single" w:sz="4" w:space="0" w:color="auto"/>
            </w:tcBorders>
            <w:shd w:val="clear" w:color="auto" w:fill="auto"/>
            <w:noWrap/>
            <w:vAlign w:val="center"/>
            <w:hideMark/>
          </w:tcPr>
          <w:p w14:paraId="0369AB2A" w14:textId="77777777" w:rsidR="00531538" w:rsidRPr="009A6761" w:rsidRDefault="00531538" w:rsidP="00531538">
            <w:pPr>
              <w:spacing w:line="240" w:lineRule="auto"/>
              <w:jc w:val="center"/>
              <w:rPr>
                <w:rFonts w:eastAsia="Times New Roman"/>
                <w:lang w:val="en-US" w:eastAsia="zh-CN"/>
              </w:rPr>
            </w:pPr>
          </w:p>
        </w:tc>
      </w:tr>
      <w:tr w:rsidR="009B790B" w:rsidRPr="009A6761" w14:paraId="36B246AC" w14:textId="77777777" w:rsidTr="009A6761">
        <w:trPr>
          <w:trHeight w:val="300"/>
        </w:trPr>
        <w:tc>
          <w:tcPr>
            <w:tcW w:w="1985" w:type="dxa"/>
            <w:shd w:val="clear" w:color="auto" w:fill="auto"/>
            <w:noWrap/>
            <w:vAlign w:val="center"/>
            <w:hideMark/>
          </w:tcPr>
          <w:p w14:paraId="07CBB48D" w14:textId="77777777" w:rsidR="00531538" w:rsidRPr="009A6761" w:rsidRDefault="00531538" w:rsidP="00531538">
            <w:pPr>
              <w:spacing w:line="240" w:lineRule="auto"/>
              <w:jc w:val="center"/>
              <w:rPr>
                <w:rFonts w:eastAsia="Times New Roman"/>
                <w:lang w:val="en-US" w:eastAsia="zh-CN"/>
              </w:rPr>
            </w:pPr>
          </w:p>
        </w:tc>
        <w:tc>
          <w:tcPr>
            <w:tcW w:w="1020" w:type="dxa"/>
            <w:shd w:val="clear" w:color="auto" w:fill="auto"/>
            <w:noWrap/>
            <w:vAlign w:val="center"/>
            <w:hideMark/>
          </w:tcPr>
          <w:p w14:paraId="2CDA42F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(0.014)</w:t>
            </w:r>
          </w:p>
        </w:tc>
        <w:tc>
          <w:tcPr>
            <w:tcW w:w="1021" w:type="dxa"/>
            <w:shd w:val="clear" w:color="auto" w:fill="auto"/>
            <w:noWrap/>
            <w:vAlign w:val="center"/>
            <w:hideMark/>
          </w:tcPr>
          <w:p w14:paraId="4C47CAFB"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7942E36F" w14:textId="77777777" w:rsidR="00531538" w:rsidRPr="009A6761" w:rsidRDefault="00531538" w:rsidP="00531538">
            <w:pPr>
              <w:spacing w:line="240" w:lineRule="auto"/>
              <w:jc w:val="center"/>
              <w:rPr>
                <w:rFonts w:eastAsia="Times New Roman"/>
                <w:lang w:val="en-US" w:eastAsia="zh-CN"/>
              </w:rPr>
            </w:pPr>
          </w:p>
        </w:tc>
        <w:tc>
          <w:tcPr>
            <w:tcW w:w="1021" w:type="dxa"/>
            <w:shd w:val="clear" w:color="auto" w:fill="auto"/>
            <w:noWrap/>
            <w:vAlign w:val="center"/>
            <w:hideMark/>
          </w:tcPr>
          <w:p w14:paraId="161C1AE1" w14:textId="77777777" w:rsidR="00531538" w:rsidRPr="009A6761" w:rsidRDefault="00531538" w:rsidP="00531538">
            <w:pPr>
              <w:spacing w:line="240" w:lineRule="auto"/>
              <w:jc w:val="center"/>
              <w:rPr>
                <w:rFonts w:eastAsia="Times New Roman"/>
                <w:lang w:val="en-US" w:eastAsia="zh-CN"/>
              </w:rPr>
            </w:pPr>
          </w:p>
        </w:tc>
        <w:tc>
          <w:tcPr>
            <w:tcW w:w="1021" w:type="dxa"/>
            <w:shd w:val="clear" w:color="auto" w:fill="auto"/>
            <w:noWrap/>
            <w:vAlign w:val="center"/>
            <w:hideMark/>
          </w:tcPr>
          <w:p w14:paraId="4F3FDF76" w14:textId="77777777" w:rsidR="00531538" w:rsidRPr="009A6761" w:rsidRDefault="00531538" w:rsidP="00531538">
            <w:pPr>
              <w:spacing w:line="240" w:lineRule="auto"/>
              <w:jc w:val="center"/>
              <w:rPr>
                <w:rFonts w:eastAsia="Times New Roman"/>
                <w:lang w:val="en-US" w:eastAsia="zh-CN"/>
              </w:rPr>
            </w:pPr>
          </w:p>
        </w:tc>
        <w:tc>
          <w:tcPr>
            <w:tcW w:w="851" w:type="dxa"/>
            <w:shd w:val="clear" w:color="auto" w:fill="auto"/>
            <w:noWrap/>
            <w:vAlign w:val="center"/>
            <w:hideMark/>
          </w:tcPr>
          <w:p w14:paraId="606C94C5" w14:textId="77777777" w:rsidR="00531538" w:rsidRPr="009A6761" w:rsidRDefault="00531538" w:rsidP="00531538">
            <w:pPr>
              <w:spacing w:line="240" w:lineRule="auto"/>
              <w:jc w:val="center"/>
              <w:rPr>
                <w:rFonts w:eastAsia="Times New Roman"/>
                <w:lang w:val="en-US" w:eastAsia="zh-CN"/>
              </w:rPr>
            </w:pPr>
          </w:p>
        </w:tc>
        <w:tc>
          <w:tcPr>
            <w:tcW w:w="1134" w:type="dxa"/>
            <w:shd w:val="clear" w:color="auto" w:fill="auto"/>
            <w:noWrap/>
            <w:vAlign w:val="center"/>
            <w:hideMark/>
          </w:tcPr>
          <w:p w14:paraId="409440C7" w14:textId="77777777" w:rsidR="00531538" w:rsidRPr="009A6761" w:rsidRDefault="00531538" w:rsidP="00531538">
            <w:pPr>
              <w:spacing w:line="240" w:lineRule="auto"/>
              <w:jc w:val="center"/>
              <w:rPr>
                <w:rFonts w:eastAsia="Times New Roman"/>
                <w:lang w:val="en-US" w:eastAsia="zh-CN"/>
              </w:rPr>
            </w:pPr>
          </w:p>
        </w:tc>
        <w:tc>
          <w:tcPr>
            <w:tcW w:w="1134" w:type="dxa"/>
            <w:shd w:val="clear" w:color="auto" w:fill="auto"/>
            <w:noWrap/>
            <w:vAlign w:val="center"/>
            <w:hideMark/>
          </w:tcPr>
          <w:p w14:paraId="1285EBC3" w14:textId="77777777" w:rsidR="00531538" w:rsidRPr="009A6761" w:rsidRDefault="00531538" w:rsidP="00531538">
            <w:pPr>
              <w:spacing w:line="240" w:lineRule="auto"/>
              <w:jc w:val="center"/>
              <w:rPr>
                <w:rFonts w:eastAsia="Times New Roman"/>
                <w:lang w:val="en-US" w:eastAsia="zh-CN"/>
              </w:rPr>
            </w:pPr>
          </w:p>
        </w:tc>
      </w:tr>
      <w:tr w:rsidR="009B790B" w:rsidRPr="009A6761" w14:paraId="700EF0C1" w14:textId="77777777" w:rsidTr="009A6761">
        <w:trPr>
          <w:trHeight w:val="300"/>
        </w:trPr>
        <w:tc>
          <w:tcPr>
            <w:tcW w:w="1985" w:type="dxa"/>
            <w:shd w:val="clear" w:color="auto" w:fill="auto"/>
            <w:noWrap/>
            <w:vAlign w:val="center"/>
            <w:hideMark/>
          </w:tcPr>
          <w:p w14:paraId="704DFC1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Foreign Banks Number</w:t>
            </w:r>
          </w:p>
        </w:tc>
        <w:tc>
          <w:tcPr>
            <w:tcW w:w="1020" w:type="dxa"/>
            <w:shd w:val="clear" w:color="auto" w:fill="auto"/>
            <w:noWrap/>
            <w:vAlign w:val="bottom"/>
            <w:hideMark/>
          </w:tcPr>
          <w:p w14:paraId="7ACDD73F"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center"/>
            <w:hideMark/>
          </w:tcPr>
          <w:p w14:paraId="45C78FB0" w14:textId="4C17AB6F"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w:t>
            </w:r>
          </w:p>
        </w:tc>
        <w:tc>
          <w:tcPr>
            <w:tcW w:w="1020" w:type="dxa"/>
            <w:shd w:val="clear" w:color="auto" w:fill="auto"/>
            <w:noWrap/>
            <w:vAlign w:val="bottom"/>
            <w:hideMark/>
          </w:tcPr>
          <w:p w14:paraId="13E019E6"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bottom"/>
            <w:hideMark/>
          </w:tcPr>
          <w:p w14:paraId="174E408F"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300F63AD"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bottom"/>
            <w:hideMark/>
          </w:tcPr>
          <w:p w14:paraId="596FA063"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2A68ED2D"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165FB0D1" w14:textId="77777777" w:rsidR="00531538" w:rsidRPr="009A6761" w:rsidRDefault="00531538" w:rsidP="00531538">
            <w:pPr>
              <w:spacing w:line="240" w:lineRule="auto"/>
              <w:rPr>
                <w:rFonts w:eastAsia="Times New Roman"/>
                <w:lang w:val="en-US" w:eastAsia="zh-CN"/>
              </w:rPr>
            </w:pPr>
          </w:p>
        </w:tc>
      </w:tr>
      <w:tr w:rsidR="009B790B" w:rsidRPr="009A6761" w14:paraId="0788D707" w14:textId="77777777" w:rsidTr="009A6761">
        <w:trPr>
          <w:trHeight w:val="300"/>
        </w:trPr>
        <w:tc>
          <w:tcPr>
            <w:tcW w:w="1985" w:type="dxa"/>
            <w:shd w:val="clear" w:color="auto" w:fill="auto"/>
            <w:noWrap/>
            <w:vAlign w:val="center"/>
            <w:hideMark/>
          </w:tcPr>
          <w:p w14:paraId="08370A1D"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428BA086"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019A120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w:t>
            </w:r>
          </w:p>
        </w:tc>
        <w:tc>
          <w:tcPr>
            <w:tcW w:w="1020" w:type="dxa"/>
            <w:shd w:val="clear" w:color="auto" w:fill="auto"/>
            <w:noWrap/>
            <w:vAlign w:val="center"/>
            <w:hideMark/>
          </w:tcPr>
          <w:p w14:paraId="0EB2EFEA"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center"/>
            <w:hideMark/>
          </w:tcPr>
          <w:p w14:paraId="01AA952B"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0829313C"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center"/>
            <w:hideMark/>
          </w:tcPr>
          <w:p w14:paraId="2F5272C6"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0909EFF3"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5D46FDF0" w14:textId="77777777" w:rsidR="00531538" w:rsidRPr="009A6761" w:rsidRDefault="00531538" w:rsidP="00531538">
            <w:pPr>
              <w:spacing w:line="240" w:lineRule="auto"/>
              <w:rPr>
                <w:rFonts w:eastAsia="Times New Roman"/>
                <w:lang w:val="en-US" w:eastAsia="zh-CN"/>
              </w:rPr>
            </w:pPr>
          </w:p>
        </w:tc>
      </w:tr>
      <w:tr w:rsidR="009B790B" w:rsidRPr="009A6761" w14:paraId="04E04FE7" w14:textId="77777777" w:rsidTr="009A6761">
        <w:trPr>
          <w:trHeight w:val="300"/>
        </w:trPr>
        <w:tc>
          <w:tcPr>
            <w:tcW w:w="1985" w:type="dxa"/>
            <w:shd w:val="clear" w:color="auto" w:fill="auto"/>
            <w:noWrap/>
            <w:vAlign w:val="center"/>
            <w:hideMark/>
          </w:tcPr>
          <w:p w14:paraId="27ADDE2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Foreign Banks Asset Share</w:t>
            </w:r>
          </w:p>
        </w:tc>
        <w:tc>
          <w:tcPr>
            <w:tcW w:w="1020" w:type="dxa"/>
            <w:shd w:val="clear" w:color="auto" w:fill="auto"/>
            <w:noWrap/>
            <w:vAlign w:val="bottom"/>
            <w:hideMark/>
          </w:tcPr>
          <w:p w14:paraId="5430DB0E"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center"/>
            <w:hideMark/>
          </w:tcPr>
          <w:p w14:paraId="71509434"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3B529337" w14:textId="60FFB034"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r w:rsidR="009A6761">
              <w:rPr>
                <w:rFonts w:eastAsia="DengXian"/>
                <w:lang w:val="en-US" w:eastAsia="zh-CN"/>
              </w:rPr>
              <w:t>4</w:t>
            </w:r>
            <w:r w:rsidRPr="009A6761">
              <w:rPr>
                <w:rFonts w:eastAsia="DengXian"/>
                <w:lang w:val="en-US" w:eastAsia="zh-CN"/>
              </w:rPr>
              <w:t>**</w:t>
            </w:r>
          </w:p>
        </w:tc>
        <w:tc>
          <w:tcPr>
            <w:tcW w:w="1021" w:type="dxa"/>
            <w:shd w:val="clear" w:color="auto" w:fill="auto"/>
            <w:noWrap/>
            <w:vAlign w:val="bottom"/>
            <w:hideMark/>
          </w:tcPr>
          <w:p w14:paraId="69E6766D"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bottom"/>
            <w:hideMark/>
          </w:tcPr>
          <w:p w14:paraId="495A1E72"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bottom"/>
            <w:hideMark/>
          </w:tcPr>
          <w:p w14:paraId="214ED601"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6874AEFD"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5F6A1CD0" w14:textId="77777777" w:rsidR="00531538" w:rsidRPr="009A6761" w:rsidRDefault="00531538" w:rsidP="00531538">
            <w:pPr>
              <w:spacing w:line="240" w:lineRule="auto"/>
              <w:rPr>
                <w:rFonts w:eastAsia="Times New Roman"/>
                <w:lang w:val="en-US" w:eastAsia="zh-CN"/>
              </w:rPr>
            </w:pPr>
          </w:p>
        </w:tc>
      </w:tr>
      <w:tr w:rsidR="009B790B" w:rsidRPr="009A6761" w14:paraId="744C9452" w14:textId="77777777" w:rsidTr="00997C36">
        <w:trPr>
          <w:trHeight w:val="300"/>
        </w:trPr>
        <w:tc>
          <w:tcPr>
            <w:tcW w:w="1985" w:type="dxa"/>
            <w:shd w:val="clear" w:color="auto" w:fill="auto"/>
            <w:noWrap/>
            <w:vAlign w:val="center"/>
            <w:hideMark/>
          </w:tcPr>
          <w:p w14:paraId="2C65F975" w14:textId="77777777" w:rsidR="00531538" w:rsidRPr="009A6761" w:rsidRDefault="00531538" w:rsidP="00B92D1C">
            <w:pPr>
              <w:spacing w:line="240" w:lineRule="auto"/>
              <w:jc w:val="center"/>
              <w:rPr>
                <w:rFonts w:eastAsia="Times New Roman"/>
                <w:lang w:val="en-US" w:eastAsia="zh-CN"/>
              </w:rPr>
            </w:pPr>
          </w:p>
        </w:tc>
        <w:tc>
          <w:tcPr>
            <w:tcW w:w="1020" w:type="dxa"/>
            <w:shd w:val="clear" w:color="auto" w:fill="auto"/>
            <w:noWrap/>
            <w:vAlign w:val="center"/>
            <w:hideMark/>
          </w:tcPr>
          <w:p w14:paraId="5F1FBB3E"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5F5F2D23"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61537BF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(0.005)</w:t>
            </w:r>
          </w:p>
        </w:tc>
        <w:tc>
          <w:tcPr>
            <w:tcW w:w="1021" w:type="dxa"/>
            <w:shd w:val="clear" w:color="auto" w:fill="auto"/>
            <w:noWrap/>
            <w:vAlign w:val="center"/>
            <w:hideMark/>
          </w:tcPr>
          <w:p w14:paraId="5AC7B448"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center"/>
            <w:hideMark/>
          </w:tcPr>
          <w:p w14:paraId="3A5C0A2B"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center"/>
            <w:hideMark/>
          </w:tcPr>
          <w:p w14:paraId="77FEEF8E"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0A3915EC"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4B0AB19C" w14:textId="77777777" w:rsidR="00531538" w:rsidRPr="009A6761" w:rsidRDefault="00531538" w:rsidP="00531538">
            <w:pPr>
              <w:spacing w:line="240" w:lineRule="auto"/>
              <w:rPr>
                <w:rFonts w:eastAsia="Times New Roman"/>
                <w:lang w:val="en-US" w:eastAsia="zh-CN"/>
              </w:rPr>
            </w:pPr>
          </w:p>
        </w:tc>
      </w:tr>
      <w:tr w:rsidR="00B92D1C" w:rsidRPr="009A6761" w14:paraId="59C54ECA" w14:textId="77777777" w:rsidTr="00997C36">
        <w:trPr>
          <w:trHeight w:val="300"/>
        </w:trPr>
        <w:tc>
          <w:tcPr>
            <w:tcW w:w="1985" w:type="dxa"/>
            <w:tcBorders>
              <w:bottom w:val="single" w:sz="4" w:space="0" w:color="auto"/>
            </w:tcBorders>
            <w:shd w:val="clear" w:color="auto" w:fill="auto"/>
            <w:noWrap/>
            <w:vAlign w:val="center"/>
          </w:tcPr>
          <w:p w14:paraId="7B7272A6" w14:textId="066FC16C" w:rsidR="00B92D1C" w:rsidRPr="009A6761" w:rsidRDefault="00B92D1C" w:rsidP="00B92D1C">
            <w:pPr>
              <w:spacing w:line="240" w:lineRule="auto"/>
              <w:jc w:val="center"/>
              <w:rPr>
                <w:b/>
                <w:bCs/>
                <w:lang w:val="en-US" w:eastAsia="zh-CN"/>
              </w:rPr>
            </w:pPr>
            <w:r w:rsidRPr="009A6761">
              <w:rPr>
                <w:rFonts w:hint="eastAsia"/>
                <w:b/>
                <w:bCs/>
                <w:lang w:val="en-US" w:eastAsia="zh-CN"/>
              </w:rPr>
              <w:t>D</w:t>
            </w:r>
            <w:r w:rsidRPr="009A6761">
              <w:rPr>
                <w:b/>
                <w:bCs/>
                <w:lang w:val="en-US" w:eastAsia="zh-CN"/>
              </w:rPr>
              <w:t>isaggregate Measures</w:t>
            </w:r>
          </w:p>
        </w:tc>
        <w:tc>
          <w:tcPr>
            <w:tcW w:w="1020" w:type="dxa"/>
            <w:tcBorders>
              <w:bottom w:val="single" w:sz="4" w:space="0" w:color="auto"/>
            </w:tcBorders>
            <w:shd w:val="clear" w:color="auto" w:fill="auto"/>
            <w:noWrap/>
            <w:vAlign w:val="center"/>
          </w:tcPr>
          <w:p w14:paraId="70A53A3F" w14:textId="77777777" w:rsidR="00B92D1C" w:rsidRPr="009A6761" w:rsidRDefault="00B92D1C" w:rsidP="00531538">
            <w:pPr>
              <w:spacing w:line="240" w:lineRule="auto"/>
              <w:rPr>
                <w:rFonts w:eastAsia="Times New Roman"/>
                <w:lang w:val="en-US" w:eastAsia="zh-CN"/>
              </w:rPr>
            </w:pPr>
          </w:p>
        </w:tc>
        <w:tc>
          <w:tcPr>
            <w:tcW w:w="1021" w:type="dxa"/>
            <w:tcBorders>
              <w:bottom w:val="single" w:sz="4" w:space="0" w:color="auto"/>
            </w:tcBorders>
            <w:shd w:val="clear" w:color="auto" w:fill="auto"/>
            <w:noWrap/>
            <w:vAlign w:val="center"/>
          </w:tcPr>
          <w:p w14:paraId="0DB86B1E" w14:textId="77777777" w:rsidR="00B92D1C" w:rsidRPr="009A6761" w:rsidRDefault="00B92D1C" w:rsidP="00531538">
            <w:pPr>
              <w:spacing w:line="240" w:lineRule="auto"/>
              <w:rPr>
                <w:rFonts w:eastAsia="Times New Roman"/>
                <w:lang w:val="en-US" w:eastAsia="zh-CN"/>
              </w:rPr>
            </w:pPr>
          </w:p>
        </w:tc>
        <w:tc>
          <w:tcPr>
            <w:tcW w:w="1020" w:type="dxa"/>
            <w:tcBorders>
              <w:bottom w:val="single" w:sz="4" w:space="0" w:color="auto"/>
            </w:tcBorders>
            <w:shd w:val="clear" w:color="auto" w:fill="auto"/>
            <w:noWrap/>
            <w:vAlign w:val="center"/>
          </w:tcPr>
          <w:p w14:paraId="76F2047C" w14:textId="77777777" w:rsidR="00B92D1C" w:rsidRPr="009A6761" w:rsidRDefault="00B92D1C" w:rsidP="00531538">
            <w:pPr>
              <w:spacing w:line="240" w:lineRule="auto"/>
              <w:jc w:val="center"/>
              <w:rPr>
                <w:rFonts w:eastAsia="DengXian"/>
                <w:lang w:val="en-US" w:eastAsia="zh-CN"/>
              </w:rPr>
            </w:pPr>
          </w:p>
        </w:tc>
        <w:tc>
          <w:tcPr>
            <w:tcW w:w="1021" w:type="dxa"/>
            <w:tcBorders>
              <w:bottom w:val="single" w:sz="4" w:space="0" w:color="auto"/>
            </w:tcBorders>
            <w:shd w:val="clear" w:color="auto" w:fill="auto"/>
            <w:noWrap/>
            <w:vAlign w:val="center"/>
          </w:tcPr>
          <w:p w14:paraId="3DA2F7CB" w14:textId="77777777" w:rsidR="00B92D1C" w:rsidRPr="009A6761" w:rsidRDefault="00B92D1C" w:rsidP="00531538">
            <w:pPr>
              <w:spacing w:line="240" w:lineRule="auto"/>
              <w:jc w:val="center"/>
              <w:rPr>
                <w:rFonts w:eastAsia="DengXian"/>
                <w:lang w:val="en-US" w:eastAsia="zh-CN"/>
              </w:rPr>
            </w:pPr>
          </w:p>
        </w:tc>
        <w:tc>
          <w:tcPr>
            <w:tcW w:w="1021" w:type="dxa"/>
            <w:tcBorders>
              <w:bottom w:val="single" w:sz="4" w:space="0" w:color="auto"/>
            </w:tcBorders>
            <w:shd w:val="clear" w:color="auto" w:fill="auto"/>
            <w:noWrap/>
            <w:vAlign w:val="center"/>
          </w:tcPr>
          <w:p w14:paraId="3008EC35" w14:textId="77777777" w:rsidR="00B92D1C" w:rsidRPr="009A6761" w:rsidRDefault="00B92D1C" w:rsidP="00531538">
            <w:pPr>
              <w:spacing w:line="240" w:lineRule="auto"/>
              <w:rPr>
                <w:rFonts w:eastAsia="Times New Roman"/>
                <w:lang w:val="en-US" w:eastAsia="zh-CN"/>
              </w:rPr>
            </w:pPr>
          </w:p>
        </w:tc>
        <w:tc>
          <w:tcPr>
            <w:tcW w:w="851" w:type="dxa"/>
            <w:tcBorders>
              <w:bottom w:val="single" w:sz="4" w:space="0" w:color="auto"/>
            </w:tcBorders>
            <w:shd w:val="clear" w:color="auto" w:fill="auto"/>
            <w:noWrap/>
            <w:vAlign w:val="center"/>
          </w:tcPr>
          <w:p w14:paraId="615A6F57" w14:textId="77777777" w:rsidR="00B92D1C" w:rsidRPr="009A6761" w:rsidRDefault="00B92D1C" w:rsidP="00531538">
            <w:pPr>
              <w:spacing w:line="240" w:lineRule="auto"/>
              <w:rPr>
                <w:rFonts w:eastAsia="Times New Roman"/>
                <w:lang w:val="en-US" w:eastAsia="zh-CN"/>
              </w:rPr>
            </w:pPr>
          </w:p>
        </w:tc>
        <w:tc>
          <w:tcPr>
            <w:tcW w:w="1134" w:type="dxa"/>
            <w:tcBorders>
              <w:bottom w:val="single" w:sz="4" w:space="0" w:color="auto"/>
            </w:tcBorders>
            <w:shd w:val="clear" w:color="auto" w:fill="auto"/>
            <w:noWrap/>
            <w:vAlign w:val="center"/>
          </w:tcPr>
          <w:p w14:paraId="656E3E63" w14:textId="77777777" w:rsidR="00B92D1C" w:rsidRPr="009A6761" w:rsidRDefault="00B92D1C" w:rsidP="00531538">
            <w:pPr>
              <w:spacing w:line="240" w:lineRule="auto"/>
              <w:rPr>
                <w:rFonts w:eastAsia="Times New Roman"/>
                <w:lang w:val="en-US" w:eastAsia="zh-CN"/>
              </w:rPr>
            </w:pPr>
          </w:p>
        </w:tc>
        <w:tc>
          <w:tcPr>
            <w:tcW w:w="1134" w:type="dxa"/>
            <w:tcBorders>
              <w:bottom w:val="single" w:sz="4" w:space="0" w:color="auto"/>
            </w:tcBorders>
            <w:shd w:val="clear" w:color="auto" w:fill="auto"/>
            <w:noWrap/>
            <w:vAlign w:val="center"/>
          </w:tcPr>
          <w:p w14:paraId="515C3760" w14:textId="77777777" w:rsidR="00B92D1C" w:rsidRPr="009A6761" w:rsidRDefault="00B92D1C" w:rsidP="00531538">
            <w:pPr>
              <w:spacing w:line="240" w:lineRule="auto"/>
              <w:rPr>
                <w:rFonts w:eastAsia="Times New Roman"/>
                <w:lang w:val="en-US" w:eastAsia="zh-CN"/>
              </w:rPr>
            </w:pPr>
          </w:p>
        </w:tc>
      </w:tr>
      <w:tr w:rsidR="009B790B" w:rsidRPr="009A6761" w14:paraId="7D6ABFC0" w14:textId="77777777" w:rsidTr="00997C36">
        <w:trPr>
          <w:trHeight w:val="300"/>
        </w:trPr>
        <w:tc>
          <w:tcPr>
            <w:tcW w:w="1985" w:type="dxa"/>
            <w:tcBorders>
              <w:top w:val="single" w:sz="4" w:space="0" w:color="auto"/>
            </w:tcBorders>
            <w:shd w:val="clear" w:color="auto" w:fill="auto"/>
            <w:noWrap/>
            <w:vAlign w:val="center"/>
            <w:hideMark/>
          </w:tcPr>
          <w:p w14:paraId="32EAEBA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Micro FP</w:t>
            </w:r>
          </w:p>
        </w:tc>
        <w:tc>
          <w:tcPr>
            <w:tcW w:w="1020" w:type="dxa"/>
            <w:tcBorders>
              <w:top w:val="single" w:sz="4" w:space="0" w:color="auto"/>
            </w:tcBorders>
            <w:shd w:val="clear" w:color="auto" w:fill="auto"/>
            <w:noWrap/>
            <w:vAlign w:val="bottom"/>
            <w:hideMark/>
          </w:tcPr>
          <w:p w14:paraId="795E9E8F" w14:textId="77777777" w:rsidR="00531538" w:rsidRPr="009A6761" w:rsidRDefault="00531538" w:rsidP="00531538">
            <w:pPr>
              <w:spacing w:line="240" w:lineRule="auto"/>
              <w:jc w:val="center"/>
              <w:rPr>
                <w:rFonts w:eastAsia="DengXian"/>
                <w:lang w:val="en-US" w:eastAsia="zh-CN"/>
              </w:rPr>
            </w:pPr>
          </w:p>
        </w:tc>
        <w:tc>
          <w:tcPr>
            <w:tcW w:w="1021" w:type="dxa"/>
            <w:tcBorders>
              <w:top w:val="single" w:sz="4" w:space="0" w:color="auto"/>
            </w:tcBorders>
            <w:shd w:val="clear" w:color="auto" w:fill="auto"/>
            <w:noWrap/>
            <w:vAlign w:val="bottom"/>
            <w:hideMark/>
          </w:tcPr>
          <w:p w14:paraId="3DF5C5B1" w14:textId="77777777" w:rsidR="00531538" w:rsidRPr="009A6761" w:rsidRDefault="00531538" w:rsidP="00531538">
            <w:pPr>
              <w:spacing w:line="240" w:lineRule="auto"/>
              <w:rPr>
                <w:rFonts w:eastAsia="Times New Roman"/>
                <w:lang w:val="en-US" w:eastAsia="zh-CN"/>
              </w:rPr>
            </w:pPr>
          </w:p>
        </w:tc>
        <w:tc>
          <w:tcPr>
            <w:tcW w:w="1020" w:type="dxa"/>
            <w:tcBorders>
              <w:top w:val="single" w:sz="4" w:space="0" w:color="auto"/>
            </w:tcBorders>
            <w:shd w:val="clear" w:color="auto" w:fill="auto"/>
            <w:noWrap/>
            <w:vAlign w:val="bottom"/>
            <w:hideMark/>
          </w:tcPr>
          <w:p w14:paraId="18ADE6F4" w14:textId="77777777" w:rsidR="00531538" w:rsidRPr="009A6761" w:rsidRDefault="00531538" w:rsidP="00531538">
            <w:pPr>
              <w:spacing w:line="240" w:lineRule="auto"/>
              <w:rPr>
                <w:rFonts w:eastAsia="Times New Roman"/>
                <w:lang w:val="en-US" w:eastAsia="zh-CN"/>
              </w:rPr>
            </w:pPr>
          </w:p>
        </w:tc>
        <w:tc>
          <w:tcPr>
            <w:tcW w:w="1021" w:type="dxa"/>
            <w:tcBorders>
              <w:top w:val="single" w:sz="4" w:space="0" w:color="auto"/>
            </w:tcBorders>
            <w:shd w:val="clear" w:color="auto" w:fill="auto"/>
            <w:noWrap/>
            <w:vAlign w:val="center"/>
            <w:hideMark/>
          </w:tcPr>
          <w:p w14:paraId="6281D55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0.194</w:t>
            </w:r>
          </w:p>
        </w:tc>
        <w:tc>
          <w:tcPr>
            <w:tcW w:w="1021" w:type="dxa"/>
            <w:tcBorders>
              <w:top w:val="single" w:sz="4" w:space="0" w:color="auto"/>
            </w:tcBorders>
            <w:shd w:val="clear" w:color="auto" w:fill="auto"/>
            <w:noWrap/>
            <w:vAlign w:val="bottom"/>
            <w:hideMark/>
          </w:tcPr>
          <w:p w14:paraId="29E23503" w14:textId="77777777" w:rsidR="00531538" w:rsidRPr="009A6761" w:rsidRDefault="00531538" w:rsidP="00531538">
            <w:pPr>
              <w:spacing w:line="240" w:lineRule="auto"/>
              <w:jc w:val="center"/>
              <w:rPr>
                <w:rFonts w:eastAsia="DengXian"/>
                <w:lang w:val="en-US" w:eastAsia="zh-CN"/>
              </w:rPr>
            </w:pPr>
          </w:p>
        </w:tc>
        <w:tc>
          <w:tcPr>
            <w:tcW w:w="851" w:type="dxa"/>
            <w:tcBorders>
              <w:top w:val="single" w:sz="4" w:space="0" w:color="auto"/>
            </w:tcBorders>
            <w:shd w:val="clear" w:color="auto" w:fill="auto"/>
            <w:noWrap/>
            <w:vAlign w:val="bottom"/>
            <w:hideMark/>
          </w:tcPr>
          <w:p w14:paraId="661875BA" w14:textId="77777777" w:rsidR="00531538" w:rsidRPr="009A6761" w:rsidRDefault="00531538" w:rsidP="00531538">
            <w:pPr>
              <w:spacing w:line="240" w:lineRule="auto"/>
              <w:rPr>
                <w:rFonts w:eastAsia="Times New Roman"/>
                <w:lang w:val="en-US" w:eastAsia="zh-CN"/>
              </w:rPr>
            </w:pPr>
          </w:p>
        </w:tc>
        <w:tc>
          <w:tcPr>
            <w:tcW w:w="1134" w:type="dxa"/>
            <w:tcBorders>
              <w:top w:val="single" w:sz="4" w:space="0" w:color="auto"/>
            </w:tcBorders>
            <w:shd w:val="clear" w:color="auto" w:fill="auto"/>
            <w:noWrap/>
            <w:vAlign w:val="bottom"/>
            <w:hideMark/>
          </w:tcPr>
          <w:p w14:paraId="53693EE7" w14:textId="77777777" w:rsidR="00531538" w:rsidRPr="009A6761" w:rsidRDefault="00531538" w:rsidP="00531538">
            <w:pPr>
              <w:spacing w:line="240" w:lineRule="auto"/>
              <w:rPr>
                <w:rFonts w:eastAsia="Times New Roman"/>
                <w:lang w:val="en-US" w:eastAsia="zh-CN"/>
              </w:rPr>
            </w:pPr>
          </w:p>
        </w:tc>
        <w:tc>
          <w:tcPr>
            <w:tcW w:w="1134" w:type="dxa"/>
            <w:tcBorders>
              <w:top w:val="single" w:sz="4" w:space="0" w:color="auto"/>
            </w:tcBorders>
            <w:shd w:val="clear" w:color="auto" w:fill="auto"/>
            <w:noWrap/>
            <w:vAlign w:val="bottom"/>
            <w:hideMark/>
          </w:tcPr>
          <w:p w14:paraId="079F1810" w14:textId="77777777" w:rsidR="00531538" w:rsidRPr="009A6761" w:rsidRDefault="00531538" w:rsidP="00531538">
            <w:pPr>
              <w:spacing w:line="240" w:lineRule="auto"/>
              <w:rPr>
                <w:rFonts w:eastAsia="Times New Roman"/>
                <w:lang w:val="en-US" w:eastAsia="zh-CN"/>
              </w:rPr>
            </w:pPr>
          </w:p>
        </w:tc>
      </w:tr>
      <w:tr w:rsidR="009B790B" w:rsidRPr="009A6761" w14:paraId="1C171432" w14:textId="77777777" w:rsidTr="009A6761">
        <w:trPr>
          <w:trHeight w:val="300"/>
        </w:trPr>
        <w:tc>
          <w:tcPr>
            <w:tcW w:w="1985" w:type="dxa"/>
            <w:shd w:val="clear" w:color="auto" w:fill="auto"/>
            <w:noWrap/>
            <w:vAlign w:val="center"/>
            <w:hideMark/>
          </w:tcPr>
          <w:p w14:paraId="034B33D2"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bottom"/>
            <w:hideMark/>
          </w:tcPr>
          <w:p w14:paraId="770FB78F"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3101D29A"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bottom"/>
            <w:hideMark/>
          </w:tcPr>
          <w:p w14:paraId="2DF92CD9"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4B3A3E9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(0.052)</w:t>
            </w:r>
          </w:p>
        </w:tc>
        <w:tc>
          <w:tcPr>
            <w:tcW w:w="1021" w:type="dxa"/>
            <w:shd w:val="clear" w:color="auto" w:fill="auto"/>
            <w:noWrap/>
            <w:vAlign w:val="bottom"/>
            <w:hideMark/>
          </w:tcPr>
          <w:p w14:paraId="147F5AA8" w14:textId="77777777" w:rsidR="00531538" w:rsidRPr="009A6761" w:rsidRDefault="00531538" w:rsidP="00531538">
            <w:pPr>
              <w:spacing w:line="240" w:lineRule="auto"/>
              <w:jc w:val="center"/>
              <w:rPr>
                <w:rFonts w:eastAsia="DengXian"/>
                <w:lang w:val="en-US" w:eastAsia="zh-CN"/>
              </w:rPr>
            </w:pPr>
          </w:p>
        </w:tc>
        <w:tc>
          <w:tcPr>
            <w:tcW w:w="851" w:type="dxa"/>
            <w:shd w:val="clear" w:color="auto" w:fill="auto"/>
            <w:noWrap/>
            <w:vAlign w:val="bottom"/>
            <w:hideMark/>
          </w:tcPr>
          <w:p w14:paraId="74C59CEB"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5C21E4EC"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1B580DD3" w14:textId="77777777" w:rsidR="00531538" w:rsidRPr="009A6761" w:rsidRDefault="00531538" w:rsidP="00531538">
            <w:pPr>
              <w:spacing w:line="240" w:lineRule="auto"/>
              <w:rPr>
                <w:rFonts w:eastAsia="Times New Roman"/>
                <w:lang w:val="en-US" w:eastAsia="zh-CN"/>
              </w:rPr>
            </w:pPr>
          </w:p>
        </w:tc>
      </w:tr>
      <w:tr w:rsidR="009B790B" w:rsidRPr="009A6761" w14:paraId="6B1D2E97" w14:textId="77777777" w:rsidTr="009A6761">
        <w:trPr>
          <w:trHeight w:val="300"/>
        </w:trPr>
        <w:tc>
          <w:tcPr>
            <w:tcW w:w="1985" w:type="dxa"/>
            <w:shd w:val="clear" w:color="auto" w:fill="auto"/>
            <w:noWrap/>
            <w:vAlign w:val="center"/>
            <w:hideMark/>
          </w:tcPr>
          <w:p w14:paraId="3C6E930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FEI</w:t>
            </w:r>
          </w:p>
        </w:tc>
        <w:tc>
          <w:tcPr>
            <w:tcW w:w="1020" w:type="dxa"/>
            <w:shd w:val="clear" w:color="auto" w:fill="auto"/>
            <w:noWrap/>
            <w:vAlign w:val="bottom"/>
            <w:hideMark/>
          </w:tcPr>
          <w:p w14:paraId="790AB38D"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bottom"/>
            <w:hideMark/>
          </w:tcPr>
          <w:p w14:paraId="2A9723C8"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bottom"/>
            <w:hideMark/>
          </w:tcPr>
          <w:p w14:paraId="0344775E"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74A3FE1A"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52582B0D" w14:textId="6F0EB9BF"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w:t>
            </w:r>
          </w:p>
        </w:tc>
        <w:tc>
          <w:tcPr>
            <w:tcW w:w="851" w:type="dxa"/>
            <w:shd w:val="clear" w:color="auto" w:fill="auto"/>
            <w:noWrap/>
            <w:vAlign w:val="bottom"/>
            <w:hideMark/>
          </w:tcPr>
          <w:p w14:paraId="1B786904"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7561896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0.0145**</w:t>
            </w:r>
          </w:p>
        </w:tc>
        <w:tc>
          <w:tcPr>
            <w:tcW w:w="1134" w:type="dxa"/>
            <w:shd w:val="clear" w:color="auto" w:fill="auto"/>
            <w:noWrap/>
            <w:vAlign w:val="bottom"/>
            <w:hideMark/>
          </w:tcPr>
          <w:p w14:paraId="39E040A8" w14:textId="77777777" w:rsidR="00531538" w:rsidRPr="009A6761" w:rsidRDefault="00531538" w:rsidP="00531538">
            <w:pPr>
              <w:spacing w:line="240" w:lineRule="auto"/>
              <w:jc w:val="center"/>
              <w:rPr>
                <w:rFonts w:eastAsia="DengXian"/>
                <w:lang w:val="en-US" w:eastAsia="zh-CN"/>
              </w:rPr>
            </w:pPr>
          </w:p>
        </w:tc>
      </w:tr>
      <w:tr w:rsidR="009B790B" w:rsidRPr="009A6761" w14:paraId="6F7671D0" w14:textId="77777777" w:rsidTr="00997C36">
        <w:trPr>
          <w:trHeight w:val="300"/>
        </w:trPr>
        <w:tc>
          <w:tcPr>
            <w:tcW w:w="1985" w:type="dxa"/>
            <w:shd w:val="clear" w:color="auto" w:fill="auto"/>
            <w:noWrap/>
            <w:vAlign w:val="center"/>
            <w:hideMark/>
          </w:tcPr>
          <w:p w14:paraId="59915495"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3766D08A"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7E5B13FF"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071B23FD"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37404840"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38208097" w14:textId="428F5AB9"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(0.000)</w:t>
            </w:r>
          </w:p>
        </w:tc>
        <w:tc>
          <w:tcPr>
            <w:tcW w:w="851" w:type="dxa"/>
            <w:shd w:val="clear" w:color="auto" w:fill="auto"/>
            <w:noWrap/>
            <w:vAlign w:val="center"/>
            <w:hideMark/>
          </w:tcPr>
          <w:p w14:paraId="51F1E351"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47AA78A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(0.007)</w:t>
            </w:r>
          </w:p>
        </w:tc>
        <w:tc>
          <w:tcPr>
            <w:tcW w:w="1134" w:type="dxa"/>
            <w:shd w:val="clear" w:color="auto" w:fill="auto"/>
            <w:noWrap/>
            <w:vAlign w:val="center"/>
            <w:hideMark/>
          </w:tcPr>
          <w:p w14:paraId="71E4BEBE" w14:textId="77777777" w:rsidR="00531538" w:rsidRPr="009A6761" w:rsidRDefault="00531538" w:rsidP="00531538">
            <w:pPr>
              <w:spacing w:line="240" w:lineRule="auto"/>
              <w:jc w:val="center"/>
              <w:rPr>
                <w:rFonts w:eastAsia="DengXian"/>
                <w:lang w:val="en-US" w:eastAsia="zh-CN"/>
              </w:rPr>
            </w:pPr>
          </w:p>
        </w:tc>
      </w:tr>
      <w:tr w:rsidR="00B92D1C" w:rsidRPr="009A6761" w14:paraId="50668CB8" w14:textId="77777777" w:rsidTr="00997C36">
        <w:trPr>
          <w:trHeight w:val="300"/>
        </w:trPr>
        <w:tc>
          <w:tcPr>
            <w:tcW w:w="1985" w:type="dxa"/>
            <w:tcBorders>
              <w:bottom w:val="single" w:sz="4" w:space="0" w:color="auto"/>
            </w:tcBorders>
            <w:shd w:val="clear" w:color="auto" w:fill="auto"/>
            <w:noWrap/>
            <w:vAlign w:val="center"/>
          </w:tcPr>
          <w:p w14:paraId="438ACAE3" w14:textId="6D0188B6" w:rsidR="00B92D1C" w:rsidRPr="009A6761" w:rsidRDefault="00B92D1C" w:rsidP="00B92D1C">
            <w:pPr>
              <w:spacing w:line="240" w:lineRule="auto"/>
              <w:jc w:val="center"/>
              <w:rPr>
                <w:b/>
                <w:bCs/>
                <w:lang w:val="en-US" w:eastAsia="zh-CN"/>
              </w:rPr>
            </w:pPr>
            <w:r w:rsidRPr="009A6761">
              <w:rPr>
                <w:rFonts w:hint="eastAsia"/>
                <w:b/>
                <w:bCs/>
                <w:lang w:val="en-US" w:eastAsia="zh-CN"/>
              </w:rPr>
              <w:t>Y</w:t>
            </w:r>
            <w:r w:rsidRPr="009A6761">
              <w:rPr>
                <w:b/>
                <w:bCs/>
                <w:lang w:val="en-US" w:eastAsia="zh-CN"/>
              </w:rPr>
              <w:t>ear Dummies</w:t>
            </w:r>
          </w:p>
        </w:tc>
        <w:tc>
          <w:tcPr>
            <w:tcW w:w="1020" w:type="dxa"/>
            <w:tcBorders>
              <w:bottom w:val="single" w:sz="4" w:space="0" w:color="auto"/>
            </w:tcBorders>
            <w:shd w:val="clear" w:color="auto" w:fill="auto"/>
            <w:noWrap/>
            <w:vAlign w:val="center"/>
          </w:tcPr>
          <w:p w14:paraId="3E9645C6" w14:textId="77777777" w:rsidR="00B92D1C" w:rsidRPr="009A6761" w:rsidRDefault="00B92D1C" w:rsidP="00531538">
            <w:pPr>
              <w:spacing w:line="240" w:lineRule="auto"/>
              <w:rPr>
                <w:rFonts w:eastAsia="Times New Roman"/>
                <w:lang w:val="en-US" w:eastAsia="zh-CN"/>
              </w:rPr>
            </w:pPr>
          </w:p>
        </w:tc>
        <w:tc>
          <w:tcPr>
            <w:tcW w:w="1021" w:type="dxa"/>
            <w:tcBorders>
              <w:bottom w:val="single" w:sz="4" w:space="0" w:color="auto"/>
            </w:tcBorders>
            <w:shd w:val="clear" w:color="auto" w:fill="auto"/>
            <w:noWrap/>
            <w:vAlign w:val="center"/>
          </w:tcPr>
          <w:p w14:paraId="25FF9892" w14:textId="77777777" w:rsidR="00B92D1C" w:rsidRPr="009A6761" w:rsidRDefault="00B92D1C" w:rsidP="00531538">
            <w:pPr>
              <w:spacing w:line="240" w:lineRule="auto"/>
              <w:rPr>
                <w:rFonts w:eastAsia="Times New Roman"/>
                <w:lang w:val="en-US" w:eastAsia="zh-CN"/>
              </w:rPr>
            </w:pPr>
          </w:p>
        </w:tc>
        <w:tc>
          <w:tcPr>
            <w:tcW w:w="1020" w:type="dxa"/>
            <w:tcBorders>
              <w:bottom w:val="single" w:sz="4" w:space="0" w:color="auto"/>
            </w:tcBorders>
            <w:shd w:val="clear" w:color="auto" w:fill="auto"/>
            <w:noWrap/>
            <w:vAlign w:val="center"/>
          </w:tcPr>
          <w:p w14:paraId="598CD222" w14:textId="77777777" w:rsidR="00B92D1C" w:rsidRPr="009A6761" w:rsidRDefault="00B92D1C" w:rsidP="00531538">
            <w:pPr>
              <w:spacing w:line="240" w:lineRule="auto"/>
              <w:rPr>
                <w:rFonts w:eastAsia="Times New Roman"/>
                <w:lang w:val="en-US" w:eastAsia="zh-CN"/>
              </w:rPr>
            </w:pPr>
          </w:p>
        </w:tc>
        <w:tc>
          <w:tcPr>
            <w:tcW w:w="1021" w:type="dxa"/>
            <w:tcBorders>
              <w:bottom w:val="single" w:sz="4" w:space="0" w:color="auto"/>
            </w:tcBorders>
            <w:shd w:val="clear" w:color="auto" w:fill="auto"/>
            <w:noWrap/>
            <w:vAlign w:val="center"/>
          </w:tcPr>
          <w:p w14:paraId="0A664BEE" w14:textId="77777777" w:rsidR="00B92D1C" w:rsidRPr="009A6761" w:rsidRDefault="00B92D1C" w:rsidP="00531538">
            <w:pPr>
              <w:spacing w:line="240" w:lineRule="auto"/>
              <w:rPr>
                <w:rFonts w:eastAsia="Times New Roman"/>
                <w:lang w:val="en-US" w:eastAsia="zh-CN"/>
              </w:rPr>
            </w:pPr>
          </w:p>
        </w:tc>
        <w:tc>
          <w:tcPr>
            <w:tcW w:w="1021" w:type="dxa"/>
            <w:tcBorders>
              <w:bottom w:val="single" w:sz="4" w:space="0" w:color="auto"/>
            </w:tcBorders>
            <w:shd w:val="clear" w:color="auto" w:fill="auto"/>
            <w:noWrap/>
            <w:vAlign w:val="center"/>
          </w:tcPr>
          <w:p w14:paraId="117B9A51" w14:textId="77777777" w:rsidR="00B92D1C" w:rsidRPr="009A6761" w:rsidRDefault="00B92D1C" w:rsidP="00531538">
            <w:pPr>
              <w:spacing w:line="240" w:lineRule="auto"/>
              <w:jc w:val="center"/>
              <w:rPr>
                <w:rFonts w:eastAsia="DengXian"/>
                <w:lang w:val="en-US" w:eastAsia="zh-CN"/>
              </w:rPr>
            </w:pPr>
          </w:p>
        </w:tc>
        <w:tc>
          <w:tcPr>
            <w:tcW w:w="851" w:type="dxa"/>
            <w:tcBorders>
              <w:bottom w:val="single" w:sz="4" w:space="0" w:color="auto"/>
            </w:tcBorders>
            <w:shd w:val="clear" w:color="auto" w:fill="auto"/>
            <w:noWrap/>
            <w:vAlign w:val="center"/>
          </w:tcPr>
          <w:p w14:paraId="4DDBD963" w14:textId="77777777" w:rsidR="00B92D1C" w:rsidRPr="009A6761" w:rsidRDefault="00B92D1C" w:rsidP="00531538">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062F7B24" w14:textId="77777777" w:rsidR="00B92D1C" w:rsidRPr="009A6761" w:rsidRDefault="00B92D1C" w:rsidP="00531538">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6693D530" w14:textId="77777777" w:rsidR="00B92D1C" w:rsidRPr="009A6761" w:rsidRDefault="00B92D1C" w:rsidP="00531538">
            <w:pPr>
              <w:spacing w:line="240" w:lineRule="auto"/>
              <w:jc w:val="center"/>
              <w:rPr>
                <w:rFonts w:eastAsia="DengXian"/>
                <w:lang w:val="en-US" w:eastAsia="zh-CN"/>
              </w:rPr>
            </w:pPr>
          </w:p>
        </w:tc>
      </w:tr>
      <w:tr w:rsidR="009B790B" w:rsidRPr="009A6761" w14:paraId="111DDA7E" w14:textId="77777777" w:rsidTr="00997C36">
        <w:trPr>
          <w:trHeight w:val="300"/>
        </w:trPr>
        <w:tc>
          <w:tcPr>
            <w:tcW w:w="1985" w:type="dxa"/>
            <w:tcBorders>
              <w:top w:val="single" w:sz="4" w:space="0" w:color="auto"/>
            </w:tcBorders>
            <w:shd w:val="clear" w:color="auto" w:fill="auto"/>
            <w:noWrap/>
            <w:vAlign w:val="center"/>
            <w:hideMark/>
          </w:tcPr>
          <w:p w14:paraId="0D5255E5"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FEI*Year 2008</w:t>
            </w:r>
          </w:p>
        </w:tc>
        <w:tc>
          <w:tcPr>
            <w:tcW w:w="1020" w:type="dxa"/>
            <w:tcBorders>
              <w:top w:val="single" w:sz="4" w:space="0" w:color="auto"/>
            </w:tcBorders>
            <w:shd w:val="clear" w:color="auto" w:fill="auto"/>
            <w:noWrap/>
            <w:vAlign w:val="bottom"/>
            <w:hideMark/>
          </w:tcPr>
          <w:p w14:paraId="2AB5DDA7" w14:textId="77777777" w:rsidR="00531538" w:rsidRPr="009A6761" w:rsidRDefault="00531538" w:rsidP="00531538">
            <w:pPr>
              <w:spacing w:line="240" w:lineRule="auto"/>
              <w:jc w:val="center"/>
              <w:rPr>
                <w:rFonts w:eastAsia="DengXian"/>
                <w:lang w:val="en-US" w:eastAsia="zh-CN"/>
              </w:rPr>
            </w:pPr>
          </w:p>
        </w:tc>
        <w:tc>
          <w:tcPr>
            <w:tcW w:w="1021" w:type="dxa"/>
            <w:tcBorders>
              <w:top w:val="single" w:sz="4" w:space="0" w:color="auto"/>
            </w:tcBorders>
            <w:shd w:val="clear" w:color="auto" w:fill="auto"/>
            <w:noWrap/>
            <w:vAlign w:val="bottom"/>
            <w:hideMark/>
          </w:tcPr>
          <w:p w14:paraId="1E0510A2" w14:textId="77777777" w:rsidR="00531538" w:rsidRPr="009A6761" w:rsidRDefault="00531538" w:rsidP="00531538">
            <w:pPr>
              <w:spacing w:line="240" w:lineRule="auto"/>
              <w:rPr>
                <w:rFonts w:eastAsia="Times New Roman"/>
                <w:lang w:val="en-US" w:eastAsia="zh-CN"/>
              </w:rPr>
            </w:pPr>
          </w:p>
        </w:tc>
        <w:tc>
          <w:tcPr>
            <w:tcW w:w="1020" w:type="dxa"/>
            <w:tcBorders>
              <w:top w:val="single" w:sz="4" w:space="0" w:color="auto"/>
            </w:tcBorders>
            <w:shd w:val="clear" w:color="auto" w:fill="auto"/>
            <w:noWrap/>
            <w:vAlign w:val="bottom"/>
            <w:hideMark/>
          </w:tcPr>
          <w:p w14:paraId="435BDCD6" w14:textId="77777777" w:rsidR="00531538" w:rsidRPr="009A6761" w:rsidRDefault="00531538" w:rsidP="00531538">
            <w:pPr>
              <w:spacing w:line="240" w:lineRule="auto"/>
              <w:rPr>
                <w:rFonts w:eastAsia="Times New Roman"/>
                <w:lang w:val="en-US" w:eastAsia="zh-CN"/>
              </w:rPr>
            </w:pPr>
          </w:p>
        </w:tc>
        <w:tc>
          <w:tcPr>
            <w:tcW w:w="1021" w:type="dxa"/>
            <w:tcBorders>
              <w:top w:val="single" w:sz="4" w:space="0" w:color="auto"/>
            </w:tcBorders>
            <w:shd w:val="clear" w:color="auto" w:fill="auto"/>
            <w:noWrap/>
            <w:vAlign w:val="bottom"/>
            <w:hideMark/>
          </w:tcPr>
          <w:p w14:paraId="3633CA3F" w14:textId="77777777" w:rsidR="00531538" w:rsidRPr="009A6761" w:rsidRDefault="00531538" w:rsidP="00531538">
            <w:pPr>
              <w:spacing w:line="240" w:lineRule="auto"/>
              <w:rPr>
                <w:rFonts w:eastAsia="Times New Roman"/>
                <w:lang w:val="en-US" w:eastAsia="zh-CN"/>
              </w:rPr>
            </w:pPr>
          </w:p>
        </w:tc>
        <w:tc>
          <w:tcPr>
            <w:tcW w:w="1021" w:type="dxa"/>
            <w:tcBorders>
              <w:top w:val="single" w:sz="4" w:space="0" w:color="auto"/>
            </w:tcBorders>
            <w:shd w:val="clear" w:color="auto" w:fill="auto"/>
            <w:noWrap/>
            <w:vAlign w:val="bottom"/>
            <w:hideMark/>
          </w:tcPr>
          <w:p w14:paraId="7BE297D1" w14:textId="77777777" w:rsidR="00531538" w:rsidRPr="009A6761" w:rsidRDefault="00531538" w:rsidP="00531538">
            <w:pPr>
              <w:spacing w:line="240" w:lineRule="auto"/>
              <w:rPr>
                <w:rFonts w:eastAsia="Times New Roman"/>
                <w:lang w:val="en-US" w:eastAsia="zh-CN"/>
              </w:rPr>
            </w:pPr>
          </w:p>
        </w:tc>
        <w:tc>
          <w:tcPr>
            <w:tcW w:w="851" w:type="dxa"/>
            <w:tcBorders>
              <w:top w:val="single" w:sz="4" w:space="0" w:color="auto"/>
            </w:tcBorders>
            <w:shd w:val="clear" w:color="auto" w:fill="auto"/>
            <w:noWrap/>
            <w:vAlign w:val="bottom"/>
            <w:hideMark/>
          </w:tcPr>
          <w:p w14:paraId="3EE73153" w14:textId="77777777" w:rsidR="00531538" w:rsidRPr="009A6761" w:rsidRDefault="00531538" w:rsidP="00531538">
            <w:pPr>
              <w:spacing w:line="240" w:lineRule="auto"/>
              <w:rPr>
                <w:rFonts w:eastAsia="Times New Roman"/>
                <w:lang w:val="en-US" w:eastAsia="zh-CN"/>
              </w:rPr>
            </w:pPr>
          </w:p>
        </w:tc>
        <w:tc>
          <w:tcPr>
            <w:tcW w:w="1134" w:type="dxa"/>
            <w:tcBorders>
              <w:top w:val="single" w:sz="4" w:space="0" w:color="auto"/>
            </w:tcBorders>
            <w:shd w:val="clear" w:color="auto" w:fill="auto"/>
            <w:noWrap/>
            <w:vAlign w:val="bottom"/>
            <w:hideMark/>
          </w:tcPr>
          <w:p w14:paraId="465C157E" w14:textId="77777777" w:rsidR="00531538" w:rsidRPr="009A6761" w:rsidRDefault="00531538" w:rsidP="00531538">
            <w:pPr>
              <w:spacing w:line="240" w:lineRule="auto"/>
              <w:rPr>
                <w:rFonts w:eastAsia="Times New Roman"/>
                <w:lang w:val="en-US" w:eastAsia="zh-CN"/>
              </w:rPr>
            </w:pPr>
          </w:p>
        </w:tc>
        <w:tc>
          <w:tcPr>
            <w:tcW w:w="1134" w:type="dxa"/>
            <w:tcBorders>
              <w:top w:val="single" w:sz="4" w:space="0" w:color="auto"/>
            </w:tcBorders>
            <w:shd w:val="clear" w:color="auto" w:fill="auto"/>
            <w:noWrap/>
            <w:vAlign w:val="center"/>
            <w:hideMark/>
          </w:tcPr>
          <w:p w14:paraId="55B1628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0.0014</w:t>
            </w:r>
          </w:p>
        </w:tc>
      </w:tr>
      <w:tr w:rsidR="009B790B" w:rsidRPr="009A6761" w14:paraId="11BCE51C" w14:textId="77777777" w:rsidTr="009A6761">
        <w:trPr>
          <w:trHeight w:val="300"/>
        </w:trPr>
        <w:tc>
          <w:tcPr>
            <w:tcW w:w="1985" w:type="dxa"/>
            <w:shd w:val="clear" w:color="auto" w:fill="auto"/>
            <w:noWrap/>
            <w:vAlign w:val="center"/>
            <w:hideMark/>
          </w:tcPr>
          <w:p w14:paraId="4153DA82"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48F272AF"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18268C07"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19D6A3F7"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5A5CEFC7"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3A679636"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center"/>
            <w:hideMark/>
          </w:tcPr>
          <w:p w14:paraId="32FA6531"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4B08DEE5"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2E5BC5B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(0.059)</w:t>
            </w:r>
          </w:p>
        </w:tc>
      </w:tr>
      <w:tr w:rsidR="009B790B" w:rsidRPr="009A6761" w14:paraId="0A84E2E6" w14:textId="77777777" w:rsidTr="009A6761">
        <w:trPr>
          <w:trHeight w:val="300"/>
        </w:trPr>
        <w:tc>
          <w:tcPr>
            <w:tcW w:w="1985" w:type="dxa"/>
            <w:shd w:val="clear" w:color="auto" w:fill="auto"/>
            <w:noWrap/>
            <w:vAlign w:val="center"/>
            <w:hideMark/>
          </w:tcPr>
          <w:p w14:paraId="16AE1EA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FEI*Year 2009</w:t>
            </w:r>
          </w:p>
        </w:tc>
        <w:tc>
          <w:tcPr>
            <w:tcW w:w="1020" w:type="dxa"/>
            <w:shd w:val="clear" w:color="auto" w:fill="auto"/>
            <w:noWrap/>
            <w:vAlign w:val="bottom"/>
            <w:hideMark/>
          </w:tcPr>
          <w:p w14:paraId="30DB4224"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bottom"/>
            <w:hideMark/>
          </w:tcPr>
          <w:p w14:paraId="66852582"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bottom"/>
            <w:hideMark/>
          </w:tcPr>
          <w:p w14:paraId="1CFCE28A"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2C8B9AB5"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02BACBAD"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bottom"/>
            <w:hideMark/>
          </w:tcPr>
          <w:p w14:paraId="53246EFC"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37C289CC"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3D2D3632"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0.0025</w:t>
            </w:r>
          </w:p>
        </w:tc>
      </w:tr>
      <w:tr w:rsidR="009B790B" w:rsidRPr="009A6761" w14:paraId="683D561C" w14:textId="77777777" w:rsidTr="009A6761">
        <w:trPr>
          <w:trHeight w:val="300"/>
        </w:trPr>
        <w:tc>
          <w:tcPr>
            <w:tcW w:w="1985" w:type="dxa"/>
            <w:shd w:val="clear" w:color="auto" w:fill="auto"/>
            <w:noWrap/>
            <w:vAlign w:val="center"/>
            <w:hideMark/>
          </w:tcPr>
          <w:p w14:paraId="27015704"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7973F689"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70C5EDE9"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7445057E"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16F0AABD"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29D2C0CB"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center"/>
            <w:hideMark/>
          </w:tcPr>
          <w:p w14:paraId="153B0510"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143DFE13"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2948C86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(0.073)</w:t>
            </w:r>
          </w:p>
        </w:tc>
      </w:tr>
      <w:tr w:rsidR="009B790B" w:rsidRPr="009A6761" w14:paraId="5C5AB2F4" w14:textId="77777777" w:rsidTr="009A6761">
        <w:trPr>
          <w:trHeight w:val="300"/>
        </w:trPr>
        <w:tc>
          <w:tcPr>
            <w:tcW w:w="1985" w:type="dxa"/>
            <w:shd w:val="clear" w:color="auto" w:fill="auto"/>
            <w:noWrap/>
            <w:vAlign w:val="center"/>
            <w:hideMark/>
          </w:tcPr>
          <w:p w14:paraId="141D549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FEI*Year 2010</w:t>
            </w:r>
          </w:p>
        </w:tc>
        <w:tc>
          <w:tcPr>
            <w:tcW w:w="1020" w:type="dxa"/>
            <w:shd w:val="clear" w:color="auto" w:fill="auto"/>
            <w:noWrap/>
            <w:vAlign w:val="bottom"/>
            <w:hideMark/>
          </w:tcPr>
          <w:p w14:paraId="44427487"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bottom"/>
            <w:hideMark/>
          </w:tcPr>
          <w:p w14:paraId="447D32D0"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bottom"/>
            <w:hideMark/>
          </w:tcPr>
          <w:p w14:paraId="12133240"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057B8F2E"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70308796"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bottom"/>
            <w:hideMark/>
          </w:tcPr>
          <w:p w14:paraId="10CE8852"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5E506AF5"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4E24298C"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0.0043</w:t>
            </w:r>
          </w:p>
        </w:tc>
      </w:tr>
      <w:tr w:rsidR="009B790B" w:rsidRPr="009A6761" w14:paraId="4B5913B4" w14:textId="77777777" w:rsidTr="009A6761">
        <w:trPr>
          <w:trHeight w:val="300"/>
        </w:trPr>
        <w:tc>
          <w:tcPr>
            <w:tcW w:w="1985" w:type="dxa"/>
            <w:shd w:val="clear" w:color="auto" w:fill="auto"/>
            <w:noWrap/>
            <w:vAlign w:val="center"/>
            <w:hideMark/>
          </w:tcPr>
          <w:p w14:paraId="1E902557"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1AF54742"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4EBB81D9"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0A7137A1"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346FCE24"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40440CD3"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center"/>
            <w:hideMark/>
          </w:tcPr>
          <w:p w14:paraId="0DACDB03"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3B5ACC32"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2558664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(0.082)</w:t>
            </w:r>
          </w:p>
        </w:tc>
      </w:tr>
      <w:tr w:rsidR="009B790B" w:rsidRPr="009A6761" w14:paraId="1AEEB971" w14:textId="77777777" w:rsidTr="009A6761">
        <w:trPr>
          <w:trHeight w:val="300"/>
        </w:trPr>
        <w:tc>
          <w:tcPr>
            <w:tcW w:w="1985" w:type="dxa"/>
            <w:shd w:val="clear" w:color="auto" w:fill="auto"/>
            <w:noWrap/>
            <w:vAlign w:val="center"/>
            <w:hideMark/>
          </w:tcPr>
          <w:p w14:paraId="3355ACA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FEI*Year 2011</w:t>
            </w:r>
          </w:p>
        </w:tc>
        <w:tc>
          <w:tcPr>
            <w:tcW w:w="1020" w:type="dxa"/>
            <w:shd w:val="clear" w:color="auto" w:fill="auto"/>
            <w:noWrap/>
            <w:vAlign w:val="bottom"/>
            <w:hideMark/>
          </w:tcPr>
          <w:p w14:paraId="78CDF283"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bottom"/>
            <w:hideMark/>
          </w:tcPr>
          <w:p w14:paraId="0FDD75FE"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bottom"/>
            <w:hideMark/>
          </w:tcPr>
          <w:p w14:paraId="3E04420D"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4466D014"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37496390"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bottom"/>
            <w:hideMark/>
          </w:tcPr>
          <w:p w14:paraId="157D4C0E"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02DB662B"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35EB322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0.0078</w:t>
            </w:r>
          </w:p>
        </w:tc>
      </w:tr>
      <w:tr w:rsidR="009B790B" w:rsidRPr="009A6761" w14:paraId="41139FA1" w14:textId="77777777" w:rsidTr="009A6761">
        <w:trPr>
          <w:trHeight w:val="300"/>
        </w:trPr>
        <w:tc>
          <w:tcPr>
            <w:tcW w:w="1985" w:type="dxa"/>
            <w:shd w:val="clear" w:color="auto" w:fill="auto"/>
            <w:noWrap/>
            <w:vAlign w:val="center"/>
            <w:hideMark/>
          </w:tcPr>
          <w:p w14:paraId="534CD6ED"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45DE28C0"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76CE21BE"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5CF1679D"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3420D9F6"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6B5689BB"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center"/>
            <w:hideMark/>
          </w:tcPr>
          <w:p w14:paraId="71EEC331"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6FC31D2B"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2B42E9E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(0.091)</w:t>
            </w:r>
          </w:p>
        </w:tc>
      </w:tr>
      <w:tr w:rsidR="009B790B" w:rsidRPr="009A6761" w14:paraId="09F56FEF" w14:textId="77777777" w:rsidTr="009A6761">
        <w:trPr>
          <w:trHeight w:val="300"/>
        </w:trPr>
        <w:tc>
          <w:tcPr>
            <w:tcW w:w="1985" w:type="dxa"/>
            <w:shd w:val="clear" w:color="auto" w:fill="auto"/>
            <w:noWrap/>
            <w:vAlign w:val="center"/>
            <w:hideMark/>
          </w:tcPr>
          <w:p w14:paraId="28DFA82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FEI*Year 2012</w:t>
            </w:r>
          </w:p>
        </w:tc>
        <w:tc>
          <w:tcPr>
            <w:tcW w:w="1020" w:type="dxa"/>
            <w:shd w:val="clear" w:color="auto" w:fill="auto"/>
            <w:noWrap/>
            <w:vAlign w:val="bottom"/>
            <w:hideMark/>
          </w:tcPr>
          <w:p w14:paraId="274195CA"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bottom"/>
            <w:hideMark/>
          </w:tcPr>
          <w:p w14:paraId="1A1C28C6"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bottom"/>
            <w:hideMark/>
          </w:tcPr>
          <w:p w14:paraId="4554E4DC"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64DC96D9"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7D93F53E"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bottom"/>
            <w:hideMark/>
          </w:tcPr>
          <w:p w14:paraId="303459BD"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63637835"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7A076D34" w14:textId="65791E52"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w:t>
            </w:r>
          </w:p>
        </w:tc>
      </w:tr>
      <w:tr w:rsidR="009B790B" w:rsidRPr="009A6761" w14:paraId="4C18DC20" w14:textId="77777777" w:rsidTr="009A6761">
        <w:trPr>
          <w:trHeight w:val="300"/>
        </w:trPr>
        <w:tc>
          <w:tcPr>
            <w:tcW w:w="1985" w:type="dxa"/>
            <w:shd w:val="clear" w:color="auto" w:fill="auto"/>
            <w:noWrap/>
            <w:vAlign w:val="center"/>
            <w:hideMark/>
          </w:tcPr>
          <w:p w14:paraId="27D3EA09"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07C61651"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5552D9FF"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6681EACB"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211961D0"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65CA29E6"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center"/>
            <w:hideMark/>
          </w:tcPr>
          <w:p w14:paraId="17B64562"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4690787F"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2F6B8D4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(0.003)</w:t>
            </w:r>
          </w:p>
        </w:tc>
      </w:tr>
      <w:tr w:rsidR="009B790B" w:rsidRPr="009A6761" w14:paraId="467DB5FF" w14:textId="77777777" w:rsidTr="009A6761">
        <w:trPr>
          <w:trHeight w:val="300"/>
        </w:trPr>
        <w:tc>
          <w:tcPr>
            <w:tcW w:w="1985" w:type="dxa"/>
            <w:shd w:val="clear" w:color="auto" w:fill="auto"/>
            <w:noWrap/>
            <w:vAlign w:val="center"/>
            <w:hideMark/>
          </w:tcPr>
          <w:p w14:paraId="70C19BF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FEI*Year 2013</w:t>
            </w:r>
          </w:p>
        </w:tc>
        <w:tc>
          <w:tcPr>
            <w:tcW w:w="1020" w:type="dxa"/>
            <w:shd w:val="clear" w:color="auto" w:fill="auto"/>
            <w:noWrap/>
            <w:vAlign w:val="bottom"/>
            <w:hideMark/>
          </w:tcPr>
          <w:p w14:paraId="4E88C1CC"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bottom"/>
            <w:hideMark/>
          </w:tcPr>
          <w:p w14:paraId="6F7F8726"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bottom"/>
            <w:hideMark/>
          </w:tcPr>
          <w:p w14:paraId="0A70A70E"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1EC58D71"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1BCFFB39"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bottom"/>
            <w:hideMark/>
          </w:tcPr>
          <w:p w14:paraId="14E58503"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442C8C9F"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7C1B8301" w14:textId="293B45B4"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w:t>
            </w:r>
          </w:p>
        </w:tc>
      </w:tr>
      <w:tr w:rsidR="009B790B" w:rsidRPr="009A6761" w14:paraId="26B429A4" w14:textId="77777777" w:rsidTr="009A6761">
        <w:trPr>
          <w:trHeight w:val="300"/>
        </w:trPr>
        <w:tc>
          <w:tcPr>
            <w:tcW w:w="1985" w:type="dxa"/>
            <w:shd w:val="clear" w:color="auto" w:fill="auto"/>
            <w:noWrap/>
            <w:vAlign w:val="center"/>
            <w:hideMark/>
          </w:tcPr>
          <w:p w14:paraId="5FBBE28F"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45EF6981"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0CAF66BD"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40051137"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1D72396F"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4212119E"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center"/>
            <w:hideMark/>
          </w:tcPr>
          <w:p w14:paraId="4A3AC060"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4AF304E2"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680F1C0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w:t>
            </w:r>
          </w:p>
        </w:tc>
      </w:tr>
      <w:tr w:rsidR="009B790B" w:rsidRPr="009A6761" w14:paraId="12322821" w14:textId="77777777" w:rsidTr="009A6761">
        <w:trPr>
          <w:trHeight w:val="300"/>
        </w:trPr>
        <w:tc>
          <w:tcPr>
            <w:tcW w:w="1985" w:type="dxa"/>
            <w:shd w:val="clear" w:color="auto" w:fill="auto"/>
            <w:noWrap/>
            <w:vAlign w:val="center"/>
            <w:hideMark/>
          </w:tcPr>
          <w:p w14:paraId="68AE494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FEI*Year 2014</w:t>
            </w:r>
          </w:p>
        </w:tc>
        <w:tc>
          <w:tcPr>
            <w:tcW w:w="1020" w:type="dxa"/>
            <w:shd w:val="clear" w:color="auto" w:fill="auto"/>
            <w:noWrap/>
            <w:vAlign w:val="bottom"/>
            <w:hideMark/>
          </w:tcPr>
          <w:p w14:paraId="013DF453"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bottom"/>
            <w:hideMark/>
          </w:tcPr>
          <w:p w14:paraId="40D2CB3A"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bottom"/>
            <w:hideMark/>
          </w:tcPr>
          <w:p w14:paraId="71CB36F3"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1C080D81"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7BFABFD6"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bottom"/>
            <w:hideMark/>
          </w:tcPr>
          <w:p w14:paraId="5D9E7ADD"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23DC4F85"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55E375FC" w14:textId="1AA7B3B5"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w:t>
            </w:r>
          </w:p>
        </w:tc>
      </w:tr>
      <w:tr w:rsidR="009B790B" w:rsidRPr="009A6761" w14:paraId="1DE7CD1D" w14:textId="77777777" w:rsidTr="009A6761">
        <w:trPr>
          <w:trHeight w:val="300"/>
        </w:trPr>
        <w:tc>
          <w:tcPr>
            <w:tcW w:w="1985" w:type="dxa"/>
            <w:shd w:val="clear" w:color="auto" w:fill="auto"/>
            <w:noWrap/>
            <w:vAlign w:val="center"/>
            <w:hideMark/>
          </w:tcPr>
          <w:p w14:paraId="293A3CD3"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3A3C4564"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353EE5E5"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4906507E"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124AC47F"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596103FE"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center"/>
            <w:hideMark/>
          </w:tcPr>
          <w:p w14:paraId="79E30887"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15CB1A68"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2BC0C8E5"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(0.007)</w:t>
            </w:r>
          </w:p>
        </w:tc>
      </w:tr>
      <w:tr w:rsidR="009B790B" w:rsidRPr="009A6761" w14:paraId="0ED2E3CE" w14:textId="77777777" w:rsidTr="009A6761">
        <w:trPr>
          <w:trHeight w:val="300"/>
        </w:trPr>
        <w:tc>
          <w:tcPr>
            <w:tcW w:w="1985" w:type="dxa"/>
            <w:shd w:val="clear" w:color="auto" w:fill="auto"/>
            <w:noWrap/>
            <w:vAlign w:val="center"/>
            <w:hideMark/>
          </w:tcPr>
          <w:p w14:paraId="60B495C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FEI*Year 2015</w:t>
            </w:r>
          </w:p>
        </w:tc>
        <w:tc>
          <w:tcPr>
            <w:tcW w:w="1020" w:type="dxa"/>
            <w:shd w:val="clear" w:color="auto" w:fill="auto"/>
            <w:noWrap/>
            <w:vAlign w:val="bottom"/>
            <w:hideMark/>
          </w:tcPr>
          <w:p w14:paraId="0AE378CC"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bottom"/>
            <w:hideMark/>
          </w:tcPr>
          <w:p w14:paraId="539DDABD"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bottom"/>
            <w:hideMark/>
          </w:tcPr>
          <w:p w14:paraId="69DD5A14"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6BD58DCD"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7AADD7D2"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bottom"/>
            <w:hideMark/>
          </w:tcPr>
          <w:p w14:paraId="7A3D9849"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2808123F"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58B0B9C0" w14:textId="144448F8"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r w:rsidR="00B92D1C" w:rsidRPr="009A6761">
              <w:rPr>
                <w:rFonts w:eastAsia="DengXian"/>
                <w:lang w:val="en-US" w:eastAsia="zh-CN"/>
              </w:rPr>
              <w:t>3</w:t>
            </w:r>
            <w:r w:rsidRPr="009A6761">
              <w:rPr>
                <w:rFonts w:eastAsia="DengXian"/>
                <w:lang w:val="en-US" w:eastAsia="zh-CN"/>
              </w:rPr>
              <w:t>**</w:t>
            </w:r>
          </w:p>
        </w:tc>
      </w:tr>
      <w:tr w:rsidR="009B790B" w:rsidRPr="009A6761" w14:paraId="51476604" w14:textId="77777777" w:rsidTr="009A6761">
        <w:trPr>
          <w:trHeight w:val="300"/>
        </w:trPr>
        <w:tc>
          <w:tcPr>
            <w:tcW w:w="1985" w:type="dxa"/>
            <w:shd w:val="clear" w:color="auto" w:fill="auto"/>
            <w:noWrap/>
            <w:vAlign w:val="center"/>
            <w:hideMark/>
          </w:tcPr>
          <w:p w14:paraId="4B79FC46"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21CFEA3D"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4059F3B6"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center"/>
            <w:hideMark/>
          </w:tcPr>
          <w:p w14:paraId="55E766E1"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2962B6CF"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center"/>
            <w:hideMark/>
          </w:tcPr>
          <w:p w14:paraId="4B0BDA59"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center"/>
            <w:hideMark/>
          </w:tcPr>
          <w:p w14:paraId="20C4562F"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272B185A"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3B51EEE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(0.024)</w:t>
            </w:r>
          </w:p>
        </w:tc>
      </w:tr>
      <w:tr w:rsidR="009B790B" w:rsidRPr="009A6761" w14:paraId="2B255C6A" w14:textId="77777777" w:rsidTr="00997C36">
        <w:trPr>
          <w:trHeight w:val="300"/>
        </w:trPr>
        <w:tc>
          <w:tcPr>
            <w:tcW w:w="1985" w:type="dxa"/>
            <w:shd w:val="clear" w:color="auto" w:fill="auto"/>
            <w:noWrap/>
            <w:vAlign w:val="center"/>
            <w:hideMark/>
          </w:tcPr>
          <w:p w14:paraId="3B218D95"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FEI*Year 2016</w:t>
            </w:r>
          </w:p>
        </w:tc>
        <w:tc>
          <w:tcPr>
            <w:tcW w:w="1020" w:type="dxa"/>
            <w:shd w:val="clear" w:color="auto" w:fill="auto"/>
            <w:noWrap/>
            <w:vAlign w:val="bottom"/>
            <w:hideMark/>
          </w:tcPr>
          <w:p w14:paraId="114156B6" w14:textId="77777777" w:rsidR="00531538" w:rsidRPr="009A6761" w:rsidRDefault="00531538" w:rsidP="00531538">
            <w:pPr>
              <w:spacing w:line="240" w:lineRule="auto"/>
              <w:jc w:val="center"/>
              <w:rPr>
                <w:rFonts w:eastAsia="DengXian"/>
                <w:lang w:val="en-US" w:eastAsia="zh-CN"/>
              </w:rPr>
            </w:pPr>
          </w:p>
        </w:tc>
        <w:tc>
          <w:tcPr>
            <w:tcW w:w="1021" w:type="dxa"/>
            <w:shd w:val="clear" w:color="auto" w:fill="auto"/>
            <w:noWrap/>
            <w:vAlign w:val="bottom"/>
            <w:hideMark/>
          </w:tcPr>
          <w:p w14:paraId="12A845D5" w14:textId="77777777" w:rsidR="00531538" w:rsidRPr="009A6761" w:rsidRDefault="00531538" w:rsidP="00531538">
            <w:pPr>
              <w:spacing w:line="240" w:lineRule="auto"/>
              <w:rPr>
                <w:rFonts w:eastAsia="Times New Roman"/>
                <w:lang w:val="en-US" w:eastAsia="zh-CN"/>
              </w:rPr>
            </w:pPr>
          </w:p>
        </w:tc>
        <w:tc>
          <w:tcPr>
            <w:tcW w:w="1020" w:type="dxa"/>
            <w:shd w:val="clear" w:color="auto" w:fill="auto"/>
            <w:noWrap/>
            <w:vAlign w:val="bottom"/>
            <w:hideMark/>
          </w:tcPr>
          <w:p w14:paraId="5C8BBB51"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779E0271" w14:textId="77777777" w:rsidR="00531538" w:rsidRPr="009A6761" w:rsidRDefault="00531538" w:rsidP="00531538">
            <w:pPr>
              <w:spacing w:line="240" w:lineRule="auto"/>
              <w:rPr>
                <w:rFonts w:eastAsia="Times New Roman"/>
                <w:lang w:val="en-US" w:eastAsia="zh-CN"/>
              </w:rPr>
            </w:pPr>
          </w:p>
        </w:tc>
        <w:tc>
          <w:tcPr>
            <w:tcW w:w="1021" w:type="dxa"/>
            <w:shd w:val="clear" w:color="auto" w:fill="auto"/>
            <w:noWrap/>
            <w:vAlign w:val="bottom"/>
            <w:hideMark/>
          </w:tcPr>
          <w:p w14:paraId="03D09819" w14:textId="77777777" w:rsidR="00531538" w:rsidRPr="009A6761" w:rsidRDefault="00531538" w:rsidP="00531538">
            <w:pPr>
              <w:spacing w:line="240" w:lineRule="auto"/>
              <w:rPr>
                <w:rFonts w:eastAsia="Times New Roman"/>
                <w:lang w:val="en-US" w:eastAsia="zh-CN"/>
              </w:rPr>
            </w:pPr>
          </w:p>
        </w:tc>
        <w:tc>
          <w:tcPr>
            <w:tcW w:w="851" w:type="dxa"/>
            <w:shd w:val="clear" w:color="auto" w:fill="auto"/>
            <w:noWrap/>
            <w:vAlign w:val="bottom"/>
            <w:hideMark/>
          </w:tcPr>
          <w:p w14:paraId="7467B20C"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bottom"/>
            <w:hideMark/>
          </w:tcPr>
          <w:p w14:paraId="492674B0" w14:textId="77777777" w:rsidR="00531538" w:rsidRPr="009A6761" w:rsidRDefault="00531538" w:rsidP="00531538">
            <w:pPr>
              <w:spacing w:line="240" w:lineRule="auto"/>
              <w:rPr>
                <w:rFonts w:eastAsia="Times New Roman"/>
                <w:lang w:val="en-US" w:eastAsia="zh-CN"/>
              </w:rPr>
            </w:pPr>
          </w:p>
        </w:tc>
        <w:tc>
          <w:tcPr>
            <w:tcW w:w="1134" w:type="dxa"/>
            <w:shd w:val="clear" w:color="auto" w:fill="auto"/>
            <w:noWrap/>
            <w:vAlign w:val="center"/>
            <w:hideMark/>
          </w:tcPr>
          <w:p w14:paraId="6357675E" w14:textId="2E793D81"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p>
        </w:tc>
      </w:tr>
      <w:tr w:rsidR="009B790B" w:rsidRPr="009A6761" w14:paraId="65C8BBE7" w14:textId="77777777" w:rsidTr="00997C36">
        <w:trPr>
          <w:trHeight w:val="300"/>
        </w:trPr>
        <w:tc>
          <w:tcPr>
            <w:tcW w:w="1985" w:type="dxa"/>
            <w:tcBorders>
              <w:bottom w:val="single" w:sz="4" w:space="0" w:color="auto"/>
            </w:tcBorders>
            <w:shd w:val="clear" w:color="auto" w:fill="auto"/>
            <w:noWrap/>
            <w:vAlign w:val="center"/>
            <w:hideMark/>
          </w:tcPr>
          <w:p w14:paraId="53570B20" w14:textId="77777777" w:rsidR="00531538" w:rsidRPr="009A6761" w:rsidRDefault="00531538" w:rsidP="00531538">
            <w:pPr>
              <w:spacing w:line="240" w:lineRule="auto"/>
              <w:jc w:val="center"/>
              <w:rPr>
                <w:rFonts w:eastAsia="DengXian"/>
                <w:lang w:val="en-US" w:eastAsia="zh-CN"/>
              </w:rPr>
            </w:pPr>
          </w:p>
        </w:tc>
        <w:tc>
          <w:tcPr>
            <w:tcW w:w="1020" w:type="dxa"/>
            <w:tcBorders>
              <w:bottom w:val="single" w:sz="4" w:space="0" w:color="auto"/>
            </w:tcBorders>
            <w:shd w:val="clear" w:color="auto" w:fill="auto"/>
            <w:noWrap/>
            <w:vAlign w:val="center"/>
            <w:hideMark/>
          </w:tcPr>
          <w:p w14:paraId="4D52A271" w14:textId="77777777" w:rsidR="00531538" w:rsidRPr="009A6761" w:rsidRDefault="00531538" w:rsidP="00531538">
            <w:pPr>
              <w:spacing w:line="240" w:lineRule="auto"/>
              <w:rPr>
                <w:rFonts w:eastAsia="Times New Roman"/>
                <w:lang w:val="en-US" w:eastAsia="zh-CN"/>
              </w:rPr>
            </w:pPr>
          </w:p>
        </w:tc>
        <w:tc>
          <w:tcPr>
            <w:tcW w:w="1021" w:type="dxa"/>
            <w:tcBorders>
              <w:bottom w:val="single" w:sz="4" w:space="0" w:color="auto"/>
            </w:tcBorders>
            <w:shd w:val="clear" w:color="auto" w:fill="auto"/>
            <w:noWrap/>
            <w:vAlign w:val="center"/>
            <w:hideMark/>
          </w:tcPr>
          <w:p w14:paraId="762E9E64" w14:textId="77777777" w:rsidR="00531538" w:rsidRPr="009A6761" w:rsidRDefault="00531538" w:rsidP="00531538">
            <w:pPr>
              <w:spacing w:line="240" w:lineRule="auto"/>
              <w:rPr>
                <w:rFonts w:eastAsia="Times New Roman"/>
                <w:lang w:val="en-US" w:eastAsia="zh-CN"/>
              </w:rPr>
            </w:pPr>
          </w:p>
        </w:tc>
        <w:tc>
          <w:tcPr>
            <w:tcW w:w="1020" w:type="dxa"/>
            <w:tcBorders>
              <w:bottom w:val="single" w:sz="4" w:space="0" w:color="auto"/>
            </w:tcBorders>
            <w:shd w:val="clear" w:color="auto" w:fill="auto"/>
            <w:noWrap/>
            <w:vAlign w:val="center"/>
            <w:hideMark/>
          </w:tcPr>
          <w:p w14:paraId="757F5E42" w14:textId="77777777" w:rsidR="00531538" w:rsidRPr="009A6761" w:rsidRDefault="00531538" w:rsidP="00531538">
            <w:pPr>
              <w:spacing w:line="240" w:lineRule="auto"/>
              <w:rPr>
                <w:rFonts w:eastAsia="Times New Roman"/>
                <w:lang w:val="en-US" w:eastAsia="zh-CN"/>
              </w:rPr>
            </w:pPr>
          </w:p>
        </w:tc>
        <w:tc>
          <w:tcPr>
            <w:tcW w:w="1021" w:type="dxa"/>
            <w:tcBorders>
              <w:bottom w:val="single" w:sz="4" w:space="0" w:color="auto"/>
            </w:tcBorders>
            <w:shd w:val="clear" w:color="auto" w:fill="auto"/>
            <w:noWrap/>
            <w:vAlign w:val="center"/>
            <w:hideMark/>
          </w:tcPr>
          <w:p w14:paraId="324FF49A" w14:textId="77777777" w:rsidR="00531538" w:rsidRPr="009A6761" w:rsidRDefault="00531538" w:rsidP="00531538">
            <w:pPr>
              <w:spacing w:line="240" w:lineRule="auto"/>
              <w:rPr>
                <w:rFonts w:eastAsia="Times New Roman"/>
                <w:lang w:val="en-US" w:eastAsia="zh-CN"/>
              </w:rPr>
            </w:pPr>
          </w:p>
        </w:tc>
        <w:tc>
          <w:tcPr>
            <w:tcW w:w="1021" w:type="dxa"/>
            <w:tcBorders>
              <w:bottom w:val="single" w:sz="4" w:space="0" w:color="auto"/>
            </w:tcBorders>
            <w:shd w:val="clear" w:color="auto" w:fill="auto"/>
            <w:noWrap/>
            <w:vAlign w:val="center"/>
            <w:hideMark/>
          </w:tcPr>
          <w:p w14:paraId="40677DB4" w14:textId="77777777" w:rsidR="00531538" w:rsidRPr="009A6761" w:rsidRDefault="00531538" w:rsidP="00531538">
            <w:pPr>
              <w:spacing w:line="240" w:lineRule="auto"/>
              <w:rPr>
                <w:rFonts w:eastAsia="Times New Roman"/>
                <w:lang w:val="en-US" w:eastAsia="zh-CN"/>
              </w:rPr>
            </w:pPr>
          </w:p>
        </w:tc>
        <w:tc>
          <w:tcPr>
            <w:tcW w:w="851" w:type="dxa"/>
            <w:tcBorders>
              <w:bottom w:val="single" w:sz="4" w:space="0" w:color="auto"/>
            </w:tcBorders>
            <w:shd w:val="clear" w:color="auto" w:fill="auto"/>
            <w:noWrap/>
            <w:vAlign w:val="center"/>
            <w:hideMark/>
          </w:tcPr>
          <w:p w14:paraId="5D4E4059" w14:textId="77777777" w:rsidR="00531538" w:rsidRPr="009A6761" w:rsidRDefault="00531538" w:rsidP="00531538">
            <w:pPr>
              <w:spacing w:line="240" w:lineRule="auto"/>
              <w:rPr>
                <w:rFonts w:eastAsia="Times New Roman"/>
                <w:lang w:val="en-US" w:eastAsia="zh-CN"/>
              </w:rPr>
            </w:pPr>
          </w:p>
        </w:tc>
        <w:tc>
          <w:tcPr>
            <w:tcW w:w="1134" w:type="dxa"/>
            <w:tcBorders>
              <w:bottom w:val="single" w:sz="4" w:space="0" w:color="auto"/>
            </w:tcBorders>
            <w:shd w:val="clear" w:color="auto" w:fill="auto"/>
            <w:noWrap/>
            <w:vAlign w:val="center"/>
            <w:hideMark/>
          </w:tcPr>
          <w:p w14:paraId="1E078DFF" w14:textId="77777777" w:rsidR="00531538" w:rsidRPr="009A6761" w:rsidRDefault="00531538" w:rsidP="00531538">
            <w:pPr>
              <w:spacing w:line="240" w:lineRule="auto"/>
              <w:rPr>
                <w:rFonts w:eastAsia="Times New Roman"/>
                <w:lang w:val="en-US" w:eastAsia="zh-CN"/>
              </w:rPr>
            </w:pPr>
          </w:p>
        </w:tc>
        <w:tc>
          <w:tcPr>
            <w:tcW w:w="1134" w:type="dxa"/>
            <w:tcBorders>
              <w:bottom w:val="single" w:sz="4" w:space="0" w:color="auto"/>
            </w:tcBorders>
            <w:shd w:val="clear" w:color="auto" w:fill="auto"/>
            <w:noWrap/>
            <w:vAlign w:val="center"/>
            <w:hideMark/>
          </w:tcPr>
          <w:p w14:paraId="22DF263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(0.041)</w:t>
            </w:r>
          </w:p>
        </w:tc>
      </w:tr>
      <w:tr w:rsidR="009B790B" w:rsidRPr="009A6761" w14:paraId="0216D3C2" w14:textId="77777777" w:rsidTr="00997C36">
        <w:trPr>
          <w:trHeight w:val="300"/>
        </w:trPr>
        <w:tc>
          <w:tcPr>
            <w:tcW w:w="1985" w:type="dxa"/>
            <w:tcBorders>
              <w:top w:val="single" w:sz="4" w:space="0" w:color="auto"/>
            </w:tcBorders>
            <w:shd w:val="clear" w:color="auto" w:fill="auto"/>
            <w:noWrap/>
            <w:vAlign w:val="center"/>
            <w:hideMark/>
          </w:tcPr>
          <w:p w14:paraId="60DD7D29"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Year 2008</w:t>
            </w:r>
          </w:p>
        </w:tc>
        <w:tc>
          <w:tcPr>
            <w:tcW w:w="1020" w:type="dxa"/>
            <w:tcBorders>
              <w:top w:val="single" w:sz="4" w:space="0" w:color="auto"/>
            </w:tcBorders>
            <w:shd w:val="clear" w:color="auto" w:fill="auto"/>
            <w:noWrap/>
            <w:vAlign w:val="center"/>
            <w:hideMark/>
          </w:tcPr>
          <w:p w14:paraId="2C176B7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-0.012</w:t>
            </w:r>
          </w:p>
        </w:tc>
        <w:tc>
          <w:tcPr>
            <w:tcW w:w="1021" w:type="dxa"/>
            <w:tcBorders>
              <w:top w:val="single" w:sz="4" w:space="0" w:color="auto"/>
            </w:tcBorders>
            <w:shd w:val="clear" w:color="auto" w:fill="auto"/>
            <w:noWrap/>
            <w:vAlign w:val="center"/>
            <w:hideMark/>
          </w:tcPr>
          <w:p w14:paraId="1983228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-0.0081</w:t>
            </w:r>
          </w:p>
        </w:tc>
        <w:tc>
          <w:tcPr>
            <w:tcW w:w="1020" w:type="dxa"/>
            <w:tcBorders>
              <w:top w:val="single" w:sz="4" w:space="0" w:color="auto"/>
            </w:tcBorders>
            <w:shd w:val="clear" w:color="auto" w:fill="auto"/>
            <w:noWrap/>
            <w:vAlign w:val="center"/>
            <w:hideMark/>
          </w:tcPr>
          <w:p w14:paraId="56CF7A0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-0.0143</w:t>
            </w:r>
          </w:p>
        </w:tc>
        <w:tc>
          <w:tcPr>
            <w:tcW w:w="1021" w:type="dxa"/>
            <w:tcBorders>
              <w:top w:val="single" w:sz="4" w:space="0" w:color="auto"/>
            </w:tcBorders>
            <w:shd w:val="clear" w:color="auto" w:fill="auto"/>
            <w:noWrap/>
            <w:vAlign w:val="center"/>
            <w:hideMark/>
          </w:tcPr>
          <w:p w14:paraId="7088CC6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-0.003</w:t>
            </w:r>
          </w:p>
        </w:tc>
        <w:tc>
          <w:tcPr>
            <w:tcW w:w="1021" w:type="dxa"/>
            <w:tcBorders>
              <w:top w:val="single" w:sz="4" w:space="0" w:color="auto"/>
            </w:tcBorders>
            <w:shd w:val="clear" w:color="auto" w:fill="auto"/>
            <w:noWrap/>
            <w:vAlign w:val="center"/>
            <w:hideMark/>
          </w:tcPr>
          <w:p w14:paraId="4B16B3A2"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-0.0002</w:t>
            </w:r>
          </w:p>
        </w:tc>
        <w:tc>
          <w:tcPr>
            <w:tcW w:w="851" w:type="dxa"/>
            <w:tcBorders>
              <w:top w:val="single" w:sz="4" w:space="0" w:color="auto"/>
            </w:tcBorders>
            <w:shd w:val="clear" w:color="auto" w:fill="auto"/>
            <w:noWrap/>
            <w:vAlign w:val="bottom"/>
            <w:hideMark/>
          </w:tcPr>
          <w:p w14:paraId="40F61F73" w14:textId="77777777" w:rsidR="00531538" w:rsidRPr="009A6761" w:rsidRDefault="00531538" w:rsidP="00531538">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3D21513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-0.0011</w:t>
            </w:r>
          </w:p>
        </w:tc>
        <w:tc>
          <w:tcPr>
            <w:tcW w:w="1134" w:type="dxa"/>
            <w:tcBorders>
              <w:top w:val="single" w:sz="4" w:space="0" w:color="auto"/>
            </w:tcBorders>
            <w:shd w:val="clear" w:color="auto" w:fill="auto"/>
            <w:noWrap/>
            <w:vAlign w:val="center"/>
            <w:hideMark/>
          </w:tcPr>
          <w:p w14:paraId="4234E3E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w:t>
            </w:r>
          </w:p>
        </w:tc>
      </w:tr>
      <w:tr w:rsidR="009B790B" w:rsidRPr="009A6761" w14:paraId="7A1147B1" w14:textId="77777777" w:rsidTr="009A6761">
        <w:trPr>
          <w:trHeight w:val="300"/>
        </w:trPr>
        <w:tc>
          <w:tcPr>
            <w:tcW w:w="1985" w:type="dxa"/>
            <w:shd w:val="clear" w:color="auto" w:fill="auto"/>
            <w:noWrap/>
            <w:vAlign w:val="center"/>
            <w:hideMark/>
          </w:tcPr>
          <w:p w14:paraId="40C6629D"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15C1F02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(0.084)</w:t>
            </w:r>
          </w:p>
        </w:tc>
        <w:tc>
          <w:tcPr>
            <w:tcW w:w="1021" w:type="dxa"/>
            <w:shd w:val="clear" w:color="auto" w:fill="auto"/>
            <w:noWrap/>
            <w:vAlign w:val="center"/>
            <w:hideMark/>
          </w:tcPr>
          <w:p w14:paraId="4C273E8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(0.064)</w:t>
            </w:r>
          </w:p>
        </w:tc>
        <w:tc>
          <w:tcPr>
            <w:tcW w:w="1020" w:type="dxa"/>
            <w:shd w:val="clear" w:color="auto" w:fill="auto"/>
            <w:noWrap/>
            <w:vAlign w:val="center"/>
            <w:hideMark/>
          </w:tcPr>
          <w:p w14:paraId="189738A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(0.057)</w:t>
            </w:r>
          </w:p>
        </w:tc>
        <w:tc>
          <w:tcPr>
            <w:tcW w:w="1021" w:type="dxa"/>
            <w:shd w:val="clear" w:color="auto" w:fill="auto"/>
            <w:noWrap/>
            <w:vAlign w:val="center"/>
            <w:hideMark/>
          </w:tcPr>
          <w:p w14:paraId="7C665169"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(0.055)</w:t>
            </w:r>
          </w:p>
        </w:tc>
        <w:tc>
          <w:tcPr>
            <w:tcW w:w="1021" w:type="dxa"/>
            <w:shd w:val="clear" w:color="auto" w:fill="auto"/>
            <w:noWrap/>
            <w:vAlign w:val="center"/>
            <w:hideMark/>
          </w:tcPr>
          <w:p w14:paraId="7C4E200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(0.072)</w:t>
            </w:r>
          </w:p>
        </w:tc>
        <w:tc>
          <w:tcPr>
            <w:tcW w:w="851" w:type="dxa"/>
            <w:shd w:val="clear" w:color="auto" w:fill="auto"/>
            <w:noWrap/>
            <w:vAlign w:val="center"/>
            <w:hideMark/>
          </w:tcPr>
          <w:p w14:paraId="5C309D1D"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50084E4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(0.068)</w:t>
            </w:r>
          </w:p>
        </w:tc>
        <w:tc>
          <w:tcPr>
            <w:tcW w:w="1134" w:type="dxa"/>
            <w:shd w:val="clear" w:color="auto" w:fill="auto"/>
            <w:noWrap/>
            <w:vAlign w:val="center"/>
            <w:hideMark/>
          </w:tcPr>
          <w:p w14:paraId="69AF02F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(0.097)</w:t>
            </w:r>
          </w:p>
        </w:tc>
      </w:tr>
      <w:tr w:rsidR="009B790B" w:rsidRPr="009A6761" w14:paraId="593D8A32" w14:textId="77777777" w:rsidTr="009A6761">
        <w:trPr>
          <w:trHeight w:val="300"/>
        </w:trPr>
        <w:tc>
          <w:tcPr>
            <w:tcW w:w="1985" w:type="dxa"/>
            <w:shd w:val="clear" w:color="auto" w:fill="auto"/>
            <w:noWrap/>
            <w:vAlign w:val="center"/>
            <w:hideMark/>
          </w:tcPr>
          <w:p w14:paraId="03F8579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Year 2009</w:t>
            </w:r>
          </w:p>
        </w:tc>
        <w:tc>
          <w:tcPr>
            <w:tcW w:w="1020" w:type="dxa"/>
            <w:shd w:val="clear" w:color="auto" w:fill="auto"/>
            <w:noWrap/>
            <w:vAlign w:val="center"/>
            <w:hideMark/>
          </w:tcPr>
          <w:p w14:paraId="6944690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-0.004</w:t>
            </w:r>
          </w:p>
        </w:tc>
        <w:tc>
          <w:tcPr>
            <w:tcW w:w="1021" w:type="dxa"/>
            <w:shd w:val="clear" w:color="auto" w:fill="auto"/>
            <w:noWrap/>
            <w:vAlign w:val="center"/>
            <w:hideMark/>
          </w:tcPr>
          <w:p w14:paraId="007F494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-0.0034</w:t>
            </w:r>
          </w:p>
        </w:tc>
        <w:tc>
          <w:tcPr>
            <w:tcW w:w="1020" w:type="dxa"/>
            <w:shd w:val="clear" w:color="auto" w:fill="auto"/>
            <w:noWrap/>
            <w:vAlign w:val="center"/>
            <w:hideMark/>
          </w:tcPr>
          <w:p w14:paraId="2E2BFB8C"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-0.0012</w:t>
            </w:r>
          </w:p>
        </w:tc>
        <w:tc>
          <w:tcPr>
            <w:tcW w:w="1021" w:type="dxa"/>
            <w:shd w:val="clear" w:color="auto" w:fill="auto"/>
            <w:noWrap/>
            <w:vAlign w:val="center"/>
            <w:hideMark/>
          </w:tcPr>
          <w:p w14:paraId="685DE4E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-0.0107</w:t>
            </w:r>
          </w:p>
        </w:tc>
        <w:tc>
          <w:tcPr>
            <w:tcW w:w="1021" w:type="dxa"/>
            <w:shd w:val="clear" w:color="auto" w:fill="auto"/>
            <w:noWrap/>
            <w:vAlign w:val="center"/>
            <w:hideMark/>
          </w:tcPr>
          <w:p w14:paraId="75235C5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-0.0003</w:t>
            </w:r>
          </w:p>
        </w:tc>
        <w:tc>
          <w:tcPr>
            <w:tcW w:w="851" w:type="dxa"/>
            <w:shd w:val="clear" w:color="auto" w:fill="auto"/>
            <w:noWrap/>
            <w:vAlign w:val="bottom"/>
            <w:hideMark/>
          </w:tcPr>
          <w:p w14:paraId="689AD68A"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1725511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-0.0007</w:t>
            </w:r>
          </w:p>
        </w:tc>
        <w:tc>
          <w:tcPr>
            <w:tcW w:w="1134" w:type="dxa"/>
            <w:shd w:val="clear" w:color="auto" w:fill="auto"/>
            <w:noWrap/>
            <w:vAlign w:val="center"/>
            <w:hideMark/>
          </w:tcPr>
          <w:p w14:paraId="0DA39FF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w:t>
            </w:r>
          </w:p>
        </w:tc>
      </w:tr>
      <w:tr w:rsidR="009B790B" w:rsidRPr="009A6761" w14:paraId="5F9C4AAF" w14:textId="77777777" w:rsidTr="009A6761">
        <w:trPr>
          <w:trHeight w:val="300"/>
        </w:trPr>
        <w:tc>
          <w:tcPr>
            <w:tcW w:w="1985" w:type="dxa"/>
            <w:shd w:val="clear" w:color="auto" w:fill="auto"/>
            <w:noWrap/>
            <w:vAlign w:val="center"/>
            <w:hideMark/>
          </w:tcPr>
          <w:p w14:paraId="28EB7F79"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6D86209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(0.075)</w:t>
            </w:r>
          </w:p>
        </w:tc>
        <w:tc>
          <w:tcPr>
            <w:tcW w:w="1021" w:type="dxa"/>
            <w:shd w:val="clear" w:color="auto" w:fill="auto"/>
            <w:noWrap/>
            <w:vAlign w:val="center"/>
            <w:hideMark/>
          </w:tcPr>
          <w:p w14:paraId="4D9D46A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(0.062)</w:t>
            </w:r>
          </w:p>
        </w:tc>
        <w:tc>
          <w:tcPr>
            <w:tcW w:w="1020" w:type="dxa"/>
            <w:shd w:val="clear" w:color="auto" w:fill="auto"/>
            <w:noWrap/>
            <w:vAlign w:val="center"/>
            <w:hideMark/>
          </w:tcPr>
          <w:p w14:paraId="25AD449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(0.059)</w:t>
            </w:r>
          </w:p>
        </w:tc>
        <w:tc>
          <w:tcPr>
            <w:tcW w:w="1021" w:type="dxa"/>
            <w:shd w:val="clear" w:color="auto" w:fill="auto"/>
            <w:noWrap/>
            <w:vAlign w:val="center"/>
            <w:hideMark/>
          </w:tcPr>
          <w:p w14:paraId="032C7A32"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(0.067)</w:t>
            </w:r>
          </w:p>
        </w:tc>
        <w:tc>
          <w:tcPr>
            <w:tcW w:w="1021" w:type="dxa"/>
            <w:shd w:val="clear" w:color="auto" w:fill="auto"/>
            <w:noWrap/>
            <w:vAlign w:val="center"/>
            <w:hideMark/>
          </w:tcPr>
          <w:p w14:paraId="5C588BE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(0.14)</w:t>
            </w:r>
          </w:p>
        </w:tc>
        <w:tc>
          <w:tcPr>
            <w:tcW w:w="851" w:type="dxa"/>
            <w:shd w:val="clear" w:color="auto" w:fill="auto"/>
            <w:noWrap/>
            <w:vAlign w:val="center"/>
            <w:hideMark/>
          </w:tcPr>
          <w:p w14:paraId="4BFB2E07"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7E21939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(0.103)</w:t>
            </w:r>
          </w:p>
        </w:tc>
        <w:tc>
          <w:tcPr>
            <w:tcW w:w="1134" w:type="dxa"/>
            <w:shd w:val="clear" w:color="auto" w:fill="auto"/>
            <w:noWrap/>
            <w:vAlign w:val="center"/>
            <w:hideMark/>
          </w:tcPr>
          <w:p w14:paraId="6928DC6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(0.097)</w:t>
            </w:r>
          </w:p>
        </w:tc>
      </w:tr>
      <w:tr w:rsidR="009B790B" w:rsidRPr="009A6761" w14:paraId="6C46092C" w14:textId="77777777" w:rsidTr="009A6761">
        <w:trPr>
          <w:trHeight w:val="300"/>
        </w:trPr>
        <w:tc>
          <w:tcPr>
            <w:tcW w:w="1985" w:type="dxa"/>
            <w:shd w:val="clear" w:color="auto" w:fill="auto"/>
            <w:noWrap/>
            <w:vAlign w:val="center"/>
            <w:hideMark/>
          </w:tcPr>
          <w:p w14:paraId="09EA11A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Year 2010</w:t>
            </w:r>
          </w:p>
        </w:tc>
        <w:tc>
          <w:tcPr>
            <w:tcW w:w="1020" w:type="dxa"/>
            <w:shd w:val="clear" w:color="auto" w:fill="auto"/>
            <w:noWrap/>
            <w:vAlign w:val="center"/>
            <w:hideMark/>
          </w:tcPr>
          <w:p w14:paraId="73B4646C"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w:t>
            </w:r>
          </w:p>
        </w:tc>
        <w:tc>
          <w:tcPr>
            <w:tcW w:w="1021" w:type="dxa"/>
            <w:shd w:val="clear" w:color="auto" w:fill="auto"/>
            <w:noWrap/>
            <w:vAlign w:val="center"/>
            <w:hideMark/>
          </w:tcPr>
          <w:p w14:paraId="6A7D6FE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-0.041</w:t>
            </w:r>
          </w:p>
        </w:tc>
        <w:tc>
          <w:tcPr>
            <w:tcW w:w="1020" w:type="dxa"/>
            <w:shd w:val="clear" w:color="auto" w:fill="auto"/>
            <w:noWrap/>
            <w:vAlign w:val="center"/>
            <w:hideMark/>
          </w:tcPr>
          <w:p w14:paraId="6939F34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-0.095</w:t>
            </w:r>
          </w:p>
        </w:tc>
        <w:tc>
          <w:tcPr>
            <w:tcW w:w="1021" w:type="dxa"/>
            <w:shd w:val="clear" w:color="auto" w:fill="auto"/>
            <w:noWrap/>
            <w:vAlign w:val="center"/>
            <w:hideMark/>
          </w:tcPr>
          <w:p w14:paraId="6F363A1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-0.084</w:t>
            </w:r>
          </w:p>
        </w:tc>
        <w:tc>
          <w:tcPr>
            <w:tcW w:w="1021" w:type="dxa"/>
            <w:shd w:val="clear" w:color="auto" w:fill="auto"/>
            <w:noWrap/>
            <w:vAlign w:val="center"/>
            <w:hideMark/>
          </w:tcPr>
          <w:p w14:paraId="0E5F5BA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-0.0012</w:t>
            </w:r>
          </w:p>
        </w:tc>
        <w:tc>
          <w:tcPr>
            <w:tcW w:w="851" w:type="dxa"/>
            <w:shd w:val="clear" w:color="auto" w:fill="auto"/>
            <w:noWrap/>
            <w:vAlign w:val="bottom"/>
            <w:hideMark/>
          </w:tcPr>
          <w:p w14:paraId="7B4BBA4E"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23373BB9"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-0.0002</w:t>
            </w:r>
          </w:p>
        </w:tc>
        <w:tc>
          <w:tcPr>
            <w:tcW w:w="1134" w:type="dxa"/>
            <w:shd w:val="clear" w:color="auto" w:fill="auto"/>
            <w:noWrap/>
            <w:vAlign w:val="center"/>
            <w:hideMark/>
          </w:tcPr>
          <w:p w14:paraId="18FAE59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-0.003</w:t>
            </w:r>
          </w:p>
        </w:tc>
      </w:tr>
      <w:tr w:rsidR="009B790B" w:rsidRPr="009A6761" w14:paraId="03E5C49A" w14:textId="77777777" w:rsidTr="009A6761">
        <w:trPr>
          <w:trHeight w:val="300"/>
        </w:trPr>
        <w:tc>
          <w:tcPr>
            <w:tcW w:w="1985" w:type="dxa"/>
            <w:shd w:val="clear" w:color="auto" w:fill="auto"/>
            <w:noWrap/>
            <w:vAlign w:val="center"/>
            <w:hideMark/>
          </w:tcPr>
          <w:p w14:paraId="55DAD5D8"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474A98DC"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(0.063)</w:t>
            </w:r>
          </w:p>
        </w:tc>
        <w:tc>
          <w:tcPr>
            <w:tcW w:w="1021" w:type="dxa"/>
            <w:shd w:val="clear" w:color="auto" w:fill="auto"/>
            <w:noWrap/>
            <w:vAlign w:val="center"/>
            <w:hideMark/>
          </w:tcPr>
          <w:p w14:paraId="13D6FE2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(0.079)</w:t>
            </w:r>
          </w:p>
        </w:tc>
        <w:tc>
          <w:tcPr>
            <w:tcW w:w="1020" w:type="dxa"/>
            <w:shd w:val="clear" w:color="auto" w:fill="auto"/>
            <w:noWrap/>
            <w:vAlign w:val="center"/>
            <w:hideMark/>
          </w:tcPr>
          <w:p w14:paraId="39E0C38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(0.071)</w:t>
            </w:r>
          </w:p>
        </w:tc>
        <w:tc>
          <w:tcPr>
            <w:tcW w:w="1021" w:type="dxa"/>
            <w:shd w:val="clear" w:color="auto" w:fill="auto"/>
            <w:noWrap/>
            <w:vAlign w:val="center"/>
            <w:hideMark/>
          </w:tcPr>
          <w:p w14:paraId="7EBB10EC"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(0.053)</w:t>
            </w:r>
          </w:p>
        </w:tc>
        <w:tc>
          <w:tcPr>
            <w:tcW w:w="1021" w:type="dxa"/>
            <w:shd w:val="clear" w:color="auto" w:fill="auto"/>
            <w:noWrap/>
            <w:vAlign w:val="center"/>
            <w:hideMark/>
          </w:tcPr>
          <w:p w14:paraId="698534F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(0.082)</w:t>
            </w:r>
          </w:p>
        </w:tc>
        <w:tc>
          <w:tcPr>
            <w:tcW w:w="851" w:type="dxa"/>
            <w:shd w:val="clear" w:color="auto" w:fill="auto"/>
            <w:noWrap/>
            <w:vAlign w:val="center"/>
            <w:hideMark/>
          </w:tcPr>
          <w:p w14:paraId="364E55C7"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763D8FE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(0.092)</w:t>
            </w:r>
          </w:p>
        </w:tc>
        <w:tc>
          <w:tcPr>
            <w:tcW w:w="1134" w:type="dxa"/>
            <w:shd w:val="clear" w:color="auto" w:fill="auto"/>
            <w:noWrap/>
            <w:vAlign w:val="center"/>
            <w:hideMark/>
          </w:tcPr>
          <w:p w14:paraId="32C67E3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(0.097)</w:t>
            </w:r>
          </w:p>
        </w:tc>
      </w:tr>
      <w:tr w:rsidR="009B790B" w:rsidRPr="009A6761" w14:paraId="35CC057F" w14:textId="77777777" w:rsidTr="009A6761">
        <w:trPr>
          <w:trHeight w:val="300"/>
        </w:trPr>
        <w:tc>
          <w:tcPr>
            <w:tcW w:w="1985" w:type="dxa"/>
            <w:shd w:val="clear" w:color="auto" w:fill="auto"/>
            <w:noWrap/>
            <w:vAlign w:val="center"/>
            <w:hideMark/>
          </w:tcPr>
          <w:p w14:paraId="20B404A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Year 2011</w:t>
            </w:r>
          </w:p>
        </w:tc>
        <w:tc>
          <w:tcPr>
            <w:tcW w:w="1020" w:type="dxa"/>
            <w:shd w:val="clear" w:color="auto" w:fill="auto"/>
            <w:noWrap/>
            <w:vAlign w:val="center"/>
            <w:hideMark/>
          </w:tcPr>
          <w:p w14:paraId="3522C00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-0.006</w:t>
            </w:r>
          </w:p>
        </w:tc>
        <w:tc>
          <w:tcPr>
            <w:tcW w:w="1021" w:type="dxa"/>
            <w:shd w:val="clear" w:color="auto" w:fill="auto"/>
            <w:noWrap/>
            <w:vAlign w:val="center"/>
            <w:hideMark/>
          </w:tcPr>
          <w:p w14:paraId="112C913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0.0012</w:t>
            </w:r>
          </w:p>
        </w:tc>
        <w:tc>
          <w:tcPr>
            <w:tcW w:w="1020" w:type="dxa"/>
            <w:shd w:val="clear" w:color="auto" w:fill="auto"/>
            <w:noWrap/>
            <w:vAlign w:val="center"/>
            <w:hideMark/>
          </w:tcPr>
          <w:p w14:paraId="75CC0DA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w:t>
            </w:r>
          </w:p>
        </w:tc>
        <w:tc>
          <w:tcPr>
            <w:tcW w:w="1021" w:type="dxa"/>
            <w:shd w:val="clear" w:color="auto" w:fill="auto"/>
            <w:noWrap/>
            <w:vAlign w:val="center"/>
            <w:hideMark/>
          </w:tcPr>
          <w:p w14:paraId="30348042"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-0.0001</w:t>
            </w:r>
          </w:p>
        </w:tc>
        <w:tc>
          <w:tcPr>
            <w:tcW w:w="1021" w:type="dxa"/>
            <w:shd w:val="clear" w:color="auto" w:fill="auto"/>
            <w:noWrap/>
            <w:vAlign w:val="center"/>
            <w:hideMark/>
          </w:tcPr>
          <w:p w14:paraId="69292DA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-0.0014</w:t>
            </w:r>
          </w:p>
        </w:tc>
        <w:tc>
          <w:tcPr>
            <w:tcW w:w="851" w:type="dxa"/>
            <w:shd w:val="clear" w:color="auto" w:fill="auto"/>
            <w:noWrap/>
            <w:vAlign w:val="bottom"/>
            <w:hideMark/>
          </w:tcPr>
          <w:p w14:paraId="6BC86888"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025F0A9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0.0001</w:t>
            </w:r>
          </w:p>
        </w:tc>
        <w:tc>
          <w:tcPr>
            <w:tcW w:w="1134" w:type="dxa"/>
            <w:shd w:val="clear" w:color="auto" w:fill="auto"/>
            <w:noWrap/>
            <w:vAlign w:val="center"/>
            <w:hideMark/>
          </w:tcPr>
          <w:p w14:paraId="13260CF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-0.003</w:t>
            </w:r>
          </w:p>
        </w:tc>
      </w:tr>
      <w:tr w:rsidR="009B790B" w:rsidRPr="009A6761" w14:paraId="33FBBD67" w14:textId="77777777" w:rsidTr="009A6761">
        <w:trPr>
          <w:trHeight w:val="300"/>
        </w:trPr>
        <w:tc>
          <w:tcPr>
            <w:tcW w:w="1985" w:type="dxa"/>
            <w:shd w:val="clear" w:color="auto" w:fill="auto"/>
            <w:noWrap/>
            <w:vAlign w:val="center"/>
            <w:hideMark/>
          </w:tcPr>
          <w:p w14:paraId="6EFBB898"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49E588C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(0.053)</w:t>
            </w:r>
          </w:p>
        </w:tc>
        <w:tc>
          <w:tcPr>
            <w:tcW w:w="1021" w:type="dxa"/>
            <w:shd w:val="clear" w:color="auto" w:fill="auto"/>
            <w:noWrap/>
            <w:vAlign w:val="center"/>
            <w:hideMark/>
          </w:tcPr>
          <w:p w14:paraId="05BDAB0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(0.062)</w:t>
            </w:r>
          </w:p>
        </w:tc>
        <w:tc>
          <w:tcPr>
            <w:tcW w:w="1020" w:type="dxa"/>
            <w:shd w:val="clear" w:color="auto" w:fill="auto"/>
            <w:noWrap/>
            <w:vAlign w:val="center"/>
            <w:hideMark/>
          </w:tcPr>
          <w:p w14:paraId="5857698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(0.055)</w:t>
            </w:r>
          </w:p>
        </w:tc>
        <w:tc>
          <w:tcPr>
            <w:tcW w:w="1021" w:type="dxa"/>
            <w:shd w:val="clear" w:color="auto" w:fill="auto"/>
            <w:noWrap/>
            <w:vAlign w:val="center"/>
            <w:hideMark/>
          </w:tcPr>
          <w:p w14:paraId="2C79855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(0.061)</w:t>
            </w:r>
          </w:p>
        </w:tc>
        <w:tc>
          <w:tcPr>
            <w:tcW w:w="1021" w:type="dxa"/>
            <w:shd w:val="clear" w:color="auto" w:fill="auto"/>
            <w:noWrap/>
            <w:vAlign w:val="center"/>
            <w:hideMark/>
          </w:tcPr>
          <w:p w14:paraId="4CFE28A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(0.079)</w:t>
            </w:r>
          </w:p>
        </w:tc>
        <w:tc>
          <w:tcPr>
            <w:tcW w:w="851" w:type="dxa"/>
            <w:shd w:val="clear" w:color="auto" w:fill="auto"/>
            <w:noWrap/>
            <w:vAlign w:val="center"/>
            <w:hideMark/>
          </w:tcPr>
          <w:p w14:paraId="4D69C59D"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6DCEEE0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(0.088)</w:t>
            </w:r>
          </w:p>
        </w:tc>
        <w:tc>
          <w:tcPr>
            <w:tcW w:w="1134" w:type="dxa"/>
            <w:shd w:val="clear" w:color="auto" w:fill="auto"/>
            <w:noWrap/>
            <w:vAlign w:val="center"/>
            <w:hideMark/>
          </w:tcPr>
          <w:p w14:paraId="368F56A5"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(0.102)</w:t>
            </w:r>
          </w:p>
        </w:tc>
      </w:tr>
      <w:tr w:rsidR="009B790B" w:rsidRPr="009A6761" w14:paraId="17417C12" w14:textId="77777777" w:rsidTr="009A6761">
        <w:trPr>
          <w:trHeight w:val="300"/>
        </w:trPr>
        <w:tc>
          <w:tcPr>
            <w:tcW w:w="1985" w:type="dxa"/>
            <w:shd w:val="clear" w:color="auto" w:fill="auto"/>
            <w:noWrap/>
            <w:vAlign w:val="center"/>
            <w:hideMark/>
          </w:tcPr>
          <w:p w14:paraId="5B9DDA8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Year 2012</w:t>
            </w:r>
          </w:p>
        </w:tc>
        <w:tc>
          <w:tcPr>
            <w:tcW w:w="1020" w:type="dxa"/>
            <w:shd w:val="clear" w:color="auto" w:fill="auto"/>
            <w:noWrap/>
            <w:vAlign w:val="center"/>
            <w:hideMark/>
          </w:tcPr>
          <w:p w14:paraId="51D468A5" w14:textId="4E80AA5D"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1021" w:type="dxa"/>
            <w:shd w:val="clear" w:color="auto" w:fill="auto"/>
            <w:noWrap/>
            <w:vAlign w:val="center"/>
            <w:hideMark/>
          </w:tcPr>
          <w:p w14:paraId="5CBF5D5A" w14:textId="335EE463"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1020" w:type="dxa"/>
            <w:shd w:val="clear" w:color="auto" w:fill="auto"/>
            <w:noWrap/>
            <w:vAlign w:val="center"/>
            <w:hideMark/>
          </w:tcPr>
          <w:p w14:paraId="346D369D" w14:textId="0F542FA9"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1021" w:type="dxa"/>
            <w:shd w:val="clear" w:color="auto" w:fill="auto"/>
            <w:noWrap/>
            <w:vAlign w:val="center"/>
            <w:hideMark/>
          </w:tcPr>
          <w:p w14:paraId="5CD4F49C" w14:textId="6110DFF0"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-0.10**</w:t>
            </w:r>
          </w:p>
        </w:tc>
        <w:tc>
          <w:tcPr>
            <w:tcW w:w="1021" w:type="dxa"/>
            <w:shd w:val="clear" w:color="auto" w:fill="auto"/>
            <w:noWrap/>
            <w:vAlign w:val="center"/>
            <w:hideMark/>
          </w:tcPr>
          <w:p w14:paraId="70B8DAC3" w14:textId="5E115F1E"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r w:rsidR="00B92D1C" w:rsidRPr="009A6761">
              <w:rPr>
                <w:rFonts w:eastAsia="DengXian"/>
                <w:lang w:val="en-US" w:eastAsia="zh-CN"/>
              </w:rPr>
              <w:t>1</w:t>
            </w:r>
            <w:r w:rsidRPr="009A6761">
              <w:rPr>
                <w:rFonts w:eastAsia="DengXian"/>
                <w:lang w:val="en-US" w:eastAsia="zh-CN"/>
              </w:rPr>
              <w:t>**</w:t>
            </w:r>
          </w:p>
        </w:tc>
        <w:tc>
          <w:tcPr>
            <w:tcW w:w="851" w:type="dxa"/>
            <w:shd w:val="clear" w:color="auto" w:fill="auto"/>
            <w:noWrap/>
            <w:vAlign w:val="bottom"/>
            <w:hideMark/>
          </w:tcPr>
          <w:p w14:paraId="7EAD5FB9"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5C3E4A32" w14:textId="4446497A"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-0.000**</w:t>
            </w:r>
          </w:p>
        </w:tc>
        <w:tc>
          <w:tcPr>
            <w:tcW w:w="1134" w:type="dxa"/>
            <w:shd w:val="clear" w:color="auto" w:fill="auto"/>
            <w:noWrap/>
            <w:vAlign w:val="center"/>
            <w:hideMark/>
          </w:tcPr>
          <w:p w14:paraId="5CB14218" w14:textId="58404814"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r w:rsidR="00B92D1C" w:rsidRPr="009A6761">
              <w:rPr>
                <w:rFonts w:eastAsia="DengXian"/>
                <w:lang w:val="en-US" w:eastAsia="zh-CN"/>
              </w:rPr>
              <w:t>0</w:t>
            </w:r>
            <w:r w:rsidRPr="009A6761">
              <w:rPr>
                <w:rFonts w:eastAsia="DengXian"/>
                <w:lang w:val="en-US" w:eastAsia="zh-CN"/>
              </w:rPr>
              <w:t>**</w:t>
            </w:r>
          </w:p>
        </w:tc>
      </w:tr>
      <w:tr w:rsidR="009B790B" w:rsidRPr="009A6761" w14:paraId="4F37F0A6" w14:textId="77777777" w:rsidTr="009A6761">
        <w:trPr>
          <w:trHeight w:val="300"/>
        </w:trPr>
        <w:tc>
          <w:tcPr>
            <w:tcW w:w="1985" w:type="dxa"/>
            <w:shd w:val="clear" w:color="auto" w:fill="auto"/>
            <w:noWrap/>
            <w:vAlign w:val="center"/>
            <w:hideMark/>
          </w:tcPr>
          <w:p w14:paraId="464180DA"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59F8FB8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w:t>
            </w:r>
          </w:p>
        </w:tc>
        <w:tc>
          <w:tcPr>
            <w:tcW w:w="1021" w:type="dxa"/>
            <w:shd w:val="clear" w:color="auto" w:fill="auto"/>
            <w:noWrap/>
            <w:vAlign w:val="center"/>
            <w:hideMark/>
          </w:tcPr>
          <w:p w14:paraId="3FD5EC5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(0.017)</w:t>
            </w:r>
          </w:p>
        </w:tc>
        <w:tc>
          <w:tcPr>
            <w:tcW w:w="1020" w:type="dxa"/>
            <w:shd w:val="clear" w:color="auto" w:fill="auto"/>
            <w:noWrap/>
            <w:vAlign w:val="center"/>
            <w:hideMark/>
          </w:tcPr>
          <w:p w14:paraId="0CD99DD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(0.012)</w:t>
            </w:r>
          </w:p>
        </w:tc>
        <w:tc>
          <w:tcPr>
            <w:tcW w:w="1021" w:type="dxa"/>
            <w:shd w:val="clear" w:color="auto" w:fill="auto"/>
            <w:noWrap/>
            <w:vAlign w:val="center"/>
            <w:hideMark/>
          </w:tcPr>
          <w:p w14:paraId="1388930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(0.032)</w:t>
            </w:r>
          </w:p>
        </w:tc>
        <w:tc>
          <w:tcPr>
            <w:tcW w:w="1021" w:type="dxa"/>
            <w:shd w:val="clear" w:color="auto" w:fill="auto"/>
            <w:noWrap/>
            <w:vAlign w:val="center"/>
            <w:hideMark/>
          </w:tcPr>
          <w:p w14:paraId="797D322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(0.009)</w:t>
            </w:r>
          </w:p>
        </w:tc>
        <w:tc>
          <w:tcPr>
            <w:tcW w:w="851" w:type="dxa"/>
            <w:shd w:val="clear" w:color="auto" w:fill="auto"/>
            <w:noWrap/>
            <w:vAlign w:val="center"/>
            <w:hideMark/>
          </w:tcPr>
          <w:p w14:paraId="52FB0938"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039D829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(0.021)</w:t>
            </w:r>
          </w:p>
        </w:tc>
        <w:tc>
          <w:tcPr>
            <w:tcW w:w="1134" w:type="dxa"/>
            <w:shd w:val="clear" w:color="auto" w:fill="auto"/>
            <w:noWrap/>
            <w:vAlign w:val="center"/>
            <w:hideMark/>
          </w:tcPr>
          <w:p w14:paraId="4CA774C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(0.025)</w:t>
            </w:r>
          </w:p>
        </w:tc>
      </w:tr>
      <w:tr w:rsidR="009B790B" w:rsidRPr="009A6761" w14:paraId="2C54D373" w14:textId="77777777" w:rsidTr="009A6761">
        <w:trPr>
          <w:trHeight w:val="300"/>
        </w:trPr>
        <w:tc>
          <w:tcPr>
            <w:tcW w:w="1985" w:type="dxa"/>
            <w:shd w:val="clear" w:color="auto" w:fill="auto"/>
            <w:noWrap/>
            <w:vAlign w:val="center"/>
            <w:hideMark/>
          </w:tcPr>
          <w:p w14:paraId="301801E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Year 2013</w:t>
            </w:r>
          </w:p>
        </w:tc>
        <w:tc>
          <w:tcPr>
            <w:tcW w:w="1020" w:type="dxa"/>
            <w:shd w:val="clear" w:color="auto" w:fill="auto"/>
            <w:noWrap/>
            <w:vAlign w:val="center"/>
            <w:hideMark/>
          </w:tcPr>
          <w:p w14:paraId="240D961E" w14:textId="2E1EE270"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r w:rsidR="00B92D1C" w:rsidRPr="009A6761">
              <w:rPr>
                <w:rFonts w:eastAsia="DengXian"/>
                <w:lang w:val="en-US" w:eastAsia="zh-CN"/>
              </w:rPr>
              <w:t>1</w:t>
            </w:r>
            <w:r w:rsidRPr="009A6761">
              <w:rPr>
                <w:rFonts w:eastAsia="DengXian"/>
                <w:lang w:val="en-US" w:eastAsia="zh-CN"/>
              </w:rPr>
              <w:t>**</w:t>
            </w:r>
          </w:p>
        </w:tc>
        <w:tc>
          <w:tcPr>
            <w:tcW w:w="1021" w:type="dxa"/>
            <w:shd w:val="clear" w:color="auto" w:fill="auto"/>
            <w:noWrap/>
            <w:vAlign w:val="center"/>
            <w:hideMark/>
          </w:tcPr>
          <w:p w14:paraId="3844D444" w14:textId="24B12109"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1020" w:type="dxa"/>
            <w:shd w:val="clear" w:color="auto" w:fill="auto"/>
            <w:noWrap/>
            <w:vAlign w:val="center"/>
            <w:hideMark/>
          </w:tcPr>
          <w:p w14:paraId="4390069A" w14:textId="2BB51081"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1021" w:type="dxa"/>
            <w:shd w:val="clear" w:color="auto" w:fill="auto"/>
            <w:noWrap/>
            <w:vAlign w:val="center"/>
            <w:hideMark/>
          </w:tcPr>
          <w:p w14:paraId="075A09E1" w14:textId="7FE1372B"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r w:rsidR="00B92D1C" w:rsidRPr="009A6761">
              <w:rPr>
                <w:rFonts w:eastAsia="DengXian"/>
                <w:lang w:val="en-US" w:eastAsia="zh-CN"/>
              </w:rPr>
              <w:t>1</w:t>
            </w:r>
            <w:r w:rsidRPr="009A6761">
              <w:rPr>
                <w:rFonts w:eastAsia="DengXian"/>
                <w:lang w:val="en-US" w:eastAsia="zh-CN"/>
              </w:rPr>
              <w:t>**</w:t>
            </w:r>
          </w:p>
        </w:tc>
        <w:tc>
          <w:tcPr>
            <w:tcW w:w="1021" w:type="dxa"/>
            <w:shd w:val="clear" w:color="auto" w:fill="auto"/>
            <w:noWrap/>
            <w:vAlign w:val="center"/>
            <w:hideMark/>
          </w:tcPr>
          <w:p w14:paraId="2439BE9A" w14:textId="7E112E28"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851" w:type="dxa"/>
            <w:shd w:val="clear" w:color="auto" w:fill="auto"/>
            <w:noWrap/>
            <w:vAlign w:val="bottom"/>
            <w:hideMark/>
          </w:tcPr>
          <w:p w14:paraId="5651E6D2"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1F10EE11"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-0.004**</w:t>
            </w:r>
          </w:p>
        </w:tc>
        <w:tc>
          <w:tcPr>
            <w:tcW w:w="1134" w:type="dxa"/>
            <w:shd w:val="clear" w:color="auto" w:fill="auto"/>
            <w:noWrap/>
            <w:vAlign w:val="center"/>
            <w:hideMark/>
          </w:tcPr>
          <w:p w14:paraId="6789CB9A" w14:textId="7C0E25E2"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r w:rsidR="00B92D1C" w:rsidRPr="009A6761">
              <w:rPr>
                <w:rFonts w:eastAsia="DengXian"/>
                <w:lang w:val="en-US" w:eastAsia="zh-CN"/>
              </w:rPr>
              <w:t>1</w:t>
            </w:r>
            <w:r w:rsidRPr="009A6761">
              <w:rPr>
                <w:rFonts w:eastAsia="DengXian"/>
                <w:lang w:val="en-US" w:eastAsia="zh-CN"/>
              </w:rPr>
              <w:t>**</w:t>
            </w:r>
          </w:p>
        </w:tc>
      </w:tr>
      <w:tr w:rsidR="009B790B" w:rsidRPr="009A6761" w14:paraId="3884ABA7" w14:textId="77777777" w:rsidTr="009A6761">
        <w:trPr>
          <w:trHeight w:val="300"/>
        </w:trPr>
        <w:tc>
          <w:tcPr>
            <w:tcW w:w="1985" w:type="dxa"/>
            <w:shd w:val="clear" w:color="auto" w:fill="auto"/>
            <w:noWrap/>
            <w:vAlign w:val="center"/>
            <w:hideMark/>
          </w:tcPr>
          <w:p w14:paraId="4D40A9F5"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44C50B4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(0.008)</w:t>
            </w:r>
          </w:p>
        </w:tc>
        <w:tc>
          <w:tcPr>
            <w:tcW w:w="1021" w:type="dxa"/>
            <w:shd w:val="clear" w:color="auto" w:fill="auto"/>
            <w:noWrap/>
            <w:vAlign w:val="center"/>
            <w:hideMark/>
          </w:tcPr>
          <w:p w14:paraId="564E4C2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(0.031)</w:t>
            </w:r>
          </w:p>
        </w:tc>
        <w:tc>
          <w:tcPr>
            <w:tcW w:w="1020" w:type="dxa"/>
            <w:shd w:val="clear" w:color="auto" w:fill="auto"/>
            <w:noWrap/>
            <w:vAlign w:val="center"/>
            <w:hideMark/>
          </w:tcPr>
          <w:p w14:paraId="14CC583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(0.049)</w:t>
            </w:r>
          </w:p>
        </w:tc>
        <w:tc>
          <w:tcPr>
            <w:tcW w:w="1021" w:type="dxa"/>
            <w:shd w:val="clear" w:color="auto" w:fill="auto"/>
            <w:noWrap/>
            <w:vAlign w:val="center"/>
            <w:hideMark/>
          </w:tcPr>
          <w:p w14:paraId="7E6062C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(0.026)</w:t>
            </w:r>
          </w:p>
        </w:tc>
        <w:tc>
          <w:tcPr>
            <w:tcW w:w="1021" w:type="dxa"/>
            <w:shd w:val="clear" w:color="auto" w:fill="auto"/>
            <w:noWrap/>
            <w:vAlign w:val="center"/>
            <w:hideMark/>
          </w:tcPr>
          <w:p w14:paraId="52BB879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(0.033)</w:t>
            </w:r>
          </w:p>
        </w:tc>
        <w:tc>
          <w:tcPr>
            <w:tcW w:w="851" w:type="dxa"/>
            <w:shd w:val="clear" w:color="auto" w:fill="auto"/>
            <w:noWrap/>
            <w:vAlign w:val="center"/>
            <w:hideMark/>
          </w:tcPr>
          <w:p w14:paraId="7F4CED49"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45381662"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(0.041)</w:t>
            </w:r>
          </w:p>
        </w:tc>
        <w:tc>
          <w:tcPr>
            <w:tcW w:w="1134" w:type="dxa"/>
            <w:shd w:val="clear" w:color="auto" w:fill="auto"/>
            <w:noWrap/>
            <w:vAlign w:val="center"/>
            <w:hideMark/>
          </w:tcPr>
          <w:p w14:paraId="13BF9A0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(0.015)</w:t>
            </w:r>
          </w:p>
        </w:tc>
      </w:tr>
      <w:tr w:rsidR="009B790B" w:rsidRPr="009A6761" w14:paraId="0571836E" w14:textId="77777777" w:rsidTr="009A6761">
        <w:trPr>
          <w:trHeight w:val="300"/>
        </w:trPr>
        <w:tc>
          <w:tcPr>
            <w:tcW w:w="1985" w:type="dxa"/>
            <w:shd w:val="clear" w:color="auto" w:fill="auto"/>
            <w:noWrap/>
            <w:vAlign w:val="center"/>
            <w:hideMark/>
          </w:tcPr>
          <w:p w14:paraId="54B9E67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Year 2014</w:t>
            </w:r>
          </w:p>
        </w:tc>
        <w:tc>
          <w:tcPr>
            <w:tcW w:w="1020" w:type="dxa"/>
            <w:shd w:val="clear" w:color="auto" w:fill="auto"/>
            <w:noWrap/>
            <w:vAlign w:val="center"/>
            <w:hideMark/>
          </w:tcPr>
          <w:p w14:paraId="7ACBDB17" w14:textId="3DDA0996"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r w:rsidR="00B92D1C" w:rsidRPr="009A6761">
              <w:rPr>
                <w:rFonts w:eastAsia="DengXian"/>
                <w:lang w:val="en-US" w:eastAsia="zh-CN"/>
              </w:rPr>
              <w:t>1</w:t>
            </w:r>
            <w:r w:rsidRPr="009A6761">
              <w:rPr>
                <w:rFonts w:eastAsia="DengXian"/>
                <w:lang w:val="en-US" w:eastAsia="zh-CN"/>
              </w:rPr>
              <w:t>**</w:t>
            </w:r>
          </w:p>
        </w:tc>
        <w:tc>
          <w:tcPr>
            <w:tcW w:w="1021" w:type="dxa"/>
            <w:shd w:val="clear" w:color="auto" w:fill="auto"/>
            <w:noWrap/>
            <w:vAlign w:val="center"/>
            <w:hideMark/>
          </w:tcPr>
          <w:p w14:paraId="79A0FC76" w14:textId="52CF1E88"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w:t>
            </w:r>
          </w:p>
        </w:tc>
        <w:tc>
          <w:tcPr>
            <w:tcW w:w="1020" w:type="dxa"/>
            <w:shd w:val="clear" w:color="auto" w:fill="auto"/>
            <w:noWrap/>
            <w:vAlign w:val="center"/>
            <w:hideMark/>
          </w:tcPr>
          <w:p w14:paraId="3002257E" w14:textId="2B1ECBA2"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1021" w:type="dxa"/>
            <w:shd w:val="clear" w:color="auto" w:fill="auto"/>
            <w:noWrap/>
            <w:vAlign w:val="center"/>
            <w:hideMark/>
          </w:tcPr>
          <w:p w14:paraId="5D651888" w14:textId="05669DA3"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r w:rsidR="00B92D1C" w:rsidRPr="009A6761">
              <w:rPr>
                <w:rFonts w:eastAsia="DengXian"/>
                <w:lang w:val="en-US" w:eastAsia="zh-CN"/>
              </w:rPr>
              <w:t>0</w:t>
            </w:r>
            <w:r w:rsidRPr="009A6761">
              <w:rPr>
                <w:rFonts w:eastAsia="DengXian"/>
                <w:lang w:val="en-US" w:eastAsia="zh-CN"/>
              </w:rPr>
              <w:t>**</w:t>
            </w:r>
          </w:p>
        </w:tc>
        <w:tc>
          <w:tcPr>
            <w:tcW w:w="1021" w:type="dxa"/>
            <w:shd w:val="clear" w:color="auto" w:fill="auto"/>
            <w:noWrap/>
            <w:vAlign w:val="center"/>
            <w:hideMark/>
          </w:tcPr>
          <w:p w14:paraId="0A6AF75F" w14:textId="16D82E3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851" w:type="dxa"/>
            <w:shd w:val="clear" w:color="auto" w:fill="auto"/>
            <w:noWrap/>
            <w:vAlign w:val="bottom"/>
            <w:hideMark/>
          </w:tcPr>
          <w:p w14:paraId="44A0A272"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6184CC5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w:t>
            </w:r>
          </w:p>
        </w:tc>
        <w:tc>
          <w:tcPr>
            <w:tcW w:w="1134" w:type="dxa"/>
            <w:shd w:val="clear" w:color="auto" w:fill="auto"/>
            <w:noWrap/>
            <w:vAlign w:val="center"/>
            <w:hideMark/>
          </w:tcPr>
          <w:p w14:paraId="3E9F6EFC" w14:textId="4FB71545"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r>
      <w:tr w:rsidR="009B790B" w:rsidRPr="009A6761" w14:paraId="113468E1" w14:textId="77777777" w:rsidTr="009A6761">
        <w:trPr>
          <w:trHeight w:val="300"/>
        </w:trPr>
        <w:tc>
          <w:tcPr>
            <w:tcW w:w="1985" w:type="dxa"/>
            <w:shd w:val="clear" w:color="auto" w:fill="auto"/>
            <w:noWrap/>
            <w:vAlign w:val="center"/>
            <w:hideMark/>
          </w:tcPr>
          <w:p w14:paraId="6ECBCA2E"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1B1841E5"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(0.007)</w:t>
            </w:r>
          </w:p>
        </w:tc>
        <w:tc>
          <w:tcPr>
            <w:tcW w:w="1021" w:type="dxa"/>
            <w:shd w:val="clear" w:color="auto" w:fill="auto"/>
            <w:noWrap/>
            <w:vAlign w:val="center"/>
            <w:hideMark/>
          </w:tcPr>
          <w:p w14:paraId="0CA4B959"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(0.014)</w:t>
            </w:r>
          </w:p>
        </w:tc>
        <w:tc>
          <w:tcPr>
            <w:tcW w:w="1020" w:type="dxa"/>
            <w:shd w:val="clear" w:color="auto" w:fill="auto"/>
            <w:noWrap/>
            <w:vAlign w:val="center"/>
            <w:hideMark/>
          </w:tcPr>
          <w:p w14:paraId="266745E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(0.037)</w:t>
            </w:r>
          </w:p>
        </w:tc>
        <w:tc>
          <w:tcPr>
            <w:tcW w:w="1021" w:type="dxa"/>
            <w:shd w:val="clear" w:color="auto" w:fill="auto"/>
            <w:noWrap/>
            <w:vAlign w:val="center"/>
            <w:hideMark/>
          </w:tcPr>
          <w:p w14:paraId="62F27095"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(0.004)</w:t>
            </w:r>
          </w:p>
        </w:tc>
        <w:tc>
          <w:tcPr>
            <w:tcW w:w="1021" w:type="dxa"/>
            <w:shd w:val="clear" w:color="auto" w:fill="auto"/>
            <w:noWrap/>
            <w:vAlign w:val="center"/>
            <w:hideMark/>
          </w:tcPr>
          <w:p w14:paraId="09D5FC05"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(0.007)</w:t>
            </w:r>
          </w:p>
        </w:tc>
        <w:tc>
          <w:tcPr>
            <w:tcW w:w="851" w:type="dxa"/>
            <w:shd w:val="clear" w:color="auto" w:fill="auto"/>
            <w:noWrap/>
            <w:vAlign w:val="center"/>
            <w:hideMark/>
          </w:tcPr>
          <w:p w14:paraId="7131F0E7"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23F3CAC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(0.004)</w:t>
            </w:r>
          </w:p>
        </w:tc>
        <w:tc>
          <w:tcPr>
            <w:tcW w:w="1134" w:type="dxa"/>
            <w:shd w:val="clear" w:color="auto" w:fill="auto"/>
            <w:noWrap/>
            <w:vAlign w:val="center"/>
            <w:hideMark/>
          </w:tcPr>
          <w:p w14:paraId="5AB5F2E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(0.048)</w:t>
            </w:r>
          </w:p>
        </w:tc>
      </w:tr>
      <w:tr w:rsidR="009B790B" w:rsidRPr="009A6761" w14:paraId="5D22C21A" w14:textId="77777777" w:rsidTr="009A6761">
        <w:trPr>
          <w:trHeight w:val="300"/>
        </w:trPr>
        <w:tc>
          <w:tcPr>
            <w:tcW w:w="1985" w:type="dxa"/>
            <w:shd w:val="clear" w:color="auto" w:fill="auto"/>
            <w:noWrap/>
            <w:vAlign w:val="center"/>
            <w:hideMark/>
          </w:tcPr>
          <w:p w14:paraId="22A834D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Year 2015</w:t>
            </w:r>
          </w:p>
        </w:tc>
        <w:tc>
          <w:tcPr>
            <w:tcW w:w="1020" w:type="dxa"/>
            <w:shd w:val="clear" w:color="auto" w:fill="auto"/>
            <w:noWrap/>
            <w:vAlign w:val="center"/>
            <w:hideMark/>
          </w:tcPr>
          <w:p w14:paraId="2A00D3CF" w14:textId="70AE8F23"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w:t>
            </w:r>
          </w:p>
        </w:tc>
        <w:tc>
          <w:tcPr>
            <w:tcW w:w="1021" w:type="dxa"/>
            <w:shd w:val="clear" w:color="auto" w:fill="auto"/>
            <w:noWrap/>
            <w:vAlign w:val="center"/>
            <w:hideMark/>
          </w:tcPr>
          <w:p w14:paraId="7CCA77A6" w14:textId="782D9305"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-0.05**</w:t>
            </w:r>
          </w:p>
        </w:tc>
        <w:tc>
          <w:tcPr>
            <w:tcW w:w="1020" w:type="dxa"/>
            <w:shd w:val="clear" w:color="auto" w:fill="auto"/>
            <w:noWrap/>
            <w:vAlign w:val="center"/>
            <w:hideMark/>
          </w:tcPr>
          <w:p w14:paraId="7E5D1822" w14:textId="036DFDA3"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1021" w:type="dxa"/>
            <w:shd w:val="clear" w:color="auto" w:fill="auto"/>
            <w:noWrap/>
            <w:vAlign w:val="center"/>
            <w:hideMark/>
          </w:tcPr>
          <w:p w14:paraId="5473C1DE" w14:textId="4CBA3BF9"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1021" w:type="dxa"/>
            <w:shd w:val="clear" w:color="auto" w:fill="auto"/>
            <w:noWrap/>
            <w:vAlign w:val="center"/>
            <w:hideMark/>
          </w:tcPr>
          <w:p w14:paraId="77E142AD" w14:textId="22BB84B5"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r w:rsidR="00B92D1C" w:rsidRPr="009A6761">
              <w:rPr>
                <w:rFonts w:eastAsia="DengXian"/>
                <w:lang w:val="en-US" w:eastAsia="zh-CN"/>
              </w:rPr>
              <w:t>1</w:t>
            </w:r>
            <w:r w:rsidRPr="009A6761">
              <w:rPr>
                <w:rFonts w:eastAsia="DengXian"/>
                <w:lang w:val="en-US" w:eastAsia="zh-CN"/>
              </w:rPr>
              <w:t>**</w:t>
            </w:r>
          </w:p>
        </w:tc>
        <w:tc>
          <w:tcPr>
            <w:tcW w:w="851" w:type="dxa"/>
            <w:shd w:val="clear" w:color="auto" w:fill="auto"/>
            <w:noWrap/>
            <w:vAlign w:val="bottom"/>
            <w:hideMark/>
          </w:tcPr>
          <w:p w14:paraId="17C7EFAB"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6C4240A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w:t>
            </w:r>
          </w:p>
        </w:tc>
        <w:tc>
          <w:tcPr>
            <w:tcW w:w="1134" w:type="dxa"/>
            <w:shd w:val="clear" w:color="auto" w:fill="auto"/>
            <w:noWrap/>
            <w:vAlign w:val="center"/>
            <w:hideMark/>
          </w:tcPr>
          <w:p w14:paraId="44B7E040" w14:textId="3AAB10FA"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r>
      <w:tr w:rsidR="009B790B" w:rsidRPr="009A6761" w14:paraId="12EE590B" w14:textId="77777777" w:rsidTr="009A6761">
        <w:trPr>
          <w:trHeight w:val="300"/>
        </w:trPr>
        <w:tc>
          <w:tcPr>
            <w:tcW w:w="1985" w:type="dxa"/>
            <w:shd w:val="clear" w:color="auto" w:fill="auto"/>
            <w:noWrap/>
            <w:vAlign w:val="center"/>
            <w:hideMark/>
          </w:tcPr>
          <w:p w14:paraId="197D4AE5"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76AEF8CC"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(0.004)</w:t>
            </w:r>
          </w:p>
        </w:tc>
        <w:tc>
          <w:tcPr>
            <w:tcW w:w="1021" w:type="dxa"/>
            <w:shd w:val="clear" w:color="auto" w:fill="auto"/>
            <w:noWrap/>
            <w:vAlign w:val="center"/>
            <w:hideMark/>
          </w:tcPr>
          <w:p w14:paraId="318BA07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(0.049)</w:t>
            </w:r>
          </w:p>
        </w:tc>
        <w:tc>
          <w:tcPr>
            <w:tcW w:w="1020" w:type="dxa"/>
            <w:shd w:val="clear" w:color="auto" w:fill="auto"/>
            <w:noWrap/>
            <w:vAlign w:val="center"/>
            <w:hideMark/>
          </w:tcPr>
          <w:p w14:paraId="549901A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(0.041)</w:t>
            </w:r>
          </w:p>
        </w:tc>
        <w:tc>
          <w:tcPr>
            <w:tcW w:w="1021" w:type="dxa"/>
            <w:shd w:val="clear" w:color="auto" w:fill="auto"/>
            <w:noWrap/>
            <w:vAlign w:val="center"/>
            <w:hideMark/>
          </w:tcPr>
          <w:p w14:paraId="0CE2260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(0.032)</w:t>
            </w:r>
          </w:p>
        </w:tc>
        <w:tc>
          <w:tcPr>
            <w:tcW w:w="1021" w:type="dxa"/>
            <w:shd w:val="clear" w:color="auto" w:fill="auto"/>
            <w:noWrap/>
            <w:vAlign w:val="center"/>
            <w:hideMark/>
          </w:tcPr>
          <w:p w14:paraId="5AD90499"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(0.006)</w:t>
            </w:r>
          </w:p>
        </w:tc>
        <w:tc>
          <w:tcPr>
            <w:tcW w:w="851" w:type="dxa"/>
            <w:shd w:val="clear" w:color="auto" w:fill="auto"/>
            <w:noWrap/>
            <w:vAlign w:val="center"/>
            <w:hideMark/>
          </w:tcPr>
          <w:p w14:paraId="529254AC"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52C7245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(0.017)</w:t>
            </w:r>
          </w:p>
        </w:tc>
        <w:tc>
          <w:tcPr>
            <w:tcW w:w="1134" w:type="dxa"/>
            <w:shd w:val="clear" w:color="auto" w:fill="auto"/>
            <w:noWrap/>
            <w:vAlign w:val="center"/>
            <w:hideMark/>
          </w:tcPr>
          <w:p w14:paraId="3CC955D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(0.035)</w:t>
            </w:r>
          </w:p>
        </w:tc>
      </w:tr>
      <w:tr w:rsidR="009B790B" w:rsidRPr="009A6761" w14:paraId="1BD6C9D7" w14:textId="77777777" w:rsidTr="009A6761">
        <w:trPr>
          <w:trHeight w:val="300"/>
        </w:trPr>
        <w:tc>
          <w:tcPr>
            <w:tcW w:w="1985" w:type="dxa"/>
            <w:shd w:val="clear" w:color="auto" w:fill="auto"/>
            <w:noWrap/>
            <w:vAlign w:val="center"/>
            <w:hideMark/>
          </w:tcPr>
          <w:p w14:paraId="5CDAC93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Year 2016</w:t>
            </w:r>
          </w:p>
        </w:tc>
        <w:tc>
          <w:tcPr>
            <w:tcW w:w="1020" w:type="dxa"/>
            <w:shd w:val="clear" w:color="auto" w:fill="auto"/>
            <w:noWrap/>
            <w:vAlign w:val="center"/>
            <w:hideMark/>
          </w:tcPr>
          <w:p w14:paraId="50665B75" w14:textId="73B63523"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w:t>
            </w:r>
          </w:p>
        </w:tc>
        <w:tc>
          <w:tcPr>
            <w:tcW w:w="1021" w:type="dxa"/>
            <w:shd w:val="clear" w:color="auto" w:fill="auto"/>
            <w:noWrap/>
            <w:vAlign w:val="center"/>
            <w:hideMark/>
          </w:tcPr>
          <w:p w14:paraId="01CF89D9" w14:textId="6ED338EC"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1020" w:type="dxa"/>
            <w:shd w:val="clear" w:color="auto" w:fill="auto"/>
            <w:noWrap/>
            <w:vAlign w:val="center"/>
            <w:hideMark/>
          </w:tcPr>
          <w:p w14:paraId="11E8045B" w14:textId="2140EBB8"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1021" w:type="dxa"/>
            <w:shd w:val="clear" w:color="auto" w:fill="auto"/>
            <w:noWrap/>
            <w:vAlign w:val="center"/>
            <w:hideMark/>
          </w:tcPr>
          <w:p w14:paraId="0CFBC538" w14:textId="2FF2E32B"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w:t>
            </w:r>
          </w:p>
        </w:tc>
        <w:tc>
          <w:tcPr>
            <w:tcW w:w="1021" w:type="dxa"/>
            <w:shd w:val="clear" w:color="auto" w:fill="auto"/>
            <w:noWrap/>
            <w:vAlign w:val="center"/>
            <w:hideMark/>
          </w:tcPr>
          <w:p w14:paraId="31C9BBA1" w14:textId="543B507C"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r w:rsidR="00B92D1C" w:rsidRPr="009A6761">
              <w:rPr>
                <w:rFonts w:eastAsia="DengXian"/>
                <w:lang w:val="en-US" w:eastAsia="zh-CN"/>
              </w:rPr>
              <w:t>1</w:t>
            </w:r>
            <w:r w:rsidRPr="009A6761">
              <w:rPr>
                <w:rFonts w:eastAsia="DengXian"/>
                <w:lang w:val="en-US" w:eastAsia="zh-CN"/>
              </w:rPr>
              <w:t>**</w:t>
            </w:r>
          </w:p>
        </w:tc>
        <w:tc>
          <w:tcPr>
            <w:tcW w:w="851" w:type="dxa"/>
            <w:shd w:val="clear" w:color="auto" w:fill="auto"/>
            <w:noWrap/>
            <w:vAlign w:val="bottom"/>
            <w:hideMark/>
          </w:tcPr>
          <w:p w14:paraId="232FD181"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7C84F64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-0.003**</w:t>
            </w:r>
          </w:p>
        </w:tc>
        <w:tc>
          <w:tcPr>
            <w:tcW w:w="1134" w:type="dxa"/>
            <w:shd w:val="clear" w:color="auto" w:fill="auto"/>
            <w:noWrap/>
            <w:vAlign w:val="center"/>
            <w:hideMark/>
          </w:tcPr>
          <w:p w14:paraId="13EA3A99" w14:textId="7D823D5F"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r w:rsidR="00B92D1C" w:rsidRPr="009A6761">
              <w:rPr>
                <w:rFonts w:eastAsia="DengXian"/>
                <w:lang w:val="en-US" w:eastAsia="zh-CN"/>
              </w:rPr>
              <w:t>1</w:t>
            </w:r>
            <w:r w:rsidRPr="009A6761">
              <w:rPr>
                <w:rFonts w:eastAsia="DengXian"/>
                <w:lang w:val="en-US" w:eastAsia="zh-CN"/>
              </w:rPr>
              <w:t>**</w:t>
            </w:r>
          </w:p>
        </w:tc>
      </w:tr>
      <w:tr w:rsidR="009B790B" w:rsidRPr="009A6761" w14:paraId="145D0D53" w14:textId="77777777" w:rsidTr="009A6761">
        <w:trPr>
          <w:trHeight w:val="300"/>
        </w:trPr>
        <w:tc>
          <w:tcPr>
            <w:tcW w:w="1985" w:type="dxa"/>
            <w:shd w:val="clear" w:color="auto" w:fill="auto"/>
            <w:noWrap/>
            <w:vAlign w:val="center"/>
            <w:hideMark/>
          </w:tcPr>
          <w:p w14:paraId="1A09F0CF"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0A67F56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w:t>
            </w:r>
          </w:p>
        </w:tc>
        <w:tc>
          <w:tcPr>
            <w:tcW w:w="1021" w:type="dxa"/>
            <w:shd w:val="clear" w:color="auto" w:fill="auto"/>
            <w:noWrap/>
            <w:vAlign w:val="center"/>
            <w:hideMark/>
          </w:tcPr>
          <w:p w14:paraId="513EB089"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(0.017)</w:t>
            </w:r>
          </w:p>
        </w:tc>
        <w:tc>
          <w:tcPr>
            <w:tcW w:w="1020" w:type="dxa"/>
            <w:shd w:val="clear" w:color="auto" w:fill="auto"/>
            <w:noWrap/>
            <w:vAlign w:val="center"/>
            <w:hideMark/>
          </w:tcPr>
          <w:p w14:paraId="6D07471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(0.004)</w:t>
            </w:r>
          </w:p>
        </w:tc>
        <w:tc>
          <w:tcPr>
            <w:tcW w:w="1021" w:type="dxa"/>
            <w:shd w:val="clear" w:color="auto" w:fill="auto"/>
            <w:noWrap/>
            <w:vAlign w:val="center"/>
            <w:hideMark/>
          </w:tcPr>
          <w:p w14:paraId="4B40317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(0.028)</w:t>
            </w:r>
          </w:p>
        </w:tc>
        <w:tc>
          <w:tcPr>
            <w:tcW w:w="1021" w:type="dxa"/>
            <w:shd w:val="clear" w:color="auto" w:fill="auto"/>
            <w:noWrap/>
            <w:vAlign w:val="center"/>
            <w:hideMark/>
          </w:tcPr>
          <w:p w14:paraId="78B5E3D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(0.046)</w:t>
            </w:r>
          </w:p>
        </w:tc>
        <w:tc>
          <w:tcPr>
            <w:tcW w:w="851" w:type="dxa"/>
            <w:shd w:val="clear" w:color="auto" w:fill="auto"/>
            <w:noWrap/>
            <w:vAlign w:val="center"/>
            <w:hideMark/>
          </w:tcPr>
          <w:p w14:paraId="74F19700"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733ABF5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(0.007)</w:t>
            </w:r>
          </w:p>
        </w:tc>
        <w:tc>
          <w:tcPr>
            <w:tcW w:w="1134" w:type="dxa"/>
            <w:shd w:val="clear" w:color="auto" w:fill="auto"/>
            <w:noWrap/>
            <w:vAlign w:val="center"/>
            <w:hideMark/>
          </w:tcPr>
          <w:p w14:paraId="2FCADBB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(0.008)</w:t>
            </w:r>
          </w:p>
        </w:tc>
      </w:tr>
      <w:tr w:rsidR="009B790B" w:rsidRPr="009A6761" w14:paraId="47AE5D0B" w14:textId="77777777" w:rsidTr="009A6761">
        <w:trPr>
          <w:trHeight w:val="300"/>
        </w:trPr>
        <w:tc>
          <w:tcPr>
            <w:tcW w:w="1985" w:type="dxa"/>
            <w:shd w:val="clear" w:color="auto" w:fill="auto"/>
            <w:noWrap/>
            <w:vAlign w:val="center"/>
            <w:hideMark/>
          </w:tcPr>
          <w:p w14:paraId="50D4E1F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_cons</w:t>
            </w:r>
          </w:p>
        </w:tc>
        <w:tc>
          <w:tcPr>
            <w:tcW w:w="1020" w:type="dxa"/>
            <w:shd w:val="clear" w:color="auto" w:fill="auto"/>
            <w:noWrap/>
            <w:vAlign w:val="center"/>
            <w:hideMark/>
          </w:tcPr>
          <w:p w14:paraId="11ECF4FB" w14:textId="02CDF991"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w:t>
            </w:r>
            <w:r w:rsidR="00B92D1C" w:rsidRPr="009A6761">
              <w:rPr>
                <w:rFonts w:eastAsia="DengXian"/>
                <w:lang w:val="en-US" w:eastAsia="zh-CN"/>
              </w:rPr>
              <w:t>2</w:t>
            </w:r>
            <w:r w:rsidRPr="009A6761">
              <w:rPr>
                <w:rFonts w:eastAsia="DengXian"/>
                <w:lang w:val="en-US" w:eastAsia="zh-CN"/>
              </w:rPr>
              <w:t>**</w:t>
            </w:r>
          </w:p>
        </w:tc>
        <w:tc>
          <w:tcPr>
            <w:tcW w:w="1021" w:type="dxa"/>
            <w:shd w:val="clear" w:color="auto" w:fill="auto"/>
            <w:noWrap/>
            <w:vAlign w:val="center"/>
            <w:hideMark/>
          </w:tcPr>
          <w:p w14:paraId="4A7F0285" w14:textId="32EBD3B8"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0.030**</w:t>
            </w:r>
          </w:p>
        </w:tc>
        <w:tc>
          <w:tcPr>
            <w:tcW w:w="1020" w:type="dxa"/>
            <w:shd w:val="clear" w:color="auto" w:fill="auto"/>
            <w:noWrap/>
            <w:vAlign w:val="center"/>
            <w:hideMark/>
          </w:tcPr>
          <w:p w14:paraId="05909125" w14:textId="356A8723"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w:t>
            </w:r>
            <w:r w:rsidR="00B92D1C" w:rsidRPr="009A6761">
              <w:rPr>
                <w:rFonts w:eastAsia="DengXian"/>
                <w:lang w:val="en-US" w:eastAsia="zh-CN"/>
              </w:rPr>
              <w:t>9</w:t>
            </w:r>
            <w:r w:rsidRPr="009A6761">
              <w:rPr>
                <w:rFonts w:eastAsia="DengXian"/>
                <w:lang w:val="en-US" w:eastAsia="zh-CN"/>
              </w:rPr>
              <w:t>**</w:t>
            </w:r>
          </w:p>
        </w:tc>
        <w:tc>
          <w:tcPr>
            <w:tcW w:w="1021" w:type="dxa"/>
            <w:shd w:val="clear" w:color="auto" w:fill="auto"/>
            <w:noWrap/>
            <w:vAlign w:val="center"/>
            <w:hideMark/>
          </w:tcPr>
          <w:p w14:paraId="161CF057" w14:textId="1401C589"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0.103**</w:t>
            </w:r>
          </w:p>
        </w:tc>
        <w:tc>
          <w:tcPr>
            <w:tcW w:w="1021" w:type="dxa"/>
            <w:shd w:val="clear" w:color="auto" w:fill="auto"/>
            <w:noWrap/>
            <w:vAlign w:val="center"/>
            <w:hideMark/>
          </w:tcPr>
          <w:p w14:paraId="6F3D0069" w14:textId="539FAC1A"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w:t>
            </w:r>
            <w:r w:rsidR="00B92D1C" w:rsidRPr="009A6761">
              <w:rPr>
                <w:rFonts w:eastAsia="DengXian"/>
                <w:lang w:val="en-US" w:eastAsia="zh-CN"/>
              </w:rPr>
              <w:t>1</w:t>
            </w:r>
            <w:r w:rsidRPr="009A6761">
              <w:rPr>
                <w:rFonts w:eastAsia="DengXian"/>
                <w:lang w:val="en-US" w:eastAsia="zh-CN"/>
              </w:rPr>
              <w:t>**</w:t>
            </w:r>
          </w:p>
        </w:tc>
        <w:tc>
          <w:tcPr>
            <w:tcW w:w="851" w:type="dxa"/>
            <w:shd w:val="clear" w:color="auto" w:fill="auto"/>
            <w:noWrap/>
            <w:vAlign w:val="bottom"/>
            <w:hideMark/>
          </w:tcPr>
          <w:p w14:paraId="1245AEF0"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1654EB28"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2.0178**</w:t>
            </w:r>
          </w:p>
        </w:tc>
        <w:tc>
          <w:tcPr>
            <w:tcW w:w="1134" w:type="dxa"/>
            <w:shd w:val="clear" w:color="auto" w:fill="auto"/>
            <w:noWrap/>
            <w:vAlign w:val="center"/>
            <w:hideMark/>
          </w:tcPr>
          <w:p w14:paraId="52CE1953" w14:textId="3EBB835B" w:rsidR="00531538" w:rsidRPr="009A6761" w:rsidRDefault="00531538" w:rsidP="00531538">
            <w:pPr>
              <w:spacing w:line="240" w:lineRule="auto"/>
              <w:jc w:val="center"/>
              <w:rPr>
                <w:rFonts w:eastAsia="DengXian"/>
                <w:lang w:val="en-US" w:eastAsia="zh-CN"/>
              </w:rPr>
            </w:pPr>
            <w:r w:rsidRPr="009A6761">
              <w:rPr>
                <w:rFonts w:eastAsia="DengXian"/>
                <w:lang w:val="en-US" w:eastAsia="zh-CN"/>
              </w:rPr>
              <w:t>2.11**</w:t>
            </w:r>
          </w:p>
        </w:tc>
      </w:tr>
      <w:tr w:rsidR="009B790B" w:rsidRPr="009A6761" w14:paraId="2CA88B43" w14:textId="77777777" w:rsidTr="009A6761">
        <w:trPr>
          <w:trHeight w:val="300"/>
        </w:trPr>
        <w:tc>
          <w:tcPr>
            <w:tcW w:w="1985" w:type="dxa"/>
            <w:shd w:val="clear" w:color="auto" w:fill="auto"/>
            <w:noWrap/>
            <w:vAlign w:val="center"/>
            <w:hideMark/>
          </w:tcPr>
          <w:p w14:paraId="07344B50" w14:textId="77777777" w:rsidR="00531538" w:rsidRPr="009A6761" w:rsidRDefault="00531538" w:rsidP="00531538">
            <w:pPr>
              <w:spacing w:line="240" w:lineRule="auto"/>
              <w:jc w:val="center"/>
              <w:rPr>
                <w:rFonts w:eastAsia="DengXian"/>
                <w:lang w:val="en-US" w:eastAsia="zh-CN"/>
              </w:rPr>
            </w:pPr>
          </w:p>
        </w:tc>
        <w:tc>
          <w:tcPr>
            <w:tcW w:w="1020" w:type="dxa"/>
            <w:shd w:val="clear" w:color="auto" w:fill="auto"/>
            <w:noWrap/>
            <w:vAlign w:val="center"/>
            <w:hideMark/>
          </w:tcPr>
          <w:p w14:paraId="7C39E725"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(0.041)</w:t>
            </w:r>
          </w:p>
        </w:tc>
        <w:tc>
          <w:tcPr>
            <w:tcW w:w="1021" w:type="dxa"/>
            <w:shd w:val="clear" w:color="auto" w:fill="auto"/>
            <w:noWrap/>
            <w:vAlign w:val="center"/>
            <w:hideMark/>
          </w:tcPr>
          <w:p w14:paraId="5465614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(0.005)</w:t>
            </w:r>
          </w:p>
        </w:tc>
        <w:tc>
          <w:tcPr>
            <w:tcW w:w="1020" w:type="dxa"/>
            <w:shd w:val="clear" w:color="auto" w:fill="auto"/>
            <w:noWrap/>
            <w:vAlign w:val="center"/>
            <w:hideMark/>
          </w:tcPr>
          <w:p w14:paraId="50522E9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(0.001)</w:t>
            </w:r>
          </w:p>
        </w:tc>
        <w:tc>
          <w:tcPr>
            <w:tcW w:w="1021" w:type="dxa"/>
            <w:shd w:val="clear" w:color="auto" w:fill="auto"/>
            <w:noWrap/>
            <w:vAlign w:val="center"/>
            <w:hideMark/>
          </w:tcPr>
          <w:p w14:paraId="7BD3625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(0.021)</w:t>
            </w:r>
          </w:p>
        </w:tc>
        <w:tc>
          <w:tcPr>
            <w:tcW w:w="1021" w:type="dxa"/>
            <w:shd w:val="clear" w:color="auto" w:fill="auto"/>
            <w:noWrap/>
            <w:vAlign w:val="center"/>
            <w:hideMark/>
          </w:tcPr>
          <w:p w14:paraId="776FFED0"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(0.027)</w:t>
            </w:r>
          </w:p>
        </w:tc>
        <w:tc>
          <w:tcPr>
            <w:tcW w:w="851" w:type="dxa"/>
            <w:shd w:val="clear" w:color="auto" w:fill="auto"/>
            <w:noWrap/>
            <w:vAlign w:val="center"/>
            <w:hideMark/>
          </w:tcPr>
          <w:p w14:paraId="1E8F6AB9" w14:textId="77777777" w:rsidR="00531538" w:rsidRPr="009A6761" w:rsidRDefault="00531538" w:rsidP="00531538">
            <w:pPr>
              <w:spacing w:line="240" w:lineRule="auto"/>
              <w:jc w:val="center"/>
              <w:rPr>
                <w:rFonts w:eastAsia="DengXian"/>
                <w:lang w:val="en-US" w:eastAsia="zh-CN"/>
              </w:rPr>
            </w:pPr>
          </w:p>
        </w:tc>
        <w:tc>
          <w:tcPr>
            <w:tcW w:w="1134" w:type="dxa"/>
            <w:shd w:val="clear" w:color="auto" w:fill="auto"/>
            <w:noWrap/>
            <w:vAlign w:val="center"/>
            <w:hideMark/>
          </w:tcPr>
          <w:p w14:paraId="7EFE0A1A"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(0.018)</w:t>
            </w:r>
          </w:p>
        </w:tc>
        <w:tc>
          <w:tcPr>
            <w:tcW w:w="1134" w:type="dxa"/>
            <w:shd w:val="clear" w:color="auto" w:fill="auto"/>
            <w:noWrap/>
            <w:vAlign w:val="center"/>
            <w:hideMark/>
          </w:tcPr>
          <w:p w14:paraId="72D691E9"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(0.027)</w:t>
            </w:r>
          </w:p>
        </w:tc>
      </w:tr>
      <w:tr w:rsidR="009B790B" w:rsidRPr="009A6761" w14:paraId="67EDF148" w14:textId="77777777" w:rsidTr="009A6761">
        <w:trPr>
          <w:trHeight w:val="300"/>
        </w:trPr>
        <w:tc>
          <w:tcPr>
            <w:tcW w:w="1985" w:type="dxa"/>
            <w:shd w:val="clear" w:color="auto" w:fill="auto"/>
            <w:noWrap/>
            <w:vAlign w:val="center"/>
            <w:hideMark/>
          </w:tcPr>
          <w:p w14:paraId="58F3474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N</w:t>
            </w:r>
          </w:p>
        </w:tc>
        <w:tc>
          <w:tcPr>
            <w:tcW w:w="1020" w:type="dxa"/>
            <w:shd w:val="clear" w:color="auto" w:fill="auto"/>
            <w:noWrap/>
            <w:vAlign w:val="center"/>
            <w:hideMark/>
          </w:tcPr>
          <w:p w14:paraId="08035D7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382</w:t>
            </w:r>
          </w:p>
        </w:tc>
        <w:tc>
          <w:tcPr>
            <w:tcW w:w="1021" w:type="dxa"/>
            <w:shd w:val="clear" w:color="auto" w:fill="auto"/>
            <w:noWrap/>
            <w:vAlign w:val="center"/>
            <w:hideMark/>
          </w:tcPr>
          <w:p w14:paraId="042682A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382</w:t>
            </w:r>
          </w:p>
        </w:tc>
        <w:tc>
          <w:tcPr>
            <w:tcW w:w="1020" w:type="dxa"/>
            <w:shd w:val="clear" w:color="auto" w:fill="auto"/>
            <w:noWrap/>
            <w:vAlign w:val="center"/>
            <w:hideMark/>
          </w:tcPr>
          <w:p w14:paraId="546F9012"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382</w:t>
            </w:r>
          </w:p>
        </w:tc>
        <w:tc>
          <w:tcPr>
            <w:tcW w:w="1021" w:type="dxa"/>
            <w:shd w:val="clear" w:color="auto" w:fill="auto"/>
            <w:noWrap/>
            <w:vAlign w:val="center"/>
            <w:hideMark/>
          </w:tcPr>
          <w:p w14:paraId="56F6D3FC"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382</w:t>
            </w:r>
          </w:p>
        </w:tc>
        <w:tc>
          <w:tcPr>
            <w:tcW w:w="1021" w:type="dxa"/>
            <w:shd w:val="clear" w:color="auto" w:fill="auto"/>
            <w:noWrap/>
            <w:vAlign w:val="center"/>
            <w:hideMark/>
          </w:tcPr>
          <w:p w14:paraId="562F5565"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382</w:t>
            </w:r>
          </w:p>
        </w:tc>
        <w:tc>
          <w:tcPr>
            <w:tcW w:w="851" w:type="dxa"/>
            <w:shd w:val="clear" w:color="auto" w:fill="auto"/>
            <w:noWrap/>
            <w:vAlign w:val="center"/>
            <w:hideMark/>
          </w:tcPr>
          <w:p w14:paraId="70EBDE4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N</w:t>
            </w:r>
          </w:p>
        </w:tc>
        <w:tc>
          <w:tcPr>
            <w:tcW w:w="1134" w:type="dxa"/>
            <w:shd w:val="clear" w:color="auto" w:fill="auto"/>
            <w:noWrap/>
            <w:vAlign w:val="center"/>
            <w:hideMark/>
          </w:tcPr>
          <w:p w14:paraId="23BB3AC9"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140</w:t>
            </w:r>
          </w:p>
        </w:tc>
        <w:tc>
          <w:tcPr>
            <w:tcW w:w="1134" w:type="dxa"/>
            <w:shd w:val="clear" w:color="auto" w:fill="auto"/>
            <w:noWrap/>
            <w:vAlign w:val="center"/>
            <w:hideMark/>
          </w:tcPr>
          <w:p w14:paraId="60CB078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140</w:t>
            </w:r>
          </w:p>
        </w:tc>
      </w:tr>
      <w:tr w:rsidR="009B790B" w:rsidRPr="009A6761" w14:paraId="1CD6FF44" w14:textId="77777777" w:rsidTr="009A6761">
        <w:trPr>
          <w:trHeight w:val="300"/>
        </w:trPr>
        <w:tc>
          <w:tcPr>
            <w:tcW w:w="1985" w:type="dxa"/>
            <w:shd w:val="clear" w:color="auto" w:fill="auto"/>
            <w:noWrap/>
            <w:vAlign w:val="center"/>
            <w:hideMark/>
          </w:tcPr>
          <w:p w14:paraId="2E4E4C6C" w14:textId="1DCE1659" w:rsidR="00531538" w:rsidRPr="009A6761" w:rsidRDefault="00531538" w:rsidP="00531538">
            <w:pPr>
              <w:spacing w:line="240" w:lineRule="auto"/>
              <w:jc w:val="center"/>
              <w:rPr>
                <w:rFonts w:eastAsia="DengXian"/>
                <w:lang w:val="en-US" w:eastAsia="zh-CN"/>
              </w:rPr>
            </w:pPr>
            <w:r w:rsidRPr="009A6761">
              <w:rPr>
                <w:rFonts w:eastAsia="DengXian"/>
                <w:lang w:val="en-US" w:eastAsia="zh-CN"/>
              </w:rPr>
              <w:t>R square</w:t>
            </w:r>
            <w:r w:rsidR="00B41C27" w:rsidRPr="009A6761">
              <w:rPr>
                <w:rFonts w:eastAsia="DengXian"/>
                <w:lang w:val="en-US" w:eastAsia="zh-CN"/>
              </w:rPr>
              <w:t>d</w:t>
            </w:r>
          </w:p>
        </w:tc>
        <w:tc>
          <w:tcPr>
            <w:tcW w:w="1020" w:type="dxa"/>
            <w:shd w:val="clear" w:color="auto" w:fill="auto"/>
            <w:noWrap/>
            <w:vAlign w:val="center"/>
            <w:hideMark/>
          </w:tcPr>
          <w:p w14:paraId="0CD688F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0.221</w:t>
            </w:r>
          </w:p>
        </w:tc>
        <w:tc>
          <w:tcPr>
            <w:tcW w:w="1021" w:type="dxa"/>
            <w:shd w:val="clear" w:color="auto" w:fill="auto"/>
            <w:noWrap/>
            <w:vAlign w:val="center"/>
            <w:hideMark/>
          </w:tcPr>
          <w:p w14:paraId="1D51AC1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0.2245</w:t>
            </w:r>
          </w:p>
        </w:tc>
        <w:tc>
          <w:tcPr>
            <w:tcW w:w="1020" w:type="dxa"/>
            <w:shd w:val="clear" w:color="auto" w:fill="auto"/>
            <w:noWrap/>
            <w:vAlign w:val="center"/>
            <w:hideMark/>
          </w:tcPr>
          <w:p w14:paraId="614312C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0.2012</w:t>
            </w:r>
          </w:p>
        </w:tc>
        <w:tc>
          <w:tcPr>
            <w:tcW w:w="1021" w:type="dxa"/>
            <w:shd w:val="clear" w:color="auto" w:fill="auto"/>
            <w:noWrap/>
            <w:vAlign w:val="center"/>
            <w:hideMark/>
          </w:tcPr>
          <w:p w14:paraId="6534D0EF"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0.2134</w:t>
            </w:r>
          </w:p>
        </w:tc>
        <w:tc>
          <w:tcPr>
            <w:tcW w:w="1021" w:type="dxa"/>
            <w:shd w:val="clear" w:color="auto" w:fill="auto"/>
            <w:noWrap/>
            <w:vAlign w:val="center"/>
            <w:hideMark/>
          </w:tcPr>
          <w:p w14:paraId="36403CD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0.138</w:t>
            </w:r>
          </w:p>
        </w:tc>
        <w:tc>
          <w:tcPr>
            <w:tcW w:w="851" w:type="dxa"/>
            <w:shd w:val="clear" w:color="auto" w:fill="auto"/>
            <w:noWrap/>
            <w:vAlign w:val="center"/>
            <w:hideMark/>
          </w:tcPr>
          <w:p w14:paraId="596AB9A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M2</w:t>
            </w:r>
          </w:p>
        </w:tc>
        <w:tc>
          <w:tcPr>
            <w:tcW w:w="1134" w:type="dxa"/>
            <w:shd w:val="clear" w:color="auto" w:fill="auto"/>
            <w:noWrap/>
            <w:vAlign w:val="center"/>
            <w:hideMark/>
          </w:tcPr>
          <w:p w14:paraId="6E621D2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0.7015</w:t>
            </w:r>
          </w:p>
        </w:tc>
        <w:tc>
          <w:tcPr>
            <w:tcW w:w="1134" w:type="dxa"/>
            <w:shd w:val="clear" w:color="auto" w:fill="auto"/>
            <w:noWrap/>
            <w:vAlign w:val="center"/>
            <w:hideMark/>
          </w:tcPr>
          <w:p w14:paraId="450646CD"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0.6618</w:t>
            </w:r>
          </w:p>
        </w:tc>
      </w:tr>
      <w:tr w:rsidR="009B790B" w:rsidRPr="009A6761" w14:paraId="3B7DD8A2" w14:textId="77777777" w:rsidTr="009A6761">
        <w:trPr>
          <w:trHeight w:val="300"/>
        </w:trPr>
        <w:tc>
          <w:tcPr>
            <w:tcW w:w="1985" w:type="dxa"/>
            <w:shd w:val="clear" w:color="auto" w:fill="auto"/>
            <w:noWrap/>
            <w:vAlign w:val="center"/>
            <w:hideMark/>
          </w:tcPr>
          <w:p w14:paraId="7F0B908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F</w:t>
            </w:r>
          </w:p>
        </w:tc>
        <w:tc>
          <w:tcPr>
            <w:tcW w:w="1020" w:type="dxa"/>
            <w:shd w:val="clear" w:color="auto" w:fill="auto"/>
            <w:noWrap/>
            <w:vAlign w:val="center"/>
            <w:hideMark/>
          </w:tcPr>
          <w:p w14:paraId="79B51137"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5.3603</w:t>
            </w:r>
          </w:p>
        </w:tc>
        <w:tc>
          <w:tcPr>
            <w:tcW w:w="1021" w:type="dxa"/>
            <w:shd w:val="clear" w:color="auto" w:fill="auto"/>
            <w:noWrap/>
            <w:vAlign w:val="center"/>
            <w:hideMark/>
          </w:tcPr>
          <w:p w14:paraId="32625A66"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5.5155</w:t>
            </w:r>
          </w:p>
        </w:tc>
        <w:tc>
          <w:tcPr>
            <w:tcW w:w="1020" w:type="dxa"/>
            <w:shd w:val="clear" w:color="auto" w:fill="auto"/>
            <w:noWrap/>
            <w:vAlign w:val="center"/>
            <w:hideMark/>
          </w:tcPr>
          <w:p w14:paraId="0232D8C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4.7989</w:t>
            </w:r>
          </w:p>
        </w:tc>
        <w:tc>
          <w:tcPr>
            <w:tcW w:w="1021" w:type="dxa"/>
            <w:shd w:val="clear" w:color="auto" w:fill="auto"/>
            <w:noWrap/>
            <w:vAlign w:val="center"/>
            <w:hideMark/>
          </w:tcPr>
          <w:p w14:paraId="73B3A023"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5.1689</w:t>
            </w:r>
          </w:p>
        </w:tc>
        <w:tc>
          <w:tcPr>
            <w:tcW w:w="1021" w:type="dxa"/>
            <w:shd w:val="clear" w:color="auto" w:fill="auto"/>
            <w:noWrap/>
            <w:vAlign w:val="center"/>
            <w:hideMark/>
          </w:tcPr>
          <w:p w14:paraId="4D1347FE"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3.0249</w:t>
            </w:r>
          </w:p>
        </w:tc>
        <w:tc>
          <w:tcPr>
            <w:tcW w:w="851" w:type="dxa"/>
            <w:shd w:val="clear" w:color="auto" w:fill="auto"/>
            <w:noWrap/>
            <w:vAlign w:val="center"/>
            <w:hideMark/>
          </w:tcPr>
          <w:p w14:paraId="77BDAD9E" w14:textId="77777777" w:rsidR="00531538" w:rsidRPr="009A6761" w:rsidRDefault="00531538" w:rsidP="00531538">
            <w:pPr>
              <w:spacing w:line="240" w:lineRule="auto"/>
              <w:jc w:val="center"/>
              <w:rPr>
                <w:rFonts w:eastAsia="DengXian"/>
                <w:lang w:val="en-US" w:eastAsia="zh-CN"/>
              </w:rPr>
            </w:pPr>
            <w:proofErr w:type="spellStart"/>
            <w:r w:rsidRPr="009A6761">
              <w:rPr>
                <w:rFonts w:eastAsia="DengXian"/>
                <w:lang w:val="en-US" w:eastAsia="zh-CN"/>
              </w:rPr>
              <w:t>Sargan</w:t>
            </w:r>
            <w:proofErr w:type="spellEnd"/>
          </w:p>
        </w:tc>
        <w:tc>
          <w:tcPr>
            <w:tcW w:w="1134" w:type="dxa"/>
            <w:shd w:val="clear" w:color="auto" w:fill="auto"/>
            <w:noWrap/>
            <w:vAlign w:val="center"/>
            <w:hideMark/>
          </w:tcPr>
          <w:p w14:paraId="42BA7824"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122.64</w:t>
            </w:r>
          </w:p>
        </w:tc>
        <w:tc>
          <w:tcPr>
            <w:tcW w:w="1134" w:type="dxa"/>
            <w:shd w:val="clear" w:color="auto" w:fill="auto"/>
            <w:noWrap/>
            <w:vAlign w:val="center"/>
            <w:hideMark/>
          </w:tcPr>
          <w:p w14:paraId="069FCCBB" w14:textId="77777777" w:rsidR="00531538" w:rsidRPr="009A6761" w:rsidRDefault="00531538" w:rsidP="00531538">
            <w:pPr>
              <w:spacing w:line="240" w:lineRule="auto"/>
              <w:jc w:val="center"/>
              <w:rPr>
                <w:rFonts w:eastAsia="DengXian"/>
                <w:lang w:val="en-US" w:eastAsia="zh-CN"/>
              </w:rPr>
            </w:pPr>
            <w:r w:rsidRPr="009A6761">
              <w:rPr>
                <w:rFonts w:eastAsia="DengXian"/>
                <w:lang w:val="en-US" w:eastAsia="zh-CN"/>
              </w:rPr>
              <w:t>111.28</w:t>
            </w:r>
          </w:p>
        </w:tc>
      </w:tr>
    </w:tbl>
    <w:p w14:paraId="52786069" w14:textId="77777777" w:rsidR="00BB31CB" w:rsidRDefault="00BB31CB" w:rsidP="009A6761">
      <w:pPr>
        <w:pStyle w:val="Footnotes"/>
        <w:ind w:left="0" w:firstLine="0"/>
        <w:rPr>
          <w:lang w:val="en-US" w:eastAsia="zh-CN"/>
        </w:rPr>
      </w:pPr>
    </w:p>
    <w:p w14:paraId="34242CAD" w14:textId="71FB5853" w:rsidR="00842F5B" w:rsidRPr="009A6761" w:rsidRDefault="008A0799" w:rsidP="009A6761">
      <w:pPr>
        <w:pStyle w:val="Footnotes"/>
        <w:ind w:left="0" w:firstLine="0"/>
        <w:rPr>
          <w:lang w:val="en-US" w:eastAsia="zh-CN"/>
        </w:rPr>
      </w:pPr>
      <w:r w:rsidRPr="00731BE1">
        <w:rPr>
          <w:lang w:val="en-US" w:eastAsia="zh-CN"/>
        </w:rPr>
        <w:t xml:space="preserve">Note: </w:t>
      </w:r>
      <w:r w:rsidR="001E462A" w:rsidRPr="00731BE1">
        <w:rPr>
          <w:lang w:val="en-US" w:eastAsia="zh-CN"/>
        </w:rPr>
        <w:t xml:space="preserve">(1) </w:t>
      </w:r>
      <w:r w:rsidRPr="00731BE1">
        <w:rPr>
          <w:lang w:val="en-US" w:eastAsia="zh-CN"/>
        </w:rPr>
        <w:t>Models 1-</w:t>
      </w:r>
      <w:r w:rsidR="003E0601" w:rsidRPr="00731BE1">
        <w:rPr>
          <w:lang w:val="en-US" w:eastAsia="zh-CN"/>
        </w:rPr>
        <w:t xml:space="preserve">5 </w:t>
      </w:r>
      <w:r w:rsidRPr="00731BE1">
        <w:rPr>
          <w:lang w:val="en-US" w:eastAsia="zh-CN"/>
        </w:rPr>
        <w:t xml:space="preserve">use equation 1 and models </w:t>
      </w:r>
      <w:r w:rsidR="003E0601" w:rsidRPr="00731BE1">
        <w:rPr>
          <w:lang w:val="en-US" w:eastAsia="zh-CN"/>
        </w:rPr>
        <w:t>6-7 use equ</w:t>
      </w:r>
      <w:r w:rsidRPr="00731BE1">
        <w:rPr>
          <w:lang w:val="en-US" w:eastAsia="zh-CN"/>
        </w:rPr>
        <w:t>ation 2.</w:t>
      </w:r>
      <w:r w:rsidR="00B41C27" w:rsidRPr="00731BE1">
        <w:rPr>
          <w:lang w:val="en-US" w:eastAsia="zh-CN"/>
        </w:rPr>
        <w:t xml:space="preserve"> </w:t>
      </w:r>
      <w:r w:rsidR="001E462A" w:rsidRPr="00731BE1">
        <w:rPr>
          <w:lang w:val="en-US" w:eastAsia="zh-CN"/>
        </w:rPr>
        <w:t xml:space="preserve">(2) </w:t>
      </w:r>
      <w:r w:rsidR="001E462A" w:rsidRPr="00731BE1">
        <w:t>p-values in parentheses</w:t>
      </w:r>
      <w:r w:rsidR="00B41C27" w:rsidRPr="00731BE1">
        <w:rPr>
          <w:lang w:val="en-US" w:eastAsia="zh-CN"/>
        </w:rPr>
        <w:t xml:space="preserve">, </w:t>
      </w:r>
      <w:r w:rsidR="001E462A" w:rsidRPr="00731BE1">
        <w:rPr>
          <w:lang w:val="en-US" w:eastAsia="zh-CN"/>
        </w:rPr>
        <w:t>** Significance level at 0.05</w:t>
      </w:r>
      <w:r w:rsidR="00842F5B" w:rsidRPr="00731BE1">
        <w:rPr>
          <w:lang w:val="en-US" w:eastAsia="zh-CN"/>
        </w:rPr>
        <w:t xml:space="preserve">, </w:t>
      </w:r>
      <w:r w:rsidR="001E462A" w:rsidRPr="00731BE1">
        <w:rPr>
          <w:lang w:val="en-US" w:eastAsia="zh-CN"/>
        </w:rPr>
        <w:t>***Significance level at 0.001</w:t>
      </w:r>
    </w:p>
    <w:p w14:paraId="09D90933" w14:textId="77777777" w:rsidR="009A6761" w:rsidRDefault="009A6761">
      <w:pPr>
        <w:spacing w:line="240" w:lineRule="auto"/>
      </w:pPr>
      <w:r>
        <w:br w:type="page"/>
      </w:r>
    </w:p>
    <w:p w14:paraId="3859793F" w14:textId="577DA2BD" w:rsidR="00B41C27" w:rsidRPr="00731BE1" w:rsidRDefault="00C32BE4" w:rsidP="00B41C27">
      <w:pPr>
        <w:pStyle w:val="Tabletitle"/>
        <w:spacing w:before="0" w:line="240" w:lineRule="auto"/>
        <w:jc w:val="center"/>
      </w:pPr>
      <w:r w:rsidRPr="00731BE1">
        <w:lastRenderedPageBreak/>
        <w:t>Table 3</w:t>
      </w:r>
    </w:p>
    <w:p w14:paraId="18633306" w14:textId="2724583A" w:rsidR="001E462A" w:rsidRPr="00731BE1" w:rsidRDefault="0068251F" w:rsidP="00B41C27">
      <w:pPr>
        <w:pStyle w:val="Tabletitle"/>
        <w:spacing w:before="0" w:line="240" w:lineRule="auto"/>
        <w:jc w:val="center"/>
        <w:rPr>
          <w:kern w:val="2"/>
          <w:sz w:val="21"/>
          <w:szCs w:val="22"/>
          <w:lang w:val="en-US" w:eastAsia="zh-CN"/>
        </w:rPr>
      </w:pPr>
      <w:r w:rsidRPr="00731BE1">
        <w:t>The e</w:t>
      </w:r>
      <w:r w:rsidR="00200623" w:rsidRPr="00731BE1">
        <w:t>ffect of foreign bank presence on Chinese Banks</w:t>
      </w:r>
      <w:r w:rsidRPr="00731BE1">
        <w:t>’</w:t>
      </w:r>
      <w:r w:rsidR="00200623" w:rsidRPr="00731BE1">
        <w:t xml:space="preserve"> cost</w:t>
      </w:r>
    </w:p>
    <w:tbl>
      <w:tblPr>
        <w:tblW w:w="10491" w:type="dxa"/>
        <w:tblInd w:w="-993" w:type="dxa"/>
        <w:tblLayout w:type="fixed"/>
        <w:tblLook w:val="04A0" w:firstRow="1" w:lastRow="0" w:firstColumn="1" w:lastColumn="0" w:noHBand="0" w:noVBand="1"/>
      </w:tblPr>
      <w:tblGrid>
        <w:gridCol w:w="2127"/>
        <w:gridCol w:w="1020"/>
        <w:gridCol w:w="162"/>
        <w:gridCol w:w="859"/>
        <w:gridCol w:w="324"/>
        <w:gridCol w:w="696"/>
        <w:gridCol w:w="487"/>
        <w:gridCol w:w="534"/>
        <w:gridCol w:w="649"/>
        <w:gridCol w:w="372"/>
        <w:gridCol w:w="851"/>
        <w:gridCol w:w="1205"/>
        <w:gridCol w:w="1205"/>
      </w:tblGrid>
      <w:tr w:rsidR="00B92D1C" w:rsidRPr="009A6761" w14:paraId="68D6A813" w14:textId="77777777" w:rsidTr="009A6761">
        <w:trPr>
          <w:trHeight w:val="315"/>
        </w:trPr>
        <w:tc>
          <w:tcPr>
            <w:tcW w:w="2127" w:type="dxa"/>
            <w:shd w:val="clear" w:color="auto" w:fill="auto"/>
            <w:noWrap/>
            <w:vAlign w:val="center"/>
          </w:tcPr>
          <w:p w14:paraId="5468E119" w14:textId="77777777" w:rsidR="00B92D1C" w:rsidRPr="009A6761" w:rsidRDefault="00B92D1C" w:rsidP="001E462A">
            <w:pPr>
              <w:spacing w:line="240" w:lineRule="auto"/>
              <w:rPr>
                <w:rFonts w:eastAsia="DengXian"/>
                <w:lang w:val="en-US" w:eastAsia="zh-CN"/>
              </w:rPr>
            </w:pPr>
          </w:p>
        </w:tc>
        <w:tc>
          <w:tcPr>
            <w:tcW w:w="1182" w:type="dxa"/>
            <w:gridSpan w:val="2"/>
            <w:shd w:val="clear" w:color="auto" w:fill="auto"/>
            <w:noWrap/>
            <w:vAlign w:val="center"/>
          </w:tcPr>
          <w:p w14:paraId="56905CF7" w14:textId="77777777" w:rsidR="00B92D1C" w:rsidRPr="009A6761" w:rsidRDefault="00B92D1C" w:rsidP="001E462A">
            <w:pPr>
              <w:spacing w:line="240" w:lineRule="auto"/>
              <w:jc w:val="center"/>
              <w:rPr>
                <w:rFonts w:eastAsia="DengXian"/>
                <w:lang w:val="en-US" w:eastAsia="zh-CN"/>
              </w:rPr>
            </w:pPr>
          </w:p>
        </w:tc>
        <w:tc>
          <w:tcPr>
            <w:tcW w:w="1183" w:type="dxa"/>
            <w:gridSpan w:val="2"/>
            <w:shd w:val="clear" w:color="auto" w:fill="auto"/>
            <w:noWrap/>
            <w:vAlign w:val="center"/>
          </w:tcPr>
          <w:p w14:paraId="7B4B4FB6" w14:textId="77777777" w:rsidR="00B92D1C" w:rsidRPr="009A6761" w:rsidRDefault="00B92D1C" w:rsidP="001E462A">
            <w:pPr>
              <w:spacing w:line="240" w:lineRule="auto"/>
              <w:jc w:val="center"/>
              <w:rPr>
                <w:rFonts w:eastAsia="DengXian"/>
                <w:lang w:val="en-US" w:eastAsia="zh-CN"/>
              </w:rPr>
            </w:pPr>
          </w:p>
        </w:tc>
        <w:tc>
          <w:tcPr>
            <w:tcW w:w="1183" w:type="dxa"/>
            <w:gridSpan w:val="2"/>
            <w:shd w:val="clear" w:color="auto" w:fill="auto"/>
            <w:noWrap/>
            <w:vAlign w:val="center"/>
          </w:tcPr>
          <w:p w14:paraId="133DED1C" w14:textId="77777777" w:rsidR="00B92D1C" w:rsidRPr="009A6761" w:rsidRDefault="00B92D1C" w:rsidP="001E462A">
            <w:pPr>
              <w:spacing w:line="240" w:lineRule="auto"/>
              <w:jc w:val="center"/>
              <w:rPr>
                <w:rFonts w:eastAsia="DengXian"/>
                <w:lang w:val="en-US" w:eastAsia="zh-CN"/>
              </w:rPr>
            </w:pPr>
          </w:p>
        </w:tc>
        <w:tc>
          <w:tcPr>
            <w:tcW w:w="1183" w:type="dxa"/>
            <w:gridSpan w:val="2"/>
            <w:shd w:val="clear" w:color="auto" w:fill="auto"/>
            <w:noWrap/>
            <w:vAlign w:val="center"/>
          </w:tcPr>
          <w:p w14:paraId="49BE058A" w14:textId="77777777" w:rsidR="00B92D1C" w:rsidRPr="009A6761" w:rsidRDefault="00B92D1C" w:rsidP="001E462A">
            <w:pPr>
              <w:spacing w:line="240" w:lineRule="auto"/>
              <w:jc w:val="center"/>
              <w:rPr>
                <w:rFonts w:eastAsia="DengXian"/>
                <w:lang w:val="en-US" w:eastAsia="zh-CN"/>
              </w:rPr>
            </w:pPr>
          </w:p>
        </w:tc>
        <w:tc>
          <w:tcPr>
            <w:tcW w:w="372" w:type="dxa"/>
            <w:shd w:val="clear" w:color="auto" w:fill="auto"/>
            <w:noWrap/>
            <w:vAlign w:val="center"/>
          </w:tcPr>
          <w:p w14:paraId="19E76C15" w14:textId="77777777" w:rsidR="00B92D1C" w:rsidRPr="009A6761" w:rsidRDefault="00B92D1C" w:rsidP="001E462A">
            <w:pPr>
              <w:spacing w:line="240" w:lineRule="auto"/>
              <w:jc w:val="center"/>
              <w:rPr>
                <w:rFonts w:eastAsia="DengXian"/>
                <w:lang w:val="en-US" w:eastAsia="zh-CN"/>
              </w:rPr>
            </w:pPr>
          </w:p>
        </w:tc>
        <w:tc>
          <w:tcPr>
            <w:tcW w:w="851" w:type="dxa"/>
            <w:shd w:val="clear" w:color="auto" w:fill="auto"/>
            <w:noWrap/>
            <w:vAlign w:val="center"/>
          </w:tcPr>
          <w:p w14:paraId="5E2A1926" w14:textId="77777777" w:rsidR="00B92D1C" w:rsidRPr="009A6761" w:rsidRDefault="00B92D1C" w:rsidP="001E462A">
            <w:pPr>
              <w:spacing w:line="240" w:lineRule="auto"/>
              <w:rPr>
                <w:rFonts w:eastAsia="DengXian"/>
                <w:lang w:val="en-US" w:eastAsia="zh-CN"/>
              </w:rPr>
            </w:pPr>
          </w:p>
        </w:tc>
        <w:tc>
          <w:tcPr>
            <w:tcW w:w="2410" w:type="dxa"/>
            <w:gridSpan w:val="2"/>
            <w:tcBorders>
              <w:bottom w:val="single" w:sz="4" w:space="0" w:color="auto"/>
            </w:tcBorders>
            <w:shd w:val="clear" w:color="auto" w:fill="auto"/>
            <w:noWrap/>
            <w:vAlign w:val="center"/>
          </w:tcPr>
          <w:p w14:paraId="5F73642B" w14:textId="3E032291" w:rsidR="00B92D1C" w:rsidRPr="009A6761" w:rsidRDefault="00B92D1C" w:rsidP="001E462A">
            <w:pPr>
              <w:spacing w:line="240" w:lineRule="auto"/>
              <w:jc w:val="center"/>
              <w:rPr>
                <w:rFonts w:eastAsia="DengXian"/>
                <w:lang w:val="en-US" w:eastAsia="zh-CN"/>
              </w:rPr>
            </w:pPr>
            <w:r w:rsidRPr="009A6761">
              <w:rPr>
                <w:rFonts w:eastAsia="DengXian" w:hint="eastAsia"/>
                <w:lang w:val="en-US" w:eastAsia="zh-CN"/>
              </w:rPr>
              <w:t>G</w:t>
            </w:r>
            <w:r w:rsidRPr="009A6761">
              <w:rPr>
                <w:rFonts w:eastAsia="DengXian"/>
                <w:lang w:val="en-US" w:eastAsia="zh-CN"/>
              </w:rPr>
              <w:t>MM Method</w:t>
            </w:r>
          </w:p>
        </w:tc>
      </w:tr>
      <w:tr w:rsidR="00B92D1C" w:rsidRPr="009A6761" w14:paraId="2E41EFE7" w14:textId="77777777" w:rsidTr="009A6761">
        <w:trPr>
          <w:trHeight w:val="315"/>
        </w:trPr>
        <w:tc>
          <w:tcPr>
            <w:tcW w:w="2127" w:type="dxa"/>
            <w:tcBorders>
              <w:bottom w:val="single" w:sz="4" w:space="0" w:color="auto"/>
            </w:tcBorders>
            <w:shd w:val="clear" w:color="auto" w:fill="auto"/>
            <w:noWrap/>
            <w:vAlign w:val="center"/>
            <w:hideMark/>
          </w:tcPr>
          <w:p w14:paraId="5B624AE0" w14:textId="77777777" w:rsidR="001E462A" w:rsidRPr="009A6761" w:rsidRDefault="001E462A" w:rsidP="001E462A">
            <w:pPr>
              <w:spacing w:line="240" w:lineRule="auto"/>
              <w:rPr>
                <w:rFonts w:eastAsia="DengXian"/>
                <w:lang w:val="en-US" w:eastAsia="zh-CN"/>
              </w:rPr>
            </w:pPr>
            <w:r w:rsidRPr="009A6761">
              <w:rPr>
                <w:rFonts w:eastAsia="DengXian"/>
                <w:lang w:val="en-US" w:eastAsia="zh-CN"/>
              </w:rPr>
              <w:t xml:space="preserve">　</w:t>
            </w:r>
          </w:p>
        </w:tc>
        <w:tc>
          <w:tcPr>
            <w:tcW w:w="1020" w:type="dxa"/>
            <w:tcBorders>
              <w:bottom w:val="single" w:sz="4" w:space="0" w:color="auto"/>
            </w:tcBorders>
            <w:shd w:val="clear" w:color="auto" w:fill="auto"/>
            <w:noWrap/>
            <w:vAlign w:val="center"/>
            <w:hideMark/>
          </w:tcPr>
          <w:p w14:paraId="64DF4A5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1</w:t>
            </w:r>
          </w:p>
        </w:tc>
        <w:tc>
          <w:tcPr>
            <w:tcW w:w="1021" w:type="dxa"/>
            <w:gridSpan w:val="2"/>
            <w:tcBorders>
              <w:bottom w:val="single" w:sz="4" w:space="0" w:color="auto"/>
            </w:tcBorders>
            <w:shd w:val="clear" w:color="auto" w:fill="auto"/>
            <w:noWrap/>
            <w:vAlign w:val="center"/>
            <w:hideMark/>
          </w:tcPr>
          <w:p w14:paraId="6534CD9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2</w:t>
            </w:r>
          </w:p>
        </w:tc>
        <w:tc>
          <w:tcPr>
            <w:tcW w:w="1020" w:type="dxa"/>
            <w:gridSpan w:val="2"/>
            <w:tcBorders>
              <w:bottom w:val="single" w:sz="4" w:space="0" w:color="auto"/>
            </w:tcBorders>
            <w:shd w:val="clear" w:color="auto" w:fill="auto"/>
            <w:noWrap/>
            <w:vAlign w:val="center"/>
            <w:hideMark/>
          </w:tcPr>
          <w:p w14:paraId="35BF103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3</w:t>
            </w:r>
          </w:p>
        </w:tc>
        <w:tc>
          <w:tcPr>
            <w:tcW w:w="1021" w:type="dxa"/>
            <w:gridSpan w:val="2"/>
            <w:tcBorders>
              <w:bottom w:val="single" w:sz="4" w:space="0" w:color="auto"/>
            </w:tcBorders>
            <w:shd w:val="clear" w:color="auto" w:fill="auto"/>
            <w:noWrap/>
            <w:vAlign w:val="center"/>
            <w:hideMark/>
          </w:tcPr>
          <w:p w14:paraId="7DDDCDF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4</w:t>
            </w:r>
          </w:p>
        </w:tc>
        <w:tc>
          <w:tcPr>
            <w:tcW w:w="1021" w:type="dxa"/>
            <w:gridSpan w:val="2"/>
            <w:tcBorders>
              <w:bottom w:val="single" w:sz="4" w:space="0" w:color="auto"/>
            </w:tcBorders>
            <w:shd w:val="clear" w:color="auto" w:fill="auto"/>
            <w:noWrap/>
            <w:vAlign w:val="center"/>
            <w:hideMark/>
          </w:tcPr>
          <w:p w14:paraId="4133819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5</w:t>
            </w:r>
          </w:p>
        </w:tc>
        <w:tc>
          <w:tcPr>
            <w:tcW w:w="851" w:type="dxa"/>
            <w:tcBorders>
              <w:bottom w:val="single" w:sz="4" w:space="0" w:color="auto"/>
            </w:tcBorders>
            <w:shd w:val="clear" w:color="auto" w:fill="auto"/>
            <w:noWrap/>
            <w:vAlign w:val="center"/>
            <w:hideMark/>
          </w:tcPr>
          <w:p w14:paraId="6FFEE68D" w14:textId="77777777" w:rsidR="001E462A" w:rsidRPr="009A6761" w:rsidRDefault="001E462A" w:rsidP="001E462A">
            <w:pPr>
              <w:spacing w:line="240" w:lineRule="auto"/>
              <w:rPr>
                <w:rFonts w:eastAsia="DengXian"/>
                <w:lang w:val="en-US" w:eastAsia="zh-CN"/>
              </w:rPr>
            </w:pPr>
            <w:r w:rsidRPr="009A6761">
              <w:rPr>
                <w:rFonts w:eastAsia="DengXian"/>
                <w:lang w:val="en-US" w:eastAsia="zh-CN"/>
              </w:rPr>
              <w:t xml:space="preserve">　</w:t>
            </w:r>
          </w:p>
        </w:tc>
        <w:tc>
          <w:tcPr>
            <w:tcW w:w="1205" w:type="dxa"/>
            <w:tcBorders>
              <w:top w:val="single" w:sz="4" w:space="0" w:color="auto"/>
              <w:bottom w:val="single" w:sz="4" w:space="0" w:color="auto"/>
            </w:tcBorders>
            <w:shd w:val="clear" w:color="auto" w:fill="auto"/>
            <w:noWrap/>
            <w:vAlign w:val="center"/>
            <w:hideMark/>
          </w:tcPr>
          <w:p w14:paraId="20DF9C9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6</w:t>
            </w:r>
          </w:p>
        </w:tc>
        <w:tc>
          <w:tcPr>
            <w:tcW w:w="1205" w:type="dxa"/>
            <w:tcBorders>
              <w:top w:val="single" w:sz="4" w:space="0" w:color="auto"/>
              <w:bottom w:val="single" w:sz="4" w:space="0" w:color="auto"/>
            </w:tcBorders>
            <w:shd w:val="clear" w:color="auto" w:fill="auto"/>
            <w:noWrap/>
            <w:vAlign w:val="center"/>
            <w:hideMark/>
          </w:tcPr>
          <w:p w14:paraId="3D883AB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7</w:t>
            </w:r>
          </w:p>
        </w:tc>
      </w:tr>
      <w:tr w:rsidR="00B92D1C" w:rsidRPr="009A6761" w14:paraId="49281313" w14:textId="77777777" w:rsidTr="009A6761">
        <w:trPr>
          <w:trHeight w:val="300"/>
        </w:trPr>
        <w:tc>
          <w:tcPr>
            <w:tcW w:w="2127" w:type="dxa"/>
            <w:tcBorders>
              <w:top w:val="single" w:sz="4" w:space="0" w:color="auto"/>
            </w:tcBorders>
            <w:shd w:val="clear" w:color="auto" w:fill="auto"/>
            <w:noWrap/>
            <w:vAlign w:val="center"/>
            <w:hideMark/>
          </w:tcPr>
          <w:p w14:paraId="329D2DD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Log Cost</w:t>
            </w:r>
          </w:p>
        </w:tc>
        <w:tc>
          <w:tcPr>
            <w:tcW w:w="1020" w:type="dxa"/>
            <w:tcBorders>
              <w:top w:val="single" w:sz="4" w:space="0" w:color="auto"/>
            </w:tcBorders>
            <w:shd w:val="clear" w:color="auto" w:fill="auto"/>
            <w:noWrap/>
            <w:vAlign w:val="bottom"/>
            <w:hideMark/>
          </w:tcPr>
          <w:p w14:paraId="52F43811" w14:textId="77777777" w:rsidR="001E462A" w:rsidRPr="009A6761" w:rsidRDefault="001E462A" w:rsidP="001E462A">
            <w:pPr>
              <w:spacing w:line="240" w:lineRule="auto"/>
              <w:jc w:val="center"/>
              <w:rPr>
                <w:rFonts w:eastAsia="DengXian"/>
                <w:lang w:val="en-US" w:eastAsia="zh-CN"/>
              </w:rPr>
            </w:pPr>
          </w:p>
        </w:tc>
        <w:tc>
          <w:tcPr>
            <w:tcW w:w="1021" w:type="dxa"/>
            <w:gridSpan w:val="2"/>
            <w:tcBorders>
              <w:top w:val="single" w:sz="4" w:space="0" w:color="auto"/>
            </w:tcBorders>
            <w:shd w:val="clear" w:color="auto" w:fill="auto"/>
            <w:noWrap/>
            <w:vAlign w:val="bottom"/>
            <w:hideMark/>
          </w:tcPr>
          <w:p w14:paraId="7E17CF65" w14:textId="77777777" w:rsidR="001E462A" w:rsidRPr="009A6761" w:rsidRDefault="001E462A" w:rsidP="001E462A">
            <w:pPr>
              <w:spacing w:line="240" w:lineRule="auto"/>
              <w:rPr>
                <w:rFonts w:eastAsia="Times New Roman"/>
                <w:lang w:val="en-US" w:eastAsia="zh-CN"/>
              </w:rPr>
            </w:pPr>
          </w:p>
        </w:tc>
        <w:tc>
          <w:tcPr>
            <w:tcW w:w="1020" w:type="dxa"/>
            <w:gridSpan w:val="2"/>
            <w:tcBorders>
              <w:top w:val="single" w:sz="4" w:space="0" w:color="auto"/>
            </w:tcBorders>
            <w:shd w:val="clear" w:color="auto" w:fill="auto"/>
            <w:noWrap/>
            <w:vAlign w:val="bottom"/>
            <w:hideMark/>
          </w:tcPr>
          <w:p w14:paraId="727C531E" w14:textId="77777777" w:rsidR="001E462A" w:rsidRPr="009A6761" w:rsidRDefault="001E462A" w:rsidP="001E462A">
            <w:pPr>
              <w:spacing w:line="240" w:lineRule="auto"/>
              <w:rPr>
                <w:rFonts w:eastAsia="Times New Roman"/>
                <w:lang w:val="en-US" w:eastAsia="zh-CN"/>
              </w:rPr>
            </w:pPr>
          </w:p>
        </w:tc>
        <w:tc>
          <w:tcPr>
            <w:tcW w:w="1021" w:type="dxa"/>
            <w:gridSpan w:val="2"/>
            <w:tcBorders>
              <w:top w:val="single" w:sz="4" w:space="0" w:color="auto"/>
            </w:tcBorders>
            <w:shd w:val="clear" w:color="auto" w:fill="auto"/>
            <w:noWrap/>
            <w:vAlign w:val="bottom"/>
            <w:hideMark/>
          </w:tcPr>
          <w:p w14:paraId="268DA8CD" w14:textId="77777777" w:rsidR="001E462A" w:rsidRPr="009A6761" w:rsidRDefault="001E462A" w:rsidP="001E462A">
            <w:pPr>
              <w:spacing w:line="240" w:lineRule="auto"/>
              <w:rPr>
                <w:rFonts w:eastAsia="Times New Roman"/>
                <w:lang w:val="en-US" w:eastAsia="zh-CN"/>
              </w:rPr>
            </w:pPr>
          </w:p>
        </w:tc>
        <w:tc>
          <w:tcPr>
            <w:tcW w:w="1021" w:type="dxa"/>
            <w:gridSpan w:val="2"/>
            <w:tcBorders>
              <w:top w:val="single" w:sz="4" w:space="0" w:color="auto"/>
            </w:tcBorders>
            <w:shd w:val="clear" w:color="auto" w:fill="auto"/>
            <w:noWrap/>
            <w:vAlign w:val="bottom"/>
            <w:hideMark/>
          </w:tcPr>
          <w:p w14:paraId="2391808A" w14:textId="77777777" w:rsidR="001E462A" w:rsidRPr="009A6761" w:rsidRDefault="001E462A" w:rsidP="001E462A">
            <w:pPr>
              <w:spacing w:line="240" w:lineRule="auto"/>
              <w:rPr>
                <w:rFonts w:eastAsia="Times New Roman"/>
                <w:lang w:val="en-US" w:eastAsia="zh-CN"/>
              </w:rPr>
            </w:pPr>
          </w:p>
        </w:tc>
        <w:tc>
          <w:tcPr>
            <w:tcW w:w="851" w:type="dxa"/>
            <w:tcBorders>
              <w:top w:val="single" w:sz="4" w:space="0" w:color="auto"/>
            </w:tcBorders>
            <w:shd w:val="clear" w:color="auto" w:fill="auto"/>
            <w:noWrap/>
            <w:vAlign w:val="bottom"/>
            <w:hideMark/>
          </w:tcPr>
          <w:p w14:paraId="1FFCED3A" w14:textId="77777777" w:rsidR="001E462A" w:rsidRPr="009A6761" w:rsidRDefault="001E462A" w:rsidP="001E462A">
            <w:pPr>
              <w:spacing w:line="240" w:lineRule="auto"/>
              <w:rPr>
                <w:rFonts w:eastAsia="Times New Roman"/>
                <w:lang w:val="en-US" w:eastAsia="zh-CN"/>
              </w:rPr>
            </w:pPr>
          </w:p>
        </w:tc>
        <w:tc>
          <w:tcPr>
            <w:tcW w:w="1205" w:type="dxa"/>
            <w:tcBorders>
              <w:top w:val="single" w:sz="4" w:space="0" w:color="auto"/>
            </w:tcBorders>
            <w:shd w:val="clear" w:color="auto" w:fill="auto"/>
            <w:noWrap/>
            <w:vAlign w:val="center"/>
            <w:hideMark/>
          </w:tcPr>
          <w:p w14:paraId="45257B4C" w14:textId="06BD4883"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0.2001</w:t>
            </w:r>
            <w:r w:rsidR="005611B9" w:rsidRPr="009A6761">
              <w:rPr>
                <w:rFonts w:eastAsia="DengXian"/>
                <w:lang w:val="en-US" w:eastAsia="zh-CN"/>
              </w:rPr>
              <w:t>**</w:t>
            </w:r>
          </w:p>
        </w:tc>
        <w:tc>
          <w:tcPr>
            <w:tcW w:w="1205" w:type="dxa"/>
            <w:tcBorders>
              <w:top w:val="single" w:sz="4" w:space="0" w:color="auto"/>
            </w:tcBorders>
            <w:shd w:val="clear" w:color="auto" w:fill="auto"/>
            <w:noWrap/>
            <w:vAlign w:val="center"/>
            <w:hideMark/>
          </w:tcPr>
          <w:p w14:paraId="49F7F969" w14:textId="04095D2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0.2357</w:t>
            </w:r>
            <w:r w:rsidR="005611B9" w:rsidRPr="009A6761">
              <w:rPr>
                <w:rFonts w:eastAsia="DengXian"/>
                <w:lang w:val="en-US" w:eastAsia="zh-CN"/>
              </w:rPr>
              <w:t>**</w:t>
            </w:r>
          </w:p>
        </w:tc>
      </w:tr>
      <w:tr w:rsidR="00B92D1C" w:rsidRPr="009A6761" w14:paraId="1712DD11" w14:textId="77777777" w:rsidTr="009A6761">
        <w:trPr>
          <w:trHeight w:val="300"/>
        </w:trPr>
        <w:tc>
          <w:tcPr>
            <w:tcW w:w="2127" w:type="dxa"/>
            <w:shd w:val="clear" w:color="auto" w:fill="auto"/>
            <w:noWrap/>
            <w:vAlign w:val="center"/>
            <w:hideMark/>
          </w:tcPr>
          <w:p w14:paraId="2170A941"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7A19E4EC"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4E70286C"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3FCB8649"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7DEB6A32"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4B55EB89"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center"/>
            <w:hideMark/>
          </w:tcPr>
          <w:p w14:paraId="3A39CBD9"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564E1EF2"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w:t>
            </w:r>
          </w:p>
        </w:tc>
        <w:tc>
          <w:tcPr>
            <w:tcW w:w="1205" w:type="dxa"/>
            <w:shd w:val="clear" w:color="auto" w:fill="auto"/>
            <w:noWrap/>
            <w:vAlign w:val="center"/>
            <w:hideMark/>
          </w:tcPr>
          <w:p w14:paraId="0E05FEF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(0.009)</w:t>
            </w:r>
          </w:p>
        </w:tc>
      </w:tr>
      <w:tr w:rsidR="00B92D1C" w:rsidRPr="009A6761" w14:paraId="63324CF0" w14:textId="77777777" w:rsidTr="009A6761">
        <w:trPr>
          <w:trHeight w:val="300"/>
        </w:trPr>
        <w:tc>
          <w:tcPr>
            <w:tcW w:w="2127" w:type="dxa"/>
            <w:shd w:val="clear" w:color="auto" w:fill="auto"/>
            <w:noWrap/>
            <w:vAlign w:val="center"/>
            <w:hideMark/>
          </w:tcPr>
          <w:p w14:paraId="49B7836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Log2 Cost</w:t>
            </w:r>
          </w:p>
        </w:tc>
        <w:tc>
          <w:tcPr>
            <w:tcW w:w="1020" w:type="dxa"/>
            <w:shd w:val="clear" w:color="auto" w:fill="auto"/>
            <w:noWrap/>
            <w:vAlign w:val="bottom"/>
            <w:hideMark/>
          </w:tcPr>
          <w:p w14:paraId="20390965"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bottom"/>
            <w:hideMark/>
          </w:tcPr>
          <w:p w14:paraId="472A2EA6"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bottom"/>
            <w:hideMark/>
          </w:tcPr>
          <w:p w14:paraId="384C70AB"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678B2C35"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612BD028"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bottom"/>
            <w:hideMark/>
          </w:tcPr>
          <w:p w14:paraId="68DD85BD"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1560A37E"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0.0358</w:t>
            </w:r>
          </w:p>
        </w:tc>
        <w:tc>
          <w:tcPr>
            <w:tcW w:w="1205" w:type="dxa"/>
            <w:shd w:val="clear" w:color="auto" w:fill="auto"/>
            <w:noWrap/>
            <w:vAlign w:val="center"/>
            <w:hideMark/>
          </w:tcPr>
          <w:p w14:paraId="376CC79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0.0004</w:t>
            </w:r>
          </w:p>
        </w:tc>
      </w:tr>
      <w:tr w:rsidR="00B92D1C" w:rsidRPr="009A6761" w14:paraId="4A8786F4" w14:textId="77777777" w:rsidTr="00997C36">
        <w:trPr>
          <w:trHeight w:val="300"/>
        </w:trPr>
        <w:tc>
          <w:tcPr>
            <w:tcW w:w="2127" w:type="dxa"/>
            <w:shd w:val="clear" w:color="auto" w:fill="auto"/>
            <w:noWrap/>
            <w:vAlign w:val="center"/>
            <w:hideMark/>
          </w:tcPr>
          <w:p w14:paraId="1BBE85E8"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7723CC47"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3360A612"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1DCFD822"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49A350CA"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195F3751"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center"/>
            <w:hideMark/>
          </w:tcPr>
          <w:p w14:paraId="74D9E169"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65A961D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(0.052)</w:t>
            </w:r>
          </w:p>
        </w:tc>
        <w:tc>
          <w:tcPr>
            <w:tcW w:w="1205" w:type="dxa"/>
            <w:shd w:val="clear" w:color="auto" w:fill="auto"/>
            <w:noWrap/>
            <w:vAlign w:val="center"/>
            <w:hideMark/>
          </w:tcPr>
          <w:p w14:paraId="2E1A85B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(0.067)</w:t>
            </w:r>
          </w:p>
        </w:tc>
      </w:tr>
      <w:tr w:rsidR="00B92D1C" w:rsidRPr="009A6761" w14:paraId="059DCC50" w14:textId="77777777" w:rsidTr="00997C36">
        <w:trPr>
          <w:trHeight w:val="300"/>
        </w:trPr>
        <w:tc>
          <w:tcPr>
            <w:tcW w:w="2127" w:type="dxa"/>
            <w:tcBorders>
              <w:bottom w:val="single" w:sz="4" w:space="0" w:color="auto"/>
            </w:tcBorders>
            <w:shd w:val="clear" w:color="auto" w:fill="auto"/>
            <w:noWrap/>
            <w:vAlign w:val="center"/>
          </w:tcPr>
          <w:p w14:paraId="7BB3AAE9" w14:textId="028CF161" w:rsidR="00B92D1C" w:rsidRPr="009A6761" w:rsidRDefault="00B92D1C" w:rsidP="001E462A">
            <w:pPr>
              <w:spacing w:line="240" w:lineRule="auto"/>
              <w:jc w:val="center"/>
              <w:rPr>
                <w:rFonts w:eastAsia="DengXian"/>
                <w:b/>
                <w:bCs/>
                <w:lang w:val="en-US" w:eastAsia="zh-CN"/>
              </w:rPr>
            </w:pPr>
            <w:r w:rsidRPr="009A6761">
              <w:rPr>
                <w:rFonts w:eastAsia="DengXian" w:hint="eastAsia"/>
                <w:b/>
                <w:bCs/>
                <w:lang w:val="en-US" w:eastAsia="zh-CN"/>
              </w:rPr>
              <w:t>B</w:t>
            </w:r>
            <w:r w:rsidRPr="009A6761">
              <w:rPr>
                <w:rFonts w:eastAsia="DengXian"/>
                <w:b/>
                <w:bCs/>
                <w:lang w:val="en-US" w:eastAsia="zh-CN"/>
              </w:rPr>
              <w:t>ank Specific Variables</w:t>
            </w:r>
          </w:p>
        </w:tc>
        <w:tc>
          <w:tcPr>
            <w:tcW w:w="8364" w:type="dxa"/>
            <w:gridSpan w:val="12"/>
            <w:tcBorders>
              <w:bottom w:val="single" w:sz="4" w:space="0" w:color="auto"/>
            </w:tcBorders>
            <w:shd w:val="clear" w:color="auto" w:fill="auto"/>
            <w:noWrap/>
            <w:vAlign w:val="center"/>
          </w:tcPr>
          <w:p w14:paraId="6BB7CF6F" w14:textId="77777777" w:rsidR="00B92D1C" w:rsidRPr="009A6761" w:rsidRDefault="00B92D1C" w:rsidP="001E462A">
            <w:pPr>
              <w:spacing w:line="240" w:lineRule="auto"/>
              <w:jc w:val="center"/>
              <w:rPr>
                <w:rFonts w:eastAsia="DengXian"/>
                <w:lang w:val="en-US" w:eastAsia="zh-CN"/>
              </w:rPr>
            </w:pPr>
          </w:p>
        </w:tc>
      </w:tr>
      <w:tr w:rsidR="00B92D1C" w:rsidRPr="009A6761" w14:paraId="0C9F6E13" w14:textId="77777777" w:rsidTr="00997C36">
        <w:trPr>
          <w:trHeight w:val="300"/>
        </w:trPr>
        <w:tc>
          <w:tcPr>
            <w:tcW w:w="2127" w:type="dxa"/>
            <w:tcBorders>
              <w:top w:val="single" w:sz="4" w:space="0" w:color="auto"/>
            </w:tcBorders>
            <w:shd w:val="clear" w:color="auto" w:fill="auto"/>
            <w:noWrap/>
            <w:vAlign w:val="center"/>
            <w:hideMark/>
          </w:tcPr>
          <w:p w14:paraId="23EC43E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Equity</w:t>
            </w:r>
          </w:p>
        </w:tc>
        <w:tc>
          <w:tcPr>
            <w:tcW w:w="1020" w:type="dxa"/>
            <w:tcBorders>
              <w:top w:val="single" w:sz="4" w:space="0" w:color="auto"/>
            </w:tcBorders>
            <w:shd w:val="clear" w:color="auto" w:fill="auto"/>
            <w:noWrap/>
            <w:vAlign w:val="center"/>
            <w:hideMark/>
          </w:tcPr>
          <w:p w14:paraId="39F6EF3B" w14:textId="22F8C383"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0.215</w:t>
            </w:r>
            <w:r w:rsidR="005611B9" w:rsidRPr="009A6761">
              <w:rPr>
                <w:rFonts w:eastAsia="DengXian"/>
                <w:lang w:val="en-US" w:eastAsia="zh-CN"/>
              </w:rPr>
              <w:t>**</w:t>
            </w:r>
          </w:p>
        </w:tc>
        <w:tc>
          <w:tcPr>
            <w:tcW w:w="1021" w:type="dxa"/>
            <w:gridSpan w:val="2"/>
            <w:tcBorders>
              <w:top w:val="single" w:sz="4" w:space="0" w:color="auto"/>
            </w:tcBorders>
            <w:shd w:val="clear" w:color="auto" w:fill="auto"/>
            <w:noWrap/>
            <w:vAlign w:val="center"/>
            <w:hideMark/>
          </w:tcPr>
          <w:p w14:paraId="5144883E" w14:textId="3C712B04"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0.085</w:t>
            </w:r>
            <w:r w:rsidR="005611B9" w:rsidRPr="009A6761">
              <w:rPr>
                <w:rFonts w:eastAsia="DengXian"/>
                <w:lang w:val="en-US" w:eastAsia="zh-CN"/>
              </w:rPr>
              <w:t>**</w:t>
            </w:r>
          </w:p>
        </w:tc>
        <w:tc>
          <w:tcPr>
            <w:tcW w:w="1020" w:type="dxa"/>
            <w:gridSpan w:val="2"/>
            <w:tcBorders>
              <w:top w:val="single" w:sz="4" w:space="0" w:color="auto"/>
            </w:tcBorders>
            <w:shd w:val="clear" w:color="auto" w:fill="auto"/>
            <w:noWrap/>
            <w:vAlign w:val="center"/>
            <w:hideMark/>
          </w:tcPr>
          <w:p w14:paraId="4D2B9C3F" w14:textId="5EA6FD18"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0.04</w:t>
            </w:r>
            <w:r w:rsidR="00BB31CB">
              <w:rPr>
                <w:rFonts w:eastAsia="DengXian"/>
                <w:lang w:val="en-US" w:eastAsia="zh-CN"/>
              </w:rPr>
              <w:t>4</w:t>
            </w:r>
            <w:r w:rsidR="005611B9" w:rsidRPr="009A6761">
              <w:rPr>
                <w:rFonts w:eastAsia="DengXian"/>
                <w:lang w:val="en-US" w:eastAsia="zh-CN"/>
              </w:rPr>
              <w:t>**</w:t>
            </w:r>
          </w:p>
        </w:tc>
        <w:tc>
          <w:tcPr>
            <w:tcW w:w="1021" w:type="dxa"/>
            <w:gridSpan w:val="2"/>
            <w:tcBorders>
              <w:top w:val="single" w:sz="4" w:space="0" w:color="auto"/>
            </w:tcBorders>
            <w:shd w:val="clear" w:color="auto" w:fill="auto"/>
            <w:noWrap/>
            <w:vAlign w:val="center"/>
            <w:hideMark/>
          </w:tcPr>
          <w:p w14:paraId="1D16020B" w14:textId="47485869"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0.031</w:t>
            </w:r>
            <w:r w:rsidR="005611B9" w:rsidRPr="009A6761">
              <w:rPr>
                <w:rFonts w:eastAsia="DengXian"/>
                <w:lang w:val="en-US" w:eastAsia="zh-CN"/>
              </w:rPr>
              <w:t>**</w:t>
            </w:r>
          </w:p>
        </w:tc>
        <w:tc>
          <w:tcPr>
            <w:tcW w:w="1021" w:type="dxa"/>
            <w:gridSpan w:val="2"/>
            <w:tcBorders>
              <w:top w:val="single" w:sz="4" w:space="0" w:color="auto"/>
            </w:tcBorders>
            <w:shd w:val="clear" w:color="auto" w:fill="auto"/>
            <w:noWrap/>
            <w:vAlign w:val="center"/>
            <w:hideMark/>
          </w:tcPr>
          <w:p w14:paraId="70591BB6" w14:textId="3D74940E"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0.027</w:t>
            </w:r>
            <w:r w:rsidR="005611B9" w:rsidRPr="009A6761">
              <w:rPr>
                <w:rFonts w:eastAsia="DengXian"/>
                <w:lang w:val="en-US" w:eastAsia="zh-CN"/>
              </w:rPr>
              <w:t>**</w:t>
            </w:r>
          </w:p>
        </w:tc>
        <w:tc>
          <w:tcPr>
            <w:tcW w:w="851" w:type="dxa"/>
            <w:tcBorders>
              <w:top w:val="single" w:sz="4" w:space="0" w:color="auto"/>
            </w:tcBorders>
            <w:shd w:val="clear" w:color="auto" w:fill="auto"/>
            <w:noWrap/>
            <w:vAlign w:val="bottom"/>
            <w:hideMark/>
          </w:tcPr>
          <w:p w14:paraId="25890C68" w14:textId="77777777" w:rsidR="001E462A" w:rsidRPr="009A6761" w:rsidRDefault="001E462A" w:rsidP="001E462A">
            <w:pPr>
              <w:spacing w:line="240" w:lineRule="auto"/>
              <w:jc w:val="center"/>
              <w:rPr>
                <w:rFonts w:eastAsia="DengXian"/>
                <w:lang w:val="en-US" w:eastAsia="zh-CN"/>
              </w:rPr>
            </w:pPr>
          </w:p>
        </w:tc>
        <w:tc>
          <w:tcPr>
            <w:tcW w:w="1205" w:type="dxa"/>
            <w:tcBorders>
              <w:top w:val="single" w:sz="4" w:space="0" w:color="auto"/>
            </w:tcBorders>
            <w:shd w:val="clear" w:color="auto" w:fill="auto"/>
            <w:noWrap/>
            <w:vAlign w:val="center"/>
            <w:hideMark/>
          </w:tcPr>
          <w:p w14:paraId="15ADABDB" w14:textId="29227424"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0.0185</w:t>
            </w:r>
            <w:r w:rsidR="005611B9" w:rsidRPr="009A6761">
              <w:rPr>
                <w:rFonts w:eastAsia="DengXian"/>
                <w:lang w:val="en-US" w:eastAsia="zh-CN"/>
              </w:rPr>
              <w:t>**</w:t>
            </w:r>
          </w:p>
        </w:tc>
        <w:tc>
          <w:tcPr>
            <w:tcW w:w="1205" w:type="dxa"/>
            <w:tcBorders>
              <w:top w:val="single" w:sz="4" w:space="0" w:color="auto"/>
            </w:tcBorders>
            <w:shd w:val="clear" w:color="auto" w:fill="auto"/>
            <w:noWrap/>
            <w:vAlign w:val="center"/>
            <w:hideMark/>
          </w:tcPr>
          <w:p w14:paraId="42A69B45" w14:textId="6C45B398"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0.0201</w:t>
            </w:r>
            <w:r w:rsidR="005611B9" w:rsidRPr="009A6761">
              <w:rPr>
                <w:rFonts w:eastAsia="DengXian"/>
                <w:lang w:val="en-US" w:eastAsia="zh-CN"/>
              </w:rPr>
              <w:t>**</w:t>
            </w:r>
          </w:p>
        </w:tc>
      </w:tr>
      <w:tr w:rsidR="00B92D1C" w:rsidRPr="009A6761" w14:paraId="070AFCD3" w14:textId="77777777" w:rsidTr="009A6761">
        <w:trPr>
          <w:trHeight w:val="300"/>
        </w:trPr>
        <w:tc>
          <w:tcPr>
            <w:tcW w:w="2127" w:type="dxa"/>
            <w:shd w:val="clear" w:color="auto" w:fill="auto"/>
            <w:noWrap/>
            <w:vAlign w:val="center"/>
            <w:hideMark/>
          </w:tcPr>
          <w:p w14:paraId="5B4E97BB"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711FD00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(0.006)</w:t>
            </w:r>
          </w:p>
        </w:tc>
        <w:tc>
          <w:tcPr>
            <w:tcW w:w="1021" w:type="dxa"/>
            <w:gridSpan w:val="2"/>
            <w:shd w:val="clear" w:color="auto" w:fill="auto"/>
            <w:noWrap/>
            <w:vAlign w:val="center"/>
            <w:hideMark/>
          </w:tcPr>
          <w:p w14:paraId="6C7D6AD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w:t>
            </w:r>
          </w:p>
        </w:tc>
        <w:tc>
          <w:tcPr>
            <w:tcW w:w="1020" w:type="dxa"/>
            <w:gridSpan w:val="2"/>
            <w:shd w:val="clear" w:color="auto" w:fill="auto"/>
            <w:noWrap/>
            <w:vAlign w:val="center"/>
            <w:hideMark/>
          </w:tcPr>
          <w:p w14:paraId="2279D96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(0.014)</w:t>
            </w:r>
          </w:p>
        </w:tc>
        <w:tc>
          <w:tcPr>
            <w:tcW w:w="1021" w:type="dxa"/>
            <w:gridSpan w:val="2"/>
            <w:shd w:val="clear" w:color="auto" w:fill="auto"/>
            <w:noWrap/>
            <w:vAlign w:val="center"/>
            <w:hideMark/>
          </w:tcPr>
          <w:p w14:paraId="37974AD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(0.012)</w:t>
            </w:r>
          </w:p>
        </w:tc>
        <w:tc>
          <w:tcPr>
            <w:tcW w:w="1021" w:type="dxa"/>
            <w:gridSpan w:val="2"/>
            <w:shd w:val="clear" w:color="auto" w:fill="auto"/>
            <w:noWrap/>
            <w:vAlign w:val="center"/>
            <w:hideMark/>
          </w:tcPr>
          <w:p w14:paraId="422014C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(0.178)</w:t>
            </w:r>
          </w:p>
        </w:tc>
        <w:tc>
          <w:tcPr>
            <w:tcW w:w="851" w:type="dxa"/>
            <w:shd w:val="clear" w:color="auto" w:fill="auto"/>
            <w:noWrap/>
            <w:vAlign w:val="center"/>
            <w:hideMark/>
          </w:tcPr>
          <w:p w14:paraId="63CA8A08"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6C1E506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(0.026)</w:t>
            </w:r>
          </w:p>
        </w:tc>
        <w:tc>
          <w:tcPr>
            <w:tcW w:w="1205" w:type="dxa"/>
            <w:shd w:val="clear" w:color="auto" w:fill="auto"/>
            <w:noWrap/>
            <w:vAlign w:val="center"/>
            <w:hideMark/>
          </w:tcPr>
          <w:p w14:paraId="61FECCF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w:t>
            </w:r>
          </w:p>
        </w:tc>
      </w:tr>
      <w:tr w:rsidR="00B92D1C" w:rsidRPr="009A6761" w14:paraId="07E1F111" w14:textId="77777777" w:rsidTr="009A6761">
        <w:trPr>
          <w:trHeight w:val="300"/>
        </w:trPr>
        <w:tc>
          <w:tcPr>
            <w:tcW w:w="2127" w:type="dxa"/>
            <w:shd w:val="clear" w:color="auto" w:fill="auto"/>
            <w:noWrap/>
            <w:vAlign w:val="center"/>
            <w:hideMark/>
          </w:tcPr>
          <w:p w14:paraId="4B91E83E"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Non-interest earning assets</w:t>
            </w:r>
          </w:p>
        </w:tc>
        <w:tc>
          <w:tcPr>
            <w:tcW w:w="1020" w:type="dxa"/>
            <w:shd w:val="clear" w:color="auto" w:fill="auto"/>
            <w:noWrap/>
            <w:vAlign w:val="center"/>
            <w:hideMark/>
          </w:tcPr>
          <w:p w14:paraId="3787783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-0.0024</w:t>
            </w:r>
          </w:p>
        </w:tc>
        <w:tc>
          <w:tcPr>
            <w:tcW w:w="1021" w:type="dxa"/>
            <w:gridSpan w:val="2"/>
            <w:shd w:val="clear" w:color="auto" w:fill="auto"/>
            <w:noWrap/>
            <w:vAlign w:val="center"/>
            <w:hideMark/>
          </w:tcPr>
          <w:p w14:paraId="631B290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-0.0028</w:t>
            </w:r>
          </w:p>
        </w:tc>
        <w:tc>
          <w:tcPr>
            <w:tcW w:w="1020" w:type="dxa"/>
            <w:gridSpan w:val="2"/>
            <w:shd w:val="clear" w:color="auto" w:fill="auto"/>
            <w:noWrap/>
            <w:vAlign w:val="center"/>
            <w:hideMark/>
          </w:tcPr>
          <w:p w14:paraId="2401A59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-0.0031</w:t>
            </w:r>
          </w:p>
        </w:tc>
        <w:tc>
          <w:tcPr>
            <w:tcW w:w="1021" w:type="dxa"/>
            <w:gridSpan w:val="2"/>
            <w:shd w:val="clear" w:color="auto" w:fill="auto"/>
            <w:noWrap/>
            <w:vAlign w:val="center"/>
            <w:hideMark/>
          </w:tcPr>
          <w:p w14:paraId="6E3B817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-0.0034</w:t>
            </w:r>
          </w:p>
        </w:tc>
        <w:tc>
          <w:tcPr>
            <w:tcW w:w="1021" w:type="dxa"/>
            <w:gridSpan w:val="2"/>
            <w:shd w:val="clear" w:color="auto" w:fill="auto"/>
            <w:noWrap/>
            <w:vAlign w:val="center"/>
            <w:hideMark/>
          </w:tcPr>
          <w:p w14:paraId="7BE21DEC"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w:t>
            </w:r>
          </w:p>
        </w:tc>
        <w:tc>
          <w:tcPr>
            <w:tcW w:w="851" w:type="dxa"/>
            <w:shd w:val="clear" w:color="auto" w:fill="auto"/>
            <w:noWrap/>
            <w:vAlign w:val="bottom"/>
            <w:hideMark/>
          </w:tcPr>
          <w:p w14:paraId="2CA2DE65"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7F3AA5A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w:t>
            </w:r>
          </w:p>
        </w:tc>
        <w:tc>
          <w:tcPr>
            <w:tcW w:w="1205" w:type="dxa"/>
            <w:shd w:val="clear" w:color="auto" w:fill="auto"/>
            <w:noWrap/>
            <w:vAlign w:val="center"/>
            <w:hideMark/>
          </w:tcPr>
          <w:p w14:paraId="07F2C7A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w:t>
            </w:r>
          </w:p>
        </w:tc>
      </w:tr>
      <w:tr w:rsidR="00B92D1C" w:rsidRPr="009A6761" w14:paraId="1F7FAA1E" w14:textId="77777777" w:rsidTr="009A6761">
        <w:trPr>
          <w:trHeight w:val="300"/>
        </w:trPr>
        <w:tc>
          <w:tcPr>
            <w:tcW w:w="2127" w:type="dxa"/>
            <w:shd w:val="clear" w:color="auto" w:fill="auto"/>
            <w:noWrap/>
            <w:vAlign w:val="center"/>
            <w:hideMark/>
          </w:tcPr>
          <w:p w14:paraId="01E9D0C7"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01FB0D3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(0.083)</w:t>
            </w:r>
          </w:p>
        </w:tc>
        <w:tc>
          <w:tcPr>
            <w:tcW w:w="1021" w:type="dxa"/>
            <w:gridSpan w:val="2"/>
            <w:shd w:val="clear" w:color="auto" w:fill="auto"/>
            <w:noWrap/>
            <w:vAlign w:val="center"/>
            <w:hideMark/>
          </w:tcPr>
          <w:p w14:paraId="173746F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(0.072)</w:t>
            </w:r>
          </w:p>
        </w:tc>
        <w:tc>
          <w:tcPr>
            <w:tcW w:w="1020" w:type="dxa"/>
            <w:gridSpan w:val="2"/>
            <w:shd w:val="clear" w:color="auto" w:fill="auto"/>
            <w:noWrap/>
            <w:vAlign w:val="center"/>
            <w:hideMark/>
          </w:tcPr>
          <w:p w14:paraId="3EAB050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(0.067)</w:t>
            </w:r>
          </w:p>
        </w:tc>
        <w:tc>
          <w:tcPr>
            <w:tcW w:w="1021" w:type="dxa"/>
            <w:gridSpan w:val="2"/>
            <w:shd w:val="clear" w:color="auto" w:fill="auto"/>
            <w:noWrap/>
            <w:vAlign w:val="center"/>
            <w:hideMark/>
          </w:tcPr>
          <w:p w14:paraId="41EC23A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(0.055)</w:t>
            </w:r>
          </w:p>
        </w:tc>
        <w:tc>
          <w:tcPr>
            <w:tcW w:w="1021" w:type="dxa"/>
            <w:gridSpan w:val="2"/>
            <w:shd w:val="clear" w:color="auto" w:fill="auto"/>
            <w:noWrap/>
            <w:vAlign w:val="center"/>
            <w:hideMark/>
          </w:tcPr>
          <w:p w14:paraId="1B20334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(0.059)</w:t>
            </w:r>
          </w:p>
        </w:tc>
        <w:tc>
          <w:tcPr>
            <w:tcW w:w="851" w:type="dxa"/>
            <w:shd w:val="clear" w:color="auto" w:fill="auto"/>
            <w:noWrap/>
            <w:vAlign w:val="center"/>
            <w:hideMark/>
          </w:tcPr>
          <w:p w14:paraId="3D5B14F0"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6A3F0A3C"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(0.0051)</w:t>
            </w:r>
          </w:p>
        </w:tc>
        <w:tc>
          <w:tcPr>
            <w:tcW w:w="1205" w:type="dxa"/>
            <w:shd w:val="clear" w:color="auto" w:fill="auto"/>
            <w:noWrap/>
            <w:vAlign w:val="center"/>
            <w:hideMark/>
          </w:tcPr>
          <w:p w14:paraId="0F7891D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(0.054)</w:t>
            </w:r>
          </w:p>
        </w:tc>
      </w:tr>
      <w:tr w:rsidR="00B92D1C" w:rsidRPr="009A6761" w14:paraId="0F8BC134" w14:textId="77777777" w:rsidTr="009A6761">
        <w:trPr>
          <w:trHeight w:val="300"/>
        </w:trPr>
        <w:tc>
          <w:tcPr>
            <w:tcW w:w="2127" w:type="dxa"/>
            <w:shd w:val="clear" w:color="auto" w:fill="auto"/>
            <w:noWrap/>
            <w:vAlign w:val="center"/>
            <w:hideMark/>
          </w:tcPr>
          <w:p w14:paraId="7FADFF89"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Customer and short-term funding</w:t>
            </w:r>
          </w:p>
        </w:tc>
        <w:tc>
          <w:tcPr>
            <w:tcW w:w="1020" w:type="dxa"/>
            <w:shd w:val="clear" w:color="auto" w:fill="auto"/>
            <w:noWrap/>
            <w:vAlign w:val="center"/>
            <w:hideMark/>
          </w:tcPr>
          <w:p w14:paraId="5131254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0.008</w:t>
            </w:r>
          </w:p>
        </w:tc>
        <w:tc>
          <w:tcPr>
            <w:tcW w:w="1021" w:type="dxa"/>
            <w:gridSpan w:val="2"/>
            <w:shd w:val="clear" w:color="auto" w:fill="auto"/>
            <w:noWrap/>
            <w:vAlign w:val="center"/>
            <w:hideMark/>
          </w:tcPr>
          <w:p w14:paraId="656FEE0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0.0099</w:t>
            </w:r>
          </w:p>
        </w:tc>
        <w:tc>
          <w:tcPr>
            <w:tcW w:w="1020" w:type="dxa"/>
            <w:gridSpan w:val="2"/>
            <w:shd w:val="clear" w:color="auto" w:fill="auto"/>
            <w:noWrap/>
            <w:vAlign w:val="center"/>
            <w:hideMark/>
          </w:tcPr>
          <w:p w14:paraId="120B8F9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0.0054</w:t>
            </w:r>
          </w:p>
        </w:tc>
        <w:tc>
          <w:tcPr>
            <w:tcW w:w="1021" w:type="dxa"/>
            <w:gridSpan w:val="2"/>
            <w:shd w:val="clear" w:color="auto" w:fill="auto"/>
            <w:noWrap/>
            <w:vAlign w:val="center"/>
            <w:hideMark/>
          </w:tcPr>
          <w:p w14:paraId="608F34F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0.0081</w:t>
            </w:r>
          </w:p>
        </w:tc>
        <w:tc>
          <w:tcPr>
            <w:tcW w:w="1021" w:type="dxa"/>
            <w:gridSpan w:val="2"/>
            <w:shd w:val="clear" w:color="auto" w:fill="auto"/>
            <w:noWrap/>
            <w:vAlign w:val="center"/>
            <w:hideMark/>
          </w:tcPr>
          <w:p w14:paraId="70EEF32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0.0049</w:t>
            </w:r>
          </w:p>
        </w:tc>
        <w:tc>
          <w:tcPr>
            <w:tcW w:w="851" w:type="dxa"/>
            <w:shd w:val="clear" w:color="auto" w:fill="auto"/>
            <w:noWrap/>
            <w:vAlign w:val="bottom"/>
            <w:hideMark/>
          </w:tcPr>
          <w:p w14:paraId="19F29402"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0A24C1C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0.0099</w:t>
            </w:r>
          </w:p>
        </w:tc>
        <w:tc>
          <w:tcPr>
            <w:tcW w:w="1205" w:type="dxa"/>
            <w:shd w:val="clear" w:color="auto" w:fill="auto"/>
            <w:noWrap/>
            <w:vAlign w:val="center"/>
            <w:hideMark/>
          </w:tcPr>
          <w:p w14:paraId="3F2BD4B4" w14:textId="7A3A41F1"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w:t>
            </w:r>
            <w:r w:rsidR="00BB31CB">
              <w:rPr>
                <w:rFonts w:eastAsia="DengXian"/>
                <w:lang w:val="en-US" w:eastAsia="zh-CN"/>
              </w:rPr>
              <w:t>1</w:t>
            </w:r>
            <w:r w:rsidR="005611B9" w:rsidRPr="009A6761">
              <w:rPr>
                <w:rFonts w:eastAsia="DengXian"/>
                <w:lang w:val="en-US" w:eastAsia="zh-CN"/>
              </w:rPr>
              <w:t>***</w:t>
            </w:r>
          </w:p>
        </w:tc>
      </w:tr>
      <w:tr w:rsidR="00B92D1C" w:rsidRPr="009A6761" w14:paraId="76DC0495" w14:textId="77777777" w:rsidTr="00997C36">
        <w:trPr>
          <w:trHeight w:val="300"/>
        </w:trPr>
        <w:tc>
          <w:tcPr>
            <w:tcW w:w="2127" w:type="dxa"/>
            <w:shd w:val="clear" w:color="auto" w:fill="auto"/>
            <w:noWrap/>
            <w:vAlign w:val="center"/>
            <w:hideMark/>
          </w:tcPr>
          <w:p w14:paraId="7F7FAA20"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5FAE7D5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(0.053)</w:t>
            </w:r>
          </w:p>
        </w:tc>
        <w:tc>
          <w:tcPr>
            <w:tcW w:w="1021" w:type="dxa"/>
            <w:gridSpan w:val="2"/>
            <w:shd w:val="clear" w:color="auto" w:fill="auto"/>
            <w:noWrap/>
            <w:vAlign w:val="center"/>
            <w:hideMark/>
          </w:tcPr>
          <w:p w14:paraId="440B6C3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(0.054)</w:t>
            </w:r>
          </w:p>
        </w:tc>
        <w:tc>
          <w:tcPr>
            <w:tcW w:w="1020" w:type="dxa"/>
            <w:gridSpan w:val="2"/>
            <w:shd w:val="clear" w:color="auto" w:fill="auto"/>
            <w:noWrap/>
            <w:vAlign w:val="center"/>
            <w:hideMark/>
          </w:tcPr>
          <w:p w14:paraId="05434C4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(0.087)</w:t>
            </w:r>
          </w:p>
        </w:tc>
        <w:tc>
          <w:tcPr>
            <w:tcW w:w="1021" w:type="dxa"/>
            <w:gridSpan w:val="2"/>
            <w:shd w:val="clear" w:color="auto" w:fill="auto"/>
            <w:noWrap/>
            <w:vAlign w:val="center"/>
            <w:hideMark/>
          </w:tcPr>
          <w:p w14:paraId="01D11E0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(0.079)</w:t>
            </w:r>
          </w:p>
        </w:tc>
        <w:tc>
          <w:tcPr>
            <w:tcW w:w="1021" w:type="dxa"/>
            <w:gridSpan w:val="2"/>
            <w:shd w:val="clear" w:color="auto" w:fill="auto"/>
            <w:noWrap/>
            <w:vAlign w:val="center"/>
            <w:hideMark/>
          </w:tcPr>
          <w:p w14:paraId="4E799FC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(0.051)</w:t>
            </w:r>
          </w:p>
        </w:tc>
        <w:tc>
          <w:tcPr>
            <w:tcW w:w="851" w:type="dxa"/>
            <w:shd w:val="clear" w:color="auto" w:fill="auto"/>
            <w:noWrap/>
            <w:vAlign w:val="center"/>
            <w:hideMark/>
          </w:tcPr>
          <w:p w14:paraId="2AF44A3A"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78D059E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(0.063)</w:t>
            </w:r>
          </w:p>
        </w:tc>
        <w:tc>
          <w:tcPr>
            <w:tcW w:w="1205" w:type="dxa"/>
            <w:shd w:val="clear" w:color="auto" w:fill="auto"/>
            <w:noWrap/>
            <w:vAlign w:val="center"/>
            <w:hideMark/>
          </w:tcPr>
          <w:p w14:paraId="6C14D92A" w14:textId="7327ACB9"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5611B9" w:rsidRPr="009A6761">
              <w:rPr>
                <w:rFonts w:eastAsia="DengXian"/>
                <w:lang w:val="en-US" w:eastAsia="zh-CN"/>
              </w:rPr>
              <w:t>009</w:t>
            </w:r>
            <w:r w:rsidRPr="009A6761">
              <w:rPr>
                <w:rFonts w:eastAsia="DengXian"/>
                <w:lang w:val="en-US" w:eastAsia="zh-CN"/>
              </w:rPr>
              <w:t>)</w:t>
            </w:r>
          </w:p>
        </w:tc>
      </w:tr>
      <w:tr w:rsidR="00B92D1C" w:rsidRPr="009A6761" w14:paraId="0BAD4746" w14:textId="77777777" w:rsidTr="00997C36">
        <w:trPr>
          <w:trHeight w:val="300"/>
        </w:trPr>
        <w:tc>
          <w:tcPr>
            <w:tcW w:w="2127" w:type="dxa"/>
            <w:tcBorders>
              <w:bottom w:val="single" w:sz="4" w:space="0" w:color="auto"/>
            </w:tcBorders>
            <w:shd w:val="clear" w:color="auto" w:fill="auto"/>
            <w:noWrap/>
            <w:vAlign w:val="center"/>
          </w:tcPr>
          <w:p w14:paraId="029BDEFA" w14:textId="2269F759" w:rsidR="00B92D1C" w:rsidRPr="009A6761" w:rsidRDefault="00B92D1C" w:rsidP="001E462A">
            <w:pPr>
              <w:spacing w:line="240" w:lineRule="auto"/>
              <w:jc w:val="center"/>
              <w:rPr>
                <w:rFonts w:eastAsia="DengXian"/>
                <w:b/>
                <w:bCs/>
                <w:lang w:val="en-US" w:eastAsia="zh-CN"/>
              </w:rPr>
            </w:pPr>
            <w:r w:rsidRPr="009A6761">
              <w:rPr>
                <w:rFonts w:eastAsia="DengXian" w:hint="eastAsia"/>
                <w:b/>
                <w:bCs/>
                <w:lang w:val="en-US" w:eastAsia="zh-CN"/>
              </w:rPr>
              <w:t>A</w:t>
            </w:r>
            <w:r w:rsidRPr="009A6761">
              <w:rPr>
                <w:rFonts w:eastAsia="DengXian"/>
                <w:b/>
                <w:bCs/>
                <w:lang w:val="en-US" w:eastAsia="zh-CN"/>
              </w:rPr>
              <w:t>ggregate Measures</w:t>
            </w:r>
          </w:p>
        </w:tc>
        <w:tc>
          <w:tcPr>
            <w:tcW w:w="1020" w:type="dxa"/>
            <w:tcBorders>
              <w:bottom w:val="single" w:sz="4" w:space="0" w:color="auto"/>
            </w:tcBorders>
            <w:shd w:val="clear" w:color="auto" w:fill="auto"/>
            <w:noWrap/>
            <w:vAlign w:val="center"/>
          </w:tcPr>
          <w:p w14:paraId="30C5C848" w14:textId="77777777" w:rsidR="00B92D1C" w:rsidRPr="009A6761" w:rsidRDefault="00B92D1C" w:rsidP="001E462A">
            <w:pPr>
              <w:spacing w:line="240" w:lineRule="auto"/>
              <w:jc w:val="center"/>
              <w:rPr>
                <w:rFonts w:eastAsia="DengXian"/>
                <w:lang w:val="en-US" w:eastAsia="zh-CN"/>
              </w:rPr>
            </w:pPr>
          </w:p>
        </w:tc>
        <w:tc>
          <w:tcPr>
            <w:tcW w:w="1021" w:type="dxa"/>
            <w:gridSpan w:val="2"/>
            <w:tcBorders>
              <w:bottom w:val="single" w:sz="4" w:space="0" w:color="auto"/>
            </w:tcBorders>
            <w:shd w:val="clear" w:color="auto" w:fill="auto"/>
            <w:noWrap/>
            <w:vAlign w:val="center"/>
          </w:tcPr>
          <w:p w14:paraId="2EA1331F" w14:textId="77777777" w:rsidR="00B92D1C" w:rsidRPr="009A6761" w:rsidRDefault="00B92D1C" w:rsidP="001E462A">
            <w:pPr>
              <w:spacing w:line="240" w:lineRule="auto"/>
              <w:jc w:val="center"/>
              <w:rPr>
                <w:rFonts w:eastAsia="DengXian"/>
                <w:lang w:val="en-US" w:eastAsia="zh-CN"/>
              </w:rPr>
            </w:pPr>
          </w:p>
        </w:tc>
        <w:tc>
          <w:tcPr>
            <w:tcW w:w="1020" w:type="dxa"/>
            <w:gridSpan w:val="2"/>
            <w:tcBorders>
              <w:bottom w:val="single" w:sz="4" w:space="0" w:color="auto"/>
            </w:tcBorders>
            <w:shd w:val="clear" w:color="auto" w:fill="auto"/>
            <w:noWrap/>
            <w:vAlign w:val="center"/>
          </w:tcPr>
          <w:p w14:paraId="7933093F" w14:textId="77777777" w:rsidR="00B92D1C" w:rsidRPr="009A6761" w:rsidRDefault="00B92D1C" w:rsidP="001E462A">
            <w:pPr>
              <w:spacing w:line="240" w:lineRule="auto"/>
              <w:jc w:val="center"/>
              <w:rPr>
                <w:rFonts w:eastAsia="DengXian"/>
                <w:lang w:val="en-US" w:eastAsia="zh-CN"/>
              </w:rPr>
            </w:pPr>
          </w:p>
        </w:tc>
        <w:tc>
          <w:tcPr>
            <w:tcW w:w="1021" w:type="dxa"/>
            <w:gridSpan w:val="2"/>
            <w:tcBorders>
              <w:bottom w:val="single" w:sz="4" w:space="0" w:color="auto"/>
            </w:tcBorders>
            <w:shd w:val="clear" w:color="auto" w:fill="auto"/>
            <w:noWrap/>
            <w:vAlign w:val="center"/>
          </w:tcPr>
          <w:p w14:paraId="35F69FB0" w14:textId="77777777" w:rsidR="00B92D1C" w:rsidRPr="009A6761" w:rsidRDefault="00B92D1C" w:rsidP="001E462A">
            <w:pPr>
              <w:spacing w:line="240" w:lineRule="auto"/>
              <w:jc w:val="center"/>
              <w:rPr>
                <w:rFonts w:eastAsia="DengXian"/>
                <w:lang w:val="en-US" w:eastAsia="zh-CN"/>
              </w:rPr>
            </w:pPr>
          </w:p>
        </w:tc>
        <w:tc>
          <w:tcPr>
            <w:tcW w:w="1021" w:type="dxa"/>
            <w:gridSpan w:val="2"/>
            <w:tcBorders>
              <w:bottom w:val="single" w:sz="4" w:space="0" w:color="auto"/>
            </w:tcBorders>
            <w:shd w:val="clear" w:color="auto" w:fill="auto"/>
            <w:noWrap/>
            <w:vAlign w:val="center"/>
          </w:tcPr>
          <w:p w14:paraId="5158E8B2" w14:textId="77777777" w:rsidR="00B92D1C" w:rsidRPr="009A6761" w:rsidRDefault="00B92D1C" w:rsidP="001E462A">
            <w:pPr>
              <w:spacing w:line="240" w:lineRule="auto"/>
              <w:jc w:val="center"/>
              <w:rPr>
                <w:rFonts w:eastAsia="DengXian"/>
                <w:lang w:val="en-US" w:eastAsia="zh-CN"/>
              </w:rPr>
            </w:pPr>
          </w:p>
        </w:tc>
        <w:tc>
          <w:tcPr>
            <w:tcW w:w="851" w:type="dxa"/>
            <w:tcBorders>
              <w:bottom w:val="single" w:sz="4" w:space="0" w:color="auto"/>
            </w:tcBorders>
            <w:shd w:val="clear" w:color="auto" w:fill="auto"/>
            <w:noWrap/>
            <w:vAlign w:val="center"/>
          </w:tcPr>
          <w:p w14:paraId="5AE3D29F" w14:textId="77777777" w:rsidR="00B92D1C" w:rsidRPr="009A6761" w:rsidRDefault="00B92D1C" w:rsidP="001E462A">
            <w:pPr>
              <w:spacing w:line="240" w:lineRule="auto"/>
              <w:jc w:val="center"/>
              <w:rPr>
                <w:rFonts w:eastAsia="DengXian"/>
                <w:lang w:val="en-US" w:eastAsia="zh-CN"/>
              </w:rPr>
            </w:pPr>
          </w:p>
        </w:tc>
        <w:tc>
          <w:tcPr>
            <w:tcW w:w="1205" w:type="dxa"/>
            <w:tcBorders>
              <w:bottom w:val="single" w:sz="4" w:space="0" w:color="auto"/>
            </w:tcBorders>
            <w:shd w:val="clear" w:color="auto" w:fill="auto"/>
            <w:noWrap/>
            <w:vAlign w:val="center"/>
          </w:tcPr>
          <w:p w14:paraId="7114156B" w14:textId="77777777" w:rsidR="00B92D1C" w:rsidRPr="009A6761" w:rsidRDefault="00B92D1C" w:rsidP="001E462A">
            <w:pPr>
              <w:spacing w:line="240" w:lineRule="auto"/>
              <w:jc w:val="center"/>
              <w:rPr>
                <w:rFonts w:eastAsia="DengXian"/>
                <w:lang w:val="en-US" w:eastAsia="zh-CN"/>
              </w:rPr>
            </w:pPr>
          </w:p>
        </w:tc>
        <w:tc>
          <w:tcPr>
            <w:tcW w:w="1205" w:type="dxa"/>
            <w:tcBorders>
              <w:bottom w:val="single" w:sz="4" w:space="0" w:color="auto"/>
            </w:tcBorders>
            <w:shd w:val="clear" w:color="auto" w:fill="auto"/>
            <w:noWrap/>
            <w:vAlign w:val="center"/>
          </w:tcPr>
          <w:p w14:paraId="2A86AD26" w14:textId="77777777" w:rsidR="00B92D1C" w:rsidRPr="009A6761" w:rsidRDefault="00B92D1C" w:rsidP="001E462A">
            <w:pPr>
              <w:spacing w:line="240" w:lineRule="auto"/>
              <w:jc w:val="center"/>
              <w:rPr>
                <w:rFonts w:eastAsia="DengXian"/>
                <w:lang w:val="en-US" w:eastAsia="zh-CN"/>
              </w:rPr>
            </w:pPr>
          </w:p>
        </w:tc>
      </w:tr>
      <w:tr w:rsidR="00B92D1C" w:rsidRPr="009A6761" w14:paraId="05A7E787" w14:textId="77777777" w:rsidTr="00997C36">
        <w:trPr>
          <w:trHeight w:val="300"/>
        </w:trPr>
        <w:tc>
          <w:tcPr>
            <w:tcW w:w="2127" w:type="dxa"/>
            <w:tcBorders>
              <w:top w:val="single" w:sz="4" w:space="0" w:color="auto"/>
            </w:tcBorders>
            <w:shd w:val="clear" w:color="auto" w:fill="auto"/>
            <w:noWrap/>
            <w:vAlign w:val="center"/>
            <w:hideMark/>
          </w:tcPr>
          <w:p w14:paraId="143D74A9"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Macro FP</w:t>
            </w:r>
          </w:p>
        </w:tc>
        <w:tc>
          <w:tcPr>
            <w:tcW w:w="1020" w:type="dxa"/>
            <w:tcBorders>
              <w:top w:val="single" w:sz="4" w:space="0" w:color="auto"/>
            </w:tcBorders>
            <w:shd w:val="clear" w:color="auto" w:fill="auto"/>
            <w:noWrap/>
            <w:vAlign w:val="center"/>
            <w:hideMark/>
          </w:tcPr>
          <w:p w14:paraId="14B14553" w14:textId="08721DA8"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0.006</w:t>
            </w:r>
            <w:r w:rsidR="005611B9" w:rsidRPr="009A6761">
              <w:rPr>
                <w:rFonts w:eastAsia="DengXian"/>
                <w:lang w:val="en-US" w:eastAsia="zh-CN"/>
              </w:rPr>
              <w:t>**</w:t>
            </w:r>
          </w:p>
        </w:tc>
        <w:tc>
          <w:tcPr>
            <w:tcW w:w="1021" w:type="dxa"/>
            <w:gridSpan w:val="2"/>
            <w:tcBorders>
              <w:top w:val="single" w:sz="4" w:space="0" w:color="auto"/>
            </w:tcBorders>
            <w:shd w:val="clear" w:color="auto" w:fill="auto"/>
            <w:noWrap/>
            <w:vAlign w:val="center"/>
            <w:hideMark/>
          </w:tcPr>
          <w:p w14:paraId="6FBD3107" w14:textId="77777777" w:rsidR="001E462A" w:rsidRPr="009A6761" w:rsidRDefault="001E462A" w:rsidP="001E462A">
            <w:pPr>
              <w:spacing w:line="240" w:lineRule="auto"/>
              <w:jc w:val="center"/>
              <w:rPr>
                <w:rFonts w:eastAsia="DengXian"/>
                <w:lang w:val="en-US" w:eastAsia="zh-CN"/>
              </w:rPr>
            </w:pPr>
          </w:p>
        </w:tc>
        <w:tc>
          <w:tcPr>
            <w:tcW w:w="1020" w:type="dxa"/>
            <w:gridSpan w:val="2"/>
            <w:tcBorders>
              <w:top w:val="single" w:sz="4" w:space="0" w:color="auto"/>
            </w:tcBorders>
            <w:shd w:val="clear" w:color="auto" w:fill="auto"/>
            <w:noWrap/>
            <w:vAlign w:val="center"/>
            <w:hideMark/>
          </w:tcPr>
          <w:p w14:paraId="480EDC5E" w14:textId="77777777" w:rsidR="001E462A" w:rsidRPr="009A6761" w:rsidRDefault="001E462A" w:rsidP="001E462A">
            <w:pPr>
              <w:spacing w:line="240" w:lineRule="auto"/>
              <w:jc w:val="center"/>
              <w:rPr>
                <w:rFonts w:eastAsia="Times New Roman"/>
                <w:lang w:val="en-US" w:eastAsia="zh-CN"/>
              </w:rPr>
            </w:pPr>
          </w:p>
        </w:tc>
        <w:tc>
          <w:tcPr>
            <w:tcW w:w="1021" w:type="dxa"/>
            <w:gridSpan w:val="2"/>
            <w:tcBorders>
              <w:top w:val="single" w:sz="4" w:space="0" w:color="auto"/>
            </w:tcBorders>
            <w:shd w:val="clear" w:color="auto" w:fill="auto"/>
            <w:noWrap/>
            <w:vAlign w:val="center"/>
            <w:hideMark/>
          </w:tcPr>
          <w:p w14:paraId="7D28E1AE" w14:textId="77777777" w:rsidR="001E462A" w:rsidRPr="009A6761" w:rsidRDefault="001E462A" w:rsidP="001E462A">
            <w:pPr>
              <w:spacing w:line="240" w:lineRule="auto"/>
              <w:jc w:val="center"/>
              <w:rPr>
                <w:rFonts w:eastAsia="Times New Roman"/>
                <w:lang w:val="en-US" w:eastAsia="zh-CN"/>
              </w:rPr>
            </w:pPr>
          </w:p>
        </w:tc>
        <w:tc>
          <w:tcPr>
            <w:tcW w:w="1021" w:type="dxa"/>
            <w:gridSpan w:val="2"/>
            <w:tcBorders>
              <w:top w:val="single" w:sz="4" w:space="0" w:color="auto"/>
            </w:tcBorders>
            <w:shd w:val="clear" w:color="auto" w:fill="auto"/>
            <w:noWrap/>
            <w:vAlign w:val="center"/>
            <w:hideMark/>
          </w:tcPr>
          <w:p w14:paraId="2466C0C1" w14:textId="77777777" w:rsidR="001E462A" w:rsidRPr="009A6761" w:rsidRDefault="001E462A" w:rsidP="001E462A">
            <w:pPr>
              <w:spacing w:line="240" w:lineRule="auto"/>
              <w:jc w:val="center"/>
              <w:rPr>
                <w:rFonts w:eastAsia="Times New Roman"/>
                <w:lang w:val="en-US" w:eastAsia="zh-CN"/>
              </w:rPr>
            </w:pPr>
          </w:p>
        </w:tc>
        <w:tc>
          <w:tcPr>
            <w:tcW w:w="851" w:type="dxa"/>
            <w:tcBorders>
              <w:top w:val="single" w:sz="4" w:space="0" w:color="auto"/>
            </w:tcBorders>
            <w:shd w:val="clear" w:color="auto" w:fill="auto"/>
            <w:noWrap/>
            <w:vAlign w:val="center"/>
            <w:hideMark/>
          </w:tcPr>
          <w:p w14:paraId="14FD7F5D" w14:textId="77777777" w:rsidR="001E462A" w:rsidRPr="009A6761" w:rsidRDefault="001E462A" w:rsidP="001E462A">
            <w:pPr>
              <w:spacing w:line="240" w:lineRule="auto"/>
              <w:jc w:val="center"/>
              <w:rPr>
                <w:rFonts w:eastAsia="Times New Roman"/>
                <w:lang w:val="en-US" w:eastAsia="zh-CN"/>
              </w:rPr>
            </w:pPr>
          </w:p>
        </w:tc>
        <w:tc>
          <w:tcPr>
            <w:tcW w:w="1205" w:type="dxa"/>
            <w:tcBorders>
              <w:top w:val="single" w:sz="4" w:space="0" w:color="auto"/>
            </w:tcBorders>
            <w:shd w:val="clear" w:color="auto" w:fill="auto"/>
            <w:noWrap/>
            <w:vAlign w:val="center"/>
            <w:hideMark/>
          </w:tcPr>
          <w:p w14:paraId="5C0BBEB1" w14:textId="77777777" w:rsidR="001E462A" w:rsidRPr="009A6761" w:rsidRDefault="001E462A" w:rsidP="001E462A">
            <w:pPr>
              <w:spacing w:line="240" w:lineRule="auto"/>
              <w:jc w:val="center"/>
              <w:rPr>
                <w:rFonts w:eastAsia="Times New Roman"/>
                <w:lang w:val="en-US" w:eastAsia="zh-CN"/>
              </w:rPr>
            </w:pPr>
          </w:p>
        </w:tc>
        <w:tc>
          <w:tcPr>
            <w:tcW w:w="1205" w:type="dxa"/>
            <w:tcBorders>
              <w:top w:val="single" w:sz="4" w:space="0" w:color="auto"/>
            </w:tcBorders>
            <w:shd w:val="clear" w:color="auto" w:fill="auto"/>
            <w:noWrap/>
            <w:vAlign w:val="center"/>
            <w:hideMark/>
          </w:tcPr>
          <w:p w14:paraId="499F7713" w14:textId="77777777" w:rsidR="001E462A" w:rsidRPr="009A6761" w:rsidRDefault="001E462A" w:rsidP="001E462A">
            <w:pPr>
              <w:spacing w:line="240" w:lineRule="auto"/>
              <w:jc w:val="center"/>
              <w:rPr>
                <w:rFonts w:eastAsia="Times New Roman"/>
                <w:lang w:val="en-US" w:eastAsia="zh-CN"/>
              </w:rPr>
            </w:pPr>
          </w:p>
        </w:tc>
      </w:tr>
      <w:tr w:rsidR="00B92D1C" w:rsidRPr="009A6761" w14:paraId="5A594C55" w14:textId="77777777" w:rsidTr="009A6761">
        <w:trPr>
          <w:trHeight w:val="300"/>
        </w:trPr>
        <w:tc>
          <w:tcPr>
            <w:tcW w:w="2127" w:type="dxa"/>
            <w:shd w:val="clear" w:color="auto" w:fill="auto"/>
            <w:noWrap/>
            <w:vAlign w:val="center"/>
            <w:hideMark/>
          </w:tcPr>
          <w:p w14:paraId="1569CE6F" w14:textId="77777777" w:rsidR="001E462A" w:rsidRPr="009A6761" w:rsidRDefault="001E462A" w:rsidP="001E462A">
            <w:pPr>
              <w:spacing w:line="240" w:lineRule="auto"/>
              <w:jc w:val="center"/>
              <w:rPr>
                <w:rFonts w:eastAsia="Times New Roman"/>
                <w:lang w:val="en-US" w:eastAsia="zh-CN"/>
              </w:rPr>
            </w:pPr>
          </w:p>
        </w:tc>
        <w:tc>
          <w:tcPr>
            <w:tcW w:w="1020" w:type="dxa"/>
            <w:shd w:val="clear" w:color="auto" w:fill="auto"/>
            <w:noWrap/>
            <w:vAlign w:val="center"/>
            <w:hideMark/>
          </w:tcPr>
          <w:p w14:paraId="17212822"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w:t>
            </w:r>
          </w:p>
        </w:tc>
        <w:tc>
          <w:tcPr>
            <w:tcW w:w="1021" w:type="dxa"/>
            <w:gridSpan w:val="2"/>
            <w:shd w:val="clear" w:color="auto" w:fill="auto"/>
            <w:noWrap/>
            <w:vAlign w:val="center"/>
            <w:hideMark/>
          </w:tcPr>
          <w:p w14:paraId="6E0D4F7B" w14:textId="77777777" w:rsidR="001E462A" w:rsidRPr="009A6761" w:rsidRDefault="001E462A" w:rsidP="001E462A">
            <w:pPr>
              <w:spacing w:line="240" w:lineRule="auto"/>
              <w:jc w:val="center"/>
              <w:rPr>
                <w:rFonts w:eastAsia="DengXian"/>
                <w:lang w:val="en-US" w:eastAsia="zh-CN"/>
              </w:rPr>
            </w:pPr>
          </w:p>
        </w:tc>
        <w:tc>
          <w:tcPr>
            <w:tcW w:w="1020" w:type="dxa"/>
            <w:gridSpan w:val="2"/>
            <w:shd w:val="clear" w:color="auto" w:fill="auto"/>
            <w:noWrap/>
            <w:vAlign w:val="center"/>
            <w:hideMark/>
          </w:tcPr>
          <w:p w14:paraId="0FAF0531" w14:textId="77777777" w:rsidR="001E462A" w:rsidRPr="009A6761" w:rsidRDefault="001E462A" w:rsidP="001E462A">
            <w:pPr>
              <w:spacing w:line="240" w:lineRule="auto"/>
              <w:jc w:val="center"/>
              <w:rPr>
                <w:rFonts w:eastAsia="Times New Roman"/>
                <w:lang w:val="en-US" w:eastAsia="zh-CN"/>
              </w:rPr>
            </w:pPr>
          </w:p>
        </w:tc>
        <w:tc>
          <w:tcPr>
            <w:tcW w:w="1021" w:type="dxa"/>
            <w:gridSpan w:val="2"/>
            <w:shd w:val="clear" w:color="auto" w:fill="auto"/>
            <w:noWrap/>
            <w:vAlign w:val="center"/>
            <w:hideMark/>
          </w:tcPr>
          <w:p w14:paraId="4866E4AB" w14:textId="77777777" w:rsidR="001E462A" w:rsidRPr="009A6761" w:rsidRDefault="001E462A" w:rsidP="001E462A">
            <w:pPr>
              <w:spacing w:line="240" w:lineRule="auto"/>
              <w:jc w:val="center"/>
              <w:rPr>
                <w:rFonts w:eastAsia="Times New Roman"/>
                <w:lang w:val="en-US" w:eastAsia="zh-CN"/>
              </w:rPr>
            </w:pPr>
          </w:p>
        </w:tc>
        <w:tc>
          <w:tcPr>
            <w:tcW w:w="1021" w:type="dxa"/>
            <w:gridSpan w:val="2"/>
            <w:shd w:val="clear" w:color="auto" w:fill="auto"/>
            <w:noWrap/>
            <w:vAlign w:val="center"/>
            <w:hideMark/>
          </w:tcPr>
          <w:p w14:paraId="2E5F52FB" w14:textId="77777777" w:rsidR="001E462A" w:rsidRPr="009A6761" w:rsidRDefault="001E462A" w:rsidP="001E462A">
            <w:pPr>
              <w:spacing w:line="240" w:lineRule="auto"/>
              <w:jc w:val="center"/>
              <w:rPr>
                <w:rFonts w:eastAsia="Times New Roman"/>
                <w:lang w:val="en-US" w:eastAsia="zh-CN"/>
              </w:rPr>
            </w:pPr>
          </w:p>
        </w:tc>
        <w:tc>
          <w:tcPr>
            <w:tcW w:w="851" w:type="dxa"/>
            <w:shd w:val="clear" w:color="auto" w:fill="auto"/>
            <w:noWrap/>
            <w:vAlign w:val="center"/>
            <w:hideMark/>
          </w:tcPr>
          <w:p w14:paraId="19FF3F60" w14:textId="77777777" w:rsidR="001E462A" w:rsidRPr="009A6761" w:rsidRDefault="001E462A" w:rsidP="001E462A">
            <w:pPr>
              <w:spacing w:line="240" w:lineRule="auto"/>
              <w:jc w:val="center"/>
              <w:rPr>
                <w:rFonts w:eastAsia="Times New Roman"/>
                <w:lang w:val="en-US" w:eastAsia="zh-CN"/>
              </w:rPr>
            </w:pPr>
          </w:p>
        </w:tc>
        <w:tc>
          <w:tcPr>
            <w:tcW w:w="1205" w:type="dxa"/>
            <w:shd w:val="clear" w:color="auto" w:fill="auto"/>
            <w:noWrap/>
            <w:vAlign w:val="center"/>
            <w:hideMark/>
          </w:tcPr>
          <w:p w14:paraId="702F17B2" w14:textId="77777777" w:rsidR="001E462A" w:rsidRPr="009A6761" w:rsidRDefault="001E462A" w:rsidP="001E462A">
            <w:pPr>
              <w:spacing w:line="240" w:lineRule="auto"/>
              <w:jc w:val="center"/>
              <w:rPr>
                <w:rFonts w:eastAsia="Times New Roman"/>
                <w:lang w:val="en-US" w:eastAsia="zh-CN"/>
              </w:rPr>
            </w:pPr>
          </w:p>
        </w:tc>
        <w:tc>
          <w:tcPr>
            <w:tcW w:w="1205" w:type="dxa"/>
            <w:shd w:val="clear" w:color="auto" w:fill="auto"/>
            <w:noWrap/>
            <w:vAlign w:val="center"/>
            <w:hideMark/>
          </w:tcPr>
          <w:p w14:paraId="59ACEEFD" w14:textId="77777777" w:rsidR="001E462A" w:rsidRPr="009A6761" w:rsidRDefault="001E462A" w:rsidP="001E462A">
            <w:pPr>
              <w:spacing w:line="240" w:lineRule="auto"/>
              <w:jc w:val="center"/>
              <w:rPr>
                <w:rFonts w:eastAsia="Times New Roman"/>
                <w:lang w:val="en-US" w:eastAsia="zh-CN"/>
              </w:rPr>
            </w:pPr>
          </w:p>
        </w:tc>
      </w:tr>
      <w:tr w:rsidR="00B92D1C" w:rsidRPr="009A6761" w14:paraId="20CB7443" w14:textId="77777777" w:rsidTr="009A6761">
        <w:trPr>
          <w:trHeight w:val="300"/>
        </w:trPr>
        <w:tc>
          <w:tcPr>
            <w:tcW w:w="2127" w:type="dxa"/>
            <w:shd w:val="clear" w:color="auto" w:fill="auto"/>
            <w:noWrap/>
            <w:vAlign w:val="center"/>
            <w:hideMark/>
          </w:tcPr>
          <w:p w14:paraId="2ED22C5A"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Foreign Banks Number</w:t>
            </w:r>
          </w:p>
        </w:tc>
        <w:tc>
          <w:tcPr>
            <w:tcW w:w="1020" w:type="dxa"/>
            <w:shd w:val="clear" w:color="auto" w:fill="auto"/>
            <w:noWrap/>
            <w:vAlign w:val="bottom"/>
            <w:hideMark/>
          </w:tcPr>
          <w:p w14:paraId="4FFC3982"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center"/>
            <w:hideMark/>
          </w:tcPr>
          <w:p w14:paraId="1A370EA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0.0001</w:t>
            </w:r>
          </w:p>
        </w:tc>
        <w:tc>
          <w:tcPr>
            <w:tcW w:w="1020" w:type="dxa"/>
            <w:gridSpan w:val="2"/>
            <w:shd w:val="clear" w:color="auto" w:fill="auto"/>
            <w:noWrap/>
            <w:vAlign w:val="bottom"/>
            <w:hideMark/>
          </w:tcPr>
          <w:p w14:paraId="4D3957F5"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bottom"/>
            <w:hideMark/>
          </w:tcPr>
          <w:p w14:paraId="2BF03C8E"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3A4FD24D"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bottom"/>
            <w:hideMark/>
          </w:tcPr>
          <w:p w14:paraId="2343AF16"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bottom"/>
            <w:hideMark/>
          </w:tcPr>
          <w:p w14:paraId="76A0B408"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bottom"/>
            <w:hideMark/>
          </w:tcPr>
          <w:p w14:paraId="0E279D55" w14:textId="77777777" w:rsidR="001E462A" w:rsidRPr="009A6761" w:rsidRDefault="001E462A" w:rsidP="001E462A">
            <w:pPr>
              <w:spacing w:line="240" w:lineRule="auto"/>
              <w:rPr>
                <w:rFonts w:eastAsia="Times New Roman"/>
                <w:lang w:val="en-US" w:eastAsia="zh-CN"/>
              </w:rPr>
            </w:pPr>
          </w:p>
        </w:tc>
      </w:tr>
      <w:tr w:rsidR="00B92D1C" w:rsidRPr="009A6761" w14:paraId="641ECA40" w14:textId="77777777" w:rsidTr="009A6761">
        <w:trPr>
          <w:trHeight w:val="300"/>
        </w:trPr>
        <w:tc>
          <w:tcPr>
            <w:tcW w:w="2127" w:type="dxa"/>
            <w:shd w:val="clear" w:color="auto" w:fill="auto"/>
            <w:noWrap/>
            <w:vAlign w:val="center"/>
            <w:hideMark/>
          </w:tcPr>
          <w:p w14:paraId="3837F287" w14:textId="77777777" w:rsidR="001E462A" w:rsidRPr="009A6761" w:rsidRDefault="001E462A" w:rsidP="001E462A">
            <w:pPr>
              <w:spacing w:line="240" w:lineRule="auto"/>
              <w:rPr>
                <w:rFonts w:eastAsia="Times New Roman"/>
                <w:lang w:val="en-US" w:eastAsia="zh-CN"/>
              </w:rPr>
            </w:pPr>
          </w:p>
        </w:tc>
        <w:tc>
          <w:tcPr>
            <w:tcW w:w="1020" w:type="dxa"/>
            <w:shd w:val="clear" w:color="auto" w:fill="auto"/>
            <w:noWrap/>
            <w:vAlign w:val="center"/>
            <w:hideMark/>
          </w:tcPr>
          <w:p w14:paraId="555FE3C2"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5AB1649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(0.082)</w:t>
            </w:r>
          </w:p>
        </w:tc>
        <w:tc>
          <w:tcPr>
            <w:tcW w:w="1020" w:type="dxa"/>
            <w:gridSpan w:val="2"/>
            <w:shd w:val="clear" w:color="auto" w:fill="auto"/>
            <w:noWrap/>
            <w:vAlign w:val="center"/>
            <w:hideMark/>
          </w:tcPr>
          <w:p w14:paraId="626CC9E6"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center"/>
            <w:hideMark/>
          </w:tcPr>
          <w:p w14:paraId="028A5C9E"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110FC7A2"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center"/>
            <w:hideMark/>
          </w:tcPr>
          <w:p w14:paraId="256A481B"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795CEB67"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7CBFC613" w14:textId="77777777" w:rsidR="001E462A" w:rsidRPr="009A6761" w:rsidRDefault="001E462A" w:rsidP="001E462A">
            <w:pPr>
              <w:spacing w:line="240" w:lineRule="auto"/>
              <w:rPr>
                <w:rFonts w:eastAsia="Times New Roman"/>
                <w:lang w:val="en-US" w:eastAsia="zh-CN"/>
              </w:rPr>
            </w:pPr>
          </w:p>
        </w:tc>
      </w:tr>
      <w:tr w:rsidR="00B92D1C" w:rsidRPr="009A6761" w14:paraId="3B91FCA5" w14:textId="77777777" w:rsidTr="009A6761">
        <w:trPr>
          <w:trHeight w:val="300"/>
        </w:trPr>
        <w:tc>
          <w:tcPr>
            <w:tcW w:w="2127" w:type="dxa"/>
            <w:shd w:val="clear" w:color="auto" w:fill="auto"/>
            <w:noWrap/>
            <w:vAlign w:val="center"/>
            <w:hideMark/>
          </w:tcPr>
          <w:p w14:paraId="0C41E32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Foreign Banks Asset Share</w:t>
            </w:r>
          </w:p>
        </w:tc>
        <w:tc>
          <w:tcPr>
            <w:tcW w:w="1020" w:type="dxa"/>
            <w:shd w:val="clear" w:color="auto" w:fill="auto"/>
            <w:noWrap/>
            <w:vAlign w:val="bottom"/>
            <w:hideMark/>
          </w:tcPr>
          <w:p w14:paraId="56B30F5A"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center"/>
            <w:hideMark/>
          </w:tcPr>
          <w:p w14:paraId="2E60C989"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52205E71" w14:textId="650E725D"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w:t>
            </w:r>
            <w:r w:rsidR="00BB31CB">
              <w:rPr>
                <w:rFonts w:eastAsia="DengXian"/>
                <w:lang w:val="en-US" w:eastAsia="zh-CN"/>
              </w:rPr>
              <w:t>2</w:t>
            </w:r>
            <w:r w:rsidR="005611B9" w:rsidRPr="009A6761">
              <w:rPr>
                <w:rFonts w:eastAsia="DengXian"/>
                <w:lang w:val="en-US" w:eastAsia="zh-CN"/>
              </w:rPr>
              <w:t>**</w:t>
            </w:r>
          </w:p>
        </w:tc>
        <w:tc>
          <w:tcPr>
            <w:tcW w:w="1021" w:type="dxa"/>
            <w:gridSpan w:val="2"/>
            <w:shd w:val="clear" w:color="auto" w:fill="auto"/>
            <w:noWrap/>
            <w:vAlign w:val="bottom"/>
            <w:hideMark/>
          </w:tcPr>
          <w:p w14:paraId="3ED3EE71"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bottom"/>
            <w:hideMark/>
          </w:tcPr>
          <w:p w14:paraId="636F3346"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bottom"/>
            <w:hideMark/>
          </w:tcPr>
          <w:p w14:paraId="3C0EF68C"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bottom"/>
            <w:hideMark/>
          </w:tcPr>
          <w:p w14:paraId="251524D7"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bottom"/>
            <w:hideMark/>
          </w:tcPr>
          <w:p w14:paraId="373306A0" w14:textId="77777777" w:rsidR="001E462A" w:rsidRPr="009A6761" w:rsidRDefault="001E462A" w:rsidP="001E462A">
            <w:pPr>
              <w:spacing w:line="240" w:lineRule="auto"/>
              <w:rPr>
                <w:rFonts w:eastAsia="Times New Roman"/>
                <w:lang w:val="en-US" w:eastAsia="zh-CN"/>
              </w:rPr>
            </w:pPr>
          </w:p>
        </w:tc>
      </w:tr>
      <w:tr w:rsidR="00B92D1C" w:rsidRPr="009A6761" w14:paraId="3FCDDEC9" w14:textId="77777777" w:rsidTr="00997C36">
        <w:trPr>
          <w:trHeight w:val="300"/>
        </w:trPr>
        <w:tc>
          <w:tcPr>
            <w:tcW w:w="2127" w:type="dxa"/>
            <w:shd w:val="clear" w:color="auto" w:fill="auto"/>
            <w:noWrap/>
            <w:vAlign w:val="center"/>
            <w:hideMark/>
          </w:tcPr>
          <w:p w14:paraId="6A961B95" w14:textId="77777777" w:rsidR="001E462A" w:rsidRPr="009A6761" w:rsidRDefault="001E462A" w:rsidP="001E462A">
            <w:pPr>
              <w:spacing w:line="240" w:lineRule="auto"/>
              <w:rPr>
                <w:rFonts w:eastAsia="Times New Roman"/>
                <w:lang w:val="en-US" w:eastAsia="zh-CN"/>
              </w:rPr>
            </w:pPr>
          </w:p>
        </w:tc>
        <w:tc>
          <w:tcPr>
            <w:tcW w:w="1020" w:type="dxa"/>
            <w:shd w:val="clear" w:color="auto" w:fill="auto"/>
            <w:noWrap/>
            <w:vAlign w:val="center"/>
            <w:hideMark/>
          </w:tcPr>
          <w:p w14:paraId="1BAD1493"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59FAFF07"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0D168F2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(0.007)</w:t>
            </w:r>
          </w:p>
        </w:tc>
        <w:tc>
          <w:tcPr>
            <w:tcW w:w="1021" w:type="dxa"/>
            <w:gridSpan w:val="2"/>
            <w:shd w:val="clear" w:color="auto" w:fill="auto"/>
            <w:noWrap/>
            <w:vAlign w:val="center"/>
            <w:hideMark/>
          </w:tcPr>
          <w:p w14:paraId="357E9C51"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center"/>
            <w:hideMark/>
          </w:tcPr>
          <w:p w14:paraId="553F9E66"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center"/>
            <w:hideMark/>
          </w:tcPr>
          <w:p w14:paraId="04AC9A22"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6CA1AD1E"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117B3C88" w14:textId="77777777" w:rsidR="001E462A" w:rsidRPr="009A6761" w:rsidRDefault="001E462A" w:rsidP="001E462A">
            <w:pPr>
              <w:spacing w:line="240" w:lineRule="auto"/>
              <w:rPr>
                <w:rFonts w:eastAsia="Times New Roman"/>
                <w:lang w:val="en-US" w:eastAsia="zh-CN"/>
              </w:rPr>
            </w:pPr>
          </w:p>
        </w:tc>
      </w:tr>
      <w:tr w:rsidR="00B92D1C" w:rsidRPr="009A6761" w14:paraId="6DE6765E" w14:textId="77777777" w:rsidTr="00997C36">
        <w:trPr>
          <w:trHeight w:val="300"/>
        </w:trPr>
        <w:tc>
          <w:tcPr>
            <w:tcW w:w="2127" w:type="dxa"/>
            <w:tcBorders>
              <w:bottom w:val="single" w:sz="4" w:space="0" w:color="auto"/>
            </w:tcBorders>
            <w:shd w:val="clear" w:color="auto" w:fill="auto"/>
            <w:noWrap/>
            <w:vAlign w:val="center"/>
          </w:tcPr>
          <w:p w14:paraId="23A116DE" w14:textId="182085B8" w:rsidR="00B92D1C" w:rsidRPr="009A6761" w:rsidRDefault="00B92D1C" w:rsidP="00C751DE">
            <w:pPr>
              <w:spacing w:line="240" w:lineRule="auto"/>
              <w:jc w:val="center"/>
              <w:rPr>
                <w:b/>
                <w:bCs/>
                <w:lang w:val="en-US" w:eastAsia="zh-CN"/>
              </w:rPr>
            </w:pPr>
            <w:r w:rsidRPr="009A6761">
              <w:rPr>
                <w:rFonts w:hint="eastAsia"/>
                <w:b/>
                <w:bCs/>
                <w:lang w:val="en-US" w:eastAsia="zh-CN"/>
              </w:rPr>
              <w:t>D</w:t>
            </w:r>
            <w:r w:rsidRPr="009A6761">
              <w:rPr>
                <w:b/>
                <w:bCs/>
                <w:lang w:val="en-US" w:eastAsia="zh-CN"/>
              </w:rPr>
              <w:t>isaggregate Measures</w:t>
            </w:r>
          </w:p>
        </w:tc>
        <w:tc>
          <w:tcPr>
            <w:tcW w:w="1020" w:type="dxa"/>
            <w:tcBorders>
              <w:bottom w:val="single" w:sz="4" w:space="0" w:color="auto"/>
            </w:tcBorders>
            <w:shd w:val="clear" w:color="auto" w:fill="auto"/>
            <w:noWrap/>
            <w:vAlign w:val="center"/>
          </w:tcPr>
          <w:p w14:paraId="75F7051B" w14:textId="77777777" w:rsidR="00B92D1C" w:rsidRPr="009A6761" w:rsidRDefault="00B92D1C" w:rsidP="001E462A">
            <w:pPr>
              <w:spacing w:line="240" w:lineRule="auto"/>
              <w:rPr>
                <w:rFonts w:eastAsia="Times New Roman"/>
                <w:lang w:val="en-US" w:eastAsia="zh-CN"/>
              </w:rPr>
            </w:pPr>
          </w:p>
        </w:tc>
        <w:tc>
          <w:tcPr>
            <w:tcW w:w="1021" w:type="dxa"/>
            <w:gridSpan w:val="2"/>
            <w:tcBorders>
              <w:bottom w:val="single" w:sz="4" w:space="0" w:color="auto"/>
            </w:tcBorders>
            <w:shd w:val="clear" w:color="auto" w:fill="auto"/>
            <w:noWrap/>
            <w:vAlign w:val="center"/>
          </w:tcPr>
          <w:p w14:paraId="208BE16F" w14:textId="77777777" w:rsidR="00B92D1C" w:rsidRPr="009A6761" w:rsidRDefault="00B92D1C" w:rsidP="001E462A">
            <w:pPr>
              <w:spacing w:line="240" w:lineRule="auto"/>
              <w:rPr>
                <w:rFonts w:eastAsia="Times New Roman"/>
                <w:lang w:val="en-US" w:eastAsia="zh-CN"/>
              </w:rPr>
            </w:pPr>
          </w:p>
        </w:tc>
        <w:tc>
          <w:tcPr>
            <w:tcW w:w="1020" w:type="dxa"/>
            <w:gridSpan w:val="2"/>
            <w:tcBorders>
              <w:bottom w:val="single" w:sz="4" w:space="0" w:color="auto"/>
            </w:tcBorders>
            <w:shd w:val="clear" w:color="auto" w:fill="auto"/>
            <w:noWrap/>
            <w:vAlign w:val="center"/>
          </w:tcPr>
          <w:p w14:paraId="31542648" w14:textId="77777777" w:rsidR="00B92D1C" w:rsidRPr="009A6761" w:rsidRDefault="00B92D1C" w:rsidP="001E462A">
            <w:pPr>
              <w:spacing w:line="240" w:lineRule="auto"/>
              <w:jc w:val="center"/>
              <w:rPr>
                <w:rFonts w:eastAsia="DengXian"/>
                <w:lang w:val="en-US" w:eastAsia="zh-CN"/>
              </w:rPr>
            </w:pPr>
          </w:p>
        </w:tc>
        <w:tc>
          <w:tcPr>
            <w:tcW w:w="1021" w:type="dxa"/>
            <w:gridSpan w:val="2"/>
            <w:tcBorders>
              <w:bottom w:val="single" w:sz="4" w:space="0" w:color="auto"/>
            </w:tcBorders>
            <w:shd w:val="clear" w:color="auto" w:fill="auto"/>
            <w:noWrap/>
            <w:vAlign w:val="center"/>
          </w:tcPr>
          <w:p w14:paraId="044D7286" w14:textId="77777777" w:rsidR="00B92D1C" w:rsidRPr="009A6761" w:rsidRDefault="00B92D1C" w:rsidP="001E462A">
            <w:pPr>
              <w:spacing w:line="240" w:lineRule="auto"/>
              <w:jc w:val="center"/>
              <w:rPr>
                <w:rFonts w:eastAsia="DengXian"/>
                <w:lang w:val="en-US" w:eastAsia="zh-CN"/>
              </w:rPr>
            </w:pPr>
          </w:p>
        </w:tc>
        <w:tc>
          <w:tcPr>
            <w:tcW w:w="1021" w:type="dxa"/>
            <w:gridSpan w:val="2"/>
            <w:tcBorders>
              <w:bottom w:val="single" w:sz="4" w:space="0" w:color="auto"/>
            </w:tcBorders>
            <w:shd w:val="clear" w:color="auto" w:fill="auto"/>
            <w:noWrap/>
            <w:vAlign w:val="center"/>
          </w:tcPr>
          <w:p w14:paraId="2A2F3468" w14:textId="77777777" w:rsidR="00B92D1C" w:rsidRPr="009A6761" w:rsidRDefault="00B92D1C" w:rsidP="001E462A">
            <w:pPr>
              <w:spacing w:line="240" w:lineRule="auto"/>
              <w:rPr>
                <w:rFonts w:eastAsia="Times New Roman"/>
                <w:lang w:val="en-US" w:eastAsia="zh-CN"/>
              </w:rPr>
            </w:pPr>
          </w:p>
        </w:tc>
        <w:tc>
          <w:tcPr>
            <w:tcW w:w="851" w:type="dxa"/>
            <w:tcBorders>
              <w:bottom w:val="single" w:sz="4" w:space="0" w:color="auto"/>
            </w:tcBorders>
            <w:shd w:val="clear" w:color="auto" w:fill="auto"/>
            <w:noWrap/>
            <w:vAlign w:val="center"/>
          </w:tcPr>
          <w:p w14:paraId="6FFA3652" w14:textId="77777777" w:rsidR="00B92D1C" w:rsidRPr="009A6761" w:rsidRDefault="00B92D1C" w:rsidP="001E462A">
            <w:pPr>
              <w:spacing w:line="240" w:lineRule="auto"/>
              <w:rPr>
                <w:rFonts w:eastAsia="Times New Roman"/>
                <w:lang w:val="en-US" w:eastAsia="zh-CN"/>
              </w:rPr>
            </w:pPr>
          </w:p>
        </w:tc>
        <w:tc>
          <w:tcPr>
            <w:tcW w:w="1205" w:type="dxa"/>
            <w:tcBorders>
              <w:bottom w:val="single" w:sz="4" w:space="0" w:color="auto"/>
            </w:tcBorders>
            <w:shd w:val="clear" w:color="auto" w:fill="auto"/>
            <w:noWrap/>
            <w:vAlign w:val="center"/>
          </w:tcPr>
          <w:p w14:paraId="6D02DEFF" w14:textId="77777777" w:rsidR="00B92D1C" w:rsidRPr="009A6761" w:rsidRDefault="00B92D1C" w:rsidP="001E462A">
            <w:pPr>
              <w:spacing w:line="240" w:lineRule="auto"/>
              <w:rPr>
                <w:rFonts w:eastAsia="Times New Roman"/>
                <w:lang w:val="en-US" w:eastAsia="zh-CN"/>
              </w:rPr>
            </w:pPr>
          </w:p>
        </w:tc>
        <w:tc>
          <w:tcPr>
            <w:tcW w:w="1205" w:type="dxa"/>
            <w:tcBorders>
              <w:bottom w:val="single" w:sz="4" w:space="0" w:color="auto"/>
            </w:tcBorders>
            <w:shd w:val="clear" w:color="auto" w:fill="auto"/>
            <w:noWrap/>
            <w:vAlign w:val="center"/>
          </w:tcPr>
          <w:p w14:paraId="2231DC8B" w14:textId="77777777" w:rsidR="00B92D1C" w:rsidRPr="009A6761" w:rsidRDefault="00B92D1C" w:rsidP="001E462A">
            <w:pPr>
              <w:spacing w:line="240" w:lineRule="auto"/>
              <w:rPr>
                <w:rFonts w:eastAsia="Times New Roman"/>
                <w:lang w:val="en-US" w:eastAsia="zh-CN"/>
              </w:rPr>
            </w:pPr>
          </w:p>
        </w:tc>
      </w:tr>
      <w:tr w:rsidR="00B92D1C" w:rsidRPr="009A6761" w14:paraId="4FCC0AC4" w14:textId="77777777" w:rsidTr="00997C36">
        <w:trPr>
          <w:trHeight w:val="300"/>
        </w:trPr>
        <w:tc>
          <w:tcPr>
            <w:tcW w:w="2127" w:type="dxa"/>
            <w:tcBorders>
              <w:top w:val="single" w:sz="4" w:space="0" w:color="auto"/>
            </w:tcBorders>
            <w:shd w:val="clear" w:color="auto" w:fill="auto"/>
            <w:noWrap/>
            <w:vAlign w:val="center"/>
            <w:hideMark/>
          </w:tcPr>
          <w:p w14:paraId="108C46E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Micro FP</w:t>
            </w:r>
          </w:p>
        </w:tc>
        <w:tc>
          <w:tcPr>
            <w:tcW w:w="1020" w:type="dxa"/>
            <w:tcBorders>
              <w:top w:val="single" w:sz="4" w:space="0" w:color="auto"/>
            </w:tcBorders>
            <w:shd w:val="clear" w:color="auto" w:fill="auto"/>
            <w:noWrap/>
            <w:vAlign w:val="bottom"/>
            <w:hideMark/>
          </w:tcPr>
          <w:p w14:paraId="7087CCDA" w14:textId="77777777" w:rsidR="001E462A" w:rsidRPr="009A6761" w:rsidRDefault="001E462A" w:rsidP="001E462A">
            <w:pPr>
              <w:spacing w:line="240" w:lineRule="auto"/>
              <w:jc w:val="center"/>
              <w:rPr>
                <w:rFonts w:eastAsia="DengXian"/>
                <w:lang w:val="en-US" w:eastAsia="zh-CN"/>
              </w:rPr>
            </w:pPr>
          </w:p>
        </w:tc>
        <w:tc>
          <w:tcPr>
            <w:tcW w:w="1021" w:type="dxa"/>
            <w:gridSpan w:val="2"/>
            <w:tcBorders>
              <w:top w:val="single" w:sz="4" w:space="0" w:color="auto"/>
            </w:tcBorders>
            <w:shd w:val="clear" w:color="auto" w:fill="auto"/>
            <w:noWrap/>
            <w:vAlign w:val="bottom"/>
            <w:hideMark/>
          </w:tcPr>
          <w:p w14:paraId="24CAB0FF" w14:textId="77777777" w:rsidR="001E462A" w:rsidRPr="009A6761" w:rsidRDefault="001E462A" w:rsidP="001E462A">
            <w:pPr>
              <w:spacing w:line="240" w:lineRule="auto"/>
              <w:rPr>
                <w:rFonts w:eastAsia="Times New Roman"/>
                <w:lang w:val="en-US" w:eastAsia="zh-CN"/>
              </w:rPr>
            </w:pPr>
          </w:p>
        </w:tc>
        <w:tc>
          <w:tcPr>
            <w:tcW w:w="1020" w:type="dxa"/>
            <w:gridSpan w:val="2"/>
            <w:tcBorders>
              <w:top w:val="single" w:sz="4" w:space="0" w:color="auto"/>
            </w:tcBorders>
            <w:shd w:val="clear" w:color="auto" w:fill="auto"/>
            <w:noWrap/>
            <w:vAlign w:val="bottom"/>
            <w:hideMark/>
          </w:tcPr>
          <w:p w14:paraId="0EF4EC66" w14:textId="77777777" w:rsidR="001E462A" w:rsidRPr="009A6761" w:rsidRDefault="001E462A" w:rsidP="001E462A">
            <w:pPr>
              <w:spacing w:line="240" w:lineRule="auto"/>
              <w:rPr>
                <w:rFonts w:eastAsia="Times New Roman"/>
                <w:lang w:val="en-US" w:eastAsia="zh-CN"/>
              </w:rPr>
            </w:pPr>
          </w:p>
        </w:tc>
        <w:tc>
          <w:tcPr>
            <w:tcW w:w="1021" w:type="dxa"/>
            <w:gridSpan w:val="2"/>
            <w:tcBorders>
              <w:top w:val="single" w:sz="4" w:space="0" w:color="auto"/>
            </w:tcBorders>
            <w:shd w:val="clear" w:color="auto" w:fill="auto"/>
            <w:noWrap/>
            <w:vAlign w:val="center"/>
            <w:hideMark/>
          </w:tcPr>
          <w:p w14:paraId="651DBCA6" w14:textId="6443D8B9"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0.006</w:t>
            </w:r>
            <w:r w:rsidR="005611B9" w:rsidRPr="009A6761">
              <w:rPr>
                <w:rFonts w:eastAsia="DengXian"/>
                <w:lang w:val="en-US" w:eastAsia="zh-CN"/>
              </w:rPr>
              <w:t>**</w:t>
            </w:r>
          </w:p>
        </w:tc>
        <w:tc>
          <w:tcPr>
            <w:tcW w:w="1021" w:type="dxa"/>
            <w:gridSpan w:val="2"/>
            <w:tcBorders>
              <w:top w:val="single" w:sz="4" w:space="0" w:color="auto"/>
            </w:tcBorders>
            <w:shd w:val="clear" w:color="auto" w:fill="auto"/>
            <w:noWrap/>
            <w:vAlign w:val="bottom"/>
            <w:hideMark/>
          </w:tcPr>
          <w:p w14:paraId="40DB23F7" w14:textId="77777777" w:rsidR="001E462A" w:rsidRPr="009A6761" w:rsidRDefault="001E462A" w:rsidP="001E462A">
            <w:pPr>
              <w:spacing w:line="240" w:lineRule="auto"/>
              <w:jc w:val="center"/>
              <w:rPr>
                <w:rFonts w:eastAsia="DengXian"/>
                <w:lang w:val="en-US" w:eastAsia="zh-CN"/>
              </w:rPr>
            </w:pPr>
          </w:p>
        </w:tc>
        <w:tc>
          <w:tcPr>
            <w:tcW w:w="851" w:type="dxa"/>
            <w:tcBorders>
              <w:top w:val="single" w:sz="4" w:space="0" w:color="auto"/>
            </w:tcBorders>
            <w:shd w:val="clear" w:color="auto" w:fill="auto"/>
            <w:noWrap/>
            <w:vAlign w:val="bottom"/>
            <w:hideMark/>
          </w:tcPr>
          <w:p w14:paraId="31FF97A5" w14:textId="77777777" w:rsidR="001E462A" w:rsidRPr="009A6761" w:rsidRDefault="001E462A" w:rsidP="001E462A">
            <w:pPr>
              <w:spacing w:line="240" w:lineRule="auto"/>
              <w:rPr>
                <w:rFonts w:eastAsia="Times New Roman"/>
                <w:lang w:val="en-US" w:eastAsia="zh-CN"/>
              </w:rPr>
            </w:pPr>
          </w:p>
        </w:tc>
        <w:tc>
          <w:tcPr>
            <w:tcW w:w="1205" w:type="dxa"/>
            <w:tcBorders>
              <w:top w:val="single" w:sz="4" w:space="0" w:color="auto"/>
            </w:tcBorders>
            <w:shd w:val="clear" w:color="auto" w:fill="auto"/>
            <w:noWrap/>
            <w:vAlign w:val="bottom"/>
            <w:hideMark/>
          </w:tcPr>
          <w:p w14:paraId="35695169" w14:textId="77777777" w:rsidR="001E462A" w:rsidRPr="009A6761" w:rsidRDefault="001E462A" w:rsidP="001E462A">
            <w:pPr>
              <w:spacing w:line="240" w:lineRule="auto"/>
              <w:rPr>
                <w:rFonts w:eastAsia="Times New Roman"/>
                <w:lang w:val="en-US" w:eastAsia="zh-CN"/>
              </w:rPr>
            </w:pPr>
          </w:p>
        </w:tc>
        <w:tc>
          <w:tcPr>
            <w:tcW w:w="1205" w:type="dxa"/>
            <w:tcBorders>
              <w:top w:val="single" w:sz="4" w:space="0" w:color="auto"/>
            </w:tcBorders>
            <w:shd w:val="clear" w:color="auto" w:fill="auto"/>
            <w:noWrap/>
            <w:vAlign w:val="bottom"/>
            <w:hideMark/>
          </w:tcPr>
          <w:p w14:paraId="2464F307" w14:textId="77777777" w:rsidR="001E462A" w:rsidRPr="009A6761" w:rsidRDefault="001E462A" w:rsidP="001E462A">
            <w:pPr>
              <w:spacing w:line="240" w:lineRule="auto"/>
              <w:rPr>
                <w:rFonts w:eastAsia="Times New Roman"/>
                <w:lang w:val="en-US" w:eastAsia="zh-CN"/>
              </w:rPr>
            </w:pPr>
          </w:p>
        </w:tc>
      </w:tr>
      <w:tr w:rsidR="00B92D1C" w:rsidRPr="009A6761" w14:paraId="5B0F3EA8" w14:textId="77777777" w:rsidTr="009A6761">
        <w:trPr>
          <w:trHeight w:val="300"/>
        </w:trPr>
        <w:tc>
          <w:tcPr>
            <w:tcW w:w="2127" w:type="dxa"/>
            <w:shd w:val="clear" w:color="auto" w:fill="auto"/>
            <w:noWrap/>
            <w:vAlign w:val="center"/>
            <w:hideMark/>
          </w:tcPr>
          <w:p w14:paraId="61C5D605" w14:textId="77777777" w:rsidR="001E462A" w:rsidRPr="009A6761" w:rsidRDefault="001E462A" w:rsidP="001E462A">
            <w:pPr>
              <w:spacing w:line="240" w:lineRule="auto"/>
              <w:rPr>
                <w:rFonts w:eastAsia="Times New Roman"/>
                <w:lang w:val="en-US" w:eastAsia="zh-CN"/>
              </w:rPr>
            </w:pPr>
          </w:p>
        </w:tc>
        <w:tc>
          <w:tcPr>
            <w:tcW w:w="1020" w:type="dxa"/>
            <w:shd w:val="clear" w:color="auto" w:fill="auto"/>
            <w:noWrap/>
            <w:vAlign w:val="center"/>
            <w:hideMark/>
          </w:tcPr>
          <w:p w14:paraId="7DB06F54"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74ABF0D5"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03431D62"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40CAF1C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w:t>
            </w:r>
          </w:p>
        </w:tc>
        <w:tc>
          <w:tcPr>
            <w:tcW w:w="1021" w:type="dxa"/>
            <w:gridSpan w:val="2"/>
            <w:shd w:val="clear" w:color="auto" w:fill="auto"/>
            <w:noWrap/>
            <w:vAlign w:val="center"/>
            <w:hideMark/>
          </w:tcPr>
          <w:p w14:paraId="44AA031C" w14:textId="77777777" w:rsidR="001E462A" w:rsidRPr="009A6761" w:rsidRDefault="001E462A" w:rsidP="001E462A">
            <w:pPr>
              <w:spacing w:line="240" w:lineRule="auto"/>
              <w:jc w:val="center"/>
              <w:rPr>
                <w:rFonts w:eastAsia="DengXian"/>
                <w:lang w:val="en-US" w:eastAsia="zh-CN"/>
              </w:rPr>
            </w:pPr>
          </w:p>
        </w:tc>
        <w:tc>
          <w:tcPr>
            <w:tcW w:w="851" w:type="dxa"/>
            <w:shd w:val="clear" w:color="auto" w:fill="auto"/>
            <w:noWrap/>
            <w:vAlign w:val="center"/>
            <w:hideMark/>
          </w:tcPr>
          <w:p w14:paraId="49463345"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2529BFB3"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4DAC0381" w14:textId="77777777" w:rsidR="001E462A" w:rsidRPr="009A6761" w:rsidRDefault="001E462A" w:rsidP="001E462A">
            <w:pPr>
              <w:spacing w:line="240" w:lineRule="auto"/>
              <w:rPr>
                <w:rFonts w:eastAsia="Times New Roman"/>
                <w:lang w:val="en-US" w:eastAsia="zh-CN"/>
              </w:rPr>
            </w:pPr>
          </w:p>
        </w:tc>
      </w:tr>
      <w:tr w:rsidR="00B92D1C" w:rsidRPr="009A6761" w14:paraId="186C260E" w14:textId="77777777" w:rsidTr="009A6761">
        <w:trPr>
          <w:trHeight w:val="300"/>
        </w:trPr>
        <w:tc>
          <w:tcPr>
            <w:tcW w:w="2127" w:type="dxa"/>
            <w:shd w:val="clear" w:color="auto" w:fill="auto"/>
            <w:noWrap/>
            <w:vAlign w:val="center"/>
            <w:hideMark/>
          </w:tcPr>
          <w:p w14:paraId="72E3A83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FEI</w:t>
            </w:r>
          </w:p>
        </w:tc>
        <w:tc>
          <w:tcPr>
            <w:tcW w:w="1020" w:type="dxa"/>
            <w:shd w:val="clear" w:color="auto" w:fill="auto"/>
            <w:noWrap/>
            <w:vAlign w:val="bottom"/>
            <w:hideMark/>
          </w:tcPr>
          <w:p w14:paraId="22B9497B"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bottom"/>
            <w:hideMark/>
          </w:tcPr>
          <w:p w14:paraId="3944C522"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bottom"/>
            <w:hideMark/>
          </w:tcPr>
          <w:p w14:paraId="1E4B6DD7"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4EC18554"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7124D88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0.0001</w:t>
            </w:r>
          </w:p>
        </w:tc>
        <w:tc>
          <w:tcPr>
            <w:tcW w:w="851" w:type="dxa"/>
            <w:shd w:val="clear" w:color="auto" w:fill="auto"/>
            <w:noWrap/>
            <w:vAlign w:val="bottom"/>
            <w:hideMark/>
          </w:tcPr>
          <w:p w14:paraId="2D92C9C5"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73535C9C" w14:textId="79209D16"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0.0052</w:t>
            </w:r>
            <w:r w:rsidR="005611B9" w:rsidRPr="009A6761">
              <w:rPr>
                <w:rFonts w:eastAsia="DengXian"/>
                <w:lang w:val="en-US" w:eastAsia="zh-CN"/>
              </w:rPr>
              <w:t>**</w:t>
            </w:r>
          </w:p>
        </w:tc>
        <w:tc>
          <w:tcPr>
            <w:tcW w:w="1205" w:type="dxa"/>
            <w:shd w:val="clear" w:color="auto" w:fill="auto"/>
            <w:noWrap/>
            <w:vAlign w:val="bottom"/>
            <w:hideMark/>
          </w:tcPr>
          <w:p w14:paraId="6014C8E7" w14:textId="77777777" w:rsidR="001E462A" w:rsidRPr="009A6761" w:rsidRDefault="001E462A" w:rsidP="001E462A">
            <w:pPr>
              <w:spacing w:line="240" w:lineRule="auto"/>
              <w:jc w:val="center"/>
              <w:rPr>
                <w:rFonts w:eastAsia="DengXian"/>
                <w:lang w:val="en-US" w:eastAsia="zh-CN"/>
              </w:rPr>
            </w:pPr>
          </w:p>
        </w:tc>
      </w:tr>
      <w:tr w:rsidR="00B92D1C" w:rsidRPr="009A6761" w14:paraId="4F311E1E" w14:textId="77777777" w:rsidTr="00997C36">
        <w:trPr>
          <w:trHeight w:val="300"/>
        </w:trPr>
        <w:tc>
          <w:tcPr>
            <w:tcW w:w="2127" w:type="dxa"/>
            <w:shd w:val="clear" w:color="auto" w:fill="auto"/>
            <w:noWrap/>
            <w:vAlign w:val="center"/>
            <w:hideMark/>
          </w:tcPr>
          <w:p w14:paraId="07FC9C4A" w14:textId="77777777" w:rsidR="001E462A" w:rsidRPr="009A6761" w:rsidRDefault="001E462A" w:rsidP="001E462A">
            <w:pPr>
              <w:spacing w:line="240" w:lineRule="auto"/>
              <w:rPr>
                <w:rFonts w:eastAsia="Times New Roman"/>
                <w:lang w:val="en-US" w:eastAsia="zh-CN"/>
              </w:rPr>
            </w:pPr>
          </w:p>
        </w:tc>
        <w:tc>
          <w:tcPr>
            <w:tcW w:w="1020" w:type="dxa"/>
            <w:shd w:val="clear" w:color="auto" w:fill="auto"/>
            <w:noWrap/>
            <w:vAlign w:val="center"/>
            <w:hideMark/>
          </w:tcPr>
          <w:p w14:paraId="01047504"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2309BB6C"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4767F514"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7A31D33F"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64820B4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(0.082)</w:t>
            </w:r>
          </w:p>
        </w:tc>
        <w:tc>
          <w:tcPr>
            <w:tcW w:w="851" w:type="dxa"/>
            <w:shd w:val="clear" w:color="auto" w:fill="auto"/>
            <w:noWrap/>
            <w:vAlign w:val="center"/>
            <w:hideMark/>
          </w:tcPr>
          <w:p w14:paraId="6BF77224"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0EE2B6A2"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(0.008)</w:t>
            </w:r>
          </w:p>
        </w:tc>
        <w:tc>
          <w:tcPr>
            <w:tcW w:w="1205" w:type="dxa"/>
            <w:shd w:val="clear" w:color="auto" w:fill="auto"/>
            <w:noWrap/>
            <w:vAlign w:val="center"/>
            <w:hideMark/>
          </w:tcPr>
          <w:p w14:paraId="2A851987" w14:textId="77777777" w:rsidR="001E462A" w:rsidRPr="009A6761" w:rsidRDefault="001E462A" w:rsidP="001E462A">
            <w:pPr>
              <w:spacing w:line="240" w:lineRule="auto"/>
              <w:jc w:val="center"/>
              <w:rPr>
                <w:rFonts w:eastAsia="DengXian"/>
                <w:lang w:val="en-US" w:eastAsia="zh-CN"/>
              </w:rPr>
            </w:pPr>
          </w:p>
        </w:tc>
      </w:tr>
      <w:tr w:rsidR="00B92D1C" w:rsidRPr="009A6761" w14:paraId="51B251C2" w14:textId="77777777" w:rsidTr="00997C36">
        <w:trPr>
          <w:trHeight w:val="300"/>
        </w:trPr>
        <w:tc>
          <w:tcPr>
            <w:tcW w:w="2127" w:type="dxa"/>
            <w:tcBorders>
              <w:bottom w:val="single" w:sz="4" w:space="0" w:color="auto"/>
            </w:tcBorders>
            <w:shd w:val="clear" w:color="auto" w:fill="auto"/>
            <w:noWrap/>
            <w:vAlign w:val="center"/>
          </w:tcPr>
          <w:p w14:paraId="58E1AF52" w14:textId="3AD00673" w:rsidR="00B92D1C" w:rsidRPr="009A6761" w:rsidRDefault="00B92D1C" w:rsidP="00C751DE">
            <w:pPr>
              <w:spacing w:line="240" w:lineRule="auto"/>
              <w:jc w:val="center"/>
              <w:rPr>
                <w:b/>
                <w:bCs/>
                <w:lang w:val="en-US" w:eastAsia="zh-CN"/>
              </w:rPr>
            </w:pPr>
            <w:r w:rsidRPr="009A6761">
              <w:rPr>
                <w:rFonts w:hint="eastAsia"/>
                <w:b/>
                <w:bCs/>
                <w:lang w:val="en-US" w:eastAsia="zh-CN"/>
              </w:rPr>
              <w:t>Y</w:t>
            </w:r>
            <w:r w:rsidRPr="009A6761">
              <w:rPr>
                <w:b/>
                <w:bCs/>
                <w:lang w:val="en-US" w:eastAsia="zh-CN"/>
              </w:rPr>
              <w:t>ear Dummies</w:t>
            </w:r>
          </w:p>
        </w:tc>
        <w:tc>
          <w:tcPr>
            <w:tcW w:w="1020" w:type="dxa"/>
            <w:tcBorders>
              <w:bottom w:val="single" w:sz="4" w:space="0" w:color="auto"/>
            </w:tcBorders>
            <w:shd w:val="clear" w:color="auto" w:fill="auto"/>
            <w:noWrap/>
            <w:vAlign w:val="center"/>
          </w:tcPr>
          <w:p w14:paraId="650FC1B7" w14:textId="77777777" w:rsidR="00B92D1C" w:rsidRPr="009A6761" w:rsidRDefault="00B92D1C" w:rsidP="001E462A">
            <w:pPr>
              <w:spacing w:line="240" w:lineRule="auto"/>
              <w:rPr>
                <w:rFonts w:eastAsia="Times New Roman"/>
                <w:lang w:val="en-US" w:eastAsia="zh-CN"/>
              </w:rPr>
            </w:pPr>
          </w:p>
        </w:tc>
        <w:tc>
          <w:tcPr>
            <w:tcW w:w="1021" w:type="dxa"/>
            <w:gridSpan w:val="2"/>
            <w:tcBorders>
              <w:bottom w:val="single" w:sz="4" w:space="0" w:color="auto"/>
            </w:tcBorders>
            <w:shd w:val="clear" w:color="auto" w:fill="auto"/>
            <w:noWrap/>
            <w:vAlign w:val="center"/>
          </w:tcPr>
          <w:p w14:paraId="28877D06" w14:textId="77777777" w:rsidR="00B92D1C" w:rsidRPr="009A6761" w:rsidRDefault="00B92D1C" w:rsidP="001E462A">
            <w:pPr>
              <w:spacing w:line="240" w:lineRule="auto"/>
              <w:rPr>
                <w:rFonts w:eastAsia="Times New Roman"/>
                <w:lang w:val="en-US" w:eastAsia="zh-CN"/>
              </w:rPr>
            </w:pPr>
          </w:p>
        </w:tc>
        <w:tc>
          <w:tcPr>
            <w:tcW w:w="1020" w:type="dxa"/>
            <w:gridSpan w:val="2"/>
            <w:tcBorders>
              <w:bottom w:val="single" w:sz="4" w:space="0" w:color="auto"/>
            </w:tcBorders>
            <w:shd w:val="clear" w:color="auto" w:fill="auto"/>
            <w:noWrap/>
            <w:vAlign w:val="center"/>
          </w:tcPr>
          <w:p w14:paraId="70D40619" w14:textId="77777777" w:rsidR="00B92D1C" w:rsidRPr="009A6761" w:rsidRDefault="00B92D1C" w:rsidP="001E462A">
            <w:pPr>
              <w:spacing w:line="240" w:lineRule="auto"/>
              <w:rPr>
                <w:rFonts w:eastAsia="Times New Roman"/>
                <w:lang w:val="en-US" w:eastAsia="zh-CN"/>
              </w:rPr>
            </w:pPr>
          </w:p>
        </w:tc>
        <w:tc>
          <w:tcPr>
            <w:tcW w:w="1021" w:type="dxa"/>
            <w:gridSpan w:val="2"/>
            <w:tcBorders>
              <w:bottom w:val="single" w:sz="4" w:space="0" w:color="auto"/>
            </w:tcBorders>
            <w:shd w:val="clear" w:color="auto" w:fill="auto"/>
            <w:noWrap/>
            <w:vAlign w:val="center"/>
          </w:tcPr>
          <w:p w14:paraId="10FAF2C2" w14:textId="77777777" w:rsidR="00B92D1C" w:rsidRPr="009A6761" w:rsidRDefault="00B92D1C" w:rsidP="001E462A">
            <w:pPr>
              <w:spacing w:line="240" w:lineRule="auto"/>
              <w:rPr>
                <w:rFonts w:eastAsia="Times New Roman"/>
                <w:lang w:val="en-US" w:eastAsia="zh-CN"/>
              </w:rPr>
            </w:pPr>
          </w:p>
        </w:tc>
        <w:tc>
          <w:tcPr>
            <w:tcW w:w="1021" w:type="dxa"/>
            <w:gridSpan w:val="2"/>
            <w:tcBorders>
              <w:bottom w:val="single" w:sz="4" w:space="0" w:color="auto"/>
            </w:tcBorders>
            <w:shd w:val="clear" w:color="auto" w:fill="auto"/>
            <w:noWrap/>
            <w:vAlign w:val="center"/>
          </w:tcPr>
          <w:p w14:paraId="063FB1C1" w14:textId="77777777" w:rsidR="00B92D1C" w:rsidRPr="009A6761" w:rsidRDefault="00B92D1C" w:rsidP="001E462A">
            <w:pPr>
              <w:spacing w:line="240" w:lineRule="auto"/>
              <w:jc w:val="center"/>
              <w:rPr>
                <w:rFonts w:eastAsia="DengXian"/>
                <w:lang w:val="en-US" w:eastAsia="zh-CN"/>
              </w:rPr>
            </w:pPr>
          </w:p>
        </w:tc>
        <w:tc>
          <w:tcPr>
            <w:tcW w:w="851" w:type="dxa"/>
            <w:tcBorders>
              <w:bottom w:val="single" w:sz="4" w:space="0" w:color="auto"/>
            </w:tcBorders>
            <w:shd w:val="clear" w:color="auto" w:fill="auto"/>
            <w:noWrap/>
            <w:vAlign w:val="center"/>
          </w:tcPr>
          <w:p w14:paraId="5492F235" w14:textId="77777777" w:rsidR="00B92D1C" w:rsidRPr="009A6761" w:rsidRDefault="00B92D1C" w:rsidP="001E462A">
            <w:pPr>
              <w:spacing w:line="240" w:lineRule="auto"/>
              <w:jc w:val="center"/>
              <w:rPr>
                <w:rFonts w:eastAsia="DengXian"/>
                <w:lang w:val="en-US" w:eastAsia="zh-CN"/>
              </w:rPr>
            </w:pPr>
          </w:p>
        </w:tc>
        <w:tc>
          <w:tcPr>
            <w:tcW w:w="1205" w:type="dxa"/>
            <w:tcBorders>
              <w:bottom w:val="single" w:sz="4" w:space="0" w:color="auto"/>
            </w:tcBorders>
            <w:shd w:val="clear" w:color="auto" w:fill="auto"/>
            <w:noWrap/>
            <w:vAlign w:val="center"/>
          </w:tcPr>
          <w:p w14:paraId="2462C4D4" w14:textId="77777777" w:rsidR="00B92D1C" w:rsidRPr="009A6761" w:rsidRDefault="00B92D1C" w:rsidP="001E462A">
            <w:pPr>
              <w:spacing w:line="240" w:lineRule="auto"/>
              <w:jc w:val="center"/>
              <w:rPr>
                <w:rFonts w:eastAsia="DengXian"/>
                <w:lang w:val="en-US" w:eastAsia="zh-CN"/>
              </w:rPr>
            </w:pPr>
          </w:p>
        </w:tc>
        <w:tc>
          <w:tcPr>
            <w:tcW w:w="1205" w:type="dxa"/>
            <w:tcBorders>
              <w:bottom w:val="single" w:sz="4" w:space="0" w:color="auto"/>
            </w:tcBorders>
            <w:shd w:val="clear" w:color="auto" w:fill="auto"/>
            <w:noWrap/>
            <w:vAlign w:val="center"/>
          </w:tcPr>
          <w:p w14:paraId="7C25D03B" w14:textId="77777777" w:rsidR="00B92D1C" w:rsidRPr="009A6761" w:rsidRDefault="00B92D1C" w:rsidP="001E462A">
            <w:pPr>
              <w:spacing w:line="240" w:lineRule="auto"/>
              <w:jc w:val="center"/>
              <w:rPr>
                <w:rFonts w:eastAsia="DengXian"/>
                <w:lang w:val="en-US" w:eastAsia="zh-CN"/>
              </w:rPr>
            </w:pPr>
          </w:p>
        </w:tc>
      </w:tr>
      <w:tr w:rsidR="00B92D1C" w:rsidRPr="009A6761" w14:paraId="078C2B76" w14:textId="77777777" w:rsidTr="00997C36">
        <w:trPr>
          <w:trHeight w:val="300"/>
        </w:trPr>
        <w:tc>
          <w:tcPr>
            <w:tcW w:w="2127" w:type="dxa"/>
            <w:tcBorders>
              <w:top w:val="single" w:sz="4" w:space="0" w:color="auto"/>
            </w:tcBorders>
            <w:shd w:val="clear" w:color="auto" w:fill="auto"/>
            <w:noWrap/>
            <w:vAlign w:val="center"/>
            <w:hideMark/>
          </w:tcPr>
          <w:p w14:paraId="5BED594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FEI*Year 2008</w:t>
            </w:r>
          </w:p>
        </w:tc>
        <w:tc>
          <w:tcPr>
            <w:tcW w:w="1020" w:type="dxa"/>
            <w:tcBorders>
              <w:top w:val="single" w:sz="4" w:space="0" w:color="auto"/>
            </w:tcBorders>
            <w:shd w:val="clear" w:color="auto" w:fill="auto"/>
            <w:noWrap/>
            <w:vAlign w:val="bottom"/>
            <w:hideMark/>
          </w:tcPr>
          <w:p w14:paraId="3B86AAEC" w14:textId="77777777" w:rsidR="001E462A" w:rsidRPr="009A6761" w:rsidRDefault="001E462A" w:rsidP="001E462A">
            <w:pPr>
              <w:spacing w:line="240" w:lineRule="auto"/>
              <w:jc w:val="center"/>
              <w:rPr>
                <w:rFonts w:eastAsia="DengXian"/>
                <w:lang w:val="en-US" w:eastAsia="zh-CN"/>
              </w:rPr>
            </w:pPr>
          </w:p>
        </w:tc>
        <w:tc>
          <w:tcPr>
            <w:tcW w:w="1021" w:type="dxa"/>
            <w:gridSpan w:val="2"/>
            <w:tcBorders>
              <w:top w:val="single" w:sz="4" w:space="0" w:color="auto"/>
            </w:tcBorders>
            <w:shd w:val="clear" w:color="auto" w:fill="auto"/>
            <w:noWrap/>
            <w:vAlign w:val="bottom"/>
            <w:hideMark/>
          </w:tcPr>
          <w:p w14:paraId="3857E711" w14:textId="77777777" w:rsidR="001E462A" w:rsidRPr="009A6761" w:rsidRDefault="001E462A" w:rsidP="001E462A">
            <w:pPr>
              <w:spacing w:line="240" w:lineRule="auto"/>
              <w:rPr>
                <w:rFonts w:eastAsia="Times New Roman"/>
                <w:lang w:val="en-US" w:eastAsia="zh-CN"/>
              </w:rPr>
            </w:pPr>
          </w:p>
        </w:tc>
        <w:tc>
          <w:tcPr>
            <w:tcW w:w="1020" w:type="dxa"/>
            <w:gridSpan w:val="2"/>
            <w:tcBorders>
              <w:top w:val="single" w:sz="4" w:space="0" w:color="auto"/>
            </w:tcBorders>
            <w:shd w:val="clear" w:color="auto" w:fill="auto"/>
            <w:noWrap/>
            <w:vAlign w:val="bottom"/>
            <w:hideMark/>
          </w:tcPr>
          <w:p w14:paraId="1F484E05" w14:textId="77777777" w:rsidR="001E462A" w:rsidRPr="009A6761" w:rsidRDefault="001E462A" w:rsidP="001E462A">
            <w:pPr>
              <w:spacing w:line="240" w:lineRule="auto"/>
              <w:rPr>
                <w:rFonts w:eastAsia="Times New Roman"/>
                <w:lang w:val="en-US" w:eastAsia="zh-CN"/>
              </w:rPr>
            </w:pPr>
          </w:p>
        </w:tc>
        <w:tc>
          <w:tcPr>
            <w:tcW w:w="1021" w:type="dxa"/>
            <w:gridSpan w:val="2"/>
            <w:tcBorders>
              <w:top w:val="single" w:sz="4" w:space="0" w:color="auto"/>
            </w:tcBorders>
            <w:shd w:val="clear" w:color="auto" w:fill="auto"/>
            <w:noWrap/>
            <w:vAlign w:val="bottom"/>
            <w:hideMark/>
          </w:tcPr>
          <w:p w14:paraId="33E5DD4D" w14:textId="77777777" w:rsidR="001E462A" w:rsidRPr="009A6761" w:rsidRDefault="001E462A" w:rsidP="001E462A">
            <w:pPr>
              <w:spacing w:line="240" w:lineRule="auto"/>
              <w:rPr>
                <w:rFonts w:eastAsia="Times New Roman"/>
                <w:lang w:val="en-US" w:eastAsia="zh-CN"/>
              </w:rPr>
            </w:pPr>
          </w:p>
        </w:tc>
        <w:tc>
          <w:tcPr>
            <w:tcW w:w="1021" w:type="dxa"/>
            <w:gridSpan w:val="2"/>
            <w:tcBorders>
              <w:top w:val="single" w:sz="4" w:space="0" w:color="auto"/>
            </w:tcBorders>
            <w:shd w:val="clear" w:color="auto" w:fill="auto"/>
            <w:noWrap/>
            <w:vAlign w:val="bottom"/>
            <w:hideMark/>
          </w:tcPr>
          <w:p w14:paraId="14679164" w14:textId="77777777" w:rsidR="001E462A" w:rsidRPr="009A6761" w:rsidRDefault="001E462A" w:rsidP="001E462A">
            <w:pPr>
              <w:spacing w:line="240" w:lineRule="auto"/>
              <w:rPr>
                <w:rFonts w:eastAsia="Times New Roman"/>
                <w:lang w:val="en-US" w:eastAsia="zh-CN"/>
              </w:rPr>
            </w:pPr>
          </w:p>
        </w:tc>
        <w:tc>
          <w:tcPr>
            <w:tcW w:w="851" w:type="dxa"/>
            <w:tcBorders>
              <w:top w:val="single" w:sz="4" w:space="0" w:color="auto"/>
            </w:tcBorders>
            <w:shd w:val="clear" w:color="auto" w:fill="auto"/>
            <w:noWrap/>
            <w:vAlign w:val="bottom"/>
            <w:hideMark/>
          </w:tcPr>
          <w:p w14:paraId="64416891" w14:textId="77777777" w:rsidR="001E462A" w:rsidRPr="009A6761" w:rsidRDefault="001E462A" w:rsidP="001E462A">
            <w:pPr>
              <w:spacing w:line="240" w:lineRule="auto"/>
              <w:rPr>
                <w:rFonts w:eastAsia="Times New Roman"/>
                <w:lang w:val="en-US" w:eastAsia="zh-CN"/>
              </w:rPr>
            </w:pPr>
          </w:p>
        </w:tc>
        <w:tc>
          <w:tcPr>
            <w:tcW w:w="1205" w:type="dxa"/>
            <w:tcBorders>
              <w:top w:val="single" w:sz="4" w:space="0" w:color="auto"/>
            </w:tcBorders>
            <w:shd w:val="clear" w:color="auto" w:fill="auto"/>
            <w:noWrap/>
            <w:vAlign w:val="bottom"/>
            <w:hideMark/>
          </w:tcPr>
          <w:p w14:paraId="3C556834" w14:textId="77777777" w:rsidR="001E462A" w:rsidRPr="009A6761" w:rsidRDefault="001E462A" w:rsidP="001E462A">
            <w:pPr>
              <w:spacing w:line="240" w:lineRule="auto"/>
              <w:rPr>
                <w:rFonts w:eastAsia="Times New Roman"/>
                <w:lang w:val="en-US" w:eastAsia="zh-CN"/>
              </w:rPr>
            </w:pPr>
          </w:p>
        </w:tc>
        <w:tc>
          <w:tcPr>
            <w:tcW w:w="1205" w:type="dxa"/>
            <w:tcBorders>
              <w:top w:val="single" w:sz="4" w:space="0" w:color="auto"/>
            </w:tcBorders>
            <w:shd w:val="clear" w:color="auto" w:fill="auto"/>
            <w:noWrap/>
            <w:vAlign w:val="center"/>
            <w:hideMark/>
          </w:tcPr>
          <w:p w14:paraId="338B717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0.0014</w:t>
            </w:r>
          </w:p>
        </w:tc>
      </w:tr>
      <w:tr w:rsidR="00B92D1C" w:rsidRPr="009A6761" w14:paraId="4A044195" w14:textId="77777777" w:rsidTr="009A6761">
        <w:trPr>
          <w:trHeight w:val="300"/>
        </w:trPr>
        <w:tc>
          <w:tcPr>
            <w:tcW w:w="2127" w:type="dxa"/>
            <w:shd w:val="clear" w:color="auto" w:fill="auto"/>
            <w:noWrap/>
            <w:vAlign w:val="center"/>
            <w:hideMark/>
          </w:tcPr>
          <w:p w14:paraId="276C09D0"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76C13006"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6C5C509C"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2C8D6962"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4810A00E"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40D90F8E"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center"/>
            <w:hideMark/>
          </w:tcPr>
          <w:p w14:paraId="62368596"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60AFC4E0"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5220A91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(0.124)</w:t>
            </w:r>
          </w:p>
        </w:tc>
      </w:tr>
      <w:tr w:rsidR="00B92D1C" w:rsidRPr="009A6761" w14:paraId="3BA12956" w14:textId="77777777" w:rsidTr="009A6761">
        <w:trPr>
          <w:trHeight w:val="300"/>
        </w:trPr>
        <w:tc>
          <w:tcPr>
            <w:tcW w:w="2127" w:type="dxa"/>
            <w:shd w:val="clear" w:color="auto" w:fill="auto"/>
            <w:noWrap/>
            <w:vAlign w:val="center"/>
            <w:hideMark/>
          </w:tcPr>
          <w:p w14:paraId="2054C3A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FEI*Year 2009</w:t>
            </w:r>
          </w:p>
        </w:tc>
        <w:tc>
          <w:tcPr>
            <w:tcW w:w="1020" w:type="dxa"/>
            <w:shd w:val="clear" w:color="auto" w:fill="auto"/>
            <w:noWrap/>
            <w:vAlign w:val="bottom"/>
            <w:hideMark/>
          </w:tcPr>
          <w:p w14:paraId="6EE1AA70"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bottom"/>
            <w:hideMark/>
          </w:tcPr>
          <w:p w14:paraId="6254784E"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bottom"/>
            <w:hideMark/>
          </w:tcPr>
          <w:p w14:paraId="5D983EA5"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34A838E0"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349AC9A9"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bottom"/>
            <w:hideMark/>
          </w:tcPr>
          <w:p w14:paraId="31371B88"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bottom"/>
            <w:hideMark/>
          </w:tcPr>
          <w:p w14:paraId="2A2800A8"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5BADF51C"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0.0022</w:t>
            </w:r>
          </w:p>
        </w:tc>
      </w:tr>
      <w:tr w:rsidR="00B92D1C" w:rsidRPr="009A6761" w14:paraId="71A4E663" w14:textId="77777777" w:rsidTr="009A6761">
        <w:trPr>
          <w:trHeight w:val="300"/>
        </w:trPr>
        <w:tc>
          <w:tcPr>
            <w:tcW w:w="2127" w:type="dxa"/>
            <w:shd w:val="clear" w:color="auto" w:fill="auto"/>
            <w:noWrap/>
            <w:vAlign w:val="center"/>
            <w:hideMark/>
          </w:tcPr>
          <w:p w14:paraId="30BB8CE1"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261855E7"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0EA4414F"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4E6A24A0"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590BFF6A"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3C5277ED"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center"/>
            <w:hideMark/>
          </w:tcPr>
          <w:p w14:paraId="42CF8096"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2D84CAE4"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5A6862D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(0.093)</w:t>
            </w:r>
          </w:p>
        </w:tc>
      </w:tr>
      <w:tr w:rsidR="00B92D1C" w:rsidRPr="009A6761" w14:paraId="0293936E" w14:textId="77777777" w:rsidTr="009A6761">
        <w:trPr>
          <w:trHeight w:val="300"/>
        </w:trPr>
        <w:tc>
          <w:tcPr>
            <w:tcW w:w="2127" w:type="dxa"/>
            <w:shd w:val="clear" w:color="auto" w:fill="auto"/>
            <w:noWrap/>
            <w:vAlign w:val="center"/>
            <w:hideMark/>
          </w:tcPr>
          <w:p w14:paraId="5E274FB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FEI*Year 2010</w:t>
            </w:r>
          </w:p>
        </w:tc>
        <w:tc>
          <w:tcPr>
            <w:tcW w:w="1020" w:type="dxa"/>
            <w:shd w:val="clear" w:color="auto" w:fill="auto"/>
            <w:noWrap/>
            <w:vAlign w:val="bottom"/>
            <w:hideMark/>
          </w:tcPr>
          <w:p w14:paraId="2529DAC0"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bottom"/>
            <w:hideMark/>
          </w:tcPr>
          <w:p w14:paraId="51B9C53A"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bottom"/>
            <w:hideMark/>
          </w:tcPr>
          <w:p w14:paraId="5ED014DD"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6FBD5778"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4DD19A18"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bottom"/>
            <w:hideMark/>
          </w:tcPr>
          <w:p w14:paraId="7D115C2A"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bottom"/>
            <w:hideMark/>
          </w:tcPr>
          <w:p w14:paraId="1E09A21C"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729CC08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0.0023</w:t>
            </w:r>
          </w:p>
        </w:tc>
      </w:tr>
      <w:tr w:rsidR="00B92D1C" w:rsidRPr="009A6761" w14:paraId="37D8AD92" w14:textId="77777777" w:rsidTr="009A6761">
        <w:trPr>
          <w:trHeight w:val="300"/>
        </w:trPr>
        <w:tc>
          <w:tcPr>
            <w:tcW w:w="2127" w:type="dxa"/>
            <w:shd w:val="clear" w:color="auto" w:fill="auto"/>
            <w:noWrap/>
            <w:vAlign w:val="center"/>
            <w:hideMark/>
          </w:tcPr>
          <w:p w14:paraId="728B8B0B"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6E622C04"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473F9282"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6CE46535"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110B963F"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048FA943"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center"/>
            <w:hideMark/>
          </w:tcPr>
          <w:p w14:paraId="165D0F90"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0B2ABED7"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01E7E21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(0.085)</w:t>
            </w:r>
          </w:p>
        </w:tc>
      </w:tr>
      <w:tr w:rsidR="00B92D1C" w:rsidRPr="009A6761" w14:paraId="63F7D9E7" w14:textId="77777777" w:rsidTr="009A6761">
        <w:trPr>
          <w:trHeight w:val="300"/>
        </w:trPr>
        <w:tc>
          <w:tcPr>
            <w:tcW w:w="2127" w:type="dxa"/>
            <w:shd w:val="clear" w:color="auto" w:fill="auto"/>
            <w:noWrap/>
            <w:vAlign w:val="center"/>
            <w:hideMark/>
          </w:tcPr>
          <w:p w14:paraId="0E879C8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FEI*Year 2011</w:t>
            </w:r>
          </w:p>
        </w:tc>
        <w:tc>
          <w:tcPr>
            <w:tcW w:w="1020" w:type="dxa"/>
            <w:shd w:val="clear" w:color="auto" w:fill="auto"/>
            <w:noWrap/>
            <w:vAlign w:val="bottom"/>
            <w:hideMark/>
          </w:tcPr>
          <w:p w14:paraId="038B988B"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bottom"/>
            <w:hideMark/>
          </w:tcPr>
          <w:p w14:paraId="1D67CF42"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bottom"/>
            <w:hideMark/>
          </w:tcPr>
          <w:p w14:paraId="3286EABF"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7CE87E12"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7E396CD3"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bottom"/>
            <w:hideMark/>
          </w:tcPr>
          <w:p w14:paraId="7C10D741"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bottom"/>
            <w:hideMark/>
          </w:tcPr>
          <w:p w14:paraId="2D1EDB84"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13D81705"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0.0032</w:t>
            </w:r>
          </w:p>
        </w:tc>
      </w:tr>
      <w:tr w:rsidR="00B92D1C" w:rsidRPr="009A6761" w14:paraId="391F272F" w14:textId="77777777" w:rsidTr="009A6761">
        <w:trPr>
          <w:trHeight w:val="300"/>
        </w:trPr>
        <w:tc>
          <w:tcPr>
            <w:tcW w:w="2127" w:type="dxa"/>
            <w:shd w:val="clear" w:color="auto" w:fill="auto"/>
            <w:noWrap/>
            <w:vAlign w:val="center"/>
            <w:hideMark/>
          </w:tcPr>
          <w:p w14:paraId="366F70E0"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6C4A01D0"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6E346A7E"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6BE64D32"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7D2C66E1"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2B73BF59"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center"/>
            <w:hideMark/>
          </w:tcPr>
          <w:p w14:paraId="12808BAE"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687B5D96"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5FC2395A"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(0.097)</w:t>
            </w:r>
          </w:p>
        </w:tc>
      </w:tr>
      <w:tr w:rsidR="00B92D1C" w:rsidRPr="009A6761" w14:paraId="21CCB625" w14:textId="77777777" w:rsidTr="009A6761">
        <w:trPr>
          <w:trHeight w:val="300"/>
        </w:trPr>
        <w:tc>
          <w:tcPr>
            <w:tcW w:w="2127" w:type="dxa"/>
            <w:shd w:val="clear" w:color="auto" w:fill="auto"/>
            <w:noWrap/>
            <w:vAlign w:val="center"/>
            <w:hideMark/>
          </w:tcPr>
          <w:p w14:paraId="7B2F08B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FEI*Year 2012</w:t>
            </w:r>
          </w:p>
        </w:tc>
        <w:tc>
          <w:tcPr>
            <w:tcW w:w="1020" w:type="dxa"/>
            <w:shd w:val="clear" w:color="auto" w:fill="auto"/>
            <w:noWrap/>
            <w:vAlign w:val="bottom"/>
            <w:hideMark/>
          </w:tcPr>
          <w:p w14:paraId="566E6218"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bottom"/>
            <w:hideMark/>
          </w:tcPr>
          <w:p w14:paraId="63B6183F"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bottom"/>
            <w:hideMark/>
          </w:tcPr>
          <w:p w14:paraId="5BCD0772"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63A38318"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12E91207"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bottom"/>
            <w:hideMark/>
          </w:tcPr>
          <w:p w14:paraId="12655603"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bottom"/>
            <w:hideMark/>
          </w:tcPr>
          <w:p w14:paraId="54A15ECC"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4DBE8A4E" w14:textId="5FFC089A"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0.0041</w:t>
            </w:r>
            <w:r w:rsidR="00BC48DD" w:rsidRPr="009A6761">
              <w:rPr>
                <w:rFonts w:eastAsia="DengXian"/>
                <w:lang w:val="en-US" w:eastAsia="zh-CN"/>
              </w:rPr>
              <w:t>**</w:t>
            </w:r>
          </w:p>
        </w:tc>
      </w:tr>
      <w:tr w:rsidR="00B92D1C" w:rsidRPr="009A6761" w14:paraId="4469DE1C" w14:textId="77777777" w:rsidTr="009A6761">
        <w:trPr>
          <w:trHeight w:val="300"/>
        </w:trPr>
        <w:tc>
          <w:tcPr>
            <w:tcW w:w="2127" w:type="dxa"/>
            <w:shd w:val="clear" w:color="auto" w:fill="auto"/>
            <w:noWrap/>
            <w:vAlign w:val="center"/>
            <w:hideMark/>
          </w:tcPr>
          <w:p w14:paraId="45745AD2"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1BCCF8AB"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216C6B73"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5762DE83"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06FF293A"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05DD3D30"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center"/>
            <w:hideMark/>
          </w:tcPr>
          <w:p w14:paraId="138106DF"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57F167D6"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632959E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w:t>
            </w:r>
          </w:p>
        </w:tc>
      </w:tr>
      <w:tr w:rsidR="00B92D1C" w:rsidRPr="009A6761" w14:paraId="1BA212E9" w14:textId="77777777" w:rsidTr="009A6761">
        <w:trPr>
          <w:trHeight w:val="300"/>
        </w:trPr>
        <w:tc>
          <w:tcPr>
            <w:tcW w:w="2127" w:type="dxa"/>
            <w:shd w:val="clear" w:color="auto" w:fill="auto"/>
            <w:noWrap/>
            <w:vAlign w:val="center"/>
            <w:hideMark/>
          </w:tcPr>
          <w:p w14:paraId="2C7ABC0E"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FEI*Year 2013</w:t>
            </w:r>
          </w:p>
        </w:tc>
        <w:tc>
          <w:tcPr>
            <w:tcW w:w="1020" w:type="dxa"/>
            <w:shd w:val="clear" w:color="auto" w:fill="auto"/>
            <w:noWrap/>
            <w:vAlign w:val="bottom"/>
            <w:hideMark/>
          </w:tcPr>
          <w:p w14:paraId="7B8D1D6E"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bottom"/>
            <w:hideMark/>
          </w:tcPr>
          <w:p w14:paraId="6FAEF593"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bottom"/>
            <w:hideMark/>
          </w:tcPr>
          <w:p w14:paraId="261008E8"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5032738A"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3A874502"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bottom"/>
            <w:hideMark/>
          </w:tcPr>
          <w:p w14:paraId="726F2954"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bottom"/>
            <w:hideMark/>
          </w:tcPr>
          <w:p w14:paraId="2D915FEC"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3D19A37F" w14:textId="3486624D"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0.0057</w:t>
            </w:r>
            <w:r w:rsidR="00BC48DD" w:rsidRPr="009A6761">
              <w:rPr>
                <w:rFonts w:eastAsia="DengXian"/>
                <w:lang w:val="en-US" w:eastAsia="zh-CN"/>
              </w:rPr>
              <w:t>**</w:t>
            </w:r>
          </w:p>
        </w:tc>
      </w:tr>
      <w:tr w:rsidR="00B92D1C" w:rsidRPr="009A6761" w14:paraId="330B6D9F" w14:textId="77777777" w:rsidTr="009A6761">
        <w:trPr>
          <w:trHeight w:val="300"/>
        </w:trPr>
        <w:tc>
          <w:tcPr>
            <w:tcW w:w="2127" w:type="dxa"/>
            <w:shd w:val="clear" w:color="auto" w:fill="auto"/>
            <w:noWrap/>
            <w:vAlign w:val="center"/>
            <w:hideMark/>
          </w:tcPr>
          <w:p w14:paraId="33BC2AF8"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54C93A05"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46C3A80F"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5B1323E9"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08558108"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5343CC26"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center"/>
            <w:hideMark/>
          </w:tcPr>
          <w:p w14:paraId="6AFBA924"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5394B407"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0ACB446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(0.007)</w:t>
            </w:r>
          </w:p>
        </w:tc>
      </w:tr>
      <w:tr w:rsidR="00B92D1C" w:rsidRPr="009A6761" w14:paraId="36432781" w14:textId="77777777" w:rsidTr="009A6761">
        <w:trPr>
          <w:trHeight w:val="300"/>
        </w:trPr>
        <w:tc>
          <w:tcPr>
            <w:tcW w:w="2127" w:type="dxa"/>
            <w:shd w:val="clear" w:color="auto" w:fill="auto"/>
            <w:noWrap/>
            <w:vAlign w:val="center"/>
            <w:hideMark/>
          </w:tcPr>
          <w:p w14:paraId="5879369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FEI*Year 2014</w:t>
            </w:r>
          </w:p>
        </w:tc>
        <w:tc>
          <w:tcPr>
            <w:tcW w:w="1020" w:type="dxa"/>
            <w:shd w:val="clear" w:color="auto" w:fill="auto"/>
            <w:noWrap/>
            <w:vAlign w:val="bottom"/>
            <w:hideMark/>
          </w:tcPr>
          <w:p w14:paraId="3D2F2F4B"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bottom"/>
            <w:hideMark/>
          </w:tcPr>
          <w:p w14:paraId="5636292F"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bottom"/>
            <w:hideMark/>
          </w:tcPr>
          <w:p w14:paraId="76D6E137"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2C8ADF76"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66AB7BAB"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bottom"/>
            <w:hideMark/>
          </w:tcPr>
          <w:p w14:paraId="5BB44C1A"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bottom"/>
            <w:hideMark/>
          </w:tcPr>
          <w:p w14:paraId="2ED85A63"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3D1052BE" w14:textId="24C4B8A8"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0.0061</w:t>
            </w:r>
            <w:r w:rsidR="00BC48DD" w:rsidRPr="009A6761">
              <w:rPr>
                <w:rFonts w:eastAsia="DengXian"/>
                <w:lang w:val="en-US" w:eastAsia="zh-CN"/>
              </w:rPr>
              <w:t>**</w:t>
            </w:r>
          </w:p>
        </w:tc>
      </w:tr>
      <w:tr w:rsidR="00B92D1C" w:rsidRPr="009A6761" w14:paraId="01E583B6" w14:textId="77777777" w:rsidTr="009A6761">
        <w:trPr>
          <w:trHeight w:val="300"/>
        </w:trPr>
        <w:tc>
          <w:tcPr>
            <w:tcW w:w="2127" w:type="dxa"/>
            <w:shd w:val="clear" w:color="auto" w:fill="auto"/>
            <w:noWrap/>
            <w:vAlign w:val="center"/>
            <w:hideMark/>
          </w:tcPr>
          <w:p w14:paraId="494F4998"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01C71BDF"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4E84F0B5"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5D134086"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469F2D52"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639A780E"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center"/>
            <w:hideMark/>
          </w:tcPr>
          <w:p w14:paraId="37FCA60D"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727B08F3"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7513565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w:t>
            </w:r>
          </w:p>
        </w:tc>
      </w:tr>
      <w:tr w:rsidR="00B92D1C" w:rsidRPr="009A6761" w14:paraId="39E1E83D" w14:textId="77777777" w:rsidTr="009A6761">
        <w:trPr>
          <w:trHeight w:val="300"/>
        </w:trPr>
        <w:tc>
          <w:tcPr>
            <w:tcW w:w="2127" w:type="dxa"/>
            <w:shd w:val="clear" w:color="auto" w:fill="auto"/>
            <w:noWrap/>
            <w:vAlign w:val="center"/>
            <w:hideMark/>
          </w:tcPr>
          <w:p w14:paraId="5CFA80B5"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FEI*Year 2015</w:t>
            </w:r>
          </w:p>
        </w:tc>
        <w:tc>
          <w:tcPr>
            <w:tcW w:w="1020" w:type="dxa"/>
            <w:shd w:val="clear" w:color="auto" w:fill="auto"/>
            <w:noWrap/>
            <w:vAlign w:val="bottom"/>
            <w:hideMark/>
          </w:tcPr>
          <w:p w14:paraId="11288450"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bottom"/>
            <w:hideMark/>
          </w:tcPr>
          <w:p w14:paraId="5A68B266"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bottom"/>
            <w:hideMark/>
          </w:tcPr>
          <w:p w14:paraId="7D90DBE0"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39502500"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52A837F5"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bottom"/>
            <w:hideMark/>
          </w:tcPr>
          <w:p w14:paraId="1A778C5F"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bottom"/>
            <w:hideMark/>
          </w:tcPr>
          <w:p w14:paraId="7750CE3B"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7204B6B3" w14:textId="7D8295F3"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0.0077</w:t>
            </w:r>
            <w:r w:rsidR="00BC48DD" w:rsidRPr="009A6761">
              <w:rPr>
                <w:rFonts w:eastAsia="DengXian"/>
                <w:lang w:val="en-US" w:eastAsia="zh-CN"/>
              </w:rPr>
              <w:t>**</w:t>
            </w:r>
          </w:p>
        </w:tc>
      </w:tr>
      <w:tr w:rsidR="00B92D1C" w:rsidRPr="009A6761" w14:paraId="44BD2825" w14:textId="77777777" w:rsidTr="009A6761">
        <w:trPr>
          <w:trHeight w:val="300"/>
        </w:trPr>
        <w:tc>
          <w:tcPr>
            <w:tcW w:w="2127" w:type="dxa"/>
            <w:shd w:val="clear" w:color="auto" w:fill="auto"/>
            <w:noWrap/>
            <w:vAlign w:val="center"/>
            <w:hideMark/>
          </w:tcPr>
          <w:p w14:paraId="2A9745B3"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0859C031"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762EDB4F"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center"/>
            <w:hideMark/>
          </w:tcPr>
          <w:p w14:paraId="7EA058C9"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687B1738"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center"/>
            <w:hideMark/>
          </w:tcPr>
          <w:p w14:paraId="5536B774"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center"/>
            <w:hideMark/>
          </w:tcPr>
          <w:p w14:paraId="2F28BD80"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48FAA19B"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5216836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(0.009)</w:t>
            </w:r>
          </w:p>
        </w:tc>
      </w:tr>
      <w:tr w:rsidR="00B92D1C" w:rsidRPr="009A6761" w14:paraId="5BBC0D85" w14:textId="77777777" w:rsidTr="00997C36">
        <w:trPr>
          <w:trHeight w:val="300"/>
        </w:trPr>
        <w:tc>
          <w:tcPr>
            <w:tcW w:w="2127" w:type="dxa"/>
            <w:shd w:val="clear" w:color="auto" w:fill="auto"/>
            <w:noWrap/>
            <w:vAlign w:val="center"/>
            <w:hideMark/>
          </w:tcPr>
          <w:p w14:paraId="27B9DFB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FEI*Year 2016</w:t>
            </w:r>
          </w:p>
        </w:tc>
        <w:tc>
          <w:tcPr>
            <w:tcW w:w="1020" w:type="dxa"/>
            <w:shd w:val="clear" w:color="auto" w:fill="auto"/>
            <w:noWrap/>
            <w:vAlign w:val="bottom"/>
            <w:hideMark/>
          </w:tcPr>
          <w:p w14:paraId="20C86C3D" w14:textId="77777777" w:rsidR="001E462A" w:rsidRPr="009A6761" w:rsidRDefault="001E462A" w:rsidP="001E462A">
            <w:pPr>
              <w:spacing w:line="240" w:lineRule="auto"/>
              <w:jc w:val="center"/>
              <w:rPr>
                <w:rFonts w:eastAsia="DengXian"/>
                <w:lang w:val="en-US" w:eastAsia="zh-CN"/>
              </w:rPr>
            </w:pPr>
          </w:p>
        </w:tc>
        <w:tc>
          <w:tcPr>
            <w:tcW w:w="1021" w:type="dxa"/>
            <w:gridSpan w:val="2"/>
            <w:shd w:val="clear" w:color="auto" w:fill="auto"/>
            <w:noWrap/>
            <w:vAlign w:val="bottom"/>
            <w:hideMark/>
          </w:tcPr>
          <w:p w14:paraId="43ED2432" w14:textId="77777777" w:rsidR="001E462A" w:rsidRPr="009A6761" w:rsidRDefault="001E462A" w:rsidP="001E462A">
            <w:pPr>
              <w:spacing w:line="240" w:lineRule="auto"/>
              <w:rPr>
                <w:rFonts w:eastAsia="Times New Roman"/>
                <w:lang w:val="en-US" w:eastAsia="zh-CN"/>
              </w:rPr>
            </w:pPr>
          </w:p>
        </w:tc>
        <w:tc>
          <w:tcPr>
            <w:tcW w:w="1020" w:type="dxa"/>
            <w:gridSpan w:val="2"/>
            <w:shd w:val="clear" w:color="auto" w:fill="auto"/>
            <w:noWrap/>
            <w:vAlign w:val="bottom"/>
            <w:hideMark/>
          </w:tcPr>
          <w:p w14:paraId="7B92694D"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3ADEB8B1" w14:textId="77777777" w:rsidR="001E462A" w:rsidRPr="009A6761" w:rsidRDefault="001E462A" w:rsidP="001E462A">
            <w:pPr>
              <w:spacing w:line="240" w:lineRule="auto"/>
              <w:rPr>
                <w:rFonts w:eastAsia="Times New Roman"/>
                <w:lang w:val="en-US" w:eastAsia="zh-CN"/>
              </w:rPr>
            </w:pPr>
          </w:p>
        </w:tc>
        <w:tc>
          <w:tcPr>
            <w:tcW w:w="1021" w:type="dxa"/>
            <w:gridSpan w:val="2"/>
            <w:shd w:val="clear" w:color="auto" w:fill="auto"/>
            <w:noWrap/>
            <w:vAlign w:val="bottom"/>
            <w:hideMark/>
          </w:tcPr>
          <w:p w14:paraId="0D6032C0" w14:textId="77777777" w:rsidR="001E462A" w:rsidRPr="009A6761" w:rsidRDefault="001E462A" w:rsidP="001E462A">
            <w:pPr>
              <w:spacing w:line="240" w:lineRule="auto"/>
              <w:rPr>
                <w:rFonts w:eastAsia="Times New Roman"/>
                <w:lang w:val="en-US" w:eastAsia="zh-CN"/>
              </w:rPr>
            </w:pPr>
          </w:p>
        </w:tc>
        <w:tc>
          <w:tcPr>
            <w:tcW w:w="851" w:type="dxa"/>
            <w:shd w:val="clear" w:color="auto" w:fill="auto"/>
            <w:noWrap/>
            <w:vAlign w:val="bottom"/>
            <w:hideMark/>
          </w:tcPr>
          <w:p w14:paraId="3E879810"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bottom"/>
            <w:hideMark/>
          </w:tcPr>
          <w:p w14:paraId="72E16D02" w14:textId="77777777" w:rsidR="001E462A" w:rsidRPr="009A6761" w:rsidRDefault="001E462A" w:rsidP="001E462A">
            <w:pPr>
              <w:spacing w:line="240" w:lineRule="auto"/>
              <w:rPr>
                <w:rFonts w:eastAsia="Times New Roman"/>
                <w:lang w:val="en-US" w:eastAsia="zh-CN"/>
              </w:rPr>
            </w:pPr>
          </w:p>
        </w:tc>
        <w:tc>
          <w:tcPr>
            <w:tcW w:w="1205" w:type="dxa"/>
            <w:shd w:val="clear" w:color="auto" w:fill="auto"/>
            <w:noWrap/>
            <w:vAlign w:val="center"/>
            <w:hideMark/>
          </w:tcPr>
          <w:p w14:paraId="4D1FE5B4" w14:textId="704E1FBE"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0.0095</w:t>
            </w:r>
            <w:r w:rsidR="00BC48DD" w:rsidRPr="009A6761">
              <w:rPr>
                <w:rFonts w:eastAsia="DengXian"/>
                <w:lang w:val="en-US" w:eastAsia="zh-CN"/>
              </w:rPr>
              <w:t>**</w:t>
            </w:r>
          </w:p>
        </w:tc>
      </w:tr>
      <w:tr w:rsidR="00B92D1C" w:rsidRPr="009A6761" w14:paraId="21AC24CD" w14:textId="77777777" w:rsidTr="00997C36">
        <w:trPr>
          <w:trHeight w:val="300"/>
        </w:trPr>
        <w:tc>
          <w:tcPr>
            <w:tcW w:w="2127" w:type="dxa"/>
            <w:tcBorders>
              <w:bottom w:val="single" w:sz="4" w:space="0" w:color="auto"/>
            </w:tcBorders>
            <w:shd w:val="clear" w:color="auto" w:fill="auto"/>
            <w:noWrap/>
            <w:vAlign w:val="center"/>
            <w:hideMark/>
          </w:tcPr>
          <w:p w14:paraId="585F8D11" w14:textId="77777777" w:rsidR="001E462A" w:rsidRPr="009A6761" w:rsidRDefault="001E462A" w:rsidP="001E462A">
            <w:pPr>
              <w:spacing w:line="240" w:lineRule="auto"/>
              <w:jc w:val="center"/>
              <w:rPr>
                <w:rFonts w:eastAsia="DengXian"/>
                <w:lang w:val="en-US" w:eastAsia="zh-CN"/>
              </w:rPr>
            </w:pPr>
          </w:p>
        </w:tc>
        <w:tc>
          <w:tcPr>
            <w:tcW w:w="1020" w:type="dxa"/>
            <w:tcBorders>
              <w:bottom w:val="single" w:sz="4" w:space="0" w:color="auto"/>
            </w:tcBorders>
            <w:shd w:val="clear" w:color="auto" w:fill="auto"/>
            <w:noWrap/>
            <w:vAlign w:val="center"/>
            <w:hideMark/>
          </w:tcPr>
          <w:p w14:paraId="64B3B8A3" w14:textId="77777777" w:rsidR="001E462A" w:rsidRPr="009A6761" w:rsidRDefault="001E462A" w:rsidP="001E462A">
            <w:pPr>
              <w:spacing w:line="240" w:lineRule="auto"/>
              <w:rPr>
                <w:rFonts w:eastAsia="Times New Roman"/>
                <w:lang w:val="en-US" w:eastAsia="zh-CN"/>
              </w:rPr>
            </w:pPr>
          </w:p>
        </w:tc>
        <w:tc>
          <w:tcPr>
            <w:tcW w:w="1021" w:type="dxa"/>
            <w:gridSpan w:val="2"/>
            <w:tcBorders>
              <w:bottom w:val="single" w:sz="4" w:space="0" w:color="auto"/>
            </w:tcBorders>
            <w:shd w:val="clear" w:color="auto" w:fill="auto"/>
            <w:noWrap/>
            <w:vAlign w:val="center"/>
            <w:hideMark/>
          </w:tcPr>
          <w:p w14:paraId="5DBF41E5" w14:textId="77777777" w:rsidR="001E462A" w:rsidRPr="009A6761" w:rsidRDefault="001E462A" w:rsidP="001E462A">
            <w:pPr>
              <w:spacing w:line="240" w:lineRule="auto"/>
              <w:rPr>
                <w:rFonts w:eastAsia="Times New Roman"/>
                <w:lang w:val="en-US" w:eastAsia="zh-CN"/>
              </w:rPr>
            </w:pPr>
          </w:p>
        </w:tc>
        <w:tc>
          <w:tcPr>
            <w:tcW w:w="1020" w:type="dxa"/>
            <w:gridSpan w:val="2"/>
            <w:tcBorders>
              <w:bottom w:val="single" w:sz="4" w:space="0" w:color="auto"/>
            </w:tcBorders>
            <w:shd w:val="clear" w:color="auto" w:fill="auto"/>
            <w:noWrap/>
            <w:vAlign w:val="center"/>
            <w:hideMark/>
          </w:tcPr>
          <w:p w14:paraId="0D4FD1A0" w14:textId="77777777" w:rsidR="001E462A" w:rsidRPr="009A6761" w:rsidRDefault="001E462A" w:rsidP="001E462A">
            <w:pPr>
              <w:spacing w:line="240" w:lineRule="auto"/>
              <w:rPr>
                <w:rFonts w:eastAsia="Times New Roman"/>
                <w:lang w:val="en-US" w:eastAsia="zh-CN"/>
              </w:rPr>
            </w:pPr>
          </w:p>
        </w:tc>
        <w:tc>
          <w:tcPr>
            <w:tcW w:w="1021" w:type="dxa"/>
            <w:gridSpan w:val="2"/>
            <w:tcBorders>
              <w:bottom w:val="single" w:sz="4" w:space="0" w:color="auto"/>
            </w:tcBorders>
            <w:shd w:val="clear" w:color="auto" w:fill="auto"/>
            <w:noWrap/>
            <w:vAlign w:val="center"/>
            <w:hideMark/>
          </w:tcPr>
          <w:p w14:paraId="4A299C06" w14:textId="77777777" w:rsidR="001E462A" w:rsidRPr="009A6761" w:rsidRDefault="001E462A" w:rsidP="001E462A">
            <w:pPr>
              <w:spacing w:line="240" w:lineRule="auto"/>
              <w:rPr>
                <w:rFonts w:eastAsia="Times New Roman"/>
                <w:lang w:val="en-US" w:eastAsia="zh-CN"/>
              </w:rPr>
            </w:pPr>
          </w:p>
        </w:tc>
        <w:tc>
          <w:tcPr>
            <w:tcW w:w="1021" w:type="dxa"/>
            <w:gridSpan w:val="2"/>
            <w:tcBorders>
              <w:bottom w:val="single" w:sz="4" w:space="0" w:color="auto"/>
            </w:tcBorders>
            <w:shd w:val="clear" w:color="auto" w:fill="auto"/>
            <w:noWrap/>
            <w:vAlign w:val="center"/>
            <w:hideMark/>
          </w:tcPr>
          <w:p w14:paraId="39537529" w14:textId="77777777" w:rsidR="001E462A" w:rsidRPr="009A6761" w:rsidRDefault="001E462A" w:rsidP="001E462A">
            <w:pPr>
              <w:spacing w:line="240" w:lineRule="auto"/>
              <w:rPr>
                <w:rFonts w:eastAsia="Times New Roman"/>
                <w:lang w:val="en-US" w:eastAsia="zh-CN"/>
              </w:rPr>
            </w:pPr>
          </w:p>
        </w:tc>
        <w:tc>
          <w:tcPr>
            <w:tcW w:w="851" w:type="dxa"/>
            <w:tcBorders>
              <w:bottom w:val="single" w:sz="4" w:space="0" w:color="auto"/>
            </w:tcBorders>
            <w:shd w:val="clear" w:color="auto" w:fill="auto"/>
            <w:noWrap/>
            <w:vAlign w:val="center"/>
            <w:hideMark/>
          </w:tcPr>
          <w:p w14:paraId="51C27DB6" w14:textId="77777777" w:rsidR="001E462A" w:rsidRPr="009A6761" w:rsidRDefault="001E462A" w:rsidP="001E462A">
            <w:pPr>
              <w:spacing w:line="240" w:lineRule="auto"/>
              <w:rPr>
                <w:rFonts w:eastAsia="Times New Roman"/>
                <w:lang w:val="en-US" w:eastAsia="zh-CN"/>
              </w:rPr>
            </w:pPr>
          </w:p>
        </w:tc>
        <w:tc>
          <w:tcPr>
            <w:tcW w:w="1205" w:type="dxa"/>
            <w:tcBorders>
              <w:bottom w:val="single" w:sz="4" w:space="0" w:color="auto"/>
            </w:tcBorders>
            <w:shd w:val="clear" w:color="auto" w:fill="auto"/>
            <w:noWrap/>
            <w:vAlign w:val="center"/>
            <w:hideMark/>
          </w:tcPr>
          <w:p w14:paraId="2D5D8476" w14:textId="77777777" w:rsidR="001E462A" w:rsidRPr="009A6761" w:rsidRDefault="001E462A" w:rsidP="001E462A">
            <w:pPr>
              <w:spacing w:line="240" w:lineRule="auto"/>
              <w:rPr>
                <w:rFonts w:eastAsia="Times New Roman"/>
                <w:lang w:val="en-US" w:eastAsia="zh-CN"/>
              </w:rPr>
            </w:pPr>
          </w:p>
        </w:tc>
        <w:tc>
          <w:tcPr>
            <w:tcW w:w="1205" w:type="dxa"/>
            <w:tcBorders>
              <w:bottom w:val="single" w:sz="4" w:space="0" w:color="auto"/>
            </w:tcBorders>
            <w:shd w:val="clear" w:color="auto" w:fill="auto"/>
            <w:noWrap/>
            <w:vAlign w:val="center"/>
            <w:hideMark/>
          </w:tcPr>
          <w:p w14:paraId="77AF786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(0.024)</w:t>
            </w:r>
          </w:p>
        </w:tc>
      </w:tr>
      <w:tr w:rsidR="00B92D1C" w:rsidRPr="009A6761" w14:paraId="24AE69E7" w14:textId="77777777" w:rsidTr="00997C36">
        <w:trPr>
          <w:trHeight w:val="300"/>
        </w:trPr>
        <w:tc>
          <w:tcPr>
            <w:tcW w:w="2127" w:type="dxa"/>
            <w:tcBorders>
              <w:top w:val="single" w:sz="4" w:space="0" w:color="auto"/>
            </w:tcBorders>
            <w:shd w:val="clear" w:color="auto" w:fill="auto"/>
            <w:noWrap/>
            <w:vAlign w:val="center"/>
            <w:hideMark/>
          </w:tcPr>
          <w:p w14:paraId="640C844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Year 2008</w:t>
            </w:r>
          </w:p>
        </w:tc>
        <w:tc>
          <w:tcPr>
            <w:tcW w:w="1020" w:type="dxa"/>
            <w:tcBorders>
              <w:top w:val="single" w:sz="4" w:space="0" w:color="auto"/>
            </w:tcBorders>
            <w:shd w:val="clear" w:color="auto" w:fill="auto"/>
            <w:noWrap/>
            <w:vAlign w:val="center"/>
            <w:hideMark/>
          </w:tcPr>
          <w:p w14:paraId="4F3C177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w:t>
            </w:r>
          </w:p>
        </w:tc>
        <w:tc>
          <w:tcPr>
            <w:tcW w:w="1021" w:type="dxa"/>
            <w:gridSpan w:val="2"/>
            <w:tcBorders>
              <w:top w:val="single" w:sz="4" w:space="0" w:color="auto"/>
            </w:tcBorders>
            <w:shd w:val="clear" w:color="auto" w:fill="auto"/>
            <w:noWrap/>
            <w:vAlign w:val="center"/>
            <w:hideMark/>
          </w:tcPr>
          <w:p w14:paraId="4F5C675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0.0014</w:t>
            </w:r>
          </w:p>
        </w:tc>
        <w:tc>
          <w:tcPr>
            <w:tcW w:w="1020" w:type="dxa"/>
            <w:gridSpan w:val="2"/>
            <w:tcBorders>
              <w:top w:val="single" w:sz="4" w:space="0" w:color="auto"/>
            </w:tcBorders>
            <w:shd w:val="clear" w:color="auto" w:fill="auto"/>
            <w:noWrap/>
            <w:vAlign w:val="center"/>
            <w:hideMark/>
          </w:tcPr>
          <w:p w14:paraId="26F4BF1C"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0.0041</w:t>
            </w:r>
          </w:p>
        </w:tc>
        <w:tc>
          <w:tcPr>
            <w:tcW w:w="1021" w:type="dxa"/>
            <w:gridSpan w:val="2"/>
            <w:tcBorders>
              <w:top w:val="single" w:sz="4" w:space="0" w:color="auto"/>
            </w:tcBorders>
            <w:shd w:val="clear" w:color="auto" w:fill="auto"/>
            <w:noWrap/>
            <w:vAlign w:val="center"/>
            <w:hideMark/>
          </w:tcPr>
          <w:p w14:paraId="1654547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0.0015</w:t>
            </w:r>
          </w:p>
        </w:tc>
        <w:tc>
          <w:tcPr>
            <w:tcW w:w="1021" w:type="dxa"/>
            <w:gridSpan w:val="2"/>
            <w:tcBorders>
              <w:top w:val="single" w:sz="4" w:space="0" w:color="auto"/>
            </w:tcBorders>
            <w:shd w:val="clear" w:color="auto" w:fill="auto"/>
            <w:noWrap/>
            <w:vAlign w:val="center"/>
            <w:hideMark/>
          </w:tcPr>
          <w:p w14:paraId="3C3A058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0.0021</w:t>
            </w:r>
          </w:p>
        </w:tc>
        <w:tc>
          <w:tcPr>
            <w:tcW w:w="851" w:type="dxa"/>
            <w:tcBorders>
              <w:top w:val="single" w:sz="4" w:space="0" w:color="auto"/>
            </w:tcBorders>
            <w:shd w:val="clear" w:color="auto" w:fill="auto"/>
            <w:noWrap/>
            <w:vAlign w:val="bottom"/>
            <w:hideMark/>
          </w:tcPr>
          <w:p w14:paraId="18F37FF0" w14:textId="77777777" w:rsidR="001E462A" w:rsidRPr="009A6761" w:rsidRDefault="001E462A" w:rsidP="001E462A">
            <w:pPr>
              <w:spacing w:line="240" w:lineRule="auto"/>
              <w:jc w:val="center"/>
              <w:rPr>
                <w:rFonts w:eastAsia="DengXian"/>
                <w:lang w:val="en-US" w:eastAsia="zh-CN"/>
              </w:rPr>
            </w:pPr>
          </w:p>
        </w:tc>
        <w:tc>
          <w:tcPr>
            <w:tcW w:w="1205" w:type="dxa"/>
            <w:tcBorders>
              <w:top w:val="single" w:sz="4" w:space="0" w:color="auto"/>
            </w:tcBorders>
            <w:shd w:val="clear" w:color="auto" w:fill="auto"/>
            <w:noWrap/>
            <w:vAlign w:val="center"/>
            <w:hideMark/>
          </w:tcPr>
          <w:p w14:paraId="507FD6E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0.0008</w:t>
            </w:r>
          </w:p>
        </w:tc>
        <w:tc>
          <w:tcPr>
            <w:tcW w:w="1205" w:type="dxa"/>
            <w:tcBorders>
              <w:top w:val="single" w:sz="4" w:space="0" w:color="auto"/>
            </w:tcBorders>
            <w:shd w:val="clear" w:color="auto" w:fill="auto"/>
            <w:noWrap/>
            <w:vAlign w:val="center"/>
            <w:hideMark/>
          </w:tcPr>
          <w:p w14:paraId="53635486" w14:textId="3612834E"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0.0012</w:t>
            </w:r>
          </w:p>
        </w:tc>
      </w:tr>
      <w:tr w:rsidR="00B92D1C" w:rsidRPr="009A6761" w14:paraId="384C497C" w14:textId="77777777" w:rsidTr="009A6761">
        <w:trPr>
          <w:trHeight w:val="300"/>
        </w:trPr>
        <w:tc>
          <w:tcPr>
            <w:tcW w:w="2127" w:type="dxa"/>
            <w:shd w:val="clear" w:color="auto" w:fill="auto"/>
            <w:noWrap/>
            <w:vAlign w:val="center"/>
            <w:hideMark/>
          </w:tcPr>
          <w:p w14:paraId="522198DC"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6DF216D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(0.062)</w:t>
            </w:r>
          </w:p>
        </w:tc>
        <w:tc>
          <w:tcPr>
            <w:tcW w:w="1021" w:type="dxa"/>
            <w:gridSpan w:val="2"/>
            <w:shd w:val="clear" w:color="auto" w:fill="auto"/>
            <w:noWrap/>
            <w:vAlign w:val="center"/>
            <w:hideMark/>
          </w:tcPr>
          <w:p w14:paraId="7B6458E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(0.051)</w:t>
            </w:r>
          </w:p>
        </w:tc>
        <w:tc>
          <w:tcPr>
            <w:tcW w:w="1020" w:type="dxa"/>
            <w:gridSpan w:val="2"/>
            <w:shd w:val="clear" w:color="auto" w:fill="auto"/>
            <w:noWrap/>
            <w:vAlign w:val="center"/>
            <w:hideMark/>
          </w:tcPr>
          <w:p w14:paraId="53B290E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(0.059)</w:t>
            </w:r>
          </w:p>
        </w:tc>
        <w:tc>
          <w:tcPr>
            <w:tcW w:w="1021" w:type="dxa"/>
            <w:gridSpan w:val="2"/>
            <w:shd w:val="clear" w:color="auto" w:fill="auto"/>
            <w:noWrap/>
            <w:vAlign w:val="center"/>
            <w:hideMark/>
          </w:tcPr>
          <w:p w14:paraId="046E77D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(0.065)</w:t>
            </w:r>
          </w:p>
        </w:tc>
        <w:tc>
          <w:tcPr>
            <w:tcW w:w="1021" w:type="dxa"/>
            <w:gridSpan w:val="2"/>
            <w:shd w:val="clear" w:color="auto" w:fill="auto"/>
            <w:noWrap/>
            <w:vAlign w:val="center"/>
            <w:hideMark/>
          </w:tcPr>
          <w:p w14:paraId="1CF83F3C"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(0.087)</w:t>
            </w:r>
          </w:p>
        </w:tc>
        <w:tc>
          <w:tcPr>
            <w:tcW w:w="851" w:type="dxa"/>
            <w:shd w:val="clear" w:color="auto" w:fill="auto"/>
            <w:noWrap/>
            <w:vAlign w:val="center"/>
            <w:hideMark/>
          </w:tcPr>
          <w:p w14:paraId="7A9EA940"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33CFEEE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(0.074)</w:t>
            </w:r>
          </w:p>
        </w:tc>
        <w:tc>
          <w:tcPr>
            <w:tcW w:w="1205" w:type="dxa"/>
            <w:shd w:val="clear" w:color="auto" w:fill="auto"/>
            <w:noWrap/>
            <w:vAlign w:val="center"/>
            <w:hideMark/>
          </w:tcPr>
          <w:p w14:paraId="4B0C775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(0.084)</w:t>
            </w:r>
          </w:p>
        </w:tc>
      </w:tr>
      <w:tr w:rsidR="00B92D1C" w:rsidRPr="009A6761" w14:paraId="0BEEBB67" w14:textId="77777777" w:rsidTr="009A6761">
        <w:trPr>
          <w:trHeight w:val="300"/>
        </w:trPr>
        <w:tc>
          <w:tcPr>
            <w:tcW w:w="2127" w:type="dxa"/>
            <w:shd w:val="clear" w:color="auto" w:fill="auto"/>
            <w:noWrap/>
            <w:vAlign w:val="center"/>
            <w:hideMark/>
          </w:tcPr>
          <w:p w14:paraId="61ABE8F2"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Year 2009</w:t>
            </w:r>
          </w:p>
        </w:tc>
        <w:tc>
          <w:tcPr>
            <w:tcW w:w="1020" w:type="dxa"/>
            <w:shd w:val="clear" w:color="auto" w:fill="auto"/>
            <w:noWrap/>
            <w:vAlign w:val="center"/>
            <w:hideMark/>
          </w:tcPr>
          <w:p w14:paraId="1B147005"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0.0014</w:t>
            </w:r>
          </w:p>
        </w:tc>
        <w:tc>
          <w:tcPr>
            <w:tcW w:w="1021" w:type="dxa"/>
            <w:gridSpan w:val="2"/>
            <w:shd w:val="clear" w:color="auto" w:fill="auto"/>
            <w:noWrap/>
            <w:vAlign w:val="center"/>
            <w:hideMark/>
          </w:tcPr>
          <w:p w14:paraId="7A1A3D1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0.0054</w:t>
            </w:r>
          </w:p>
        </w:tc>
        <w:tc>
          <w:tcPr>
            <w:tcW w:w="1020" w:type="dxa"/>
            <w:gridSpan w:val="2"/>
            <w:shd w:val="clear" w:color="auto" w:fill="auto"/>
            <w:noWrap/>
            <w:vAlign w:val="center"/>
            <w:hideMark/>
          </w:tcPr>
          <w:p w14:paraId="5BA5996E"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0.0021</w:t>
            </w:r>
          </w:p>
        </w:tc>
        <w:tc>
          <w:tcPr>
            <w:tcW w:w="1021" w:type="dxa"/>
            <w:gridSpan w:val="2"/>
            <w:shd w:val="clear" w:color="auto" w:fill="auto"/>
            <w:noWrap/>
            <w:vAlign w:val="center"/>
            <w:hideMark/>
          </w:tcPr>
          <w:p w14:paraId="7AFBEC4C"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0.0035</w:t>
            </w:r>
          </w:p>
        </w:tc>
        <w:tc>
          <w:tcPr>
            <w:tcW w:w="1021" w:type="dxa"/>
            <w:gridSpan w:val="2"/>
            <w:shd w:val="clear" w:color="auto" w:fill="auto"/>
            <w:noWrap/>
            <w:vAlign w:val="center"/>
            <w:hideMark/>
          </w:tcPr>
          <w:p w14:paraId="2DA5098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0.0012</w:t>
            </w:r>
          </w:p>
        </w:tc>
        <w:tc>
          <w:tcPr>
            <w:tcW w:w="851" w:type="dxa"/>
            <w:shd w:val="clear" w:color="auto" w:fill="auto"/>
            <w:noWrap/>
            <w:vAlign w:val="bottom"/>
            <w:hideMark/>
          </w:tcPr>
          <w:p w14:paraId="2F6C86CC"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717BFD6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0.0002</w:t>
            </w:r>
          </w:p>
        </w:tc>
        <w:tc>
          <w:tcPr>
            <w:tcW w:w="1205" w:type="dxa"/>
            <w:shd w:val="clear" w:color="auto" w:fill="auto"/>
            <w:noWrap/>
            <w:vAlign w:val="center"/>
            <w:hideMark/>
          </w:tcPr>
          <w:p w14:paraId="3CB52239"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0.0001</w:t>
            </w:r>
          </w:p>
        </w:tc>
      </w:tr>
      <w:tr w:rsidR="00B92D1C" w:rsidRPr="009A6761" w14:paraId="2C6E0C34" w14:textId="77777777" w:rsidTr="009A6761">
        <w:trPr>
          <w:trHeight w:val="300"/>
        </w:trPr>
        <w:tc>
          <w:tcPr>
            <w:tcW w:w="2127" w:type="dxa"/>
            <w:shd w:val="clear" w:color="auto" w:fill="auto"/>
            <w:noWrap/>
            <w:vAlign w:val="center"/>
            <w:hideMark/>
          </w:tcPr>
          <w:p w14:paraId="609817F6"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45DC256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(0.054)</w:t>
            </w:r>
          </w:p>
        </w:tc>
        <w:tc>
          <w:tcPr>
            <w:tcW w:w="1021" w:type="dxa"/>
            <w:gridSpan w:val="2"/>
            <w:shd w:val="clear" w:color="auto" w:fill="auto"/>
            <w:noWrap/>
            <w:vAlign w:val="center"/>
            <w:hideMark/>
          </w:tcPr>
          <w:p w14:paraId="29932BD2"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(0.052)</w:t>
            </w:r>
          </w:p>
        </w:tc>
        <w:tc>
          <w:tcPr>
            <w:tcW w:w="1020" w:type="dxa"/>
            <w:gridSpan w:val="2"/>
            <w:shd w:val="clear" w:color="auto" w:fill="auto"/>
            <w:noWrap/>
            <w:vAlign w:val="center"/>
            <w:hideMark/>
          </w:tcPr>
          <w:p w14:paraId="0E04DD8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(0.095)</w:t>
            </w:r>
          </w:p>
        </w:tc>
        <w:tc>
          <w:tcPr>
            <w:tcW w:w="1021" w:type="dxa"/>
            <w:gridSpan w:val="2"/>
            <w:shd w:val="clear" w:color="auto" w:fill="auto"/>
            <w:noWrap/>
            <w:vAlign w:val="center"/>
            <w:hideMark/>
          </w:tcPr>
          <w:p w14:paraId="6BB2328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(0.084)</w:t>
            </w:r>
          </w:p>
        </w:tc>
        <w:tc>
          <w:tcPr>
            <w:tcW w:w="1021" w:type="dxa"/>
            <w:gridSpan w:val="2"/>
            <w:shd w:val="clear" w:color="auto" w:fill="auto"/>
            <w:noWrap/>
            <w:vAlign w:val="center"/>
            <w:hideMark/>
          </w:tcPr>
          <w:p w14:paraId="2E49DD6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(0.041)</w:t>
            </w:r>
          </w:p>
        </w:tc>
        <w:tc>
          <w:tcPr>
            <w:tcW w:w="851" w:type="dxa"/>
            <w:shd w:val="clear" w:color="auto" w:fill="auto"/>
            <w:noWrap/>
            <w:vAlign w:val="center"/>
            <w:hideMark/>
          </w:tcPr>
          <w:p w14:paraId="62C0A431"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1367E6D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(0.054)</w:t>
            </w:r>
          </w:p>
        </w:tc>
        <w:tc>
          <w:tcPr>
            <w:tcW w:w="1205" w:type="dxa"/>
            <w:shd w:val="clear" w:color="auto" w:fill="auto"/>
            <w:noWrap/>
            <w:vAlign w:val="center"/>
            <w:hideMark/>
          </w:tcPr>
          <w:p w14:paraId="140F5CF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(0.095)</w:t>
            </w:r>
          </w:p>
        </w:tc>
      </w:tr>
      <w:tr w:rsidR="00B92D1C" w:rsidRPr="009A6761" w14:paraId="5DFE57FC" w14:textId="77777777" w:rsidTr="009A6761">
        <w:trPr>
          <w:trHeight w:val="300"/>
        </w:trPr>
        <w:tc>
          <w:tcPr>
            <w:tcW w:w="2127" w:type="dxa"/>
            <w:shd w:val="clear" w:color="auto" w:fill="auto"/>
            <w:noWrap/>
            <w:vAlign w:val="center"/>
            <w:hideMark/>
          </w:tcPr>
          <w:p w14:paraId="14D701A2"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Year 2010</w:t>
            </w:r>
          </w:p>
        </w:tc>
        <w:tc>
          <w:tcPr>
            <w:tcW w:w="1020" w:type="dxa"/>
            <w:shd w:val="clear" w:color="auto" w:fill="auto"/>
            <w:noWrap/>
            <w:vAlign w:val="center"/>
            <w:hideMark/>
          </w:tcPr>
          <w:p w14:paraId="1766560E"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w:t>
            </w:r>
          </w:p>
        </w:tc>
        <w:tc>
          <w:tcPr>
            <w:tcW w:w="1021" w:type="dxa"/>
            <w:gridSpan w:val="2"/>
            <w:shd w:val="clear" w:color="auto" w:fill="auto"/>
            <w:noWrap/>
            <w:vAlign w:val="center"/>
            <w:hideMark/>
          </w:tcPr>
          <w:p w14:paraId="4C00256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0.0042</w:t>
            </w:r>
          </w:p>
        </w:tc>
        <w:tc>
          <w:tcPr>
            <w:tcW w:w="1020" w:type="dxa"/>
            <w:gridSpan w:val="2"/>
            <w:shd w:val="clear" w:color="auto" w:fill="auto"/>
            <w:noWrap/>
            <w:vAlign w:val="center"/>
            <w:hideMark/>
          </w:tcPr>
          <w:p w14:paraId="3CA719B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0.0021</w:t>
            </w:r>
          </w:p>
        </w:tc>
        <w:tc>
          <w:tcPr>
            <w:tcW w:w="1021" w:type="dxa"/>
            <w:gridSpan w:val="2"/>
            <w:shd w:val="clear" w:color="auto" w:fill="auto"/>
            <w:noWrap/>
            <w:vAlign w:val="center"/>
            <w:hideMark/>
          </w:tcPr>
          <w:p w14:paraId="71913CC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0.0015</w:t>
            </w:r>
          </w:p>
        </w:tc>
        <w:tc>
          <w:tcPr>
            <w:tcW w:w="1021" w:type="dxa"/>
            <w:gridSpan w:val="2"/>
            <w:shd w:val="clear" w:color="auto" w:fill="auto"/>
            <w:noWrap/>
            <w:vAlign w:val="center"/>
            <w:hideMark/>
          </w:tcPr>
          <w:p w14:paraId="6BD6190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w:t>
            </w:r>
          </w:p>
        </w:tc>
        <w:tc>
          <w:tcPr>
            <w:tcW w:w="851" w:type="dxa"/>
            <w:shd w:val="clear" w:color="auto" w:fill="auto"/>
            <w:noWrap/>
            <w:vAlign w:val="bottom"/>
            <w:hideMark/>
          </w:tcPr>
          <w:p w14:paraId="0F8A0C84"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3E0ECCA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0.0002</w:t>
            </w:r>
          </w:p>
        </w:tc>
        <w:tc>
          <w:tcPr>
            <w:tcW w:w="1205" w:type="dxa"/>
            <w:shd w:val="clear" w:color="auto" w:fill="auto"/>
            <w:noWrap/>
            <w:vAlign w:val="center"/>
            <w:hideMark/>
          </w:tcPr>
          <w:p w14:paraId="58CD7B4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w:t>
            </w:r>
          </w:p>
        </w:tc>
      </w:tr>
      <w:tr w:rsidR="00B92D1C" w:rsidRPr="009A6761" w14:paraId="671C1F82" w14:textId="77777777" w:rsidTr="009A6761">
        <w:trPr>
          <w:trHeight w:val="300"/>
        </w:trPr>
        <w:tc>
          <w:tcPr>
            <w:tcW w:w="2127" w:type="dxa"/>
            <w:shd w:val="clear" w:color="auto" w:fill="auto"/>
            <w:noWrap/>
            <w:vAlign w:val="center"/>
            <w:hideMark/>
          </w:tcPr>
          <w:p w14:paraId="0182438E"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7D664C5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(0.051)</w:t>
            </w:r>
          </w:p>
        </w:tc>
        <w:tc>
          <w:tcPr>
            <w:tcW w:w="1021" w:type="dxa"/>
            <w:gridSpan w:val="2"/>
            <w:shd w:val="clear" w:color="auto" w:fill="auto"/>
            <w:noWrap/>
            <w:vAlign w:val="center"/>
            <w:hideMark/>
          </w:tcPr>
          <w:p w14:paraId="588C8B5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(0.062)</w:t>
            </w:r>
          </w:p>
        </w:tc>
        <w:tc>
          <w:tcPr>
            <w:tcW w:w="1020" w:type="dxa"/>
            <w:gridSpan w:val="2"/>
            <w:shd w:val="clear" w:color="auto" w:fill="auto"/>
            <w:noWrap/>
            <w:vAlign w:val="center"/>
            <w:hideMark/>
          </w:tcPr>
          <w:p w14:paraId="22C96749"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(0.052)</w:t>
            </w:r>
          </w:p>
        </w:tc>
        <w:tc>
          <w:tcPr>
            <w:tcW w:w="1021" w:type="dxa"/>
            <w:gridSpan w:val="2"/>
            <w:shd w:val="clear" w:color="auto" w:fill="auto"/>
            <w:noWrap/>
            <w:vAlign w:val="center"/>
            <w:hideMark/>
          </w:tcPr>
          <w:p w14:paraId="238C329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(0.056)</w:t>
            </w:r>
          </w:p>
        </w:tc>
        <w:tc>
          <w:tcPr>
            <w:tcW w:w="1021" w:type="dxa"/>
            <w:gridSpan w:val="2"/>
            <w:shd w:val="clear" w:color="auto" w:fill="auto"/>
            <w:noWrap/>
            <w:vAlign w:val="center"/>
            <w:hideMark/>
          </w:tcPr>
          <w:p w14:paraId="547D80E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w:t>
            </w:r>
          </w:p>
        </w:tc>
        <w:tc>
          <w:tcPr>
            <w:tcW w:w="851" w:type="dxa"/>
            <w:shd w:val="clear" w:color="auto" w:fill="auto"/>
            <w:noWrap/>
            <w:vAlign w:val="center"/>
            <w:hideMark/>
          </w:tcPr>
          <w:p w14:paraId="6DC61027"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62668EE5"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(0.052)</w:t>
            </w:r>
          </w:p>
        </w:tc>
        <w:tc>
          <w:tcPr>
            <w:tcW w:w="1205" w:type="dxa"/>
            <w:shd w:val="clear" w:color="auto" w:fill="auto"/>
            <w:noWrap/>
            <w:vAlign w:val="center"/>
            <w:hideMark/>
          </w:tcPr>
          <w:p w14:paraId="1384C23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(0.067)</w:t>
            </w:r>
          </w:p>
        </w:tc>
      </w:tr>
      <w:tr w:rsidR="00B92D1C" w:rsidRPr="009A6761" w14:paraId="1556E696" w14:textId="77777777" w:rsidTr="009A6761">
        <w:trPr>
          <w:trHeight w:val="300"/>
        </w:trPr>
        <w:tc>
          <w:tcPr>
            <w:tcW w:w="2127" w:type="dxa"/>
            <w:shd w:val="clear" w:color="auto" w:fill="auto"/>
            <w:noWrap/>
            <w:vAlign w:val="center"/>
            <w:hideMark/>
          </w:tcPr>
          <w:p w14:paraId="3CF1A26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Year 2011</w:t>
            </w:r>
          </w:p>
        </w:tc>
        <w:tc>
          <w:tcPr>
            <w:tcW w:w="1020" w:type="dxa"/>
            <w:shd w:val="clear" w:color="auto" w:fill="auto"/>
            <w:noWrap/>
            <w:vAlign w:val="center"/>
            <w:hideMark/>
          </w:tcPr>
          <w:p w14:paraId="1CF0440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w:t>
            </w:r>
          </w:p>
        </w:tc>
        <w:tc>
          <w:tcPr>
            <w:tcW w:w="1021" w:type="dxa"/>
            <w:gridSpan w:val="2"/>
            <w:shd w:val="clear" w:color="auto" w:fill="auto"/>
            <w:noWrap/>
            <w:vAlign w:val="center"/>
            <w:hideMark/>
          </w:tcPr>
          <w:p w14:paraId="486D9422"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-0.005</w:t>
            </w:r>
          </w:p>
        </w:tc>
        <w:tc>
          <w:tcPr>
            <w:tcW w:w="1020" w:type="dxa"/>
            <w:gridSpan w:val="2"/>
            <w:shd w:val="clear" w:color="auto" w:fill="auto"/>
            <w:noWrap/>
            <w:vAlign w:val="center"/>
            <w:hideMark/>
          </w:tcPr>
          <w:p w14:paraId="2ED8B7EA"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-0.004</w:t>
            </w:r>
          </w:p>
        </w:tc>
        <w:tc>
          <w:tcPr>
            <w:tcW w:w="1021" w:type="dxa"/>
            <w:gridSpan w:val="2"/>
            <w:shd w:val="clear" w:color="auto" w:fill="auto"/>
            <w:noWrap/>
            <w:vAlign w:val="center"/>
            <w:hideMark/>
          </w:tcPr>
          <w:p w14:paraId="4B14647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-0.004</w:t>
            </w:r>
          </w:p>
        </w:tc>
        <w:tc>
          <w:tcPr>
            <w:tcW w:w="1021" w:type="dxa"/>
            <w:gridSpan w:val="2"/>
            <w:shd w:val="clear" w:color="auto" w:fill="auto"/>
            <w:noWrap/>
            <w:vAlign w:val="center"/>
            <w:hideMark/>
          </w:tcPr>
          <w:p w14:paraId="686049D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w:t>
            </w:r>
          </w:p>
        </w:tc>
        <w:tc>
          <w:tcPr>
            <w:tcW w:w="851" w:type="dxa"/>
            <w:shd w:val="clear" w:color="auto" w:fill="auto"/>
            <w:noWrap/>
            <w:vAlign w:val="bottom"/>
            <w:hideMark/>
          </w:tcPr>
          <w:p w14:paraId="50FD4738"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1FA21D3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-0.000</w:t>
            </w:r>
          </w:p>
        </w:tc>
        <w:tc>
          <w:tcPr>
            <w:tcW w:w="1205" w:type="dxa"/>
            <w:shd w:val="clear" w:color="auto" w:fill="auto"/>
            <w:noWrap/>
            <w:vAlign w:val="center"/>
            <w:hideMark/>
          </w:tcPr>
          <w:p w14:paraId="29469F3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0.0041</w:t>
            </w:r>
          </w:p>
        </w:tc>
      </w:tr>
      <w:tr w:rsidR="00B92D1C" w:rsidRPr="009A6761" w14:paraId="18AD050E" w14:textId="77777777" w:rsidTr="009A6761">
        <w:trPr>
          <w:trHeight w:val="300"/>
        </w:trPr>
        <w:tc>
          <w:tcPr>
            <w:tcW w:w="2127" w:type="dxa"/>
            <w:shd w:val="clear" w:color="auto" w:fill="auto"/>
            <w:noWrap/>
            <w:vAlign w:val="center"/>
            <w:hideMark/>
          </w:tcPr>
          <w:p w14:paraId="41D8C7A8"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3470569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(0.054)</w:t>
            </w:r>
          </w:p>
        </w:tc>
        <w:tc>
          <w:tcPr>
            <w:tcW w:w="1021" w:type="dxa"/>
            <w:gridSpan w:val="2"/>
            <w:shd w:val="clear" w:color="auto" w:fill="auto"/>
            <w:noWrap/>
            <w:vAlign w:val="center"/>
            <w:hideMark/>
          </w:tcPr>
          <w:p w14:paraId="54B6C189"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(0.067)</w:t>
            </w:r>
          </w:p>
        </w:tc>
        <w:tc>
          <w:tcPr>
            <w:tcW w:w="1020" w:type="dxa"/>
            <w:gridSpan w:val="2"/>
            <w:shd w:val="clear" w:color="auto" w:fill="auto"/>
            <w:noWrap/>
            <w:vAlign w:val="center"/>
            <w:hideMark/>
          </w:tcPr>
          <w:p w14:paraId="022B871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(0.061)</w:t>
            </w:r>
          </w:p>
        </w:tc>
        <w:tc>
          <w:tcPr>
            <w:tcW w:w="1021" w:type="dxa"/>
            <w:gridSpan w:val="2"/>
            <w:shd w:val="clear" w:color="auto" w:fill="auto"/>
            <w:noWrap/>
            <w:vAlign w:val="center"/>
            <w:hideMark/>
          </w:tcPr>
          <w:p w14:paraId="5AE9C9B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(0.072)</w:t>
            </w:r>
          </w:p>
        </w:tc>
        <w:tc>
          <w:tcPr>
            <w:tcW w:w="1021" w:type="dxa"/>
            <w:gridSpan w:val="2"/>
            <w:shd w:val="clear" w:color="auto" w:fill="auto"/>
            <w:noWrap/>
            <w:vAlign w:val="center"/>
            <w:hideMark/>
          </w:tcPr>
          <w:p w14:paraId="55ECDF0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(0.071)</w:t>
            </w:r>
          </w:p>
        </w:tc>
        <w:tc>
          <w:tcPr>
            <w:tcW w:w="851" w:type="dxa"/>
            <w:shd w:val="clear" w:color="auto" w:fill="auto"/>
            <w:noWrap/>
            <w:vAlign w:val="center"/>
            <w:hideMark/>
          </w:tcPr>
          <w:p w14:paraId="7B34128F"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17B8F90E"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(0.057)</w:t>
            </w:r>
          </w:p>
        </w:tc>
        <w:tc>
          <w:tcPr>
            <w:tcW w:w="1205" w:type="dxa"/>
            <w:shd w:val="clear" w:color="auto" w:fill="auto"/>
            <w:noWrap/>
            <w:vAlign w:val="center"/>
            <w:hideMark/>
          </w:tcPr>
          <w:p w14:paraId="2E37405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(0.095)</w:t>
            </w:r>
          </w:p>
        </w:tc>
      </w:tr>
      <w:tr w:rsidR="00B92D1C" w:rsidRPr="009A6761" w14:paraId="7697A83D" w14:textId="77777777" w:rsidTr="009A6761">
        <w:trPr>
          <w:trHeight w:val="300"/>
        </w:trPr>
        <w:tc>
          <w:tcPr>
            <w:tcW w:w="2127" w:type="dxa"/>
            <w:shd w:val="clear" w:color="auto" w:fill="auto"/>
            <w:noWrap/>
            <w:vAlign w:val="center"/>
            <w:hideMark/>
          </w:tcPr>
          <w:p w14:paraId="40A7B8B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Year 2012</w:t>
            </w:r>
          </w:p>
        </w:tc>
        <w:tc>
          <w:tcPr>
            <w:tcW w:w="1020" w:type="dxa"/>
            <w:shd w:val="clear" w:color="auto" w:fill="auto"/>
            <w:noWrap/>
            <w:vAlign w:val="center"/>
            <w:hideMark/>
          </w:tcPr>
          <w:p w14:paraId="7D65002A" w14:textId="76464DD9"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w:t>
            </w:r>
            <w:r w:rsidR="00BC48DD" w:rsidRPr="009A6761">
              <w:rPr>
                <w:rFonts w:eastAsia="DengXian"/>
                <w:lang w:val="en-US" w:eastAsia="zh-CN"/>
              </w:rPr>
              <w:t>**</w:t>
            </w:r>
          </w:p>
        </w:tc>
        <w:tc>
          <w:tcPr>
            <w:tcW w:w="1021" w:type="dxa"/>
            <w:gridSpan w:val="2"/>
            <w:shd w:val="clear" w:color="auto" w:fill="auto"/>
            <w:noWrap/>
            <w:vAlign w:val="center"/>
            <w:hideMark/>
          </w:tcPr>
          <w:p w14:paraId="26C44F5C" w14:textId="0D16E4B3"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1020" w:type="dxa"/>
            <w:gridSpan w:val="2"/>
            <w:shd w:val="clear" w:color="auto" w:fill="auto"/>
            <w:noWrap/>
            <w:vAlign w:val="center"/>
            <w:hideMark/>
          </w:tcPr>
          <w:p w14:paraId="542538E3" w14:textId="42505E8D"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w:t>
            </w:r>
            <w:r w:rsidR="00BC48DD" w:rsidRPr="009A6761">
              <w:rPr>
                <w:rFonts w:eastAsia="DengXian"/>
                <w:lang w:val="en-US" w:eastAsia="zh-CN"/>
              </w:rPr>
              <w:t>**</w:t>
            </w:r>
          </w:p>
        </w:tc>
        <w:tc>
          <w:tcPr>
            <w:tcW w:w="1021" w:type="dxa"/>
            <w:gridSpan w:val="2"/>
            <w:shd w:val="clear" w:color="auto" w:fill="auto"/>
            <w:noWrap/>
            <w:vAlign w:val="center"/>
            <w:hideMark/>
          </w:tcPr>
          <w:p w14:paraId="33044CB5" w14:textId="2048118E"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w:t>
            </w:r>
            <w:r w:rsidR="00BC48DD" w:rsidRPr="009A6761">
              <w:rPr>
                <w:rFonts w:eastAsia="DengXian"/>
                <w:lang w:val="en-US" w:eastAsia="zh-CN"/>
              </w:rPr>
              <w:t>**</w:t>
            </w:r>
          </w:p>
        </w:tc>
        <w:tc>
          <w:tcPr>
            <w:tcW w:w="1021" w:type="dxa"/>
            <w:gridSpan w:val="2"/>
            <w:shd w:val="clear" w:color="auto" w:fill="auto"/>
            <w:noWrap/>
            <w:vAlign w:val="center"/>
            <w:hideMark/>
          </w:tcPr>
          <w:p w14:paraId="46FF9957" w14:textId="07D62F42"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w:t>
            </w:r>
            <w:r w:rsidR="00BC48DD" w:rsidRPr="009A6761">
              <w:rPr>
                <w:rFonts w:eastAsia="DengXian"/>
                <w:lang w:val="en-US" w:eastAsia="zh-CN"/>
              </w:rPr>
              <w:t>**</w:t>
            </w:r>
          </w:p>
        </w:tc>
        <w:tc>
          <w:tcPr>
            <w:tcW w:w="851" w:type="dxa"/>
            <w:shd w:val="clear" w:color="auto" w:fill="auto"/>
            <w:noWrap/>
            <w:vAlign w:val="bottom"/>
            <w:hideMark/>
          </w:tcPr>
          <w:p w14:paraId="56AA736C"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641AE7C0" w14:textId="3EB62846"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w:t>
            </w:r>
            <w:r w:rsidR="00BC48DD" w:rsidRPr="009A6761">
              <w:rPr>
                <w:rFonts w:eastAsia="DengXian"/>
                <w:lang w:val="en-US" w:eastAsia="zh-CN"/>
              </w:rPr>
              <w:t>**</w:t>
            </w:r>
          </w:p>
        </w:tc>
        <w:tc>
          <w:tcPr>
            <w:tcW w:w="1205" w:type="dxa"/>
            <w:shd w:val="clear" w:color="auto" w:fill="auto"/>
            <w:noWrap/>
            <w:vAlign w:val="center"/>
            <w:hideMark/>
          </w:tcPr>
          <w:p w14:paraId="773991B4" w14:textId="77AD86E5"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w:t>
            </w:r>
            <w:r w:rsidR="00BC48DD" w:rsidRPr="009A6761">
              <w:rPr>
                <w:rFonts w:eastAsia="DengXian"/>
                <w:lang w:val="en-US" w:eastAsia="zh-CN"/>
              </w:rPr>
              <w:t>**</w:t>
            </w:r>
          </w:p>
        </w:tc>
      </w:tr>
      <w:tr w:rsidR="00B92D1C" w:rsidRPr="009A6761" w14:paraId="20DB3F97" w14:textId="77777777" w:rsidTr="009A6761">
        <w:trPr>
          <w:trHeight w:val="300"/>
        </w:trPr>
        <w:tc>
          <w:tcPr>
            <w:tcW w:w="2127" w:type="dxa"/>
            <w:shd w:val="clear" w:color="auto" w:fill="auto"/>
            <w:noWrap/>
            <w:vAlign w:val="center"/>
            <w:hideMark/>
          </w:tcPr>
          <w:p w14:paraId="331E241F"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265C8BC2"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(0.014)</w:t>
            </w:r>
          </w:p>
        </w:tc>
        <w:tc>
          <w:tcPr>
            <w:tcW w:w="1021" w:type="dxa"/>
            <w:gridSpan w:val="2"/>
            <w:shd w:val="clear" w:color="auto" w:fill="auto"/>
            <w:noWrap/>
            <w:vAlign w:val="center"/>
            <w:hideMark/>
          </w:tcPr>
          <w:p w14:paraId="476A6ACA"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(0.009)</w:t>
            </w:r>
          </w:p>
        </w:tc>
        <w:tc>
          <w:tcPr>
            <w:tcW w:w="1020" w:type="dxa"/>
            <w:gridSpan w:val="2"/>
            <w:shd w:val="clear" w:color="auto" w:fill="auto"/>
            <w:noWrap/>
            <w:vAlign w:val="center"/>
            <w:hideMark/>
          </w:tcPr>
          <w:p w14:paraId="588FB50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(0.005)</w:t>
            </w:r>
          </w:p>
        </w:tc>
        <w:tc>
          <w:tcPr>
            <w:tcW w:w="1021" w:type="dxa"/>
            <w:gridSpan w:val="2"/>
            <w:shd w:val="clear" w:color="auto" w:fill="auto"/>
            <w:noWrap/>
            <w:vAlign w:val="center"/>
            <w:hideMark/>
          </w:tcPr>
          <w:p w14:paraId="1C1FB73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(0.029)</w:t>
            </w:r>
          </w:p>
        </w:tc>
        <w:tc>
          <w:tcPr>
            <w:tcW w:w="1021" w:type="dxa"/>
            <w:gridSpan w:val="2"/>
            <w:shd w:val="clear" w:color="auto" w:fill="auto"/>
            <w:noWrap/>
            <w:vAlign w:val="center"/>
            <w:hideMark/>
          </w:tcPr>
          <w:p w14:paraId="07C56AC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(0.027)</w:t>
            </w:r>
          </w:p>
        </w:tc>
        <w:tc>
          <w:tcPr>
            <w:tcW w:w="851" w:type="dxa"/>
            <w:shd w:val="clear" w:color="auto" w:fill="auto"/>
            <w:noWrap/>
            <w:vAlign w:val="center"/>
            <w:hideMark/>
          </w:tcPr>
          <w:p w14:paraId="3B9D9F3F"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28F2F6A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(0.041)</w:t>
            </w:r>
          </w:p>
        </w:tc>
        <w:tc>
          <w:tcPr>
            <w:tcW w:w="1205" w:type="dxa"/>
            <w:shd w:val="clear" w:color="auto" w:fill="auto"/>
            <w:noWrap/>
            <w:vAlign w:val="center"/>
            <w:hideMark/>
          </w:tcPr>
          <w:p w14:paraId="0BED121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(0.006)</w:t>
            </w:r>
          </w:p>
        </w:tc>
      </w:tr>
      <w:tr w:rsidR="00B92D1C" w:rsidRPr="009A6761" w14:paraId="25A6C500" w14:textId="77777777" w:rsidTr="009A6761">
        <w:trPr>
          <w:trHeight w:val="300"/>
        </w:trPr>
        <w:tc>
          <w:tcPr>
            <w:tcW w:w="2127" w:type="dxa"/>
            <w:shd w:val="clear" w:color="auto" w:fill="auto"/>
            <w:noWrap/>
            <w:vAlign w:val="center"/>
            <w:hideMark/>
          </w:tcPr>
          <w:p w14:paraId="162351C9"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Year 2013</w:t>
            </w:r>
          </w:p>
        </w:tc>
        <w:tc>
          <w:tcPr>
            <w:tcW w:w="1020" w:type="dxa"/>
            <w:shd w:val="clear" w:color="auto" w:fill="auto"/>
            <w:noWrap/>
            <w:vAlign w:val="center"/>
            <w:hideMark/>
          </w:tcPr>
          <w:p w14:paraId="64053BE6" w14:textId="3EDFB312"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w:t>
            </w:r>
            <w:r w:rsidR="00BC48DD" w:rsidRPr="009A6761">
              <w:rPr>
                <w:rFonts w:eastAsia="DengXian"/>
                <w:lang w:val="en-US" w:eastAsia="zh-CN"/>
              </w:rPr>
              <w:t>**</w:t>
            </w:r>
          </w:p>
        </w:tc>
        <w:tc>
          <w:tcPr>
            <w:tcW w:w="1021" w:type="dxa"/>
            <w:gridSpan w:val="2"/>
            <w:shd w:val="clear" w:color="auto" w:fill="auto"/>
            <w:noWrap/>
            <w:vAlign w:val="center"/>
            <w:hideMark/>
          </w:tcPr>
          <w:p w14:paraId="37D7C304" w14:textId="26E586F1"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w:t>
            </w:r>
            <w:r w:rsidR="00BC48DD" w:rsidRPr="009A6761">
              <w:rPr>
                <w:rFonts w:eastAsia="DengXian"/>
                <w:lang w:val="en-US" w:eastAsia="zh-CN"/>
              </w:rPr>
              <w:t>**</w:t>
            </w:r>
          </w:p>
        </w:tc>
        <w:tc>
          <w:tcPr>
            <w:tcW w:w="1020" w:type="dxa"/>
            <w:gridSpan w:val="2"/>
            <w:shd w:val="clear" w:color="auto" w:fill="auto"/>
            <w:noWrap/>
            <w:vAlign w:val="center"/>
            <w:hideMark/>
          </w:tcPr>
          <w:p w14:paraId="6B614FD6" w14:textId="5543E2D6"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1021" w:type="dxa"/>
            <w:gridSpan w:val="2"/>
            <w:shd w:val="clear" w:color="auto" w:fill="auto"/>
            <w:noWrap/>
            <w:vAlign w:val="center"/>
            <w:hideMark/>
          </w:tcPr>
          <w:p w14:paraId="0F40A75A" w14:textId="0DEDA315"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1021" w:type="dxa"/>
            <w:gridSpan w:val="2"/>
            <w:shd w:val="clear" w:color="auto" w:fill="auto"/>
            <w:noWrap/>
            <w:vAlign w:val="center"/>
            <w:hideMark/>
          </w:tcPr>
          <w:p w14:paraId="3E60DCAC" w14:textId="321D4C32"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851" w:type="dxa"/>
            <w:shd w:val="clear" w:color="auto" w:fill="auto"/>
            <w:noWrap/>
            <w:vAlign w:val="bottom"/>
            <w:hideMark/>
          </w:tcPr>
          <w:p w14:paraId="24FE7612"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5104643C" w14:textId="62DD16CE"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w:t>
            </w:r>
            <w:r w:rsidR="00BC48DD" w:rsidRPr="009A6761">
              <w:rPr>
                <w:rFonts w:eastAsia="DengXian"/>
                <w:lang w:val="en-US" w:eastAsia="zh-CN"/>
              </w:rPr>
              <w:t>**</w:t>
            </w:r>
          </w:p>
        </w:tc>
        <w:tc>
          <w:tcPr>
            <w:tcW w:w="1205" w:type="dxa"/>
            <w:shd w:val="clear" w:color="auto" w:fill="auto"/>
            <w:noWrap/>
            <w:vAlign w:val="center"/>
            <w:hideMark/>
          </w:tcPr>
          <w:p w14:paraId="30862784" w14:textId="0BE3B572"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w:t>
            </w:r>
            <w:r w:rsidR="00BC48DD" w:rsidRPr="009A6761">
              <w:rPr>
                <w:rFonts w:eastAsia="DengXian"/>
                <w:lang w:val="en-US" w:eastAsia="zh-CN"/>
              </w:rPr>
              <w:t>**</w:t>
            </w:r>
          </w:p>
        </w:tc>
      </w:tr>
      <w:tr w:rsidR="00B92D1C" w:rsidRPr="009A6761" w14:paraId="303BCF25" w14:textId="77777777" w:rsidTr="009A6761">
        <w:trPr>
          <w:trHeight w:val="300"/>
        </w:trPr>
        <w:tc>
          <w:tcPr>
            <w:tcW w:w="2127" w:type="dxa"/>
            <w:shd w:val="clear" w:color="auto" w:fill="auto"/>
            <w:noWrap/>
            <w:vAlign w:val="center"/>
            <w:hideMark/>
          </w:tcPr>
          <w:p w14:paraId="09E066DF"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00D732A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(0.005)</w:t>
            </w:r>
          </w:p>
        </w:tc>
        <w:tc>
          <w:tcPr>
            <w:tcW w:w="1021" w:type="dxa"/>
            <w:gridSpan w:val="2"/>
            <w:shd w:val="clear" w:color="auto" w:fill="auto"/>
            <w:noWrap/>
            <w:vAlign w:val="center"/>
            <w:hideMark/>
          </w:tcPr>
          <w:p w14:paraId="5ABE3E7A" w14:textId="528545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w:t>
            </w:r>
          </w:p>
        </w:tc>
        <w:tc>
          <w:tcPr>
            <w:tcW w:w="1020" w:type="dxa"/>
            <w:gridSpan w:val="2"/>
            <w:shd w:val="clear" w:color="auto" w:fill="auto"/>
            <w:noWrap/>
            <w:vAlign w:val="center"/>
            <w:hideMark/>
          </w:tcPr>
          <w:p w14:paraId="4F6FAF0E"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(0.007)</w:t>
            </w:r>
          </w:p>
        </w:tc>
        <w:tc>
          <w:tcPr>
            <w:tcW w:w="1021" w:type="dxa"/>
            <w:gridSpan w:val="2"/>
            <w:shd w:val="clear" w:color="auto" w:fill="auto"/>
            <w:noWrap/>
            <w:vAlign w:val="center"/>
            <w:hideMark/>
          </w:tcPr>
          <w:p w14:paraId="0A9B7E2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(0.011)</w:t>
            </w:r>
          </w:p>
        </w:tc>
        <w:tc>
          <w:tcPr>
            <w:tcW w:w="1021" w:type="dxa"/>
            <w:gridSpan w:val="2"/>
            <w:shd w:val="clear" w:color="auto" w:fill="auto"/>
            <w:noWrap/>
            <w:vAlign w:val="center"/>
            <w:hideMark/>
          </w:tcPr>
          <w:p w14:paraId="0A42B439"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(0.029)</w:t>
            </w:r>
          </w:p>
        </w:tc>
        <w:tc>
          <w:tcPr>
            <w:tcW w:w="851" w:type="dxa"/>
            <w:shd w:val="clear" w:color="auto" w:fill="auto"/>
            <w:noWrap/>
            <w:vAlign w:val="center"/>
            <w:hideMark/>
          </w:tcPr>
          <w:p w14:paraId="3C08A854"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332E6C2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w:t>
            </w:r>
          </w:p>
        </w:tc>
        <w:tc>
          <w:tcPr>
            <w:tcW w:w="1205" w:type="dxa"/>
            <w:shd w:val="clear" w:color="auto" w:fill="auto"/>
            <w:noWrap/>
            <w:vAlign w:val="center"/>
            <w:hideMark/>
          </w:tcPr>
          <w:p w14:paraId="16F781D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(0.017)</w:t>
            </w:r>
          </w:p>
        </w:tc>
      </w:tr>
      <w:tr w:rsidR="00B92D1C" w:rsidRPr="009A6761" w14:paraId="3C01A11D" w14:textId="77777777" w:rsidTr="009A6761">
        <w:trPr>
          <w:trHeight w:val="300"/>
        </w:trPr>
        <w:tc>
          <w:tcPr>
            <w:tcW w:w="2127" w:type="dxa"/>
            <w:shd w:val="clear" w:color="auto" w:fill="auto"/>
            <w:noWrap/>
            <w:vAlign w:val="center"/>
            <w:hideMark/>
          </w:tcPr>
          <w:p w14:paraId="01869C55"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Year 2014</w:t>
            </w:r>
          </w:p>
        </w:tc>
        <w:tc>
          <w:tcPr>
            <w:tcW w:w="1020" w:type="dxa"/>
            <w:shd w:val="clear" w:color="auto" w:fill="auto"/>
            <w:noWrap/>
            <w:vAlign w:val="center"/>
            <w:hideMark/>
          </w:tcPr>
          <w:p w14:paraId="24280CD9" w14:textId="3F8C10AE"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1021" w:type="dxa"/>
            <w:gridSpan w:val="2"/>
            <w:shd w:val="clear" w:color="auto" w:fill="auto"/>
            <w:noWrap/>
            <w:vAlign w:val="center"/>
            <w:hideMark/>
          </w:tcPr>
          <w:p w14:paraId="2F819B81" w14:textId="4545AA1A"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1020" w:type="dxa"/>
            <w:gridSpan w:val="2"/>
            <w:shd w:val="clear" w:color="auto" w:fill="auto"/>
            <w:noWrap/>
            <w:vAlign w:val="center"/>
            <w:hideMark/>
          </w:tcPr>
          <w:p w14:paraId="1A376B76" w14:textId="1C9B77B2"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w:t>
            </w:r>
            <w:r w:rsidR="00BC48DD" w:rsidRPr="009A6761">
              <w:rPr>
                <w:rFonts w:eastAsia="DengXian"/>
                <w:lang w:val="en-US" w:eastAsia="zh-CN"/>
              </w:rPr>
              <w:t>**</w:t>
            </w:r>
          </w:p>
        </w:tc>
        <w:tc>
          <w:tcPr>
            <w:tcW w:w="1021" w:type="dxa"/>
            <w:gridSpan w:val="2"/>
            <w:shd w:val="clear" w:color="auto" w:fill="auto"/>
            <w:noWrap/>
            <w:vAlign w:val="center"/>
            <w:hideMark/>
          </w:tcPr>
          <w:p w14:paraId="5B22438D" w14:textId="373AB013"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1021" w:type="dxa"/>
            <w:gridSpan w:val="2"/>
            <w:shd w:val="clear" w:color="auto" w:fill="auto"/>
            <w:noWrap/>
            <w:vAlign w:val="center"/>
            <w:hideMark/>
          </w:tcPr>
          <w:p w14:paraId="4C866AD3" w14:textId="1C9AE49B"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851" w:type="dxa"/>
            <w:shd w:val="clear" w:color="auto" w:fill="auto"/>
            <w:noWrap/>
            <w:vAlign w:val="bottom"/>
            <w:hideMark/>
          </w:tcPr>
          <w:p w14:paraId="5BBD06B4"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7DB7105D" w14:textId="4DBE7EAC"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w:t>
            </w:r>
            <w:r w:rsidR="00BC48DD" w:rsidRPr="009A6761">
              <w:rPr>
                <w:rFonts w:eastAsia="DengXian"/>
                <w:lang w:val="en-US" w:eastAsia="zh-CN"/>
              </w:rPr>
              <w:t>**</w:t>
            </w:r>
          </w:p>
        </w:tc>
        <w:tc>
          <w:tcPr>
            <w:tcW w:w="1205" w:type="dxa"/>
            <w:shd w:val="clear" w:color="auto" w:fill="auto"/>
            <w:noWrap/>
            <w:vAlign w:val="center"/>
            <w:hideMark/>
          </w:tcPr>
          <w:p w14:paraId="72FBABFB" w14:textId="5EA1DB6C"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w:t>
            </w:r>
            <w:r w:rsidR="00BC48DD" w:rsidRPr="009A6761">
              <w:rPr>
                <w:rFonts w:eastAsia="DengXian"/>
                <w:lang w:val="en-US" w:eastAsia="zh-CN"/>
              </w:rPr>
              <w:t>**</w:t>
            </w:r>
          </w:p>
        </w:tc>
      </w:tr>
      <w:tr w:rsidR="00B92D1C" w:rsidRPr="009A6761" w14:paraId="242DD70B" w14:textId="77777777" w:rsidTr="009A6761">
        <w:trPr>
          <w:trHeight w:val="300"/>
        </w:trPr>
        <w:tc>
          <w:tcPr>
            <w:tcW w:w="2127" w:type="dxa"/>
            <w:shd w:val="clear" w:color="auto" w:fill="auto"/>
            <w:noWrap/>
            <w:vAlign w:val="center"/>
            <w:hideMark/>
          </w:tcPr>
          <w:p w14:paraId="258EA2CA"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6C07DD45"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(0.049)</w:t>
            </w:r>
          </w:p>
        </w:tc>
        <w:tc>
          <w:tcPr>
            <w:tcW w:w="1021" w:type="dxa"/>
            <w:gridSpan w:val="2"/>
            <w:shd w:val="clear" w:color="auto" w:fill="auto"/>
            <w:noWrap/>
            <w:vAlign w:val="center"/>
            <w:hideMark/>
          </w:tcPr>
          <w:p w14:paraId="04C0A19F" w14:textId="2DAEF99C"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(0.041)</w:t>
            </w:r>
          </w:p>
        </w:tc>
        <w:tc>
          <w:tcPr>
            <w:tcW w:w="1020" w:type="dxa"/>
            <w:gridSpan w:val="2"/>
            <w:shd w:val="clear" w:color="auto" w:fill="auto"/>
            <w:noWrap/>
            <w:vAlign w:val="center"/>
            <w:hideMark/>
          </w:tcPr>
          <w:p w14:paraId="6D05067C"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(0.039)</w:t>
            </w:r>
          </w:p>
        </w:tc>
        <w:tc>
          <w:tcPr>
            <w:tcW w:w="1021" w:type="dxa"/>
            <w:gridSpan w:val="2"/>
            <w:shd w:val="clear" w:color="auto" w:fill="auto"/>
            <w:noWrap/>
            <w:vAlign w:val="center"/>
            <w:hideMark/>
          </w:tcPr>
          <w:p w14:paraId="74D6A5F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(0.035)</w:t>
            </w:r>
          </w:p>
        </w:tc>
        <w:tc>
          <w:tcPr>
            <w:tcW w:w="1021" w:type="dxa"/>
            <w:gridSpan w:val="2"/>
            <w:shd w:val="clear" w:color="auto" w:fill="auto"/>
            <w:noWrap/>
            <w:vAlign w:val="center"/>
            <w:hideMark/>
          </w:tcPr>
          <w:p w14:paraId="69A9527C"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(0.028)</w:t>
            </w:r>
          </w:p>
        </w:tc>
        <w:tc>
          <w:tcPr>
            <w:tcW w:w="851" w:type="dxa"/>
            <w:shd w:val="clear" w:color="auto" w:fill="auto"/>
            <w:noWrap/>
            <w:vAlign w:val="center"/>
            <w:hideMark/>
          </w:tcPr>
          <w:p w14:paraId="1FCE5EF4"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4B1D6C7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(0.009)</w:t>
            </w:r>
          </w:p>
        </w:tc>
        <w:tc>
          <w:tcPr>
            <w:tcW w:w="1205" w:type="dxa"/>
            <w:shd w:val="clear" w:color="auto" w:fill="auto"/>
            <w:noWrap/>
            <w:vAlign w:val="center"/>
            <w:hideMark/>
          </w:tcPr>
          <w:p w14:paraId="42D5EE9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(0.016)</w:t>
            </w:r>
          </w:p>
        </w:tc>
      </w:tr>
      <w:tr w:rsidR="00B92D1C" w:rsidRPr="009A6761" w14:paraId="3D5E5585" w14:textId="77777777" w:rsidTr="009A6761">
        <w:trPr>
          <w:trHeight w:val="300"/>
        </w:trPr>
        <w:tc>
          <w:tcPr>
            <w:tcW w:w="2127" w:type="dxa"/>
            <w:shd w:val="clear" w:color="auto" w:fill="auto"/>
            <w:noWrap/>
            <w:vAlign w:val="center"/>
            <w:hideMark/>
          </w:tcPr>
          <w:p w14:paraId="0D9F747A"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Year 2015</w:t>
            </w:r>
          </w:p>
        </w:tc>
        <w:tc>
          <w:tcPr>
            <w:tcW w:w="1020" w:type="dxa"/>
            <w:shd w:val="clear" w:color="auto" w:fill="auto"/>
            <w:noWrap/>
            <w:vAlign w:val="center"/>
            <w:hideMark/>
          </w:tcPr>
          <w:p w14:paraId="394417A1" w14:textId="7D40D93C"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w:t>
            </w:r>
            <w:r w:rsidR="00BC48DD" w:rsidRPr="009A6761">
              <w:rPr>
                <w:rFonts w:eastAsia="DengXian"/>
                <w:lang w:val="en-US" w:eastAsia="zh-CN"/>
              </w:rPr>
              <w:t>**</w:t>
            </w:r>
          </w:p>
        </w:tc>
        <w:tc>
          <w:tcPr>
            <w:tcW w:w="1021" w:type="dxa"/>
            <w:gridSpan w:val="2"/>
            <w:shd w:val="clear" w:color="auto" w:fill="auto"/>
            <w:noWrap/>
            <w:vAlign w:val="center"/>
            <w:hideMark/>
          </w:tcPr>
          <w:p w14:paraId="044B54E2" w14:textId="3BDAC53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w:t>
            </w:r>
            <w:r w:rsidR="00BC48DD" w:rsidRPr="009A6761">
              <w:rPr>
                <w:rFonts w:eastAsia="DengXian"/>
                <w:lang w:val="en-US" w:eastAsia="zh-CN"/>
              </w:rPr>
              <w:t>**</w:t>
            </w:r>
          </w:p>
        </w:tc>
        <w:tc>
          <w:tcPr>
            <w:tcW w:w="1020" w:type="dxa"/>
            <w:gridSpan w:val="2"/>
            <w:shd w:val="clear" w:color="auto" w:fill="auto"/>
            <w:noWrap/>
            <w:vAlign w:val="center"/>
            <w:hideMark/>
          </w:tcPr>
          <w:p w14:paraId="590409F6" w14:textId="52CC908B"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w:t>
            </w:r>
            <w:r w:rsidR="00BC48DD" w:rsidRPr="009A6761">
              <w:rPr>
                <w:rFonts w:eastAsia="DengXian"/>
                <w:lang w:val="en-US" w:eastAsia="zh-CN"/>
              </w:rPr>
              <w:t>**</w:t>
            </w:r>
          </w:p>
        </w:tc>
        <w:tc>
          <w:tcPr>
            <w:tcW w:w="1021" w:type="dxa"/>
            <w:gridSpan w:val="2"/>
            <w:shd w:val="clear" w:color="auto" w:fill="auto"/>
            <w:noWrap/>
            <w:vAlign w:val="center"/>
            <w:hideMark/>
          </w:tcPr>
          <w:p w14:paraId="0AFF147D" w14:textId="0CD1FBDE"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w:t>
            </w:r>
            <w:r w:rsidR="00BC48DD" w:rsidRPr="009A6761">
              <w:rPr>
                <w:rFonts w:eastAsia="DengXian"/>
                <w:lang w:val="en-US" w:eastAsia="zh-CN"/>
              </w:rPr>
              <w:t>**</w:t>
            </w:r>
          </w:p>
        </w:tc>
        <w:tc>
          <w:tcPr>
            <w:tcW w:w="1021" w:type="dxa"/>
            <w:gridSpan w:val="2"/>
            <w:shd w:val="clear" w:color="auto" w:fill="auto"/>
            <w:noWrap/>
            <w:vAlign w:val="center"/>
            <w:hideMark/>
          </w:tcPr>
          <w:p w14:paraId="76C1A505" w14:textId="61060C96"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851" w:type="dxa"/>
            <w:shd w:val="clear" w:color="auto" w:fill="auto"/>
            <w:noWrap/>
            <w:vAlign w:val="bottom"/>
            <w:hideMark/>
          </w:tcPr>
          <w:p w14:paraId="7DE4B80F"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4A761268" w14:textId="1A7A2912"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w:t>
            </w:r>
            <w:r w:rsidR="00BC48DD" w:rsidRPr="009A6761">
              <w:rPr>
                <w:rFonts w:eastAsia="DengXian"/>
                <w:lang w:val="en-US" w:eastAsia="zh-CN"/>
              </w:rPr>
              <w:t>**</w:t>
            </w:r>
          </w:p>
        </w:tc>
        <w:tc>
          <w:tcPr>
            <w:tcW w:w="1205" w:type="dxa"/>
            <w:shd w:val="clear" w:color="auto" w:fill="auto"/>
            <w:noWrap/>
            <w:vAlign w:val="center"/>
            <w:hideMark/>
          </w:tcPr>
          <w:p w14:paraId="2EACFC78" w14:textId="592E50EF"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-0.000</w:t>
            </w:r>
            <w:r w:rsidR="00BC48DD" w:rsidRPr="009A6761">
              <w:rPr>
                <w:rFonts w:eastAsia="DengXian"/>
                <w:lang w:val="en-US" w:eastAsia="zh-CN"/>
              </w:rPr>
              <w:t>**</w:t>
            </w:r>
          </w:p>
        </w:tc>
      </w:tr>
      <w:tr w:rsidR="00B92D1C" w:rsidRPr="009A6761" w14:paraId="6DB860AE" w14:textId="77777777" w:rsidTr="009A6761">
        <w:trPr>
          <w:trHeight w:val="300"/>
        </w:trPr>
        <w:tc>
          <w:tcPr>
            <w:tcW w:w="2127" w:type="dxa"/>
            <w:shd w:val="clear" w:color="auto" w:fill="auto"/>
            <w:noWrap/>
            <w:vAlign w:val="center"/>
            <w:hideMark/>
          </w:tcPr>
          <w:p w14:paraId="6703A58F"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11F33B6A"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(0.015)</w:t>
            </w:r>
          </w:p>
        </w:tc>
        <w:tc>
          <w:tcPr>
            <w:tcW w:w="1021" w:type="dxa"/>
            <w:gridSpan w:val="2"/>
            <w:shd w:val="clear" w:color="auto" w:fill="auto"/>
            <w:noWrap/>
            <w:vAlign w:val="center"/>
            <w:hideMark/>
          </w:tcPr>
          <w:p w14:paraId="3B3B0A8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(0.019)</w:t>
            </w:r>
          </w:p>
        </w:tc>
        <w:tc>
          <w:tcPr>
            <w:tcW w:w="1020" w:type="dxa"/>
            <w:gridSpan w:val="2"/>
            <w:shd w:val="clear" w:color="auto" w:fill="auto"/>
            <w:noWrap/>
            <w:vAlign w:val="center"/>
            <w:hideMark/>
          </w:tcPr>
          <w:p w14:paraId="630FBFA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(0.024)</w:t>
            </w:r>
          </w:p>
        </w:tc>
        <w:tc>
          <w:tcPr>
            <w:tcW w:w="1021" w:type="dxa"/>
            <w:gridSpan w:val="2"/>
            <w:shd w:val="clear" w:color="auto" w:fill="auto"/>
            <w:noWrap/>
            <w:vAlign w:val="center"/>
            <w:hideMark/>
          </w:tcPr>
          <w:p w14:paraId="6E381EA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(0.035)</w:t>
            </w:r>
          </w:p>
        </w:tc>
        <w:tc>
          <w:tcPr>
            <w:tcW w:w="1021" w:type="dxa"/>
            <w:gridSpan w:val="2"/>
            <w:shd w:val="clear" w:color="auto" w:fill="auto"/>
            <w:noWrap/>
            <w:vAlign w:val="center"/>
            <w:hideMark/>
          </w:tcPr>
          <w:p w14:paraId="79FC638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(0.038)</w:t>
            </w:r>
          </w:p>
        </w:tc>
        <w:tc>
          <w:tcPr>
            <w:tcW w:w="851" w:type="dxa"/>
            <w:shd w:val="clear" w:color="auto" w:fill="auto"/>
            <w:noWrap/>
            <w:vAlign w:val="center"/>
            <w:hideMark/>
          </w:tcPr>
          <w:p w14:paraId="628305E3"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5785B931"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(0.027)</w:t>
            </w:r>
          </w:p>
        </w:tc>
        <w:tc>
          <w:tcPr>
            <w:tcW w:w="1205" w:type="dxa"/>
            <w:shd w:val="clear" w:color="auto" w:fill="auto"/>
            <w:noWrap/>
            <w:vAlign w:val="center"/>
            <w:hideMark/>
          </w:tcPr>
          <w:p w14:paraId="401E83F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(0.018)</w:t>
            </w:r>
          </w:p>
        </w:tc>
      </w:tr>
      <w:tr w:rsidR="00B92D1C" w:rsidRPr="009A6761" w14:paraId="2B84881B" w14:textId="77777777" w:rsidTr="009A6761">
        <w:trPr>
          <w:trHeight w:val="300"/>
        </w:trPr>
        <w:tc>
          <w:tcPr>
            <w:tcW w:w="2127" w:type="dxa"/>
            <w:shd w:val="clear" w:color="auto" w:fill="auto"/>
            <w:noWrap/>
            <w:vAlign w:val="center"/>
            <w:hideMark/>
          </w:tcPr>
          <w:p w14:paraId="5561F2E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Year 2016</w:t>
            </w:r>
          </w:p>
        </w:tc>
        <w:tc>
          <w:tcPr>
            <w:tcW w:w="1020" w:type="dxa"/>
            <w:shd w:val="clear" w:color="auto" w:fill="auto"/>
            <w:noWrap/>
            <w:vAlign w:val="center"/>
            <w:hideMark/>
          </w:tcPr>
          <w:p w14:paraId="29AFDC16" w14:textId="57FBF98C"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1021" w:type="dxa"/>
            <w:gridSpan w:val="2"/>
            <w:shd w:val="clear" w:color="auto" w:fill="auto"/>
            <w:noWrap/>
            <w:vAlign w:val="center"/>
            <w:hideMark/>
          </w:tcPr>
          <w:p w14:paraId="5A9B07DD" w14:textId="54873921"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1020" w:type="dxa"/>
            <w:gridSpan w:val="2"/>
            <w:shd w:val="clear" w:color="auto" w:fill="auto"/>
            <w:noWrap/>
            <w:vAlign w:val="center"/>
            <w:hideMark/>
          </w:tcPr>
          <w:p w14:paraId="08899B41" w14:textId="2FA84FC1"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1021" w:type="dxa"/>
            <w:gridSpan w:val="2"/>
            <w:shd w:val="clear" w:color="auto" w:fill="auto"/>
            <w:noWrap/>
            <w:vAlign w:val="center"/>
            <w:hideMark/>
          </w:tcPr>
          <w:p w14:paraId="2215CAA8" w14:textId="05813D81"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1021" w:type="dxa"/>
            <w:gridSpan w:val="2"/>
            <w:shd w:val="clear" w:color="auto" w:fill="auto"/>
            <w:noWrap/>
            <w:vAlign w:val="center"/>
            <w:hideMark/>
          </w:tcPr>
          <w:p w14:paraId="390C51CB" w14:textId="1E4B7172"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w:t>
            </w:r>
            <w:r w:rsidR="00BB31CB">
              <w:rPr>
                <w:rFonts w:eastAsia="DengXian"/>
                <w:lang w:val="en-US" w:eastAsia="zh-CN"/>
              </w:rPr>
              <w:t>1</w:t>
            </w:r>
            <w:r w:rsidR="00BC48DD" w:rsidRPr="009A6761">
              <w:rPr>
                <w:rFonts w:eastAsia="DengXian"/>
                <w:lang w:val="en-US" w:eastAsia="zh-CN"/>
              </w:rPr>
              <w:t>**</w:t>
            </w:r>
          </w:p>
        </w:tc>
        <w:tc>
          <w:tcPr>
            <w:tcW w:w="851" w:type="dxa"/>
            <w:shd w:val="clear" w:color="auto" w:fill="auto"/>
            <w:noWrap/>
            <w:vAlign w:val="bottom"/>
            <w:hideMark/>
          </w:tcPr>
          <w:p w14:paraId="28AAAC85"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36A920A4" w14:textId="62D3870C"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-0.002</w:t>
            </w:r>
            <w:r w:rsidR="00BC48DD" w:rsidRPr="009A6761">
              <w:rPr>
                <w:rFonts w:eastAsia="DengXian"/>
                <w:lang w:val="en-US" w:eastAsia="zh-CN"/>
              </w:rPr>
              <w:t>**</w:t>
            </w:r>
          </w:p>
        </w:tc>
        <w:tc>
          <w:tcPr>
            <w:tcW w:w="1205" w:type="dxa"/>
            <w:shd w:val="clear" w:color="auto" w:fill="auto"/>
            <w:noWrap/>
            <w:vAlign w:val="center"/>
            <w:hideMark/>
          </w:tcPr>
          <w:p w14:paraId="11560182" w14:textId="19F86A1D"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-0.000</w:t>
            </w:r>
            <w:r w:rsidR="00BC48DD" w:rsidRPr="009A6761">
              <w:rPr>
                <w:rFonts w:eastAsia="DengXian"/>
                <w:lang w:val="en-US" w:eastAsia="zh-CN"/>
              </w:rPr>
              <w:t>**</w:t>
            </w:r>
          </w:p>
        </w:tc>
      </w:tr>
      <w:tr w:rsidR="00B92D1C" w:rsidRPr="009A6761" w14:paraId="592051FA" w14:textId="77777777" w:rsidTr="009A6761">
        <w:trPr>
          <w:trHeight w:val="300"/>
        </w:trPr>
        <w:tc>
          <w:tcPr>
            <w:tcW w:w="2127" w:type="dxa"/>
            <w:shd w:val="clear" w:color="auto" w:fill="auto"/>
            <w:noWrap/>
            <w:vAlign w:val="center"/>
            <w:hideMark/>
          </w:tcPr>
          <w:p w14:paraId="16665046"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6E22467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(0.014)</w:t>
            </w:r>
          </w:p>
        </w:tc>
        <w:tc>
          <w:tcPr>
            <w:tcW w:w="1021" w:type="dxa"/>
            <w:gridSpan w:val="2"/>
            <w:shd w:val="clear" w:color="auto" w:fill="auto"/>
            <w:noWrap/>
            <w:vAlign w:val="center"/>
            <w:hideMark/>
          </w:tcPr>
          <w:p w14:paraId="33F58C62"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(0.025)</w:t>
            </w:r>
          </w:p>
        </w:tc>
        <w:tc>
          <w:tcPr>
            <w:tcW w:w="1020" w:type="dxa"/>
            <w:gridSpan w:val="2"/>
            <w:shd w:val="clear" w:color="auto" w:fill="auto"/>
            <w:noWrap/>
            <w:vAlign w:val="center"/>
            <w:hideMark/>
          </w:tcPr>
          <w:p w14:paraId="6E1766F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(0.014)</w:t>
            </w:r>
          </w:p>
        </w:tc>
        <w:tc>
          <w:tcPr>
            <w:tcW w:w="1021" w:type="dxa"/>
            <w:gridSpan w:val="2"/>
            <w:shd w:val="clear" w:color="auto" w:fill="auto"/>
            <w:noWrap/>
            <w:vAlign w:val="center"/>
            <w:hideMark/>
          </w:tcPr>
          <w:p w14:paraId="12D4EF2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(0.011)</w:t>
            </w:r>
          </w:p>
        </w:tc>
        <w:tc>
          <w:tcPr>
            <w:tcW w:w="1021" w:type="dxa"/>
            <w:gridSpan w:val="2"/>
            <w:shd w:val="clear" w:color="auto" w:fill="auto"/>
            <w:noWrap/>
            <w:vAlign w:val="center"/>
            <w:hideMark/>
          </w:tcPr>
          <w:p w14:paraId="0DE6E59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(0.007)</w:t>
            </w:r>
          </w:p>
        </w:tc>
        <w:tc>
          <w:tcPr>
            <w:tcW w:w="851" w:type="dxa"/>
            <w:shd w:val="clear" w:color="auto" w:fill="auto"/>
            <w:noWrap/>
            <w:vAlign w:val="center"/>
            <w:hideMark/>
          </w:tcPr>
          <w:p w14:paraId="6E01829A"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4AFC3E1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w:t>
            </w:r>
          </w:p>
        </w:tc>
        <w:tc>
          <w:tcPr>
            <w:tcW w:w="1205" w:type="dxa"/>
            <w:shd w:val="clear" w:color="auto" w:fill="auto"/>
            <w:noWrap/>
            <w:vAlign w:val="center"/>
            <w:hideMark/>
          </w:tcPr>
          <w:p w14:paraId="49E7B53A"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(0.045)</w:t>
            </w:r>
          </w:p>
        </w:tc>
      </w:tr>
      <w:tr w:rsidR="00B92D1C" w:rsidRPr="009A6761" w14:paraId="1B87C1E7" w14:textId="77777777" w:rsidTr="009A6761">
        <w:trPr>
          <w:trHeight w:val="300"/>
        </w:trPr>
        <w:tc>
          <w:tcPr>
            <w:tcW w:w="2127" w:type="dxa"/>
            <w:shd w:val="clear" w:color="auto" w:fill="auto"/>
            <w:noWrap/>
            <w:vAlign w:val="center"/>
            <w:hideMark/>
          </w:tcPr>
          <w:p w14:paraId="47F5D0D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_cons</w:t>
            </w:r>
          </w:p>
        </w:tc>
        <w:tc>
          <w:tcPr>
            <w:tcW w:w="1020" w:type="dxa"/>
            <w:shd w:val="clear" w:color="auto" w:fill="auto"/>
            <w:noWrap/>
            <w:vAlign w:val="center"/>
            <w:hideMark/>
          </w:tcPr>
          <w:p w14:paraId="3C59ACF6" w14:textId="079D40D2"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0.413</w:t>
            </w:r>
            <w:r w:rsidR="00BC48DD" w:rsidRPr="009A6761">
              <w:rPr>
                <w:rFonts w:eastAsia="DengXian"/>
                <w:lang w:val="en-US" w:eastAsia="zh-CN"/>
              </w:rPr>
              <w:t>**</w:t>
            </w:r>
          </w:p>
        </w:tc>
        <w:tc>
          <w:tcPr>
            <w:tcW w:w="1021" w:type="dxa"/>
            <w:gridSpan w:val="2"/>
            <w:shd w:val="clear" w:color="auto" w:fill="auto"/>
            <w:noWrap/>
            <w:vAlign w:val="center"/>
            <w:hideMark/>
          </w:tcPr>
          <w:p w14:paraId="574D1F93" w14:textId="204BB4F5"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w:t>
            </w:r>
            <w:r w:rsidR="00BB31CB">
              <w:rPr>
                <w:rFonts w:eastAsia="DengXian"/>
                <w:lang w:val="en-US" w:eastAsia="zh-CN"/>
              </w:rPr>
              <w:t>6</w:t>
            </w:r>
            <w:r w:rsidR="00BC48DD" w:rsidRPr="009A6761">
              <w:rPr>
                <w:rFonts w:eastAsia="DengXian"/>
                <w:lang w:val="en-US" w:eastAsia="zh-CN"/>
              </w:rPr>
              <w:t>**</w:t>
            </w:r>
          </w:p>
        </w:tc>
        <w:tc>
          <w:tcPr>
            <w:tcW w:w="1020" w:type="dxa"/>
            <w:gridSpan w:val="2"/>
            <w:shd w:val="clear" w:color="auto" w:fill="auto"/>
            <w:noWrap/>
            <w:vAlign w:val="center"/>
            <w:hideMark/>
          </w:tcPr>
          <w:p w14:paraId="44C12BCF" w14:textId="1369D05B"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0.009</w:t>
            </w:r>
            <w:r w:rsidR="00BC48DD" w:rsidRPr="009A6761">
              <w:rPr>
                <w:rFonts w:eastAsia="DengXian"/>
                <w:lang w:val="en-US" w:eastAsia="zh-CN"/>
              </w:rPr>
              <w:t>**</w:t>
            </w:r>
          </w:p>
        </w:tc>
        <w:tc>
          <w:tcPr>
            <w:tcW w:w="1021" w:type="dxa"/>
            <w:gridSpan w:val="2"/>
            <w:shd w:val="clear" w:color="auto" w:fill="auto"/>
            <w:noWrap/>
            <w:vAlign w:val="center"/>
            <w:hideMark/>
          </w:tcPr>
          <w:p w14:paraId="41BA8322" w14:textId="5D6AF31F"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0.018</w:t>
            </w:r>
            <w:r w:rsidR="00BC48DD" w:rsidRPr="009A6761">
              <w:rPr>
                <w:rFonts w:eastAsia="DengXian"/>
                <w:lang w:val="en-US" w:eastAsia="zh-CN"/>
              </w:rPr>
              <w:t>**</w:t>
            </w:r>
          </w:p>
        </w:tc>
        <w:tc>
          <w:tcPr>
            <w:tcW w:w="1021" w:type="dxa"/>
            <w:gridSpan w:val="2"/>
            <w:shd w:val="clear" w:color="auto" w:fill="auto"/>
            <w:noWrap/>
            <w:vAlign w:val="center"/>
            <w:hideMark/>
          </w:tcPr>
          <w:p w14:paraId="2B458E83" w14:textId="465E666A"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w:t>
            </w:r>
            <w:r w:rsidR="00BB31CB">
              <w:rPr>
                <w:rFonts w:eastAsia="DengXian"/>
                <w:lang w:val="en-US" w:eastAsia="zh-CN"/>
              </w:rPr>
              <w:t>3</w:t>
            </w:r>
            <w:r w:rsidR="00BC48DD" w:rsidRPr="009A6761">
              <w:rPr>
                <w:rFonts w:eastAsia="DengXian"/>
                <w:lang w:val="en-US" w:eastAsia="zh-CN"/>
              </w:rPr>
              <w:t>**</w:t>
            </w:r>
          </w:p>
        </w:tc>
        <w:tc>
          <w:tcPr>
            <w:tcW w:w="851" w:type="dxa"/>
            <w:shd w:val="clear" w:color="auto" w:fill="auto"/>
            <w:noWrap/>
            <w:vAlign w:val="bottom"/>
            <w:hideMark/>
          </w:tcPr>
          <w:p w14:paraId="2679054B"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0BCCCF96" w14:textId="62235E0A" w:rsidR="001E462A" w:rsidRPr="009A6761" w:rsidRDefault="001E462A" w:rsidP="001E462A">
            <w:pPr>
              <w:spacing w:line="240" w:lineRule="auto"/>
              <w:jc w:val="center"/>
              <w:rPr>
                <w:rFonts w:eastAsia="DengXian"/>
                <w:lang w:val="en-US" w:eastAsia="zh-CN"/>
              </w:rPr>
            </w:pPr>
            <w:r w:rsidRPr="009A6761">
              <w:rPr>
                <w:rFonts w:eastAsia="DengXian"/>
                <w:lang w:val="en-US" w:eastAsia="zh-CN"/>
              </w:rPr>
              <w:t>2.0178</w:t>
            </w:r>
            <w:r w:rsidR="00BC48DD" w:rsidRPr="009A6761">
              <w:rPr>
                <w:rFonts w:eastAsia="DengXian"/>
                <w:lang w:val="en-US" w:eastAsia="zh-CN"/>
              </w:rPr>
              <w:t>**</w:t>
            </w:r>
          </w:p>
        </w:tc>
        <w:tc>
          <w:tcPr>
            <w:tcW w:w="1205" w:type="dxa"/>
            <w:shd w:val="clear" w:color="auto" w:fill="auto"/>
            <w:noWrap/>
            <w:vAlign w:val="center"/>
            <w:hideMark/>
          </w:tcPr>
          <w:p w14:paraId="4B446FF4" w14:textId="74820C04" w:rsidR="001E462A" w:rsidRPr="009A6761" w:rsidRDefault="001E462A" w:rsidP="001E462A">
            <w:pPr>
              <w:spacing w:line="240" w:lineRule="auto"/>
              <w:jc w:val="center"/>
              <w:rPr>
                <w:rFonts w:eastAsia="DengXian"/>
                <w:lang w:val="en-US" w:eastAsia="zh-CN"/>
              </w:rPr>
            </w:pPr>
            <w:r w:rsidRPr="009A6761">
              <w:rPr>
                <w:rFonts w:eastAsia="DengXian"/>
                <w:lang w:val="en-US" w:eastAsia="zh-CN"/>
              </w:rPr>
              <w:t>2.1128</w:t>
            </w:r>
            <w:r w:rsidR="00BC48DD" w:rsidRPr="009A6761">
              <w:rPr>
                <w:rFonts w:eastAsia="DengXian"/>
                <w:lang w:val="en-US" w:eastAsia="zh-CN"/>
              </w:rPr>
              <w:t>**</w:t>
            </w:r>
          </w:p>
        </w:tc>
      </w:tr>
      <w:tr w:rsidR="00B92D1C" w:rsidRPr="009A6761" w14:paraId="654FB089" w14:textId="77777777" w:rsidTr="009A6761">
        <w:trPr>
          <w:trHeight w:val="300"/>
        </w:trPr>
        <w:tc>
          <w:tcPr>
            <w:tcW w:w="2127" w:type="dxa"/>
            <w:shd w:val="clear" w:color="auto" w:fill="auto"/>
            <w:noWrap/>
            <w:vAlign w:val="center"/>
            <w:hideMark/>
          </w:tcPr>
          <w:p w14:paraId="422681BA" w14:textId="77777777" w:rsidR="001E462A" w:rsidRPr="009A6761" w:rsidRDefault="001E462A" w:rsidP="001E462A">
            <w:pPr>
              <w:spacing w:line="240" w:lineRule="auto"/>
              <w:jc w:val="center"/>
              <w:rPr>
                <w:rFonts w:eastAsia="DengXian"/>
                <w:lang w:val="en-US" w:eastAsia="zh-CN"/>
              </w:rPr>
            </w:pPr>
          </w:p>
        </w:tc>
        <w:tc>
          <w:tcPr>
            <w:tcW w:w="1020" w:type="dxa"/>
            <w:shd w:val="clear" w:color="auto" w:fill="auto"/>
            <w:noWrap/>
            <w:vAlign w:val="center"/>
            <w:hideMark/>
          </w:tcPr>
          <w:p w14:paraId="5A4B88F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(0.034)</w:t>
            </w:r>
          </w:p>
        </w:tc>
        <w:tc>
          <w:tcPr>
            <w:tcW w:w="1021" w:type="dxa"/>
            <w:gridSpan w:val="2"/>
            <w:shd w:val="clear" w:color="auto" w:fill="auto"/>
            <w:noWrap/>
            <w:vAlign w:val="center"/>
            <w:hideMark/>
          </w:tcPr>
          <w:p w14:paraId="1ED382F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(0.009)</w:t>
            </w:r>
          </w:p>
        </w:tc>
        <w:tc>
          <w:tcPr>
            <w:tcW w:w="1020" w:type="dxa"/>
            <w:gridSpan w:val="2"/>
            <w:shd w:val="clear" w:color="auto" w:fill="auto"/>
            <w:noWrap/>
            <w:vAlign w:val="center"/>
            <w:hideMark/>
          </w:tcPr>
          <w:p w14:paraId="33541FE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(0.011)</w:t>
            </w:r>
          </w:p>
        </w:tc>
        <w:tc>
          <w:tcPr>
            <w:tcW w:w="1021" w:type="dxa"/>
            <w:gridSpan w:val="2"/>
            <w:shd w:val="clear" w:color="auto" w:fill="auto"/>
            <w:noWrap/>
            <w:vAlign w:val="center"/>
            <w:hideMark/>
          </w:tcPr>
          <w:p w14:paraId="3D581F5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(0.044)</w:t>
            </w:r>
          </w:p>
        </w:tc>
        <w:tc>
          <w:tcPr>
            <w:tcW w:w="1021" w:type="dxa"/>
            <w:gridSpan w:val="2"/>
            <w:shd w:val="clear" w:color="auto" w:fill="auto"/>
            <w:noWrap/>
            <w:vAlign w:val="center"/>
            <w:hideMark/>
          </w:tcPr>
          <w:p w14:paraId="78B7C25E"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(0.029)</w:t>
            </w:r>
          </w:p>
        </w:tc>
        <w:tc>
          <w:tcPr>
            <w:tcW w:w="851" w:type="dxa"/>
            <w:shd w:val="clear" w:color="auto" w:fill="auto"/>
            <w:noWrap/>
            <w:vAlign w:val="center"/>
            <w:hideMark/>
          </w:tcPr>
          <w:p w14:paraId="3CA887F6" w14:textId="77777777" w:rsidR="001E462A" w:rsidRPr="009A6761" w:rsidRDefault="001E462A" w:rsidP="001E462A">
            <w:pPr>
              <w:spacing w:line="240" w:lineRule="auto"/>
              <w:jc w:val="center"/>
              <w:rPr>
                <w:rFonts w:eastAsia="DengXian"/>
                <w:lang w:val="en-US" w:eastAsia="zh-CN"/>
              </w:rPr>
            </w:pPr>
          </w:p>
        </w:tc>
        <w:tc>
          <w:tcPr>
            <w:tcW w:w="1205" w:type="dxa"/>
            <w:shd w:val="clear" w:color="auto" w:fill="auto"/>
            <w:noWrap/>
            <w:vAlign w:val="center"/>
            <w:hideMark/>
          </w:tcPr>
          <w:p w14:paraId="2874ACEE"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(0.001)</w:t>
            </w:r>
          </w:p>
        </w:tc>
        <w:tc>
          <w:tcPr>
            <w:tcW w:w="1205" w:type="dxa"/>
            <w:shd w:val="clear" w:color="auto" w:fill="auto"/>
            <w:noWrap/>
            <w:vAlign w:val="center"/>
            <w:hideMark/>
          </w:tcPr>
          <w:p w14:paraId="1F1AE1A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(0.003)</w:t>
            </w:r>
          </w:p>
        </w:tc>
      </w:tr>
      <w:tr w:rsidR="00B92D1C" w:rsidRPr="009A6761" w14:paraId="54EF9AB7" w14:textId="77777777" w:rsidTr="009A6761">
        <w:trPr>
          <w:trHeight w:val="300"/>
        </w:trPr>
        <w:tc>
          <w:tcPr>
            <w:tcW w:w="2127" w:type="dxa"/>
            <w:shd w:val="clear" w:color="auto" w:fill="auto"/>
            <w:noWrap/>
            <w:vAlign w:val="center"/>
            <w:hideMark/>
          </w:tcPr>
          <w:p w14:paraId="3D34750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N</w:t>
            </w:r>
          </w:p>
        </w:tc>
        <w:tc>
          <w:tcPr>
            <w:tcW w:w="1020" w:type="dxa"/>
            <w:shd w:val="clear" w:color="auto" w:fill="auto"/>
            <w:noWrap/>
            <w:vAlign w:val="center"/>
            <w:hideMark/>
          </w:tcPr>
          <w:p w14:paraId="207B422D"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382</w:t>
            </w:r>
          </w:p>
        </w:tc>
        <w:tc>
          <w:tcPr>
            <w:tcW w:w="1021" w:type="dxa"/>
            <w:gridSpan w:val="2"/>
            <w:shd w:val="clear" w:color="auto" w:fill="auto"/>
            <w:noWrap/>
            <w:vAlign w:val="center"/>
            <w:hideMark/>
          </w:tcPr>
          <w:p w14:paraId="33A672A5"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382</w:t>
            </w:r>
          </w:p>
        </w:tc>
        <w:tc>
          <w:tcPr>
            <w:tcW w:w="1020" w:type="dxa"/>
            <w:gridSpan w:val="2"/>
            <w:shd w:val="clear" w:color="auto" w:fill="auto"/>
            <w:noWrap/>
            <w:vAlign w:val="center"/>
            <w:hideMark/>
          </w:tcPr>
          <w:p w14:paraId="1388E38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382</w:t>
            </w:r>
          </w:p>
        </w:tc>
        <w:tc>
          <w:tcPr>
            <w:tcW w:w="1021" w:type="dxa"/>
            <w:gridSpan w:val="2"/>
            <w:shd w:val="clear" w:color="auto" w:fill="auto"/>
            <w:noWrap/>
            <w:vAlign w:val="center"/>
            <w:hideMark/>
          </w:tcPr>
          <w:p w14:paraId="058EA099"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382</w:t>
            </w:r>
          </w:p>
        </w:tc>
        <w:tc>
          <w:tcPr>
            <w:tcW w:w="1021" w:type="dxa"/>
            <w:gridSpan w:val="2"/>
            <w:shd w:val="clear" w:color="auto" w:fill="auto"/>
            <w:noWrap/>
            <w:vAlign w:val="center"/>
            <w:hideMark/>
          </w:tcPr>
          <w:p w14:paraId="4BB3B12C"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382</w:t>
            </w:r>
          </w:p>
        </w:tc>
        <w:tc>
          <w:tcPr>
            <w:tcW w:w="851" w:type="dxa"/>
            <w:shd w:val="clear" w:color="auto" w:fill="auto"/>
            <w:noWrap/>
            <w:vAlign w:val="center"/>
            <w:hideMark/>
          </w:tcPr>
          <w:p w14:paraId="47A0C98A"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N</w:t>
            </w:r>
          </w:p>
        </w:tc>
        <w:tc>
          <w:tcPr>
            <w:tcW w:w="1205" w:type="dxa"/>
            <w:shd w:val="clear" w:color="auto" w:fill="auto"/>
            <w:noWrap/>
            <w:vAlign w:val="center"/>
            <w:hideMark/>
          </w:tcPr>
          <w:p w14:paraId="7E6083D4"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140</w:t>
            </w:r>
          </w:p>
        </w:tc>
        <w:tc>
          <w:tcPr>
            <w:tcW w:w="1205" w:type="dxa"/>
            <w:shd w:val="clear" w:color="auto" w:fill="auto"/>
            <w:noWrap/>
            <w:vAlign w:val="center"/>
            <w:hideMark/>
          </w:tcPr>
          <w:p w14:paraId="57AE4DE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140</w:t>
            </w:r>
          </w:p>
        </w:tc>
      </w:tr>
      <w:tr w:rsidR="00B92D1C" w:rsidRPr="009A6761" w14:paraId="4631E65E" w14:textId="77777777" w:rsidTr="009A6761">
        <w:trPr>
          <w:trHeight w:val="300"/>
        </w:trPr>
        <w:tc>
          <w:tcPr>
            <w:tcW w:w="2127" w:type="dxa"/>
            <w:shd w:val="clear" w:color="auto" w:fill="auto"/>
            <w:noWrap/>
            <w:vAlign w:val="center"/>
            <w:hideMark/>
          </w:tcPr>
          <w:p w14:paraId="070F4BBB" w14:textId="26E4423E" w:rsidR="001E462A" w:rsidRPr="009A6761" w:rsidRDefault="001E462A" w:rsidP="001E462A">
            <w:pPr>
              <w:spacing w:line="240" w:lineRule="auto"/>
              <w:jc w:val="center"/>
              <w:rPr>
                <w:rFonts w:eastAsia="DengXian"/>
                <w:lang w:val="en-US" w:eastAsia="zh-CN"/>
              </w:rPr>
            </w:pPr>
            <w:r w:rsidRPr="009A6761">
              <w:rPr>
                <w:rFonts w:eastAsia="DengXian"/>
                <w:lang w:val="en-US" w:eastAsia="zh-CN"/>
              </w:rPr>
              <w:t>R square</w:t>
            </w:r>
            <w:r w:rsidR="00B41C27" w:rsidRPr="009A6761">
              <w:rPr>
                <w:rFonts w:eastAsia="DengXian"/>
                <w:lang w:val="en-US" w:eastAsia="zh-CN"/>
              </w:rPr>
              <w:t>d</w:t>
            </w:r>
          </w:p>
        </w:tc>
        <w:tc>
          <w:tcPr>
            <w:tcW w:w="1020" w:type="dxa"/>
            <w:shd w:val="clear" w:color="auto" w:fill="auto"/>
            <w:noWrap/>
            <w:vAlign w:val="center"/>
            <w:hideMark/>
          </w:tcPr>
          <w:p w14:paraId="70D8F1F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0.207</w:t>
            </w:r>
          </w:p>
        </w:tc>
        <w:tc>
          <w:tcPr>
            <w:tcW w:w="1021" w:type="dxa"/>
            <w:gridSpan w:val="2"/>
            <w:shd w:val="clear" w:color="auto" w:fill="auto"/>
            <w:noWrap/>
            <w:vAlign w:val="center"/>
            <w:hideMark/>
          </w:tcPr>
          <w:p w14:paraId="4DC770F0"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0.215</w:t>
            </w:r>
          </w:p>
        </w:tc>
        <w:tc>
          <w:tcPr>
            <w:tcW w:w="1020" w:type="dxa"/>
            <w:gridSpan w:val="2"/>
            <w:shd w:val="clear" w:color="auto" w:fill="auto"/>
            <w:noWrap/>
            <w:vAlign w:val="center"/>
            <w:hideMark/>
          </w:tcPr>
          <w:p w14:paraId="774489B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0.301</w:t>
            </w:r>
          </w:p>
        </w:tc>
        <w:tc>
          <w:tcPr>
            <w:tcW w:w="1021" w:type="dxa"/>
            <w:gridSpan w:val="2"/>
            <w:shd w:val="clear" w:color="auto" w:fill="auto"/>
            <w:noWrap/>
            <w:vAlign w:val="center"/>
            <w:hideMark/>
          </w:tcPr>
          <w:p w14:paraId="1B642C3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0.194</w:t>
            </w:r>
          </w:p>
        </w:tc>
        <w:tc>
          <w:tcPr>
            <w:tcW w:w="1021" w:type="dxa"/>
            <w:gridSpan w:val="2"/>
            <w:shd w:val="clear" w:color="auto" w:fill="auto"/>
            <w:noWrap/>
            <w:vAlign w:val="center"/>
            <w:hideMark/>
          </w:tcPr>
          <w:p w14:paraId="6D0101D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0.199</w:t>
            </w:r>
          </w:p>
        </w:tc>
        <w:tc>
          <w:tcPr>
            <w:tcW w:w="851" w:type="dxa"/>
            <w:shd w:val="clear" w:color="auto" w:fill="auto"/>
            <w:noWrap/>
            <w:vAlign w:val="center"/>
            <w:hideMark/>
          </w:tcPr>
          <w:p w14:paraId="5AB04FF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M2</w:t>
            </w:r>
          </w:p>
        </w:tc>
        <w:tc>
          <w:tcPr>
            <w:tcW w:w="1205" w:type="dxa"/>
            <w:shd w:val="clear" w:color="auto" w:fill="auto"/>
            <w:noWrap/>
            <w:vAlign w:val="center"/>
            <w:hideMark/>
          </w:tcPr>
          <w:p w14:paraId="38F9E12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0.6214</w:t>
            </w:r>
          </w:p>
        </w:tc>
        <w:tc>
          <w:tcPr>
            <w:tcW w:w="1205" w:type="dxa"/>
            <w:shd w:val="clear" w:color="auto" w:fill="auto"/>
            <w:noWrap/>
            <w:vAlign w:val="center"/>
            <w:hideMark/>
          </w:tcPr>
          <w:p w14:paraId="653F3DC7"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0.3652</w:t>
            </w:r>
          </w:p>
        </w:tc>
      </w:tr>
      <w:tr w:rsidR="00B92D1C" w:rsidRPr="009A6761" w14:paraId="002AC3B6" w14:textId="77777777" w:rsidTr="009A6761">
        <w:trPr>
          <w:trHeight w:val="300"/>
        </w:trPr>
        <w:tc>
          <w:tcPr>
            <w:tcW w:w="2127" w:type="dxa"/>
            <w:shd w:val="clear" w:color="auto" w:fill="auto"/>
            <w:noWrap/>
            <w:vAlign w:val="center"/>
            <w:hideMark/>
          </w:tcPr>
          <w:p w14:paraId="035F6D48"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F</w:t>
            </w:r>
          </w:p>
        </w:tc>
        <w:tc>
          <w:tcPr>
            <w:tcW w:w="1020" w:type="dxa"/>
            <w:shd w:val="clear" w:color="auto" w:fill="auto"/>
            <w:noWrap/>
            <w:vAlign w:val="center"/>
            <w:hideMark/>
          </w:tcPr>
          <w:p w14:paraId="7EF0216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5.0007</w:t>
            </w:r>
          </w:p>
        </w:tc>
        <w:tc>
          <w:tcPr>
            <w:tcW w:w="1021" w:type="dxa"/>
            <w:gridSpan w:val="2"/>
            <w:shd w:val="clear" w:color="auto" w:fill="auto"/>
            <w:noWrap/>
            <w:vAlign w:val="center"/>
            <w:hideMark/>
          </w:tcPr>
          <w:p w14:paraId="5D3F03E6"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5.2182</w:t>
            </w:r>
          </w:p>
        </w:tc>
        <w:tc>
          <w:tcPr>
            <w:tcW w:w="1020" w:type="dxa"/>
            <w:gridSpan w:val="2"/>
            <w:shd w:val="clear" w:color="auto" w:fill="auto"/>
            <w:noWrap/>
            <w:vAlign w:val="center"/>
            <w:hideMark/>
          </w:tcPr>
          <w:p w14:paraId="55857C79"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8.2044</w:t>
            </w:r>
          </w:p>
        </w:tc>
        <w:tc>
          <w:tcPr>
            <w:tcW w:w="1021" w:type="dxa"/>
            <w:gridSpan w:val="2"/>
            <w:shd w:val="clear" w:color="auto" w:fill="auto"/>
            <w:noWrap/>
            <w:vAlign w:val="center"/>
            <w:hideMark/>
          </w:tcPr>
          <w:p w14:paraId="7D0519B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4.5859</w:t>
            </w:r>
          </w:p>
        </w:tc>
        <w:tc>
          <w:tcPr>
            <w:tcW w:w="1021" w:type="dxa"/>
            <w:gridSpan w:val="2"/>
            <w:shd w:val="clear" w:color="auto" w:fill="auto"/>
            <w:noWrap/>
            <w:vAlign w:val="center"/>
            <w:hideMark/>
          </w:tcPr>
          <w:p w14:paraId="47B7EFDF"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4.7334</w:t>
            </w:r>
          </w:p>
        </w:tc>
        <w:tc>
          <w:tcPr>
            <w:tcW w:w="851" w:type="dxa"/>
            <w:shd w:val="clear" w:color="auto" w:fill="auto"/>
            <w:noWrap/>
            <w:vAlign w:val="center"/>
            <w:hideMark/>
          </w:tcPr>
          <w:p w14:paraId="767A23FC" w14:textId="77777777" w:rsidR="001E462A" w:rsidRPr="009A6761" w:rsidRDefault="001E462A" w:rsidP="001E462A">
            <w:pPr>
              <w:spacing w:line="240" w:lineRule="auto"/>
              <w:jc w:val="center"/>
              <w:rPr>
                <w:rFonts w:eastAsia="DengXian"/>
                <w:lang w:val="en-US" w:eastAsia="zh-CN"/>
              </w:rPr>
            </w:pPr>
            <w:proofErr w:type="spellStart"/>
            <w:r w:rsidRPr="009A6761">
              <w:rPr>
                <w:rFonts w:eastAsia="DengXian"/>
                <w:lang w:val="en-US" w:eastAsia="zh-CN"/>
              </w:rPr>
              <w:t>Sargan</w:t>
            </w:r>
            <w:proofErr w:type="spellEnd"/>
          </w:p>
        </w:tc>
        <w:tc>
          <w:tcPr>
            <w:tcW w:w="1205" w:type="dxa"/>
            <w:shd w:val="clear" w:color="auto" w:fill="auto"/>
            <w:noWrap/>
            <w:vAlign w:val="center"/>
            <w:hideMark/>
          </w:tcPr>
          <w:p w14:paraId="46C382EB"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101.24</w:t>
            </w:r>
          </w:p>
        </w:tc>
        <w:tc>
          <w:tcPr>
            <w:tcW w:w="1205" w:type="dxa"/>
            <w:shd w:val="clear" w:color="auto" w:fill="auto"/>
            <w:noWrap/>
            <w:vAlign w:val="center"/>
            <w:hideMark/>
          </w:tcPr>
          <w:p w14:paraId="55823B53" w14:textId="77777777" w:rsidR="001E462A" w:rsidRPr="009A6761" w:rsidRDefault="001E462A" w:rsidP="001E462A">
            <w:pPr>
              <w:spacing w:line="240" w:lineRule="auto"/>
              <w:jc w:val="center"/>
              <w:rPr>
                <w:rFonts w:eastAsia="DengXian"/>
                <w:lang w:val="en-US" w:eastAsia="zh-CN"/>
              </w:rPr>
            </w:pPr>
            <w:r w:rsidRPr="009A6761">
              <w:rPr>
                <w:rFonts w:eastAsia="DengXian"/>
                <w:lang w:val="en-US" w:eastAsia="zh-CN"/>
              </w:rPr>
              <w:t>100.95</w:t>
            </w:r>
          </w:p>
        </w:tc>
      </w:tr>
    </w:tbl>
    <w:p w14:paraId="3DC9BD38" w14:textId="20EE7443" w:rsidR="009B69A2" w:rsidRPr="00731BE1" w:rsidRDefault="009B69A2" w:rsidP="009B69A2">
      <w:pPr>
        <w:spacing w:line="240" w:lineRule="auto"/>
        <w:rPr>
          <w:rFonts w:eastAsia="DengXian"/>
          <w:kern w:val="2"/>
          <w:lang w:val="en-US" w:eastAsia="zh-CN"/>
        </w:rPr>
      </w:pPr>
    </w:p>
    <w:p w14:paraId="6646457C" w14:textId="1D547E1F" w:rsidR="001E462A" w:rsidRPr="00731BE1" w:rsidRDefault="001E462A" w:rsidP="00842F5B">
      <w:pPr>
        <w:pStyle w:val="Footnotes"/>
        <w:rPr>
          <w:lang w:val="en-US" w:eastAsia="zh-CN"/>
        </w:rPr>
      </w:pPr>
      <w:r w:rsidRPr="00731BE1">
        <w:t>Note:</w:t>
      </w:r>
      <w:r w:rsidRPr="00731BE1">
        <w:rPr>
          <w:lang w:val="en-US" w:eastAsia="zh-CN"/>
        </w:rPr>
        <w:t xml:space="preserve"> (1) Models 1-5 use equation 1 and models 6-7 use equation 2.</w:t>
      </w:r>
      <w:r w:rsidR="00842F5B" w:rsidRPr="00731BE1">
        <w:rPr>
          <w:lang w:val="en-US" w:eastAsia="zh-CN"/>
        </w:rPr>
        <w:t xml:space="preserve"> </w:t>
      </w:r>
      <w:r w:rsidRPr="00731BE1">
        <w:rPr>
          <w:lang w:val="en-US" w:eastAsia="zh-CN"/>
        </w:rPr>
        <w:t xml:space="preserve">(2) </w:t>
      </w:r>
      <w:r w:rsidRPr="00731BE1">
        <w:t>p-values in parentheses</w:t>
      </w:r>
      <w:r w:rsidR="00842F5B" w:rsidRPr="00731BE1">
        <w:rPr>
          <w:lang w:val="en-US" w:eastAsia="zh-CN"/>
        </w:rPr>
        <w:t xml:space="preserve">, </w:t>
      </w:r>
      <w:r w:rsidRPr="00731BE1">
        <w:rPr>
          <w:lang w:val="en-US" w:eastAsia="zh-CN"/>
        </w:rPr>
        <w:t>** Significance level at 0.05</w:t>
      </w:r>
      <w:r w:rsidR="00842F5B" w:rsidRPr="00731BE1">
        <w:rPr>
          <w:lang w:val="en-US" w:eastAsia="zh-CN"/>
        </w:rPr>
        <w:t xml:space="preserve">, </w:t>
      </w:r>
      <w:r w:rsidRPr="00731BE1">
        <w:rPr>
          <w:lang w:val="en-US" w:eastAsia="zh-CN"/>
        </w:rPr>
        <w:t>***Significance level at 0.001</w:t>
      </w:r>
    </w:p>
    <w:p w14:paraId="07B582BB" w14:textId="5654014F" w:rsidR="005E2499" w:rsidRPr="00731BE1" w:rsidRDefault="005E2499" w:rsidP="00FE7AF6">
      <w:pPr>
        <w:pStyle w:val="Footnotes"/>
        <w:rPr>
          <w:lang w:val="en-US"/>
        </w:rPr>
      </w:pPr>
    </w:p>
    <w:p w14:paraId="6FC3231D" w14:textId="2C27138F" w:rsidR="001E462A" w:rsidRPr="00731BE1" w:rsidRDefault="001E462A" w:rsidP="00FE7AF6">
      <w:pPr>
        <w:pStyle w:val="Footnotes"/>
        <w:rPr>
          <w:lang w:val="en-US"/>
        </w:rPr>
      </w:pPr>
    </w:p>
    <w:p w14:paraId="5BED1EF2" w14:textId="21B96E60" w:rsidR="006468C3" w:rsidRPr="00731BE1" w:rsidRDefault="006468C3" w:rsidP="006468C3"/>
    <w:p w14:paraId="7233862F" w14:textId="77777777" w:rsidR="00BB31CB" w:rsidRDefault="00BB31CB">
      <w:pPr>
        <w:spacing w:line="240" w:lineRule="auto"/>
      </w:pPr>
      <w:r>
        <w:br w:type="page"/>
      </w:r>
    </w:p>
    <w:p w14:paraId="46452ECD" w14:textId="1E7B1078" w:rsidR="00B41C27" w:rsidRPr="00731BE1" w:rsidRDefault="00C32BE4" w:rsidP="00C751DE">
      <w:pPr>
        <w:pStyle w:val="Tabletitle"/>
        <w:spacing w:before="0" w:line="240" w:lineRule="auto"/>
        <w:jc w:val="center"/>
      </w:pPr>
      <w:r w:rsidRPr="00731BE1">
        <w:lastRenderedPageBreak/>
        <w:t>Table 4</w:t>
      </w:r>
    </w:p>
    <w:p w14:paraId="79F16DA0" w14:textId="0B4A8E63" w:rsidR="00B37FCE" w:rsidRPr="00731BE1" w:rsidRDefault="0068251F" w:rsidP="00B41C27">
      <w:pPr>
        <w:pStyle w:val="Tabletitle"/>
        <w:spacing w:before="0" w:line="240" w:lineRule="auto"/>
        <w:jc w:val="center"/>
      </w:pPr>
      <w:r w:rsidRPr="00731BE1">
        <w:t>The</w:t>
      </w:r>
      <w:r w:rsidR="00200623" w:rsidRPr="00731BE1">
        <w:t xml:space="preserve"> </w:t>
      </w:r>
      <w:r w:rsidRPr="00731BE1">
        <w:t>e</w:t>
      </w:r>
      <w:r w:rsidR="00200623" w:rsidRPr="00731BE1">
        <w:t>ffect of foreign bank presence on bank privatization rate</w:t>
      </w:r>
    </w:p>
    <w:p w14:paraId="2AC6F620" w14:textId="3F07F743" w:rsidR="009302B7" w:rsidRPr="00731BE1" w:rsidRDefault="009302B7" w:rsidP="00A70690">
      <w:pPr>
        <w:spacing w:line="240" w:lineRule="auto"/>
        <w:jc w:val="center"/>
        <w:rPr>
          <w:rFonts w:eastAsia="DengXian"/>
          <w:sz w:val="20"/>
          <w:szCs w:val="20"/>
          <w:lang w:val="en-US" w:eastAsia="zh-CN"/>
        </w:rPr>
      </w:pPr>
    </w:p>
    <w:tbl>
      <w:tblPr>
        <w:tblW w:w="10632" w:type="dxa"/>
        <w:tblInd w:w="-993" w:type="dxa"/>
        <w:tblLayout w:type="fixed"/>
        <w:tblLook w:val="04A0" w:firstRow="1" w:lastRow="0" w:firstColumn="1" w:lastColumn="0" w:noHBand="0" w:noVBand="1"/>
      </w:tblPr>
      <w:tblGrid>
        <w:gridCol w:w="2127"/>
        <w:gridCol w:w="1134"/>
        <w:gridCol w:w="1134"/>
        <w:gridCol w:w="1134"/>
        <w:gridCol w:w="1134"/>
        <w:gridCol w:w="1134"/>
        <w:gridCol w:w="567"/>
        <w:gridCol w:w="1134"/>
        <w:gridCol w:w="1134"/>
      </w:tblGrid>
      <w:tr w:rsidR="00C751DE" w:rsidRPr="009A6761" w14:paraId="3D2A65B8" w14:textId="77777777" w:rsidTr="00C751DE">
        <w:trPr>
          <w:trHeight w:val="315"/>
        </w:trPr>
        <w:tc>
          <w:tcPr>
            <w:tcW w:w="2127" w:type="dxa"/>
            <w:shd w:val="clear" w:color="auto" w:fill="auto"/>
            <w:noWrap/>
            <w:vAlign w:val="center"/>
          </w:tcPr>
          <w:p w14:paraId="4931809A" w14:textId="77777777" w:rsidR="00C751DE" w:rsidRPr="009A6761" w:rsidRDefault="00C751DE" w:rsidP="009302B7">
            <w:pPr>
              <w:spacing w:line="240" w:lineRule="auto"/>
              <w:jc w:val="center"/>
              <w:rPr>
                <w:rFonts w:eastAsia="DengXian"/>
                <w:lang w:val="en-US" w:eastAsia="zh-CN"/>
              </w:rPr>
            </w:pPr>
          </w:p>
        </w:tc>
        <w:tc>
          <w:tcPr>
            <w:tcW w:w="1134" w:type="dxa"/>
            <w:shd w:val="clear" w:color="auto" w:fill="auto"/>
            <w:noWrap/>
            <w:vAlign w:val="center"/>
          </w:tcPr>
          <w:p w14:paraId="0B1F6ADE" w14:textId="77777777" w:rsidR="00C751DE" w:rsidRPr="009A6761" w:rsidRDefault="00C751DE" w:rsidP="009302B7">
            <w:pPr>
              <w:spacing w:line="240" w:lineRule="auto"/>
              <w:jc w:val="center"/>
              <w:rPr>
                <w:rFonts w:eastAsia="DengXian"/>
                <w:lang w:val="en-US" w:eastAsia="zh-CN"/>
              </w:rPr>
            </w:pPr>
          </w:p>
        </w:tc>
        <w:tc>
          <w:tcPr>
            <w:tcW w:w="1134" w:type="dxa"/>
            <w:shd w:val="clear" w:color="auto" w:fill="auto"/>
            <w:noWrap/>
            <w:vAlign w:val="center"/>
          </w:tcPr>
          <w:p w14:paraId="4F536EBC" w14:textId="77777777" w:rsidR="00C751DE" w:rsidRPr="009A6761" w:rsidRDefault="00C751DE" w:rsidP="009302B7">
            <w:pPr>
              <w:spacing w:line="240" w:lineRule="auto"/>
              <w:jc w:val="center"/>
              <w:rPr>
                <w:rFonts w:eastAsia="DengXian"/>
                <w:lang w:val="en-US" w:eastAsia="zh-CN"/>
              </w:rPr>
            </w:pPr>
          </w:p>
        </w:tc>
        <w:tc>
          <w:tcPr>
            <w:tcW w:w="1134" w:type="dxa"/>
            <w:shd w:val="clear" w:color="auto" w:fill="auto"/>
            <w:noWrap/>
            <w:vAlign w:val="center"/>
          </w:tcPr>
          <w:p w14:paraId="4ECC02F4" w14:textId="77777777" w:rsidR="00C751DE" w:rsidRPr="009A6761" w:rsidRDefault="00C751DE" w:rsidP="009302B7">
            <w:pPr>
              <w:spacing w:line="240" w:lineRule="auto"/>
              <w:jc w:val="center"/>
              <w:rPr>
                <w:rFonts w:eastAsia="DengXian"/>
                <w:lang w:val="en-US" w:eastAsia="zh-CN"/>
              </w:rPr>
            </w:pPr>
          </w:p>
        </w:tc>
        <w:tc>
          <w:tcPr>
            <w:tcW w:w="1134" w:type="dxa"/>
            <w:shd w:val="clear" w:color="auto" w:fill="auto"/>
            <w:noWrap/>
            <w:vAlign w:val="center"/>
          </w:tcPr>
          <w:p w14:paraId="039A309F" w14:textId="77777777" w:rsidR="00C751DE" w:rsidRPr="009A6761" w:rsidRDefault="00C751DE" w:rsidP="009302B7">
            <w:pPr>
              <w:spacing w:line="240" w:lineRule="auto"/>
              <w:jc w:val="center"/>
              <w:rPr>
                <w:rFonts w:eastAsia="DengXian"/>
                <w:lang w:val="en-US" w:eastAsia="zh-CN"/>
              </w:rPr>
            </w:pPr>
          </w:p>
        </w:tc>
        <w:tc>
          <w:tcPr>
            <w:tcW w:w="1134" w:type="dxa"/>
            <w:shd w:val="clear" w:color="auto" w:fill="auto"/>
            <w:noWrap/>
            <w:vAlign w:val="center"/>
          </w:tcPr>
          <w:p w14:paraId="4D47FF67" w14:textId="77777777" w:rsidR="00C751DE" w:rsidRPr="009A6761" w:rsidRDefault="00C751DE" w:rsidP="009302B7">
            <w:pPr>
              <w:spacing w:line="240" w:lineRule="auto"/>
              <w:jc w:val="center"/>
              <w:rPr>
                <w:rFonts w:eastAsia="DengXian"/>
                <w:lang w:val="en-US" w:eastAsia="zh-CN"/>
              </w:rPr>
            </w:pPr>
          </w:p>
        </w:tc>
        <w:tc>
          <w:tcPr>
            <w:tcW w:w="567" w:type="dxa"/>
            <w:shd w:val="clear" w:color="auto" w:fill="auto"/>
            <w:noWrap/>
            <w:vAlign w:val="center"/>
          </w:tcPr>
          <w:p w14:paraId="5E1E02BC" w14:textId="77777777" w:rsidR="00C751DE" w:rsidRPr="009A6761" w:rsidRDefault="00C751DE" w:rsidP="009302B7">
            <w:pPr>
              <w:spacing w:line="240" w:lineRule="auto"/>
              <w:jc w:val="center"/>
              <w:rPr>
                <w:rFonts w:eastAsia="DengXian"/>
                <w:lang w:val="en-US" w:eastAsia="zh-CN"/>
              </w:rPr>
            </w:pPr>
          </w:p>
        </w:tc>
        <w:tc>
          <w:tcPr>
            <w:tcW w:w="2268" w:type="dxa"/>
            <w:gridSpan w:val="2"/>
            <w:tcBorders>
              <w:bottom w:val="single" w:sz="4" w:space="0" w:color="auto"/>
            </w:tcBorders>
            <w:shd w:val="clear" w:color="auto" w:fill="auto"/>
            <w:noWrap/>
            <w:vAlign w:val="center"/>
          </w:tcPr>
          <w:p w14:paraId="1C81DDE5" w14:textId="6B57DBE8" w:rsidR="00C751DE" w:rsidRPr="009A6761" w:rsidRDefault="00C751DE" w:rsidP="009302B7">
            <w:pPr>
              <w:spacing w:line="240" w:lineRule="auto"/>
              <w:jc w:val="center"/>
              <w:rPr>
                <w:rFonts w:eastAsia="DengXian"/>
                <w:lang w:val="en-US" w:eastAsia="zh-CN"/>
              </w:rPr>
            </w:pPr>
            <w:r w:rsidRPr="009A6761">
              <w:rPr>
                <w:rFonts w:eastAsia="DengXian" w:hint="eastAsia"/>
                <w:lang w:val="en-US" w:eastAsia="zh-CN"/>
              </w:rPr>
              <w:t>G</w:t>
            </w:r>
            <w:r w:rsidRPr="009A6761">
              <w:rPr>
                <w:rFonts w:eastAsia="DengXian"/>
                <w:lang w:val="en-US" w:eastAsia="zh-CN"/>
              </w:rPr>
              <w:t>MM Method</w:t>
            </w:r>
          </w:p>
        </w:tc>
      </w:tr>
      <w:tr w:rsidR="00C751DE" w:rsidRPr="009A6761" w14:paraId="080AADB1" w14:textId="77777777" w:rsidTr="00C751DE">
        <w:trPr>
          <w:trHeight w:val="315"/>
        </w:trPr>
        <w:tc>
          <w:tcPr>
            <w:tcW w:w="2127" w:type="dxa"/>
            <w:tcBorders>
              <w:bottom w:val="single" w:sz="4" w:space="0" w:color="auto"/>
            </w:tcBorders>
            <w:shd w:val="clear" w:color="auto" w:fill="auto"/>
            <w:noWrap/>
            <w:vAlign w:val="center"/>
            <w:hideMark/>
          </w:tcPr>
          <w:p w14:paraId="0A796C56" w14:textId="62908F2E" w:rsidR="009302B7" w:rsidRPr="009A6761" w:rsidRDefault="009302B7"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hideMark/>
          </w:tcPr>
          <w:p w14:paraId="6F3DD18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1</w:t>
            </w:r>
          </w:p>
        </w:tc>
        <w:tc>
          <w:tcPr>
            <w:tcW w:w="1134" w:type="dxa"/>
            <w:tcBorders>
              <w:bottom w:val="single" w:sz="4" w:space="0" w:color="auto"/>
            </w:tcBorders>
            <w:shd w:val="clear" w:color="auto" w:fill="auto"/>
            <w:noWrap/>
            <w:vAlign w:val="center"/>
            <w:hideMark/>
          </w:tcPr>
          <w:p w14:paraId="319BB09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2</w:t>
            </w:r>
          </w:p>
        </w:tc>
        <w:tc>
          <w:tcPr>
            <w:tcW w:w="1134" w:type="dxa"/>
            <w:tcBorders>
              <w:bottom w:val="single" w:sz="4" w:space="0" w:color="auto"/>
            </w:tcBorders>
            <w:shd w:val="clear" w:color="auto" w:fill="auto"/>
            <w:noWrap/>
            <w:vAlign w:val="center"/>
            <w:hideMark/>
          </w:tcPr>
          <w:p w14:paraId="3CD2393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3</w:t>
            </w:r>
          </w:p>
        </w:tc>
        <w:tc>
          <w:tcPr>
            <w:tcW w:w="1134" w:type="dxa"/>
            <w:tcBorders>
              <w:bottom w:val="single" w:sz="4" w:space="0" w:color="auto"/>
            </w:tcBorders>
            <w:shd w:val="clear" w:color="auto" w:fill="auto"/>
            <w:noWrap/>
            <w:vAlign w:val="center"/>
            <w:hideMark/>
          </w:tcPr>
          <w:p w14:paraId="67EAD5B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4</w:t>
            </w:r>
          </w:p>
        </w:tc>
        <w:tc>
          <w:tcPr>
            <w:tcW w:w="1134" w:type="dxa"/>
            <w:tcBorders>
              <w:bottom w:val="single" w:sz="4" w:space="0" w:color="auto"/>
            </w:tcBorders>
            <w:shd w:val="clear" w:color="auto" w:fill="auto"/>
            <w:noWrap/>
            <w:vAlign w:val="center"/>
            <w:hideMark/>
          </w:tcPr>
          <w:p w14:paraId="3714BCC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5</w:t>
            </w:r>
          </w:p>
        </w:tc>
        <w:tc>
          <w:tcPr>
            <w:tcW w:w="567" w:type="dxa"/>
            <w:tcBorders>
              <w:bottom w:val="single" w:sz="4" w:space="0" w:color="auto"/>
            </w:tcBorders>
            <w:shd w:val="clear" w:color="auto" w:fill="auto"/>
            <w:noWrap/>
            <w:vAlign w:val="center"/>
            <w:hideMark/>
          </w:tcPr>
          <w:p w14:paraId="319B9B41" w14:textId="5ED1C09C"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bottom w:val="single" w:sz="4" w:space="0" w:color="auto"/>
            </w:tcBorders>
            <w:shd w:val="clear" w:color="auto" w:fill="auto"/>
            <w:noWrap/>
            <w:vAlign w:val="center"/>
            <w:hideMark/>
          </w:tcPr>
          <w:p w14:paraId="399FC87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6</w:t>
            </w:r>
          </w:p>
        </w:tc>
        <w:tc>
          <w:tcPr>
            <w:tcW w:w="1134" w:type="dxa"/>
            <w:tcBorders>
              <w:top w:val="single" w:sz="4" w:space="0" w:color="auto"/>
              <w:bottom w:val="single" w:sz="4" w:space="0" w:color="auto"/>
            </w:tcBorders>
            <w:shd w:val="clear" w:color="auto" w:fill="auto"/>
            <w:noWrap/>
            <w:vAlign w:val="center"/>
            <w:hideMark/>
          </w:tcPr>
          <w:p w14:paraId="41DAF58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7</w:t>
            </w:r>
          </w:p>
        </w:tc>
      </w:tr>
      <w:tr w:rsidR="00C751DE" w:rsidRPr="009A6761" w14:paraId="0766812E" w14:textId="77777777" w:rsidTr="00C751DE">
        <w:trPr>
          <w:trHeight w:val="300"/>
        </w:trPr>
        <w:tc>
          <w:tcPr>
            <w:tcW w:w="2127" w:type="dxa"/>
            <w:tcBorders>
              <w:top w:val="single" w:sz="4" w:space="0" w:color="auto"/>
            </w:tcBorders>
            <w:shd w:val="clear" w:color="auto" w:fill="auto"/>
            <w:noWrap/>
            <w:vAlign w:val="center"/>
            <w:hideMark/>
          </w:tcPr>
          <w:p w14:paraId="1CB60AC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Log Privatization Rate</w:t>
            </w:r>
          </w:p>
        </w:tc>
        <w:tc>
          <w:tcPr>
            <w:tcW w:w="1134" w:type="dxa"/>
            <w:tcBorders>
              <w:top w:val="single" w:sz="4" w:space="0" w:color="auto"/>
            </w:tcBorders>
            <w:shd w:val="clear" w:color="auto" w:fill="auto"/>
            <w:noWrap/>
            <w:vAlign w:val="center"/>
            <w:hideMark/>
          </w:tcPr>
          <w:p w14:paraId="0EC79BCE"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1AB0F3D2"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11868BCB"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71ADAFAD"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2F39843F" w14:textId="77777777" w:rsidR="009302B7" w:rsidRPr="009A6761" w:rsidRDefault="009302B7" w:rsidP="009302B7">
            <w:pPr>
              <w:spacing w:line="240" w:lineRule="auto"/>
              <w:jc w:val="center"/>
              <w:rPr>
                <w:rFonts w:eastAsia="DengXian"/>
                <w:lang w:val="en-US" w:eastAsia="zh-CN"/>
              </w:rPr>
            </w:pPr>
          </w:p>
        </w:tc>
        <w:tc>
          <w:tcPr>
            <w:tcW w:w="567" w:type="dxa"/>
            <w:tcBorders>
              <w:top w:val="single" w:sz="4" w:space="0" w:color="auto"/>
            </w:tcBorders>
            <w:shd w:val="clear" w:color="auto" w:fill="auto"/>
            <w:noWrap/>
            <w:vAlign w:val="center"/>
            <w:hideMark/>
          </w:tcPr>
          <w:p w14:paraId="4C933D3A"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47A0B9D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0.0128**</w:t>
            </w:r>
          </w:p>
        </w:tc>
        <w:tc>
          <w:tcPr>
            <w:tcW w:w="1134" w:type="dxa"/>
            <w:tcBorders>
              <w:top w:val="single" w:sz="4" w:space="0" w:color="auto"/>
            </w:tcBorders>
            <w:shd w:val="clear" w:color="auto" w:fill="auto"/>
            <w:noWrap/>
            <w:vAlign w:val="center"/>
            <w:hideMark/>
          </w:tcPr>
          <w:p w14:paraId="7C05D91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0.0265**</w:t>
            </w:r>
          </w:p>
        </w:tc>
      </w:tr>
      <w:tr w:rsidR="00C751DE" w:rsidRPr="009A6761" w14:paraId="54F27189" w14:textId="77777777" w:rsidTr="00C751DE">
        <w:trPr>
          <w:trHeight w:val="300"/>
        </w:trPr>
        <w:tc>
          <w:tcPr>
            <w:tcW w:w="2127" w:type="dxa"/>
            <w:shd w:val="clear" w:color="auto" w:fill="auto"/>
            <w:noWrap/>
            <w:vAlign w:val="center"/>
            <w:hideMark/>
          </w:tcPr>
          <w:p w14:paraId="0276872C"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82C651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A2E455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C264D3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46CABD1"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808484C"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10CA3725"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8B24E6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w:t>
            </w:r>
          </w:p>
        </w:tc>
        <w:tc>
          <w:tcPr>
            <w:tcW w:w="1134" w:type="dxa"/>
            <w:shd w:val="clear" w:color="auto" w:fill="auto"/>
            <w:noWrap/>
            <w:vAlign w:val="center"/>
            <w:hideMark/>
          </w:tcPr>
          <w:p w14:paraId="2B757AB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(0.019)</w:t>
            </w:r>
          </w:p>
        </w:tc>
      </w:tr>
      <w:tr w:rsidR="00C751DE" w:rsidRPr="009A6761" w14:paraId="323AF43B" w14:textId="77777777" w:rsidTr="00C751DE">
        <w:trPr>
          <w:trHeight w:val="300"/>
        </w:trPr>
        <w:tc>
          <w:tcPr>
            <w:tcW w:w="2127" w:type="dxa"/>
            <w:shd w:val="clear" w:color="auto" w:fill="auto"/>
            <w:noWrap/>
            <w:vAlign w:val="center"/>
            <w:hideMark/>
          </w:tcPr>
          <w:p w14:paraId="73FA7C8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Log2 Privatization Rate</w:t>
            </w:r>
          </w:p>
        </w:tc>
        <w:tc>
          <w:tcPr>
            <w:tcW w:w="1134" w:type="dxa"/>
            <w:shd w:val="clear" w:color="auto" w:fill="auto"/>
            <w:noWrap/>
            <w:vAlign w:val="center"/>
            <w:hideMark/>
          </w:tcPr>
          <w:p w14:paraId="6B88D04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AAB8105"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0818A70"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4A8BAA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80CD1C8"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1ED8EC4E"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2EE2F8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0.0015</w:t>
            </w:r>
          </w:p>
        </w:tc>
        <w:tc>
          <w:tcPr>
            <w:tcW w:w="1134" w:type="dxa"/>
            <w:shd w:val="clear" w:color="auto" w:fill="auto"/>
            <w:noWrap/>
            <w:vAlign w:val="center"/>
            <w:hideMark/>
          </w:tcPr>
          <w:p w14:paraId="06A2E51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0.0004</w:t>
            </w:r>
          </w:p>
        </w:tc>
      </w:tr>
      <w:tr w:rsidR="00C751DE" w:rsidRPr="009A6761" w14:paraId="21EEB2A3" w14:textId="77777777" w:rsidTr="00997C36">
        <w:trPr>
          <w:trHeight w:val="300"/>
        </w:trPr>
        <w:tc>
          <w:tcPr>
            <w:tcW w:w="2127" w:type="dxa"/>
            <w:shd w:val="clear" w:color="auto" w:fill="auto"/>
            <w:noWrap/>
            <w:vAlign w:val="center"/>
            <w:hideMark/>
          </w:tcPr>
          <w:p w14:paraId="1AB83C3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8EBBF5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717961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EE6357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09D88D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696A66B"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0C7B57A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2DF449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(0.052)</w:t>
            </w:r>
          </w:p>
        </w:tc>
        <w:tc>
          <w:tcPr>
            <w:tcW w:w="1134" w:type="dxa"/>
            <w:shd w:val="clear" w:color="auto" w:fill="auto"/>
            <w:noWrap/>
            <w:vAlign w:val="center"/>
            <w:hideMark/>
          </w:tcPr>
          <w:p w14:paraId="7A5820C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(0.067)</w:t>
            </w:r>
          </w:p>
        </w:tc>
      </w:tr>
      <w:tr w:rsidR="00C751DE" w:rsidRPr="009A6761" w14:paraId="15407532" w14:textId="77777777" w:rsidTr="00997C36">
        <w:trPr>
          <w:trHeight w:val="300"/>
        </w:trPr>
        <w:tc>
          <w:tcPr>
            <w:tcW w:w="2127" w:type="dxa"/>
            <w:tcBorders>
              <w:bottom w:val="single" w:sz="4" w:space="0" w:color="auto"/>
            </w:tcBorders>
            <w:shd w:val="clear" w:color="auto" w:fill="auto"/>
            <w:noWrap/>
            <w:vAlign w:val="center"/>
          </w:tcPr>
          <w:p w14:paraId="7FCEBD17" w14:textId="11C6123F" w:rsidR="00C751DE" w:rsidRPr="009A6761" w:rsidRDefault="00C751DE" w:rsidP="009302B7">
            <w:pPr>
              <w:spacing w:line="240" w:lineRule="auto"/>
              <w:jc w:val="center"/>
              <w:rPr>
                <w:rFonts w:eastAsia="DengXian"/>
                <w:b/>
                <w:bCs/>
                <w:lang w:val="en-US" w:eastAsia="zh-CN"/>
              </w:rPr>
            </w:pPr>
            <w:r w:rsidRPr="009A6761">
              <w:rPr>
                <w:rFonts w:eastAsia="DengXian" w:hint="eastAsia"/>
                <w:b/>
                <w:bCs/>
                <w:lang w:val="en-US" w:eastAsia="zh-CN"/>
              </w:rPr>
              <w:t>B</w:t>
            </w:r>
            <w:r w:rsidRPr="009A6761">
              <w:rPr>
                <w:rFonts w:eastAsia="DengXian"/>
                <w:b/>
                <w:bCs/>
                <w:lang w:val="en-US" w:eastAsia="zh-CN"/>
              </w:rPr>
              <w:t>ank Specific Variables</w:t>
            </w:r>
          </w:p>
        </w:tc>
        <w:tc>
          <w:tcPr>
            <w:tcW w:w="1134" w:type="dxa"/>
            <w:tcBorders>
              <w:bottom w:val="single" w:sz="4" w:space="0" w:color="auto"/>
            </w:tcBorders>
            <w:shd w:val="clear" w:color="auto" w:fill="auto"/>
            <w:noWrap/>
            <w:vAlign w:val="center"/>
          </w:tcPr>
          <w:p w14:paraId="39392839"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60C8D8C3"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1430AAAD"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2A106FAA"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539884CE" w14:textId="77777777" w:rsidR="00C751DE" w:rsidRPr="009A6761" w:rsidRDefault="00C751DE" w:rsidP="009302B7">
            <w:pPr>
              <w:spacing w:line="240" w:lineRule="auto"/>
              <w:jc w:val="center"/>
              <w:rPr>
                <w:rFonts w:eastAsia="DengXian"/>
                <w:lang w:val="en-US" w:eastAsia="zh-CN"/>
              </w:rPr>
            </w:pPr>
          </w:p>
        </w:tc>
        <w:tc>
          <w:tcPr>
            <w:tcW w:w="567" w:type="dxa"/>
            <w:tcBorders>
              <w:bottom w:val="single" w:sz="4" w:space="0" w:color="auto"/>
            </w:tcBorders>
            <w:shd w:val="clear" w:color="auto" w:fill="auto"/>
            <w:noWrap/>
            <w:vAlign w:val="center"/>
          </w:tcPr>
          <w:p w14:paraId="1D2BA795"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2EC8C351"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66F9B924" w14:textId="77777777" w:rsidR="00C751DE" w:rsidRPr="009A6761" w:rsidRDefault="00C751DE" w:rsidP="009302B7">
            <w:pPr>
              <w:spacing w:line="240" w:lineRule="auto"/>
              <w:jc w:val="center"/>
              <w:rPr>
                <w:rFonts w:eastAsia="DengXian"/>
                <w:lang w:val="en-US" w:eastAsia="zh-CN"/>
              </w:rPr>
            </w:pPr>
          </w:p>
        </w:tc>
      </w:tr>
      <w:tr w:rsidR="00C751DE" w:rsidRPr="009A6761" w14:paraId="002C0BF3" w14:textId="77777777" w:rsidTr="00997C36">
        <w:trPr>
          <w:trHeight w:val="300"/>
        </w:trPr>
        <w:tc>
          <w:tcPr>
            <w:tcW w:w="2127" w:type="dxa"/>
            <w:tcBorders>
              <w:top w:val="single" w:sz="4" w:space="0" w:color="auto"/>
            </w:tcBorders>
            <w:shd w:val="clear" w:color="auto" w:fill="auto"/>
            <w:noWrap/>
            <w:vAlign w:val="center"/>
            <w:hideMark/>
          </w:tcPr>
          <w:p w14:paraId="688D557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Equity</w:t>
            </w:r>
          </w:p>
        </w:tc>
        <w:tc>
          <w:tcPr>
            <w:tcW w:w="1134" w:type="dxa"/>
            <w:tcBorders>
              <w:top w:val="single" w:sz="4" w:space="0" w:color="auto"/>
            </w:tcBorders>
            <w:shd w:val="clear" w:color="auto" w:fill="auto"/>
            <w:noWrap/>
            <w:vAlign w:val="center"/>
            <w:hideMark/>
          </w:tcPr>
          <w:p w14:paraId="1113C7D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0.0014</w:t>
            </w:r>
          </w:p>
        </w:tc>
        <w:tc>
          <w:tcPr>
            <w:tcW w:w="1134" w:type="dxa"/>
            <w:tcBorders>
              <w:top w:val="single" w:sz="4" w:space="0" w:color="auto"/>
            </w:tcBorders>
            <w:shd w:val="clear" w:color="auto" w:fill="auto"/>
            <w:noWrap/>
            <w:vAlign w:val="center"/>
            <w:hideMark/>
          </w:tcPr>
          <w:p w14:paraId="3EE72DC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0.0021</w:t>
            </w:r>
          </w:p>
        </w:tc>
        <w:tc>
          <w:tcPr>
            <w:tcW w:w="1134" w:type="dxa"/>
            <w:tcBorders>
              <w:top w:val="single" w:sz="4" w:space="0" w:color="auto"/>
            </w:tcBorders>
            <w:shd w:val="clear" w:color="auto" w:fill="auto"/>
            <w:noWrap/>
            <w:vAlign w:val="center"/>
            <w:hideMark/>
          </w:tcPr>
          <w:p w14:paraId="45D3B928"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0.0027</w:t>
            </w:r>
          </w:p>
        </w:tc>
        <w:tc>
          <w:tcPr>
            <w:tcW w:w="1134" w:type="dxa"/>
            <w:tcBorders>
              <w:top w:val="single" w:sz="4" w:space="0" w:color="auto"/>
            </w:tcBorders>
            <w:shd w:val="clear" w:color="auto" w:fill="auto"/>
            <w:noWrap/>
            <w:vAlign w:val="center"/>
            <w:hideMark/>
          </w:tcPr>
          <w:p w14:paraId="6672FE28"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0.0243</w:t>
            </w:r>
          </w:p>
        </w:tc>
        <w:tc>
          <w:tcPr>
            <w:tcW w:w="1134" w:type="dxa"/>
            <w:tcBorders>
              <w:top w:val="single" w:sz="4" w:space="0" w:color="auto"/>
            </w:tcBorders>
            <w:shd w:val="clear" w:color="auto" w:fill="auto"/>
            <w:noWrap/>
            <w:vAlign w:val="center"/>
            <w:hideMark/>
          </w:tcPr>
          <w:p w14:paraId="648D416F"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0.0025</w:t>
            </w:r>
          </w:p>
        </w:tc>
        <w:tc>
          <w:tcPr>
            <w:tcW w:w="567" w:type="dxa"/>
            <w:tcBorders>
              <w:top w:val="single" w:sz="4" w:space="0" w:color="auto"/>
            </w:tcBorders>
            <w:shd w:val="clear" w:color="auto" w:fill="auto"/>
            <w:noWrap/>
            <w:vAlign w:val="center"/>
            <w:hideMark/>
          </w:tcPr>
          <w:p w14:paraId="1A1437A9"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14A81D4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0.0221</w:t>
            </w:r>
          </w:p>
        </w:tc>
        <w:tc>
          <w:tcPr>
            <w:tcW w:w="1134" w:type="dxa"/>
            <w:tcBorders>
              <w:top w:val="single" w:sz="4" w:space="0" w:color="auto"/>
            </w:tcBorders>
            <w:shd w:val="clear" w:color="auto" w:fill="auto"/>
            <w:noWrap/>
            <w:vAlign w:val="center"/>
            <w:hideMark/>
          </w:tcPr>
          <w:p w14:paraId="1078AA5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0.0018</w:t>
            </w:r>
          </w:p>
        </w:tc>
      </w:tr>
      <w:tr w:rsidR="00C751DE" w:rsidRPr="009A6761" w14:paraId="5C6AAE3B" w14:textId="77777777" w:rsidTr="00C751DE">
        <w:trPr>
          <w:trHeight w:val="300"/>
        </w:trPr>
        <w:tc>
          <w:tcPr>
            <w:tcW w:w="2127" w:type="dxa"/>
            <w:shd w:val="clear" w:color="auto" w:fill="auto"/>
            <w:noWrap/>
            <w:vAlign w:val="center"/>
            <w:hideMark/>
          </w:tcPr>
          <w:p w14:paraId="34D3272B"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39277D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(0.085)</w:t>
            </w:r>
          </w:p>
        </w:tc>
        <w:tc>
          <w:tcPr>
            <w:tcW w:w="1134" w:type="dxa"/>
            <w:shd w:val="clear" w:color="auto" w:fill="auto"/>
            <w:noWrap/>
            <w:vAlign w:val="center"/>
            <w:hideMark/>
          </w:tcPr>
          <w:p w14:paraId="450B2A9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(0.064)</w:t>
            </w:r>
          </w:p>
        </w:tc>
        <w:tc>
          <w:tcPr>
            <w:tcW w:w="1134" w:type="dxa"/>
            <w:shd w:val="clear" w:color="auto" w:fill="auto"/>
            <w:noWrap/>
            <w:vAlign w:val="center"/>
            <w:hideMark/>
          </w:tcPr>
          <w:p w14:paraId="586E06B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(0.075)</w:t>
            </w:r>
          </w:p>
        </w:tc>
        <w:tc>
          <w:tcPr>
            <w:tcW w:w="1134" w:type="dxa"/>
            <w:shd w:val="clear" w:color="auto" w:fill="auto"/>
            <w:noWrap/>
            <w:vAlign w:val="center"/>
            <w:hideMark/>
          </w:tcPr>
          <w:p w14:paraId="1004CA9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(0.066)</w:t>
            </w:r>
          </w:p>
        </w:tc>
        <w:tc>
          <w:tcPr>
            <w:tcW w:w="1134" w:type="dxa"/>
            <w:shd w:val="clear" w:color="auto" w:fill="auto"/>
            <w:noWrap/>
            <w:vAlign w:val="center"/>
            <w:hideMark/>
          </w:tcPr>
          <w:p w14:paraId="22DBCA9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(0.082)</w:t>
            </w:r>
          </w:p>
        </w:tc>
        <w:tc>
          <w:tcPr>
            <w:tcW w:w="567" w:type="dxa"/>
            <w:shd w:val="clear" w:color="auto" w:fill="auto"/>
            <w:noWrap/>
            <w:vAlign w:val="center"/>
            <w:hideMark/>
          </w:tcPr>
          <w:p w14:paraId="64F8836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CD62A9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(0.085)</w:t>
            </w:r>
          </w:p>
        </w:tc>
        <w:tc>
          <w:tcPr>
            <w:tcW w:w="1134" w:type="dxa"/>
            <w:shd w:val="clear" w:color="auto" w:fill="auto"/>
            <w:noWrap/>
            <w:vAlign w:val="center"/>
            <w:hideMark/>
          </w:tcPr>
          <w:p w14:paraId="2F2C955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(0.079)</w:t>
            </w:r>
          </w:p>
        </w:tc>
      </w:tr>
      <w:tr w:rsidR="00C751DE" w:rsidRPr="009A6761" w14:paraId="6115FF4B" w14:textId="77777777" w:rsidTr="00C751DE">
        <w:trPr>
          <w:trHeight w:val="300"/>
        </w:trPr>
        <w:tc>
          <w:tcPr>
            <w:tcW w:w="2127" w:type="dxa"/>
            <w:shd w:val="clear" w:color="auto" w:fill="auto"/>
            <w:noWrap/>
            <w:vAlign w:val="center"/>
            <w:hideMark/>
          </w:tcPr>
          <w:p w14:paraId="03AAF60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Non-interest earning assets</w:t>
            </w:r>
          </w:p>
        </w:tc>
        <w:tc>
          <w:tcPr>
            <w:tcW w:w="1134" w:type="dxa"/>
            <w:shd w:val="clear" w:color="auto" w:fill="auto"/>
            <w:noWrap/>
            <w:vAlign w:val="center"/>
            <w:hideMark/>
          </w:tcPr>
          <w:p w14:paraId="50AD80A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0.0027</w:t>
            </w:r>
          </w:p>
        </w:tc>
        <w:tc>
          <w:tcPr>
            <w:tcW w:w="1134" w:type="dxa"/>
            <w:shd w:val="clear" w:color="auto" w:fill="auto"/>
            <w:noWrap/>
            <w:vAlign w:val="center"/>
            <w:hideMark/>
          </w:tcPr>
          <w:p w14:paraId="2B2C4D4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0.0029</w:t>
            </w:r>
          </w:p>
        </w:tc>
        <w:tc>
          <w:tcPr>
            <w:tcW w:w="1134" w:type="dxa"/>
            <w:shd w:val="clear" w:color="auto" w:fill="auto"/>
            <w:noWrap/>
            <w:vAlign w:val="center"/>
            <w:hideMark/>
          </w:tcPr>
          <w:p w14:paraId="5D9E27E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0.0123</w:t>
            </w:r>
          </w:p>
        </w:tc>
        <w:tc>
          <w:tcPr>
            <w:tcW w:w="1134" w:type="dxa"/>
            <w:shd w:val="clear" w:color="auto" w:fill="auto"/>
            <w:noWrap/>
            <w:vAlign w:val="center"/>
            <w:hideMark/>
          </w:tcPr>
          <w:p w14:paraId="176E048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0.0019**</w:t>
            </w:r>
          </w:p>
        </w:tc>
        <w:tc>
          <w:tcPr>
            <w:tcW w:w="1134" w:type="dxa"/>
            <w:shd w:val="clear" w:color="auto" w:fill="auto"/>
            <w:noWrap/>
            <w:vAlign w:val="center"/>
            <w:hideMark/>
          </w:tcPr>
          <w:p w14:paraId="72B0F56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0.0036</w:t>
            </w:r>
          </w:p>
        </w:tc>
        <w:tc>
          <w:tcPr>
            <w:tcW w:w="567" w:type="dxa"/>
            <w:shd w:val="clear" w:color="auto" w:fill="auto"/>
            <w:noWrap/>
            <w:vAlign w:val="center"/>
            <w:hideMark/>
          </w:tcPr>
          <w:p w14:paraId="09C25C8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063D22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0.0008</w:t>
            </w:r>
          </w:p>
        </w:tc>
        <w:tc>
          <w:tcPr>
            <w:tcW w:w="1134" w:type="dxa"/>
            <w:shd w:val="clear" w:color="auto" w:fill="auto"/>
            <w:noWrap/>
            <w:vAlign w:val="center"/>
            <w:hideMark/>
          </w:tcPr>
          <w:p w14:paraId="1081DD5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0.0014</w:t>
            </w:r>
          </w:p>
        </w:tc>
      </w:tr>
      <w:tr w:rsidR="00C751DE" w:rsidRPr="009A6761" w14:paraId="3FE20640" w14:textId="77777777" w:rsidTr="00C751DE">
        <w:trPr>
          <w:trHeight w:val="300"/>
        </w:trPr>
        <w:tc>
          <w:tcPr>
            <w:tcW w:w="2127" w:type="dxa"/>
            <w:shd w:val="clear" w:color="auto" w:fill="auto"/>
            <w:noWrap/>
            <w:vAlign w:val="center"/>
            <w:hideMark/>
          </w:tcPr>
          <w:p w14:paraId="23EFC58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079C3E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(0.059)</w:t>
            </w:r>
          </w:p>
        </w:tc>
        <w:tc>
          <w:tcPr>
            <w:tcW w:w="1134" w:type="dxa"/>
            <w:shd w:val="clear" w:color="auto" w:fill="auto"/>
            <w:noWrap/>
            <w:vAlign w:val="center"/>
            <w:hideMark/>
          </w:tcPr>
          <w:p w14:paraId="1A5E4CE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(0.108)</w:t>
            </w:r>
          </w:p>
        </w:tc>
        <w:tc>
          <w:tcPr>
            <w:tcW w:w="1134" w:type="dxa"/>
            <w:shd w:val="clear" w:color="auto" w:fill="auto"/>
            <w:noWrap/>
            <w:vAlign w:val="center"/>
            <w:hideMark/>
          </w:tcPr>
          <w:p w14:paraId="2EB9837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(0.093)</w:t>
            </w:r>
          </w:p>
        </w:tc>
        <w:tc>
          <w:tcPr>
            <w:tcW w:w="1134" w:type="dxa"/>
            <w:shd w:val="clear" w:color="auto" w:fill="auto"/>
            <w:noWrap/>
            <w:vAlign w:val="center"/>
            <w:hideMark/>
          </w:tcPr>
          <w:p w14:paraId="1DF5AA5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(0.038)</w:t>
            </w:r>
          </w:p>
        </w:tc>
        <w:tc>
          <w:tcPr>
            <w:tcW w:w="1134" w:type="dxa"/>
            <w:shd w:val="clear" w:color="auto" w:fill="auto"/>
            <w:noWrap/>
            <w:vAlign w:val="center"/>
            <w:hideMark/>
          </w:tcPr>
          <w:p w14:paraId="7494052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(0.088)</w:t>
            </w:r>
          </w:p>
        </w:tc>
        <w:tc>
          <w:tcPr>
            <w:tcW w:w="567" w:type="dxa"/>
            <w:shd w:val="clear" w:color="auto" w:fill="auto"/>
            <w:noWrap/>
            <w:vAlign w:val="center"/>
            <w:hideMark/>
          </w:tcPr>
          <w:p w14:paraId="6D974CB6"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066D95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(0.201)</w:t>
            </w:r>
          </w:p>
        </w:tc>
        <w:tc>
          <w:tcPr>
            <w:tcW w:w="1134" w:type="dxa"/>
            <w:shd w:val="clear" w:color="auto" w:fill="auto"/>
            <w:noWrap/>
            <w:vAlign w:val="center"/>
            <w:hideMark/>
          </w:tcPr>
          <w:p w14:paraId="64AC450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(0.13)</w:t>
            </w:r>
          </w:p>
        </w:tc>
      </w:tr>
      <w:tr w:rsidR="00C751DE" w:rsidRPr="009A6761" w14:paraId="1900A53D" w14:textId="77777777" w:rsidTr="00C751DE">
        <w:trPr>
          <w:trHeight w:val="300"/>
        </w:trPr>
        <w:tc>
          <w:tcPr>
            <w:tcW w:w="2127" w:type="dxa"/>
            <w:shd w:val="clear" w:color="auto" w:fill="auto"/>
            <w:noWrap/>
            <w:vAlign w:val="center"/>
            <w:hideMark/>
          </w:tcPr>
          <w:p w14:paraId="5D1688C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Customer and short-term funding</w:t>
            </w:r>
          </w:p>
        </w:tc>
        <w:tc>
          <w:tcPr>
            <w:tcW w:w="1134" w:type="dxa"/>
            <w:shd w:val="clear" w:color="auto" w:fill="auto"/>
            <w:noWrap/>
            <w:vAlign w:val="center"/>
            <w:hideMark/>
          </w:tcPr>
          <w:p w14:paraId="44896D9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0.0012**</w:t>
            </w:r>
          </w:p>
        </w:tc>
        <w:tc>
          <w:tcPr>
            <w:tcW w:w="1134" w:type="dxa"/>
            <w:shd w:val="clear" w:color="auto" w:fill="auto"/>
            <w:noWrap/>
            <w:vAlign w:val="center"/>
            <w:hideMark/>
          </w:tcPr>
          <w:p w14:paraId="673D2D8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0.0045**</w:t>
            </w:r>
          </w:p>
        </w:tc>
        <w:tc>
          <w:tcPr>
            <w:tcW w:w="1134" w:type="dxa"/>
            <w:shd w:val="clear" w:color="auto" w:fill="auto"/>
            <w:noWrap/>
            <w:vAlign w:val="center"/>
            <w:hideMark/>
          </w:tcPr>
          <w:p w14:paraId="3107F2A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0.0014**</w:t>
            </w:r>
          </w:p>
        </w:tc>
        <w:tc>
          <w:tcPr>
            <w:tcW w:w="1134" w:type="dxa"/>
            <w:shd w:val="clear" w:color="auto" w:fill="auto"/>
            <w:noWrap/>
            <w:vAlign w:val="center"/>
            <w:hideMark/>
          </w:tcPr>
          <w:p w14:paraId="18F3BD8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0.0039**</w:t>
            </w:r>
          </w:p>
        </w:tc>
        <w:tc>
          <w:tcPr>
            <w:tcW w:w="1134" w:type="dxa"/>
            <w:shd w:val="clear" w:color="auto" w:fill="auto"/>
            <w:noWrap/>
            <w:vAlign w:val="center"/>
            <w:hideMark/>
          </w:tcPr>
          <w:p w14:paraId="59BA3F2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0.0011**</w:t>
            </w:r>
          </w:p>
        </w:tc>
        <w:tc>
          <w:tcPr>
            <w:tcW w:w="567" w:type="dxa"/>
            <w:shd w:val="clear" w:color="auto" w:fill="auto"/>
            <w:noWrap/>
            <w:vAlign w:val="center"/>
            <w:hideMark/>
          </w:tcPr>
          <w:p w14:paraId="59169376"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224083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0.0001</w:t>
            </w:r>
          </w:p>
        </w:tc>
        <w:tc>
          <w:tcPr>
            <w:tcW w:w="1134" w:type="dxa"/>
            <w:shd w:val="clear" w:color="auto" w:fill="auto"/>
            <w:noWrap/>
            <w:vAlign w:val="center"/>
            <w:hideMark/>
          </w:tcPr>
          <w:p w14:paraId="4B5BBA2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0.0005</w:t>
            </w:r>
          </w:p>
        </w:tc>
      </w:tr>
      <w:tr w:rsidR="00C751DE" w:rsidRPr="009A6761" w14:paraId="26E059B8" w14:textId="77777777" w:rsidTr="00C751DE">
        <w:trPr>
          <w:trHeight w:val="300"/>
        </w:trPr>
        <w:tc>
          <w:tcPr>
            <w:tcW w:w="2127" w:type="dxa"/>
            <w:shd w:val="clear" w:color="auto" w:fill="auto"/>
            <w:noWrap/>
            <w:vAlign w:val="center"/>
            <w:hideMark/>
          </w:tcPr>
          <w:p w14:paraId="48CFC471"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5AFEE2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(0.025)</w:t>
            </w:r>
          </w:p>
        </w:tc>
        <w:tc>
          <w:tcPr>
            <w:tcW w:w="1134" w:type="dxa"/>
            <w:shd w:val="clear" w:color="auto" w:fill="auto"/>
            <w:noWrap/>
            <w:vAlign w:val="center"/>
            <w:hideMark/>
          </w:tcPr>
          <w:p w14:paraId="294F41F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(0.016)</w:t>
            </w:r>
          </w:p>
        </w:tc>
        <w:tc>
          <w:tcPr>
            <w:tcW w:w="1134" w:type="dxa"/>
            <w:shd w:val="clear" w:color="auto" w:fill="auto"/>
            <w:noWrap/>
            <w:vAlign w:val="center"/>
            <w:hideMark/>
          </w:tcPr>
          <w:p w14:paraId="60A2F36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(0.017)</w:t>
            </w:r>
          </w:p>
        </w:tc>
        <w:tc>
          <w:tcPr>
            <w:tcW w:w="1134" w:type="dxa"/>
            <w:shd w:val="clear" w:color="auto" w:fill="auto"/>
            <w:noWrap/>
            <w:vAlign w:val="center"/>
            <w:hideMark/>
          </w:tcPr>
          <w:p w14:paraId="6661941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(0.008)</w:t>
            </w:r>
          </w:p>
        </w:tc>
        <w:tc>
          <w:tcPr>
            <w:tcW w:w="1134" w:type="dxa"/>
            <w:shd w:val="clear" w:color="auto" w:fill="auto"/>
            <w:noWrap/>
            <w:vAlign w:val="center"/>
            <w:hideMark/>
          </w:tcPr>
          <w:p w14:paraId="487BC52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(0.058)</w:t>
            </w:r>
          </w:p>
        </w:tc>
        <w:tc>
          <w:tcPr>
            <w:tcW w:w="567" w:type="dxa"/>
            <w:shd w:val="clear" w:color="auto" w:fill="auto"/>
            <w:noWrap/>
            <w:vAlign w:val="center"/>
            <w:hideMark/>
          </w:tcPr>
          <w:p w14:paraId="4F47078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2F81C1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(0.062)</w:t>
            </w:r>
          </w:p>
        </w:tc>
        <w:tc>
          <w:tcPr>
            <w:tcW w:w="1134" w:type="dxa"/>
            <w:shd w:val="clear" w:color="auto" w:fill="auto"/>
            <w:noWrap/>
            <w:vAlign w:val="center"/>
            <w:hideMark/>
          </w:tcPr>
          <w:p w14:paraId="335A364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(0.063)</w:t>
            </w:r>
          </w:p>
        </w:tc>
      </w:tr>
      <w:tr w:rsidR="00C751DE" w:rsidRPr="009A6761" w14:paraId="2FB0DD4C" w14:textId="77777777" w:rsidTr="00C751DE">
        <w:trPr>
          <w:trHeight w:val="300"/>
        </w:trPr>
        <w:tc>
          <w:tcPr>
            <w:tcW w:w="2127" w:type="dxa"/>
            <w:shd w:val="clear" w:color="auto" w:fill="auto"/>
            <w:noWrap/>
            <w:vAlign w:val="center"/>
            <w:hideMark/>
          </w:tcPr>
          <w:p w14:paraId="07DEB63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Cost</w:t>
            </w:r>
          </w:p>
        </w:tc>
        <w:tc>
          <w:tcPr>
            <w:tcW w:w="1134" w:type="dxa"/>
            <w:shd w:val="clear" w:color="auto" w:fill="auto"/>
            <w:noWrap/>
            <w:vAlign w:val="center"/>
            <w:hideMark/>
          </w:tcPr>
          <w:p w14:paraId="06015C0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0.1405**</w:t>
            </w:r>
          </w:p>
        </w:tc>
        <w:tc>
          <w:tcPr>
            <w:tcW w:w="1134" w:type="dxa"/>
            <w:shd w:val="clear" w:color="auto" w:fill="auto"/>
            <w:noWrap/>
            <w:vAlign w:val="center"/>
            <w:hideMark/>
          </w:tcPr>
          <w:p w14:paraId="7D34890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0.1924**</w:t>
            </w:r>
          </w:p>
        </w:tc>
        <w:tc>
          <w:tcPr>
            <w:tcW w:w="1134" w:type="dxa"/>
            <w:shd w:val="clear" w:color="auto" w:fill="auto"/>
            <w:noWrap/>
            <w:vAlign w:val="center"/>
            <w:hideMark/>
          </w:tcPr>
          <w:p w14:paraId="6378CCF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0.1352**</w:t>
            </w:r>
          </w:p>
        </w:tc>
        <w:tc>
          <w:tcPr>
            <w:tcW w:w="1134" w:type="dxa"/>
            <w:shd w:val="clear" w:color="auto" w:fill="auto"/>
            <w:noWrap/>
            <w:vAlign w:val="center"/>
            <w:hideMark/>
          </w:tcPr>
          <w:p w14:paraId="2C5D203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0.2142</w:t>
            </w:r>
          </w:p>
        </w:tc>
        <w:tc>
          <w:tcPr>
            <w:tcW w:w="1134" w:type="dxa"/>
            <w:shd w:val="clear" w:color="auto" w:fill="auto"/>
            <w:noWrap/>
            <w:vAlign w:val="center"/>
            <w:hideMark/>
          </w:tcPr>
          <w:p w14:paraId="0BA8AB3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0.2236</w:t>
            </w:r>
          </w:p>
        </w:tc>
        <w:tc>
          <w:tcPr>
            <w:tcW w:w="567" w:type="dxa"/>
            <w:shd w:val="clear" w:color="auto" w:fill="auto"/>
            <w:noWrap/>
            <w:vAlign w:val="center"/>
            <w:hideMark/>
          </w:tcPr>
          <w:p w14:paraId="60BCB49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26908B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0.0752**</w:t>
            </w:r>
          </w:p>
        </w:tc>
        <w:tc>
          <w:tcPr>
            <w:tcW w:w="1134" w:type="dxa"/>
            <w:shd w:val="clear" w:color="auto" w:fill="auto"/>
            <w:noWrap/>
            <w:vAlign w:val="center"/>
            <w:hideMark/>
          </w:tcPr>
          <w:p w14:paraId="5280BBC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0.1124**</w:t>
            </w:r>
          </w:p>
        </w:tc>
      </w:tr>
      <w:tr w:rsidR="00C751DE" w:rsidRPr="009A6761" w14:paraId="0110A587" w14:textId="77777777" w:rsidTr="00997C36">
        <w:trPr>
          <w:trHeight w:val="300"/>
        </w:trPr>
        <w:tc>
          <w:tcPr>
            <w:tcW w:w="2127" w:type="dxa"/>
            <w:shd w:val="clear" w:color="auto" w:fill="auto"/>
            <w:noWrap/>
            <w:vAlign w:val="center"/>
            <w:hideMark/>
          </w:tcPr>
          <w:p w14:paraId="2F2666D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F43B20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(0.028)</w:t>
            </w:r>
          </w:p>
        </w:tc>
        <w:tc>
          <w:tcPr>
            <w:tcW w:w="1134" w:type="dxa"/>
            <w:shd w:val="clear" w:color="auto" w:fill="auto"/>
            <w:noWrap/>
            <w:vAlign w:val="center"/>
            <w:hideMark/>
          </w:tcPr>
          <w:p w14:paraId="1311764F"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(0.014)</w:t>
            </w:r>
          </w:p>
        </w:tc>
        <w:tc>
          <w:tcPr>
            <w:tcW w:w="1134" w:type="dxa"/>
            <w:shd w:val="clear" w:color="auto" w:fill="auto"/>
            <w:noWrap/>
            <w:vAlign w:val="center"/>
            <w:hideMark/>
          </w:tcPr>
          <w:p w14:paraId="1FF47E5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(0.011)</w:t>
            </w:r>
          </w:p>
        </w:tc>
        <w:tc>
          <w:tcPr>
            <w:tcW w:w="1134" w:type="dxa"/>
            <w:shd w:val="clear" w:color="auto" w:fill="auto"/>
            <w:noWrap/>
            <w:vAlign w:val="center"/>
            <w:hideMark/>
          </w:tcPr>
          <w:p w14:paraId="01A031B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(0.068)</w:t>
            </w:r>
          </w:p>
        </w:tc>
        <w:tc>
          <w:tcPr>
            <w:tcW w:w="1134" w:type="dxa"/>
            <w:shd w:val="clear" w:color="auto" w:fill="auto"/>
            <w:noWrap/>
            <w:vAlign w:val="center"/>
            <w:hideMark/>
          </w:tcPr>
          <w:p w14:paraId="79A100D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(0.078)</w:t>
            </w:r>
          </w:p>
        </w:tc>
        <w:tc>
          <w:tcPr>
            <w:tcW w:w="567" w:type="dxa"/>
            <w:shd w:val="clear" w:color="auto" w:fill="auto"/>
            <w:noWrap/>
            <w:vAlign w:val="center"/>
            <w:hideMark/>
          </w:tcPr>
          <w:p w14:paraId="30AA2880"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AE0873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(0.215)</w:t>
            </w:r>
          </w:p>
        </w:tc>
        <w:tc>
          <w:tcPr>
            <w:tcW w:w="1134" w:type="dxa"/>
            <w:shd w:val="clear" w:color="auto" w:fill="auto"/>
            <w:noWrap/>
            <w:vAlign w:val="center"/>
            <w:hideMark/>
          </w:tcPr>
          <w:p w14:paraId="62AF7B0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(0.302)</w:t>
            </w:r>
          </w:p>
        </w:tc>
      </w:tr>
      <w:tr w:rsidR="00C751DE" w:rsidRPr="009A6761" w14:paraId="5F54EA6A" w14:textId="77777777" w:rsidTr="00997C36">
        <w:trPr>
          <w:trHeight w:val="300"/>
        </w:trPr>
        <w:tc>
          <w:tcPr>
            <w:tcW w:w="2127" w:type="dxa"/>
            <w:tcBorders>
              <w:bottom w:val="single" w:sz="4" w:space="0" w:color="auto"/>
            </w:tcBorders>
            <w:shd w:val="clear" w:color="auto" w:fill="auto"/>
            <w:noWrap/>
            <w:vAlign w:val="center"/>
          </w:tcPr>
          <w:p w14:paraId="722CACE2" w14:textId="69B11840" w:rsidR="00C751DE" w:rsidRPr="009A6761" w:rsidRDefault="00C751DE" w:rsidP="009302B7">
            <w:pPr>
              <w:spacing w:line="240" w:lineRule="auto"/>
              <w:jc w:val="center"/>
              <w:rPr>
                <w:rFonts w:eastAsia="DengXian"/>
                <w:b/>
                <w:bCs/>
                <w:lang w:val="en-US" w:eastAsia="zh-CN"/>
              </w:rPr>
            </w:pPr>
            <w:r w:rsidRPr="009A6761">
              <w:rPr>
                <w:rFonts w:eastAsia="DengXian" w:hint="eastAsia"/>
                <w:b/>
                <w:bCs/>
                <w:lang w:val="en-US" w:eastAsia="zh-CN"/>
              </w:rPr>
              <w:t>A</w:t>
            </w:r>
            <w:r w:rsidRPr="009A6761">
              <w:rPr>
                <w:rFonts w:eastAsia="DengXian"/>
                <w:b/>
                <w:bCs/>
                <w:lang w:val="en-US" w:eastAsia="zh-CN"/>
              </w:rPr>
              <w:t>ggregate Measures</w:t>
            </w:r>
          </w:p>
        </w:tc>
        <w:tc>
          <w:tcPr>
            <w:tcW w:w="1134" w:type="dxa"/>
            <w:tcBorders>
              <w:bottom w:val="single" w:sz="4" w:space="0" w:color="auto"/>
            </w:tcBorders>
            <w:shd w:val="clear" w:color="auto" w:fill="auto"/>
            <w:noWrap/>
            <w:vAlign w:val="center"/>
          </w:tcPr>
          <w:p w14:paraId="36F13D3C"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5FC6E642"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6C7C6C68"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7C57CA56"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4EFA4F7C" w14:textId="77777777" w:rsidR="00C751DE" w:rsidRPr="009A6761" w:rsidRDefault="00C751DE" w:rsidP="009302B7">
            <w:pPr>
              <w:spacing w:line="240" w:lineRule="auto"/>
              <w:jc w:val="center"/>
              <w:rPr>
                <w:rFonts w:eastAsia="DengXian"/>
                <w:lang w:val="en-US" w:eastAsia="zh-CN"/>
              </w:rPr>
            </w:pPr>
          </w:p>
        </w:tc>
        <w:tc>
          <w:tcPr>
            <w:tcW w:w="567" w:type="dxa"/>
            <w:tcBorders>
              <w:bottom w:val="single" w:sz="4" w:space="0" w:color="auto"/>
            </w:tcBorders>
            <w:shd w:val="clear" w:color="auto" w:fill="auto"/>
            <w:noWrap/>
            <w:vAlign w:val="center"/>
          </w:tcPr>
          <w:p w14:paraId="73C826D4"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60868A99"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24800BE4" w14:textId="77777777" w:rsidR="00C751DE" w:rsidRPr="009A6761" w:rsidRDefault="00C751DE" w:rsidP="009302B7">
            <w:pPr>
              <w:spacing w:line="240" w:lineRule="auto"/>
              <w:jc w:val="center"/>
              <w:rPr>
                <w:rFonts w:eastAsia="DengXian"/>
                <w:lang w:val="en-US" w:eastAsia="zh-CN"/>
              </w:rPr>
            </w:pPr>
          </w:p>
        </w:tc>
      </w:tr>
      <w:tr w:rsidR="00C751DE" w:rsidRPr="009A6761" w14:paraId="0C043287" w14:textId="77777777" w:rsidTr="00997C36">
        <w:trPr>
          <w:trHeight w:val="300"/>
        </w:trPr>
        <w:tc>
          <w:tcPr>
            <w:tcW w:w="2127" w:type="dxa"/>
            <w:tcBorders>
              <w:top w:val="single" w:sz="4" w:space="0" w:color="auto"/>
            </w:tcBorders>
            <w:shd w:val="clear" w:color="auto" w:fill="auto"/>
            <w:noWrap/>
            <w:vAlign w:val="center"/>
            <w:hideMark/>
          </w:tcPr>
          <w:p w14:paraId="5C14C9D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Macro FP</w:t>
            </w:r>
          </w:p>
        </w:tc>
        <w:tc>
          <w:tcPr>
            <w:tcW w:w="1134" w:type="dxa"/>
            <w:tcBorders>
              <w:top w:val="single" w:sz="4" w:space="0" w:color="auto"/>
            </w:tcBorders>
            <w:shd w:val="clear" w:color="auto" w:fill="auto"/>
            <w:noWrap/>
            <w:vAlign w:val="center"/>
            <w:hideMark/>
          </w:tcPr>
          <w:p w14:paraId="249091F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0.0014</w:t>
            </w:r>
          </w:p>
        </w:tc>
        <w:tc>
          <w:tcPr>
            <w:tcW w:w="1134" w:type="dxa"/>
            <w:tcBorders>
              <w:top w:val="single" w:sz="4" w:space="0" w:color="auto"/>
            </w:tcBorders>
            <w:shd w:val="clear" w:color="auto" w:fill="auto"/>
            <w:noWrap/>
            <w:vAlign w:val="center"/>
            <w:hideMark/>
          </w:tcPr>
          <w:p w14:paraId="593CFF3B"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14186B5B"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07DB2B46"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7E17CC28" w14:textId="77777777" w:rsidR="009302B7" w:rsidRPr="009A6761" w:rsidRDefault="009302B7" w:rsidP="009302B7">
            <w:pPr>
              <w:spacing w:line="240" w:lineRule="auto"/>
              <w:jc w:val="center"/>
              <w:rPr>
                <w:rFonts w:eastAsia="DengXian"/>
                <w:lang w:val="en-US" w:eastAsia="zh-CN"/>
              </w:rPr>
            </w:pPr>
          </w:p>
        </w:tc>
        <w:tc>
          <w:tcPr>
            <w:tcW w:w="567" w:type="dxa"/>
            <w:tcBorders>
              <w:top w:val="single" w:sz="4" w:space="0" w:color="auto"/>
            </w:tcBorders>
            <w:shd w:val="clear" w:color="auto" w:fill="auto"/>
            <w:noWrap/>
            <w:vAlign w:val="center"/>
            <w:hideMark/>
          </w:tcPr>
          <w:p w14:paraId="72000F6B"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075C6380"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7E61E111" w14:textId="77777777" w:rsidR="009302B7" w:rsidRPr="009A6761" w:rsidRDefault="009302B7" w:rsidP="009302B7">
            <w:pPr>
              <w:spacing w:line="240" w:lineRule="auto"/>
              <w:jc w:val="center"/>
              <w:rPr>
                <w:rFonts w:eastAsia="DengXian"/>
                <w:lang w:val="en-US" w:eastAsia="zh-CN"/>
              </w:rPr>
            </w:pPr>
          </w:p>
        </w:tc>
      </w:tr>
      <w:tr w:rsidR="00C751DE" w:rsidRPr="009A6761" w14:paraId="5ECD64EB" w14:textId="77777777" w:rsidTr="00C751DE">
        <w:trPr>
          <w:trHeight w:val="300"/>
        </w:trPr>
        <w:tc>
          <w:tcPr>
            <w:tcW w:w="2127" w:type="dxa"/>
            <w:shd w:val="clear" w:color="auto" w:fill="auto"/>
            <w:noWrap/>
            <w:vAlign w:val="center"/>
            <w:hideMark/>
          </w:tcPr>
          <w:p w14:paraId="1813278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1DF5E2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(0.099)</w:t>
            </w:r>
          </w:p>
        </w:tc>
        <w:tc>
          <w:tcPr>
            <w:tcW w:w="1134" w:type="dxa"/>
            <w:shd w:val="clear" w:color="auto" w:fill="auto"/>
            <w:noWrap/>
            <w:vAlign w:val="center"/>
            <w:hideMark/>
          </w:tcPr>
          <w:p w14:paraId="612AB86E"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EF246C0"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F91181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C55996C"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6AEB9C46"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BD713A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51AC391" w14:textId="77777777" w:rsidR="009302B7" w:rsidRPr="009A6761" w:rsidRDefault="009302B7" w:rsidP="009302B7">
            <w:pPr>
              <w:spacing w:line="240" w:lineRule="auto"/>
              <w:jc w:val="center"/>
              <w:rPr>
                <w:rFonts w:eastAsia="DengXian"/>
                <w:lang w:val="en-US" w:eastAsia="zh-CN"/>
              </w:rPr>
            </w:pPr>
          </w:p>
        </w:tc>
      </w:tr>
      <w:tr w:rsidR="00C751DE" w:rsidRPr="009A6761" w14:paraId="01EDC62E" w14:textId="77777777" w:rsidTr="00C751DE">
        <w:trPr>
          <w:trHeight w:val="300"/>
        </w:trPr>
        <w:tc>
          <w:tcPr>
            <w:tcW w:w="2127" w:type="dxa"/>
            <w:shd w:val="clear" w:color="auto" w:fill="auto"/>
            <w:noWrap/>
            <w:vAlign w:val="center"/>
            <w:hideMark/>
          </w:tcPr>
          <w:p w14:paraId="08A5840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Foreign Banks Number</w:t>
            </w:r>
          </w:p>
        </w:tc>
        <w:tc>
          <w:tcPr>
            <w:tcW w:w="1134" w:type="dxa"/>
            <w:shd w:val="clear" w:color="auto" w:fill="auto"/>
            <w:noWrap/>
            <w:vAlign w:val="center"/>
            <w:hideMark/>
          </w:tcPr>
          <w:p w14:paraId="50C6052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7BFE35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0.0008**</w:t>
            </w:r>
          </w:p>
        </w:tc>
        <w:tc>
          <w:tcPr>
            <w:tcW w:w="1134" w:type="dxa"/>
            <w:shd w:val="clear" w:color="auto" w:fill="auto"/>
            <w:noWrap/>
            <w:vAlign w:val="center"/>
            <w:hideMark/>
          </w:tcPr>
          <w:p w14:paraId="778128F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10E6E71"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1AFBAB2"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1D9A09B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974980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8F88AB3" w14:textId="77777777" w:rsidR="009302B7" w:rsidRPr="009A6761" w:rsidRDefault="009302B7" w:rsidP="009302B7">
            <w:pPr>
              <w:spacing w:line="240" w:lineRule="auto"/>
              <w:jc w:val="center"/>
              <w:rPr>
                <w:rFonts w:eastAsia="DengXian"/>
                <w:lang w:val="en-US" w:eastAsia="zh-CN"/>
              </w:rPr>
            </w:pPr>
          </w:p>
        </w:tc>
      </w:tr>
      <w:tr w:rsidR="00C751DE" w:rsidRPr="009A6761" w14:paraId="2F82BFF1" w14:textId="77777777" w:rsidTr="00C751DE">
        <w:trPr>
          <w:trHeight w:val="300"/>
        </w:trPr>
        <w:tc>
          <w:tcPr>
            <w:tcW w:w="2127" w:type="dxa"/>
            <w:shd w:val="clear" w:color="auto" w:fill="auto"/>
            <w:noWrap/>
            <w:vAlign w:val="center"/>
            <w:hideMark/>
          </w:tcPr>
          <w:p w14:paraId="19D87B5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0FFE3DE"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3D5756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(0.08)</w:t>
            </w:r>
          </w:p>
        </w:tc>
        <w:tc>
          <w:tcPr>
            <w:tcW w:w="1134" w:type="dxa"/>
            <w:shd w:val="clear" w:color="auto" w:fill="auto"/>
            <w:noWrap/>
            <w:vAlign w:val="center"/>
            <w:hideMark/>
          </w:tcPr>
          <w:p w14:paraId="7F06656E"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36E2BD1"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493B856"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521372B0"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F23B3A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7B03F8D" w14:textId="77777777" w:rsidR="009302B7" w:rsidRPr="009A6761" w:rsidRDefault="009302B7" w:rsidP="009302B7">
            <w:pPr>
              <w:spacing w:line="240" w:lineRule="auto"/>
              <w:jc w:val="center"/>
              <w:rPr>
                <w:rFonts w:eastAsia="DengXian"/>
                <w:lang w:val="en-US" w:eastAsia="zh-CN"/>
              </w:rPr>
            </w:pPr>
          </w:p>
        </w:tc>
      </w:tr>
      <w:tr w:rsidR="00C751DE" w:rsidRPr="009A6761" w14:paraId="29849EB7" w14:textId="77777777" w:rsidTr="00C751DE">
        <w:trPr>
          <w:trHeight w:val="300"/>
        </w:trPr>
        <w:tc>
          <w:tcPr>
            <w:tcW w:w="2127" w:type="dxa"/>
            <w:shd w:val="clear" w:color="auto" w:fill="auto"/>
            <w:noWrap/>
            <w:vAlign w:val="center"/>
            <w:hideMark/>
          </w:tcPr>
          <w:p w14:paraId="460A517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Foreign Banks Asset Share</w:t>
            </w:r>
          </w:p>
        </w:tc>
        <w:tc>
          <w:tcPr>
            <w:tcW w:w="1134" w:type="dxa"/>
            <w:shd w:val="clear" w:color="auto" w:fill="auto"/>
            <w:noWrap/>
            <w:vAlign w:val="center"/>
            <w:hideMark/>
          </w:tcPr>
          <w:p w14:paraId="14E46F65"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A922067"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2F1D76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0.0028</w:t>
            </w:r>
          </w:p>
        </w:tc>
        <w:tc>
          <w:tcPr>
            <w:tcW w:w="1134" w:type="dxa"/>
            <w:shd w:val="clear" w:color="auto" w:fill="auto"/>
            <w:noWrap/>
            <w:vAlign w:val="center"/>
            <w:hideMark/>
          </w:tcPr>
          <w:p w14:paraId="42E2396E"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BC1F9B7"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5B95C9A1"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C6511E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C6CEB1D" w14:textId="77777777" w:rsidR="009302B7" w:rsidRPr="009A6761" w:rsidRDefault="009302B7" w:rsidP="009302B7">
            <w:pPr>
              <w:spacing w:line="240" w:lineRule="auto"/>
              <w:jc w:val="center"/>
              <w:rPr>
                <w:rFonts w:eastAsia="DengXian"/>
                <w:lang w:val="en-US" w:eastAsia="zh-CN"/>
              </w:rPr>
            </w:pPr>
          </w:p>
        </w:tc>
      </w:tr>
      <w:tr w:rsidR="00C751DE" w:rsidRPr="009A6761" w14:paraId="1090BAC9" w14:textId="77777777" w:rsidTr="00997C36">
        <w:trPr>
          <w:trHeight w:val="300"/>
        </w:trPr>
        <w:tc>
          <w:tcPr>
            <w:tcW w:w="2127" w:type="dxa"/>
            <w:shd w:val="clear" w:color="auto" w:fill="auto"/>
            <w:noWrap/>
            <w:vAlign w:val="center"/>
            <w:hideMark/>
          </w:tcPr>
          <w:p w14:paraId="5FC98A9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1D711A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2CD4075"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72EADF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(0.071)</w:t>
            </w:r>
          </w:p>
        </w:tc>
        <w:tc>
          <w:tcPr>
            <w:tcW w:w="1134" w:type="dxa"/>
            <w:shd w:val="clear" w:color="auto" w:fill="auto"/>
            <w:noWrap/>
            <w:vAlign w:val="center"/>
            <w:hideMark/>
          </w:tcPr>
          <w:p w14:paraId="34D4679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3971905"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66A7B6B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B1AA6BC"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87B62F8" w14:textId="77777777" w:rsidR="009302B7" w:rsidRPr="009A6761" w:rsidRDefault="009302B7" w:rsidP="009302B7">
            <w:pPr>
              <w:spacing w:line="240" w:lineRule="auto"/>
              <w:jc w:val="center"/>
              <w:rPr>
                <w:rFonts w:eastAsia="DengXian"/>
                <w:lang w:val="en-US" w:eastAsia="zh-CN"/>
              </w:rPr>
            </w:pPr>
          </w:p>
        </w:tc>
      </w:tr>
      <w:tr w:rsidR="00C751DE" w:rsidRPr="009A6761" w14:paraId="530567FE" w14:textId="77777777" w:rsidTr="00997C36">
        <w:trPr>
          <w:trHeight w:val="300"/>
        </w:trPr>
        <w:tc>
          <w:tcPr>
            <w:tcW w:w="2127" w:type="dxa"/>
            <w:tcBorders>
              <w:bottom w:val="single" w:sz="4" w:space="0" w:color="auto"/>
            </w:tcBorders>
            <w:shd w:val="clear" w:color="auto" w:fill="auto"/>
            <w:noWrap/>
            <w:vAlign w:val="center"/>
          </w:tcPr>
          <w:p w14:paraId="78ECF1E6" w14:textId="05EB12D0" w:rsidR="00C751DE" w:rsidRPr="009A6761" w:rsidRDefault="00C751DE" w:rsidP="009302B7">
            <w:pPr>
              <w:spacing w:line="240" w:lineRule="auto"/>
              <w:jc w:val="center"/>
              <w:rPr>
                <w:rFonts w:eastAsia="DengXian"/>
                <w:b/>
                <w:bCs/>
                <w:lang w:val="en-US" w:eastAsia="zh-CN"/>
              </w:rPr>
            </w:pPr>
            <w:r w:rsidRPr="009A6761">
              <w:rPr>
                <w:rFonts w:eastAsia="DengXian" w:hint="eastAsia"/>
                <w:b/>
                <w:bCs/>
                <w:lang w:val="en-US" w:eastAsia="zh-CN"/>
              </w:rPr>
              <w:t>D</w:t>
            </w:r>
            <w:r w:rsidRPr="009A6761">
              <w:rPr>
                <w:rFonts w:eastAsia="DengXian"/>
                <w:b/>
                <w:bCs/>
                <w:lang w:val="en-US" w:eastAsia="zh-CN"/>
              </w:rPr>
              <w:t>isaggregate Measures</w:t>
            </w:r>
          </w:p>
        </w:tc>
        <w:tc>
          <w:tcPr>
            <w:tcW w:w="1134" w:type="dxa"/>
            <w:tcBorders>
              <w:bottom w:val="single" w:sz="4" w:space="0" w:color="auto"/>
            </w:tcBorders>
            <w:shd w:val="clear" w:color="auto" w:fill="auto"/>
            <w:noWrap/>
            <w:vAlign w:val="center"/>
          </w:tcPr>
          <w:p w14:paraId="35091026"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37BD4491"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72FC4271"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528DEC19"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29A76F73" w14:textId="77777777" w:rsidR="00C751DE" w:rsidRPr="009A6761" w:rsidRDefault="00C751DE" w:rsidP="009302B7">
            <w:pPr>
              <w:spacing w:line="240" w:lineRule="auto"/>
              <w:jc w:val="center"/>
              <w:rPr>
                <w:rFonts w:eastAsia="DengXian"/>
                <w:lang w:val="en-US" w:eastAsia="zh-CN"/>
              </w:rPr>
            </w:pPr>
          </w:p>
        </w:tc>
        <w:tc>
          <w:tcPr>
            <w:tcW w:w="567" w:type="dxa"/>
            <w:tcBorders>
              <w:bottom w:val="single" w:sz="4" w:space="0" w:color="auto"/>
            </w:tcBorders>
            <w:shd w:val="clear" w:color="auto" w:fill="auto"/>
            <w:noWrap/>
            <w:vAlign w:val="center"/>
          </w:tcPr>
          <w:p w14:paraId="176B45A1"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095AE378"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7ED52BFC" w14:textId="77777777" w:rsidR="00C751DE" w:rsidRPr="009A6761" w:rsidRDefault="00C751DE" w:rsidP="009302B7">
            <w:pPr>
              <w:spacing w:line="240" w:lineRule="auto"/>
              <w:jc w:val="center"/>
              <w:rPr>
                <w:rFonts w:eastAsia="DengXian"/>
                <w:lang w:val="en-US" w:eastAsia="zh-CN"/>
              </w:rPr>
            </w:pPr>
          </w:p>
        </w:tc>
      </w:tr>
      <w:tr w:rsidR="00C751DE" w:rsidRPr="009A6761" w14:paraId="08C60D8E" w14:textId="77777777" w:rsidTr="00997C36">
        <w:trPr>
          <w:trHeight w:val="300"/>
        </w:trPr>
        <w:tc>
          <w:tcPr>
            <w:tcW w:w="2127" w:type="dxa"/>
            <w:tcBorders>
              <w:top w:val="single" w:sz="4" w:space="0" w:color="auto"/>
            </w:tcBorders>
            <w:shd w:val="clear" w:color="auto" w:fill="auto"/>
            <w:noWrap/>
            <w:vAlign w:val="center"/>
            <w:hideMark/>
          </w:tcPr>
          <w:p w14:paraId="6B344CF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Micro FP</w:t>
            </w:r>
          </w:p>
        </w:tc>
        <w:tc>
          <w:tcPr>
            <w:tcW w:w="1134" w:type="dxa"/>
            <w:tcBorders>
              <w:top w:val="single" w:sz="4" w:space="0" w:color="auto"/>
            </w:tcBorders>
            <w:shd w:val="clear" w:color="auto" w:fill="auto"/>
            <w:noWrap/>
            <w:vAlign w:val="center"/>
            <w:hideMark/>
          </w:tcPr>
          <w:p w14:paraId="50792E31"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53EDE9E3"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69328C5E"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533FE95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0.00001</w:t>
            </w:r>
          </w:p>
        </w:tc>
        <w:tc>
          <w:tcPr>
            <w:tcW w:w="1134" w:type="dxa"/>
            <w:tcBorders>
              <w:top w:val="single" w:sz="4" w:space="0" w:color="auto"/>
            </w:tcBorders>
            <w:shd w:val="clear" w:color="auto" w:fill="auto"/>
            <w:noWrap/>
            <w:vAlign w:val="center"/>
            <w:hideMark/>
          </w:tcPr>
          <w:p w14:paraId="55E847E3" w14:textId="77777777" w:rsidR="009302B7" w:rsidRPr="009A6761" w:rsidRDefault="009302B7" w:rsidP="009302B7">
            <w:pPr>
              <w:spacing w:line="240" w:lineRule="auto"/>
              <w:jc w:val="center"/>
              <w:rPr>
                <w:rFonts w:eastAsia="DengXian"/>
                <w:lang w:val="en-US" w:eastAsia="zh-CN"/>
              </w:rPr>
            </w:pPr>
          </w:p>
        </w:tc>
        <w:tc>
          <w:tcPr>
            <w:tcW w:w="567" w:type="dxa"/>
            <w:tcBorders>
              <w:top w:val="single" w:sz="4" w:space="0" w:color="auto"/>
            </w:tcBorders>
            <w:shd w:val="clear" w:color="auto" w:fill="auto"/>
            <w:noWrap/>
            <w:vAlign w:val="center"/>
            <w:hideMark/>
          </w:tcPr>
          <w:p w14:paraId="4B1AA4A8"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582BAF06"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1EE66BE6" w14:textId="77777777" w:rsidR="009302B7" w:rsidRPr="009A6761" w:rsidRDefault="009302B7" w:rsidP="009302B7">
            <w:pPr>
              <w:spacing w:line="240" w:lineRule="auto"/>
              <w:jc w:val="center"/>
              <w:rPr>
                <w:rFonts w:eastAsia="DengXian"/>
                <w:lang w:val="en-US" w:eastAsia="zh-CN"/>
              </w:rPr>
            </w:pPr>
          </w:p>
        </w:tc>
      </w:tr>
      <w:tr w:rsidR="00C751DE" w:rsidRPr="009A6761" w14:paraId="615CDD4B" w14:textId="77777777" w:rsidTr="00C751DE">
        <w:trPr>
          <w:trHeight w:val="300"/>
        </w:trPr>
        <w:tc>
          <w:tcPr>
            <w:tcW w:w="2127" w:type="dxa"/>
            <w:shd w:val="clear" w:color="auto" w:fill="auto"/>
            <w:noWrap/>
            <w:vAlign w:val="center"/>
            <w:hideMark/>
          </w:tcPr>
          <w:p w14:paraId="3102C080"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19FC60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97C674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493419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047672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(0.081)</w:t>
            </w:r>
          </w:p>
        </w:tc>
        <w:tc>
          <w:tcPr>
            <w:tcW w:w="1134" w:type="dxa"/>
            <w:shd w:val="clear" w:color="auto" w:fill="auto"/>
            <w:noWrap/>
            <w:vAlign w:val="center"/>
            <w:hideMark/>
          </w:tcPr>
          <w:p w14:paraId="1E4D8A08"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1FB50B3B"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F7CA45B"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BBA33A9" w14:textId="77777777" w:rsidR="009302B7" w:rsidRPr="009A6761" w:rsidRDefault="009302B7" w:rsidP="009302B7">
            <w:pPr>
              <w:spacing w:line="240" w:lineRule="auto"/>
              <w:jc w:val="center"/>
              <w:rPr>
                <w:rFonts w:eastAsia="DengXian"/>
                <w:lang w:val="en-US" w:eastAsia="zh-CN"/>
              </w:rPr>
            </w:pPr>
          </w:p>
        </w:tc>
      </w:tr>
      <w:tr w:rsidR="00C751DE" w:rsidRPr="009A6761" w14:paraId="3B393F71" w14:textId="77777777" w:rsidTr="00C751DE">
        <w:trPr>
          <w:trHeight w:val="300"/>
        </w:trPr>
        <w:tc>
          <w:tcPr>
            <w:tcW w:w="2127" w:type="dxa"/>
            <w:shd w:val="clear" w:color="auto" w:fill="auto"/>
            <w:noWrap/>
            <w:vAlign w:val="center"/>
            <w:hideMark/>
          </w:tcPr>
          <w:p w14:paraId="42A26CA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FEI</w:t>
            </w:r>
          </w:p>
        </w:tc>
        <w:tc>
          <w:tcPr>
            <w:tcW w:w="1134" w:type="dxa"/>
            <w:shd w:val="clear" w:color="auto" w:fill="auto"/>
            <w:noWrap/>
            <w:vAlign w:val="center"/>
            <w:hideMark/>
          </w:tcPr>
          <w:p w14:paraId="6C2FE7E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4E1B9C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2A0EE2B"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2DDD085"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295638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0.0254**</w:t>
            </w:r>
          </w:p>
        </w:tc>
        <w:tc>
          <w:tcPr>
            <w:tcW w:w="567" w:type="dxa"/>
            <w:shd w:val="clear" w:color="auto" w:fill="auto"/>
            <w:noWrap/>
            <w:vAlign w:val="center"/>
            <w:hideMark/>
          </w:tcPr>
          <w:p w14:paraId="5818B48B"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6D32BA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0.0072**</w:t>
            </w:r>
          </w:p>
        </w:tc>
        <w:tc>
          <w:tcPr>
            <w:tcW w:w="1134" w:type="dxa"/>
            <w:shd w:val="clear" w:color="auto" w:fill="auto"/>
            <w:noWrap/>
            <w:vAlign w:val="center"/>
            <w:hideMark/>
          </w:tcPr>
          <w:p w14:paraId="2E3ED334" w14:textId="77777777" w:rsidR="009302B7" w:rsidRPr="009A6761" w:rsidRDefault="009302B7" w:rsidP="009302B7">
            <w:pPr>
              <w:spacing w:line="240" w:lineRule="auto"/>
              <w:jc w:val="center"/>
              <w:rPr>
                <w:rFonts w:eastAsia="DengXian"/>
                <w:lang w:val="en-US" w:eastAsia="zh-CN"/>
              </w:rPr>
            </w:pPr>
          </w:p>
        </w:tc>
      </w:tr>
      <w:tr w:rsidR="00C751DE" w:rsidRPr="009A6761" w14:paraId="1128D688" w14:textId="77777777" w:rsidTr="00997C36">
        <w:trPr>
          <w:trHeight w:val="300"/>
        </w:trPr>
        <w:tc>
          <w:tcPr>
            <w:tcW w:w="2127" w:type="dxa"/>
            <w:shd w:val="clear" w:color="auto" w:fill="auto"/>
            <w:noWrap/>
            <w:vAlign w:val="center"/>
            <w:hideMark/>
          </w:tcPr>
          <w:p w14:paraId="1E43ABD1"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5233BA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3B36CF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56966D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79B887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4CF442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w:t>
            </w:r>
          </w:p>
        </w:tc>
        <w:tc>
          <w:tcPr>
            <w:tcW w:w="567" w:type="dxa"/>
            <w:shd w:val="clear" w:color="auto" w:fill="auto"/>
            <w:noWrap/>
            <w:vAlign w:val="center"/>
            <w:hideMark/>
          </w:tcPr>
          <w:p w14:paraId="1E77515C"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278F62F"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(0.006)</w:t>
            </w:r>
          </w:p>
        </w:tc>
        <w:tc>
          <w:tcPr>
            <w:tcW w:w="1134" w:type="dxa"/>
            <w:shd w:val="clear" w:color="auto" w:fill="auto"/>
            <w:noWrap/>
            <w:vAlign w:val="center"/>
            <w:hideMark/>
          </w:tcPr>
          <w:p w14:paraId="55895904" w14:textId="77777777" w:rsidR="009302B7" w:rsidRPr="009A6761" w:rsidRDefault="009302B7" w:rsidP="009302B7">
            <w:pPr>
              <w:spacing w:line="240" w:lineRule="auto"/>
              <w:jc w:val="center"/>
              <w:rPr>
                <w:rFonts w:eastAsia="DengXian"/>
                <w:lang w:val="en-US" w:eastAsia="zh-CN"/>
              </w:rPr>
            </w:pPr>
          </w:p>
        </w:tc>
      </w:tr>
      <w:tr w:rsidR="00C751DE" w:rsidRPr="009A6761" w14:paraId="2BC8C2F1" w14:textId="77777777" w:rsidTr="00997C36">
        <w:trPr>
          <w:trHeight w:val="300"/>
        </w:trPr>
        <w:tc>
          <w:tcPr>
            <w:tcW w:w="2127" w:type="dxa"/>
            <w:tcBorders>
              <w:bottom w:val="single" w:sz="4" w:space="0" w:color="auto"/>
            </w:tcBorders>
            <w:shd w:val="clear" w:color="auto" w:fill="auto"/>
            <w:noWrap/>
            <w:vAlign w:val="center"/>
          </w:tcPr>
          <w:p w14:paraId="4480EE3C" w14:textId="667609C9" w:rsidR="00C751DE" w:rsidRPr="009A6761" w:rsidRDefault="00C751DE" w:rsidP="009302B7">
            <w:pPr>
              <w:spacing w:line="240" w:lineRule="auto"/>
              <w:jc w:val="center"/>
              <w:rPr>
                <w:rFonts w:eastAsia="DengXian"/>
                <w:b/>
                <w:bCs/>
                <w:lang w:val="en-US" w:eastAsia="zh-CN"/>
              </w:rPr>
            </w:pPr>
            <w:r w:rsidRPr="009A6761">
              <w:rPr>
                <w:rFonts w:eastAsia="DengXian" w:hint="eastAsia"/>
                <w:b/>
                <w:bCs/>
                <w:lang w:val="en-US" w:eastAsia="zh-CN"/>
              </w:rPr>
              <w:t>Y</w:t>
            </w:r>
            <w:r w:rsidRPr="009A6761">
              <w:rPr>
                <w:rFonts w:eastAsia="DengXian"/>
                <w:b/>
                <w:bCs/>
                <w:lang w:val="en-US" w:eastAsia="zh-CN"/>
              </w:rPr>
              <w:t>ear Dummies</w:t>
            </w:r>
          </w:p>
        </w:tc>
        <w:tc>
          <w:tcPr>
            <w:tcW w:w="1134" w:type="dxa"/>
            <w:tcBorders>
              <w:bottom w:val="single" w:sz="4" w:space="0" w:color="auto"/>
            </w:tcBorders>
            <w:shd w:val="clear" w:color="auto" w:fill="auto"/>
            <w:noWrap/>
            <w:vAlign w:val="center"/>
          </w:tcPr>
          <w:p w14:paraId="21404219"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39348BCE"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2FE425B2"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5E86D88E"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762EB6F2" w14:textId="77777777" w:rsidR="00C751DE" w:rsidRPr="009A6761" w:rsidRDefault="00C751DE" w:rsidP="009302B7">
            <w:pPr>
              <w:spacing w:line="240" w:lineRule="auto"/>
              <w:jc w:val="center"/>
              <w:rPr>
                <w:rFonts w:eastAsia="DengXian"/>
                <w:lang w:val="en-US" w:eastAsia="zh-CN"/>
              </w:rPr>
            </w:pPr>
          </w:p>
        </w:tc>
        <w:tc>
          <w:tcPr>
            <w:tcW w:w="567" w:type="dxa"/>
            <w:tcBorders>
              <w:bottom w:val="single" w:sz="4" w:space="0" w:color="auto"/>
            </w:tcBorders>
            <w:shd w:val="clear" w:color="auto" w:fill="auto"/>
            <w:noWrap/>
            <w:vAlign w:val="center"/>
          </w:tcPr>
          <w:p w14:paraId="792D4950"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59627560" w14:textId="77777777" w:rsidR="00C751DE" w:rsidRPr="009A6761" w:rsidRDefault="00C751DE"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tcPr>
          <w:p w14:paraId="313DD2B2" w14:textId="77777777" w:rsidR="00C751DE" w:rsidRPr="009A6761" w:rsidRDefault="00C751DE" w:rsidP="009302B7">
            <w:pPr>
              <w:spacing w:line="240" w:lineRule="auto"/>
              <w:jc w:val="center"/>
              <w:rPr>
                <w:rFonts w:eastAsia="DengXian"/>
                <w:lang w:val="en-US" w:eastAsia="zh-CN"/>
              </w:rPr>
            </w:pPr>
          </w:p>
        </w:tc>
      </w:tr>
      <w:tr w:rsidR="00C751DE" w:rsidRPr="009A6761" w14:paraId="7971AF2D" w14:textId="77777777" w:rsidTr="00997C36">
        <w:trPr>
          <w:trHeight w:val="300"/>
        </w:trPr>
        <w:tc>
          <w:tcPr>
            <w:tcW w:w="2127" w:type="dxa"/>
            <w:tcBorders>
              <w:top w:val="single" w:sz="4" w:space="0" w:color="auto"/>
            </w:tcBorders>
            <w:shd w:val="clear" w:color="auto" w:fill="auto"/>
            <w:noWrap/>
            <w:vAlign w:val="center"/>
            <w:hideMark/>
          </w:tcPr>
          <w:p w14:paraId="2D75D90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FEI*Year 2008</w:t>
            </w:r>
          </w:p>
        </w:tc>
        <w:tc>
          <w:tcPr>
            <w:tcW w:w="1134" w:type="dxa"/>
            <w:tcBorders>
              <w:top w:val="single" w:sz="4" w:space="0" w:color="auto"/>
            </w:tcBorders>
            <w:shd w:val="clear" w:color="auto" w:fill="auto"/>
            <w:noWrap/>
            <w:vAlign w:val="center"/>
            <w:hideMark/>
          </w:tcPr>
          <w:p w14:paraId="1D141EAA"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27E924EB"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363A17F3"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6DB5912D"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698F6B9F" w14:textId="77777777" w:rsidR="009302B7" w:rsidRPr="009A6761" w:rsidRDefault="009302B7" w:rsidP="009302B7">
            <w:pPr>
              <w:spacing w:line="240" w:lineRule="auto"/>
              <w:jc w:val="center"/>
              <w:rPr>
                <w:rFonts w:eastAsia="DengXian"/>
                <w:lang w:val="en-US" w:eastAsia="zh-CN"/>
              </w:rPr>
            </w:pPr>
          </w:p>
        </w:tc>
        <w:tc>
          <w:tcPr>
            <w:tcW w:w="567" w:type="dxa"/>
            <w:tcBorders>
              <w:top w:val="single" w:sz="4" w:space="0" w:color="auto"/>
            </w:tcBorders>
            <w:shd w:val="clear" w:color="auto" w:fill="auto"/>
            <w:noWrap/>
            <w:vAlign w:val="center"/>
            <w:hideMark/>
          </w:tcPr>
          <w:p w14:paraId="3E20B1C4"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0750817A"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3683CD8F"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0.0011</w:t>
            </w:r>
          </w:p>
        </w:tc>
      </w:tr>
      <w:tr w:rsidR="00C751DE" w:rsidRPr="009A6761" w14:paraId="68E14FB0" w14:textId="77777777" w:rsidTr="00C751DE">
        <w:trPr>
          <w:trHeight w:val="300"/>
        </w:trPr>
        <w:tc>
          <w:tcPr>
            <w:tcW w:w="2127" w:type="dxa"/>
            <w:shd w:val="clear" w:color="auto" w:fill="auto"/>
            <w:noWrap/>
            <w:vAlign w:val="center"/>
            <w:hideMark/>
          </w:tcPr>
          <w:p w14:paraId="195A557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98CD93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B770FC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1A4AFC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5F8AD47"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01C4EEB"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790C43D7"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693915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63B380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(0.062)</w:t>
            </w:r>
          </w:p>
        </w:tc>
      </w:tr>
      <w:tr w:rsidR="00C751DE" w:rsidRPr="009A6761" w14:paraId="1369B1B4" w14:textId="77777777" w:rsidTr="00C751DE">
        <w:trPr>
          <w:trHeight w:val="300"/>
        </w:trPr>
        <w:tc>
          <w:tcPr>
            <w:tcW w:w="2127" w:type="dxa"/>
            <w:shd w:val="clear" w:color="auto" w:fill="auto"/>
            <w:noWrap/>
            <w:vAlign w:val="center"/>
            <w:hideMark/>
          </w:tcPr>
          <w:p w14:paraId="26BB096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FEI*Year 2009</w:t>
            </w:r>
          </w:p>
        </w:tc>
        <w:tc>
          <w:tcPr>
            <w:tcW w:w="1134" w:type="dxa"/>
            <w:shd w:val="clear" w:color="auto" w:fill="auto"/>
            <w:noWrap/>
            <w:vAlign w:val="center"/>
            <w:hideMark/>
          </w:tcPr>
          <w:p w14:paraId="70646E8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7F2625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8B40106"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C97ECFC"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B6B8D62"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181BE2F6"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0DEC2A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CDF090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0.0012</w:t>
            </w:r>
          </w:p>
        </w:tc>
      </w:tr>
      <w:tr w:rsidR="00C751DE" w:rsidRPr="009A6761" w14:paraId="7B43AB24" w14:textId="77777777" w:rsidTr="00C751DE">
        <w:trPr>
          <w:trHeight w:val="300"/>
        </w:trPr>
        <w:tc>
          <w:tcPr>
            <w:tcW w:w="2127" w:type="dxa"/>
            <w:shd w:val="clear" w:color="auto" w:fill="auto"/>
            <w:noWrap/>
            <w:vAlign w:val="center"/>
            <w:hideMark/>
          </w:tcPr>
          <w:p w14:paraId="58D2FDE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163C457"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B6FF846"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19477E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7C80CD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0A26C8E"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722B372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EEF125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4A00DF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(0.074)</w:t>
            </w:r>
          </w:p>
        </w:tc>
      </w:tr>
      <w:tr w:rsidR="00C751DE" w:rsidRPr="009A6761" w14:paraId="714FA67F" w14:textId="77777777" w:rsidTr="00C751DE">
        <w:trPr>
          <w:trHeight w:val="300"/>
        </w:trPr>
        <w:tc>
          <w:tcPr>
            <w:tcW w:w="2127" w:type="dxa"/>
            <w:shd w:val="clear" w:color="auto" w:fill="auto"/>
            <w:noWrap/>
            <w:vAlign w:val="center"/>
            <w:hideMark/>
          </w:tcPr>
          <w:p w14:paraId="6E09870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FEI*Year 2010</w:t>
            </w:r>
          </w:p>
        </w:tc>
        <w:tc>
          <w:tcPr>
            <w:tcW w:w="1134" w:type="dxa"/>
            <w:shd w:val="clear" w:color="auto" w:fill="auto"/>
            <w:noWrap/>
            <w:vAlign w:val="center"/>
            <w:hideMark/>
          </w:tcPr>
          <w:p w14:paraId="7E8EEB0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BDBDF6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D17887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ADAAFE5"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29AB14B"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13906091"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4D557B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793EF4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0.0185</w:t>
            </w:r>
          </w:p>
        </w:tc>
      </w:tr>
      <w:tr w:rsidR="00C751DE" w:rsidRPr="009A6761" w14:paraId="49C19452" w14:textId="77777777" w:rsidTr="00C751DE">
        <w:trPr>
          <w:trHeight w:val="300"/>
        </w:trPr>
        <w:tc>
          <w:tcPr>
            <w:tcW w:w="2127" w:type="dxa"/>
            <w:shd w:val="clear" w:color="auto" w:fill="auto"/>
            <w:noWrap/>
            <w:vAlign w:val="center"/>
            <w:hideMark/>
          </w:tcPr>
          <w:p w14:paraId="17B3545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5B67CC5"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4DD672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CCA6DD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CE415C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523B913"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667FE29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323DE9E"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2203C9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(0.078)</w:t>
            </w:r>
          </w:p>
        </w:tc>
      </w:tr>
      <w:tr w:rsidR="00C751DE" w:rsidRPr="009A6761" w14:paraId="6E807234" w14:textId="77777777" w:rsidTr="00C751DE">
        <w:trPr>
          <w:trHeight w:val="300"/>
        </w:trPr>
        <w:tc>
          <w:tcPr>
            <w:tcW w:w="2127" w:type="dxa"/>
            <w:shd w:val="clear" w:color="auto" w:fill="auto"/>
            <w:noWrap/>
            <w:vAlign w:val="center"/>
            <w:hideMark/>
          </w:tcPr>
          <w:p w14:paraId="2263E65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lastRenderedPageBreak/>
              <w:t>FEI*Year 2011</w:t>
            </w:r>
          </w:p>
        </w:tc>
        <w:tc>
          <w:tcPr>
            <w:tcW w:w="1134" w:type="dxa"/>
            <w:shd w:val="clear" w:color="auto" w:fill="auto"/>
            <w:noWrap/>
            <w:vAlign w:val="center"/>
            <w:hideMark/>
          </w:tcPr>
          <w:p w14:paraId="6D88FF5B"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BB93F25"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CB8364C"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207E2DE"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3972FA6"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2A0BB45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E1260EC"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21D061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0.019</w:t>
            </w:r>
          </w:p>
        </w:tc>
      </w:tr>
      <w:tr w:rsidR="00C751DE" w:rsidRPr="009A6761" w14:paraId="5582B1AC" w14:textId="77777777" w:rsidTr="00C751DE">
        <w:trPr>
          <w:trHeight w:val="300"/>
        </w:trPr>
        <w:tc>
          <w:tcPr>
            <w:tcW w:w="2127" w:type="dxa"/>
            <w:shd w:val="clear" w:color="auto" w:fill="auto"/>
            <w:noWrap/>
            <w:vAlign w:val="center"/>
            <w:hideMark/>
          </w:tcPr>
          <w:p w14:paraId="50AA35C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CDD8A3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A0CADBC"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371D6E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14DE19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3D51662"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60C878F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5D604B0"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E7E7CB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(0.077)</w:t>
            </w:r>
          </w:p>
        </w:tc>
      </w:tr>
      <w:tr w:rsidR="00C751DE" w:rsidRPr="009A6761" w14:paraId="71BEE42E" w14:textId="77777777" w:rsidTr="00C751DE">
        <w:trPr>
          <w:trHeight w:val="300"/>
        </w:trPr>
        <w:tc>
          <w:tcPr>
            <w:tcW w:w="2127" w:type="dxa"/>
            <w:shd w:val="clear" w:color="auto" w:fill="auto"/>
            <w:noWrap/>
            <w:vAlign w:val="center"/>
            <w:hideMark/>
          </w:tcPr>
          <w:p w14:paraId="11E6FAD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FEI*Year 2012</w:t>
            </w:r>
          </w:p>
        </w:tc>
        <w:tc>
          <w:tcPr>
            <w:tcW w:w="1134" w:type="dxa"/>
            <w:shd w:val="clear" w:color="auto" w:fill="auto"/>
            <w:noWrap/>
            <w:vAlign w:val="center"/>
            <w:hideMark/>
          </w:tcPr>
          <w:p w14:paraId="6530C38B"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ACA9E5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A2A1AB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C4FE2E0"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FBFAA01"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06E9C14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0A9981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53D750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0.0024**</w:t>
            </w:r>
          </w:p>
        </w:tc>
      </w:tr>
      <w:tr w:rsidR="00C751DE" w:rsidRPr="009A6761" w14:paraId="1B9DEB15" w14:textId="77777777" w:rsidTr="00C751DE">
        <w:trPr>
          <w:trHeight w:val="300"/>
        </w:trPr>
        <w:tc>
          <w:tcPr>
            <w:tcW w:w="2127" w:type="dxa"/>
            <w:shd w:val="clear" w:color="auto" w:fill="auto"/>
            <w:noWrap/>
            <w:vAlign w:val="center"/>
            <w:hideMark/>
          </w:tcPr>
          <w:p w14:paraId="4344AEB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CEFCC5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67F1D57"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595767C"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1EF51C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52049BB"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02B96500"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D647137"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158180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(0.012)</w:t>
            </w:r>
          </w:p>
        </w:tc>
      </w:tr>
      <w:tr w:rsidR="00C751DE" w:rsidRPr="009A6761" w14:paraId="6A3E4755" w14:textId="77777777" w:rsidTr="00C751DE">
        <w:trPr>
          <w:trHeight w:val="300"/>
        </w:trPr>
        <w:tc>
          <w:tcPr>
            <w:tcW w:w="2127" w:type="dxa"/>
            <w:shd w:val="clear" w:color="auto" w:fill="auto"/>
            <w:noWrap/>
            <w:vAlign w:val="center"/>
            <w:hideMark/>
          </w:tcPr>
          <w:p w14:paraId="14503CC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FEI*Year 2013</w:t>
            </w:r>
          </w:p>
        </w:tc>
        <w:tc>
          <w:tcPr>
            <w:tcW w:w="1134" w:type="dxa"/>
            <w:shd w:val="clear" w:color="auto" w:fill="auto"/>
            <w:noWrap/>
            <w:vAlign w:val="center"/>
            <w:hideMark/>
          </w:tcPr>
          <w:p w14:paraId="65376D76"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A6F2E4C"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64FD8B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039229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AF1EE34"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4E4BFC75"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420FDD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0B77CE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0.0032**</w:t>
            </w:r>
          </w:p>
        </w:tc>
      </w:tr>
      <w:tr w:rsidR="00C751DE" w:rsidRPr="009A6761" w14:paraId="120D5410" w14:textId="77777777" w:rsidTr="00C751DE">
        <w:trPr>
          <w:trHeight w:val="300"/>
        </w:trPr>
        <w:tc>
          <w:tcPr>
            <w:tcW w:w="2127" w:type="dxa"/>
            <w:shd w:val="clear" w:color="auto" w:fill="auto"/>
            <w:noWrap/>
            <w:vAlign w:val="center"/>
            <w:hideMark/>
          </w:tcPr>
          <w:p w14:paraId="72437D4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22A71E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1615641"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E36EE8E"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C6A897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E295A53"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737AFAC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FF4130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18A4F3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(0.039)</w:t>
            </w:r>
          </w:p>
        </w:tc>
      </w:tr>
      <w:tr w:rsidR="00C751DE" w:rsidRPr="009A6761" w14:paraId="3196BE3C" w14:textId="77777777" w:rsidTr="00C751DE">
        <w:trPr>
          <w:trHeight w:val="300"/>
        </w:trPr>
        <w:tc>
          <w:tcPr>
            <w:tcW w:w="2127" w:type="dxa"/>
            <w:shd w:val="clear" w:color="auto" w:fill="auto"/>
            <w:noWrap/>
            <w:vAlign w:val="center"/>
            <w:hideMark/>
          </w:tcPr>
          <w:p w14:paraId="245E98F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FEI*Year 2014</w:t>
            </w:r>
          </w:p>
        </w:tc>
        <w:tc>
          <w:tcPr>
            <w:tcW w:w="1134" w:type="dxa"/>
            <w:shd w:val="clear" w:color="auto" w:fill="auto"/>
            <w:noWrap/>
            <w:vAlign w:val="center"/>
            <w:hideMark/>
          </w:tcPr>
          <w:p w14:paraId="5C1E390E"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E7FB05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39BF24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0AAB2B6"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F96C1F0"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659AFB8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5AFBCF1"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1F00FB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0.0033**</w:t>
            </w:r>
          </w:p>
        </w:tc>
      </w:tr>
      <w:tr w:rsidR="00C751DE" w:rsidRPr="009A6761" w14:paraId="547469BC" w14:textId="77777777" w:rsidTr="00C751DE">
        <w:trPr>
          <w:trHeight w:val="300"/>
        </w:trPr>
        <w:tc>
          <w:tcPr>
            <w:tcW w:w="2127" w:type="dxa"/>
            <w:shd w:val="clear" w:color="auto" w:fill="auto"/>
            <w:noWrap/>
            <w:vAlign w:val="center"/>
            <w:hideMark/>
          </w:tcPr>
          <w:p w14:paraId="7F0CE1D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C4080A5"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19412E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8A532E1"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49DC63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3CA1C13"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0BA3D48E"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71E024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54A74E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(0.044)</w:t>
            </w:r>
          </w:p>
        </w:tc>
      </w:tr>
      <w:tr w:rsidR="00C751DE" w:rsidRPr="009A6761" w14:paraId="587A194A" w14:textId="77777777" w:rsidTr="00C751DE">
        <w:trPr>
          <w:trHeight w:val="300"/>
        </w:trPr>
        <w:tc>
          <w:tcPr>
            <w:tcW w:w="2127" w:type="dxa"/>
            <w:shd w:val="clear" w:color="auto" w:fill="auto"/>
            <w:noWrap/>
            <w:vAlign w:val="center"/>
            <w:hideMark/>
          </w:tcPr>
          <w:p w14:paraId="11092FA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FEI*Year 2015</w:t>
            </w:r>
          </w:p>
        </w:tc>
        <w:tc>
          <w:tcPr>
            <w:tcW w:w="1134" w:type="dxa"/>
            <w:shd w:val="clear" w:color="auto" w:fill="auto"/>
            <w:noWrap/>
            <w:vAlign w:val="center"/>
            <w:hideMark/>
          </w:tcPr>
          <w:p w14:paraId="287527A1"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17E13CC"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CCA377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4BE156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B4846CC"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6ED0B7EE"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82D0BA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325494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0.0048**</w:t>
            </w:r>
          </w:p>
        </w:tc>
      </w:tr>
      <w:tr w:rsidR="00C751DE" w:rsidRPr="009A6761" w14:paraId="5CE72B1F" w14:textId="77777777" w:rsidTr="00C751DE">
        <w:trPr>
          <w:trHeight w:val="300"/>
        </w:trPr>
        <w:tc>
          <w:tcPr>
            <w:tcW w:w="2127" w:type="dxa"/>
            <w:shd w:val="clear" w:color="auto" w:fill="auto"/>
            <w:noWrap/>
            <w:vAlign w:val="center"/>
            <w:hideMark/>
          </w:tcPr>
          <w:p w14:paraId="5F29118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593877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7BFFAD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B076041"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504560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265687E"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27667FB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23E766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15249D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(0.035)</w:t>
            </w:r>
          </w:p>
        </w:tc>
      </w:tr>
      <w:tr w:rsidR="00C751DE" w:rsidRPr="009A6761" w14:paraId="169771A1" w14:textId="77777777" w:rsidTr="00997C36">
        <w:trPr>
          <w:trHeight w:val="300"/>
        </w:trPr>
        <w:tc>
          <w:tcPr>
            <w:tcW w:w="2127" w:type="dxa"/>
            <w:shd w:val="clear" w:color="auto" w:fill="auto"/>
            <w:noWrap/>
            <w:vAlign w:val="center"/>
            <w:hideMark/>
          </w:tcPr>
          <w:p w14:paraId="2B6E2DB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FEI*Year 2016</w:t>
            </w:r>
          </w:p>
        </w:tc>
        <w:tc>
          <w:tcPr>
            <w:tcW w:w="1134" w:type="dxa"/>
            <w:shd w:val="clear" w:color="auto" w:fill="auto"/>
            <w:noWrap/>
            <w:vAlign w:val="center"/>
            <w:hideMark/>
          </w:tcPr>
          <w:p w14:paraId="3CDB823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4C1F6A8C"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C474C4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64654AE"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32B47B0" w14:textId="77777777" w:rsidR="009302B7" w:rsidRPr="009A6761" w:rsidRDefault="009302B7" w:rsidP="009302B7">
            <w:pPr>
              <w:spacing w:line="240" w:lineRule="auto"/>
              <w:jc w:val="center"/>
              <w:rPr>
                <w:rFonts w:eastAsia="DengXian"/>
                <w:lang w:val="en-US" w:eastAsia="zh-CN"/>
              </w:rPr>
            </w:pPr>
          </w:p>
        </w:tc>
        <w:tc>
          <w:tcPr>
            <w:tcW w:w="567" w:type="dxa"/>
            <w:shd w:val="clear" w:color="auto" w:fill="auto"/>
            <w:noWrap/>
            <w:vAlign w:val="center"/>
            <w:hideMark/>
          </w:tcPr>
          <w:p w14:paraId="3E6A18C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7459570"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382A8E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0.0061**</w:t>
            </w:r>
          </w:p>
        </w:tc>
      </w:tr>
      <w:tr w:rsidR="00C751DE" w:rsidRPr="009A6761" w14:paraId="5049273B" w14:textId="77777777" w:rsidTr="00997C36">
        <w:trPr>
          <w:trHeight w:val="300"/>
        </w:trPr>
        <w:tc>
          <w:tcPr>
            <w:tcW w:w="2127" w:type="dxa"/>
            <w:tcBorders>
              <w:bottom w:val="single" w:sz="4" w:space="0" w:color="auto"/>
            </w:tcBorders>
            <w:shd w:val="clear" w:color="auto" w:fill="auto"/>
            <w:noWrap/>
            <w:vAlign w:val="center"/>
            <w:hideMark/>
          </w:tcPr>
          <w:p w14:paraId="4AEEE5AF" w14:textId="77777777" w:rsidR="009302B7" w:rsidRPr="009A6761" w:rsidRDefault="009302B7" w:rsidP="009302B7">
            <w:pPr>
              <w:spacing w:line="240" w:lineRule="auto"/>
              <w:jc w:val="center"/>
              <w:rPr>
                <w:rFonts w:eastAsia="DengXian"/>
                <w:lang w:val="en-US" w:eastAsia="zh-CN"/>
              </w:rPr>
            </w:pPr>
            <w:bookmarkStart w:id="7" w:name="_GoBack"/>
          </w:p>
        </w:tc>
        <w:tc>
          <w:tcPr>
            <w:tcW w:w="1134" w:type="dxa"/>
            <w:tcBorders>
              <w:bottom w:val="single" w:sz="4" w:space="0" w:color="auto"/>
            </w:tcBorders>
            <w:shd w:val="clear" w:color="auto" w:fill="auto"/>
            <w:noWrap/>
            <w:vAlign w:val="center"/>
            <w:hideMark/>
          </w:tcPr>
          <w:p w14:paraId="49EE4D41" w14:textId="77777777" w:rsidR="009302B7" w:rsidRPr="009A6761" w:rsidRDefault="009302B7"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hideMark/>
          </w:tcPr>
          <w:p w14:paraId="561698EB" w14:textId="77777777" w:rsidR="009302B7" w:rsidRPr="009A6761" w:rsidRDefault="009302B7"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hideMark/>
          </w:tcPr>
          <w:p w14:paraId="3BF55533" w14:textId="77777777" w:rsidR="009302B7" w:rsidRPr="009A6761" w:rsidRDefault="009302B7"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hideMark/>
          </w:tcPr>
          <w:p w14:paraId="4DD25999" w14:textId="77777777" w:rsidR="009302B7" w:rsidRPr="009A6761" w:rsidRDefault="009302B7"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hideMark/>
          </w:tcPr>
          <w:p w14:paraId="19C414C8" w14:textId="77777777" w:rsidR="009302B7" w:rsidRPr="009A6761" w:rsidRDefault="009302B7" w:rsidP="009302B7">
            <w:pPr>
              <w:spacing w:line="240" w:lineRule="auto"/>
              <w:jc w:val="center"/>
              <w:rPr>
                <w:rFonts w:eastAsia="DengXian"/>
                <w:lang w:val="en-US" w:eastAsia="zh-CN"/>
              </w:rPr>
            </w:pPr>
          </w:p>
        </w:tc>
        <w:tc>
          <w:tcPr>
            <w:tcW w:w="567" w:type="dxa"/>
            <w:tcBorders>
              <w:bottom w:val="single" w:sz="4" w:space="0" w:color="auto"/>
            </w:tcBorders>
            <w:shd w:val="clear" w:color="auto" w:fill="auto"/>
            <w:noWrap/>
            <w:vAlign w:val="center"/>
            <w:hideMark/>
          </w:tcPr>
          <w:p w14:paraId="125DFA1A" w14:textId="77777777" w:rsidR="009302B7" w:rsidRPr="009A6761" w:rsidRDefault="009302B7"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hideMark/>
          </w:tcPr>
          <w:p w14:paraId="3A5068D3" w14:textId="77777777" w:rsidR="009302B7" w:rsidRPr="009A6761" w:rsidRDefault="009302B7" w:rsidP="009302B7">
            <w:pPr>
              <w:spacing w:line="240" w:lineRule="auto"/>
              <w:jc w:val="center"/>
              <w:rPr>
                <w:rFonts w:eastAsia="DengXian"/>
                <w:lang w:val="en-US" w:eastAsia="zh-CN"/>
              </w:rPr>
            </w:pPr>
          </w:p>
        </w:tc>
        <w:tc>
          <w:tcPr>
            <w:tcW w:w="1134" w:type="dxa"/>
            <w:tcBorders>
              <w:bottom w:val="single" w:sz="4" w:space="0" w:color="auto"/>
            </w:tcBorders>
            <w:shd w:val="clear" w:color="auto" w:fill="auto"/>
            <w:noWrap/>
            <w:vAlign w:val="center"/>
            <w:hideMark/>
          </w:tcPr>
          <w:p w14:paraId="39D2350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(0.018)</w:t>
            </w:r>
          </w:p>
        </w:tc>
      </w:tr>
      <w:bookmarkEnd w:id="7"/>
      <w:tr w:rsidR="00C751DE" w:rsidRPr="009A6761" w14:paraId="601C1638" w14:textId="77777777" w:rsidTr="00997C36">
        <w:trPr>
          <w:trHeight w:val="300"/>
        </w:trPr>
        <w:tc>
          <w:tcPr>
            <w:tcW w:w="2127" w:type="dxa"/>
            <w:tcBorders>
              <w:top w:val="single" w:sz="4" w:space="0" w:color="auto"/>
            </w:tcBorders>
            <w:shd w:val="clear" w:color="auto" w:fill="auto"/>
            <w:noWrap/>
            <w:vAlign w:val="center"/>
            <w:hideMark/>
          </w:tcPr>
          <w:p w14:paraId="2172EC8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Year 2008</w:t>
            </w:r>
          </w:p>
        </w:tc>
        <w:tc>
          <w:tcPr>
            <w:tcW w:w="1134" w:type="dxa"/>
            <w:tcBorders>
              <w:top w:val="single" w:sz="4" w:space="0" w:color="auto"/>
            </w:tcBorders>
            <w:shd w:val="clear" w:color="auto" w:fill="auto"/>
            <w:noWrap/>
            <w:vAlign w:val="center"/>
            <w:hideMark/>
          </w:tcPr>
          <w:p w14:paraId="50E8FF0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0.0015</w:t>
            </w:r>
          </w:p>
        </w:tc>
        <w:tc>
          <w:tcPr>
            <w:tcW w:w="1134" w:type="dxa"/>
            <w:tcBorders>
              <w:top w:val="single" w:sz="4" w:space="0" w:color="auto"/>
            </w:tcBorders>
            <w:shd w:val="clear" w:color="auto" w:fill="auto"/>
            <w:noWrap/>
            <w:vAlign w:val="center"/>
            <w:hideMark/>
          </w:tcPr>
          <w:p w14:paraId="158CF01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0.0005</w:t>
            </w:r>
          </w:p>
        </w:tc>
        <w:tc>
          <w:tcPr>
            <w:tcW w:w="1134" w:type="dxa"/>
            <w:tcBorders>
              <w:top w:val="single" w:sz="4" w:space="0" w:color="auto"/>
            </w:tcBorders>
            <w:shd w:val="clear" w:color="auto" w:fill="auto"/>
            <w:noWrap/>
            <w:vAlign w:val="center"/>
            <w:hideMark/>
          </w:tcPr>
          <w:p w14:paraId="5AE434F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0.0009</w:t>
            </w:r>
          </w:p>
        </w:tc>
        <w:tc>
          <w:tcPr>
            <w:tcW w:w="1134" w:type="dxa"/>
            <w:tcBorders>
              <w:top w:val="single" w:sz="4" w:space="0" w:color="auto"/>
            </w:tcBorders>
            <w:shd w:val="clear" w:color="auto" w:fill="auto"/>
            <w:noWrap/>
            <w:vAlign w:val="center"/>
            <w:hideMark/>
          </w:tcPr>
          <w:p w14:paraId="7FD0DCE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0.0012</w:t>
            </w:r>
          </w:p>
        </w:tc>
        <w:tc>
          <w:tcPr>
            <w:tcW w:w="1134" w:type="dxa"/>
            <w:tcBorders>
              <w:top w:val="single" w:sz="4" w:space="0" w:color="auto"/>
            </w:tcBorders>
            <w:shd w:val="clear" w:color="auto" w:fill="auto"/>
            <w:noWrap/>
            <w:vAlign w:val="center"/>
            <w:hideMark/>
          </w:tcPr>
          <w:p w14:paraId="0AB8008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0.0024</w:t>
            </w:r>
          </w:p>
        </w:tc>
        <w:tc>
          <w:tcPr>
            <w:tcW w:w="567" w:type="dxa"/>
            <w:tcBorders>
              <w:top w:val="single" w:sz="4" w:space="0" w:color="auto"/>
            </w:tcBorders>
            <w:shd w:val="clear" w:color="auto" w:fill="auto"/>
            <w:noWrap/>
            <w:vAlign w:val="center"/>
            <w:hideMark/>
          </w:tcPr>
          <w:p w14:paraId="4FF84CAC" w14:textId="77777777" w:rsidR="009302B7" w:rsidRPr="009A6761" w:rsidRDefault="009302B7" w:rsidP="009302B7">
            <w:pPr>
              <w:spacing w:line="240" w:lineRule="auto"/>
              <w:jc w:val="center"/>
              <w:rPr>
                <w:rFonts w:eastAsia="DengXian"/>
                <w:lang w:val="en-US" w:eastAsia="zh-CN"/>
              </w:rPr>
            </w:pPr>
          </w:p>
        </w:tc>
        <w:tc>
          <w:tcPr>
            <w:tcW w:w="1134" w:type="dxa"/>
            <w:tcBorders>
              <w:top w:val="single" w:sz="4" w:space="0" w:color="auto"/>
            </w:tcBorders>
            <w:shd w:val="clear" w:color="auto" w:fill="auto"/>
            <w:noWrap/>
            <w:vAlign w:val="center"/>
            <w:hideMark/>
          </w:tcPr>
          <w:p w14:paraId="03A24D5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0.0001</w:t>
            </w:r>
          </w:p>
        </w:tc>
        <w:tc>
          <w:tcPr>
            <w:tcW w:w="1134" w:type="dxa"/>
            <w:tcBorders>
              <w:top w:val="single" w:sz="4" w:space="0" w:color="auto"/>
            </w:tcBorders>
            <w:shd w:val="clear" w:color="auto" w:fill="auto"/>
            <w:noWrap/>
            <w:vAlign w:val="center"/>
            <w:hideMark/>
          </w:tcPr>
          <w:p w14:paraId="047D9079" w14:textId="152438B5"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0.0000</w:t>
            </w:r>
          </w:p>
        </w:tc>
      </w:tr>
      <w:tr w:rsidR="00C751DE" w:rsidRPr="009A6761" w14:paraId="0388457D" w14:textId="77777777" w:rsidTr="00C751DE">
        <w:trPr>
          <w:trHeight w:val="300"/>
        </w:trPr>
        <w:tc>
          <w:tcPr>
            <w:tcW w:w="2127" w:type="dxa"/>
            <w:shd w:val="clear" w:color="auto" w:fill="auto"/>
            <w:noWrap/>
            <w:vAlign w:val="center"/>
            <w:hideMark/>
          </w:tcPr>
          <w:p w14:paraId="308D5F40"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A8BEC3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(0.051)</w:t>
            </w:r>
          </w:p>
        </w:tc>
        <w:tc>
          <w:tcPr>
            <w:tcW w:w="1134" w:type="dxa"/>
            <w:shd w:val="clear" w:color="auto" w:fill="auto"/>
            <w:noWrap/>
            <w:vAlign w:val="center"/>
            <w:hideMark/>
          </w:tcPr>
          <w:p w14:paraId="24F2159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(0.064)</w:t>
            </w:r>
          </w:p>
        </w:tc>
        <w:tc>
          <w:tcPr>
            <w:tcW w:w="1134" w:type="dxa"/>
            <w:shd w:val="clear" w:color="auto" w:fill="auto"/>
            <w:noWrap/>
            <w:vAlign w:val="center"/>
            <w:hideMark/>
          </w:tcPr>
          <w:p w14:paraId="7633BF6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(0.097)</w:t>
            </w:r>
          </w:p>
        </w:tc>
        <w:tc>
          <w:tcPr>
            <w:tcW w:w="1134" w:type="dxa"/>
            <w:shd w:val="clear" w:color="auto" w:fill="auto"/>
            <w:noWrap/>
            <w:vAlign w:val="center"/>
            <w:hideMark/>
          </w:tcPr>
          <w:p w14:paraId="3A4312C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(0.099)</w:t>
            </w:r>
          </w:p>
        </w:tc>
        <w:tc>
          <w:tcPr>
            <w:tcW w:w="1134" w:type="dxa"/>
            <w:shd w:val="clear" w:color="auto" w:fill="auto"/>
            <w:noWrap/>
            <w:vAlign w:val="center"/>
            <w:hideMark/>
          </w:tcPr>
          <w:p w14:paraId="3A3380C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(0.072)</w:t>
            </w:r>
          </w:p>
        </w:tc>
        <w:tc>
          <w:tcPr>
            <w:tcW w:w="567" w:type="dxa"/>
            <w:shd w:val="clear" w:color="auto" w:fill="auto"/>
            <w:noWrap/>
            <w:vAlign w:val="center"/>
            <w:hideMark/>
          </w:tcPr>
          <w:p w14:paraId="64E140F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087282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(0.085)</w:t>
            </w:r>
          </w:p>
        </w:tc>
        <w:tc>
          <w:tcPr>
            <w:tcW w:w="1134" w:type="dxa"/>
            <w:shd w:val="clear" w:color="auto" w:fill="auto"/>
            <w:noWrap/>
            <w:vAlign w:val="center"/>
            <w:hideMark/>
          </w:tcPr>
          <w:p w14:paraId="4C1CAF9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(0.093)</w:t>
            </w:r>
          </w:p>
        </w:tc>
      </w:tr>
      <w:tr w:rsidR="00C751DE" w:rsidRPr="009A6761" w14:paraId="1F98DE70" w14:textId="77777777" w:rsidTr="00C751DE">
        <w:trPr>
          <w:trHeight w:val="300"/>
        </w:trPr>
        <w:tc>
          <w:tcPr>
            <w:tcW w:w="2127" w:type="dxa"/>
            <w:shd w:val="clear" w:color="auto" w:fill="auto"/>
            <w:noWrap/>
            <w:vAlign w:val="center"/>
            <w:hideMark/>
          </w:tcPr>
          <w:p w14:paraId="1DDE90E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Year 2009</w:t>
            </w:r>
          </w:p>
        </w:tc>
        <w:tc>
          <w:tcPr>
            <w:tcW w:w="1134" w:type="dxa"/>
            <w:shd w:val="clear" w:color="auto" w:fill="auto"/>
            <w:noWrap/>
            <w:vAlign w:val="center"/>
            <w:hideMark/>
          </w:tcPr>
          <w:p w14:paraId="7E697BC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0.0014</w:t>
            </w:r>
          </w:p>
        </w:tc>
        <w:tc>
          <w:tcPr>
            <w:tcW w:w="1134" w:type="dxa"/>
            <w:shd w:val="clear" w:color="auto" w:fill="auto"/>
            <w:noWrap/>
            <w:vAlign w:val="center"/>
            <w:hideMark/>
          </w:tcPr>
          <w:p w14:paraId="2FBE724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0.0015</w:t>
            </w:r>
          </w:p>
        </w:tc>
        <w:tc>
          <w:tcPr>
            <w:tcW w:w="1134" w:type="dxa"/>
            <w:shd w:val="clear" w:color="auto" w:fill="auto"/>
            <w:noWrap/>
            <w:vAlign w:val="center"/>
            <w:hideMark/>
          </w:tcPr>
          <w:p w14:paraId="3833311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0.0031</w:t>
            </w:r>
          </w:p>
        </w:tc>
        <w:tc>
          <w:tcPr>
            <w:tcW w:w="1134" w:type="dxa"/>
            <w:shd w:val="clear" w:color="auto" w:fill="auto"/>
            <w:noWrap/>
            <w:vAlign w:val="center"/>
            <w:hideMark/>
          </w:tcPr>
          <w:p w14:paraId="1EEE04C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w:t>
            </w:r>
          </w:p>
        </w:tc>
        <w:tc>
          <w:tcPr>
            <w:tcW w:w="1134" w:type="dxa"/>
            <w:shd w:val="clear" w:color="auto" w:fill="auto"/>
            <w:noWrap/>
            <w:vAlign w:val="center"/>
            <w:hideMark/>
          </w:tcPr>
          <w:p w14:paraId="2C3A61E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0.0023</w:t>
            </w:r>
          </w:p>
        </w:tc>
        <w:tc>
          <w:tcPr>
            <w:tcW w:w="567" w:type="dxa"/>
            <w:shd w:val="clear" w:color="auto" w:fill="auto"/>
            <w:noWrap/>
            <w:vAlign w:val="center"/>
            <w:hideMark/>
          </w:tcPr>
          <w:p w14:paraId="56CB587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20E0D9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0.0007</w:t>
            </w:r>
          </w:p>
        </w:tc>
        <w:tc>
          <w:tcPr>
            <w:tcW w:w="1134" w:type="dxa"/>
            <w:shd w:val="clear" w:color="auto" w:fill="auto"/>
            <w:noWrap/>
            <w:vAlign w:val="center"/>
            <w:hideMark/>
          </w:tcPr>
          <w:p w14:paraId="002B7E4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0.0001</w:t>
            </w:r>
          </w:p>
        </w:tc>
      </w:tr>
      <w:tr w:rsidR="00C751DE" w:rsidRPr="009A6761" w14:paraId="4F1749EF" w14:textId="77777777" w:rsidTr="00C751DE">
        <w:trPr>
          <w:trHeight w:val="300"/>
        </w:trPr>
        <w:tc>
          <w:tcPr>
            <w:tcW w:w="2127" w:type="dxa"/>
            <w:shd w:val="clear" w:color="auto" w:fill="auto"/>
            <w:noWrap/>
            <w:vAlign w:val="center"/>
            <w:hideMark/>
          </w:tcPr>
          <w:p w14:paraId="469A2456"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270E19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(0.062)</w:t>
            </w:r>
          </w:p>
        </w:tc>
        <w:tc>
          <w:tcPr>
            <w:tcW w:w="1134" w:type="dxa"/>
            <w:shd w:val="clear" w:color="auto" w:fill="auto"/>
            <w:noWrap/>
            <w:vAlign w:val="center"/>
            <w:hideMark/>
          </w:tcPr>
          <w:p w14:paraId="5F8A47D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(0.072)</w:t>
            </w:r>
          </w:p>
        </w:tc>
        <w:tc>
          <w:tcPr>
            <w:tcW w:w="1134" w:type="dxa"/>
            <w:shd w:val="clear" w:color="auto" w:fill="auto"/>
            <w:noWrap/>
            <w:vAlign w:val="center"/>
            <w:hideMark/>
          </w:tcPr>
          <w:p w14:paraId="56F3374F"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(0.084)</w:t>
            </w:r>
          </w:p>
        </w:tc>
        <w:tc>
          <w:tcPr>
            <w:tcW w:w="1134" w:type="dxa"/>
            <w:shd w:val="clear" w:color="auto" w:fill="auto"/>
            <w:noWrap/>
            <w:vAlign w:val="center"/>
            <w:hideMark/>
          </w:tcPr>
          <w:p w14:paraId="4B9DA59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(0.081)</w:t>
            </w:r>
          </w:p>
        </w:tc>
        <w:tc>
          <w:tcPr>
            <w:tcW w:w="1134" w:type="dxa"/>
            <w:shd w:val="clear" w:color="auto" w:fill="auto"/>
            <w:noWrap/>
            <w:vAlign w:val="center"/>
            <w:hideMark/>
          </w:tcPr>
          <w:p w14:paraId="79E7890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(0.073)</w:t>
            </w:r>
          </w:p>
        </w:tc>
        <w:tc>
          <w:tcPr>
            <w:tcW w:w="567" w:type="dxa"/>
            <w:shd w:val="clear" w:color="auto" w:fill="auto"/>
            <w:noWrap/>
            <w:vAlign w:val="center"/>
            <w:hideMark/>
          </w:tcPr>
          <w:p w14:paraId="428070D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476A56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(0.097)</w:t>
            </w:r>
          </w:p>
        </w:tc>
        <w:tc>
          <w:tcPr>
            <w:tcW w:w="1134" w:type="dxa"/>
            <w:shd w:val="clear" w:color="auto" w:fill="auto"/>
            <w:noWrap/>
            <w:vAlign w:val="center"/>
            <w:hideMark/>
          </w:tcPr>
          <w:p w14:paraId="66B529F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(0.061)</w:t>
            </w:r>
          </w:p>
        </w:tc>
      </w:tr>
      <w:tr w:rsidR="00C751DE" w:rsidRPr="009A6761" w14:paraId="2CFE6B24" w14:textId="77777777" w:rsidTr="00C751DE">
        <w:trPr>
          <w:trHeight w:val="300"/>
        </w:trPr>
        <w:tc>
          <w:tcPr>
            <w:tcW w:w="2127" w:type="dxa"/>
            <w:shd w:val="clear" w:color="auto" w:fill="auto"/>
            <w:noWrap/>
            <w:vAlign w:val="center"/>
            <w:hideMark/>
          </w:tcPr>
          <w:p w14:paraId="4B7C3CE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Year 2010</w:t>
            </w:r>
          </w:p>
        </w:tc>
        <w:tc>
          <w:tcPr>
            <w:tcW w:w="1134" w:type="dxa"/>
            <w:shd w:val="clear" w:color="auto" w:fill="auto"/>
            <w:noWrap/>
            <w:vAlign w:val="center"/>
            <w:hideMark/>
          </w:tcPr>
          <w:p w14:paraId="783A278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w:t>
            </w:r>
          </w:p>
        </w:tc>
        <w:tc>
          <w:tcPr>
            <w:tcW w:w="1134" w:type="dxa"/>
            <w:shd w:val="clear" w:color="auto" w:fill="auto"/>
            <w:noWrap/>
            <w:vAlign w:val="center"/>
            <w:hideMark/>
          </w:tcPr>
          <w:p w14:paraId="6A0BB1FF"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w:t>
            </w:r>
          </w:p>
        </w:tc>
        <w:tc>
          <w:tcPr>
            <w:tcW w:w="1134" w:type="dxa"/>
            <w:shd w:val="clear" w:color="auto" w:fill="auto"/>
            <w:noWrap/>
            <w:vAlign w:val="center"/>
            <w:hideMark/>
          </w:tcPr>
          <w:p w14:paraId="5DB86DF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0.0003</w:t>
            </w:r>
          </w:p>
        </w:tc>
        <w:tc>
          <w:tcPr>
            <w:tcW w:w="1134" w:type="dxa"/>
            <w:shd w:val="clear" w:color="auto" w:fill="auto"/>
            <w:noWrap/>
            <w:vAlign w:val="center"/>
            <w:hideMark/>
          </w:tcPr>
          <w:p w14:paraId="075F468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0.0001</w:t>
            </w:r>
          </w:p>
        </w:tc>
        <w:tc>
          <w:tcPr>
            <w:tcW w:w="1134" w:type="dxa"/>
            <w:shd w:val="clear" w:color="auto" w:fill="auto"/>
            <w:noWrap/>
            <w:vAlign w:val="center"/>
            <w:hideMark/>
          </w:tcPr>
          <w:p w14:paraId="6D22039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0.0019</w:t>
            </w:r>
          </w:p>
        </w:tc>
        <w:tc>
          <w:tcPr>
            <w:tcW w:w="567" w:type="dxa"/>
            <w:shd w:val="clear" w:color="auto" w:fill="auto"/>
            <w:noWrap/>
            <w:vAlign w:val="center"/>
            <w:hideMark/>
          </w:tcPr>
          <w:p w14:paraId="4CF14B97"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FEDCA7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0.0002</w:t>
            </w:r>
          </w:p>
        </w:tc>
        <w:tc>
          <w:tcPr>
            <w:tcW w:w="1134" w:type="dxa"/>
            <w:shd w:val="clear" w:color="auto" w:fill="auto"/>
            <w:noWrap/>
            <w:vAlign w:val="center"/>
            <w:hideMark/>
          </w:tcPr>
          <w:p w14:paraId="407D965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0.0002</w:t>
            </w:r>
          </w:p>
        </w:tc>
      </w:tr>
      <w:tr w:rsidR="00C751DE" w:rsidRPr="009A6761" w14:paraId="1DE09EA8" w14:textId="77777777" w:rsidTr="00C751DE">
        <w:trPr>
          <w:trHeight w:val="300"/>
        </w:trPr>
        <w:tc>
          <w:tcPr>
            <w:tcW w:w="2127" w:type="dxa"/>
            <w:shd w:val="clear" w:color="auto" w:fill="auto"/>
            <w:noWrap/>
            <w:vAlign w:val="center"/>
            <w:hideMark/>
          </w:tcPr>
          <w:p w14:paraId="3761197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31BF9A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(0.055)</w:t>
            </w:r>
          </w:p>
        </w:tc>
        <w:tc>
          <w:tcPr>
            <w:tcW w:w="1134" w:type="dxa"/>
            <w:shd w:val="clear" w:color="auto" w:fill="auto"/>
            <w:noWrap/>
            <w:vAlign w:val="center"/>
            <w:hideMark/>
          </w:tcPr>
          <w:p w14:paraId="034621D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(0.063)</w:t>
            </w:r>
          </w:p>
        </w:tc>
        <w:tc>
          <w:tcPr>
            <w:tcW w:w="1134" w:type="dxa"/>
            <w:shd w:val="clear" w:color="auto" w:fill="auto"/>
            <w:noWrap/>
            <w:vAlign w:val="center"/>
            <w:hideMark/>
          </w:tcPr>
          <w:p w14:paraId="348CED3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(0.074)</w:t>
            </w:r>
          </w:p>
        </w:tc>
        <w:tc>
          <w:tcPr>
            <w:tcW w:w="1134" w:type="dxa"/>
            <w:shd w:val="clear" w:color="auto" w:fill="auto"/>
            <w:noWrap/>
            <w:vAlign w:val="center"/>
            <w:hideMark/>
          </w:tcPr>
          <w:p w14:paraId="1D75A5C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(0.057)</w:t>
            </w:r>
          </w:p>
        </w:tc>
        <w:tc>
          <w:tcPr>
            <w:tcW w:w="1134" w:type="dxa"/>
            <w:shd w:val="clear" w:color="auto" w:fill="auto"/>
            <w:noWrap/>
            <w:vAlign w:val="center"/>
            <w:hideMark/>
          </w:tcPr>
          <w:p w14:paraId="4565E71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w:t>
            </w:r>
          </w:p>
        </w:tc>
        <w:tc>
          <w:tcPr>
            <w:tcW w:w="567" w:type="dxa"/>
            <w:shd w:val="clear" w:color="auto" w:fill="auto"/>
            <w:noWrap/>
            <w:vAlign w:val="center"/>
            <w:hideMark/>
          </w:tcPr>
          <w:p w14:paraId="715F1360"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77748A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(0.07)2</w:t>
            </w:r>
          </w:p>
        </w:tc>
        <w:tc>
          <w:tcPr>
            <w:tcW w:w="1134" w:type="dxa"/>
            <w:shd w:val="clear" w:color="auto" w:fill="auto"/>
            <w:noWrap/>
            <w:vAlign w:val="center"/>
            <w:hideMark/>
          </w:tcPr>
          <w:p w14:paraId="662B156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(0.083)</w:t>
            </w:r>
          </w:p>
        </w:tc>
      </w:tr>
      <w:tr w:rsidR="00C751DE" w:rsidRPr="009A6761" w14:paraId="66AF0E14" w14:textId="77777777" w:rsidTr="00C751DE">
        <w:trPr>
          <w:trHeight w:val="300"/>
        </w:trPr>
        <w:tc>
          <w:tcPr>
            <w:tcW w:w="2127" w:type="dxa"/>
            <w:shd w:val="clear" w:color="auto" w:fill="auto"/>
            <w:noWrap/>
            <w:vAlign w:val="center"/>
            <w:hideMark/>
          </w:tcPr>
          <w:p w14:paraId="4D335A2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Year 2011</w:t>
            </w:r>
          </w:p>
        </w:tc>
        <w:tc>
          <w:tcPr>
            <w:tcW w:w="1134" w:type="dxa"/>
            <w:shd w:val="clear" w:color="auto" w:fill="auto"/>
            <w:noWrap/>
            <w:vAlign w:val="center"/>
            <w:hideMark/>
          </w:tcPr>
          <w:p w14:paraId="4615D90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0.0001</w:t>
            </w:r>
          </w:p>
        </w:tc>
        <w:tc>
          <w:tcPr>
            <w:tcW w:w="1134" w:type="dxa"/>
            <w:shd w:val="clear" w:color="auto" w:fill="auto"/>
            <w:noWrap/>
            <w:vAlign w:val="center"/>
            <w:hideMark/>
          </w:tcPr>
          <w:p w14:paraId="4F33424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0.0013</w:t>
            </w:r>
          </w:p>
        </w:tc>
        <w:tc>
          <w:tcPr>
            <w:tcW w:w="1134" w:type="dxa"/>
            <w:shd w:val="clear" w:color="auto" w:fill="auto"/>
            <w:noWrap/>
            <w:vAlign w:val="center"/>
            <w:hideMark/>
          </w:tcPr>
          <w:p w14:paraId="7C83414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0.0002</w:t>
            </w:r>
          </w:p>
        </w:tc>
        <w:tc>
          <w:tcPr>
            <w:tcW w:w="1134" w:type="dxa"/>
            <w:shd w:val="clear" w:color="auto" w:fill="auto"/>
            <w:noWrap/>
            <w:vAlign w:val="center"/>
            <w:hideMark/>
          </w:tcPr>
          <w:p w14:paraId="526B978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0.0004</w:t>
            </w:r>
          </w:p>
        </w:tc>
        <w:tc>
          <w:tcPr>
            <w:tcW w:w="1134" w:type="dxa"/>
            <w:shd w:val="clear" w:color="auto" w:fill="auto"/>
            <w:noWrap/>
            <w:vAlign w:val="center"/>
            <w:hideMark/>
          </w:tcPr>
          <w:p w14:paraId="04A02CE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0.0025</w:t>
            </w:r>
          </w:p>
        </w:tc>
        <w:tc>
          <w:tcPr>
            <w:tcW w:w="567" w:type="dxa"/>
            <w:shd w:val="clear" w:color="auto" w:fill="auto"/>
            <w:noWrap/>
            <w:vAlign w:val="center"/>
            <w:hideMark/>
          </w:tcPr>
          <w:p w14:paraId="0FE8134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53877D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0.0003</w:t>
            </w:r>
          </w:p>
        </w:tc>
        <w:tc>
          <w:tcPr>
            <w:tcW w:w="1134" w:type="dxa"/>
            <w:shd w:val="clear" w:color="auto" w:fill="auto"/>
            <w:noWrap/>
            <w:vAlign w:val="center"/>
            <w:hideMark/>
          </w:tcPr>
          <w:p w14:paraId="72594B6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0.0002</w:t>
            </w:r>
          </w:p>
        </w:tc>
      </w:tr>
      <w:tr w:rsidR="00C751DE" w:rsidRPr="009A6761" w14:paraId="5ADC5517" w14:textId="77777777" w:rsidTr="00C751DE">
        <w:trPr>
          <w:trHeight w:val="300"/>
        </w:trPr>
        <w:tc>
          <w:tcPr>
            <w:tcW w:w="2127" w:type="dxa"/>
            <w:shd w:val="clear" w:color="auto" w:fill="auto"/>
            <w:noWrap/>
            <w:vAlign w:val="center"/>
            <w:hideMark/>
          </w:tcPr>
          <w:p w14:paraId="64BBF6B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9F5E34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(0.054)</w:t>
            </w:r>
          </w:p>
        </w:tc>
        <w:tc>
          <w:tcPr>
            <w:tcW w:w="1134" w:type="dxa"/>
            <w:shd w:val="clear" w:color="auto" w:fill="auto"/>
            <w:noWrap/>
            <w:vAlign w:val="center"/>
            <w:hideMark/>
          </w:tcPr>
          <w:p w14:paraId="091D68E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(0.066)</w:t>
            </w:r>
          </w:p>
        </w:tc>
        <w:tc>
          <w:tcPr>
            <w:tcW w:w="1134" w:type="dxa"/>
            <w:shd w:val="clear" w:color="auto" w:fill="auto"/>
            <w:noWrap/>
            <w:vAlign w:val="center"/>
            <w:hideMark/>
          </w:tcPr>
          <w:p w14:paraId="484EF3CF"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(0.059)</w:t>
            </w:r>
          </w:p>
        </w:tc>
        <w:tc>
          <w:tcPr>
            <w:tcW w:w="1134" w:type="dxa"/>
            <w:shd w:val="clear" w:color="auto" w:fill="auto"/>
            <w:noWrap/>
            <w:vAlign w:val="center"/>
            <w:hideMark/>
          </w:tcPr>
          <w:p w14:paraId="17EC306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(0.0501)</w:t>
            </w:r>
          </w:p>
        </w:tc>
        <w:tc>
          <w:tcPr>
            <w:tcW w:w="1134" w:type="dxa"/>
            <w:shd w:val="clear" w:color="auto" w:fill="auto"/>
            <w:noWrap/>
            <w:vAlign w:val="center"/>
            <w:hideMark/>
          </w:tcPr>
          <w:p w14:paraId="5B08CD7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(0.031)</w:t>
            </w:r>
          </w:p>
        </w:tc>
        <w:tc>
          <w:tcPr>
            <w:tcW w:w="567" w:type="dxa"/>
            <w:shd w:val="clear" w:color="auto" w:fill="auto"/>
            <w:noWrap/>
            <w:vAlign w:val="center"/>
            <w:hideMark/>
          </w:tcPr>
          <w:p w14:paraId="7BBEE1A2"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4E305C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(0.072)</w:t>
            </w:r>
          </w:p>
        </w:tc>
        <w:tc>
          <w:tcPr>
            <w:tcW w:w="1134" w:type="dxa"/>
            <w:shd w:val="clear" w:color="auto" w:fill="auto"/>
            <w:noWrap/>
            <w:vAlign w:val="center"/>
            <w:hideMark/>
          </w:tcPr>
          <w:p w14:paraId="74617BE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(0.068)</w:t>
            </w:r>
          </w:p>
        </w:tc>
      </w:tr>
      <w:tr w:rsidR="00C751DE" w:rsidRPr="009A6761" w14:paraId="7D8BD323" w14:textId="77777777" w:rsidTr="00C751DE">
        <w:trPr>
          <w:trHeight w:val="300"/>
        </w:trPr>
        <w:tc>
          <w:tcPr>
            <w:tcW w:w="2127" w:type="dxa"/>
            <w:shd w:val="clear" w:color="auto" w:fill="auto"/>
            <w:noWrap/>
            <w:vAlign w:val="center"/>
            <w:hideMark/>
          </w:tcPr>
          <w:p w14:paraId="51B94878"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Year 2012</w:t>
            </w:r>
          </w:p>
        </w:tc>
        <w:tc>
          <w:tcPr>
            <w:tcW w:w="1134" w:type="dxa"/>
            <w:shd w:val="clear" w:color="auto" w:fill="auto"/>
            <w:noWrap/>
            <w:vAlign w:val="center"/>
            <w:hideMark/>
          </w:tcPr>
          <w:p w14:paraId="4C1DF9C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0.0005**</w:t>
            </w:r>
          </w:p>
        </w:tc>
        <w:tc>
          <w:tcPr>
            <w:tcW w:w="1134" w:type="dxa"/>
            <w:shd w:val="clear" w:color="auto" w:fill="auto"/>
            <w:noWrap/>
            <w:vAlign w:val="center"/>
            <w:hideMark/>
          </w:tcPr>
          <w:p w14:paraId="3503835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0.0011**</w:t>
            </w:r>
          </w:p>
        </w:tc>
        <w:tc>
          <w:tcPr>
            <w:tcW w:w="1134" w:type="dxa"/>
            <w:shd w:val="clear" w:color="auto" w:fill="auto"/>
            <w:noWrap/>
            <w:vAlign w:val="center"/>
            <w:hideMark/>
          </w:tcPr>
          <w:p w14:paraId="62D2376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0.0009**</w:t>
            </w:r>
          </w:p>
        </w:tc>
        <w:tc>
          <w:tcPr>
            <w:tcW w:w="1134" w:type="dxa"/>
            <w:shd w:val="clear" w:color="auto" w:fill="auto"/>
            <w:noWrap/>
            <w:vAlign w:val="center"/>
            <w:hideMark/>
          </w:tcPr>
          <w:p w14:paraId="35A38CD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0.0014**</w:t>
            </w:r>
          </w:p>
        </w:tc>
        <w:tc>
          <w:tcPr>
            <w:tcW w:w="1134" w:type="dxa"/>
            <w:shd w:val="clear" w:color="auto" w:fill="auto"/>
            <w:noWrap/>
            <w:vAlign w:val="center"/>
            <w:hideMark/>
          </w:tcPr>
          <w:p w14:paraId="5E5EA63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0.0031**</w:t>
            </w:r>
          </w:p>
        </w:tc>
        <w:tc>
          <w:tcPr>
            <w:tcW w:w="567" w:type="dxa"/>
            <w:shd w:val="clear" w:color="auto" w:fill="auto"/>
            <w:noWrap/>
            <w:vAlign w:val="center"/>
            <w:hideMark/>
          </w:tcPr>
          <w:p w14:paraId="701C4A5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85D308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0.0012**</w:t>
            </w:r>
          </w:p>
        </w:tc>
        <w:tc>
          <w:tcPr>
            <w:tcW w:w="1134" w:type="dxa"/>
            <w:shd w:val="clear" w:color="auto" w:fill="auto"/>
            <w:noWrap/>
            <w:vAlign w:val="center"/>
            <w:hideMark/>
          </w:tcPr>
          <w:p w14:paraId="7A1B1F4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0.0009**</w:t>
            </w:r>
          </w:p>
        </w:tc>
      </w:tr>
      <w:tr w:rsidR="00C751DE" w:rsidRPr="009A6761" w14:paraId="322097C5" w14:textId="77777777" w:rsidTr="00C751DE">
        <w:trPr>
          <w:trHeight w:val="300"/>
        </w:trPr>
        <w:tc>
          <w:tcPr>
            <w:tcW w:w="2127" w:type="dxa"/>
            <w:shd w:val="clear" w:color="auto" w:fill="auto"/>
            <w:noWrap/>
            <w:vAlign w:val="center"/>
            <w:hideMark/>
          </w:tcPr>
          <w:p w14:paraId="782FD8B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5E9A50E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w:t>
            </w:r>
          </w:p>
        </w:tc>
        <w:tc>
          <w:tcPr>
            <w:tcW w:w="1134" w:type="dxa"/>
            <w:shd w:val="clear" w:color="auto" w:fill="auto"/>
            <w:noWrap/>
            <w:vAlign w:val="center"/>
            <w:hideMark/>
          </w:tcPr>
          <w:p w14:paraId="611DA49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(0.048)</w:t>
            </w:r>
          </w:p>
        </w:tc>
        <w:tc>
          <w:tcPr>
            <w:tcW w:w="1134" w:type="dxa"/>
            <w:shd w:val="clear" w:color="auto" w:fill="auto"/>
            <w:noWrap/>
            <w:vAlign w:val="center"/>
            <w:hideMark/>
          </w:tcPr>
          <w:p w14:paraId="493F774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(0.041)</w:t>
            </w:r>
          </w:p>
        </w:tc>
        <w:tc>
          <w:tcPr>
            <w:tcW w:w="1134" w:type="dxa"/>
            <w:shd w:val="clear" w:color="auto" w:fill="auto"/>
            <w:noWrap/>
            <w:vAlign w:val="center"/>
            <w:hideMark/>
          </w:tcPr>
          <w:p w14:paraId="22CF39B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(0.038)</w:t>
            </w:r>
          </w:p>
        </w:tc>
        <w:tc>
          <w:tcPr>
            <w:tcW w:w="1134" w:type="dxa"/>
            <w:shd w:val="clear" w:color="auto" w:fill="auto"/>
            <w:noWrap/>
            <w:vAlign w:val="center"/>
            <w:hideMark/>
          </w:tcPr>
          <w:p w14:paraId="02E58B9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w:t>
            </w:r>
          </w:p>
        </w:tc>
        <w:tc>
          <w:tcPr>
            <w:tcW w:w="567" w:type="dxa"/>
            <w:shd w:val="clear" w:color="auto" w:fill="auto"/>
            <w:noWrap/>
            <w:vAlign w:val="center"/>
            <w:hideMark/>
          </w:tcPr>
          <w:p w14:paraId="3B296B4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F05AF48"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(0.029)</w:t>
            </w:r>
          </w:p>
        </w:tc>
        <w:tc>
          <w:tcPr>
            <w:tcW w:w="1134" w:type="dxa"/>
            <w:shd w:val="clear" w:color="auto" w:fill="auto"/>
            <w:noWrap/>
            <w:vAlign w:val="center"/>
            <w:hideMark/>
          </w:tcPr>
          <w:p w14:paraId="58222CE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(0.049)</w:t>
            </w:r>
          </w:p>
        </w:tc>
      </w:tr>
      <w:tr w:rsidR="00C751DE" w:rsidRPr="009A6761" w14:paraId="04D47195" w14:textId="77777777" w:rsidTr="00C751DE">
        <w:trPr>
          <w:trHeight w:val="300"/>
        </w:trPr>
        <w:tc>
          <w:tcPr>
            <w:tcW w:w="2127" w:type="dxa"/>
            <w:shd w:val="clear" w:color="auto" w:fill="auto"/>
            <w:noWrap/>
            <w:vAlign w:val="center"/>
            <w:hideMark/>
          </w:tcPr>
          <w:p w14:paraId="276B26D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Year 2013</w:t>
            </w:r>
          </w:p>
        </w:tc>
        <w:tc>
          <w:tcPr>
            <w:tcW w:w="1134" w:type="dxa"/>
            <w:shd w:val="clear" w:color="auto" w:fill="auto"/>
            <w:noWrap/>
            <w:vAlign w:val="center"/>
            <w:hideMark/>
          </w:tcPr>
          <w:p w14:paraId="54BE3B3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0.0015**</w:t>
            </w:r>
          </w:p>
        </w:tc>
        <w:tc>
          <w:tcPr>
            <w:tcW w:w="1134" w:type="dxa"/>
            <w:shd w:val="clear" w:color="auto" w:fill="auto"/>
            <w:noWrap/>
            <w:vAlign w:val="center"/>
            <w:hideMark/>
          </w:tcPr>
          <w:p w14:paraId="20F23B1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0.0001**</w:t>
            </w:r>
          </w:p>
        </w:tc>
        <w:tc>
          <w:tcPr>
            <w:tcW w:w="1134" w:type="dxa"/>
            <w:shd w:val="clear" w:color="auto" w:fill="auto"/>
            <w:noWrap/>
            <w:vAlign w:val="center"/>
            <w:hideMark/>
          </w:tcPr>
          <w:p w14:paraId="07D0DAB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0.0017**</w:t>
            </w:r>
          </w:p>
        </w:tc>
        <w:tc>
          <w:tcPr>
            <w:tcW w:w="1134" w:type="dxa"/>
            <w:shd w:val="clear" w:color="auto" w:fill="auto"/>
            <w:noWrap/>
            <w:vAlign w:val="center"/>
            <w:hideMark/>
          </w:tcPr>
          <w:p w14:paraId="7263424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0.0024**</w:t>
            </w:r>
          </w:p>
        </w:tc>
        <w:tc>
          <w:tcPr>
            <w:tcW w:w="1134" w:type="dxa"/>
            <w:shd w:val="clear" w:color="auto" w:fill="auto"/>
            <w:noWrap/>
            <w:vAlign w:val="center"/>
            <w:hideMark/>
          </w:tcPr>
          <w:p w14:paraId="64F330B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0.0044**</w:t>
            </w:r>
          </w:p>
        </w:tc>
        <w:tc>
          <w:tcPr>
            <w:tcW w:w="567" w:type="dxa"/>
            <w:shd w:val="clear" w:color="auto" w:fill="auto"/>
            <w:noWrap/>
            <w:vAlign w:val="center"/>
            <w:hideMark/>
          </w:tcPr>
          <w:p w14:paraId="60A0542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01C9A2E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0.0021**</w:t>
            </w:r>
          </w:p>
        </w:tc>
        <w:tc>
          <w:tcPr>
            <w:tcW w:w="1134" w:type="dxa"/>
            <w:shd w:val="clear" w:color="auto" w:fill="auto"/>
            <w:noWrap/>
            <w:vAlign w:val="center"/>
            <w:hideMark/>
          </w:tcPr>
          <w:p w14:paraId="2F7A607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0.0011**</w:t>
            </w:r>
          </w:p>
        </w:tc>
      </w:tr>
      <w:tr w:rsidR="00C751DE" w:rsidRPr="009A6761" w14:paraId="3D650264" w14:textId="77777777" w:rsidTr="00C751DE">
        <w:trPr>
          <w:trHeight w:val="300"/>
        </w:trPr>
        <w:tc>
          <w:tcPr>
            <w:tcW w:w="2127" w:type="dxa"/>
            <w:shd w:val="clear" w:color="auto" w:fill="auto"/>
            <w:noWrap/>
            <w:vAlign w:val="center"/>
            <w:hideMark/>
          </w:tcPr>
          <w:p w14:paraId="65162743"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DED0FC8"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(0.015)</w:t>
            </w:r>
          </w:p>
        </w:tc>
        <w:tc>
          <w:tcPr>
            <w:tcW w:w="1134" w:type="dxa"/>
            <w:shd w:val="clear" w:color="auto" w:fill="auto"/>
            <w:noWrap/>
            <w:vAlign w:val="center"/>
            <w:hideMark/>
          </w:tcPr>
          <w:p w14:paraId="2A83285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(0.035)</w:t>
            </w:r>
          </w:p>
        </w:tc>
        <w:tc>
          <w:tcPr>
            <w:tcW w:w="1134" w:type="dxa"/>
            <w:shd w:val="clear" w:color="auto" w:fill="auto"/>
            <w:noWrap/>
            <w:vAlign w:val="center"/>
            <w:hideMark/>
          </w:tcPr>
          <w:p w14:paraId="04AFBD1F"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(0.041)</w:t>
            </w:r>
          </w:p>
        </w:tc>
        <w:tc>
          <w:tcPr>
            <w:tcW w:w="1134" w:type="dxa"/>
            <w:shd w:val="clear" w:color="auto" w:fill="auto"/>
            <w:noWrap/>
            <w:vAlign w:val="center"/>
            <w:hideMark/>
          </w:tcPr>
          <w:p w14:paraId="64F6F91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(0.048)</w:t>
            </w:r>
          </w:p>
        </w:tc>
        <w:tc>
          <w:tcPr>
            <w:tcW w:w="1134" w:type="dxa"/>
            <w:shd w:val="clear" w:color="auto" w:fill="auto"/>
            <w:noWrap/>
            <w:vAlign w:val="center"/>
            <w:hideMark/>
          </w:tcPr>
          <w:p w14:paraId="71BFF03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(0.018)</w:t>
            </w:r>
          </w:p>
        </w:tc>
        <w:tc>
          <w:tcPr>
            <w:tcW w:w="567" w:type="dxa"/>
            <w:shd w:val="clear" w:color="auto" w:fill="auto"/>
            <w:noWrap/>
            <w:vAlign w:val="center"/>
            <w:hideMark/>
          </w:tcPr>
          <w:p w14:paraId="6B6EE1D7"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7DAE52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(0.009)</w:t>
            </w:r>
          </w:p>
        </w:tc>
        <w:tc>
          <w:tcPr>
            <w:tcW w:w="1134" w:type="dxa"/>
            <w:shd w:val="clear" w:color="auto" w:fill="auto"/>
            <w:noWrap/>
            <w:vAlign w:val="center"/>
            <w:hideMark/>
          </w:tcPr>
          <w:p w14:paraId="4394C56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(0.005)</w:t>
            </w:r>
          </w:p>
        </w:tc>
      </w:tr>
      <w:tr w:rsidR="00C751DE" w:rsidRPr="009A6761" w14:paraId="66B65106" w14:textId="77777777" w:rsidTr="00C751DE">
        <w:trPr>
          <w:trHeight w:val="300"/>
        </w:trPr>
        <w:tc>
          <w:tcPr>
            <w:tcW w:w="2127" w:type="dxa"/>
            <w:shd w:val="clear" w:color="auto" w:fill="auto"/>
            <w:noWrap/>
            <w:vAlign w:val="center"/>
            <w:hideMark/>
          </w:tcPr>
          <w:p w14:paraId="67197C3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Year 2014</w:t>
            </w:r>
          </w:p>
        </w:tc>
        <w:tc>
          <w:tcPr>
            <w:tcW w:w="1134" w:type="dxa"/>
            <w:shd w:val="clear" w:color="auto" w:fill="auto"/>
            <w:noWrap/>
            <w:vAlign w:val="center"/>
            <w:hideMark/>
          </w:tcPr>
          <w:p w14:paraId="57BFF5B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0.0015**</w:t>
            </w:r>
          </w:p>
        </w:tc>
        <w:tc>
          <w:tcPr>
            <w:tcW w:w="1134" w:type="dxa"/>
            <w:shd w:val="clear" w:color="auto" w:fill="auto"/>
            <w:noWrap/>
            <w:vAlign w:val="center"/>
            <w:hideMark/>
          </w:tcPr>
          <w:p w14:paraId="7A4176B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0.0024**</w:t>
            </w:r>
          </w:p>
        </w:tc>
        <w:tc>
          <w:tcPr>
            <w:tcW w:w="1134" w:type="dxa"/>
            <w:shd w:val="clear" w:color="auto" w:fill="auto"/>
            <w:noWrap/>
            <w:vAlign w:val="center"/>
            <w:hideMark/>
          </w:tcPr>
          <w:p w14:paraId="3C744E8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0.0038**</w:t>
            </w:r>
          </w:p>
        </w:tc>
        <w:tc>
          <w:tcPr>
            <w:tcW w:w="1134" w:type="dxa"/>
            <w:shd w:val="clear" w:color="auto" w:fill="auto"/>
            <w:noWrap/>
            <w:vAlign w:val="center"/>
            <w:hideMark/>
          </w:tcPr>
          <w:p w14:paraId="54F486C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0.0049**</w:t>
            </w:r>
          </w:p>
        </w:tc>
        <w:tc>
          <w:tcPr>
            <w:tcW w:w="1134" w:type="dxa"/>
            <w:shd w:val="clear" w:color="auto" w:fill="auto"/>
            <w:noWrap/>
            <w:vAlign w:val="center"/>
            <w:hideMark/>
          </w:tcPr>
          <w:p w14:paraId="43E43B7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0.0046**</w:t>
            </w:r>
          </w:p>
        </w:tc>
        <w:tc>
          <w:tcPr>
            <w:tcW w:w="567" w:type="dxa"/>
            <w:shd w:val="clear" w:color="auto" w:fill="auto"/>
            <w:noWrap/>
            <w:vAlign w:val="center"/>
            <w:hideMark/>
          </w:tcPr>
          <w:p w14:paraId="25C93724"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35538C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0.0035**</w:t>
            </w:r>
          </w:p>
        </w:tc>
        <w:tc>
          <w:tcPr>
            <w:tcW w:w="1134" w:type="dxa"/>
            <w:shd w:val="clear" w:color="auto" w:fill="auto"/>
            <w:noWrap/>
            <w:vAlign w:val="center"/>
            <w:hideMark/>
          </w:tcPr>
          <w:p w14:paraId="67709FF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w:t>
            </w:r>
          </w:p>
        </w:tc>
      </w:tr>
      <w:tr w:rsidR="00C751DE" w:rsidRPr="009A6761" w14:paraId="369E45ED" w14:textId="77777777" w:rsidTr="00C751DE">
        <w:trPr>
          <w:trHeight w:val="300"/>
        </w:trPr>
        <w:tc>
          <w:tcPr>
            <w:tcW w:w="2127" w:type="dxa"/>
            <w:shd w:val="clear" w:color="auto" w:fill="auto"/>
            <w:noWrap/>
            <w:vAlign w:val="center"/>
            <w:hideMark/>
          </w:tcPr>
          <w:p w14:paraId="7B4F4225"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2AA9860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w:t>
            </w:r>
          </w:p>
        </w:tc>
        <w:tc>
          <w:tcPr>
            <w:tcW w:w="1134" w:type="dxa"/>
            <w:shd w:val="clear" w:color="auto" w:fill="auto"/>
            <w:noWrap/>
            <w:vAlign w:val="center"/>
            <w:hideMark/>
          </w:tcPr>
          <w:p w14:paraId="44873BF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(0.042)</w:t>
            </w:r>
          </w:p>
        </w:tc>
        <w:tc>
          <w:tcPr>
            <w:tcW w:w="1134" w:type="dxa"/>
            <w:shd w:val="clear" w:color="auto" w:fill="auto"/>
            <w:noWrap/>
            <w:vAlign w:val="center"/>
            <w:hideMark/>
          </w:tcPr>
          <w:p w14:paraId="13145DE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(0.037)</w:t>
            </w:r>
          </w:p>
        </w:tc>
        <w:tc>
          <w:tcPr>
            <w:tcW w:w="1134" w:type="dxa"/>
            <w:shd w:val="clear" w:color="auto" w:fill="auto"/>
            <w:noWrap/>
            <w:vAlign w:val="center"/>
            <w:hideMark/>
          </w:tcPr>
          <w:p w14:paraId="0F6250D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(0.024)</w:t>
            </w:r>
          </w:p>
        </w:tc>
        <w:tc>
          <w:tcPr>
            <w:tcW w:w="1134" w:type="dxa"/>
            <w:shd w:val="clear" w:color="auto" w:fill="auto"/>
            <w:noWrap/>
            <w:vAlign w:val="center"/>
            <w:hideMark/>
          </w:tcPr>
          <w:p w14:paraId="49C4024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(0.008)</w:t>
            </w:r>
          </w:p>
        </w:tc>
        <w:tc>
          <w:tcPr>
            <w:tcW w:w="567" w:type="dxa"/>
            <w:shd w:val="clear" w:color="auto" w:fill="auto"/>
            <w:noWrap/>
            <w:vAlign w:val="center"/>
            <w:hideMark/>
          </w:tcPr>
          <w:p w14:paraId="7F97294A"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517E62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(0.007)</w:t>
            </w:r>
          </w:p>
        </w:tc>
        <w:tc>
          <w:tcPr>
            <w:tcW w:w="1134" w:type="dxa"/>
            <w:shd w:val="clear" w:color="auto" w:fill="auto"/>
            <w:noWrap/>
            <w:vAlign w:val="center"/>
            <w:hideMark/>
          </w:tcPr>
          <w:p w14:paraId="60E46FB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(0.034)</w:t>
            </w:r>
          </w:p>
        </w:tc>
      </w:tr>
      <w:tr w:rsidR="00C751DE" w:rsidRPr="009A6761" w14:paraId="07AB0BA3" w14:textId="77777777" w:rsidTr="00C751DE">
        <w:trPr>
          <w:trHeight w:val="300"/>
        </w:trPr>
        <w:tc>
          <w:tcPr>
            <w:tcW w:w="2127" w:type="dxa"/>
            <w:shd w:val="clear" w:color="auto" w:fill="auto"/>
            <w:noWrap/>
            <w:vAlign w:val="center"/>
            <w:hideMark/>
          </w:tcPr>
          <w:p w14:paraId="70ED606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Year 2015</w:t>
            </w:r>
          </w:p>
        </w:tc>
        <w:tc>
          <w:tcPr>
            <w:tcW w:w="1134" w:type="dxa"/>
            <w:shd w:val="clear" w:color="auto" w:fill="auto"/>
            <w:noWrap/>
            <w:vAlign w:val="center"/>
            <w:hideMark/>
          </w:tcPr>
          <w:p w14:paraId="5D9817F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0.0041**</w:t>
            </w:r>
          </w:p>
        </w:tc>
        <w:tc>
          <w:tcPr>
            <w:tcW w:w="1134" w:type="dxa"/>
            <w:shd w:val="clear" w:color="auto" w:fill="auto"/>
            <w:noWrap/>
            <w:vAlign w:val="center"/>
            <w:hideMark/>
          </w:tcPr>
          <w:p w14:paraId="2EDB988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0.0024**</w:t>
            </w:r>
          </w:p>
        </w:tc>
        <w:tc>
          <w:tcPr>
            <w:tcW w:w="1134" w:type="dxa"/>
            <w:shd w:val="clear" w:color="auto" w:fill="auto"/>
            <w:noWrap/>
            <w:vAlign w:val="center"/>
            <w:hideMark/>
          </w:tcPr>
          <w:p w14:paraId="39771EF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0.0019**</w:t>
            </w:r>
          </w:p>
        </w:tc>
        <w:tc>
          <w:tcPr>
            <w:tcW w:w="1134" w:type="dxa"/>
            <w:shd w:val="clear" w:color="auto" w:fill="auto"/>
            <w:noWrap/>
            <w:vAlign w:val="center"/>
            <w:hideMark/>
          </w:tcPr>
          <w:p w14:paraId="29EB3B0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0.0049**</w:t>
            </w:r>
          </w:p>
        </w:tc>
        <w:tc>
          <w:tcPr>
            <w:tcW w:w="1134" w:type="dxa"/>
            <w:shd w:val="clear" w:color="auto" w:fill="auto"/>
            <w:noWrap/>
            <w:vAlign w:val="center"/>
            <w:hideMark/>
          </w:tcPr>
          <w:p w14:paraId="40453558"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0.005**</w:t>
            </w:r>
          </w:p>
        </w:tc>
        <w:tc>
          <w:tcPr>
            <w:tcW w:w="567" w:type="dxa"/>
            <w:shd w:val="clear" w:color="auto" w:fill="auto"/>
            <w:noWrap/>
            <w:vAlign w:val="center"/>
            <w:hideMark/>
          </w:tcPr>
          <w:p w14:paraId="3A1C3FB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8C54C0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0.0044**</w:t>
            </w:r>
          </w:p>
        </w:tc>
        <w:tc>
          <w:tcPr>
            <w:tcW w:w="1134" w:type="dxa"/>
            <w:shd w:val="clear" w:color="auto" w:fill="auto"/>
            <w:noWrap/>
            <w:vAlign w:val="center"/>
            <w:hideMark/>
          </w:tcPr>
          <w:p w14:paraId="7401E49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0.0024**</w:t>
            </w:r>
          </w:p>
        </w:tc>
      </w:tr>
      <w:tr w:rsidR="00C751DE" w:rsidRPr="009A6761" w14:paraId="1D516071" w14:textId="77777777" w:rsidTr="00C751DE">
        <w:trPr>
          <w:trHeight w:val="300"/>
        </w:trPr>
        <w:tc>
          <w:tcPr>
            <w:tcW w:w="2127" w:type="dxa"/>
            <w:shd w:val="clear" w:color="auto" w:fill="auto"/>
            <w:noWrap/>
            <w:vAlign w:val="center"/>
            <w:hideMark/>
          </w:tcPr>
          <w:p w14:paraId="47EA2815"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D108C7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(0.015)</w:t>
            </w:r>
          </w:p>
        </w:tc>
        <w:tc>
          <w:tcPr>
            <w:tcW w:w="1134" w:type="dxa"/>
            <w:shd w:val="clear" w:color="auto" w:fill="auto"/>
            <w:noWrap/>
            <w:vAlign w:val="center"/>
            <w:hideMark/>
          </w:tcPr>
          <w:p w14:paraId="7EEA6F9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(0.042)</w:t>
            </w:r>
          </w:p>
        </w:tc>
        <w:tc>
          <w:tcPr>
            <w:tcW w:w="1134" w:type="dxa"/>
            <w:shd w:val="clear" w:color="auto" w:fill="auto"/>
            <w:noWrap/>
            <w:vAlign w:val="center"/>
            <w:hideMark/>
          </w:tcPr>
          <w:p w14:paraId="02C838D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(0.047)</w:t>
            </w:r>
          </w:p>
        </w:tc>
        <w:tc>
          <w:tcPr>
            <w:tcW w:w="1134" w:type="dxa"/>
            <w:shd w:val="clear" w:color="auto" w:fill="auto"/>
            <w:noWrap/>
            <w:vAlign w:val="center"/>
            <w:hideMark/>
          </w:tcPr>
          <w:p w14:paraId="56397E7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(0.031)</w:t>
            </w:r>
          </w:p>
        </w:tc>
        <w:tc>
          <w:tcPr>
            <w:tcW w:w="1134" w:type="dxa"/>
            <w:shd w:val="clear" w:color="auto" w:fill="auto"/>
            <w:noWrap/>
            <w:vAlign w:val="center"/>
            <w:hideMark/>
          </w:tcPr>
          <w:p w14:paraId="76B5D72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(0.025)</w:t>
            </w:r>
          </w:p>
        </w:tc>
        <w:tc>
          <w:tcPr>
            <w:tcW w:w="567" w:type="dxa"/>
            <w:shd w:val="clear" w:color="auto" w:fill="auto"/>
            <w:noWrap/>
            <w:vAlign w:val="center"/>
            <w:hideMark/>
          </w:tcPr>
          <w:p w14:paraId="390BD2ED"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5A7AD5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(0.017)</w:t>
            </w:r>
          </w:p>
        </w:tc>
        <w:tc>
          <w:tcPr>
            <w:tcW w:w="1134" w:type="dxa"/>
            <w:shd w:val="clear" w:color="auto" w:fill="auto"/>
            <w:noWrap/>
            <w:vAlign w:val="center"/>
            <w:hideMark/>
          </w:tcPr>
          <w:p w14:paraId="5CB16A8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(0.048)</w:t>
            </w:r>
          </w:p>
        </w:tc>
      </w:tr>
      <w:tr w:rsidR="00C751DE" w:rsidRPr="009A6761" w14:paraId="3812F8B4" w14:textId="77777777" w:rsidTr="00C751DE">
        <w:trPr>
          <w:trHeight w:val="300"/>
        </w:trPr>
        <w:tc>
          <w:tcPr>
            <w:tcW w:w="2127" w:type="dxa"/>
            <w:shd w:val="clear" w:color="auto" w:fill="auto"/>
            <w:noWrap/>
            <w:vAlign w:val="center"/>
            <w:hideMark/>
          </w:tcPr>
          <w:p w14:paraId="55ED91E3"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Year 2016</w:t>
            </w:r>
          </w:p>
        </w:tc>
        <w:tc>
          <w:tcPr>
            <w:tcW w:w="1134" w:type="dxa"/>
            <w:shd w:val="clear" w:color="auto" w:fill="auto"/>
            <w:noWrap/>
            <w:vAlign w:val="center"/>
            <w:hideMark/>
          </w:tcPr>
          <w:p w14:paraId="16028C3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0.0014**</w:t>
            </w:r>
          </w:p>
        </w:tc>
        <w:tc>
          <w:tcPr>
            <w:tcW w:w="1134" w:type="dxa"/>
            <w:shd w:val="clear" w:color="auto" w:fill="auto"/>
            <w:noWrap/>
            <w:vAlign w:val="center"/>
            <w:hideMark/>
          </w:tcPr>
          <w:p w14:paraId="7AC97F7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0.0041**</w:t>
            </w:r>
          </w:p>
        </w:tc>
        <w:tc>
          <w:tcPr>
            <w:tcW w:w="1134" w:type="dxa"/>
            <w:shd w:val="clear" w:color="auto" w:fill="auto"/>
            <w:noWrap/>
            <w:vAlign w:val="center"/>
            <w:hideMark/>
          </w:tcPr>
          <w:p w14:paraId="1F2B79C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0.0051**</w:t>
            </w:r>
          </w:p>
        </w:tc>
        <w:tc>
          <w:tcPr>
            <w:tcW w:w="1134" w:type="dxa"/>
            <w:shd w:val="clear" w:color="auto" w:fill="auto"/>
            <w:noWrap/>
            <w:vAlign w:val="center"/>
            <w:hideMark/>
          </w:tcPr>
          <w:p w14:paraId="61ECA6A1"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0.0035**</w:t>
            </w:r>
          </w:p>
        </w:tc>
        <w:tc>
          <w:tcPr>
            <w:tcW w:w="1134" w:type="dxa"/>
            <w:shd w:val="clear" w:color="auto" w:fill="auto"/>
            <w:noWrap/>
            <w:vAlign w:val="center"/>
            <w:hideMark/>
          </w:tcPr>
          <w:p w14:paraId="4EC163A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0.0053**</w:t>
            </w:r>
          </w:p>
        </w:tc>
        <w:tc>
          <w:tcPr>
            <w:tcW w:w="567" w:type="dxa"/>
            <w:shd w:val="clear" w:color="auto" w:fill="auto"/>
            <w:noWrap/>
            <w:vAlign w:val="center"/>
            <w:hideMark/>
          </w:tcPr>
          <w:p w14:paraId="6C19C0FB"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30D54E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0.0045**</w:t>
            </w:r>
          </w:p>
        </w:tc>
        <w:tc>
          <w:tcPr>
            <w:tcW w:w="1134" w:type="dxa"/>
            <w:shd w:val="clear" w:color="auto" w:fill="auto"/>
            <w:noWrap/>
            <w:vAlign w:val="center"/>
            <w:hideMark/>
          </w:tcPr>
          <w:p w14:paraId="217F9F6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0.0023**</w:t>
            </w:r>
          </w:p>
        </w:tc>
      </w:tr>
      <w:tr w:rsidR="00C751DE" w:rsidRPr="009A6761" w14:paraId="6A00F975" w14:textId="77777777" w:rsidTr="00C751DE">
        <w:trPr>
          <w:trHeight w:val="300"/>
        </w:trPr>
        <w:tc>
          <w:tcPr>
            <w:tcW w:w="2127" w:type="dxa"/>
            <w:shd w:val="clear" w:color="auto" w:fill="auto"/>
            <w:noWrap/>
            <w:vAlign w:val="center"/>
            <w:hideMark/>
          </w:tcPr>
          <w:p w14:paraId="4ADBD367"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E49F13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(0.012)</w:t>
            </w:r>
          </w:p>
        </w:tc>
        <w:tc>
          <w:tcPr>
            <w:tcW w:w="1134" w:type="dxa"/>
            <w:shd w:val="clear" w:color="auto" w:fill="auto"/>
            <w:noWrap/>
            <w:vAlign w:val="center"/>
            <w:hideMark/>
          </w:tcPr>
          <w:p w14:paraId="25B843F8"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(0.036)</w:t>
            </w:r>
          </w:p>
        </w:tc>
        <w:tc>
          <w:tcPr>
            <w:tcW w:w="1134" w:type="dxa"/>
            <w:shd w:val="clear" w:color="auto" w:fill="auto"/>
            <w:noWrap/>
            <w:vAlign w:val="center"/>
            <w:hideMark/>
          </w:tcPr>
          <w:p w14:paraId="29144B5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(0.031)</w:t>
            </w:r>
          </w:p>
        </w:tc>
        <w:tc>
          <w:tcPr>
            <w:tcW w:w="1134" w:type="dxa"/>
            <w:shd w:val="clear" w:color="auto" w:fill="auto"/>
            <w:noWrap/>
            <w:vAlign w:val="center"/>
            <w:hideMark/>
          </w:tcPr>
          <w:p w14:paraId="0A9B6F6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(0.018)</w:t>
            </w:r>
          </w:p>
        </w:tc>
        <w:tc>
          <w:tcPr>
            <w:tcW w:w="1134" w:type="dxa"/>
            <w:shd w:val="clear" w:color="auto" w:fill="auto"/>
            <w:noWrap/>
            <w:vAlign w:val="center"/>
            <w:hideMark/>
          </w:tcPr>
          <w:p w14:paraId="080D5C4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(0.052)</w:t>
            </w:r>
          </w:p>
        </w:tc>
        <w:tc>
          <w:tcPr>
            <w:tcW w:w="567" w:type="dxa"/>
            <w:shd w:val="clear" w:color="auto" w:fill="auto"/>
            <w:noWrap/>
            <w:vAlign w:val="center"/>
            <w:hideMark/>
          </w:tcPr>
          <w:p w14:paraId="0399901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3539B81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(0.019)</w:t>
            </w:r>
          </w:p>
        </w:tc>
        <w:tc>
          <w:tcPr>
            <w:tcW w:w="1134" w:type="dxa"/>
            <w:shd w:val="clear" w:color="auto" w:fill="auto"/>
            <w:noWrap/>
            <w:vAlign w:val="center"/>
            <w:hideMark/>
          </w:tcPr>
          <w:p w14:paraId="02574BB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(0.021)</w:t>
            </w:r>
          </w:p>
        </w:tc>
      </w:tr>
      <w:tr w:rsidR="00C751DE" w:rsidRPr="009A6761" w14:paraId="2C634B00" w14:textId="77777777" w:rsidTr="00C751DE">
        <w:trPr>
          <w:trHeight w:val="300"/>
        </w:trPr>
        <w:tc>
          <w:tcPr>
            <w:tcW w:w="2127" w:type="dxa"/>
            <w:shd w:val="clear" w:color="auto" w:fill="auto"/>
            <w:noWrap/>
            <w:vAlign w:val="center"/>
            <w:hideMark/>
          </w:tcPr>
          <w:p w14:paraId="426EE40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_cons</w:t>
            </w:r>
          </w:p>
        </w:tc>
        <w:tc>
          <w:tcPr>
            <w:tcW w:w="1134" w:type="dxa"/>
            <w:shd w:val="clear" w:color="auto" w:fill="auto"/>
            <w:noWrap/>
            <w:vAlign w:val="center"/>
            <w:hideMark/>
          </w:tcPr>
          <w:p w14:paraId="332DFDC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1.1248**</w:t>
            </w:r>
          </w:p>
        </w:tc>
        <w:tc>
          <w:tcPr>
            <w:tcW w:w="1134" w:type="dxa"/>
            <w:shd w:val="clear" w:color="auto" w:fill="auto"/>
            <w:noWrap/>
            <w:vAlign w:val="center"/>
            <w:hideMark/>
          </w:tcPr>
          <w:p w14:paraId="066DF8C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0.9054**</w:t>
            </w:r>
          </w:p>
        </w:tc>
        <w:tc>
          <w:tcPr>
            <w:tcW w:w="1134" w:type="dxa"/>
            <w:shd w:val="clear" w:color="auto" w:fill="auto"/>
            <w:noWrap/>
            <w:vAlign w:val="center"/>
            <w:hideMark/>
          </w:tcPr>
          <w:p w14:paraId="43EE1F0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0.9971**</w:t>
            </w:r>
          </w:p>
        </w:tc>
        <w:tc>
          <w:tcPr>
            <w:tcW w:w="1134" w:type="dxa"/>
            <w:shd w:val="clear" w:color="auto" w:fill="auto"/>
            <w:noWrap/>
            <w:vAlign w:val="center"/>
            <w:hideMark/>
          </w:tcPr>
          <w:p w14:paraId="2128E12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1.0012**</w:t>
            </w:r>
          </w:p>
        </w:tc>
        <w:tc>
          <w:tcPr>
            <w:tcW w:w="1134" w:type="dxa"/>
            <w:shd w:val="clear" w:color="auto" w:fill="auto"/>
            <w:noWrap/>
            <w:vAlign w:val="center"/>
            <w:hideMark/>
          </w:tcPr>
          <w:p w14:paraId="385262F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0.0022**</w:t>
            </w:r>
          </w:p>
        </w:tc>
        <w:tc>
          <w:tcPr>
            <w:tcW w:w="567" w:type="dxa"/>
            <w:shd w:val="clear" w:color="auto" w:fill="auto"/>
            <w:noWrap/>
            <w:vAlign w:val="center"/>
            <w:hideMark/>
          </w:tcPr>
          <w:p w14:paraId="4BAAA638"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6CB7970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2.0178**</w:t>
            </w:r>
          </w:p>
        </w:tc>
        <w:tc>
          <w:tcPr>
            <w:tcW w:w="1134" w:type="dxa"/>
            <w:shd w:val="clear" w:color="auto" w:fill="auto"/>
            <w:noWrap/>
            <w:vAlign w:val="center"/>
            <w:hideMark/>
          </w:tcPr>
          <w:p w14:paraId="5A2A85FE"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2.1128**</w:t>
            </w:r>
          </w:p>
        </w:tc>
      </w:tr>
      <w:tr w:rsidR="00C751DE" w:rsidRPr="009A6761" w14:paraId="5355331C" w14:textId="77777777" w:rsidTr="00C751DE">
        <w:trPr>
          <w:trHeight w:val="300"/>
        </w:trPr>
        <w:tc>
          <w:tcPr>
            <w:tcW w:w="2127" w:type="dxa"/>
            <w:shd w:val="clear" w:color="auto" w:fill="auto"/>
            <w:noWrap/>
            <w:vAlign w:val="center"/>
            <w:hideMark/>
          </w:tcPr>
          <w:p w14:paraId="7840FDC9"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7055107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(0.041)</w:t>
            </w:r>
          </w:p>
        </w:tc>
        <w:tc>
          <w:tcPr>
            <w:tcW w:w="1134" w:type="dxa"/>
            <w:shd w:val="clear" w:color="auto" w:fill="auto"/>
            <w:noWrap/>
            <w:vAlign w:val="center"/>
            <w:hideMark/>
          </w:tcPr>
          <w:p w14:paraId="0A65763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(0.023)</w:t>
            </w:r>
          </w:p>
        </w:tc>
        <w:tc>
          <w:tcPr>
            <w:tcW w:w="1134" w:type="dxa"/>
            <w:shd w:val="clear" w:color="auto" w:fill="auto"/>
            <w:noWrap/>
            <w:vAlign w:val="center"/>
            <w:hideMark/>
          </w:tcPr>
          <w:p w14:paraId="7175768B"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(0.001)</w:t>
            </w:r>
          </w:p>
        </w:tc>
        <w:tc>
          <w:tcPr>
            <w:tcW w:w="1134" w:type="dxa"/>
            <w:shd w:val="clear" w:color="auto" w:fill="auto"/>
            <w:noWrap/>
            <w:vAlign w:val="center"/>
            <w:hideMark/>
          </w:tcPr>
          <w:p w14:paraId="4251ACC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(0.022)</w:t>
            </w:r>
          </w:p>
        </w:tc>
        <w:tc>
          <w:tcPr>
            <w:tcW w:w="1134" w:type="dxa"/>
            <w:shd w:val="clear" w:color="auto" w:fill="auto"/>
            <w:noWrap/>
            <w:vAlign w:val="center"/>
            <w:hideMark/>
          </w:tcPr>
          <w:p w14:paraId="525E38E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(0.018)</w:t>
            </w:r>
          </w:p>
        </w:tc>
        <w:tc>
          <w:tcPr>
            <w:tcW w:w="567" w:type="dxa"/>
            <w:shd w:val="clear" w:color="auto" w:fill="auto"/>
            <w:noWrap/>
            <w:vAlign w:val="center"/>
            <w:hideMark/>
          </w:tcPr>
          <w:p w14:paraId="03BA550F" w14:textId="77777777" w:rsidR="009302B7" w:rsidRPr="009A6761" w:rsidRDefault="009302B7" w:rsidP="009302B7">
            <w:pPr>
              <w:spacing w:line="240" w:lineRule="auto"/>
              <w:jc w:val="center"/>
              <w:rPr>
                <w:rFonts w:eastAsia="DengXian"/>
                <w:lang w:val="en-US" w:eastAsia="zh-CN"/>
              </w:rPr>
            </w:pPr>
          </w:p>
        </w:tc>
        <w:tc>
          <w:tcPr>
            <w:tcW w:w="1134" w:type="dxa"/>
            <w:shd w:val="clear" w:color="auto" w:fill="auto"/>
            <w:noWrap/>
            <w:vAlign w:val="center"/>
            <w:hideMark/>
          </w:tcPr>
          <w:p w14:paraId="1E5DD11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(0.003)</w:t>
            </w:r>
          </w:p>
        </w:tc>
        <w:tc>
          <w:tcPr>
            <w:tcW w:w="1134" w:type="dxa"/>
            <w:shd w:val="clear" w:color="auto" w:fill="auto"/>
            <w:noWrap/>
            <w:vAlign w:val="center"/>
            <w:hideMark/>
          </w:tcPr>
          <w:p w14:paraId="102AC1B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(0.009)</w:t>
            </w:r>
          </w:p>
        </w:tc>
      </w:tr>
      <w:tr w:rsidR="00C751DE" w:rsidRPr="009A6761" w14:paraId="6FB14888" w14:textId="77777777" w:rsidTr="00C751DE">
        <w:trPr>
          <w:trHeight w:val="300"/>
        </w:trPr>
        <w:tc>
          <w:tcPr>
            <w:tcW w:w="2127" w:type="dxa"/>
            <w:shd w:val="clear" w:color="auto" w:fill="auto"/>
            <w:noWrap/>
            <w:vAlign w:val="center"/>
            <w:hideMark/>
          </w:tcPr>
          <w:p w14:paraId="06969F8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N</w:t>
            </w:r>
          </w:p>
        </w:tc>
        <w:tc>
          <w:tcPr>
            <w:tcW w:w="1134" w:type="dxa"/>
            <w:shd w:val="clear" w:color="auto" w:fill="auto"/>
            <w:noWrap/>
            <w:vAlign w:val="center"/>
            <w:hideMark/>
          </w:tcPr>
          <w:p w14:paraId="5B72B62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382</w:t>
            </w:r>
          </w:p>
        </w:tc>
        <w:tc>
          <w:tcPr>
            <w:tcW w:w="1134" w:type="dxa"/>
            <w:shd w:val="clear" w:color="auto" w:fill="auto"/>
            <w:noWrap/>
            <w:vAlign w:val="center"/>
            <w:hideMark/>
          </w:tcPr>
          <w:p w14:paraId="5AC344F8"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382</w:t>
            </w:r>
          </w:p>
        </w:tc>
        <w:tc>
          <w:tcPr>
            <w:tcW w:w="1134" w:type="dxa"/>
            <w:shd w:val="clear" w:color="auto" w:fill="auto"/>
            <w:noWrap/>
            <w:vAlign w:val="center"/>
            <w:hideMark/>
          </w:tcPr>
          <w:p w14:paraId="1039C48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382</w:t>
            </w:r>
          </w:p>
        </w:tc>
        <w:tc>
          <w:tcPr>
            <w:tcW w:w="1134" w:type="dxa"/>
            <w:shd w:val="clear" w:color="auto" w:fill="auto"/>
            <w:noWrap/>
            <w:vAlign w:val="center"/>
            <w:hideMark/>
          </w:tcPr>
          <w:p w14:paraId="133507C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382</w:t>
            </w:r>
          </w:p>
        </w:tc>
        <w:tc>
          <w:tcPr>
            <w:tcW w:w="1134" w:type="dxa"/>
            <w:shd w:val="clear" w:color="auto" w:fill="auto"/>
            <w:noWrap/>
            <w:vAlign w:val="center"/>
            <w:hideMark/>
          </w:tcPr>
          <w:p w14:paraId="7477E828"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382</w:t>
            </w:r>
          </w:p>
        </w:tc>
        <w:tc>
          <w:tcPr>
            <w:tcW w:w="567" w:type="dxa"/>
            <w:shd w:val="clear" w:color="auto" w:fill="auto"/>
            <w:noWrap/>
            <w:vAlign w:val="center"/>
            <w:hideMark/>
          </w:tcPr>
          <w:p w14:paraId="37122D5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N</w:t>
            </w:r>
          </w:p>
        </w:tc>
        <w:tc>
          <w:tcPr>
            <w:tcW w:w="1134" w:type="dxa"/>
            <w:shd w:val="clear" w:color="auto" w:fill="auto"/>
            <w:noWrap/>
            <w:vAlign w:val="center"/>
            <w:hideMark/>
          </w:tcPr>
          <w:p w14:paraId="4F61F7CF"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140</w:t>
            </w:r>
          </w:p>
        </w:tc>
        <w:tc>
          <w:tcPr>
            <w:tcW w:w="1134" w:type="dxa"/>
            <w:shd w:val="clear" w:color="auto" w:fill="auto"/>
            <w:noWrap/>
            <w:vAlign w:val="center"/>
            <w:hideMark/>
          </w:tcPr>
          <w:p w14:paraId="7C6CA98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140</w:t>
            </w:r>
          </w:p>
        </w:tc>
      </w:tr>
      <w:tr w:rsidR="00C751DE" w:rsidRPr="009A6761" w14:paraId="766014AA" w14:textId="77777777" w:rsidTr="00C751DE">
        <w:trPr>
          <w:trHeight w:val="300"/>
        </w:trPr>
        <w:tc>
          <w:tcPr>
            <w:tcW w:w="2127" w:type="dxa"/>
            <w:shd w:val="clear" w:color="auto" w:fill="auto"/>
            <w:noWrap/>
            <w:vAlign w:val="center"/>
            <w:hideMark/>
          </w:tcPr>
          <w:p w14:paraId="7F38802A" w14:textId="3822B771" w:rsidR="009302B7" w:rsidRPr="009A6761" w:rsidRDefault="009302B7" w:rsidP="009302B7">
            <w:pPr>
              <w:spacing w:line="240" w:lineRule="auto"/>
              <w:jc w:val="center"/>
              <w:rPr>
                <w:rFonts w:eastAsia="DengXian"/>
                <w:lang w:val="en-US" w:eastAsia="zh-CN"/>
              </w:rPr>
            </w:pPr>
            <w:r w:rsidRPr="009A6761">
              <w:rPr>
                <w:rFonts w:eastAsia="DengXian"/>
                <w:lang w:val="en-US" w:eastAsia="zh-CN"/>
              </w:rPr>
              <w:t>R square</w:t>
            </w:r>
            <w:r w:rsidR="00B41C27" w:rsidRPr="009A6761">
              <w:rPr>
                <w:rFonts w:eastAsia="DengXian"/>
                <w:lang w:val="en-US" w:eastAsia="zh-CN"/>
              </w:rPr>
              <w:t>d</w:t>
            </w:r>
          </w:p>
        </w:tc>
        <w:tc>
          <w:tcPr>
            <w:tcW w:w="1134" w:type="dxa"/>
            <w:shd w:val="clear" w:color="auto" w:fill="auto"/>
            <w:noWrap/>
            <w:vAlign w:val="center"/>
            <w:hideMark/>
          </w:tcPr>
          <w:p w14:paraId="3599C7B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0.205</w:t>
            </w:r>
          </w:p>
        </w:tc>
        <w:tc>
          <w:tcPr>
            <w:tcW w:w="1134" w:type="dxa"/>
            <w:shd w:val="clear" w:color="auto" w:fill="auto"/>
            <w:noWrap/>
            <w:vAlign w:val="center"/>
            <w:hideMark/>
          </w:tcPr>
          <w:p w14:paraId="678F861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0.213</w:t>
            </w:r>
          </w:p>
        </w:tc>
        <w:tc>
          <w:tcPr>
            <w:tcW w:w="1134" w:type="dxa"/>
            <w:shd w:val="clear" w:color="auto" w:fill="auto"/>
            <w:noWrap/>
            <w:vAlign w:val="center"/>
            <w:hideMark/>
          </w:tcPr>
          <w:p w14:paraId="08179BDD"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0.231</w:t>
            </w:r>
          </w:p>
        </w:tc>
        <w:tc>
          <w:tcPr>
            <w:tcW w:w="1134" w:type="dxa"/>
            <w:shd w:val="clear" w:color="auto" w:fill="auto"/>
            <w:noWrap/>
            <w:vAlign w:val="center"/>
            <w:hideMark/>
          </w:tcPr>
          <w:p w14:paraId="0CC324A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0.211</w:t>
            </w:r>
          </w:p>
        </w:tc>
        <w:tc>
          <w:tcPr>
            <w:tcW w:w="1134" w:type="dxa"/>
            <w:shd w:val="clear" w:color="auto" w:fill="auto"/>
            <w:noWrap/>
            <w:vAlign w:val="center"/>
            <w:hideMark/>
          </w:tcPr>
          <w:p w14:paraId="356223C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0.207</w:t>
            </w:r>
          </w:p>
        </w:tc>
        <w:tc>
          <w:tcPr>
            <w:tcW w:w="567" w:type="dxa"/>
            <w:shd w:val="clear" w:color="auto" w:fill="auto"/>
            <w:noWrap/>
            <w:vAlign w:val="center"/>
            <w:hideMark/>
          </w:tcPr>
          <w:p w14:paraId="1103BF4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M2</w:t>
            </w:r>
          </w:p>
        </w:tc>
        <w:tc>
          <w:tcPr>
            <w:tcW w:w="1134" w:type="dxa"/>
            <w:shd w:val="clear" w:color="auto" w:fill="auto"/>
            <w:noWrap/>
            <w:vAlign w:val="center"/>
            <w:hideMark/>
          </w:tcPr>
          <w:p w14:paraId="57CE81F4"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0.5742</w:t>
            </w:r>
          </w:p>
        </w:tc>
        <w:tc>
          <w:tcPr>
            <w:tcW w:w="1134" w:type="dxa"/>
            <w:shd w:val="clear" w:color="auto" w:fill="auto"/>
            <w:noWrap/>
            <w:vAlign w:val="center"/>
            <w:hideMark/>
          </w:tcPr>
          <w:p w14:paraId="285C421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0.2981</w:t>
            </w:r>
          </w:p>
        </w:tc>
      </w:tr>
      <w:tr w:rsidR="00C751DE" w:rsidRPr="009A6761" w14:paraId="1939A016" w14:textId="77777777" w:rsidTr="00C751DE">
        <w:trPr>
          <w:trHeight w:val="300"/>
        </w:trPr>
        <w:tc>
          <w:tcPr>
            <w:tcW w:w="2127" w:type="dxa"/>
            <w:shd w:val="clear" w:color="auto" w:fill="auto"/>
            <w:noWrap/>
            <w:vAlign w:val="center"/>
            <w:hideMark/>
          </w:tcPr>
          <w:p w14:paraId="5F05B352"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F</w:t>
            </w:r>
          </w:p>
        </w:tc>
        <w:tc>
          <w:tcPr>
            <w:tcW w:w="1134" w:type="dxa"/>
            <w:shd w:val="clear" w:color="auto" w:fill="auto"/>
            <w:noWrap/>
            <w:vAlign w:val="center"/>
            <w:hideMark/>
          </w:tcPr>
          <w:p w14:paraId="78BD2A7A"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4.9129</w:t>
            </w:r>
          </w:p>
        </w:tc>
        <w:tc>
          <w:tcPr>
            <w:tcW w:w="1134" w:type="dxa"/>
            <w:shd w:val="clear" w:color="auto" w:fill="auto"/>
            <w:noWrap/>
            <w:vAlign w:val="center"/>
            <w:hideMark/>
          </w:tcPr>
          <w:p w14:paraId="0C13746C"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5.1564</w:t>
            </w:r>
          </w:p>
        </w:tc>
        <w:tc>
          <w:tcPr>
            <w:tcW w:w="1134" w:type="dxa"/>
            <w:shd w:val="clear" w:color="auto" w:fill="auto"/>
            <w:noWrap/>
            <w:vAlign w:val="center"/>
            <w:hideMark/>
          </w:tcPr>
          <w:p w14:paraId="61660E80"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5.7232</w:t>
            </w:r>
          </w:p>
        </w:tc>
        <w:tc>
          <w:tcPr>
            <w:tcW w:w="1134" w:type="dxa"/>
            <w:shd w:val="clear" w:color="auto" w:fill="auto"/>
            <w:noWrap/>
            <w:vAlign w:val="center"/>
            <w:hideMark/>
          </w:tcPr>
          <w:p w14:paraId="23473857"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5.0951</w:t>
            </w:r>
          </w:p>
        </w:tc>
        <w:tc>
          <w:tcPr>
            <w:tcW w:w="1134" w:type="dxa"/>
            <w:shd w:val="clear" w:color="auto" w:fill="auto"/>
            <w:noWrap/>
            <w:vAlign w:val="center"/>
            <w:hideMark/>
          </w:tcPr>
          <w:p w14:paraId="7E493466"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4.9733</w:t>
            </w:r>
          </w:p>
        </w:tc>
        <w:tc>
          <w:tcPr>
            <w:tcW w:w="567" w:type="dxa"/>
            <w:shd w:val="clear" w:color="auto" w:fill="auto"/>
            <w:noWrap/>
            <w:vAlign w:val="center"/>
            <w:hideMark/>
          </w:tcPr>
          <w:p w14:paraId="596C223E" w14:textId="77777777" w:rsidR="009302B7" w:rsidRPr="009A6761" w:rsidRDefault="009302B7" w:rsidP="009302B7">
            <w:pPr>
              <w:spacing w:line="240" w:lineRule="auto"/>
              <w:jc w:val="center"/>
              <w:rPr>
                <w:rFonts w:eastAsia="DengXian"/>
                <w:lang w:val="en-US" w:eastAsia="zh-CN"/>
              </w:rPr>
            </w:pPr>
            <w:proofErr w:type="spellStart"/>
            <w:r w:rsidRPr="009A6761">
              <w:rPr>
                <w:rFonts w:eastAsia="DengXian"/>
                <w:lang w:val="en-US" w:eastAsia="zh-CN"/>
              </w:rPr>
              <w:t>Sargan</w:t>
            </w:r>
            <w:proofErr w:type="spellEnd"/>
          </w:p>
        </w:tc>
        <w:tc>
          <w:tcPr>
            <w:tcW w:w="1134" w:type="dxa"/>
            <w:shd w:val="clear" w:color="auto" w:fill="auto"/>
            <w:noWrap/>
            <w:vAlign w:val="center"/>
            <w:hideMark/>
          </w:tcPr>
          <w:p w14:paraId="246A81A9"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112.47</w:t>
            </w:r>
          </w:p>
        </w:tc>
        <w:tc>
          <w:tcPr>
            <w:tcW w:w="1134" w:type="dxa"/>
            <w:shd w:val="clear" w:color="auto" w:fill="auto"/>
            <w:noWrap/>
            <w:vAlign w:val="center"/>
            <w:hideMark/>
          </w:tcPr>
          <w:p w14:paraId="24FD01C5" w14:textId="77777777" w:rsidR="009302B7" w:rsidRPr="009A6761" w:rsidRDefault="009302B7" w:rsidP="009302B7">
            <w:pPr>
              <w:spacing w:line="240" w:lineRule="auto"/>
              <w:jc w:val="center"/>
              <w:rPr>
                <w:rFonts w:eastAsia="DengXian"/>
                <w:lang w:val="en-US" w:eastAsia="zh-CN"/>
              </w:rPr>
            </w:pPr>
            <w:r w:rsidRPr="009A6761">
              <w:rPr>
                <w:rFonts w:eastAsia="DengXian"/>
                <w:lang w:val="en-US" w:eastAsia="zh-CN"/>
              </w:rPr>
              <w:t>101.27</w:t>
            </w:r>
          </w:p>
        </w:tc>
      </w:tr>
    </w:tbl>
    <w:p w14:paraId="2E8DF277" w14:textId="48D218A3" w:rsidR="009B69A2" w:rsidRPr="00731BE1" w:rsidRDefault="009B69A2" w:rsidP="009B69A2">
      <w:pPr>
        <w:spacing w:line="240" w:lineRule="auto"/>
        <w:rPr>
          <w:rFonts w:eastAsia="DengXian"/>
          <w:kern w:val="2"/>
          <w:lang w:eastAsia="zh-CN"/>
        </w:rPr>
      </w:pPr>
    </w:p>
    <w:p w14:paraId="723143B2" w14:textId="55E57CD3" w:rsidR="001E462A" w:rsidRPr="00731BE1" w:rsidRDefault="001E462A" w:rsidP="00842F5B">
      <w:pPr>
        <w:pStyle w:val="Footnotes"/>
        <w:rPr>
          <w:lang w:val="en-US" w:eastAsia="zh-CN"/>
        </w:rPr>
      </w:pPr>
      <w:r w:rsidRPr="00731BE1">
        <w:rPr>
          <w:lang w:val="en-US" w:eastAsia="zh-CN"/>
        </w:rPr>
        <w:t>Note: (1) Models 1-5 use equation 1 and models 6-7 use equation 2.</w:t>
      </w:r>
      <w:r w:rsidR="00842F5B" w:rsidRPr="00731BE1">
        <w:rPr>
          <w:lang w:val="en-US" w:eastAsia="zh-CN"/>
        </w:rPr>
        <w:t xml:space="preserve"> </w:t>
      </w:r>
      <w:r w:rsidRPr="00731BE1">
        <w:rPr>
          <w:lang w:val="en-US" w:eastAsia="zh-CN"/>
        </w:rPr>
        <w:t xml:space="preserve">(2) </w:t>
      </w:r>
      <w:r w:rsidRPr="00731BE1">
        <w:t>p-values in parentheses</w:t>
      </w:r>
      <w:r w:rsidR="00842F5B" w:rsidRPr="00731BE1">
        <w:rPr>
          <w:lang w:val="en-US" w:eastAsia="zh-CN"/>
        </w:rPr>
        <w:t xml:space="preserve">, </w:t>
      </w:r>
      <w:r w:rsidRPr="00731BE1">
        <w:rPr>
          <w:lang w:val="en-US" w:eastAsia="zh-CN"/>
        </w:rPr>
        <w:t>** Significance level at 0.05</w:t>
      </w:r>
      <w:r w:rsidR="00842F5B" w:rsidRPr="00731BE1">
        <w:rPr>
          <w:lang w:val="en-US" w:eastAsia="zh-CN"/>
        </w:rPr>
        <w:t xml:space="preserve">, </w:t>
      </w:r>
      <w:r w:rsidRPr="00731BE1">
        <w:rPr>
          <w:lang w:val="en-US" w:eastAsia="zh-CN"/>
        </w:rPr>
        <w:t>***Significance level at 0.001</w:t>
      </w:r>
    </w:p>
    <w:p w14:paraId="7C9A29CB" w14:textId="112FB181" w:rsidR="0023374F" w:rsidRPr="00731BE1" w:rsidRDefault="0023374F" w:rsidP="009B69A2">
      <w:pPr>
        <w:spacing w:line="240" w:lineRule="auto"/>
        <w:ind w:left="360"/>
        <w:jc w:val="center"/>
        <w:sectPr w:rsidR="0023374F" w:rsidRPr="00731BE1" w:rsidSect="005D618A">
          <w:pgSz w:w="11906" w:h="16838"/>
          <w:pgMar w:top="1440" w:right="1800" w:bottom="1440" w:left="1800" w:header="851" w:footer="992" w:gutter="0"/>
          <w:cols w:space="425"/>
          <w:docGrid w:linePitch="326"/>
        </w:sectPr>
      </w:pPr>
    </w:p>
    <w:p w14:paraId="69ADC916" w14:textId="77777777" w:rsidR="00B41C27" w:rsidRPr="00731BE1" w:rsidRDefault="00EA55AF" w:rsidP="00B41C27">
      <w:pPr>
        <w:pStyle w:val="Tabletitle"/>
        <w:spacing w:before="0" w:line="240" w:lineRule="auto"/>
        <w:jc w:val="center"/>
        <w:rPr>
          <w:sz w:val="22"/>
          <w:szCs w:val="22"/>
        </w:rPr>
      </w:pPr>
      <w:r w:rsidRPr="00731BE1">
        <w:rPr>
          <w:sz w:val="22"/>
          <w:szCs w:val="22"/>
        </w:rPr>
        <w:lastRenderedPageBreak/>
        <w:t>Table 5</w:t>
      </w:r>
    </w:p>
    <w:p w14:paraId="3AADAF04" w14:textId="6A1E2732" w:rsidR="00A83082" w:rsidRPr="00731BE1" w:rsidRDefault="0001440C" w:rsidP="00B41C27">
      <w:pPr>
        <w:pStyle w:val="Tabletitle"/>
        <w:spacing w:before="0" w:line="240" w:lineRule="auto"/>
        <w:jc w:val="center"/>
        <w:rPr>
          <w:sz w:val="22"/>
          <w:szCs w:val="22"/>
        </w:rPr>
      </w:pPr>
      <w:r w:rsidRPr="00731BE1">
        <w:rPr>
          <w:sz w:val="22"/>
          <w:szCs w:val="22"/>
        </w:rPr>
        <w:t>The city bank sampl</w:t>
      </w:r>
      <w:r w:rsidR="009302B7" w:rsidRPr="00731BE1">
        <w:rPr>
          <w:sz w:val="22"/>
          <w:szCs w:val="22"/>
        </w:rPr>
        <w:t>e</w:t>
      </w:r>
    </w:p>
    <w:p w14:paraId="21D2AA91" w14:textId="77777777" w:rsidR="00B41C27" w:rsidRPr="00731BE1" w:rsidRDefault="00B41C27" w:rsidP="00B41C27"/>
    <w:tbl>
      <w:tblPr>
        <w:tblW w:w="10485" w:type="dxa"/>
        <w:tblLayout w:type="fixed"/>
        <w:tblLook w:val="04A0" w:firstRow="1" w:lastRow="0" w:firstColumn="1" w:lastColumn="0" w:noHBand="0" w:noVBand="1"/>
      </w:tblPr>
      <w:tblGrid>
        <w:gridCol w:w="3823"/>
        <w:gridCol w:w="1665"/>
        <w:gridCol w:w="1666"/>
        <w:gridCol w:w="1665"/>
        <w:gridCol w:w="1666"/>
      </w:tblGrid>
      <w:tr w:rsidR="00731BE1" w:rsidRPr="009A6761" w14:paraId="007F649C" w14:textId="77777777" w:rsidTr="00B41C27">
        <w:trPr>
          <w:trHeight w:val="285"/>
        </w:trPr>
        <w:tc>
          <w:tcPr>
            <w:tcW w:w="3823" w:type="dxa"/>
            <w:tcBorders>
              <w:top w:val="single" w:sz="4" w:space="0" w:color="auto"/>
              <w:bottom w:val="single" w:sz="4" w:space="0" w:color="auto"/>
            </w:tcBorders>
            <w:shd w:val="clear" w:color="auto" w:fill="auto"/>
            <w:noWrap/>
            <w:vAlign w:val="bottom"/>
            <w:hideMark/>
          </w:tcPr>
          <w:p w14:paraId="253DBB14" w14:textId="12ED1B9B" w:rsidR="00793BB1" w:rsidRPr="009A6761" w:rsidRDefault="00793BB1" w:rsidP="00056E9F">
            <w:pPr>
              <w:spacing w:line="240" w:lineRule="auto"/>
              <w:jc w:val="center"/>
              <w:rPr>
                <w:rFonts w:eastAsia="DengXian"/>
                <w:lang w:val="en-US" w:eastAsia="zh-CN"/>
              </w:rPr>
            </w:pPr>
          </w:p>
        </w:tc>
        <w:tc>
          <w:tcPr>
            <w:tcW w:w="1665" w:type="dxa"/>
            <w:tcBorders>
              <w:top w:val="single" w:sz="4" w:space="0" w:color="auto"/>
              <w:bottom w:val="single" w:sz="4" w:space="0" w:color="auto"/>
            </w:tcBorders>
            <w:shd w:val="clear" w:color="auto" w:fill="auto"/>
            <w:noWrap/>
            <w:vAlign w:val="bottom"/>
            <w:hideMark/>
          </w:tcPr>
          <w:p w14:paraId="4C3EBD51"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Net Interest Margin</w:t>
            </w:r>
          </w:p>
        </w:tc>
        <w:tc>
          <w:tcPr>
            <w:tcW w:w="1666" w:type="dxa"/>
            <w:tcBorders>
              <w:top w:val="single" w:sz="4" w:space="0" w:color="auto"/>
              <w:bottom w:val="single" w:sz="4" w:space="0" w:color="auto"/>
            </w:tcBorders>
            <w:shd w:val="clear" w:color="auto" w:fill="auto"/>
            <w:noWrap/>
            <w:vAlign w:val="bottom"/>
            <w:hideMark/>
          </w:tcPr>
          <w:p w14:paraId="1DF1981B"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Noninterest Income</w:t>
            </w:r>
          </w:p>
        </w:tc>
        <w:tc>
          <w:tcPr>
            <w:tcW w:w="1665" w:type="dxa"/>
            <w:tcBorders>
              <w:top w:val="single" w:sz="4" w:space="0" w:color="auto"/>
              <w:bottom w:val="single" w:sz="4" w:space="0" w:color="auto"/>
            </w:tcBorders>
            <w:shd w:val="clear" w:color="auto" w:fill="auto"/>
            <w:noWrap/>
            <w:vAlign w:val="bottom"/>
            <w:hideMark/>
          </w:tcPr>
          <w:p w14:paraId="586508D1"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Cost</w:t>
            </w:r>
          </w:p>
        </w:tc>
        <w:tc>
          <w:tcPr>
            <w:tcW w:w="1666" w:type="dxa"/>
            <w:tcBorders>
              <w:top w:val="single" w:sz="4" w:space="0" w:color="auto"/>
              <w:bottom w:val="single" w:sz="4" w:space="0" w:color="auto"/>
            </w:tcBorders>
            <w:shd w:val="clear" w:color="auto" w:fill="auto"/>
            <w:noWrap/>
            <w:vAlign w:val="bottom"/>
            <w:hideMark/>
          </w:tcPr>
          <w:p w14:paraId="37101EEE"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Bank Privatization Rate</w:t>
            </w:r>
          </w:p>
        </w:tc>
      </w:tr>
      <w:tr w:rsidR="00731BE1" w:rsidRPr="009A6761" w14:paraId="4D99D048" w14:textId="77777777" w:rsidTr="009302B7">
        <w:trPr>
          <w:trHeight w:val="285"/>
        </w:trPr>
        <w:tc>
          <w:tcPr>
            <w:tcW w:w="3823" w:type="dxa"/>
            <w:tcBorders>
              <w:top w:val="single" w:sz="4" w:space="0" w:color="auto"/>
              <w:bottom w:val="single" w:sz="4" w:space="0" w:color="auto"/>
            </w:tcBorders>
            <w:shd w:val="clear" w:color="auto" w:fill="auto"/>
            <w:vAlign w:val="center"/>
            <w:hideMark/>
          </w:tcPr>
          <w:p w14:paraId="32436779" w14:textId="77777777" w:rsidR="00793BB1" w:rsidRPr="009A6761" w:rsidRDefault="00793BB1" w:rsidP="00056E9F">
            <w:pPr>
              <w:spacing w:line="240" w:lineRule="auto"/>
              <w:jc w:val="center"/>
              <w:rPr>
                <w:rFonts w:eastAsia="DengXian"/>
                <w:lang w:val="en-US" w:eastAsia="zh-CN"/>
              </w:rPr>
            </w:pPr>
          </w:p>
        </w:tc>
        <w:tc>
          <w:tcPr>
            <w:tcW w:w="1665" w:type="dxa"/>
            <w:tcBorders>
              <w:top w:val="single" w:sz="4" w:space="0" w:color="auto"/>
              <w:bottom w:val="single" w:sz="4" w:space="0" w:color="auto"/>
            </w:tcBorders>
            <w:shd w:val="clear" w:color="auto" w:fill="auto"/>
            <w:noWrap/>
            <w:vAlign w:val="bottom"/>
            <w:hideMark/>
          </w:tcPr>
          <w:p w14:paraId="5EE56CA4"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1</w:t>
            </w:r>
          </w:p>
        </w:tc>
        <w:tc>
          <w:tcPr>
            <w:tcW w:w="1666" w:type="dxa"/>
            <w:tcBorders>
              <w:top w:val="single" w:sz="4" w:space="0" w:color="auto"/>
              <w:bottom w:val="single" w:sz="4" w:space="0" w:color="auto"/>
            </w:tcBorders>
            <w:shd w:val="clear" w:color="auto" w:fill="auto"/>
            <w:noWrap/>
            <w:vAlign w:val="bottom"/>
            <w:hideMark/>
          </w:tcPr>
          <w:p w14:paraId="2285B333"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2</w:t>
            </w:r>
          </w:p>
        </w:tc>
        <w:tc>
          <w:tcPr>
            <w:tcW w:w="1665" w:type="dxa"/>
            <w:tcBorders>
              <w:top w:val="single" w:sz="4" w:space="0" w:color="auto"/>
              <w:bottom w:val="single" w:sz="4" w:space="0" w:color="auto"/>
            </w:tcBorders>
            <w:shd w:val="clear" w:color="auto" w:fill="auto"/>
            <w:noWrap/>
            <w:vAlign w:val="bottom"/>
            <w:hideMark/>
          </w:tcPr>
          <w:p w14:paraId="7E385EA0"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3</w:t>
            </w:r>
          </w:p>
        </w:tc>
        <w:tc>
          <w:tcPr>
            <w:tcW w:w="1666" w:type="dxa"/>
            <w:tcBorders>
              <w:top w:val="single" w:sz="4" w:space="0" w:color="auto"/>
              <w:bottom w:val="single" w:sz="4" w:space="0" w:color="auto"/>
            </w:tcBorders>
            <w:shd w:val="clear" w:color="auto" w:fill="auto"/>
            <w:noWrap/>
            <w:vAlign w:val="bottom"/>
            <w:hideMark/>
          </w:tcPr>
          <w:p w14:paraId="53931BAE"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4</w:t>
            </w:r>
          </w:p>
        </w:tc>
      </w:tr>
      <w:tr w:rsidR="00731BE1" w:rsidRPr="009A6761" w14:paraId="07449F39" w14:textId="77777777" w:rsidTr="009302B7">
        <w:trPr>
          <w:trHeight w:val="285"/>
        </w:trPr>
        <w:tc>
          <w:tcPr>
            <w:tcW w:w="3823" w:type="dxa"/>
            <w:tcBorders>
              <w:top w:val="single" w:sz="4" w:space="0" w:color="auto"/>
            </w:tcBorders>
            <w:shd w:val="clear" w:color="auto" w:fill="auto"/>
            <w:noWrap/>
            <w:vAlign w:val="bottom"/>
            <w:hideMark/>
          </w:tcPr>
          <w:p w14:paraId="20D82D7B"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Log Equity</w:t>
            </w:r>
          </w:p>
        </w:tc>
        <w:tc>
          <w:tcPr>
            <w:tcW w:w="1665" w:type="dxa"/>
            <w:tcBorders>
              <w:top w:val="single" w:sz="4" w:space="0" w:color="auto"/>
            </w:tcBorders>
            <w:shd w:val="clear" w:color="auto" w:fill="auto"/>
            <w:noWrap/>
            <w:vAlign w:val="bottom"/>
            <w:hideMark/>
          </w:tcPr>
          <w:p w14:paraId="20557A90"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2.9251</w:t>
            </w:r>
          </w:p>
        </w:tc>
        <w:tc>
          <w:tcPr>
            <w:tcW w:w="1666" w:type="dxa"/>
            <w:tcBorders>
              <w:top w:val="single" w:sz="4" w:space="0" w:color="auto"/>
            </w:tcBorders>
            <w:shd w:val="clear" w:color="auto" w:fill="auto"/>
            <w:noWrap/>
            <w:vAlign w:val="bottom"/>
            <w:hideMark/>
          </w:tcPr>
          <w:p w14:paraId="0A4BA69B"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-0.0152</w:t>
            </w:r>
          </w:p>
        </w:tc>
        <w:tc>
          <w:tcPr>
            <w:tcW w:w="1665" w:type="dxa"/>
            <w:tcBorders>
              <w:top w:val="single" w:sz="4" w:space="0" w:color="auto"/>
            </w:tcBorders>
            <w:shd w:val="clear" w:color="auto" w:fill="auto"/>
            <w:noWrap/>
            <w:vAlign w:val="bottom"/>
            <w:hideMark/>
          </w:tcPr>
          <w:p w14:paraId="134335F1"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0.0113</w:t>
            </w:r>
          </w:p>
        </w:tc>
        <w:tc>
          <w:tcPr>
            <w:tcW w:w="1666" w:type="dxa"/>
            <w:tcBorders>
              <w:top w:val="single" w:sz="4" w:space="0" w:color="auto"/>
            </w:tcBorders>
            <w:shd w:val="clear" w:color="auto" w:fill="auto"/>
            <w:noWrap/>
            <w:vAlign w:val="bottom"/>
            <w:hideMark/>
          </w:tcPr>
          <w:p w14:paraId="147929C8"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0.0245</w:t>
            </w:r>
          </w:p>
        </w:tc>
      </w:tr>
      <w:tr w:rsidR="00731BE1" w:rsidRPr="009A6761" w14:paraId="005E1A86" w14:textId="77777777" w:rsidTr="009302B7">
        <w:trPr>
          <w:trHeight w:val="285"/>
        </w:trPr>
        <w:tc>
          <w:tcPr>
            <w:tcW w:w="3823" w:type="dxa"/>
            <w:shd w:val="clear" w:color="auto" w:fill="auto"/>
            <w:noWrap/>
            <w:vAlign w:val="bottom"/>
          </w:tcPr>
          <w:p w14:paraId="25A7118E" w14:textId="77777777" w:rsidR="008C26CD" w:rsidRPr="009A6761" w:rsidRDefault="008C26CD" w:rsidP="00056E9F">
            <w:pPr>
              <w:spacing w:line="240" w:lineRule="auto"/>
              <w:jc w:val="center"/>
              <w:rPr>
                <w:rFonts w:eastAsia="DengXian"/>
                <w:lang w:val="en-US" w:eastAsia="zh-CN"/>
              </w:rPr>
            </w:pPr>
          </w:p>
        </w:tc>
        <w:tc>
          <w:tcPr>
            <w:tcW w:w="1665" w:type="dxa"/>
            <w:shd w:val="clear" w:color="auto" w:fill="auto"/>
            <w:noWrap/>
            <w:vAlign w:val="bottom"/>
          </w:tcPr>
          <w:p w14:paraId="15592B10" w14:textId="44004B2D"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0.057</w:t>
            </w:r>
            <w:r w:rsidRPr="009A6761">
              <w:rPr>
                <w:rFonts w:eastAsia="DengXian"/>
                <w:lang w:val="en-US" w:eastAsia="zh-CN"/>
              </w:rPr>
              <w:t>)</w:t>
            </w:r>
          </w:p>
        </w:tc>
        <w:tc>
          <w:tcPr>
            <w:tcW w:w="1666" w:type="dxa"/>
            <w:shd w:val="clear" w:color="auto" w:fill="auto"/>
            <w:noWrap/>
            <w:vAlign w:val="bottom"/>
          </w:tcPr>
          <w:p w14:paraId="18D5BA50" w14:textId="5414FFAF"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0.053</w:t>
            </w:r>
            <w:r w:rsidRPr="009A6761">
              <w:rPr>
                <w:rFonts w:eastAsia="DengXian"/>
                <w:lang w:val="en-US" w:eastAsia="zh-CN"/>
              </w:rPr>
              <w:t>)</w:t>
            </w:r>
          </w:p>
        </w:tc>
        <w:tc>
          <w:tcPr>
            <w:tcW w:w="1665" w:type="dxa"/>
            <w:shd w:val="clear" w:color="auto" w:fill="auto"/>
            <w:noWrap/>
            <w:vAlign w:val="bottom"/>
          </w:tcPr>
          <w:p w14:paraId="5A595D10" w14:textId="0C94BE87"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0.062</w:t>
            </w:r>
            <w:r w:rsidRPr="009A6761">
              <w:rPr>
                <w:rFonts w:eastAsia="DengXian"/>
                <w:lang w:val="en-US" w:eastAsia="zh-CN"/>
              </w:rPr>
              <w:t>)</w:t>
            </w:r>
          </w:p>
        </w:tc>
        <w:tc>
          <w:tcPr>
            <w:tcW w:w="1666" w:type="dxa"/>
            <w:shd w:val="clear" w:color="auto" w:fill="auto"/>
            <w:noWrap/>
            <w:vAlign w:val="bottom"/>
          </w:tcPr>
          <w:p w14:paraId="31540C06" w14:textId="4A863A7E"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0.079</w:t>
            </w:r>
            <w:r w:rsidRPr="009A6761">
              <w:rPr>
                <w:rFonts w:eastAsia="DengXian"/>
                <w:lang w:val="en-US" w:eastAsia="zh-CN"/>
              </w:rPr>
              <w:t>)</w:t>
            </w:r>
          </w:p>
        </w:tc>
      </w:tr>
      <w:tr w:rsidR="00731BE1" w:rsidRPr="009A6761" w14:paraId="11CA7485" w14:textId="77777777" w:rsidTr="009302B7">
        <w:trPr>
          <w:trHeight w:val="285"/>
        </w:trPr>
        <w:tc>
          <w:tcPr>
            <w:tcW w:w="3823" w:type="dxa"/>
            <w:shd w:val="clear" w:color="auto" w:fill="auto"/>
            <w:noWrap/>
            <w:vAlign w:val="bottom"/>
            <w:hideMark/>
          </w:tcPr>
          <w:p w14:paraId="447D681B" w14:textId="091CCC20" w:rsidR="00793BB1" w:rsidRPr="009A6761" w:rsidRDefault="00793BB1" w:rsidP="00056E9F">
            <w:pPr>
              <w:spacing w:line="240" w:lineRule="auto"/>
              <w:jc w:val="center"/>
              <w:rPr>
                <w:rFonts w:eastAsia="DengXian"/>
                <w:lang w:val="en-US" w:eastAsia="zh-CN"/>
              </w:rPr>
            </w:pPr>
            <w:r w:rsidRPr="009A6761">
              <w:rPr>
                <w:rFonts w:eastAsia="DengXian"/>
                <w:lang w:val="en-US" w:eastAsia="zh-CN"/>
              </w:rPr>
              <w:t xml:space="preserve">Log non-interest </w:t>
            </w:r>
            <w:r w:rsidR="0068251F" w:rsidRPr="009A6761">
              <w:rPr>
                <w:rFonts w:eastAsia="DengXian"/>
                <w:lang w:val="en-US" w:eastAsia="zh-CN"/>
              </w:rPr>
              <w:t>Earning</w:t>
            </w:r>
            <w:r w:rsidRPr="009A6761">
              <w:rPr>
                <w:rFonts w:eastAsia="DengXian"/>
                <w:lang w:val="en-US" w:eastAsia="zh-CN"/>
              </w:rPr>
              <w:t xml:space="preserve"> Asset</w:t>
            </w:r>
          </w:p>
        </w:tc>
        <w:tc>
          <w:tcPr>
            <w:tcW w:w="1665" w:type="dxa"/>
            <w:shd w:val="clear" w:color="auto" w:fill="auto"/>
            <w:noWrap/>
            <w:vAlign w:val="bottom"/>
            <w:hideMark/>
          </w:tcPr>
          <w:p w14:paraId="1A0FBFC8"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0.1348</w:t>
            </w:r>
          </w:p>
        </w:tc>
        <w:tc>
          <w:tcPr>
            <w:tcW w:w="1666" w:type="dxa"/>
            <w:shd w:val="clear" w:color="auto" w:fill="auto"/>
            <w:noWrap/>
            <w:vAlign w:val="bottom"/>
            <w:hideMark/>
          </w:tcPr>
          <w:p w14:paraId="693D2BAD"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-0.0014</w:t>
            </w:r>
          </w:p>
        </w:tc>
        <w:tc>
          <w:tcPr>
            <w:tcW w:w="1665" w:type="dxa"/>
            <w:shd w:val="clear" w:color="auto" w:fill="auto"/>
            <w:noWrap/>
            <w:vAlign w:val="bottom"/>
            <w:hideMark/>
          </w:tcPr>
          <w:p w14:paraId="6AC18BBF"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0.0022</w:t>
            </w:r>
          </w:p>
        </w:tc>
        <w:tc>
          <w:tcPr>
            <w:tcW w:w="1666" w:type="dxa"/>
            <w:shd w:val="clear" w:color="auto" w:fill="auto"/>
            <w:noWrap/>
            <w:vAlign w:val="bottom"/>
            <w:hideMark/>
          </w:tcPr>
          <w:p w14:paraId="1E1B20EA"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0.0007</w:t>
            </w:r>
          </w:p>
        </w:tc>
      </w:tr>
      <w:tr w:rsidR="00731BE1" w:rsidRPr="009A6761" w14:paraId="2054AE11" w14:textId="77777777" w:rsidTr="009302B7">
        <w:trPr>
          <w:trHeight w:val="285"/>
        </w:trPr>
        <w:tc>
          <w:tcPr>
            <w:tcW w:w="3823" w:type="dxa"/>
            <w:shd w:val="clear" w:color="auto" w:fill="auto"/>
            <w:noWrap/>
            <w:vAlign w:val="bottom"/>
          </w:tcPr>
          <w:p w14:paraId="1200D873" w14:textId="77777777" w:rsidR="008C26CD" w:rsidRPr="009A6761" w:rsidRDefault="008C26CD" w:rsidP="00056E9F">
            <w:pPr>
              <w:spacing w:line="240" w:lineRule="auto"/>
              <w:jc w:val="center"/>
              <w:rPr>
                <w:rFonts w:eastAsia="DengXian"/>
                <w:lang w:val="en-US" w:eastAsia="zh-CN"/>
              </w:rPr>
            </w:pPr>
          </w:p>
        </w:tc>
        <w:tc>
          <w:tcPr>
            <w:tcW w:w="1665" w:type="dxa"/>
            <w:shd w:val="clear" w:color="auto" w:fill="auto"/>
            <w:noWrap/>
            <w:vAlign w:val="bottom"/>
          </w:tcPr>
          <w:p w14:paraId="457C7317" w14:textId="428A6B36"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0.078</w:t>
            </w:r>
            <w:r w:rsidRPr="009A6761">
              <w:rPr>
                <w:rFonts w:eastAsia="DengXian"/>
                <w:lang w:val="en-US" w:eastAsia="zh-CN"/>
              </w:rPr>
              <w:t>)</w:t>
            </w:r>
          </w:p>
        </w:tc>
        <w:tc>
          <w:tcPr>
            <w:tcW w:w="1666" w:type="dxa"/>
            <w:shd w:val="clear" w:color="auto" w:fill="auto"/>
            <w:noWrap/>
            <w:vAlign w:val="bottom"/>
          </w:tcPr>
          <w:p w14:paraId="525825DA" w14:textId="22CD866A"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0.06</w:t>
            </w:r>
            <w:r w:rsidR="00634577" w:rsidRPr="009A6761">
              <w:rPr>
                <w:rFonts w:eastAsia="DengXian"/>
                <w:lang w:val="en-US" w:eastAsia="zh-CN"/>
              </w:rPr>
              <w:t>3</w:t>
            </w:r>
            <w:r w:rsidRPr="009A6761">
              <w:rPr>
                <w:rFonts w:eastAsia="DengXian"/>
                <w:lang w:val="en-US" w:eastAsia="zh-CN"/>
              </w:rPr>
              <w:t>)</w:t>
            </w:r>
          </w:p>
        </w:tc>
        <w:tc>
          <w:tcPr>
            <w:tcW w:w="1665" w:type="dxa"/>
            <w:shd w:val="clear" w:color="auto" w:fill="auto"/>
            <w:noWrap/>
            <w:vAlign w:val="bottom"/>
          </w:tcPr>
          <w:p w14:paraId="1AB0F6A3" w14:textId="3FF2BEB2"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0.055</w:t>
            </w:r>
            <w:r w:rsidRPr="009A6761">
              <w:rPr>
                <w:rFonts w:eastAsia="DengXian"/>
                <w:lang w:val="en-US" w:eastAsia="zh-CN"/>
              </w:rPr>
              <w:t>)</w:t>
            </w:r>
          </w:p>
        </w:tc>
        <w:tc>
          <w:tcPr>
            <w:tcW w:w="1666" w:type="dxa"/>
            <w:shd w:val="clear" w:color="auto" w:fill="auto"/>
            <w:noWrap/>
            <w:vAlign w:val="bottom"/>
          </w:tcPr>
          <w:p w14:paraId="11F287E9" w14:textId="053FB6E6"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0.152</w:t>
            </w:r>
            <w:r w:rsidRPr="009A6761">
              <w:rPr>
                <w:rFonts w:eastAsia="DengXian"/>
                <w:lang w:val="en-US" w:eastAsia="zh-CN"/>
              </w:rPr>
              <w:t>)</w:t>
            </w:r>
          </w:p>
        </w:tc>
      </w:tr>
      <w:tr w:rsidR="00731BE1" w:rsidRPr="009A6761" w14:paraId="4DAF169C" w14:textId="77777777" w:rsidTr="009A6761">
        <w:trPr>
          <w:trHeight w:val="285"/>
        </w:trPr>
        <w:tc>
          <w:tcPr>
            <w:tcW w:w="3823" w:type="dxa"/>
            <w:shd w:val="clear" w:color="auto" w:fill="auto"/>
            <w:noWrap/>
            <w:vAlign w:val="bottom"/>
            <w:hideMark/>
          </w:tcPr>
          <w:p w14:paraId="1DA73D20" w14:textId="2D48D6B6" w:rsidR="00793BB1" w:rsidRPr="009A6761" w:rsidRDefault="00793BB1" w:rsidP="00056E9F">
            <w:pPr>
              <w:spacing w:line="240" w:lineRule="auto"/>
              <w:jc w:val="center"/>
              <w:rPr>
                <w:rFonts w:eastAsia="DengXian"/>
                <w:lang w:val="en-US" w:eastAsia="zh-CN"/>
              </w:rPr>
            </w:pPr>
            <w:r w:rsidRPr="009A6761">
              <w:rPr>
                <w:rFonts w:eastAsia="DengXian"/>
                <w:lang w:val="en-US" w:eastAsia="zh-CN"/>
              </w:rPr>
              <w:t>Log Customer and Short-term Funding</w:t>
            </w:r>
          </w:p>
        </w:tc>
        <w:tc>
          <w:tcPr>
            <w:tcW w:w="1665" w:type="dxa"/>
            <w:shd w:val="clear" w:color="auto" w:fill="auto"/>
            <w:noWrap/>
            <w:vAlign w:val="center"/>
            <w:hideMark/>
          </w:tcPr>
          <w:p w14:paraId="33E0AF25" w14:textId="77777777" w:rsidR="00793BB1" w:rsidRPr="009A6761" w:rsidRDefault="00793BB1" w:rsidP="009A6761">
            <w:pPr>
              <w:spacing w:line="240" w:lineRule="auto"/>
              <w:jc w:val="center"/>
              <w:rPr>
                <w:rFonts w:eastAsia="DengXian"/>
                <w:lang w:val="en-US" w:eastAsia="zh-CN"/>
              </w:rPr>
            </w:pPr>
            <w:r w:rsidRPr="009A6761">
              <w:rPr>
                <w:rFonts w:eastAsia="DengXian"/>
                <w:lang w:val="en-US" w:eastAsia="zh-CN"/>
              </w:rPr>
              <w:t>-0.6257</w:t>
            </w:r>
          </w:p>
        </w:tc>
        <w:tc>
          <w:tcPr>
            <w:tcW w:w="1666" w:type="dxa"/>
            <w:shd w:val="clear" w:color="auto" w:fill="auto"/>
            <w:noWrap/>
            <w:vAlign w:val="center"/>
            <w:hideMark/>
          </w:tcPr>
          <w:p w14:paraId="4DABF2F6" w14:textId="77777777" w:rsidR="00793BB1" w:rsidRPr="009A6761" w:rsidRDefault="00793BB1" w:rsidP="009A6761">
            <w:pPr>
              <w:spacing w:line="240" w:lineRule="auto"/>
              <w:jc w:val="center"/>
              <w:rPr>
                <w:rFonts w:eastAsia="DengXian"/>
                <w:lang w:val="en-US" w:eastAsia="zh-CN"/>
              </w:rPr>
            </w:pPr>
            <w:r w:rsidRPr="009A6761">
              <w:rPr>
                <w:rFonts w:eastAsia="DengXian"/>
                <w:lang w:val="en-US" w:eastAsia="zh-CN"/>
              </w:rPr>
              <w:t>0.0024</w:t>
            </w:r>
          </w:p>
        </w:tc>
        <w:tc>
          <w:tcPr>
            <w:tcW w:w="1665" w:type="dxa"/>
            <w:shd w:val="clear" w:color="auto" w:fill="auto"/>
            <w:noWrap/>
            <w:vAlign w:val="center"/>
            <w:hideMark/>
          </w:tcPr>
          <w:p w14:paraId="58949D02" w14:textId="77777777" w:rsidR="00793BB1" w:rsidRPr="009A6761" w:rsidRDefault="00793BB1" w:rsidP="009A6761">
            <w:pPr>
              <w:spacing w:line="240" w:lineRule="auto"/>
              <w:jc w:val="center"/>
              <w:rPr>
                <w:rFonts w:eastAsia="DengXian"/>
                <w:lang w:val="en-US" w:eastAsia="zh-CN"/>
              </w:rPr>
            </w:pPr>
            <w:r w:rsidRPr="009A6761">
              <w:rPr>
                <w:rFonts w:eastAsia="DengXian"/>
                <w:lang w:val="en-US" w:eastAsia="zh-CN"/>
              </w:rPr>
              <w:t>0.0039</w:t>
            </w:r>
          </w:p>
        </w:tc>
        <w:tc>
          <w:tcPr>
            <w:tcW w:w="1666" w:type="dxa"/>
            <w:shd w:val="clear" w:color="auto" w:fill="auto"/>
            <w:noWrap/>
            <w:vAlign w:val="center"/>
            <w:hideMark/>
          </w:tcPr>
          <w:p w14:paraId="5858472B" w14:textId="77777777" w:rsidR="00793BB1" w:rsidRPr="009A6761" w:rsidRDefault="00793BB1" w:rsidP="009A6761">
            <w:pPr>
              <w:spacing w:line="240" w:lineRule="auto"/>
              <w:jc w:val="center"/>
              <w:rPr>
                <w:rFonts w:eastAsia="DengXian"/>
                <w:lang w:val="en-US" w:eastAsia="zh-CN"/>
              </w:rPr>
            </w:pPr>
            <w:r w:rsidRPr="009A6761">
              <w:rPr>
                <w:rFonts w:eastAsia="DengXian"/>
                <w:lang w:val="en-US" w:eastAsia="zh-CN"/>
              </w:rPr>
              <w:t>0.0003</w:t>
            </w:r>
          </w:p>
        </w:tc>
      </w:tr>
      <w:tr w:rsidR="00731BE1" w:rsidRPr="009A6761" w14:paraId="6FCCAB7D" w14:textId="77777777" w:rsidTr="009302B7">
        <w:trPr>
          <w:trHeight w:val="285"/>
        </w:trPr>
        <w:tc>
          <w:tcPr>
            <w:tcW w:w="3823" w:type="dxa"/>
            <w:shd w:val="clear" w:color="auto" w:fill="auto"/>
            <w:noWrap/>
            <w:vAlign w:val="bottom"/>
          </w:tcPr>
          <w:p w14:paraId="5B88008F" w14:textId="77777777" w:rsidR="008C26CD" w:rsidRPr="009A6761" w:rsidRDefault="008C26CD" w:rsidP="00056E9F">
            <w:pPr>
              <w:spacing w:line="240" w:lineRule="auto"/>
              <w:jc w:val="center"/>
              <w:rPr>
                <w:rFonts w:eastAsia="DengXian"/>
                <w:lang w:val="en-US" w:eastAsia="zh-CN"/>
              </w:rPr>
            </w:pPr>
          </w:p>
        </w:tc>
        <w:tc>
          <w:tcPr>
            <w:tcW w:w="1665" w:type="dxa"/>
            <w:shd w:val="clear" w:color="auto" w:fill="auto"/>
            <w:noWrap/>
            <w:vAlign w:val="bottom"/>
          </w:tcPr>
          <w:p w14:paraId="0B8A5A73" w14:textId="6FCDF45E"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0.076</w:t>
            </w:r>
            <w:r w:rsidRPr="009A6761">
              <w:rPr>
                <w:rFonts w:eastAsia="DengXian"/>
                <w:lang w:val="en-US" w:eastAsia="zh-CN"/>
              </w:rPr>
              <w:t>)</w:t>
            </w:r>
          </w:p>
        </w:tc>
        <w:tc>
          <w:tcPr>
            <w:tcW w:w="1666" w:type="dxa"/>
            <w:shd w:val="clear" w:color="auto" w:fill="auto"/>
            <w:noWrap/>
            <w:vAlign w:val="bottom"/>
          </w:tcPr>
          <w:p w14:paraId="55BCA1DA" w14:textId="577609D3"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0.162</w:t>
            </w:r>
            <w:r w:rsidRPr="009A6761">
              <w:rPr>
                <w:rFonts w:eastAsia="DengXian"/>
                <w:lang w:val="en-US" w:eastAsia="zh-CN"/>
              </w:rPr>
              <w:t>)</w:t>
            </w:r>
          </w:p>
        </w:tc>
        <w:tc>
          <w:tcPr>
            <w:tcW w:w="1665" w:type="dxa"/>
            <w:shd w:val="clear" w:color="auto" w:fill="auto"/>
            <w:noWrap/>
            <w:vAlign w:val="bottom"/>
          </w:tcPr>
          <w:p w14:paraId="409A0B40" w14:textId="1E8B585E"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0.063</w:t>
            </w:r>
            <w:r w:rsidRPr="009A6761">
              <w:rPr>
                <w:rFonts w:eastAsia="DengXian"/>
                <w:lang w:val="en-US" w:eastAsia="zh-CN"/>
              </w:rPr>
              <w:t>)</w:t>
            </w:r>
          </w:p>
        </w:tc>
        <w:tc>
          <w:tcPr>
            <w:tcW w:w="1666" w:type="dxa"/>
            <w:shd w:val="clear" w:color="auto" w:fill="auto"/>
            <w:noWrap/>
            <w:vAlign w:val="bottom"/>
          </w:tcPr>
          <w:p w14:paraId="70AE7508" w14:textId="712FC7A1"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0.251</w:t>
            </w:r>
            <w:r w:rsidRPr="009A6761">
              <w:rPr>
                <w:rFonts w:eastAsia="DengXian"/>
                <w:lang w:val="en-US" w:eastAsia="zh-CN"/>
              </w:rPr>
              <w:t>)</w:t>
            </w:r>
          </w:p>
        </w:tc>
      </w:tr>
      <w:tr w:rsidR="00731BE1" w:rsidRPr="009A6761" w14:paraId="2DA28CEB" w14:textId="77777777" w:rsidTr="009302B7">
        <w:trPr>
          <w:trHeight w:val="285"/>
        </w:trPr>
        <w:tc>
          <w:tcPr>
            <w:tcW w:w="3823" w:type="dxa"/>
            <w:shd w:val="clear" w:color="auto" w:fill="auto"/>
            <w:noWrap/>
            <w:vAlign w:val="bottom"/>
            <w:hideMark/>
          </w:tcPr>
          <w:p w14:paraId="785AC8EE"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Log Cost</w:t>
            </w:r>
          </w:p>
        </w:tc>
        <w:tc>
          <w:tcPr>
            <w:tcW w:w="1665" w:type="dxa"/>
            <w:shd w:val="clear" w:color="auto" w:fill="auto"/>
            <w:noWrap/>
            <w:vAlign w:val="bottom"/>
            <w:hideMark/>
          </w:tcPr>
          <w:p w14:paraId="4DDB403B"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36.1412</w:t>
            </w:r>
          </w:p>
        </w:tc>
        <w:tc>
          <w:tcPr>
            <w:tcW w:w="1666" w:type="dxa"/>
            <w:shd w:val="clear" w:color="auto" w:fill="auto"/>
            <w:noWrap/>
            <w:vAlign w:val="bottom"/>
            <w:hideMark/>
          </w:tcPr>
          <w:p w14:paraId="6F3BF551"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0.0174</w:t>
            </w:r>
          </w:p>
        </w:tc>
        <w:tc>
          <w:tcPr>
            <w:tcW w:w="1665" w:type="dxa"/>
            <w:shd w:val="clear" w:color="auto" w:fill="auto"/>
            <w:noWrap/>
            <w:vAlign w:val="bottom"/>
            <w:hideMark/>
          </w:tcPr>
          <w:p w14:paraId="6A3F151E" w14:textId="77777777" w:rsidR="00793BB1" w:rsidRPr="009A6761" w:rsidRDefault="00793BB1" w:rsidP="00056E9F">
            <w:pPr>
              <w:spacing w:line="240" w:lineRule="auto"/>
              <w:jc w:val="center"/>
              <w:rPr>
                <w:rFonts w:eastAsia="DengXian"/>
                <w:lang w:val="en-US" w:eastAsia="zh-CN"/>
              </w:rPr>
            </w:pPr>
          </w:p>
        </w:tc>
        <w:tc>
          <w:tcPr>
            <w:tcW w:w="1666" w:type="dxa"/>
            <w:shd w:val="clear" w:color="auto" w:fill="auto"/>
            <w:noWrap/>
            <w:vAlign w:val="bottom"/>
            <w:hideMark/>
          </w:tcPr>
          <w:p w14:paraId="111A00EF"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0.0011</w:t>
            </w:r>
          </w:p>
        </w:tc>
      </w:tr>
      <w:tr w:rsidR="00731BE1" w:rsidRPr="009A6761" w14:paraId="5DF8BFE3" w14:textId="77777777" w:rsidTr="009302B7">
        <w:trPr>
          <w:trHeight w:val="285"/>
        </w:trPr>
        <w:tc>
          <w:tcPr>
            <w:tcW w:w="3823" w:type="dxa"/>
            <w:shd w:val="clear" w:color="auto" w:fill="auto"/>
            <w:noWrap/>
            <w:vAlign w:val="bottom"/>
          </w:tcPr>
          <w:p w14:paraId="0801E497" w14:textId="77777777" w:rsidR="008C26CD" w:rsidRPr="009A6761" w:rsidRDefault="008C26CD" w:rsidP="00056E9F">
            <w:pPr>
              <w:spacing w:line="240" w:lineRule="auto"/>
              <w:jc w:val="center"/>
              <w:rPr>
                <w:rFonts w:eastAsia="DengXian"/>
                <w:lang w:val="en-US" w:eastAsia="zh-CN"/>
              </w:rPr>
            </w:pPr>
          </w:p>
        </w:tc>
        <w:tc>
          <w:tcPr>
            <w:tcW w:w="1665" w:type="dxa"/>
            <w:shd w:val="clear" w:color="auto" w:fill="auto"/>
            <w:noWrap/>
            <w:vAlign w:val="bottom"/>
          </w:tcPr>
          <w:p w14:paraId="4BAB2C74" w14:textId="17F1D5B4"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0.081</w:t>
            </w:r>
            <w:r w:rsidRPr="009A6761">
              <w:rPr>
                <w:rFonts w:eastAsia="DengXian"/>
                <w:lang w:val="en-US" w:eastAsia="zh-CN"/>
              </w:rPr>
              <w:t>)</w:t>
            </w:r>
          </w:p>
        </w:tc>
        <w:tc>
          <w:tcPr>
            <w:tcW w:w="1666" w:type="dxa"/>
            <w:shd w:val="clear" w:color="auto" w:fill="auto"/>
            <w:noWrap/>
            <w:vAlign w:val="bottom"/>
          </w:tcPr>
          <w:p w14:paraId="00D52F71" w14:textId="1F3AE412"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0.096</w:t>
            </w:r>
            <w:r w:rsidRPr="009A6761">
              <w:rPr>
                <w:rFonts w:eastAsia="DengXian"/>
                <w:lang w:val="en-US" w:eastAsia="zh-CN"/>
              </w:rPr>
              <w:t>)</w:t>
            </w:r>
          </w:p>
        </w:tc>
        <w:tc>
          <w:tcPr>
            <w:tcW w:w="1665" w:type="dxa"/>
            <w:shd w:val="clear" w:color="auto" w:fill="auto"/>
            <w:noWrap/>
            <w:vAlign w:val="bottom"/>
          </w:tcPr>
          <w:p w14:paraId="0D89B89A" w14:textId="77777777" w:rsidR="008C26CD" w:rsidRPr="009A6761" w:rsidRDefault="008C26CD" w:rsidP="00056E9F">
            <w:pPr>
              <w:spacing w:line="240" w:lineRule="auto"/>
              <w:jc w:val="center"/>
              <w:rPr>
                <w:rFonts w:eastAsia="DengXian"/>
                <w:lang w:val="en-US" w:eastAsia="zh-CN"/>
              </w:rPr>
            </w:pPr>
          </w:p>
        </w:tc>
        <w:tc>
          <w:tcPr>
            <w:tcW w:w="1666" w:type="dxa"/>
            <w:shd w:val="clear" w:color="auto" w:fill="auto"/>
            <w:noWrap/>
            <w:vAlign w:val="bottom"/>
          </w:tcPr>
          <w:p w14:paraId="777BA869" w14:textId="580C3293"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0.099</w:t>
            </w:r>
            <w:r w:rsidRPr="009A6761">
              <w:rPr>
                <w:rFonts w:eastAsia="DengXian"/>
                <w:lang w:val="en-US" w:eastAsia="zh-CN"/>
              </w:rPr>
              <w:t>)</w:t>
            </w:r>
          </w:p>
        </w:tc>
      </w:tr>
      <w:tr w:rsidR="00731BE1" w:rsidRPr="009A6761" w14:paraId="617123E5" w14:textId="77777777" w:rsidTr="009302B7">
        <w:trPr>
          <w:trHeight w:val="285"/>
        </w:trPr>
        <w:tc>
          <w:tcPr>
            <w:tcW w:w="3823" w:type="dxa"/>
            <w:shd w:val="clear" w:color="auto" w:fill="auto"/>
            <w:noWrap/>
            <w:vAlign w:val="bottom"/>
            <w:hideMark/>
          </w:tcPr>
          <w:p w14:paraId="72A378E0"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 xml:space="preserve">Real GDP </w:t>
            </w:r>
            <w:proofErr w:type="spellStart"/>
            <w:r w:rsidRPr="009A6761">
              <w:rPr>
                <w:rFonts w:eastAsia="DengXian"/>
                <w:lang w:val="en-US" w:eastAsia="zh-CN"/>
              </w:rPr>
              <w:t>Growth_ct</w:t>
            </w:r>
            <w:proofErr w:type="spellEnd"/>
          </w:p>
        </w:tc>
        <w:tc>
          <w:tcPr>
            <w:tcW w:w="1665" w:type="dxa"/>
            <w:shd w:val="clear" w:color="auto" w:fill="auto"/>
            <w:noWrap/>
            <w:vAlign w:val="bottom"/>
            <w:hideMark/>
          </w:tcPr>
          <w:p w14:paraId="04612B9B" w14:textId="5107B75E" w:rsidR="00793BB1" w:rsidRPr="009A6761" w:rsidRDefault="00793BB1" w:rsidP="00056E9F">
            <w:pPr>
              <w:spacing w:line="240" w:lineRule="auto"/>
              <w:jc w:val="center"/>
              <w:rPr>
                <w:rFonts w:eastAsia="DengXian"/>
                <w:lang w:val="en-US" w:eastAsia="zh-CN"/>
              </w:rPr>
            </w:pPr>
            <w:r w:rsidRPr="009A6761">
              <w:rPr>
                <w:rFonts w:eastAsia="DengXian"/>
                <w:lang w:val="en-US" w:eastAsia="zh-CN"/>
              </w:rPr>
              <w:t>6.9087</w:t>
            </w:r>
            <w:r w:rsidR="009302B7" w:rsidRPr="009A6761">
              <w:rPr>
                <w:rFonts w:eastAsia="DengXian"/>
                <w:lang w:val="en-US" w:eastAsia="zh-CN"/>
              </w:rPr>
              <w:t>**</w:t>
            </w:r>
          </w:p>
        </w:tc>
        <w:tc>
          <w:tcPr>
            <w:tcW w:w="1666" w:type="dxa"/>
            <w:shd w:val="clear" w:color="auto" w:fill="auto"/>
            <w:noWrap/>
            <w:vAlign w:val="bottom"/>
            <w:hideMark/>
          </w:tcPr>
          <w:p w14:paraId="1ED28119" w14:textId="447DD6CA"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-0.01982</w:t>
            </w:r>
            <w:r w:rsidR="009302B7" w:rsidRPr="009A6761">
              <w:rPr>
                <w:rFonts w:eastAsia="DengXian"/>
                <w:lang w:val="en-US" w:eastAsia="zh-CN"/>
              </w:rPr>
              <w:t>**</w:t>
            </w:r>
          </w:p>
        </w:tc>
        <w:tc>
          <w:tcPr>
            <w:tcW w:w="1665" w:type="dxa"/>
            <w:shd w:val="clear" w:color="auto" w:fill="auto"/>
            <w:noWrap/>
            <w:vAlign w:val="bottom"/>
            <w:hideMark/>
          </w:tcPr>
          <w:p w14:paraId="0CAF60DF" w14:textId="4CA3F2C5"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-0.0029</w:t>
            </w:r>
            <w:r w:rsidR="00240CA9" w:rsidRPr="009A6761">
              <w:rPr>
                <w:rFonts w:eastAsia="DengXian"/>
                <w:lang w:val="en-US" w:eastAsia="zh-CN"/>
              </w:rPr>
              <w:t>**</w:t>
            </w:r>
          </w:p>
        </w:tc>
        <w:tc>
          <w:tcPr>
            <w:tcW w:w="1666" w:type="dxa"/>
            <w:shd w:val="clear" w:color="auto" w:fill="auto"/>
            <w:noWrap/>
            <w:vAlign w:val="bottom"/>
            <w:hideMark/>
          </w:tcPr>
          <w:p w14:paraId="3F23F4BF" w14:textId="07D2CE66"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0.0009</w:t>
            </w:r>
            <w:r w:rsidR="00240CA9" w:rsidRPr="009A6761">
              <w:rPr>
                <w:rFonts w:eastAsia="DengXian"/>
                <w:lang w:val="en-US" w:eastAsia="zh-CN"/>
              </w:rPr>
              <w:t>**</w:t>
            </w:r>
          </w:p>
        </w:tc>
      </w:tr>
      <w:tr w:rsidR="00731BE1" w:rsidRPr="009A6761" w14:paraId="3C04F58B" w14:textId="77777777" w:rsidTr="009302B7">
        <w:trPr>
          <w:trHeight w:val="285"/>
        </w:trPr>
        <w:tc>
          <w:tcPr>
            <w:tcW w:w="3823" w:type="dxa"/>
            <w:shd w:val="clear" w:color="auto" w:fill="auto"/>
            <w:noWrap/>
            <w:vAlign w:val="bottom"/>
          </w:tcPr>
          <w:p w14:paraId="6FC3FD33" w14:textId="77777777" w:rsidR="008C26CD" w:rsidRPr="009A6761" w:rsidRDefault="008C26CD" w:rsidP="00056E9F">
            <w:pPr>
              <w:spacing w:line="240" w:lineRule="auto"/>
              <w:jc w:val="center"/>
              <w:rPr>
                <w:rFonts w:eastAsia="DengXian"/>
                <w:lang w:val="en-US" w:eastAsia="zh-CN"/>
              </w:rPr>
            </w:pPr>
          </w:p>
        </w:tc>
        <w:tc>
          <w:tcPr>
            <w:tcW w:w="1665" w:type="dxa"/>
            <w:shd w:val="clear" w:color="auto" w:fill="auto"/>
            <w:noWrap/>
            <w:vAlign w:val="bottom"/>
          </w:tcPr>
          <w:p w14:paraId="4CD56EDC" w14:textId="185C9064"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0.003</w:t>
            </w:r>
            <w:r w:rsidRPr="009A6761">
              <w:rPr>
                <w:rFonts w:eastAsia="DengXian"/>
                <w:lang w:val="en-US" w:eastAsia="zh-CN"/>
              </w:rPr>
              <w:t>)</w:t>
            </w:r>
          </w:p>
        </w:tc>
        <w:tc>
          <w:tcPr>
            <w:tcW w:w="1666" w:type="dxa"/>
            <w:shd w:val="clear" w:color="auto" w:fill="auto"/>
            <w:noWrap/>
            <w:vAlign w:val="bottom"/>
          </w:tcPr>
          <w:p w14:paraId="330AC5F7" w14:textId="79AC96EC"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0.002</w:t>
            </w:r>
            <w:r w:rsidRPr="009A6761">
              <w:rPr>
                <w:rFonts w:eastAsia="DengXian"/>
                <w:lang w:val="en-US" w:eastAsia="zh-CN"/>
              </w:rPr>
              <w:t>)</w:t>
            </w:r>
          </w:p>
        </w:tc>
        <w:tc>
          <w:tcPr>
            <w:tcW w:w="1665" w:type="dxa"/>
            <w:shd w:val="clear" w:color="auto" w:fill="auto"/>
            <w:noWrap/>
            <w:vAlign w:val="bottom"/>
          </w:tcPr>
          <w:p w14:paraId="3F59589E" w14:textId="083D6797"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0.007</w:t>
            </w:r>
            <w:r w:rsidRPr="009A6761">
              <w:rPr>
                <w:rFonts w:eastAsia="DengXian"/>
                <w:lang w:val="en-US" w:eastAsia="zh-CN"/>
              </w:rPr>
              <w:t>)</w:t>
            </w:r>
          </w:p>
        </w:tc>
        <w:tc>
          <w:tcPr>
            <w:tcW w:w="1666" w:type="dxa"/>
            <w:shd w:val="clear" w:color="auto" w:fill="auto"/>
            <w:noWrap/>
            <w:vAlign w:val="bottom"/>
          </w:tcPr>
          <w:p w14:paraId="61A96E9A" w14:textId="59FE84B1"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0.003</w:t>
            </w:r>
            <w:r w:rsidRPr="009A6761">
              <w:rPr>
                <w:rFonts w:eastAsia="DengXian"/>
                <w:lang w:val="en-US" w:eastAsia="zh-CN"/>
              </w:rPr>
              <w:t>)</w:t>
            </w:r>
          </w:p>
        </w:tc>
      </w:tr>
      <w:tr w:rsidR="00731BE1" w:rsidRPr="009A6761" w14:paraId="22B3B6A3" w14:textId="77777777" w:rsidTr="009302B7">
        <w:trPr>
          <w:trHeight w:val="285"/>
        </w:trPr>
        <w:tc>
          <w:tcPr>
            <w:tcW w:w="3823" w:type="dxa"/>
            <w:shd w:val="clear" w:color="auto" w:fill="auto"/>
            <w:noWrap/>
            <w:vAlign w:val="bottom"/>
            <w:hideMark/>
          </w:tcPr>
          <w:p w14:paraId="3FAF9752" w14:textId="43A352BD" w:rsidR="00793BB1" w:rsidRPr="009A6761" w:rsidRDefault="00793BB1" w:rsidP="00056E9F">
            <w:pPr>
              <w:spacing w:line="240" w:lineRule="auto"/>
              <w:jc w:val="center"/>
              <w:rPr>
                <w:rFonts w:eastAsia="DengXian"/>
                <w:lang w:val="en-US" w:eastAsia="zh-CN"/>
              </w:rPr>
            </w:pPr>
            <w:proofErr w:type="spellStart"/>
            <w:r w:rsidRPr="009A6761">
              <w:rPr>
                <w:rFonts w:eastAsia="DengXian"/>
                <w:lang w:val="en-US" w:eastAsia="zh-CN"/>
              </w:rPr>
              <w:t>Ope</w:t>
            </w:r>
            <w:r w:rsidR="0068251F" w:rsidRPr="009A6761">
              <w:rPr>
                <w:rFonts w:eastAsia="DengXian"/>
                <w:lang w:val="en-US" w:eastAsia="zh-CN"/>
              </w:rPr>
              <w:t>n</w:t>
            </w:r>
            <w:r w:rsidRPr="009A6761">
              <w:rPr>
                <w:rFonts w:eastAsia="DengXian"/>
                <w:lang w:val="en-US" w:eastAsia="zh-CN"/>
              </w:rPr>
              <w:t>ness_ct</w:t>
            </w:r>
            <w:proofErr w:type="spellEnd"/>
          </w:p>
        </w:tc>
        <w:tc>
          <w:tcPr>
            <w:tcW w:w="1665" w:type="dxa"/>
            <w:shd w:val="clear" w:color="auto" w:fill="auto"/>
            <w:noWrap/>
            <w:vAlign w:val="bottom"/>
            <w:hideMark/>
          </w:tcPr>
          <w:p w14:paraId="4E4CF9E8"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0.5021</w:t>
            </w:r>
          </w:p>
        </w:tc>
        <w:tc>
          <w:tcPr>
            <w:tcW w:w="1666" w:type="dxa"/>
            <w:shd w:val="clear" w:color="auto" w:fill="auto"/>
            <w:noWrap/>
            <w:vAlign w:val="bottom"/>
            <w:hideMark/>
          </w:tcPr>
          <w:p w14:paraId="7A1C204E" w14:textId="48401D63"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-0.0016</w:t>
            </w:r>
            <w:r w:rsidR="009302B7" w:rsidRPr="009A6761">
              <w:rPr>
                <w:rFonts w:eastAsia="DengXian"/>
                <w:lang w:val="en-US" w:eastAsia="zh-CN"/>
              </w:rPr>
              <w:t>**</w:t>
            </w:r>
          </w:p>
        </w:tc>
        <w:tc>
          <w:tcPr>
            <w:tcW w:w="1665" w:type="dxa"/>
            <w:shd w:val="clear" w:color="auto" w:fill="auto"/>
            <w:noWrap/>
            <w:vAlign w:val="bottom"/>
            <w:hideMark/>
          </w:tcPr>
          <w:p w14:paraId="2410472D"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-0.0017</w:t>
            </w:r>
          </w:p>
        </w:tc>
        <w:tc>
          <w:tcPr>
            <w:tcW w:w="1666" w:type="dxa"/>
            <w:shd w:val="clear" w:color="auto" w:fill="auto"/>
            <w:noWrap/>
            <w:vAlign w:val="bottom"/>
            <w:hideMark/>
          </w:tcPr>
          <w:p w14:paraId="1F87401F"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0.0002</w:t>
            </w:r>
          </w:p>
        </w:tc>
      </w:tr>
      <w:tr w:rsidR="00731BE1" w:rsidRPr="009A6761" w14:paraId="7ABB85FA" w14:textId="77777777" w:rsidTr="009302B7">
        <w:trPr>
          <w:trHeight w:val="285"/>
        </w:trPr>
        <w:tc>
          <w:tcPr>
            <w:tcW w:w="3823" w:type="dxa"/>
            <w:shd w:val="clear" w:color="auto" w:fill="auto"/>
            <w:noWrap/>
            <w:vAlign w:val="bottom"/>
          </w:tcPr>
          <w:p w14:paraId="77037B8D" w14:textId="77777777" w:rsidR="008C26CD" w:rsidRPr="009A6761" w:rsidRDefault="008C26CD" w:rsidP="00056E9F">
            <w:pPr>
              <w:spacing w:line="240" w:lineRule="auto"/>
              <w:jc w:val="center"/>
              <w:rPr>
                <w:rFonts w:eastAsia="DengXian"/>
                <w:lang w:val="en-US" w:eastAsia="zh-CN"/>
              </w:rPr>
            </w:pPr>
          </w:p>
        </w:tc>
        <w:tc>
          <w:tcPr>
            <w:tcW w:w="1665" w:type="dxa"/>
            <w:shd w:val="clear" w:color="auto" w:fill="auto"/>
            <w:noWrap/>
            <w:vAlign w:val="bottom"/>
          </w:tcPr>
          <w:p w14:paraId="5BA7DA8A" w14:textId="5C430240"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0.072</w:t>
            </w:r>
            <w:r w:rsidRPr="009A6761">
              <w:rPr>
                <w:rFonts w:eastAsia="DengXian"/>
                <w:lang w:val="en-US" w:eastAsia="zh-CN"/>
              </w:rPr>
              <w:t>)</w:t>
            </w:r>
          </w:p>
        </w:tc>
        <w:tc>
          <w:tcPr>
            <w:tcW w:w="1666" w:type="dxa"/>
            <w:shd w:val="clear" w:color="auto" w:fill="auto"/>
            <w:noWrap/>
            <w:vAlign w:val="bottom"/>
          </w:tcPr>
          <w:p w14:paraId="5177C5F6" w14:textId="2F55D48B"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0.185</w:t>
            </w:r>
            <w:r w:rsidRPr="009A6761">
              <w:rPr>
                <w:rFonts w:eastAsia="DengXian"/>
                <w:lang w:val="en-US" w:eastAsia="zh-CN"/>
              </w:rPr>
              <w:t>)</w:t>
            </w:r>
          </w:p>
        </w:tc>
        <w:tc>
          <w:tcPr>
            <w:tcW w:w="1665" w:type="dxa"/>
            <w:shd w:val="clear" w:color="auto" w:fill="auto"/>
            <w:noWrap/>
            <w:vAlign w:val="bottom"/>
          </w:tcPr>
          <w:p w14:paraId="7AF2426F" w14:textId="29D221C3"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0.067</w:t>
            </w:r>
            <w:r w:rsidRPr="009A6761">
              <w:rPr>
                <w:rFonts w:eastAsia="DengXian"/>
                <w:lang w:val="en-US" w:eastAsia="zh-CN"/>
              </w:rPr>
              <w:t>)</w:t>
            </w:r>
          </w:p>
        </w:tc>
        <w:tc>
          <w:tcPr>
            <w:tcW w:w="1666" w:type="dxa"/>
            <w:shd w:val="clear" w:color="auto" w:fill="auto"/>
            <w:noWrap/>
            <w:vAlign w:val="bottom"/>
          </w:tcPr>
          <w:p w14:paraId="3AEB94E2" w14:textId="4BBA02D2"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0.057</w:t>
            </w:r>
            <w:r w:rsidRPr="009A6761">
              <w:rPr>
                <w:rFonts w:eastAsia="DengXian"/>
                <w:lang w:val="en-US" w:eastAsia="zh-CN"/>
              </w:rPr>
              <w:t>)</w:t>
            </w:r>
          </w:p>
        </w:tc>
      </w:tr>
      <w:tr w:rsidR="00731BE1" w:rsidRPr="009A6761" w14:paraId="6EC60685" w14:textId="77777777" w:rsidTr="009302B7">
        <w:trPr>
          <w:trHeight w:val="285"/>
        </w:trPr>
        <w:tc>
          <w:tcPr>
            <w:tcW w:w="3823" w:type="dxa"/>
            <w:shd w:val="clear" w:color="auto" w:fill="auto"/>
            <w:noWrap/>
            <w:vAlign w:val="bottom"/>
            <w:hideMark/>
          </w:tcPr>
          <w:p w14:paraId="3FBC8C3A"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FEI</w:t>
            </w:r>
          </w:p>
        </w:tc>
        <w:tc>
          <w:tcPr>
            <w:tcW w:w="1665" w:type="dxa"/>
            <w:shd w:val="clear" w:color="auto" w:fill="auto"/>
            <w:noWrap/>
            <w:vAlign w:val="bottom"/>
            <w:hideMark/>
          </w:tcPr>
          <w:p w14:paraId="3F5C749F" w14:textId="4D4EC134" w:rsidR="00793BB1" w:rsidRPr="009A6761" w:rsidRDefault="00793BB1" w:rsidP="00056E9F">
            <w:pPr>
              <w:spacing w:line="240" w:lineRule="auto"/>
              <w:jc w:val="center"/>
              <w:rPr>
                <w:rFonts w:eastAsia="DengXian"/>
                <w:lang w:val="en-US" w:eastAsia="zh-CN"/>
              </w:rPr>
            </w:pPr>
            <w:r w:rsidRPr="009A6761">
              <w:rPr>
                <w:rFonts w:eastAsia="DengXian"/>
                <w:lang w:val="en-US" w:eastAsia="zh-CN"/>
              </w:rPr>
              <w:t>-2.1457</w:t>
            </w:r>
            <w:r w:rsidR="009302B7" w:rsidRPr="009A6761">
              <w:rPr>
                <w:rFonts w:eastAsia="DengXian"/>
                <w:lang w:val="en-US" w:eastAsia="zh-CN"/>
              </w:rPr>
              <w:t>**</w:t>
            </w:r>
          </w:p>
        </w:tc>
        <w:tc>
          <w:tcPr>
            <w:tcW w:w="1666" w:type="dxa"/>
            <w:shd w:val="clear" w:color="auto" w:fill="auto"/>
            <w:noWrap/>
            <w:vAlign w:val="bottom"/>
            <w:hideMark/>
          </w:tcPr>
          <w:p w14:paraId="58F2D2A6"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0.0058</w:t>
            </w:r>
          </w:p>
        </w:tc>
        <w:tc>
          <w:tcPr>
            <w:tcW w:w="1665" w:type="dxa"/>
            <w:shd w:val="clear" w:color="auto" w:fill="auto"/>
            <w:noWrap/>
            <w:vAlign w:val="bottom"/>
            <w:hideMark/>
          </w:tcPr>
          <w:p w14:paraId="768810CE"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0.0017</w:t>
            </w:r>
          </w:p>
        </w:tc>
        <w:tc>
          <w:tcPr>
            <w:tcW w:w="1666" w:type="dxa"/>
            <w:shd w:val="clear" w:color="auto" w:fill="auto"/>
            <w:noWrap/>
            <w:vAlign w:val="bottom"/>
            <w:hideMark/>
          </w:tcPr>
          <w:p w14:paraId="5CF99B41"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0.0016</w:t>
            </w:r>
          </w:p>
        </w:tc>
      </w:tr>
      <w:tr w:rsidR="00731BE1" w:rsidRPr="009A6761" w14:paraId="37CFC7A1" w14:textId="77777777" w:rsidTr="009302B7">
        <w:trPr>
          <w:trHeight w:val="285"/>
        </w:trPr>
        <w:tc>
          <w:tcPr>
            <w:tcW w:w="3823" w:type="dxa"/>
            <w:shd w:val="clear" w:color="auto" w:fill="auto"/>
            <w:noWrap/>
            <w:vAlign w:val="bottom"/>
          </w:tcPr>
          <w:p w14:paraId="59E7877A" w14:textId="77777777" w:rsidR="008C26CD" w:rsidRPr="009A6761" w:rsidRDefault="008C26CD" w:rsidP="00056E9F">
            <w:pPr>
              <w:spacing w:line="240" w:lineRule="auto"/>
              <w:jc w:val="center"/>
              <w:rPr>
                <w:rFonts w:eastAsia="DengXian"/>
                <w:lang w:val="en-US" w:eastAsia="zh-CN"/>
              </w:rPr>
            </w:pPr>
          </w:p>
        </w:tc>
        <w:tc>
          <w:tcPr>
            <w:tcW w:w="1665" w:type="dxa"/>
            <w:shd w:val="clear" w:color="auto" w:fill="auto"/>
            <w:noWrap/>
            <w:vAlign w:val="bottom"/>
          </w:tcPr>
          <w:p w14:paraId="22453AE0" w14:textId="52E3366C"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0.001</w:t>
            </w:r>
            <w:r w:rsidRPr="009A6761">
              <w:rPr>
                <w:rFonts w:eastAsia="DengXian"/>
                <w:lang w:val="en-US" w:eastAsia="zh-CN"/>
              </w:rPr>
              <w:t>)</w:t>
            </w:r>
          </w:p>
        </w:tc>
        <w:tc>
          <w:tcPr>
            <w:tcW w:w="1666" w:type="dxa"/>
            <w:shd w:val="clear" w:color="auto" w:fill="auto"/>
            <w:noWrap/>
            <w:vAlign w:val="bottom"/>
          </w:tcPr>
          <w:p w14:paraId="54F06649" w14:textId="609A1C8E"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0.050</w:t>
            </w:r>
            <w:r w:rsidRPr="009A6761">
              <w:rPr>
                <w:rFonts w:eastAsia="DengXian"/>
                <w:lang w:val="en-US" w:eastAsia="zh-CN"/>
              </w:rPr>
              <w:t>)</w:t>
            </w:r>
          </w:p>
        </w:tc>
        <w:tc>
          <w:tcPr>
            <w:tcW w:w="1665" w:type="dxa"/>
            <w:shd w:val="clear" w:color="auto" w:fill="auto"/>
            <w:noWrap/>
            <w:vAlign w:val="bottom"/>
          </w:tcPr>
          <w:p w14:paraId="2590E03A" w14:textId="0F9E6C06"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0.053</w:t>
            </w:r>
            <w:r w:rsidRPr="009A6761">
              <w:rPr>
                <w:rFonts w:eastAsia="DengXian"/>
                <w:lang w:val="en-US" w:eastAsia="zh-CN"/>
              </w:rPr>
              <w:t>)</w:t>
            </w:r>
          </w:p>
        </w:tc>
        <w:tc>
          <w:tcPr>
            <w:tcW w:w="1666" w:type="dxa"/>
            <w:shd w:val="clear" w:color="auto" w:fill="auto"/>
            <w:noWrap/>
            <w:vAlign w:val="bottom"/>
          </w:tcPr>
          <w:p w14:paraId="41F6E584" w14:textId="444F78A6"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0.051</w:t>
            </w:r>
            <w:r w:rsidRPr="009A6761">
              <w:rPr>
                <w:rFonts w:eastAsia="DengXian"/>
                <w:lang w:val="en-US" w:eastAsia="zh-CN"/>
              </w:rPr>
              <w:t>)</w:t>
            </w:r>
          </w:p>
        </w:tc>
      </w:tr>
      <w:tr w:rsidR="00731BE1" w:rsidRPr="009A6761" w14:paraId="29668AE2" w14:textId="77777777" w:rsidTr="009302B7">
        <w:trPr>
          <w:trHeight w:val="285"/>
        </w:trPr>
        <w:tc>
          <w:tcPr>
            <w:tcW w:w="3823" w:type="dxa"/>
            <w:shd w:val="clear" w:color="auto" w:fill="auto"/>
            <w:noWrap/>
            <w:vAlign w:val="bottom"/>
            <w:hideMark/>
          </w:tcPr>
          <w:p w14:paraId="679D5E69"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_cons</w:t>
            </w:r>
          </w:p>
        </w:tc>
        <w:tc>
          <w:tcPr>
            <w:tcW w:w="1665" w:type="dxa"/>
            <w:shd w:val="clear" w:color="auto" w:fill="auto"/>
            <w:noWrap/>
            <w:vAlign w:val="bottom"/>
            <w:hideMark/>
          </w:tcPr>
          <w:p w14:paraId="1B3BE20D" w14:textId="6EC17BD8"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0.9659</w:t>
            </w:r>
          </w:p>
        </w:tc>
        <w:tc>
          <w:tcPr>
            <w:tcW w:w="1666" w:type="dxa"/>
            <w:shd w:val="clear" w:color="auto" w:fill="auto"/>
            <w:noWrap/>
            <w:vAlign w:val="bottom"/>
            <w:hideMark/>
          </w:tcPr>
          <w:p w14:paraId="635BC285"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0.0087</w:t>
            </w:r>
          </w:p>
        </w:tc>
        <w:tc>
          <w:tcPr>
            <w:tcW w:w="1665" w:type="dxa"/>
            <w:shd w:val="clear" w:color="auto" w:fill="auto"/>
            <w:noWrap/>
            <w:vAlign w:val="bottom"/>
            <w:hideMark/>
          </w:tcPr>
          <w:p w14:paraId="52425230"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0.0042</w:t>
            </w:r>
          </w:p>
        </w:tc>
        <w:tc>
          <w:tcPr>
            <w:tcW w:w="1666" w:type="dxa"/>
            <w:shd w:val="clear" w:color="auto" w:fill="auto"/>
            <w:noWrap/>
            <w:vAlign w:val="bottom"/>
            <w:hideMark/>
          </w:tcPr>
          <w:p w14:paraId="5557EE87"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0.0037</w:t>
            </w:r>
          </w:p>
        </w:tc>
      </w:tr>
      <w:tr w:rsidR="00731BE1" w:rsidRPr="009A6761" w14:paraId="662D176A" w14:textId="77777777" w:rsidTr="009302B7">
        <w:trPr>
          <w:trHeight w:val="285"/>
        </w:trPr>
        <w:tc>
          <w:tcPr>
            <w:tcW w:w="3823" w:type="dxa"/>
            <w:shd w:val="clear" w:color="auto" w:fill="auto"/>
            <w:noWrap/>
            <w:vAlign w:val="bottom"/>
          </w:tcPr>
          <w:p w14:paraId="1EC6B70F" w14:textId="77777777" w:rsidR="008C26CD" w:rsidRPr="009A6761" w:rsidRDefault="008C26CD" w:rsidP="00056E9F">
            <w:pPr>
              <w:spacing w:line="240" w:lineRule="auto"/>
              <w:jc w:val="center"/>
              <w:rPr>
                <w:rFonts w:eastAsia="DengXian"/>
                <w:lang w:val="en-US" w:eastAsia="zh-CN"/>
              </w:rPr>
            </w:pPr>
          </w:p>
        </w:tc>
        <w:tc>
          <w:tcPr>
            <w:tcW w:w="1665" w:type="dxa"/>
            <w:shd w:val="clear" w:color="auto" w:fill="auto"/>
            <w:noWrap/>
            <w:vAlign w:val="bottom"/>
          </w:tcPr>
          <w:p w14:paraId="48697784" w14:textId="40D60F48"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0.067</w:t>
            </w:r>
            <w:r w:rsidRPr="009A6761">
              <w:rPr>
                <w:rFonts w:eastAsia="DengXian"/>
                <w:lang w:val="en-US" w:eastAsia="zh-CN"/>
              </w:rPr>
              <w:t>)</w:t>
            </w:r>
          </w:p>
        </w:tc>
        <w:tc>
          <w:tcPr>
            <w:tcW w:w="1666" w:type="dxa"/>
            <w:shd w:val="clear" w:color="auto" w:fill="auto"/>
            <w:noWrap/>
            <w:vAlign w:val="bottom"/>
          </w:tcPr>
          <w:p w14:paraId="111ADE38" w14:textId="16B88AF8"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0.076</w:t>
            </w:r>
            <w:r w:rsidRPr="009A6761">
              <w:rPr>
                <w:rFonts w:eastAsia="DengXian"/>
                <w:lang w:val="en-US" w:eastAsia="zh-CN"/>
              </w:rPr>
              <w:t>)</w:t>
            </w:r>
          </w:p>
        </w:tc>
        <w:tc>
          <w:tcPr>
            <w:tcW w:w="1665" w:type="dxa"/>
            <w:shd w:val="clear" w:color="auto" w:fill="auto"/>
            <w:noWrap/>
            <w:vAlign w:val="bottom"/>
          </w:tcPr>
          <w:p w14:paraId="4ECBC6F6" w14:textId="6D055F05"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0.083</w:t>
            </w:r>
            <w:r w:rsidRPr="009A6761">
              <w:rPr>
                <w:rFonts w:eastAsia="DengXian"/>
                <w:lang w:val="en-US" w:eastAsia="zh-CN"/>
              </w:rPr>
              <w:t>)</w:t>
            </w:r>
          </w:p>
        </w:tc>
        <w:tc>
          <w:tcPr>
            <w:tcW w:w="1666" w:type="dxa"/>
            <w:shd w:val="clear" w:color="auto" w:fill="auto"/>
            <w:noWrap/>
            <w:vAlign w:val="bottom"/>
          </w:tcPr>
          <w:p w14:paraId="7A9CA32E" w14:textId="694EBAED" w:rsidR="008C26CD" w:rsidRPr="009A6761" w:rsidRDefault="009302B7" w:rsidP="00056E9F">
            <w:pPr>
              <w:spacing w:line="240" w:lineRule="auto"/>
              <w:jc w:val="center"/>
              <w:rPr>
                <w:rFonts w:eastAsia="DengXian"/>
                <w:lang w:val="en-US" w:eastAsia="zh-CN"/>
              </w:rPr>
            </w:pPr>
            <w:r w:rsidRPr="009A6761">
              <w:rPr>
                <w:rFonts w:eastAsia="DengXian"/>
                <w:lang w:val="en-US" w:eastAsia="zh-CN"/>
              </w:rPr>
              <w:t>(</w:t>
            </w:r>
            <w:r w:rsidR="00A106CA" w:rsidRPr="009A6761">
              <w:rPr>
                <w:rFonts w:eastAsia="DengXian"/>
                <w:lang w:val="en-US" w:eastAsia="zh-CN"/>
              </w:rPr>
              <w:t>0.092</w:t>
            </w:r>
            <w:r w:rsidRPr="009A6761">
              <w:rPr>
                <w:rFonts w:eastAsia="DengXian"/>
                <w:lang w:val="en-US" w:eastAsia="zh-CN"/>
              </w:rPr>
              <w:t>)</w:t>
            </w:r>
          </w:p>
        </w:tc>
      </w:tr>
      <w:tr w:rsidR="00731BE1" w:rsidRPr="009A6761" w14:paraId="58354699" w14:textId="77777777" w:rsidTr="009302B7">
        <w:trPr>
          <w:trHeight w:val="285"/>
        </w:trPr>
        <w:tc>
          <w:tcPr>
            <w:tcW w:w="3823" w:type="dxa"/>
            <w:shd w:val="clear" w:color="auto" w:fill="auto"/>
            <w:noWrap/>
            <w:vAlign w:val="bottom"/>
            <w:hideMark/>
          </w:tcPr>
          <w:p w14:paraId="07354FF3"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N</w:t>
            </w:r>
          </w:p>
        </w:tc>
        <w:tc>
          <w:tcPr>
            <w:tcW w:w="1665" w:type="dxa"/>
            <w:shd w:val="clear" w:color="auto" w:fill="auto"/>
            <w:noWrap/>
            <w:vAlign w:val="bottom"/>
            <w:hideMark/>
          </w:tcPr>
          <w:p w14:paraId="2348CC8F"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132</w:t>
            </w:r>
          </w:p>
        </w:tc>
        <w:tc>
          <w:tcPr>
            <w:tcW w:w="1666" w:type="dxa"/>
            <w:shd w:val="clear" w:color="auto" w:fill="auto"/>
            <w:noWrap/>
            <w:vAlign w:val="bottom"/>
            <w:hideMark/>
          </w:tcPr>
          <w:p w14:paraId="3ADC5507"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132</w:t>
            </w:r>
          </w:p>
        </w:tc>
        <w:tc>
          <w:tcPr>
            <w:tcW w:w="1665" w:type="dxa"/>
            <w:shd w:val="clear" w:color="auto" w:fill="auto"/>
            <w:noWrap/>
            <w:vAlign w:val="bottom"/>
            <w:hideMark/>
          </w:tcPr>
          <w:p w14:paraId="31B6C788"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140</w:t>
            </w:r>
          </w:p>
        </w:tc>
        <w:tc>
          <w:tcPr>
            <w:tcW w:w="1666" w:type="dxa"/>
            <w:shd w:val="clear" w:color="auto" w:fill="auto"/>
            <w:noWrap/>
            <w:vAlign w:val="bottom"/>
            <w:hideMark/>
          </w:tcPr>
          <w:p w14:paraId="4C118C04"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132</w:t>
            </w:r>
          </w:p>
        </w:tc>
      </w:tr>
      <w:tr w:rsidR="00731BE1" w:rsidRPr="009A6761" w14:paraId="4A04A4A7" w14:textId="77777777" w:rsidTr="009302B7">
        <w:trPr>
          <w:trHeight w:val="285"/>
        </w:trPr>
        <w:tc>
          <w:tcPr>
            <w:tcW w:w="3823" w:type="dxa"/>
            <w:shd w:val="clear" w:color="auto" w:fill="auto"/>
            <w:noWrap/>
            <w:vAlign w:val="bottom"/>
            <w:hideMark/>
          </w:tcPr>
          <w:p w14:paraId="0EE250EC"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R Square</w:t>
            </w:r>
          </w:p>
        </w:tc>
        <w:tc>
          <w:tcPr>
            <w:tcW w:w="1665" w:type="dxa"/>
            <w:shd w:val="clear" w:color="auto" w:fill="auto"/>
            <w:noWrap/>
            <w:vAlign w:val="bottom"/>
            <w:hideMark/>
          </w:tcPr>
          <w:p w14:paraId="1B473272" w14:textId="2490BDB6"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w:t>
            </w:r>
            <w:r w:rsidR="005C4C4E" w:rsidRPr="009A6761">
              <w:rPr>
                <w:rFonts w:eastAsia="DengXian"/>
                <w:lang w:val="en-US" w:eastAsia="zh-CN"/>
              </w:rPr>
              <w:t>213</w:t>
            </w:r>
          </w:p>
        </w:tc>
        <w:tc>
          <w:tcPr>
            <w:tcW w:w="1666" w:type="dxa"/>
            <w:shd w:val="clear" w:color="auto" w:fill="auto"/>
            <w:noWrap/>
            <w:vAlign w:val="bottom"/>
            <w:hideMark/>
          </w:tcPr>
          <w:p w14:paraId="1567088C"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0.3017</w:t>
            </w:r>
          </w:p>
        </w:tc>
        <w:tc>
          <w:tcPr>
            <w:tcW w:w="1665" w:type="dxa"/>
            <w:shd w:val="clear" w:color="auto" w:fill="auto"/>
            <w:noWrap/>
            <w:vAlign w:val="bottom"/>
            <w:hideMark/>
          </w:tcPr>
          <w:p w14:paraId="2CBFA120" w14:textId="6716CC26"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0.3</w:t>
            </w:r>
            <w:r w:rsidR="005C4C4E" w:rsidRPr="009A6761">
              <w:rPr>
                <w:rFonts w:eastAsia="DengXian"/>
                <w:lang w:val="en-US" w:eastAsia="zh-CN"/>
              </w:rPr>
              <w:t>00</w:t>
            </w:r>
          </w:p>
        </w:tc>
        <w:tc>
          <w:tcPr>
            <w:tcW w:w="1666" w:type="dxa"/>
            <w:shd w:val="clear" w:color="auto" w:fill="auto"/>
            <w:noWrap/>
            <w:vAlign w:val="bottom"/>
            <w:hideMark/>
          </w:tcPr>
          <w:p w14:paraId="4E95204A" w14:textId="0A60CA20" w:rsidR="00793BB1" w:rsidRPr="009A6761" w:rsidRDefault="00793BB1" w:rsidP="00056E9F">
            <w:pPr>
              <w:spacing w:line="240" w:lineRule="auto"/>
              <w:jc w:val="center"/>
              <w:rPr>
                <w:rFonts w:eastAsia="DengXian"/>
                <w:lang w:val="en-US" w:eastAsia="zh-CN"/>
              </w:rPr>
            </w:pPr>
            <w:r w:rsidRPr="009A6761">
              <w:rPr>
                <w:rFonts w:eastAsia="DengXian"/>
                <w:lang w:val="en-US" w:eastAsia="zh-CN"/>
              </w:rPr>
              <w:t>0.</w:t>
            </w:r>
            <w:r w:rsidR="005C4C4E" w:rsidRPr="009A6761">
              <w:rPr>
                <w:rFonts w:eastAsia="DengXian"/>
                <w:lang w:val="en-US" w:eastAsia="zh-CN"/>
              </w:rPr>
              <w:t>241</w:t>
            </w:r>
          </w:p>
        </w:tc>
      </w:tr>
      <w:tr w:rsidR="00793BB1" w:rsidRPr="009A6761" w14:paraId="7814F72D" w14:textId="77777777" w:rsidTr="009302B7">
        <w:trPr>
          <w:trHeight w:val="285"/>
        </w:trPr>
        <w:tc>
          <w:tcPr>
            <w:tcW w:w="3823" w:type="dxa"/>
            <w:shd w:val="clear" w:color="auto" w:fill="auto"/>
            <w:noWrap/>
            <w:vAlign w:val="bottom"/>
            <w:hideMark/>
          </w:tcPr>
          <w:p w14:paraId="2F2D787B" w14:textId="77777777" w:rsidR="00793BB1" w:rsidRPr="009A6761" w:rsidRDefault="00793BB1" w:rsidP="00056E9F">
            <w:pPr>
              <w:spacing w:line="240" w:lineRule="auto"/>
              <w:jc w:val="center"/>
              <w:rPr>
                <w:rFonts w:eastAsia="DengXian"/>
                <w:lang w:val="en-US" w:eastAsia="zh-CN"/>
              </w:rPr>
            </w:pPr>
            <w:r w:rsidRPr="009A6761">
              <w:rPr>
                <w:rFonts w:eastAsia="DengXian"/>
                <w:lang w:val="en-US" w:eastAsia="zh-CN"/>
              </w:rPr>
              <w:t>F</w:t>
            </w:r>
          </w:p>
        </w:tc>
        <w:tc>
          <w:tcPr>
            <w:tcW w:w="1665" w:type="dxa"/>
            <w:shd w:val="clear" w:color="auto" w:fill="auto"/>
            <w:noWrap/>
            <w:vAlign w:val="bottom"/>
            <w:hideMark/>
          </w:tcPr>
          <w:p w14:paraId="7E73CA0A" w14:textId="716FB543" w:rsidR="00793BB1" w:rsidRPr="009A6761" w:rsidRDefault="00934545" w:rsidP="00056E9F">
            <w:pPr>
              <w:spacing w:line="240" w:lineRule="auto"/>
              <w:jc w:val="center"/>
              <w:rPr>
                <w:rFonts w:eastAsia="DengXian"/>
                <w:lang w:val="en-US" w:eastAsia="zh-CN"/>
              </w:rPr>
            </w:pPr>
            <w:r w:rsidRPr="009A6761">
              <w:rPr>
                <w:rFonts w:eastAsia="DengXian"/>
                <w:lang w:val="en-US" w:eastAsia="zh-CN"/>
              </w:rPr>
              <w:t>4.1612</w:t>
            </w:r>
          </w:p>
        </w:tc>
        <w:tc>
          <w:tcPr>
            <w:tcW w:w="1666" w:type="dxa"/>
            <w:shd w:val="clear" w:color="auto" w:fill="auto"/>
            <w:noWrap/>
            <w:vAlign w:val="bottom"/>
            <w:hideMark/>
          </w:tcPr>
          <w:p w14:paraId="3B1AED26" w14:textId="11209F8C" w:rsidR="00793BB1" w:rsidRPr="009A6761" w:rsidRDefault="00934545" w:rsidP="00056E9F">
            <w:pPr>
              <w:spacing w:line="240" w:lineRule="auto"/>
              <w:jc w:val="center"/>
              <w:rPr>
                <w:rFonts w:eastAsia="DengXian"/>
                <w:lang w:val="en-US" w:eastAsia="zh-CN"/>
              </w:rPr>
            </w:pPr>
            <w:r w:rsidRPr="009A6761">
              <w:rPr>
                <w:rFonts w:eastAsia="DengXian"/>
                <w:lang w:val="en-US" w:eastAsia="zh-CN"/>
              </w:rPr>
              <w:t>6.6428</w:t>
            </w:r>
          </w:p>
        </w:tc>
        <w:tc>
          <w:tcPr>
            <w:tcW w:w="1665" w:type="dxa"/>
            <w:shd w:val="clear" w:color="auto" w:fill="auto"/>
            <w:noWrap/>
            <w:vAlign w:val="bottom"/>
            <w:hideMark/>
          </w:tcPr>
          <w:p w14:paraId="1308AD0A" w14:textId="7A45F067" w:rsidR="00793BB1" w:rsidRPr="009A6761" w:rsidRDefault="00934545" w:rsidP="00056E9F">
            <w:pPr>
              <w:spacing w:line="240" w:lineRule="auto"/>
              <w:jc w:val="center"/>
              <w:rPr>
                <w:rFonts w:eastAsia="DengXian"/>
                <w:lang w:val="en-US" w:eastAsia="zh-CN"/>
              </w:rPr>
            </w:pPr>
            <w:r w:rsidRPr="009A6761">
              <w:rPr>
                <w:rFonts w:eastAsia="DengXian"/>
                <w:lang w:val="en-US" w:eastAsia="zh-CN"/>
              </w:rPr>
              <w:t>7.0179</w:t>
            </w:r>
          </w:p>
        </w:tc>
        <w:tc>
          <w:tcPr>
            <w:tcW w:w="1666" w:type="dxa"/>
            <w:shd w:val="clear" w:color="auto" w:fill="auto"/>
            <w:noWrap/>
            <w:vAlign w:val="bottom"/>
            <w:hideMark/>
          </w:tcPr>
          <w:p w14:paraId="4EE31121" w14:textId="30E3DC52" w:rsidR="00793BB1" w:rsidRPr="009A6761" w:rsidRDefault="00793BB1" w:rsidP="00056E9F">
            <w:pPr>
              <w:spacing w:line="240" w:lineRule="auto"/>
              <w:jc w:val="center"/>
              <w:rPr>
                <w:rFonts w:eastAsia="DengXian"/>
                <w:lang w:val="en-US" w:eastAsia="zh-CN"/>
              </w:rPr>
            </w:pPr>
            <w:r w:rsidRPr="009A6761">
              <w:rPr>
                <w:rFonts w:eastAsia="DengXian"/>
                <w:lang w:val="en-US" w:eastAsia="zh-CN"/>
              </w:rPr>
              <w:t>4.</w:t>
            </w:r>
            <w:r w:rsidR="00934545" w:rsidRPr="009A6761">
              <w:rPr>
                <w:rFonts w:eastAsia="DengXian"/>
                <w:lang w:val="en-US" w:eastAsia="zh-CN"/>
              </w:rPr>
              <w:t>8819</w:t>
            </w:r>
          </w:p>
        </w:tc>
      </w:tr>
    </w:tbl>
    <w:p w14:paraId="1DA4BA5C" w14:textId="77777777" w:rsidR="00CE7EF4" w:rsidRPr="00731BE1" w:rsidRDefault="00CE7EF4" w:rsidP="00CE7EF4">
      <w:pPr>
        <w:pStyle w:val="Footnotes"/>
        <w:ind w:left="0" w:firstLine="0"/>
        <w:rPr>
          <w:lang w:eastAsia="zh-CN"/>
        </w:rPr>
      </w:pPr>
    </w:p>
    <w:p w14:paraId="525117FB" w14:textId="14C8914B" w:rsidR="001E462A" w:rsidRPr="00731BE1" w:rsidRDefault="009B69A2" w:rsidP="00842F5B">
      <w:pPr>
        <w:pStyle w:val="Footnotes"/>
        <w:ind w:left="0" w:firstLine="0"/>
        <w:rPr>
          <w:lang w:eastAsia="zh-CN"/>
        </w:rPr>
      </w:pPr>
      <w:r w:rsidRPr="00731BE1">
        <w:rPr>
          <w:rFonts w:eastAsia="DengXian"/>
          <w:kern w:val="2"/>
          <w:lang w:val="en-US" w:eastAsia="zh-CN"/>
        </w:rPr>
        <w:t xml:space="preserve">Note: </w:t>
      </w:r>
      <w:r w:rsidR="001E462A" w:rsidRPr="00731BE1">
        <w:rPr>
          <w:rFonts w:eastAsia="DengXian"/>
          <w:kern w:val="2"/>
          <w:lang w:val="en-US" w:eastAsia="zh-CN"/>
        </w:rPr>
        <w:t xml:space="preserve">(1) </w:t>
      </w:r>
      <w:r w:rsidRPr="00731BE1">
        <w:rPr>
          <w:rFonts w:eastAsia="DengXian"/>
          <w:kern w:val="2"/>
          <w:lang w:val="en-US" w:eastAsia="zh-CN"/>
        </w:rPr>
        <w:t xml:space="preserve">In </w:t>
      </w:r>
      <w:r w:rsidRPr="00731BE1">
        <w:rPr>
          <w:lang w:eastAsia="zh-CN"/>
        </w:rPr>
        <w:t>t</w:t>
      </w:r>
      <w:r w:rsidR="004A312D" w:rsidRPr="00731BE1">
        <w:rPr>
          <w:lang w:eastAsia="zh-CN"/>
        </w:rPr>
        <w:t>his table</w:t>
      </w:r>
      <w:r w:rsidRPr="00731BE1">
        <w:rPr>
          <w:lang w:eastAsia="zh-CN"/>
        </w:rPr>
        <w:t xml:space="preserve"> we</w:t>
      </w:r>
      <w:r w:rsidR="004A312D" w:rsidRPr="00731BE1">
        <w:rPr>
          <w:lang w:eastAsia="zh-CN"/>
        </w:rPr>
        <w:t xml:space="preserve"> us</w:t>
      </w:r>
      <w:r w:rsidRPr="00731BE1">
        <w:rPr>
          <w:lang w:eastAsia="zh-CN"/>
        </w:rPr>
        <w:t>e</w:t>
      </w:r>
      <w:r w:rsidR="004A312D" w:rsidRPr="00731BE1">
        <w:rPr>
          <w:lang w:eastAsia="zh-CN"/>
        </w:rPr>
        <w:t xml:space="preserve"> equation </w:t>
      </w:r>
      <w:r w:rsidR="00585F9D" w:rsidRPr="00731BE1">
        <w:rPr>
          <w:lang w:eastAsia="zh-CN"/>
        </w:rPr>
        <w:t>3</w:t>
      </w:r>
      <w:r w:rsidR="004A312D" w:rsidRPr="00731BE1">
        <w:rPr>
          <w:lang w:eastAsia="zh-CN"/>
        </w:rPr>
        <w:t>.</w:t>
      </w:r>
      <w:r w:rsidR="00842F5B" w:rsidRPr="00731BE1">
        <w:rPr>
          <w:lang w:eastAsia="zh-CN"/>
        </w:rPr>
        <w:t xml:space="preserve"> </w:t>
      </w:r>
      <w:r w:rsidR="001E462A" w:rsidRPr="00731BE1">
        <w:rPr>
          <w:lang w:val="en-US" w:eastAsia="zh-CN"/>
        </w:rPr>
        <w:t xml:space="preserve">(2) </w:t>
      </w:r>
      <w:r w:rsidR="001E462A" w:rsidRPr="00731BE1">
        <w:t>p-values in parentheses</w:t>
      </w:r>
      <w:r w:rsidR="00842F5B" w:rsidRPr="00731BE1">
        <w:rPr>
          <w:lang w:eastAsia="zh-CN"/>
        </w:rPr>
        <w:t xml:space="preserve">, </w:t>
      </w:r>
      <w:r w:rsidR="001E462A" w:rsidRPr="00731BE1">
        <w:rPr>
          <w:lang w:val="en-US" w:eastAsia="zh-CN"/>
        </w:rPr>
        <w:t>** Significance level at 0.05</w:t>
      </w:r>
      <w:r w:rsidR="00842F5B" w:rsidRPr="00731BE1">
        <w:rPr>
          <w:lang w:eastAsia="zh-CN"/>
        </w:rPr>
        <w:t xml:space="preserve">, </w:t>
      </w:r>
      <w:r w:rsidR="001E462A" w:rsidRPr="00731BE1">
        <w:rPr>
          <w:lang w:val="en-US" w:eastAsia="zh-CN"/>
        </w:rPr>
        <w:t>***Significance level at 0.001</w:t>
      </w:r>
    </w:p>
    <w:p w14:paraId="5DF9C7C7" w14:textId="77777777" w:rsidR="001E462A" w:rsidRPr="00731BE1" w:rsidRDefault="001E462A" w:rsidP="00CE7EF4">
      <w:pPr>
        <w:pStyle w:val="Footnotes"/>
        <w:ind w:left="0" w:firstLine="0"/>
        <w:rPr>
          <w:lang w:eastAsia="zh-CN"/>
        </w:rPr>
      </w:pPr>
    </w:p>
    <w:sectPr w:rsidR="001E462A" w:rsidRPr="00731BE1" w:rsidSect="008C26CD">
      <w:pgSz w:w="11906" w:h="16838"/>
      <w:pgMar w:top="720" w:right="720" w:bottom="720" w:left="72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59219" w14:textId="77777777" w:rsidR="00FD6BF0" w:rsidRDefault="00FD6BF0" w:rsidP="006E7262">
      <w:r>
        <w:separator/>
      </w:r>
    </w:p>
  </w:endnote>
  <w:endnote w:type="continuationSeparator" w:id="0">
    <w:p w14:paraId="147C7416" w14:textId="77777777" w:rsidR="00FD6BF0" w:rsidRDefault="00FD6BF0" w:rsidP="006E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214555"/>
      <w:docPartObj>
        <w:docPartGallery w:val="Page Numbers (Bottom of Page)"/>
        <w:docPartUnique/>
      </w:docPartObj>
    </w:sdtPr>
    <w:sdtEndPr>
      <w:rPr>
        <w:noProof/>
      </w:rPr>
    </w:sdtEndPr>
    <w:sdtContent>
      <w:p w14:paraId="21369CED" w14:textId="714F9CDC" w:rsidR="00B92D1C" w:rsidRDefault="00B92D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85CD76" w14:textId="77777777" w:rsidR="00B92D1C" w:rsidRDefault="00B92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9BC08" w14:textId="77777777" w:rsidR="00FD6BF0" w:rsidRDefault="00FD6BF0" w:rsidP="006E7262">
      <w:r>
        <w:separator/>
      </w:r>
    </w:p>
  </w:footnote>
  <w:footnote w:type="continuationSeparator" w:id="0">
    <w:p w14:paraId="1AF8501E" w14:textId="77777777" w:rsidR="00FD6BF0" w:rsidRDefault="00FD6BF0" w:rsidP="006E7262">
      <w:r>
        <w:continuationSeparator/>
      </w:r>
    </w:p>
  </w:footnote>
  <w:footnote w:id="1">
    <w:p w14:paraId="7B51C267" w14:textId="18FAFEB4" w:rsidR="00B92D1C" w:rsidRPr="00273FC6" w:rsidRDefault="00B92D1C" w:rsidP="007A4DBF">
      <w:pPr>
        <w:pStyle w:val="Footnotes"/>
        <w:spacing w:before="0" w:line="240" w:lineRule="auto"/>
        <w:ind w:left="0" w:firstLine="0"/>
      </w:pPr>
      <w:r w:rsidRPr="00273FC6">
        <w:rPr>
          <w:rStyle w:val="FootnoteReference"/>
        </w:rPr>
        <w:footnoteRef/>
      </w:r>
      <w:r w:rsidRPr="00273FC6">
        <w:t xml:space="preserve"> </w:t>
      </w:r>
      <w:r w:rsidRPr="00273FC6">
        <w:rPr>
          <w:rFonts w:hint="eastAsia"/>
        </w:rPr>
        <w:t>Financial</w:t>
      </w:r>
      <w:r w:rsidRPr="00273FC6">
        <w:t xml:space="preserve"> liberalization is a process where the control of financial institutions is released from the central government. As a result, financial institutions are more market-driven rather than government-driven. (Yi and Ding, 2007).   </w:t>
      </w:r>
    </w:p>
  </w:footnote>
  <w:footnote w:id="2">
    <w:p w14:paraId="72C28D0C" w14:textId="5E7E6829" w:rsidR="00B92D1C" w:rsidRPr="00E2668D" w:rsidRDefault="00B92D1C" w:rsidP="00166F96">
      <w:pPr>
        <w:pStyle w:val="Footnotes"/>
        <w:spacing w:before="0" w:line="240" w:lineRule="auto"/>
        <w:ind w:left="0" w:firstLine="0"/>
      </w:pPr>
      <w:r w:rsidRPr="00E2668D">
        <w:rPr>
          <w:rStyle w:val="FootnoteReference"/>
        </w:rPr>
        <w:footnoteRef/>
      </w:r>
      <w:r w:rsidRPr="00E2668D">
        <w:rPr>
          <w:rFonts w:hint="eastAsia"/>
        </w:rPr>
        <w:t>Demand</w:t>
      </w:r>
      <w:r w:rsidRPr="00E2668D">
        <w:t xml:space="preserve"> deposits are checking accounts. With proper ID you can go to the bank it’s drawn on and “demand” that they cash it immediately. Fixed deposits are deposits which are kept for a specific period and have got a maturity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B077F2"/>
    <w:multiLevelType w:val="hybridMultilevel"/>
    <w:tmpl w:val="C6AA0E34"/>
    <w:lvl w:ilvl="0" w:tplc="3F84394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E41999"/>
    <w:multiLevelType w:val="hybridMultilevel"/>
    <w:tmpl w:val="A8CE54E8"/>
    <w:lvl w:ilvl="0" w:tplc="AC2C8D8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5BA2CE5"/>
    <w:multiLevelType w:val="hybridMultilevel"/>
    <w:tmpl w:val="9FC4B23C"/>
    <w:lvl w:ilvl="0" w:tplc="3F84394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5D2A17"/>
    <w:multiLevelType w:val="multilevel"/>
    <w:tmpl w:val="41C0E88E"/>
    <w:lvl w:ilvl="0">
      <w:start w:val="4"/>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1B9300ED"/>
    <w:multiLevelType w:val="multilevel"/>
    <w:tmpl w:val="FFD06B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3178F1"/>
    <w:multiLevelType w:val="hybridMultilevel"/>
    <w:tmpl w:val="23F49C42"/>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0E03886"/>
    <w:multiLevelType w:val="multilevel"/>
    <w:tmpl w:val="736ECC8C"/>
    <w:lvl w:ilvl="0">
      <w:start w:val="4"/>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35C92D07"/>
    <w:multiLevelType w:val="hybridMultilevel"/>
    <w:tmpl w:val="89D09730"/>
    <w:lvl w:ilvl="0" w:tplc="87A684F4">
      <w:start w:val="1"/>
      <w:numFmt w:val="decimal"/>
      <w:lvlText w:val="%1."/>
      <w:lvlJc w:val="left"/>
      <w:pPr>
        <w:ind w:left="720" w:hanging="36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38583E82"/>
    <w:multiLevelType w:val="hybridMultilevel"/>
    <w:tmpl w:val="E5AA6CBC"/>
    <w:lvl w:ilvl="0" w:tplc="4B58CC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54775BC"/>
    <w:multiLevelType w:val="multilevel"/>
    <w:tmpl w:val="F5E85604"/>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9D0A81"/>
    <w:multiLevelType w:val="multilevel"/>
    <w:tmpl w:val="C518C1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574F4BE8"/>
    <w:multiLevelType w:val="hybridMultilevel"/>
    <w:tmpl w:val="C26E8B22"/>
    <w:lvl w:ilvl="0" w:tplc="4A00689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37059A"/>
    <w:multiLevelType w:val="multilevel"/>
    <w:tmpl w:val="FFD06B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1F94"/>
    <w:multiLevelType w:val="hybridMultilevel"/>
    <w:tmpl w:val="190C5B24"/>
    <w:lvl w:ilvl="0" w:tplc="96D27D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CE2B8C"/>
    <w:multiLevelType w:val="multilevel"/>
    <w:tmpl w:val="41C0E88E"/>
    <w:lvl w:ilvl="0">
      <w:start w:val="4"/>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7F9B3044"/>
    <w:multiLevelType w:val="multilevel"/>
    <w:tmpl w:val="ACF6C6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9"/>
  </w:num>
  <w:num w:numId="2">
    <w:abstractNumId w:val="23"/>
  </w:num>
  <w:num w:numId="3">
    <w:abstractNumId w:val="39"/>
  </w:num>
  <w:num w:numId="4">
    <w:abstractNumId w:val="30"/>
  </w:num>
  <w:num w:numId="5">
    <w:abstractNumId w:val="14"/>
  </w:num>
  <w:num w:numId="6">
    <w:abstractNumId w:val="15"/>
  </w:num>
  <w:num w:numId="7">
    <w:abstractNumId w:val="12"/>
  </w:num>
  <w:num w:numId="8">
    <w:abstractNumId w:val="22"/>
  </w:num>
  <w:num w:numId="9">
    <w:abstractNumId w:val="38"/>
  </w:num>
  <w:num w:numId="10">
    <w:abstractNumId w:val="16"/>
  </w:num>
  <w:num w:numId="11">
    <w:abstractNumId w:val="34"/>
  </w:num>
  <w:num w:numId="12">
    <w:abstractNumId w:val="20"/>
  </w:num>
  <w:num w:numId="13">
    <w:abstractNumId w:val="28"/>
  </w:num>
  <w:num w:numId="14">
    <w:abstractNumId w:val="17"/>
  </w:num>
  <w:num w:numId="15">
    <w:abstractNumId w:val="24"/>
  </w:num>
  <w:num w:numId="16">
    <w:abstractNumId w:val="21"/>
  </w:num>
  <w:num w:numId="17">
    <w:abstractNumId w:val="31"/>
  </w:num>
  <w:num w:numId="18">
    <w:abstractNumId w:val="1"/>
  </w:num>
  <w:num w:numId="19">
    <w:abstractNumId w:val="2"/>
  </w:num>
  <w:num w:numId="20">
    <w:abstractNumId w:val="3"/>
  </w:num>
  <w:num w:numId="21">
    <w:abstractNumId w:val="4"/>
  </w:num>
  <w:num w:numId="22">
    <w:abstractNumId w:val="9"/>
  </w:num>
  <w:num w:numId="23">
    <w:abstractNumId w:val="5"/>
  </w:num>
  <w:num w:numId="24">
    <w:abstractNumId w:val="7"/>
  </w:num>
  <w:num w:numId="25">
    <w:abstractNumId w:val="6"/>
  </w:num>
  <w:num w:numId="26">
    <w:abstractNumId w:val="10"/>
  </w:num>
  <w:num w:numId="27">
    <w:abstractNumId w:val="8"/>
  </w:num>
  <w:num w:numId="28">
    <w:abstractNumId w:val="26"/>
  </w:num>
  <w:num w:numId="29">
    <w:abstractNumId w:val="32"/>
  </w:num>
  <w:num w:numId="30">
    <w:abstractNumId w:val="19"/>
  </w:num>
  <w:num w:numId="31">
    <w:abstractNumId w:val="25"/>
  </w:num>
  <w:num w:numId="32">
    <w:abstractNumId w:val="11"/>
  </w:num>
  <w:num w:numId="33">
    <w:abstractNumId w:val="0"/>
  </w:num>
  <w:num w:numId="34">
    <w:abstractNumId w:val="13"/>
  </w:num>
  <w:num w:numId="35">
    <w:abstractNumId w:val="27"/>
  </w:num>
  <w:num w:numId="36">
    <w:abstractNumId w:val="33"/>
  </w:num>
  <w:num w:numId="37">
    <w:abstractNumId w:val="35"/>
  </w:num>
  <w:num w:numId="38">
    <w:abstractNumId w:val="18"/>
  </w:num>
  <w:num w:numId="39">
    <w:abstractNumId w:val="3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attachedTemplate r:id="rId1"/>
  <w:linkStyl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xNzc0sDA3MzYwMjBR0lEKTi0uzszPAykwqgUAVRZwqiwAAAA="/>
  </w:docVars>
  <w:rsids>
    <w:rsidRoot w:val="005E5EE9"/>
    <w:rsid w:val="00001447"/>
    <w:rsid w:val="00001992"/>
    <w:rsid w:val="00004105"/>
    <w:rsid w:val="000049DC"/>
    <w:rsid w:val="000131E4"/>
    <w:rsid w:val="0001440C"/>
    <w:rsid w:val="000152FE"/>
    <w:rsid w:val="0002308B"/>
    <w:rsid w:val="000264D6"/>
    <w:rsid w:val="0003029C"/>
    <w:rsid w:val="000336DA"/>
    <w:rsid w:val="000361CE"/>
    <w:rsid w:val="00037E86"/>
    <w:rsid w:val="000512D0"/>
    <w:rsid w:val="00051567"/>
    <w:rsid w:val="00056E9F"/>
    <w:rsid w:val="00065949"/>
    <w:rsid w:val="000704CE"/>
    <w:rsid w:val="000705AC"/>
    <w:rsid w:val="00074B77"/>
    <w:rsid w:val="00076993"/>
    <w:rsid w:val="00077785"/>
    <w:rsid w:val="00084642"/>
    <w:rsid w:val="00085010"/>
    <w:rsid w:val="00091EFB"/>
    <w:rsid w:val="000942D3"/>
    <w:rsid w:val="000953B3"/>
    <w:rsid w:val="000975C7"/>
    <w:rsid w:val="000A5BFA"/>
    <w:rsid w:val="000A7BEA"/>
    <w:rsid w:val="000B1A15"/>
    <w:rsid w:val="000B7AD4"/>
    <w:rsid w:val="000C53A6"/>
    <w:rsid w:val="000C6147"/>
    <w:rsid w:val="000D67E5"/>
    <w:rsid w:val="000D733E"/>
    <w:rsid w:val="000E0649"/>
    <w:rsid w:val="000E26EC"/>
    <w:rsid w:val="000E2CC5"/>
    <w:rsid w:val="000F015F"/>
    <w:rsid w:val="000F3363"/>
    <w:rsid w:val="000F4CE7"/>
    <w:rsid w:val="00105544"/>
    <w:rsid w:val="001134B1"/>
    <w:rsid w:val="0011696E"/>
    <w:rsid w:val="00132777"/>
    <w:rsid w:val="001343CC"/>
    <w:rsid w:val="00135E98"/>
    <w:rsid w:val="001442BD"/>
    <w:rsid w:val="00152E74"/>
    <w:rsid w:val="00163C19"/>
    <w:rsid w:val="00164A7D"/>
    <w:rsid w:val="00165E7C"/>
    <w:rsid w:val="00166642"/>
    <w:rsid w:val="00166ACF"/>
    <w:rsid w:val="00166F96"/>
    <w:rsid w:val="00170DDA"/>
    <w:rsid w:val="001729B4"/>
    <w:rsid w:val="00174EEB"/>
    <w:rsid w:val="001803FB"/>
    <w:rsid w:val="0018575B"/>
    <w:rsid w:val="001867C6"/>
    <w:rsid w:val="001A2800"/>
    <w:rsid w:val="001A6C19"/>
    <w:rsid w:val="001B36CD"/>
    <w:rsid w:val="001B5084"/>
    <w:rsid w:val="001C1CC4"/>
    <w:rsid w:val="001C3577"/>
    <w:rsid w:val="001C3B84"/>
    <w:rsid w:val="001C4473"/>
    <w:rsid w:val="001E462A"/>
    <w:rsid w:val="001E4CB9"/>
    <w:rsid w:val="001E5218"/>
    <w:rsid w:val="001E6B8B"/>
    <w:rsid w:val="001F0198"/>
    <w:rsid w:val="001F19E4"/>
    <w:rsid w:val="00200623"/>
    <w:rsid w:val="00204A99"/>
    <w:rsid w:val="00211233"/>
    <w:rsid w:val="002128CA"/>
    <w:rsid w:val="00215FBE"/>
    <w:rsid w:val="0022097C"/>
    <w:rsid w:val="00222CB3"/>
    <w:rsid w:val="0022528A"/>
    <w:rsid w:val="0023374F"/>
    <w:rsid w:val="002352E0"/>
    <w:rsid w:val="00240CA9"/>
    <w:rsid w:val="002453D9"/>
    <w:rsid w:val="00246044"/>
    <w:rsid w:val="00246452"/>
    <w:rsid w:val="002468AD"/>
    <w:rsid w:val="002648C9"/>
    <w:rsid w:val="00273D48"/>
    <w:rsid w:val="00273FC6"/>
    <w:rsid w:val="002746C0"/>
    <w:rsid w:val="00280CCA"/>
    <w:rsid w:val="00285C98"/>
    <w:rsid w:val="00291BD0"/>
    <w:rsid w:val="0029293C"/>
    <w:rsid w:val="00297492"/>
    <w:rsid w:val="002A5D23"/>
    <w:rsid w:val="002B2A07"/>
    <w:rsid w:val="002B34DC"/>
    <w:rsid w:val="002B483F"/>
    <w:rsid w:val="002B7472"/>
    <w:rsid w:val="002B7478"/>
    <w:rsid w:val="002C3693"/>
    <w:rsid w:val="002C501C"/>
    <w:rsid w:val="002D03E3"/>
    <w:rsid w:val="002D476B"/>
    <w:rsid w:val="002D5EA7"/>
    <w:rsid w:val="002D7F54"/>
    <w:rsid w:val="002E6919"/>
    <w:rsid w:val="002E6C97"/>
    <w:rsid w:val="002F0BA6"/>
    <w:rsid w:val="002F1D12"/>
    <w:rsid w:val="002F545A"/>
    <w:rsid w:val="002F6235"/>
    <w:rsid w:val="00300C1F"/>
    <w:rsid w:val="00301E4B"/>
    <w:rsid w:val="00306608"/>
    <w:rsid w:val="00316D52"/>
    <w:rsid w:val="00317613"/>
    <w:rsid w:val="00320F43"/>
    <w:rsid w:val="0032516C"/>
    <w:rsid w:val="00326A27"/>
    <w:rsid w:val="00330A90"/>
    <w:rsid w:val="003345AB"/>
    <w:rsid w:val="00346DB6"/>
    <w:rsid w:val="003518DD"/>
    <w:rsid w:val="00360A1B"/>
    <w:rsid w:val="00362C60"/>
    <w:rsid w:val="0036402E"/>
    <w:rsid w:val="00366443"/>
    <w:rsid w:val="00367014"/>
    <w:rsid w:val="00367919"/>
    <w:rsid w:val="0038154F"/>
    <w:rsid w:val="003850DD"/>
    <w:rsid w:val="00387D6A"/>
    <w:rsid w:val="00390923"/>
    <w:rsid w:val="003A4963"/>
    <w:rsid w:val="003A5C7F"/>
    <w:rsid w:val="003A67D9"/>
    <w:rsid w:val="003A6978"/>
    <w:rsid w:val="003B36AA"/>
    <w:rsid w:val="003D4294"/>
    <w:rsid w:val="003D7915"/>
    <w:rsid w:val="003E0601"/>
    <w:rsid w:val="003E564F"/>
    <w:rsid w:val="003F1EBD"/>
    <w:rsid w:val="003F415E"/>
    <w:rsid w:val="003F51EE"/>
    <w:rsid w:val="003F5E09"/>
    <w:rsid w:val="003F7022"/>
    <w:rsid w:val="003F723B"/>
    <w:rsid w:val="00402887"/>
    <w:rsid w:val="00405E26"/>
    <w:rsid w:val="0040758C"/>
    <w:rsid w:val="00416056"/>
    <w:rsid w:val="0042316C"/>
    <w:rsid w:val="004241C1"/>
    <w:rsid w:val="004342CC"/>
    <w:rsid w:val="004372E0"/>
    <w:rsid w:val="00445F51"/>
    <w:rsid w:val="0045652C"/>
    <w:rsid w:val="0046632E"/>
    <w:rsid w:val="004700F5"/>
    <w:rsid w:val="00472360"/>
    <w:rsid w:val="00475A24"/>
    <w:rsid w:val="00480FA7"/>
    <w:rsid w:val="00485241"/>
    <w:rsid w:val="00487EB9"/>
    <w:rsid w:val="0049157C"/>
    <w:rsid w:val="00496B89"/>
    <w:rsid w:val="004A312D"/>
    <w:rsid w:val="004A4719"/>
    <w:rsid w:val="004B14F4"/>
    <w:rsid w:val="004B3C65"/>
    <w:rsid w:val="004B44BB"/>
    <w:rsid w:val="004C30A3"/>
    <w:rsid w:val="004C62B7"/>
    <w:rsid w:val="004C7BD0"/>
    <w:rsid w:val="004D0F37"/>
    <w:rsid w:val="004E1236"/>
    <w:rsid w:val="004F3EF0"/>
    <w:rsid w:val="00503EF9"/>
    <w:rsid w:val="00512AC4"/>
    <w:rsid w:val="00512CA3"/>
    <w:rsid w:val="005160DD"/>
    <w:rsid w:val="00525138"/>
    <w:rsid w:val="00527886"/>
    <w:rsid w:val="00531538"/>
    <w:rsid w:val="0053196E"/>
    <w:rsid w:val="00531F24"/>
    <w:rsid w:val="005324F0"/>
    <w:rsid w:val="00532D42"/>
    <w:rsid w:val="0054231F"/>
    <w:rsid w:val="005530EB"/>
    <w:rsid w:val="005611B9"/>
    <w:rsid w:val="00561CFB"/>
    <w:rsid w:val="00572A97"/>
    <w:rsid w:val="0057699D"/>
    <w:rsid w:val="00580566"/>
    <w:rsid w:val="00581A46"/>
    <w:rsid w:val="00581C1C"/>
    <w:rsid w:val="00585F9D"/>
    <w:rsid w:val="00593A7B"/>
    <w:rsid w:val="00594C06"/>
    <w:rsid w:val="005A2ECD"/>
    <w:rsid w:val="005B6EAD"/>
    <w:rsid w:val="005B7558"/>
    <w:rsid w:val="005C4C4E"/>
    <w:rsid w:val="005D3239"/>
    <w:rsid w:val="005D5376"/>
    <w:rsid w:val="005D5F3A"/>
    <w:rsid w:val="005D618A"/>
    <w:rsid w:val="005E1108"/>
    <w:rsid w:val="005E2499"/>
    <w:rsid w:val="005E3D4D"/>
    <w:rsid w:val="005E5EE9"/>
    <w:rsid w:val="005F4922"/>
    <w:rsid w:val="005F5A2D"/>
    <w:rsid w:val="005F5B58"/>
    <w:rsid w:val="005F7041"/>
    <w:rsid w:val="0060481F"/>
    <w:rsid w:val="006146D5"/>
    <w:rsid w:val="00616913"/>
    <w:rsid w:val="006229A3"/>
    <w:rsid w:val="00634577"/>
    <w:rsid w:val="00635A8B"/>
    <w:rsid w:val="0064127D"/>
    <w:rsid w:val="006449E0"/>
    <w:rsid w:val="00646758"/>
    <w:rsid w:val="006468C3"/>
    <w:rsid w:val="00653EDD"/>
    <w:rsid w:val="00656BAA"/>
    <w:rsid w:val="00656FCD"/>
    <w:rsid w:val="00660A2E"/>
    <w:rsid w:val="00662454"/>
    <w:rsid w:val="0066719A"/>
    <w:rsid w:val="006674E1"/>
    <w:rsid w:val="00672E02"/>
    <w:rsid w:val="006761B9"/>
    <w:rsid w:val="006804D6"/>
    <w:rsid w:val="00680595"/>
    <w:rsid w:val="00681E68"/>
    <w:rsid w:val="0068251F"/>
    <w:rsid w:val="00684DD3"/>
    <w:rsid w:val="00690534"/>
    <w:rsid w:val="00696012"/>
    <w:rsid w:val="006A3D8B"/>
    <w:rsid w:val="006A6482"/>
    <w:rsid w:val="006B275F"/>
    <w:rsid w:val="006B473A"/>
    <w:rsid w:val="006B69B2"/>
    <w:rsid w:val="006C0E2C"/>
    <w:rsid w:val="006C0F18"/>
    <w:rsid w:val="006C420F"/>
    <w:rsid w:val="006C4C72"/>
    <w:rsid w:val="006C7D1A"/>
    <w:rsid w:val="006C7E3B"/>
    <w:rsid w:val="006D15DB"/>
    <w:rsid w:val="006D33EB"/>
    <w:rsid w:val="006E7262"/>
    <w:rsid w:val="006E73A3"/>
    <w:rsid w:val="006F10E9"/>
    <w:rsid w:val="006F3DA3"/>
    <w:rsid w:val="006F43EA"/>
    <w:rsid w:val="006F4A34"/>
    <w:rsid w:val="006F634E"/>
    <w:rsid w:val="00704EF7"/>
    <w:rsid w:val="00721DD3"/>
    <w:rsid w:val="00731894"/>
    <w:rsid w:val="00731BE1"/>
    <w:rsid w:val="00732AD7"/>
    <w:rsid w:val="0073531D"/>
    <w:rsid w:val="00735B4F"/>
    <w:rsid w:val="00736E46"/>
    <w:rsid w:val="00740713"/>
    <w:rsid w:val="00761296"/>
    <w:rsid w:val="00770FEF"/>
    <w:rsid w:val="0077288B"/>
    <w:rsid w:val="00774C61"/>
    <w:rsid w:val="007815D8"/>
    <w:rsid w:val="007827E3"/>
    <w:rsid w:val="00785A9A"/>
    <w:rsid w:val="007923B0"/>
    <w:rsid w:val="00792D6E"/>
    <w:rsid w:val="00793785"/>
    <w:rsid w:val="00793BB1"/>
    <w:rsid w:val="00794810"/>
    <w:rsid w:val="00795A9B"/>
    <w:rsid w:val="0079723B"/>
    <w:rsid w:val="007A0554"/>
    <w:rsid w:val="007A3F75"/>
    <w:rsid w:val="007A4DBF"/>
    <w:rsid w:val="007A6350"/>
    <w:rsid w:val="007A69F3"/>
    <w:rsid w:val="007B4739"/>
    <w:rsid w:val="007B5289"/>
    <w:rsid w:val="007C0578"/>
    <w:rsid w:val="007C5462"/>
    <w:rsid w:val="007C675E"/>
    <w:rsid w:val="007D0898"/>
    <w:rsid w:val="007D220B"/>
    <w:rsid w:val="007D7000"/>
    <w:rsid w:val="007E57F5"/>
    <w:rsid w:val="007F214E"/>
    <w:rsid w:val="007F22A4"/>
    <w:rsid w:val="007F2F92"/>
    <w:rsid w:val="007F3FA1"/>
    <w:rsid w:val="007F4E86"/>
    <w:rsid w:val="00802AAA"/>
    <w:rsid w:val="008045E1"/>
    <w:rsid w:val="00805945"/>
    <w:rsid w:val="0080688A"/>
    <w:rsid w:val="00810176"/>
    <w:rsid w:val="0081028F"/>
    <w:rsid w:val="00815B0D"/>
    <w:rsid w:val="00817A21"/>
    <w:rsid w:val="00821E0F"/>
    <w:rsid w:val="00824AE5"/>
    <w:rsid w:val="008278EB"/>
    <w:rsid w:val="008354A2"/>
    <w:rsid w:val="00842F5B"/>
    <w:rsid w:val="00845C06"/>
    <w:rsid w:val="00851F12"/>
    <w:rsid w:val="008521CB"/>
    <w:rsid w:val="00861D12"/>
    <w:rsid w:val="00862E96"/>
    <w:rsid w:val="00867CC8"/>
    <w:rsid w:val="00871024"/>
    <w:rsid w:val="00873AF9"/>
    <w:rsid w:val="0087586A"/>
    <w:rsid w:val="0088491D"/>
    <w:rsid w:val="0088592B"/>
    <w:rsid w:val="00885971"/>
    <w:rsid w:val="008869A8"/>
    <w:rsid w:val="00887105"/>
    <w:rsid w:val="0089110C"/>
    <w:rsid w:val="00893A94"/>
    <w:rsid w:val="008977D8"/>
    <w:rsid w:val="008A0799"/>
    <w:rsid w:val="008A0F52"/>
    <w:rsid w:val="008A6B59"/>
    <w:rsid w:val="008A6DD9"/>
    <w:rsid w:val="008B0DDC"/>
    <w:rsid w:val="008B236B"/>
    <w:rsid w:val="008B3F11"/>
    <w:rsid w:val="008C17F6"/>
    <w:rsid w:val="008C26CD"/>
    <w:rsid w:val="008C3561"/>
    <w:rsid w:val="008C4029"/>
    <w:rsid w:val="008C44B7"/>
    <w:rsid w:val="008C7082"/>
    <w:rsid w:val="008E13CF"/>
    <w:rsid w:val="008E22E4"/>
    <w:rsid w:val="008E603F"/>
    <w:rsid w:val="008E60CA"/>
    <w:rsid w:val="008F0E24"/>
    <w:rsid w:val="008F212C"/>
    <w:rsid w:val="008F3167"/>
    <w:rsid w:val="008F485C"/>
    <w:rsid w:val="008F568E"/>
    <w:rsid w:val="00902D37"/>
    <w:rsid w:val="009100C3"/>
    <w:rsid w:val="009210FC"/>
    <w:rsid w:val="00924A65"/>
    <w:rsid w:val="00926D2C"/>
    <w:rsid w:val="009302B7"/>
    <w:rsid w:val="00934545"/>
    <w:rsid w:val="00934FE3"/>
    <w:rsid w:val="00937177"/>
    <w:rsid w:val="00937C29"/>
    <w:rsid w:val="00940095"/>
    <w:rsid w:val="00942B8F"/>
    <w:rsid w:val="009432B6"/>
    <w:rsid w:val="00944549"/>
    <w:rsid w:val="00945C68"/>
    <w:rsid w:val="00953605"/>
    <w:rsid w:val="00966D11"/>
    <w:rsid w:val="009700C7"/>
    <w:rsid w:val="00970604"/>
    <w:rsid w:val="0097103A"/>
    <w:rsid w:val="00972E3D"/>
    <w:rsid w:val="00974912"/>
    <w:rsid w:val="009753E5"/>
    <w:rsid w:val="009864C1"/>
    <w:rsid w:val="00990467"/>
    <w:rsid w:val="0099350E"/>
    <w:rsid w:val="009963F1"/>
    <w:rsid w:val="00996547"/>
    <w:rsid w:val="00997C36"/>
    <w:rsid w:val="009A6761"/>
    <w:rsid w:val="009B22F3"/>
    <w:rsid w:val="009B6594"/>
    <w:rsid w:val="009B69A2"/>
    <w:rsid w:val="009B790B"/>
    <w:rsid w:val="009C1FAD"/>
    <w:rsid w:val="009C37D3"/>
    <w:rsid w:val="009C4137"/>
    <w:rsid w:val="009C4E2B"/>
    <w:rsid w:val="009D4860"/>
    <w:rsid w:val="009D5D97"/>
    <w:rsid w:val="009D7EA3"/>
    <w:rsid w:val="009E3A8B"/>
    <w:rsid w:val="009E54C6"/>
    <w:rsid w:val="009E7C3B"/>
    <w:rsid w:val="009F1E2B"/>
    <w:rsid w:val="009F445A"/>
    <w:rsid w:val="009F5393"/>
    <w:rsid w:val="009F7252"/>
    <w:rsid w:val="00A00E7C"/>
    <w:rsid w:val="00A02EF3"/>
    <w:rsid w:val="00A03443"/>
    <w:rsid w:val="00A0539A"/>
    <w:rsid w:val="00A06C69"/>
    <w:rsid w:val="00A06D72"/>
    <w:rsid w:val="00A106CA"/>
    <w:rsid w:val="00A1623C"/>
    <w:rsid w:val="00A17113"/>
    <w:rsid w:val="00A2151F"/>
    <w:rsid w:val="00A22E47"/>
    <w:rsid w:val="00A24708"/>
    <w:rsid w:val="00A464C3"/>
    <w:rsid w:val="00A509D4"/>
    <w:rsid w:val="00A57DF1"/>
    <w:rsid w:val="00A673D3"/>
    <w:rsid w:val="00A70690"/>
    <w:rsid w:val="00A7330E"/>
    <w:rsid w:val="00A77616"/>
    <w:rsid w:val="00A83082"/>
    <w:rsid w:val="00A8706D"/>
    <w:rsid w:val="00AA1870"/>
    <w:rsid w:val="00AA41AE"/>
    <w:rsid w:val="00AB3317"/>
    <w:rsid w:val="00AB5ACD"/>
    <w:rsid w:val="00AC48C6"/>
    <w:rsid w:val="00AC6A63"/>
    <w:rsid w:val="00AD05F6"/>
    <w:rsid w:val="00AD1A0A"/>
    <w:rsid w:val="00AD1ED3"/>
    <w:rsid w:val="00AD2345"/>
    <w:rsid w:val="00AD52D8"/>
    <w:rsid w:val="00AD6337"/>
    <w:rsid w:val="00AE01F0"/>
    <w:rsid w:val="00AE2631"/>
    <w:rsid w:val="00AF4BE5"/>
    <w:rsid w:val="00B0352E"/>
    <w:rsid w:val="00B04F36"/>
    <w:rsid w:val="00B07A5A"/>
    <w:rsid w:val="00B140FB"/>
    <w:rsid w:val="00B24354"/>
    <w:rsid w:val="00B26F84"/>
    <w:rsid w:val="00B37FCE"/>
    <w:rsid w:val="00B41B46"/>
    <w:rsid w:val="00B41C27"/>
    <w:rsid w:val="00B434D2"/>
    <w:rsid w:val="00B43C87"/>
    <w:rsid w:val="00B46302"/>
    <w:rsid w:val="00B52AD9"/>
    <w:rsid w:val="00B53E42"/>
    <w:rsid w:val="00B66217"/>
    <w:rsid w:val="00B71239"/>
    <w:rsid w:val="00B7738B"/>
    <w:rsid w:val="00B80125"/>
    <w:rsid w:val="00B8573A"/>
    <w:rsid w:val="00B911E2"/>
    <w:rsid w:val="00B92D1C"/>
    <w:rsid w:val="00B94435"/>
    <w:rsid w:val="00B96B7B"/>
    <w:rsid w:val="00BA00A0"/>
    <w:rsid w:val="00BA369F"/>
    <w:rsid w:val="00BA373D"/>
    <w:rsid w:val="00BB1198"/>
    <w:rsid w:val="00BB31CB"/>
    <w:rsid w:val="00BB771D"/>
    <w:rsid w:val="00BC0DC5"/>
    <w:rsid w:val="00BC1E20"/>
    <w:rsid w:val="00BC29E5"/>
    <w:rsid w:val="00BC3FC7"/>
    <w:rsid w:val="00BC48DD"/>
    <w:rsid w:val="00BC77ED"/>
    <w:rsid w:val="00BD2BD6"/>
    <w:rsid w:val="00BD5928"/>
    <w:rsid w:val="00BD628B"/>
    <w:rsid w:val="00BE72A2"/>
    <w:rsid w:val="00BF0DBA"/>
    <w:rsid w:val="00BF2028"/>
    <w:rsid w:val="00BF3246"/>
    <w:rsid w:val="00C000E7"/>
    <w:rsid w:val="00C0107C"/>
    <w:rsid w:val="00C11575"/>
    <w:rsid w:val="00C11672"/>
    <w:rsid w:val="00C14280"/>
    <w:rsid w:val="00C30EFE"/>
    <w:rsid w:val="00C32BE4"/>
    <w:rsid w:val="00C3363A"/>
    <w:rsid w:val="00C35FDE"/>
    <w:rsid w:val="00C36D15"/>
    <w:rsid w:val="00C43169"/>
    <w:rsid w:val="00C4369A"/>
    <w:rsid w:val="00C4760F"/>
    <w:rsid w:val="00C51C18"/>
    <w:rsid w:val="00C52CA2"/>
    <w:rsid w:val="00C53EAE"/>
    <w:rsid w:val="00C5439B"/>
    <w:rsid w:val="00C55492"/>
    <w:rsid w:val="00C626A1"/>
    <w:rsid w:val="00C72FB4"/>
    <w:rsid w:val="00C7459E"/>
    <w:rsid w:val="00C751DE"/>
    <w:rsid w:val="00C92834"/>
    <w:rsid w:val="00CA040D"/>
    <w:rsid w:val="00CA3FB1"/>
    <w:rsid w:val="00CA6084"/>
    <w:rsid w:val="00CA7FD8"/>
    <w:rsid w:val="00CB3BCB"/>
    <w:rsid w:val="00CB575F"/>
    <w:rsid w:val="00CC2F71"/>
    <w:rsid w:val="00CC36B8"/>
    <w:rsid w:val="00CC3B14"/>
    <w:rsid w:val="00CD1548"/>
    <w:rsid w:val="00CE067A"/>
    <w:rsid w:val="00CE21F7"/>
    <w:rsid w:val="00CE29C9"/>
    <w:rsid w:val="00CE5283"/>
    <w:rsid w:val="00CE542A"/>
    <w:rsid w:val="00CE5812"/>
    <w:rsid w:val="00CE5ADF"/>
    <w:rsid w:val="00CE7EF4"/>
    <w:rsid w:val="00CF3012"/>
    <w:rsid w:val="00CF6E95"/>
    <w:rsid w:val="00D02D6B"/>
    <w:rsid w:val="00D0638D"/>
    <w:rsid w:val="00D14963"/>
    <w:rsid w:val="00D15B6C"/>
    <w:rsid w:val="00D16B07"/>
    <w:rsid w:val="00D2394B"/>
    <w:rsid w:val="00D23D75"/>
    <w:rsid w:val="00D2475A"/>
    <w:rsid w:val="00D3235B"/>
    <w:rsid w:val="00D35F38"/>
    <w:rsid w:val="00D407D8"/>
    <w:rsid w:val="00D46092"/>
    <w:rsid w:val="00D505CB"/>
    <w:rsid w:val="00D527B6"/>
    <w:rsid w:val="00D56E3F"/>
    <w:rsid w:val="00D60F4F"/>
    <w:rsid w:val="00D67101"/>
    <w:rsid w:val="00D74773"/>
    <w:rsid w:val="00D77E0B"/>
    <w:rsid w:val="00D8002B"/>
    <w:rsid w:val="00D84143"/>
    <w:rsid w:val="00D90BC3"/>
    <w:rsid w:val="00D95C99"/>
    <w:rsid w:val="00DA1B04"/>
    <w:rsid w:val="00DA341F"/>
    <w:rsid w:val="00DB2687"/>
    <w:rsid w:val="00DB4896"/>
    <w:rsid w:val="00DC12A5"/>
    <w:rsid w:val="00DC466C"/>
    <w:rsid w:val="00DC59BA"/>
    <w:rsid w:val="00DD1519"/>
    <w:rsid w:val="00DD3818"/>
    <w:rsid w:val="00DD4788"/>
    <w:rsid w:val="00DE02A7"/>
    <w:rsid w:val="00DE19B3"/>
    <w:rsid w:val="00DF191A"/>
    <w:rsid w:val="00DF3A25"/>
    <w:rsid w:val="00E1051F"/>
    <w:rsid w:val="00E14AE8"/>
    <w:rsid w:val="00E16B76"/>
    <w:rsid w:val="00E17CAA"/>
    <w:rsid w:val="00E20985"/>
    <w:rsid w:val="00E2451E"/>
    <w:rsid w:val="00E2668D"/>
    <w:rsid w:val="00E2719B"/>
    <w:rsid w:val="00E278ED"/>
    <w:rsid w:val="00E3199E"/>
    <w:rsid w:val="00E363B3"/>
    <w:rsid w:val="00E37344"/>
    <w:rsid w:val="00E4024E"/>
    <w:rsid w:val="00E412C3"/>
    <w:rsid w:val="00E42B45"/>
    <w:rsid w:val="00E45712"/>
    <w:rsid w:val="00E55BE2"/>
    <w:rsid w:val="00E62900"/>
    <w:rsid w:val="00E6763A"/>
    <w:rsid w:val="00E74235"/>
    <w:rsid w:val="00E75B0F"/>
    <w:rsid w:val="00E80D34"/>
    <w:rsid w:val="00E83C89"/>
    <w:rsid w:val="00E84AEE"/>
    <w:rsid w:val="00E86CA6"/>
    <w:rsid w:val="00E94A09"/>
    <w:rsid w:val="00E954B6"/>
    <w:rsid w:val="00EA180C"/>
    <w:rsid w:val="00EA3DD9"/>
    <w:rsid w:val="00EA55AF"/>
    <w:rsid w:val="00EB1119"/>
    <w:rsid w:val="00EB5203"/>
    <w:rsid w:val="00EC0472"/>
    <w:rsid w:val="00EC3E86"/>
    <w:rsid w:val="00EC4C0D"/>
    <w:rsid w:val="00EC5F76"/>
    <w:rsid w:val="00EE1409"/>
    <w:rsid w:val="00EE1AE6"/>
    <w:rsid w:val="00EE727C"/>
    <w:rsid w:val="00EF05D4"/>
    <w:rsid w:val="00EF3602"/>
    <w:rsid w:val="00F01405"/>
    <w:rsid w:val="00F049E8"/>
    <w:rsid w:val="00F060A4"/>
    <w:rsid w:val="00F12A49"/>
    <w:rsid w:val="00F14E71"/>
    <w:rsid w:val="00F15394"/>
    <w:rsid w:val="00F15C56"/>
    <w:rsid w:val="00F26742"/>
    <w:rsid w:val="00F45B8F"/>
    <w:rsid w:val="00F50276"/>
    <w:rsid w:val="00F61048"/>
    <w:rsid w:val="00F65D56"/>
    <w:rsid w:val="00F86527"/>
    <w:rsid w:val="00F964D8"/>
    <w:rsid w:val="00FA1FE2"/>
    <w:rsid w:val="00FA4093"/>
    <w:rsid w:val="00FA430C"/>
    <w:rsid w:val="00FB4D41"/>
    <w:rsid w:val="00FB7AF6"/>
    <w:rsid w:val="00FC26D3"/>
    <w:rsid w:val="00FD6642"/>
    <w:rsid w:val="00FD6BF0"/>
    <w:rsid w:val="00FD7568"/>
    <w:rsid w:val="00FE0570"/>
    <w:rsid w:val="00FE16FB"/>
    <w:rsid w:val="00FE7A0A"/>
    <w:rsid w:val="00FE7AF6"/>
    <w:rsid w:val="00FF1E28"/>
    <w:rsid w:val="00FF2B90"/>
    <w:rsid w:val="00FF3B48"/>
    <w:rsid w:val="00FF6289"/>
    <w:rsid w:val="00FF6C21"/>
    <w:rsid w:val="00FF7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539D"/>
  <w15:chartTrackingRefBased/>
  <w15:docId w15:val="{ABD57E3C-F140-4964-8F6E-4CDAC65A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18A"/>
    <w:pPr>
      <w:spacing w:line="480" w:lineRule="auto"/>
    </w:pPr>
    <w:rPr>
      <w:rFonts w:ascii="Times New Roman" w:hAnsi="Times New Roman" w:cs="Times New Roman"/>
      <w:kern w:val="0"/>
      <w:sz w:val="24"/>
      <w:szCs w:val="24"/>
      <w:lang w:val="en-GB" w:eastAsia="en-GB"/>
    </w:rPr>
  </w:style>
  <w:style w:type="paragraph" w:styleId="Heading1">
    <w:name w:val="heading 1"/>
    <w:basedOn w:val="Normal"/>
    <w:next w:val="Paragraph"/>
    <w:link w:val="Heading1Char"/>
    <w:qFormat/>
    <w:rsid w:val="005D618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5D618A"/>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5D618A"/>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5D618A"/>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5D618A"/>
    <w:pPr>
      <w:widowControl w:val="0"/>
      <w:spacing w:before="240"/>
    </w:pPr>
  </w:style>
  <w:style w:type="paragraph" w:customStyle="1" w:styleId="Newparagraph">
    <w:name w:val="New paragraph"/>
    <w:basedOn w:val="Normal"/>
    <w:qFormat/>
    <w:rsid w:val="005D618A"/>
    <w:pPr>
      <w:ind w:firstLine="720"/>
    </w:pPr>
  </w:style>
  <w:style w:type="character" w:customStyle="1" w:styleId="Heading1Char">
    <w:name w:val="Heading 1 Char"/>
    <w:basedOn w:val="DefaultParagraphFont"/>
    <w:link w:val="Heading1"/>
    <w:rsid w:val="005D618A"/>
    <w:rPr>
      <w:rFonts w:ascii="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5D618A"/>
    <w:rPr>
      <w:rFonts w:ascii="Times New Roman" w:hAnsi="Times New Roman" w:cs="Arial"/>
      <w:b/>
      <w:bCs/>
      <w:i/>
      <w:iCs/>
      <w:kern w:val="0"/>
      <w:sz w:val="24"/>
      <w:szCs w:val="28"/>
      <w:lang w:val="en-GB" w:eastAsia="en-GB"/>
    </w:rPr>
  </w:style>
  <w:style w:type="character" w:customStyle="1" w:styleId="Heading3Char">
    <w:name w:val="Heading 3 Char"/>
    <w:basedOn w:val="DefaultParagraphFont"/>
    <w:link w:val="Heading3"/>
    <w:rsid w:val="005D618A"/>
    <w:rPr>
      <w:rFonts w:ascii="Times New Roman" w:hAnsi="Times New Roman" w:cs="Arial"/>
      <w:bCs/>
      <w:i/>
      <w:kern w:val="0"/>
      <w:sz w:val="24"/>
      <w:szCs w:val="26"/>
      <w:lang w:val="en-GB" w:eastAsia="en-GB"/>
    </w:rPr>
  </w:style>
  <w:style w:type="character" w:customStyle="1" w:styleId="Heading4Char">
    <w:name w:val="Heading 4 Char"/>
    <w:basedOn w:val="DefaultParagraphFont"/>
    <w:link w:val="Heading4"/>
    <w:rsid w:val="005D618A"/>
    <w:rPr>
      <w:rFonts w:ascii="Times New Roman" w:hAnsi="Times New Roman" w:cs="Times New Roman"/>
      <w:bCs/>
      <w:kern w:val="0"/>
      <w:sz w:val="24"/>
      <w:szCs w:val="28"/>
      <w:lang w:val="en-GB" w:eastAsia="en-GB"/>
    </w:rPr>
  </w:style>
  <w:style w:type="paragraph" w:styleId="ListParagraph">
    <w:name w:val="List Paragraph"/>
    <w:basedOn w:val="Normal"/>
    <w:uiPriority w:val="34"/>
    <w:qFormat/>
    <w:rsid w:val="005E5EE9"/>
    <w:pPr>
      <w:ind w:firstLineChars="200" w:firstLine="420"/>
    </w:pPr>
  </w:style>
  <w:style w:type="character" w:styleId="PlaceholderText">
    <w:name w:val="Placeholder Text"/>
    <w:basedOn w:val="DefaultParagraphFont"/>
    <w:uiPriority w:val="99"/>
    <w:semiHidden/>
    <w:rsid w:val="000B7AD4"/>
    <w:rPr>
      <w:color w:val="808080"/>
    </w:rPr>
  </w:style>
  <w:style w:type="paragraph" w:styleId="BalloonText">
    <w:name w:val="Balloon Text"/>
    <w:basedOn w:val="Normal"/>
    <w:link w:val="BalloonTextChar"/>
    <w:uiPriority w:val="99"/>
    <w:semiHidden/>
    <w:unhideWhenUsed/>
    <w:rsid w:val="00875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86A"/>
    <w:rPr>
      <w:rFonts w:ascii="Segoe UI" w:hAnsi="Segoe UI" w:cs="Segoe UI"/>
      <w:sz w:val="18"/>
      <w:szCs w:val="18"/>
    </w:rPr>
  </w:style>
  <w:style w:type="character" w:styleId="CommentReference">
    <w:name w:val="annotation reference"/>
    <w:basedOn w:val="DefaultParagraphFont"/>
    <w:uiPriority w:val="99"/>
    <w:semiHidden/>
    <w:unhideWhenUsed/>
    <w:rsid w:val="0087586A"/>
    <w:rPr>
      <w:sz w:val="16"/>
      <w:szCs w:val="16"/>
    </w:rPr>
  </w:style>
  <w:style w:type="paragraph" w:styleId="CommentText">
    <w:name w:val="annotation text"/>
    <w:basedOn w:val="Normal"/>
    <w:link w:val="CommentTextChar"/>
    <w:uiPriority w:val="99"/>
    <w:semiHidden/>
    <w:unhideWhenUsed/>
    <w:rsid w:val="0087586A"/>
    <w:rPr>
      <w:sz w:val="20"/>
      <w:szCs w:val="20"/>
    </w:rPr>
  </w:style>
  <w:style w:type="character" w:customStyle="1" w:styleId="CommentTextChar">
    <w:name w:val="Comment Text Char"/>
    <w:basedOn w:val="DefaultParagraphFont"/>
    <w:link w:val="CommentText"/>
    <w:uiPriority w:val="99"/>
    <w:semiHidden/>
    <w:rsid w:val="0087586A"/>
    <w:rPr>
      <w:sz w:val="20"/>
      <w:szCs w:val="20"/>
    </w:rPr>
  </w:style>
  <w:style w:type="paragraph" w:styleId="CommentSubject">
    <w:name w:val="annotation subject"/>
    <w:basedOn w:val="CommentText"/>
    <w:next w:val="CommentText"/>
    <w:link w:val="CommentSubjectChar"/>
    <w:uiPriority w:val="99"/>
    <w:semiHidden/>
    <w:unhideWhenUsed/>
    <w:rsid w:val="0087586A"/>
    <w:rPr>
      <w:b/>
      <w:bCs/>
    </w:rPr>
  </w:style>
  <w:style w:type="character" w:customStyle="1" w:styleId="CommentSubjectChar">
    <w:name w:val="Comment Subject Char"/>
    <w:basedOn w:val="CommentTextChar"/>
    <w:link w:val="CommentSubject"/>
    <w:uiPriority w:val="99"/>
    <w:semiHidden/>
    <w:rsid w:val="0087586A"/>
    <w:rPr>
      <w:b/>
      <w:bCs/>
      <w:sz w:val="20"/>
      <w:szCs w:val="20"/>
    </w:rPr>
  </w:style>
  <w:style w:type="paragraph" w:styleId="Revision">
    <w:name w:val="Revision"/>
    <w:hidden/>
    <w:uiPriority w:val="99"/>
    <w:semiHidden/>
    <w:rsid w:val="00362C60"/>
  </w:style>
  <w:style w:type="paragraph" w:styleId="FootnoteText">
    <w:name w:val="footnote text"/>
    <w:basedOn w:val="Normal"/>
    <w:link w:val="FootnoteTextChar"/>
    <w:autoRedefine/>
    <w:rsid w:val="005D618A"/>
    <w:pPr>
      <w:ind w:left="284" w:hanging="284"/>
    </w:pPr>
    <w:rPr>
      <w:sz w:val="22"/>
      <w:szCs w:val="20"/>
    </w:rPr>
  </w:style>
  <w:style w:type="character" w:customStyle="1" w:styleId="FootnoteTextChar">
    <w:name w:val="Footnote Text Char"/>
    <w:basedOn w:val="DefaultParagraphFont"/>
    <w:link w:val="FootnoteText"/>
    <w:rsid w:val="005D618A"/>
    <w:rPr>
      <w:rFonts w:ascii="Times New Roman" w:hAnsi="Times New Roman" w:cs="Times New Roman"/>
      <w:kern w:val="0"/>
      <w:sz w:val="22"/>
      <w:szCs w:val="20"/>
      <w:lang w:val="en-GB" w:eastAsia="en-GB"/>
    </w:rPr>
  </w:style>
  <w:style w:type="character" w:styleId="FootnoteReference">
    <w:name w:val="footnote reference"/>
    <w:basedOn w:val="DefaultParagraphFont"/>
    <w:rsid w:val="005D618A"/>
    <w:rPr>
      <w:vertAlign w:val="superscript"/>
    </w:rPr>
  </w:style>
  <w:style w:type="table" w:styleId="TableGrid">
    <w:name w:val="Table Grid"/>
    <w:basedOn w:val="TableNormal"/>
    <w:uiPriority w:val="39"/>
    <w:rsid w:val="00200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D618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5D618A"/>
    <w:rPr>
      <w:rFonts w:ascii="Times New Roman" w:hAnsi="Times New Roman" w:cs="Times New Roman"/>
      <w:kern w:val="0"/>
      <w:sz w:val="24"/>
      <w:szCs w:val="24"/>
      <w:lang w:val="en-GB" w:eastAsia="en-GB"/>
    </w:rPr>
  </w:style>
  <w:style w:type="paragraph" w:styleId="Footer">
    <w:name w:val="footer"/>
    <w:basedOn w:val="Normal"/>
    <w:link w:val="FooterChar"/>
    <w:rsid w:val="005D618A"/>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5D618A"/>
    <w:rPr>
      <w:rFonts w:ascii="Times New Roman" w:hAnsi="Times New Roman" w:cs="Times New Roman"/>
      <w:kern w:val="0"/>
      <w:sz w:val="24"/>
      <w:szCs w:val="24"/>
      <w:lang w:val="en-GB" w:eastAsia="en-GB"/>
    </w:rPr>
  </w:style>
  <w:style w:type="paragraph" w:customStyle="1" w:styleId="Articletitle">
    <w:name w:val="Article title"/>
    <w:basedOn w:val="Normal"/>
    <w:next w:val="Normal"/>
    <w:qFormat/>
    <w:rsid w:val="005D618A"/>
    <w:pPr>
      <w:spacing w:after="120" w:line="360" w:lineRule="auto"/>
    </w:pPr>
    <w:rPr>
      <w:b/>
      <w:sz w:val="28"/>
    </w:rPr>
  </w:style>
  <w:style w:type="paragraph" w:customStyle="1" w:styleId="Authornames">
    <w:name w:val="Author names"/>
    <w:basedOn w:val="Normal"/>
    <w:next w:val="Normal"/>
    <w:qFormat/>
    <w:rsid w:val="005D618A"/>
    <w:pPr>
      <w:spacing w:before="240" w:line="360" w:lineRule="auto"/>
    </w:pPr>
    <w:rPr>
      <w:sz w:val="28"/>
    </w:rPr>
  </w:style>
  <w:style w:type="paragraph" w:customStyle="1" w:styleId="Affiliation">
    <w:name w:val="Affiliation"/>
    <w:basedOn w:val="Normal"/>
    <w:qFormat/>
    <w:rsid w:val="005D618A"/>
    <w:pPr>
      <w:spacing w:before="240" w:line="360" w:lineRule="auto"/>
    </w:pPr>
    <w:rPr>
      <w:i/>
    </w:rPr>
  </w:style>
  <w:style w:type="paragraph" w:customStyle="1" w:styleId="Receiveddates">
    <w:name w:val="Received dates"/>
    <w:basedOn w:val="Affiliation"/>
    <w:next w:val="Normal"/>
    <w:qFormat/>
    <w:rsid w:val="005D618A"/>
  </w:style>
  <w:style w:type="paragraph" w:customStyle="1" w:styleId="Abstract">
    <w:name w:val="Abstract"/>
    <w:basedOn w:val="Normal"/>
    <w:next w:val="Keywords"/>
    <w:qFormat/>
    <w:rsid w:val="005D618A"/>
    <w:pPr>
      <w:spacing w:before="360" w:after="300" w:line="360" w:lineRule="auto"/>
      <w:ind w:left="720" w:right="567"/>
    </w:pPr>
    <w:rPr>
      <w:sz w:val="22"/>
    </w:rPr>
  </w:style>
  <w:style w:type="paragraph" w:customStyle="1" w:styleId="Keywords">
    <w:name w:val="Keywords"/>
    <w:basedOn w:val="Normal"/>
    <w:next w:val="Paragraph"/>
    <w:qFormat/>
    <w:rsid w:val="005D618A"/>
    <w:pPr>
      <w:spacing w:before="240" w:after="240" w:line="360" w:lineRule="auto"/>
      <w:ind w:left="720" w:right="567"/>
    </w:pPr>
    <w:rPr>
      <w:sz w:val="22"/>
    </w:rPr>
  </w:style>
  <w:style w:type="paragraph" w:customStyle="1" w:styleId="Correspondencedetails">
    <w:name w:val="Correspondence details"/>
    <w:basedOn w:val="Normal"/>
    <w:qFormat/>
    <w:rsid w:val="005D618A"/>
    <w:pPr>
      <w:spacing w:before="240" w:line="360" w:lineRule="auto"/>
    </w:pPr>
  </w:style>
  <w:style w:type="paragraph" w:customStyle="1" w:styleId="Displayedquotation">
    <w:name w:val="Displayed quotation"/>
    <w:basedOn w:val="Normal"/>
    <w:qFormat/>
    <w:rsid w:val="005D618A"/>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5D618A"/>
    <w:pPr>
      <w:widowControl/>
      <w:numPr>
        <w:numId w:val="28"/>
      </w:numPr>
      <w:spacing w:after="240"/>
      <w:contextualSpacing/>
    </w:pPr>
  </w:style>
  <w:style w:type="paragraph" w:customStyle="1" w:styleId="Displayedequation">
    <w:name w:val="Displayed equation"/>
    <w:basedOn w:val="Normal"/>
    <w:next w:val="Paragraph"/>
    <w:qFormat/>
    <w:rsid w:val="005D618A"/>
    <w:pPr>
      <w:tabs>
        <w:tab w:val="center" w:pos="4253"/>
        <w:tab w:val="right" w:pos="8222"/>
      </w:tabs>
      <w:spacing w:before="240" w:after="240"/>
      <w:jc w:val="center"/>
    </w:pPr>
  </w:style>
  <w:style w:type="paragraph" w:customStyle="1" w:styleId="Acknowledgements">
    <w:name w:val="Acknowledgements"/>
    <w:basedOn w:val="Normal"/>
    <w:next w:val="Normal"/>
    <w:qFormat/>
    <w:rsid w:val="005D618A"/>
    <w:pPr>
      <w:spacing w:before="120" w:line="360" w:lineRule="auto"/>
    </w:pPr>
    <w:rPr>
      <w:sz w:val="22"/>
    </w:rPr>
  </w:style>
  <w:style w:type="paragraph" w:customStyle="1" w:styleId="Tabletitle">
    <w:name w:val="Table title"/>
    <w:basedOn w:val="Normal"/>
    <w:next w:val="Normal"/>
    <w:qFormat/>
    <w:rsid w:val="005D618A"/>
    <w:pPr>
      <w:spacing w:before="240" w:line="360" w:lineRule="auto"/>
    </w:pPr>
  </w:style>
  <w:style w:type="paragraph" w:customStyle="1" w:styleId="Figurecaption">
    <w:name w:val="Figure caption"/>
    <w:basedOn w:val="Normal"/>
    <w:next w:val="Normal"/>
    <w:qFormat/>
    <w:rsid w:val="005D618A"/>
    <w:pPr>
      <w:spacing w:before="240" w:line="360" w:lineRule="auto"/>
    </w:pPr>
  </w:style>
  <w:style w:type="paragraph" w:customStyle="1" w:styleId="Footnotes">
    <w:name w:val="Footnotes"/>
    <w:basedOn w:val="Normal"/>
    <w:qFormat/>
    <w:rsid w:val="005D618A"/>
    <w:pPr>
      <w:spacing w:before="120" w:line="360" w:lineRule="auto"/>
      <w:ind w:left="482" w:hanging="482"/>
      <w:contextualSpacing/>
    </w:pPr>
    <w:rPr>
      <w:sz w:val="22"/>
    </w:rPr>
  </w:style>
  <w:style w:type="paragraph" w:customStyle="1" w:styleId="Notesoncontributors">
    <w:name w:val="Notes on contributors"/>
    <w:basedOn w:val="Normal"/>
    <w:qFormat/>
    <w:rsid w:val="005D618A"/>
    <w:pPr>
      <w:spacing w:before="240" w:line="360" w:lineRule="auto"/>
    </w:pPr>
    <w:rPr>
      <w:sz w:val="22"/>
    </w:rPr>
  </w:style>
  <w:style w:type="paragraph" w:customStyle="1" w:styleId="Normalparagraphstyle">
    <w:name w:val="Normal paragraph style"/>
    <w:basedOn w:val="Normal"/>
    <w:next w:val="Normal"/>
    <w:rsid w:val="005D618A"/>
  </w:style>
  <w:style w:type="paragraph" w:styleId="NormalIndent">
    <w:name w:val="Normal Indent"/>
    <w:basedOn w:val="Normal"/>
    <w:rsid w:val="005D618A"/>
    <w:pPr>
      <w:ind w:left="720"/>
    </w:pPr>
  </w:style>
  <w:style w:type="paragraph" w:customStyle="1" w:styleId="References">
    <w:name w:val="References"/>
    <w:basedOn w:val="Normal"/>
    <w:qFormat/>
    <w:rsid w:val="005D618A"/>
    <w:pPr>
      <w:spacing w:before="120" w:line="360" w:lineRule="auto"/>
      <w:ind w:left="720" w:hanging="720"/>
      <w:contextualSpacing/>
    </w:pPr>
  </w:style>
  <w:style w:type="paragraph" w:customStyle="1" w:styleId="Subjectcodes">
    <w:name w:val="Subject codes"/>
    <w:basedOn w:val="Keywords"/>
    <w:next w:val="Paragraph"/>
    <w:qFormat/>
    <w:rsid w:val="005D618A"/>
  </w:style>
  <w:style w:type="paragraph" w:customStyle="1" w:styleId="Bulletedlist">
    <w:name w:val="Bulleted list"/>
    <w:basedOn w:val="Paragraph"/>
    <w:next w:val="Paragraph"/>
    <w:qFormat/>
    <w:rsid w:val="005D618A"/>
    <w:pPr>
      <w:widowControl/>
      <w:numPr>
        <w:numId w:val="29"/>
      </w:numPr>
      <w:spacing w:after="240"/>
      <w:contextualSpacing/>
    </w:pPr>
  </w:style>
  <w:style w:type="paragraph" w:styleId="EndnoteText">
    <w:name w:val="endnote text"/>
    <w:basedOn w:val="Normal"/>
    <w:link w:val="EndnoteTextChar"/>
    <w:autoRedefine/>
    <w:rsid w:val="005D618A"/>
    <w:pPr>
      <w:ind w:left="284" w:hanging="284"/>
    </w:pPr>
    <w:rPr>
      <w:sz w:val="22"/>
      <w:szCs w:val="20"/>
    </w:rPr>
  </w:style>
  <w:style w:type="character" w:customStyle="1" w:styleId="EndnoteTextChar">
    <w:name w:val="Endnote Text Char"/>
    <w:basedOn w:val="DefaultParagraphFont"/>
    <w:link w:val="EndnoteText"/>
    <w:rsid w:val="005D618A"/>
    <w:rPr>
      <w:rFonts w:ascii="Times New Roman" w:hAnsi="Times New Roman" w:cs="Times New Roman"/>
      <w:kern w:val="0"/>
      <w:sz w:val="22"/>
      <w:szCs w:val="20"/>
      <w:lang w:val="en-GB" w:eastAsia="en-GB"/>
    </w:rPr>
  </w:style>
  <w:style w:type="character" w:styleId="EndnoteReference">
    <w:name w:val="endnote reference"/>
    <w:basedOn w:val="DefaultParagraphFont"/>
    <w:rsid w:val="005D618A"/>
    <w:rPr>
      <w:vertAlign w:val="superscript"/>
    </w:rPr>
  </w:style>
  <w:style w:type="paragraph" w:customStyle="1" w:styleId="Heading4Paragraph">
    <w:name w:val="Heading 4 + Paragraph"/>
    <w:basedOn w:val="Paragraph"/>
    <w:next w:val="Newparagraph"/>
    <w:qFormat/>
    <w:rsid w:val="005D618A"/>
    <w:pPr>
      <w:widowControl/>
      <w:spacing w:before="360"/>
    </w:pPr>
  </w:style>
  <w:style w:type="numbering" w:customStyle="1" w:styleId="NoList1">
    <w:name w:val="No List1"/>
    <w:next w:val="NoList"/>
    <w:uiPriority w:val="99"/>
    <w:semiHidden/>
    <w:unhideWhenUsed/>
    <w:rsid w:val="008A0799"/>
  </w:style>
  <w:style w:type="character" w:styleId="Hyperlink">
    <w:name w:val="Hyperlink"/>
    <w:basedOn w:val="DefaultParagraphFont"/>
    <w:uiPriority w:val="99"/>
    <w:semiHidden/>
    <w:unhideWhenUsed/>
    <w:rsid w:val="008A0799"/>
    <w:rPr>
      <w:color w:val="0563C1"/>
      <w:u w:val="single"/>
    </w:rPr>
  </w:style>
  <w:style w:type="character" w:styleId="FollowedHyperlink">
    <w:name w:val="FollowedHyperlink"/>
    <w:basedOn w:val="DefaultParagraphFont"/>
    <w:uiPriority w:val="99"/>
    <w:semiHidden/>
    <w:unhideWhenUsed/>
    <w:rsid w:val="008A0799"/>
    <w:rPr>
      <w:color w:val="954F72"/>
      <w:u w:val="single"/>
    </w:rPr>
  </w:style>
  <w:style w:type="paragraph" w:customStyle="1" w:styleId="msonormal0">
    <w:name w:val="msonormal"/>
    <w:basedOn w:val="Normal"/>
    <w:rsid w:val="008A0799"/>
    <w:pPr>
      <w:spacing w:before="100" w:beforeAutospacing="1" w:after="100" w:afterAutospacing="1" w:line="240" w:lineRule="auto"/>
    </w:pPr>
    <w:rPr>
      <w:rFonts w:ascii="SimSun" w:eastAsia="SimSun" w:hAnsi="SimSun" w:cs="SimSun"/>
      <w:lang w:val="en-US" w:eastAsia="zh-CN"/>
    </w:rPr>
  </w:style>
  <w:style w:type="paragraph" w:customStyle="1" w:styleId="font5">
    <w:name w:val="font5"/>
    <w:basedOn w:val="Normal"/>
    <w:rsid w:val="008A0799"/>
    <w:pPr>
      <w:spacing w:before="100" w:beforeAutospacing="1" w:after="100" w:afterAutospacing="1" w:line="240" w:lineRule="auto"/>
    </w:pPr>
    <w:rPr>
      <w:rFonts w:ascii="DengXian" w:eastAsia="DengXian" w:hAnsi="DengXian" w:cs="SimSun"/>
      <w:sz w:val="18"/>
      <w:szCs w:val="18"/>
      <w:lang w:val="en-US" w:eastAsia="zh-CN"/>
    </w:rPr>
  </w:style>
  <w:style w:type="paragraph" w:customStyle="1" w:styleId="xl65">
    <w:name w:val="xl65"/>
    <w:basedOn w:val="Normal"/>
    <w:rsid w:val="008A0799"/>
    <w:pPr>
      <w:pBdr>
        <w:left w:val="single" w:sz="8" w:space="0" w:color="auto"/>
        <w:right w:val="single" w:sz="8" w:space="0" w:color="auto"/>
      </w:pBdr>
      <w:spacing w:before="100" w:beforeAutospacing="1" w:after="100" w:afterAutospacing="1" w:line="240" w:lineRule="auto"/>
    </w:pPr>
    <w:rPr>
      <w:rFonts w:ascii="SimSun" w:eastAsia="SimSun" w:hAnsi="SimSun" w:cs="SimSun"/>
      <w:sz w:val="21"/>
      <w:szCs w:val="21"/>
      <w:lang w:val="en-US" w:eastAsia="zh-CN"/>
    </w:rPr>
  </w:style>
  <w:style w:type="paragraph" w:customStyle="1" w:styleId="xl66">
    <w:name w:val="xl66"/>
    <w:basedOn w:val="Normal"/>
    <w:rsid w:val="008A0799"/>
    <w:pPr>
      <w:pBdr>
        <w:bottom w:val="single" w:sz="8" w:space="0" w:color="auto"/>
      </w:pBdr>
      <w:spacing w:before="100" w:beforeAutospacing="1" w:after="100" w:afterAutospacing="1" w:line="240" w:lineRule="auto"/>
    </w:pPr>
    <w:rPr>
      <w:rFonts w:ascii="SimSun" w:eastAsia="SimSun" w:hAnsi="SimSun" w:cs="SimSun"/>
      <w:sz w:val="21"/>
      <w:szCs w:val="21"/>
      <w:lang w:val="en-US" w:eastAsia="zh-CN"/>
    </w:rPr>
  </w:style>
  <w:style w:type="paragraph" w:customStyle="1" w:styleId="xl67">
    <w:name w:val="xl67"/>
    <w:basedOn w:val="Normal"/>
    <w:rsid w:val="008A07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SimSun"/>
      <w:color w:val="FF0000"/>
      <w:sz w:val="20"/>
      <w:szCs w:val="20"/>
      <w:lang w:val="en-US" w:eastAsia="zh-CN"/>
    </w:rPr>
  </w:style>
  <w:style w:type="paragraph" w:customStyle="1" w:styleId="xl68">
    <w:name w:val="xl68"/>
    <w:basedOn w:val="Normal"/>
    <w:rsid w:val="008A0799"/>
    <w:pPr>
      <w:pBdr>
        <w:bottom w:val="single" w:sz="8" w:space="0" w:color="auto"/>
        <w:right w:val="single" w:sz="8" w:space="0" w:color="auto"/>
      </w:pBdr>
      <w:spacing w:before="100" w:beforeAutospacing="1" w:after="100" w:afterAutospacing="1" w:line="240" w:lineRule="auto"/>
    </w:pPr>
    <w:rPr>
      <w:rFonts w:ascii="SimSun" w:eastAsia="SimSun" w:hAnsi="SimSun" w:cs="SimSun"/>
      <w:sz w:val="21"/>
      <w:szCs w:val="21"/>
      <w:lang w:val="en-US" w:eastAsia="zh-CN"/>
    </w:rPr>
  </w:style>
  <w:style w:type="paragraph" w:customStyle="1" w:styleId="xl69">
    <w:name w:val="xl69"/>
    <w:basedOn w:val="Normal"/>
    <w:rsid w:val="008A07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SimSun"/>
      <w:b/>
      <w:bCs/>
      <w:color w:val="FF0000"/>
      <w:sz w:val="20"/>
      <w:szCs w:val="20"/>
      <w:lang w:val="en-US" w:eastAsia="zh-CN"/>
    </w:rPr>
  </w:style>
  <w:style w:type="paragraph" w:customStyle="1" w:styleId="xl70">
    <w:name w:val="xl70"/>
    <w:basedOn w:val="Normal"/>
    <w:rsid w:val="008A0799"/>
    <w:pPr>
      <w:pBdr>
        <w:bottom w:val="single" w:sz="8" w:space="0" w:color="auto"/>
        <w:right w:val="single" w:sz="8" w:space="0" w:color="auto"/>
      </w:pBdr>
      <w:spacing w:before="100" w:beforeAutospacing="1" w:after="100" w:afterAutospacing="1" w:line="240" w:lineRule="auto"/>
      <w:textAlignment w:val="center"/>
    </w:pPr>
    <w:rPr>
      <w:rFonts w:eastAsia="SimSun"/>
      <w:color w:val="FF0000"/>
      <w:sz w:val="20"/>
      <w:szCs w:val="20"/>
      <w:lang w:val="en-US" w:eastAsia="zh-CN"/>
    </w:rPr>
  </w:style>
  <w:style w:type="paragraph" w:customStyle="1" w:styleId="xl71">
    <w:name w:val="xl71"/>
    <w:basedOn w:val="Normal"/>
    <w:rsid w:val="008A0799"/>
    <w:pPr>
      <w:pBdr>
        <w:top w:val="single" w:sz="8" w:space="0" w:color="auto"/>
        <w:bottom w:val="single" w:sz="8" w:space="0" w:color="auto"/>
        <w:right w:val="single" w:sz="8" w:space="0" w:color="auto"/>
      </w:pBdr>
      <w:spacing w:before="100" w:beforeAutospacing="1" w:after="100" w:afterAutospacing="1" w:line="240" w:lineRule="auto"/>
    </w:pPr>
    <w:rPr>
      <w:rFonts w:ascii="SimSun" w:eastAsia="SimSun" w:hAnsi="SimSun" w:cs="SimSun"/>
      <w:sz w:val="21"/>
      <w:szCs w:val="21"/>
      <w:lang w:val="en-US" w:eastAsia="zh-CN"/>
    </w:rPr>
  </w:style>
  <w:style w:type="paragraph" w:customStyle="1" w:styleId="xl72">
    <w:name w:val="xl72"/>
    <w:basedOn w:val="Normal"/>
    <w:rsid w:val="008A0799"/>
    <w:pPr>
      <w:pBdr>
        <w:left w:val="single" w:sz="8" w:space="0" w:color="auto"/>
        <w:bottom w:val="single" w:sz="8" w:space="0" w:color="auto"/>
        <w:right w:val="single" w:sz="8" w:space="0" w:color="auto"/>
      </w:pBdr>
      <w:spacing w:before="100" w:beforeAutospacing="1" w:after="100" w:afterAutospacing="1" w:line="240" w:lineRule="auto"/>
    </w:pPr>
    <w:rPr>
      <w:rFonts w:ascii="SimSun" w:eastAsia="SimSun" w:hAnsi="SimSun" w:cs="SimSun"/>
      <w:sz w:val="21"/>
      <w:szCs w:val="21"/>
      <w:lang w:val="en-US" w:eastAsia="zh-CN"/>
    </w:rPr>
  </w:style>
  <w:style w:type="paragraph" w:customStyle="1" w:styleId="xl73">
    <w:name w:val="xl73"/>
    <w:basedOn w:val="Normal"/>
    <w:rsid w:val="008A079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SimSun" w:eastAsia="SimSun" w:hAnsi="SimSun" w:cs="SimSun"/>
      <w:sz w:val="21"/>
      <w:szCs w:val="21"/>
      <w:lang w:val="en-US" w:eastAsia="zh-CN"/>
    </w:rPr>
  </w:style>
  <w:style w:type="paragraph" w:customStyle="1" w:styleId="xl74">
    <w:name w:val="xl74"/>
    <w:basedOn w:val="Normal"/>
    <w:rsid w:val="008A0799"/>
    <w:pPr>
      <w:pBdr>
        <w:top w:val="single" w:sz="8" w:space="0" w:color="auto"/>
        <w:left w:val="single" w:sz="8" w:space="0" w:color="auto"/>
        <w:bottom w:val="single" w:sz="8" w:space="0" w:color="auto"/>
      </w:pBdr>
      <w:spacing w:before="100" w:beforeAutospacing="1" w:after="100" w:afterAutospacing="1" w:line="240" w:lineRule="auto"/>
    </w:pPr>
    <w:rPr>
      <w:rFonts w:ascii="SimSun" w:eastAsia="SimSun" w:hAnsi="SimSun" w:cs="SimSun"/>
      <w:sz w:val="21"/>
      <w:szCs w:val="21"/>
      <w:lang w:val="en-US" w:eastAsia="zh-CN"/>
    </w:rPr>
  </w:style>
  <w:style w:type="paragraph" w:customStyle="1" w:styleId="xl75">
    <w:name w:val="xl75"/>
    <w:basedOn w:val="Normal"/>
    <w:rsid w:val="008A0799"/>
    <w:pPr>
      <w:pBdr>
        <w:top w:val="single" w:sz="8" w:space="0" w:color="auto"/>
        <w:bottom w:val="single" w:sz="8" w:space="0" w:color="auto"/>
      </w:pBdr>
      <w:spacing w:before="100" w:beforeAutospacing="1" w:after="100" w:afterAutospacing="1" w:line="240" w:lineRule="auto"/>
    </w:pPr>
    <w:rPr>
      <w:rFonts w:ascii="SimSun" w:eastAsia="SimSun" w:hAnsi="SimSun" w:cs="SimSun"/>
      <w:sz w:val="21"/>
      <w:szCs w:val="21"/>
      <w:lang w:val="en-US" w:eastAsia="zh-CN"/>
    </w:rPr>
  </w:style>
  <w:style w:type="paragraph" w:customStyle="1" w:styleId="xl76">
    <w:name w:val="xl76"/>
    <w:basedOn w:val="Normal"/>
    <w:rsid w:val="008A0799"/>
    <w:pPr>
      <w:pBdr>
        <w:top w:val="single" w:sz="8" w:space="0" w:color="auto"/>
        <w:bottom w:val="single" w:sz="8" w:space="0" w:color="auto"/>
      </w:pBdr>
      <w:spacing w:before="100" w:beforeAutospacing="1" w:after="100" w:afterAutospacing="1" w:line="240" w:lineRule="auto"/>
    </w:pPr>
    <w:rPr>
      <w:rFonts w:ascii="SimSun" w:eastAsia="SimSun" w:hAnsi="SimSun" w:cs="SimSun"/>
      <w:lang w:val="en-US" w:eastAsia="zh-CN"/>
    </w:rPr>
  </w:style>
  <w:style w:type="paragraph" w:customStyle="1" w:styleId="xl77">
    <w:name w:val="xl77"/>
    <w:basedOn w:val="Normal"/>
    <w:rsid w:val="008A07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imSun" w:eastAsia="SimSun" w:hAnsi="SimSun" w:cs="SimSun"/>
      <w:color w:val="FF0000"/>
      <w:lang w:val="en-US" w:eastAsia="zh-CN"/>
    </w:rPr>
  </w:style>
  <w:style w:type="paragraph" w:customStyle="1" w:styleId="xl78">
    <w:name w:val="xl78"/>
    <w:basedOn w:val="Normal"/>
    <w:rsid w:val="008A0799"/>
    <w:pPr>
      <w:pBdr>
        <w:bottom w:val="single" w:sz="8" w:space="0" w:color="auto"/>
        <w:right w:val="single" w:sz="8" w:space="0" w:color="auto"/>
      </w:pBdr>
      <w:spacing w:before="100" w:beforeAutospacing="1" w:after="100" w:afterAutospacing="1" w:line="240" w:lineRule="auto"/>
      <w:jc w:val="center"/>
      <w:textAlignment w:val="center"/>
    </w:pPr>
    <w:rPr>
      <w:rFonts w:eastAsia="SimSun"/>
      <w:color w:val="FF0000"/>
      <w:lang w:val="en-US" w:eastAsia="zh-CN"/>
    </w:rPr>
  </w:style>
  <w:style w:type="paragraph" w:customStyle="1" w:styleId="xl79">
    <w:name w:val="xl79"/>
    <w:basedOn w:val="Normal"/>
    <w:rsid w:val="008A0799"/>
    <w:pPr>
      <w:pBdr>
        <w:bottom w:val="single" w:sz="8" w:space="0" w:color="auto"/>
        <w:right w:val="single" w:sz="8" w:space="0" w:color="auto"/>
      </w:pBdr>
      <w:spacing w:before="100" w:beforeAutospacing="1" w:after="100" w:afterAutospacing="1" w:line="240" w:lineRule="auto"/>
      <w:jc w:val="center"/>
      <w:textAlignment w:val="center"/>
    </w:pPr>
    <w:rPr>
      <w:rFonts w:ascii="SimSun" w:eastAsia="SimSun" w:hAnsi="SimSun" w:cs="SimSun"/>
      <w:color w:val="FF0000"/>
      <w:lang w:val="en-US" w:eastAsia="zh-CN"/>
    </w:rPr>
  </w:style>
  <w:style w:type="paragraph" w:customStyle="1" w:styleId="xl80">
    <w:name w:val="xl80"/>
    <w:basedOn w:val="Normal"/>
    <w:rsid w:val="008A07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SimSun"/>
      <w:color w:val="FF0000"/>
      <w:lang w:val="en-US" w:eastAsia="zh-CN"/>
    </w:rPr>
  </w:style>
  <w:style w:type="paragraph" w:customStyle="1" w:styleId="xl81">
    <w:name w:val="xl81"/>
    <w:basedOn w:val="Normal"/>
    <w:rsid w:val="008A0799"/>
    <w:pPr>
      <w:pBdr>
        <w:bottom w:val="single" w:sz="8" w:space="0" w:color="auto"/>
        <w:right w:val="single" w:sz="8" w:space="0" w:color="auto"/>
      </w:pBdr>
      <w:spacing w:before="100" w:beforeAutospacing="1" w:after="100" w:afterAutospacing="1" w:line="240" w:lineRule="auto"/>
      <w:textAlignment w:val="center"/>
    </w:pPr>
    <w:rPr>
      <w:rFonts w:eastAsia="SimSun"/>
      <w:b/>
      <w:bCs/>
      <w:color w:val="FF0000"/>
      <w:lang w:val="en-US" w:eastAsia="zh-CN"/>
    </w:rPr>
  </w:style>
  <w:style w:type="paragraph" w:customStyle="1" w:styleId="xl82">
    <w:name w:val="xl82"/>
    <w:basedOn w:val="Normal"/>
    <w:rsid w:val="008A07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SimSun"/>
      <w:b/>
      <w:bCs/>
      <w:color w:val="FF0000"/>
      <w:lang w:val="en-US" w:eastAsia="zh-CN"/>
    </w:rPr>
  </w:style>
  <w:style w:type="paragraph" w:customStyle="1" w:styleId="xl83">
    <w:name w:val="xl83"/>
    <w:basedOn w:val="Normal"/>
    <w:rsid w:val="008A0799"/>
    <w:pPr>
      <w:pBdr>
        <w:bottom w:val="single" w:sz="8" w:space="0" w:color="auto"/>
        <w:right w:val="single" w:sz="8" w:space="0" w:color="auto"/>
      </w:pBdr>
      <w:spacing w:before="100" w:beforeAutospacing="1" w:after="100" w:afterAutospacing="1" w:line="240" w:lineRule="auto"/>
      <w:textAlignment w:val="center"/>
    </w:pPr>
    <w:rPr>
      <w:rFonts w:eastAsia="SimSun"/>
      <w:color w:val="FF0000"/>
      <w:lang w:val="en-US" w:eastAsia="zh-CN"/>
    </w:rPr>
  </w:style>
  <w:style w:type="paragraph" w:customStyle="1" w:styleId="xl84">
    <w:name w:val="xl84"/>
    <w:basedOn w:val="Normal"/>
    <w:rsid w:val="008A07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SimSun"/>
      <w:b/>
      <w:bCs/>
      <w:color w:val="FF0000"/>
      <w:lang w:val="en-US" w:eastAsia="zh-CN"/>
    </w:rPr>
  </w:style>
  <w:style w:type="paragraph" w:customStyle="1" w:styleId="xl85">
    <w:name w:val="xl85"/>
    <w:basedOn w:val="Normal"/>
    <w:rsid w:val="008A0799"/>
    <w:pPr>
      <w:pBdr>
        <w:bottom w:val="single" w:sz="8" w:space="0" w:color="auto"/>
        <w:right w:val="single" w:sz="8" w:space="0" w:color="auto"/>
      </w:pBdr>
      <w:spacing w:before="100" w:beforeAutospacing="1" w:after="100" w:afterAutospacing="1" w:line="240" w:lineRule="auto"/>
      <w:jc w:val="right"/>
      <w:textAlignment w:val="center"/>
    </w:pPr>
    <w:rPr>
      <w:rFonts w:eastAsia="SimSun"/>
      <w:color w:val="FF0000"/>
      <w:lang w:val="en-US" w:eastAsia="zh-CN"/>
    </w:rPr>
  </w:style>
  <w:style w:type="paragraph" w:customStyle="1" w:styleId="xl86">
    <w:name w:val="xl86"/>
    <w:basedOn w:val="Normal"/>
    <w:rsid w:val="008A079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SimSun"/>
      <w:b/>
      <w:bCs/>
      <w:color w:val="FF0000"/>
      <w:lang w:val="en-US" w:eastAsia="zh-CN"/>
    </w:rPr>
  </w:style>
  <w:style w:type="paragraph" w:customStyle="1" w:styleId="xl87">
    <w:name w:val="xl87"/>
    <w:basedOn w:val="Normal"/>
    <w:rsid w:val="008A079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SimSun"/>
      <w:b/>
      <w:bCs/>
      <w:color w:val="FF0000"/>
      <w:lang w:val="en-US" w:eastAsia="zh-CN"/>
    </w:rPr>
  </w:style>
  <w:style w:type="paragraph" w:customStyle="1" w:styleId="xl88">
    <w:name w:val="xl88"/>
    <w:basedOn w:val="Normal"/>
    <w:rsid w:val="008A0799"/>
    <w:pPr>
      <w:pBdr>
        <w:left w:val="single" w:sz="8" w:space="0" w:color="auto"/>
        <w:bottom w:val="single" w:sz="8" w:space="0" w:color="auto"/>
      </w:pBdr>
      <w:spacing w:before="100" w:beforeAutospacing="1" w:after="100" w:afterAutospacing="1" w:line="240" w:lineRule="auto"/>
      <w:textAlignment w:val="center"/>
    </w:pPr>
    <w:rPr>
      <w:rFonts w:eastAsia="SimSun"/>
      <w:color w:val="FF0000"/>
      <w:lang w:val="en-US" w:eastAsia="zh-CN"/>
    </w:rPr>
  </w:style>
  <w:style w:type="paragraph" w:customStyle="1" w:styleId="xl89">
    <w:name w:val="xl89"/>
    <w:basedOn w:val="Normal"/>
    <w:rsid w:val="008A0799"/>
    <w:pPr>
      <w:pBdr>
        <w:left w:val="single" w:sz="8" w:space="0" w:color="auto"/>
        <w:bottom w:val="single" w:sz="8" w:space="0" w:color="auto"/>
      </w:pBdr>
      <w:spacing w:before="100" w:beforeAutospacing="1" w:after="100" w:afterAutospacing="1" w:line="240" w:lineRule="auto"/>
      <w:textAlignment w:val="center"/>
    </w:pPr>
    <w:rPr>
      <w:rFonts w:eastAsia="SimSun"/>
      <w:color w:val="FF0000"/>
      <w:sz w:val="20"/>
      <w:szCs w:val="20"/>
      <w:lang w:val="en-US" w:eastAsia="zh-CN"/>
    </w:rPr>
  </w:style>
  <w:style w:type="paragraph" w:customStyle="1" w:styleId="xl90">
    <w:name w:val="xl90"/>
    <w:basedOn w:val="Normal"/>
    <w:rsid w:val="008A0799"/>
    <w:pPr>
      <w:pBdr>
        <w:top w:val="single" w:sz="8" w:space="0" w:color="auto"/>
        <w:left w:val="single" w:sz="8" w:space="0" w:color="auto"/>
      </w:pBdr>
      <w:spacing w:before="100" w:beforeAutospacing="1" w:after="100" w:afterAutospacing="1" w:line="240" w:lineRule="auto"/>
    </w:pPr>
    <w:rPr>
      <w:rFonts w:ascii="SimSun" w:eastAsia="SimSun" w:hAnsi="SimSun" w:cs="SimSun"/>
      <w:sz w:val="21"/>
      <w:szCs w:val="21"/>
      <w:lang w:val="en-US" w:eastAsia="zh-CN"/>
    </w:rPr>
  </w:style>
  <w:style w:type="paragraph" w:customStyle="1" w:styleId="xl91">
    <w:name w:val="xl91"/>
    <w:basedOn w:val="Normal"/>
    <w:rsid w:val="008A0799"/>
    <w:pPr>
      <w:pBdr>
        <w:top w:val="single" w:sz="8" w:space="0" w:color="auto"/>
      </w:pBdr>
      <w:spacing w:before="100" w:beforeAutospacing="1" w:after="100" w:afterAutospacing="1" w:line="240" w:lineRule="auto"/>
    </w:pPr>
    <w:rPr>
      <w:rFonts w:ascii="SimSun" w:eastAsia="SimSun" w:hAnsi="SimSun" w:cs="SimSun"/>
      <w:sz w:val="21"/>
      <w:szCs w:val="21"/>
      <w:lang w:val="en-US" w:eastAsia="zh-CN"/>
    </w:rPr>
  </w:style>
  <w:style w:type="paragraph" w:customStyle="1" w:styleId="xl92">
    <w:name w:val="xl92"/>
    <w:basedOn w:val="Normal"/>
    <w:rsid w:val="008A0799"/>
    <w:pPr>
      <w:pBdr>
        <w:top w:val="single" w:sz="8" w:space="0" w:color="auto"/>
        <w:right w:val="single" w:sz="8" w:space="0" w:color="auto"/>
      </w:pBdr>
      <w:spacing w:before="100" w:beforeAutospacing="1" w:after="100" w:afterAutospacing="1" w:line="240" w:lineRule="auto"/>
    </w:pPr>
    <w:rPr>
      <w:rFonts w:ascii="SimSun" w:eastAsia="SimSun" w:hAnsi="SimSun" w:cs="SimSun"/>
      <w:sz w:val="21"/>
      <w:szCs w:val="21"/>
      <w:lang w:val="en-US" w:eastAsia="zh-CN"/>
    </w:rPr>
  </w:style>
  <w:style w:type="paragraph" w:customStyle="1" w:styleId="xl93">
    <w:name w:val="xl93"/>
    <w:basedOn w:val="Normal"/>
    <w:rsid w:val="008A079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SimSun"/>
      <w:color w:val="FF0000"/>
      <w:lang w:val="en-US" w:eastAsia="zh-CN"/>
    </w:rPr>
  </w:style>
  <w:style w:type="paragraph" w:customStyle="1" w:styleId="xl94">
    <w:name w:val="xl94"/>
    <w:basedOn w:val="Normal"/>
    <w:rsid w:val="008A0799"/>
    <w:pPr>
      <w:pBdr>
        <w:top w:val="single" w:sz="8" w:space="0" w:color="auto"/>
        <w:left w:val="single" w:sz="8" w:space="0" w:color="auto"/>
        <w:bottom w:val="single" w:sz="8" w:space="0" w:color="auto"/>
      </w:pBdr>
      <w:spacing w:before="100" w:beforeAutospacing="1" w:after="100" w:afterAutospacing="1" w:line="240" w:lineRule="auto"/>
    </w:pPr>
    <w:rPr>
      <w:rFonts w:ascii="SimSun" w:eastAsia="SimSun" w:hAnsi="SimSun" w:cs="SimSun"/>
      <w:lang w:val="en-US" w:eastAsia="zh-CN"/>
    </w:rPr>
  </w:style>
  <w:style w:type="numbering" w:customStyle="1" w:styleId="NoList2">
    <w:name w:val="No List2"/>
    <w:next w:val="NoList"/>
    <w:uiPriority w:val="99"/>
    <w:semiHidden/>
    <w:unhideWhenUsed/>
    <w:rsid w:val="008E13CF"/>
  </w:style>
  <w:style w:type="numbering" w:customStyle="1" w:styleId="NoList3">
    <w:name w:val="No List3"/>
    <w:next w:val="NoList"/>
    <w:uiPriority w:val="99"/>
    <w:semiHidden/>
    <w:unhideWhenUsed/>
    <w:rsid w:val="00FE7AF6"/>
  </w:style>
  <w:style w:type="numbering" w:customStyle="1" w:styleId="NoList4">
    <w:name w:val="No List4"/>
    <w:next w:val="NoList"/>
    <w:uiPriority w:val="99"/>
    <w:semiHidden/>
    <w:unhideWhenUsed/>
    <w:rsid w:val="00D9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9634">
      <w:bodyDiv w:val="1"/>
      <w:marLeft w:val="0"/>
      <w:marRight w:val="0"/>
      <w:marTop w:val="0"/>
      <w:marBottom w:val="0"/>
      <w:divBdr>
        <w:top w:val="none" w:sz="0" w:space="0" w:color="auto"/>
        <w:left w:val="none" w:sz="0" w:space="0" w:color="auto"/>
        <w:bottom w:val="none" w:sz="0" w:space="0" w:color="auto"/>
        <w:right w:val="none" w:sz="0" w:space="0" w:color="auto"/>
      </w:divBdr>
    </w:div>
    <w:div w:id="67313391">
      <w:bodyDiv w:val="1"/>
      <w:marLeft w:val="0"/>
      <w:marRight w:val="0"/>
      <w:marTop w:val="0"/>
      <w:marBottom w:val="0"/>
      <w:divBdr>
        <w:top w:val="none" w:sz="0" w:space="0" w:color="auto"/>
        <w:left w:val="none" w:sz="0" w:space="0" w:color="auto"/>
        <w:bottom w:val="none" w:sz="0" w:space="0" w:color="auto"/>
        <w:right w:val="none" w:sz="0" w:space="0" w:color="auto"/>
      </w:divBdr>
    </w:div>
    <w:div w:id="71895194">
      <w:bodyDiv w:val="1"/>
      <w:marLeft w:val="0"/>
      <w:marRight w:val="0"/>
      <w:marTop w:val="0"/>
      <w:marBottom w:val="0"/>
      <w:divBdr>
        <w:top w:val="none" w:sz="0" w:space="0" w:color="auto"/>
        <w:left w:val="none" w:sz="0" w:space="0" w:color="auto"/>
        <w:bottom w:val="none" w:sz="0" w:space="0" w:color="auto"/>
        <w:right w:val="none" w:sz="0" w:space="0" w:color="auto"/>
      </w:divBdr>
    </w:div>
    <w:div w:id="98067374">
      <w:bodyDiv w:val="1"/>
      <w:marLeft w:val="0"/>
      <w:marRight w:val="0"/>
      <w:marTop w:val="0"/>
      <w:marBottom w:val="0"/>
      <w:divBdr>
        <w:top w:val="none" w:sz="0" w:space="0" w:color="auto"/>
        <w:left w:val="none" w:sz="0" w:space="0" w:color="auto"/>
        <w:bottom w:val="none" w:sz="0" w:space="0" w:color="auto"/>
        <w:right w:val="none" w:sz="0" w:space="0" w:color="auto"/>
      </w:divBdr>
    </w:div>
    <w:div w:id="123546247">
      <w:bodyDiv w:val="1"/>
      <w:marLeft w:val="0"/>
      <w:marRight w:val="0"/>
      <w:marTop w:val="0"/>
      <w:marBottom w:val="0"/>
      <w:divBdr>
        <w:top w:val="none" w:sz="0" w:space="0" w:color="auto"/>
        <w:left w:val="none" w:sz="0" w:space="0" w:color="auto"/>
        <w:bottom w:val="none" w:sz="0" w:space="0" w:color="auto"/>
        <w:right w:val="none" w:sz="0" w:space="0" w:color="auto"/>
      </w:divBdr>
    </w:div>
    <w:div w:id="164446042">
      <w:bodyDiv w:val="1"/>
      <w:marLeft w:val="0"/>
      <w:marRight w:val="0"/>
      <w:marTop w:val="0"/>
      <w:marBottom w:val="0"/>
      <w:divBdr>
        <w:top w:val="none" w:sz="0" w:space="0" w:color="auto"/>
        <w:left w:val="none" w:sz="0" w:space="0" w:color="auto"/>
        <w:bottom w:val="none" w:sz="0" w:space="0" w:color="auto"/>
        <w:right w:val="none" w:sz="0" w:space="0" w:color="auto"/>
      </w:divBdr>
    </w:div>
    <w:div w:id="173344955">
      <w:bodyDiv w:val="1"/>
      <w:marLeft w:val="0"/>
      <w:marRight w:val="0"/>
      <w:marTop w:val="0"/>
      <w:marBottom w:val="0"/>
      <w:divBdr>
        <w:top w:val="none" w:sz="0" w:space="0" w:color="auto"/>
        <w:left w:val="none" w:sz="0" w:space="0" w:color="auto"/>
        <w:bottom w:val="none" w:sz="0" w:space="0" w:color="auto"/>
        <w:right w:val="none" w:sz="0" w:space="0" w:color="auto"/>
      </w:divBdr>
    </w:div>
    <w:div w:id="200948181">
      <w:bodyDiv w:val="1"/>
      <w:marLeft w:val="0"/>
      <w:marRight w:val="0"/>
      <w:marTop w:val="0"/>
      <w:marBottom w:val="0"/>
      <w:divBdr>
        <w:top w:val="none" w:sz="0" w:space="0" w:color="auto"/>
        <w:left w:val="none" w:sz="0" w:space="0" w:color="auto"/>
        <w:bottom w:val="none" w:sz="0" w:space="0" w:color="auto"/>
        <w:right w:val="none" w:sz="0" w:space="0" w:color="auto"/>
      </w:divBdr>
    </w:div>
    <w:div w:id="304942203">
      <w:bodyDiv w:val="1"/>
      <w:marLeft w:val="0"/>
      <w:marRight w:val="0"/>
      <w:marTop w:val="0"/>
      <w:marBottom w:val="0"/>
      <w:divBdr>
        <w:top w:val="none" w:sz="0" w:space="0" w:color="auto"/>
        <w:left w:val="none" w:sz="0" w:space="0" w:color="auto"/>
        <w:bottom w:val="none" w:sz="0" w:space="0" w:color="auto"/>
        <w:right w:val="none" w:sz="0" w:space="0" w:color="auto"/>
      </w:divBdr>
    </w:div>
    <w:div w:id="314841529">
      <w:bodyDiv w:val="1"/>
      <w:marLeft w:val="0"/>
      <w:marRight w:val="0"/>
      <w:marTop w:val="0"/>
      <w:marBottom w:val="0"/>
      <w:divBdr>
        <w:top w:val="none" w:sz="0" w:space="0" w:color="auto"/>
        <w:left w:val="none" w:sz="0" w:space="0" w:color="auto"/>
        <w:bottom w:val="none" w:sz="0" w:space="0" w:color="auto"/>
        <w:right w:val="none" w:sz="0" w:space="0" w:color="auto"/>
      </w:divBdr>
    </w:div>
    <w:div w:id="370497036">
      <w:bodyDiv w:val="1"/>
      <w:marLeft w:val="0"/>
      <w:marRight w:val="0"/>
      <w:marTop w:val="0"/>
      <w:marBottom w:val="0"/>
      <w:divBdr>
        <w:top w:val="none" w:sz="0" w:space="0" w:color="auto"/>
        <w:left w:val="none" w:sz="0" w:space="0" w:color="auto"/>
        <w:bottom w:val="none" w:sz="0" w:space="0" w:color="auto"/>
        <w:right w:val="none" w:sz="0" w:space="0" w:color="auto"/>
      </w:divBdr>
    </w:div>
    <w:div w:id="519272088">
      <w:bodyDiv w:val="1"/>
      <w:marLeft w:val="0"/>
      <w:marRight w:val="0"/>
      <w:marTop w:val="0"/>
      <w:marBottom w:val="0"/>
      <w:divBdr>
        <w:top w:val="none" w:sz="0" w:space="0" w:color="auto"/>
        <w:left w:val="none" w:sz="0" w:space="0" w:color="auto"/>
        <w:bottom w:val="none" w:sz="0" w:space="0" w:color="auto"/>
        <w:right w:val="none" w:sz="0" w:space="0" w:color="auto"/>
      </w:divBdr>
    </w:div>
    <w:div w:id="554508859">
      <w:bodyDiv w:val="1"/>
      <w:marLeft w:val="0"/>
      <w:marRight w:val="0"/>
      <w:marTop w:val="0"/>
      <w:marBottom w:val="0"/>
      <w:divBdr>
        <w:top w:val="none" w:sz="0" w:space="0" w:color="auto"/>
        <w:left w:val="none" w:sz="0" w:space="0" w:color="auto"/>
        <w:bottom w:val="none" w:sz="0" w:space="0" w:color="auto"/>
        <w:right w:val="none" w:sz="0" w:space="0" w:color="auto"/>
      </w:divBdr>
    </w:div>
    <w:div w:id="601106224">
      <w:bodyDiv w:val="1"/>
      <w:marLeft w:val="0"/>
      <w:marRight w:val="0"/>
      <w:marTop w:val="0"/>
      <w:marBottom w:val="0"/>
      <w:divBdr>
        <w:top w:val="none" w:sz="0" w:space="0" w:color="auto"/>
        <w:left w:val="none" w:sz="0" w:space="0" w:color="auto"/>
        <w:bottom w:val="none" w:sz="0" w:space="0" w:color="auto"/>
        <w:right w:val="none" w:sz="0" w:space="0" w:color="auto"/>
      </w:divBdr>
    </w:div>
    <w:div w:id="717244982">
      <w:bodyDiv w:val="1"/>
      <w:marLeft w:val="0"/>
      <w:marRight w:val="0"/>
      <w:marTop w:val="0"/>
      <w:marBottom w:val="0"/>
      <w:divBdr>
        <w:top w:val="none" w:sz="0" w:space="0" w:color="auto"/>
        <w:left w:val="none" w:sz="0" w:space="0" w:color="auto"/>
        <w:bottom w:val="none" w:sz="0" w:space="0" w:color="auto"/>
        <w:right w:val="none" w:sz="0" w:space="0" w:color="auto"/>
      </w:divBdr>
    </w:div>
    <w:div w:id="755323025">
      <w:bodyDiv w:val="1"/>
      <w:marLeft w:val="0"/>
      <w:marRight w:val="0"/>
      <w:marTop w:val="0"/>
      <w:marBottom w:val="0"/>
      <w:divBdr>
        <w:top w:val="none" w:sz="0" w:space="0" w:color="auto"/>
        <w:left w:val="none" w:sz="0" w:space="0" w:color="auto"/>
        <w:bottom w:val="none" w:sz="0" w:space="0" w:color="auto"/>
        <w:right w:val="none" w:sz="0" w:space="0" w:color="auto"/>
      </w:divBdr>
    </w:div>
    <w:div w:id="777717646">
      <w:bodyDiv w:val="1"/>
      <w:marLeft w:val="0"/>
      <w:marRight w:val="0"/>
      <w:marTop w:val="0"/>
      <w:marBottom w:val="0"/>
      <w:divBdr>
        <w:top w:val="none" w:sz="0" w:space="0" w:color="auto"/>
        <w:left w:val="none" w:sz="0" w:space="0" w:color="auto"/>
        <w:bottom w:val="none" w:sz="0" w:space="0" w:color="auto"/>
        <w:right w:val="none" w:sz="0" w:space="0" w:color="auto"/>
      </w:divBdr>
    </w:div>
    <w:div w:id="822307286">
      <w:bodyDiv w:val="1"/>
      <w:marLeft w:val="0"/>
      <w:marRight w:val="0"/>
      <w:marTop w:val="0"/>
      <w:marBottom w:val="0"/>
      <w:divBdr>
        <w:top w:val="none" w:sz="0" w:space="0" w:color="auto"/>
        <w:left w:val="none" w:sz="0" w:space="0" w:color="auto"/>
        <w:bottom w:val="none" w:sz="0" w:space="0" w:color="auto"/>
        <w:right w:val="none" w:sz="0" w:space="0" w:color="auto"/>
      </w:divBdr>
    </w:div>
    <w:div w:id="868221151">
      <w:bodyDiv w:val="1"/>
      <w:marLeft w:val="0"/>
      <w:marRight w:val="0"/>
      <w:marTop w:val="0"/>
      <w:marBottom w:val="0"/>
      <w:divBdr>
        <w:top w:val="none" w:sz="0" w:space="0" w:color="auto"/>
        <w:left w:val="none" w:sz="0" w:space="0" w:color="auto"/>
        <w:bottom w:val="none" w:sz="0" w:space="0" w:color="auto"/>
        <w:right w:val="none" w:sz="0" w:space="0" w:color="auto"/>
      </w:divBdr>
    </w:div>
    <w:div w:id="900870505">
      <w:bodyDiv w:val="1"/>
      <w:marLeft w:val="0"/>
      <w:marRight w:val="0"/>
      <w:marTop w:val="0"/>
      <w:marBottom w:val="0"/>
      <w:divBdr>
        <w:top w:val="none" w:sz="0" w:space="0" w:color="auto"/>
        <w:left w:val="none" w:sz="0" w:space="0" w:color="auto"/>
        <w:bottom w:val="none" w:sz="0" w:space="0" w:color="auto"/>
        <w:right w:val="none" w:sz="0" w:space="0" w:color="auto"/>
      </w:divBdr>
    </w:div>
    <w:div w:id="934826422">
      <w:bodyDiv w:val="1"/>
      <w:marLeft w:val="0"/>
      <w:marRight w:val="0"/>
      <w:marTop w:val="0"/>
      <w:marBottom w:val="0"/>
      <w:divBdr>
        <w:top w:val="none" w:sz="0" w:space="0" w:color="auto"/>
        <w:left w:val="none" w:sz="0" w:space="0" w:color="auto"/>
        <w:bottom w:val="none" w:sz="0" w:space="0" w:color="auto"/>
        <w:right w:val="none" w:sz="0" w:space="0" w:color="auto"/>
      </w:divBdr>
    </w:div>
    <w:div w:id="972250064">
      <w:bodyDiv w:val="1"/>
      <w:marLeft w:val="0"/>
      <w:marRight w:val="0"/>
      <w:marTop w:val="0"/>
      <w:marBottom w:val="0"/>
      <w:divBdr>
        <w:top w:val="none" w:sz="0" w:space="0" w:color="auto"/>
        <w:left w:val="none" w:sz="0" w:space="0" w:color="auto"/>
        <w:bottom w:val="none" w:sz="0" w:space="0" w:color="auto"/>
        <w:right w:val="none" w:sz="0" w:space="0" w:color="auto"/>
      </w:divBdr>
    </w:div>
    <w:div w:id="974486595">
      <w:bodyDiv w:val="1"/>
      <w:marLeft w:val="0"/>
      <w:marRight w:val="0"/>
      <w:marTop w:val="0"/>
      <w:marBottom w:val="0"/>
      <w:divBdr>
        <w:top w:val="none" w:sz="0" w:space="0" w:color="auto"/>
        <w:left w:val="none" w:sz="0" w:space="0" w:color="auto"/>
        <w:bottom w:val="none" w:sz="0" w:space="0" w:color="auto"/>
        <w:right w:val="none" w:sz="0" w:space="0" w:color="auto"/>
      </w:divBdr>
    </w:div>
    <w:div w:id="993220000">
      <w:bodyDiv w:val="1"/>
      <w:marLeft w:val="0"/>
      <w:marRight w:val="0"/>
      <w:marTop w:val="0"/>
      <w:marBottom w:val="0"/>
      <w:divBdr>
        <w:top w:val="none" w:sz="0" w:space="0" w:color="auto"/>
        <w:left w:val="none" w:sz="0" w:space="0" w:color="auto"/>
        <w:bottom w:val="none" w:sz="0" w:space="0" w:color="auto"/>
        <w:right w:val="none" w:sz="0" w:space="0" w:color="auto"/>
      </w:divBdr>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157039895">
      <w:bodyDiv w:val="1"/>
      <w:marLeft w:val="0"/>
      <w:marRight w:val="0"/>
      <w:marTop w:val="0"/>
      <w:marBottom w:val="0"/>
      <w:divBdr>
        <w:top w:val="none" w:sz="0" w:space="0" w:color="auto"/>
        <w:left w:val="none" w:sz="0" w:space="0" w:color="auto"/>
        <w:bottom w:val="none" w:sz="0" w:space="0" w:color="auto"/>
        <w:right w:val="none" w:sz="0" w:space="0" w:color="auto"/>
      </w:divBdr>
    </w:div>
    <w:div w:id="1276790156">
      <w:bodyDiv w:val="1"/>
      <w:marLeft w:val="0"/>
      <w:marRight w:val="0"/>
      <w:marTop w:val="0"/>
      <w:marBottom w:val="0"/>
      <w:divBdr>
        <w:top w:val="none" w:sz="0" w:space="0" w:color="auto"/>
        <w:left w:val="none" w:sz="0" w:space="0" w:color="auto"/>
        <w:bottom w:val="none" w:sz="0" w:space="0" w:color="auto"/>
        <w:right w:val="none" w:sz="0" w:space="0" w:color="auto"/>
      </w:divBdr>
    </w:div>
    <w:div w:id="1292398039">
      <w:bodyDiv w:val="1"/>
      <w:marLeft w:val="0"/>
      <w:marRight w:val="0"/>
      <w:marTop w:val="0"/>
      <w:marBottom w:val="0"/>
      <w:divBdr>
        <w:top w:val="none" w:sz="0" w:space="0" w:color="auto"/>
        <w:left w:val="none" w:sz="0" w:space="0" w:color="auto"/>
        <w:bottom w:val="none" w:sz="0" w:space="0" w:color="auto"/>
        <w:right w:val="none" w:sz="0" w:space="0" w:color="auto"/>
      </w:divBdr>
    </w:div>
    <w:div w:id="1334603662">
      <w:bodyDiv w:val="1"/>
      <w:marLeft w:val="0"/>
      <w:marRight w:val="0"/>
      <w:marTop w:val="0"/>
      <w:marBottom w:val="0"/>
      <w:divBdr>
        <w:top w:val="none" w:sz="0" w:space="0" w:color="auto"/>
        <w:left w:val="none" w:sz="0" w:space="0" w:color="auto"/>
        <w:bottom w:val="none" w:sz="0" w:space="0" w:color="auto"/>
        <w:right w:val="none" w:sz="0" w:space="0" w:color="auto"/>
      </w:divBdr>
    </w:div>
    <w:div w:id="1336954048">
      <w:bodyDiv w:val="1"/>
      <w:marLeft w:val="0"/>
      <w:marRight w:val="0"/>
      <w:marTop w:val="0"/>
      <w:marBottom w:val="0"/>
      <w:divBdr>
        <w:top w:val="none" w:sz="0" w:space="0" w:color="auto"/>
        <w:left w:val="none" w:sz="0" w:space="0" w:color="auto"/>
        <w:bottom w:val="none" w:sz="0" w:space="0" w:color="auto"/>
        <w:right w:val="none" w:sz="0" w:space="0" w:color="auto"/>
      </w:divBdr>
    </w:div>
    <w:div w:id="1372070305">
      <w:bodyDiv w:val="1"/>
      <w:marLeft w:val="0"/>
      <w:marRight w:val="0"/>
      <w:marTop w:val="0"/>
      <w:marBottom w:val="0"/>
      <w:divBdr>
        <w:top w:val="none" w:sz="0" w:space="0" w:color="auto"/>
        <w:left w:val="none" w:sz="0" w:space="0" w:color="auto"/>
        <w:bottom w:val="none" w:sz="0" w:space="0" w:color="auto"/>
        <w:right w:val="none" w:sz="0" w:space="0" w:color="auto"/>
      </w:divBdr>
    </w:div>
    <w:div w:id="1380321684">
      <w:bodyDiv w:val="1"/>
      <w:marLeft w:val="0"/>
      <w:marRight w:val="0"/>
      <w:marTop w:val="0"/>
      <w:marBottom w:val="0"/>
      <w:divBdr>
        <w:top w:val="none" w:sz="0" w:space="0" w:color="auto"/>
        <w:left w:val="none" w:sz="0" w:space="0" w:color="auto"/>
        <w:bottom w:val="none" w:sz="0" w:space="0" w:color="auto"/>
        <w:right w:val="none" w:sz="0" w:space="0" w:color="auto"/>
      </w:divBdr>
    </w:div>
    <w:div w:id="1424842853">
      <w:bodyDiv w:val="1"/>
      <w:marLeft w:val="0"/>
      <w:marRight w:val="0"/>
      <w:marTop w:val="0"/>
      <w:marBottom w:val="0"/>
      <w:divBdr>
        <w:top w:val="none" w:sz="0" w:space="0" w:color="auto"/>
        <w:left w:val="none" w:sz="0" w:space="0" w:color="auto"/>
        <w:bottom w:val="none" w:sz="0" w:space="0" w:color="auto"/>
        <w:right w:val="none" w:sz="0" w:space="0" w:color="auto"/>
      </w:divBdr>
    </w:div>
    <w:div w:id="1449161835">
      <w:bodyDiv w:val="1"/>
      <w:marLeft w:val="0"/>
      <w:marRight w:val="0"/>
      <w:marTop w:val="0"/>
      <w:marBottom w:val="0"/>
      <w:divBdr>
        <w:top w:val="none" w:sz="0" w:space="0" w:color="auto"/>
        <w:left w:val="none" w:sz="0" w:space="0" w:color="auto"/>
        <w:bottom w:val="none" w:sz="0" w:space="0" w:color="auto"/>
        <w:right w:val="none" w:sz="0" w:space="0" w:color="auto"/>
      </w:divBdr>
    </w:div>
    <w:div w:id="1457987674">
      <w:bodyDiv w:val="1"/>
      <w:marLeft w:val="0"/>
      <w:marRight w:val="0"/>
      <w:marTop w:val="0"/>
      <w:marBottom w:val="0"/>
      <w:divBdr>
        <w:top w:val="none" w:sz="0" w:space="0" w:color="auto"/>
        <w:left w:val="none" w:sz="0" w:space="0" w:color="auto"/>
        <w:bottom w:val="none" w:sz="0" w:space="0" w:color="auto"/>
        <w:right w:val="none" w:sz="0" w:space="0" w:color="auto"/>
      </w:divBdr>
    </w:div>
    <w:div w:id="1512256478">
      <w:bodyDiv w:val="1"/>
      <w:marLeft w:val="0"/>
      <w:marRight w:val="0"/>
      <w:marTop w:val="0"/>
      <w:marBottom w:val="0"/>
      <w:divBdr>
        <w:top w:val="none" w:sz="0" w:space="0" w:color="auto"/>
        <w:left w:val="none" w:sz="0" w:space="0" w:color="auto"/>
        <w:bottom w:val="none" w:sz="0" w:space="0" w:color="auto"/>
        <w:right w:val="none" w:sz="0" w:space="0" w:color="auto"/>
      </w:divBdr>
    </w:div>
    <w:div w:id="1531187631">
      <w:bodyDiv w:val="1"/>
      <w:marLeft w:val="0"/>
      <w:marRight w:val="0"/>
      <w:marTop w:val="0"/>
      <w:marBottom w:val="0"/>
      <w:divBdr>
        <w:top w:val="none" w:sz="0" w:space="0" w:color="auto"/>
        <w:left w:val="none" w:sz="0" w:space="0" w:color="auto"/>
        <w:bottom w:val="none" w:sz="0" w:space="0" w:color="auto"/>
        <w:right w:val="none" w:sz="0" w:space="0" w:color="auto"/>
      </w:divBdr>
    </w:div>
    <w:div w:id="1543980462">
      <w:bodyDiv w:val="1"/>
      <w:marLeft w:val="0"/>
      <w:marRight w:val="0"/>
      <w:marTop w:val="0"/>
      <w:marBottom w:val="0"/>
      <w:divBdr>
        <w:top w:val="none" w:sz="0" w:space="0" w:color="auto"/>
        <w:left w:val="none" w:sz="0" w:space="0" w:color="auto"/>
        <w:bottom w:val="none" w:sz="0" w:space="0" w:color="auto"/>
        <w:right w:val="none" w:sz="0" w:space="0" w:color="auto"/>
      </w:divBdr>
    </w:div>
    <w:div w:id="1550722313">
      <w:bodyDiv w:val="1"/>
      <w:marLeft w:val="0"/>
      <w:marRight w:val="0"/>
      <w:marTop w:val="0"/>
      <w:marBottom w:val="0"/>
      <w:divBdr>
        <w:top w:val="none" w:sz="0" w:space="0" w:color="auto"/>
        <w:left w:val="none" w:sz="0" w:space="0" w:color="auto"/>
        <w:bottom w:val="none" w:sz="0" w:space="0" w:color="auto"/>
        <w:right w:val="none" w:sz="0" w:space="0" w:color="auto"/>
      </w:divBdr>
    </w:div>
    <w:div w:id="1624845238">
      <w:bodyDiv w:val="1"/>
      <w:marLeft w:val="0"/>
      <w:marRight w:val="0"/>
      <w:marTop w:val="0"/>
      <w:marBottom w:val="0"/>
      <w:divBdr>
        <w:top w:val="none" w:sz="0" w:space="0" w:color="auto"/>
        <w:left w:val="none" w:sz="0" w:space="0" w:color="auto"/>
        <w:bottom w:val="none" w:sz="0" w:space="0" w:color="auto"/>
        <w:right w:val="none" w:sz="0" w:space="0" w:color="auto"/>
      </w:divBdr>
    </w:div>
    <w:div w:id="1644771392">
      <w:bodyDiv w:val="1"/>
      <w:marLeft w:val="0"/>
      <w:marRight w:val="0"/>
      <w:marTop w:val="0"/>
      <w:marBottom w:val="0"/>
      <w:divBdr>
        <w:top w:val="none" w:sz="0" w:space="0" w:color="auto"/>
        <w:left w:val="none" w:sz="0" w:space="0" w:color="auto"/>
        <w:bottom w:val="none" w:sz="0" w:space="0" w:color="auto"/>
        <w:right w:val="none" w:sz="0" w:space="0" w:color="auto"/>
      </w:divBdr>
    </w:div>
    <w:div w:id="1704279881">
      <w:bodyDiv w:val="1"/>
      <w:marLeft w:val="0"/>
      <w:marRight w:val="0"/>
      <w:marTop w:val="0"/>
      <w:marBottom w:val="0"/>
      <w:divBdr>
        <w:top w:val="none" w:sz="0" w:space="0" w:color="auto"/>
        <w:left w:val="none" w:sz="0" w:space="0" w:color="auto"/>
        <w:bottom w:val="none" w:sz="0" w:space="0" w:color="auto"/>
        <w:right w:val="none" w:sz="0" w:space="0" w:color="auto"/>
      </w:divBdr>
    </w:div>
    <w:div w:id="1749232810">
      <w:bodyDiv w:val="1"/>
      <w:marLeft w:val="0"/>
      <w:marRight w:val="0"/>
      <w:marTop w:val="0"/>
      <w:marBottom w:val="0"/>
      <w:divBdr>
        <w:top w:val="none" w:sz="0" w:space="0" w:color="auto"/>
        <w:left w:val="none" w:sz="0" w:space="0" w:color="auto"/>
        <w:bottom w:val="none" w:sz="0" w:space="0" w:color="auto"/>
        <w:right w:val="none" w:sz="0" w:space="0" w:color="auto"/>
      </w:divBdr>
    </w:div>
    <w:div w:id="1792287944">
      <w:bodyDiv w:val="1"/>
      <w:marLeft w:val="0"/>
      <w:marRight w:val="0"/>
      <w:marTop w:val="0"/>
      <w:marBottom w:val="0"/>
      <w:divBdr>
        <w:top w:val="none" w:sz="0" w:space="0" w:color="auto"/>
        <w:left w:val="none" w:sz="0" w:space="0" w:color="auto"/>
        <w:bottom w:val="none" w:sz="0" w:space="0" w:color="auto"/>
        <w:right w:val="none" w:sz="0" w:space="0" w:color="auto"/>
      </w:divBdr>
    </w:div>
    <w:div w:id="1829469108">
      <w:bodyDiv w:val="1"/>
      <w:marLeft w:val="0"/>
      <w:marRight w:val="0"/>
      <w:marTop w:val="0"/>
      <w:marBottom w:val="0"/>
      <w:divBdr>
        <w:top w:val="none" w:sz="0" w:space="0" w:color="auto"/>
        <w:left w:val="none" w:sz="0" w:space="0" w:color="auto"/>
        <w:bottom w:val="none" w:sz="0" w:space="0" w:color="auto"/>
        <w:right w:val="none" w:sz="0" w:space="0" w:color="auto"/>
      </w:divBdr>
    </w:div>
    <w:div w:id="1886404955">
      <w:bodyDiv w:val="1"/>
      <w:marLeft w:val="0"/>
      <w:marRight w:val="0"/>
      <w:marTop w:val="0"/>
      <w:marBottom w:val="0"/>
      <w:divBdr>
        <w:top w:val="none" w:sz="0" w:space="0" w:color="auto"/>
        <w:left w:val="none" w:sz="0" w:space="0" w:color="auto"/>
        <w:bottom w:val="none" w:sz="0" w:space="0" w:color="auto"/>
        <w:right w:val="none" w:sz="0" w:space="0" w:color="auto"/>
      </w:divBdr>
    </w:div>
    <w:div w:id="1903637541">
      <w:bodyDiv w:val="1"/>
      <w:marLeft w:val="0"/>
      <w:marRight w:val="0"/>
      <w:marTop w:val="0"/>
      <w:marBottom w:val="0"/>
      <w:divBdr>
        <w:top w:val="none" w:sz="0" w:space="0" w:color="auto"/>
        <w:left w:val="none" w:sz="0" w:space="0" w:color="auto"/>
        <w:bottom w:val="none" w:sz="0" w:space="0" w:color="auto"/>
        <w:right w:val="none" w:sz="0" w:space="0" w:color="auto"/>
      </w:divBdr>
    </w:div>
    <w:div w:id="1910378397">
      <w:bodyDiv w:val="1"/>
      <w:marLeft w:val="0"/>
      <w:marRight w:val="0"/>
      <w:marTop w:val="0"/>
      <w:marBottom w:val="0"/>
      <w:divBdr>
        <w:top w:val="none" w:sz="0" w:space="0" w:color="auto"/>
        <w:left w:val="none" w:sz="0" w:space="0" w:color="auto"/>
        <w:bottom w:val="none" w:sz="0" w:space="0" w:color="auto"/>
        <w:right w:val="none" w:sz="0" w:space="0" w:color="auto"/>
      </w:divBdr>
    </w:div>
    <w:div w:id="1927838803">
      <w:bodyDiv w:val="1"/>
      <w:marLeft w:val="0"/>
      <w:marRight w:val="0"/>
      <w:marTop w:val="0"/>
      <w:marBottom w:val="0"/>
      <w:divBdr>
        <w:top w:val="none" w:sz="0" w:space="0" w:color="auto"/>
        <w:left w:val="none" w:sz="0" w:space="0" w:color="auto"/>
        <w:bottom w:val="none" w:sz="0" w:space="0" w:color="auto"/>
        <w:right w:val="none" w:sz="0" w:space="0" w:color="auto"/>
      </w:divBdr>
    </w:div>
    <w:div w:id="1935481294">
      <w:bodyDiv w:val="1"/>
      <w:marLeft w:val="0"/>
      <w:marRight w:val="0"/>
      <w:marTop w:val="0"/>
      <w:marBottom w:val="0"/>
      <w:divBdr>
        <w:top w:val="none" w:sz="0" w:space="0" w:color="auto"/>
        <w:left w:val="none" w:sz="0" w:space="0" w:color="auto"/>
        <w:bottom w:val="none" w:sz="0" w:space="0" w:color="auto"/>
        <w:right w:val="none" w:sz="0" w:space="0" w:color="auto"/>
      </w:divBdr>
    </w:div>
    <w:div w:id="2048336989">
      <w:bodyDiv w:val="1"/>
      <w:marLeft w:val="0"/>
      <w:marRight w:val="0"/>
      <w:marTop w:val="0"/>
      <w:marBottom w:val="0"/>
      <w:divBdr>
        <w:top w:val="none" w:sz="0" w:space="0" w:color="auto"/>
        <w:left w:val="none" w:sz="0" w:space="0" w:color="auto"/>
        <w:bottom w:val="none" w:sz="0" w:space="0" w:color="auto"/>
        <w:right w:val="none" w:sz="0" w:space="0" w:color="auto"/>
      </w:divBdr>
    </w:div>
    <w:div w:id="2100984903">
      <w:bodyDiv w:val="1"/>
      <w:marLeft w:val="0"/>
      <w:marRight w:val="0"/>
      <w:marTop w:val="0"/>
      <w:marBottom w:val="0"/>
      <w:divBdr>
        <w:top w:val="none" w:sz="0" w:space="0" w:color="auto"/>
        <w:left w:val="none" w:sz="0" w:space="0" w:color="auto"/>
        <w:bottom w:val="none" w:sz="0" w:space="0" w:color="auto"/>
        <w:right w:val="none" w:sz="0" w:space="0" w:color="auto"/>
      </w:divBdr>
    </w:div>
    <w:div w:id="2141455033">
      <w:bodyDiv w:val="1"/>
      <w:marLeft w:val="0"/>
      <w:marRight w:val="0"/>
      <w:marTop w:val="0"/>
      <w:marBottom w:val="0"/>
      <w:divBdr>
        <w:top w:val="none" w:sz="0" w:space="0" w:color="auto"/>
        <w:left w:val="none" w:sz="0" w:space="0" w:color="auto"/>
        <w:bottom w:val="none" w:sz="0" w:space="0" w:color="auto"/>
        <w:right w:val="none" w:sz="0" w:space="0" w:color="auto"/>
      </w:divBdr>
    </w:div>
    <w:div w:id="21471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518;&#36965;\AppData\Roaming\Microsoft\Templates\TF_Template_Word_Windows_201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5AB55-81A9-4C13-A62B-42D7A2ED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52</Pages>
  <Words>12088</Words>
  <Characters>68906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创 王</dc:creator>
  <cp:keywords/>
  <dc:description/>
  <cp:lastModifiedBy>evangelos giouvris</cp:lastModifiedBy>
  <cp:revision>2</cp:revision>
  <cp:lastPrinted>2019-05-04T18:53:00Z</cp:lastPrinted>
  <dcterms:created xsi:type="dcterms:W3CDTF">2019-09-27T21:49:00Z</dcterms:created>
  <dcterms:modified xsi:type="dcterms:W3CDTF">2019-09-27T21:49:00Z</dcterms:modified>
</cp:coreProperties>
</file>