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0AB" w:rsidRDefault="001610AB" w:rsidP="00A94783">
      <w:pPr>
        <w:spacing w:line="480" w:lineRule="auto"/>
        <w:jc w:val="center"/>
        <w:rPr>
          <w:b/>
          <w:color w:val="000000"/>
          <w:lang w:val="en-GB" w:eastAsia="ko-KR"/>
        </w:rPr>
      </w:pPr>
      <w:r>
        <w:rPr>
          <w:b/>
          <w:color w:val="000000"/>
          <w:lang w:val="en-GB" w:eastAsia="ko-KR"/>
        </w:rPr>
        <w:t xml:space="preserve">EMPLOYEE SHARE OWNERSHIP, TRAINING, AND EARLY PROMOTION POLICY </w:t>
      </w:r>
    </w:p>
    <w:p w:rsidR="001610AB" w:rsidRDefault="001610AB" w:rsidP="00A94783">
      <w:pPr>
        <w:spacing w:line="480" w:lineRule="auto"/>
        <w:jc w:val="center"/>
        <w:rPr>
          <w:b/>
          <w:color w:val="000000"/>
          <w:lang w:val="en-GB" w:eastAsia="ko-KR"/>
        </w:rPr>
      </w:pPr>
      <w:r>
        <w:rPr>
          <w:b/>
          <w:color w:val="000000"/>
          <w:lang w:val="en-GB" w:eastAsia="ko-KR"/>
        </w:rPr>
        <w:t>AS A BUNDLE IN ENHANCING LABOR PRODUCTIVITY:</w:t>
      </w:r>
    </w:p>
    <w:p w:rsidR="001610AB" w:rsidRPr="00A955C1" w:rsidRDefault="001610AB" w:rsidP="00A94783">
      <w:pPr>
        <w:spacing w:line="480" w:lineRule="auto"/>
        <w:jc w:val="center"/>
        <w:rPr>
          <w:b/>
          <w:color w:val="000000"/>
          <w:lang w:val="en-GB" w:eastAsia="ko-KR"/>
        </w:rPr>
      </w:pPr>
      <w:r>
        <w:rPr>
          <w:b/>
          <w:color w:val="000000"/>
          <w:lang w:val="en-GB" w:eastAsia="ko-KR"/>
        </w:rPr>
        <w:t>A TEST OF THE THREE-WAY INTERACTION EFFECT</w:t>
      </w:r>
    </w:p>
    <w:p w:rsidR="001610AB" w:rsidRDefault="001610AB" w:rsidP="00A955C1">
      <w:pPr>
        <w:spacing w:line="480" w:lineRule="auto"/>
        <w:rPr>
          <w:lang w:val="en-GB" w:eastAsia="ko-KR"/>
        </w:rPr>
      </w:pPr>
    </w:p>
    <w:p w:rsidR="001610AB" w:rsidRPr="00350229" w:rsidRDefault="001610AB" w:rsidP="00350229">
      <w:pPr>
        <w:spacing w:line="480" w:lineRule="auto"/>
        <w:jc w:val="center"/>
        <w:rPr>
          <w:lang w:val="en-GB" w:eastAsia="ko-KR"/>
        </w:rPr>
      </w:pPr>
      <w:r w:rsidRPr="00350229">
        <w:rPr>
          <w:lang w:val="en-GB" w:eastAsia="ko-KR"/>
        </w:rPr>
        <w:t>Yeongjoon Yoon</w:t>
      </w:r>
      <w:r>
        <w:rPr>
          <w:lang w:val="en-GB" w:eastAsia="ko-KR"/>
        </w:rPr>
        <w:t>*</w:t>
      </w:r>
      <w:r w:rsidRPr="00350229">
        <w:rPr>
          <w:lang w:val="en-GB" w:eastAsia="ko-KR"/>
        </w:rPr>
        <w:t>, Texas A&amp;M University-Central Texa</w:t>
      </w:r>
      <w:r>
        <w:rPr>
          <w:lang w:val="en-GB" w:eastAsia="ko-KR"/>
        </w:rPr>
        <w:t>s</w:t>
      </w:r>
    </w:p>
    <w:p w:rsidR="001610AB" w:rsidRDefault="001610AB" w:rsidP="00350229">
      <w:pPr>
        <w:spacing w:line="480" w:lineRule="auto"/>
        <w:jc w:val="center"/>
        <w:rPr>
          <w:lang w:val="en-GB" w:eastAsia="ko-KR"/>
        </w:rPr>
      </w:pPr>
      <w:r w:rsidRPr="00350229">
        <w:rPr>
          <w:lang w:val="en-GB" w:eastAsia="ko-KR"/>
        </w:rPr>
        <w:t>Sukanya Sengupta, Royal Holloway, University of London</w:t>
      </w:r>
    </w:p>
    <w:p w:rsidR="001610AB" w:rsidRPr="00E7354A" w:rsidRDefault="001610AB" w:rsidP="00A955C1">
      <w:pPr>
        <w:spacing w:line="480" w:lineRule="auto"/>
        <w:rPr>
          <w:lang w:val="en-GB" w:eastAsia="ko-KR"/>
        </w:rPr>
      </w:pPr>
    </w:p>
    <w:p w:rsidR="001610AB" w:rsidRPr="00E7354A" w:rsidRDefault="001610AB" w:rsidP="00A955C1">
      <w:pPr>
        <w:spacing w:line="480" w:lineRule="auto"/>
        <w:jc w:val="center"/>
        <w:rPr>
          <w:b/>
          <w:lang w:val="en-GB" w:eastAsia="ko-KR"/>
        </w:rPr>
      </w:pPr>
      <w:r w:rsidRPr="00E7354A">
        <w:rPr>
          <w:b/>
          <w:lang w:val="en-GB" w:eastAsia="ko-KR"/>
        </w:rPr>
        <w:t>Abstract</w:t>
      </w:r>
    </w:p>
    <w:p w:rsidR="001610AB" w:rsidRDefault="001610AB" w:rsidP="00A955C1">
      <w:pPr>
        <w:spacing w:line="480" w:lineRule="auto"/>
        <w:rPr>
          <w:lang w:eastAsia="ko-KR"/>
        </w:rPr>
      </w:pPr>
      <w:r>
        <w:rPr>
          <w:lang w:eastAsia="ko-KR"/>
        </w:rPr>
        <w:t xml:space="preserve">The three-way interaction effect of (broad-based) employee share ownership (ESO), training, </w:t>
      </w:r>
      <w:bookmarkStart w:id="0" w:name="_GoBack"/>
      <w:bookmarkEnd w:id="0"/>
      <w:r>
        <w:rPr>
          <w:lang w:eastAsia="ko-KR"/>
        </w:rPr>
        <w:t xml:space="preserve">and early promotion policy on labor productivity </w:t>
      </w:r>
      <w:r>
        <w:rPr>
          <w:noProof/>
          <w:lang w:eastAsia="ko-KR"/>
        </w:rPr>
        <w:t>was</w:t>
      </w:r>
      <w:r w:rsidRPr="00727B7F">
        <w:rPr>
          <w:noProof/>
          <w:lang w:eastAsia="ko-KR"/>
        </w:rPr>
        <w:t xml:space="preserve"> examined</w:t>
      </w:r>
      <w:r>
        <w:rPr>
          <w:lang w:eastAsia="ko-KR"/>
        </w:rPr>
        <w:t xml:space="preserve"> in a longitudinal sample of 614 organizations (1,605 organization-year data points) in </w:t>
      </w:r>
      <w:smartTag w:uri="urn:schemas-microsoft-com:office:smarttags" w:element="place">
        <w:smartTag w:uri="urn:schemas-microsoft-com:office:smarttags" w:element="country-region">
          <w:r>
            <w:rPr>
              <w:lang w:eastAsia="ko-KR"/>
            </w:rPr>
            <w:t>Korea</w:t>
          </w:r>
        </w:smartTag>
      </w:smartTag>
      <w:r>
        <w:rPr>
          <w:lang w:eastAsia="ko-KR"/>
        </w:rPr>
        <w:t xml:space="preserve">. The ESO-productivity relationship was positive only when the investment in training was high </w:t>
      </w:r>
      <w:r w:rsidRPr="00727B7F">
        <w:rPr>
          <w:noProof/>
          <w:lang w:eastAsia="ko-KR"/>
        </w:rPr>
        <w:t>and</w:t>
      </w:r>
      <w:r>
        <w:rPr>
          <w:lang w:eastAsia="ko-KR"/>
        </w:rPr>
        <w:t xml:space="preserve"> the opportunity for early promotion was present. However, we found no evidence for the two-way interaction effects of ESO and training and ESO and early promotion policy on labor productivity. The results are in alignment with the </w:t>
      </w:r>
      <w:r w:rsidRPr="00727B7F">
        <w:rPr>
          <w:noProof/>
          <w:lang w:eastAsia="ko-KR"/>
        </w:rPr>
        <w:t>emergent</w:t>
      </w:r>
      <w:r>
        <w:rPr>
          <w:lang w:eastAsia="ko-KR"/>
        </w:rPr>
        <w:t xml:space="preserve"> view that the productivity benefits of ESO can be better</w:t>
      </w:r>
      <w:r w:rsidRPr="00727B7F">
        <w:rPr>
          <w:noProof/>
          <w:lang w:eastAsia="ko-KR"/>
        </w:rPr>
        <w:t xml:space="preserve"> realized</w:t>
      </w:r>
      <w:r>
        <w:rPr>
          <w:lang w:eastAsia="ko-KR"/>
        </w:rPr>
        <w:t xml:space="preserve"> when ESO co-exists with a bundle of complementary HRM practices. Thus, this study meaningfully extends the contingency perspective and related studies in the ESO literature, which tend to examine the productivity effect of ESO in isolation or in conjunction with a single HRM practice.</w:t>
      </w:r>
    </w:p>
    <w:p w:rsidR="001610AB" w:rsidRPr="00350229" w:rsidRDefault="001610AB" w:rsidP="00A955C1">
      <w:pPr>
        <w:spacing w:line="480" w:lineRule="auto"/>
        <w:rPr>
          <w:sz w:val="10"/>
          <w:szCs w:val="10"/>
          <w:lang w:eastAsia="ko-KR"/>
        </w:rPr>
      </w:pPr>
    </w:p>
    <w:p w:rsidR="001610AB" w:rsidRDefault="001610AB" w:rsidP="00A955C1">
      <w:pPr>
        <w:spacing w:line="480" w:lineRule="auto"/>
        <w:rPr>
          <w:lang w:eastAsia="ko-KR"/>
        </w:rPr>
      </w:pPr>
      <w:r>
        <w:rPr>
          <w:lang w:eastAsia="ko-KR"/>
        </w:rPr>
        <w:t xml:space="preserve">Keywords: Employee share ownership, labor productivity, training, early promotion, </w:t>
      </w:r>
      <w:r w:rsidRPr="00864AB8">
        <w:rPr>
          <w:noProof/>
          <w:lang w:eastAsia="ko-KR"/>
        </w:rPr>
        <w:t>three-way</w:t>
      </w:r>
      <w:r>
        <w:rPr>
          <w:lang w:eastAsia="ko-KR"/>
        </w:rPr>
        <w:t xml:space="preserve"> interaction</w:t>
      </w:r>
    </w:p>
    <w:p w:rsidR="001610AB" w:rsidRDefault="001610AB" w:rsidP="00A955C1">
      <w:pPr>
        <w:spacing w:line="480" w:lineRule="auto"/>
        <w:rPr>
          <w:lang w:eastAsia="ko-KR"/>
        </w:rPr>
      </w:pPr>
    </w:p>
    <w:p w:rsidR="001610AB" w:rsidRPr="00350229" w:rsidRDefault="001610AB" w:rsidP="00A955C1">
      <w:pPr>
        <w:spacing w:line="480" w:lineRule="auto"/>
        <w:rPr>
          <w:i/>
          <w:lang w:eastAsia="ko-KR"/>
        </w:rPr>
      </w:pPr>
      <w:r w:rsidRPr="00350229">
        <w:rPr>
          <w:i/>
          <w:lang w:eastAsia="ko-KR"/>
        </w:rPr>
        <w:t>* Corresponding author: yoon@tamuct.edu</w:t>
      </w:r>
    </w:p>
    <w:p w:rsidR="001610AB" w:rsidRPr="00350229" w:rsidRDefault="001610AB" w:rsidP="00A955C1">
      <w:pPr>
        <w:spacing w:line="480" w:lineRule="auto"/>
        <w:rPr>
          <w:i/>
          <w:lang w:eastAsia="ko-KR"/>
        </w:rPr>
        <w:sectPr w:rsidR="001610AB" w:rsidRPr="00350229" w:rsidSect="00D0560C">
          <w:headerReference w:type="default" r:id="rId6"/>
          <w:footerReference w:type="default" r:id="rId7"/>
          <w:pgSz w:w="12240" w:h="15840" w:code="1"/>
          <w:pgMar w:top="1440" w:right="1440" w:bottom="1440" w:left="1440" w:header="851" w:footer="992" w:gutter="0"/>
          <w:cols w:space="425"/>
          <w:docGrid w:linePitch="360"/>
        </w:sectPr>
      </w:pPr>
    </w:p>
    <w:p w:rsidR="001610AB" w:rsidRPr="00E7354A" w:rsidRDefault="001610AB" w:rsidP="00716E10">
      <w:pPr>
        <w:spacing w:line="480" w:lineRule="auto"/>
        <w:jc w:val="center"/>
      </w:pPr>
      <w:r>
        <w:rPr>
          <w:b/>
        </w:rPr>
        <w:lastRenderedPageBreak/>
        <w:t>INTRODUCTION</w:t>
      </w:r>
    </w:p>
    <w:p w:rsidR="001610AB" w:rsidRDefault="001610AB" w:rsidP="00716E10">
      <w:pPr>
        <w:spacing w:line="480" w:lineRule="auto"/>
      </w:pPr>
      <w:r w:rsidRPr="00866FC7">
        <w:t xml:space="preserve">Human capital is a </w:t>
      </w:r>
      <w:r w:rsidRPr="00864AB8">
        <w:rPr>
          <w:noProof/>
        </w:rPr>
        <w:t>key</w:t>
      </w:r>
      <w:r w:rsidRPr="00866FC7">
        <w:t xml:space="preserve"> source of corporate success in the increasingly competitive business environment (Hitt, Bierman,</w:t>
      </w:r>
      <w:r>
        <w:t xml:space="preserve"> </w:t>
      </w:r>
      <w:r w:rsidRPr="00866FC7">
        <w:t>Shimizu &amp; Kochhar, 2001).</w:t>
      </w:r>
      <w:r w:rsidRPr="00696B3F">
        <w:t xml:space="preserve"> As a result,</w:t>
      </w:r>
      <w:r>
        <w:t xml:space="preserve"> finding an answer to the question of how to more effectively manage human capital has been the core task of management scholars and practitioners. Naturally, there has been a surge of studies in the </w:t>
      </w:r>
      <w:r w:rsidRPr="003672F0">
        <w:rPr>
          <w:noProof/>
        </w:rPr>
        <w:t>last</w:t>
      </w:r>
      <w:r>
        <w:t xml:space="preserve"> several decades in search of human resource management (HRM) practices that can </w:t>
      </w:r>
      <w:r w:rsidRPr="00866FC7">
        <w:t>effectively manage human capital and enhance labor productivity</w:t>
      </w:r>
      <w:r w:rsidRPr="00696B3F">
        <w:t>.</w:t>
      </w:r>
    </w:p>
    <w:p w:rsidR="001610AB" w:rsidRDefault="001610AB" w:rsidP="00716E10">
      <w:pPr>
        <w:spacing w:line="480" w:lineRule="auto"/>
        <w:ind w:firstLine="720"/>
      </w:pPr>
      <w:r w:rsidRPr="00980388">
        <w:rPr>
          <w:noProof/>
        </w:rPr>
        <w:t>Amongst these practices, employee share ownership (ESO) has received much attention as a tool to align the interest of employees with that of the firm, foster development of human capital, and increase tenure of employees within the firm (Bryson &amp; Freeman, 2010; Kalmi, Pendleton &amp; Poutsma, 2005; Kruse, Blasi &amp; Freeman, 2012; Poutsma &amp; Braam, 2012; Robinson &amp; Wilson, 2006; Sesil &amp; Kroumova, 2007).</w:t>
      </w:r>
      <w:r>
        <w:t xml:space="preserve"> </w:t>
      </w:r>
      <w:r w:rsidRPr="00864AB8">
        <w:rPr>
          <w:noProof/>
        </w:rPr>
        <w:t>This</w:t>
      </w:r>
      <w:r>
        <w:t xml:space="preserve">, in turn, has led to the expectation that ESO can help firms to enhance their productivity. As a result, firms have widely adopted ESOs. For example, statistics show that about 14 million employees in the United States (U.S.) in 2014 hold some form of ESOs and this translates into </w:t>
      </w:r>
      <w:r w:rsidRPr="00864AB8">
        <w:rPr>
          <w:noProof/>
        </w:rPr>
        <w:t>about</w:t>
      </w:r>
      <w:r>
        <w:t xml:space="preserve"> 1.3 trillion dollars in value (</w:t>
      </w:r>
      <w:r w:rsidRPr="00E23C7E">
        <w:t>National Center for Employee Ownership</w:t>
      </w:r>
      <w:r>
        <w:t xml:space="preserve">, 2017). </w:t>
      </w:r>
    </w:p>
    <w:p w:rsidR="001610AB" w:rsidRDefault="001610AB" w:rsidP="00716E10">
      <w:pPr>
        <w:spacing w:line="480" w:lineRule="auto"/>
        <w:rPr>
          <w:sz w:val="23"/>
          <w:szCs w:val="23"/>
        </w:rPr>
      </w:pPr>
      <w:r>
        <w:tab/>
        <w:t>The empirical evidence in support of ESO shows a po</w:t>
      </w:r>
      <w:r>
        <w:rPr>
          <w:sz w:val="23"/>
          <w:szCs w:val="23"/>
        </w:rPr>
        <w:t xml:space="preserve">sitive, albeit small effect on performance. </w:t>
      </w:r>
      <w:r w:rsidRPr="002D1301">
        <w:t>In alignment</w:t>
      </w:r>
      <w:r w:rsidRPr="005B2295">
        <w:t xml:space="preserve"> with this argument, a recent meta-analysis of 102 studies from around the world by O’Boyle and colleagues (2016) shows a </w:t>
      </w:r>
      <w:r>
        <w:t>positive and statistically significant relationship between ESO</w:t>
      </w:r>
      <w:r>
        <w:rPr>
          <w:noProof/>
        </w:rPr>
        <w:t xml:space="preserve"> and firm performance,</w:t>
      </w:r>
      <w:r w:rsidRPr="005B2295">
        <w:rPr>
          <w:noProof/>
        </w:rPr>
        <w:t xml:space="preserve"> but only at a small magnitude (weighted mean correlation = 0.04).</w:t>
      </w:r>
      <w:r>
        <w:rPr>
          <w:sz w:val="23"/>
          <w:szCs w:val="23"/>
        </w:rPr>
        <w:t xml:space="preserve"> </w:t>
      </w:r>
      <w:r>
        <w:t xml:space="preserve">Although the overall productivity effect seems positive, the </w:t>
      </w:r>
      <w:r w:rsidRPr="00864AB8">
        <w:rPr>
          <w:noProof/>
        </w:rPr>
        <w:t>magnitude</w:t>
      </w:r>
      <w:r>
        <w:t xml:space="preserve"> of this effect varies across studies with some studies reporting no </w:t>
      </w:r>
      <w:r w:rsidRPr="00864AB8">
        <w:rPr>
          <w:noProof/>
        </w:rPr>
        <w:t>effects</w:t>
      </w:r>
      <w:r>
        <w:t xml:space="preserve"> on productivity (e.g., Kruse, 1992; Pendleton, 1997; Sengupta &amp; Yoon, 2018).</w:t>
      </w:r>
    </w:p>
    <w:p w:rsidR="001610AB" w:rsidRDefault="001610AB" w:rsidP="00716E10">
      <w:pPr>
        <w:spacing w:line="480" w:lineRule="auto"/>
        <w:rPr>
          <w:noProof/>
        </w:rPr>
      </w:pPr>
      <w:r>
        <w:lastRenderedPageBreak/>
        <w:tab/>
        <w:t>The variations in the results have led to the rise of the contingency view that the benefits of ESO can be better</w:t>
      </w:r>
      <w:r w:rsidRPr="00864AB8">
        <w:rPr>
          <w:noProof/>
        </w:rPr>
        <w:t xml:space="preserve"> realized</w:t>
      </w:r>
      <w:r>
        <w:t xml:space="preserve"> under </w:t>
      </w:r>
      <w:r w:rsidRPr="00864AB8">
        <w:rPr>
          <w:noProof/>
        </w:rPr>
        <w:t>certain</w:t>
      </w:r>
      <w:r>
        <w:t xml:space="preserve"> contexts, including the presence of </w:t>
      </w:r>
      <w:r w:rsidRPr="00980388">
        <w:rPr>
          <w:noProof/>
        </w:rPr>
        <w:t>certain</w:t>
      </w:r>
      <w:r>
        <w:t xml:space="preserve"> HRM practices </w:t>
      </w:r>
      <w:r w:rsidRPr="00816078">
        <w:t>(</w:t>
      </w:r>
      <w:r w:rsidRPr="00866FC7">
        <w:t>Kaarsemaker &amp; Poutsma</w:t>
      </w:r>
      <w:r>
        <w:t>,</w:t>
      </w:r>
      <w:r w:rsidRPr="00866FC7">
        <w:t xml:space="preserve"> 2006; Kruse, Freeman &amp; Blasi, 2010; Sengupta, 2008</w:t>
      </w:r>
      <w:r w:rsidRPr="00816078">
        <w:t xml:space="preserve">). </w:t>
      </w:r>
      <w:r w:rsidRPr="00980388">
        <w:rPr>
          <w:noProof/>
        </w:rPr>
        <w:t>For example, there have been studies examining the role of communication or participation in decision making (e.g.</w:t>
      </w:r>
      <w:r>
        <w:rPr>
          <w:noProof/>
        </w:rPr>
        <w:t>,</w:t>
      </w:r>
      <w:r w:rsidRPr="00980388">
        <w:rPr>
          <w:noProof/>
        </w:rPr>
        <w:t xml:space="preserve"> </w:t>
      </w:r>
      <w:r w:rsidRPr="00980388">
        <w:rPr>
          <w:noProof/>
          <w:lang w:eastAsia="ko-KR"/>
        </w:rPr>
        <w:t xml:space="preserve">Blasi, Freeman, Mackin &amp; Kruse, 2010; </w:t>
      </w:r>
      <w:r w:rsidRPr="00980388">
        <w:rPr>
          <w:noProof/>
        </w:rPr>
        <w:t>Freeman, Kruse &amp; Blasi, 2004; Kalmi, 2002; Kruse et al., 2010) and profit</w:t>
      </w:r>
      <w:r>
        <w:rPr>
          <w:noProof/>
        </w:rPr>
        <w:t xml:space="preserve"> </w:t>
      </w:r>
      <w:r w:rsidRPr="00980388">
        <w:rPr>
          <w:noProof/>
        </w:rPr>
        <w:t>sharing practices (e.g.</w:t>
      </w:r>
      <w:r>
        <w:rPr>
          <w:noProof/>
        </w:rPr>
        <w:t>,</w:t>
      </w:r>
      <w:r w:rsidRPr="00980388">
        <w:rPr>
          <w:noProof/>
        </w:rPr>
        <w:t xml:space="preserve"> Blasi et al., 2010; Freeman et al., 2004; Kruse et al., 2010; Wilson &amp; Peel, 1990) on the productivity effect of ESO.</w:t>
      </w:r>
    </w:p>
    <w:p w:rsidR="001610AB" w:rsidRPr="00DC05F8" w:rsidRDefault="001610AB" w:rsidP="00387573">
      <w:pPr>
        <w:spacing w:line="480" w:lineRule="auto"/>
        <w:ind w:firstLine="720"/>
        <w:rPr>
          <w:noProof/>
          <w:lang w:eastAsia="ko-KR"/>
        </w:rPr>
      </w:pPr>
      <w:r>
        <w:t>T</w:t>
      </w:r>
      <w:r>
        <w:rPr>
          <w:lang w:eastAsia="ko-KR"/>
        </w:rPr>
        <w:t xml:space="preserve">he argument that the </w:t>
      </w:r>
      <w:r w:rsidRPr="003672F0">
        <w:rPr>
          <w:noProof/>
          <w:lang w:eastAsia="ko-KR"/>
        </w:rPr>
        <w:t>productivity</w:t>
      </w:r>
      <w:r>
        <w:rPr>
          <w:noProof/>
          <w:lang w:eastAsia="ko-KR"/>
        </w:rPr>
        <w:t>-</w:t>
      </w:r>
      <w:r w:rsidRPr="003672F0">
        <w:rPr>
          <w:noProof/>
          <w:lang w:eastAsia="ko-KR"/>
        </w:rPr>
        <w:t>enhancing</w:t>
      </w:r>
      <w:r>
        <w:rPr>
          <w:lang w:eastAsia="ko-KR"/>
        </w:rPr>
        <w:t xml:space="preserve"> effect of ESO can </w:t>
      </w:r>
      <w:r w:rsidRPr="00864AB8">
        <w:rPr>
          <w:noProof/>
          <w:lang w:eastAsia="ko-KR"/>
        </w:rPr>
        <w:t>be strengthened</w:t>
      </w:r>
      <w:r>
        <w:rPr>
          <w:lang w:eastAsia="ko-KR"/>
        </w:rPr>
        <w:t xml:space="preserve"> under the high training condition has garnered much interest recently (Whitfield, Pendleton, Sengupta &amp; Huxley, 2017). The theoretical rationale </w:t>
      </w:r>
      <w:r w:rsidRPr="00864AB8">
        <w:rPr>
          <w:noProof/>
          <w:lang w:eastAsia="ko-KR"/>
        </w:rPr>
        <w:t>is based</w:t>
      </w:r>
      <w:r w:rsidRPr="001814DA">
        <w:rPr>
          <w:lang w:eastAsia="ko-KR"/>
        </w:rPr>
        <w:t xml:space="preserve"> on the “lock-in” capabilities of </w:t>
      </w:r>
      <w:r>
        <w:rPr>
          <w:lang w:eastAsia="ko-KR"/>
        </w:rPr>
        <w:t>ESO</w:t>
      </w:r>
      <w:r w:rsidRPr="001814DA">
        <w:rPr>
          <w:lang w:eastAsia="ko-KR"/>
        </w:rPr>
        <w:t xml:space="preserve"> and reciprocal signals a</w:t>
      </w:r>
      <w:r>
        <w:rPr>
          <w:lang w:eastAsia="ko-KR"/>
        </w:rPr>
        <w:t xml:space="preserve">bout the commitment </w:t>
      </w:r>
      <w:r w:rsidRPr="00D36C32">
        <w:rPr>
          <w:lang w:eastAsia="ko-KR"/>
        </w:rPr>
        <w:t xml:space="preserve">between organizations and employees through investment in training. </w:t>
      </w:r>
      <w:r w:rsidRPr="00DC05F8">
        <w:rPr>
          <w:lang w:eastAsia="ko-KR"/>
        </w:rPr>
        <w:t>Through providing ESOs to its employees, an organization indicates that it will not</w:t>
      </w:r>
      <w:r w:rsidRPr="00DC05F8">
        <w:rPr>
          <w:noProof/>
          <w:lang w:eastAsia="ko-KR"/>
        </w:rPr>
        <w:t xml:space="preserve"> monopolize the gains from training</w:t>
      </w:r>
      <w:r w:rsidRPr="00DC05F8">
        <w:rPr>
          <w:lang w:eastAsia="ko-KR"/>
        </w:rPr>
        <w:t xml:space="preserve">. And through holding the ESOs, employees </w:t>
      </w:r>
      <w:r w:rsidRPr="00DC05F8">
        <w:rPr>
          <w:noProof/>
          <w:lang w:eastAsia="ko-KR"/>
        </w:rPr>
        <w:t>indicate</w:t>
      </w:r>
      <w:r w:rsidRPr="00DC05F8">
        <w:rPr>
          <w:lang w:eastAsia="ko-KR"/>
        </w:rPr>
        <w:t xml:space="preserve"> their intention to remain with the firm. This, in turn, mitigates the organization’s risk of investing in training (Whitfield </w:t>
      </w:r>
      <w:r w:rsidRPr="00DC05F8">
        <w:rPr>
          <w:noProof/>
          <w:lang w:eastAsia="ko-KR"/>
        </w:rPr>
        <w:t>et al.</w:t>
      </w:r>
      <w:r w:rsidRPr="00DC05F8">
        <w:rPr>
          <w:lang w:eastAsia="ko-KR"/>
        </w:rPr>
        <w:t>, 2017).</w:t>
      </w:r>
    </w:p>
    <w:p w:rsidR="001610AB" w:rsidRDefault="001610AB" w:rsidP="00844B3C">
      <w:pPr>
        <w:spacing w:line="480" w:lineRule="auto"/>
        <w:ind w:firstLine="720"/>
      </w:pPr>
      <w:r>
        <w:rPr>
          <w:lang w:eastAsia="ko-KR"/>
        </w:rPr>
        <w:t xml:space="preserve">Despite the strong theoretical arguments for the positive synergistic effect of ESO and training, the evidence is inconclusive and limited to a few studies (e.g., Whitfield </w:t>
      </w:r>
      <w:r w:rsidRPr="003672F0">
        <w:rPr>
          <w:noProof/>
          <w:lang w:eastAsia="ko-KR"/>
        </w:rPr>
        <w:t>et al.</w:t>
      </w:r>
      <w:r>
        <w:rPr>
          <w:noProof/>
          <w:lang w:eastAsia="ko-KR"/>
        </w:rPr>
        <w:t>,</w:t>
      </w:r>
      <w:r>
        <w:rPr>
          <w:lang w:eastAsia="ko-KR"/>
        </w:rPr>
        <w:t xml:space="preserve"> 2017)</w:t>
      </w:r>
      <w:r>
        <w:rPr>
          <w:rFonts w:ascii="AdvOT8cb2ddbd" w:hAnsi="AdvOT8cb2ddbd" w:cs="AdvOT8cb2ddbd"/>
          <w:sz w:val="19"/>
          <w:szCs w:val="19"/>
          <w:lang w:bidi="mr-IN"/>
        </w:rPr>
        <w:t>.</w:t>
      </w:r>
      <w:r>
        <w:rPr>
          <w:lang w:eastAsia="ko-KR"/>
        </w:rPr>
        <w:t xml:space="preserve"> The </w:t>
      </w:r>
      <w:r w:rsidRPr="00864AB8">
        <w:rPr>
          <w:noProof/>
          <w:lang w:eastAsia="ko-KR"/>
        </w:rPr>
        <w:t>limited</w:t>
      </w:r>
      <w:r>
        <w:rPr>
          <w:lang w:eastAsia="ko-KR"/>
        </w:rPr>
        <w:t xml:space="preserve"> and mixed evidence directs attention to the increasingly popular view that the productivity benefits of ESO can be better</w:t>
      </w:r>
      <w:r w:rsidRPr="00864AB8">
        <w:rPr>
          <w:noProof/>
          <w:lang w:eastAsia="ko-KR"/>
        </w:rPr>
        <w:t xml:space="preserve"> realized</w:t>
      </w:r>
      <w:r>
        <w:rPr>
          <w:lang w:eastAsia="ko-KR"/>
        </w:rPr>
        <w:t xml:space="preserve"> when ESO co-exists with more than one complementary HRM </w:t>
      </w:r>
      <w:r w:rsidRPr="005C3885">
        <w:rPr>
          <w:lang w:eastAsia="ko-KR"/>
        </w:rPr>
        <w:t xml:space="preserve">practice (Blasi et al., 2010; Bryson &amp; Freeman, 2010; Kruse et al., 2010, Pendleton &amp; Robinson, 2011; Robinson &amp; Wilson, 2006). </w:t>
      </w:r>
      <w:r w:rsidRPr="005C3885">
        <w:rPr>
          <w:noProof/>
          <w:lang w:eastAsia="ko-KR"/>
        </w:rPr>
        <w:t>In fact</w:t>
      </w:r>
      <w:r w:rsidRPr="00864AB8">
        <w:rPr>
          <w:noProof/>
          <w:lang w:eastAsia="ko-KR"/>
        </w:rPr>
        <w:t>,</w:t>
      </w:r>
      <w:r>
        <w:rPr>
          <w:lang w:eastAsia="ko-KR"/>
        </w:rPr>
        <w:t xml:space="preserve"> there is a strong theoretical rationale for expecting positive synergistic complementarities among ESO, investment in training (</w:t>
      </w:r>
      <w:r w:rsidRPr="00E56C23">
        <w:rPr>
          <w:lang w:eastAsia="ko-KR"/>
        </w:rPr>
        <w:t>Guery</w:t>
      </w:r>
      <w:r w:rsidRPr="00412D32">
        <w:rPr>
          <w:lang w:eastAsia="ko-KR"/>
        </w:rPr>
        <w:t xml:space="preserve"> &amp; Pendleton, 2016; Pendleton &amp; Robinson, 2011</w:t>
      </w:r>
      <w:r>
        <w:rPr>
          <w:lang w:eastAsia="ko-KR"/>
        </w:rPr>
        <w:t xml:space="preserve">; Whitfield </w:t>
      </w:r>
      <w:r w:rsidRPr="003672F0">
        <w:rPr>
          <w:noProof/>
          <w:lang w:eastAsia="ko-KR"/>
        </w:rPr>
        <w:t>et al.</w:t>
      </w:r>
      <w:r>
        <w:rPr>
          <w:noProof/>
          <w:lang w:eastAsia="ko-KR"/>
        </w:rPr>
        <w:t>,</w:t>
      </w:r>
      <w:r>
        <w:rPr>
          <w:lang w:eastAsia="ko-KR"/>
        </w:rPr>
        <w:t xml:space="preserve"> 2017), and </w:t>
      </w:r>
      <w:r>
        <w:rPr>
          <w:lang w:eastAsia="ko-KR"/>
        </w:rPr>
        <w:lastRenderedPageBreak/>
        <w:t xml:space="preserve">early </w:t>
      </w:r>
      <w:r w:rsidRPr="00D36C32">
        <w:rPr>
          <w:lang w:eastAsia="ko-KR"/>
        </w:rPr>
        <w:t xml:space="preserve">promotion </w:t>
      </w:r>
      <w:r>
        <w:rPr>
          <w:lang w:eastAsia="ko-KR"/>
        </w:rPr>
        <w:t xml:space="preserve">policy </w:t>
      </w:r>
      <w:r w:rsidRPr="00D36C32">
        <w:rPr>
          <w:lang w:eastAsia="ko-KR"/>
        </w:rPr>
        <w:t>(Rousseau &amp; Shperling, 2003</w:t>
      </w:r>
      <w:r>
        <w:rPr>
          <w:lang w:eastAsia="ko-KR"/>
        </w:rPr>
        <w:t>). However, previous studies have only focused on the two-way complementarities of ESO and training.</w:t>
      </w:r>
      <w:r>
        <w:t xml:space="preserve"> </w:t>
      </w:r>
      <w:r>
        <w:rPr>
          <w:lang w:eastAsia="ko-KR"/>
        </w:rPr>
        <w:t xml:space="preserve">The synergies between ESO, training, and early promotion policy as a bundle remain unexplored. </w:t>
      </w:r>
    </w:p>
    <w:p w:rsidR="001610AB" w:rsidRDefault="001610AB" w:rsidP="00AA4449">
      <w:pPr>
        <w:spacing w:line="480" w:lineRule="auto"/>
        <w:ind w:firstLine="720"/>
        <w:rPr>
          <w:color w:val="000000"/>
        </w:rPr>
      </w:pPr>
      <w:r w:rsidRPr="00AA4449">
        <w:rPr>
          <w:color w:val="000000"/>
        </w:rPr>
        <w:t xml:space="preserve">The current study, therefore, tries to fill this gap in the ESO literature by demonstrating that the productivity benefits of ESO can </w:t>
      </w:r>
      <w:r>
        <w:rPr>
          <w:color w:val="000000"/>
        </w:rPr>
        <w:t>be better</w:t>
      </w:r>
      <w:r w:rsidRPr="00864AB8">
        <w:rPr>
          <w:noProof/>
          <w:color w:val="000000"/>
        </w:rPr>
        <w:t xml:space="preserve"> realized</w:t>
      </w:r>
      <w:r w:rsidRPr="00AA4449">
        <w:rPr>
          <w:color w:val="000000"/>
        </w:rPr>
        <w:t xml:space="preserve"> when both the training and </w:t>
      </w:r>
      <w:r>
        <w:rPr>
          <w:color w:val="000000"/>
        </w:rPr>
        <w:t>early promotion</w:t>
      </w:r>
      <w:r w:rsidRPr="00AA4449">
        <w:rPr>
          <w:color w:val="000000"/>
        </w:rPr>
        <w:t xml:space="preserve"> </w:t>
      </w:r>
      <w:r>
        <w:rPr>
          <w:color w:val="000000"/>
        </w:rPr>
        <w:t xml:space="preserve">policy </w:t>
      </w:r>
      <w:r w:rsidRPr="00AA4449">
        <w:rPr>
          <w:color w:val="000000"/>
        </w:rPr>
        <w:t xml:space="preserve">as a bundle are in alignment with the productivity-enhancing mechanism of ESO. In so doing, this study offers insights into why we may observe an inconsistent result in the interaction effect of ESO and training on labor productivity. Furthermore, the study tests the emergent and compelling arguments that the productivity effect of ESO can </w:t>
      </w:r>
      <w:r w:rsidRPr="00864AB8">
        <w:rPr>
          <w:noProof/>
          <w:color w:val="000000"/>
        </w:rPr>
        <w:t>be fully realized</w:t>
      </w:r>
      <w:r w:rsidRPr="00AA4449">
        <w:rPr>
          <w:color w:val="000000"/>
        </w:rPr>
        <w:t xml:space="preserve"> within </w:t>
      </w:r>
      <w:r>
        <w:rPr>
          <w:color w:val="000000"/>
        </w:rPr>
        <w:t xml:space="preserve">a </w:t>
      </w:r>
      <w:r w:rsidRPr="00AA4449">
        <w:rPr>
          <w:color w:val="000000"/>
        </w:rPr>
        <w:t>bundle of complementary HR</w:t>
      </w:r>
      <w:r>
        <w:rPr>
          <w:color w:val="000000"/>
        </w:rPr>
        <w:t>M</w:t>
      </w:r>
      <w:r w:rsidRPr="00AA4449">
        <w:rPr>
          <w:color w:val="000000"/>
        </w:rPr>
        <w:t xml:space="preserve"> practices (</w:t>
      </w:r>
      <w:r w:rsidRPr="00E56C23">
        <w:rPr>
          <w:noProof/>
          <w:lang w:eastAsia="ko-KR"/>
        </w:rPr>
        <w:t xml:space="preserve">Blasi et al., 2010; </w:t>
      </w:r>
      <w:r>
        <w:rPr>
          <w:noProof/>
          <w:lang w:eastAsia="ko-KR"/>
        </w:rPr>
        <w:t xml:space="preserve">Bryson &amp; Freeman, 2010; Freeman, Kruse &amp; Blasi, </w:t>
      </w:r>
      <w:r w:rsidRPr="00E56C23">
        <w:rPr>
          <w:noProof/>
          <w:lang w:eastAsia="ko-KR"/>
        </w:rPr>
        <w:t>2010; Kruse et al., 201</w:t>
      </w:r>
      <w:r>
        <w:rPr>
          <w:noProof/>
          <w:lang w:eastAsia="ko-KR"/>
        </w:rPr>
        <w:t>0,</w:t>
      </w:r>
      <w:r w:rsidRPr="00E56C23">
        <w:rPr>
          <w:noProof/>
          <w:lang w:eastAsia="ko-KR"/>
        </w:rPr>
        <w:t xml:space="preserve"> Whitfield et. al. 2017</w:t>
      </w:r>
      <w:r w:rsidRPr="00AA4449">
        <w:rPr>
          <w:color w:val="000000"/>
        </w:rPr>
        <w:t>). Finally, the study identifies a bundle of complementary HRM practices that yield desired performance outcome</w:t>
      </w:r>
      <w:r>
        <w:rPr>
          <w:color w:val="000000"/>
        </w:rPr>
        <w:t>s</w:t>
      </w:r>
      <w:r w:rsidRPr="00AA4449">
        <w:rPr>
          <w:color w:val="000000"/>
        </w:rPr>
        <w:t xml:space="preserve"> and thereby contribut</w:t>
      </w:r>
      <w:r>
        <w:rPr>
          <w:color w:val="000000"/>
        </w:rPr>
        <w:t>es</w:t>
      </w:r>
      <w:r w:rsidRPr="00AA4449">
        <w:rPr>
          <w:color w:val="000000"/>
        </w:rPr>
        <w:t xml:space="preserve"> to the ongoing debate about what constitutes </w:t>
      </w:r>
      <w:r w:rsidRPr="00864AB8">
        <w:rPr>
          <w:noProof/>
          <w:color w:val="000000"/>
        </w:rPr>
        <w:t>an effective</w:t>
      </w:r>
      <w:r w:rsidRPr="00AA4449">
        <w:rPr>
          <w:color w:val="000000"/>
        </w:rPr>
        <w:t xml:space="preserve"> configuration of HRM practices </w:t>
      </w:r>
      <w:r w:rsidRPr="00864AB8">
        <w:rPr>
          <w:noProof/>
          <w:color w:val="000000"/>
        </w:rPr>
        <w:t>in terms of</w:t>
      </w:r>
      <w:r>
        <w:rPr>
          <w:color w:val="000000"/>
        </w:rPr>
        <w:t xml:space="preserve"> increasing </w:t>
      </w:r>
      <w:r w:rsidRPr="00AA4449">
        <w:rPr>
          <w:color w:val="000000"/>
        </w:rPr>
        <w:t>productivity (</w:t>
      </w:r>
      <w:r>
        <w:t>Delery &amp; Gupta, 2016</w:t>
      </w:r>
      <w:r w:rsidRPr="00AA4449">
        <w:rPr>
          <w:color w:val="000000"/>
        </w:rPr>
        <w:t xml:space="preserve">). </w:t>
      </w:r>
    </w:p>
    <w:p w:rsidR="001610AB" w:rsidRPr="00203D73" w:rsidRDefault="001610AB" w:rsidP="002E7599">
      <w:pPr>
        <w:spacing w:line="480" w:lineRule="auto"/>
        <w:jc w:val="center"/>
      </w:pPr>
      <w:r>
        <w:rPr>
          <w:b/>
        </w:rPr>
        <w:t>THEORETICAL BACKGROUND AND HYPOTHESIS</w:t>
      </w:r>
    </w:p>
    <w:p w:rsidR="001610AB" w:rsidRPr="00527CB1" w:rsidRDefault="001610AB" w:rsidP="002E7599">
      <w:pPr>
        <w:spacing w:line="480" w:lineRule="auto"/>
        <w:rPr>
          <w:b/>
        </w:rPr>
      </w:pPr>
      <w:r w:rsidRPr="00527CB1">
        <w:rPr>
          <w:b/>
        </w:rPr>
        <w:t xml:space="preserve">Literature review </w:t>
      </w:r>
      <w:r>
        <w:rPr>
          <w:b/>
        </w:rPr>
        <w:t>on ESO-labor productivity relationship</w:t>
      </w:r>
    </w:p>
    <w:p w:rsidR="001610AB" w:rsidRDefault="001610AB" w:rsidP="002E7599">
      <w:pPr>
        <w:spacing w:line="480" w:lineRule="auto"/>
        <w:rPr>
          <w:lang w:eastAsia="ko-KR"/>
        </w:rPr>
      </w:pPr>
      <w:r>
        <w:t>ESO schemes are expected to have a positive impact on labor productivity (</w:t>
      </w:r>
      <w:r w:rsidRPr="00FF6230">
        <w:t>Blair &amp; Kruse, 1999;</w:t>
      </w:r>
      <w:r>
        <w:t xml:space="preserve"> </w:t>
      </w:r>
      <w:r w:rsidRPr="00FF6230">
        <w:t>Kruse, 2002; Kruse et al.</w:t>
      </w:r>
      <w:r>
        <w:t>,</w:t>
      </w:r>
      <w:r w:rsidRPr="00FF6230">
        <w:t xml:space="preserve"> 2010</w:t>
      </w:r>
      <w:r>
        <w:t xml:space="preserve">; </w:t>
      </w:r>
      <w:r w:rsidRPr="00FF6230">
        <w:t>Pendleton, 2001</w:t>
      </w:r>
      <w:r>
        <w:t xml:space="preserve">). The first underlying mechanism is that ESO aligns the interests of employees with that of the firm and fosters </w:t>
      </w:r>
      <w:r w:rsidRPr="00980388">
        <w:rPr>
          <w:noProof/>
        </w:rPr>
        <w:t>profit</w:t>
      </w:r>
      <w:r>
        <w:rPr>
          <w:noProof/>
        </w:rPr>
        <w:t>-</w:t>
      </w:r>
      <w:r w:rsidRPr="00980388">
        <w:rPr>
          <w:noProof/>
        </w:rPr>
        <w:t>maximizing</w:t>
      </w:r>
      <w:r>
        <w:t xml:space="preserve"> behavior of employees (</w:t>
      </w:r>
      <w:r w:rsidRPr="00E7354A">
        <w:t xml:space="preserve">Conte </w:t>
      </w:r>
      <w:r w:rsidRPr="00E7354A">
        <w:rPr>
          <w:lang w:eastAsia="ko-KR"/>
        </w:rPr>
        <w:t>&amp;</w:t>
      </w:r>
      <w:r w:rsidRPr="00E7354A">
        <w:t xml:space="preserve"> Svejnar</w:t>
      </w:r>
      <w:r w:rsidRPr="00E7354A">
        <w:rPr>
          <w:lang w:eastAsia="ko-KR"/>
        </w:rPr>
        <w:t>,</w:t>
      </w:r>
      <w:r w:rsidRPr="00E7354A">
        <w:t xml:space="preserve"> 1990)</w:t>
      </w:r>
      <w:r>
        <w:t xml:space="preserve">. </w:t>
      </w:r>
      <w:r w:rsidRPr="00980388">
        <w:rPr>
          <w:noProof/>
        </w:rPr>
        <w:t>This</w:t>
      </w:r>
      <w:r>
        <w:t xml:space="preserve"> enhances employees’ commitment, self and peer monitoring, and willingness to share information. It also reduces absenteeism, turnover, and monitoring costs (</w:t>
      </w:r>
      <w:r w:rsidRPr="0073261C">
        <w:rPr>
          <w:i/>
        </w:rPr>
        <w:t>golden path</w:t>
      </w:r>
      <w:r>
        <w:t xml:space="preserve"> thesis) (Blasi et al., 2010; </w:t>
      </w:r>
      <w:r w:rsidRPr="008B7E1C">
        <w:rPr>
          <w:lang w:eastAsia="ko-KR"/>
        </w:rPr>
        <w:t>Freeman</w:t>
      </w:r>
      <w:r>
        <w:rPr>
          <w:lang w:eastAsia="ko-KR"/>
        </w:rPr>
        <w:t xml:space="preserve"> et al.</w:t>
      </w:r>
      <w:r w:rsidRPr="008B7E1C">
        <w:rPr>
          <w:lang w:eastAsia="ko-KR"/>
        </w:rPr>
        <w:t>, 2010;</w:t>
      </w:r>
      <w:r>
        <w:rPr>
          <w:lang w:eastAsia="ko-KR"/>
        </w:rPr>
        <w:t xml:space="preserve"> </w:t>
      </w:r>
      <w:r w:rsidRPr="008B7E1C">
        <w:rPr>
          <w:lang w:eastAsia="ko-KR"/>
        </w:rPr>
        <w:t>Mowday, Steers, &amp; Porter, 1979</w:t>
      </w:r>
      <w:r>
        <w:rPr>
          <w:lang w:eastAsia="ko-KR"/>
        </w:rPr>
        <w:t xml:space="preserve">; </w:t>
      </w:r>
      <w:r w:rsidRPr="00980388">
        <w:rPr>
          <w:noProof/>
        </w:rPr>
        <w:t>Sengupta, Whitfield &amp; McNabb, 2007</w:t>
      </w:r>
      <w:r>
        <w:t xml:space="preserve">). </w:t>
      </w:r>
      <w:r w:rsidRPr="00980388">
        <w:rPr>
          <w:noProof/>
        </w:rPr>
        <w:t xml:space="preserve">The second underlying mechanism is </w:t>
      </w:r>
      <w:r w:rsidRPr="00980388">
        <w:rPr>
          <w:noProof/>
        </w:rPr>
        <w:lastRenderedPageBreak/>
        <w:t xml:space="preserve">that </w:t>
      </w:r>
      <w:r w:rsidRPr="00980388">
        <w:rPr>
          <w:noProof/>
          <w:lang w:eastAsia="ko-KR"/>
        </w:rPr>
        <w:t>the lower level of employee turnover induced by the ‘lock-in’ effects of ESO encourage</w:t>
      </w:r>
      <w:r>
        <w:rPr>
          <w:noProof/>
          <w:lang w:eastAsia="ko-KR"/>
        </w:rPr>
        <w:t>s a</w:t>
      </w:r>
      <w:r w:rsidRPr="00980388">
        <w:rPr>
          <w:noProof/>
          <w:lang w:eastAsia="ko-KR"/>
        </w:rPr>
        <w:t xml:space="preserve"> firm to invest in human capital which in turn leads to higher labor productivity </w:t>
      </w:r>
      <w:r w:rsidRPr="00980388">
        <w:rPr>
          <w:noProof/>
        </w:rPr>
        <w:t>(</w:t>
      </w:r>
      <w:r w:rsidRPr="00980388">
        <w:rPr>
          <w:i/>
          <w:noProof/>
        </w:rPr>
        <w:t>golden handcuff</w:t>
      </w:r>
      <w:r w:rsidRPr="00980388">
        <w:rPr>
          <w:noProof/>
        </w:rPr>
        <w:t xml:space="preserve"> thesis)</w:t>
      </w:r>
      <w:r w:rsidRPr="00980388">
        <w:rPr>
          <w:noProof/>
          <w:lang w:eastAsia="ko-KR"/>
        </w:rPr>
        <w:t xml:space="preserve"> (Blair &amp; Kruse, 1999; Marsden, 1999; Richardson &amp; Nejad, 1986</w:t>
      </w:r>
      <w:r>
        <w:rPr>
          <w:noProof/>
          <w:lang w:eastAsia="ko-KR"/>
        </w:rPr>
        <w:t xml:space="preserve">; </w:t>
      </w:r>
      <w:r w:rsidRPr="00980388">
        <w:rPr>
          <w:noProof/>
        </w:rPr>
        <w:t>Sengupta</w:t>
      </w:r>
      <w:r>
        <w:rPr>
          <w:noProof/>
        </w:rPr>
        <w:t xml:space="preserve"> et al.</w:t>
      </w:r>
      <w:r w:rsidRPr="00980388">
        <w:rPr>
          <w:noProof/>
        </w:rPr>
        <w:t>, 2007</w:t>
      </w:r>
      <w:r w:rsidRPr="00980388">
        <w:rPr>
          <w:noProof/>
          <w:lang w:eastAsia="ko-KR"/>
        </w:rPr>
        <w:t>).</w:t>
      </w:r>
      <w:r>
        <w:rPr>
          <w:lang w:eastAsia="ko-KR"/>
        </w:rPr>
        <w:t xml:space="preserve"> </w:t>
      </w:r>
    </w:p>
    <w:p w:rsidR="001610AB" w:rsidRDefault="001610AB" w:rsidP="002E7599">
      <w:pPr>
        <w:spacing w:line="480" w:lineRule="auto"/>
      </w:pPr>
      <w:r>
        <w:tab/>
        <w:t xml:space="preserve"> While</w:t>
      </w:r>
      <w:r>
        <w:rPr>
          <w:noProof/>
        </w:rPr>
        <w:t xml:space="preserve"> the majority of the</w:t>
      </w:r>
      <w:r w:rsidRPr="00980388">
        <w:rPr>
          <w:noProof/>
        </w:rPr>
        <w:t xml:space="preserve"> empirical evidence suggest</w:t>
      </w:r>
      <w:r>
        <w:rPr>
          <w:noProof/>
        </w:rPr>
        <w:t>s</w:t>
      </w:r>
      <w:r w:rsidRPr="00980388">
        <w:rPr>
          <w:noProof/>
        </w:rPr>
        <w:t xml:space="preserve"> that ESO schemes </w:t>
      </w:r>
      <w:r w:rsidRPr="00864AB8">
        <w:rPr>
          <w:noProof/>
        </w:rPr>
        <w:t>are associated</w:t>
      </w:r>
      <w:r w:rsidRPr="00980388">
        <w:rPr>
          <w:noProof/>
        </w:rPr>
        <w:t xml:space="preserve"> with higher labor productivity (Freeman et al., 2010</w:t>
      </w:r>
      <w:r>
        <w:rPr>
          <w:noProof/>
        </w:rPr>
        <w:t xml:space="preserve">; </w:t>
      </w:r>
      <w:r w:rsidRPr="00980388">
        <w:rPr>
          <w:noProof/>
        </w:rPr>
        <w:t>Kim &amp; Ouimet, 2014; Kumbhakar &amp; Dunbar, 1993; Park &amp; Song, 1995) and firm performance (Blasi et al., 2010; Bryson &amp; Freeman 2010; Fernie &amp; Metcalf, 1995; Kruse et al., 2010; Long, 1978; McNabb &amp; Whitfield, 1998; O’ Boyle et al., 2016; Pendleton, 2001; Sengupta, 2008; Sengupta</w:t>
      </w:r>
      <w:r>
        <w:rPr>
          <w:noProof/>
        </w:rPr>
        <w:t xml:space="preserve"> et al.</w:t>
      </w:r>
      <w:r w:rsidRPr="00980388">
        <w:rPr>
          <w:noProof/>
        </w:rPr>
        <w:t xml:space="preserve">, 2007), others </w:t>
      </w:r>
      <w:r w:rsidRPr="003672F0">
        <w:rPr>
          <w:noProof/>
        </w:rPr>
        <w:t>demo</w:t>
      </w:r>
      <w:r>
        <w:rPr>
          <w:noProof/>
        </w:rPr>
        <w:t>n</w:t>
      </w:r>
      <w:r w:rsidRPr="003672F0">
        <w:rPr>
          <w:noProof/>
        </w:rPr>
        <w:t>strate</w:t>
      </w:r>
      <w:r w:rsidRPr="00980388">
        <w:rPr>
          <w:noProof/>
        </w:rPr>
        <w:t xml:space="preserve"> no effect (Kruse, 1992; Pendleton, 1997</w:t>
      </w:r>
      <w:r>
        <w:rPr>
          <w:noProof/>
        </w:rPr>
        <w:t xml:space="preserve">; </w:t>
      </w:r>
      <w:r>
        <w:t>Sengupta &amp; Yoon, 2018</w:t>
      </w:r>
      <w:r w:rsidRPr="00980388">
        <w:rPr>
          <w:noProof/>
        </w:rPr>
        <w:t>).</w:t>
      </w:r>
      <w:r>
        <w:t xml:space="preserve"> Furthermore, a positive, yet small productivity effect </w:t>
      </w:r>
      <w:r w:rsidRPr="00766B78">
        <w:t>was evident in a recent meta-analysis of 102 studies representing 56,984 firms from around the world (O’Boyle et al., 2016). The analysis found that ESO had a positive and statistically significant relationship with firm performance, but only at a small magnitude (weighted mean correlation = 0.04).</w:t>
      </w:r>
    </w:p>
    <w:p w:rsidR="001610AB" w:rsidRDefault="001610AB" w:rsidP="002E7599">
      <w:pPr>
        <w:spacing w:line="480" w:lineRule="auto"/>
        <w:ind w:firstLine="720"/>
        <w:rPr>
          <w:noProof/>
          <w:lang w:eastAsia="ko-KR"/>
        </w:rPr>
      </w:pPr>
      <w:r>
        <w:t xml:space="preserve">Acknowledging these variations in results, ESO scholars have strived to identify moderators of the ESO-labor productivity relationship. </w:t>
      </w:r>
      <w:r w:rsidRPr="00980388">
        <w:rPr>
          <w:noProof/>
        </w:rPr>
        <w:t>And one form of moderator that has attracted the attention of many studies was the presence of other HRM practices (e.g.,</w:t>
      </w:r>
      <w:r w:rsidRPr="00980388">
        <w:rPr>
          <w:noProof/>
          <w:sz w:val="23"/>
          <w:szCs w:val="23"/>
        </w:rPr>
        <w:t xml:space="preserve"> Blasi et al., 2010; Bryson &amp; Freeman, 2010; Freeman et al., 2004; Kalmi, 2002; Kruse et al., 2010; Wilson &amp; Peel, </w:t>
      </w:r>
      <w:r w:rsidRPr="00212EF6">
        <w:rPr>
          <w:noProof/>
          <w:sz w:val="23"/>
          <w:szCs w:val="23"/>
        </w:rPr>
        <w:t>1990</w:t>
      </w:r>
      <w:r w:rsidRPr="00212EF6">
        <w:rPr>
          <w:noProof/>
        </w:rPr>
        <w:t>).</w:t>
      </w:r>
      <w:r w:rsidRPr="00212EF6">
        <w:t xml:space="preserve"> </w:t>
      </w:r>
      <w:r>
        <w:t xml:space="preserve">Indeed, </w:t>
      </w:r>
      <w:r>
        <w:rPr>
          <w:noProof/>
        </w:rPr>
        <w:t>t</w:t>
      </w:r>
      <w:r w:rsidRPr="002B294B">
        <w:rPr>
          <w:noProof/>
        </w:rPr>
        <w:t>he most predominant</w:t>
      </w:r>
      <w:r w:rsidRPr="00980388">
        <w:rPr>
          <w:noProof/>
        </w:rPr>
        <w:t xml:space="preserve"> empirical result that has emerged from a range of studies supports the </w:t>
      </w:r>
      <w:r>
        <w:rPr>
          <w:noProof/>
        </w:rPr>
        <w:t xml:space="preserve">contingency </w:t>
      </w:r>
      <w:r w:rsidRPr="00980388">
        <w:rPr>
          <w:noProof/>
        </w:rPr>
        <w:t xml:space="preserve">view that the </w:t>
      </w:r>
      <w:r w:rsidRPr="00864AB8">
        <w:rPr>
          <w:noProof/>
        </w:rPr>
        <w:t>positive</w:t>
      </w:r>
      <w:r w:rsidRPr="00980388">
        <w:rPr>
          <w:noProof/>
        </w:rPr>
        <w:t xml:space="preserve"> combination of ESO schemes and other HRM practices is the key factor contributing towards ESO success </w:t>
      </w:r>
      <w:r w:rsidRPr="00980388">
        <w:rPr>
          <w:noProof/>
          <w:lang w:eastAsia="ko-KR"/>
        </w:rPr>
        <w:t xml:space="preserve">(Blasi et al., 2010; Bryson &amp; Freeman, 2010; Kruse et al., 2010, </w:t>
      </w:r>
      <w:r>
        <w:rPr>
          <w:noProof/>
          <w:lang w:eastAsia="ko-KR"/>
        </w:rPr>
        <w:t xml:space="preserve">Pendleton &amp; Robinson, 2011; </w:t>
      </w:r>
      <w:r w:rsidRPr="00980388">
        <w:rPr>
          <w:noProof/>
          <w:lang w:eastAsia="ko-KR"/>
        </w:rPr>
        <w:t>Robinson &amp; Wilson, 2006).</w:t>
      </w:r>
      <w:r>
        <w:rPr>
          <w:noProof/>
          <w:lang w:eastAsia="ko-KR"/>
        </w:rPr>
        <w:t xml:space="preserve"> </w:t>
      </w:r>
    </w:p>
    <w:p w:rsidR="001610AB" w:rsidRPr="00844B3C" w:rsidRDefault="001610AB" w:rsidP="00F33805">
      <w:pPr>
        <w:spacing w:line="480" w:lineRule="auto"/>
        <w:ind w:firstLine="720"/>
        <w:rPr>
          <w:lang w:eastAsia="ko-KR"/>
        </w:rPr>
      </w:pPr>
      <w:r>
        <w:rPr>
          <w:color w:val="000000"/>
        </w:rPr>
        <w:t xml:space="preserve">The research, up to date, has </w:t>
      </w:r>
      <w:r w:rsidRPr="00980388">
        <w:rPr>
          <w:noProof/>
          <w:lang w:eastAsia="ko-KR"/>
        </w:rPr>
        <w:t>focused on combinations of ESO with a single other HRM practice, predominantly participation in decision making (</w:t>
      </w:r>
      <w:r w:rsidRPr="00980388">
        <w:rPr>
          <w:noProof/>
          <w:sz w:val="23"/>
          <w:szCs w:val="23"/>
        </w:rPr>
        <w:t>Freeman et al., 2004</w:t>
      </w:r>
      <w:r>
        <w:rPr>
          <w:noProof/>
          <w:sz w:val="23"/>
          <w:szCs w:val="23"/>
        </w:rPr>
        <w:t xml:space="preserve">; </w:t>
      </w:r>
      <w:r w:rsidRPr="00980388">
        <w:rPr>
          <w:noProof/>
          <w:sz w:val="23"/>
          <w:szCs w:val="23"/>
        </w:rPr>
        <w:t xml:space="preserve">Kalmi, 2002; Kruse et al., 2010) </w:t>
      </w:r>
      <w:r w:rsidRPr="00980388">
        <w:rPr>
          <w:noProof/>
          <w:lang w:eastAsia="ko-KR"/>
        </w:rPr>
        <w:t xml:space="preserve">and profit sharing </w:t>
      </w:r>
      <w:r w:rsidRPr="00980388">
        <w:rPr>
          <w:noProof/>
          <w:sz w:val="23"/>
          <w:szCs w:val="23"/>
        </w:rPr>
        <w:t xml:space="preserve">(Freeman et al., 2004; Kruse et al., 2010; Wilson &amp; Peel, </w:t>
      </w:r>
      <w:r w:rsidRPr="00980388">
        <w:rPr>
          <w:noProof/>
          <w:sz w:val="23"/>
          <w:szCs w:val="23"/>
        </w:rPr>
        <w:lastRenderedPageBreak/>
        <w:t>1990</w:t>
      </w:r>
      <w:r>
        <w:rPr>
          <w:noProof/>
          <w:sz w:val="23"/>
          <w:szCs w:val="23"/>
        </w:rPr>
        <w:t>)</w:t>
      </w:r>
      <w:r>
        <w:rPr>
          <w:lang w:eastAsia="ko-KR"/>
        </w:rPr>
        <w:t xml:space="preserve">. The studies, however, have produced mixed results. For example, the study results on the moderating effect of participation practices on the relationship between ESO and firm performance/productivity are varying. </w:t>
      </w:r>
      <w:r w:rsidRPr="00696B3F">
        <w:t>While some studies have demonstrated that a</w:t>
      </w:r>
      <w:r w:rsidRPr="00DA206F">
        <w:t xml:space="preserve"> participation practice positively moderates this relationship (</w:t>
      </w:r>
      <w:r w:rsidRPr="00980388">
        <w:rPr>
          <w:noProof/>
        </w:rPr>
        <w:t>e.g.</w:t>
      </w:r>
      <w:r>
        <w:rPr>
          <w:noProof/>
        </w:rPr>
        <w:t>,</w:t>
      </w:r>
      <w:r w:rsidRPr="00696B3F">
        <w:t xml:space="preserve"> </w:t>
      </w:r>
      <w:r w:rsidRPr="00522341">
        <w:t>Kato &amp; Morishima</w:t>
      </w:r>
      <w:r>
        <w:t>,</w:t>
      </w:r>
      <w:r w:rsidRPr="00522341">
        <w:t xml:space="preserve"> 2002</w:t>
      </w:r>
      <w:r w:rsidRPr="00696B3F">
        <w:t>), other studies have shown that th</w:t>
      </w:r>
      <w:r>
        <w:t xml:space="preserve">e moderating effect is insignificant </w:t>
      </w:r>
      <w:r w:rsidRPr="00696B3F">
        <w:t>(Kalmi</w:t>
      </w:r>
      <w:r>
        <w:t xml:space="preserve"> et al.,</w:t>
      </w:r>
      <w:r w:rsidRPr="00696B3F">
        <w:t xml:space="preserve"> 2005; Robinson &amp; Wilson, 2006) or </w:t>
      </w:r>
      <w:r w:rsidRPr="004F6835">
        <w:t>negative (</w:t>
      </w:r>
      <w:r w:rsidRPr="00980388">
        <w:rPr>
          <w:noProof/>
        </w:rPr>
        <w:t>e.g.</w:t>
      </w:r>
      <w:r>
        <w:rPr>
          <w:noProof/>
        </w:rPr>
        <w:t>,</w:t>
      </w:r>
      <w:r w:rsidRPr="004F6835">
        <w:t xml:space="preserve"> Pendleton &amp; Robinson, 2010). One possible reason for the mixed results could be that there is a variation in the</w:t>
      </w:r>
      <w:r w:rsidRPr="00522341">
        <w:t xml:space="preserve"> extent to which participation </w:t>
      </w:r>
      <w:r w:rsidRPr="00864AB8">
        <w:rPr>
          <w:noProof/>
        </w:rPr>
        <w:t>is offered</w:t>
      </w:r>
      <w:r w:rsidRPr="00522341">
        <w:t xml:space="preserve"> across different contexts. Recent </w:t>
      </w:r>
      <w:r>
        <w:t>studies</w:t>
      </w:r>
      <w:r w:rsidRPr="00522341">
        <w:t xml:space="preserve"> </w:t>
      </w:r>
      <w:r>
        <w:t xml:space="preserve">investigating the </w:t>
      </w:r>
      <w:r w:rsidRPr="00522341">
        <w:t>participation mechanism</w:t>
      </w:r>
      <w:r>
        <w:t xml:space="preserve"> more closely</w:t>
      </w:r>
      <w:r w:rsidRPr="00522341">
        <w:t xml:space="preserve"> </w:t>
      </w:r>
      <w:r>
        <w:t xml:space="preserve">have </w:t>
      </w:r>
      <w:r w:rsidRPr="00522341">
        <w:t xml:space="preserve">revealed that </w:t>
      </w:r>
      <w:r>
        <w:t xml:space="preserve">the </w:t>
      </w:r>
      <w:r w:rsidRPr="00522341">
        <w:t xml:space="preserve">productivity benefits </w:t>
      </w:r>
      <w:r w:rsidRPr="00864AB8">
        <w:rPr>
          <w:noProof/>
        </w:rPr>
        <w:t>are not realized</w:t>
      </w:r>
      <w:r w:rsidRPr="00522341">
        <w:t xml:space="preserve"> unless employees </w:t>
      </w:r>
      <w:r w:rsidRPr="00864AB8">
        <w:rPr>
          <w:noProof/>
        </w:rPr>
        <w:t>are offered</w:t>
      </w:r>
      <w:r>
        <w:t xml:space="preserve"> a </w:t>
      </w:r>
      <w:r w:rsidRPr="00522341">
        <w:t xml:space="preserve">‘real involvement’ in the </w:t>
      </w:r>
      <w:r w:rsidRPr="00696B3F">
        <w:t>decision-making</w:t>
      </w:r>
      <w:r w:rsidRPr="00522341">
        <w:t xml:space="preserve"> process </w:t>
      </w:r>
      <w:r w:rsidRPr="00696B3F">
        <w:t>(Robinson</w:t>
      </w:r>
      <w:r>
        <w:t xml:space="preserve"> &amp; Wilson, 2006; Sengupta, 2008).</w:t>
      </w:r>
    </w:p>
    <w:p w:rsidR="001610AB" w:rsidRDefault="001610AB" w:rsidP="00F33805">
      <w:pPr>
        <w:spacing w:line="480" w:lineRule="auto"/>
        <w:ind w:firstLine="720"/>
        <w:rPr>
          <w:lang w:eastAsia="ko-KR"/>
        </w:rPr>
      </w:pPr>
      <w:r>
        <w:rPr>
          <w:lang w:eastAsia="ko-KR"/>
        </w:rPr>
        <w:t xml:space="preserve">As a result, there has been an emphasis </w:t>
      </w:r>
      <w:r>
        <w:rPr>
          <w:noProof/>
          <w:lang w:eastAsia="ko-KR"/>
        </w:rPr>
        <w:t>on</w:t>
      </w:r>
      <w:r>
        <w:rPr>
          <w:lang w:eastAsia="ko-KR"/>
        </w:rPr>
        <w:t xml:space="preserve"> combining ESO with a bundle of complementary practices (e.g., </w:t>
      </w:r>
      <w:r w:rsidRPr="00866FC7">
        <w:t>Kruse</w:t>
      </w:r>
      <w:r>
        <w:t xml:space="preserve"> et al.</w:t>
      </w:r>
      <w:r w:rsidRPr="00866FC7">
        <w:t>, 2010</w:t>
      </w:r>
      <w:r>
        <w:rPr>
          <w:lang w:eastAsia="ko-KR"/>
        </w:rPr>
        <w:t xml:space="preserve">). It </w:t>
      </w:r>
      <w:r w:rsidRPr="00864AB8">
        <w:rPr>
          <w:noProof/>
          <w:lang w:eastAsia="ko-KR"/>
        </w:rPr>
        <w:t>is implied</w:t>
      </w:r>
      <w:r>
        <w:rPr>
          <w:lang w:eastAsia="ko-KR"/>
        </w:rPr>
        <w:t xml:space="preserve"> that</w:t>
      </w:r>
      <w:r w:rsidRPr="002B294B">
        <w:rPr>
          <w:lang w:eastAsia="ko-KR"/>
        </w:rPr>
        <w:t xml:space="preserve"> ESO interacting with another ‘single’ HRM practice may not be sufficient in achieving desired performance outcomes. </w:t>
      </w:r>
      <w:r>
        <w:t xml:space="preserve">Despite the consensus that the effectiveness of ESO schemes can be enhanced when they </w:t>
      </w:r>
      <w:r w:rsidRPr="00864AB8">
        <w:rPr>
          <w:noProof/>
        </w:rPr>
        <w:t>are introduced</w:t>
      </w:r>
      <w:r>
        <w:t xml:space="preserve"> alongside several</w:t>
      </w:r>
      <w:r>
        <w:rPr>
          <w:noProof/>
        </w:rPr>
        <w:t xml:space="preserve"> complementary</w:t>
      </w:r>
      <w:r>
        <w:t xml:space="preserve"> HRM practices, the empirical effort of testing this notion has been limited. </w:t>
      </w:r>
      <w:r>
        <w:rPr>
          <w:lang w:eastAsia="ko-KR"/>
        </w:rPr>
        <w:t>A notable exception is a study by Kruse and colleagues</w:t>
      </w:r>
      <w:r>
        <w:t xml:space="preserve"> (2010). In this study, the researchers </w:t>
      </w:r>
      <w:r>
        <w:rPr>
          <w:lang w:eastAsia="ko-KR"/>
        </w:rPr>
        <w:t>found positive interaction effects of the shared capitalism index and HPWS index (including training, job security, and employee involvement) on a range of employee outcomes (e.g., loyalty and absenteeism). They concluded that shared capitalism and HPWS appeared to complement each other. The study</w:t>
      </w:r>
      <w:r w:rsidRPr="00690063">
        <w:rPr>
          <w:lang w:eastAsia="ko-KR"/>
        </w:rPr>
        <w:t>,</w:t>
      </w:r>
      <w:r>
        <w:rPr>
          <w:lang w:eastAsia="ko-KR"/>
        </w:rPr>
        <w:t xml:space="preserve"> however, focuses on the outcome at the individual level. The notion that </w:t>
      </w:r>
      <w:r>
        <w:t xml:space="preserve">ESO schemes can enhance firm outcomes, such as labor productivity, when they </w:t>
      </w:r>
      <w:r w:rsidRPr="00864AB8">
        <w:rPr>
          <w:noProof/>
        </w:rPr>
        <w:t>are introduced</w:t>
      </w:r>
      <w:r>
        <w:t xml:space="preserve"> alongside several</w:t>
      </w:r>
      <w:r>
        <w:rPr>
          <w:noProof/>
        </w:rPr>
        <w:t xml:space="preserve"> complementary</w:t>
      </w:r>
      <w:r>
        <w:t xml:space="preserve"> HRM practices has been untested.</w:t>
      </w:r>
      <w:r w:rsidRPr="00690063">
        <w:rPr>
          <w:lang w:eastAsia="ko-KR"/>
        </w:rPr>
        <w:t xml:space="preserve"> </w:t>
      </w:r>
      <w:r>
        <w:rPr>
          <w:lang w:eastAsia="ko-KR"/>
        </w:rPr>
        <w:t xml:space="preserve">However, the </w:t>
      </w:r>
      <w:r>
        <w:rPr>
          <w:lang w:eastAsia="ko-KR"/>
        </w:rPr>
        <w:lastRenderedPageBreak/>
        <w:t>study by Kruse and colleagues (2010) has paved the way for focusing on how ESO schemes interact with a combination of complementary HRM practices to impact firm outcomes.</w:t>
      </w:r>
    </w:p>
    <w:p w:rsidR="001610AB" w:rsidRPr="00527CB1" w:rsidRDefault="001610AB" w:rsidP="00B95F97">
      <w:pPr>
        <w:spacing w:line="480" w:lineRule="auto"/>
        <w:rPr>
          <w:b/>
        </w:rPr>
      </w:pPr>
      <w:r>
        <w:rPr>
          <w:b/>
        </w:rPr>
        <w:t>The ESO-training complementarity on labor productivity</w:t>
      </w:r>
    </w:p>
    <w:p w:rsidR="001610AB" w:rsidRDefault="001610AB" w:rsidP="00BF55A9">
      <w:pPr>
        <w:autoSpaceDE w:val="0"/>
        <w:autoSpaceDN w:val="0"/>
        <w:adjustRightInd w:val="0"/>
        <w:spacing w:line="480" w:lineRule="auto"/>
        <w:rPr>
          <w:lang w:eastAsia="ko-KR"/>
        </w:rPr>
      </w:pPr>
      <w:r>
        <w:rPr>
          <w:lang w:eastAsia="ko-KR"/>
        </w:rPr>
        <w:t xml:space="preserve">Recently, there has been much interest in the </w:t>
      </w:r>
      <w:r>
        <w:rPr>
          <w:noProof/>
          <w:lang w:eastAsia="ko-KR"/>
        </w:rPr>
        <w:t xml:space="preserve">complementarity between </w:t>
      </w:r>
      <w:r>
        <w:rPr>
          <w:lang w:eastAsia="ko-KR"/>
        </w:rPr>
        <w:t xml:space="preserve">ESO and training in enhancing the productivity and performance of organizations (Whitfield et al., 2017). </w:t>
      </w:r>
      <w:r w:rsidRPr="00866FC7">
        <w:rPr>
          <w:lang w:eastAsia="ko-KR"/>
        </w:rPr>
        <w:t xml:space="preserve">The </w:t>
      </w:r>
      <w:r>
        <w:rPr>
          <w:lang w:eastAsia="ko-KR"/>
        </w:rPr>
        <w:t xml:space="preserve">first </w:t>
      </w:r>
      <w:r w:rsidRPr="00866FC7">
        <w:rPr>
          <w:lang w:eastAsia="ko-KR"/>
        </w:rPr>
        <w:t xml:space="preserve">theoretical rationale </w:t>
      </w:r>
      <w:r>
        <w:rPr>
          <w:lang w:eastAsia="ko-KR"/>
        </w:rPr>
        <w:t xml:space="preserve">for the positive interaction effect of ESO and </w:t>
      </w:r>
      <w:r w:rsidRPr="00864AB8">
        <w:rPr>
          <w:noProof/>
          <w:lang w:eastAsia="ko-KR"/>
        </w:rPr>
        <w:t>training</w:t>
      </w:r>
      <w:r>
        <w:rPr>
          <w:lang w:eastAsia="ko-KR"/>
        </w:rPr>
        <w:t xml:space="preserve"> on productivity </w:t>
      </w:r>
      <w:r w:rsidRPr="00866FC7">
        <w:rPr>
          <w:lang w:eastAsia="ko-KR"/>
        </w:rPr>
        <w:t>is that ESO schemes help to overcome the classic ‘hold up’ problem that prevents firms and employees from making investments in</w:t>
      </w:r>
      <w:r>
        <w:rPr>
          <w:lang w:eastAsia="ko-KR"/>
        </w:rPr>
        <w:t xml:space="preserve"> </w:t>
      </w:r>
      <w:r w:rsidRPr="00864AB8">
        <w:rPr>
          <w:noProof/>
          <w:lang w:eastAsia="ko-KR"/>
        </w:rPr>
        <w:t>training</w:t>
      </w:r>
      <w:r w:rsidRPr="00866FC7">
        <w:rPr>
          <w:lang w:eastAsia="ko-KR"/>
        </w:rPr>
        <w:t xml:space="preserve"> because of potential risks </w:t>
      </w:r>
      <w:r w:rsidRPr="00864AB8">
        <w:rPr>
          <w:noProof/>
          <w:lang w:eastAsia="ko-KR"/>
        </w:rPr>
        <w:t>borne</w:t>
      </w:r>
      <w:r w:rsidRPr="00866FC7">
        <w:rPr>
          <w:lang w:eastAsia="ko-KR"/>
        </w:rPr>
        <w:t xml:space="preserve"> by </w:t>
      </w:r>
      <w:r>
        <w:rPr>
          <w:lang w:eastAsia="ko-KR"/>
        </w:rPr>
        <w:t>both</w:t>
      </w:r>
      <w:r w:rsidRPr="00866FC7">
        <w:rPr>
          <w:lang w:eastAsia="ko-KR"/>
        </w:rPr>
        <w:t xml:space="preserve"> part</w:t>
      </w:r>
      <w:r>
        <w:rPr>
          <w:lang w:eastAsia="ko-KR"/>
        </w:rPr>
        <w:t>ies</w:t>
      </w:r>
      <w:r w:rsidRPr="0061482C">
        <w:rPr>
          <w:lang w:eastAsia="ko-KR"/>
        </w:rPr>
        <w:t xml:space="preserve"> (</w:t>
      </w:r>
      <w:r w:rsidRPr="00412D32">
        <w:rPr>
          <w:lang w:eastAsia="ko-KR"/>
        </w:rPr>
        <w:t>Guery &amp; Pendleton, 2016; Pendleton &amp; Robinson, 2011</w:t>
      </w:r>
      <w:r>
        <w:rPr>
          <w:lang w:eastAsia="ko-KR"/>
        </w:rPr>
        <w:t xml:space="preserve">; Whitfield </w:t>
      </w:r>
      <w:r w:rsidRPr="003672F0">
        <w:rPr>
          <w:noProof/>
          <w:lang w:eastAsia="ko-KR"/>
        </w:rPr>
        <w:t>et al.</w:t>
      </w:r>
      <w:r>
        <w:rPr>
          <w:noProof/>
          <w:lang w:eastAsia="ko-KR"/>
        </w:rPr>
        <w:t>,</w:t>
      </w:r>
      <w:r>
        <w:rPr>
          <w:lang w:eastAsia="ko-KR"/>
        </w:rPr>
        <w:t xml:space="preserve"> 2017</w:t>
      </w:r>
      <w:r w:rsidRPr="00412D32">
        <w:rPr>
          <w:lang w:eastAsia="ko-KR"/>
        </w:rPr>
        <w:t>)</w:t>
      </w:r>
      <w:r w:rsidRPr="00696B3F">
        <w:rPr>
          <w:lang w:eastAsia="ko-KR"/>
        </w:rPr>
        <w:t>.</w:t>
      </w:r>
    </w:p>
    <w:p w:rsidR="001610AB" w:rsidRDefault="001610AB" w:rsidP="00F178C5">
      <w:pPr>
        <w:autoSpaceDE w:val="0"/>
        <w:autoSpaceDN w:val="0"/>
        <w:adjustRightInd w:val="0"/>
        <w:spacing w:line="480" w:lineRule="auto"/>
        <w:ind w:firstLine="720"/>
        <w:rPr>
          <w:lang w:eastAsia="ko-KR"/>
        </w:rPr>
      </w:pPr>
      <w:r>
        <w:rPr>
          <w:lang w:eastAsia="ko-KR"/>
        </w:rPr>
        <w:t>Training can be classified into two types: general and firm-specific human capital training (Becker, 1965). General human capital training enhances knowledge, skills, and abilities (KSAs) that are equally valuable to the current and other organizations (i.e., general human capital) while firm-specific human capital training strengthens KSAs that are only valuable to the current organization (and thus have no value to other organizations, i.e., firm-specific human capital).</w:t>
      </w:r>
    </w:p>
    <w:p w:rsidR="001610AB" w:rsidRDefault="001610AB" w:rsidP="00AC444A">
      <w:pPr>
        <w:autoSpaceDE w:val="0"/>
        <w:autoSpaceDN w:val="0"/>
        <w:adjustRightInd w:val="0"/>
        <w:spacing w:line="480" w:lineRule="auto"/>
        <w:ind w:firstLine="720"/>
      </w:pPr>
      <w:r>
        <w:rPr>
          <w:lang w:eastAsia="ko-KR"/>
        </w:rPr>
        <w:t xml:space="preserve">As a result of the different types of training (i.e., general and firm-specific human capital) being valued differently by different organizations (i.e., current organization vs. other organizations), there can be a </w:t>
      </w:r>
      <w:r w:rsidRPr="00866FC7">
        <w:rPr>
          <w:lang w:eastAsia="ko-KR"/>
        </w:rPr>
        <w:t>‘hold up’ problem that prevents</w:t>
      </w:r>
      <w:r>
        <w:rPr>
          <w:lang w:eastAsia="ko-KR"/>
        </w:rPr>
        <w:t xml:space="preserve"> both organizations and employees from investing in training. On the one hand, </w:t>
      </w:r>
      <w:r>
        <w:t xml:space="preserve">investment in general human capital poses a risk to the employer because the employees may take advantage of the enhanced KSAs that are also valuable to other organizations and leave the firm for a better opportunity. </w:t>
      </w:r>
      <w:r w:rsidRPr="007A57AE">
        <w:rPr>
          <w:lang w:eastAsia="ko-KR"/>
        </w:rPr>
        <w:t>Indeed</w:t>
      </w:r>
      <w:r>
        <w:rPr>
          <w:lang w:eastAsia="ko-KR"/>
        </w:rPr>
        <w:t>,</w:t>
      </w:r>
      <w:r w:rsidRPr="007A57AE">
        <w:rPr>
          <w:lang w:eastAsia="ko-KR"/>
        </w:rPr>
        <w:t xml:space="preserve"> </w:t>
      </w:r>
      <w:r>
        <w:rPr>
          <w:lang w:eastAsia="ko-KR"/>
        </w:rPr>
        <w:t xml:space="preserve">the </w:t>
      </w:r>
      <w:r w:rsidRPr="003672F0">
        <w:rPr>
          <w:noProof/>
          <w:lang w:eastAsia="ko-KR"/>
        </w:rPr>
        <w:t>human</w:t>
      </w:r>
      <w:r w:rsidRPr="007A57AE">
        <w:rPr>
          <w:lang w:eastAsia="ko-KR"/>
        </w:rPr>
        <w:t xml:space="preserve"> capital theory confirms that newly trained employees are more attractive to competitors and are likely to </w:t>
      </w:r>
      <w:r w:rsidRPr="00864AB8">
        <w:rPr>
          <w:noProof/>
          <w:lang w:eastAsia="ko-KR"/>
        </w:rPr>
        <w:t>leave</w:t>
      </w:r>
      <w:r w:rsidRPr="007A57AE">
        <w:rPr>
          <w:lang w:eastAsia="ko-KR"/>
        </w:rPr>
        <w:t xml:space="preserve"> the organization</w:t>
      </w:r>
      <w:r>
        <w:rPr>
          <w:lang w:eastAsia="ko-KR"/>
        </w:rPr>
        <w:t xml:space="preserve"> (Becker, 1965)</w:t>
      </w:r>
      <w:r w:rsidRPr="007A57AE">
        <w:rPr>
          <w:lang w:eastAsia="ko-KR"/>
        </w:rPr>
        <w:t>.</w:t>
      </w:r>
      <w:r>
        <w:rPr>
          <w:lang w:eastAsia="ko-KR"/>
        </w:rPr>
        <w:t xml:space="preserve"> </w:t>
      </w:r>
      <w:r w:rsidRPr="00734E6E">
        <w:rPr>
          <w:lang w:eastAsia="ko-KR"/>
        </w:rPr>
        <w:t xml:space="preserve">Hence, </w:t>
      </w:r>
      <w:r>
        <w:rPr>
          <w:lang w:eastAsia="ko-KR"/>
        </w:rPr>
        <w:t xml:space="preserve">organizations are reluctant to invest in </w:t>
      </w:r>
      <w:r>
        <w:rPr>
          <w:lang w:eastAsia="ko-KR"/>
        </w:rPr>
        <w:lastRenderedPageBreak/>
        <w:t xml:space="preserve">general human capital training unless they </w:t>
      </w:r>
      <w:r w:rsidRPr="00864AB8">
        <w:rPr>
          <w:noProof/>
          <w:lang w:eastAsia="ko-KR"/>
        </w:rPr>
        <w:t>are assured</w:t>
      </w:r>
      <w:r>
        <w:rPr>
          <w:lang w:eastAsia="ko-KR"/>
        </w:rPr>
        <w:t xml:space="preserve"> of gaining some benefits from this investment (Guery &amp; Pendleton, 2016). </w:t>
      </w:r>
      <w:r w:rsidRPr="007A57AE">
        <w:rPr>
          <w:lang w:eastAsia="ko-KR"/>
        </w:rPr>
        <w:t>On</w:t>
      </w:r>
      <w:r>
        <w:rPr>
          <w:lang w:eastAsia="ko-KR"/>
        </w:rPr>
        <w:t xml:space="preserve"> the other hand, employees also bear the risk of firm-specific human capital </w:t>
      </w:r>
      <w:r w:rsidRPr="000258CF">
        <w:rPr>
          <w:lang w:eastAsia="ko-KR"/>
        </w:rPr>
        <w:t>training</w:t>
      </w:r>
      <w:r>
        <w:rPr>
          <w:lang w:eastAsia="ko-KR"/>
        </w:rPr>
        <w:t>. This is because it</w:t>
      </w:r>
      <w:r w:rsidRPr="000258CF">
        <w:rPr>
          <w:lang w:eastAsia="ko-KR"/>
        </w:rPr>
        <w:t xml:space="preserve"> will</w:t>
      </w:r>
      <w:r>
        <w:rPr>
          <w:lang w:eastAsia="ko-KR"/>
        </w:rPr>
        <w:t xml:space="preserve"> generate benefits only for the current employer but will have no value to other employers </w:t>
      </w:r>
      <w:r w:rsidRPr="00866FC7">
        <w:rPr>
          <w:lang w:eastAsia="ko-KR"/>
        </w:rPr>
        <w:t>(Guery &amp; Pendleton, 2016</w:t>
      </w:r>
      <w:r>
        <w:rPr>
          <w:lang w:eastAsia="ko-KR"/>
        </w:rPr>
        <w:t>; Pendleton &amp; Robinson, 2011</w:t>
      </w:r>
      <w:r w:rsidRPr="007458CB">
        <w:rPr>
          <w:lang w:eastAsia="ko-KR"/>
        </w:rPr>
        <w:t>).</w:t>
      </w:r>
      <w:r>
        <w:rPr>
          <w:lang w:eastAsia="ko-KR"/>
        </w:rPr>
        <w:t xml:space="preserve"> As a result, the employee’s outside opportunities can be restricted through participating in firm-specific human capital </w:t>
      </w:r>
      <w:r w:rsidRPr="000258CF">
        <w:rPr>
          <w:lang w:eastAsia="ko-KR"/>
        </w:rPr>
        <w:t>training</w:t>
      </w:r>
      <w:r>
        <w:rPr>
          <w:lang w:eastAsia="ko-KR"/>
        </w:rPr>
        <w:t>. Similarly, t</w:t>
      </w:r>
      <w:r w:rsidRPr="00ED3EC9">
        <w:rPr>
          <w:lang w:eastAsia="ko-KR"/>
        </w:rPr>
        <w:t xml:space="preserve">he property rights framework suggests that </w:t>
      </w:r>
      <w:r w:rsidRPr="00ED3EC9">
        <w:t>unless</w:t>
      </w:r>
      <w:r w:rsidRPr="00ED3EC9">
        <w:rPr>
          <w:lang w:eastAsia="ko-KR"/>
        </w:rPr>
        <w:t xml:space="preserve"> e</w:t>
      </w:r>
      <w:r w:rsidRPr="00ED3EC9">
        <w:t>mployees have residual rights to profits</w:t>
      </w:r>
      <w:r>
        <w:t>,</w:t>
      </w:r>
      <w:r w:rsidRPr="00ED3EC9">
        <w:t xml:space="preserve"> </w:t>
      </w:r>
      <w:r>
        <w:t xml:space="preserve">they will be </w:t>
      </w:r>
      <w:r w:rsidRPr="00ED3EC9">
        <w:t>reluctant to invest</w:t>
      </w:r>
      <w:r>
        <w:t xml:space="preserve"> in firm-specific human capital </w:t>
      </w:r>
      <w:r w:rsidRPr="00ED3EC9">
        <w:t xml:space="preserve">(Hart </w:t>
      </w:r>
      <w:r>
        <w:t>&amp;</w:t>
      </w:r>
      <w:r w:rsidRPr="00ED3EC9">
        <w:t xml:space="preserve"> Moore, 1990; Wang </w:t>
      </w:r>
      <w:r>
        <w:t>&amp; Mahoney</w:t>
      </w:r>
      <w:r w:rsidRPr="00ED3EC9">
        <w:t>,</w:t>
      </w:r>
      <w:r>
        <w:t xml:space="preserve"> </w:t>
      </w:r>
      <w:r w:rsidRPr="00CB5920">
        <w:t>2009).</w:t>
      </w:r>
    </w:p>
    <w:p w:rsidR="001610AB" w:rsidRDefault="001610AB" w:rsidP="00AC444A">
      <w:pPr>
        <w:autoSpaceDE w:val="0"/>
        <w:autoSpaceDN w:val="0"/>
        <w:adjustRightInd w:val="0"/>
        <w:spacing w:line="480" w:lineRule="auto"/>
        <w:ind w:firstLine="720"/>
        <w:rPr>
          <w:lang w:eastAsia="ko-KR"/>
        </w:rPr>
      </w:pPr>
      <w:r>
        <w:rPr>
          <w:lang w:eastAsia="ko-KR"/>
        </w:rPr>
        <w:t>Due to the difference in the entity (i.e., organization vs. employee) that reaps the benefits of the two different types of training (i.e., general and firm-specific human capital training), a well-accepted answer to the question of “who should bear the cost of training?” was that organizations should bear the cost of firm-specific human capital training while employees should bear the cost of general human capital training (Lazear &amp; Gibbs, 2014). However, in reality, one party bearing the entire cost of either general or firm-specific human capital training is difficult. As a result, a well-acknowledged prediction and practice are</w:t>
      </w:r>
      <w:r w:rsidRPr="00AC444A">
        <w:rPr>
          <w:lang w:eastAsia="ko-KR"/>
        </w:rPr>
        <w:t xml:space="preserve"> that the employer and employee share the costs of </w:t>
      </w:r>
      <w:r>
        <w:rPr>
          <w:lang w:eastAsia="ko-KR"/>
        </w:rPr>
        <w:t>training</w:t>
      </w:r>
      <w:r w:rsidRPr="00AC444A">
        <w:rPr>
          <w:lang w:eastAsia="ko-KR"/>
        </w:rPr>
        <w:t>, to reduce incentives on both sides to terminate the relationship</w:t>
      </w:r>
      <w:r>
        <w:rPr>
          <w:lang w:eastAsia="ko-KR"/>
        </w:rPr>
        <w:t xml:space="preserve"> (Lazear &amp; Gibbs, 2014)</w:t>
      </w:r>
      <w:r w:rsidRPr="00AC444A">
        <w:rPr>
          <w:lang w:eastAsia="ko-KR"/>
        </w:rPr>
        <w:t>.</w:t>
      </w:r>
      <w:r>
        <w:rPr>
          <w:lang w:eastAsia="ko-KR"/>
        </w:rPr>
        <w:t xml:space="preserve"> </w:t>
      </w:r>
    </w:p>
    <w:p w:rsidR="001610AB" w:rsidRDefault="001610AB" w:rsidP="009B0D76">
      <w:pPr>
        <w:autoSpaceDE w:val="0"/>
        <w:autoSpaceDN w:val="0"/>
        <w:adjustRightInd w:val="0"/>
        <w:spacing w:line="480" w:lineRule="auto"/>
        <w:ind w:firstLine="720"/>
        <w:rPr>
          <w:lang w:eastAsia="ko-KR"/>
        </w:rPr>
      </w:pPr>
      <w:r>
        <w:rPr>
          <w:lang w:eastAsia="ko-KR"/>
        </w:rPr>
        <w:t xml:space="preserve">The important question is, then, how can organizations and employees share the cost of training and solve the ‘hold up’ problems that are inherent in both types of training? ESO can be a solution that organizations can utilize. </w:t>
      </w:r>
      <w:r>
        <w:t>In the case of general human capital training, ESO schemes act as a retention tool by offering employees an incentive to remain with the firm. (Whitfield et al., 2017).</w:t>
      </w:r>
      <w:r w:rsidRPr="007F6621">
        <w:rPr>
          <w:lang w:eastAsia="ko-KR"/>
        </w:rPr>
        <w:t xml:space="preserve"> </w:t>
      </w:r>
      <w:r>
        <w:rPr>
          <w:lang w:eastAsia="ko-KR"/>
        </w:rPr>
        <w:t xml:space="preserve">The ability of ESO schemes to retain employees through ‘lock-in’ mechanisms may </w:t>
      </w:r>
      <w:r w:rsidRPr="00B71B4E">
        <w:rPr>
          <w:lang w:eastAsia="ko-KR"/>
        </w:rPr>
        <w:t>foster employee commitment</w:t>
      </w:r>
      <w:r>
        <w:rPr>
          <w:lang w:eastAsia="ko-KR"/>
        </w:rPr>
        <w:t>,</w:t>
      </w:r>
      <w:r w:rsidRPr="00B71B4E">
        <w:rPr>
          <w:lang w:eastAsia="ko-KR"/>
        </w:rPr>
        <w:t xml:space="preserve"> and </w:t>
      </w:r>
      <w:r>
        <w:rPr>
          <w:lang w:eastAsia="ko-KR"/>
        </w:rPr>
        <w:t>thus</w:t>
      </w:r>
      <w:r w:rsidRPr="00B71B4E">
        <w:rPr>
          <w:lang w:eastAsia="ko-KR"/>
        </w:rPr>
        <w:t xml:space="preserve"> the </w:t>
      </w:r>
      <w:r>
        <w:rPr>
          <w:lang w:eastAsia="ko-KR"/>
        </w:rPr>
        <w:t xml:space="preserve">possibility of </w:t>
      </w:r>
      <w:r w:rsidRPr="00B71B4E">
        <w:rPr>
          <w:lang w:eastAsia="ko-KR"/>
        </w:rPr>
        <w:t>training benefit</w:t>
      </w:r>
      <w:r>
        <w:rPr>
          <w:lang w:eastAsia="ko-KR"/>
        </w:rPr>
        <w:t xml:space="preserve">s being </w:t>
      </w:r>
      <w:r>
        <w:rPr>
          <w:lang w:eastAsia="ko-KR"/>
        </w:rPr>
        <w:lastRenderedPageBreak/>
        <w:t xml:space="preserve">depleted by employee exits can be decreased (Guery &amp; Pendleton, 2016; Rousseau &amp; Shperling, 2003). </w:t>
      </w:r>
      <w:r>
        <w:t>The lock-in mechanism of ESO schemes minimizes the risk of organizations losing returns from investment in general human capital due to employee turnover. Hence, firms are incentivized to invest in general training under the presence of ESO.</w:t>
      </w:r>
    </w:p>
    <w:p w:rsidR="001610AB" w:rsidRDefault="001610AB" w:rsidP="00714913">
      <w:pPr>
        <w:autoSpaceDE w:val="0"/>
        <w:autoSpaceDN w:val="0"/>
        <w:adjustRightInd w:val="0"/>
        <w:spacing w:line="480" w:lineRule="auto"/>
        <w:ind w:firstLine="720"/>
      </w:pPr>
      <w:r>
        <w:rPr>
          <w:lang w:eastAsia="ko-KR"/>
        </w:rPr>
        <w:t xml:space="preserve">In the case of firm-specific human capital training, ESO act as a motivation tool for employees to willingly develop KSAs that are specific to the firm. This is because the improved productivity as a result of enhancement in firm-specific human capital can eventually result in more employee wealth. Thus, ESO can </w:t>
      </w:r>
      <w:r w:rsidRPr="00866FC7">
        <w:rPr>
          <w:lang w:eastAsia="ko-KR"/>
        </w:rPr>
        <w:t xml:space="preserve">help to counteract the ‘hold up’ </w:t>
      </w:r>
      <w:r>
        <w:rPr>
          <w:lang w:eastAsia="ko-KR"/>
        </w:rPr>
        <w:t xml:space="preserve">behavior of employees by providing them with </w:t>
      </w:r>
      <w:r w:rsidRPr="00866FC7">
        <w:rPr>
          <w:lang w:eastAsia="ko-KR"/>
        </w:rPr>
        <w:t>residual rights to profits (Blair, 1995).</w:t>
      </w:r>
      <w:r w:rsidRPr="007F6621">
        <w:rPr>
          <w:lang w:eastAsia="ko-KR"/>
        </w:rPr>
        <w:t xml:space="preserve"> </w:t>
      </w:r>
      <w:r>
        <w:rPr>
          <w:lang w:eastAsia="ko-KR"/>
        </w:rPr>
        <w:t>As a result</w:t>
      </w:r>
      <w:r w:rsidRPr="00866FC7">
        <w:t xml:space="preserve">, </w:t>
      </w:r>
      <w:r>
        <w:t>ESO</w:t>
      </w:r>
      <w:r w:rsidRPr="00866FC7">
        <w:t xml:space="preserve"> encourages </w:t>
      </w:r>
      <w:r>
        <w:t>employees</w:t>
      </w:r>
      <w:r w:rsidRPr="00866FC7">
        <w:t xml:space="preserve"> to </w:t>
      </w:r>
      <w:r>
        <w:t xml:space="preserve">participate in </w:t>
      </w:r>
      <w:r w:rsidRPr="00866FC7">
        <w:t xml:space="preserve">firm-specific </w:t>
      </w:r>
      <w:r>
        <w:t>human capital training</w:t>
      </w:r>
      <w:r w:rsidRPr="00866FC7">
        <w:t xml:space="preserve"> (Hashimoto, 1981; Jovanovic, 1979).</w:t>
      </w:r>
      <w:r>
        <w:t xml:space="preserve"> </w:t>
      </w:r>
    </w:p>
    <w:p w:rsidR="001610AB" w:rsidRDefault="001610AB" w:rsidP="00D118DC">
      <w:pPr>
        <w:autoSpaceDE w:val="0"/>
        <w:autoSpaceDN w:val="0"/>
        <w:adjustRightInd w:val="0"/>
        <w:spacing w:line="480" w:lineRule="auto"/>
        <w:ind w:firstLine="720"/>
        <w:rPr>
          <w:lang w:eastAsia="ko-KR"/>
        </w:rPr>
      </w:pPr>
      <w:r>
        <w:t xml:space="preserve">The second theoretical rationale </w:t>
      </w:r>
      <w:r>
        <w:rPr>
          <w:lang w:eastAsia="ko-KR"/>
        </w:rPr>
        <w:t xml:space="preserve">for the complementarity between ESO and training in enhancing labor productivity is that training can reinforce the </w:t>
      </w:r>
      <w:r w:rsidRPr="00F9121A">
        <w:rPr>
          <w:i/>
          <w:lang w:eastAsia="ko-KR"/>
        </w:rPr>
        <w:t>golden path</w:t>
      </w:r>
      <w:r>
        <w:rPr>
          <w:lang w:eastAsia="ko-KR"/>
        </w:rPr>
        <w:t xml:space="preserve"> and </w:t>
      </w:r>
      <w:r w:rsidRPr="00F9121A">
        <w:rPr>
          <w:i/>
          <w:lang w:eastAsia="ko-KR"/>
        </w:rPr>
        <w:t>golden handcuff</w:t>
      </w:r>
      <w:r>
        <w:rPr>
          <w:lang w:eastAsia="ko-KR"/>
        </w:rPr>
        <w:t xml:space="preserve"> effects of ESO schemes. </w:t>
      </w:r>
      <w:r w:rsidRPr="00BA3A11">
        <w:rPr>
          <w:lang w:eastAsia="ko-KR"/>
        </w:rPr>
        <w:t xml:space="preserve">In human capital theory, skills are </w:t>
      </w:r>
      <w:r>
        <w:rPr>
          <w:lang w:eastAsia="ko-KR"/>
        </w:rPr>
        <w:t>viewed as en</w:t>
      </w:r>
      <w:r w:rsidRPr="00BA3A11">
        <w:rPr>
          <w:lang w:eastAsia="ko-KR"/>
        </w:rPr>
        <w:t>ablers of producti</w:t>
      </w:r>
      <w:r>
        <w:rPr>
          <w:lang w:eastAsia="ko-KR"/>
        </w:rPr>
        <w:t>vity (Becker, 1965). Investment in training demonstrates a commitment on the part of the employer to develop and nurture talent and foster a long term employment relationship with the employees. T</w:t>
      </w:r>
      <w:r w:rsidRPr="00BA3A11">
        <w:rPr>
          <w:lang w:eastAsia="ko-KR"/>
        </w:rPr>
        <w:t xml:space="preserve">hese practices </w:t>
      </w:r>
      <w:r>
        <w:rPr>
          <w:lang w:eastAsia="ko-KR"/>
        </w:rPr>
        <w:t>help</w:t>
      </w:r>
      <w:r w:rsidRPr="00BA3A11">
        <w:rPr>
          <w:lang w:eastAsia="ko-KR"/>
        </w:rPr>
        <w:t xml:space="preserve"> employees </w:t>
      </w:r>
      <w:r>
        <w:rPr>
          <w:lang w:eastAsia="ko-KR"/>
        </w:rPr>
        <w:t>fulfill</w:t>
      </w:r>
      <w:r w:rsidRPr="00BA3A11">
        <w:rPr>
          <w:lang w:eastAsia="ko-KR"/>
        </w:rPr>
        <w:t xml:space="preserve"> their needs for personal growth through self-</w:t>
      </w:r>
      <w:r w:rsidRPr="00927832">
        <w:rPr>
          <w:lang w:eastAsia="ko-KR"/>
        </w:rPr>
        <w:t>development and continuous learning (Ito &amp; Brotheridge, 2005; London &amp; Smither, 1999), and consequently, build commitment (Meyer, Stanley, Herscovitch &amp; Topolnytsky, 2002). Indeed there is compelling evidence to suggest that employee development leads to positive employee attitudes and retention (Cappelli, 200</w:t>
      </w:r>
      <w:r>
        <w:rPr>
          <w:lang w:eastAsia="ko-KR"/>
        </w:rPr>
        <w:t>0</w:t>
      </w:r>
      <w:r w:rsidRPr="00927832">
        <w:rPr>
          <w:lang w:eastAsia="ko-KR"/>
        </w:rPr>
        <w:t>; Craig</w:t>
      </w:r>
      <w:r>
        <w:rPr>
          <w:lang w:eastAsia="ko-KR"/>
        </w:rPr>
        <w:t>, Kimberly &amp; Bouchikhi</w:t>
      </w:r>
      <w:r w:rsidRPr="00927832">
        <w:rPr>
          <w:lang w:eastAsia="ko-KR"/>
        </w:rPr>
        <w:t>, 2002).</w:t>
      </w:r>
      <w:r>
        <w:rPr>
          <w:lang w:eastAsia="ko-KR"/>
        </w:rPr>
        <w:t xml:space="preserve"> </w:t>
      </w:r>
      <w:r w:rsidRPr="00927832">
        <w:rPr>
          <w:lang w:eastAsia="ko-KR"/>
        </w:rPr>
        <w:t>Furthermore, employer investment in firm</w:t>
      </w:r>
      <w:r>
        <w:rPr>
          <w:lang w:eastAsia="ko-KR"/>
        </w:rPr>
        <w:t>-</w:t>
      </w:r>
      <w:r w:rsidRPr="00927832">
        <w:rPr>
          <w:lang w:eastAsia="ko-KR"/>
        </w:rPr>
        <w:t>specific human capital</w:t>
      </w:r>
      <w:r>
        <w:rPr>
          <w:lang w:eastAsia="ko-KR"/>
        </w:rPr>
        <w:t>, in particular,</w:t>
      </w:r>
      <w:r w:rsidRPr="00927832">
        <w:rPr>
          <w:lang w:eastAsia="ko-KR"/>
        </w:rPr>
        <w:t xml:space="preserve"> furnishes employees</w:t>
      </w:r>
      <w:r>
        <w:rPr>
          <w:lang w:eastAsia="ko-KR"/>
        </w:rPr>
        <w:t xml:space="preserve"> with a unique set of skills specific to the firm. As a result, it makes it more lucrative for the employees to stay on in </w:t>
      </w:r>
      <w:r>
        <w:rPr>
          <w:lang w:eastAsia="ko-KR"/>
        </w:rPr>
        <w:lastRenderedPageBreak/>
        <w:t>the firm, and thereby further reinforcing the retention effect. Therefore</w:t>
      </w:r>
      <w:r w:rsidRPr="00F94BEB">
        <w:rPr>
          <w:lang w:eastAsia="ko-KR"/>
        </w:rPr>
        <w:t>, investment</w:t>
      </w:r>
      <w:r>
        <w:rPr>
          <w:lang w:eastAsia="ko-KR"/>
        </w:rPr>
        <w:t xml:space="preserve"> in training can be expected to strengthen the ESO-labor productivity relationship by building commitment (the </w:t>
      </w:r>
      <w:r w:rsidRPr="007F2BE1">
        <w:rPr>
          <w:i/>
          <w:lang w:eastAsia="ko-KR"/>
        </w:rPr>
        <w:t>golden path</w:t>
      </w:r>
      <w:r>
        <w:rPr>
          <w:lang w:eastAsia="ko-KR"/>
        </w:rPr>
        <w:t xml:space="preserve"> effect) and fostering retention (the </w:t>
      </w:r>
      <w:r w:rsidRPr="007F2BE1">
        <w:rPr>
          <w:i/>
          <w:lang w:eastAsia="ko-KR"/>
        </w:rPr>
        <w:t>golden handcuff</w:t>
      </w:r>
      <w:r>
        <w:rPr>
          <w:lang w:eastAsia="ko-KR"/>
        </w:rPr>
        <w:t xml:space="preserve"> effect) and thereby result in higher productivity.</w:t>
      </w:r>
    </w:p>
    <w:p w:rsidR="001610AB" w:rsidRDefault="001610AB" w:rsidP="00A71EAF">
      <w:pPr>
        <w:spacing w:line="480" w:lineRule="auto"/>
        <w:ind w:firstLine="720"/>
        <w:rPr>
          <w:lang w:eastAsia="ko-KR"/>
        </w:rPr>
      </w:pPr>
      <w:r>
        <w:rPr>
          <w:lang w:eastAsia="ko-KR"/>
        </w:rPr>
        <w:t xml:space="preserve">The studies exploring the synergistic </w:t>
      </w:r>
      <w:r w:rsidRPr="003672F0">
        <w:rPr>
          <w:noProof/>
          <w:lang w:eastAsia="ko-KR"/>
        </w:rPr>
        <w:t>effects</w:t>
      </w:r>
      <w:r>
        <w:rPr>
          <w:lang w:eastAsia="ko-KR"/>
        </w:rPr>
        <w:t xml:space="preserve"> of ESO and training on productivity, however, is limited (Whitfield </w:t>
      </w:r>
      <w:r w:rsidRPr="003672F0">
        <w:rPr>
          <w:noProof/>
          <w:lang w:eastAsia="ko-KR"/>
        </w:rPr>
        <w:t>et al.</w:t>
      </w:r>
      <w:r>
        <w:rPr>
          <w:lang w:eastAsia="ko-KR"/>
        </w:rPr>
        <w:t xml:space="preserve"> 2017)</w:t>
      </w:r>
      <w:r>
        <w:rPr>
          <w:rFonts w:ascii="AdvOT8cb2ddbd" w:hAnsi="AdvOT8cb2ddbd" w:cs="AdvOT8cb2ddbd"/>
          <w:sz w:val="19"/>
          <w:szCs w:val="19"/>
          <w:lang w:bidi="mr-IN"/>
        </w:rPr>
        <w:t xml:space="preserve">. </w:t>
      </w:r>
      <w:r>
        <w:rPr>
          <w:lang w:eastAsia="ko-KR"/>
        </w:rPr>
        <w:t>Most of the studies focus on the correlation between ESO presence and investment in training (</w:t>
      </w:r>
      <w:r>
        <w:rPr>
          <w:noProof/>
          <w:lang w:eastAsia="ko-KR"/>
        </w:rPr>
        <w:t xml:space="preserve">Guery &amp; Pendleton, 2016; </w:t>
      </w:r>
      <w:r w:rsidRPr="0027302B">
        <w:rPr>
          <w:noProof/>
          <w:lang w:eastAsia="ko-KR"/>
        </w:rPr>
        <w:t xml:space="preserve">Pendleton </w:t>
      </w:r>
      <w:r>
        <w:rPr>
          <w:noProof/>
          <w:lang w:eastAsia="ko-KR"/>
        </w:rPr>
        <w:t>&amp; Robinson, 2011; Robinson &amp;</w:t>
      </w:r>
      <w:r w:rsidRPr="0027302B">
        <w:rPr>
          <w:noProof/>
          <w:lang w:eastAsia="ko-KR"/>
        </w:rPr>
        <w:t xml:space="preserve"> Zhang, 2005)</w:t>
      </w:r>
      <w:r>
        <w:rPr>
          <w:noProof/>
          <w:lang w:eastAsia="ko-KR"/>
        </w:rPr>
        <w:t xml:space="preserve">. </w:t>
      </w:r>
      <w:r>
        <w:rPr>
          <w:lang w:eastAsia="ko-KR"/>
        </w:rPr>
        <w:t>There is strong evidence to suggest that</w:t>
      </w:r>
      <w:r w:rsidRPr="00866FC7">
        <w:rPr>
          <w:lang w:eastAsia="ko-KR"/>
        </w:rPr>
        <w:t xml:space="preserve"> firms </w:t>
      </w:r>
      <w:r>
        <w:rPr>
          <w:lang w:eastAsia="ko-KR"/>
        </w:rPr>
        <w:t xml:space="preserve">with ESO </w:t>
      </w:r>
      <w:r w:rsidRPr="00866FC7">
        <w:rPr>
          <w:lang w:eastAsia="ko-KR"/>
        </w:rPr>
        <w:t xml:space="preserve">usually have </w:t>
      </w:r>
      <w:r>
        <w:rPr>
          <w:lang w:eastAsia="ko-KR"/>
        </w:rPr>
        <w:t xml:space="preserve">a </w:t>
      </w:r>
      <w:r w:rsidRPr="002B74BA">
        <w:rPr>
          <w:noProof/>
          <w:lang w:eastAsia="ko-KR"/>
        </w:rPr>
        <w:t>high</w:t>
      </w:r>
      <w:r w:rsidRPr="00866FC7">
        <w:rPr>
          <w:lang w:eastAsia="ko-KR"/>
        </w:rPr>
        <w:t xml:space="preserve"> </w:t>
      </w:r>
      <w:r>
        <w:rPr>
          <w:lang w:eastAsia="ko-KR"/>
        </w:rPr>
        <w:t xml:space="preserve">level of </w:t>
      </w:r>
      <w:r w:rsidRPr="00866FC7">
        <w:rPr>
          <w:lang w:eastAsia="ko-KR"/>
        </w:rPr>
        <w:t>investment in training</w:t>
      </w:r>
      <w:r w:rsidRPr="00AD1A0D">
        <w:rPr>
          <w:lang w:eastAsia="ko-KR"/>
        </w:rPr>
        <w:t xml:space="preserve"> (Ben-</w:t>
      </w:r>
      <w:r>
        <w:rPr>
          <w:lang w:eastAsia="ko-KR"/>
        </w:rPr>
        <w:t>N</w:t>
      </w:r>
      <w:r w:rsidRPr="00AD1A0D">
        <w:rPr>
          <w:lang w:eastAsia="ko-KR"/>
        </w:rPr>
        <w:t>er</w:t>
      </w:r>
      <w:r>
        <w:rPr>
          <w:lang w:eastAsia="ko-KR"/>
        </w:rPr>
        <w:t xml:space="preserve">, </w:t>
      </w:r>
      <w:r w:rsidRPr="00866FC7">
        <w:t xml:space="preserve">Burns, Dow </w:t>
      </w:r>
      <w:r>
        <w:t>&amp;</w:t>
      </w:r>
      <w:r w:rsidRPr="00866FC7">
        <w:t xml:space="preserve"> Putterman</w:t>
      </w:r>
      <w:r w:rsidRPr="00AD1A0D">
        <w:rPr>
          <w:lang w:eastAsia="ko-KR"/>
        </w:rPr>
        <w:t>, 2000</w:t>
      </w:r>
      <w:r>
        <w:rPr>
          <w:lang w:eastAsia="ko-KR"/>
        </w:rPr>
        <w:t xml:space="preserve">; </w:t>
      </w:r>
      <w:r w:rsidRPr="00866FC7">
        <w:rPr>
          <w:lang w:eastAsia="ko-KR"/>
        </w:rPr>
        <w:t>Guery &amp; Pendleton, 2016</w:t>
      </w:r>
      <w:r>
        <w:rPr>
          <w:lang w:eastAsia="ko-KR"/>
        </w:rPr>
        <w:t xml:space="preserve">; </w:t>
      </w:r>
      <w:r w:rsidRPr="00AD1A0D">
        <w:rPr>
          <w:lang w:eastAsia="ko-KR"/>
        </w:rPr>
        <w:t>Pendleton</w:t>
      </w:r>
      <w:r w:rsidRPr="00866FC7">
        <w:rPr>
          <w:lang w:eastAsia="ko-KR"/>
        </w:rPr>
        <w:t xml:space="preserve"> &amp; Robinson, 2011; Robinson &amp; Zhang, 2005</w:t>
      </w:r>
      <w:r w:rsidRPr="00AD1A0D">
        <w:rPr>
          <w:lang w:eastAsia="ko-KR"/>
        </w:rPr>
        <w:t>).</w:t>
      </w:r>
      <w:r>
        <w:rPr>
          <w:lang w:eastAsia="ko-KR"/>
        </w:rPr>
        <w:t xml:space="preserve"> In contrast, the evidence for the interaction effect of ESO and training on productivity is scanty and inconclusive.</w:t>
      </w:r>
    </w:p>
    <w:p w:rsidR="001610AB" w:rsidRDefault="001610AB" w:rsidP="00A71EAF">
      <w:pPr>
        <w:autoSpaceDE w:val="0"/>
        <w:autoSpaceDN w:val="0"/>
        <w:adjustRightInd w:val="0"/>
        <w:spacing w:line="480" w:lineRule="auto"/>
        <w:ind w:firstLine="720"/>
        <w:rPr>
          <w:lang w:eastAsia="ko-KR"/>
        </w:rPr>
      </w:pPr>
      <w:r>
        <w:rPr>
          <w:lang w:eastAsia="ko-KR"/>
        </w:rPr>
        <w:t xml:space="preserve">The only study, to the best of our </w:t>
      </w:r>
      <w:r w:rsidRPr="003672F0">
        <w:rPr>
          <w:noProof/>
          <w:lang w:eastAsia="ko-KR"/>
        </w:rPr>
        <w:t>knowledge,</w:t>
      </w:r>
      <w:r>
        <w:rPr>
          <w:lang w:eastAsia="ko-KR"/>
        </w:rPr>
        <w:t xml:space="preserve"> that has explored the synergistic </w:t>
      </w:r>
      <w:r w:rsidRPr="003672F0">
        <w:rPr>
          <w:noProof/>
          <w:lang w:eastAsia="ko-KR"/>
        </w:rPr>
        <w:t>effects</w:t>
      </w:r>
      <w:r>
        <w:rPr>
          <w:lang w:eastAsia="ko-KR"/>
        </w:rPr>
        <w:t xml:space="preserve"> of ESO and training on productivity (or performance) only offers partial support for the positive outcomes (Whitfield </w:t>
      </w:r>
      <w:r w:rsidRPr="003672F0">
        <w:rPr>
          <w:noProof/>
          <w:lang w:eastAsia="ko-KR"/>
        </w:rPr>
        <w:t>et al.</w:t>
      </w:r>
      <w:r>
        <w:rPr>
          <w:lang w:eastAsia="ko-KR"/>
        </w:rPr>
        <w:t xml:space="preserve">, 2017). Drawing on a nationally representative </w:t>
      </w:r>
      <w:r w:rsidRPr="003672F0">
        <w:rPr>
          <w:noProof/>
          <w:lang w:eastAsia="ko-KR"/>
        </w:rPr>
        <w:t>dataset</w:t>
      </w:r>
      <w:r>
        <w:rPr>
          <w:lang w:eastAsia="ko-KR"/>
        </w:rPr>
        <w:t xml:space="preserve"> of British firms from the 2004 and 2011 Workplace Employee Relations Survey (WERS), the study found that the positive interaction effects of ESO and training </w:t>
      </w:r>
      <w:r w:rsidRPr="00864AB8">
        <w:rPr>
          <w:noProof/>
          <w:lang w:eastAsia="ko-KR"/>
        </w:rPr>
        <w:t>were observed</w:t>
      </w:r>
      <w:r>
        <w:rPr>
          <w:lang w:eastAsia="ko-KR"/>
        </w:rPr>
        <w:t xml:space="preserve"> for financial performance but not for labor productivity. Furthermore, these positive effects on </w:t>
      </w:r>
      <w:r w:rsidRPr="00864AB8">
        <w:rPr>
          <w:noProof/>
          <w:lang w:eastAsia="ko-KR"/>
        </w:rPr>
        <w:t>financial</w:t>
      </w:r>
      <w:r>
        <w:rPr>
          <w:lang w:eastAsia="ko-KR"/>
        </w:rPr>
        <w:t xml:space="preserve"> performance were evident only during the </w:t>
      </w:r>
      <w:r w:rsidRPr="003672F0">
        <w:rPr>
          <w:noProof/>
          <w:lang w:eastAsia="ko-KR"/>
        </w:rPr>
        <w:t>economic</w:t>
      </w:r>
      <w:r>
        <w:rPr>
          <w:lang w:eastAsia="ko-KR"/>
        </w:rPr>
        <w:t xml:space="preserve"> boom (WERS 2004) and disappeared during the </w:t>
      </w:r>
      <w:r w:rsidRPr="003672F0">
        <w:rPr>
          <w:noProof/>
          <w:lang w:eastAsia="ko-KR"/>
        </w:rPr>
        <w:t>recession</w:t>
      </w:r>
      <w:r>
        <w:rPr>
          <w:lang w:eastAsia="ko-KR"/>
        </w:rPr>
        <w:t xml:space="preserve"> (WERS 2011).</w:t>
      </w:r>
    </w:p>
    <w:p w:rsidR="001610AB" w:rsidRDefault="001610AB" w:rsidP="00A71EAF">
      <w:pPr>
        <w:spacing w:line="480" w:lineRule="auto"/>
      </w:pPr>
      <w:r>
        <w:rPr>
          <w:lang w:eastAsia="ko-KR"/>
        </w:rPr>
        <w:tab/>
      </w:r>
      <w:r w:rsidRPr="00864AB8">
        <w:rPr>
          <w:noProof/>
          <w:lang w:eastAsia="ko-KR"/>
        </w:rPr>
        <w:t xml:space="preserve">Supporting </w:t>
      </w:r>
      <w:r>
        <w:rPr>
          <w:noProof/>
          <w:lang w:eastAsia="ko-KR"/>
        </w:rPr>
        <w:t>our</w:t>
      </w:r>
      <w:r w:rsidRPr="00864AB8">
        <w:rPr>
          <w:noProof/>
          <w:lang w:eastAsia="ko-KR"/>
        </w:rPr>
        <w:t xml:space="preserve"> argument</w:t>
      </w:r>
      <w:r>
        <w:rPr>
          <w:noProof/>
          <w:lang w:eastAsia="ko-KR"/>
        </w:rPr>
        <w:t xml:space="preserve"> of ESO-training complementarity on labor productivity</w:t>
      </w:r>
      <w:r w:rsidRPr="00AD1A0D">
        <w:rPr>
          <w:lang w:eastAsia="ko-KR"/>
        </w:rPr>
        <w:t xml:space="preserve">, </w:t>
      </w:r>
      <w:r>
        <w:rPr>
          <w:lang w:eastAsia="ko-KR"/>
        </w:rPr>
        <w:t xml:space="preserve">however, </w:t>
      </w:r>
      <w:r w:rsidRPr="00AD1A0D">
        <w:rPr>
          <w:lang w:eastAsia="ko-KR"/>
        </w:rPr>
        <w:t xml:space="preserve">studies show that the relationship between ESO and investment in training is significantly positive within the </w:t>
      </w:r>
      <w:r>
        <w:rPr>
          <w:lang w:eastAsia="ko-KR"/>
        </w:rPr>
        <w:t>U.S. and European</w:t>
      </w:r>
      <w:r w:rsidRPr="00AD1A0D">
        <w:rPr>
          <w:lang w:eastAsia="ko-KR"/>
        </w:rPr>
        <w:t xml:space="preserve"> context</w:t>
      </w:r>
      <w:r>
        <w:rPr>
          <w:lang w:eastAsia="ko-KR"/>
        </w:rPr>
        <w:t>s</w:t>
      </w:r>
      <w:r w:rsidRPr="00AD1A0D">
        <w:rPr>
          <w:lang w:eastAsia="ko-KR"/>
        </w:rPr>
        <w:t xml:space="preserve"> (Ben-</w:t>
      </w:r>
      <w:r>
        <w:rPr>
          <w:lang w:eastAsia="ko-KR"/>
        </w:rPr>
        <w:t>N</w:t>
      </w:r>
      <w:r w:rsidRPr="00AD1A0D">
        <w:rPr>
          <w:lang w:eastAsia="ko-KR"/>
        </w:rPr>
        <w:t>er</w:t>
      </w:r>
      <w:r>
        <w:rPr>
          <w:lang w:eastAsia="ko-KR"/>
        </w:rPr>
        <w:t xml:space="preserve"> et al.</w:t>
      </w:r>
      <w:r w:rsidRPr="00AD1A0D">
        <w:rPr>
          <w:lang w:eastAsia="ko-KR"/>
        </w:rPr>
        <w:t>, 2000</w:t>
      </w:r>
      <w:r>
        <w:rPr>
          <w:lang w:eastAsia="ko-KR"/>
        </w:rPr>
        <w:t xml:space="preserve">; </w:t>
      </w:r>
      <w:r w:rsidRPr="00866FC7">
        <w:rPr>
          <w:lang w:eastAsia="ko-KR"/>
        </w:rPr>
        <w:t xml:space="preserve">Guery &amp; </w:t>
      </w:r>
      <w:r w:rsidRPr="00866FC7">
        <w:rPr>
          <w:lang w:eastAsia="ko-KR"/>
        </w:rPr>
        <w:lastRenderedPageBreak/>
        <w:t>Pendleton, 2016</w:t>
      </w:r>
      <w:r>
        <w:rPr>
          <w:lang w:eastAsia="ko-KR"/>
        </w:rPr>
        <w:t xml:space="preserve">; </w:t>
      </w:r>
      <w:r w:rsidRPr="00AD1A0D">
        <w:rPr>
          <w:lang w:eastAsia="ko-KR"/>
        </w:rPr>
        <w:t>Pendleton</w:t>
      </w:r>
      <w:r w:rsidRPr="00866FC7">
        <w:rPr>
          <w:lang w:eastAsia="ko-KR"/>
        </w:rPr>
        <w:t xml:space="preserve"> &amp; Robinson, 2011; Robinson &amp; Zhang, 2005)</w:t>
      </w:r>
      <w:r w:rsidRPr="00864AB8">
        <w:rPr>
          <w:noProof/>
          <w:lang w:eastAsia="ko-KR"/>
        </w:rPr>
        <w:t>. Furthermore</w:t>
      </w:r>
      <w:r w:rsidRPr="002938B7">
        <w:rPr>
          <w:lang w:eastAsia="ko-KR"/>
        </w:rPr>
        <w:t xml:space="preserve">, </w:t>
      </w:r>
      <w:r>
        <w:rPr>
          <w:noProof/>
          <w:lang w:eastAsia="ko-KR"/>
        </w:rPr>
        <w:t>s</w:t>
      </w:r>
      <w:r w:rsidRPr="002B74BA">
        <w:rPr>
          <w:noProof/>
          <w:lang w:eastAsia="ko-KR"/>
        </w:rPr>
        <w:t>tudies of HRM policies in over 30 countries also reveal that ESO provides a reward for employees for investment in training while binding them to the firm in the longer term (</w:t>
      </w:r>
      <w:r w:rsidRPr="002B74BA">
        <w:rPr>
          <w:noProof/>
          <w:color w:val="000000"/>
          <w:lang w:eastAsia="ko-KR"/>
        </w:rPr>
        <w:t xml:space="preserve">Pendleton, Poutsma, Van Ommeren &amp; Brewster, </w:t>
      </w:r>
      <w:r w:rsidRPr="002B74BA">
        <w:rPr>
          <w:noProof/>
          <w:lang w:eastAsia="ko-KR"/>
        </w:rPr>
        <w:t>2001</w:t>
      </w:r>
      <w:r>
        <w:rPr>
          <w:noProof/>
          <w:lang w:eastAsia="ko-KR"/>
        </w:rPr>
        <w:t>, 2003</w:t>
      </w:r>
      <w:r w:rsidRPr="002B74BA">
        <w:rPr>
          <w:noProof/>
          <w:lang w:eastAsia="ko-KR"/>
        </w:rPr>
        <w:t>).</w:t>
      </w:r>
      <w:r w:rsidRPr="00866FC7">
        <w:rPr>
          <w:lang w:eastAsia="ko-KR"/>
        </w:rPr>
        <w:t xml:space="preserve"> These studies indicate that firms </w:t>
      </w:r>
      <w:r>
        <w:rPr>
          <w:lang w:eastAsia="ko-KR"/>
        </w:rPr>
        <w:t xml:space="preserve">with ESO </w:t>
      </w:r>
      <w:r w:rsidRPr="00866FC7">
        <w:rPr>
          <w:lang w:eastAsia="ko-KR"/>
        </w:rPr>
        <w:t xml:space="preserve">usually have </w:t>
      </w:r>
      <w:r>
        <w:rPr>
          <w:lang w:eastAsia="ko-KR"/>
        </w:rPr>
        <w:t xml:space="preserve">a </w:t>
      </w:r>
      <w:r w:rsidRPr="002B74BA">
        <w:rPr>
          <w:noProof/>
          <w:lang w:eastAsia="ko-KR"/>
        </w:rPr>
        <w:t>high</w:t>
      </w:r>
      <w:r w:rsidRPr="00866FC7">
        <w:rPr>
          <w:lang w:eastAsia="ko-KR"/>
        </w:rPr>
        <w:t xml:space="preserve"> </w:t>
      </w:r>
      <w:r>
        <w:rPr>
          <w:lang w:eastAsia="ko-KR"/>
        </w:rPr>
        <w:t xml:space="preserve">level of </w:t>
      </w:r>
      <w:r w:rsidRPr="00866FC7">
        <w:rPr>
          <w:lang w:eastAsia="ko-KR"/>
        </w:rPr>
        <w:t xml:space="preserve">investment in training. Previous studies have been unable to identify the direction of causality between the presence of ESO and employer investment in training. However, using panel data from the French REPONSE survey, the study by Guery and Pendleton (2016) </w:t>
      </w:r>
      <w:r>
        <w:rPr>
          <w:lang w:eastAsia="ko-KR"/>
        </w:rPr>
        <w:t>demonstrates</w:t>
      </w:r>
      <w:r w:rsidRPr="00866FC7">
        <w:rPr>
          <w:lang w:eastAsia="ko-KR"/>
        </w:rPr>
        <w:t xml:space="preserve"> that significant and continuous investments in human capital take place </w:t>
      </w:r>
      <w:r>
        <w:rPr>
          <w:noProof/>
          <w:lang w:eastAsia="ko-KR"/>
        </w:rPr>
        <w:t>before</w:t>
      </w:r>
      <w:r w:rsidRPr="00866FC7">
        <w:rPr>
          <w:lang w:eastAsia="ko-KR"/>
        </w:rPr>
        <w:t xml:space="preserve"> the implementation </w:t>
      </w:r>
      <w:r>
        <w:rPr>
          <w:lang w:eastAsia="ko-KR"/>
        </w:rPr>
        <w:t>of</w:t>
      </w:r>
      <w:r w:rsidRPr="00866FC7">
        <w:rPr>
          <w:lang w:eastAsia="ko-KR"/>
        </w:rPr>
        <w:t xml:space="preserve"> ESO</w:t>
      </w:r>
      <w:r>
        <w:rPr>
          <w:lang w:eastAsia="ko-KR"/>
        </w:rPr>
        <w:t>.</w:t>
      </w:r>
    </w:p>
    <w:p w:rsidR="001610AB" w:rsidRPr="00B95F97" w:rsidRDefault="001610AB" w:rsidP="00A71EAF">
      <w:pPr>
        <w:spacing w:line="480" w:lineRule="auto"/>
        <w:ind w:firstLine="720"/>
        <w:rPr>
          <w:i/>
          <w:noProof/>
          <w:color w:val="000000"/>
          <w:lang w:eastAsia="ko-KR"/>
        </w:rPr>
      </w:pPr>
      <w:r>
        <w:t xml:space="preserve">From the line of reasoning presented in this section, we </w:t>
      </w:r>
      <w:r w:rsidRPr="00B95F97">
        <w:rPr>
          <w:noProof/>
          <w:color w:val="000000"/>
          <w:lang w:eastAsia="ko-KR"/>
        </w:rPr>
        <w:t>hypothesize that</w:t>
      </w:r>
      <w:r w:rsidRPr="00B95F97">
        <w:rPr>
          <w:i/>
          <w:noProof/>
          <w:color w:val="000000"/>
          <w:lang w:eastAsia="ko-KR"/>
        </w:rPr>
        <w:t xml:space="preserve"> </w:t>
      </w:r>
      <w:r>
        <w:rPr>
          <w:i/>
          <w:noProof/>
          <w:color w:val="000000"/>
          <w:lang w:eastAsia="ko-KR"/>
        </w:rPr>
        <w:t>there is a positive interaction effect of ESO and training on labor productivity. The relationship between ESO and labor productivity is more positive when the level of training is high, and the relationship between training and labor productivity is more positive when organizations utilize ESO (Hypothesis 1).</w:t>
      </w:r>
    </w:p>
    <w:p w:rsidR="001610AB" w:rsidRPr="00A71EAF" w:rsidRDefault="001610AB" w:rsidP="00A71EAF">
      <w:pPr>
        <w:autoSpaceDE w:val="0"/>
        <w:autoSpaceDN w:val="0"/>
        <w:adjustRightInd w:val="0"/>
        <w:spacing w:line="480" w:lineRule="auto"/>
        <w:rPr>
          <w:color w:val="000000"/>
        </w:rPr>
      </w:pPr>
      <w:r>
        <w:rPr>
          <w:b/>
        </w:rPr>
        <w:t>Early promotion policy strengthening the ESO-training complementarity on labor productivity</w:t>
      </w:r>
      <w:r>
        <w:rPr>
          <w:lang w:eastAsia="ko-KR"/>
        </w:rPr>
        <w:t xml:space="preserve"> </w:t>
      </w:r>
    </w:p>
    <w:p w:rsidR="001610AB" w:rsidRPr="00A71EAF" w:rsidRDefault="001610AB" w:rsidP="00A71EAF">
      <w:pPr>
        <w:autoSpaceDE w:val="0"/>
        <w:autoSpaceDN w:val="0"/>
        <w:adjustRightInd w:val="0"/>
        <w:spacing w:line="480" w:lineRule="auto"/>
        <w:rPr>
          <w:lang w:eastAsia="ko-KR"/>
        </w:rPr>
      </w:pPr>
      <w:r>
        <w:rPr>
          <w:lang w:eastAsia="ko-KR"/>
        </w:rPr>
        <w:t>As highlighted in the earlier section, t</w:t>
      </w:r>
      <w:r w:rsidRPr="00D56374">
        <w:rPr>
          <w:lang w:eastAsia="ko-KR"/>
        </w:rPr>
        <w:t xml:space="preserve">he </w:t>
      </w:r>
      <w:r>
        <w:rPr>
          <w:lang w:eastAsia="ko-KR"/>
        </w:rPr>
        <w:t xml:space="preserve">empirical evidence on </w:t>
      </w:r>
      <w:r>
        <w:rPr>
          <w:noProof/>
          <w:lang w:eastAsia="ko-KR"/>
        </w:rPr>
        <w:t>the interaction effect of ESO and training on labor productivity</w:t>
      </w:r>
      <w:r>
        <w:rPr>
          <w:lang w:eastAsia="ko-KR"/>
        </w:rPr>
        <w:t xml:space="preserve"> is mixed and scanty. This </w:t>
      </w:r>
      <w:r w:rsidRPr="00D56374">
        <w:rPr>
          <w:lang w:eastAsia="ko-KR"/>
        </w:rPr>
        <w:t>raise</w:t>
      </w:r>
      <w:r>
        <w:rPr>
          <w:lang w:eastAsia="ko-KR"/>
        </w:rPr>
        <w:t>s</w:t>
      </w:r>
      <w:r w:rsidRPr="00DC05F8">
        <w:rPr>
          <w:lang w:eastAsia="ko-KR"/>
        </w:rPr>
        <w:t xml:space="preserve"> concerns about</w:t>
      </w:r>
      <w:r w:rsidRPr="00D56374">
        <w:rPr>
          <w:lang w:eastAsia="ko-KR"/>
        </w:rPr>
        <w:t xml:space="preserve"> whether the presence of ESO and training is sufficient in yielding the desired </w:t>
      </w:r>
      <w:r w:rsidRPr="00D56374">
        <w:rPr>
          <w:noProof/>
          <w:lang w:eastAsia="ko-KR"/>
        </w:rPr>
        <w:t>outcomes</w:t>
      </w:r>
      <w:r w:rsidRPr="00D56374">
        <w:rPr>
          <w:lang w:eastAsia="ko-KR"/>
        </w:rPr>
        <w:t>.</w:t>
      </w:r>
      <w:r>
        <w:rPr>
          <w:lang w:eastAsia="ko-KR"/>
        </w:rPr>
        <w:t xml:space="preserve"> </w:t>
      </w:r>
      <w:r>
        <w:rPr>
          <w:noProof/>
        </w:rPr>
        <w:t>A</w:t>
      </w:r>
      <w:r w:rsidRPr="00775CC5">
        <w:rPr>
          <w:noProof/>
        </w:rPr>
        <w:t xml:space="preserve"> </w:t>
      </w:r>
      <w:r w:rsidRPr="00864AB8">
        <w:rPr>
          <w:noProof/>
        </w:rPr>
        <w:t>key</w:t>
      </w:r>
      <w:r w:rsidRPr="004F6835">
        <w:t xml:space="preserve"> criticism of the predicted synergistic relationship between ESO and </w:t>
      </w:r>
      <w:r w:rsidRPr="00864AB8">
        <w:rPr>
          <w:noProof/>
        </w:rPr>
        <w:t>training</w:t>
      </w:r>
      <w:r w:rsidRPr="004F6835">
        <w:t xml:space="preserve"> emerges from the skepticism associated with ESO schemes to effectively</w:t>
      </w:r>
      <w:r w:rsidRPr="00866FC7">
        <w:t xml:space="preserve"> lower employee turnover and foster longer-term employment relationships</w:t>
      </w:r>
      <w:r>
        <w:t xml:space="preserve"> (</w:t>
      </w:r>
      <w:r w:rsidRPr="00E7354A">
        <w:t>Culpepper</w:t>
      </w:r>
      <w:r w:rsidRPr="00E7354A">
        <w:rPr>
          <w:lang w:eastAsia="ko-KR"/>
        </w:rPr>
        <w:t>, Gamble &amp; Blubaugh,</w:t>
      </w:r>
      <w:r w:rsidRPr="00E7354A">
        <w:t xml:space="preserve"> 2004).</w:t>
      </w:r>
      <w:r w:rsidRPr="00B954AB">
        <w:t xml:space="preserve"> For example, when the share prices rise, employees</w:t>
      </w:r>
      <w:r w:rsidRPr="008B7E1C">
        <w:t xml:space="preserve"> may be encouraged to </w:t>
      </w:r>
      <w:r>
        <w:t xml:space="preserve">claim the benefit and </w:t>
      </w:r>
      <w:r w:rsidRPr="008B7E1C">
        <w:t>quit</w:t>
      </w:r>
      <w:r>
        <w:t>.</w:t>
      </w:r>
      <w:r w:rsidRPr="008B7E1C">
        <w:t xml:space="preserve"> </w:t>
      </w:r>
      <w:r>
        <w:t>W</w:t>
      </w:r>
      <w:r w:rsidRPr="008B7E1C">
        <w:t xml:space="preserve">hen the share prices </w:t>
      </w:r>
      <w:r w:rsidRPr="008B7E1C">
        <w:lastRenderedPageBreak/>
        <w:t>fall</w:t>
      </w:r>
      <w:r>
        <w:t>,</w:t>
      </w:r>
      <w:r w:rsidRPr="008B7E1C">
        <w:t xml:space="preserve"> the financial lure of these schemes to defer the decision to </w:t>
      </w:r>
      <w:r w:rsidRPr="00864AB8">
        <w:rPr>
          <w:noProof/>
        </w:rPr>
        <w:t>quit</w:t>
      </w:r>
      <w:r w:rsidRPr="008B7E1C">
        <w:t xml:space="preserve"> </w:t>
      </w:r>
      <w:r>
        <w:t>can be</w:t>
      </w:r>
      <w:r w:rsidRPr="008B7E1C">
        <w:t xml:space="preserve"> </w:t>
      </w:r>
      <w:r w:rsidRPr="00B954AB">
        <w:t xml:space="preserve">weakened. </w:t>
      </w:r>
      <w:r w:rsidRPr="00866FC7">
        <w:t>A counter</w:t>
      </w:r>
      <w:r>
        <w:t>-</w:t>
      </w:r>
      <w:r w:rsidRPr="00866FC7">
        <w:t>argument suggests that vesting procedures reduce the potential impact of the share price increase</w:t>
      </w:r>
      <w:r>
        <w:t>,</w:t>
      </w:r>
      <w:r w:rsidRPr="00866FC7">
        <w:t xml:space="preserve"> and there is compelling evidence to show that ESO lower</w:t>
      </w:r>
      <w:r>
        <w:t>s</w:t>
      </w:r>
      <w:r w:rsidRPr="00866FC7">
        <w:t xml:space="preserve"> employee turnover (Sengupta et al.</w:t>
      </w:r>
      <w:r>
        <w:t>, 2007).</w:t>
      </w:r>
      <w:r w:rsidRPr="00866FC7">
        <w:t xml:space="preserve"> </w:t>
      </w:r>
      <w:r>
        <w:t>ESO, however,</w:t>
      </w:r>
      <w:r w:rsidRPr="00866FC7">
        <w:t xml:space="preserve"> do</w:t>
      </w:r>
      <w:r>
        <w:t>es</w:t>
      </w:r>
      <w:r w:rsidRPr="00866FC7">
        <w:t xml:space="preserve"> not </w:t>
      </w:r>
      <w:r w:rsidRPr="00864AB8">
        <w:rPr>
          <w:noProof/>
        </w:rPr>
        <w:t>completely eliminate</w:t>
      </w:r>
      <w:r w:rsidRPr="00866FC7">
        <w:t xml:space="preserve"> these risks</w:t>
      </w:r>
      <w:r>
        <w:t>,</w:t>
      </w:r>
      <w:r w:rsidRPr="00866FC7">
        <w:t xml:space="preserve"> particularly during times of recession when share prices </w:t>
      </w:r>
      <w:r>
        <w:t xml:space="preserve">are </w:t>
      </w:r>
      <w:r w:rsidRPr="00866FC7">
        <w:t>plummeting</w:t>
      </w:r>
      <w:r>
        <w:t>.</w:t>
      </w:r>
      <w:r w:rsidRPr="00866FC7">
        <w:t xml:space="preserve"> </w:t>
      </w:r>
      <w:r>
        <w:t>During these times, ESO</w:t>
      </w:r>
      <w:r w:rsidRPr="00866FC7">
        <w:t xml:space="preserve"> may not be financially lucrative and hence fail to act as golden handcuffs. </w:t>
      </w:r>
      <w:r>
        <w:t xml:space="preserve">Furthermore, there is theory and </w:t>
      </w:r>
      <w:r w:rsidRPr="003672F0">
        <w:rPr>
          <w:noProof/>
        </w:rPr>
        <w:t>evidence</w:t>
      </w:r>
      <w:r>
        <w:t xml:space="preserve"> to suggest that</w:t>
      </w:r>
      <w:r>
        <w:rPr>
          <w:lang w:eastAsia="ko-KR"/>
        </w:rPr>
        <w:t xml:space="preserve"> employees who have acquired skills through training are more likely to leave owing to their increased attractiveness in the labor market (Becker, 1965;</w:t>
      </w:r>
      <w:r w:rsidRPr="00836901">
        <w:rPr>
          <w:lang w:eastAsia="ko-KR"/>
        </w:rPr>
        <w:t xml:space="preserve"> </w:t>
      </w:r>
      <w:r>
        <w:rPr>
          <w:lang w:eastAsia="ko-KR"/>
        </w:rPr>
        <w:t xml:space="preserve">Benson, Finegold &amp; Mohrman, 2004). Therefore, </w:t>
      </w:r>
      <w:r w:rsidRPr="003672F0">
        <w:rPr>
          <w:noProof/>
          <w:lang w:eastAsia="ko-KR"/>
        </w:rPr>
        <w:t>for</w:t>
      </w:r>
      <w:r>
        <w:rPr>
          <w:lang w:eastAsia="ko-KR"/>
        </w:rPr>
        <w:t xml:space="preserve"> the synergistic effect of ESO and training to </w:t>
      </w:r>
      <w:r w:rsidRPr="003672F0">
        <w:rPr>
          <w:noProof/>
          <w:lang w:eastAsia="ko-KR"/>
        </w:rPr>
        <w:t>be realized</w:t>
      </w:r>
      <w:r>
        <w:rPr>
          <w:lang w:eastAsia="ko-KR"/>
        </w:rPr>
        <w:t xml:space="preserve">, it may be vital to have another complementary HRM practice </w:t>
      </w:r>
      <w:r w:rsidRPr="00866FC7">
        <w:rPr>
          <w:lang w:eastAsia="ko-KR"/>
        </w:rPr>
        <w:t xml:space="preserve">that encourages </w:t>
      </w:r>
      <w:r>
        <w:rPr>
          <w:lang w:eastAsia="ko-KR"/>
        </w:rPr>
        <w:t>a</w:t>
      </w:r>
      <w:r w:rsidRPr="00866FC7">
        <w:rPr>
          <w:lang w:eastAsia="ko-KR"/>
        </w:rPr>
        <w:t xml:space="preserve"> long-term employee-employer </w:t>
      </w:r>
      <w:r w:rsidRPr="00A6648B">
        <w:rPr>
          <w:color w:val="000000"/>
          <w:lang w:eastAsia="ko-KR"/>
        </w:rPr>
        <w:t xml:space="preserve">relationship that is less likely to be affected by the outside </w:t>
      </w:r>
      <w:r>
        <w:rPr>
          <w:color w:val="000000"/>
          <w:lang w:eastAsia="ko-KR"/>
        </w:rPr>
        <w:t xml:space="preserve">(or economic) </w:t>
      </w:r>
      <w:r w:rsidRPr="00A6648B">
        <w:rPr>
          <w:color w:val="000000"/>
          <w:lang w:eastAsia="ko-KR"/>
        </w:rPr>
        <w:t>conditions.</w:t>
      </w:r>
    </w:p>
    <w:p w:rsidR="001610AB" w:rsidRDefault="001610AB" w:rsidP="00506723">
      <w:pPr>
        <w:autoSpaceDE w:val="0"/>
        <w:autoSpaceDN w:val="0"/>
        <w:adjustRightInd w:val="0"/>
        <w:spacing w:line="480" w:lineRule="auto"/>
        <w:ind w:firstLine="720"/>
        <w:rPr>
          <w:color w:val="000000"/>
        </w:rPr>
      </w:pPr>
      <w:r>
        <w:rPr>
          <w:color w:val="000000"/>
        </w:rPr>
        <w:t>P</w:t>
      </w:r>
      <w:r w:rsidRPr="00DC05F8">
        <w:rPr>
          <w:color w:val="000000"/>
        </w:rPr>
        <w:t xml:space="preserve">romotion </w:t>
      </w:r>
      <w:r>
        <w:rPr>
          <w:color w:val="000000"/>
        </w:rPr>
        <w:t xml:space="preserve">can be defined </w:t>
      </w:r>
      <w:r w:rsidRPr="00DC05F8">
        <w:rPr>
          <w:color w:val="000000"/>
        </w:rPr>
        <w:t>as a</w:t>
      </w:r>
      <w:r>
        <w:rPr>
          <w:color w:val="000000"/>
        </w:rPr>
        <w:t>n act of an employee</w:t>
      </w:r>
      <w:r w:rsidRPr="00DC05F8">
        <w:rPr>
          <w:color w:val="000000"/>
        </w:rPr>
        <w:t xml:space="preserve"> </w:t>
      </w:r>
      <w:r>
        <w:rPr>
          <w:color w:val="000000"/>
        </w:rPr>
        <w:t xml:space="preserve">assuming a job that is higher in rank </w:t>
      </w:r>
      <w:r w:rsidRPr="00DC05F8">
        <w:rPr>
          <w:color w:val="000000"/>
        </w:rPr>
        <w:t xml:space="preserve">within the </w:t>
      </w:r>
      <w:r>
        <w:rPr>
          <w:color w:val="000000"/>
        </w:rPr>
        <w:t xml:space="preserve">job hierarchy in the </w:t>
      </w:r>
      <w:r w:rsidRPr="00DC05F8">
        <w:rPr>
          <w:color w:val="000000"/>
        </w:rPr>
        <w:t>same organization</w:t>
      </w:r>
      <w:r>
        <w:rPr>
          <w:color w:val="000000"/>
        </w:rPr>
        <w:t xml:space="preserve"> (Bidwell &amp; Keller, 2014)</w:t>
      </w:r>
      <w:r w:rsidRPr="00DC05F8">
        <w:rPr>
          <w:color w:val="000000"/>
        </w:rPr>
        <w:t xml:space="preserve">. </w:t>
      </w:r>
      <w:r>
        <w:rPr>
          <w:color w:val="000000"/>
        </w:rPr>
        <w:t xml:space="preserve">This hierarchical move is usually </w:t>
      </w:r>
      <w:r w:rsidRPr="00DC05F8">
        <w:rPr>
          <w:color w:val="000000"/>
        </w:rPr>
        <w:t xml:space="preserve">associated with increased rewards, status, responsibilities, and skill demands. </w:t>
      </w:r>
      <w:r>
        <w:rPr>
          <w:color w:val="000000"/>
        </w:rPr>
        <w:t xml:space="preserve">Promotion can also be a way to re-establish the </w:t>
      </w:r>
      <w:r w:rsidRPr="008F1EE0">
        <w:rPr>
          <w:color w:val="000000"/>
        </w:rPr>
        <w:t>fit between employee skills and job requirements</w:t>
      </w:r>
      <w:r>
        <w:rPr>
          <w:color w:val="000000"/>
        </w:rPr>
        <w:t xml:space="preserve"> (Bidwell &amp; Keller, 2014; Liu, 1986). </w:t>
      </w:r>
    </w:p>
    <w:p w:rsidR="001610AB" w:rsidRDefault="001610AB" w:rsidP="00A376CF">
      <w:pPr>
        <w:autoSpaceDE w:val="0"/>
        <w:autoSpaceDN w:val="0"/>
        <w:adjustRightInd w:val="0"/>
        <w:spacing w:line="480" w:lineRule="auto"/>
        <w:ind w:firstLine="720"/>
        <w:rPr>
          <w:color w:val="000000"/>
        </w:rPr>
      </w:pPr>
      <w:r>
        <w:rPr>
          <w:color w:val="000000"/>
        </w:rPr>
        <w:t xml:space="preserve">In many cases, however, employees need to acquire a certain level of experience or years of tenure to be promoted. This can delay the process of utilizing the </w:t>
      </w:r>
      <w:r w:rsidRPr="008F1EE0">
        <w:rPr>
          <w:color w:val="000000"/>
        </w:rPr>
        <w:t xml:space="preserve">employee skills </w:t>
      </w:r>
      <w:r>
        <w:rPr>
          <w:color w:val="000000"/>
        </w:rPr>
        <w:t xml:space="preserve">that are enhanced through training. However, this delay can be minimized by utilizing the early promotion policy, which is defined as the policy that </w:t>
      </w:r>
      <w:r w:rsidRPr="00686625">
        <w:rPr>
          <w:color w:val="000000"/>
        </w:rPr>
        <w:t xml:space="preserve">promotes </w:t>
      </w:r>
      <w:r>
        <w:rPr>
          <w:color w:val="000000"/>
        </w:rPr>
        <w:t>employees</w:t>
      </w:r>
      <w:r w:rsidRPr="00686625">
        <w:rPr>
          <w:color w:val="000000"/>
        </w:rPr>
        <w:t xml:space="preserve"> as soon as </w:t>
      </w:r>
      <w:r>
        <w:rPr>
          <w:color w:val="000000"/>
        </w:rPr>
        <w:t xml:space="preserve">their skills and </w:t>
      </w:r>
      <w:r w:rsidRPr="00686625">
        <w:rPr>
          <w:color w:val="000000"/>
        </w:rPr>
        <w:t>abilit</w:t>
      </w:r>
      <w:r>
        <w:rPr>
          <w:color w:val="000000"/>
        </w:rPr>
        <w:t>ies</w:t>
      </w:r>
      <w:r w:rsidRPr="00686625">
        <w:rPr>
          <w:color w:val="000000"/>
        </w:rPr>
        <w:t xml:space="preserve"> </w:t>
      </w:r>
      <w:r>
        <w:rPr>
          <w:color w:val="000000"/>
        </w:rPr>
        <w:t>are</w:t>
      </w:r>
      <w:r w:rsidRPr="00686625">
        <w:rPr>
          <w:color w:val="000000"/>
        </w:rPr>
        <w:t xml:space="preserve"> revealed to be high</w:t>
      </w:r>
      <w:r>
        <w:rPr>
          <w:color w:val="000000"/>
        </w:rPr>
        <w:t xml:space="preserve"> (Owan, 2004). Thus, an early promotion policy can offer employees an incentive to stay by making other </w:t>
      </w:r>
      <w:r w:rsidRPr="008F1EE0">
        <w:rPr>
          <w:color w:val="000000"/>
        </w:rPr>
        <w:t>job opportunities</w:t>
      </w:r>
      <w:r>
        <w:rPr>
          <w:color w:val="000000"/>
        </w:rPr>
        <w:t xml:space="preserve"> less attractive</w:t>
      </w:r>
      <w:r w:rsidRPr="00F21ECA">
        <w:rPr>
          <w:color w:val="000000"/>
        </w:rPr>
        <w:t>.</w:t>
      </w:r>
    </w:p>
    <w:p w:rsidR="001610AB" w:rsidRDefault="001610AB" w:rsidP="00376B42">
      <w:pPr>
        <w:autoSpaceDE w:val="0"/>
        <w:autoSpaceDN w:val="0"/>
        <w:adjustRightInd w:val="0"/>
        <w:spacing w:line="480" w:lineRule="auto"/>
        <w:ind w:firstLine="720"/>
        <w:rPr>
          <w:lang w:eastAsia="ko-KR"/>
        </w:rPr>
      </w:pPr>
      <w:r>
        <w:rPr>
          <w:lang w:eastAsia="ko-KR"/>
        </w:rPr>
        <w:lastRenderedPageBreak/>
        <w:t>Human capital theory suggests that individ</w:t>
      </w:r>
      <w:r w:rsidRPr="00401684">
        <w:rPr>
          <w:lang w:eastAsia="ko-KR"/>
        </w:rPr>
        <w:t>uals decide whether to stay with a firm part</w:t>
      </w:r>
      <w:r>
        <w:rPr>
          <w:lang w:eastAsia="ko-KR"/>
        </w:rPr>
        <w:t>ly</w:t>
      </w:r>
      <w:r w:rsidRPr="00401684">
        <w:rPr>
          <w:lang w:eastAsia="ko-KR"/>
        </w:rPr>
        <w:t xml:space="preserve"> </w:t>
      </w:r>
      <w:r w:rsidRPr="00864AB8">
        <w:rPr>
          <w:noProof/>
          <w:lang w:eastAsia="ko-KR"/>
        </w:rPr>
        <w:t>on the basis of</w:t>
      </w:r>
      <w:r>
        <w:rPr>
          <w:lang w:eastAsia="ko-KR"/>
        </w:rPr>
        <w:t xml:space="preserve"> whether their firms recognize their skills and </w:t>
      </w:r>
      <w:r w:rsidRPr="00401684">
        <w:rPr>
          <w:lang w:eastAsia="ko-KR"/>
        </w:rPr>
        <w:t>provide</w:t>
      </w:r>
      <w:r>
        <w:rPr>
          <w:lang w:eastAsia="ko-KR"/>
        </w:rPr>
        <w:t xml:space="preserve"> an opportunity to use these new skills by matching their skills to their job responsibilities (Bishop, 1996; Liu, 1986</w:t>
      </w:r>
      <w:r w:rsidRPr="00401684">
        <w:rPr>
          <w:lang w:eastAsia="ko-KR"/>
        </w:rPr>
        <w:t>)</w:t>
      </w:r>
      <w:r>
        <w:rPr>
          <w:lang w:eastAsia="ko-KR"/>
        </w:rPr>
        <w:t xml:space="preserve">. Therefore, a longer-term employment relationship can </w:t>
      </w:r>
      <w:r w:rsidRPr="00864AB8">
        <w:rPr>
          <w:noProof/>
          <w:lang w:eastAsia="ko-KR"/>
        </w:rPr>
        <w:t>be fostered</w:t>
      </w:r>
      <w:r>
        <w:rPr>
          <w:lang w:eastAsia="ko-KR"/>
        </w:rPr>
        <w:t xml:space="preserve"> by opening up career development opportunities by offering early promotion</w:t>
      </w:r>
      <w:r w:rsidRPr="00A6648B">
        <w:rPr>
          <w:color w:val="000000"/>
          <w:lang w:eastAsia="ko-KR"/>
        </w:rPr>
        <w:t xml:space="preserve">. Besides, this opportunity to reap the benefits of newly acquired or enhanced skills through training is less likely to be affected by outside </w:t>
      </w:r>
      <w:r>
        <w:rPr>
          <w:color w:val="000000"/>
          <w:lang w:eastAsia="ko-KR"/>
        </w:rPr>
        <w:t xml:space="preserve">(or economic) </w:t>
      </w:r>
      <w:r w:rsidRPr="00A6648B">
        <w:rPr>
          <w:color w:val="000000"/>
          <w:lang w:eastAsia="ko-KR"/>
        </w:rPr>
        <w:t xml:space="preserve">conditions. </w:t>
      </w:r>
      <w:r>
        <w:rPr>
          <w:lang w:eastAsia="ko-KR"/>
        </w:rPr>
        <w:t xml:space="preserve">Therefore, </w:t>
      </w:r>
      <w:r>
        <w:t>an early</w:t>
      </w:r>
      <w:r w:rsidRPr="00866FC7">
        <w:rPr>
          <w:lang w:eastAsia="ko-KR"/>
        </w:rPr>
        <w:t xml:space="preserve"> </w:t>
      </w:r>
      <w:r>
        <w:rPr>
          <w:lang w:eastAsia="ko-KR"/>
        </w:rPr>
        <w:t>promotion</w:t>
      </w:r>
      <w:r w:rsidRPr="00866FC7">
        <w:rPr>
          <w:lang w:eastAsia="ko-KR"/>
        </w:rPr>
        <w:t xml:space="preserve"> </w:t>
      </w:r>
      <w:r>
        <w:rPr>
          <w:lang w:eastAsia="ko-KR"/>
        </w:rPr>
        <w:t>practice</w:t>
      </w:r>
      <w:r w:rsidRPr="00866FC7">
        <w:rPr>
          <w:lang w:eastAsia="ko-KR"/>
        </w:rPr>
        <w:t xml:space="preserve"> </w:t>
      </w:r>
      <w:r>
        <w:rPr>
          <w:lang w:eastAsia="ko-KR"/>
        </w:rPr>
        <w:t>that strengthens the upward mobility may be crucial</w:t>
      </w:r>
      <w:r w:rsidRPr="00866FC7">
        <w:rPr>
          <w:lang w:eastAsia="ko-KR"/>
        </w:rPr>
        <w:t xml:space="preserve"> for the ESO-t</w:t>
      </w:r>
      <w:r>
        <w:rPr>
          <w:lang w:eastAsia="ko-KR"/>
        </w:rPr>
        <w:t>raining complementarity to work.</w:t>
      </w:r>
    </w:p>
    <w:p w:rsidR="001610AB" w:rsidRPr="00811446" w:rsidRDefault="001610AB" w:rsidP="00811446">
      <w:pPr>
        <w:autoSpaceDE w:val="0"/>
        <w:autoSpaceDN w:val="0"/>
        <w:adjustRightInd w:val="0"/>
        <w:spacing w:line="480" w:lineRule="auto"/>
        <w:ind w:firstLine="720"/>
        <w:rPr>
          <w:noProof/>
          <w:color w:val="FF0000"/>
          <w:lang w:eastAsia="ko-KR"/>
        </w:rPr>
      </w:pPr>
      <w:r w:rsidRPr="004767D9">
        <w:rPr>
          <w:color w:val="000000"/>
        </w:rPr>
        <w:t xml:space="preserve">More specifically, </w:t>
      </w:r>
      <w:r w:rsidRPr="004767D9">
        <w:rPr>
          <w:color w:val="000000"/>
          <w:lang w:eastAsia="ko-KR"/>
        </w:rPr>
        <w:t xml:space="preserve">we can expect that the </w:t>
      </w:r>
      <w:r>
        <w:rPr>
          <w:noProof/>
          <w:color w:val="000000"/>
          <w:lang w:eastAsia="ko-KR"/>
        </w:rPr>
        <w:t>interaction</w:t>
      </w:r>
      <w:r w:rsidRPr="004767D9">
        <w:rPr>
          <w:noProof/>
          <w:color w:val="000000"/>
          <w:lang w:eastAsia="ko-KR"/>
        </w:rPr>
        <w:t xml:space="preserve"> effect of ESO and training on </w:t>
      </w:r>
      <w:r>
        <w:rPr>
          <w:noProof/>
          <w:color w:val="000000"/>
          <w:lang w:eastAsia="ko-KR"/>
        </w:rPr>
        <w:t xml:space="preserve">labor </w:t>
      </w:r>
      <w:r w:rsidRPr="004767D9">
        <w:rPr>
          <w:noProof/>
          <w:color w:val="000000"/>
          <w:lang w:eastAsia="ko-KR"/>
        </w:rPr>
        <w:t xml:space="preserve">productivity to be strengthened when </w:t>
      </w:r>
      <w:r>
        <w:rPr>
          <w:noProof/>
          <w:color w:val="000000"/>
          <w:lang w:eastAsia="ko-KR"/>
        </w:rPr>
        <w:t>the opportunity for early promotion</w:t>
      </w:r>
      <w:r w:rsidRPr="004767D9">
        <w:rPr>
          <w:noProof/>
          <w:color w:val="000000"/>
          <w:lang w:eastAsia="ko-KR"/>
        </w:rPr>
        <w:t xml:space="preserve"> </w:t>
      </w:r>
      <w:r>
        <w:rPr>
          <w:noProof/>
          <w:color w:val="000000"/>
          <w:lang w:eastAsia="ko-KR"/>
        </w:rPr>
        <w:t xml:space="preserve">is present </w:t>
      </w:r>
      <w:r w:rsidRPr="004767D9">
        <w:rPr>
          <w:noProof/>
          <w:color w:val="000000"/>
          <w:lang w:eastAsia="ko-KR"/>
        </w:rPr>
        <w:t xml:space="preserve">for </w:t>
      </w:r>
      <w:r>
        <w:rPr>
          <w:noProof/>
          <w:color w:val="000000"/>
          <w:lang w:eastAsia="ko-KR"/>
        </w:rPr>
        <w:t xml:space="preserve">the </w:t>
      </w:r>
      <w:r w:rsidRPr="004767D9">
        <w:rPr>
          <w:noProof/>
          <w:color w:val="000000"/>
          <w:lang w:eastAsia="ko-KR"/>
        </w:rPr>
        <w:t xml:space="preserve">following </w:t>
      </w:r>
      <w:r>
        <w:rPr>
          <w:noProof/>
          <w:color w:val="000000"/>
          <w:lang w:eastAsia="ko-KR"/>
        </w:rPr>
        <w:t xml:space="preserve">two </w:t>
      </w:r>
      <w:r w:rsidRPr="004767D9">
        <w:rPr>
          <w:noProof/>
          <w:color w:val="000000"/>
          <w:lang w:eastAsia="ko-KR"/>
        </w:rPr>
        <w:t>reasons.</w:t>
      </w:r>
      <w:r>
        <w:rPr>
          <w:noProof/>
          <w:color w:val="FF0000"/>
          <w:lang w:eastAsia="ko-KR"/>
        </w:rPr>
        <w:t xml:space="preserve"> </w:t>
      </w:r>
      <w:r>
        <w:rPr>
          <w:lang w:eastAsia="ko-KR"/>
        </w:rPr>
        <w:t xml:space="preserve">First, </w:t>
      </w:r>
      <w:r w:rsidRPr="00C4648D">
        <w:rPr>
          <w:noProof/>
        </w:rPr>
        <w:t>longer-term</w:t>
      </w:r>
      <w:r>
        <w:t xml:space="preserve"> employment encouraged by the early promotion opportunities within a firm </w:t>
      </w:r>
      <w:r>
        <w:rPr>
          <w:lang w:eastAsia="ko-KR"/>
        </w:rPr>
        <w:t xml:space="preserve">complements ESO as a retention tool and thereby lowers employee turnover and maximizes productivity. </w:t>
      </w:r>
      <w:r>
        <w:rPr>
          <w:noProof/>
          <w:lang w:eastAsia="ko-KR"/>
        </w:rPr>
        <w:t xml:space="preserve">On the one hand, </w:t>
      </w:r>
      <w:r w:rsidRPr="00866FC7">
        <w:t xml:space="preserve">ESO schemes encourage employees to </w:t>
      </w:r>
      <w:r>
        <w:t>stay</w:t>
      </w:r>
      <w:r w:rsidRPr="00866FC7">
        <w:t xml:space="preserve"> by offering financial rewards for remaining in employment. </w:t>
      </w:r>
      <w:r>
        <w:t xml:space="preserve">On the other hand, the </w:t>
      </w:r>
      <w:r w:rsidRPr="00C4648D">
        <w:rPr>
          <w:noProof/>
        </w:rPr>
        <w:t>human</w:t>
      </w:r>
      <w:r>
        <w:t xml:space="preserve"> capital theory argues that individuals decide whether to stay with a firm partly </w:t>
      </w:r>
      <w:r w:rsidRPr="00864AB8">
        <w:rPr>
          <w:noProof/>
        </w:rPr>
        <w:t>on the basis of</w:t>
      </w:r>
      <w:r>
        <w:t xml:space="preserve"> whether their jobs provide the best fit with and returns on their skills (Bishop, 1996; Liu, 1986). Thus, </w:t>
      </w:r>
      <w:r w:rsidRPr="00866FC7">
        <w:t xml:space="preserve">the presence of </w:t>
      </w:r>
      <w:r>
        <w:t xml:space="preserve">opportunities for career growth through early promotion can help employees </w:t>
      </w:r>
      <w:r w:rsidRPr="00864AB8">
        <w:rPr>
          <w:noProof/>
        </w:rPr>
        <w:t>to better match their skills with their job responsibilities</w:t>
      </w:r>
      <w:r>
        <w:t xml:space="preserve">. </w:t>
      </w:r>
      <w:r w:rsidRPr="00864AB8">
        <w:rPr>
          <w:noProof/>
        </w:rPr>
        <w:t>This</w:t>
      </w:r>
      <w:r>
        <w:t xml:space="preserve">, in turn, may </w:t>
      </w:r>
      <w:r w:rsidRPr="00866FC7">
        <w:t>encourage longer-term employment relationships by</w:t>
      </w:r>
      <w:r>
        <w:t xml:space="preserve"> enhancing job </w:t>
      </w:r>
      <w:r w:rsidRPr="007A57AE">
        <w:t xml:space="preserve">satisfaction and </w:t>
      </w:r>
      <w:r w:rsidRPr="007A57AE">
        <w:rPr>
          <w:color w:val="000000"/>
        </w:rPr>
        <w:t>rewarding loyalty (</w:t>
      </w:r>
      <w:r>
        <w:rPr>
          <w:color w:val="000000"/>
        </w:rPr>
        <w:t xml:space="preserve">Benson </w:t>
      </w:r>
      <w:r w:rsidRPr="00C4648D">
        <w:rPr>
          <w:noProof/>
          <w:color w:val="000000"/>
        </w:rPr>
        <w:t>et al.</w:t>
      </w:r>
      <w:r>
        <w:rPr>
          <w:color w:val="000000"/>
        </w:rPr>
        <w:t>, 2004).</w:t>
      </w:r>
    </w:p>
    <w:p w:rsidR="001610AB" w:rsidRPr="009C2F85" w:rsidRDefault="001610AB" w:rsidP="009C2F85">
      <w:pPr>
        <w:autoSpaceDE w:val="0"/>
        <w:autoSpaceDN w:val="0"/>
        <w:adjustRightInd w:val="0"/>
        <w:spacing w:line="480" w:lineRule="auto"/>
        <w:ind w:firstLine="720"/>
        <w:rPr>
          <w:color w:val="000000"/>
        </w:rPr>
      </w:pPr>
      <w:r>
        <w:t xml:space="preserve">Furthermore, </w:t>
      </w:r>
      <w:r w:rsidRPr="00DE4563">
        <w:rPr>
          <w:noProof/>
        </w:rPr>
        <w:t>motivation</w:t>
      </w:r>
      <w:r>
        <w:rPr>
          <w:noProof/>
        </w:rPr>
        <w:t>-</w:t>
      </w:r>
      <w:r w:rsidRPr="00DE4563">
        <w:rPr>
          <w:noProof/>
        </w:rPr>
        <w:t>enhancing</w:t>
      </w:r>
      <w:r>
        <w:t xml:space="preserve"> practices such as ESO schemes and early promotion can create an emotional bond between employer and employee, thus affecting turnover </w:t>
      </w:r>
      <w:r w:rsidRPr="00F37BEE">
        <w:t>intentions (Jiang, Lepak, Hu &amp; Baer, 2012). Together</w:t>
      </w:r>
      <w:r w:rsidRPr="00866FC7">
        <w:t xml:space="preserve">, they </w:t>
      </w:r>
      <w:r w:rsidRPr="00775CC5">
        <w:rPr>
          <w:noProof/>
        </w:rPr>
        <w:t>offer</w:t>
      </w:r>
      <w:r w:rsidRPr="00866FC7">
        <w:t xml:space="preserve"> </w:t>
      </w:r>
      <w:r w:rsidRPr="00775CC5">
        <w:rPr>
          <w:noProof/>
        </w:rPr>
        <w:t>financial</w:t>
      </w:r>
      <w:r w:rsidRPr="00866FC7">
        <w:t xml:space="preserve"> </w:t>
      </w:r>
      <w:r>
        <w:t xml:space="preserve">(i.e., ESO) </w:t>
      </w:r>
      <w:r w:rsidRPr="00866FC7">
        <w:t>as well as non-</w:t>
      </w:r>
      <w:r w:rsidRPr="00866FC7">
        <w:lastRenderedPageBreak/>
        <w:t>financial (</w:t>
      </w:r>
      <w:r>
        <w:rPr>
          <w:noProof/>
        </w:rPr>
        <w:t>i.e.,</w:t>
      </w:r>
      <w:r>
        <w:t xml:space="preserve"> early promotion</w:t>
      </w:r>
      <w:r w:rsidRPr="00866FC7">
        <w:t xml:space="preserve">) incentives to </w:t>
      </w:r>
      <w:r>
        <w:t xml:space="preserve">employees to </w:t>
      </w:r>
      <w:r w:rsidRPr="00866FC7">
        <w:t xml:space="preserve">build </w:t>
      </w:r>
      <w:r>
        <w:t xml:space="preserve">a </w:t>
      </w:r>
      <w:r w:rsidRPr="00866FC7">
        <w:t>longer-term employment relationship</w:t>
      </w:r>
      <w:r>
        <w:t xml:space="preserve"> with the firm</w:t>
      </w:r>
      <w:r w:rsidRPr="00866FC7">
        <w:t>.</w:t>
      </w:r>
      <w:r>
        <w:t xml:space="preserve"> Hence,</w:t>
      </w:r>
      <w:r w:rsidRPr="00866FC7">
        <w:t xml:space="preserve"> they reinforce the message that the employer values employees and are willing to share their financial success and invest in their future growt</w:t>
      </w:r>
      <w:r>
        <w:t>h</w:t>
      </w:r>
      <w:r w:rsidRPr="00866FC7">
        <w:t xml:space="preserve">. </w:t>
      </w:r>
      <w:r>
        <w:t xml:space="preserve">Thus, </w:t>
      </w:r>
      <w:r w:rsidRPr="00866FC7">
        <w:t>ESO schemes</w:t>
      </w:r>
      <w:r>
        <w:t xml:space="preserve"> and early promotion policies both</w:t>
      </w:r>
      <w:r w:rsidRPr="00866FC7">
        <w:t xml:space="preserve"> foster </w:t>
      </w:r>
      <w:r>
        <w:t>longer</w:t>
      </w:r>
      <w:r w:rsidRPr="00866FC7">
        <w:t>-term employment relationships and commitment</w:t>
      </w:r>
      <w:r>
        <w:t>.</w:t>
      </w:r>
    </w:p>
    <w:p w:rsidR="001610AB" w:rsidRDefault="001610AB" w:rsidP="00A6648B">
      <w:pPr>
        <w:spacing w:line="480" w:lineRule="auto"/>
        <w:ind w:firstLine="720"/>
        <w:rPr>
          <w:lang w:eastAsia="ko-KR"/>
        </w:rPr>
      </w:pPr>
      <w:r>
        <w:rPr>
          <w:lang w:eastAsia="ko-KR"/>
        </w:rPr>
        <w:t xml:space="preserve">Second, the </w:t>
      </w:r>
      <w:r w:rsidRPr="00C4648D">
        <w:rPr>
          <w:noProof/>
          <w:lang w:eastAsia="ko-KR"/>
        </w:rPr>
        <w:t>longer</w:t>
      </w:r>
      <w:r>
        <w:rPr>
          <w:lang w:eastAsia="ko-KR"/>
        </w:rPr>
        <w:t xml:space="preserve">-term employment relationship fostered by early promotion can mitigate the possibility of high employee turnover anticipated with investment in training. It is widely accepted that retention is crucial for realizing the benefits of employer investment in training (Benson </w:t>
      </w:r>
      <w:r w:rsidRPr="00C4648D">
        <w:rPr>
          <w:noProof/>
          <w:lang w:eastAsia="ko-KR"/>
        </w:rPr>
        <w:t>et al.</w:t>
      </w:r>
      <w:r>
        <w:rPr>
          <w:lang w:eastAsia="ko-KR"/>
        </w:rPr>
        <w:t xml:space="preserve">, </w:t>
      </w:r>
      <w:r w:rsidRPr="00D77A83">
        <w:rPr>
          <w:lang w:eastAsia="ko-KR"/>
        </w:rPr>
        <w:t>2004)</w:t>
      </w:r>
      <w:r>
        <w:rPr>
          <w:lang w:eastAsia="ko-KR"/>
        </w:rPr>
        <w:t xml:space="preserve">. Hence, the lower employee turnover will encourage firms to make investments in training and development and also reap the benefits from these investments owing to a </w:t>
      </w:r>
      <w:r w:rsidRPr="00C4648D">
        <w:rPr>
          <w:noProof/>
          <w:lang w:eastAsia="ko-KR"/>
        </w:rPr>
        <w:t>longer</w:t>
      </w:r>
      <w:r>
        <w:rPr>
          <w:noProof/>
          <w:lang w:eastAsia="ko-KR"/>
        </w:rPr>
        <w:t>-</w:t>
      </w:r>
      <w:r w:rsidRPr="00C4648D">
        <w:rPr>
          <w:noProof/>
          <w:lang w:eastAsia="ko-KR"/>
        </w:rPr>
        <w:t>term</w:t>
      </w:r>
      <w:r>
        <w:rPr>
          <w:lang w:eastAsia="ko-KR"/>
        </w:rPr>
        <w:t xml:space="preserve"> and more stable employer-employee relationship. The early promotion policy prevents </w:t>
      </w:r>
      <w:r>
        <w:t>training to be the end in itself and ensures that enhanced skills are properly utilized and rewarded by matching skills to responsibilities.</w:t>
      </w:r>
    </w:p>
    <w:p w:rsidR="001610AB" w:rsidRDefault="001610AB" w:rsidP="00714913">
      <w:pPr>
        <w:spacing w:line="480" w:lineRule="auto"/>
        <w:ind w:firstLine="720"/>
        <w:rPr>
          <w:lang w:eastAsia="ko-KR"/>
        </w:rPr>
      </w:pPr>
      <w:r>
        <w:rPr>
          <w:lang w:eastAsia="ko-KR"/>
        </w:rPr>
        <w:t>The effect of early promotion on lowering employee turnover is well documented (</w:t>
      </w:r>
      <w:r w:rsidRPr="006C76EA">
        <w:rPr>
          <w:color w:val="000000"/>
          <w:lang w:eastAsia="ko-KR"/>
        </w:rPr>
        <w:t xml:space="preserve">Benson </w:t>
      </w:r>
      <w:r w:rsidRPr="00C4648D">
        <w:rPr>
          <w:noProof/>
          <w:color w:val="000000"/>
          <w:lang w:eastAsia="ko-KR"/>
        </w:rPr>
        <w:t>et al.</w:t>
      </w:r>
      <w:r w:rsidRPr="006C76EA">
        <w:rPr>
          <w:color w:val="000000"/>
          <w:lang w:eastAsia="ko-KR"/>
        </w:rPr>
        <w:t>, 2004</w:t>
      </w:r>
      <w:r>
        <w:rPr>
          <w:lang w:eastAsia="ko-KR"/>
        </w:rPr>
        <w:t xml:space="preserve">). </w:t>
      </w:r>
      <w:r w:rsidRPr="00D77A83">
        <w:rPr>
          <w:lang w:eastAsia="ko-KR"/>
        </w:rPr>
        <w:t>Several</w:t>
      </w:r>
      <w:r>
        <w:rPr>
          <w:lang w:eastAsia="ko-KR"/>
        </w:rPr>
        <w:t xml:space="preserve"> studies have found that (early) </w:t>
      </w:r>
      <w:r w:rsidRPr="00864AB8">
        <w:rPr>
          <w:noProof/>
          <w:lang w:eastAsia="ko-KR"/>
        </w:rPr>
        <w:t>promotions</w:t>
      </w:r>
      <w:r>
        <w:rPr>
          <w:lang w:eastAsia="ko-KR"/>
        </w:rPr>
        <w:t xml:space="preserve"> </w:t>
      </w:r>
      <w:r w:rsidRPr="00864AB8">
        <w:rPr>
          <w:noProof/>
          <w:lang w:eastAsia="ko-KR"/>
        </w:rPr>
        <w:t>are negatively correlated</w:t>
      </w:r>
      <w:r>
        <w:rPr>
          <w:lang w:eastAsia="ko-KR"/>
        </w:rPr>
        <w:t xml:space="preserve"> with turnover (e.g., Carson, Carson, Griffeth, &amp; Steel, 1994; Johnston, Griffeth, Burton, &amp; Carson, 1993). In a notable exception, Trevor, Gerhart, and Boudreau (1997) found</w:t>
      </w:r>
      <w:r w:rsidRPr="00401684">
        <w:rPr>
          <w:lang w:eastAsia="ko-KR"/>
        </w:rPr>
        <w:t xml:space="preserve"> that promotions</w:t>
      </w:r>
      <w:r>
        <w:rPr>
          <w:lang w:eastAsia="ko-KR"/>
        </w:rPr>
        <w:t xml:space="preserve"> (measured in a way to reflect how fast the employee got promoted, which is closely related to the concept of early promotion)</w:t>
      </w:r>
      <w:r w:rsidRPr="00401684">
        <w:rPr>
          <w:lang w:eastAsia="ko-KR"/>
        </w:rPr>
        <w:t xml:space="preserve"> were positivel</w:t>
      </w:r>
      <w:r>
        <w:rPr>
          <w:lang w:eastAsia="ko-KR"/>
        </w:rPr>
        <w:t xml:space="preserve">y related to voluntary turnover possibly because it signals greater individual capability to competitors. Further support for the human capital theory </w:t>
      </w:r>
      <w:r w:rsidRPr="00864AB8">
        <w:rPr>
          <w:noProof/>
          <w:lang w:eastAsia="ko-KR"/>
        </w:rPr>
        <w:t>was offered</w:t>
      </w:r>
      <w:r>
        <w:rPr>
          <w:lang w:eastAsia="ko-KR"/>
        </w:rPr>
        <w:t xml:space="preserve"> by a seminal study based on data from 9,439 salaried employees of a large manufacturer which showed that v</w:t>
      </w:r>
      <w:r w:rsidRPr="00731754">
        <w:rPr>
          <w:lang w:eastAsia="ko-KR"/>
        </w:rPr>
        <w:t xml:space="preserve">oluntary turnover increases when individuals earn graduate degrees but </w:t>
      </w:r>
      <w:r w:rsidRPr="00864AB8">
        <w:rPr>
          <w:noProof/>
          <w:lang w:eastAsia="ko-KR"/>
        </w:rPr>
        <w:t>is</w:t>
      </w:r>
      <w:r w:rsidRPr="00731754">
        <w:rPr>
          <w:lang w:eastAsia="ko-KR"/>
        </w:rPr>
        <w:t xml:space="preserve"> significantly reduced if they are subsequently promoted</w:t>
      </w:r>
      <w:r>
        <w:rPr>
          <w:lang w:eastAsia="ko-KR"/>
        </w:rPr>
        <w:t xml:space="preserve"> </w:t>
      </w:r>
      <w:r>
        <w:rPr>
          <w:lang w:eastAsia="ko-KR"/>
        </w:rPr>
        <w:lastRenderedPageBreak/>
        <w:t>(</w:t>
      </w:r>
      <w:r w:rsidRPr="006C76EA">
        <w:rPr>
          <w:color w:val="000000"/>
          <w:lang w:eastAsia="ko-KR"/>
        </w:rPr>
        <w:t xml:space="preserve">Benson </w:t>
      </w:r>
      <w:r w:rsidRPr="00C4648D">
        <w:rPr>
          <w:noProof/>
          <w:color w:val="000000"/>
          <w:lang w:eastAsia="ko-KR"/>
        </w:rPr>
        <w:t>et al.</w:t>
      </w:r>
      <w:r w:rsidRPr="006C76EA">
        <w:rPr>
          <w:color w:val="000000"/>
          <w:lang w:eastAsia="ko-KR"/>
        </w:rPr>
        <w:t>, 2004</w:t>
      </w:r>
      <w:r>
        <w:rPr>
          <w:lang w:eastAsia="ko-KR"/>
        </w:rPr>
        <w:t>)</w:t>
      </w:r>
      <w:r w:rsidRPr="00731754">
        <w:rPr>
          <w:lang w:eastAsia="ko-KR"/>
        </w:rPr>
        <w:t>.</w:t>
      </w:r>
      <w:r>
        <w:rPr>
          <w:lang w:eastAsia="ko-KR"/>
        </w:rPr>
        <w:t xml:space="preserve"> Furthermore, there is a</w:t>
      </w:r>
      <w:r w:rsidRPr="00731754">
        <w:rPr>
          <w:lang w:eastAsia="ko-KR"/>
        </w:rPr>
        <w:t xml:space="preserve"> growing body </w:t>
      </w:r>
      <w:r>
        <w:rPr>
          <w:lang w:eastAsia="ko-KR"/>
        </w:rPr>
        <w:t xml:space="preserve">of </w:t>
      </w:r>
      <w:r w:rsidRPr="008C1197">
        <w:rPr>
          <w:lang w:eastAsia="ko-KR"/>
        </w:rPr>
        <w:t>research showing that providing promotion opportunities has positive effects on employee attitudes (</w:t>
      </w:r>
      <w:r w:rsidRPr="00DC05F8">
        <w:rPr>
          <w:lang w:eastAsia="ko-KR"/>
        </w:rPr>
        <w:t xml:space="preserve">Jans, 1989; </w:t>
      </w:r>
      <w:r w:rsidRPr="008C1197">
        <w:rPr>
          <w:lang w:eastAsia="ko-KR"/>
        </w:rPr>
        <w:t>Meyer &amp; Smith, 2000; Tansky &amp; Cohen, 2001). These results validate the human capital</w:t>
      </w:r>
      <w:r>
        <w:rPr>
          <w:lang w:eastAsia="ko-KR"/>
        </w:rPr>
        <w:t xml:space="preserve"> theory that opportunities for early promotion can affect an individual's decision to stay and positively </w:t>
      </w:r>
      <w:r>
        <w:rPr>
          <w:noProof/>
          <w:lang w:eastAsia="ko-KR"/>
        </w:rPr>
        <w:t>impa</w:t>
      </w:r>
      <w:r w:rsidRPr="00C4648D">
        <w:rPr>
          <w:noProof/>
          <w:lang w:eastAsia="ko-KR"/>
        </w:rPr>
        <w:t>ct</w:t>
      </w:r>
      <w:r>
        <w:rPr>
          <w:lang w:eastAsia="ko-KR"/>
        </w:rPr>
        <w:t xml:space="preserve"> employee outcomes. </w:t>
      </w:r>
    </w:p>
    <w:p w:rsidR="001610AB" w:rsidRDefault="001610AB" w:rsidP="0098082D">
      <w:pPr>
        <w:autoSpaceDE w:val="0"/>
        <w:autoSpaceDN w:val="0"/>
        <w:adjustRightInd w:val="0"/>
        <w:spacing w:line="480" w:lineRule="auto"/>
        <w:ind w:firstLine="720"/>
        <w:rPr>
          <w:noProof/>
          <w:lang w:eastAsia="ko-KR"/>
        </w:rPr>
      </w:pPr>
      <w:r w:rsidRPr="00864AB8">
        <w:rPr>
          <w:noProof/>
        </w:rPr>
        <w:t>Following from the first and second arguments</w:t>
      </w:r>
      <w:r>
        <w:t xml:space="preserve">, it can </w:t>
      </w:r>
      <w:r w:rsidRPr="00864AB8">
        <w:rPr>
          <w:noProof/>
        </w:rPr>
        <w:t>be expected</w:t>
      </w:r>
      <w:r>
        <w:t xml:space="preserve"> that the opportunity for early promotion, which </w:t>
      </w:r>
      <w:r w:rsidRPr="00866FC7">
        <w:rPr>
          <w:lang w:eastAsia="ko-KR"/>
        </w:rPr>
        <w:t xml:space="preserve">encourages </w:t>
      </w:r>
      <w:r>
        <w:rPr>
          <w:lang w:eastAsia="ko-KR"/>
        </w:rPr>
        <w:t>a</w:t>
      </w:r>
      <w:r w:rsidRPr="00866FC7">
        <w:rPr>
          <w:lang w:eastAsia="ko-KR"/>
        </w:rPr>
        <w:t xml:space="preserve"> long-term employee-employer relationship</w:t>
      </w:r>
      <w:r>
        <w:rPr>
          <w:lang w:eastAsia="ko-KR"/>
        </w:rPr>
        <w:t>, is crucial</w:t>
      </w:r>
      <w:r w:rsidRPr="00866FC7">
        <w:rPr>
          <w:lang w:eastAsia="ko-KR"/>
        </w:rPr>
        <w:t xml:space="preserve"> for the ESO-training complementarity to work.</w:t>
      </w:r>
      <w:r>
        <w:rPr>
          <w:lang w:eastAsia="ko-KR"/>
        </w:rPr>
        <w:t xml:space="preserve"> </w:t>
      </w:r>
      <w:r w:rsidRPr="00864AB8">
        <w:rPr>
          <w:noProof/>
          <w:lang w:eastAsia="ko-KR"/>
        </w:rPr>
        <w:t>This</w:t>
      </w:r>
      <w:r>
        <w:rPr>
          <w:lang w:eastAsia="ko-KR"/>
        </w:rPr>
        <w:t xml:space="preserve"> is because</w:t>
      </w:r>
      <w:r w:rsidRPr="007F4978">
        <w:t xml:space="preserve"> </w:t>
      </w:r>
      <w:r w:rsidRPr="00866FC7">
        <w:t xml:space="preserve">ESO may play only a little part in </w:t>
      </w:r>
      <w:r w:rsidRPr="00864AB8">
        <w:rPr>
          <w:noProof/>
        </w:rPr>
        <w:t>encouraging</w:t>
      </w:r>
      <w:r w:rsidRPr="00866FC7">
        <w:t xml:space="preserve"> the investment in human capital unless they </w:t>
      </w:r>
      <w:r w:rsidRPr="00864AB8">
        <w:rPr>
          <w:noProof/>
        </w:rPr>
        <w:t>are embedded</w:t>
      </w:r>
      <w:r w:rsidRPr="00866FC7">
        <w:t xml:space="preserve"> in a relationship that is understood to be for the longer </w:t>
      </w:r>
      <w:r w:rsidRPr="004F6835">
        <w:t>term (Blair, 199</w:t>
      </w:r>
      <w:r>
        <w:t>9</w:t>
      </w:r>
      <w:r w:rsidRPr="004F6835">
        <w:t xml:space="preserve">). </w:t>
      </w:r>
      <w:r>
        <w:rPr>
          <w:noProof/>
        </w:rPr>
        <w:t xml:space="preserve">Providing employees with early promotion opportunities </w:t>
      </w:r>
      <w:r>
        <w:t xml:space="preserve">can </w:t>
      </w:r>
      <w:r w:rsidRPr="00866FC7">
        <w:t>help both the firm and employees to benefit from investments in human capital</w:t>
      </w:r>
      <w:r>
        <w:t>, and thus the longer-term relationship between the two parties can be more strongly established</w:t>
      </w:r>
      <w:r w:rsidRPr="00866FC7">
        <w:t>.</w:t>
      </w:r>
      <w:r>
        <w:t xml:space="preserve"> </w:t>
      </w:r>
      <w:r w:rsidRPr="00866FC7">
        <w:t xml:space="preserve">Therefore, </w:t>
      </w:r>
      <w:r>
        <w:t xml:space="preserve">the </w:t>
      </w:r>
      <w:r w:rsidRPr="00866FC7">
        <w:t xml:space="preserve">longer-term employment relationships fostered by </w:t>
      </w:r>
      <w:r>
        <w:t>the</w:t>
      </w:r>
      <w:r w:rsidRPr="00866FC7">
        <w:t xml:space="preserve"> combination of ESO schemes and </w:t>
      </w:r>
      <w:r>
        <w:t>early promotion</w:t>
      </w:r>
      <w:r w:rsidRPr="00866FC7">
        <w:t xml:space="preserve"> </w:t>
      </w:r>
      <w:r>
        <w:t xml:space="preserve">policies </w:t>
      </w:r>
      <w:r w:rsidRPr="00866FC7">
        <w:t xml:space="preserve">coupled with </w:t>
      </w:r>
      <w:r>
        <w:t xml:space="preserve">the </w:t>
      </w:r>
      <w:r w:rsidRPr="00C4648D">
        <w:rPr>
          <w:noProof/>
        </w:rPr>
        <w:t>firm’s</w:t>
      </w:r>
      <w:r w:rsidRPr="00866FC7">
        <w:t xml:space="preserve"> investment in training is likely to yield p</w:t>
      </w:r>
      <w:r>
        <w:t>roductivity</w:t>
      </w:r>
      <w:r w:rsidRPr="00866FC7">
        <w:t xml:space="preserve"> benefits.</w:t>
      </w:r>
      <w:r>
        <w:t xml:space="preserve"> </w:t>
      </w:r>
      <w:r>
        <w:rPr>
          <w:lang w:eastAsia="ko-KR"/>
        </w:rPr>
        <w:t xml:space="preserve">Thus, we can expect that the productivity benefits of ESO can </w:t>
      </w:r>
      <w:r w:rsidRPr="00864AB8">
        <w:rPr>
          <w:noProof/>
          <w:lang w:eastAsia="ko-KR"/>
        </w:rPr>
        <w:t>be fully realized</w:t>
      </w:r>
      <w:r>
        <w:rPr>
          <w:lang w:eastAsia="ko-KR"/>
        </w:rPr>
        <w:t xml:space="preserve"> under the condition of high investment in training and utilization of early promotion policy.</w:t>
      </w:r>
    </w:p>
    <w:p w:rsidR="001610AB" w:rsidRDefault="001610AB" w:rsidP="0098082D">
      <w:pPr>
        <w:autoSpaceDE w:val="0"/>
        <w:autoSpaceDN w:val="0"/>
        <w:adjustRightInd w:val="0"/>
        <w:spacing w:line="480" w:lineRule="auto"/>
        <w:ind w:firstLine="720"/>
      </w:pPr>
      <w:r w:rsidRPr="00775CC5">
        <w:rPr>
          <w:noProof/>
          <w:lang w:eastAsia="ko-KR"/>
        </w:rPr>
        <w:t xml:space="preserve">An </w:t>
      </w:r>
      <w:r w:rsidRPr="00864AB8">
        <w:rPr>
          <w:noProof/>
          <w:lang w:eastAsia="ko-KR"/>
        </w:rPr>
        <w:t>important</w:t>
      </w:r>
      <w:r w:rsidRPr="00775CC5">
        <w:rPr>
          <w:noProof/>
          <w:lang w:eastAsia="ko-KR"/>
        </w:rPr>
        <w:t xml:space="preserve"> element of this is that a firm should enhance the skills and abilities of its employees through training, continuously develop and provide them with opportunities through </w:t>
      </w:r>
      <w:r>
        <w:rPr>
          <w:noProof/>
          <w:lang w:eastAsia="ko-KR"/>
        </w:rPr>
        <w:t>early promotions</w:t>
      </w:r>
      <w:r w:rsidRPr="00775CC5">
        <w:rPr>
          <w:noProof/>
          <w:lang w:eastAsia="ko-KR"/>
        </w:rPr>
        <w:t xml:space="preserve">, and motivate and retain them through compensation practices if the firm wants to enhance its stock of human capital and control key resources on which it depends </w:t>
      </w:r>
      <w:r w:rsidRPr="00F37BEE">
        <w:rPr>
          <w:noProof/>
          <w:lang w:eastAsia="ko-KR"/>
        </w:rPr>
        <w:t xml:space="preserve">on (Guery &amp; Pendleton, 2016; Kaarsemaker, Pendleton &amp; Poutsma, 2009, 2010; Pfeffer &amp; Salancik, 1978; </w:t>
      </w:r>
      <w:r w:rsidRPr="00F37BEE">
        <w:rPr>
          <w:lang w:eastAsia="ko-KR"/>
        </w:rPr>
        <w:t>Rousseau &amp; Shperling, 2003</w:t>
      </w:r>
      <w:r w:rsidRPr="00F37BEE">
        <w:rPr>
          <w:noProof/>
          <w:lang w:eastAsia="ko-KR"/>
        </w:rPr>
        <w:t>).</w:t>
      </w:r>
      <w:r>
        <w:rPr>
          <w:lang w:eastAsia="ko-KR"/>
        </w:rPr>
        <w:t xml:space="preserve"> A similar argument has also </w:t>
      </w:r>
      <w:r w:rsidRPr="00864AB8">
        <w:rPr>
          <w:noProof/>
          <w:lang w:eastAsia="ko-KR"/>
        </w:rPr>
        <w:t>been made</w:t>
      </w:r>
      <w:r>
        <w:rPr>
          <w:lang w:eastAsia="ko-KR"/>
        </w:rPr>
        <w:t xml:space="preserve"> in the ESO literature. For </w:t>
      </w:r>
      <w:r>
        <w:rPr>
          <w:lang w:eastAsia="ko-KR"/>
        </w:rPr>
        <w:lastRenderedPageBreak/>
        <w:t>example,</w:t>
      </w:r>
      <w:r w:rsidRPr="00866FC7">
        <w:rPr>
          <w:lang w:eastAsia="ko-KR"/>
        </w:rPr>
        <w:t xml:space="preserve"> Pfeffer </w:t>
      </w:r>
      <w:r>
        <w:rPr>
          <w:lang w:eastAsia="ko-KR"/>
        </w:rPr>
        <w:t>and</w:t>
      </w:r>
      <w:r w:rsidRPr="00866FC7">
        <w:rPr>
          <w:lang w:eastAsia="ko-KR"/>
        </w:rPr>
        <w:t xml:space="preserve"> Veiga (1999) </w:t>
      </w:r>
      <w:r w:rsidRPr="00866FC7">
        <w:t>identify contingency payment such as ESO schemes, employer investment in training, and long-term employment relationship as being a critical package in enhancing labor productivity.</w:t>
      </w:r>
    </w:p>
    <w:p w:rsidR="001610AB" w:rsidRDefault="001610AB" w:rsidP="00714913">
      <w:pPr>
        <w:autoSpaceDE w:val="0"/>
        <w:autoSpaceDN w:val="0"/>
        <w:adjustRightInd w:val="0"/>
        <w:spacing w:line="480" w:lineRule="auto"/>
        <w:ind w:firstLine="720"/>
        <w:rPr>
          <w:i/>
          <w:noProof/>
          <w:color w:val="000000"/>
          <w:lang w:eastAsia="ko-KR"/>
        </w:rPr>
      </w:pPr>
      <w:r>
        <w:t>Based on our theoretical arguments in this section, we hypothesize that</w:t>
      </w:r>
      <w:r>
        <w:rPr>
          <w:lang w:eastAsia="ko-KR"/>
        </w:rPr>
        <w:t xml:space="preserve"> </w:t>
      </w:r>
      <w:r>
        <w:rPr>
          <w:i/>
          <w:noProof/>
          <w:color w:val="000000"/>
          <w:lang w:eastAsia="ko-KR"/>
        </w:rPr>
        <w:t>the opportunity for early promotion</w:t>
      </w:r>
      <w:r w:rsidRPr="00376C05">
        <w:rPr>
          <w:i/>
          <w:noProof/>
          <w:color w:val="000000"/>
          <w:lang w:eastAsia="ko-KR"/>
        </w:rPr>
        <w:t xml:space="preserve"> strengthens the </w:t>
      </w:r>
      <w:r>
        <w:rPr>
          <w:i/>
          <w:noProof/>
          <w:color w:val="000000"/>
          <w:lang w:eastAsia="ko-KR"/>
        </w:rPr>
        <w:t>positive interaction</w:t>
      </w:r>
      <w:r w:rsidRPr="00376C05">
        <w:rPr>
          <w:i/>
          <w:noProof/>
          <w:color w:val="000000"/>
          <w:lang w:eastAsia="ko-KR"/>
        </w:rPr>
        <w:t xml:space="preserve"> effect of </w:t>
      </w:r>
      <w:r>
        <w:rPr>
          <w:i/>
          <w:noProof/>
          <w:color w:val="000000"/>
          <w:lang w:eastAsia="ko-KR"/>
        </w:rPr>
        <w:t>ESO and training on labor productivity</w:t>
      </w:r>
      <w:r w:rsidRPr="00376C05">
        <w:rPr>
          <w:i/>
          <w:noProof/>
          <w:color w:val="000000"/>
          <w:lang w:eastAsia="ko-KR"/>
        </w:rPr>
        <w:t xml:space="preserve">. The proposed </w:t>
      </w:r>
      <w:r w:rsidRPr="00864AB8">
        <w:rPr>
          <w:i/>
          <w:noProof/>
          <w:color w:val="000000"/>
          <w:lang w:eastAsia="ko-KR"/>
        </w:rPr>
        <w:t>effect</w:t>
      </w:r>
      <w:r w:rsidRPr="00376C05">
        <w:rPr>
          <w:i/>
          <w:noProof/>
          <w:color w:val="000000"/>
          <w:lang w:eastAsia="ko-KR"/>
        </w:rPr>
        <w:t xml:space="preserve"> in H</w:t>
      </w:r>
      <w:r>
        <w:rPr>
          <w:i/>
          <w:noProof/>
          <w:color w:val="000000"/>
          <w:lang w:eastAsia="ko-KR"/>
        </w:rPr>
        <w:t xml:space="preserve">ypothesis </w:t>
      </w:r>
      <w:r w:rsidRPr="00376C05">
        <w:rPr>
          <w:i/>
          <w:noProof/>
          <w:color w:val="000000"/>
          <w:lang w:eastAsia="ko-KR"/>
        </w:rPr>
        <w:t xml:space="preserve">1 is stronger </w:t>
      </w:r>
      <w:r>
        <w:rPr>
          <w:i/>
          <w:noProof/>
          <w:color w:val="000000"/>
          <w:lang w:eastAsia="ko-KR"/>
        </w:rPr>
        <w:t>when the early promotion policy is present</w:t>
      </w:r>
      <w:r w:rsidRPr="00376C05">
        <w:rPr>
          <w:i/>
          <w:noProof/>
          <w:color w:val="000000"/>
          <w:lang w:eastAsia="ko-KR"/>
        </w:rPr>
        <w:t xml:space="preserve"> (Hypothesis 2).</w:t>
      </w:r>
    </w:p>
    <w:p w:rsidR="001610AB" w:rsidRPr="00E7354A" w:rsidRDefault="001610AB" w:rsidP="001B3D7C">
      <w:pPr>
        <w:autoSpaceDE w:val="0"/>
        <w:autoSpaceDN w:val="0"/>
        <w:adjustRightInd w:val="0"/>
        <w:spacing w:line="480" w:lineRule="auto"/>
        <w:jc w:val="center"/>
      </w:pPr>
      <w:r w:rsidRPr="00E7354A">
        <w:rPr>
          <w:b/>
        </w:rPr>
        <w:t>METHOD</w:t>
      </w:r>
    </w:p>
    <w:p w:rsidR="001610AB" w:rsidRPr="00E7354A" w:rsidRDefault="001610AB" w:rsidP="0062387A">
      <w:pPr>
        <w:spacing w:line="480" w:lineRule="auto"/>
        <w:rPr>
          <w:b/>
        </w:rPr>
      </w:pPr>
      <w:r w:rsidRPr="00E7354A">
        <w:rPr>
          <w:b/>
        </w:rPr>
        <w:t>Overview and sample</w:t>
      </w:r>
    </w:p>
    <w:p w:rsidR="001610AB" w:rsidRDefault="001610AB" w:rsidP="0062387A">
      <w:pPr>
        <w:pStyle w:val="BodyText"/>
        <w:spacing w:line="480" w:lineRule="auto"/>
        <w:jc w:val="left"/>
        <w:rPr>
          <w:color w:val="000000"/>
        </w:rPr>
      </w:pPr>
      <w:r>
        <w:rPr>
          <w:noProof/>
          <w:color w:val="000000"/>
          <w:lang w:val="en-US" w:eastAsia="ko-KR"/>
        </w:rPr>
        <w:t>To test the hypothese</w:t>
      </w:r>
      <w:r w:rsidRPr="00C4648D">
        <w:rPr>
          <w:noProof/>
          <w:color w:val="000000"/>
          <w:lang w:val="en-US" w:eastAsia="ko-KR"/>
        </w:rPr>
        <w:t>s</w:t>
      </w:r>
      <w:r>
        <w:rPr>
          <w:color w:val="000000"/>
          <w:lang w:val="en-US" w:eastAsia="ko-KR"/>
        </w:rPr>
        <w:t>,</w:t>
      </w:r>
      <w:r>
        <w:rPr>
          <w:color w:val="000000"/>
        </w:rPr>
        <w:t xml:space="preserve"> the </w:t>
      </w:r>
      <w:r w:rsidRPr="00C4648D">
        <w:rPr>
          <w:noProof/>
          <w:color w:val="000000"/>
        </w:rPr>
        <w:t>Human</w:t>
      </w:r>
      <w:r w:rsidRPr="00A03EEE">
        <w:rPr>
          <w:color w:val="000000"/>
        </w:rPr>
        <w:t xml:space="preserve"> Capital Corporate Panel (HCCP)</w:t>
      </w:r>
      <w:r>
        <w:rPr>
          <w:color w:val="000000"/>
        </w:rPr>
        <w:t xml:space="preserve"> was analyzed. HCCP is</w:t>
      </w:r>
      <w:r w:rsidRPr="00A03EEE">
        <w:rPr>
          <w:color w:val="000000"/>
        </w:rPr>
        <w:t xml:space="preserve"> a database </w:t>
      </w:r>
      <w:r>
        <w:rPr>
          <w:color w:val="000000"/>
        </w:rPr>
        <w:t xml:space="preserve">that is publicly available </w:t>
      </w:r>
      <w:r w:rsidRPr="00A03EEE">
        <w:rPr>
          <w:color w:val="000000"/>
        </w:rPr>
        <w:t>in South Korea (</w:t>
      </w:r>
      <w:r w:rsidRPr="00864AB8">
        <w:rPr>
          <w:noProof/>
          <w:color w:val="000000"/>
        </w:rPr>
        <w:t>hereinafter</w:t>
      </w:r>
      <w:r w:rsidRPr="00A03EEE">
        <w:rPr>
          <w:color w:val="000000"/>
        </w:rPr>
        <w:t xml:space="preserve"> Korea). </w:t>
      </w:r>
      <w:r>
        <w:rPr>
          <w:color w:val="000000"/>
        </w:rPr>
        <w:t xml:space="preserve">The survey </w:t>
      </w:r>
      <w:r w:rsidRPr="00864AB8">
        <w:rPr>
          <w:noProof/>
          <w:color w:val="000000"/>
        </w:rPr>
        <w:t>was administered</w:t>
      </w:r>
      <w:r>
        <w:rPr>
          <w:color w:val="000000"/>
        </w:rPr>
        <w:t xml:space="preserve"> by the </w:t>
      </w:r>
      <w:r w:rsidRPr="00A03EEE">
        <w:rPr>
          <w:color w:val="000000"/>
        </w:rPr>
        <w:t>Korean Research Institute for Vocational Education and Training</w:t>
      </w:r>
      <w:r>
        <w:rPr>
          <w:color w:val="000000"/>
        </w:rPr>
        <w:t xml:space="preserve"> (KRIVET: </w:t>
      </w:r>
      <w:r w:rsidRPr="00230F24">
        <w:rPr>
          <w:color w:val="000000"/>
        </w:rPr>
        <w:t>www.krivet.re.kr/eng/</w:t>
      </w:r>
      <w:r>
        <w:rPr>
          <w:color w:val="000000"/>
        </w:rPr>
        <w:t xml:space="preserve">). The data was collected using the </w:t>
      </w:r>
      <w:r w:rsidRPr="00A03EEE">
        <w:rPr>
          <w:color w:val="000000"/>
        </w:rPr>
        <w:t>stratified sampling frame</w:t>
      </w:r>
      <w:r>
        <w:rPr>
          <w:color w:val="000000"/>
        </w:rPr>
        <w:t xml:space="preserve"> to represent Korean for-profit firms with 100 or more employees. Firms in </w:t>
      </w:r>
      <w:r w:rsidRPr="00230F24">
        <w:rPr>
          <w:color w:val="000000"/>
        </w:rPr>
        <w:t xml:space="preserve">agriculture, fishing, mining, </w:t>
      </w:r>
      <w:r>
        <w:rPr>
          <w:color w:val="000000"/>
        </w:rPr>
        <w:t xml:space="preserve">and </w:t>
      </w:r>
      <w:r w:rsidRPr="00230F24">
        <w:rPr>
          <w:color w:val="000000"/>
        </w:rPr>
        <w:t>forestry</w:t>
      </w:r>
      <w:r>
        <w:rPr>
          <w:color w:val="000000"/>
        </w:rPr>
        <w:t xml:space="preserve"> industries and</w:t>
      </w:r>
      <w:r w:rsidRPr="00230F24">
        <w:rPr>
          <w:color w:val="000000"/>
        </w:rPr>
        <w:t xml:space="preserve"> foreign company subsidiaries</w:t>
      </w:r>
      <w:r>
        <w:rPr>
          <w:color w:val="000000"/>
        </w:rPr>
        <w:t xml:space="preserve"> </w:t>
      </w:r>
      <w:r w:rsidRPr="00864AB8">
        <w:rPr>
          <w:noProof/>
          <w:color w:val="000000"/>
        </w:rPr>
        <w:t>were not surveyed</w:t>
      </w:r>
      <w:r>
        <w:rPr>
          <w:color w:val="000000"/>
        </w:rPr>
        <w:t xml:space="preserve">. HCCP is an employer-employee matched dataset with the information of firms’ HRM practices, business characteristics and environment, workforce characteristics, and various employee perceptions. HCCP </w:t>
      </w:r>
      <w:r w:rsidRPr="00864AB8">
        <w:rPr>
          <w:noProof/>
          <w:color w:val="000000"/>
        </w:rPr>
        <w:t>is administered</w:t>
      </w:r>
      <w:r>
        <w:rPr>
          <w:color w:val="000000"/>
        </w:rPr>
        <w:t xml:space="preserve"> every two years, </w:t>
      </w:r>
      <w:r w:rsidRPr="00FB27C4">
        <w:rPr>
          <w:noProof/>
          <w:color w:val="000000"/>
        </w:rPr>
        <w:t>and</w:t>
      </w:r>
      <w:r>
        <w:rPr>
          <w:color w:val="000000"/>
        </w:rPr>
        <w:t xml:space="preserve"> the data from 2005, 2007, 2009, 2011, </w:t>
      </w:r>
      <w:r w:rsidRPr="00A03EEE">
        <w:rPr>
          <w:color w:val="000000"/>
        </w:rPr>
        <w:t>2013</w:t>
      </w:r>
      <w:r>
        <w:rPr>
          <w:color w:val="000000"/>
        </w:rPr>
        <w:t>, and 2015</w:t>
      </w:r>
      <w:r w:rsidRPr="00A03EEE">
        <w:rPr>
          <w:color w:val="000000"/>
        </w:rPr>
        <w:t xml:space="preserve"> surveys are currently available.</w:t>
      </w:r>
      <w:r>
        <w:rPr>
          <w:color w:val="000000"/>
        </w:rPr>
        <w:t xml:space="preserve"> More information on HCCP can </w:t>
      </w:r>
      <w:r w:rsidRPr="00864AB8">
        <w:rPr>
          <w:noProof/>
          <w:color w:val="000000"/>
        </w:rPr>
        <w:t>be found</w:t>
      </w:r>
      <w:r>
        <w:rPr>
          <w:color w:val="000000"/>
        </w:rPr>
        <w:t xml:space="preserve"> </w:t>
      </w:r>
      <w:r w:rsidRPr="00FB27C4">
        <w:rPr>
          <w:noProof/>
          <w:color w:val="000000"/>
        </w:rPr>
        <w:t>at</w:t>
      </w:r>
      <w:r>
        <w:rPr>
          <w:color w:val="000000"/>
        </w:rPr>
        <w:t xml:space="preserve"> </w:t>
      </w:r>
      <w:r w:rsidRPr="00923664">
        <w:rPr>
          <w:color w:val="000000"/>
        </w:rPr>
        <w:t>http://www.krivet.re.kr/eng/eu/eh/euDAADs.jsp</w:t>
      </w:r>
      <w:r>
        <w:rPr>
          <w:color w:val="000000"/>
        </w:rPr>
        <w:t>.</w:t>
      </w:r>
    </w:p>
    <w:p w:rsidR="001610AB" w:rsidRDefault="001610AB" w:rsidP="0062387A">
      <w:pPr>
        <w:spacing w:line="480" w:lineRule="auto"/>
        <w:rPr>
          <w:noProof/>
          <w:color w:val="000000"/>
          <w:lang w:eastAsia="ko-KR"/>
        </w:rPr>
      </w:pPr>
      <w:r>
        <w:rPr>
          <w:color w:val="000000"/>
        </w:rPr>
        <w:tab/>
      </w:r>
      <w:r>
        <w:rPr>
          <w:color w:val="000000"/>
          <w:lang w:eastAsia="ko-KR"/>
        </w:rPr>
        <w:t xml:space="preserve">In this study, we have analyzed firms from 2007 to 2013 HCCP (4 survey years). 2005 HCCP </w:t>
      </w:r>
      <w:r w:rsidRPr="00864AB8">
        <w:rPr>
          <w:noProof/>
          <w:color w:val="000000"/>
          <w:lang w:eastAsia="ko-KR"/>
        </w:rPr>
        <w:t>was excluded</w:t>
      </w:r>
      <w:r>
        <w:rPr>
          <w:color w:val="000000"/>
          <w:lang w:eastAsia="ko-KR"/>
        </w:rPr>
        <w:t xml:space="preserve"> because one of our moderators, investment in training, was not reported. 2015 HCCP </w:t>
      </w:r>
      <w:r w:rsidRPr="00A10514">
        <w:rPr>
          <w:noProof/>
          <w:color w:val="000000"/>
          <w:lang w:eastAsia="ko-KR"/>
        </w:rPr>
        <w:t xml:space="preserve">was </w:t>
      </w:r>
      <w:r w:rsidRPr="00864AB8">
        <w:rPr>
          <w:noProof/>
          <w:color w:val="000000"/>
          <w:lang w:eastAsia="ko-KR"/>
        </w:rPr>
        <w:t>excluded</w:t>
      </w:r>
      <w:r>
        <w:rPr>
          <w:color w:val="000000"/>
          <w:lang w:eastAsia="ko-KR"/>
        </w:rPr>
        <w:t xml:space="preserve"> because the dependent variable, labor productivity, </w:t>
      </w:r>
      <w:r>
        <w:rPr>
          <w:noProof/>
          <w:color w:val="000000"/>
          <w:lang w:eastAsia="ko-KR"/>
        </w:rPr>
        <w:t>was</w:t>
      </w:r>
      <w:r>
        <w:rPr>
          <w:color w:val="000000"/>
          <w:lang w:eastAsia="ko-KR"/>
        </w:rPr>
        <w:t xml:space="preserve"> not reported </w:t>
      </w:r>
      <w:r>
        <w:rPr>
          <w:color w:val="000000"/>
          <w:lang w:eastAsia="ko-KR"/>
        </w:rPr>
        <w:lastRenderedPageBreak/>
        <w:t xml:space="preserve">(see the ‘Measures’ section for more detail). With missing data excluded, we have analyzed 1,605 firm-year data points in 614 firms. </w:t>
      </w:r>
      <w:r>
        <w:rPr>
          <w:noProof/>
          <w:color w:val="000000"/>
          <w:lang w:eastAsia="ko-KR"/>
        </w:rPr>
        <w:t>185</w:t>
      </w:r>
      <w:r w:rsidRPr="00775CC5">
        <w:rPr>
          <w:noProof/>
          <w:color w:val="000000"/>
          <w:lang w:eastAsia="ko-KR"/>
        </w:rPr>
        <w:t xml:space="preserve"> firms were present in all four survey years (7</w:t>
      </w:r>
      <w:r>
        <w:rPr>
          <w:noProof/>
          <w:color w:val="000000"/>
          <w:lang w:eastAsia="ko-KR"/>
        </w:rPr>
        <w:t>40 firm-year data points, 46.1 percent), 156</w:t>
      </w:r>
      <w:r w:rsidRPr="00775CC5">
        <w:rPr>
          <w:noProof/>
          <w:color w:val="000000"/>
          <w:lang w:eastAsia="ko-KR"/>
        </w:rPr>
        <w:t xml:space="preserve"> firms were present in three survey years (</w:t>
      </w:r>
      <w:r>
        <w:rPr>
          <w:noProof/>
          <w:color w:val="000000"/>
          <w:lang w:eastAsia="ko-KR"/>
        </w:rPr>
        <w:t>468 firm-year data points, 29.2</w:t>
      </w:r>
      <w:r w:rsidRPr="00775CC5">
        <w:rPr>
          <w:noProof/>
          <w:color w:val="000000"/>
          <w:lang w:eastAsia="ko-KR"/>
        </w:rPr>
        <w:t xml:space="preserve"> percent), 1</w:t>
      </w:r>
      <w:r>
        <w:rPr>
          <w:noProof/>
          <w:color w:val="000000"/>
          <w:lang w:eastAsia="ko-KR"/>
        </w:rPr>
        <w:t>24</w:t>
      </w:r>
      <w:r w:rsidRPr="00775CC5">
        <w:rPr>
          <w:noProof/>
          <w:color w:val="000000"/>
          <w:lang w:eastAsia="ko-KR"/>
        </w:rPr>
        <w:t xml:space="preserve"> firms were present in two survey years (</w:t>
      </w:r>
      <w:r>
        <w:rPr>
          <w:noProof/>
          <w:color w:val="000000"/>
          <w:lang w:eastAsia="ko-KR"/>
        </w:rPr>
        <w:t>248</w:t>
      </w:r>
      <w:r w:rsidRPr="00775CC5">
        <w:rPr>
          <w:noProof/>
          <w:color w:val="000000"/>
          <w:lang w:eastAsia="ko-KR"/>
        </w:rPr>
        <w:t xml:space="preserve"> firm-year data points, </w:t>
      </w:r>
      <w:r>
        <w:rPr>
          <w:noProof/>
          <w:color w:val="000000"/>
          <w:lang w:eastAsia="ko-KR"/>
        </w:rPr>
        <w:t>15</w:t>
      </w:r>
      <w:r w:rsidRPr="00775CC5">
        <w:rPr>
          <w:noProof/>
          <w:color w:val="000000"/>
          <w:lang w:eastAsia="ko-KR"/>
        </w:rPr>
        <w:t>.</w:t>
      </w:r>
      <w:r>
        <w:rPr>
          <w:noProof/>
          <w:color w:val="000000"/>
          <w:lang w:eastAsia="ko-KR"/>
        </w:rPr>
        <w:t>5</w:t>
      </w:r>
      <w:r w:rsidRPr="00775CC5">
        <w:rPr>
          <w:noProof/>
          <w:color w:val="000000"/>
          <w:lang w:eastAsia="ko-KR"/>
        </w:rPr>
        <w:t xml:space="preserve"> percent), and 1</w:t>
      </w:r>
      <w:r>
        <w:rPr>
          <w:noProof/>
          <w:color w:val="000000"/>
          <w:lang w:eastAsia="ko-KR"/>
        </w:rPr>
        <w:t>49</w:t>
      </w:r>
      <w:r w:rsidRPr="00775CC5">
        <w:rPr>
          <w:noProof/>
          <w:color w:val="000000"/>
          <w:lang w:eastAsia="ko-KR"/>
        </w:rPr>
        <w:t xml:space="preserve"> firms were present in one survey year (1</w:t>
      </w:r>
      <w:r>
        <w:rPr>
          <w:noProof/>
          <w:color w:val="000000"/>
          <w:lang w:eastAsia="ko-KR"/>
        </w:rPr>
        <w:t>49</w:t>
      </w:r>
      <w:r w:rsidRPr="00775CC5">
        <w:rPr>
          <w:noProof/>
          <w:color w:val="000000"/>
          <w:lang w:eastAsia="ko-KR"/>
        </w:rPr>
        <w:t xml:space="preserve"> firm-year data points, </w:t>
      </w:r>
      <w:r>
        <w:rPr>
          <w:noProof/>
          <w:color w:val="000000"/>
          <w:lang w:eastAsia="ko-KR"/>
        </w:rPr>
        <w:t>9.3</w:t>
      </w:r>
      <w:r w:rsidRPr="00775CC5">
        <w:rPr>
          <w:noProof/>
          <w:color w:val="000000"/>
          <w:lang w:eastAsia="ko-KR"/>
        </w:rPr>
        <w:t xml:space="preserve"> percent).</w:t>
      </w:r>
    </w:p>
    <w:p w:rsidR="001610AB" w:rsidRPr="00E7354A" w:rsidRDefault="001610AB" w:rsidP="005E648E">
      <w:pPr>
        <w:spacing w:line="480" w:lineRule="auto"/>
        <w:rPr>
          <w:b/>
        </w:rPr>
      </w:pPr>
      <w:r>
        <w:rPr>
          <w:b/>
        </w:rPr>
        <w:t>ESO in the Korean context</w:t>
      </w:r>
    </w:p>
    <w:p w:rsidR="001610AB" w:rsidRDefault="001610AB" w:rsidP="0000009B">
      <w:pPr>
        <w:spacing w:line="480" w:lineRule="auto"/>
        <w:rPr>
          <w:color w:val="000000"/>
          <w:lang w:eastAsia="ko-KR"/>
        </w:rPr>
      </w:pPr>
      <w:r w:rsidRPr="005F4399">
        <w:rPr>
          <w:color w:val="000000"/>
          <w:lang w:eastAsia="ko-KR"/>
        </w:rPr>
        <w:t xml:space="preserve">ESO in Korea dates back to 1958. However, they became more widespread owing to a host of government initiatives first introduced in the 1960s. </w:t>
      </w:r>
      <w:r>
        <w:t xml:space="preserve">Participation in the ESO is voluntary and open to every employee except for the board of director and part-time and temporary workers. </w:t>
      </w:r>
      <w:r w:rsidRPr="00775CC5">
        <w:rPr>
          <w:noProof/>
          <w:color w:val="000000"/>
          <w:lang w:eastAsia="ko-KR"/>
        </w:rPr>
        <w:t>Korean ESOs are designed to be participatory in nature since the ESO holders have similar rights as the other shareholders, such as a right to convene a general meeting for shareholders and cumulative voting rights to select board of directors and security holders’ proposals (Cin</w:t>
      </w:r>
      <w:r>
        <w:rPr>
          <w:noProof/>
          <w:color w:val="000000"/>
          <w:lang w:eastAsia="ko-KR"/>
        </w:rPr>
        <w:t>, Han &amp; Smith</w:t>
      </w:r>
      <w:r w:rsidRPr="00775CC5">
        <w:rPr>
          <w:noProof/>
          <w:color w:val="000000"/>
          <w:lang w:eastAsia="ko-KR"/>
        </w:rPr>
        <w:t>, 2003; Cin &amp; Smith, 2002).</w:t>
      </w:r>
      <w:r w:rsidRPr="005F4399">
        <w:rPr>
          <w:color w:val="000000"/>
          <w:lang w:eastAsia="ko-KR"/>
        </w:rPr>
        <w:t xml:space="preserve"> ESO holders can also individually cast votes on all </w:t>
      </w:r>
      <w:r>
        <w:rPr>
          <w:noProof/>
          <w:color w:val="000000"/>
          <w:lang w:eastAsia="ko-KR"/>
        </w:rPr>
        <w:t>corporate-voting</w:t>
      </w:r>
      <w:r w:rsidRPr="005F4399">
        <w:rPr>
          <w:color w:val="000000"/>
          <w:lang w:eastAsia="ko-KR"/>
        </w:rPr>
        <w:t xml:space="preserve"> issues that are defined by Korean business law (Cin </w:t>
      </w:r>
      <w:r w:rsidRPr="00FB27C4">
        <w:rPr>
          <w:noProof/>
          <w:color w:val="000000"/>
          <w:lang w:eastAsia="ko-KR"/>
        </w:rPr>
        <w:t>et al.</w:t>
      </w:r>
      <w:r w:rsidRPr="005F4399">
        <w:rPr>
          <w:color w:val="000000"/>
          <w:lang w:eastAsia="ko-KR"/>
        </w:rPr>
        <w:t>, 2003).</w:t>
      </w:r>
      <w:r>
        <w:rPr>
          <w:color w:val="000000"/>
          <w:lang w:eastAsia="ko-KR"/>
        </w:rPr>
        <w:tab/>
      </w:r>
    </w:p>
    <w:p w:rsidR="001610AB" w:rsidRDefault="001610AB" w:rsidP="0000009B">
      <w:pPr>
        <w:spacing w:line="480" w:lineRule="auto"/>
        <w:ind w:firstLine="720"/>
        <w:rPr>
          <w:color w:val="000000"/>
          <w:lang w:eastAsia="ko-KR"/>
        </w:rPr>
      </w:pPr>
      <w:r>
        <w:rPr>
          <w:noProof/>
          <w:color w:val="000000"/>
          <w:lang w:eastAsia="ko-KR"/>
        </w:rPr>
        <w:t>Initially, t</w:t>
      </w:r>
      <w:r w:rsidRPr="00FB27C4">
        <w:rPr>
          <w:noProof/>
          <w:color w:val="000000"/>
          <w:lang w:eastAsia="ko-KR"/>
        </w:rPr>
        <w:t>o encourage the use of ESO</w:t>
      </w:r>
      <w:r w:rsidRPr="005F4399">
        <w:rPr>
          <w:color w:val="000000"/>
          <w:lang w:eastAsia="ko-KR"/>
        </w:rPr>
        <w:t xml:space="preserve">, a range of tax incentives were introduced to make these schemes financially lucrative (Cin et al., 2003; Cin &amp; Smith, 2002). For example, </w:t>
      </w:r>
      <w:r>
        <w:rPr>
          <w:noProof/>
          <w:color w:val="000000"/>
          <w:lang w:eastAsia="ko-KR"/>
        </w:rPr>
        <w:t>before</w:t>
      </w:r>
      <w:r w:rsidRPr="005F4399">
        <w:rPr>
          <w:color w:val="000000"/>
          <w:lang w:eastAsia="ko-KR"/>
        </w:rPr>
        <w:t xml:space="preserve"> the 1997 financial crisis, Korean ESOs were awarded tax incentives on the value of ESO purchased. </w:t>
      </w:r>
      <w:r>
        <w:rPr>
          <w:color w:val="000000"/>
          <w:lang w:eastAsia="ko-KR"/>
        </w:rPr>
        <w:t xml:space="preserve">These </w:t>
      </w:r>
      <w:r w:rsidRPr="00C01724">
        <w:rPr>
          <w:color w:val="000000"/>
          <w:lang w:eastAsia="ko-KR"/>
        </w:rPr>
        <w:t xml:space="preserve">tax incentives </w:t>
      </w:r>
      <w:r w:rsidRPr="00864AB8">
        <w:rPr>
          <w:noProof/>
          <w:color w:val="000000"/>
          <w:lang w:eastAsia="ko-KR"/>
        </w:rPr>
        <w:t>were abolished</w:t>
      </w:r>
      <w:r w:rsidRPr="00C01724">
        <w:rPr>
          <w:color w:val="000000"/>
          <w:lang w:eastAsia="ko-KR"/>
        </w:rPr>
        <w:t xml:space="preserve"> in 1996</w:t>
      </w:r>
      <w:r>
        <w:rPr>
          <w:color w:val="000000"/>
          <w:lang w:eastAsia="ko-KR"/>
        </w:rPr>
        <w:t>.</w:t>
      </w:r>
      <w:r w:rsidRPr="00C01724">
        <w:rPr>
          <w:color w:val="000000"/>
          <w:lang w:eastAsia="ko-KR"/>
        </w:rPr>
        <w:t xml:space="preserve"> </w:t>
      </w:r>
      <w:r>
        <w:rPr>
          <w:noProof/>
          <w:color w:val="000000"/>
          <w:lang w:eastAsia="ko-KR"/>
        </w:rPr>
        <w:t>A</w:t>
      </w:r>
      <w:r w:rsidRPr="00C01724">
        <w:rPr>
          <w:color w:val="000000"/>
          <w:lang w:eastAsia="ko-KR"/>
        </w:rPr>
        <w:t>fter the 1997 financial crises</w:t>
      </w:r>
      <w:r>
        <w:rPr>
          <w:color w:val="000000"/>
          <w:lang w:eastAsia="ko-KR"/>
        </w:rPr>
        <w:t>,</w:t>
      </w:r>
      <w:r w:rsidRPr="00C01724">
        <w:rPr>
          <w:color w:val="000000"/>
          <w:lang w:eastAsia="ko-KR"/>
        </w:rPr>
        <w:t xml:space="preserve"> the Capital Development Law was </w:t>
      </w:r>
      <w:r w:rsidRPr="00864AB8">
        <w:rPr>
          <w:noProof/>
          <w:color w:val="000000"/>
          <w:lang w:eastAsia="ko-KR"/>
        </w:rPr>
        <w:t>abolished</w:t>
      </w:r>
      <w:r w:rsidRPr="009D6017">
        <w:rPr>
          <w:noProof/>
          <w:color w:val="000000"/>
          <w:lang w:eastAsia="ko-KR"/>
        </w:rPr>
        <w:t>,</w:t>
      </w:r>
      <w:r w:rsidRPr="00C01724">
        <w:rPr>
          <w:color w:val="000000"/>
          <w:lang w:eastAsia="ko-KR"/>
        </w:rPr>
        <w:t xml:space="preserve"> </w:t>
      </w:r>
      <w:r w:rsidRPr="009D6017">
        <w:rPr>
          <w:noProof/>
          <w:color w:val="000000"/>
          <w:lang w:eastAsia="ko-KR"/>
        </w:rPr>
        <w:t>and</w:t>
      </w:r>
      <w:r w:rsidRPr="00C01724">
        <w:rPr>
          <w:color w:val="000000"/>
          <w:lang w:eastAsia="ko-KR"/>
        </w:rPr>
        <w:t xml:space="preserve"> a lot of the ESO incentives were scaled down.  </w:t>
      </w:r>
    </w:p>
    <w:p w:rsidR="001610AB" w:rsidRDefault="001610AB" w:rsidP="0000009B">
      <w:pPr>
        <w:spacing w:line="480" w:lineRule="auto"/>
        <w:ind w:firstLine="720"/>
        <w:rPr>
          <w:color w:val="000000"/>
          <w:lang w:eastAsia="ko-KR"/>
        </w:rPr>
      </w:pPr>
      <w:r>
        <w:rPr>
          <w:color w:val="000000"/>
          <w:lang w:eastAsia="ko-KR"/>
        </w:rPr>
        <w:t>There also have been reforms</w:t>
      </w:r>
      <w:r w:rsidRPr="005F4399">
        <w:rPr>
          <w:color w:val="000000"/>
          <w:lang w:eastAsia="ko-KR"/>
        </w:rPr>
        <w:t xml:space="preserve"> to ensure that the employees held the shares over </w:t>
      </w:r>
      <w:r w:rsidRPr="00775CC5">
        <w:rPr>
          <w:noProof/>
          <w:color w:val="000000"/>
          <w:lang w:eastAsia="ko-KR"/>
        </w:rPr>
        <w:t>a long</w:t>
      </w:r>
      <w:r w:rsidRPr="005F4399">
        <w:rPr>
          <w:color w:val="000000"/>
          <w:lang w:eastAsia="ko-KR"/>
        </w:rPr>
        <w:t xml:space="preserve"> </w:t>
      </w:r>
      <w:r w:rsidRPr="00FB27C4">
        <w:rPr>
          <w:noProof/>
          <w:color w:val="000000"/>
          <w:lang w:eastAsia="ko-KR"/>
        </w:rPr>
        <w:t>period</w:t>
      </w:r>
      <w:r w:rsidRPr="005F4399">
        <w:rPr>
          <w:color w:val="000000"/>
          <w:lang w:eastAsia="ko-KR"/>
        </w:rPr>
        <w:t xml:space="preserve"> so that the potential benefits of improving </w:t>
      </w:r>
      <w:r w:rsidRPr="00FB27C4">
        <w:rPr>
          <w:noProof/>
          <w:color w:val="000000"/>
          <w:lang w:eastAsia="ko-KR"/>
        </w:rPr>
        <w:t>firm</w:t>
      </w:r>
      <w:r>
        <w:rPr>
          <w:noProof/>
          <w:color w:val="000000"/>
          <w:lang w:eastAsia="ko-KR"/>
        </w:rPr>
        <w:t>-</w:t>
      </w:r>
      <w:r w:rsidRPr="00FB27C4">
        <w:rPr>
          <w:noProof/>
          <w:color w:val="000000"/>
          <w:lang w:eastAsia="ko-KR"/>
        </w:rPr>
        <w:t>level</w:t>
      </w:r>
      <w:r w:rsidRPr="005F4399">
        <w:rPr>
          <w:color w:val="000000"/>
          <w:lang w:eastAsia="ko-KR"/>
        </w:rPr>
        <w:t xml:space="preserve"> productivity and social stability through </w:t>
      </w:r>
      <w:r w:rsidRPr="00864AB8">
        <w:rPr>
          <w:noProof/>
          <w:color w:val="000000"/>
          <w:lang w:eastAsia="ko-KR"/>
        </w:rPr>
        <w:t>broad-based</w:t>
      </w:r>
      <w:r w:rsidRPr="005F4399">
        <w:rPr>
          <w:color w:val="000000"/>
          <w:lang w:eastAsia="ko-KR"/>
        </w:rPr>
        <w:t xml:space="preserve"> share ownership could </w:t>
      </w:r>
      <w:r w:rsidRPr="00864AB8">
        <w:rPr>
          <w:noProof/>
          <w:color w:val="000000"/>
          <w:lang w:eastAsia="ko-KR"/>
        </w:rPr>
        <w:t>be achieved</w:t>
      </w:r>
      <w:r w:rsidRPr="005F4399">
        <w:rPr>
          <w:color w:val="000000"/>
          <w:lang w:eastAsia="ko-KR"/>
        </w:rPr>
        <w:t xml:space="preserve">. Initially, the employees were required </w:t>
      </w:r>
      <w:r w:rsidRPr="005F4399">
        <w:rPr>
          <w:color w:val="000000"/>
          <w:lang w:eastAsia="ko-KR"/>
        </w:rPr>
        <w:lastRenderedPageBreak/>
        <w:t xml:space="preserve">to hold the stock until they retired. After 1993, however, the </w:t>
      </w:r>
      <w:r w:rsidRPr="00864AB8">
        <w:rPr>
          <w:noProof/>
          <w:color w:val="000000"/>
          <w:lang w:eastAsia="ko-KR"/>
        </w:rPr>
        <w:t>compulsory</w:t>
      </w:r>
      <w:r w:rsidRPr="005F4399">
        <w:rPr>
          <w:color w:val="000000"/>
          <w:lang w:eastAsia="ko-KR"/>
        </w:rPr>
        <w:t xml:space="preserve"> holding time was reduced to seven years for all employees but just two years in </w:t>
      </w:r>
      <w:r w:rsidRPr="00864AB8">
        <w:rPr>
          <w:noProof/>
          <w:color w:val="000000"/>
          <w:lang w:eastAsia="ko-KR"/>
        </w:rPr>
        <w:t>special</w:t>
      </w:r>
      <w:r w:rsidRPr="005F4399">
        <w:rPr>
          <w:color w:val="000000"/>
          <w:lang w:eastAsia="ko-KR"/>
        </w:rPr>
        <w:t xml:space="preserve"> cases</w:t>
      </w:r>
      <w:r>
        <w:rPr>
          <w:color w:val="000000"/>
          <w:lang w:eastAsia="ko-KR"/>
        </w:rPr>
        <w:t>, a</w:t>
      </w:r>
      <w:r w:rsidRPr="00915F78">
        <w:rPr>
          <w:color w:val="000000"/>
          <w:lang w:eastAsia="ko-KR"/>
        </w:rPr>
        <w:t>nd in 1999</w:t>
      </w:r>
      <w:r>
        <w:rPr>
          <w:color w:val="000000"/>
          <w:lang w:eastAsia="ko-KR"/>
        </w:rPr>
        <w:t>,</w:t>
      </w:r>
      <w:r w:rsidRPr="00915F78">
        <w:rPr>
          <w:color w:val="000000"/>
          <w:lang w:eastAsia="ko-KR"/>
        </w:rPr>
        <w:t xml:space="preserve"> the compulsory holding time </w:t>
      </w:r>
      <w:r>
        <w:rPr>
          <w:color w:val="000000"/>
          <w:lang w:eastAsia="ko-KR"/>
        </w:rPr>
        <w:t>was</w:t>
      </w:r>
      <w:r w:rsidRPr="00915F78">
        <w:rPr>
          <w:color w:val="000000"/>
          <w:lang w:eastAsia="ko-KR"/>
        </w:rPr>
        <w:t xml:space="preserve"> further reduced to one year (Cin et al., 2003; Kato, 2014)</w:t>
      </w:r>
      <w:r w:rsidRPr="005F4399">
        <w:rPr>
          <w:color w:val="000000"/>
          <w:lang w:eastAsia="ko-KR"/>
        </w:rPr>
        <w:t>.</w:t>
      </w:r>
    </w:p>
    <w:p w:rsidR="001610AB" w:rsidRDefault="001610AB" w:rsidP="00FB51E4">
      <w:pPr>
        <w:spacing w:line="480" w:lineRule="auto"/>
        <w:ind w:firstLine="720"/>
      </w:pPr>
      <w:r>
        <w:t>I</w:t>
      </w:r>
      <w:r w:rsidRPr="007031E0">
        <w:t xml:space="preserve">n a majority of cases, employees purchase ESOs themselves (Cin &amp; </w:t>
      </w:r>
      <w:r>
        <w:t>Smith, 2002). The loans for ESO</w:t>
      </w:r>
      <w:r w:rsidRPr="007031E0">
        <w:t xml:space="preserve"> purchases are paid directly from the employees</w:t>
      </w:r>
      <w:r>
        <w:t>’</w:t>
      </w:r>
      <w:r w:rsidRPr="007031E0">
        <w:t xml:space="preserve"> own funds</w:t>
      </w:r>
      <w:r>
        <w:t>,</w:t>
      </w:r>
      <w:r w:rsidRPr="007031E0">
        <w:t xml:space="preserve"> usually within five years (Cin &amp; Smith, 2002). There are three </w:t>
      </w:r>
      <w:r w:rsidRPr="00864AB8">
        <w:rPr>
          <w:noProof/>
        </w:rPr>
        <w:t>major</w:t>
      </w:r>
      <w:r w:rsidRPr="007031E0">
        <w:t xml:space="preserve"> sources of funds for purchasing shares. These </w:t>
      </w:r>
      <w:r w:rsidRPr="00864AB8">
        <w:rPr>
          <w:noProof/>
        </w:rPr>
        <w:t>include</w:t>
      </w:r>
      <w:r w:rsidRPr="007031E0">
        <w:t xml:space="preserve"> </w:t>
      </w:r>
      <w:r w:rsidRPr="00827270">
        <w:rPr>
          <w:noProof/>
        </w:rPr>
        <w:t>employees’</w:t>
      </w:r>
      <w:r>
        <w:t xml:space="preserve"> </w:t>
      </w:r>
      <w:r w:rsidRPr="00827270">
        <w:rPr>
          <w:noProof/>
        </w:rPr>
        <w:t>own</w:t>
      </w:r>
      <w:r>
        <w:t xml:space="preserve"> savings or debts, loans from the company (with or without interest), and </w:t>
      </w:r>
      <w:r w:rsidRPr="00864AB8">
        <w:rPr>
          <w:noProof/>
        </w:rPr>
        <w:t>special</w:t>
      </w:r>
      <w:r>
        <w:t xml:space="preserve"> loans made by the Korea Securities Finance Corporation and the Kookmin bank, using the purchased shares as collateral (Cin &amp; Smith, 2002). In practice, companies have made few contributions other than to offer </w:t>
      </w:r>
      <w:r w:rsidRPr="00864AB8">
        <w:rPr>
          <w:noProof/>
        </w:rPr>
        <w:t>primary</w:t>
      </w:r>
      <w:r>
        <w:t xml:space="preserve"> purchase options at a discounted price (Cin &amp; Smith, 2002).</w:t>
      </w:r>
    </w:p>
    <w:p w:rsidR="001610AB" w:rsidRPr="00C10052" w:rsidRDefault="001610AB" w:rsidP="00C10052">
      <w:pPr>
        <w:spacing w:line="480" w:lineRule="auto"/>
        <w:ind w:firstLine="720"/>
        <w:rPr>
          <w:color w:val="000000"/>
          <w:lang w:eastAsia="ko-KR"/>
        </w:rPr>
      </w:pPr>
      <w:r>
        <w:rPr>
          <w:color w:val="000000"/>
          <w:lang w:eastAsia="ko-KR"/>
        </w:rPr>
        <w:t xml:space="preserve">Due to the initial intention of the </w:t>
      </w:r>
      <w:r w:rsidRPr="00C10052">
        <w:rPr>
          <w:color w:val="000000"/>
          <w:lang w:eastAsia="ko-KR"/>
        </w:rPr>
        <w:t>Korean government to introduce ESO as the wealth-sharing tool</w:t>
      </w:r>
      <w:r>
        <w:rPr>
          <w:color w:val="000000"/>
          <w:lang w:eastAsia="ko-KR"/>
        </w:rPr>
        <w:t xml:space="preserve">, relaxation of the compulsory holding period, and scaled-down tax incentives, some may question whether the ESOs in the Korean context can be a useful retention tool to organizations. </w:t>
      </w:r>
      <w:r w:rsidRPr="00915F78">
        <w:rPr>
          <w:color w:val="000000"/>
          <w:lang w:eastAsia="ko-KR"/>
        </w:rPr>
        <w:t>However, on closer inspection</w:t>
      </w:r>
      <w:r>
        <w:rPr>
          <w:color w:val="000000"/>
          <w:lang w:eastAsia="ko-KR"/>
        </w:rPr>
        <w:t>,</w:t>
      </w:r>
      <w:r w:rsidRPr="00915F78">
        <w:rPr>
          <w:color w:val="000000"/>
          <w:lang w:eastAsia="ko-KR"/>
        </w:rPr>
        <w:t xml:space="preserve"> a more nuanced picture is revealed</w:t>
      </w:r>
      <w:r>
        <w:rPr>
          <w:color w:val="000000"/>
          <w:lang w:eastAsia="ko-KR"/>
        </w:rPr>
        <w:t>,</w:t>
      </w:r>
      <w:r w:rsidRPr="00915F78">
        <w:rPr>
          <w:color w:val="000000"/>
          <w:lang w:eastAsia="ko-KR"/>
        </w:rPr>
        <w:t xml:space="preserve"> which suggests that Korean ESOs may be perceived as a retention tool. There </w:t>
      </w:r>
      <w:r>
        <w:rPr>
          <w:color w:val="000000"/>
          <w:lang w:eastAsia="ko-KR"/>
        </w:rPr>
        <w:t xml:space="preserve">still </w:t>
      </w:r>
      <w:r w:rsidRPr="00915F78">
        <w:rPr>
          <w:color w:val="000000"/>
          <w:lang w:eastAsia="ko-KR"/>
        </w:rPr>
        <w:t>are specific tax incentives to encourage employees to invest in the Korean ESOs</w:t>
      </w:r>
      <w:r>
        <w:rPr>
          <w:color w:val="000000"/>
          <w:lang w:eastAsia="ko-KR"/>
        </w:rPr>
        <w:t xml:space="preserve"> (which is referred to as “U</w:t>
      </w:r>
      <w:r w:rsidRPr="00915F78">
        <w:rPr>
          <w:color w:val="000000"/>
          <w:lang w:eastAsia="ko-KR"/>
        </w:rPr>
        <w:t>lisaju</w:t>
      </w:r>
      <w:r>
        <w:rPr>
          <w:color w:val="000000"/>
          <w:lang w:eastAsia="ko-KR"/>
        </w:rPr>
        <w:t xml:space="preserve">” in the following </w:t>
      </w:r>
      <w:r w:rsidRPr="00020667">
        <w:rPr>
          <w:i/>
          <w:color w:val="000000"/>
          <w:lang w:eastAsia="ko-KR"/>
        </w:rPr>
        <w:t>Measures</w:t>
      </w:r>
      <w:r>
        <w:rPr>
          <w:color w:val="000000"/>
          <w:lang w:eastAsia="ko-KR"/>
        </w:rPr>
        <w:t xml:space="preserve"> section)</w:t>
      </w:r>
      <w:r w:rsidRPr="00915F78">
        <w:rPr>
          <w:color w:val="000000"/>
          <w:lang w:eastAsia="ko-KR"/>
        </w:rPr>
        <w:t xml:space="preserve"> and hold onto them for a longer duration of time. For example, </w:t>
      </w:r>
      <w:bookmarkStart w:id="1" w:name="_Hlk9243139"/>
      <w:r w:rsidRPr="00915F78">
        <w:rPr>
          <w:color w:val="000000"/>
          <w:lang w:eastAsia="ko-KR"/>
        </w:rPr>
        <w:t xml:space="preserve">when employees </w:t>
      </w:r>
      <w:r>
        <w:rPr>
          <w:color w:val="000000"/>
          <w:lang w:eastAsia="ko-KR"/>
        </w:rPr>
        <w:t>purchase</w:t>
      </w:r>
      <w:r w:rsidRPr="00915F78">
        <w:rPr>
          <w:color w:val="000000"/>
          <w:lang w:eastAsia="ko-KR"/>
        </w:rPr>
        <w:t xml:space="preserve"> the </w:t>
      </w:r>
      <w:r w:rsidRPr="00020667">
        <w:rPr>
          <w:i/>
          <w:color w:val="000000"/>
          <w:lang w:eastAsia="ko-KR"/>
        </w:rPr>
        <w:t>Ulisaju</w:t>
      </w:r>
      <w:r w:rsidRPr="00915F78">
        <w:rPr>
          <w:color w:val="000000"/>
          <w:lang w:eastAsia="ko-KR"/>
        </w:rPr>
        <w:t xml:space="preserve"> through their salary, the amount used to buy the stocks are not taxed</w:t>
      </w:r>
      <w:r>
        <w:rPr>
          <w:color w:val="000000"/>
          <w:lang w:eastAsia="ko-KR"/>
        </w:rPr>
        <w:t>.</w:t>
      </w:r>
      <w:r w:rsidRPr="00915F78">
        <w:rPr>
          <w:color w:val="000000"/>
          <w:lang w:eastAsia="ko-KR"/>
        </w:rPr>
        <w:t xml:space="preserve"> </w:t>
      </w:r>
      <w:r>
        <w:rPr>
          <w:color w:val="000000"/>
          <w:lang w:eastAsia="ko-KR"/>
        </w:rPr>
        <w:t>However,</w:t>
      </w:r>
      <w:r w:rsidRPr="00915F78">
        <w:rPr>
          <w:color w:val="000000"/>
          <w:lang w:eastAsia="ko-KR"/>
        </w:rPr>
        <w:t xml:space="preserve"> when the employees cash out </w:t>
      </w:r>
      <w:r w:rsidRPr="00020667">
        <w:rPr>
          <w:i/>
          <w:color w:val="000000"/>
          <w:lang w:eastAsia="ko-KR"/>
        </w:rPr>
        <w:t>Ulisaju</w:t>
      </w:r>
      <w:r w:rsidRPr="00915F78">
        <w:rPr>
          <w:color w:val="000000"/>
          <w:lang w:eastAsia="ko-KR"/>
        </w:rPr>
        <w:t xml:space="preserve">, the cashed out amount is viewed as an earned income and is taxed accordingly. However, if the employees hold on to </w:t>
      </w:r>
      <w:r w:rsidRPr="00020667">
        <w:rPr>
          <w:i/>
          <w:color w:val="000000"/>
          <w:lang w:eastAsia="ko-KR"/>
        </w:rPr>
        <w:t>Ulisaju</w:t>
      </w:r>
      <w:r w:rsidRPr="00915F78">
        <w:rPr>
          <w:color w:val="000000"/>
          <w:lang w:eastAsia="ko-KR"/>
        </w:rPr>
        <w:t xml:space="preserve"> for three years, 50% of the cashed out amount is exempt from being taxed</w:t>
      </w:r>
      <w:r>
        <w:rPr>
          <w:color w:val="000000"/>
          <w:lang w:eastAsia="ko-KR"/>
        </w:rPr>
        <w:t>.</w:t>
      </w:r>
      <w:r w:rsidRPr="00915F78">
        <w:rPr>
          <w:color w:val="000000"/>
          <w:lang w:eastAsia="ko-KR"/>
        </w:rPr>
        <w:t xml:space="preserve"> If the </w:t>
      </w:r>
      <w:r w:rsidRPr="00915F78">
        <w:rPr>
          <w:color w:val="000000"/>
          <w:lang w:eastAsia="ko-KR"/>
        </w:rPr>
        <w:lastRenderedPageBreak/>
        <w:t xml:space="preserve">employees hold on to </w:t>
      </w:r>
      <w:r w:rsidRPr="00020667">
        <w:rPr>
          <w:i/>
          <w:color w:val="000000"/>
          <w:lang w:eastAsia="ko-KR"/>
        </w:rPr>
        <w:t>Ulisaju</w:t>
      </w:r>
      <w:r w:rsidRPr="00915F78">
        <w:rPr>
          <w:color w:val="000000"/>
          <w:lang w:eastAsia="ko-KR"/>
        </w:rPr>
        <w:t xml:space="preserve"> for five years, 75% of the cashed out amount is not taxed</w:t>
      </w:r>
      <w:r>
        <w:rPr>
          <w:color w:val="000000"/>
          <w:lang w:eastAsia="ko-KR"/>
        </w:rPr>
        <w:t xml:space="preserve"> </w:t>
      </w:r>
      <w:bookmarkEnd w:id="1"/>
      <w:r>
        <w:rPr>
          <w:color w:val="000000"/>
          <w:lang w:eastAsia="ko-KR"/>
        </w:rPr>
        <w:t>(Kim, 2015)</w:t>
      </w:r>
      <w:r w:rsidRPr="00915F78">
        <w:rPr>
          <w:color w:val="000000"/>
          <w:lang w:eastAsia="ko-KR"/>
        </w:rPr>
        <w:t>.</w:t>
      </w:r>
    </w:p>
    <w:p w:rsidR="001610AB" w:rsidRPr="00E7354A" w:rsidRDefault="001610AB" w:rsidP="00A909D4">
      <w:pPr>
        <w:spacing w:line="480" w:lineRule="auto"/>
        <w:rPr>
          <w:b/>
        </w:rPr>
      </w:pPr>
      <w:r w:rsidRPr="00E7354A">
        <w:rPr>
          <w:b/>
        </w:rPr>
        <w:t>Measures</w:t>
      </w:r>
    </w:p>
    <w:p w:rsidR="001610AB" w:rsidRPr="00E7354A" w:rsidRDefault="001610AB" w:rsidP="00A909D4">
      <w:pPr>
        <w:spacing w:line="480" w:lineRule="auto"/>
        <w:rPr>
          <w:color w:val="000000"/>
        </w:rPr>
      </w:pPr>
      <w:r w:rsidRPr="00E7354A">
        <w:rPr>
          <w:b/>
          <w:i/>
        </w:rPr>
        <w:tab/>
        <w:t>Labor</w:t>
      </w:r>
      <w:r w:rsidRPr="00E7354A">
        <w:rPr>
          <w:b/>
          <w:i/>
          <w:lang w:eastAsia="ko-KR"/>
        </w:rPr>
        <w:t xml:space="preserve"> </w:t>
      </w:r>
      <w:r w:rsidRPr="00E7354A">
        <w:rPr>
          <w:b/>
          <w:i/>
        </w:rPr>
        <w:t xml:space="preserve">productivity. </w:t>
      </w:r>
      <w:r>
        <w:t xml:space="preserve">KRIVET also provides a financial performance dataset that can </w:t>
      </w:r>
      <w:r w:rsidRPr="00864AB8">
        <w:rPr>
          <w:noProof/>
        </w:rPr>
        <w:t>be merged</w:t>
      </w:r>
      <w:r>
        <w:t xml:space="preserve"> with HCCP. The data </w:t>
      </w:r>
      <w:r w:rsidRPr="00864AB8">
        <w:rPr>
          <w:noProof/>
        </w:rPr>
        <w:t>was collected</w:t>
      </w:r>
      <w:r>
        <w:t xml:space="preserve"> by the </w:t>
      </w:r>
      <w:r w:rsidRPr="00D7484D">
        <w:t>Korea Information Services (KIS)</w:t>
      </w:r>
      <w:r>
        <w:t xml:space="preserve">. KIS is a partner company of Moody’s. We used the natural logarithm of sales per employee to measure labor productivity. This measure has </w:t>
      </w:r>
      <w:r w:rsidRPr="00864AB8">
        <w:rPr>
          <w:noProof/>
        </w:rPr>
        <w:t>been widely used</w:t>
      </w:r>
      <w:r>
        <w:t xml:space="preserve"> in earlier studies of HRM (</w:t>
      </w:r>
      <w:r w:rsidRPr="00D9002A">
        <w:rPr>
          <w:noProof/>
        </w:rPr>
        <w:t>e.g.</w:t>
      </w:r>
      <w:r>
        <w:rPr>
          <w:noProof/>
        </w:rPr>
        <w:t>,</w:t>
      </w:r>
      <w:r>
        <w:t xml:space="preserve"> </w:t>
      </w:r>
      <w:r w:rsidRPr="0078582A">
        <w:t>Datta, Guthrie, &amp; Wright, 2005; Huselid, 1995</w:t>
      </w:r>
      <w:r>
        <w:t xml:space="preserve">; Koch &amp; Mcgrath, 1996). We examined labor productivity that was measured one year after the measurement of other variables (i.e., ESO, investment in training, early promotion policy, and control variables) to </w:t>
      </w:r>
      <w:r w:rsidRPr="00864AB8">
        <w:rPr>
          <w:noProof/>
        </w:rPr>
        <w:t>examine</w:t>
      </w:r>
      <w:r>
        <w:t xml:space="preserve"> the productivity effect of ESO from a </w:t>
      </w:r>
      <w:r w:rsidRPr="00E7354A">
        <w:rPr>
          <w:color w:val="000000"/>
        </w:rPr>
        <w:t>predictive</w:t>
      </w:r>
      <w:r>
        <w:rPr>
          <w:color w:val="000000"/>
        </w:rPr>
        <w:t xml:space="preserve"> perspective (</w:t>
      </w:r>
      <w:r w:rsidRPr="00E7354A">
        <w:rPr>
          <w:color w:val="000000"/>
        </w:rPr>
        <w:t>Wright</w:t>
      </w:r>
      <w:r w:rsidRPr="00E7354A">
        <w:rPr>
          <w:color w:val="000000"/>
          <w:lang w:eastAsia="ko-KR"/>
        </w:rPr>
        <w:t>, Gardner, Moynihan &amp; Allen</w:t>
      </w:r>
      <w:r w:rsidRPr="00E7354A">
        <w:rPr>
          <w:color w:val="000000"/>
        </w:rPr>
        <w:t>, 2005</w:t>
      </w:r>
      <w:r>
        <w:rPr>
          <w:color w:val="000000"/>
        </w:rPr>
        <w:t xml:space="preserve">). For example, the data point of ESO, </w:t>
      </w:r>
      <w:r>
        <w:t xml:space="preserve">investment in training, early promotion policy, and control variables measured in 2007 HCCP was matched with the firm’s labor productivity in 2008.  </w:t>
      </w:r>
    </w:p>
    <w:p w:rsidR="001610AB" w:rsidRPr="00A65E43" w:rsidRDefault="001610AB" w:rsidP="00A909D4">
      <w:pPr>
        <w:spacing w:line="480" w:lineRule="auto"/>
        <w:rPr>
          <w:color w:val="000000"/>
        </w:rPr>
      </w:pPr>
      <w:r w:rsidRPr="00E7354A">
        <w:rPr>
          <w:b/>
          <w:i/>
        </w:rPr>
        <w:tab/>
      </w:r>
      <w:r w:rsidRPr="00A65E43">
        <w:rPr>
          <w:b/>
          <w:i/>
        </w:rPr>
        <w:t xml:space="preserve">Employee share ownership (ESO). </w:t>
      </w:r>
      <w:r w:rsidRPr="00A65E43">
        <w:t xml:space="preserve">The firms in HCCP reported the use of </w:t>
      </w:r>
      <w:r>
        <w:t xml:space="preserve">an </w:t>
      </w:r>
      <w:r w:rsidRPr="00A65E43">
        <w:t xml:space="preserve">employee </w:t>
      </w:r>
      <w:r w:rsidRPr="00A65E43">
        <w:rPr>
          <w:color w:val="000000"/>
          <w:lang w:eastAsia="ko-KR"/>
        </w:rPr>
        <w:t>stock ownership plan and stock options</w:t>
      </w:r>
      <w:r w:rsidRPr="00A65E43">
        <w:rPr>
          <w:color w:val="000000"/>
        </w:rPr>
        <w:t>. The employee stock ownership plan in HCCP, which is referred to as “Ulisaju” in Korean, is a broad-based stock ownership scheme that has</w:t>
      </w:r>
      <w:r w:rsidRPr="00864AB8">
        <w:rPr>
          <w:noProof/>
          <w:color w:val="000000"/>
        </w:rPr>
        <w:t xml:space="preserve"> operated</w:t>
      </w:r>
      <w:r w:rsidRPr="00A65E43">
        <w:rPr>
          <w:color w:val="000000"/>
        </w:rPr>
        <w:t xml:space="preserve"> in Korea since 1958 (Cin &amp; Smith, 2002). The </w:t>
      </w:r>
      <w:r w:rsidRPr="00A65E43">
        <w:t>Capital Market Development Law</w:t>
      </w:r>
      <w:r w:rsidRPr="00A65E43">
        <w:rPr>
          <w:color w:val="000000"/>
        </w:rPr>
        <w:t xml:space="preserve"> mandates the companies utilizing the </w:t>
      </w:r>
      <w:r w:rsidRPr="00A65E43">
        <w:rPr>
          <w:i/>
          <w:color w:val="000000"/>
        </w:rPr>
        <w:t>Ulisaju</w:t>
      </w:r>
      <w:r w:rsidRPr="00A65E43">
        <w:rPr>
          <w:color w:val="000000"/>
        </w:rPr>
        <w:t xml:space="preserve"> program to establish the </w:t>
      </w:r>
      <w:r w:rsidRPr="00A65E43">
        <w:t>Employee Stock Ownership Association</w:t>
      </w:r>
      <w:r>
        <w:t xml:space="preserve"> (ESOA)</w:t>
      </w:r>
      <w:r w:rsidRPr="00A65E43">
        <w:t xml:space="preserve"> to manage the stocks under the </w:t>
      </w:r>
      <w:r w:rsidRPr="00864AB8">
        <w:rPr>
          <w:noProof/>
        </w:rPr>
        <w:t>program</w:t>
      </w:r>
      <w:r w:rsidRPr="00A65E43">
        <w:t xml:space="preserve">. Table 1 shows that </w:t>
      </w:r>
      <w:r w:rsidRPr="00A65E43">
        <w:rPr>
          <w:color w:val="000000"/>
        </w:rPr>
        <w:t xml:space="preserve">the average employee participation rate in the </w:t>
      </w:r>
      <w:r w:rsidRPr="00A65E43">
        <w:rPr>
          <w:i/>
          <w:color w:val="000000"/>
        </w:rPr>
        <w:t>Ulisaju</w:t>
      </w:r>
      <w:r w:rsidRPr="00A65E43">
        <w:rPr>
          <w:color w:val="000000"/>
        </w:rPr>
        <w:t xml:space="preserve"> program was 76.1 percent between 2007 and 2013. If a firm reported that it utilizes the </w:t>
      </w:r>
      <w:r w:rsidRPr="00A65E43">
        <w:rPr>
          <w:i/>
          <w:color w:val="000000"/>
        </w:rPr>
        <w:t>Ulisaju</w:t>
      </w:r>
      <w:r w:rsidRPr="00A65E43">
        <w:rPr>
          <w:color w:val="000000"/>
        </w:rPr>
        <w:t xml:space="preserve"> program, it </w:t>
      </w:r>
      <w:r w:rsidRPr="00864AB8">
        <w:rPr>
          <w:noProof/>
          <w:color w:val="000000"/>
        </w:rPr>
        <w:t>was coded</w:t>
      </w:r>
      <w:r w:rsidRPr="00A65E43">
        <w:rPr>
          <w:color w:val="000000"/>
        </w:rPr>
        <w:t xml:space="preserve"> as an ESO firm. We have </w:t>
      </w:r>
      <w:r w:rsidRPr="00864AB8">
        <w:rPr>
          <w:noProof/>
          <w:color w:val="000000"/>
        </w:rPr>
        <w:t>utilized</w:t>
      </w:r>
      <w:r w:rsidRPr="00A65E43">
        <w:rPr>
          <w:color w:val="000000"/>
        </w:rPr>
        <w:t xml:space="preserve"> a broad-based stock ownership scheme as our ESO measure since our theoretical argument can be more valid under the condition where </w:t>
      </w:r>
      <w:r w:rsidRPr="00864AB8">
        <w:rPr>
          <w:noProof/>
          <w:color w:val="000000"/>
        </w:rPr>
        <w:t xml:space="preserve">a large portion of employees is covered by the ESO </w:t>
      </w:r>
      <w:r w:rsidRPr="00864AB8">
        <w:rPr>
          <w:noProof/>
          <w:color w:val="000000"/>
        </w:rPr>
        <w:lastRenderedPageBreak/>
        <w:t>scheme</w:t>
      </w:r>
      <w:r w:rsidRPr="00A65E43">
        <w:rPr>
          <w:color w:val="000000"/>
        </w:rPr>
        <w:t xml:space="preserve">. We were able to find no compelling evidence that the stock option programs in Korea are broad-based. Thus, for the measure of ESO, we did not include the firms that reported to use only the stock options and not the </w:t>
      </w:r>
      <w:r w:rsidRPr="00A65E43">
        <w:rPr>
          <w:i/>
          <w:color w:val="000000"/>
        </w:rPr>
        <w:t>Ulisaju</w:t>
      </w:r>
      <w:r w:rsidRPr="00A65E43">
        <w:rPr>
          <w:color w:val="000000"/>
        </w:rPr>
        <w:t xml:space="preserve"> program</w:t>
      </w:r>
      <w:r w:rsidRPr="00A65E43">
        <w:rPr>
          <w:color w:val="000000"/>
          <w:vertAlign w:val="superscript"/>
        </w:rPr>
        <w:t>1</w:t>
      </w:r>
      <w:r w:rsidRPr="00A65E43">
        <w:rPr>
          <w:color w:val="000000"/>
        </w:rPr>
        <w:t>. The ESO variable was coded in a binary fashion and d</w:t>
      </w:r>
      <w:r>
        <w:rPr>
          <w:color w:val="000000"/>
        </w:rPr>
        <w:t>id</w:t>
      </w:r>
      <w:r w:rsidRPr="00A65E43">
        <w:rPr>
          <w:color w:val="000000"/>
        </w:rPr>
        <w:t xml:space="preserve"> not reflect the ratio of employees covered by ESO. The </w:t>
      </w:r>
      <w:r w:rsidRPr="00864AB8">
        <w:rPr>
          <w:noProof/>
          <w:color w:val="000000"/>
        </w:rPr>
        <w:t>ratio</w:t>
      </w:r>
      <w:r w:rsidRPr="00A65E43">
        <w:rPr>
          <w:color w:val="000000"/>
        </w:rPr>
        <w:t xml:space="preserve"> of employees covered by ESO </w:t>
      </w:r>
      <w:r w:rsidRPr="00864AB8">
        <w:rPr>
          <w:noProof/>
          <w:color w:val="000000"/>
        </w:rPr>
        <w:t>was not reported</w:t>
      </w:r>
      <w:r w:rsidRPr="00A65E43">
        <w:rPr>
          <w:color w:val="000000"/>
        </w:rPr>
        <w:t xml:space="preserve"> in HCCP.</w:t>
      </w:r>
    </w:p>
    <w:p w:rsidR="001610AB" w:rsidRPr="00E7354A" w:rsidRDefault="001610AB" w:rsidP="00A909D4">
      <w:pPr>
        <w:jc w:val="center"/>
        <w:rPr>
          <w:b/>
          <w:lang w:eastAsia="ko-KR"/>
        </w:rPr>
      </w:pPr>
      <w:r w:rsidRPr="00E7354A">
        <w:rPr>
          <w:b/>
          <w:lang w:eastAsia="ko-KR"/>
        </w:rPr>
        <w:t>---------------------------</w:t>
      </w:r>
    </w:p>
    <w:p w:rsidR="001610AB" w:rsidRPr="00E7354A" w:rsidRDefault="001610AB" w:rsidP="00A909D4">
      <w:pPr>
        <w:jc w:val="center"/>
      </w:pPr>
      <w:r w:rsidRPr="00E7354A">
        <w:t xml:space="preserve">Insert Table </w:t>
      </w:r>
      <w:r>
        <w:rPr>
          <w:lang w:eastAsia="ko-KR"/>
        </w:rPr>
        <w:t>1</w:t>
      </w:r>
      <w:r w:rsidRPr="00E7354A">
        <w:t xml:space="preserve"> about here</w:t>
      </w:r>
    </w:p>
    <w:p w:rsidR="001610AB" w:rsidRPr="00421376" w:rsidRDefault="001610AB" w:rsidP="00A909D4">
      <w:pPr>
        <w:spacing w:line="480" w:lineRule="auto"/>
        <w:jc w:val="center"/>
      </w:pPr>
      <w:r w:rsidRPr="00E7354A">
        <w:rPr>
          <w:b/>
          <w:lang w:eastAsia="ko-KR"/>
        </w:rPr>
        <w:t>---------------------------</w:t>
      </w:r>
    </w:p>
    <w:p w:rsidR="001610AB" w:rsidRDefault="001610AB" w:rsidP="00844B3C">
      <w:pPr>
        <w:autoSpaceDE w:val="0"/>
        <w:autoSpaceDN w:val="0"/>
        <w:adjustRightInd w:val="0"/>
        <w:spacing w:line="480" w:lineRule="auto"/>
        <w:rPr>
          <w:b/>
          <w:i/>
        </w:rPr>
      </w:pPr>
      <w:r w:rsidRPr="00E7354A">
        <w:rPr>
          <w:b/>
          <w:i/>
        </w:rPr>
        <w:tab/>
      </w:r>
      <w:r w:rsidRPr="00864AB8">
        <w:rPr>
          <w:b/>
          <w:i/>
          <w:noProof/>
        </w:rPr>
        <w:t>Investment</w:t>
      </w:r>
      <w:r>
        <w:rPr>
          <w:b/>
          <w:i/>
        </w:rPr>
        <w:t xml:space="preserve"> in </w:t>
      </w:r>
      <w:r>
        <w:rPr>
          <w:b/>
          <w:i/>
          <w:lang w:eastAsia="ko-KR"/>
        </w:rPr>
        <w:t>training</w:t>
      </w:r>
      <w:r w:rsidRPr="00E7354A">
        <w:rPr>
          <w:b/>
          <w:i/>
        </w:rPr>
        <w:t xml:space="preserve">. </w:t>
      </w:r>
      <w:r>
        <w:rPr>
          <w:lang w:eastAsia="ko-KR"/>
        </w:rPr>
        <w:t xml:space="preserve">The firms in HCCP reported the total </w:t>
      </w:r>
      <w:r w:rsidRPr="00AA52DA">
        <w:rPr>
          <w:lang w:eastAsia="ko-KR"/>
        </w:rPr>
        <w:t>expenditure (</w:t>
      </w:r>
      <w:r w:rsidRPr="00D9002A">
        <w:rPr>
          <w:noProof/>
          <w:lang w:eastAsia="ko-KR"/>
        </w:rPr>
        <w:t>in</w:t>
      </w:r>
      <w:r>
        <w:rPr>
          <w:noProof/>
          <w:lang w:eastAsia="ko-KR"/>
        </w:rPr>
        <w:t xml:space="preserve"> a</w:t>
      </w:r>
      <w:r w:rsidRPr="00D9002A">
        <w:rPr>
          <w:noProof/>
          <w:lang w:eastAsia="ko-KR"/>
        </w:rPr>
        <w:t xml:space="preserve"> million</w:t>
      </w:r>
      <w:r w:rsidRPr="00AA52DA">
        <w:rPr>
          <w:lang w:eastAsia="ko-KR"/>
        </w:rPr>
        <w:t xml:space="preserve"> Korean Won)</w:t>
      </w:r>
      <w:r>
        <w:rPr>
          <w:lang w:eastAsia="ko-KR"/>
        </w:rPr>
        <w:t xml:space="preserve"> for employee training in the previous year. We divided this number by the number of total employees that firms reported in HCCP. Therefore, investment in training </w:t>
      </w:r>
      <w:r w:rsidRPr="00864AB8">
        <w:rPr>
          <w:noProof/>
          <w:lang w:eastAsia="ko-KR"/>
        </w:rPr>
        <w:t>was measured</w:t>
      </w:r>
      <w:r>
        <w:rPr>
          <w:lang w:eastAsia="ko-KR"/>
        </w:rPr>
        <w:t xml:space="preserve"> as the training expenditure per employee. </w:t>
      </w:r>
    </w:p>
    <w:p w:rsidR="001610AB" w:rsidRDefault="001610AB" w:rsidP="00167F7D">
      <w:pPr>
        <w:spacing w:line="480" w:lineRule="auto"/>
        <w:rPr>
          <w:lang w:eastAsia="ko-KR"/>
        </w:rPr>
      </w:pPr>
      <w:r w:rsidRPr="00E7354A">
        <w:rPr>
          <w:b/>
          <w:i/>
        </w:rPr>
        <w:tab/>
      </w:r>
      <w:r>
        <w:rPr>
          <w:b/>
          <w:i/>
        </w:rPr>
        <w:t>Early Promotion Policy</w:t>
      </w:r>
      <w:r w:rsidRPr="00E7354A">
        <w:rPr>
          <w:b/>
          <w:i/>
        </w:rPr>
        <w:t xml:space="preserve">. </w:t>
      </w:r>
      <w:r>
        <w:rPr>
          <w:lang w:eastAsia="ko-KR"/>
        </w:rPr>
        <w:t xml:space="preserve">An organization that utilizes early promotion policy </w:t>
      </w:r>
      <w:r w:rsidRPr="00864AB8">
        <w:rPr>
          <w:noProof/>
          <w:lang w:eastAsia="ko-KR"/>
        </w:rPr>
        <w:t>was coded</w:t>
      </w:r>
      <w:r>
        <w:rPr>
          <w:lang w:eastAsia="ko-KR"/>
        </w:rPr>
        <w:t xml:space="preserve"> as 1, and an</w:t>
      </w:r>
      <w:r>
        <w:t xml:space="preserve"> </w:t>
      </w:r>
      <w:r>
        <w:rPr>
          <w:lang w:eastAsia="ko-KR"/>
        </w:rPr>
        <w:t xml:space="preserve">organization that does not </w:t>
      </w:r>
      <w:r w:rsidRPr="00864AB8">
        <w:rPr>
          <w:noProof/>
          <w:lang w:eastAsia="ko-KR"/>
        </w:rPr>
        <w:t>utilize</w:t>
      </w:r>
      <w:r>
        <w:rPr>
          <w:lang w:eastAsia="ko-KR"/>
        </w:rPr>
        <w:t xml:space="preserve"> the policy </w:t>
      </w:r>
      <w:r w:rsidRPr="00864AB8">
        <w:rPr>
          <w:noProof/>
          <w:lang w:eastAsia="ko-KR"/>
        </w:rPr>
        <w:t>was coded</w:t>
      </w:r>
      <w:r>
        <w:rPr>
          <w:lang w:eastAsia="ko-KR"/>
        </w:rPr>
        <w:t xml:space="preserve"> as 0 on this measure. In HCCP, </w:t>
      </w:r>
      <w:r w:rsidRPr="00864AB8">
        <w:rPr>
          <w:noProof/>
          <w:lang w:eastAsia="ko-KR"/>
        </w:rPr>
        <w:t>an early</w:t>
      </w:r>
      <w:r>
        <w:rPr>
          <w:lang w:eastAsia="ko-KR"/>
        </w:rPr>
        <w:t xml:space="preserve"> promotion policy </w:t>
      </w:r>
      <w:r w:rsidRPr="00864AB8">
        <w:rPr>
          <w:noProof/>
          <w:lang w:eastAsia="ko-KR"/>
        </w:rPr>
        <w:t>was defined</w:t>
      </w:r>
      <w:r>
        <w:rPr>
          <w:lang w:eastAsia="ko-KR"/>
        </w:rPr>
        <w:t xml:space="preserve"> as the policy that promotes employees who are high on abilities and performances regardless of tenure or accrued seniority within the current job. Thus, the policy provides employees with opportunities to be in a </w:t>
      </w:r>
      <w:r w:rsidRPr="00864AB8">
        <w:rPr>
          <w:noProof/>
          <w:lang w:eastAsia="ko-KR"/>
        </w:rPr>
        <w:t>job</w:t>
      </w:r>
      <w:r>
        <w:rPr>
          <w:lang w:eastAsia="ko-KR"/>
        </w:rPr>
        <w:t xml:space="preserve"> that better matches the enhanced skills through training via vertical movement within the organization without waiting for the seniority to </w:t>
      </w:r>
      <w:r w:rsidRPr="00864AB8">
        <w:rPr>
          <w:noProof/>
          <w:lang w:eastAsia="ko-KR"/>
        </w:rPr>
        <w:t>be accrued</w:t>
      </w:r>
      <w:r>
        <w:rPr>
          <w:lang w:eastAsia="ko-KR"/>
        </w:rPr>
        <w:t xml:space="preserve">. </w:t>
      </w:r>
    </w:p>
    <w:p w:rsidR="001610AB" w:rsidRDefault="001610AB" w:rsidP="00A909D4">
      <w:pPr>
        <w:spacing w:line="480" w:lineRule="auto"/>
        <w:rPr>
          <w:color w:val="000000"/>
        </w:rPr>
      </w:pPr>
      <w:r w:rsidRPr="00E7354A">
        <w:rPr>
          <w:b/>
          <w:i/>
        </w:rPr>
        <w:tab/>
        <w:t xml:space="preserve">Control variables. </w:t>
      </w:r>
      <w:r>
        <w:rPr>
          <w:color w:val="000000"/>
        </w:rPr>
        <w:t>In alignment with previous research on the effect of HRM practices on labor productivity (</w:t>
      </w:r>
      <w:r w:rsidRPr="00D9002A">
        <w:rPr>
          <w:noProof/>
          <w:color w:val="000000"/>
        </w:rPr>
        <w:t>e.g.</w:t>
      </w:r>
      <w:r>
        <w:rPr>
          <w:noProof/>
          <w:color w:val="000000"/>
        </w:rPr>
        <w:t>,</w:t>
      </w:r>
      <w:r>
        <w:rPr>
          <w:color w:val="000000"/>
        </w:rPr>
        <w:t xml:space="preserve"> </w:t>
      </w:r>
      <w:r w:rsidRPr="00E7354A">
        <w:rPr>
          <w:color w:val="000000"/>
        </w:rPr>
        <w:t>Datta et al., 2005; Huselid, 1995</w:t>
      </w:r>
      <w:r>
        <w:rPr>
          <w:color w:val="000000"/>
        </w:rPr>
        <w:t xml:space="preserve">; </w:t>
      </w:r>
      <w:r>
        <w:t xml:space="preserve">Koch &amp; Mcgrath, 1996), the following variables were controlled: </w:t>
      </w:r>
      <w:r w:rsidRPr="00E7354A">
        <w:rPr>
          <w:color w:val="000000"/>
        </w:rPr>
        <w:t>industry, strategy</w:t>
      </w:r>
      <w:r>
        <w:rPr>
          <w:color w:val="000000"/>
        </w:rPr>
        <w:t xml:space="preserve"> type</w:t>
      </w:r>
      <w:r w:rsidRPr="00E7354A">
        <w:rPr>
          <w:color w:val="000000"/>
        </w:rPr>
        <w:t>, sales growth</w:t>
      </w:r>
      <w:r>
        <w:rPr>
          <w:color w:val="000000"/>
        </w:rPr>
        <w:t>,</w:t>
      </w:r>
      <w:r w:rsidRPr="00E7354A">
        <w:rPr>
          <w:color w:val="000000"/>
        </w:rPr>
        <w:t xml:space="preserve"> size, </w:t>
      </w:r>
      <w:r w:rsidRPr="00864AB8">
        <w:rPr>
          <w:noProof/>
          <w:color w:val="000000"/>
        </w:rPr>
        <w:t>presence</w:t>
      </w:r>
      <w:r>
        <w:rPr>
          <w:color w:val="000000"/>
        </w:rPr>
        <w:t xml:space="preserve"> of a </w:t>
      </w:r>
      <w:r w:rsidRPr="00D9002A">
        <w:rPr>
          <w:noProof/>
          <w:color w:val="000000"/>
        </w:rPr>
        <w:t>union</w:t>
      </w:r>
      <w:r>
        <w:rPr>
          <w:color w:val="000000"/>
        </w:rPr>
        <w:t xml:space="preserve">, and </w:t>
      </w:r>
      <w:r w:rsidRPr="00E7354A">
        <w:rPr>
          <w:color w:val="000000"/>
        </w:rPr>
        <w:t>pay level</w:t>
      </w:r>
      <w:r>
        <w:rPr>
          <w:color w:val="000000"/>
        </w:rPr>
        <w:t>. Industry</w:t>
      </w:r>
      <w:r w:rsidRPr="00854278">
        <w:rPr>
          <w:color w:val="000000"/>
        </w:rPr>
        <w:t xml:space="preserve"> </w:t>
      </w:r>
      <w:r w:rsidRPr="00E7354A">
        <w:rPr>
          <w:color w:val="000000"/>
          <w:lang w:eastAsia="ko-KR"/>
        </w:rPr>
        <w:t>and</w:t>
      </w:r>
      <w:r w:rsidRPr="00E7354A">
        <w:rPr>
          <w:color w:val="000000"/>
        </w:rPr>
        <w:t xml:space="preserve"> strategy </w:t>
      </w:r>
      <w:r>
        <w:rPr>
          <w:color w:val="000000"/>
        </w:rPr>
        <w:t xml:space="preserve">types </w:t>
      </w:r>
      <w:r w:rsidRPr="00D9002A">
        <w:rPr>
          <w:noProof/>
          <w:color w:val="000000"/>
        </w:rPr>
        <w:t>w</w:t>
      </w:r>
      <w:r w:rsidRPr="00D9002A">
        <w:rPr>
          <w:noProof/>
          <w:color w:val="000000"/>
          <w:lang w:eastAsia="ko-KR"/>
        </w:rPr>
        <w:t>ere</w:t>
      </w:r>
      <w:r w:rsidRPr="00E7354A">
        <w:rPr>
          <w:color w:val="000000"/>
        </w:rPr>
        <w:t xml:space="preserve"> </w:t>
      </w:r>
      <w:r w:rsidRPr="00D9002A">
        <w:rPr>
          <w:noProof/>
          <w:color w:val="000000"/>
        </w:rPr>
        <w:t>controlled</w:t>
      </w:r>
      <w:r w:rsidRPr="00E7354A">
        <w:rPr>
          <w:color w:val="000000"/>
        </w:rPr>
        <w:t xml:space="preserve"> </w:t>
      </w:r>
      <w:r>
        <w:rPr>
          <w:color w:val="000000"/>
        </w:rPr>
        <w:t>due to</w:t>
      </w:r>
      <w:r w:rsidRPr="00E7354A">
        <w:rPr>
          <w:color w:val="000000"/>
        </w:rPr>
        <w:t xml:space="preserve"> </w:t>
      </w:r>
      <w:r w:rsidRPr="00E7354A">
        <w:rPr>
          <w:color w:val="000000"/>
          <w:lang w:eastAsia="ko-KR"/>
        </w:rPr>
        <w:t>their</w:t>
      </w:r>
      <w:r w:rsidRPr="00E7354A">
        <w:rPr>
          <w:color w:val="000000"/>
        </w:rPr>
        <w:t xml:space="preserve"> </w:t>
      </w:r>
      <w:r>
        <w:rPr>
          <w:color w:val="000000"/>
        </w:rPr>
        <w:t>possible</w:t>
      </w:r>
      <w:r w:rsidRPr="00E7354A">
        <w:rPr>
          <w:color w:val="000000"/>
        </w:rPr>
        <w:t xml:space="preserve"> effect</w:t>
      </w:r>
      <w:r w:rsidRPr="00E7354A">
        <w:rPr>
          <w:color w:val="000000"/>
          <w:lang w:eastAsia="ko-KR"/>
        </w:rPr>
        <w:t>s</w:t>
      </w:r>
      <w:r w:rsidRPr="00E7354A">
        <w:rPr>
          <w:color w:val="000000"/>
        </w:rPr>
        <w:t xml:space="preserve"> on </w:t>
      </w:r>
      <w:r>
        <w:rPr>
          <w:color w:val="000000"/>
        </w:rPr>
        <w:t xml:space="preserve">both labor productivity and use of </w:t>
      </w:r>
      <w:r w:rsidRPr="00E7354A">
        <w:rPr>
          <w:color w:val="000000"/>
        </w:rPr>
        <w:t>HR</w:t>
      </w:r>
      <w:r>
        <w:rPr>
          <w:color w:val="000000"/>
        </w:rPr>
        <w:t>M</w:t>
      </w:r>
      <w:r w:rsidRPr="00E7354A">
        <w:rPr>
          <w:color w:val="000000"/>
        </w:rPr>
        <w:t xml:space="preserve"> practices </w:t>
      </w:r>
      <w:r>
        <w:rPr>
          <w:color w:val="000000"/>
        </w:rPr>
        <w:t xml:space="preserve">based on high commitment </w:t>
      </w:r>
      <w:r w:rsidRPr="00E7354A">
        <w:rPr>
          <w:color w:val="000000"/>
        </w:rPr>
        <w:t xml:space="preserve">(Datta </w:t>
      </w:r>
      <w:r w:rsidRPr="00D9002A">
        <w:rPr>
          <w:noProof/>
          <w:color w:val="000000"/>
        </w:rPr>
        <w:t>et al.</w:t>
      </w:r>
      <w:r w:rsidRPr="00E7354A">
        <w:rPr>
          <w:color w:val="000000"/>
        </w:rPr>
        <w:t xml:space="preserve">, 2005; Huselid, </w:t>
      </w:r>
      <w:r w:rsidRPr="00E7354A">
        <w:rPr>
          <w:color w:val="000000"/>
        </w:rPr>
        <w:lastRenderedPageBreak/>
        <w:t>1995).</w:t>
      </w:r>
      <w:r>
        <w:rPr>
          <w:color w:val="000000"/>
        </w:rPr>
        <w:t xml:space="preserve"> </w:t>
      </w:r>
      <w:r>
        <w:rPr>
          <w:noProof/>
          <w:color w:val="000000"/>
        </w:rPr>
        <w:t>The i</w:t>
      </w:r>
      <w:r w:rsidRPr="00D9002A">
        <w:rPr>
          <w:noProof/>
          <w:color w:val="000000"/>
        </w:rPr>
        <w:t>ndustry</w:t>
      </w:r>
      <w:r>
        <w:rPr>
          <w:color w:val="000000"/>
        </w:rPr>
        <w:t xml:space="preserve"> was dummy coded into three groups: manufacturing, finance, and other services. Strategy type was </w:t>
      </w:r>
      <w:r w:rsidRPr="00864AB8">
        <w:rPr>
          <w:noProof/>
          <w:color w:val="000000"/>
        </w:rPr>
        <w:t>dummy</w:t>
      </w:r>
      <w:r>
        <w:rPr>
          <w:color w:val="000000"/>
        </w:rPr>
        <w:t xml:space="preserve"> coded into four groups: exploration, </w:t>
      </w:r>
      <w:r w:rsidRPr="00864AB8">
        <w:rPr>
          <w:noProof/>
          <w:color w:val="000000"/>
        </w:rPr>
        <w:t>selective</w:t>
      </w:r>
      <w:r>
        <w:rPr>
          <w:color w:val="000000"/>
        </w:rPr>
        <w:t xml:space="preserve"> exploration, exploitation, and others. In HCCP, firms reported their </w:t>
      </w:r>
      <w:r w:rsidRPr="00E7354A">
        <w:rPr>
          <w:color w:val="000000"/>
        </w:rPr>
        <w:t xml:space="preserve">market strategy </w:t>
      </w:r>
      <w:r>
        <w:rPr>
          <w:color w:val="000000"/>
        </w:rPr>
        <w:t>for their</w:t>
      </w:r>
      <w:r w:rsidRPr="00E7354A">
        <w:rPr>
          <w:color w:val="000000"/>
        </w:rPr>
        <w:t xml:space="preserve"> </w:t>
      </w:r>
      <w:r w:rsidRPr="00775CC5">
        <w:rPr>
          <w:noProof/>
          <w:color w:val="000000"/>
        </w:rPr>
        <w:t>main</w:t>
      </w:r>
      <w:r w:rsidRPr="00E7354A">
        <w:rPr>
          <w:color w:val="000000"/>
        </w:rPr>
        <w:t xml:space="preserve"> product </w:t>
      </w:r>
      <w:r w:rsidRPr="00864AB8">
        <w:rPr>
          <w:noProof/>
          <w:color w:val="000000"/>
        </w:rPr>
        <w:t>and/or</w:t>
      </w:r>
      <w:r w:rsidRPr="00E7354A">
        <w:rPr>
          <w:color w:val="000000"/>
        </w:rPr>
        <w:t xml:space="preserve"> service</w:t>
      </w:r>
      <w:r>
        <w:rPr>
          <w:color w:val="000000"/>
        </w:rPr>
        <w:t xml:space="preserve">. Exploration firms indicated that they develop new products </w:t>
      </w:r>
      <w:r w:rsidRPr="00864AB8">
        <w:rPr>
          <w:noProof/>
          <w:color w:val="000000"/>
        </w:rPr>
        <w:t>and/or</w:t>
      </w:r>
      <w:r>
        <w:rPr>
          <w:color w:val="000000"/>
        </w:rPr>
        <w:t xml:space="preserve"> </w:t>
      </w:r>
      <w:r w:rsidRPr="00E7354A">
        <w:rPr>
          <w:color w:val="000000"/>
        </w:rPr>
        <w:t xml:space="preserve">services before </w:t>
      </w:r>
      <w:r>
        <w:rPr>
          <w:color w:val="000000"/>
        </w:rPr>
        <w:t>their</w:t>
      </w:r>
      <w:r w:rsidRPr="00E7354A">
        <w:rPr>
          <w:color w:val="000000"/>
        </w:rPr>
        <w:t xml:space="preserve"> competitors and lead the </w:t>
      </w:r>
      <w:r>
        <w:rPr>
          <w:color w:val="000000"/>
        </w:rPr>
        <w:t xml:space="preserve">change in the </w:t>
      </w:r>
      <w:r w:rsidRPr="00D9002A">
        <w:rPr>
          <w:noProof/>
          <w:color w:val="000000"/>
        </w:rPr>
        <w:t>market</w:t>
      </w:r>
      <w:r>
        <w:rPr>
          <w:color w:val="000000"/>
        </w:rPr>
        <w:t xml:space="preserve">. Selective exploration firms, in contrast, </w:t>
      </w:r>
      <w:r w:rsidRPr="00D9002A">
        <w:rPr>
          <w:noProof/>
          <w:color w:val="000000"/>
        </w:rPr>
        <w:t>indicated</w:t>
      </w:r>
      <w:r>
        <w:rPr>
          <w:color w:val="000000"/>
        </w:rPr>
        <w:t xml:space="preserve"> that they only selectively develop new products </w:t>
      </w:r>
      <w:r w:rsidRPr="00864AB8">
        <w:rPr>
          <w:noProof/>
          <w:color w:val="000000"/>
        </w:rPr>
        <w:t>and/or</w:t>
      </w:r>
      <w:r>
        <w:rPr>
          <w:color w:val="000000"/>
        </w:rPr>
        <w:t xml:space="preserve"> </w:t>
      </w:r>
      <w:r w:rsidRPr="00E7354A">
        <w:rPr>
          <w:color w:val="000000"/>
        </w:rPr>
        <w:t>services</w:t>
      </w:r>
      <w:r>
        <w:rPr>
          <w:color w:val="000000"/>
        </w:rPr>
        <w:t xml:space="preserve"> depending on the outcomes of the leaders in the market. Finally, exploitation firms </w:t>
      </w:r>
      <w:r w:rsidRPr="00864AB8">
        <w:rPr>
          <w:noProof/>
          <w:color w:val="000000"/>
        </w:rPr>
        <w:t>indicated</w:t>
      </w:r>
      <w:r>
        <w:rPr>
          <w:color w:val="000000"/>
        </w:rPr>
        <w:t xml:space="preserve"> that they </w:t>
      </w:r>
      <w:r w:rsidRPr="00552689">
        <w:rPr>
          <w:color w:val="000000"/>
        </w:rPr>
        <w:t>do no</w:t>
      </w:r>
      <w:r>
        <w:rPr>
          <w:color w:val="000000"/>
        </w:rPr>
        <w:t xml:space="preserve">t actively </w:t>
      </w:r>
      <w:r w:rsidRPr="00D9002A">
        <w:rPr>
          <w:noProof/>
          <w:color w:val="000000"/>
        </w:rPr>
        <w:t>develop</w:t>
      </w:r>
      <w:r>
        <w:rPr>
          <w:color w:val="000000"/>
        </w:rPr>
        <w:t xml:space="preserve"> new products </w:t>
      </w:r>
      <w:r w:rsidRPr="00864AB8">
        <w:rPr>
          <w:noProof/>
          <w:color w:val="000000"/>
        </w:rPr>
        <w:t>and/or</w:t>
      </w:r>
      <w:r>
        <w:rPr>
          <w:color w:val="000000"/>
        </w:rPr>
        <w:t xml:space="preserve"> </w:t>
      </w:r>
      <w:r w:rsidRPr="00552689">
        <w:rPr>
          <w:color w:val="000000"/>
        </w:rPr>
        <w:t>services</w:t>
      </w:r>
      <w:r>
        <w:rPr>
          <w:color w:val="000000"/>
        </w:rPr>
        <w:t xml:space="preserve">, and only focus on improving their existing market products and/or services. Firms that selected ‘others’ as their market strategy </w:t>
      </w:r>
      <w:r w:rsidRPr="00864AB8">
        <w:rPr>
          <w:noProof/>
          <w:color w:val="000000"/>
        </w:rPr>
        <w:t>were coded</w:t>
      </w:r>
      <w:r>
        <w:rPr>
          <w:color w:val="000000"/>
        </w:rPr>
        <w:t xml:space="preserve"> as the other firm. Firm size and sales growth </w:t>
      </w:r>
      <w:r w:rsidRPr="00864AB8">
        <w:rPr>
          <w:noProof/>
          <w:color w:val="000000"/>
        </w:rPr>
        <w:t>were controlled</w:t>
      </w:r>
      <w:r>
        <w:rPr>
          <w:color w:val="000000"/>
        </w:rPr>
        <w:t xml:space="preserve"> since they can both be related to labor productivity and investment in HRM. </w:t>
      </w:r>
      <w:r>
        <w:rPr>
          <w:color w:val="000000"/>
          <w:lang w:eastAsia="ko-KR"/>
        </w:rPr>
        <w:t>Past</w:t>
      </w:r>
      <w:r w:rsidRPr="00E7354A">
        <w:rPr>
          <w:color w:val="000000"/>
          <w:lang w:eastAsia="ko-KR"/>
        </w:rPr>
        <w:t xml:space="preserve"> strategic HRM studies (</w:t>
      </w:r>
      <w:r w:rsidRPr="00D9002A">
        <w:rPr>
          <w:noProof/>
          <w:color w:val="000000"/>
          <w:lang w:eastAsia="ko-KR"/>
        </w:rPr>
        <w:t>e.g.</w:t>
      </w:r>
      <w:r>
        <w:rPr>
          <w:noProof/>
          <w:color w:val="000000"/>
          <w:lang w:eastAsia="ko-KR"/>
        </w:rPr>
        <w:t>,</w:t>
      </w:r>
      <w:r w:rsidRPr="00E7354A">
        <w:rPr>
          <w:color w:val="000000"/>
          <w:lang w:eastAsia="ko-KR"/>
        </w:rPr>
        <w:t xml:space="preserve"> Datta et al., 2005; Huselid, 1995) have controlled fo</w:t>
      </w:r>
      <w:r>
        <w:rPr>
          <w:color w:val="000000"/>
          <w:lang w:eastAsia="ko-KR"/>
        </w:rPr>
        <w:t xml:space="preserve">r both firm size and sales growth for these reasons. Firm size </w:t>
      </w:r>
      <w:r w:rsidRPr="00864AB8">
        <w:rPr>
          <w:noProof/>
          <w:color w:val="000000"/>
          <w:lang w:eastAsia="ko-KR"/>
        </w:rPr>
        <w:t>was measured</w:t>
      </w:r>
      <w:r>
        <w:rPr>
          <w:color w:val="000000"/>
          <w:lang w:eastAsia="ko-KR"/>
        </w:rPr>
        <w:t xml:space="preserve"> </w:t>
      </w:r>
      <w:r>
        <w:rPr>
          <w:noProof/>
          <w:color w:val="000000"/>
          <w:lang w:eastAsia="ko-KR"/>
        </w:rPr>
        <w:t>by</w:t>
      </w:r>
      <w:r>
        <w:rPr>
          <w:color w:val="000000"/>
          <w:lang w:eastAsia="ko-KR"/>
        </w:rPr>
        <w:t xml:space="preserve"> the natural logarithm of total employees in a firm. Sales growth </w:t>
      </w:r>
      <w:r w:rsidRPr="00864AB8">
        <w:rPr>
          <w:noProof/>
          <w:color w:val="000000"/>
          <w:lang w:eastAsia="ko-KR"/>
        </w:rPr>
        <w:t>was measured</w:t>
      </w:r>
      <w:r>
        <w:rPr>
          <w:color w:val="000000"/>
          <w:lang w:eastAsia="ko-KR"/>
        </w:rPr>
        <w:t xml:space="preserve"> as the growth rate of sales for a given firm </w:t>
      </w:r>
      <w:r w:rsidRPr="00D9002A">
        <w:rPr>
          <w:noProof/>
          <w:color w:val="000000"/>
          <w:lang w:eastAsia="ko-KR"/>
        </w:rPr>
        <w:t>in</w:t>
      </w:r>
      <w:r>
        <w:rPr>
          <w:noProof/>
          <w:color w:val="000000"/>
          <w:lang w:eastAsia="ko-KR"/>
        </w:rPr>
        <w:t xml:space="preserve"> the</w:t>
      </w:r>
      <w:r w:rsidRPr="00D9002A">
        <w:rPr>
          <w:noProof/>
          <w:color w:val="000000"/>
          <w:lang w:eastAsia="ko-KR"/>
        </w:rPr>
        <w:t xml:space="preserve"> past</w:t>
      </w:r>
      <w:r>
        <w:rPr>
          <w:color w:val="000000"/>
          <w:lang w:eastAsia="ko-KR"/>
        </w:rPr>
        <w:t xml:space="preserve"> three years</w:t>
      </w:r>
      <w:r w:rsidRPr="00864AB8">
        <w:rPr>
          <w:noProof/>
          <w:color w:val="000000"/>
          <w:lang w:eastAsia="ko-KR"/>
        </w:rPr>
        <w:t>. The presence</w:t>
      </w:r>
      <w:r>
        <w:rPr>
          <w:color w:val="000000"/>
          <w:lang w:eastAsia="ko-KR"/>
        </w:rPr>
        <w:t xml:space="preserve"> of a </w:t>
      </w:r>
      <w:r w:rsidRPr="00864AB8">
        <w:rPr>
          <w:noProof/>
          <w:color w:val="000000"/>
          <w:lang w:eastAsia="ko-KR"/>
        </w:rPr>
        <w:t>union</w:t>
      </w:r>
      <w:r>
        <w:rPr>
          <w:color w:val="000000"/>
          <w:lang w:eastAsia="ko-KR"/>
        </w:rPr>
        <w:t xml:space="preserve"> </w:t>
      </w:r>
      <w:r w:rsidRPr="00864AB8">
        <w:rPr>
          <w:noProof/>
          <w:color w:val="000000"/>
          <w:lang w:eastAsia="ko-KR"/>
        </w:rPr>
        <w:t>was also controlled</w:t>
      </w:r>
      <w:r>
        <w:rPr>
          <w:color w:val="000000"/>
          <w:lang w:eastAsia="ko-KR"/>
        </w:rPr>
        <w:t xml:space="preserve"> in the model due to its potential effect on labor productivity (</w:t>
      </w:r>
      <w:r w:rsidRPr="00E7354A">
        <w:rPr>
          <w:color w:val="000000"/>
        </w:rPr>
        <w:t xml:space="preserve">Freeman </w:t>
      </w:r>
      <w:r w:rsidRPr="00E7354A">
        <w:rPr>
          <w:lang w:eastAsia="ko-KR"/>
        </w:rPr>
        <w:t>&amp;</w:t>
      </w:r>
      <w:r w:rsidRPr="00E7354A">
        <w:rPr>
          <w:color w:val="000000"/>
        </w:rPr>
        <w:t xml:space="preserve"> Medoff, 1984</w:t>
      </w:r>
      <w:r>
        <w:rPr>
          <w:color w:val="000000"/>
        </w:rPr>
        <w:t>). A firm’s overall pay level was controlled to account for its effect of sorting in productive workers and thereby influencing labor productivity (</w:t>
      </w:r>
      <w:r w:rsidRPr="00E7354A">
        <w:rPr>
          <w:color w:val="000000"/>
        </w:rPr>
        <w:t xml:space="preserve">Barber </w:t>
      </w:r>
      <w:r w:rsidRPr="00E7354A">
        <w:rPr>
          <w:lang w:eastAsia="ko-KR"/>
        </w:rPr>
        <w:t>&amp;</w:t>
      </w:r>
      <w:r w:rsidRPr="00E7354A">
        <w:rPr>
          <w:color w:val="000000"/>
        </w:rPr>
        <w:t xml:space="preserve"> Bretz, 2000)</w:t>
      </w:r>
      <w:r>
        <w:rPr>
          <w:color w:val="000000"/>
        </w:rPr>
        <w:t>. It was measured as the average amount of the total yearly pay</w:t>
      </w:r>
      <w:r w:rsidRPr="00860E48">
        <w:rPr>
          <w:color w:val="000000"/>
        </w:rPr>
        <w:t xml:space="preserve"> of </w:t>
      </w:r>
      <w:r>
        <w:rPr>
          <w:color w:val="000000"/>
        </w:rPr>
        <w:t xml:space="preserve">the </w:t>
      </w:r>
      <w:r w:rsidRPr="00860E48">
        <w:rPr>
          <w:color w:val="000000"/>
        </w:rPr>
        <w:t>three job levels</w:t>
      </w:r>
      <w:r>
        <w:rPr>
          <w:color w:val="000000"/>
        </w:rPr>
        <w:t xml:space="preserve"> that are common in Korea</w:t>
      </w:r>
      <w:r w:rsidRPr="00860E48">
        <w:rPr>
          <w:color w:val="000000"/>
        </w:rPr>
        <w:t xml:space="preserve">: first-year </w:t>
      </w:r>
      <w:r w:rsidRPr="00860E48">
        <w:rPr>
          <w:i/>
          <w:color w:val="000000"/>
        </w:rPr>
        <w:t>Sawon</w:t>
      </w:r>
      <w:r w:rsidRPr="00860E48">
        <w:rPr>
          <w:color w:val="000000"/>
        </w:rPr>
        <w:t xml:space="preserve">, </w:t>
      </w:r>
      <w:r w:rsidRPr="00860E48">
        <w:rPr>
          <w:i/>
          <w:color w:val="000000"/>
        </w:rPr>
        <w:t>Kwajang</w:t>
      </w:r>
      <w:r w:rsidRPr="00860E48">
        <w:rPr>
          <w:color w:val="000000"/>
        </w:rPr>
        <w:t>,</w:t>
      </w:r>
      <w:r>
        <w:rPr>
          <w:color w:val="000000"/>
        </w:rPr>
        <w:t xml:space="preserve"> </w:t>
      </w:r>
      <w:r w:rsidRPr="00860E48">
        <w:rPr>
          <w:color w:val="000000"/>
        </w:rPr>
        <w:t xml:space="preserve">and </w:t>
      </w:r>
      <w:r w:rsidRPr="00860E48">
        <w:rPr>
          <w:i/>
          <w:color w:val="000000"/>
        </w:rPr>
        <w:t>Bujang</w:t>
      </w:r>
      <w:r w:rsidRPr="00860E48">
        <w:rPr>
          <w:color w:val="000000"/>
        </w:rPr>
        <w:t>.</w:t>
      </w:r>
      <w:r>
        <w:rPr>
          <w:color w:val="000000"/>
        </w:rPr>
        <w:t xml:space="preserve"> The value of </w:t>
      </w:r>
      <w:r w:rsidRPr="00860E48">
        <w:rPr>
          <w:i/>
          <w:color w:val="000000"/>
        </w:rPr>
        <w:t>Ulisaju</w:t>
      </w:r>
      <w:r>
        <w:rPr>
          <w:color w:val="000000"/>
        </w:rPr>
        <w:t xml:space="preserve"> is not included in this measure. Lastly, we also have controlled for survey year (dummy coded into four survey years: 2007, 2009, 2011 and 2013). And adding to these control variables that were guided by past studies on HRM-productivity relationship, we also have controlled for capital intensity and </w:t>
      </w:r>
      <w:r w:rsidRPr="00864AB8">
        <w:rPr>
          <w:noProof/>
          <w:color w:val="000000"/>
        </w:rPr>
        <w:t>early</w:t>
      </w:r>
      <w:r>
        <w:rPr>
          <w:color w:val="000000"/>
        </w:rPr>
        <w:t xml:space="preserve"> promotion ratio. </w:t>
      </w:r>
      <w:r>
        <w:rPr>
          <w:color w:val="000000"/>
          <w:lang w:eastAsia="ko-KR"/>
        </w:rPr>
        <w:t xml:space="preserve">The capital intensity </w:t>
      </w:r>
      <w:r w:rsidRPr="00864AB8">
        <w:rPr>
          <w:noProof/>
          <w:color w:val="000000"/>
          <w:lang w:eastAsia="ko-KR"/>
        </w:rPr>
        <w:t>was controlled</w:t>
      </w:r>
      <w:r>
        <w:rPr>
          <w:color w:val="000000"/>
          <w:lang w:eastAsia="ko-KR"/>
        </w:rPr>
        <w:t xml:space="preserve"> for its strong effect on labor productivity (Koch &amp; McGrath, </w:t>
      </w:r>
      <w:r>
        <w:rPr>
          <w:color w:val="000000"/>
          <w:lang w:eastAsia="ko-KR"/>
        </w:rPr>
        <w:lastRenderedPageBreak/>
        <w:t xml:space="preserve">1996). It </w:t>
      </w:r>
      <w:r w:rsidRPr="00864AB8">
        <w:rPr>
          <w:noProof/>
          <w:color w:val="000000"/>
          <w:lang w:eastAsia="ko-KR"/>
        </w:rPr>
        <w:t>was measured</w:t>
      </w:r>
      <w:r>
        <w:rPr>
          <w:color w:val="000000"/>
          <w:lang w:eastAsia="ko-KR"/>
        </w:rPr>
        <w:t xml:space="preserve"> by the natural logarithm of capital per employee. </w:t>
      </w:r>
      <w:r>
        <w:rPr>
          <w:color w:val="000000"/>
        </w:rPr>
        <w:t>E</w:t>
      </w:r>
      <w:r w:rsidRPr="00864AB8">
        <w:rPr>
          <w:noProof/>
          <w:color w:val="000000"/>
        </w:rPr>
        <w:t>arly</w:t>
      </w:r>
      <w:r>
        <w:rPr>
          <w:color w:val="000000"/>
        </w:rPr>
        <w:t xml:space="preserve"> promotion ratio was controlled to examine the </w:t>
      </w:r>
      <w:r w:rsidRPr="00864AB8">
        <w:rPr>
          <w:noProof/>
          <w:color w:val="000000"/>
        </w:rPr>
        <w:t>pure</w:t>
      </w:r>
      <w:r>
        <w:rPr>
          <w:color w:val="000000"/>
        </w:rPr>
        <w:t xml:space="preserve"> effect of the ‘presence’ of the early promotion policies when the magnitude of their usage is held constant. It </w:t>
      </w:r>
      <w:r w:rsidRPr="00864AB8">
        <w:rPr>
          <w:noProof/>
          <w:color w:val="000000"/>
        </w:rPr>
        <w:t>was measured</w:t>
      </w:r>
      <w:r>
        <w:rPr>
          <w:color w:val="000000"/>
        </w:rPr>
        <w:t xml:space="preserve"> as the percentage of </w:t>
      </w:r>
      <w:r w:rsidRPr="00864AB8">
        <w:rPr>
          <w:noProof/>
          <w:color w:val="000000"/>
        </w:rPr>
        <w:t>early</w:t>
      </w:r>
      <w:r>
        <w:rPr>
          <w:color w:val="000000"/>
        </w:rPr>
        <w:t xml:space="preserve"> promotion cases among all the promotion cases </w:t>
      </w:r>
      <w:r w:rsidRPr="00864AB8">
        <w:rPr>
          <w:noProof/>
          <w:color w:val="000000"/>
        </w:rPr>
        <w:t>in the previous</w:t>
      </w:r>
      <w:r>
        <w:rPr>
          <w:color w:val="000000"/>
        </w:rPr>
        <w:t xml:space="preserve"> year. </w:t>
      </w:r>
    </w:p>
    <w:p w:rsidR="001610AB" w:rsidRPr="00E7354A" w:rsidRDefault="001610AB" w:rsidP="00A909D4">
      <w:pPr>
        <w:spacing w:line="480" w:lineRule="auto"/>
        <w:rPr>
          <w:b/>
        </w:rPr>
      </w:pPr>
      <w:r w:rsidRPr="00E7354A">
        <w:rPr>
          <w:b/>
        </w:rPr>
        <w:t>Analysis model</w:t>
      </w:r>
    </w:p>
    <w:p w:rsidR="001610AB" w:rsidRDefault="001610AB" w:rsidP="00A909D4">
      <w:pPr>
        <w:spacing w:line="480" w:lineRule="auto"/>
      </w:pPr>
      <w:r>
        <w:t>The data structure in this study is multi-leveled (</w:t>
      </w:r>
      <w:r w:rsidRPr="00D9002A">
        <w:rPr>
          <w:noProof/>
        </w:rPr>
        <w:t>i.e.</w:t>
      </w:r>
      <w:r>
        <w:rPr>
          <w:noProof/>
        </w:rPr>
        <w:t>,</w:t>
      </w:r>
      <w:r>
        <w:t xml:space="preserve"> </w:t>
      </w:r>
      <w:r>
        <w:rPr>
          <w:lang w:eastAsia="ko-KR"/>
        </w:rPr>
        <w:t>firm</w:t>
      </w:r>
      <w:r w:rsidRPr="00E7354A">
        <w:rPr>
          <w:lang w:eastAsia="ko-KR"/>
        </w:rPr>
        <w:t xml:space="preserve">-year data points nested </w:t>
      </w:r>
      <w:r>
        <w:rPr>
          <w:lang w:eastAsia="ko-KR"/>
        </w:rPr>
        <w:t>with</w:t>
      </w:r>
      <w:r w:rsidRPr="00E7354A">
        <w:rPr>
          <w:lang w:eastAsia="ko-KR"/>
        </w:rPr>
        <w:t xml:space="preserve">in </w:t>
      </w:r>
      <w:r>
        <w:rPr>
          <w:lang w:eastAsia="ko-KR"/>
        </w:rPr>
        <w:t>a firm). Thus, we applied the two-level h</w:t>
      </w:r>
      <w:r w:rsidRPr="00355490">
        <w:rPr>
          <w:lang w:eastAsia="ko-KR"/>
        </w:rPr>
        <w:t>ierarchical linear modeling (HLM)</w:t>
      </w:r>
      <w:r>
        <w:rPr>
          <w:lang w:eastAsia="ko-KR"/>
        </w:rPr>
        <w:t xml:space="preserve"> in our data analysis (</w:t>
      </w:r>
      <w:r w:rsidRPr="00E7354A">
        <w:t>Hofmann, 1997</w:t>
      </w:r>
      <w:r>
        <w:rPr>
          <w:lang w:eastAsia="ko-KR"/>
        </w:rPr>
        <w:t xml:space="preserve">). </w:t>
      </w:r>
      <w:r w:rsidRPr="00E7354A">
        <w:t xml:space="preserve">The </w:t>
      </w:r>
      <w:r>
        <w:t>level-1</w:t>
      </w:r>
      <w:r w:rsidRPr="00E7354A">
        <w:t xml:space="preserve"> </w:t>
      </w:r>
      <w:r w:rsidRPr="00775CC5">
        <w:rPr>
          <w:noProof/>
        </w:rPr>
        <w:t>analysis</w:t>
      </w:r>
      <w:r w:rsidRPr="00E7354A">
        <w:t xml:space="preserve"> </w:t>
      </w:r>
      <w:r>
        <w:t>was at</w:t>
      </w:r>
      <w:r w:rsidRPr="00E7354A">
        <w:t xml:space="preserve"> the </w:t>
      </w:r>
      <w:r>
        <w:rPr>
          <w:lang w:eastAsia="ko-KR"/>
        </w:rPr>
        <w:t>firm</w:t>
      </w:r>
      <w:r w:rsidRPr="00E7354A">
        <w:rPr>
          <w:lang w:eastAsia="ko-KR"/>
        </w:rPr>
        <w:t xml:space="preserve">-year </w:t>
      </w:r>
      <w:r w:rsidRPr="00E7354A">
        <w:t xml:space="preserve">level and modeled how the </w:t>
      </w:r>
      <w:r w:rsidRPr="00E7354A">
        <w:rPr>
          <w:lang w:eastAsia="ko-KR"/>
        </w:rPr>
        <w:t xml:space="preserve">variables </w:t>
      </w:r>
      <w:r>
        <w:rPr>
          <w:lang w:eastAsia="ko-KR"/>
        </w:rPr>
        <w:t>that vary by survey years</w:t>
      </w:r>
      <w:r w:rsidRPr="00E7354A">
        <w:t xml:space="preserve"> (</w:t>
      </w:r>
      <w:r w:rsidRPr="00D9002A">
        <w:rPr>
          <w:noProof/>
        </w:rPr>
        <w:t>e.g.</w:t>
      </w:r>
      <w:r>
        <w:rPr>
          <w:noProof/>
        </w:rPr>
        <w:t>,</w:t>
      </w:r>
      <w:r w:rsidRPr="00E7354A">
        <w:t xml:space="preserve"> </w:t>
      </w:r>
      <w:r w:rsidRPr="00E7354A">
        <w:rPr>
          <w:lang w:eastAsia="ko-KR"/>
        </w:rPr>
        <w:t xml:space="preserve">ESO, </w:t>
      </w:r>
      <w:r>
        <w:rPr>
          <w:lang w:eastAsia="ko-KR"/>
        </w:rPr>
        <w:t>investment in training</w:t>
      </w:r>
      <w:r w:rsidRPr="00E7354A">
        <w:t>,</w:t>
      </w:r>
      <w:r>
        <w:t xml:space="preserve"> early promotion policy,</w:t>
      </w:r>
      <w:r w:rsidRPr="00E7354A">
        <w:t xml:space="preserve"> etc.) affect </w:t>
      </w:r>
      <w:r>
        <w:t>labor productivity</w:t>
      </w:r>
      <w:r w:rsidRPr="00E7354A">
        <w:t>. The level</w:t>
      </w:r>
      <w:r>
        <w:t>-2</w:t>
      </w:r>
      <w:r w:rsidRPr="00E7354A">
        <w:t xml:space="preserve"> analysis </w:t>
      </w:r>
      <w:r>
        <w:t>was at</w:t>
      </w:r>
      <w:r w:rsidRPr="00E7354A">
        <w:t xml:space="preserve"> the </w:t>
      </w:r>
      <w:r>
        <w:t>firm</w:t>
      </w:r>
      <w:r w:rsidRPr="00E7354A">
        <w:t xml:space="preserve"> level and modeled how the </w:t>
      </w:r>
      <w:r w:rsidRPr="00E7354A">
        <w:rPr>
          <w:lang w:eastAsia="ko-KR"/>
        </w:rPr>
        <w:t xml:space="preserve">variables </w:t>
      </w:r>
      <w:r>
        <w:rPr>
          <w:lang w:eastAsia="ko-KR"/>
        </w:rPr>
        <w:t>that do not vary by survey years</w:t>
      </w:r>
      <w:r w:rsidRPr="00E7354A">
        <w:t xml:space="preserve"> (</w:t>
      </w:r>
      <w:r w:rsidRPr="00D9002A">
        <w:rPr>
          <w:noProof/>
          <w:lang w:eastAsia="ko-KR"/>
        </w:rPr>
        <w:t>i.e.</w:t>
      </w:r>
      <w:r>
        <w:rPr>
          <w:noProof/>
          <w:lang w:eastAsia="ko-KR"/>
        </w:rPr>
        <w:t>,</w:t>
      </w:r>
      <w:r w:rsidRPr="00E7354A">
        <w:t xml:space="preserve"> </w:t>
      </w:r>
      <w:r w:rsidRPr="00827270">
        <w:rPr>
          <w:noProof/>
          <w:lang w:eastAsia="ko-KR"/>
        </w:rPr>
        <w:t>only</w:t>
      </w:r>
      <w:r w:rsidRPr="00E7354A">
        <w:t xml:space="preserve"> </w:t>
      </w:r>
      <w:r>
        <w:t xml:space="preserve">the </w:t>
      </w:r>
      <w:r w:rsidRPr="00E7354A">
        <w:t>industry</w:t>
      </w:r>
      <w:r w:rsidRPr="00E7354A">
        <w:rPr>
          <w:lang w:eastAsia="ko-KR"/>
        </w:rPr>
        <w:t xml:space="preserve"> in our model</w:t>
      </w:r>
      <w:r w:rsidRPr="00E7354A">
        <w:t xml:space="preserve">) affect </w:t>
      </w:r>
      <w:r>
        <w:t>labor productivity</w:t>
      </w:r>
      <w:r w:rsidRPr="00E7354A">
        <w:t>.</w:t>
      </w:r>
      <w:r>
        <w:t xml:space="preserve"> ICC values were examined to determine the </w:t>
      </w:r>
      <w:r w:rsidRPr="00E7354A">
        <w:t>non-independence in the data</w:t>
      </w:r>
      <w:r>
        <w:t xml:space="preserve">. </w:t>
      </w:r>
      <w:r w:rsidRPr="00E7354A">
        <w:rPr>
          <w:color w:val="000000"/>
        </w:rPr>
        <w:t xml:space="preserve">ICC(1) </w:t>
      </w:r>
      <w:r>
        <w:rPr>
          <w:color w:val="000000"/>
        </w:rPr>
        <w:t xml:space="preserve">and ICC (2) </w:t>
      </w:r>
      <w:r w:rsidRPr="00864AB8">
        <w:rPr>
          <w:noProof/>
          <w:color w:val="000000"/>
        </w:rPr>
        <w:t>value</w:t>
      </w:r>
      <w:r>
        <w:rPr>
          <w:noProof/>
          <w:color w:val="000000"/>
        </w:rPr>
        <w:t>s</w:t>
      </w:r>
      <w:r w:rsidRPr="00E7354A">
        <w:rPr>
          <w:color w:val="000000"/>
        </w:rPr>
        <w:t xml:space="preserve"> </w:t>
      </w:r>
      <w:r>
        <w:rPr>
          <w:color w:val="000000"/>
        </w:rPr>
        <w:t>were</w:t>
      </w:r>
      <w:r w:rsidRPr="00E7354A">
        <w:rPr>
          <w:color w:val="000000"/>
        </w:rPr>
        <w:t xml:space="preserve"> 0.</w:t>
      </w:r>
      <w:r w:rsidRPr="00E7354A">
        <w:rPr>
          <w:color w:val="000000"/>
          <w:lang w:eastAsia="ko-KR"/>
        </w:rPr>
        <w:t>8</w:t>
      </w:r>
      <w:r>
        <w:rPr>
          <w:color w:val="000000"/>
          <w:lang w:eastAsia="ko-KR"/>
        </w:rPr>
        <w:t>54 and 0.938, respectively,</w:t>
      </w:r>
      <w:r w:rsidRPr="00E7354A">
        <w:rPr>
          <w:color w:val="000000"/>
        </w:rPr>
        <w:t xml:space="preserve"> for </w:t>
      </w:r>
      <w:r w:rsidRPr="00E7354A">
        <w:rPr>
          <w:color w:val="000000"/>
          <w:lang w:eastAsia="ko-KR"/>
        </w:rPr>
        <w:t xml:space="preserve">the </w:t>
      </w:r>
      <w:r>
        <w:rPr>
          <w:color w:val="000000"/>
          <w:lang w:eastAsia="ko-KR"/>
        </w:rPr>
        <w:t xml:space="preserve">natural </w:t>
      </w:r>
      <w:r w:rsidRPr="00E7354A">
        <w:rPr>
          <w:color w:val="000000"/>
          <w:lang w:eastAsia="ko-KR"/>
        </w:rPr>
        <w:t>logarithm of labor productivity</w:t>
      </w:r>
      <w:r w:rsidRPr="00E7354A">
        <w:rPr>
          <w:color w:val="000000"/>
        </w:rPr>
        <w:t>.</w:t>
      </w:r>
      <w:r>
        <w:rPr>
          <w:color w:val="000000"/>
        </w:rPr>
        <w:t xml:space="preserve"> </w:t>
      </w:r>
      <w:r w:rsidRPr="00096AFC">
        <w:rPr>
          <w:noProof/>
          <w:color w:val="000000"/>
        </w:rPr>
        <w:t xml:space="preserve">These high </w:t>
      </w:r>
      <w:r w:rsidRPr="00096AFC">
        <w:rPr>
          <w:noProof/>
        </w:rPr>
        <w:t>ICC</w:t>
      </w:r>
      <w:r w:rsidRPr="00E7354A">
        <w:t xml:space="preserve"> values</w:t>
      </w:r>
      <w:r>
        <w:t xml:space="preserve"> indicate the need for utilizing the multi-level method in our analysis model (</w:t>
      </w:r>
      <w:r w:rsidRPr="00E7354A">
        <w:t>Bliese, 2000; Krull &amp; M</w:t>
      </w:r>
      <w:r>
        <w:t>a</w:t>
      </w:r>
      <w:r w:rsidRPr="00E7354A">
        <w:t>cKinnon, 2001)</w:t>
      </w:r>
      <w:r>
        <w:t xml:space="preserve">. We have </w:t>
      </w:r>
      <w:r w:rsidRPr="00864AB8">
        <w:rPr>
          <w:noProof/>
        </w:rPr>
        <w:t>utilized</w:t>
      </w:r>
      <w:r>
        <w:t xml:space="preserve"> </w:t>
      </w:r>
      <w:r w:rsidRPr="00E7354A">
        <w:t>HLM</w:t>
      </w:r>
      <w:r>
        <w:t xml:space="preserve"> </w:t>
      </w:r>
      <w:r w:rsidRPr="00E7354A">
        <w:t xml:space="preserve">7 (Raudenbush, </w:t>
      </w:r>
      <w:r w:rsidRPr="00864AB8">
        <w:rPr>
          <w:noProof/>
        </w:rPr>
        <w:t>Byrk</w:t>
      </w:r>
      <w:r w:rsidRPr="00E7354A">
        <w:t>, Cheong, Congdon, &amp; du Toit, 2011)</w:t>
      </w:r>
      <w:r>
        <w:t xml:space="preserve"> for the analysis.</w:t>
      </w:r>
    </w:p>
    <w:p w:rsidR="001610AB" w:rsidRPr="00E7354A" w:rsidRDefault="001610AB" w:rsidP="00FE4276">
      <w:pPr>
        <w:spacing w:line="480" w:lineRule="auto"/>
        <w:jc w:val="center"/>
      </w:pPr>
      <w:r>
        <w:rPr>
          <w:b/>
        </w:rPr>
        <w:t>ANALYSI</w:t>
      </w:r>
      <w:r w:rsidRPr="00E7354A">
        <w:rPr>
          <w:b/>
        </w:rPr>
        <w:t>S AND RESULTS</w:t>
      </w:r>
    </w:p>
    <w:p w:rsidR="001610AB" w:rsidRPr="00E7354A" w:rsidRDefault="001610AB" w:rsidP="00FE4276">
      <w:pPr>
        <w:spacing w:line="480" w:lineRule="auto"/>
        <w:rPr>
          <w:b/>
        </w:rPr>
      </w:pPr>
      <w:r w:rsidRPr="00E7354A">
        <w:rPr>
          <w:b/>
        </w:rPr>
        <w:t>Descriptive statistics</w:t>
      </w:r>
    </w:p>
    <w:p w:rsidR="001610AB" w:rsidRPr="00E7354A" w:rsidRDefault="001610AB" w:rsidP="00FE4276">
      <w:pPr>
        <w:spacing w:line="480" w:lineRule="auto"/>
      </w:pPr>
      <w:r w:rsidRPr="00E7354A">
        <w:t xml:space="preserve">The </w:t>
      </w:r>
      <w:r>
        <w:t>descriptive statistics (mean, standard deviation, and correlations) of the</w:t>
      </w:r>
      <w:r w:rsidRPr="00E7354A">
        <w:t xml:space="preserve"> variables </w:t>
      </w:r>
      <w:r>
        <w:t xml:space="preserve">in the analysis model </w:t>
      </w:r>
      <w:r w:rsidRPr="00864AB8">
        <w:rPr>
          <w:noProof/>
        </w:rPr>
        <w:t>are presented</w:t>
      </w:r>
      <w:r w:rsidRPr="00E7354A">
        <w:t xml:space="preserve"> in Table </w:t>
      </w:r>
      <w:r>
        <w:rPr>
          <w:lang w:eastAsia="ko-KR"/>
        </w:rPr>
        <w:t>2</w:t>
      </w:r>
      <w:r w:rsidRPr="00E7354A">
        <w:t xml:space="preserve">. One </w:t>
      </w:r>
      <w:r>
        <w:t>value to note</w:t>
      </w:r>
      <w:r w:rsidRPr="00E7354A">
        <w:t xml:space="preserve"> </w:t>
      </w:r>
      <w:r>
        <w:t xml:space="preserve">is the mean value of ESO: </w:t>
      </w:r>
      <w:r w:rsidRPr="00E7354A">
        <w:t>0.</w:t>
      </w:r>
      <w:r>
        <w:rPr>
          <w:lang w:eastAsia="ko-KR"/>
        </w:rPr>
        <w:t>262</w:t>
      </w:r>
      <w:r w:rsidRPr="00E7354A">
        <w:t xml:space="preserve">. </w:t>
      </w:r>
      <w:r w:rsidRPr="00864AB8">
        <w:rPr>
          <w:noProof/>
        </w:rPr>
        <w:t>This</w:t>
      </w:r>
      <w:r w:rsidRPr="00E7354A">
        <w:t xml:space="preserve"> </w:t>
      </w:r>
      <w:r>
        <w:t>shows</w:t>
      </w:r>
      <w:r w:rsidRPr="00E7354A">
        <w:t xml:space="preserve"> that </w:t>
      </w:r>
      <w:r>
        <w:rPr>
          <w:lang w:eastAsia="ko-KR"/>
        </w:rPr>
        <w:t>26</w:t>
      </w:r>
      <w:r w:rsidRPr="00E7354A">
        <w:rPr>
          <w:lang w:eastAsia="ko-KR"/>
        </w:rPr>
        <w:t>.</w:t>
      </w:r>
      <w:r>
        <w:rPr>
          <w:lang w:eastAsia="ko-KR"/>
        </w:rPr>
        <w:t>2</w:t>
      </w:r>
      <w:r w:rsidRPr="00E7354A">
        <w:t xml:space="preserve"> perce</w:t>
      </w:r>
      <w:r>
        <w:t xml:space="preserve">nt of </w:t>
      </w:r>
      <w:r w:rsidRPr="00E7354A">
        <w:t>firm</w:t>
      </w:r>
      <w:r w:rsidRPr="00E7354A">
        <w:rPr>
          <w:lang w:eastAsia="ko-KR"/>
        </w:rPr>
        <w:t>-year</w:t>
      </w:r>
      <w:r w:rsidRPr="00E7354A">
        <w:t xml:space="preserve"> </w:t>
      </w:r>
      <w:r w:rsidRPr="00E7354A">
        <w:rPr>
          <w:lang w:eastAsia="ko-KR"/>
        </w:rPr>
        <w:t xml:space="preserve">data points </w:t>
      </w:r>
      <w:r w:rsidRPr="00E7354A">
        <w:t>(</w:t>
      </w:r>
      <w:r>
        <w:rPr>
          <w:lang w:eastAsia="ko-KR"/>
        </w:rPr>
        <w:t>421</w:t>
      </w:r>
      <w:r w:rsidRPr="00E7354A">
        <w:rPr>
          <w:lang w:eastAsia="ko-KR"/>
        </w:rPr>
        <w:t xml:space="preserve"> firm-year data points</w:t>
      </w:r>
      <w:r w:rsidRPr="00E7354A">
        <w:t xml:space="preserve">) in the sample </w:t>
      </w:r>
      <w:r>
        <w:t>utilized ESO (</w:t>
      </w:r>
      <w:r w:rsidRPr="007912D6">
        <w:rPr>
          <w:i/>
        </w:rPr>
        <w:t>Ulisaju</w:t>
      </w:r>
      <w:r>
        <w:t xml:space="preserve"> program)</w:t>
      </w:r>
      <w:r w:rsidRPr="00E7354A">
        <w:t xml:space="preserve">. </w:t>
      </w:r>
      <w:r w:rsidRPr="00864AB8">
        <w:rPr>
          <w:noProof/>
        </w:rPr>
        <w:t>In terms of</w:t>
      </w:r>
      <w:r w:rsidRPr="00AA52DA">
        <w:t xml:space="preserve"> firm </w:t>
      </w:r>
      <w:r>
        <w:t>numbers, this translates into 210</w:t>
      </w:r>
      <w:r w:rsidRPr="00AA52DA">
        <w:t xml:space="preserve"> firms utilizing ESO at some point in four survey years (2007, 2009, 2011, or 2013). Given that our sample </w:t>
      </w:r>
      <w:r w:rsidRPr="00AA52DA">
        <w:lastRenderedPageBreak/>
        <w:t xml:space="preserve">consists of </w:t>
      </w:r>
      <w:r>
        <w:t>614 firms, the data shows that 34.2</w:t>
      </w:r>
      <w:r w:rsidRPr="00AA52DA">
        <w:t xml:space="preserve"> percent of firms utilized ESO at some point in these survey years.</w:t>
      </w:r>
      <w:r>
        <w:t xml:space="preserve"> Other value that is also notable is the positive correlation</w:t>
      </w:r>
      <w:r w:rsidRPr="00E7354A">
        <w:t xml:space="preserve"> between ESO and labor productivity (</w:t>
      </w:r>
      <w:r w:rsidRPr="00E7354A">
        <w:rPr>
          <w:i/>
        </w:rPr>
        <w:t>r</w:t>
      </w:r>
      <w:r w:rsidRPr="00E7354A">
        <w:t xml:space="preserve"> between ESO and labor productivity = 0.0</w:t>
      </w:r>
      <w:r>
        <w:rPr>
          <w:lang w:eastAsia="ko-KR"/>
        </w:rPr>
        <w:t>99</w:t>
      </w:r>
      <w:r w:rsidRPr="00E7354A">
        <w:t>, p &lt; 0.</w:t>
      </w:r>
      <w:r w:rsidRPr="00E7354A">
        <w:rPr>
          <w:lang w:eastAsia="ko-KR"/>
        </w:rPr>
        <w:t>01</w:t>
      </w:r>
      <w:r w:rsidRPr="00E7354A">
        <w:t>).</w:t>
      </w:r>
      <w:r>
        <w:t xml:space="preserve"> The number of firm-year observations on the three main HRM practices of our interest (i.e., ESO, high investment in training, and early promotion policy) is reported in Table 3.</w:t>
      </w:r>
    </w:p>
    <w:p w:rsidR="001610AB" w:rsidRPr="00E7354A" w:rsidRDefault="001610AB" w:rsidP="00FE4276">
      <w:pPr>
        <w:jc w:val="center"/>
        <w:rPr>
          <w:b/>
          <w:lang w:eastAsia="ko-KR"/>
        </w:rPr>
      </w:pPr>
      <w:r w:rsidRPr="00E7354A">
        <w:rPr>
          <w:b/>
          <w:lang w:eastAsia="ko-KR"/>
        </w:rPr>
        <w:t>--------------------------------</w:t>
      </w:r>
      <w:r>
        <w:rPr>
          <w:b/>
          <w:lang w:eastAsia="ko-KR"/>
        </w:rPr>
        <w:t>----</w:t>
      </w:r>
    </w:p>
    <w:p w:rsidR="001610AB" w:rsidRPr="00E7354A" w:rsidRDefault="001610AB" w:rsidP="00FE4276">
      <w:pPr>
        <w:jc w:val="center"/>
      </w:pPr>
      <w:r w:rsidRPr="00E7354A">
        <w:t>Insert Table</w:t>
      </w:r>
      <w:r>
        <w:t>s</w:t>
      </w:r>
      <w:r w:rsidRPr="00E7354A">
        <w:t xml:space="preserve"> </w:t>
      </w:r>
      <w:r>
        <w:rPr>
          <w:lang w:eastAsia="ko-KR"/>
        </w:rPr>
        <w:t>2</w:t>
      </w:r>
      <w:r w:rsidRPr="00E7354A">
        <w:t xml:space="preserve"> </w:t>
      </w:r>
      <w:r>
        <w:t xml:space="preserve">and 3 </w:t>
      </w:r>
      <w:r w:rsidRPr="00E7354A">
        <w:t>about here</w:t>
      </w:r>
    </w:p>
    <w:p w:rsidR="001610AB" w:rsidRPr="00E7354A" w:rsidRDefault="001610AB" w:rsidP="00FE4276">
      <w:pPr>
        <w:spacing w:line="480" w:lineRule="auto"/>
        <w:jc w:val="center"/>
      </w:pPr>
      <w:r w:rsidRPr="00E7354A">
        <w:rPr>
          <w:b/>
          <w:lang w:eastAsia="ko-KR"/>
        </w:rPr>
        <w:t>--------------------------------</w:t>
      </w:r>
      <w:r>
        <w:rPr>
          <w:b/>
          <w:lang w:eastAsia="ko-KR"/>
        </w:rPr>
        <w:t>----</w:t>
      </w:r>
    </w:p>
    <w:p w:rsidR="001610AB" w:rsidRPr="00E7354A" w:rsidRDefault="001610AB" w:rsidP="00FE4276">
      <w:pPr>
        <w:spacing w:line="480" w:lineRule="auto"/>
        <w:rPr>
          <w:b/>
        </w:rPr>
      </w:pPr>
      <w:r>
        <w:rPr>
          <w:b/>
          <w:noProof/>
        </w:rPr>
        <w:t>The r</w:t>
      </w:r>
      <w:r w:rsidRPr="00827270">
        <w:rPr>
          <w:b/>
          <w:noProof/>
        </w:rPr>
        <w:t>elationship</w:t>
      </w:r>
      <w:r w:rsidRPr="00E7354A">
        <w:rPr>
          <w:b/>
        </w:rPr>
        <w:t xml:space="preserve"> between ESO and labor productivity</w:t>
      </w:r>
    </w:p>
    <w:p w:rsidR="001610AB" w:rsidRDefault="001610AB" w:rsidP="00FE4276">
      <w:pPr>
        <w:spacing w:line="480" w:lineRule="auto"/>
        <w:rPr>
          <w:lang w:eastAsia="ko-KR"/>
        </w:rPr>
      </w:pPr>
      <w:r>
        <w:rPr>
          <w:lang w:eastAsia="ko-KR"/>
        </w:rPr>
        <w:t xml:space="preserve">Table 4 </w:t>
      </w:r>
      <w:r w:rsidRPr="00964552">
        <w:rPr>
          <w:noProof/>
          <w:lang w:eastAsia="ko-KR"/>
        </w:rPr>
        <w:t>show</w:t>
      </w:r>
      <w:r>
        <w:rPr>
          <w:noProof/>
          <w:lang w:eastAsia="ko-KR"/>
        </w:rPr>
        <w:t>s</w:t>
      </w:r>
      <w:r>
        <w:rPr>
          <w:lang w:eastAsia="ko-KR"/>
        </w:rPr>
        <w:t xml:space="preserve"> the HLM results. The relationship between ESO and labor productivity </w:t>
      </w:r>
      <w:r>
        <w:rPr>
          <w:noProof/>
          <w:lang w:eastAsia="ko-KR"/>
        </w:rPr>
        <w:t>is</w:t>
      </w:r>
      <w:r w:rsidRPr="00813E43">
        <w:rPr>
          <w:noProof/>
          <w:lang w:eastAsia="ko-KR"/>
        </w:rPr>
        <w:t xml:space="preserve"> reported</w:t>
      </w:r>
      <w:r>
        <w:rPr>
          <w:lang w:eastAsia="ko-KR"/>
        </w:rPr>
        <w:t xml:space="preserve"> in Model A2. The relationship is insignificant (coefficient = 0.046, SE = 0.036, ns). Thus, in this sample, we found no evidence for the argument that ESO is positively related to labor productivity.</w:t>
      </w:r>
    </w:p>
    <w:p w:rsidR="001610AB" w:rsidRPr="00E7354A" w:rsidRDefault="001610AB" w:rsidP="00FE4276">
      <w:pPr>
        <w:jc w:val="center"/>
        <w:rPr>
          <w:b/>
          <w:lang w:eastAsia="ko-KR"/>
        </w:rPr>
      </w:pPr>
      <w:r w:rsidRPr="00E7354A">
        <w:rPr>
          <w:b/>
          <w:lang w:eastAsia="ko-KR"/>
        </w:rPr>
        <w:t>----------------------------</w:t>
      </w:r>
    </w:p>
    <w:p w:rsidR="001610AB" w:rsidRPr="00E7354A" w:rsidRDefault="001610AB" w:rsidP="00FE4276">
      <w:pPr>
        <w:jc w:val="center"/>
      </w:pPr>
      <w:r w:rsidRPr="00E7354A">
        <w:t xml:space="preserve">Insert Table </w:t>
      </w:r>
      <w:r>
        <w:rPr>
          <w:lang w:eastAsia="ko-KR"/>
        </w:rPr>
        <w:t>4</w:t>
      </w:r>
      <w:r w:rsidRPr="00E7354A">
        <w:t xml:space="preserve"> about here</w:t>
      </w:r>
    </w:p>
    <w:p w:rsidR="001610AB" w:rsidRPr="00E7354A" w:rsidRDefault="001610AB" w:rsidP="00FE4276">
      <w:pPr>
        <w:spacing w:line="480" w:lineRule="auto"/>
        <w:jc w:val="center"/>
      </w:pPr>
      <w:r w:rsidRPr="00E7354A">
        <w:rPr>
          <w:b/>
          <w:lang w:eastAsia="ko-KR"/>
        </w:rPr>
        <w:t>----------------------------</w:t>
      </w:r>
    </w:p>
    <w:p w:rsidR="001610AB" w:rsidRPr="00E7354A" w:rsidRDefault="001610AB" w:rsidP="00FE4276">
      <w:pPr>
        <w:spacing w:line="480" w:lineRule="auto"/>
        <w:rPr>
          <w:b/>
        </w:rPr>
      </w:pPr>
      <w:r>
        <w:rPr>
          <w:b/>
        </w:rPr>
        <w:t>ESO-training</w:t>
      </w:r>
      <w:r w:rsidRPr="00E7354A">
        <w:rPr>
          <w:b/>
        </w:rPr>
        <w:t xml:space="preserve"> </w:t>
      </w:r>
      <w:r>
        <w:rPr>
          <w:b/>
        </w:rPr>
        <w:t xml:space="preserve">complementarity </w:t>
      </w:r>
      <w:r w:rsidRPr="00E7354A">
        <w:rPr>
          <w:b/>
          <w:lang w:eastAsia="ko-KR"/>
        </w:rPr>
        <w:t>o</w:t>
      </w:r>
      <w:r w:rsidRPr="00E7354A">
        <w:rPr>
          <w:b/>
        </w:rPr>
        <w:t>n labor productivity</w:t>
      </w:r>
    </w:p>
    <w:p w:rsidR="001610AB" w:rsidRDefault="001610AB" w:rsidP="00FE4276">
      <w:pPr>
        <w:spacing w:line="480" w:lineRule="auto"/>
        <w:rPr>
          <w:lang w:eastAsia="ko-KR"/>
        </w:rPr>
      </w:pPr>
      <w:r>
        <w:t xml:space="preserve">The interaction effects of ESO and training on labor productivity </w:t>
      </w:r>
      <w:r w:rsidRPr="00864AB8">
        <w:rPr>
          <w:noProof/>
        </w:rPr>
        <w:t>are shown</w:t>
      </w:r>
      <w:r>
        <w:t xml:space="preserve"> in </w:t>
      </w:r>
      <w:r>
        <w:rPr>
          <w:lang w:eastAsia="ko-KR"/>
        </w:rPr>
        <w:t>Model A3 and A6 of Table 4. All the interaction effects are insignificant at the five percent confidence level (coefficient in Model A3 = 0.077, SE = 0.057, ns; coefficient in Model A6 = 0.092, SE = 0.058, ns). Thus, in this sample, we found no evidence for the ESO-training complementarity</w:t>
      </w:r>
      <w:r w:rsidRPr="006A5A90">
        <w:rPr>
          <w:lang w:eastAsia="ko-KR"/>
        </w:rPr>
        <w:t xml:space="preserve"> on labor productivity</w:t>
      </w:r>
      <w:r>
        <w:rPr>
          <w:lang w:eastAsia="ko-KR"/>
        </w:rPr>
        <w:t xml:space="preserve">. Therefore, Hypothesis 1 </w:t>
      </w:r>
      <w:r w:rsidRPr="00864AB8">
        <w:rPr>
          <w:noProof/>
          <w:lang w:eastAsia="ko-KR"/>
        </w:rPr>
        <w:t>is not supported</w:t>
      </w:r>
      <w:r>
        <w:rPr>
          <w:lang w:eastAsia="ko-KR"/>
        </w:rPr>
        <w:t>.</w:t>
      </w:r>
    </w:p>
    <w:p w:rsidR="001610AB" w:rsidRPr="00E7354A" w:rsidRDefault="001610AB" w:rsidP="00FE4276">
      <w:pPr>
        <w:spacing w:line="480" w:lineRule="auto"/>
        <w:rPr>
          <w:b/>
        </w:rPr>
      </w:pPr>
      <w:bookmarkStart w:id="2" w:name="_Hlk9243967"/>
      <w:r>
        <w:rPr>
          <w:b/>
        </w:rPr>
        <w:t>Three-way interaction effect of ESO,</w:t>
      </w:r>
      <w:r w:rsidRPr="00E7354A">
        <w:rPr>
          <w:b/>
        </w:rPr>
        <w:t xml:space="preserve"> </w:t>
      </w:r>
      <w:r>
        <w:rPr>
          <w:b/>
        </w:rPr>
        <w:t>investment in training, and early promotion</w:t>
      </w:r>
      <w:r w:rsidRPr="00E7354A">
        <w:rPr>
          <w:b/>
        </w:rPr>
        <w:t xml:space="preserve"> </w:t>
      </w:r>
      <w:r>
        <w:rPr>
          <w:b/>
        </w:rPr>
        <w:t xml:space="preserve">policy </w:t>
      </w:r>
      <w:r w:rsidRPr="00E7354A">
        <w:rPr>
          <w:b/>
          <w:lang w:eastAsia="ko-KR"/>
        </w:rPr>
        <w:t>o</w:t>
      </w:r>
      <w:r w:rsidRPr="00E7354A">
        <w:rPr>
          <w:b/>
        </w:rPr>
        <w:t>n labor productivity</w:t>
      </w:r>
    </w:p>
    <w:bookmarkEnd w:id="2"/>
    <w:p w:rsidR="001610AB" w:rsidRDefault="001610AB" w:rsidP="00FE4276">
      <w:pPr>
        <w:spacing w:line="480" w:lineRule="auto"/>
        <w:rPr>
          <w:lang w:eastAsia="ko-KR"/>
        </w:rPr>
      </w:pPr>
      <w:r>
        <w:lastRenderedPageBreak/>
        <w:t xml:space="preserve">The three-way interaction effects of ESO, investment in training, and early promotion policy on labor productivity </w:t>
      </w:r>
      <w:r w:rsidRPr="00813E43">
        <w:rPr>
          <w:noProof/>
        </w:rPr>
        <w:t>are reported</w:t>
      </w:r>
      <w:r>
        <w:t xml:space="preserve"> in </w:t>
      </w:r>
      <w:r>
        <w:rPr>
          <w:lang w:eastAsia="ko-KR"/>
        </w:rPr>
        <w:t>Models A7 of Table 4. The three-way interaction effect is significantly positive (coefficient = 0.349, SE = 0.108, p &lt; 0.01). The results demonstrate that the interaction effect of ESO and investment in training on labor productivity is strengthened in a positive direction when organizations utilize the early promotion policy. Thus, we found support for the three-way interaction effect.</w:t>
      </w:r>
    </w:p>
    <w:p w:rsidR="001610AB" w:rsidRDefault="001610AB" w:rsidP="00FE4276">
      <w:pPr>
        <w:spacing w:line="480" w:lineRule="auto"/>
        <w:rPr>
          <w:lang w:eastAsia="ko-KR"/>
        </w:rPr>
      </w:pPr>
      <w:r>
        <w:rPr>
          <w:b/>
          <w:lang w:eastAsia="ko-KR"/>
        </w:rPr>
        <w:tab/>
      </w:r>
      <w:r>
        <w:rPr>
          <w:lang w:eastAsia="ko-KR"/>
        </w:rPr>
        <w:t>W</w:t>
      </w:r>
      <w:r w:rsidRPr="00C309F0">
        <w:rPr>
          <w:lang w:eastAsia="ko-KR"/>
        </w:rPr>
        <w:t xml:space="preserve">e </w:t>
      </w:r>
      <w:r>
        <w:rPr>
          <w:lang w:eastAsia="ko-KR"/>
        </w:rPr>
        <w:t>also followed the method</w:t>
      </w:r>
      <w:r w:rsidRPr="00C309F0">
        <w:rPr>
          <w:lang w:eastAsia="ko-KR"/>
        </w:rPr>
        <w:t xml:space="preserve"> by Dawson and Richter</w:t>
      </w:r>
      <w:r>
        <w:rPr>
          <w:lang w:eastAsia="ko-KR"/>
        </w:rPr>
        <w:t xml:space="preserve"> </w:t>
      </w:r>
      <w:r w:rsidRPr="00C309F0">
        <w:rPr>
          <w:lang w:eastAsia="ko-KR"/>
        </w:rPr>
        <w:t xml:space="preserve">(2006) </w:t>
      </w:r>
      <w:r>
        <w:rPr>
          <w:lang w:eastAsia="ko-KR"/>
        </w:rPr>
        <w:t>and</w:t>
      </w:r>
      <w:r w:rsidRPr="00C309F0">
        <w:rPr>
          <w:lang w:eastAsia="ko-KR"/>
        </w:rPr>
        <w:t xml:space="preserve"> test</w:t>
      </w:r>
      <w:r>
        <w:rPr>
          <w:lang w:eastAsia="ko-KR"/>
        </w:rPr>
        <w:t xml:space="preserve">ed whether individual </w:t>
      </w:r>
      <w:r w:rsidRPr="00C309F0">
        <w:rPr>
          <w:lang w:eastAsia="ko-KR"/>
        </w:rPr>
        <w:t xml:space="preserve">slopes </w:t>
      </w:r>
      <w:r>
        <w:rPr>
          <w:lang w:eastAsia="ko-KR"/>
        </w:rPr>
        <w:t>of ESO on labor productivity under various conditions (</w:t>
      </w:r>
      <w:r w:rsidRPr="00964552">
        <w:rPr>
          <w:noProof/>
          <w:lang w:eastAsia="ko-KR"/>
        </w:rPr>
        <w:t>i.e.</w:t>
      </w:r>
      <w:r>
        <w:rPr>
          <w:noProof/>
          <w:lang w:eastAsia="ko-KR"/>
        </w:rPr>
        <w:t>,</w:t>
      </w:r>
      <w:r>
        <w:rPr>
          <w:lang w:eastAsia="ko-KR"/>
        </w:rPr>
        <w:t xml:space="preserve"> high and low </w:t>
      </w:r>
      <w:r w:rsidRPr="00813E43">
        <w:rPr>
          <w:noProof/>
          <w:lang w:eastAsia="ko-KR"/>
        </w:rPr>
        <w:t>conditions</w:t>
      </w:r>
      <w:r>
        <w:rPr>
          <w:lang w:eastAsia="ko-KR"/>
        </w:rPr>
        <w:t xml:space="preserve"> of investment in training and early promotion policy) </w:t>
      </w:r>
      <w:r w:rsidRPr="00C309F0">
        <w:rPr>
          <w:lang w:eastAsia="ko-KR"/>
        </w:rPr>
        <w:t xml:space="preserve">differed from </w:t>
      </w:r>
      <w:r>
        <w:rPr>
          <w:lang w:eastAsia="ko-KR"/>
        </w:rPr>
        <w:t>one an</w:t>
      </w:r>
      <w:r w:rsidRPr="00C309F0">
        <w:rPr>
          <w:lang w:eastAsia="ko-KR"/>
        </w:rPr>
        <w:t xml:space="preserve">other in </w:t>
      </w:r>
      <w:r>
        <w:rPr>
          <w:lang w:eastAsia="ko-KR"/>
        </w:rPr>
        <w:t xml:space="preserve">the direction that we hypothesized. For our Hypothesis 2 to be confirmed, we should observe a positive effect of ESO on labor productivity under the condition of high training and early promotion policy being present. Moreover, this effect should be significantly more positive than the effects in other conditions (i.e., conditions of low training or no early promotion policy). The results </w:t>
      </w:r>
      <w:r w:rsidRPr="00864AB8">
        <w:rPr>
          <w:noProof/>
          <w:lang w:eastAsia="ko-KR"/>
        </w:rPr>
        <w:t>are reported</w:t>
      </w:r>
      <w:r>
        <w:rPr>
          <w:lang w:eastAsia="ko-KR"/>
        </w:rPr>
        <w:t xml:space="preserve"> in Figure 1 and Table 5.</w:t>
      </w:r>
    </w:p>
    <w:p w:rsidR="001610AB" w:rsidRDefault="001610AB" w:rsidP="00A16C5C">
      <w:pPr>
        <w:spacing w:line="480" w:lineRule="auto"/>
        <w:ind w:firstLine="720"/>
        <w:rPr>
          <w:lang w:eastAsia="ko-KR"/>
        </w:rPr>
      </w:pPr>
      <w:r>
        <w:rPr>
          <w:lang w:eastAsia="ko-KR"/>
        </w:rPr>
        <w:t xml:space="preserve">The three-way interaction effect of ESO, investment in training, and early promotion policy on labor productivity </w:t>
      </w:r>
      <w:r w:rsidRPr="00864AB8">
        <w:rPr>
          <w:noProof/>
          <w:lang w:eastAsia="ko-KR"/>
        </w:rPr>
        <w:t>is depicted</w:t>
      </w:r>
      <w:r>
        <w:rPr>
          <w:lang w:eastAsia="ko-KR"/>
        </w:rPr>
        <w:t xml:space="preserve"> in Figure 1. The simple slope values and the differences in these values </w:t>
      </w:r>
      <w:r w:rsidRPr="00864AB8">
        <w:rPr>
          <w:noProof/>
          <w:lang w:eastAsia="ko-KR"/>
        </w:rPr>
        <w:t>are listed</w:t>
      </w:r>
      <w:r>
        <w:rPr>
          <w:lang w:eastAsia="ko-KR"/>
        </w:rPr>
        <w:t xml:space="preserve"> in Table 5. The slope of the relationship between ESO and labor productivity is significantly positive only in the ‘High Training – Early Promotion Policy’ condition (0.162 and 0.285 when the high training level is set at 1SD and 2SD above mean, respectively: see Row 1 in Table 5). The Line (1) in Figure 1 depicts this relationship. In other conditions, however, the slopes are no different from 0 at the five percent confidence level (see Rows 2, 3, and 4 in Table 5). More importantly, the slope of the ‘High Training – Early Promotion Policy’ condition is significantly more positive than those of the ‘High Training – No </w:t>
      </w:r>
      <w:r>
        <w:rPr>
          <w:lang w:eastAsia="ko-KR"/>
        </w:rPr>
        <w:lastRenderedPageBreak/>
        <w:t>Early Promotion Policy’ (the differences are 0.199 and 0.398 when the high training level is set at 1SD and 2SD above mean, respectively:</w:t>
      </w:r>
      <w:r w:rsidRPr="002663E4">
        <w:rPr>
          <w:lang w:eastAsia="ko-KR"/>
        </w:rPr>
        <w:t xml:space="preserve"> </w:t>
      </w:r>
      <w:r>
        <w:rPr>
          <w:lang w:eastAsia="ko-KR"/>
        </w:rPr>
        <w:t>see Row 5 in Table 5) and the ‘Low Training – Early Promotion Policy’ (the differences are 0.208 and 0.331 when the high training level is set at 1SD and 2SD above mean, respectively: see Row 6 in Table 5) conditions. Moreover, at the ten percent confidence level, the slope of the ‘High Training – Early Promotion Policy’ condition is significantly more positive than that of the ‘Low Training – No Early Promotion Policy’ when the high training level is set at 2SD above mean (the difference is 0.194: see Row 7 in Table 5)</w:t>
      </w:r>
    </w:p>
    <w:p w:rsidR="001610AB" w:rsidRDefault="001610AB" w:rsidP="00217DC9">
      <w:pPr>
        <w:spacing w:line="480" w:lineRule="auto"/>
        <w:ind w:firstLine="720"/>
        <w:rPr>
          <w:lang w:eastAsia="ko-KR"/>
        </w:rPr>
      </w:pPr>
      <w:r w:rsidRPr="00864AB8">
        <w:rPr>
          <w:noProof/>
          <w:lang w:eastAsia="ko-KR"/>
        </w:rPr>
        <w:t>This</w:t>
      </w:r>
      <w:r>
        <w:rPr>
          <w:lang w:eastAsia="ko-KR"/>
        </w:rPr>
        <w:t xml:space="preserve"> demonstrates that the high investment in training alone is not enough for the productivity effect of ESO to </w:t>
      </w:r>
      <w:r w:rsidRPr="00864AB8">
        <w:rPr>
          <w:noProof/>
          <w:lang w:eastAsia="ko-KR"/>
        </w:rPr>
        <w:t>be realized</w:t>
      </w:r>
      <w:r>
        <w:rPr>
          <w:lang w:eastAsia="ko-KR"/>
        </w:rPr>
        <w:t xml:space="preserve">. It has to be accompanied by the early promotion policy </w:t>
      </w:r>
      <w:r w:rsidRPr="00827270">
        <w:rPr>
          <w:noProof/>
          <w:lang w:eastAsia="ko-KR"/>
        </w:rPr>
        <w:t xml:space="preserve">for the </w:t>
      </w:r>
      <w:r w:rsidRPr="00864AB8">
        <w:rPr>
          <w:noProof/>
          <w:lang w:eastAsia="ko-KR"/>
        </w:rPr>
        <w:t>effect</w:t>
      </w:r>
      <w:r>
        <w:rPr>
          <w:lang w:eastAsia="ko-KR"/>
        </w:rPr>
        <w:t xml:space="preserve"> to </w:t>
      </w:r>
      <w:r w:rsidRPr="00827270">
        <w:rPr>
          <w:noProof/>
          <w:lang w:eastAsia="ko-KR"/>
        </w:rPr>
        <w:t xml:space="preserve">be fully </w:t>
      </w:r>
      <w:r w:rsidRPr="00864AB8">
        <w:rPr>
          <w:noProof/>
          <w:lang w:eastAsia="ko-KR"/>
        </w:rPr>
        <w:t>realized</w:t>
      </w:r>
      <w:r>
        <w:rPr>
          <w:lang w:eastAsia="ko-KR"/>
        </w:rPr>
        <w:t>. More specifically, the firms with ESO were 16.2 percent and 28.5 percent more productive (in terms of sales per employees) than non-ESO firms under the ‘High Training – Early Promotion Policy’ condition when the high level of training is set at 1SD and 2SD above mean, respectively (see Row 1 in Table 5). In other conditions (see Rows 2, 3, and 4 in Table 5), however, firms with ESO were not significantly more productive than non-ESO firms at the five percent confidence level.</w:t>
      </w:r>
    </w:p>
    <w:p w:rsidR="001610AB" w:rsidRDefault="001610AB">
      <w:pPr>
        <w:spacing w:line="480" w:lineRule="auto"/>
        <w:ind w:firstLine="720"/>
        <w:rPr>
          <w:lang w:eastAsia="ko-KR"/>
        </w:rPr>
      </w:pPr>
      <w:r>
        <w:rPr>
          <w:lang w:eastAsia="ko-KR"/>
        </w:rPr>
        <w:t xml:space="preserve">Another group of results that we need to focus on in Table 5 is the slope difference between ‘High Training – Early Promotion Policy’ and ‘Low Training – Early Promotion Policy’ conditions (Row 6 in Table 5) and between ‘High Training – No Early Promotion Policy’ and ‘Low Training – No Early Promotion Policy’ conditions (Row 9 in Table 5). The slope difference between ‘High Training – Early Promotion Policy’ and ‘Low Training – Early Promotion Policy’ conditions are significantly positive (the differences are 0.208 and 0.331 when the high training level is set at 1SD and 2SD above mean, respectively: see Row 6 in Table 5), meaning that the interaction effect of ESO and training on labor productivity is significant in a </w:t>
      </w:r>
      <w:r>
        <w:rPr>
          <w:lang w:eastAsia="ko-KR"/>
        </w:rPr>
        <w:lastRenderedPageBreak/>
        <w:t xml:space="preserve">positive direction when early promotion opportunity is present. The slope difference between ‘High Training – No Early Promotion Policy’ and ‘Low Training – No Early Promotion Policy’ conditions, however, are insignificant (the differences are -0.128 and -0.204 when the high training level is set at 1SD and 2SD above mean, respectively: see Row 9 in Table 5), meaning that there is no interaction effect ESO and training on labor productivity when the opportunity for early promotion is not present. Thus, we found support for Hypothesis 2. </w:t>
      </w:r>
    </w:p>
    <w:p w:rsidR="001610AB" w:rsidRPr="00E7354A" w:rsidRDefault="001610AB" w:rsidP="00FE4276">
      <w:pPr>
        <w:jc w:val="center"/>
        <w:rPr>
          <w:b/>
          <w:lang w:eastAsia="ko-KR"/>
        </w:rPr>
      </w:pPr>
      <w:r w:rsidRPr="00E7354A">
        <w:rPr>
          <w:b/>
          <w:lang w:eastAsia="ko-KR"/>
        </w:rPr>
        <w:t>---------------------------------------</w:t>
      </w:r>
      <w:r>
        <w:rPr>
          <w:b/>
          <w:lang w:eastAsia="ko-KR"/>
        </w:rPr>
        <w:t>----</w:t>
      </w:r>
    </w:p>
    <w:p w:rsidR="001610AB" w:rsidRPr="00E7354A" w:rsidRDefault="001610AB" w:rsidP="00FE4276">
      <w:pPr>
        <w:jc w:val="center"/>
      </w:pPr>
      <w:r w:rsidRPr="00E7354A">
        <w:t xml:space="preserve">Insert </w:t>
      </w:r>
      <w:r>
        <w:t>Figure</w:t>
      </w:r>
      <w:r w:rsidRPr="00E7354A">
        <w:t xml:space="preserve"> </w:t>
      </w:r>
      <w:r>
        <w:rPr>
          <w:lang w:eastAsia="ko-KR"/>
        </w:rPr>
        <w:t>1</w:t>
      </w:r>
      <w:r w:rsidRPr="00E7354A">
        <w:rPr>
          <w:lang w:eastAsia="ko-KR"/>
        </w:rPr>
        <w:t xml:space="preserve"> and </w:t>
      </w:r>
      <w:r>
        <w:rPr>
          <w:lang w:eastAsia="ko-KR"/>
        </w:rPr>
        <w:t>Table 5</w:t>
      </w:r>
      <w:r w:rsidRPr="00E7354A">
        <w:rPr>
          <w:lang w:eastAsia="ko-KR"/>
        </w:rPr>
        <w:t xml:space="preserve"> </w:t>
      </w:r>
      <w:r w:rsidRPr="00E7354A">
        <w:t>about here</w:t>
      </w:r>
    </w:p>
    <w:p w:rsidR="001610AB" w:rsidRDefault="001610AB" w:rsidP="00FE4276">
      <w:pPr>
        <w:spacing w:line="480" w:lineRule="auto"/>
        <w:jc w:val="center"/>
        <w:rPr>
          <w:b/>
          <w:lang w:eastAsia="ko-KR"/>
        </w:rPr>
      </w:pPr>
      <w:r w:rsidRPr="00E7354A">
        <w:rPr>
          <w:b/>
          <w:lang w:eastAsia="ko-KR"/>
        </w:rPr>
        <w:t>---------------------------------------</w:t>
      </w:r>
      <w:r>
        <w:rPr>
          <w:b/>
          <w:lang w:eastAsia="ko-KR"/>
        </w:rPr>
        <w:t>----</w:t>
      </w:r>
    </w:p>
    <w:p w:rsidR="001610AB" w:rsidRPr="00E7354A" w:rsidRDefault="001610AB" w:rsidP="00DB3305">
      <w:pPr>
        <w:spacing w:line="480" w:lineRule="auto"/>
        <w:rPr>
          <w:b/>
        </w:rPr>
      </w:pPr>
      <w:r>
        <w:rPr>
          <w:b/>
        </w:rPr>
        <w:t>Robustness analysis</w:t>
      </w:r>
    </w:p>
    <w:p w:rsidR="001610AB" w:rsidRDefault="001610AB" w:rsidP="00DB3305">
      <w:pPr>
        <w:spacing w:line="480" w:lineRule="auto"/>
        <w:rPr>
          <w:lang w:eastAsia="ko-KR"/>
        </w:rPr>
      </w:pPr>
      <w:r>
        <w:t xml:space="preserve">We also have conducted analyses using the </w:t>
      </w:r>
      <w:r w:rsidRPr="00864AB8">
        <w:rPr>
          <w:noProof/>
          <w:color w:val="000000"/>
        </w:rPr>
        <w:t>early</w:t>
      </w:r>
      <w:r>
        <w:rPr>
          <w:color w:val="000000"/>
        </w:rPr>
        <w:t xml:space="preserve"> promotion ratio as the measure of early promotion policy. </w:t>
      </w:r>
      <w:r>
        <w:rPr>
          <w:lang w:eastAsia="ko-KR"/>
        </w:rPr>
        <w:t xml:space="preserve">The distribution of this variable </w:t>
      </w:r>
      <w:r>
        <w:rPr>
          <w:noProof/>
          <w:lang w:eastAsia="ko-KR"/>
        </w:rPr>
        <w:t>is</w:t>
      </w:r>
      <w:r>
        <w:rPr>
          <w:lang w:eastAsia="ko-KR"/>
        </w:rPr>
        <w:t xml:space="preserve"> right-skewed, </w:t>
      </w:r>
      <w:r>
        <w:rPr>
          <w:noProof/>
          <w:lang w:eastAsia="ko-KR"/>
        </w:rPr>
        <w:t>so</w:t>
      </w:r>
      <w:r>
        <w:rPr>
          <w:lang w:eastAsia="ko-KR"/>
        </w:rPr>
        <w:t xml:space="preserve"> we did not use this measure as our moderator in the </w:t>
      </w:r>
      <w:r w:rsidRPr="00864AB8">
        <w:rPr>
          <w:noProof/>
          <w:lang w:eastAsia="ko-KR"/>
        </w:rPr>
        <w:t>main</w:t>
      </w:r>
      <w:r>
        <w:rPr>
          <w:lang w:eastAsia="ko-KR"/>
        </w:rPr>
        <w:t xml:space="preserve"> </w:t>
      </w:r>
      <w:r w:rsidRPr="00864AB8">
        <w:rPr>
          <w:noProof/>
          <w:lang w:eastAsia="ko-KR"/>
        </w:rPr>
        <w:t>analysis</w:t>
      </w:r>
      <w:r>
        <w:rPr>
          <w:lang w:eastAsia="ko-KR"/>
        </w:rPr>
        <w:t xml:space="preserve">. </w:t>
      </w:r>
      <w:r w:rsidRPr="00864AB8">
        <w:rPr>
          <w:noProof/>
          <w:lang w:eastAsia="ko-KR"/>
        </w:rPr>
        <w:t>This</w:t>
      </w:r>
      <w:r>
        <w:rPr>
          <w:lang w:eastAsia="ko-KR"/>
        </w:rPr>
        <w:t xml:space="preserve"> is because the results can </w:t>
      </w:r>
      <w:r w:rsidRPr="00864AB8">
        <w:rPr>
          <w:noProof/>
          <w:lang w:eastAsia="ko-KR"/>
        </w:rPr>
        <w:t>be driven</w:t>
      </w:r>
      <w:r>
        <w:rPr>
          <w:lang w:eastAsia="ko-KR"/>
        </w:rPr>
        <w:t xml:space="preserve"> by a </w:t>
      </w:r>
      <w:r w:rsidRPr="00827270">
        <w:rPr>
          <w:noProof/>
          <w:lang w:eastAsia="ko-KR"/>
        </w:rPr>
        <w:t>few</w:t>
      </w:r>
      <w:r>
        <w:rPr>
          <w:lang w:eastAsia="ko-KR"/>
        </w:rPr>
        <w:t xml:space="preserve"> data points that are high on this value. </w:t>
      </w:r>
    </w:p>
    <w:p w:rsidR="001610AB" w:rsidRDefault="001610AB" w:rsidP="00DB3305">
      <w:pPr>
        <w:spacing w:line="480" w:lineRule="auto"/>
        <w:rPr>
          <w:color w:val="000000"/>
        </w:rPr>
      </w:pPr>
      <w:r>
        <w:rPr>
          <w:lang w:eastAsia="ko-KR"/>
        </w:rPr>
        <w:tab/>
        <w:t xml:space="preserve">The HLM results using the </w:t>
      </w:r>
      <w:r w:rsidRPr="00864AB8">
        <w:rPr>
          <w:noProof/>
          <w:color w:val="000000"/>
        </w:rPr>
        <w:t>early</w:t>
      </w:r>
      <w:r>
        <w:rPr>
          <w:color w:val="000000"/>
        </w:rPr>
        <w:t xml:space="preserve"> promotion ratio as the measure of early promotion policy are reported in Table 6. The results demonstrate a similar pattern that was observed in the main analysis: no main effect of ESO on labor productivity, no two-way interaction effect of ESO and investment in training on labor productivity, but a significant three-way interaction effect of ESO, investment in training, and early promotion policy on labor productivity. </w:t>
      </w:r>
    </w:p>
    <w:p w:rsidR="001610AB" w:rsidRDefault="001610AB" w:rsidP="00DB3305">
      <w:pPr>
        <w:spacing w:line="480" w:lineRule="auto"/>
        <w:rPr>
          <w:color w:val="000000"/>
        </w:rPr>
      </w:pPr>
      <w:r>
        <w:rPr>
          <w:lang w:eastAsia="ko-KR"/>
        </w:rPr>
        <w:tab/>
      </w:r>
      <w:r>
        <w:t xml:space="preserve">We also have conducted analyses excluding </w:t>
      </w:r>
      <w:r w:rsidRPr="00864AB8">
        <w:rPr>
          <w:noProof/>
          <w:color w:val="000000"/>
        </w:rPr>
        <w:t>early</w:t>
      </w:r>
      <w:r>
        <w:rPr>
          <w:color w:val="000000"/>
        </w:rPr>
        <w:t xml:space="preserve"> promotion ratio and sales growth as control variables. </w:t>
      </w:r>
      <w:r>
        <w:t>Although controlling these two variables can be meaningful (as explained in the ‘</w:t>
      </w:r>
      <w:r w:rsidRPr="00747F63">
        <w:t>Measures</w:t>
      </w:r>
      <w:r>
        <w:t xml:space="preserve">’ section), it may also cause a problem, given that early promotion ratio is correlated with the use of early promotion policy and that sales growth is correlated with the numerator of the dependent variable, which is measured as sales per employee. </w:t>
      </w:r>
      <w:r>
        <w:rPr>
          <w:color w:val="000000"/>
        </w:rPr>
        <w:t xml:space="preserve">The results were </w:t>
      </w:r>
      <w:r>
        <w:rPr>
          <w:color w:val="000000"/>
        </w:rPr>
        <w:lastRenderedPageBreak/>
        <w:t>the same as in the main analysis in that no main effect of ESO and two-way interaction effect of ESO and investment in training on labor productivity were observed. However, as in the main analysis, a significant three-way interaction effect of ESO, investment in training, and early promotion policy on labor productivity was observed at the five percent confidence level (this is not reported in the table).</w:t>
      </w:r>
    </w:p>
    <w:p w:rsidR="001610AB" w:rsidRDefault="001610AB" w:rsidP="00DB3305">
      <w:pPr>
        <w:spacing w:line="480" w:lineRule="auto"/>
        <w:rPr>
          <w:color w:val="000000"/>
        </w:rPr>
      </w:pPr>
      <w:r>
        <w:rPr>
          <w:color w:val="000000"/>
        </w:rPr>
        <w:tab/>
        <w:t xml:space="preserve">Finally, we </w:t>
      </w:r>
      <w:r>
        <w:t xml:space="preserve">have conducted analyses using the same-year labor productivity as our dependent variable. For example, </w:t>
      </w:r>
      <w:r>
        <w:rPr>
          <w:color w:val="000000"/>
        </w:rPr>
        <w:t xml:space="preserve">the data point of ESO, </w:t>
      </w:r>
      <w:r>
        <w:t xml:space="preserve">investment in training, early promotion policy, and control variables measured in 2007 HCCP was matched with the firm’s labor productivity in 2007. </w:t>
      </w:r>
      <w:r>
        <w:rPr>
          <w:color w:val="000000"/>
        </w:rPr>
        <w:t>The results were again the same as in the main analysis: no main effect of ESO, no two-way interaction effect of ESO and training, but a significant three-way interaction effect of ESO, training, and early promotion policy on labor productivity (this is not reported in the table).</w:t>
      </w:r>
    </w:p>
    <w:p w:rsidR="001610AB" w:rsidRPr="00E7354A" w:rsidRDefault="001610AB" w:rsidP="00363C8D">
      <w:pPr>
        <w:jc w:val="center"/>
        <w:rPr>
          <w:b/>
          <w:lang w:eastAsia="ko-KR"/>
        </w:rPr>
      </w:pPr>
      <w:r w:rsidRPr="00E7354A">
        <w:rPr>
          <w:b/>
          <w:lang w:eastAsia="ko-KR"/>
        </w:rPr>
        <w:t>---------------------------</w:t>
      </w:r>
    </w:p>
    <w:p w:rsidR="001610AB" w:rsidRPr="00E7354A" w:rsidRDefault="001610AB" w:rsidP="00363C8D">
      <w:pPr>
        <w:jc w:val="center"/>
      </w:pPr>
      <w:r w:rsidRPr="00E7354A">
        <w:t xml:space="preserve">Insert Table </w:t>
      </w:r>
      <w:r>
        <w:rPr>
          <w:lang w:eastAsia="ko-KR"/>
        </w:rPr>
        <w:t>6</w:t>
      </w:r>
      <w:r w:rsidRPr="00E7354A">
        <w:rPr>
          <w:lang w:eastAsia="ko-KR"/>
        </w:rPr>
        <w:t xml:space="preserve"> </w:t>
      </w:r>
      <w:r w:rsidRPr="00E7354A">
        <w:t>about here</w:t>
      </w:r>
    </w:p>
    <w:p w:rsidR="001610AB" w:rsidRDefault="001610AB" w:rsidP="00363C8D">
      <w:pPr>
        <w:spacing w:line="480" w:lineRule="auto"/>
        <w:jc w:val="center"/>
        <w:rPr>
          <w:b/>
          <w:lang w:eastAsia="ko-KR"/>
        </w:rPr>
      </w:pPr>
      <w:r w:rsidRPr="00E7354A">
        <w:rPr>
          <w:b/>
          <w:lang w:eastAsia="ko-KR"/>
        </w:rPr>
        <w:t>---------------------------</w:t>
      </w:r>
    </w:p>
    <w:p w:rsidR="001610AB" w:rsidRPr="00E7354A" w:rsidRDefault="001610AB" w:rsidP="00DD561F">
      <w:pPr>
        <w:spacing w:line="480" w:lineRule="auto"/>
        <w:rPr>
          <w:b/>
        </w:rPr>
      </w:pPr>
      <w:r>
        <w:rPr>
          <w:b/>
        </w:rPr>
        <w:t>Other interaction effects</w:t>
      </w:r>
    </w:p>
    <w:p w:rsidR="001610AB" w:rsidRDefault="001610AB" w:rsidP="00DD561F">
      <w:pPr>
        <w:spacing w:line="480" w:lineRule="auto"/>
        <w:rPr>
          <w:noProof/>
          <w:color w:val="000000"/>
          <w:lang w:eastAsia="ko-KR"/>
        </w:rPr>
      </w:pPr>
      <w:r>
        <w:t>Although not the main interest of our study, the results of other interaction effects on labor productivity are worth mentioning</w:t>
      </w:r>
      <w:r>
        <w:rPr>
          <w:color w:val="000000"/>
        </w:rPr>
        <w:t>. First, there is no significant interaction effect of ESO and early promotion policy on labor productivity (</w:t>
      </w:r>
      <w:r>
        <w:rPr>
          <w:lang w:eastAsia="ko-KR"/>
        </w:rPr>
        <w:t xml:space="preserve">coefficient in A4 of Table 4 = 0.005, SE = 0.059, ns; coefficient in Model A6 of Table 4 = 0.004, SE = 0.059, ns). We also found no evidence for the interaction effect of investment in training and early promotion policy on labor productivity (coefficient in Model A5 of Table 4 = -0.046, SE = 0.046, ns; coefficient in Model A6 of Table 4 = -0.061, SE = 0.047, ns). </w:t>
      </w:r>
    </w:p>
    <w:p w:rsidR="001610AB" w:rsidRPr="00E7354A" w:rsidRDefault="001610AB" w:rsidP="00EB362A">
      <w:pPr>
        <w:spacing w:line="480" w:lineRule="auto"/>
        <w:jc w:val="center"/>
      </w:pPr>
      <w:r w:rsidRPr="00E7354A">
        <w:rPr>
          <w:b/>
        </w:rPr>
        <w:t>DISCUSSION</w:t>
      </w:r>
    </w:p>
    <w:p w:rsidR="001610AB" w:rsidRPr="00E7354A" w:rsidRDefault="001610AB" w:rsidP="00EB362A">
      <w:pPr>
        <w:spacing w:line="480" w:lineRule="auto"/>
        <w:rPr>
          <w:b/>
        </w:rPr>
      </w:pPr>
      <w:r w:rsidRPr="00E7354A">
        <w:rPr>
          <w:b/>
        </w:rPr>
        <w:lastRenderedPageBreak/>
        <w:t>Findings and theoretical implications</w:t>
      </w:r>
    </w:p>
    <w:p w:rsidR="001610AB" w:rsidRDefault="001610AB" w:rsidP="00EB362A">
      <w:pPr>
        <w:spacing w:line="480" w:lineRule="auto"/>
        <w:rPr>
          <w:lang w:eastAsia="ko-KR"/>
        </w:rPr>
      </w:pPr>
      <w:r>
        <w:t xml:space="preserve">In this study, we found no support for the two-way interaction effects </w:t>
      </w:r>
      <w:r>
        <w:rPr>
          <w:lang w:eastAsia="ko-KR"/>
        </w:rPr>
        <w:t xml:space="preserve">of ESO and investment in training on labor productivity. However, we were able to observe the three-way interaction effect of ESO, investment in </w:t>
      </w:r>
      <w:r w:rsidRPr="00864AB8">
        <w:rPr>
          <w:noProof/>
          <w:lang w:eastAsia="ko-KR"/>
        </w:rPr>
        <w:t>training</w:t>
      </w:r>
      <w:r>
        <w:rPr>
          <w:lang w:eastAsia="ko-KR"/>
        </w:rPr>
        <w:t xml:space="preserve">, and early promotion policy on labor productivity. Further analysis seems to suggest the ESO-productivity relationship is positive only under the condition of high </w:t>
      </w:r>
      <w:r w:rsidRPr="00864AB8">
        <w:rPr>
          <w:noProof/>
          <w:lang w:eastAsia="ko-KR"/>
        </w:rPr>
        <w:t>investment</w:t>
      </w:r>
      <w:r>
        <w:rPr>
          <w:lang w:eastAsia="ko-KR"/>
        </w:rPr>
        <w:t xml:space="preserve"> in </w:t>
      </w:r>
      <w:r w:rsidRPr="00864AB8">
        <w:rPr>
          <w:noProof/>
          <w:lang w:eastAsia="ko-KR"/>
        </w:rPr>
        <w:t>training</w:t>
      </w:r>
      <w:r>
        <w:rPr>
          <w:lang w:eastAsia="ko-KR"/>
        </w:rPr>
        <w:t xml:space="preserve"> and the early promotion policy being present.</w:t>
      </w:r>
    </w:p>
    <w:p w:rsidR="001610AB" w:rsidRDefault="001610AB" w:rsidP="00EB362A">
      <w:pPr>
        <w:spacing w:line="480" w:lineRule="auto"/>
      </w:pPr>
      <w:r>
        <w:rPr>
          <w:lang w:eastAsia="ko-KR"/>
        </w:rPr>
        <w:tab/>
        <w:t xml:space="preserve">More specifically, the following results related to our hypotheses </w:t>
      </w:r>
      <w:r w:rsidRPr="00864AB8">
        <w:rPr>
          <w:noProof/>
          <w:lang w:eastAsia="ko-KR"/>
        </w:rPr>
        <w:t>were found</w:t>
      </w:r>
      <w:r>
        <w:rPr>
          <w:lang w:eastAsia="ko-KR"/>
        </w:rPr>
        <w:t xml:space="preserve"> in our study. First, we found no evidence that ESO by itself is related to a higher level of labor productivity. </w:t>
      </w:r>
      <w:r w:rsidRPr="00864AB8">
        <w:rPr>
          <w:noProof/>
          <w:lang w:eastAsia="ko-KR"/>
        </w:rPr>
        <w:t>This</w:t>
      </w:r>
      <w:r>
        <w:rPr>
          <w:lang w:eastAsia="ko-KR"/>
        </w:rPr>
        <w:t xml:space="preserve"> can be due to various contexts that are present in our study. According to the Expectancy Theory (</w:t>
      </w:r>
      <w:r w:rsidRPr="004C48AD">
        <w:rPr>
          <w:color w:val="000000"/>
          <w:lang w:eastAsia="ko-KR"/>
        </w:rPr>
        <w:t>Vroom, 1964</w:t>
      </w:r>
      <w:r>
        <w:rPr>
          <w:lang w:eastAsia="ko-KR"/>
        </w:rPr>
        <w:t xml:space="preserve">), the </w:t>
      </w:r>
      <w:r w:rsidRPr="00864AB8">
        <w:rPr>
          <w:noProof/>
          <w:lang w:eastAsia="ko-KR"/>
        </w:rPr>
        <w:t>foremost</w:t>
      </w:r>
      <w:r>
        <w:rPr>
          <w:lang w:eastAsia="ko-KR"/>
        </w:rPr>
        <w:t xml:space="preserve"> condition of a pay practice to be motivating is that there is a valence in the reward. In other words, employees need to perceive that ESO is valuable. However, t</w:t>
      </w:r>
      <w:r w:rsidRPr="00E7354A">
        <w:t xml:space="preserve">he </w:t>
      </w:r>
      <w:r>
        <w:t>current</w:t>
      </w:r>
      <w:r w:rsidRPr="00E7354A">
        <w:t xml:space="preserve"> tax benefits </w:t>
      </w:r>
      <w:r>
        <w:t xml:space="preserve">that we have explained in the section ‘ESO in the Korean context’ may not be strong enough for employees to feel that participating in </w:t>
      </w:r>
      <w:r w:rsidRPr="00497F64">
        <w:rPr>
          <w:i/>
        </w:rPr>
        <w:t>UIisaju</w:t>
      </w:r>
      <w:r>
        <w:t xml:space="preserve"> program is financially attractive. Moreover, a large portion of the data </w:t>
      </w:r>
      <w:r w:rsidRPr="00864AB8">
        <w:rPr>
          <w:noProof/>
        </w:rPr>
        <w:t>was collected</w:t>
      </w:r>
      <w:r>
        <w:t xml:space="preserve"> </w:t>
      </w:r>
      <w:r w:rsidRPr="00827270">
        <w:rPr>
          <w:noProof/>
        </w:rPr>
        <w:t>when</w:t>
      </w:r>
      <w:r>
        <w:t xml:space="preserve"> the Korean economy was still affected by the global financial crisis that has started in 2008 (</w:t>
      </w:r>
      <w:r w:rsidRPr="00E33A32">
        <w:rPr>
          <w:color w:val="000000"/>
        </w:rPr>
        <w:t>Wang, 2014</w:t>
      </w:r>
      <w:r>
        <w:t xml:space="preserve">). </w:t>
      </w:r>
      <w:r w:rsidRPr="00864AB8">
        <w:rPr>
          <w:noProof/>
        </w:rPr>
        <w:t>This</w:t>
      </w:r>
      <w:r>
        <w:t xml:space="preserve"> can also negatively impact the expected value of ESO. </w:t>
      </w:r>
      <w:r w:rsidRPr="008155DA">
        <w:t xml:space="preserve">The lack of financial worth means that ESO </w:t>
      </w:r>
      <w:r>
        <w:rPr>
          <w:noProof/>
        </w:rPr>
        <w:t>is</w:t>
      </w:r>
      <w:r w:rsidRPr="008155DA">
        <w:t xml:space="preserve"> </w:t>
      </w:r>
      <w:r>
        <w:t>less likely</w:t>
      </w:r>
      <w:r w:rsidRPr="008155DA">
        <w:t xml:space="preserve"> to be </w:t>
      </w:r>
      <w:r w:rsidRPr="00864AB8">
        <w:rPr>
          <w:noProof/>
        </w:rPr>
        <w:t>an effective</w:t>
      </w:r>
      <w:r>
        <w:rPr>
          <w:noProof/>
        </w:rPr>
        <w:t xml:space="preserve"> motivation or</w:t>
      </w:r>
      <w:r w:rsidRPr="008155DA">
        <w:t xml:space="preserve"> retention tool</w:t>
      </w:r>
      <w:r>
        <w:t>,</w:t>
      </w:r>
      <w:r w:rsidRPr="008155DA">
        <w:t xml:space="preserve"> and benefits associated with </w:t>
      </w:r>
      <w:r>
        <w:t>ESO</w:t>
      </w:r>
      <w:r w:rsidRPr="008155DA">
        <w:t xml:space="preserve"> are unlikely to manifest.</w:t>
      </w:r>
      <w:r>
        <w:t xml:space="preserve"> </w:t>
      </w:r>
    </w:p>
    <w:p w:rsidR="001610AB" w:rsidRDefault="001610AB" w:rsidP="00D26346">
      <w:pPr>
        <w:spacing w:line="480" w:lineRule="auto"/>
      </w:pPr>
      <w:r>
        <w:tab/>
        <w:t xml:space="preserve">Second, we found no evidence for the interaction effect of ESO and training on labor productivity. </w:t>
      </w:r>
      <w:r w:rsidRPr="00864AB8">
        <w:rPr>
          <w:noProof/>
        </w:rPr>
        <w:t>This</w:t>
      </w:r>
      <w:r>
        <w:t xml:space="preserve"> is in alignment with our theoretical argument that the third </w:t>
      </w:r>
      <w:r>
        <w:rPr>
          <w:lang w:eastAsia="ko-KR"/>
        </w:rPr>
        <w:t xml:space="preserve">HRM practice </w:t>
      </w:r>
      <w:r w:rsidRPr="00866FC7">
        <w:rPr>
          <w:lang w:eastAsia="ko-KR"/>
        </w:rPr>
        <w:t xml:space="preserve">that </w:t>
      </w:r>
      <w:r w:rsidRPr="00A6648B">
        <w:rPr>
          <w:color w:val="000000"/>
          <w:lang w:eastAsia="ko-KR"/>
        </w:rPr>
        <w:t xml:space="preserve">is less likely to be affected by the outside </w:t>
      </w:r>
      <w:r>
        <w:rPr>
          <w:color w:val="000000"/>
          <w:lang w:eastAsia="ko-KR"/>
        </w:rPr>
        <w:t xml:space="preserve">(or economic) </w:t>
      </w:r>
      <w:r w:rsidRPr="00A6648B">
        <w:rPr>
          <w:color w:val="000000"/>
          <w:lang w:eastAsia="ko-KR"/>
        </w:rPr>
        <w:t>conditions</w:t>
      </w:r>
      <w:r>
        <w:rPr>
          <w:color w:val="000000"/>
          <w:lang w:eastAsia="ko-KR"/>
        </w:rPr>
        <w:t xml:space="preserve"> is needed for the ESO-training </w:t>
      </w:r>
      <w:r>
        <w:rPr>
          <w:lang w:eastAsia="ko-KR"/>
        </w:rPr>
        <w:t>complementarity</w:t>
      </w:r>
      <w:r>
        <w:rPr>
          <w:color w:val="000000"/>
          <w:lang w:eastAsia="ko-KR"/>
        </w:rPr>
        <w:t xml:space="preserve"> to work</w:t>
      </w:r>
      <w:r w:rsidRPr="00A6648B">
        <w:rPr>
          <w:color w:val="000000"/>
          <w:lang w:eastAsia="ko-KR"/>
        </w:rPr>
        <w:t>.</w:t>
      </w:r>
      <w:r>
        <w:rPr>
          <w:color w:val="000000"/>
          <w:lang w:eastAsia="ko-KR"/>
        </w:rPr>
        <w:t xml:space="preserve"> However, the result can also be </w:t>
      </w:r>
      <w:r w:rsidRPr="00864AB8">
        <w:rPr>
          <w:noProof/>
          <w:color w:val="000000"/>
          <w:lang w:eastAsia="ko-KR"/>
        </w:rPr>
        <w:t>affected</w:t>
      </w:r>
      <w:r>
        <w:rPr>
          <w:color w:val="000000"/>
          <w:lang w:eastAsia="ko-KR"/>
        </w:rPr>
        <w:t xml:space="preserve"> by the Korean context. As we have outlined earlier, ESO has to be </w:t>
      </w:r>
      <w:r w:rsidRPr="00864AB8">
        <w:rPr>
          <w:noProof/>
          <w:color w:val="000000"/>
          <w:lang w:eastAsia="ko-KR"/>
        </w:rPr>
        <w:t>an effective</w:t>
      </w:r>
      <w:r>
        <w:rPr>
          <w:color w:val="000000"/>
          <w:lang w:eastAsia="ko-KR"/>
        </w:rPr>
        <w:t xml:space="preserve"> retention tool for the ESO-</w:t>
      </w:r>
      <w:r>
        <w:rPr>
          <w:color w:val="000000"/>
          <w:lang w:eastAsia="ko-KR"/>
        </w:rPr>
        <w:lastRenderedPageBreak/>
        <w:t xml:space="preserve">training </w:t>
      </w:r>
      <w:r>
        <w:rPr>
          <w:lang w:eastAsia="ko-KR"/>
        </w:rPr>
        <w:t>complementarity</w:t>
      </w:r>
      <w:r>
        <w:rPr>
          <w:color w:val="000000"/>
          <w:lang w:eastAsia="ko-KR"/>
        </w:rPr>
        <w:t xml:space="preserve"> to work. But as we have mentioned above, </w:t>
      </w:r>
      <w:r>
        <w:rPr>
          <w:lang w:eastAsia="ko-KR"/>
        </w:rPr>
        <w:t>t</w:t>
      </w:r>
      <w:r w:rsidRPr="00E7354A">
        <w:t xml:space="preserve">he </w:t>
      </w:r>
      <w:r>
        <w:t>current</w:t>
      </w:r>
      <w:r w:rsidRPr="00E7354A">
        <w:t xml:space="preserve"> tax benefits</w:t>
      </w:r>
      <w:r>
        <w:t xml:space="preserve"> in Korea may not be strong enough for employees to hold on to ESO for long. </w:t>
      </w:r>
      <w:r w:rsidRPr="008155DA">
        <w:t xml:space="preserve">According to Cin and </w:t>
      </w:r>
      <w:r>
        <w:t>colleagues</w:t>
      </w:r>
      <w:r w:rsidRPr="008155DA">
        <w:t xml:space="preserve"> (2003), only about 58</w:t>
      </w:r>
      <w:r>
        <w:t xml:space="preserve"> percent</w:t>
      </w:r>
      <w:r w:rsidRPr="008155DA">
        <w:t xml:space="preserve"> of all ESO shares have been held for less than three years while over three quarters have </w:t>
      </w:r>
      <w:r w:rsidRPr="00864AB8">
        <w:rPr>
          <w:noProof/>
        </w:rPr>
        <w:t>been held</w:t>
      </w:r>
      <w:r w:rsidRPr="008155DA">
        <w:t xml:space="preserve"> for less than four years</w:t>
      </w:r>
      <w:r w:rsidRPr="008155DA">
        <w:rPr>
          <w:lang w:eastAsia="ko-KR"/>
        </w:rPr>
        <w:t xml:space="preserve"> in Korea</w:t>
      </w:r>
      <w:r w:rsidRPr="008155DA">
        <w:t>.</w:t>
      </w:r>
      <w:r>
        <w:t xml:space="preserve"> Moreover, as mentioned earlier, the unfavorable economic situation during the time of the data collection could also have weakened the result.</w:t>
      </w:r>
    </w:p>
    <w:p w:rsidR="001610AB" w:rsidRDefault="001610AB" w:rsidP="00D26346">
      <w:pPr>
        <w:spacing w:line="480" w:lineRule="auto"/>
      </w:pPr>
      <w:r>
        <w:tab/>
        <w:t xml:space="preserve">Lastly, we found </w:t>
      </w:r>
      <w:r w:rsidRPr="00827270">
        <w:rPr>
          <w:noProof/>
        </w:rPr>
        <w:t>strong</w:t>
      </w:r>
      <w:r>
        <w:t xml:space="preserve"> evidence for the three-way interaction effect of ESO, training, and early promotion policy on labor productivity. </w:t>
      </w:r>
      <w:r w:rsidRPr="00864AB8">
        <w:rPr>
          <w:noProof/>
        </w:rPr>
        <w:t>This</w:t>
      </w:r>
      <w:r>
        <w:t xml:space="preserve"> is in alignment with our overall theoretical argument that early promotion policy, which can be the third </w:t>
      </w:r>
      <w:r>
        <w:rPr>
          <w:lang w:eastAsia="ko-KR"/>
        </w:rPr>
        <w:t xml:space="preserve">HRM policy </w:t>
      </w:r>
      <w:r w:rsidRPr="00866FC7">
        <w:rPr>
          <w:lang w:eastAsia="ko-KR"/>
        </w:rPr>
        <w:t xml:space="preserve">that </w:t>
      </w:r>
      <w:r w:rsidRPr="00A6648B">
        <w:rPr>
          <w:color w:val="000000"/>
          <w:lang w:eastAsia="ko-KR"/>
        </w:rPr>
        <w:t xml:space="preserve">is less likely to be affected by the </w:t>
      </w:r>
      <w:r>
        <w:rPr>
          <w:color w:val="000000"/>
          <w:lang w:eastAsia="ko-KR"/>
        </w:rPr>
        <w:t xml:space="preserve">economic or other outside </w:t>
      </w:r>
      <w:r w:rsidRPr="00A6648B">
        <w:rPr>
          <w:color w:val="000000"/>
          <w:lang w:eastAsia="ko-KR"/>
        </w:rPr>
        <w:t>conditions</w:t>
      </w:r>
      <w:r>
        <w:rPr>
          <w:color w:val="000000"/>
          <w:lang w:eastAsia="ko-KR"/>
        </w:rPr>
        <w:t xml:space="preserve">, strengthens the ESO-training complementarity in enhancing labor productivity. The result identifies early promotion policy as a tool that can overcome the </w:t>
      </w:r>
      <w:r w:rsidRPr="004F6835">
        <w:t xml:space="preserve">skepticism associated with ESO </w:t>
      </w:r>
      <w:r>
        <w:t>in</w:t>
      </w:r>
      <w:r w:rsidRPr="004F6835">
        <w:t xml:space="preserve"> </w:t>
      </w:r>
      <w:r>
        <w:t>discouraging</w:t>
      </w:r>
      <w:r w:rsidRPr="00866FC7">
        <w:t xml:space="preserve"> employee turnover and </w:t>
      </w:r>
      <w:r>
        <w:t>promoting</w:t>
      </w:r>
      <w:r w:rsidRPr="00866FC7">
        <w:t xml:space="preserve"> longer-term employment relationships</w:t>
      </w:r>
      <w:r>
        <w:t xml:space="preserve"> (</w:t>
      </w:r>
      <w:r w:rsidRPr="00E7354A">
        <w:t>Culpepper</w:t>
      </w:r>
      <w:r w:rsidRPr="00E7354A">
        <w:rPr>
          <w:lang w:eastAsia="ko-KR"/>
        </w:rPr>
        <w:t>, Gamble &amp; Blubaugh,</w:t>
      </w:r>
      <w:r w:rsidRPr="00E7354A">
        <w:t xml:space="preserve"> 2004)</w:t>
      </w:r>
      <w:r>
        <w:t>. The synergetic effect of ESO and training on labor productivity can better emerge with the presence of early promotion policy.</w:t>
      </w:r>
    </w:p>
    <w:p w:rsidR="001610AB" w:rsidRDefault="001610AB" w:rsidP="0090456C">
      <w:pPr>
        <w:spacing w:line="480" w:lineRule="auto"/>
        <w:ind w:firstLine="720"/>
      </w:pPr>
      <w:r>
        <w:t xml:space="preserve">Although not the </w:t>
      </w:r>
      <w:r w:rsidRPr="00864AB8">
        <w:rPr>
          <w:noProof/>
        </w:rPr>
        <w:t>main</w:t>
      </w:r>
      <w:r>
        <w:t xml:space="preserve"> interest of our study, an interesting observation is that we found no evidence for the two-way interaction effect of HRM practices on labor productivity. The interaction effect of ESO and investment in training on labor productivity was not observed. Moreover, the early promotion policy did not significantly alter the relationship between investment in training and labor productivity. </w:t>
      </w:r>
      <w:r w:rsidRPr="00827270">
        <w:rPr>
          <w:noProof/>
        </w:rPr>
        <w:t xml:space="preserve">The lack of two-way interaction effect of HRM practices on productivity is in alignment with the </w:t>
      </w:r>
      <w:r>
        <w:rPr>
          <w:noProof/>
        </w:rPr>
        <w:t>bundling approach</w:t>
      </w:r>
      <w:r w:rsidRPr="00827270">
        <w:rPr>
          <w:noProof/>
        </w:rPr>
        <w:t xml:space="preserve"> </w:t>
      </w:r>
      <w:r>
        <w:rPr>
          <w:noProof/>
        </w:rPr>
        <w:t>in</w:t>
      </w:r>
      <w:r w:rsidRPr="00827270">
        <w:rPr>
          <w:noProof/>
        </w:rPr>
        <w:t xml:space="preserve"> the strategic HRM literature which state</w:t>
      </w:r>
      <w:r>
        <w:rPr>
          <w:noProof/>
        </w:rPr>
        <w:t>s</w:t>
      </w:r>
      <w:r w:rsidRPr="00827270">
        <w:rPr>
          <w:noProof/>
        </w:rPr>
        <w:t xml:space="preserve"> that </w:t>
      </w:r>
      <w:r w:rsidRPr="00827270">
        <w:rPr>
          <w:noProof/>
          <w:lang w:eastAsia="ko-KR"/>
        </w:rPr>
        <w:t>it is the ‘pattern’ or ‘</w:t>
      </w:r>
      <w:r>
        <w:rPr>
          <w:noProof/>
          <w:lang w:eastAsia="ko-KR"/>
        </w:rPr>
        <w:t>bundle</w:t>
      </w:r>
      <w:r w:rsidRPr="00827270">
        <w:rPr>
          <w:noProof/>
          <w:lang w:eastAsia="ko-KR"/>
        </w:rPr>
        <w:t>’ of HR</w:t>
      </w:r>
      <w:r>
        <w:rPr>
          <w:noProof/>
          <w:lang w:eastAsia="ko-KR"/>
        </w:rPr>
        <w:t>M</w:t>
      </w:r>
      <w:r w:rsidRPr="00827270">
        <w:rPr>
          <w:noProof/>
          <w:lang w:eastAsia="ko-KR"/>
        </w:rPr>
        <w:t xml:space="preserve"> practices that help organizations </w:t>
      </w:r>
      <w:r w:rsidRPr="00827270">
        <w:rPr>
          <w:noProof/>
          <w:lang w:eastAsia="ko-KR"/>
        </w:rPr>
        <w:lastRenderedPageBreak/>
        <w:t>to achieve their goals rather than a single HR</w:t>
      </w:r>
      <w:r>
        <w:rPr>
          <w:noProof/>
          <w:lang w:eastAsia="ko-KR"/>
        </w:rPr>
        <w:t>M</w:t>
      </w:r>
      <w:r w:rsidRPr="00827270">
        <w:rPr>
          <w:noProof/>
          <w:lang w:eastAsia="ko-KR"/>
        </w:rPr>
        <w:t xml:space="preserve"> practice or its fit with another single HR</w:t>
      </w:r>
      <w:r>
        <w:rPr>
          <w:noProof/>
          <w:lang w:eastAsia="ko-KR"/>
        </w:rPr>
        <w:t>M</w:t>
      </w:r>
      <w:r w:rsidRPr="00827270">
        <w:rPr>
          <w:noProof/>
          <w:lang w:eastAsia="ko-KR"/>
        </w:rPr>
        <w:t xml:space="preserve"> practice (</w:t>
      </w:r>
      <w:r w:rsidRPr="00827270">
        <w:rPr>
          <w:noProof/>
          <w:color w:val="000000"/>
          <w:lang w:eastAsia="ko-KR"/>
        </w:rPr>
        <w:t>Wright &amp; McMahan, 1992</w:t>
      </w:r>
      <w:r w:rsidRPr="00827270">
        <w:rPr>
          <w:noProof/>
          <w:lang w:eastAsia="ko-KR"/>
        </w:rPr>
        <w:t>).</w:t>
      </w:r>
      <w:r>
        <w:rPr>
          <w:noProof/>
          <w:lang w:eastAsia="ko-KR"/>
        </w:rPr>
        <w:t xml:space="preserve"> </w:t>
      </w:r>
    </w:p>
    <w:p w:rsidR="001610AB" w:rsidRDefault="001610AB" w:rsidP="001155AC">
      <w:pPr>
        <w:spacing w:line="480" w:lineRule="auto"/>
        <w:ind w:firstLine="720"/>
        <w:rPr>
          <w:noProof/>
          <w:lang w:eastAsia="ko-KR"/>
        </w:rPr>
      </w:pPr>
      <w:r>
        <w:rPr>
          <w:lang w:eastAsia="ko-KR"/>
        </w:rPr>
        <w:t xml:space="preserve">Overall, the study makes </w:t>
      </w:r>
      <w:r w:rsidRPr="00864AB8">
        <w:rPr>
          <w:noProof/>
          <w:lang w:eastAsia="ko-KR"/>
        </w:rPr>
        <w:t>an important</w:t>
      </w:r>
      <w:r>
        <w:rPr>
          <w:lang w:eastAsia="ko-KR"/>
        </w:rPr>
        <w:t xml:space="preserve"> contribution to theory and evidence in the ESO literature. The findings provide a possible answer to the question of why we observe inconsistent results in examining the interaction effect of ESO and training on labor productivity. </w:t>
      </w:r>
      <w:r>
        <w:rPr>
          <w:noProof/>
          <w:lang w:eastAsia="ko-KR"/>
        </w:rPr>
        <w:t>Despite the</w:t>
      </w:r>
      <w:r w:rsidRPr="00DB1D78">
        <w:rPr>
          <w:noProof/>
          <w:lang w:eastAsia="ko-KR"/>
        </w:rPr>
        <w:t xml:space="preserve"> strong theoretical background on</w:t>
      </w:r>
      <w:r>
        <w:rPr>
          <w:noProof/>
          <w:lang w:eastAsia="ko-KR"/>
        </w:rPr>
        <w:t xml:space="preserve"> the</w:t>
      </w:r>
      <w:r w:rsidRPr="00DB1D78">
        <w:rPr>
          <w:noProof/>
          <w:lang w:eastAsia="ko-KR"/>
        </w:rPr>
        <w:t xml:space="preserve"> ESO</w:t>
      </w:r>
      <w:r>
        <w:rPr>
          <w:noProof/>
          <w:lang w:eastAsia="ko-KR"/>
        </w:rPr>
        <w:t>-</w:t>
      </w:r>
      <w:r w:rsidRPr="00827270">
        <w:rPr>
          <w:noProof/>
          <w:lang w:eastAsia="ko-KR"/>
        </w:rPr>
        <w:t>traini</w:t>
      </w:r>
      <w:r>
        <w:rPr>
          <w:noProof/>
          <w:lang w:eastAsia="ko-KR"/>
        </w:rPr>
        <w:t>n</w:t>
      </w:r>
      <w:r w:rsidRPr="00827270">
        <w:rPr>
          <w:noProof/>
          <w:lang w:eastAsia="ko-KR"/>
        </w:rPr>
        <w:t>g</w:t>
      </w:r>
      <w:r>
        <w:rPr>
          <w:noProof/>
          <w:lang w:eastAsia="ko-KR"/>
        </w:rPr>
        <w:t xml:space="preserve"> </w:t>
      </w:r>
      <w:r w:rsidRPr="00827270">
        <w:rPr>
          <w:noProof/>
          <w:lang w:eastAsia="ko-KR"/>
        </w:rPr>
        <w:t>compl</w:t>
      </w:r>
      <w:r>
        <w:rPr>
          <w:noProof/>
          <w:lang w:eastAsia="ko-KR"/>
        </w:rPr>
        <w:t>e</w:t>
      </w:r>
      <w:r w:rsidRPr="00827270">
        <w:rPr>
          <w:noProof/>
          <w:lang w:eastAsia="ko-KR"/>
        </w:rPr>
        <w:t>mentarity</w:t>
      </w:r>
      <w:r w:rsidRPr="00DB1D78">
        <w:rPr>
          <w:noProof/>
          <w:lang w:eastAsia="ko-KR"/>
        </w:rPr>
        <w:t>, empirical su</w:t>
      </w:r>
      <w:r>
        <w:rPr>
          <w:noProof/>
          <w:lang w:eastAsia="ko-KR"/>
        </w:rPr>
        <w:t>pport is not consistent</w:t>
      </w:r>
      <w:r w:rsidRPr="00DB1D78">
        <w:rPr>
          <w:noProof/>
          <w:lang w:eastAsia="ko-KR"/>
        </w:rPr>
        <w:t xml:space="preserve"> (</w:t>
      </w:r>
      <w:r>
        <w:rPr>
          <w:noProof/>
          <w:lang w:eastAsia="ko-KR"/>
        </w:rPr>
        <w:t>Whitfiled et al., 2017</w:t>
      </w:r>
      <w:r w:rsidRPr="00DB1D78">
        <w:rPr>
          <w:noProof/>
          <w:lang w:eastAsia="ko-KR"/>
        </w:rPr>
        <w:t>)</w:t>
      </w:r>
      <w:r>
        <w:rPr>
          <w:noProof/>
          <w:lang w:eastAsia="ko-KR"/>
        </w:rPr>
        <w:t xml:space="preserve">. The current study suggests that utilizing the early promotion policy can be a critical factor for the </w:t>
      </w:r>
      <w:r w:rsidRPr="00DB1D78">
        <w:rPr>
          <w:noProof/>
          <w:lang w:eastAsia="ko-KR"/>
        </w:rPr>
        <w:t>ESO</w:t>
      </w:r>
      <w:r>
        <w:rPr>
          <w:noProof/>
          <w:lang w:eastAsia="ko-KR"/>
        </w:rPr>
        <w:t>-</w:t>
      </w:r>
      <w:r w:rsidRPr="00827270">
        <w:rPr>
          <w:noProof/>
          <w:lang w:eastAsia="ko-KR"/>
        </w:rPr>
        <w:t>traini</w:t>
      </w:r>
      <w:r>
        <w:rPr>
          <w:noProof/>
          <w:lang w:eastAsia="ko-KR"/>
        </w:rPr>
        <w:t>n</w:t>
      </w:r>
      <w:r w:rsidRPr="00827270">
        <w:rPr>
          <w:noProof/>
          <w:lang w:eastAsia="ko-KR"/>
        </w:rPr>
        <w:t>g</w:t>
      </w:r>
      <w:r>
        <w:rPr>
          <w:noProof/>
          <w:lang w:eastAsia="ko-KR"/>
        </w:rPr>
        <w:t xml:space="preserve"> </w:t>
      </w:r>
      <w:r w:rsidRPr="00827270">
        <w:rPr>
          <w:noProof/>
          <w:lang w:eastAsia="ko-KR"/>
        </w:rPr>
        <w:t>compl</w:t>
      </w:r>
      <w:r>
        <w:rPr>
          <w:noProof/>
          <w:lang w:eastAsia="ko-KR"/>
        </w:rPr>
        <w:t>e</w:t>
      </w:r>
      <w:r w:rsidRPr="00827270">
        <w:rPr>
          <w:noProof/>
          <w:lang w:eastAsia="ko-KR"/>
        </w:rPr>
        <w:t>mentarity</w:t>
      </w:r>
      <w:r>
        <w:rPr>
          <w:noProof/>
          <w:lang w:eastAsia="ko-KR"/>
        </w:rPr>
        <w:t xml:space="preserve"> to work.</w:t>
      </w:r>
    </w:p>
    <w:p w:rsidR="001610AB" w:rsidRDefault="001610AB">
      <w:pPr>
        <w:spacing w:line="480" w:lineRule="auto"/>
        <w:ind w:firstLine="720"/>
        <w:rPr>
          <w:lang w:eastAsia="ko-KR"/>
        </w:rPr>
      </w:pPr>
      <w:r>
        <w:rPr>
          <w:lang w:eastAsia="ko-KR"/>
        </w:rPr>
        <w:t>The current study also demonstrates the possibility that the productivity-enhancing effect of ESO can be better</w:t>
      </w:r>
      <w:r w:rsidRPr="00864AB8">
        <w:rPr>
          <w:noProof/>
          <w:lang w:eastAsia="ko-KR"/>
        </w:rPr>
        <w:t xml:space="preserve"> realized</w:t>
      </w:r>
      <w:r>
        <w:rPr>
          <w:lang w:eastAsia="ko-KR"/>
        </w:rPr>
        <w:t xml:space="preserve"> under the bundle of HRM practices that support the productivity mechanism of ESO. In our analysis, the productivity effect of ESO was </w:t>
      </w:r>
      <w:r w:rsidRPr="00864AB8">
        <w:rPr>
          <w:noProof/>
          <w:lang w:eastAsia="ko-KR"/>
        </w:rPr>
        <w:t>realized</w:t>
      </w:r>
      <w:r>
        <w:rPr>
          <w:lang w:eastAsia="ko-KR"/>
        </w:rPr>
        <w:t xml:space="preserve"> </w:t>
      </w:r>
      <w:r w:rsidRPr="00864AB8">
        <w:rPr>
          <w:noProof/>
          <w:lang w:eastAsia="ko-KR"/>
        </w:rPr>
        <w:t>only</w:t>
      </w:r>
      <w:r>
        <w:rPr>
          <w:lang w:eastAsia="ko-KR"/>
        </w:rPr>
        <w:t xml:space="preserve"> under the condition in which the other two HRM practices (</w:t>
      </w:r>
      <w:r w:rsidRPr="00964552">
        <w:rPr>
          <w:noProof/>
          <w:lang w:eastAsia="ko-KR"/>
        </w:rPr>
        <w:t>i.e.</w:t>
      </w:r>
      <w:r>
        <w:rPr>
          <w:noProof/>
          <w:lang w:eastAsia="ko-KR"/>
        </w:rPr>
        <w:t>,</w:t>
      </w:r>
      <w:r>
        <w:rPr>
          <w:lang w:eastAsia="ko-KR"/>
        </w:rPr>
        <w:t xml:space="preserve"> training and early promotion policy) are both in alignment with the intended effect of ESO. The </w:t>
      </w:r>
      <w:r w:rsidRPr="00827270">
        <w:rPr>
          <w:noProof/>
          <w:lang w:eastAsia="ko-KR"/>
        </w:rPr>
        <w:t>productivity</w:t>
      </w:r>
      <w:r>
        <w:rPr>
          <w:noProof/>
          <w:lang w:eastAsia="ko-KR"/>
        </w:rPr>
        <w:t>-</w:t>
      </w:r>
      <w:r w:rsidRPr="00827270">
        <w:rPr>
          <w:noProof/>
          <w:lang w:eastAsia="ko-KR"/>
        </w:rPr>
        <w:t>enhancing</w:t>
      </w:r>
      <w:r>
        <w:rPr>
          <w:lang w:eastAsia="ko-KR"/>
        </w:rPr>
        <w:t xml:space="preserve"> effect of ESO </w:t>
      </w:r>
      <w:r w:rsidRPr="00864AB8">
        <w:rPr>
          <w:noProof/>
          <w:lang w:eastAsia="ko-KR"/>
        </w:rPr>
        <w:t>was not observed</w:t>
      </w:r>
      <w:r>
        <w:rPr>
          <w:lang w:eastAsia="ko-KR"/>
        </w:rPr>
        <w:t xml:space="preserve"> in the presence of a single HRM practice (either the conditions of ‘High Training – No Early Promotion Policy’ or ‘Low Training – Early Promotion Policy’). </w:t>
      </w:r>
      <w:r w:rsidRPr="00864AB8">
        <w:rPr>
          <w:noProof/>
          <w:lang w:eastAsia="ko-KR"/>
        </w:rPr>
        <w:t>This</w:t>
      </w:r>
      <w:r w:rsidRPr="00DB1D78">
        <w:rPr>
          <w:noProof/>
          <w:lang w:eastAsia="ko-KR"/>
        </w:rPr>
        <w:t xml:space="preserve"> is in alignment with the </w:t>
      </w:r>
      <w:r>
        <w:rPr>
          <w:noProof/>
          <w:lang w:eastAsia="ko-KR"/>
        </w:rPr>
        <w:t>bundling approach</w:t>
      </w:r>
      <w:r w:rsidRPr="00DB1D78">
        <w:rPr>
          <w:noProof/>
          <w:lang w:eastAsia="ko-KR"/>
        </w:rPr>
        <w:t xml:space="preserve"> within the strategic HRM literature (</w:t>
      </w:r>
      <w:r w:rsidRPr="00DB1D78">
        <w:rPr>
          <w:noProof/>
          <w:color w:val="000000"/>
          <w:lang w:eastAsia="ko-KR"/>
        </w:rPr>
        <w:t>Wright &amp; McMahan, 1992</w:t>
      </w:r>
      <w:r w:rsidRPr="00DB1D78">
        <w:rPr>
          <w:noProof/>
          <w:lang w:eastAsia="ko-KR"/>
        </w:rPr>
        <w:t>).</w:t>
      </w:r>
      <w:r>
        <w:rPr>
          <w:lang w:eastAsia="ko-KR"/>
        </w:rPr>
        <w:t xml:space="preserve"> </w:t>
      </w:r>
      <w:r w:rsidRPr="00121E99">
        <w:rPr>
          <w:lang w:eastAsia="ko-KR"/>
        </w:rPr>
        <w:t xml:space="preserve">Therefore, the current study provides support for the argument that </w:t>
      </w:r>
      <w:r>
        <w:rPr>
          <w:lang w:eastAsia="ko-KR"/>
        </w:rPr>
        <w:t xml:space="preserve">the productivity effect of </w:t>
      </w:r>
      <w:r w:rsidRPr="00121E99">
        <w:rPr>
          <w:lang w:eastAsia="ko-KR"/>
        </w:rPr>
        <w:t>ESO needs to be examined utilizing the HR</w:t>
      </w:r>
      <w:r>
        <w:rPr>
          <w:lang w:eastAsia="ko-KR"/>
        </w:rPr>
        <w:t xml:space="preserve">M </w:t>
      </w:r>
      <w:r w:rsidRPr="00121E99">
        <w:rPr>
          <w:lang w:eastAsia="ko-KR"/>
        </w:rPr>
        <w:t xml:space="preserve">bundle perspective </w:t>
      </w:r>
      <w:r>
        <w:rPr>
          <w:lang w:eastAsia="ko-KR"/>
        </w:rPr>
        <w:t xml:space="preserve">rather than examining ESO in isolation or in conjunction with a single other HRM practice </w:t>
      </w:r>
      <w:r w:rsidRPr="00121E99">
        <w:rPr>
          <w:lang w:eastAsia="ko-KR"/>
        </w:rPr>
        <w:t>(</w:t>
      </w:r>
      <w:r w:rsidRPr="00B24EB2">
        <w:rPr>
          <w:lang w:eastAsia="ko-KR"/>
        </w:rPr>
        <w:t>Harden</w:t>
      </w:r>
      <w:r>
        <w:rPr>
          <w:lang w:eastAsia="ko-KR"/>
        </w:rPr>
        <w:t>, Kruse &amp; Blasi,</w:t>
      </w:r>
      <w:r w:rsidRPr="00B24EB2">
        <w:rPr>
          <w:lang w:eastAsia="ko-KR"/>
        </w:rPr>
        <w:t xml:space="preserve"> 2010</w:t>
      </w:r>
      <w:r>
        <w:rPr>
          <w:lang w:eastAsia="ko-KR"/>
        </w:rPr>
        <w:t xml:space="preserve">; </w:t>
      </w:r>
      <w:r w:rsidRPr="00121E99">
        <w:rPr>
          <w:lang w:eastAsia="ko-KR"/>
        </w:rPr>
        <w:t>Huselid, 1995</w:t>
      </w:r>
      <w:r>
        <w:rPr>
          <w:lang w:eastAsia="ko-KR"/>
        </w:rPr>
        <w:t xml:space="preserve">: </w:t>
      </w:r>
      <w:r w:rsidRPr="00121E99">
        <w:rPr>
          <w:lang w:eastAsia="ko-KR"/>
        </w:rPr>
        <w:t>Kruse et al.</w:t>
      </w:r>
      <w:r>
        <w:rPr>
          <w:lang w:eastAsia="ko-KR"/>
        </w:rPr>
        <w:t>,</w:t>
      </w:r>
      <w:r w:rsidRPr="00121E99">
        <w:rPr>
          <w:lang w:eastAsia="ko-KR"/>
        </w:rPr>
        <w:t xml:space="preserve"> 2010)</w:t>
      </w:r>
      <w:r>
        <w:rPr>
          <w:lang w:eastAsia="ko-KR"/>
        </w:rPr>
        <w:t xml:space="preserve">, which is based on a narrow and simplistic contingency view. </w:t>
      </w:r>
    </w:p>
    <w:p w:rsidR="001610AB" w:rsidRPr="00E7354A" w:rsidRDefault="001610AB" w:rsidP="00B10656">
      <w:pPr>
        <w:pStyle w:val="CommentText"/>
        <w:spacing w:line="480" w:lineRule="auto"/>
        <w:rPr>
          <w:b/>
          <w:lang w:eastAsia="ko-KR"/>
        </w:rPr>
      </w:pPr>
      <w:r w:rsidRPr="00E7354A">
        <w:rPr>
          <w:b/>
          <w:lang w:eastAsia="ko-KR"/>
        </w:rPr>
        <w:t>Practical implications</w:t>
      </w:r>
    </w:p>
    <w:p w:rsidR="001610AB" w:rsidRDefault="001610AB" w:rsidP="00B10656">
      <w:pPr>
        <w:spacing w:line="480" w:lineRule="auto"/>
      </w:pPr>
      <w:r>
        <w:t xml:space="preserve">The findings in the current study also provide useful </w:t>
      </w:r>
      <w:r w:rsidRPr="00864AB8">
        <w:rPr>
          <w:noProof/>
        </w:rPr>
        <w:t>implications</w:t>
      </w:r>
      <w:r>
        <w:t xml:space="preserve"> </w:t>
      </w:r>
      <w:r>
        <w:rPr>
          <w:noProof/>
        </w:rPr>
        <w:t>for</w:t>
      </w:r>
      <w:r>
        <w:t xml:space="preserve"> practitioners. First, the results indicate that the productivity effect of ESO cannot </w:t>
      </w:r>
      <w:r w:rsidRPr="00864AB8">
        <w:rPr>
          <w:noProof/>
        </w:rPr>
        <w:t>be realized</w:t>
      </w:r>
      <w:r>
        <w:t xml:space="preserve"> if conditions are not right. </w:t>
      </w:r>
      <w:r>
        <w:lastRenderedPageBreak/>
        <w:t xml:space="preserve">Therefore, the study results warn practitioners from </w:t>
      </w:r>
      <w:r>
        <w:rPr>
          <w:noProof/>
        </w:rPr>
        <w:t>expecting</w:t>
      </w:r>
      <w:r>
        <w:t xml:space="preserve"> that adopting ESO will magically solve the management problems they may have. The findings indicate that training and early promotion policy need to supplement the mechanism of ESO in enhancing firm productivity.</w:t>
      </w:r>
    </w:p>
    <w:p w:rsidR="001610AB" w:rsidRPr="001155AC" w:rsidRDefault="001610AB" w:rsidP="00AE4DB0">
      <w:pPr>
        <w:spacing w:line="480" w:lineRule="auto"/>
        <w:ind w:firstLine="720"/>
      </w:pPr>
      <w:r>
        <w:t xml:space="preserve">More specifically, the results of this study advise the following. First, firms need to invest in training and provide early promotion opportunities to maximize the productivity effect of ESO. These two practices may especially strengthen the mechanism of developing human capital that can provide firms with beneficial outcomes. Second, and more importantly, the study indicates that ‘both’ these practices, and not just a single </w:t>
      </w:r>
      <w:r w:rsidRPr="00864AB8">
        <w:rPr>
          <w:noProof/>
        </w:rPr>
        <w:t>practice</w:t>
      </w:r>
      <w:r>
        <w:t xml:space="preserve">, need to be utilized to reap the benefits of ESO. When enough training </w:t>
      </w:r>
      <w:r w:rsidRPr="00864AB8">
        <w:rPr>
          <w:noProof/>
        </w:rPr>
        <w:t>was not provided</w:t>
      </w:r>
      <w:r>
        <w:t xml:space="preserve"> under the utilization of early promotion policy, the ESO-productivity relationship was insignificant (in a negative direction). The result was the same when early promotion opportunities were not provided in the case of high investment in training. So, when practitioners design ESO programs, they may want to ensure that other HRM practices, especially training and early promotion practices, are in alignment with the productivity effect of ESO as a bundle</w:t>
      </w:r>
      <w:r>
        <w:rPr>
          <w:noProof/>
        </w:rPr>
        <w:t>,</w:t>
      </w:r>
      <w:r>
        <w:t xml:space="preserve"> and not as a single HRM practice. Practitioners need to abandon the thought that </w:t>
      </w:r>
      <w:r w:rsidRPr="00E1161E">
        <w:rPr>
          <w:noProof/>
        </w:rPr>
        <w:t>a single</w:t>
      </w:r>
      <w:r>
        <w:t xml:space="preserve"> HRM practice that can complement the productivity effect of ESO is enough.</w:t>
      </w:r>
    </w:p>
    <w:p w:rsidR="001610AB" w:rsidRPr="00E7354A" w:rsidRDefault="001610AB" w:rsidP="00B270EF">
      <w:pPr>
        <w:spacing w:line="480" w:lineRule="auto"/>
        <w:rPr>
          <w:b/>
          <w:lang w:eastAsia="ko-KR"/>
        </w:rPr>
      </w:pPr>
      <w:r w:rsidRPr="00E7354A">
        <w:rPr>
          <w:b/>
          <w:lang w:eastAsia="ko-KR"/>
        </w:rPr>
        <w:t>Limitations</w:t>
      </w:r>
    </w:p>
    <w:p w:rsidR="001610AB" w:rsidRDefault="001610AB" w:rsidP="00B270EF">
      <w:pPr>
        <w:spacing w:line="480" w:lineRule="auto"/>
      </w:pPr>
      <w:r>
        <w:t xml:space="preserve">Despite all the </w:t>
      </w:r>
      <w:r w:rsidRPr="00864AB8">
        <w:rPr>
          <w:noProof/>
        </w:rPr>
        <w:t>important</w:t>
      </w:r>
      <w:r>
        <w:t xml:space="preserve"> contributions that the current study makes, some </w:t>
      </w:r>
      <w:r w:rsidRPr="00E1161E">
        <w:rPr>
          <w:noProof/>
        </w:rPr>
        <w:t>limitations</w:t>
      </w:r>
      <w:r>
        <w:t xml:space="preserve"> need to be acknowledged. First, </w:t>
      </w:r>
      <w:r w:rsidRPr="00E725D5">
        <w:rPr>
          <w:color w:val="000000"/>
        </w:rPr>
        <w:t xml:space="preserve">generalizing the results beyond the </w:t>
      </w:r>
      <w:r>
        <w:rPr>
          <w:color w:val="000000"/>
        </w:rPr>
        <w:t>Korean economy deserves</w:t>
      </w:r>
      <w:r w:rsidRPr="00E725D5">
        <w:rPr>
          <w:color w:val="000000"/>
        </w:rPr>
        <w:t xml:space="preserve"> revalidation</w:t>
      </w:r>
      <w:r>
        <w:rPr>
          <w:color w:val="000000"/>
          <w:lang w:eastAsia="ko-KR"/>
        </w:rPr>
        <w:t xml:space="preserve">. </w:t>
      </w:r>
      <w:r w:rsidRPr="00E1161E">
        <w:rPr>
          <w:noProof/>
        </w:rPr>
        <w:t xml:space="preserve">Korea is often classified as a coordinated market economy (Kong, 2006), where the economy </w:t>
      </w:r>
      <w:r w:rsidRPr="00864AB8">
        <w:rPr>
          <w:noProof/>
        </w:rPr>
        <w:t>is characterized</w:t>
      </w:r>
      <w:r w:rsidRPr="00E1161E">
        <w:rPr>
          <w:noProof/>
        </w:rPr>
        <w:t xml:space="preserve"> by low flexibility in employment relationship (i.e., stronger labor protection and more difficulties in firms terminating employment relationships), higher likelihood of seniority-based rewards, and more focus on the development of firm-specific human capital (Hall &amp; </w:t>
      </w:r>
      <w:r w:rsidRPr="00E1161E">
        <w:rPr>
          <w:noProof/>
        </w:rPr>
        <w:lastRenderedPageBreak/>
        <w:t>Soskice, 2001).</w:t>
      </w:r>
      <w:r>
        <w:t xml:space="preserve"> Due to these characteristics of the economy, Korean firms may already exhibit a low level of turnover and may not benefit that much from ESO, investment in training, and early promotion policy. Therefore, the two-way interaction effects may also not be realized, and only the more extreme case of the three-way interaction effect can be present. Moreover, the ratio of firms in the manufacturing industry is high in Korea (0.733 in our sample), and this may also have influenced results. Thus, the results can be different in other types of economies (</w:t>
      </w:r>
      <w:r w:rsidRPr="00964552">
        <w:rPr>
          <w:noProof/>
        </w:rPr>
        <w:t>e.g.</w:t>
      </w:r>
      <w:r>
        <w:rPr>
          <w:noProof/>
        </w:rPr>
        <w:t>,</w:t>
      </w:r>
      <w:r>
        <w:t xml:space="preserve"> the </w:t>
      </w:r>
      <w:r w:rsidRPr="00827270">
        <w:rPr>
          <w:noProof/>
        </w:rPr>
        <w:t>liberal</w:t>
      </w:r>
      <w:r>
        <w:t xml:space="preserve"> market economy in Hall &amp; Soskice, 2001).  </w:t>
      </w:r>
    </w:p>
    <w:p w:rsidR="001610AB" w:rsidRDefault="001610AB" w:rsidP="00844B3C">
      <w:pPr>
        <w:spacing w:line="480" w:lineRule="auto"/>
      </w:pPr>
      <w:r>
        <w:tab/>
        <w:t xml:space="preserve">Second, some measurement issues also need to be acknowledged. One measure to be noted is ESO. The construct </w:t>
      </w:r>
      <w:r w:rsidRPr="002E34BF">
        <w:rPr>
          <w:noProof/>
        </w:rPr>
        <w:t>was measured</w:t>
      </w:r>
      <w:r>
        <w:t xml:space="preserve"> </w:t>
      </w:r>
      <w:r>
        <w:rPr>
          <w:noProof/>
        </w:rPr>
        <w:t>by</w:t>
      </w:r>
      <w:r>
        <w:t xml:space="preserve"> the presence of ESO rather than how widely ESO </w:t>
      </w:r>
      <w:r w:rsidRPr="00864AB8">
        <w:rPr>
          <w:noProof/>
        </w:rPr>
        <w:t>is distributed</w:t>
      </w:r>
      <w:r>
        <w:t xml:space="preserve"> within the firm (</w:t>
      </w:r>
      <w:r w:rsidRPr="002E34BF">
        <w:rPr>
          <w:noProof/>
        </w:rPr>
        <w:t>e.g.</w:t>
      </w:r>
      <w:r>
        <w:rPr>
          <w:noProof/>
        </w:rPr>
        <w:t>,</w:t>
      </w:r>
      <w:r>
        <w:t xml:space="preserve"> the </w:t>
      </w:r>
      <w:r w:rsidRPr="00827270">
        <w:rPr>
          <w:noProof/>
        </w:rPr>
        <w:t>ratio</w:t>
      </w:r>
      <w:r>
        <w:t xml:space="preserve"> of employees holding ESO). Therefore, the measure considers the instances where ESO </w:t>
      </w:r>
      <w:r w:rsidRPr="00827270">
        <w:rPr>
          <w:noProof/>
        </w:rPr>
        <w:t xml:space="preserve">is only </w:t>
      </w:r>
      <w:r w:rsidRPr="00864AB8">
        <w:rPr>
          <w:noProof/>
        </w:rPr>
        <w:t>distributed</w:t>
      </w:r>
      <w:r>
        <w:t xml:space="preserve"> to a </w:t>
      </w:r>
      <w:r w:rsidRPr="00827270">
        <w:rPr>
          <w:noProof/>
        </w:rPr>
        <w:t>small</w:t>
      </w:r>
      <w:r>
        <w:t xml:space="preserve"> portion of employees as same as to the </w:t>
      </w:r>
      <w:r w:rsidRPr="00864AB8">
        <w:rPr>
          <w:noProof/>
        </w:rPr>
        <w:t>instances where</w:t>
      </w:r>
      <w:r>
        <w:t xml:space="preserve"> ESO </w:t>
      </w:r>
      <w:r w:rsidRPr="00864AB8">
        <w:rPr>
          <w:noProof/>
        </w:rPr>
        <w:t>is distributed</w:t>
      </w:r>
      <w:r>
        <w:t xml:space="preserve"> to all the employees within the firm. However, since our measure of ESO is likely to reflect a broad-based plan in Korea (</w:t>
      </w:r>
      <w:r w:rsidRPr="003D2B2E">
        <w:rPr>
          <w:i/>
        </w:rPr>
        <w:t>Ulisaju</w:t>
      </w:r>
      <w:r>
        <w:t xml:space="preserve">), this can be less of a concern. Another measure to be acknowledged is the measure of early promotion policy. It was measured as the ‘presence’ rather than ‘usage amount (or ratio).’ </w:t>
      </w:r>
      <w:r>
        <w:rPr>
          <w:lang w:eastAsia="ko-KR"/>
        </w:rPr>
        <w:t xml:space="preserve">As a result, our measure is binary and lacks </w:t>
      </w:r>
      <w:r>
        <w:t xml:space="preserve">variability. The ratio measure for early promotion was provided in HCCP. However, this measure was right-skewed, and utilizing it also had the risk of the overall result being driven </w:t>
      </w:r>
      <w:r>
        <w:rPr>
          <w:lang w:eastAsia="ko-KR"/>
        </w:rPr>
        <w:t xml:space="preserve">by a </w:t>
      </w:r>
      <w:r w:rsidRPr="00827270">
        <w:rPr>
          <w:noProof/>
          <w:lang w:eastAsia="ko-KR"/>
        </w:rPr>
        <w:t>few</w:t>
      </w:r>
      <w:r>
        <w:rPr>
          <w:lang w:eastAsia="ko-KR"/>
        </w:rPr>
        <w:t xml:space="preserve"> data points that are high on this value. </w:t>
      </w:r>
      <w:r>
        <w:t>The analyses utilizing different measures of early promotion (i.e., the presence measure in the main analysis and the ratio measure in the robustness analysis), nevertheless, yielded similar results. However, the two measures are correlated, and we need to be aware of the possibility that the aforementioned measurement issues can be affecting our results.</w:t>
      </w:r>
    </w:p>
    <w:p w:rsidR="001610AB" w:rsidRDefault="001610AB" w:rsidP="00844B3C">
      <w:pPr>
        <w:spacing w:line="480" w:lineRule="auto"/>
      </w:pPr>
      <w:r>
        <w:lastRenderedPageBreak/>
        <w:tab/>
        <w:t xml:space="preserve">Third, the level of longitudinal variation in our dataset may not be as high, and this may prevent us from controlling </w:t>
      </w:r>
      <w:r w:rsidRPr="00B63354">
        <w:t>firm-specific unobservable factors</w:t>
      </w:r>
      <w:r>
        <w:t>. Our study examining 615 firms over four survey periods, which resulted in 1,605 firm-year observations, at a glance, may look impressive from a firm-level longitudinal design perspective. However, 149 firms (about 24 percent of total firms) appeared only in one survey year and 104 firms out of 210 total ESO firms (about 50 percent of the total ESO firms) did not have the variation in ESO adoption throughout the survey year (meaning that the firms have utilized ESO throughout the entire survey years that they have participated in HCCP). Although these numbers may not look too problematic, we need to acknowledge the possibility that the level of longitudinal variation may not be ideal.</w:t>
      </w:r>
    </w:p>
    <w:p w:rsidR="001610AB" w:rsidRDefault="001610AB">
      <w:pPr>
        <w:spacing w:line="480" w:lineRule="auto"/>
        <w:ind w:firstLine="720"/>
      </w:pPr>
      <w:r>
        <w:t xml:space="preserve">Lastly, </w:t>
      </w:r>
      <w:r w:rsidRPr="00DC05F8">
        <w:t xml:space="preserve">a mechanism driving the </w:t>
      </w:r>
      <w:r>
        <w:t xml:space="preserve">effect of early </w:t>
      </w:r>
      <w:r w:rsidRPr="00DC05F8">
        <w:t xml:space="preserve">promotion may </w:t>
      </w:r>
      <w:r>
        <w:t xml:space="preserve">actually </w:t>
      </w:r>
      <w:r w:rsidRPr="00DC05F8">
        <w:t xml:space="preserve">be </w:t>
      </w:r>
      <w:r>
        <w:t xml:space="preserve">the effect of </w:t>
      </w:r>
      <w:r w:rsidRPr="00DC05F8">
        <w:t xml:space="preserve">job security. </w:t>
      </w:r>
      <w:r>
        <w:t>It could be argued that the early promotion policy signals strong job security. And e</w:t>
      </w:r>
      <w:r w:rsidRPr="00DC05F8">
        <w:t>mployees may feel more</w:t>
      </w:r>
      <w:r>
        <w:t xml:space="preserve"> </w:t>
      </w:r>
      <w:r w:rsidRPr="00DC05F8">
        <w:t>sense of ownership when they have job security</w:t>
      </w:r>
      <w:r>
        <w:t>. This issue is complicated by the fact that it is</w:t>
      </w:r>
      <w:r w:rsidRPr="00DC05F8">
        <w:t xml:space="preserve"> hard to separate job se</w:t>
      </w:r>
      <w:r>
        <w:t>curity from early promotion. However, in this study, we may be inadvertently controlling for job security, given that a high level of job security is the norm in the Korean context (</w:t>
      </w:r>
      <w:r w:rsidRPr="00E1161E">
        <w:rPr>
          <w:noProof/>
        </w:rPr>
        <w:t>Kong, 2006</w:t>
      </w:r>
      <w:r>
        <w:t xml:space="preserve">). </w:t>
      </w:r>
    </w:p>
    <w:p w:rsidR="001610AB" w:rsidRPr="00E7354A" w:rsidRDefault="001610AB" w:rsidP="00B270EF">
      <w:pPr>
        <w:spacing w:line="480" w:lineRule="auto"/>
        <w:rPr>
          <w:lang w:eastAsia="ko-KR"/>
        </w:rPr>
      </w:pPr>
      <w:r w:rsidRPr="00E7354A">
        <w:rPr>
          <w:b/>
          <w:lang w:eastAsia="ko-KR"/>
        </w:rPr>
        <w:t>Conclusion</w:t>
      </w:r>
    </w:p>
    <w:p w:rsidR="001610AB" w:rsidRDefault="001610AB" w:rsidP="00B270EF">
      <w:pPr>
        <w:spacing w:line="480" w:lineRule="auto"/>
        <w:rPr>
          <w:noProof/>
          <w:color w:val="000000"/>
          <w:lang w:eastAsia="ko-KR"/>
        </w:rPr>
      </w:pPr>
      <w:r>
        <w:rPr>
          <w:lang w:eastAsia="ko-KR"/>
        </w:rPr>
        <w:t xml:space="preserve">Despite the acknowledged limitations, the current study meaningfully extends the ESO literature by providing support for the argument that the ESO-training complementarity can </w:t>
      </w:r>
      <w:r w:rsidRPr="00864AB8">
        <w:rPr>
          <w:noProof/>
          <w:lang w:eastAsia="ko-KR"/>
        </w:rPr>
        <w:t>be strengthened</w:t>
      </w:r>
      <w:r>
        <w:rPr>
          <w:lang w:eastAsia="ko-KR"/>
        </w:rPr>
        <w:t xml:space="preserve"> when the opportunity for early promotion is present. The study also challenges the earlier approaches of examining the productivity effect of ESO </w:t>
      </w:r>
      <w:r w:rsidRPr="002E34BF">
        <w:rPr>
          <w:noProof/>
          <w:lang w:eastAsia="ko-KR"/>
        </w:rPr>
        <w:t xml:space="preserve">in </w:t>
      </w:r>
      <w:r>
        <w:rPr>
          <w:lang w:eastAsia="ko-KR"/>
        </w:rPr>
        <w:t xml:space="preserve">conjunction with </w:t>
      </w:r>
      <w:r w:rsidRPr="002E34BF">
        <w:rPr>
          <w:noProof/>
          <w:lang w:eastAsia="ko-KR"/>
        </w:rPr>
        <w:t>a single</w:t>
      </w:r>
      <w:r>
        <w:rPr>
          <w:lang w:eastAsia="ko-KR"/>
        </w:rPr>
        <w:t xml:space="preserve"> HRM practice which </w:t>
      </w:r>
      <w:r w:rsidRPr="00864AB8">
        <w:rPr>
          <w:noProof/>
          <w:lang w:eastAsia="ko-KR"/>
        </w:rPr>
        <w:t>was based</w:t>
      </w:r>
      <w:r>
        <w:rPr>
          <w:lang w:eastAsia="ko-KR"/>
        </w:rPr>
        <w:t xml:space="preserve"> on a simplified and less sophisticated contingency perspective. Drawing on the insight that can </w:t>
      </w:r>
      <w:r w:rsidRPr="00864AB8">
        <w:rPr>
          <w:noProof/>
          <w:lang w:eastAsia="ko-KR"/>
        </w:rPr>
        <w:t>be obtained</w:t>
      </w:r>
      <w:r>
        <w:rPr>
          <w:lang w:eastAsia="ko-KR"/>
        </w:rPr>
        <w:t xml:space="preserve"> from the findings of this study, firms may need to start thinking about the ‘configuration’ of their HRM practices for ESO to work as intended.</w:t>
      </w:r>
    </w:p>
    <w:p w:rsidR="001610AB" w:rsidRDefault="001610AB" w:rsidP="008172A1">
      <w:pPr>
        <w:spacing w:line="480" w:lineRule="auto"/>
        <w:ind w:rightChars="200" w:right="480"/>
        <w:rPr>
          <w:b/>
        </w:rPr>
        <w:sectPr w:rsidR="001610AB" w:rsidSect="00965D41">
          <w:headerReference w:type="default" r:id="rId8"/>
          <w:footerReference w:type="default" r:id="rId9"/>
          <w:pgSz w:w="12240" w:h="15840" w:code="1"/>
          <w:pgMar w:top="1440" w:right="1440" w:bottom="1440" w:left="1440" w:header="851" w:footer="992" w:gutter="0"/>
          <w:cols w:space="425"/>
          <w:docGrid w:linePitch="360"/>
        </w:sectPr>
      </w:pPr>
    </w:p>
    <w:p w:rsidR="001610AB" w:rsidRDefault="001610AB" w:rsidP="00A909D4">
      <w:pPr>
        <w:spacing w:line="480" w:lineRule="auto"/>
        <w:ind w:rightChars="200" w:right="480"/>
        <w:jc w:val="center"/>
        <w:rPr>
          <w:b/>
        </w:rPr>
      </w:pPr>
      <w:r>
        <w:rPr>
          <w:b/>
        </w:rPr>
        <w:lastRenderedPageBreak/>
        <w:t>ENDNOTE</w:t>
      </w:r>
    </w:p>
    <w:p w:rsidR="001610AB" w:rsidRDefault="001610AB" w:rsidP="0062387A">
      <w:pPr>
        <w:spacing w:line="480" w:lineRule="auto"/>
        <w:rPr>
          <w:lang w:eastAsia="ko-KR"/>
        </w:rPr>
      </w:pPr>
      <w:r w:rsidRPr="00635AE7">
        <w:rPr>
          <w:color w:val="000000"/>
          <w:vertAlign w:val="superscript"/>
        </w:rPr>
        <w:t>1</w:t>
      </w:r>
      <w:r w:rsidRPr="00635AE7">
        <w:rPr>
          <w:color w:val="000000"/>
        </w:rPr>
        <w:t xml:space="preserve"> </w:t>
      </w:r>
      <w:r w:rsidRPr="00635AE7">
        <w:rPr>
          <w:lang w:eastAsia="ko-KR"/>
        </w:rPr>
        <w:t>The analys</w:t>
      </w:r>
      <w:r>
        <w:rPr>
          <w:lang w:eastAsia="ko-KR"/>
        </w:rPr>
        <w:t>i</w:t>
      </w:r>
      <w:r w:rsidRPr="00635AE7">
        <w:rPr>
          <w:lang w:eastAsia="ko-KR"/>
        </w:rPr>
        <w:t xml:space="preserve">s of </w:t>
      </w:r>
      <w:r>
        <w:rPr>
          <w:lang w:eastAsia="ko-KR"/>
        </w:rPr>
        <w:t xml:space="preserve">the </w:t>
      </w:r>
      <w:r w:rsidRPr="00635AE7">
        <w:rPr>
          <w:lang w:eastAsia="ko-KR"/>
        </w:rPr>
        <w:t xml:space="preserve">sample including </w:t>
      </w:r>
      <w:r>
        <w:rPr>
          <w:lang w:eastAsia="ko-KR"/>
        </w:rPr>
        <w:t>firms utilizing stock options</w:t>
      </w:r>
      <w:r w:rsidRPr="00635AE7">
        <w:rPr>
          <w:lang w:eastAsia="ko-KR"/>
        </w:rPr>
        <w:t xml:space="preserve"> yielded </w:t>
      </w:r>
      <w:r>
        <w:rPr>
          <w:lang w:eastAsia="ko-KR"/>
        </w:rPr>
        <w:t xml:space="preserve">the </w:t>
      </w:r>
      <w:r w:rsidRPr="00635AE7">
        <w:rPr>
          <w:lang w:eastAsia="ko-KR"/>
        </w:rPr>
        <w:t xml:space="preserve">same result </w:t>
      </w:r>
      <w:r>
        <w:rPr>
          <w:lang w:eastAsia="ko-KR"/>
        </w:rPr>
        <w:t xml:space="preserve">as in our </w:t>
      </w:r>
      <w:r w:rsidRPr="00864AB8">
        <w:rPr>
          <w:noProof/>
          <w:lang w:eastAsia="ko-KR"/>
        </w:rPr>
        <w:t>main</w:t>
      </w:r>
      <w:r>
        <w:rPr>
          <w:lang w:eastAsia="ko-KR"/>
        </w:rPr>
        <w:t xml:space="preserve"> </w:t>
      </w:r>
      <w:r w:rsidRPr="00864AB8">
        <w:rPr>
          <w:noProof/>
          <w:lang w:eastAsia="ko-KR"/>
        </w:rPr>
        <w:t>analysis</w:t>
      </w:r>
      <w:r>
        <w:rPr>
          <w:lang w:eastAsia="ko-KR"/>
        </w:rPr>
        <w:t xml:space="preserve"> </w:t>
      </w:r>
      <w:r w:rsidRPr="00635AE7">
        <w:rPr>
          <w:lang w:eastAsia="ko-KR"/>
        </w:rPr>
        <w:t xml:space="preserve">in that the direction and statistical significance of </w:t>
      </w:r>
      <w:r>
        <w:rPr>
          <w:lang w:eastAsia="ko-KR"/>
        </w:rPr>
        <w:t xml:space="preserve">the </w:t>
      </w:r>
      <w:r w:rsidRPr="00827270">
        <w:rPr>
          <w:noProof/>
          <w:lang w:eastAsia="ko-KR"/>
        </w:rPr>
        <w:t>coefficients</w:t>
      </w:r>
      <w:r w:rsidRPr="00635AE7">
        <w:rPr>
          <w:lang w:eastAsia="ko-KR"/>
        </w:rPr>
        <w:t xml:space="preserve"> of key variables were the same.</w:t>
      </w:r>
    </w:p>
    <w:p w:rsidR="001610AB" w:rsidRDefault="001610AB" w:rsidP="007708EA">
      <w:pPr>
        <w:spacing w:line="480" w:lineRule="auto"/>
        <w:ind w:rightChars="200" w:right="480"/>
        <w:jc w:val="center"/>
        <w:rPr>
          <w:b/>
        </w:rPr>
      </w:pPr>
      <w:r>
        <w:br/>
      </w:r>
      <w:r>
        <w:rPr>
          <w:b/>
        </w:rPr>
        <w:t>AUTHOR’S BIOGRAPHIES</w:t>
      </w:r>
    </w:p>
    <w:p w:rsidR="001610AB" w:rsidRPr="007708EA" w:rsidRDefault="001610AB" w:rsidP="007708EA">
      <w:pPr>
        <w:spacing w:line="480" w:lineRule="auto"/>
        <w:rPr>
          <w:lang w:eastAsia="ko-KR"/>
        </w:rPr>
      </w:pPr>
      <w:r>
        <w:rPr>
          <w:b/>
          <w:lang w:eastAsia="ko-KR"/>
        </w:rPr>
        <w:t xml:space="preserve">Yeongjoon Yoon </w:t>
      </w:r>
      <w:r w:rsidRPr="007708EA">
        <w:rPr>
          <w:lang w:eastAsia="ko-KR"/>
        </w:rPr>
        <w:t>is an Assistant Professor of Human</w:t>
      </w:r>
      <w:r>
        <w:rPr>
          <w:lang w:eastAsia="ko-KR"/>
        </w:rPr>
        <w:t xml:space="preserve"> </w:t>
      </w:r>
      <w:r w:rsidRPr="007708EA">
        <w:rPr>
          <w:lang w:eastAsia="ko-KR"/>
        </w:rPr>
        <w:t>Resource Management at the College of Business Administration,</w:t>
      </w:r>
      <w:r>
        <w:rPr>
          <w:lang w:eastAsia="ko-KR"/>
        </w:rPr>
        <w:t xml:space="preserve"> </w:t>
      </w:r>
      <w:r w:rsidRPr="007708EA">
        <w:rPr>
          <w:lang w:eastAsia="ko-KR"/>
        </w:rPr>
        <w:t>Texas A&amp;M University–Central Texas. He received his doctoral</w:t>
      </w:r>
      <w:r>
        <w:rPr>
          <w:lang w:eastAsia="ko-KR"/>
        </w:rPr>
        <w:t xml:space="preserve"> </w:t>
      </w:r>
      <w:r w:rsidRPr="007708EA">
        <w:rPr>
          <w:lang w:eastAsia="ko-KR"/>
        </w:rPr>
        <w:t xml:space="preserve">degree from the School of Industrial and Labor Relations at Cornell University. </w:t>
      </w:r>
      <w:r>
        <w:rPr>
          <w:lang w:eastAsia="ko-KR"/>
        </w:rPr>
        <w:t>He also has received the Emerging Scholar in Employee Participation and Ownership Award from Academy of Management in 2018</w:t>
      </w:r>
      <w:r w:rsidRPr="007708EA">
        <w:rPr>
          <w:lang w:eastAsia="ko-KR"/>
        </w:rPr>
        <w:t>.</w:t>
      </w:r>
      <w:r>
        <w:rPr>
          <w:lang w:eastAsia="ko-KR"/>
        </w:rPr>
        <w:t xml:space="preserve"> H</w:t>
      </w:r>
      <w:r w:rsidRPr="000957A3">
        <w:rPr>
          <w:lang w:eastAsia="ko-KR"/>
        </w:rPr>
        <w:t>is research encompasses compensation-related</w:t>
      </w:r>
      <w:r>
        <w:rPr>
          <w:lang w:eastAsia="ko-KR"/>
        </w:rPr>
        <w:t xml:space="preserve"> </w:t>
      </w:r>
      <w:r w:rsidRPr="000957A3">
        <w:rPr>
          <w:lang w:eastAsia="ko-KR"/>
        </w:rPr>
        <w:t xml:space="preserve">topics such as </w:t>
      </w:r>
      <w:r>
        <w:rPr>
          <w:lang w:eastAsia="ko-KR"/>
        </w:rPr>
        <w:t xml:space="preserve">employee share ownership and pay cuts. </w:t>
      </w:r>
    </w:p>
    <w:p w:rsidR="001610AB" w:rsidRDefault="001610AB" w:rsidP="007708EA">
      <w:pPr>
        <w:spacing w:line="480" w:lineRule="auto"/>
        <w:rPr>
          <w:lang w:eastAsia="ko-KR"/>
        </w:rPr>
      </w:pPr>
      <w:r w:rsidRPr="007708EA">
        <w:rPr>
          <w:b/>
          <w:lang w:eastAsia="ko-KR"/>
        </w:rPr>
        <w:t>Sukanya Sengupta</w:t>
      </w:r>
      <w:r>
        <w:rPr>
          <w:lang w:eastAsia="ko-KR"/>
        </w:rPr>
        <w:t xml:space="preserve"> </w:t>
      </w:r>
      <w:r w:rsidRPr="007708EA">
        <w:rPr>
          <w:lang w:eastAsia="ko-KR"/>
        </w:rPr>
        <w:t xml:space="preserve">is a professor of Management at Royal Holloway College, University of London. She has been on the editorial board of Work Employment &amp; Society and a </w:t>
      </w:r>
      <w:r>
        <w:rPr>
          <w:lang w:eastAsia="ko-KR"/>
        </w:rPr>
        <w:t>V</w:t>
      </w:r>
      <w:r w:rsidRPr="007708EA">
        <w:rPr>
          <w:lang w:eastAsia="ko-KR"/>
        </w:rPr>
        <w:t xml:space="preserve">isiting Professor at the School of Industrial and Labor Relations </w:t>
      </w:r>
      <w:r>
        <w:rPr>
          <w:lang w:eastAsia="ko-KR"/>
        </w:rPr>
        <w:t xml:space="preserve">in </w:t>
      </w:r>
      <w:r w:rsidRPr="007708EA">
        <w:rPr>
          <w:lang w:eastAsia="ko-KR"/>
        </w:rPr>
        <w:t xml:space="preserve">Cornell University. Her research interests include, employee share ownership, performance management, employment relations in small and medium enterprises and the creative and media sector. </w:t>
      </w:r>
      <w:r>
        <w:br/>
      </w:r>
      <w:r>
        <w:br/>
      </w:r>
      <w:r>
        <w:br/>
      </w:r>
      <w:r>
        <w:br/>
      </w:r>
    </w:p>
    <w:p w:rsidR="001610AB" w:rsidRDefault="001610AB" w:rsidP="000416F8"/>
    <w:p w:rsidR="001610AB" w:rsidRDefault="001610AB" w:rsidP="000416F8">
      <w:pPr>
        <w:sectPr w:rsidR="001610AB" w:rsidSect="00965D41">
          <w:pgSz w:w="12240" w:h="15840" w:code="1"/>
          <w:pgMar w:top="1440" w:right="1440" w:bottom="1440" w:left="1440" w:header="851" w:footer="992" w:gutter="0"/>
          <w:cols w:space="425"/>
          <w:docGrid w:linePitch="360"/>
        </w:sectPr>
      </w:pPr>
    </w:p>
    <w:p w:rsidR="001610AB" w:rsidRDefault="001610AB" w:rsidP="00384DE2">
      <w:pPr>
        <w:spacing w:line="480" w:lineRule="auto"/>
        <w:ind w:rightChars="200" w:right="480"/>
        <w:jc w:val="center"/>
        <w:rPr>
          <w:b/>
        </w:rPr>
      </w:pPr>
      <w:r w:rsidRPr="00E7354A">
        <w:rPr>
          <w:b/>
        </w:rPr>
        <w:lastRenderedPageBreak/>
        <w:t>REFERENCES</w:t>
      </w:r>
    </w:p>
    <w:p w:rsidR="001610AB" w:rsidRPr="00C620AF" w:rsidRDefault="001610AB" w:rsidP="00472ADB">
      <w:pPr>
        <w:adjustRightInd w:val="0"/>
        <w:rPr>
          <w:color w:val="000000"/>
          <w:highlight w:val="yellow"/>
        </w:rPr>
      </w:pPr>
      <w:r w:rsidRPr="00BA0860">
        <w:rPr>
          <w:color w:val="000000"/>
        </w:rPr>
        <w:t>Barber, A. E.</w:t>
      </w:r>
      <w:r w:rsidRPr="00BA0860">
        <w:rPr>
          <w:color w:val="000000"/>
          <w:lang w:eastAsia="ko-KR"/>
        </w:rPr>
        <w:t xml:space="preserve"> &amp;</w:t>
      </w:r>
      <w:r w:rsidRPr="00BA0860">
        <w:rPr>
          <w:color w:val="000000"/>
        </w:rPr>
        <w:t xml:space="preserve"> Bretz, R. D. (2000). </w:t>
      </w:r>
      <w:r w:rsidRPr="00A405A9">
        <w:rPr>
          <w:color w:val="000000"/>
        </w:rPr>
        <w:t>Compensation, attraction, and retention</w:t>
      </w:r>
      <w:r w:rsidRPr="00A405A9">
        <w:rPr>
          <w:color w:val="000000"/>
          <w:lang w:eastAsia="ko-KR"/>
        </w:rPr>
        <w:t>.</w:t>
      </w:r>
      <w:r w:rsidRPr="00A405A9">
        <w:rPr>
          <w:color w:val="000000"/>
        </w:rPr>
        <w:t xml:space="preserve"> </w:t>
      </w:r>
      <w:r w:rsidRPr="00A405A9">
        <w:rPr>
          <w:color w:val="000000"/>
          <w:lang w:eastAsia="ko-KR"/>
        </w:rPr>
        <w:t>I</w:t>
      </w:r>
      <w:r w:rsidRPr="00A405A9">
        <w:rPr>
          <w:color w:val="000000"/>
        </w:rPr>
        <w:t xml:space="preserve">n </w:t>
      </w:r>
      <w:r w:rsidRPr="00A405A9">
        <w:rPr>
          <w:color w:val="000000"/>
          <w:lang w:eastAsia="ko-KR"/>
        </w:rPr>
        <w:t>S. L.</w:t>
      </w:r>
    </w:p>
    <w:p w:rsidR="001610AB" w:rsidRPr="00D13173" w:rsidRDefault="001610AB" w:rsidP="00472ADB">
      <w:pPr>
        <w:adjustRightInd w:val="0"/>
        <w:ind w:left="720"/>
        <w:rPr>
          <w:color w:val="000000"/>
        </w:rPr>
      </w:pPr>
      <w:r w:rsidRPr="00A53829">
        <w:rPr>
          <w:color w:val="000000"/>
        </w:rPr>
        <w:t>Bartlett, K. (2001). The relationship between training and org</w:t>
      </w:r>
      <w:r>
        <w:rPr>
          <w:color w:val="000000"/>
        </w:rPr>
        <w:t xml:space="preserve">anizational commitment: A </w:t>
      </w:r>
      <w:r w:rsidRPr="00D13173">
        <w:rPr>
          <w:color w:val="000000"/>
        </w:rPr>
        <w:t>study in the health care field. Human Resource Development Quarterly, 12 (4)</w:t>
      </w:r>
      <w:r>
        <w:rPr>
          <w:color w:val="000000"/>
        </w:rPr>
        <w:t>,</w:t>
      </w:r>
      <w:r w:rsidRPr="00D13173">
        <w:rPr>
          <w:color w:val="000000"/>
        </w:rPr>
        <w:t xml:space="preserve"> 335-352.</w:t>
      </w:r>
    </w:p>
    <w:p w:rsidR="001610AB" w:rsidRPr="00D13173" w:rsidRDefault="001610AB" w:rsidP="00472ADB">
      <w:pPr>
        <w:adjustRightInd w:val="0"/>
      </w:pPr>
      <w:r w:rsidRPr="00D13173">
        <w:t>Ben-Ner, A. A., Burns, W., Dow, G., &amp; Putterman, L. (2000). Employee ownership: An</w:t>
      </w:r>
    </w:p>
    <w:p w:rsidR="001610AB" w:rsidRPr="00D13173" w:rsidRDefault="001610AB" w:rsidP="00472ADB">
      <w:pPr>
        <w:adjustRightInd w:val="0"/>
        <w:ind w:firstLine="720"/>
      </w:pPr>
      <w:r w:rsidRPr="00D13173">
        <w:rPr>
          <w:noProof/>
        </w:rPr>
        <w:t>empirical exploration</w:t>
      </w:r>
      <w:r w:rsidRPr="00D13173">
        <w:t>. In M. Blair and T. Kochan (Eds.), The new relationship: Human</w:t>
      </w:r>
    </w:p>
    <w:p w:rsidR="001610AB" w:rsidRPr="00D13173" w:rsidRDefault="001610AB" w:rsidP="008A15C7">
      <w:pPr>
        <w:adjustRightInd w:val="0"/>
        <w:ind w:firstLine="720"/>
      </w:pPr>
      <w:r w:rsidRPr="00D13173">
        <w:t xml:space="preserve">Capital in the </w:t>
      </w:r>
      <w:r w:rsidRPr="00D13173">
        <w:tab/>
        <w:t>American Corporation, 194–240, Washington, DC: Brookings Institution.</w:t>
      </w:r>
    </w:p>
    <w:p w:rsidR="001610AB" w:rsidRPr="00D13173" w:rsidRDefault="001610AB" w:rsidP="00472ADB">
      <w:pPr>
        <w:adjustRightInd w:val="0"/>
        <w:ind w:left="720" w:hanging="720"/>
      </w:pPr>
      <w:r w:rsidRPr="00D13173">
        <w:t>Benson, G. S., Finegold, D. &amp; Mohrman, S.A. (2004). You paid for the skills, now keep them:  Tuition reimbursement and voluntary turnover. Academy of Management Journal, 47(3), 315-331.</w:t>
      </w:r>
    </w:p>
    <w:p w:rsidR="001610AB" w:rsidRPr="00D13173" w:rsidRDefault="001610AB" w:rsidP="00472ADB">
      <w:pPr>
        <w:adjustRightInd w:val="0"/>
      </w:pPr>
      <w:r w:rsidRPr="00D13173">
        <w:rPr>
          <w:lang w:eastAsia="ko-KR"/>
        </w:rPr>
        <w:t>Becker, G. (1965). Human capital</w:t>
      </w:r>
      <w:r>
        <w:rPr>
          <w:lang w:eastAsia="ko-KR"/>
        </w:rPr>
        <w:t>.</w:t>
      </w:r>
      <w:r w:rsidRPr="00D13173">
        <w:rPr>
          <w:lang w:eastAsia="ko-KR"/>
        </w:rPr>
        <w:t xml:space="preserve"> Chicago: University of Chicago Press.</w:t>
      </w:r>
    </w:p>
    <w:p w:rsidR="001610AB" w:rsidRPr="00D13173" w:rsidRDefault="001610AB" w:rsidP="00472ADB">
      <w:pPr>
        <w:adjustRightInd w:val="0"/>
      </w:pPr>
      <w:r w:rsidRPr="00D13173">
        <w:rPr>
          <w:lang w:val="sv-SE"/>
        </w:rPr>
        <w:t xml:space="preserve">Bidwell, M. &amp; Keller, J.R., (2014). </w:t>
      </w:r>
      <w:r w:rsidRPr="00D13173">
        <w:t>Within or without? How firms combine internal and external</w:t>
      </w:r>
    </w:p>
    <w:p w:rsidR="001610AB" w:rsidRPr="00D13173" w:rsidRDefault="001610AB" w:rsidP="00472ADB">
      <w:pPr>
        <w:adjustRightInd w:val="0"/>
        <w:ind w:left="720"/>
      </w:pPr>
      <w:r w:rsidRPr="00D13173">
        <w:t>labor markets to fill jobs. Academy of Management Journal, 57(4), 1035-1055.</w:t>
      </w:r>
    </w:p>
    <w:p w:rsidR="001610AB" w:rsidRPr="00D13173" w:rsidRDefault="001610AB" w:rsidP="00472ADB">
      <w:pPr>
        <w:adjustRightInd w:val="0"/>
      </w:pPr>
      <w:r w:rsidRPr="00D13173">
        <w:t xml:space="preserve">Bishop, J.H., (1996). What we know about employer-provided training: A review of </w:t>
      </w:r>
      <w:r w:rsidRPr="00D13173">
        <w:rPr>
          <w:noProof/>
        </w:rPr>
        <w:t>literature</w:t>
      </w:r>
      <w:r w:rsidRPr="00D13173">
        <w:t>.</w:t>
      </w:r>
    </w:p>
    <w:p w:rsidR="001610AB" w:rsidRPr="00D13173" w:rsidRDefault="001610AB" w:rsidP="00472ADB">
      <w:pPr>
        <w:adjustRightInd w:val="0"/>
        <w:ind w:left="720"/>
      </w:pPr>
      <w:r w:rsidRPr="00D13173">
        <w:t>Research in Labor Economics</w:t>
      </w:r>
      <w:r>
        <w:t xml:space="preserve">, </w:t>
      </w:r>
      <w:r w:rsidRPr="00D13173">
        <w:t>16</w:t>
      </w:r>
      <w:r>
        <w:t>,</w:t>
      </w:r>
      <w:r w:rsidRPr="00D13173">
        <w:t>19-87.</w:t>
      </w:r>
    </w:p>
    <w:p w:rsidR="001610AB" w:rsidRPr="00D13173" w:rsidRDefault="001610AB" w:rsidP="00472ADB">
      <w:pPr>
        <w:autoSpaceDE w:val="0"/>
        <w:autoSpaceDN w:val="0"/>
        <w:adjustRightInd w:val="0"/>
      </w:pPr>
      <w:r w:rsidRPr="00D13173">
        <w:t>Blair, M. M. (1995). Ownership and control: Corporate governance for the 21</w:t>
      </w:r>
      <w:r w:rsidRPr="00D13173">
        <w:rPr>
          <w:vertAlign w:val="superscript"/>
        </w:rPr>
        <w:t>st</w:t>
      </w:r>
      <w:r w:rsidRPr="00D13173">
        <w:t xml:space="preserve"> century.</w:t>
      </w:r>
    </w:p>
    <w:p w:rsidR="001610AB" w:rsidRPr="004966B1" w:rsidRDefault="001610AB" w:rsidP="00472ADB">
      <w:pPr>
        <w:autoSpaceDE w:val="0"/>
        <w:autoSpaceDN w:val="0"/>
        <w:adjustRightInd w:val="0"/>
        <w:ind w:left="720"/>
      </w:pPr>
      <w:r w:rsidRPr="00D13173">
        <w:t>Washington, DC: Brookings Institution.</w:t>
      </w:r>
    </w:p>
    <w:p w:rsidR="001610AB" w:rsidRDefault="001610AB" w:rsidP="00472ADB">
      <w:pPr>
        <w:adjustRightInd w:val="0"/>
      </w:pPr>
      <w:r w:rsidRPr="00A53829">
        <w:t>Blair, M. M. (1999). Firm-specific human capital and theories of th</w:t>
      </w:r>
      <w:r>
        <w:t>e firm. In M. Blair and M.</w:t>
      </w:r>
    </w:p>
    <w:p w:rsidR="001610AB" w:rsidRDefault="001610AB" w:rsidP="009A48BD">
      <w:pPr>
        <w:adjustRightInd w:val="0"/>
        <w:ind w:firstLine="720"/>
      </w:pPr>
      <w:r w:rsidRPr="00A53829">
        <w:t>Roe (Eds.), Employees and Corporate Governance, 58–90, Washington, DC</w:t>
      </w:r>
      <w:r>
        <w:t>: Brookings</w:t>
      </w:r>
    </w:p>
    <w:p w:rsidR="001610AB" w:rsidRPr="00BA0860" w:rsidRDefault="001610AB" w:rsidP="00472ADB">
      <w:pPr>
        <w:adjustRightInd w:val="0"/>
        <w:ind w:firstLine="720"/>
        <w:rPr>
          <w:lang w:val="sv-SE"/>
        </w:rPr>
      </w:pPr>
      <w:r w:rsidRPr="00BA0860">
        <w:rPr>
          <w:lang w:val="sv-SE"/>
        </w:rPr>
        <w:t>Institution.</w:t>
      </w:r>
    </w:p>
    <w:p w:rsidR="001610AB" w:rsidRPr="00061336" w:rsidRDefault="001610AB" w:rsidP="00472ADB">
      <w:r w:rsidRPr="00061336">
        <w:rPr>
          <w:lang w:val="sv-SE"/>
        </w:rPr>
        <w:t xml:space="preserve">Blair, M. M., </w:t>
      </w:r>
      <w:r w:rsidRPr="00061336">
        <w:rPr>
          <w:color w:val="000000"/>
          <w:lang w:val="sv-SE" w:eastAsia="ko-KR"/>
        </w:rPr>
        <w:t>&amp;</w:t>
      </w:r>
      <w:r w:rsidRPr="00061336">
        <w:rPr>
          <w:lang w:val="sv-SE"/>
        </w:rPr>
        <w:t xml:space="preserve"> Kruse, D. L. (1999). </w:t>
      </w:r>
      <w:r w:rsidRPr="00061336">
        <w:t xml:space="preserve">Worker capitalists? </w:t>
      </w:r>
      <w:r w:rsidRPr="00061336">
        <w:rPr>
          <w:iCs/>
        </w:rPr>
        <w:t>The Brookings Review,</w:t>
      </w:r>
      <w:r w:rsidRPr="00061336">
        <w:t xml:space="preserve"> 17</w:t>
      </w:r>
      <w:r>
        <w:t xml:space="preserve"> (4)</w:t>
      </w:r>
      <w:r>
        <w:rPr>
          <w:lang w:eastAsia="ko-KR"/>
        </w:rPr>
        <w:t>,</w:t>
      </w:r>
      <w:r w:rsidRPr="00061336">
        <w:t xml:space="preserve"> 23.</w:t>
      </w:r>
    </w:p>
    <w:p w:rsidR="001610AB" w:rsidRDefault="001610AB" w:rsidP="00472ADB">
      <w:r w:rsidRPr="00183A0F">
        <w:t xml:space="preserve">Blasi, J. R., Freeman, R. B., Mackin, C., &amp; Kruse, D. L. (2010). </w:t>
      </w:r>
      <w:r w:rsidRPr="00864AB8">
        <w:rPr>
          <w:noProof/>
        </w:rPr>
        <w:t>Creating a bigger pie?</w:t>
      </w:r>
      <w:r>
        <w:t xml:space="preserve"> The</w:t>
      </w:r>
    </w:p>
    <w:p w:rsidR="001610AB" w:rsidRDefault="001610AB" w:rsidP="00472ADB">
      <w:pPr>
        <w:ind w:left="810" w:hanging="90"/>
      </w:pPr>
      <w:r>
        <w:rPr>
          <w:noProof/>
        </w:rPr>
        <w:t xml:space="preserve">effects </w:t>
      </w:r>
      <w:r w:rsidRPr="00183A0F">
        <w:rPr>
          <w:noProof/>
        </w:rPr>
        <w:t>of</w:t>
      </w:r>
      <w:r w:rsidRPr="00183A0F">
        <w:t xml:space="preserve"> employee ownership, profit sharing,</w:t>
      </w:r>
      <w:r>
        <w:t xml:space="preserve"> and stock options on workplace</w:t>
      </w:r>
    </w:p>
    <w:p w:rsidR="001610AB" w:rsidRDefault="001610AB" w:rsidP="00472ADB">
      <w:pPr>
        <w:ind w:left="810" w:hanging="90"/>
      </w:pPr>
      <w:r w:rsidRPr="00864AB8">
        <w:rPr>
          <w:noProof/>
        </w:rPr>
        <w:t>performance</w:t>
      </w:r>
      <w:r>
        <w:t xml:space="preserve">. In D. </w:t>
      </w:r>
      <w:r w:rsidRPr="00183A0F">
        <w:t xml:space="preserve">L. Kruse, R. B. Freeman and J. R. Blasi (Eds.), Shared Capitalism </w:t>
      </w:r>
    </w:p>
    <w:p w:rsidR="001610AB" w:rsidRDefault="001610AB" w:rsidP="00472ADB">
      <w:pPr>
        <w:ind w:left="810" w:hanging="90"/>
      </w:pPr>
      <w:r>
        <w:t xml:space="preserve">at Work: Employee </w:t>
      </w:r>
      <w:r w:rsidRPr="00183A0F">
        <w:t>Ownership, Profit and Gainsharing, and Broad-Based St</w:t>
      </w:r>
      <w:r>
        <w:t xml:space="preserve">ock </w:t>
      </w:r>
    </w:p>
    <w:p w:rsidR="001610AB" w:rsidRPr="00183A0F" w:rsidRDefault="001610AB" w:rsidP="00472ADB">
      <w:pPr>
        <w:ind w:left="810" w:hanging="90"/>
      </w:pPr>
      <w:r>
        <w:t xml:space="preserve">Options, 139–165, Chicago, </w:t>
      </w:r>
      <w:r w:rsidRPr="00183A0F">
        <w:t>IL: University of Chicago Press.</w:t>
      </w:r>
    </w:p>
    <w:p w:rsidR="001610AB" w:rsidRPr="00432F12" w:rsidRDefault="001610AB" w:rsidP="00472ADB">
      <w:pPr>
        <w:adjustRightInd w:val="0"/>
        <w:ind w:left="720" w:hanging="720"/>
        <w:rPr>
          <w:color w:val="000000"/>
          <w:lang w:eastAsia="ko-KR"/>
        </w:rPr>
      </w:pPr>
      <w:r w:rsidRPr="00432F12">
        <w:rPr>
          <w:color w:val="000000"/>
          <w:lang w:eastAsia="ko-KR"/>
        </w:rPr>
        <w:t>Bliese, P. D. (2000). Within-group agreement, non-independence</w:t>
      </w:r>
      <w:r>
        <w:rPr>
          <w:color w:val="000000"/>
          <w:lang w:eastAsia="ko-KR"/>
        </w:rPr>
        <w:t xml:space="preserve">, and reliability: Implications </w:t>
      </w:r>
      <w:r w:rsidRPr="00432F12">
        <w:rPr>
          <w:noProof/>
          <w:color w:val="000000"/>
          <w:lang w:eastAsia="ko-KR"/>
        </w:rPr>
        <w:t>for data</w:t>
      </w:r>
      <w:r w:rsidRPr="00432F12">
        <w:rPr>
          <w:color w:val="000000"/>
          <w:lang w:eastAsia="ko-KR"/>
        </w:rPr>
        <w:t xml:space="preserve"> aggregation and analysis. In K. J. Klein &amp; S. W. Kozlowski (Eds.), </w:t>
      </w:r>
      <w:r>
        <w:rPr>
          <w:noProof/>
          <w:color w:val="000000"/>
          <w:lang w:eastAsia="ko-KR"/>
        </w:rPr>
        <w:t>Multilevel</w:t>
      </w:r>
      <w:r>
        <w:rPr>
          <w:color w:val="000000"/>
          <w:lang w:eastAsia="ko-KR"/>
        </w:rPr>
        <w:t xml:space="preserve"> </w:t>
      </w:r>
      <w:r w:rsidRPr="00432F12">
        <w:rPr>
          <w:noProof/>
          <w:color w:val="000000"/>
          <w:lang w:eastAsia="ko-KR"/>
        </w:rPr>
        <w:t>theory</w:t>
      </w:r>
      <w:r w:rsidRPr="00432F12">
        <w:rPr>
          <w:color w:val="000000"/>
          <w:lang w:eastAsia="ko-KR"/>
        </w:rPr>
        <w:t>, research, and methods in organizations, 349−381. San Francisco: Jossey-Bass.</w:t>
      </w:r>
    </w:p>
    <w:p w:rsidR="001610AB" w:rsidRPr="00472ADB" w:rsidRDefault="001610AB" w:rsidP="00472ADB">
      <w:pPr>
        <w:ind w:left="720" w:hanging="720"/>
        <w:rPr>
          <w:color w:val="000000"/>
          <w:lang w:eastAsia="ko-KR"/>
        </w:rPr>
      </w:pPr>
      <w:r w:rsidRPr="00C620AF">
        <w:rPr>
          <w:color w:val="000000"/>
          <w:lang w:eastAsia="ko-KR"/>
        </w:rPr>
        <w:t>Bryson, A., &amp; Freeman, R. B. (2010). How does shared capital</w:t>
      </w:r>
      <w:r>
        <w:rPr>
          <w:color w:val="000000"/>
          <w:lang w:eastAsia="ko-KR"/>
        </w:rPr>
        <w:t xml:space="preserve">ism affect economic performance </w:t>
      </w:r>
      <w:r>
        <w:rPr>
          <w:noProof/>
          <w:color w:val="000000"/>
          <w:lang w:eastAsia="ko-KR"/>
        </w:rPr>
        <w:t xml:space="preserve">in </w:t>
      </w:r>
      <w:r w:rsidRPr="00C620AF">
        <w:rPr>
          <w:noProof/>
          <w:color w:val="000000"/>
          <w:lang w:eastAsia="ko-KR"/>
        </w:rPr>
        <w:t>the</w:t>
      </w:r>
      <w:r w:rsidRPr="00C620AF">
        <w:rPr>
          <w:color w:val="000000"/>
          <w:lang w:eastAsia="ko-KR"/>
        </w:rPr>
        <w:t xml:space="preserve"> United Kingdom? </w:t>
      </w:r>
      <w:r w:rsidRPr="00C620AF">
        <w:t xml:space="preserve">In D. L. Kruse, R. B. Freeman </w:t>
      </w:r>
      <w:r>
        <w:t xml:space="preserve">and J. R. Blasi (Eds.), Shared </w:t>
      </w:r>
      <w:r w:rsidRPr="00C620AF">
        <w:t>Capitalism at Work: Employee Ownership, Profit and Gain Sharing, and</w:t>
      </w:r>
      <w:r>
        <w:t xml:space="preserve"> Broad-Based </w:t>
      </w:r>
      <w:r w:rsidRPr="00C620AF">
        <w:t>Stock Options, 201–224, Chicago, IL: University of Chicago Press.</w:t>
      </w:r>
    </w:p>
    <w:p w:rsidR="001610AB" w:rsidRDefault="001610AB" w:rsidP="00472ADB">
      <w:pPr>
        <w:rPr>
          <w:color w:val="000000"/>
          <w:lang w:eastAsia="ko-KR"/>
        </w:rPr>
      </w:pPr>
      <w:r w:rsidRPr="0015478E">
        <w:rPr>
          <w:color w:val="000000"/>
          <w:lang w:eastAsia="ko-KR"/>
        </w:rPr>
        <w:t xml:space="preserve">Cappelli, P. </w:t>
      </w:r>
      <w:r>
        <w:rPr>
          <w:color w:val="000000"/>
          <w:lang w:eastAsia="ko-KR"/>
        </w:rPr>
        <w:t>(</w:t>
      </w:r>
      <w:r w:rsidRPr="0015478E">
        <w:rPr>
          <w:color w:val="000000"/>
          <w:lang w:eastAsia="ko-KR"/>
        </w:rPr>
        <w:t>2000</w:t>
      </w:r>
      <w:r>
        <w:rPr>
          <w:color w:val="000000"/>
          <w:lang w:eastAsia="ko-KR"/>
        </w:rPr>
        <w:t>)</w:t>
      </w:r>
      <w:r w:rsidRPr="0015478E">
        <w:rPr>
          <w:color w:val="000000"/>
          <w:lang w:eastAsia="ko-KR"/>
        </w:rPr>
        <w:t xml:space="preserve">. A market-driven approach to retaining talent. Harvard </w:t>
      </w:r>
      <w:r>
        <w:rPr>
          <w:color w:val="000000"/>
          <w:lang w:eastAsia="ko-KR"/>
        </w:rPr>
        <w:t>Business R</w:t>
      </w:r>
      <w:r w:rsidRPr="0015478E">
        <w:rPr>
          <w:color w:val="000000"/>
          <w:lang w:eastAsia="ko-KR"/>
        </w:rPr>
        <w:t>eview</w:t>
      </w:r>
      <w:r>
        <w:rPr>
          <w:color w:val="000000"/>
          <w:lang w:eastAsia="ko-KR"/>
        </w:rPr>
        <w:t>,</w:t>
      </w:r>
      <w:r w:rsidRPr="0015478E">
        <w:rPr>
          <w:color w:val="000000"/>
          <w:lang w:eastAsia="ko-KR"/>
        </w:rPr>
        <w:t xml:space="preserve"> 78 </w:t>
      </w:r>
      <w:r>
        <w:rPr>
          <w:color w:val="000000"/>
          <w:lang w:eastAsia="ko-KR"/>
        </w:rPr>
        <w:tab/>
        <w:t>(</w:t>
      </w:r>
      <w:r w:rsidRPr="0015478E">
        <w:rPr>
          <w:color w:val="000000"/>
          <w:lang w:eastAsia="ko-KR"/>
        </w:rPr>
        <w:t>1</w:t>
      </w:r>
      <w:r>
        <w:rPr>
          <w:color w:val="000000"/>
          <w:lang w:eastAsia="ko-KR"/>
        </w:rPr>
        <w:t xml:space="preserve">), </w:t>
      </w:r>
      <w:r w:rsidRPr="0015478E">
        <w:rPr>
          <w:color w:val="000000"/>
          <w:lang w:eastAsia="ko-KR"/>
        </w:rPr>
        <w:t>103-111</w:t>
      </w:r>
    </w:p>
    <w:p w:rsidR="001610AB" w:rsidRDefault="001610AB" w:rsidP="00472ADB">
      <w:pPr>
        <w:rPr>
          <w:color w:val="000000"/>
          <w:lang w:eastAsia="ko-KR"/>
        </w:rPr>
      </w:pPr>
      <w:r w:rsidRPr="00C319D4">
        <w:rPr>
          <w:color w:val="000000"/>
          <w:lang w:eastAsia="ko-KR"/>
        </w:rPr>
        <w:t>Carson, P., Carson, K., Griffeth, R., &amp; Steel. (1994). P</w:t>
      </w:r>
      <w:r>
        <w:rPr>
          <w:color w:val="000000"/>
          <w:lang w:eastAsia="ko-KR"/>
        </w:rPr>
        <w:t>romotion and employee turnover:</w:t>
      </w:r>
    </w:p>
    <w:p w:rsidR="001610AB" w:rsidRPr="00C319D4" w:rsidRDefault="001610AB" w:rsidP="00472ADB">
      <w:pPr>
        <w:ind w:left="720"/>
        <w:rPr>
          <w:color w:val="000000"/>
          <w:lang w:eastAsia="ko-KR"/>
        </w:rPr>
      </w:pPr>
      <w:r w:rsidRPr="00C319D4">
        <w:rPr>
          <w:color w:val="000000"/>
          <w:lang w:eastAsia="ko-KR"/>
        </w:rPr>
        <w:t>Critique, meta-analysis, and implications. Journal of Business and Psychology, 8(4)</w:t>
      </w:r>
      <w:r>
        <w:rPr>
          <w:color w:val="000000"/>
          <w:lang w:eastAsia="ko-KR"/>
        </w:rPr>
        <w:t>,</w:t>
      </w:r>
      <w:r w:rsidRPr="00C319D4">
        <w:rPr>
          <w:color w:val="000000"/>
          <w:lang w:eastAsia="ko-KR"/>
        </w:rPr>
        <w:t xml:space="preserve"> 455-466.</w:t>
      </w:r>
    </w:p>
    <w:p w:rsidR="001610AB" w:rsidRDefault="001610AB" w:rsidP="00472ADB">
      <w:pPr>
        <w:rPr>
          <w:color w:val="222222"/>
          <w:shd w:val="clear" w:color="auto" w:fill="FFFFFF"/>
        </w:rPr>
      </w:pPr>
      <w:r w:rsidRPr="00BA0860">
        <w:rPr>
          <w:color w:val="222222"/>
          <w:shd w:val="clear" w:color="auto" w:fill="FFFFFF"/>
          <w:lang w:val="sv-SE"/>
        </w:rPr>
        <w:t xml:space="preserve">Cin, B. C., Han, T. S., &amp; Smith, S. C. (2003). </w:t>
      </w:r>
      <w:r w:rsidRPr="00A405A9">
        <w:rPr>
          <w:color w:val="222222"/>
          <w:shd w:val="clear" w:color="auto" w:fill="FFFFFF"/>
        </w:rPr>
        <w:t>A tale of two tigers: Em</w:t>
      </w:r>
      <w:r>
        <w:rPr>
          <w:color w:val="222222"/>
          <w:shd w:val="clear" w:color="auto" w:fill="FFFFFF"/>
        </w:rPr>
        <w:t>ployee financial</w:t>
      </w:r>
    </w:p>
    <w:p w:rsidR="001610AB" w:rsidRPr="00A405A9" w:rsidRDefault="001610AB" w:rsidP="00472ADB">
      <w:pPr>
        <w:ind w:left="720"/>
        <w:rPr>
          <w:color w:val="222222"/>
          <w:shd w:val="clear" w:color="auto" w:fill="FFFFFF"/>
        </w:rPr>
      </w:pPr>
      <w:r w:rsidRPr="00A405A9">
        <w:rPr>
          <w:color w:val="222222"/>
          <w:shd w:val="clear" w:color="auto" w:fill="FFFFFF"/>
        </w:rPr>
        <w:t>participation in Korea and Taiwan. The International Journal of Human Resource Management, 14(6), 920</w:t>
      </w:r>
      <w:r w:rsidRPr="00A405A9">
        <w:rPr>
          <w:color w:val="000000"/>
        </w:rPr>
        <w:t>−</w:t>
      </w:r>
      <w:r w:rsidRPr="00A405A9">
        <w:rPr>
          <w:color w:val="222222"/>
          <w:shd w:val="clear" w:color="auto" w:fill="FFFFFF"/>
        </w:rPr>
        <w:t>941.</w:t>
      </w:r>
    </w:p>
    <w:p w:rsidR="001610AB" w:rsidRPr="00A405A9" w:rsidRDefault="001610AB" w:rsidP="00472ADB">
      <w:pPr>
        <w:ind w:left="720" w:hanging="720"/>
        <w:rPr>
          <w:color w:val="000000"/>
          <w:lang w:eastAsia="ko-KR"/>
        </w:rPr>
      </w:pPr>
      <w:r w:rsidRPr="00BA0860">
        <w:rPr>
          <w:color w:val="222222"/>
          <w:shd w:val="clear" w:color="auto" w:fill="FFFFFF"/>
          <w:lang w:val="sv-SE"/>
        </w:rPr>
        <w:t xml:space="preserve">Cin, B. C., &amp; Smith, S. C. (2002). </w:t>
      </w:r>
      <w:r w:rsidRPr="00A405A9">
        <w:rPr>
          <w:color w:val="222222"/>
          <w:shd w:val="clear" w:color="auto" w:fill="FFFFFF"/>
        </w:rPr>
        <w:t>Employee stock ownership and participation in South Korea</w:t>
      </w:r>
      <w:r>
        <w:rPr>
          <w:color w:val="222222"/>
          <w:shd w:val="clear" w:color="auto" w:fill="FFFFFF"/>
        </w:rPr>
        <w:t xml:space="preserve">: </w:t>
      </w:r>
      <w:r w:rsidRPr="00A405A9">
        <w:rPr>
          <w:color w:val="222222"/>
          <w:shd w:val="clear" w:color="auto" w:fill="FFFFFF"/>
        </w:rPr>
        <w:t>Incidence, productivity effects, and prospects. </w:t>
      </w:r>
      <w:r w:rsidRPr="00A405A9">
        <w:rPr>
          <w:iCs/>
          <w:color w:val="222222"/>
          <w:shd w:val="clear" w:color="auto" w:fill="FFFFFF"/>
        </w:rPr>
        <w:t>Review of Development Economics</w:t>
      </w:r>
      <w:r w:rsidRPr="00A405A9">
        <w:rPr>
          <w:color w:val="222222"/>
          <w:shd w:val="clear" w:color="auto" w:fill="FFFFFF"/>
        </w:rPr>
        <w:t xml:space="preserve">, </w:t>
      </w:r>
      <w:r w:rsidRPr="00A405A9">
        <w:rPr>
          <w:iCs/>
          <w:color w:val="222222"/>
          <w:shd w:val="clear" w:color="auto" w:fill="FFFFFF"/>
        </w:rPr>
        <w:t>6</w:t>
      </w:r>
      <w:r w:rsidRPr="00A405A9">
        <w:rPr>
          <w:color w:val="222222"/>
          <w:shd w:val="clear" w:color="auto" w:fill="FFFFFF"/>
        </w:rPr>
        <w:t>(2), 263</w:t>
      </w:r>
      <w:r w:rsidRPr="00A405A9">
        <w:rPr>
          <w:color w:val="000000"/>
        </w:rPr>
        <w:t>−</w:t>
      </w:r>
      <w:r w:rsidRPr="00A405A9">
        <w:rPr>
          <w:color w:val="222222"/>
          <w:shd w:val="clear" w:color="auto" w:fill="FFFFFF"/>
        </w:rPr>
        <w:t>283.</w:t>
      </w:r>
    </w:p>
    <w:p w:rsidR="001610AB" w:rsidRPr="00061336" w:rsidRDefault="001610AB" w:rsidP="00472ADB">
      <w:pPr>
        <w:ind w:left="720" w:hanging="720"/>
        <w:rPr>
          <w:color w:val="000000"/>
        </w:rPr>
      </w:pPr>
      <w:r w:rsidRPr="00061336">
        <w:rPr>
          <w:color w:val="000000"/>
        </w:rPr>
        <w:lastRenderedPageBreak/>
        <w:t xml:space="preserve">Conte, M. </w:t>
      </w:r>
      <w:r w:rsidRPr="00061336">
        <w:rPr>
          <w:color w:val="000000"/>
          <w:lang w:eastAsia="ko-KR"/>
        </w:rPr>
        <w:t>&amp;</w:t>
      </w:r>
      <w:r w:rsidRPr="00061336">
        <w:rPr>
          <w:color w:val="000000"/>
        </w:rPr>
        <w:t xml:space="preserve"> Svej</w:t>
      </w:r>
      <w:r w:rsidRPr="00061336">
        <w:rPr>
          <w:color w:val="000000"/>
          <w:lang w:eastAsia="ko-KR"/>
        </w:rPr>
        <w:t>n</w:t>
      </w:r>
      <w:r w:rsidRPr="00061336">
        <w:rPr>
          <w:color w:val="000000"/>
        </w:rPr>
        <w:t>ar, J. (1990). The performance effects of employee stock ownership plans</w:t>
      </w:r>
      <w:r w:rsidRPr="00061336">
        <w:rPr>
          <w:color w:val="000000"/>
          <w:lang w:eastAsia="ko-KR"/>
        </w:rPr>
        <w:t>.</w:t>
      </w:r>
      <w:r w:rsidRPr="00061336">
        <w:rPr>
          <w:color w:val="000000"/>
        </w:rPr>
        <w:t xml:space="preserve"> </w:t>
      </w:r>
      <w:r w:rsidRPr="00061336">
        <w:rPr>
          <w:color w:val="000000"/>
          <w:lang w:eastAsia="ko-KR"/>
        </w:rPr>
        <w:t>I</w:t>
      </w:r>
      <w:r w:rsidRPr="00061336">
        <w:rPr>
          <w:color w:val="000000"/>
        </w:rPr>
        <w:t>n</w:t>
      </w:r>
      <w:r>
        <w:rPr>
          <w:color w:val="000000"/>
          <w:lang w:eastAsia="ko-KR"/>
        </w:rPr>
        <w:t xml:space="preserve"> A. </w:t>
      </w:r>
      <w:r w:rsidRPr="00061336">
        <w:rPr>
          <w:color w:val="000000"/>
        </w:rPr>
        <w:t xml:space="preserve">Blinder </w:t>
      </w:r>
      <w:r w:rsidRPr="00061336">
        <w:rPr>
          <w:color w:val="000000"/>
          <w:lang w:eastAsia="ko-KR"/>
        </w:rPr>
        <w:t>(E</w:t>
      </w:r>
      <w:r w:rsidRPr="00061336">
        <w:rPr>
          <w:color w:val="000000"/>
        </w:rPr>
        <w:t>d</w:t>
      </w:r>
      <w:r w:rsidRPr="00061336">
        <w:rPr>
          <w:color w:val="000000"/>
          <w:lang w:eastAsia="ko-KR"/>
        </w:rPr>
        <w:t>s.),</w:t>
      </w:r>
      <w:r w:rsidRPr="00061336">
        <w:rPr>
          <w:color w:val="000000"/>
        </w:rPr>
        <w:t xml:space="preserve"> Paying for </w:t>
      </w:r>
      <w:r w:rsidRPr="00061336">
        <w:rPr>
          <w:color w:val="000000"/>
          <w:lang w:eastAsia="ko-KR"/>
        </w:rPr>
        <w:t>p</w:t>
      </w:r>
      <w:r w:rsidRPr="00061336">
        <w:rPr>
          <w:color w:val="000000"/>
        </w:rPr>
        <w:t>roductivity</w:t>
      </w:r>
      <w:r w:rsidRPr="00061336">
        <w:rPr>
          <w:color w:val="000000"/>
          <w:lang w:eastAsia="ko-KR"/>
        </w:rPr>
        <w:t>: 143</w:t>
      </w:r>
      <w:r w:rsidRPr="00061336">
        <w:rPr>
          <w:color w:val="000000"/>
        </w:rPr>
        <w:t>−</w:t>
      </w:r>
      <w:r w:rsidRPr="00061336">
        <w:rPr>
          <w:color w:val="000000"/>
          <w:lang w:eastAsia="ko-KR"/>
        </w:rPr>
        <w:t xml:space="preserve">182. </w:t>
      </w:r>
      <w:r w:rsidRPr="00061336">
        <w:rPr>
          <w:color w:val="000000"/>
        </w:rPr>
        <w:t>Washington D</w:t>
      </w:r>
      <w:r w:rsidRPr="00061336">
        <w:rPr>
          <w:color w:val="000000"/>
          <w:lang w:eastAsia="ko-KR"/>
        </w:rPr>
        <w:t>.</w:t>
      </w:r>
      <w:r w:rsidRPr="00061336">
        <w:rPr>
          <w:color w:val="000000"/>
        </w:rPr>
        <w:t>C</w:t>
      </w:r>
      <w:r w:rsidRPr="00061336">
        <w:rPr>
          <w:color w:val="000000"/>
          <w:lang w:eastAsia="ko-KR"/>
        </w:rPr>
        <w:t>.</w:t>
      </w:r>
      <w:r w:rsidRPr="00061336">
        <w:rPr>
          <w:color w:val="000000"/>
        </w:rPr>
        <w:t>: Brookings Institution.</w:t>
      </w:r>
    </w:p>
    <w:p w:rsidR="001610AB" w:rsidRDefault="001610AB" w:rsidP="00B3507C">
      <w:pPr>
        <w:ind w:left="720" w:hanging="720"/>
        <w:rPr>
          <w:color w:val="000000"/>
          <w:lang w:eastAsia="ko-KR"/>
        </w:rPr>
      </w:pPr>
      <w:r w:rsidRPr="0015478E">
        <w:rPr>
          <w:color w:val="000000"/>
          <w:lang w:eastAsia="ko-KR"/>
        </w:rPr>
        <w:t xml:space="preserve">Craig, E., Kimberly, J., &amp; Bouchikhi, H. </w:t>
      </w:r>
      <w:r>
        <w:rPr>
          <w:color w:val="000000"/>
          <w:lang w:eastAsia="ko-KR"/>
        </w:rPr>
        <w:t>(</w:t>
      </w:r>
      <w:r w:rsidRPr="0015478E">
        <w:rPr>
          <w:color w:val="000000"/>
          <w:lang w:eastAsia="ko-KR"/>
        </w:rPr>
        <w:t>2002</w:t>
      </w:r>
      <w:r>
        <w:rPr>
          <w:color w:val="000000"/>
          <w:lang w:eastAsia="ko-KR"/>
        </w:rPr>
        <w:t>).</w:t>
      </w:r>
      <w:r w:rsidRPr="0015478E">
        <w:rPr>
          <w:color w:val="000000"/>
          <w:lang w:eastAsia="ko-KR"/>
        </w:rPr>
        <w:t xml:space="preserve"> Can loyalty be leased?</w:t>
      </w:r>
      <w:r>
        <w:rPr>
          <w:color w:val="000000"/>
          <w:lang w:eastAsia="ko-KR"/>
        </w:rPr>
        <w:t xml:space="preserve"> Harvard Business Review, 80(9),</w:t>
      </w:r>
      <w:r w:rsidRPr="0015478E">
        <w:rPr>
          <w:color w:val="000000"/>
          <w:lang w:eastAsia="ko-KR"/>
        </w:rPr>
        <w:t xml:space="preserve"> 24.</w:t>
      </w:r>
    </w:p>
    <w:p w:rsidR="001610AB" w:rsidRPr="00E7354A" w:rsidRDefault="001610AB" w:rsidP="00844B3C">
      <w:pPr>
        <w:rPr>
          <w:color w:val="000000"/>
          <w:lang w:eastAsia="ko-KR"/>
        </w:rPr>
      </w:pPr>
      <w:r w:rsidRPr="00E7354A">
        <w:rPr>
          <w:color w:val="000000"/>
        </w:rPr>
        <w:t xml:space="preserve">Culpepper, R. A., Gamble, J. E. </w:t>
      </w:r>
      <w:r w:rsidRPr="00E7354A">
        <w:rPr>
          <w:color w:val="000000"/>
          <w:lang w:eastAsia="ko-KR"/>
        </w:rPr>
        <w:t>&amp;</w:t>
      </w:r>
      <w:r w:rsidRPr="00E7354A">
        <w:rPr>
          <w:color w:val="000000"/>
        </w:rPr>
        <w:t xml:space="preserve"> Blubaugh, M. G. (2004). Employee stock ownership plans </w:t>
      </w:r>
      <w:r>
        <w:rPr>
          <w:color w:val="000000"/>
        </w:rPr>
        <w:tab/>
      </w:r>
      <w:r w:rsidRPr="00E7354A">
        <w:rPr>
          <w:color w:val="000000"/>
        </w:rPr>
        <w:t>and</w:t>
      </w:r>
      <w:r>
        <w:rPr>
          <w:color w:val="000000"/>
        </w:rPr>
        <w:t xml:space="preserve"> </w:t>
      </w:r>
      <w:r w:rsidRPr="00E7354A">
        <w:rPr>
          <w:color w:val="000000"/>
        </w:rPr>
        <w:t xml:space="preserve">three-component commitment. Journal of Occupational and Organizational </w:t>
      </w:r>
      <w:r>
        <w:rPr>
          <w:color w:val="000000"/>
        </w:rPr>
        <w:tab/>
      </w:r>
      <w:r w:rsidRPr="00E7354A">
        <w:rPr>
          <w:color w:val="000000"/>
        </w:rPr>
        <w:t>Psychology</w:t>
      </w:r>
      <w:r>
        <w:rPr>
          <w:color w:val="000000"/>
          <w:lang w:eastAsia="ko-KR"/>
        </w:rPr>
        <w:t xml:space="preserve">, </w:t>
      </w:r>
      <w:r w:rsidRPr="00E7354A">
        <w:rPr>
          <w:color w:val="000000"/>
        </w:rPr>
        <w:t>77</w:t>
      </w:r>
      <w:r>
        <w:rPr>
          <w:color w:val="000000"/>
        </w:rPr>
        <w:t>(2)</w:t>
      </w:r>
      <w:r w:rsidRPr="00E7354A">
        <w:rPr>
          <w:color w:val="000000"/>
          <w:lang w:eastAsia="ko-KR"/>
        </w:rPr>
        <w:t>,</w:t>
      </w:r>
      <w:r w:rsidRPr="00E7354A">
        <w:rPr>
          <w:color w:val="000000"/>
        </w:rPr>
        <w:t xml:space="preserve"> 155−170.</w:t>
      </w:r>
    </w:p>
    <w:p w:rsidR="001610AB" w:rsidRPr="00A405A9" w:rsidRDefault="001610AB" w:rsidP="00472ADB">
      <w:pPr>
        <w:widowControl w:val="0"/>
        <w:autoSpaceDE w:val="0"/>
        <w:autoSpaceDN w:val="0"/>
        <w:ind w:left="720" w:hanging="720"/>
        <w:rPr>
          <w:color w:val="000000"/>
        </w:rPr>
      </w:pPr>
      <w:r w:rsidRPr="00A405A9">
        <w:rPr>
          <w:color w:val="000000"/>
        </w:rPr>
        <w:t xml:space="preserve">Datta, D. K., Guthrie, J. P. </w:t>
      </w:r>
      <w:r w:rsidRPr="00A405A9">
        <w:rPr>
          <w:color w:val="000000"/>
          <w:lang w:eastAsia="ko-KR"/>
        </w:rPr>
        <w:t>&amp;</w:t>
      </w:r>
      <w:r w:rsidRPr="00A405A9">
        <w:rPr>
          <w:color w:val="000000"/>
        </w:rPr>
        <w:t xml:space="preserve"> Wright, P. M. (2005). Human resource management and </w:t>
      </w:r>
      <w:r w:rsidRPr="00A405A9">
        <w:rPr>
          <w:noProof/>
          <w:color w:val="000000"/>
        </w:rPr>
        <w:t>labor productivity</w:t>
      </w:r>
      <w:r w:rsidRPr="00A405A9">
        <w:rPr>
          <w:color w:val="000000"/>
        </w:rPr>
        <w:t xml:space="preserve">: </w:t>
      </w:r>
      <w:r w:rsidRPr="00A405A9">
        <w:rPr>
          <w:color w:val="000000"/>
          <w:lang w:eastAsia="ko-KR"/>
        </w:rPr>
        <w:t>D</w:t>
      </w:r>
      <w:r w:rsidRPr="00A405A9">
        <w:rPr>
          <w:color w:val="000000"/>
        </w:rPr>
        <w:t>oes industry matter?</w:t>
      </w:r>
      <w:r w:rsidRPr="00A405A9">
        <w:rPr>
          <w:color w:val="000000"/>
          <w:lang w:eastAsia="ko-KR"/>
        </w:rPr>
        <w:t xml:space="preserve"> </w:t>
      </w:r>
      <w:r w:rsidRPr="00A405A9">
        <w:rPr>
          <w:color w:val="000000"/>
        </w:rPr>
        <w:t>Academy of Management Journal, 48</w:t>
      </w:r>
      <w:r>
        <w:rPr>
          <w:color w:val="000000"/>
          <w:lang w:eastAsia="ko-KR"/>
        </w:rPr>
        <w:t xml:space="preserve"> (1), </w:t>
      </w:r>
      <w:r w:rsidRPr="00A405A9">
        <w:rPr>
          <w:color w:val="000000"/>
        </w:rPr>
        <w:t>135−145.</w:t>
      </w:r>
    </w:p>
    <w:p w:rsidR="001610AB" w:rsidRPr="00432F12" w:rsidRDefault="001610AB" w:rsidP="00472ADB">
      <w:pPr>
        <w:ind w:left="720" w:hanging="720"/>
        <w:rPr>
          <w:color w:val="000000"/>
          <w:lang w:eastAsia="ko-KR"/>
        </w:rPr>
      </w:pPr>
      <w:r w:rsidRPr="00432F12">
        <w:rPr>
          <w:color w:val="000000"/>
          <w:lang w:eastAsia="ko-KR"/>
        </w:rPr>
        <w:t xml:space="preserve">Dawson, J. F., &amp; Richter, A. W. (2006). Probing three-way interactions in moderated </w:t>
      </w:r>
      <w:r w:rsidRPr="00432F12">
        <w:rPr>
          <w:noProof/>
          <w:color w:val="000000"/>
          <w:lang w:eastAsia="ko-KR"/>
        </w:rPr>
        <w:t>multiple regression</w:t>
      </w:r>
      <w:r w:rsidRPr="00432F12">
        <w:rPr>
          <w:color w:val="000000"/>
          <w:lang w:eastAsia="ko-KR"/>
        </w:rPr>
        <w:t>: Development and application of a slope difference test. Journal of Applied Psychology, 91(4), 917</w:t>
      </w:r>
      <w:r w:rsidRPr="00432F12">
        <w:t>–</w:t>
      </w:r>
      <w:r w:rsidRPr="00432F12">
        <w:rPr>
          <w:color w:val="000000"/>
          <w:lang w:eastAsia="ko-KR"/>
        </w:rPr>
        <w:t>926.</w:t>
      </w:r>
    </w:p>
    <w:p w:rsidR="001610AB" w:rsidRPr="00061336" w:rsidRDefault="001610AB" w:rsidP="00472ADB">
      <w:pPr>
        <w:ind w:left="720" w:hanging="720"/>
        <w:rPr>
          <w:color w:val="000000"/>
          <w:lang w:eastAsia="ko-KR"/>
        </w:rPr>
      </w:pPr>
      <w:r w:rsidRPr="00061336">
        <w:rPr>
          <w:color w:val="000000"/>
          <w:lang w:eastAsia="ko-KR"/>
        </w:rPr>
        <w:t>Delery, J. &amp; Gupta, N. (2016). Human resource management practices and organizational effectiveness: internal fit matters. Journal of Organizational Effectiveness People and Performance, 3 (2), 139-163.</w:t>
      </w:r>
    </w:p>
    <w:p w:rsidR="001610AB" w:rsidRPr="00183A0F" w:rsidRDefault="001610AB" w:rsidP="00472ADB">
      <w:pPr>
        <w:adjustRightInd w:val="0"/>
        <w:ind w:left="720" w:hanging="720"/>
      </w:pPr>
      <w:r w:rsidRPr="00BA0860">
        <w:t xml:space="preserve">Freeman, R. B., Kruse, D. L., &amp; Blasi, J. R. (2004). </w:t>
      </w:r>
      <w:r w:rsidRPr="00183A0F">
        <w:rPr>
          <w:rStyle w:val="nlmarticle-title"/>
        </w:rPr>
        <w:t>Monitoring Colleagues at Work and Free Rider Problem: Profit Sharing, Employee Ownership, Broad-Bas</w:t>
      </w:r>
      <w:r>
        <w:rPr>
          <w:rStyle w:val="nlmarticle-title"/>
        </w:rPr>
        <w:t xml:space="preserve">ed Stock Options and Workplace </w:t>
      </w:r>
      <w:r w:rsidRPr="00183A0F">
        <w:rPr>
          <w:rStyle w:val="nlmarticle-title"/>
        </w:rPr>
        <w:t>Performance in the United States</w:t>
      </w:r>
      <w:r w:rsidRPr="00183A0F">
        <w:t xml:space="preserve">. The </w:t>
      </w:r>
      <w:r w:rsidRPr="00183A0F">
        <w:rPr>
          <w:rStyle w:val="nlmconf-name"/>
        </w:rPr>
        <w:t>2004 Association fo</w:t>
      </w:r>
      <w:r>
        <w:rPr>
          <w:rStyle w:val="nlmconf-name"/>
        </w:rPr>
        <w:t xml:space="preserve">r Comparative Economic Studies </w:t>
      </w:r>
      <w:r w:rsidRPr="00183A0F">
        <w:rPr>
          <w:rStyle w:val="nlmconf-name"/>
        </w:rPr>
        <w:t>conference</w:t>
      </w:r>
      <w:r w:rsidRPr="00183A0F">
        <w:t xml:space="preserve">, </w:t>
      </w:r>
      <w:r w:rsidRPr="00183A0F">
        <w:rPr>
          <w:rStyle w:val="nlmconf-loc"/>
        </w:rPr>
        <w:t>San Diego, CA.</w:t>
      </w:r>
    </w:p>
    <w:p w:rsidR="001610AB" w:rsidRPr="00061336" w:rsidRDefault="001610AB" w:rsidP="00472ADB">
      <w:pPr>
        <w:ind w:left="720" w:hanging="720"/>
      </w:pPr>
      <w:r w:rsidRPr="00061336">
        <w:rPr>
          <w:lang w:val="sv-SE"/>
        </w:rPr>
        <w:t xml:space="preserve">Freeman, R. B., Kruse, D. L., &amp; Blasi, J. R. (2010). </w:t>
      </w:r>
      <w:r w:rsidRPr="00061336">
        <w:t xml:space="preserve">Worker responses to shirking under </w:t>
      </w:r>
      <w:r w:rsidRPr="00061336">
        <w:rPr>
          <w:noProof/>
        </w:rPr>
        <w:t>shared capitalism</w:t>
      </w:r>
      <w:r w:rsidRPr="00061336">
        <w:t>. In D. L. Kruse, R. B. Freeman and J. R. Blasi (Eds</w:t>
      </w:r>
      <w:r>
        <w:t xml:space="preserve">.), Shared Capitalism at Work: </w:t>
      </w:r>
      <w:r w:rsidRPr="00061336">
        <w:t>Employee Ownership, Profit and Gainsharing, and Broa</w:t>
      </w:r>
      <w:r>
        <w:t xml:space="preserve">d-Based Stock Options, 77–103, </w:t>
      </w:r>
      <w:r w:rsidRPr="00061336">
        <w:t>Chicago, IL: University of Chicago Press.</w:t>
      </w:r>
    </w:p>
    <w:p w:rsidR="001610AB" w:rsidRPr="00A405A9" w:rsidRDefault="001610AB" w:rsidP="00472ADB">
      <w:pPr>
        <w:adjustRightInd w:val="0"/>
        <w:rPr>
          <w:color w:val="000000"/>
        </w:rPr>
      </w:pPr>
      <w:r w:rsidRPr="00A405A9">
        <w:rPr>
          <w:color w:val="000000"/>
        </w:rPr>
        <w:t xml:space="preserve">Freeman, R. B. &amp; Medoff, J. L. (1984). What do unions </w:t>
      </w:r>
      <w:r w:rsidRPr="00864AB8">
        <w:rPr>
          <w:noProof/>
          <w:color w:val="000000"/>
        </w:rPr>
        <w:t>do.</w:t>
      </w:r>
      <w:r w:rsidRPr="00A405A9">
        <w:rPr>
          <w:color w:val="000000"/>
        </w:rPr>
        <w:t xml:space="preserve"> New York, Basic Books.</w:t>
      </w:r>
    </w:p>
    <w:p w:rsidR="001610AB" w:rsidRPr="00871966" w:rsidRDefault="001610AB" w:rsidP="00472ADB">
      <w:pPr>
        <w:adjustRightInd w:val="0"/>
        <w:ind w:left="720" w:hanging="720"/>
        <w:rPr>
          <w:color w:val="000000"/>
        </w:rPr>
      </w:pPr>
      <w:r w:rsidRPr="00871966">
        <w:rPr>
          <w:color w:val="000000"/>
        </w:rPr>
        <w:t xml:space="preserve">Fernie, S. </w:t>
      </w:r>
      <w:r w:rsidRPr="00871966">
        <w:rPr>
          <w:color w:val="000000"/>
          <w:lang w:eastAsia="ko-KR"/>
        </w:rPr>
        <w:t>&amp;</w:t>
      </w:r>
      <w:r w:rsidRPr="00871966">
        <w:rPr>
          <w:color w:val="000000"/>
        </w:rPr>
        <w:t xml:space="preserve"> Metcalf, D. (1995). Participation, contingent pay, representation and </w:t>
      </w:r>
      <w:r w:rsidRPr="00871966">
        <w:rPr>
          <w:noProof/>
          <w:color w:val="000000"/>
        </w:rPr>
        <w:t>workplace performance</w:t>
      </w:r>
      <w:r w:rsidRPr="00871966">
        <w:rPr>
          <w:color w:val="000000"/>
        </w:rPr>
        <w:t>: Evidence from Great Britain. British Journal of Industrial Relations</w:t>
      </w:r>
      <w:r w:rsidRPr="00871966">
        <w:rPr>
          <w:color w:val="000000"/>
          <w:lang w:eastAsia="ko-KR"/>
        </w:rPr>
        <w:t xml:space="preserve">, </w:t>
      </w:r>
      <w:r w:rsidRPr="00871966">
        <w:rPr>
          <w:color w:val="000000"/>
        </w:rPr>
        <w:t>33</w:t>
      </w:r>
      <w:r>
        <w:rPr>
          <w:color w:val="000000"/>
        </w:rPr>
        <w:t>(3)</w:t>
      </w:r>
      <w:r w:rsidRPr="00871966">
        <w:rPr>
          <w:color w:val="000000"/>
          <w:lang w:eastAsia="ko-KR"/>
        </w:rPr>
        <w:t xml:space="preserve">, </w:t>
      </w:r>
      <w:r w:rsidRPr="00871966">
        <w:rPr>
          <w:color w:val="000000"/>
        </w:rPr>
        <w:t>379−415.</w:t>
      </w:r>
    </w:p>
    <w:p w:rsidR="001610AB" w:rsidRPr="00183A0F" w:rsidRDefault="001610AB" w:rsidP="00472ADB">
      <w:pPr>
        <w:ind w:left="720" w:hanging="720"/>
      </w:pPr>
      <w:r w:rsidRPr="00183A0F">
        <w:t>Guery, L. &amp; Pendleton, A. (2016). Do investments in human capital lead to employee share ownership? Evidence from French establishments. Economic and Industrial Democracy, 37(3), 567–591.</w:t>
      </w:r>
    </w:p>
    <w:p w:rsidR="001610AB" w:rsidRPr="0008516D" w:rsidRDefault="001610AB" w:rsidP="00472ADB">
      <w:pPr>
        <w:ind w:left="720" w:hanging="720"/>
      </w:pPr>
      <w:r w:rsidRPr="0008516D">
        <w:t xml:space="preserve">Hall, P. A., &amp; Soskice, D. (Eds.). </w:t>
      </w:r>
      <w:r>
        <w:t>(</w:t>
      </w:r>
      <w:r w:rsidRPr="0008516D">
        <w:t>2001</w:t>
      </w:r>
      <w:r>
        <w:t>)</w:t>
      </w:r>
      <w:r w:rsidRPr="0008516D">
        <w:t xml:space="preserve">. Varieties of capitalism: The institutional foundations </w:t>
      </w:r>
      <w:r w:rsidRPr="0008516D">
        <w:rPr>
          <w:noProof/>
        </w:rPr>
        <w:t>of comparative</w:t>
      </w:r>
      <w:r w:rsidRPr="0008516D">
        <w:t xml:space="preserve"> advantage. Oxford: Oxford University Press.</w:t>
      </w:r>
    </w:p>
    <w:p w:rsidR="001610AB" w:rsidRPr="0008516D" w:rsidRDefault="001610AB" w:rsidP="00472ADB">
      <w:pPr>
        <w:ind w:left="720" w:hanging="720"/>
      </w:pPr>
      <w:r w:rsidRPr="00BA0860">
        <w:t xml:space="preserve">Harden, E.E., Kruse, D.L., &amp; Blasi, J.R. (2010). </w:t>
      </w:r>
      <w:r w:rsidRPr="0008516D">
        <w:t>Who has a better idea? Innovation, shared capitalism and human resource policies. In D. L. Kruse, R. B. Freeman and J. R. Blasi (Eds.), Shared Capitalism at Work: Employee Ownership, Profit and Gainsharing, and Broad-Based Stock Options, 225–253, Chicago, IL: University of Chicago Press.</w:t>
      </w:r>
    </w:p>
    <w:p w:rsidR="001610AB" w:rsidRPr="004966B1" w:rsidRDefault="001610AB" w:rsidP="00472ADB">
      <w:pPr>
        <w:ind w:left="720" w:rightChars="200" w:right="480" w:hanging="720"/>
        <w:rPr>
          <w:color w:val="000000"/>
          <w:lang w:eastAsia="ko-KR"/>
        </w:rPr>
      </w:pPr>
      <w:r>
        <w:rPr>
          <w:color w:val="000000"/>
          <w:lang w:eastAsia="ko-KR"/>
        </w:rPr>
        <w:t>Hart, O</w:t>
      </w:r>
      <w:r w:rsidRPr="004966B1">
        <w:rPr>
          <w:color w:val="000000"/>
          <w:lang w:eastAsia="ko-KR"/>
        </w:rPr>
        <w:t>, &amp; Moore, J. (1990). Property rights and the natu</w:t>
      </w:r>
      <w:r>
        <w:rPr>
          <w:color w:val="000000"/>
          <w:lang w:eastAsia="ko-KR"/>
        </w:rPr>
        <w:t xml:space="preserve">re of the firm. The Journal of </w:t>
      </w:r>
      <w:r w:rsidRPr="004966B1">
        <w:rPr>
          <w:color w:val="000000"/>
          <w:lang w:eastAsia="ko-KR"/>
        </w:rPr>
        <w:t>Political Economy, 98(6), 1119–1158.</w:t>
      </w:r>
    </w:p>
    <w:p w:rsidR="001610AB" w:rsidRPr="00064AC4" w:rsidRDefault="001610AB" w:rsidP="00472ADB">
      <w:pPr>
        <w:ind w:left="720" w:rightChars="200" w:right="480" w:hanging="720"/>
        <w:rPr>
          <w:iCs/>
          <w:color w:val="000000"/>
          <w:lang w:eastAsia="ko-KR"/>
        </w:rPr>
      </w:pPr>
      <w:r w:rsidRPr="00064AC4">
        <w:rPr>
          <w:iCs/>
          <w:color w:val="000000"/>
          <w:lang w:eastAsia="ko-KR"/>
        </w:rPr>
        <w:t>Hashimoto</w:t>
      </w:r>
      <w:r w:rsidRPr="00864AB8">
        <w:rPr>
          <w:iCs/>
          <w:noProof/>
          <w:color w:val="000000"/>
          <w:lang w:eastAsia="ko-KR"/>
        </w:rPr>
        <w:t>,M</w:t>
      </w:r>
      <w:r w:rsidRPr="00064AC4">
        <w:rPr>
          <w:iCs/>
          <w:color w:val="000000"/>
          <w:lang w:eastAsia="ko-KR"/>
        </w:rPr>
        <w:t>. (1981). Firm-specific human capital as a shared investment. The American Economic Review, 71(3), 475–482.</w:t>
      </w:r>
    </w:p>
    <w:p w:rsidR="001610AB" w:rsidRPr="00C620AF" w:rsidRDefault="001610AB" w:rsidP="00472ADB">
      <w:pPr>
        <w:ind w:left="720" w:rightChars="200" w:right="480" w:hanging="720"/>
        <w:rPr>
          <w:iCs/>
          <w:color w:val="000000"/>
          <w:lang w:eastAsia="ko-KR"/>
        </w:rPr>
      </w:pPr>
      <w:r w:rsidRPr="00C620AF">
        <w:rPr>
          <w:iCs/>
          <w:color w:val="000000"/>
          <w:lang w:eastAsia="ko-KR"/>
        </w:rPr>
        <w:t xml:space="preserve">Hitt, M. A., Bierman, L., Shimizu, K. &amp; Kochhar, R. (2001). Direct and moderating effects </w:t>
      </w:r>
      <w:r>
        <w:rPr>
          <w:iCs/>
          <w:noProof/>
          <w:color w:val="000000"/>
          <w:lang w:eastAsia="ko-KR"/>
        </w:rPr>
        <w:t xml:space="preserve">of </w:t>
      </w:r>
      <w:r w:rsidRPr="00C620AF">
        <w:rPr>
          <w:iCs/>
          <w:noProof/>
          <w:color w:val="000000"/>
          <w:lang w:eastAsia="ko-KR"/>
        </w:rPr>
        <w:t>human</w:t>
      </w:r>
      <w:r w:rsidRPr="00C620AF">
        <w:rPr>
          <w:iCs/>
          <w:color w:val="000000"/>
          <w:lang w:eastAsia="ko-KR"/>
        </w:rPr>
        <w:t xml:space="preserve"> capital on strategy and performance in professional service firms: A </w:t>
      </w:r>
      <w:r>
        <w:rPr>
          <w:iCs/>
          <w:noProof/>
          <w:color w:val="000000"/>
          <w:lang w:eastAsia="ko-KR"/>
        </w:rPr>
        <w:t>resource-</w:t>
      </w:r>
      <w:r w:rsidRPr="00C620AF">
        <w:rPr>
          <w:iCs/>
          <w:noProof/>
          <w:color w:val="000000"/>
          <w:lang w:eastAsia="ko-KR"/>
        </w:rPr>
        <w:t>based</w:t>
      </w:r>
      <w:r w:rsidRPr="00C620AF">
        <w:rPr>
          <w:iCs/>
          <w:color w:val="000000"/>
          <w:lang w:eastAsia="ko-KR"/>
        </w:rPr>
        <w:t xml:space="preserve"> perspective. </w:t>
      </w:r>
      <w:r w:rsidRPr="00864AB8">
        <w:rPr>
          <w:iCs/>
          <w:noProof/>
          <w:color w:val="000000"/>
          <w:lang w:eastAsia="ko-KR"/>
        </w:rPr>
        <w:t>Academy</w:t>
      </w:r>
      <w:r w:rsidRPr="00C620AF">
        <w:rPr>
          <w:iCs/>
          <w:color w:val="000000"/>
          <w:lang w:eastAsia="ko-KR"/>
        </w:rPr>
        <w:t xml:space="preserve"> of Management Journal, 44(1), 13</w:t>
      </w:r>
      <w:r w:rsidRPr="00C620AF">
        <w:t>–</w:t>
      </w:r>
      <w:r w:rsidRPr="00C620AF">
        <w:rPr>
          <w:iCs/>
          <w:color w:val="000000"/>
          <w:lang w:eastAsia="ko-KR"/>
        </w:rPr>
        <w:t>28.</w:t>
      </w:r>
    </w:p>
    <w:p w:rsidR="001610AB" w:rsidRPr="00A405A9" w:rsidRDefault="001610AB" w:rsidP="00F25DE0">
      <w:pPr>
        <w:ind w:left="720" w:rightChars="200" w:right="480" w:hanging="720"/>
        <w:rPr>
          <w:iCs/>
          <w:color w:val="000000"/>
          <w:lang w:eastAsia="ko-KR"/>
        </w:rPr>
      </w:pPr>
      <w:r w:rsidRPr="00A405A9">
        <w:rPr>
          <w:color w:val="000000"/>
          <w:lang w:eastAsia="ko-KR"/>
        </w:rPr>
        <w:t xml:space="preserve">Hofmann, D. A. (1997). An overview of the logic and rationale of hierarchical linear models. </w:t>
      </w:r>
      <w:r w:rsidRPr="00A405A9">
        <w:rPr>
          <w:iCs/>
          <w:color w:val="000000"/>
          <w:lang w:eastAsia="ko-KR"/>
        </w:rPr>
        <w:t>Journal of Management, 23</w:t>
      </w:r>
      <w:r>
        <w:rPr>
          <w:iCs/>
          <w:color w:val="000000"/>
          <w:lang w:eastAsia="ko-KR"/>
        </w:rPr>
        <w:t>(6)</w:t>
      </w:r>
      <w:r w:rsidRPr="00A405A9">
        <w:rPr>
          <w:iCs/>
          <w:color w:val="000000"/>
          <w:lang w:eastAsia="ko-KR"/>
        </w:rPr>
        <w:t xml:space="preserve">, </w:t>
      </w:r>
      <w:r w:rsidRPr="00A405A9">
        <w:rPr>
          <w:color w:val="000000"/>
          <w:lang w:eastAsia="ko-KR"/>
        </w:rPr>
        <w:t>723–744.</w:t>
      </w:r>
    </w:p>
    <w:p w:rsidR="001610AB" w:rsidRDefault="001610AB" w:rsidP="0099664D">
      <w:pPr>
        <w:ind w:left="720" w:rightChars="200" w:right="480" w:hanging="720"/>
      </w:pPr>
      <w:r w:rsidRPr="00A405A9">
        <w:rPr>
          <w:iCs/>
          <w:color w:val="000000"/>
          <w:lang w:eastAsia="ko-KR"/>
        </w:rPr>
        <w:lastRenderedPageBreak/>
        <w:t>Huselid</w:t>
      </w:r>
      <w:r w:rsidRPr="00A405A9">
        <w:t xml:space="preserve">, M. A. (1995). The impact of human resource management practices on turnover, productivity, and corporate financial performance. </w:t>
      </w:r>
      <w:r w:rsidRPr="00864AB8">
        <w:rPr>
          <w:iCs/>
          <w:noProof/>
        </w:rPr>
        <w:t>Academy</w:t>
      </w:r>
      <w:r w:rsidRPr="00A405A9">
        <w:rPr>
          <w:iCs/>
        </w:rPr>
        <w:t xml:space="preserve"> of Management Journal</w:t>
      </w:r>
      <w:r w:rsidRPr="00A405A9">
        <w:t>, 38(3), 635–672.</w:t>
      </w:r>
    </w:p>
    <w:p w:rsidR="001610AB" w:rsidRDefault="001610AB" w:rsidP="00DC05F8">
      <w:pPr>
        <w:ind w:left="720" w:rightChars="200" w:right="480" w:hanging="720"/>
        <w:rPr>
          <w:iCs/>
          <w:color w:val="000000"/>
          <w:lang w:eastAsia="ko-KR"/>
        </w:rPr>
      </w:pPr>
      <w:r>
        <w:rPr>
          <w:iCs/>
          <w:color w:val="000000"/>
          <w:lang w:eastAsia="ko-KR"/>
        </w:rPr>
        <w:t>Ito, J. K. &amp; Brotheridge, C.M. (</w:t>
      </w:r>
      <w:r w:rsidRPr="0015478E">
        <w:rPr>
          <w:iCs/>
          <w:color w:val="000000"/>
          <w:lang w:eastAsia="ko-KR"/>
        </w:rPr>
        <w:t>2005</w:t>
      </w:r>
      <w:r>
        <w:rPr>
          <w:iCs/>
          <w:color w:val="000000"/>
          <w:lang w:eastAsia="ko-KR"/>
        </w:rPr>
        <w:t>)</w:t>
      </w:r>
      <w:r w:rsidRPr="0015478E">
        <w:rPr>
          <w:iCs/>
          <w:color w:val="000000"/>
          <w:lang w:eastAsia="ko-KR"/>
        </w:rPr>
        <w:t>. Does supporting employees' career adaptability lead to commitment, turnover, or both?</w:t>
      </w:r>
      <w:r>
        <w:rPr>
          <w:iCs/>
          <w:color w:val="000000"/>
          <w:lang w:eastAsia="ko-KR"/>
        </w:rPr>
        <w:t xml:space="preserve"> </w:t>
      </w:r>
      <w:r w:rsidRPr="0015478E">
        <w:rPr>
          <w:iCs/>
          <w:color w:val="000000"/>
          <w:lang w:eastAsia="ko-KR"/>
        </w:rPr>
        <w:t>Human Resource Management,</w:t>
      </w:r>
      <w:r>
        <w:rPr>
          <w:iCs/>
          <w:color w:val="000000"/>
          <w:lang w:eastAsia="ko-KR"/>
        </w:rPr>
        <w:t xml:space="preserve"> </w:t>
      </w:r>
      <w:r w:rsidRPr="0015478E">
        <w:rPr>
          <w:iCs/>
          <w:color w:val="000000"/>
          <w:lang w:eastAsia="ko-KR"/>
        </w:rPr>
        <w:t>44</w:t>
      </w:r>
      <w:r>
        <w:rPr>
          <w:iCs/>
          <w:color w:val="000000"/>
          <w:lang w:eastAsia="ko-KR"/>
        </w:rPr>
        <w:t xml:space="preserve">(1), </w:t>
      </w:r>
      <w:r w:rsidRPr="0015478E">
        <w:rPr>
          <w:iCs/>
          <w:color w:val="000000"/>
          <w:lang w:eastAsia="ko-KR"/>
        </w:rPr>
        <w:t>5</w:t>
      </w:r>
      <w:r w:rsidRPr="00DC05F8">
        <w:rPr>
          <w:iCs/>
          <w:color w:val="000000"/>
          <w:lang w:eastAsia="ko-KR"/>
        </w:rPr>
        <w:t>–</w:t>
      </w:r>
      <w:r w:rsidRPr="0015478E">
        <w:rPr>
          <w:iCs/>
          <w:color w:val="000000"/>
          <w:lang w:eastAsia="ko-KR"/>
        </w:rPr>
        <w:t>19.</w:t>
      </w:r>
    </w:p>
    <w:p w:rsidR="001610AB" w:rsidRPr="00DC05F8" w:rsidRDefault="001610AB" w:rsidP="00DC05F8">
      <w:pPr>
        <w:ind w:left="720" w:rightChars="200" w:right="480" w:hanging="720"/>
        <w:rPr>
          <w:iCs/>
          <w:color w:val="000000"/>
          <w:lang w:eastAsia="ko-KR"/>
        </w:rPr>
      </w:pPr>
      <w:r w:rsidRPr="00DC05F8">
        <w:rPr>
          <w:iCs/>
          <w:color w:val="000000"/>
          <w:lang w:eastAsia="ko-KR"/>
        </w:rPr>
        <w:t>Jans, N. A. (1989). Organizational commitment, career factors, and career/life stage. Journal of</w:t>
      </w:r>
      <w:r>
        <w:rPr>
          <w:iCs/>
          <w:color w:val="000000"/>
          <w:lang w:eastAsia="ko-KR"/>
        </w:rPr>
        <w:t xml:space="preserve"> </w:t>
      </w:r>
      <w:r w:rsidRPr="00DC05F8">
        <w:rPr>
          <w:iCs/>
          <w:color w:val="000000"/>
          <w:lang w:eastAsia="ko-KR"/>
        </w:rPr>
        <w:t>Organizational Behavior, 10</w:t>
      </w:r>
      <w:r>
        <w:rPr>
          <w:iCs/>
          <w:color w:val="000000"/>
          <w:lang w:eastAsia="ko-KR"/>
        </w:rPr>
        <w:t>(3)</w:t>
      </w:r>
      <w:r w:rsidRPr="00DC05F8">
        <w:rPr>
          <w:iCs/>
          <w:color w:val="000000"/>
          <w:lang w:eastAsia="ko-KR"/>
        </w:rPr>
        <w:t>,</w:t>
      </w:r>
      <w:r>
        <w:rPr>
          <w:iCs/>
          <w:color w:val="000000"/>
          <w:lang w:eastAsia="ko-KR"/>
        </w:rPr>
        <w:t xml:space="preserve"> </w:t>
      </w:r>
      <w:r w:rsidRPr="00DC05F8">
        <w:rPr>
          <w:iCs/>
          <w:color w:val="000000"/>
          <w:lang w:eastAsia="ko-KR"/>
        </w:rPr>
        <w:t>247–266.</w:t>
      </w:r>
    </w:p>
    <w:p w:rsidR="001610AB" w:rsidRDefault="001610AB" w:rsidP="0099664D">
      <w:pPr>
        <w:ind w:left="720" w:hanging="720"/>
      </w:pPr>
      <w:r w:rsidRPr="00BA0860">
        <w:t xml:space="preserve">Jiang, K., Lepak, D. P., Hu, J. &amp; Baer, J. C. (2012). </w:t>
      </w:r>
      <w:r w:rsidRPr="00A53829">
        <w:t xml:space="preserve">How does human resource management influence organizational outcomes? A meta-analytic investigation of mediating mechanisms. </w:t>
      </w:r>
      <w:r w:rsidRPr="00864AB8">
        <w:rPr>
          <w:noProof/>
        </w:rPr>
        <w:t>Academy</w:t>
      </w:r>
      <w:r w:rsidRPr="00A53829">
        <w:t xml:space="preserve"> of Management Journal, 55(6), 1264–1294.</w:t>
      </w:r>
    </w:p>
    <w:p w:rsidR="001610AB" w:rsidRPr="00BA0860" w:rsidRDefault="001610AB" w:rsidP="0099664D">
      <w:pPr>
        <w:ind w:left="720" w:hanging="720"/>
      </w:pPr>
      <w:r w:rsidRPr="00C83992">
        <w:t xml:space="preserve">Johnston, M.W., Griffeth, R.W., Burton, S. &amp; Carson, P.P., (1993). </w:t>
      </w:r>
      <w:r w:rsidRPr="00864AB8">
        <w:rPr>
          <w:noProof/>
        </w:rPr>
        <w:t>An exploratory investigation</w:t>
      </w:r>
      <w:r w:rsidRPr="00C83992">
        <w:t xml:space="preserve"> into the </w:t>
      </w:r>
      <w:r w:rsidRPr="00864AB8">
        <w:rPr>
          <w:noProof/>
        </w:rPr>
        <w:t>relationshps</w:t>
      </w:r>
      <w:r w:rsidRPr="00C83992">
        <w:t xml:space="preserve"> between promotion and turnover: A quasi-experimental longitudinal study. </w:t>
      </w:r>
      <w:r w:rsidRPr="00BA0860">
        <w:t>Journal of Management,</w:t>
      </w:r>
      <w:r>
        <w:t xml:space="preserve"> </w:t>
      </w:r>
      <w:r w:rsidRPr="00BA0860">
        <w:t>19(1), 33-49.</w:t>
      </w:r>
    </w:p>
    <w:p w:rsidR="001610AB" w:rsidRPr="004966B1" w:rsidRDefault="001610AB" w:rsidP="0099664D">
      <w:pPr>
        <w:ind w:left="720" w:hanging="720"/>
        <w:rPr>
          <w:color w:val="000000"/>
          <w:lang w:eastAsia="ko-KR"/>
        </w:rPr>
      </w:pPr>
      <w:r w:rsidRPr="004966B1">
        <w:rPr>
          <w:color w:val="000000"/>
          <w:lang w:eastAsia="ko-KR"/>
        </w:rPr>
        <w:t>Jovanovic, B. (1979). Firm-specific capital and turnover. The Journal of Political Economy, 87(6), 1246–1260.</w:t>
      </w:r>
    </w:p>
    <w:p w:rsidR="001610AB" w:rsidRPr="00A53829" w:rsidRDefault="001610AB" w:rsidP="0099664D">
      <w:pPr>
        <w:ind w:left="720" w:hanging="720"/>
        <w:rPr>
          <w:color w:val="000000"/>
          <w:lang w:eastAsia="ko-KR"/>
        </w:rPr>
      </w:pPr>
      <w:r w:rsidRPr="00A53829">
        <w:rPr>
          <w:color w:val="000000"/>
          <w:lang w:eastAsia="ko-KR"/>
        </w:rPr>
        <w:t xml:space="preserve">Kaarsemaker, E., Pendleton, A., &amp; Poutsma, E. (2009). Employee share ownership plans: A review. Working Paper 44. </w:t>
      </w:r>
      <w:r w:rsidRPr="00864AB8">
        <w:rPr>
          <w:noProof/>
          <w:color w:val="000000"/>
          <w:lang w:eastAsia="ko-KR"/>
        </w:rPr>
        <w:t>University</w:t>
      </w:r>
      <w:r w:rsidRPr="00A53829">
        <w:rPr>
          <w:color w:val="000000"/>
          <w:lang w:eastAsia="ko-KR"/>
        </w:rPr>
        <w:t xml:space="preserve"> of York, The York Management School.</w:t>
      </w:r>
    </w:p>
    <w:p w:rsidR="001610AB" w:rsidRPr="00A53829" w:rsidRDefault="001610AB" w:rsidP="0099664D">
      <w:pPr>
        <w:ind w:left="720" w:hanging="720"/>
      </w:pPr>
      <w:r w:rsidRPr="00A53829">
        <w:t>Kaarsemaker, E., Pendleton, A. &amp; Poutsma, E. (2010). Employee share ownership. In A. Wilkinson, P.J. Gollan, M. Marchington and D. Lewin (Eds.), The</w:t>
      </w:r>
      <w:r w:rsidRPr="00A53829">
        <w:rPr>
          <w:iCs/>
        </w:rPr>
        <w:t xml:space="preserve"> Oxford Handbook of Participation in Organizations</w:t>
      </w:r>
      <w:r w:rsidRPr="00A53829">
        <w:t>, 315-337, New York: Oxford University Press.</w:t>
      </w:r>
    </w:p>
    <w:p w:rsidR="001610AB" w:rsidRPr="00183A0F" w:rsidRDefault="001610AB" w:rsidP="0099664D">
      <w:pPr>
        <w:ind w:left="720" w:hanging="720"/>
        <w:rPr>
          <w:color w:val="000000"/>
          <w:lang w:eastAsia="ko-KR"/>
        </w:rPr>
      </w:pPr>
      <w:r w:rsidRPr="00183A0F">
        <w:rPr>
          <w:color w:val="000000"/>
          <w:lang w:eastAsia="ko-KR"/>
        </w:rPr>
        <w:t>Kaarsemaker, E., &amp; Poutsma, E. (2006). The fit of employee ownership with other human resource management practices: Theoretical and empirical suggestions regarding the existence of an ownership high-performance work system. Economic and Industrial Democracy, 27(24), 669</w:t>
      </w:r>
      <w:r w:rsidRPr="00183A0F">
        <w:t>–</w:t>
      </w:r>
      <w:r w:rsidRPr="00183A0F">
        <w:rPr>
          <w:color w:val="000000"/>
          <w:lang w:eastAsia="ko-KR"/>
        </w:rPr>
        <w:t>685.</w:t>
      </w:r>
    </w:p>
    <w:p w:rsidR="001610AB" w:rsidRPr="007A424E" w:rsidRDefault="001610AB" w:rsidP="0099664D">
      <w:pPr>
        <w:ind w:left="720" w:hanging="720"/>
        <w:rPr>
          <w:color w:val="000000"/>
          <w:lang w:eastAsia="ko-KR"/>
        </w:rPr>
      </w:pPr>
      <w:r w:rsidRPr="007A424E">
        <w:rPr>
          <w:color w:val="000000"/>
          <w:lang w:eastAsia="ko-KR"/>
        </w:rPr>
        <w:t>Kalmi, P. (2002). On the (in)stability of employee ownership: Estonian evidence and lessons for transition economies. Dissertation, Copenhagen: Copenhagen Business School.</w:t>
      </w:r>
    </w:p>
    <w:p w:rsidR="001610AB" w:rsidRDefault="001610AB" w:rsidP="001240DE">
      <w:pPr>
        <w:ind w:left="720" w:hanging="720"/>
      </w:pPr>
      <w:r w:rsidRPr="00C620AF">
        <w:t xml:space="preserve">Kalmi, P., Pendleton, A., &amp; Poutsma, E. (2005). Financial participation and performance in </w:t>
      </w:r>
      <w:r w:rsidRPr="00C620AF">
        <w:rPr>
          <w:color w:val="000000"/>
          <w:lang w:eastAsia="ko-KR"/>
        </w:rPr>
        <w:t>Europe. Human Resource Management Journal</w:t>
      </w:r>
      <w:r>
        <w:rPr>
          <w:color w:val="000000"/>
          <w:lang w:eastAsia="ko-KR"/>
        </w:rPr>
        <w:t>,</w:t>
      </w:r>
      <w:r w:rsidRPr="00C620AF">
        <w:rPr>
          <w:color w:val="000000"/>
          <w:lang w:eastAsia="ko-KR"/>
        </w:rPr>
        <w:t xml:space="preserve"> 15(4), 54</w:t>
      </w:r>
      <w:r w:rsidRPr="00C620AF">
        <w:t>–</w:t>
      </w:r>
      <w:r w:rsidRPr="00C620AF">
        <w:rPr>
          <w:color w:val="000000"/>
          <w:lang w:eastAsia="ko-KR"/>
        </w:rPr>
        <w:t>67.</w:t>
      </w:r>
    </w:p>
    <w:p w:rsidR="001610AB" w:rsidRDefault="001610AB" w:rsidP="001240DE">
      <w:pPr>
        <w:ind w:left="720" w:hanging="720"/>
      </w:pPr>
      <w:r w:rsidRPr="004966B1">
        <w:t>Kato, T. (20</w:t>
      </w:r>
      <w:r>
        <w:t>14</w:t>
      </w:r>
      <w:r w:rsidRPr="004966B1">
        <w:t xml:space="preserve">). </w:t>
      </w:r>
      <w:r w:rsidRPr="001240DE">
        <w:t>High-</w:t>
      </w:r>
      <w:r>
        <w:t>i</w:t>
      </w:r>
      <w:r w:rsidRPr="001240DE">
        <w:t xml:space="preserve">nvolvement </w:t>
      </w:r>
      <w:r>
        <w:t>w</w:t>
      </w:r>
      <w:r w:rsidRPr="001240DE">
        <w:t xml:space="preserve">ork </w:t>
      </w:r>
      <w:r>
        <w:t>s</w:t>
      </w:r>
      <w:r w:rsidRPr="001240DE">
        <w:t xml:space="preserve">ystems in Japan, the United States, and Korea: Evidence from </w:t>
      </w:r>
      <w:r>
        <w:t>f</w:t>
      </w:r>
      <w:r w:rsidRPr="001240DE">
        <w:t xml:space="preserve">ield </w:t>
      </w:r>
      <w:r>
        <w:t>r</w:t>
      </w:r>
      <w:r w:rsidRPr="001240DE">
        <w:t>esearch</w:t>
      </w:r>
      <w:r w:rsidRPr="004966B1">
        <w:t xml:space="preserve">. </w:t>
      </w:r>
      <w:r w:rsidRPr="001240DE">
        <w:t>Advances in the Economic Analysis of Participatory &amp; Labor-Managed Firms</w:t>
      </w:r>
      <w:r w:rsidRPr="004966B1">
        <w:t xml:space="preserve">, </w:t>
      </w:r>
      <w:r>
        <w:t>15</w:t>
      </w:r>
      <w:r w:rsidRPr="004966B1">
        <w:t xml:space="preserve">, </w:t>
      </w:r>
      <w:r>
        <w:t>95</w:t>
      </w:r>
      <w:r w:rsidRPr="004966B1">
        <w:t>–</w:t>
      </w:r>
      <w:r>
        <w:t>119</w:t>
      </w:r>
      <w:r w:rsidRPr="004966B1">
        <w:t>.</w:t>
      </w:r>
    </w:p>
    <w:p w:rsidR="001610AB" w:rsidRPr="004966B1" w:rsidRDefault="001610AB" w:rsidP="0099664D">
      <w:pPr>
        <w:ind w:left="720" w:hanging="720"/>
      </w:pPr>
      <w:r w:rsidRPr="004966B1">
        <w:t>Kato, T., &amp; Morishima, M. (2002). The productivity effects of participatory employment practices: Evidence from new Japanese panel data. Industrial Relations, 41(4), 487–520.</w:t>
      </w:r>
    </w:p>
    <w:p w:rsidR="001610AB" w:rsidRPr="00871966" w:rsidRDefault="001610AB" w:rsidP="0099664D">
      <w:pPr>
        <w:ind w:left="720" w:hanging="720"/>
      </w:pPr>
      <w:r w:rsidRPr="00871966">
        <w:t xml:space="preserve">Kim, E., &amp; Ouimet, P. (2014). </w:t>
      </w:r>
      <w:r w:rsidRPr="00864AB8">
        <w:rPr>
          <w:noProof/>
        </w:rPr>
        <w:t>Broadbased</w:t>
      </w:r>
      <w:r w:rsidRPr="00871966">
        <w:t xml:space="preserve"> employee stock ownership: Motives and outcomes.</w:t>
      </w:r>
      <w:r w:rsidRPr="00871966">
        <w:rPr>
          <w:color w:val="000000"/>
          <w:lang w:eastAsia="ko-KR"/>
        </w:rPr>
        <w:t xml:space="preserve">The Journal of </w:t>
      </w:r>
      <w:r w:rsidRPr="00871966">
        <w:rPr>
          <w:noProof/>
          <w:color w:val="000000"/>
          <w:lang w:eastAsia="ko-KR"/>
        </w:rPr>
        <w:t>Finance.</w:t>
      </w:r>
      <w:r w:rsidRPr="00871966">
        <w:rPr>
          <w:color w:val="000000"/>
          <w:lang w:eastAsia="ko-KR"/>
        </w:rPr>
        <w:t xml:space="preserve"> 69(3), 1273</w:t>
      </w:r>
      <w:r w:rsidRPr="00871966">
        <w:t>–</w:t>
      </w:r>
      <w:r w:rsidRPr="00871966">
        <w:rPr>
          <w:color w:val="000000"/>
          <w:lang w:eastAsia="ko-KR"/>
        </w:rPr>
        <w:t>1319.</w:t>
      </w:r>
    </w:p>
    <w:p w:rsidR="001610AB" w:rsidRDefault="001610AB" w:rsidP="0099664D">
      <w:pPr>
        <w:adjustRightInd w:val="0"/>
        <w:ind w:left="720" w:hanging="720"/>
        <w:rPr>
          <w:lang w:eastAsia="ko-KR"/>
        </w:rPr>
      </w:pPr>
      <w:r>
        <w:rPr>
          <w:lang w:eastAsia="ko-KR"/>
        </w:rPr>
        <w:t>Kim, Y. J</w:t>
      </w:r>
      <w:r w:rsidRPr="00B64905">
        <w:rPr>
          <w:lang w:eastAsia="ko-KR"/>
        </w:rPr>
        <w:t>. (201</w:t>
      </w:r>
      <w:r>
        <w:rPr>
          <w:lang w:eastAsia="ko-KR"/>
        </w:rPr>
        <w:t>5</w:t>
      </w:r>
      <w:r w:rsidRPr="00B64905">
        <w:rPr>
          <w:lang w:eastAsia="ko-KR"/>
        </w:rPr>
        <w:t>, Ma</w:t>
      </w:r>
      <w:r>
        <w:rPr>
          <w:lang w:eastAsia="ko-KR"/>
        </w:rPr>
        <w:t>y</w:t>
      </w:r>
      <w:r w:rsidRPr="00B64905">
        <w:rPr>
          <w:lang w:eastAsia="ko-KR"/>
        </w:rPr>
        <w:t xml:space="preserve">). </w:t>
      </w:r>
      <w:r>
        <w:rPr>
          <w:lang w:eastAsia="ko-KR"/>
        </w:rPr>
        <w:t>‘Ulisaju’ is better than a stock option</w:t>
      </w:r>
      <w:r w:rsidRPr="00B64905">
        <w:rPr>
          <w:lang w:eastAsia="ko-KR"/>
        </w:rPr>
        <w:t xml:space="preserve">, Retrieved </w:t>
      </w:r>
      <w:r>
        <w:rPr>
          <w:lang w:eastAsia="ko-KR"/>
        </w:rPr>
        <w:t>May 18</w:t>
      </w:r>
      <w:r w:rsidRPr="00B64905">
        <w:rPr>
          <w:lang w:eastAsia="ko-KR"/>
        </w:rPr>
        <w:t>, 201</w:t>
      </w:r>
      <w:r>
        <w:rPr>
          <w:lang w:eastAsia="ko-KR"/>
        </w:rPr>
        <w:t>9</w:t>
      </w:r>
      <w:r w:rsidRPr="00B64905">
        <w:rPr>
          <w:lang w:eastAsia="ko-KR"/>
        </w:rPr>
        <w:t>, from http://magazine.hankyung.com/business/apps/news?popup=0&amp;nid=01&amp;nkey=2015052101016000061&amp;mode=sub_view.</w:t>
      </w:r>
    </w:p>
    <w:p w:rsidR="001610AB" w:rsidRPr="00A405A9" w:rsidRDefault="001610AB" w:rsidP="0099664D">
      <w:pPr>
        <w:adjustRightInd w:val="0"/>
        <w:ind w:left="720" w:hanging="720"/>
        <w:rPr>
          <w:lang w:eastAsia="ko-KR"/>
        </w:rPr>
      </w:pPr>
      <w:r w:rsidRPr="00A405A9">
        <w:rPr>
          <w:lang w:eastAsia="ko-KR"/>
        </w:rPr>
        <w:t xml:space="preserve">Koch, M. J., &amp; McGrath, R. G. (1996). Improving labor productivity: Human resource </w:t>
      </w:r>
      <w:r w:rsidRPr="00A405A9">
        <w:rPr>
          <w:noProof/>
          <w:lang w:eastAsia="ko-KR"/>
        </w:rPr>
        <w:t>management policies</w:t>
      </w:r>
      <w:r w:rsidRPr="00A405A9">
        <w:rPr>
          <w:lang w:eastAsia="ko-KR"/>
        </w:rPr>
        <w:t xml:space="preserve"> do matter. Strategic Management Journal, 17</w:t>
      </w:r>
      <w:r>
        <w:rPr>
          <w:lang w:eastAsia="ko-KR"/>
        </w:rPr>
        <w:t>(5)</w:t>
      </w:r>
      <w:r w:rsidRPr="00A405A9">
        <w:rPr>
          <w:lang w:eastAsia="ko-KR"/>
        </w:rPr>
        <w:t>, 335-354.</w:t>
      </w:r>
    </w:p>
    <w:p w:rsidR="001610AB" w:rsidRPr="0008516D" w:rsidRDefault="001610AB" w:rsidP="0099664D">
      <w:pPr>
        <w:adjustRightInd w:val="0"/>
        <w:ind w:left="720" w:hanging="720"/>
        <w:rPr>
          <w:color w:val="000000"/>
          <w:lang w:eastAsia="ko-KR"/>
        </w:rPr>
      </w:pPr>
      <w:r w:rsidRPr="0008516D">
        <w:rPr>
          <w:color w:val="000000"/>
          <w:lang w:eastAsia="ko-KR"/>
        </w:rPr>
        <w:t xml:space="preserve">Kong, T. Y. (2006). Globalization and </w:t>
      </w:r>
      <w:r w:rsidRPr="00864AB8">
        <w:rPr>
          <w:noProof/>
          <w:color w:val="000000"/>
          <w:lang w:eastAsia="ko-KR"/>
        </w:rPr>
        <w:t>labour</w:t>
      </w:r>
      <w:r w:rsidRPr="0008516D">
        <w:rPr>
          <w:color w:val="000000"/>
          <w:lang w:eastAsia="ko-KR"/>
        </w:rPr>
        <w:t xml:space="preserve"> market reform: Patterns of response in Northeast Asia. British Journal of Political Science, 36</w:t>
      </w:r>
      <w:r>
        <w:rPr>
          <w:color w:val="000000"/>
          <w:lang w:eastAsia="ko-KR"/>
        </w:rPr>
        <w:t>(2)</w:t>
      </w:r>
      <w:r w:rsidRPr="0008516D">
        <w:rPr>
          <w:color w:val="000000"/>
          <w:lang w:eastAsia="ko-KR"/>
        </w:rPr>
        <w:t>: 359–383.</w:t>
      </w:r>
    </w:p>
    <w:p w:rsidR="001610AB" w:rsidRPr="00432F12" w:rsidRDefault="001610AB" w:rsidP="0099664D">
      <w:pPr>
        <w:adjustRightInd w:val="0"/>
        <w:ind w:left="720" w:hanging="720"/>
        <w:rPr>
          <w:lang w:eastAsia="ko-KR"/>
        </w:rPr>
      </w:pPr>
      <w:r w:rsidRPr="00432F12">
        <w:rPr>
          <w:color w:val="000000"/>
          <w:lang w:eastAsia="ko-KR"/>
        </w:rPr>
        <w:t xml:space="preserve">Krull, J. L., &amp; MacKinnon, D. P. (2001). Multilevel modeling of individual and group </w:t>
      </w:r>
      <w:r w:rsidRPr="00432F12">
        <w:rPr>
          <w:noProof/>
          <w:color w:val="000000"/>
          <w:lang w:eastAsia="ko-KR"/>
        </w:rPr>
        <w:t>level mediated</w:t>
      </w:r>
      <w:r w:rsidRPr="00432F12">
        <w:rPr>
          <w:color w:val="000000"/>
          <w:lang w:eastAsia="ko-KR"/>
        </w:rPr>
        <w:t xml:space="preserve"> effects. Multivariate Behavioral Research, 36</w:t>
      </w:r>
      <w:r>
        <w:rPr>
          <w:color w:val="000000"/>
          <w:lang w:eastAsia="ko-KR"/>
        </w:rPr>
        <w:t>(2)</w:t>
      </w:r>
      <w:r w:rsidRPr="00432F12">
        <w:rPr>
          <w:color w:val="000000"/>
          <w:lang w:eastAsia="ko-KR"/>
        </w:rPr>
        <w:t>, 249−277.</w:t>
      </w:r>
    </w:p>
    <w:p w:rsidR="001610AB" w:rsidRPr="00183A0F" w:rsidRDefault="001610AB" w:rsidP="0099664D">
      <w:pPr>
        <w:adjustRightInd w:val="0"/>
        <w:ind w:left="720" w:hanging="720"/>
      </w:pPr>
      <w:r w:rsidRPr="00183A0F">
        <w:rPr>
          <w:lang w:eastAsia="ko-KR"/>
        </w:rPr>
        <w:t>Kruse, D. (1992). Profit Sharing and Productivity: Microeconomic Evidence from the United States</w:t>
      </w:r>
      <w:r>
        <w:rPr>
          <w:lang w:eastAsia="ko-KR"/>
        </w:rPr>
        <w:t xml:space="preserve">. </w:t>
      </w:r>
      <w:r w:rsidRPr="00183A0F">
        <w:rPr>
          <w:lang w:eastAsia="ko-KR"/>
        </w:rPr>
        <w:t>The Economic Journal, 102(410), 24-36.</w:t>
      </w:r>
    </w:p>
    <w:p w:rsidR="001610AB" w:rsidRPr="00061336" w:rsidRDefault="001610AB" w:rsidP="0099664D">
      <w:pPr>
        <w:adjustRightInd w:val="0"/>
        <w:ind w:left="720" w:hanging="720"/>
        <w:rPr>
          <w:iCs/>
          <w:lang w:eastAsia="ko-KR"/>
        </w:rPr>
      </w:pPr>
      <w:r w:rsidRPr="00061336">
        <w:rPr>
          <w:lang w:eastAsia="ko-KR"/>
        </w:rPr>
        <w:lastRenderedPageBreak/>
        <w:t xml:space="preserve">Kruse, D. (2002). Research evidence on </w:t>
      </w:r>
      <w:r w:rsidRPr="00864AB8">
        <w:rPr>
          <w:noProof/>
          <w:lang w:eastAsia="ko-KR"/>
        </w:rPr>
        <w:t>prevalence</w:t>
      </w:r>
      <w:r w:rsidRPr="00061336">
        <w:rPr>
          <w:lang w:eastAsia="ko-KR"/>
        </w:rPr>
        <w:t xml:space="preserve"> and effects of employee-ownership. </w:t>
      </w:r>
      <w:r w:rsidRPr="00061336">
        <w:rPr>
          <w:iCs/>
          <w:lang w:eastAsia="ko-KR"/>
        </w:rPr>
        <w:t xml:space="preserve">Journal of </w:t>
      </w:r>
      <w:r w:rsidRPr="00061336">
        <w:t>Employee-ownership Law and Finance, 14(4), 65−90.</w:t>
      </w:r>
    </w:p>
    <w:p w:rsidR="001610AB" w:rsidRPr="00C620AF" w:rsidRDefault="001610AB" w:rsidP="0099664D">
      <w:pPr>
        <w:ind w:left="720" w:hanging="720"/>
        <w:rPr>
          <w:color w:val="000000"/>
          <w:lang w:eastAsia="ko-KR"/>
        </w:rPr>
      </w:pPr>
      <w:r w:rsidRPr="00C319D4">
        <w:rPr>
          <w:color w:val="000000"/>
          <w:lang w:eastAsia="ko-KR"/>
        </w:rPr>
        <w:t xml:space="preserve">Kruse, D., Blasi, J. &amp; Freeman, R. (2012). Does linking worker pay to firm performance help the best firms do even better? </w:t>
      </w:r>
      <w:r w:rsidRPr="00864AB8">
        <w:rPr>
          <w:noProof/>
          <w:color w:val="000000"/>
          <w:lang w:eastAsia="ko-KR"/>
        </w:rPr>
        <w:t>Working paper 17745.</w:t>
      </w:r>
      <w:r w:rsidRPr="00C319D4">
        <w:rPr>
          <w:color w:val="000000"/>
          <w:lang w:eastAsia="ko-KR"/>
        </w:rPr>
        <w:t xml:space="preserve"> National Bureau of Economic Research.</w:t>
      </w:r>
    </w:p>
    <w:p w:rsidR="001610AB" w:rsidRPr="00183A0F" w:rsidRDefault="001610AB" w:rsidP="00472ADB">
      <w:pPr>
        <w:rPr>
          <w:color w:val="000000"/>
          <w:lang w:eastAsia="ko-KR"/>
        </w:rPr>
      </w:pPr>
      <w:r w:rsidRPr="00183A0F">
        <w:rPr>
          <w:color w:val="000000"/>
          <w:lang w:eastAsia="ko-KR"/>
        </w:rPr>
        <w:t>Kruse, D. L., Freeman, R. B., &amp; Blasi, J. R. (2010). Shared capitalism at work: Employee</w:t>
      </w:r>
    </w:p>
    <w:p w:rsidR="001610AB" w:rsidRPr="00183A0F" w:rsidRDefault="001610AB" w:rsidP="0099664D">
      <w:pPr>
        <w:ind w:left="720"/>
        <w:rPr>
          <w:color w:val="000000"/>
          <w:lang w:eastAsia="ko-KR"/>
        </w:rPr>
      </w:pPr>
      <w:r w:rsidRPr="00183A0F">
        <w:rPr>
          <w:color w:val="000000"/>
          <w:lang w:eastAsia="ko-KR"/>
        </w:rPr>
        <w:t xml:space="preserve">ownership, profit </w:t>
      </w:r>
      <w:r w:rsidRPr="00864AB8">
        <w:rPr>
          <w:noProof/>
          <w:color w:val="000000"/>
          <w:lang w:eastAsia="ko-KR"/>
        </w:rPr>
        <w:t>and</w:t>
      </w:r>
      <w:r w:rsidRPr="00183A0F">
        <w:rPr>
          <w:color w:val="000000"/>
          <w:lang w:eastAsia="ko-KR"/>
        </w:rPr>
        <w:t xml:space="preserve"> gain sharing, and broad-based stock options. Chicago: The University of Chicago Press.</w:t>
      </w:r>
    </w:p>
    <w:p w:rsidR="001610AB" w:rsidRDefault="001610AB" w:rsidP="0099664D">
      <w:pPr>
        <w:ind w:left="720" w:hanging="720"/>
        <w:rPr>
          <w:color w:val="000000"/>
          <w:lang w:eastAsia="ko-KR"/>
        </w:rPr>
      </w:pPr>
      <w:r w:rsidRPr="00BA0860">
        <w:rPr>
          <w:color w:val="000000"/>
          <w:lang w:eastAsia="ko-KR"/>
        </w:rPr>
        <w:t xml:space="preserve">Kumbhakar, S. C. &amp; Dunbar, A. E. (1993). </w:t>
      </w:r>
      <w:r w:rsidRPr="00871966">
        <w:rPr>
          <w:color w:val="000000"/>
          <w:lang w:eastAsia="ko-KR"/>
        </w:rPr>
        <w:t>The elusive ESOP-productivity link: Evidence from</w:t>
      </w:r>
      <w:r>
        <w:rPr>
          <w:color w:val="000000"/>
          <w:lang w:eastAsia="ko-KR"/>
        </w:rPr>
        <w:t xml:space="preserve"> US firm-level data. </w:t>
      </w:r>
      <w:r w:rsidRPr="00871966">
        <w:rPr>
          <w:color w:val="000000"/>
          <w:lang w:eastAsia="ko-KR"/>
        </w:rPr>
        <w:t>Journal of Public Economics</w:t>
      </w:r>
      <w:r>
        <w:rPr>
          <w:color w:val="000000"/>
          <w:lang w:eastAsia="ko-KR"/>
        </w:rPr>
        <w:t>,</w:t>
      </w:r>
      <w:r w:rsidRPr="00871966">
        <w:rPr>
          <w:color w:val="000000"/>
          <w:lang w:eastAsia="ko-KR"/>
        </w:rPr>
        <w:t xml:space="preserve"> 52(2), 273</w:t>
      </w:r>
      <w:r w:rsidRPr="00871966">
        <w:t>–</w:t>
      </w:r>
      <w:r w:rsidRPr="00871966">
        <w:rPr>
          <w:color w:val="000000"/>
          <w:lang w:eastAsia="ko-KR"/>
        </w:rPr>
        <w:t>283.</w:t>
      </w:r>
    </w:p>
    <w:p w:rsidR="001610AB" w:rsidRDefault="001610AB" w:rsidP="0099664D">
      <w:pPr>
        <w:ind w:left="720" w:hanging="720"/>
        <w:rPr>
          <w:color w:val="000000"/>
          <w:lang w:eastAsia="ko-KR"/>
        </w:rPr>
      </w:pPr>
      <w:r w:rsidRPr="00C123C6">
        <w:rPr>
          <w:color w:val="000000"/>
          <w:lang w:eastAsia="ko-KR"/>
        </w:rPr>
        <w:t>Lazear, E. P., &amp; Gibbs, M. (2014). Personnel economics in practice</w:t>
      </w:r>
      <w:r>
        <w:rPr>
          <w:color w:val="000000"/>
          <w:lang w:eastAsia="ko-KR"/>
        </w:rPr>
        <w:t xml:space="preserve"> (3</w:t>
      </w:r>
      <w:r w:rsidRPr="00844B3C">
        <w:rPr>
          <w:color w:val="000000"/>
          <w:vertAlign w:val="superscript"/>
          <w:lang w:eastAsia="ko-KR"/>
        </w:rPr>
        <w:t>rd</w:t>
      </w:r>
      <w:r>
        <w:rPr>
          <w:color w:val="000000"/>
          <w:lang w:eastAsia="ko-KR"/>
        </w:rPr>
        <w:t xml:space="preserve"> Eds.)</w:t>
      </w:r>
      <w:r w:rsidRPr="00C123C6">
        <w:rPr>
          <w:color w:val="000000"/>
          <w:lang w:eastAsia="ko-KR"/>
        </w:rPr>
        <w:t xml:space="preserve">. </w:t>
      </w:r>
      <w:r>
        <w:rPr>
          <w:color w:val="000000"/>
          <w:lang w:eastAsia="ko-KR"/>
        </w:rPr>
        <w:t xml:space="preserve">Hoboken, NJ: </w:t>
      </w:r>
      <w:r w:rsidRPr="00C123C6">
        <w:rPr>
          <w:color w:val="000000"/>
          <w:lang w:eastAsia="ko-KR"/>
        </w:rPr>
        <w:t>John Wiley &amp; Sons.</w:t>
      </w:r>
    </w:p>
    <w:p w:rsidR="001610AB" w:rsidRPr="00DD3F33" w:rsidRDefault="001610AB" w:rsidP="0099664D">
      <w:pPr>
        <w:ind w:left="720" w:hanging="720"/>
        <w:rPr>
          <w:color w:val="000000"/>
          <w:lang w:eastAsia="ko-KR"/>
        </w:rPr>
      </w:pPr>
      <w:r w:rsidRPr="00DD3F33">
        <w:rPr>
          <w:color w:val="000000"/>
          <w:lang w:eastAsia="ko-KR"/>
        </w:rPr>
        <w:t>Liu, P.W., (1986). Human capital, job matching and earnings growth between jobs: an empirical analysis. Applied Economics,</w:t>
      </w:r>
      <w:r>
        <w:rPr>
          <w:color w:val="000000"/>
          <w:lang w:eastAsia="ko-KR"/>
        </w:rPr>
        <w:t xml:space="preserve"> </w:t>
      </w:r>
      <w:r w:rsidRPr="00DD3F33">
        <w:rPr>
          <w:color w:val="000000"/>
          <w:lang w:eastAsia="ko-KR"/>
        </w:rPr>
        <w:t>18</w:t>
      </w:r>
      <w:r>
        <w:rPr>
          <w:color w:val="000000"/>
          <w:lang w:eastAsia="ko-KR"/>
        </w:rPr>
        <w:t xml:space="preserve">(10), </w:t>
      </w:r>
      <w:r w:rsidRPr="00DD3F33">
        <w:rPr>
          <w:color w:val="000000"/>
          <w:lang w:eastAsia="ko-KR"/>
        </w:rPr>
        <w:t>1135-1147.</w:t>
      </w:r>
    </w:p>
    <w:p w:rsidR="001610AB" w:rsidRDefault="001610AB" w:rsidP="0099664D">
      <w:pPr>
        <w:ind w:left="720" w:hanging="720"/>
        <w:rPr>
          <w:color w:val="000000"/>
        </w:rPr>
      </w:pPr>
      <w:r w:rsidRPr="0015478E">
        <w:rPr>
          <w:color w:val="000000"/>
          <w:lang w:eastAsia="ko-KR"/>
        </w:rPr>
        <w:t>London, M., &amp; Smither, J. W. (1999). Empowered self-development and continuous learning. Human Resource Management, 38</w:t>
      </w:r>
      <w:r>
        <w:rPr>
          <w:color w:val="000000"/>
          <w:lang w:eastAsia="ko-KR"/>
        </w:rPr>
        <w:t>(1)</w:t>
      </w:r>
      <w:r w:rsidRPr="0015478E">
        <w:rPr>
          <w:color w:val="000000"/>
          <w:lang w:eastAsia="ko-KR"/>
        </w:rPr>
        <w:t>, 3</w:t>
      </w:r>
      <w:r w:rsidRPr="003364A3">
        <w:rPr>
          <w:color w:val="000000"/>
          <w:lang w:eastAsia="ko-KR"/>
        </w:rPr>
        <w:t>–</w:t>
      </w:r>
      <w:r w:rsidRPr="0015478E">
        <w:rPr>
          <w:color w:val="000000"/>
          <w:lang w:eastAsia="ko-KR"/>
        </w:rPr>
        <w:t>15.</w:t>
      </w:r>
    </w:p>
    <w:p w:rsidR="001610AB" w:rsidRPr="00871966" w:rsidRDefault="001610AB" w:rsidP="0099664D">
      <w:pPr>
        <w:ind w:left="720" w:hanging="720"/>
        <w:rPr>
          <w:color w:val="000000"/>
        </w:rPr>
      </w:pPr>
      <w:r w:rsidRPr="00871966">
        <w:rPr>
          <w:color w:val="000000"/>
        </w:rPr>
        <w:t>Long, R. J. (1978)</w:t>
      </w:r>
      <w:r w:rsidRPr="00871966">
        <w:rPr>
          <w:color w:val="000000"/>
          <w:lang w:eastAsia="ko-KR"/>
        </w:rPr>
        <w:t>.</w:t>
      </w:r>
      <w:r w:rsidRPr="00871966">
        <w:rPr>
          <w:color w:val="000000"/>
        </w:rPr>
        <w:t xml:space="preserve"> The effects of employee-ownership on organizational identification, </w:t>
      </w:r>
      <w:r w:rsidRPr="00871966">
        <w:rPr>
          <w:noProof/>
          <w:color w:val="000000"/>
        </w:rPr>
        <w:t>employee job</w:t>
      </w:r>
      <w:r w:rsidRPr="00871966">
        <w:rPr>
          <w:color w:val="000000"/>
        </w:rPr>
        <w:t xml:space="preserve"> attitudes, and organizational performance: A tentative framework and </w:t>
      </w:r>
      <w:r w:rsidRPr="00871966">
        <w:rPr>
          <w:noProof/>
          <w:color w:val="000000"/>
        </w:rPr>
        <w:t>empirical findings</w:t>
      </w:r>
      <w:r w:rsidRPr="00871966">
        <w:rPr>
          <w:color w:val="000000"/>
        </w:rPr>
        <w:t>. Human Relations</w:t>
      </w:r>
      <w:r w:rsidRPr="00871966">
        <w:rPr>
          <w:color w:val="000000"/>
          <w:lang w:eastAsia="ko-KR"/>
        </w:rPr>
        <w:t xml:space="preserve">, </w:t>
      </w:r>
      <w:r w:rsidRPr="00871966">
        <w:rPr>
          <w:color w:val="000000"/>
        </w:rPr>
        <w:t>31</w:t>
      </w:r>
      <w:r>
        <w:rPr>
          <w:color w:val="000000"/>
        </w:rPr>
        <w:t>(1)</w:t>
      </w:r>
      <w:r w:rsidRPr="00871966">
        <w:rPr>
          <w:color w:val="000000"/>
        </w:rPr>
        <w:t>, 29−48.</w:t>
      </w:r>
    </w:p>
    <w:p w:rsidR="001610AB" w:rsidRPr="00871966" w:rsidRDefault="001610AB" w:rsidP="00472ADB">
      <w:pPr>
        <w:rPr>
          <w:color w:val="000000"/>
          <w:lang w:eastAsia="ko-KR"/>
        </w:rPr>
      </w:pPr>
      <w:r w:rsidRPr="00871966">
        <w:rPr>
          <w:color w:val="222222"/>
        </w:rPr>
        <w:t>Marsden, D. (1999)</w:t>
      </w:r>
      <w:r w:rsidRPr="00871966">
        <w:rPr>
          <w:color w:val="222222"/>
          <w:lang w:eastAsia="ko-KR"/>
        </w:rPr>
        <w:t>.</w:t>
      </w:r>
      <w:r w:rsidRPr="00871966">
        <w:rPr>
          <w:color w:val="222222"/>
        </w:rPr>
        <w:t xml:space="preserve"> </w:t>
      </w:r>
      <w:r w:rsidRPr="00864AB8">
        <w:rPr>
          <w:noProof/>
          <w:color w:val="222222"/>
        </w:rPr>
        <w:t>Theory</w:t>
      </w:r>
      <w:r w:rsidRPr="00871966">
        <w:rPr>
          <w:color w:val="222222"/>
        </w:rPr>
        <w:t xml:space="preserve"> of employment systems. Oxford: Oxford University Press.</w:t>
      </w:r>
    </w:p>
    <w:p w:rsidR="001610AB" w:rsidRPr="00871966" w:rsidRDefault="001610AB" w:rsidP="00472ADB">
      <w:pPr>
        <w:rPr>
          <w:color w:val="000000"/>
          <w:lang w:eastAsia="ko-KR"/>
        </w:rPr>
      </w:pPr>
      <w:r w:rsidRPr="00871966">
        <w:rPr>
          <w:color w:val="000000"/>
          <w:lang w:eastAsia="ko-KR"/>
        </w:rPr>
        <w:t>McNabb, R., &amp; Whitfield, K. (1998). The impact of financial participation and employee</w:t>
      </w:r>
    </w:p>
    <w:p w:rsidR="001610AB" w:rsidRPr="00871966" w:rsidRDefault="001610AB" w:rsidP="0099664D">
      <w:pPr>
        <w:ind w:left="720"/>
        <w:rPr>
          <w:color w:val="000000"/>
          <w:lang w:eastAsia="ko-KR"/>
        </w:rPr>
      </w:pPr>
      <w:r w:rsidRPr="00871966">
        <w:rPr>
          <w:color w:val="000000"/>
          <w:lang w:eastAsia="ko-KR"/>
        </w:rPr>
        <w:t xml:space="preserve">involvement on </w:t>
      </w:r>
      <w:r w:rsidRPr="00864AB8">
        <w:rPr>
          <w:noProof/>
          <w:color w:val="000000"/>
          <w:lang w:eastAsia="ko-KR"/>
        </w:rPr>
        <w:t>financial</w:t>
      </w:r>
      <w:r w:rsidRPr="00871966">
        <w:rPr>
          <w:color w:val="000000"/>
          <w:lang w:eastAsia="ko-KR"/>
        </w:rPr>
        <w:t xml:space="preserve"> performance. </w:t>
      </w:r>
      <w:r w:rsidRPr="00871966">
        <w:rPr>
          <w:iCs/>
          <w:color w:val="000000"/>
          <w:lang w:eastAsia="ko-KR"/>
        </w:rPr>
        <w:t>Scottish Journal of Political Economy</w:t>
      </w:r>
      <w:r w:rsidRPr="00871966">
        <w:rPr>
          <w:color w:val="000000"/>
          <w:lang w:eastAsia="ko-KR"/>
        </w:rPr>
        <w:t xml:space="preserve">, </w:t>
      </w:r>
      <w:r w:rsidRPr="00871966">
        <w:rPr>
          <w:bCs/>
          <w:color w:val="000000"/>
          <w:lang w:eastAsia="ko-KR"/>
        </w:rPr>
        <w:t>45</w:t>
      </w:r>
      <w:r w:rsidRPr="00871966">
        <w:rPr>
          <w:color w:val="000000"/>
          <w:lang w:eastAsia="ko-KR"/>
        </w:rPr>
        <w:t>(2), 171–189.</w:t>
      </w:r>
    </w:p>
    <w:p w:rsidR="001610AB" w:rsidRPr="00A53829" w:rsidRDefault="001610AB" w:rsidP="0099664D">
      <w:pPr>
        <w:ind w:left="720" w:hanging="720"/>
        <w:rPr>
          <w:color w:val="000000"/>
        </w:rPr>
      </w:pPr>
      <w:r w:rsidRPr="00A53829">
        <w:rPr>
          <w:color w:val="000000"/>
        </w:rPr>
        <w:t xml:space="preserve">Meyer, J., &amp; Smith, C. (2000). HRM practices and </w:t>
      </w:r>
      <w:r w:rsidRPr="00864AB8">
        <w:rPr>
          <w:noProof/>
          <w:color w:val="000000"/>
        </w:rPr>
        <w:t>organi zational</w:t>
      </w:r>
      <w:r w:rsidRPr="00A53829">
        <w:rPr>
          <w:color w:val="000000"/>
        </w:rPr>
        <w:t xml:space="preserve"> commitment: Test of a mediation model. Canadian Journal of Administrative Sciences, 17 (4)</w:t>
      </w:r>
      <w:r>
        <w:rPr>
          <w:color w:val="000000"/>
        </w:rPr>
        <w:t>,</w:t>
      </w:r>
      <w:r w:rsidRPr="00A53829">
        <w:rPr>
          <w:color w:val="000000"/>
        </w:rPr>
        <w:t xml:space="preserve"> 319-331.</w:t>
      </w:r>
    </w:p>
    <w:p w:rsidR="001610AB" w:rsidRDefault="001610AB" w:rsidP="0099664D">
      <w:pPr>
        <w:ind w:left="720" w:hanging="720"/>
        <w:rPr>
          <w:color w:val="000000"/>
        </w:rPr>
      </w:pPr>
      <w:r w:rsidRPr="0015478E">
        <w:rPr>
          <w:color w:val="000000"/>
        </w:rPr>
        <w:t>M</w:t>
      </w:r>
      <w:r>
        <w:rPr>
          <w:color w:val="000000"/>
        </w:rPr>
        <w:t>e</w:t>
      </w:r>
      <w:r w:rsidRPr="0015478E">
        <w:rPr>
          <w:color w:val="000000"/>
        </w:rPr>
        <w:t xml:space="preserve">yer, J. P., Stanley, D. J., </w:t>
      </w:r>
      <w:r>
        <w:rPr>
          <w:color w:val="000000"/>
        </w:rPr>
        <w:t>Herscovitch, L. &amp;</w:t>
      </w:r>
      <w:r w:rsidRPr="0015478E">
        <w:rPr>
          <w:color w:val="000000"/>
        </w:rPr>
        <w:t xml:space="preserve"> Topolnytsky, L. </w:t>
      </w:r>
      <w:r>
        <w:rPr>
          <w:color w:val="000000"/>
        </w:rPr>
        <w:t>(</w:t>
      </w:r>
      <w:r w:rsidRPr="0015478E">
        <w:rPr>
          <w:color w:val="000000"/>
        </w:rPr>
        <w:t>2002</w:t>
      </w:r>
      <w:r>
        <w:rPr>
          <w:color w:val="000000"/>
        </w:rPr>
        <w:t>)</w:t>
      </w:r>
      <w:r w:rsidRPr="0015478E">
        <w:rPr>
          <w:color w:val="000000"/>
        </w:rPr>
        <w:t xml:space="preserve">. Affective, continuance, and normative commitment to the organization: </w:t>
      </w:r>
      <w:r>
        <w:rPr>
          <w:color w:val="000000"/>
        </w:rPr>
        <w:t>A</w:t>
      </w:r>
      <w:r w:rsidRPr="0015478E">
        <w:rPr>
          <w:color w:val="000000"/>
        </w:rPr>
        <w:t xml:space="preserve"> meta-analysis of antecedents, correlates, and consequences. Journal of Vocational Behavior</w:t>
      </w:r>
      <w:r>
        <w:rPr>
          <w:color w:val="000000"/>
        </w:rPr>
        <w:t xml:space="preserve">, 61(1), </w:t>
      </w:r>
      <w:r w:rsidRPr="0015478E">
        <w:rPr>
          <w:color w:val="000000"/>
        </w:rPr>
        <w:t>20</w:t>
      </w:r>
      <w:r>
        <w:rPr>
          <w:color w:val="000000"/>
        </w:rPr>
        <w:t>-52</w:t>
      </w:r>
      <w:r w:rsidRPr="0015478E">
        <w:rPr>
          <w:color w:val="000000"/>
        </w:rPr>
        <w:t>.</w:t>
      </w:r>
    </w:p>
    <w:p w:rsidR="001610AB" w:rsidRPr="00061336" w:rsidRDefault="001610AB" w:rsidP="0099664D">
      <w:pPr>
        <w:ind w:left="720" w:hanging="720"/>
        <w:rPr>
          <w:color w:val="000000"/>
        </w:rPr>
      </w:pPr>
      <w:r w:rsidRPr="00061336">
        <w:rPr>
          <w:color w:val="000000"/>
        </w:rPr>
        <w:t>Mowday, R. T., Steers, R. M.,</w:t>
      </w:r>
      <w:r w:rsidRPr="00061336">
        <w:rPr>
          <w:color w:val="000000"/>
          <w:lang w:eastAsia="ko-KR"/>
        </w:rPr>
        <w:t xml:space="preserve"> &amp; </w:t>
      </w:r>
      <w:r w:rsidRPr="00061336">
        <w:rPr>
          <w:color w:val="000000"/>
        </w:rPr>
        <w:t xml:space="preserve">Porter, L. W. (1979). </w:t>
      </w:r>
      <w:r w:rsidRPr="00864AB8">
        <w:rPr>
          <w:noProof/>
          <w:color w:val="000000"/>
        </w:rPr>
        <w:t>The measurement</w:t>
      </w:r>
      <w:r w:rsidRPr="00061336">
        <w:rPr>
          <w:color w:val="000000"/>
        </w:rPr>
        <w:t xml:space="preserve"> of organizational </w:t>
      </w:r>
      <w:r w:rsidRPr="00061336">
        <w:rPr>
          <w:noProof/>
          <w:color w:val="000000"/>
          <w:lang w:eastAsia="ko-KR"/>
        </w:rPr>
        <w:t>commitment</w:t>
      </w:r>
      <w:r w:rsidRPr="00061336">
        <w:rPr>
          <w:color w:val="000000"/>
          <w:lang w:eastAsia="ko-KR"/>
        </w:rPr>
        <w:t>. Journal of Vocational Behavior, 14, 224–247.</w:t>
      </w:r>
    </w:p>
    <w:p w:rsidR="001610AB" w:rsidRPr="00061336" w:rsidRDefault="001610AB" w:rsidP="0099664D">
      <w:pPr>
        <w:ind w:left="720" w:hanging="720"/>
        <w:rPr>
          <w:color w:val="000000"/>
        </w:rPr>
      </w:pPr>
      <w:bookmarkStart w:id="3" w:name="_Hlk9060208"/>
      <w:r w:rsidRPr="00061336">
        <w:rPr>
          <w:color w:val="000000"/>
        </w:rPr>
        <w:t>National Center for Employee Ownership. (2017, March). E</w:t>
      </w:r>
      <w:r>
        <w:rPr>
          <w:color w:val="000000"/>
        </w:rPr>
        <w:t xml:space="preserve">SOPs by the numbers, Retrieved </w:t>
      </w:r>
      <w:r w:rsidRPr="00061336">
        <w:rPr>
          <w:color w:val="000000"/>
        </w:rPr>
        <w:t>November 28, 2017, from https://www.nceo.org/articles/esops-by-the-numbers.</w:t>
      </w:r>
      <w:bookmarkEnd w:id="3"/>
    </w:p>
    <w:p w:rsidR="001610AB" w:rsidRDefault="001610AB" w:rsidP="0099664D">
      <w:pPr>
        <w:ind w:left="720" w:hanging="720"/>
        <w:rPr>
          <w:color w:val="000000"/>
        </w:rPr>
      </w:pPr>
      <w:r w:rsidRPr="00183A0F">
        <w:rPr>
          <w:color w:val="000000"/>
        </w:rPr>
        <w:t xml:space="preserve">O' Boyle, E. H., Patel, P. C., &amp; Gonzalez-Mule, E. (2016). Employee ownership and </w:t>
      </w:r>
      <w:r w:rsidRPr="00183A0F">
        <w:rPr>
          <w:noProof/>
          <w:color w:val="000000"/>
        </w:rPr>
        <w:t>firm performance</w:t>
      </w:r>
      <w:r w:rsidRPr="00183A0F">
        <w:rPr>
          <w:color w:val="000000"/>
        </w:rPr>
        <w:t>: A meta-analysis. Human Resource Management Journal, 26(4), 425</w:t>
      </w:r>
      <w:r w:rsidRPr="00183A0F">
        <w:t>–</w:t>
      </w:r>
      <w:r>
        <w:rPr>
          <w:color w:val="000000"/>
        </w:rPr>
        <w:t>448.</w:t>
      </w:r>
    </w:p>
    <w:p w:rsidR="001610AB" w:rsidRDefault="001610AB" w:rsidP="00472ADB">
      <w:pPr>
        <w:rPr>
          <w:color w:val="000000"/>
          <w:lang w:eastAsia="ko-KR"/>
        </w:rPr>
      </w:pPr>
      <w:r w:rsidRPr="00686625">
        <w:rPr>
          <w:color w:val="000000"/>
          <w:lang w:eastAsia="ko-KR"/>
        </w:rPr>
        <w:t xml:space="preserve">Owan, H. (2004). Promotion, turnover, earnings, and firm-sponsored training. Journal of Labor </w:t>
      </w:r>
      <w:r>
        <w:rPr>
          <w:color w:val="000000"/>
          <w:lang w:eastAsia="ko-KR"/>
        </w:rPr>
        <w:tab/>
      </w:r>
      <w:r w:rsidRPr="00686625">
        <w:rPr>
          <w:color w:val="000000"/>
          <w:lang w:eastAsia="ko-KR"/>
        </w:rPr>
        <w:t>Economics, 22(4), 955</w:t>
      </w:r>
      <w:r w:rsidRPr="00183A0F">
        <w:t>–</w:t>
      </w:r>
      <w:r w:rsidRPr="00686625">
        <w:rPr>
          <w:color w:val="000000"/>
          <w:lang w:eastAsia="ko-KR"/>
        </w:rPr>
        <w:t>978.</w:t>
      </w:r>
    </w:p>
    <w:p w:rsidR="001610AB" w:rsidRPr="00871966" w:rsidRDefault="001610AB" w:rsidP="00472ADB">
      <w:pPr>
        <w:rPr>
          <w:color w:val="000000"/>
          <w:lang w:eastAsia="ko-KR"/>
        </w:rPr>
      </w:pPr>
      <w:r w:rsidRPr="00871966">
        <w:rPr>
          <w:color w:val="000000"/>
          <w:lang w:eastAsia="ko-KR"/>
        </w:rPr>
        <w:t>Park, S. &amp; Song, M. H. (1995). Employee stock ownership plans, firm performance, and</w:t>
      </w:r>
    </w:p>
    <w:p w:rsidR="001610AB" w:rsidRPr="00871966" w:rsidRDefault="001610AB" w:rsidP="0099664D">
      <w:pPr>
        <w:ind w:firstLine="720"/>
        <w:rPr>
          <w:color w:val="000000"/>
          <w:lang w:eastAsia="ko-KR"/>
        </w:rPr>
      </w:pPr>
      <w:r w:rsidRPr="00871966">
        <w:rPr>
          <w:noProof/>
          <w:color w:val="000000"/>
          <w:lang w:eastAsia="ko-KR"/>
        </w:rPr>
        <w:t>monitoring</w:t>
      </w:r>
      <w:r w:rsidRPr="00871966">
        <w:rPr>
          <w:color w:val="000000"/>
          <w:lang w:eastAsia="ko-KR"/>
        </w:rPr>
        <w:t xml:space="preserve"> by outside </w:t>
      </w:r>
      <w:r w:rsidRPr="00864AB8">
        <w:rPr>
          <w:noProof/>
          <w:color w:val="000000"/>
          <w:lang w:eastAsia="ko-KR"/>
        </w:rPr>
        <w:t>blockholders</w:t>
      </w:r>
      <w:r w:rsidRPr="00871966">
        <w:rPr>
          <w:color w:val="000000"/>
          <w:lang w:eastAsia="ko-KR"/>
        </w:rPr>
        <w:t>. Financial Management, 24(4), 52</w:t>
      </w:r>
      <w:r w:rsidRPr="00871966">
        <w:t>–</w:t>
      </w:r>
      <w:r w:rsidRPr="00871966">
        <w:rPr>
          <w:color w:val="000000"/>
          <w:lang w:eastAsia="ko-KR"/>
        </w:rPr>
        <w:t>65.</w:t>
      </w:r>
    </w:p>
    <w:p w:rsidR="001610AB" w:rsidRPr="00183A0F" w:rsidRDefault="001610AB" w:rsidP="0099664D">
      <w:pPr>
        <w:autoSpaceDE w:val="0"/>
        <w:autoSpaceDN w:val="0"/>
        <w:adjustRightInd w:val="0"/>
        <w:ind w:left="720" w:hanging="720"/>
      </w:pPr>
      <w:r w:rsidRPr="00183A0F">
        <w:t>Pendleton, A. (1997). Characteristics of workplaces with financial participation: Evidence from the Workplace Industrial Relations Survey. Industrial Relations Journal, 28(2), 103-199.</w:t>
      </w:r>
    </w:p>
    <w:p w:rsidR="001610AB" w:rsidRPr="00061336" w:rsidRDefault="001610AB" w:rsidP="0099664D">
      <w:pPr>
        <w:ind w:left="720" w:hanging="720"/>
        <w:rPr>
          <w:color w:val="000000"/>
        </w:rPr>
      </w:pPr>
      <w:r w:rsidRPr="00061336">
        <w:rPr>
          <w:color w:val="000000"/>
        </w:rPr>
        <w:t xml:space="preserve">Pendleton, A. (2001). Employee-ownership, participation </w:t>
      </w:r>
      <w:r w:rsidRPr="00864AB8">
        <w:rPr>
          <w:noProof/>
          <w:color w:val="000000"/>
        </w:rPr>
        <w:t>and</w:t>
      </w:r>
      <w:r w:rsidRPr="00061336">
        <w:rPr>
          <w:color w:val="000000"/>
        </w:rPr>
        <w:t xml:space="preserve"> governance. A study of ESOPs </w:t>
      </w:r>
      <w:r w:rsidRPr="00061336">
        <w:rPr>
          <w:noProof/>
          <w:color w:val="000000"/>
        </w:rPr>
        <w:t>in the</w:t>
      </w:r>
      <w:r w:rsidRPr="00061336">
        <w:rPr>
          <w:color w:val="000000"/>
        </w:rPr>
        <w:t xml:space="preserve"> UK. London, Routledge.</w:t>
      </w:r>
    </w:p>
    <w:p w:rsidR="001610AB" w:rsidRDefault="001610AB" w:rsidP="00475AEC">
      <w:pPr>
        <w:ind w:left="720" w:hanging="720"/>
        <w:rPr>
          <w:color w:val="000000"/>
          <w:lang w:eastAsia="ko-KR"/>
        </w:rPr>
      </w:pPr>
      <w:r w:rsidRPr="00BA0860">
        <w:rPr>
          <w:color w:val="000000"/>
          <w:lang w:eastAsia="ko-KR"/>
        </w:rPr>
        <w:t xml:space="preserve">Pendleton, A., Poutsma, E., Van Ommeren, J., &amp; Brewster, C. (2001). </w:t>
      </w:r>
      <w:r w:rsidRPr="00064AC4">
        <w:rPr>
          <w:color w:val="000000"/>
          <w:lang w:eastAsia="ko-KR"/>
        </w:rPr>
        <w:t xml:space="preserve">Employee </w:t>
      </w:r>
      <w:r w:rsidRPr="00064AC4">
        <w:rPr>
          <w:noProof/>
          <w:color w:val="000000"/>
          <w:lang w:eastAsia="ko-KR"/>
        </w:rPr>
        <w:t>share ownership</w:t>
      </w:r>
      <w:r w:rsidRPr="00064AC4">
        <w:rPr>
          <w:color w:val="000000"/>
          <w:lang w:eastAsia="ko-KR"/>
        </w:rPr>
        <w:t xml:space="preserve"> and profit-sharing in the European Union. Luxembourg: Office for Official Publications of the European Communities.</w:t>
      </w:r>
    </w:p>
    <w:p w:rsidR="001610AB" w:rsidRPr="00064AC4" w:rsidRDefault="001610AB" w:rsidP="00475AEC">
      <w:pPr>
        <w:ind w:left="720" w:hanging="720"/>
        <w:rPr>
          <w:color w:val="000000"/>
          <w:lang w:eastAsia="ko-KR"/>
        </w:rPr>
      </w:pPr>
      <w:r w:rsidRPr="00064AC4">
        <w:rPr>
          <w:color w:val="000000"/>
          <w:lang w:eastAsia="ko-KR"/>
        </w:rPr>
        <w:lastRenderedPageBreak/>
        <w:t xml:space="preserve">Pendleton, A., Poutsma, E., Van Ommeren, J., &amp; Brewster, C. (2003). The incidence </w:t>
      </w:r>
      <w:r w:rsidRPr="00064AC4">
        <w:rPr>
          <w:noProof/>
          <w:color w:val="000000"/>
          <w:lang w:eastAsia="ko-KR"/>
        </w:rPr>
        <w:t>and determinants</w:t>
      </w:r>
      <w:r w:rsidRPr="00064AC4">
        <w:rPr>
          <w:color w:val="000000"/>
          <w:lang w:eastAsia="ko-KR"/>
        </w:rPr>
        <w:t xml:space="preserve"> of employee share ownership and profit sharing in Europe. </w:t>
      </w:r>
      <w:r w:rsidRPr="00864AB8">
        <w:rPr>
          <w:noProof/>
          <w:color w:val="000000"/>
          <w:lang w:eastAsia="ko-KR"/>
        </w:rPr>
        <w:t>Advances</w:t>
      </w:r>
      <w:r w:rsidRPr="00064AC4">
        <w:rPr>
          <w:color w:val="000000"/>
          <w:lang w:eastAsia="ko-KR"/>
        </w:rPr>
        <w:t xml:space="preserve"> in the Economic Analysis of Participatory &amp; Labor-Managed Firms, 7, 141</w:t>
      </w:r>
      <w:r w:rsidRPr="00064AC4">
        <w:t>–</w:t>
      </w:r>
      <w:r w:rsidRPr="00064AC4">
        <w:rPr>
          <w:color w:val="000000"/>
          <w:lang w:eastAsia="ko-KR"/>
        </w:rPr>
        <w:t>172.</w:t>
      </w:r>
    </w:p>
    <w:p w:rsidR="001610AB" w:rsidRPr="00183A0F" w:rsidRDefault="001610AB" w:rsidP="0099664D">
      <w:pPr>
        <w:ind w:left="720" w:hanging="720"/>
        <w:rPr>
          <w:rFonts w:eastAsia="Times New Roman"/>
          <w:lang w:val="en-GB" w:eastAsia="en-GB"/>
        </w:rPr>
      </w:pPr>
      <w:r w:rsidRPr="00064AC4">
        <w:rPr>
          <w:rFonts w:eastAsia="Times New Roman"/>
          <w:lang w:val="en-GB" w:eastAsia="en-GB"/>
        </w:rPr>
        <w:t xml:space="preserve">Pendleton, A. &amp; Robinson, A. (2010). Employee stock ownership, involvement, and productivity: An interaction-based approach. </w:t>
      </w:r>
      <w:r w:rsidRPr="00064AC4">
        <w:rPr>
          <w:rFonts w:eastAsia="Times New Roman"/>
          <w:iCs/>
          <w:lang w:val="en-GB" w:eastAsia="en-GB"/>
        </w:rPr>
        <w:t>ILR Review</w:t>
      </w:r>
      <w:r w:rsidRPr="00064AC4">
        <w:rPr>
          <w:rFonts w:eastAsia="Times New Roman"/>
          <w:lang w:val="en-GB" w:eastAsia="en-GB"/>
        </w:rPr>
        <w:t xml:space="preserve">, </w:t>
      </w:r>
      <w:r w:rsidRPr="00064AC4">
        <w:rPr>
          <w:rFonts w:eastAsia="Times New Roman"/>
          <w:iCs/>
          <w:lang w:val="en-GB" w:eastAsia="en-GB"/>
        </w:rPr>
        <w:t>64</w:t>
      </w:r>
      <w:r w:rsidRPr="00064AC4">
        <w:rPr>
          <w:rFonts w:eastAsia="Times New Roman"/>
          <w:lang w:val="en-GB" w:eastAsia="en-GB"/>
        </w:rPr>
        <w:t>(1), 3-29.</w:t>
      </w:r>
    </w:p>
    <w:p w:rsidR="001610AB" w:rsidRPr="00183A0F" w:rsidRDefault="001610AB" w:rsidP="00472ADB">
      <w:pPr>
        <w:rPr>
          <w:color w:val="000000"/>
        </w:rPr>
      </w:pPr>
      <w:r w:rsidRPr="00183A0F">
        <w:rPr>
          <w:color w:val="000000"/>
        </w:rPr>
        <w:t>Pendleton, A., &amp; Robinson, A. (2011). Employee share ownership and human capital</w:t>
      </w:r>
    </w:p>
    <w:p w:rsidR="001610AB" w:rsidRPr="00183A0F" w:rsidRDefault="001610AB" w:rsidP="0099664D">
      <w:pPr>
        <w:ind w:left="720"/>
        <w:rPr>
          <w:color w:val="000000"/>
        </w:rPr>
      </w:pPr>
      <w:r w:rsidRPr="00183A0F">
        <w:rPr>
          <w:color w:val="000000"/>
        </w:rPr>
        <w:t>development: Complementarity in theory and practice. Economic and Industrial Democracy</w:t>
      </w:r>
      <w:r>
        <w:rPr>
          <w:color w:val="000000"/>
        </w:rPr>
        <w:t>,</w:t>
      </w:r>
      <w:r w:rsidRPr="00183A0F">
        <w:rPr>
          <w:color w:val="000000"/>
        </w:rPr>
        <w:t xml:space="preserve"> 32(3), 439</w:t>
      </w:r>
      <w:r w:rsidRPr="00183A0F">
        <w:t>–</w:t>
      </w:r>
      <w:r w:rsidRPr="00183A0F">
        <w:rPr>
          <w:color w:val="000000"/>
        </w:rPr>
        <w:t>457.</w:t>
      </w:r>
    </w:p>
    <w:p w:rsidR="001610AB" w:rsidRPr="00A405A9" w:rsidRDefault="001610AB" w:rsidP="0099664D">
      <w:pPr>
        <w:ind w:left="720" w:hanging="720"/>
        <w:rPr>
          <w:color w:val="000000"/>
        </w:rPr>
      </w:pPr>
      <w:r w:rsidRPr="00A405A9">
        <w:rPr>
          <w:color w:val="000000"/>
        </w:rPr>
        <w:t>Pfeffer, J., &amp; Salanick, G. (1978). The external control of organizations. New York: Harper and Row.</w:t>
      </w:r>
    </w:p>
    <w:p w:rsidR="001610AB" w:rsidRPr="00A405A9" w:rsidRDefault="001610AB" w:rsidP="0099664D">
      <w:pPr>
        <w:ind w:left="720" w:hanging="720"/>
        <w:rPr>
          <w:color w:val="000000"/>
          <w:lang w:eastAsia="ko-KR"/>
        </w:rPr>
      </w:pPr>
      <w:r w:rsidRPr="00A405A9">
        <w:rPr>
          <w:color w:val="000000"/>
          <w:lang w:eastAsia="ko-KR"/>
        </w:rPr>
        <w:t xml:space="preserve">Pfeffer, J., &amp; Veiga, J.F. (1999). </w:t>
      </w:r>
      <w:r w:rsidRPr="00864AB8">
        <w:rPr>
          <w:noProof/>
          <w:color w:val="000000"/>
          <w:lang w:eastAsia="ko-KR"/>
        </w:rPr>
        <w:t>Putting people first for organizational success.</w:t>
      </w:r>
      <w:r w:rsidRPr="00A405A9">
        <w:rPr>
          <w:color w:val="000000"/>
          <w:lang w:eastAsia="ko-KR"/>
        </w:rPr>
        <w:t xml:space="preserve"> </w:t>
      </w:r>
      <w:r w:rsidRPr="00864AB8">
        <w:rPr>
          <w:noProof/>
          <w:color w:val="000000"/>
          <w:lang w:eastAsia="ko-KR"/>
        </w:rPr>
        <w:t>The Academy</w:t>
      </w:r>
      <w:r w:rsidRPr="00A405A9">
        <w:rPr>
          <w:color w:val="000000"/>
          <w:lang w:eastAsia="ko-KR"/>
        </w:rPr>
        <w:t xml:space="preserve"> of Management Executive</w:t>
      </w:r>
      <w:r>
        <w:rPr>
          <w:color w:val="000000"/>
          <w:lang w:eastAsia="ko-KR"/>
        </w:rPr>
        <w:t>,</w:t>
      </w:r>
      <w:r w:rsidRPr="00A405A9">
        <w:rPr>
          <w:color w:val="000000"/>
          <w:lang w:eastAsia="ko-KR"/>
        </w:rPr>
        <w:t xml:space="preserve"> 13(2), 37</w:t>
      </w:r>
      <w:r w:rsidRPr="00A405A9">
        <w:t>–</w:t>
      </w:r>
      <w:r w:rsidRPr="00A405A9">
        <w:rPr>
          <w:color w:val="000000"/>
          <w:lang w:eastAsia="ko-KR"/>
        </w:rPr>
        <w:t>48.</w:t>
      </w:r>
    </w:p>
    <w:p w:rsidR="001610AB" w:rsidRPr="00C620AF" w:rsidRDefault="001610AB" w:rsidP="0099664D">
      <w:pPr>
        <w:ind w:left="720" w:hanging="720"/>
        <w:rPr>
          <w:color w:val="000000"/>
          <w:lang w:eastAsia="ko-KR"/>
        </w:rPr>
      </w:pPr>
      <w:r w:rsidRPr="00C620AF">
        <w:rPr>
          <w:color w:val="000000"/>
          <w:lang w:eastAsia="ko-KR"/>
        </w:rPr>
        <w:t xml:space="preserve">Poutsma, E., &amp; Braam, G. (2012). Financial participation plans and firm financial performance: Evidence from a Dutch longitudinal panel. </w:t>
      </w:r>
      <w:r w:rsidRPr="00864AB8">
        <w:rPr>
          <w:noProof/>
          <w:color w:val="000000"/>
          <w:lang w:eastAsia="ko-KR"/>
        </w:rPr>
        <w:t>Advances</w:t>
      </w:r>
      <w:r w:rsidRPr="00C620AF">
        <w:rPr>
          <w:color w:val="000000"/>
          <w:lang w:eastAsia="ko-KR"/>
        </w:rPr>
        <w:t xml:space="preserve"> in the Economic Analysis of Participatory &amp; Labor-Managed Firms</w:t>
      </w:r>
      <w:r>
        <w:rPr>
          <w:color w:val="000000"/>
          <w:lang w:eastAsia="ko-KR"/>
        </w:rPr>
        <w:t>,</w:t>
      </w:r>
      <w:r w:rsidRPr="00C620AF">
        <w:rPr>
          <w:color w:val="000000"/>
          <w:lang w:eastAsia="ko-KR"/>
        </w:rPr>
        <w:t xml:space="preserve"> 13, 139</w:t>
      </w:r>
      <w:r w:rsidRPr="00C620AF">
        <w:t>–</w:t>
      </w:r>
      <w:r w:rsidRPr="00C620AF">
        <w:rPr>
          <w:color w:val="000000"/>
          <w:lang w:eastAsia="ko-KR"/>
        </w:rPr>
        <w:t>183.</w:t>
      </w:r>
    </w:p>
    <w:p w:rsidR="001610AB" w:rsidRPr="00432F12" w:rsidRDefault="001610AB" w:rsidP="0099664D">
      <w:pPr>
        <w:ind w:left="720" w:hanging="720"/>
      </w:pPr>
      <w:r w:rsidRPr="00432F12">
        <w:rPr>
          <w:color w:val="000000"/>
          <w:lang w:eastAsia="ko-KR"/>
        </w:rPr>
        <w:t xml:space="preserve">Raudenbush, S. W., Bryk, A. S., Cheong, Y. F., Congdon, R. T., &amp; du Toit, M. (2011). HLM 7. </w:t>
      </w:r>
      <w:r w:rsidRPr="00432F12">
        <w:rPr>
          <w:iCs/>
          <w:color w:val="000000"/>
          <w:lang w:eastAsia="ko-KR"/>
        </w:rPr>
        <w:t>Lincolnwood, IL: Scientific Software International Inc</w:t>
      </w:r>
      <w:r w:rsidRPr="00432F12">
        <w:rPr>
          <w:color w:val="000000"/>
          <w:lang w:eastAsia="ko-KR"/>
        </w:rPr>
        <w:t>.</w:t>
      </w:r>
    </w:p>
    <w:p w:rsidR="001610AB" w:rsidRPr="00871966" w:rsidRDefault="001610AB" w:rsidP="00472ADB">
      <w:pPr>
        <w:rPr>
          <w:color w:val="222222"/>
        </w:rPr>
      </w:pPr>
      <w:r w:rsidRPr="00871966">
        <w:rPr>
          <w:color w:val="222222"/>
        </w:rPr>
        <w:t xml:space="preserve">Richardson, R., </w:t>
      </w:r>
      <w:r w:rsidRPr="00871966">
        <w:rPr>
          <w:color w:val="000000"/>
          <w:lang w:eastAsia="ko-KR"/>
        </w:rPr>
        <w:t>&amp;</w:t>
      </w:r>
      <w:r w:rsidRPr="00871966">
        <w:rPr>
          <w:color w:val="222222"/>
        </w:rPr>
        <w:t xml:space="preserve"> Nejad, A. (1986). Employee share ownership schemes in the UK - </w:t>
      </w:r>
      <w:r w:rsidRPr="00864AB8">
        <w:rPr>
          <w:noProof/>
          <w:color w:val="222222"/>
        </w:rPr>
        <w:t xml:space="preserve">An </w:t>
      </w:r>
      <w:r w:rsidRPr="00864AB8">
        <w:rPr>
          <w:noProof/>
          <w:color w:val="222222"/>
        </w:rPr>
        <w:tab/>
      </w:r>
      <w:r w:rsidRPr="00864AB8">
        <w:rPr>
          <w:noProof/>
          <w:color w:val="222222"/>
          <w:lang w:eastAsia="ko-KR"/>
        </w:rPr>
        <w:t>e</w:t>
      </w:r>
      <w:r w:rsidRPr="00864AB8">
        <w:rPr>
          <w:noProof/>
          <w:color w:val="222222"/>
        </w:rPr>
        <w:t>valuation</w:t>
      </w:r>
      <w:r w:rsidRPr="00871966">
        <w:rPr>
          <w:color w:val="222222"/>
        </w:rPr>
        <w:t>. British Journal of Industrial Relations</w:t>
      </w:r>
      <w:r w:rsidRPr="00871966">
        <w:rPr>
          <w:color w:val="222222"/>
          <w:lang w:eastAsia="ko-KR"/>
        </w:rPr>
        <w:t xml:space="preserve">, </w:t>
      </w:r>
      <w:r w:rsidRPr="00871966">
        <w:rPr>
          <w:color w:val="222222"/>
        </w:rPr>
        <w:t>24</w:t>
      </w:r>
      <w:r>
        <w:rPr>
          <w:color w:val="222222"/>
        </w:rPr>
        <w:t xml:space="preserve"> (2)</w:t>
      </w:r>
      <w:r w:rsidRPr="00871966">
        <w:rPr>
          <w:color w:val="222222"/>
          <w:lang w:eastAsia="ko-KR"/>
        </w:rPr>
        <w:t xml:space="preserve">, </w:t>
      </w:r>
      <w:r w:rsidRPr="00871966">
        <w:rPr>
          <w:color w:val="222222"/>
        </w:rPr>
        <w:t>233</w:t>
      </w:r>
      <w:r w:rsidRPr="00871966">
        <w:rPr>
          <w:color w:val="000000"/>
        </w:rPr>
        <w:t>−</w:t>
      </w:r>
      <w:r w:rsidRPr="00871966">
        <w:rPr>
          <w:color w:val="222222"/>
        </w:rPr>
        <w:t>250.</w:t>
      </w:r>
    </w:p>
    <w:p w:rsidR="001610AB" w:rsidRPr="00C620AF" w:rsidRDefault="001610AB" w:rsidP="0099664D">
      <w:pPr>
        <w:ind w:left="720" w:hanging="720"/>
        <w:rPr>
          <w:color w:val="000000"/>
          <w:lang w:eastAsia="ko-KR"/>
        </w:rPr>
      </w:pPr>
      <w:r w:rsidRPr="00C620AF">
        <w:rPr>
          <w:color w:val="000000"/>
          <w:lang w:eastAsia="ko-KR"/>
        </w:rPr>
        <w:t>Robinson, A., &amp; Wilson, N. (2006). Employee financial participation and productivity: An empirical reappraisal. British Journal of Industrial Relations, 44(1), 31</w:t>
      </w:r>
      <w:r w:rsidRPr="00C620AF">
        <w:t>–</w:t>
      </w:r>
      <w:r w:rsidRPr="00C620AF">
        <w:rPr>
          <w:color w:val="000000"/>
          <w:lang w:eastAsia="ko-KR"/>
        </w:rPr>
        <w:t>50.</w:t>
      </w:r>
    </w:p>
    <w:p w:rsidR="001610AB" w:rsidRPr="004966B1" w:rsidRDefault="001610AB" w:rsidP="0099664D">
      <w:pPr>
        <w:ind w:left="720" w:hanging="720"/>
        <w:rPr>
          <w:color w:val="000000"/>
          <w:lang w:eastAsia="ko-KR"/>
        </w:rPr>
      </w:pPr>
      <w:r w:rsidRPr="004966B1">
        <w:rPr>
          <w:color w:val="000000"/>
          <w:lang w:eastAsia="ko-KR"/>
        </w:rPr>
        <w:t xml:space="preserve">Robinson, A.M., &amp; Zhang, H. (2005). Employee share ownership: Safeguarding investments in </w:t>
      </w:r>
      <w:r w:rsidRPr="004966B1">
        <w:rPr>
          <w:noProof/>
          <w:color w:val="000000"/>
          <w:lang w:eastAsia="ko-KR"/>
        </w:rPr>
        <w:t>human</w:t>
      </w:r>
      <w:r w:rsidRPr="004966B1">
        <w:rPr>
          <w:color w:val="000000"/>
          <w:lang w:eastAsia="ko-KR"/>
        </w:rPr>
        <w:t xml:space="preserve"> capital. British Journal of Industrial Relations, 43(3), 469</w:t>
      </w:r>
      <w:r w:rsidRPr="004966B1">
        <w:t>–</w:t>
      </w:r>
      <w:r w:rsidRPr="004966B1">
        <w:rPr>
          <w:color w:val="000000"/>
          <w:lang w:eastAsia="ko-KR"/>
        </w:rPr>
        <w:t>488.</w:t>
      </w:r>
    </w:p>
    <w:p w:rsidR="001610AB" w:rsidRPr="004966B1" w:rsidRDefault="001610AB" w:rsidP="0099664D">
      <w:pPr>
        <w:ind w:left="720" w:hanging="720"/>
        <w:rPr>
          <w:color w:val="000000"/>
          <w:lang w:eastAsia="ko-KR"/>
        </w:rPr>
      </w:pPr>
      <w:r w:rsidRPr="004966B1">
        <w:rPr>
          <w:color w:val="000000"/>
          <w:lang w:eastAsia="ko-KR"/>
        </w:rPr>
        <w:t xml:space="preserve">Rousseau, D. M., &amp; Shperling, Z. (2003). Pieces of the action: Ownership and the </w:t>
      </w:r>
      <w:r w:rsidRPr="004966B1">
        <w:rPr>
          <w:noProof/>
          <w:color w:val="000000"/>
          <w:lang w:eastAsia="ko-KR"/>
        </w:rPr>
        <w:t>changing employment</w:t>
      </w:r>
      <w:r w:rsidRPr="004966B1">
        <w:rPr>
          <w:color w:val="000000"/>
          <w:lang w:eastAsia="ko-KR"/>
        </w:rPr>
        <w:t xml:space="preserve"> relationship. </w:t>
      </w:r>
      <w:r w:rsidRPr="00864AB8">
        <w:rPr>
          <w:noProof/>
          <w:color w:val="000000"/>
          <w:lang w:eastAsia="ko-KR"/>
        </w:rPr>
        <w:t>Academy</w:t>
      </w:r>
      <w:r w:rsidRPr="004966B1">
        <w:rPr>
          <w:color w:val="000000"/>
          <w:lang w:eastAsia="ko-KR"/>
        </w:rPr>
        <w:t xml:space="preserve"> of Management Review</w:t>
      </w:r>
      <w:r>
        <w:rPr>
          <w:color w:val="000000"/>
          <w:lang w:eastAsia="ko-KR"/>
        </w:rPr>
        <w:t>,</w:t>
      </w:r>
      <w:r w:rsidRPr="004966B1">
        <w:rPr>
          <w:color w:val="000000"/>
          <w:lang w:eastAsia="ko-KR"/>
        </w:rPr>
        <w:t xml:space="preserve"> 28(4), 553</w:t>
      </w:r>
      <w:r w:rsidRPr="004966B1">
        <w:t>–</w:t>
      </w:r>
      <w:r w:rsidRPr="004966B1">
        <w:rPr>
          <w:color w:val="000000"/>
          <w:lang w:eastAsia="ko-KR"/>
        </w:rPr>
        <w:t>570.</w:t>
      </w:r>
    </w:p>
    <w:p w:rsidR="001610AB" w:rsidRPr="00183A0F" w:rsidRDefault="001610AB" w:rsidP="0099664D">
      <w:pPr>
        <w:ind w:left="720" w:hanging="720"/>
        <w:rPr>
          <w:color w:val="000000"/>
          <w:lang w:eastAsia="ko-KR"/>
        </w:rPr>
      </w:pPr>
      <w:r w:rsidRPr="00183A0F">
        <w:rPr>
          <w:color w:val="000000"/>
          <w:lang w:eastAsia="ko-KR"/>
        </w:rPr>
        <w:t xml:space="preserve">Sengupta, S. (2008). The impact of employee share-ownership schemes on performance in </w:t>
      </w:r>
      <w:r w:rsidRPr="00864AB8">
        <w:rPr>
          <w:noProof/>
          <w:color w:val="000000"/>
          <w:lang w:eastAsia="ko-KR"/>
        </w:rPr>
        <w:t>unionised</w:t>
      </w:r>
      <w:r w:rsidRPr="00183A0F">
        <w:rPr>
          <w:color w:val="000000"/>
          <w:lang w:eastAsia="ko-KR"/>
        </w:rPr>
        <w:t xml:space="preserve"> and non-unionised workplaces, Industrial Relations Journal, 39 (3), 170</w:t>
      </w:r>
      <w:r w:rsidRPr="00183A0F">
        <w:t>–</w:t>
      </w:r>
      <w:r w:rsidRPr="00183A0F">
        <w:rPr>
          <w:color w:val="000000"/>
          <w:lang w:eastAsia="ko-KR"/>
        </w:rPr>
        <w:t>190.</w:t>
      </w:r>
    </w:p>
    <w:p w:rsidR="001610AB" w:rsidRPr="00061336" w:rsidRDefault="001610AB" w:rsidP="0099664D">
      <w:pPr>
        <w:ind w:left="720" w:hanging="720"/>
        <w:rPr>
          <w:color w:val="000000"/>
          <w:lang w:eastAsia="ko-KR"/>
        </w:rPr>
      </w:pPr>
      <w:r w:rsidRPr="00061336">
        <w:rPr>
          <w:color w:val="000000"/>
          <w:lang w:eastAsia="ko-KR"/>
        </w:rPr>
        <w:t>Sengupta</w:t>
      </w:r>
      <w:r w:rsidRPr="00864AB8">
        <w:rPr>
          <w:noProof/>
          <w:color w:val="000000"/>
          <w:lang w:eastAsia="ko-KR"/>
        </w:rPr>
        <w:t>,S.</w:t>
      </w:r>
      <w:r w:rsidRPr="00061336">
        <w:rPr>
          <w:color w:val="000000"/>
          <w:lang w:eastAsia="ko-KR"/>
        </w:rPr>
        <w:t>, Whitfield, K., &amp; McNabb, B. (2007). Employee share ownership and performance</w:t>
      </w:r>
      <w:r w:rsidRPr="00864AB8">
        <w:rPr>
          <w:noProof/>
          <w:color w:val="000000"/>
          <w:lang w:eastAsia="ko-KR"/>
        </w:rPr>
        <w:t>:Golden</w:t>
      </w:r>
      <w:r w:rsidRPr="00061336">
        <w:rPr>
          <w:color w:val="000000"/>
          <w:lang w:eastAsia="ko-KR"/>
        </w:rPr>
        <w:t xml:space="preserve"> path or golden handcuffs? International Journal of Human Resource Management</w:t>
      </w:r>
      <w:r>
        <w:rPr>
          <w:color w:val="000000"/>
          <w:lang w:eastAsia="ko-KR"/>
        </w:rPr>
        <w:t>,</w:t>
      </w:r>
      <w:r w:rsidRPr="00061336">
        <w:rPr>
          <w:color w:val="000000"/>
          <w:lang w:eastAsia="ko-KR"/>
        </w:rPr>
        <w:t xml:space="preserve"> 18(8), 1507</w:t>
      </w:r>
      <w:r w:rsidRPr="00061336">
        <w:t>–</w:t>
      </w:r>
      <w:r w:rsidRPr="00061336">
        <w:rPr>
          <w:color w:val="000000"/>
          <w:lang w:eastAsia="ko-KR"/>
        </w:rPr>
        <w:t>1538.</w:t>
      </w:r>
    </w:p>
    <w:p w:rsidR="001610AB" w:rsidRDefault="001610AB" w:rsidP="0099664D">
      <w:pPr>
        <w:ind w:left="720" w:hanging="720"/>
        <w:rPr>
          <w:color w:val="000000"/>
          <w:lang w:eastAsia="ko-KR"/>
        </w:rPr>
      </w:pPr>
      <w:r w:rsidRPr="00243BC5">
        <w:rPr>
          <w:color w:val="000000"/>
          <w:lang w:eastAsia="ko-KR"/>
        </w:rPr>
        <w:t xml:space="preserve">Sengupta, S., &amp; Yoon, Y. (2018). </w:t>
      </w:r>
      <w:r w:rsidRPr="00864AB8">
        <w:rPr>
          <w:noProof/>
          <w:color w:val="000000"/>
          <w:lang w:eastAsia="ko-KR"/>
        </w:rPr>
        <w:t>Moderating effect of pay dispersion on the relationship between employee share ownership and labor productivity.</w:t>
      </w:r>
      <w:r w:rsidRPr="00243BC5">
        <w:rPr>
          <w:color w:val="000000"/>
          <w:lang w:eastAsia="ko-KR"/>
        </w:rPr>
        <w:t xml:space="preserve"> Human Resource Management, 57</w:t>
      </w:r>
      <w:r>
        <w:rPr>
          <w:color w:val="000000"/>
          <w:lang w:eastAsia="ko-KR"/>
        </w:rPr>
        <w:t xml:space="preserve"> (5), 1083-1096</w:t>
      </w:r>
    </w:p>
    <w:p w:rsidR="001610AB" w:rsidRDefault="001610AB" w:rsidP="0099664D">
      <w:pPr>
        <w:ind w:left="720" w:hanging="720"/>
        <w:rPr>
          <w:color w:val="000000"/>
          <w:lang w:eastAsia="ko-KR"/>
        </w:rPr>
      </w:pPr>
      <w:r w:rsidRPr="00C620AF">
        <w:rPr>
          <w:color w:val="000000"/>
          <w:lang w:eastAsia="ko-KR"/>
        </w:rPr>
        <w:t xml:space="preserve">Sesil, J., &amp; Kroumova, M. (2007). Broad-based stock options: Before and after the </w:t>
      </w:r>
      <w:r>
        <w:rPr>
          <w:noProof/>
          <w:color w:val="000000"/>
          <w:lang w:eastAsia="ko-KR"/>
        </w:rPr>
        <w:t xml:space="preserve">market </w:t>
      </w:r>
      <w:r w:rsidRPr="00C620AF">
        <w:rPr>
          <w:noProof/>
          <w:color w:val="000000"/>
          <w:lang w:eastAsia="ko-KR"/>
        </w:rPr>
        <w:t>downturn</w:t>
      </w:r>
      <w:r w:rsidRPr="00C620AF">
        <w:rPr>
          <w:color w:val="000000"/>
          <w:lang w:eastAsia="ko-KR"/>
        </w:rPr>
        <w:t>. The International Journal of Human Resource Management</w:t>
      </w:r>
      <w:r>
        <w:rPr>
          <w:color w:val="000000"/>
          <w:lang w:eastAsia="ko-KR"/>
        </w:rPr>
        <w:t>,</w:t>
      </w:r>
      <w:r w:rsidRPr="00C620AF">
        <w:rPr>
          <w:color w:val="000000"/>
          <w:lang w:eastAsia="ko-KR"/>
        </w:rPr>
        <w:t xml:space="preserve"> 18(8), 1471</w:t>
      </w:r>
      <w:r w:rsidRPr="00C620AF">
        <w:t>–</w:t>
      </w:r>
      <w:r w:rsidRPr="00C620AF">
        <w:rPr>
          <w:color w:val="000000"/>
          <w:lang w:eastAsia="ko-KR"/>
        </w:rPr>
        <w:t>1485.</w:t>
      </w:r>
    </w:p>
    <w:p w:rsidR="001610AB" w:rsidRDefault="001610AB" w:rsidP="0099664D">
      <w:pPr>
        <w:ind w:left="720" w:hanging="720"/>
        <w:rPr>
          <w:noProof/>
          <w:color w:val="000000"/>
          <w:lang w:eastAsia="ko-KR"/>
        </w:rPr>
      </w:pPr>
      <w:r w:rsidRPr="00862C97">
        <w:rPr>
          <w:noProof/>
          <w:color w:val="000000"/>
          <w:lang w:eastAsia="ko-KR"/>
        </w:rPr>
        <w:t xml:space="preserve">Tansky, J., &amp; Cohen, D. (2001). The relationship between organizational support, </w:t>
      </w:r>
      <w:r w:rsidRPr="00862C97">
        <w:rPr>
          <w:noProof/>
          <w:color w:val="000000"/>
          <w:lang w:eastAsia="ko-KR"/>
        </w:rPr>
        <w:tab/>
        <w:t>employee development, and organizational commitment: An empirical study. Human Resource Development Quarterly, 12(3)</w:t>
      </w:r>
      <w:r>
        <w:rPr>
          <w:noProof/>
          <w:color w:val="000000"/>
          <w:lang w:eastAsia="ko-KR"/>
        </w:rPr>
        <w:t>,</w:t>
      </w:r>
      <w:r w:rsidRPr="00862C97">
        <w:rPr>
          <w:noProof/>
          <w:color w:val="000000"/>
          <w:lang w:eastAsia="ko-KR"/>
        </w:rPr>
        <w:t xml:space="preserve"> 285 300.</w:t>
      </w:r>
    </w:p>
    <w:p w:rsidR="001610AB" w:rsidRDefault="001610AB" w:rsidP="00D869B6">
      <w:pPr>
        <w:ind w:left="720" w:hanging="720"/>
        <w:rPr>
          <w:color w:val="222222"/>
        </w:rPr>
      </w:pPr>
      <w:r w:rsidRPr="00D869B6">
        <w:rPr>
          <w:color w:val="222222"/>
        </w:rPr>
        <w:t>Trevor, C. O., Gerhart, B., &amp; Boudreau, J. W. (1997). Voluntary turnover and job performance: Curvilinearity and the moderating influences of salary gro</w:t>
      </w:r>
      <w:r>
        <w:rPr>
          <w:color w:val="222222"/>
        </w:rPr>
        <w:t>wth and promotions. Journal of Applied P</w:t>
      </w:r>
      <w:r w:rsidRPr="00D869B6">
        <w:rPr>
          <w:color w:val="222222"/>
        </w:rPr>
        <w:t>sychology, 82(1), 44</w:t>
      </w:r>
      <w:r>
        <w:rPr>
          <w:color w:val="222222"/>
        </w:rPr>
        <w:t>-61</w:t>
      </w:r>
      <w:r w:rsidRPr="00D869B6">
        <w:rPr>
          <w:color w:val="222222"/>
        </w:rPr>
        <w:t>.</w:t>
      </w:r>
    </w:p>
    <w:p w:rsidR="001610AB" w:rsidRPr="00A53829" w:rsidRDefault="001610AB" w:rsidP="00D869B6">
      <w:pPr>
        <w:ind w:left="720" w:hanging="720"/>
        <w:rPr>
          <w:noProof/>
          <w:color w:val="000000"/>
          <w:lang w:eastAsia="ko-KR"/>
        </w:rPr>
      </w:pPr>
      <w:r w:rsidRPr="00F93580">
        <w:rPr>
          <w:color w:val="222222"/>
        </w:rPr>
        <w:t>Vroom, V. H. (1964). Work and motivation. New York: Wiley.</w:t>
      </w:r>
    </w:p>
    <w:p w:rsidR="001610AB" w:rsidRDefault="001610AB" w:rsidP="0099664D">
      <w:pPr>
        <w:ind w:left="720" w:hanging="720"/>
        <w:rPr>
          <w:color w:val="222222"/>
          <w:lang w:eastAsia="ko-KR"/>
        </w:rPr>
      </w:pPr>
      <w:r w:rsidRPr="004966B1">
        <w:rPr>
          <w:color w:val="222222"/>
          <w:lang w:eastAsia="ko-KR"/>
        </w:rPr>
        <w:t xml:space="preserve">Wang, H. C., He, J., &amp; Mahoney, J. T. (2009). Firm-specific knowledge resources and </w:t>
      </w:r>
      <w:r w:rsidRPr="004966B1">
        <w:rPr>
          <w:noProof/>
          <w:color w:val="222222"/>
          <w:lang w:eastAsia="ko-KR"/>
        </w:rPr>
        <w:t>competitive advantage</w:t>
      </w:r>
      <w:r w:rsidRPr="004966B1">
        <w:rPr>
          <w:color w:val="222222"/>
          <w:lang w:eastAsia="ko-KR"/>
        </w:rPr>
        <w:t xml:space="preserve">: The roles of economic- and relationship-based employee </w:t>
      </w:r>
      <w:r w:rsidRPr="004966B1">
        <w:rPr>
          <w:noProof/>
          <w:color w:val="222222"/>
          <w:lang w:eastAsia="ko-KR"/>
        </w:rPr>
        <w:t>governance mechanisms</w:t>
      </w:r>
      <w:r w:rsidRPr="004966B1">
        <w:rPr>
          <w:color w:val="222222"/>
          <w:lang w:eastAsia="ko-KR"/>
        </w:rPr>
        <w:t>. Strategic Management Journal, 30(12), 1265–1285.</w:t>
      </w:r>
    </w:p>
    <w:p w:rsidR="001610AB" w:rsidRPr="004966B1" w:rsidRDefault="001610AB" w:rsidP="0099664D">
      <w:pPr>
        <w:ind w:left="720" w:hanging="720"/>
        <w:rPr>
          <w:color w:val="222222"/>
          <w:lang w:eastAsia="ko-KR"/>
        </w:rPr>
      </w:pPr>
      <w:r w:rsidRPr="00C83992">
        <w:rPr>
          <w:color w:val="222222"/>
          <w:lang w:eastAsia="ko-KR"/>
        </w:rPr>
        <w:lastRenderedPageBreak/>
        <w:t xml:space="preserve">Wang, L., </w:t>
      </w:r>
      <w:r>
        <w:rPr>
          <w:color w:val="222222"/>
          <w:lang w:eastAsia="ko-KR"/>
        </w:rPr>
        <w:t>(</w:t>
      </w:r>
      <w:r w:rsidRPr="00C83992">
        <w:rPr>
          <w:color w:val="222222"/>
          <w:lang w:eastAsia="ko-KR"/>
        </w:rPr>
        <w:t>2014</w:t>
      </w:r>
      <w:r>
        <w:rPr>
          <w:color w:val="222222"/>
          <w:lang w:eastAsia="ko-KR"/>
        </w:rPr>
        <w:t>)</w:t>
      </w:r>
      <w:r w:rsidRPr="00C83992">
        <w:rPr>
          <w:color w:val="222222"/>
          <w:lang w:eastAsia="ko-KR"/>
        </w:rPr>
        <w:t>. Who moves East Asian stock markets? The role of the 2007–2009 global financial crisis.</w:t>
      </w:r>
      <w:r>
        <w:rPr>
          <w:lang w:eastAsia="ko-KR"/>
        </w:rPr>
        <w:t xml:space="preserve"> </w:t>
      </w:r>
      <w:r w:rsidRPr="00C83992">
        <w:rPr>
          <w:color w:val="222222"/>
          <w:lang w:eastAsia="ko-KR"/>
        </w:rPr>
        <w:t xml:space="preserve">Journal of International Financial Markets, Institutions </w:t>
      </w:r>
      <w:r w:rsidRPr="00864AB8">
        <w:rPr>
          <w:noProof/>
          <w:color w:val="222222"/>
          <w:lang w:eastAsia="ko-KR"/>
        </w:rPr>
        <w:t>and</w:t>
      </w:r>
      <w:r w:rsidRPr="00C83992">
        <w:rPr>
          <w:color w:val="222222"/>
          <w:lang w:eastAsia="ko-KR"/>
        </w:rPr>
        <w:t xml:space="preserve"> Money,</w:t>
      </w:r>
      <w:r>
        <w:rPr>
          <w:lang w:eastAsia="ko-KR"/>
        </w:rPr>
        <w:t xml:space="preserve"> </w:t>
      </w:r>
      <w:r w:rsidRPr="00C83992">
        <w:rPr>
          <w:color w:val="222222"/>
          <w:lang w:eastAsia="ko-KR"/>
        </w:rPr>
        <w:t>28</w:t>
      </w:r>
      <w:r>
        <w:rPr>
          <w:color w:val="222222"/>
          <w:lang w:eastAsia="ko-KR"/>
        </w:rPr>
        <w:t xml:space="preserve">, </w:t>
      </w:r>
      <w:r w:rsidRPr="00C83992">
        <w:rPr>
          <w:color w:val="222222"/>
          <w:lang w:eastAsia="ko-KR"/>
        </w:rPr>
        <w:t>182-203.</w:t>
      </w:r>
    </w:p>
    <w:p w:rsidR="001610AB" w:rsidRPr="00183A0F" w:rsidRDefault="001610AB" w:rsidP="0099664D">
      <w:pPr>
        <w:ind w:left="720" w:hanging="720"/>
        <w:rPr>
          <w:color w:val="000000"/>
          <w:lang w:eastAsia="ko-KR"/>
        </w:rPr>
      </w:pPr>
      <w:r w:rsidRPr="00183A0F">
        <w:rPr>
          <w:color w:val="222222"/>
          <w:lang w:eastAsia="ko-KR"/>
        </w:rPr>
        <w:t>Whitfield, K., Pendleton, A., Sengupta, S. &amp; Huxley, K. (2017). Employee share ownership and organizational performance: A tentative opening of the black box. Personnel Review, 46(7)</w:t>
      </w:r>
      <w:r>
        <w:rPr>
          <w:color w:val="222222"/>
          <w:lang w:eastAsia="ko-KR"/>
        </w:rPr>
        <w:t>,</w:t>
      </w:r>
      <w:r w:rsidRPr="00183A0F">
        <w:rPr>
          <w:color w:val="222222"/>
          <w:lang w:eastAsia="ko-KR"/>
        </w:rPr>
        <w:t xml:space="preserve"> 1280-1296.</w:t>
      </w:r>
    </w:p>
    <w:p w:rsidR="001610AB" w:rsidRPr="00A405A9" w:rsidRDefault="001610AB" w:rsidP="0099664D">
      <w:pPr>
        <w:ind w:left="720" w:hanging="720"/>
        <w:rPr>
          <w:color w:val="000000"/>
          <w:lang w:eastAsia="ko-KR"/>
        </w:rPr>
      </w:pPr>
      <w:r w:rsidRPr="00183A0F">
        <w:rPr>
          <w:color w:val="000000"/>
          <w:lang w:eastAsia="ko-KR"/>
        </w:rPr>
        <w:t xml:space="preserve">Wilson, N., &amp; Peel, M. (1990). The impact of profit sharing, worker participation and share ownership on absenteeism and </w:t>
      </w:r>
      <w:r w:rsidRPr="00864AB8">
        <w:rPr>
          <w:noProof/>
          <w:color w:val="000000"/>
          <w:lang w:eastAsia="ko-KR"/>
        </w:rPr>
        <w:t>quits:</w:t>
      </w:r>
      <w:r w:rsidRPr="00183A0F">
        <w:rPr>
          <w:color w:val="000000"/>
          <w:lang w:eastAsia="ko-KR"/>
        </w:rPr>
        <w:t xml:space="preserve"> Some UK evidence. In G. Jenkins and M Poole (Eds.), New Forms of Ownership: Management and Employment, </w:t>
      </w:r>
      <w:r w:rsidRPr="00183A0F">
        <w:t>205–</w:t>
      </w:r>
      <w:r w:rsidRPr="00A405A9">
        <w:t>232,</w:t>
      </w:r>
      <w:r w:rsidRPr="00A405A9">
        <w:rPr>
          <w:color w:val="000000"/>
          <w:lang w:eastAsia="ko-KR"/>
        </w:rPr>
        <w:t xml:space="preserve"> London and New York: Routledge.</w:t>
      </w:r>
    </w:p>
    <w:p w:rsidR="001610AB" w:rsidRPr="00A405A9" w:rsidRDefault="001610AB" w:rsidP="0099664D">
      <w:pPr>
        <w:ind w:left="720" w:hanging="720"/>
        <w:rPr>
          <w:color w:val="000000"/>
          <w:lang w:eastAsia="ko-KR"/>
        </w:rPr>
      </w:pPr>
      <w:r w:rsidRPr="00A405A9">
        <w:rPr>
          <w:color w:val="000000"/>
          <w:lang w:eastAsia="ko-KR"/>
        </w:rPr>
        <w:t xml:space="preserve">Wright, P. M., Gardner, T. M., Moynihan, L. M. &amp; Allen, M. R. (2005). The </w:t>
      </w:r>
      <w:r w:rsidRPr="00A405A9">
        <w:rPr>
          <w:noProof/>
          <w:color w:val="000000"/>
          <w:lang w:eastAsia="ko-KR"/>
        </w:rPr>
        <w:t>relationship between</w:t>
      </w:r>
      <w:r w:rsidRPr="00A405A9">
        <w:rPr>
          <w:color w:val="000000"/>
          <w:lang w:eastAsia="ko-KR"/>
        </w:rPr>
        <w:t xml:space="preserve"> HR practices and firm performance: Examining causal order. Personnel Psychology, 58</w:t>
      </w:r>
      <w:r>
        <w:rPr>
          <w:color w:val="000000"/>
          <w:lang w:eastAsia="ko-KR"/>
        </w:rPr>
        <w:t>(2)</w:t>
      </w:r>
      <w:r w:rsidRPr="00A405A9">
        <w:rPr>
          <w:color w:val="000000"/>
          <w:lang w:eastAsia="ko-KR"/>
        </w:rPr>
        <w:t>, 409−446.</w:t>
      </w:r>
    </w:p>
    <w:p w:rsidR="001610AB" w:rsidRDefault="001610AB" w:rsidP="0099664D">
      <w:pPr>
        <w:ind w:left="720" w:hanging="720"/>
        <w:sectPr w:rsidR="001610AB" w:rsidSect="00965D41">
          <w:pgSz w:w="12240" w:h="15840" w:code="1"/>
          <w:pgMar w:top="1440" w:right="1440" w:bottom="1440" w:left="1440" w:header="851" w:footer="992" w:gutter="0"/>
          <w:cols w:space="425"/>
          <w:docGrid w:linePitch="360"/>
        </w:sectPr>
      </w:pPr>
      <w:r w:rsidRPr="0008516D">
        <w:rPr>
          <w:color w:val="222222"/>
          <w:lang w:eastAsia="ko-KR"/>
        </w:rPr>
        <w:t xml:space="preserve">Wright, P. M., &amp; McMahan, G. C. (1992). </w:t>
      </w:r>
      <w:r w:rsidRPr="00864AB8">
        <w:rPr>
          <w:noProof/>
          <w:color w:val="222222"/>
          <w:lang w:eastAsia="ko-KR"/>
        </w:rPr>
        <w:t>Theoretical perspectives</w:t>
      </w:r>
      <w:r w:rsidRPr="0008516D">
        <w:rPr>
          <w:color w:val="222222"/>
          <w:lang w:eastAsia="ko-KR"/>
        </w:rPr>
        <w:t xml:space="preserve"> for strategic human </w:t>
      </w:r>
      <w:r w:rsidRPr="0008516D">
        <w:rPr>
          <w:noProof/>
          <w:color w:val="222222"/>
          <w:lang w:eastAsia="ko-KR"/>
        </w:rPr>
        <w:t>resource management</w:t>
      </w:r>
      <w:r w:rsidRPr="0008516D">
        <w:rPr>
          <w:color w:val="222222"/>
          <w:lang w:eastAsia="ko-KR"/>
        </w:rPr>
        <w:t>. Journal of Management, 18(2), 295</w:t>
      </w:r>
      <w:r w:rsidRPr="0008516D">
        <w:t>–</w:t>
      </w:r>
      <w:r w:rsidRPr="0008516D">
        <w:rPr>
          <w:color w:val="222222"/>
          <w:lang w:eastAsia="ko-KR"/>
        </w:rPr>
        <w:t>320.</w:t>
      </w:r>
    </w:p>
    <w:p w:rsidR="001610AB" w:rsidRDefault="001610AB" w:rsidP="00CC06BA">
      <w:pPr>
        <w:spacing w:line="360" w:lineRule="auto"/>
        <w:jc w:val="center"/>
        <w:rPr>
          <w:lang w:eastAsia="ko-KR"/>
        </w:rPr>
      </w:pPr>
      <w:r w:rsidRPr="00E7354A">
        <w:lastRenderedPageBreak/>
        <w:t xml:space="preserve">Table </w:t>
      </w:r>
      <w:r>
        <w:rPr>
          <w:lang w:eastAsia="ko-KR"/>
        </w:rPr>
        <w:t>1</w:t>
      </w:r>
      <w:r w:rsidRPr="00E7354A">
        <w:t>.</w:t>
      </w:r>
    </w:p>
    <w:p w:rsidR="001610AB" w:rsidRDefault="001610AB" w:rsidP="00CC06BA">
      <w:pPr>
        <w:spacing w:line="360" w:lineRule="auto"/>
        <w:jc w:val="center"/>
        <w:rPr>
          <w:lang w:eastAsia="ko-KR"/>
        </w:rPr>
      </w:pPr>
      <w:r>
        <w:rPr>
          <w:lang w:eastAsia="ko-KR"/>
        </w:rPr>
        <w:t>Employee Share Ownership (</w:t>
      </w:r>
      <w:r w:rsidRPr="00EC3141">
        <w:rPr>
          <w:i/>
          <w:lang w:eastAsia="ko-KR"/>
        </w:rPr>
        <w:t>Ulisaju</w:t>
      </w:r>
      <w:r>
        <w:rPr>
          <w:lang w:eastAsia="ko-KR"/>
        </w:rPr>
        <w:t>) Participation Rate in South Korea (From 2007 to 2013)</w:t>
      </w:r>
    </w:p>
    <w:p w:rsidR="001610AB" w:rsidRDefault="001610AB" w:rsidP="002A7EFA">
      <w:pPr>
        <w:ind w:rightChars="200" w:right="480"/>
      </w:pPr>
    </w:p>
    <w:tbl>
      <w:tblPr>
        <w:tblW w:w="10350" w:type="dxa"/>
        <w:tblBorders>
          <w:top w:val="single" w:sz="4" w:space="0" w:color="auto"/>
          <w:bottom w:val="single" w:sz="6" w:space="0" w:color="auto"/>
          <w:insideH w:val="dashSmallGap" w:sz="4" w:space="0" w:color="auto"/>
        </w:tblBorders>
        <w:tblLayout w:type="fixed"/>
        <w:tblLook w:val="00A0" w:firstRow="1" w:lastRow="0" w:firstColumn="1" w:lastColumn="0" w:noHBand="0" w:noVBand="0"/>
      </w:tblPr>
      <w:tblGrid>
        <w:gridCol w:w="3227"/>
        <w:gridCol w:w="3260"/>
        <w:gridCol w:w="3863"/>
      </w:tblGrid>
      <w:tr w:rsidR="001610AB" w:rsidRPr="00E7354A" w:rsidTr="000E4093">
        <w:trPr>
          <w:trHeight w:val="602"/>
        </w:trPr>
        <w:tc>
          <w:tcPr>
            <w:tcW w:w="3227" w:type="dxa"/>
            <w:tcBorders>
              <w:top w:val="single" w:sz="4" w:space="0" w:color="auto"/>
              <w:bottom w:val="single" w:sz="4" w:space="0" w:color="auto"/>
              <w:right w:val="single" w:sz="4" w:space="0" w:color="auto"/>
            </w:tcBorders>
            <w:vAlign w:val="center"/>
          </w:tcPr>
          <w:p w:rsidR="001610AB" w:rsidRPr="00E7354A" w:rsidRDefault="001610AB" w:rsidP="003E1D63">
            <w:pPr>
              <w:jc w:val="center"/>
              <w:rPr>
                <w:color w:val="000000"/>
                <w:sz w:val="18"/>
                <w:szCs w:val="18"/>
                <w:lang w:eastAsia="ko-KR"/>
              </w:rPr>
            </w:pPr>
            <w:r>
              <w:rPr>
                <w:color w:val="000000"/>
                <w:sz w:val="18"/>
                <w:szCs w:val="18"/>
                <w:lang w:eastAsia="ko-KR"/>
              </w:rPr>
              <w:t xml:space="preserve">Year </w:t>
            </w:r>
          </w:p>
        </w:tc>
        <w:tc>
          <w:tcPr>
            <w:tcW w:w="3260" w:type="dxa"/>
            <w:tcBorders>
              <w:top w:val="single" w:sz="4" w:space="0" w:color="auto"/>
              <w:left w:val="single" w:sz="4" w:space="0" w:color="auto"/>
              <w:bottom w:val="single" w:sz="4" w:space="0" w:color="auto"/>
              <w:right w:val="single" w:sz="4" w:space="0" w:color="auto"/>
            </w:tcBorders>
            <w:vAlign w:val="center"/>
          </w:tcPr>
          <w:p w:rsidR="001610AB" w:rsidRPr="00E7354A" w:rsidRDefault="001610AB" w:rsidP="003E1D63">
            <w:pPr>
              <w:jc w:val="center"/>
              <w:rPr>
                <w:color w:val="000000"/>
                <w:sz w:val="18"/>
                <w:szCs w:val="18"/>
                <w:lang w:eastAsia="ko-KR"/>
              </w:rPr>
            </w:pPr>
            <w:r>
              <w:rPr>
                <w:color w:val="000000"/>
                <w:sz w:val="18"/>
                <w:szCs w:val="18"/>
                <w:lang w:eastAsia="ko-KR"/>
              </w:rPr>
              <w:t>Participation rate (%)</w:t>
            </w:r>
          </w:p>
        </w:tc>
        <w:tc>
          <w:tcPr>
            <w:tcW w:w="3863" w:type="dxa"/>
            <w:tcBorders>
              <w:top w:val="single" w:sz="4" w:space="0" w:color="auto"/>
              <w:left w:val="single" w:sz="4" w:space="0" w:color="auto"/>
              <w:bottom w:val="single" w:sz="4" w:space="0" w:color="auto"/>
            </w:tcBorders>
            <w:vAlign w:val="center"/>
          </w:tcPr>
          <w:p w:rsidR="001610AB" w:rsidRPr="00E7354A" w:rsidRDefault="001610AB" w:rsidP="003E1D63">
            <w:pPr>
              <w:jc w:val="center"/>
              <w:rPr>
                <w:color w:val="000000"/>
                <w:sz w:val="18"/>
                <w:szCs w:val="18"/>
                <w:lang w:eastAsia="ko-KR"/>
              </w:rPr>
            </w:pPr>
            <w:r>
              <w:rPr>
                <w:color w:val="000000"/>
                <w:sz w:val="18"/>
                <w:szCs w:val="18"/>
                <w:lang w:eastAsia="ko-KR"/>
              </w:rPr>
              <w:t>Data source</w:t>
            </w:r>
          </w:p>
        </w:tc>
      </w:tr>
      <w:tr w:rsidR="001610AB" w:rsidRPr="00E7354A" w:rsidTr="000E4093">
        <w:trPr>
          <w:trHeight w:val="602"/>
        </w:trPr>
        <w:tc>
          <w:tcPr>
            <w:tcW w:w="3227" w:type="dxa"/>
            <w:tcBorders>
              <w:top w:val="single" w:sz="4" w:space="0" w:color="auto"/>
              <w:right w:val="single" w:sz="4" w:space="0" w:color="auto"/>
            </w:tcBorders>
            <w:vAlign w:val="center"/>
          </w:tcPr>
          <w:p w:rsidR="001610AB" w:rsidRDefault="001610AB" w:rsidP="003E1D63">
            <w:pPr>
              <w:jc w:val="center"/>
              <w:rPr>
                <w:color w:val="000000"/>
                <w:sz w:val="18"/>
                <w:szCs w:val="18"/>
                <w:lang w:eastAsia="ko-KR"/>
              </w:rPr>
            </w:pPr>
            <w:r>
              <w:rPr>
                <w:color w:val="000000"/>
                <w:sz w:val="18"/>
                <w:szCs w:val="18"/>
                <w:lang w:eastAsia="ko-KR"/>
              </w:rPr>
              <w:t>2007</w:t>
            </w:r>
          </w:p>
        </w:tc>
        <w:tc>
          <w:tcPr>
            <w:tcW w:w="3260" w:type="dxa"/>
            <w:tcBorders>
              <w:top w:val="single" w:sz="4" w:space="0" w:color="auto"/>
              <w:left w:val="single" w:sz="4" w:space="0" w:color="auto"/>
              <w:right w:val="single" w:sz="4" w:space="0" w:color="auto"/>
            </w:tcBorders>
            <w:vAlign w:val="center"/>
          </w:tcPr>
          <w:p w:rsidR="001610AB" w:rsidRPr="00E7354A" w:rsidRDefault="001610AB" w:rsidP="003E1D63">
            <w:pPr>
              <w:jc w:val="center"/>
              <w:rPr>
                <w:color w:val="000000"/>
                <w:sz w:val="18"/>
                <w:szCs w:val="18"/>
                <w:lang w:eastAsia="ko-KR"/>
              </w:rPr>
            </w:pPr>
            <w:r>
              <w:rPr>
                <w:color w:val="000000"/>
                <w:sz w:val="18"/>
                <w:szCs w:val="18"/>
                <w:lang w:eastAsia="ko-KR"/>
              </w:rPr>
              <w:t>75.4</w:t>
            </w:r>
          </w:p>
        </w:tc>
        <w:tc>
          <w:tcPr>
            <w:tcW w:w="3863" w:type="dxa"/>
            <w:tcBorders>
              <w:top w:val="single" w:sz="4" w:space="0" w:color="auto"/>
              <w:left w:val="single" w:sz="4" w:space="0" w:color="auto"/>
            </w:tcBorders>
            <w:vAlign w:val="center"/>
          </w:tcPr>
          <w:p w:rsidR="001610AB" w:rsidRPr="00E7354A" w:rsidRDefault="001610AB" w:rsidP="003E1D63">
            <w:pPr>
              <w:rPr>
                <w:color w:val="000000"/>
                <w:sz w:val="18"/>
                <w:szCs w:val="18"/>
                <w:lang w:eastAsia="ko-KR"/>
              </w:rPr>
            </w:pPr>
            <w:r w:rsidRPr="00AC20A2">
              <w:rPr>
                <w:color w:val="000000"/>
                <w:sz w:val="18"/>
                <w:szCs w:val="18"/>
                <w:lang w:eastAsia="ko-KR"/>
              </w:rPr>
              <w:t>Securities Finance, Volume 305</w:t>
            </w:r>
          </w:p>
        </w:tc>
      </w:tr>
      <w:tr w:rsidR="001610AB" w:rsidRPr="00E7354A" w:rsidTr="000E4093">
        <w:trPr>
          <w:trHeight w:val="602"/>
        </w:trPr>
        <w:tc>
          <w:tcPr>
            <w:tcW w:w="3227" w:type="dxa"/>
            <w:tcBorders>
              <w:right w:val="single" w:sz="4" w:space="0" w:color="auto"/>
            </w:tcBorders>
            <w:vAlign w:val="center"/>
          </w:tcPr>
          <w:p w:rsidR="001610AB" w:rsidRPr="00E7354A" w:rsidRDefault="001610AB" w:rsidP="003E1D63">
            <w:pPr>
              <w:jc w:val="center"/>
              <w:rPr>
                <w:color w:val="000000"/>
                <w:sz w:val="18"/>
                <w:szCs w:val="18"/>
                <w:lang w:eastAsia="ko-KR"/>
              </w:rPr>
            </w:pPr>
            <w:r>
              <w:rPr>
                <w:color w:val="000000"/>
                <w:sz w:val="18"/>
                <w:szCs w:val="18"/>
                <w:lang w:eastAsia="ko-KR"/>
              </w:rPr>
              <w:t>2008</w:t>
            </w:r>
          </w:p>
        </w:tc>
        <w:tc>
          <w:tcPr>
            <w:tcW w:w="3260" w:type="dxa"/>
            <w:tcBorders>
              <w:left w:val="single" w:sz="4" w:space="0" w:color="auto"/>
              <w:right w:val="single" w:sz="4" w:space="0" w:color="auto"/>
            </w:tcBorders>
            <w:vAlign w:val="center"/>
          </w:tcPr>
          <w:p w:rsidR="001610AB" w:rsidRPr="00E7354A" w:rsidRDefault="001610AB" w:rsidP="003E1D63">
            <w:pPr>
              <w:jc w:val="center"/>
              <w:rPr>
                <w:color w:val="000000"/>
                <w:sz w:val="18"/>
                <w:szCs w:val="18"/>
                <w:lang w:eastAsia="ko-KR"/>
              </w:rPr>
            </w:pPr>
            <w:r>
              <w:rPr>
                <w:color w:val="000000"/>
                <w:sz w:val="18"/>
                <w:szCs w:val="18"/>
                <w:lang w:eastAsia="ko-KR"/>
              </w:rPr>
              <w:t>75.4</w:t>
            </w:r>
          </w:p>
        </w:tc>
        <w:tc>
          <w:tcPr>
            <w:tcW w:w="3863" w:type="dxa"/>
            <w:tcBorders>
              <w:left w:val="single" w:sz="4" w:space="0" w:color="auto"/>
            </w:tcBorders>
            <w:vAlign w:val="center"/>
          </w:tcPr>
          <w:p w:rsidR="001610AB" w:rsidRPr="00E7354A" w:rsidRDefault="001610AB" w:rsidP="003E1D63">
            <w:pPr>
              <w:rPr>
                <w:rFonts w:eastAsia="Gulim"/>
                <w:bCs/>
                <w:color w:val="000000"/>
                <w:sz w:val="18"/>
                <w:szCs w:val="18"/>
                <w:lang w:eastAsia="ko-KR"/>
              </w:rPr>
            </w:pPr>
            <w:r w:rsidRPr="00AC20A2">
              <w:rPr>
                <w:rFonts w:eastAsia="Gulim"/>
                <w:bCs/>
                <w:color w:val="000000"/>
                <w:sz w:val="18"/>
                <w:szCs w:val="18"/>
                <w:lang w:eastAsia="ko-KR"/>
              </w:rPr>
              <w:t>Securities Finance, Volume 309</w:t>
            </w:r>
          </w:p>
        </w:tc>
      </w:tr>
      <w:tr w:rsidR="001610AB" w:rsidRPr="00E7354A" w:rsidTr="000E4093">
        <w:trPr>
          <w:trHeight w:val="602"/>
        </w:trPr>
        <w:tc>
          <w:tcPr>
            <w:tcW w:w="3227" w:type="dxa"/>
            <w:tcBorders>
              <w:right w:val="single" w:sz="4" w:space="0" w:color="auto"/>
            </w:tcBorders>
            <w:vAlign w:val="center"/>
          </w:tcPr>
          <w:p w:rsidR="001610AB" w:rsidRPr="00E7354A" w:rsidRDefault="001610AB" w:rsidP="003E1D63">
            <w:pPr>
              <w:jc w:val="center"/>
              <w:rPr>
                <w:color w:val="000000"/>
                <w:sz w:val="18"/>
                <w:szCs w:val="18"/>
                <w:lang w:eastAsia="ko-KR"/>
              </w:rPr>
            </w:pPr>
            <w:r>
              <w:rPr>
                <w:color w:val="000000"/>
                <w:sz w:val="18"/>
                <w:szCs w:val="18"/>
                <w:lang w:eastAsia="ko-KR"/>
              </w:rPr>
              <w:t>2009</w:t>
            </w:r>
          </w:p>
        </w:tc>
        <w:tc>
          <w:tcPr>
            <w:tcW w:w="3260" w:type="dxa"/>
            <w:tcBorders>
              <w:left w:val="single" w:sz="4" w:space="0" w:color="auto"/>
              <w:right w:val="single" w:sz="4" w:space="0" w:color="auto"/>
            </w:tcBorders>
            <w:vAlign w:val="center"/>
          </w:tcPr>
          <w:p w:rsidR="001610AB" w:rsidRPr="00E7354A" w:rsidRDefault="001610AB" w:rsidP="003E1D63">
            <w:pPr>
              <w:jc w:val="center"/>
              <w:rPr>
                <w:rFonts w:eastAsia="Gulim"/>
                <w:bCs/>
                <w:color w:val="000000"/>
                <w:sz w:val="18"/>
                <w:szCs w:val="18"/>
              </w:rPr>
            </w:pPr>
            <w:r>
              <w:rPr>
                <w:rFonts w:eastAsia="Gulim"/>
                <w:bCs/>
                <w:color w:val="000000"/>
                <w:sz w:val="18"/>
                <w:szCs w:val="18"/>
              </w:rPr>
              <w:t>76.8</w:t>
            </w:r>
          </w:p>
        </w:tc>
        <w:tc>
          <w:tcPr>
            <w:tcW w:w="3863" w:type="dxa"/>
            <w:tcBorders>
              <w:left w:val="single" w:sz="4" w:space="0" w:color="auto"/>
            </w:tcBorders>
            <w:vAlign w:val="center"/>
          </w:tcPr>
          <w:p w:rsidR="001610AB" w:rsidRPr="00E7354A" w:rsidRDefault="001610AB" w:rsidP="003E1D63">
            <w:pPr>
              <w:rPr>
                <w:rFonts w:eastAsia="Gulim"/>
                <w:bCs/>
                <w:color w:val="000000"/>
                <w:sz w:val="18"/>
                <w:szCs w:val="18"/>
              </w:rPr>
            </w:pPr>
            <w:r w:rsidRPr="00AC20A2">
              <w:rPr>
                <w:rFonts w:eastAsia="Gulim"/>
                <w:bCs/>
                <w:color w:val="000000"/>
                <w:sz w:val="18"/>
                <w:szCs w:val="18"/>
              </w:rPr>
              <w:t>Securities Finance, Volume 309</w:t>
            </w:r>
          </w:p>
        </w:tc>
      </w:tr>
      <w:tr w:rsidR="001610AB" w:rsidRPr="00E7354A" w:rsidTr="000E4093">
        <w:trPr>
          <w:trHeight w:val="602"/>
        </w:trPr>
        <w:tc>
          <w:tcPr>
            <w:tcW w:w="3227" w:type="dxa"/>
            <w:tcBorders>
              <w:right w:val="single" w:sz="4" w:space="0" w:color="auto"/>
            </w:tcBorders>
            <w:vAlign w:val="center"/>
          </w:tcPr>
          <w:p w:rsidR="001610AB" w:rsidRPr="00E7354A" w:rsidRDefault="001610AB" w:rsidP="003E1D63">
            <w:pPr>
              <w:jc w:val="center"/>
              <w:rPr>
                <w:color w:val="000000"/>
                <w:sz w:val="18"/>
                <w:szCs w:val="18"/>
                <w:lang w:eastAsia="ko-KR"/>
              </w:rPr>
            </w:pPr>
            <w:r>
              <w:rPr>
                <w:color w:val="000000"/>
                <w:sz w:val="18"/>
                <w:szCs w:val="18"/>
                <w:lang w:eastAsia="ko-KR"/>
              </w:rPr>
              <w:t>2010</w:t>
            </w:r>
          </w:p>
        </w:tc>
        <w:tc>
          <w:tcPr>
            <w:tcW w:w="3260" w:type="dxa"/>
            <w:tcBorders>
              <w:left w:val="single" w:sz="4" w:space="0" w:color="auto"/>
              <w:right w:val="single" w:sz="4" w:space="0" w:color="auto"/>
            </w:tcBorders>
            <w:vAlign w:val="center"/>
          </w:tcPr>
          <w:p w:rsidR="001610AB" w:rsidRPr="00E7354A" w:rsidRDefault="001610AB" w:rsidP="003E1D63">
            <w:pPr>
              <w:jc w:val="center"/>
              <w:rPr>
                <w:rFonts w:eastAsia="Gulim"/>
                <w:bCs/>
                <w:color w:val="000000"/>
                <w:sz w:val="18"/>
                <w:szCs w:val="18"/>
              </w:rPr>
            </w:pPr>
            <w:r>
              <w:rPr>
                <w:rFonts w:eastAsia="Gulim"/>
                <w:bCs/>
                <w:color w:val="000000"/>
                <w:sz w:val="18"/>
                <w:szCs w:val="18"/>
              </w:rPr>
              <w:t>76.7</w:t>
            </w:r>
          </w:p>
        </w:tc>
        <w:tc>
          <w:tcPr>
            <w:tcW w:w="3863" w:type="dxa"/>
            <w:tcBorders>
              <w:left w:val="single" w:sz="4" w:space="0" w:color="auto"/>
            </w:tcBorders>
            <w:vAlign w:val="center"/>
          </w:tcPr>
          <w:p w:rsidR="001610AB" w:rsidRPr="00E7354A" w:rsidRDefault="001610AB" w:rsidP="003E1D63">
            <w:pPr>
              <w:rPr>
                <w:rFonts w:eastAsia="Gulim"/>
                <w:bCs/>
                <w:color w:val="000000"/>
                <w:sz w:val="18"/>
                <w:szCs w:val="18"/>
              </w:rPr>
            </w:pPr>
            <w:r w:rsidRPr="00AC20A2">
              <w:rPr>
                <w:rFonts w:eastAsia="Gulim"/>
                <w:bCs/>
                <w:color w:val="000000"/>
                <w:sz w:val="18"/>
                <w:szCs w:val="18"/>
              </w:rPr>
              <w:t>Securities Finance, Volume 313</w:t>
            </w:r>
          </w:p>
        </w:tc>
      </w:tr>
      <w:tr w:rsidR="001610AB" w:rsidRPr="00E7354A" w:rsidTr="000E4093">
        <w:trPr>
          <w:trHeight w:val="602"/>
        </w:trPr>
        <w:tc>
          <w:tcPr>
            <w:tcW w:w="3227" w:type="dxa"/>
            <w:tcBorders>
              <w:right w:val="single" w:sz="4" w:space="0" w:color="auto"/>
            </w:tcBorders>
            <w:vAlign w:val="center"/>
          </w:tcPr>
          <w:p w:rsidR="001610AB" w:rsidRDefault="001610AB" w:rsidP="003E1D63">
            <w:pPr>
              <w:jc w:val="center"/>
              <w:rPr>
                <w:color w:val="000000"/>
                <w:sz w:val="18"/>
                <w:szCs w:val="18"/>
                <w:lang w:eastAsia="ko-KR"/>
              </w:rPr>
            </w:pPr>
            <w:r>
              <w:rPr>
                <w:color w:val="000000"/>
                <w:sz w:val="18"/>
                <w:szCs w:val="18"/>
                <w:lang w:eastAsia="ko-KR"/>
              </w:rPr>
              <w:t>2011</w:t>
            </w:r>
          </w:p>
        </w:tc>
        <w:tc>
          <w:tcPr>
            <w:tcW w:w="3260" w:type="dxa"/>
            <w:tcBorders>
              <w:left w:val="single" w:sz="4" w:space="0" w:color="auto"/>
              <w:right w:val="single" w:sz="4" w:space="0" w:color="auto"/>
            </w:tcBorders>
            <w:vAlign w:val="center"/>
          </w:tcPr>
          <w:p w:rsidR="001610AB" w:rsidRPr="00E7354A" w:rsidRDefault="001610AB" w:rsidP="003E1D63">
            <w:pPr>
              <w:jc w:val="center"/>
              <w:rPr>
                <w:rFonts w:eastAsia="Gulim"/>
                <w:bCs/>
                <w:color w:val="000000"/>
                <w:sz w:val="18"/>
                <w:szCs w:val="18"/>
              </w:rPr>
            </w:pPr>
            <w:r>
              <w:rPr>
                <w:rFonts w:eastAsia="Gulim"/>
                <w:bCs/>
                <w:color w:val="000000"/>
                <w:sz w:val="18"/>
                <w:szCs w:val="18"/>
              </w:rPr>
              <w:t>76.1</w:t>
            </w:r>
          </w:p>
        </w:tc>
        <w:tc>
          <w:tcPr>
            <w:tcW w:w="3863" w:type="dxa"/>
            <w:tcBorders>
              <w:left w:val="single" w:sz="4" w:space="0" w:color="auto"/>
            </w:tcBorders>
            <w:vAlign w:val="center"/>
          </w:tcPr>
          <w:p w:rsidR="001610AB" w:rsidRPr="00E7354A" w:rsidRDefault="001610AB" w:rsidP="003E1D63">
            <w:pPr>
              <w:rPr>
                <w:color w:val="000000"/>
                <w:sz w:val="18"/>
                <w:szCs w:val="18"/>
                <w:lang w:eastAsia="ko-KR"/>
              </w:rPr>
            </w:pPr>
            <w:r w:rsidRPr="00AC20A2">
              <w:rPr>
                <w:color w:val="000000"/>
                <w:sz w:val="18"/>
                <w:szCs w:val="18"/>
                <w:lang w:eastAsia="ko-KR"/>
              </w:rPr>
              <w:t>Securities Finance, Volumes 317 to 320</w:t>
            </w:r>
          </w:p>
        </w:tc>
      </w:tr>
      <w:tr w:rsidR="001610AB" w:rsidRPr="00E7354A" w:rsidTr="000E4093">
        <w:trPr>
          <w:trHeight w:val="602"/>
        </w:trPr>
        <w:tc>
          <w:tcPr>
            <w:tcW w:w="3227" w:type="dxa"/>
            <w:tcBorders>
              <w:right w:val="single" w:sz="4" w:space="0" w:color="auto"/>
            </w:tcBorders>
            <w:vAlign w:val="center"/>
          </w:tcPr>
          <w:p w:rsidR="001610AB" w:rsidRDefault="001610AB" w:rsidP="003E1D63">
            <w:pPr>
              <w:jc w:val="center"/>
              <w:rPr>
                <w:color w:val="000000"/>
                <w:sz w:val="18"/>
                <w:szCs w:val="18"/>
                <w:lang w:eastAsia="ko-KR"/>
              </w:rPr>
            </w:pPr>
            <w:r>
              <w:rPr>
                <w:color w:val="000000"/>
                <w:sz w:val="18"/>
                <w:szCs w:val="18"/>
                <w:lang w:eastAsia="ko-KR"/>
              </w:rPr>
              <w:t>2012</w:t>
            </w:r>
          </w:p>
        </w:tc>
        <w:tc>
          <w:tcPr>
            <w:tcW w:w="3260" w:type="dxa"/>
            <w:tcBorders>
              <w:left w:val="single" w:sz="4" w:space="0" w:color="auto"/>
              <w:right w:val="single" w:sz="4" w:space="0" w:color="auto"/>
            </w:tcBorders>
            <w:vAlign w:val="center"/>
          </w:tcPr>
          <w:p w:rsidR="001610AB" w:rsidRPr="00E7354A" w:rsidRDefault="001610AB" w:rsidP="003E1D63">
            <w:pPr>
              <w:jc w:val="center"/>
              <w:rPr>
                <w:rFonts w:eastAsia="Gulim"/>
                <w:bCs/>
                <w:color w:val="000000"/>
                <w:sz w:val="18"/>
                <w:szCs w:val="18"/>
              </w:rPr>
            </w:pPr>
            <w:r>
              <w:rPr>
                <w:rFonts w:eastAsia="Gulim"/>
                <w:bCs/>
                <w:color w:val="000000"/>
                <w:sz w:val="18"/>
                <w:szCs w:val="18"/>
              </w:rPr>
              <w:t>76.1</w:t>
            </w:r>
          </w:p>
        </w:tc>
        <w:tc>
          <w:tcPr>
            <w:tcW w:w="3863" w:type="dxa"/>
            <w:tcBorders>
              <w:left w:val="single" w:sz="4" w:space="0" w:color="auto"/>
            </w:tcBorders>
            <w:vAlign w:val="center"/>
          </w:tcPr>
          <w:p w:rsidR="001610AB" w:rsidRPr="00E7354A" w:rsidRDefault="001610AB" w:rsidP="003E1D63">
            <w:pPr>
              <w:rPr>
                <w:rFonts w:eastAsia="Gulim"/>
                <w:bCs/>
                <w:color w:val="000000"/>
                <w:sz w:val="18"/>
                <w:szCs w:val="18"/>
              </w:rPr>
            </w:pPr>
            <w:r w:rsidRPr="00AC20A2">
              <w:rPr>
                <w:rFonts w:eastAsia="Gulim"/>
                <w:bCs/>
                <w:color w:val="000000"/>
                <w:sz w:val="18"/>
                <w:szCs w:val="18"/>
              </w:rPr>
              <w:t>Securities Finance, Volumes 321 to 324</w:t>
            </w:r>
          </w:p>
        </w:tc>
      </w:tr>
      <w:tr w:rsidR="001610AB" w:rsidRPr="00E7354A" w:rsidTr="000E4093">
        <w:trPr>
          <w:trHeight w:val="602"/>
        </w:trPr>
        <w:tc>
          <w:tcPr>
            <w:tcW w:w="3227" w:type="dxa"/>
            <w:tcBorders>
              <w:bottom w:val="single" w:sz="4" w:space="0" w:color="auto"/>
              <w:right w:val="single" w:sz="4" w:space="0" w:color="auto"/>
            </w:tcBorders>
            <w:vAlign w:val="center"/>
          </w:tcPr>
          <w:p w:rsidR="001610AB" w:rsidRDefault="001610AB" w:rsidP="003E1D63">
            <w:pPr>
              <w:jc w:val="center"/>
              <w:rPr>
                <w:color w:val="000000"/>
                <w:sz w:val="18"/>
                <w:szCs w:val="18"/>
                <w:lang w:eastAsia="ko-KR"/>
              </w:rPr>
            </w:pPr>
            <w:r>
              <w:rPr>
                <w:color w:val="000000"/>
                <w:sz w:val="18"/>
                <w:szCs w:val="18"/>
                <w:lang w:eastAsia="ko-KR"/>
              </w:rPr>
              <w:t>2013</w:t>
            </w:r>
          </w:p>
        </w:tc>
        <w:tc>
          <w:tcPr>
            <w:tcW w:w="3260" w:type="dxa"/>
            <w:tcBorders>
              <w:left w:val="single" w:sz="4" w:space="0" w:color="auto"/>
              <w:bottom w:val="single" w:sz="4" w:space="0" w:color="auto"/>
              <w:right w:val="single" w:sz="4" w:space="0" w:color="auto"/>
            </w:tcBorders>
            <w:vAlign w:val="center"/>
          </w:tcPr>
          <w:p w:rsidR="001610AB" w:rsidRPr="00E7354A" w:rsidRDefault="001610AB" w:rsidP="003E1D63">
            <w:pPr>
              <w:jc w:val="center"/>
              <w:rPr>
                <w:rFonts w:eastAsia="Gulim"/>
                <w:bCs/>
                <w:color w:val="000000"/>
                <w:sz w:val="18"/>
                <w:szCs w:val="18"/>
              </w:rPr>
            </w:pPr>
            <w:r>
              <w:rPr>
                <w:rFonts w:eastAsia="Gulim"/>
                <w:bCs/>
                <w:color w:val="000000"/>
                <w:sz w:val="18"/>
                <w:szCs w:val="18"/>
              </w:rPr>
              <w:t>76.4</w:t>
            </w:r>
          </w:p>
        </w:tc>
        <w:tc>
          <w:tcPr>
            <w:tcW w:w="3863" w:type="dxa"/>
            <w:tcBorders>
              <w:left w:val="single" w:sz="4" w:space="0" w:color="auto"/>
              <w:bottom w:val="single" w:sz="4" w:space="0" w:color="auto"/>
            </w:tcBorders>
            <w:vAlign w:val="center"/>
          </w:tcPr>
          <w:p w:rsidR="001610AB" w:rsidRPr="00E7354A" w:rsidRDefault="001610AB" w:rsidP="003E1D63">
            <w:pPr>
              <w:rPr>
                <w:rFonts w:eastAsia="Gulim"/>
                <w:bCs/>
                <w:color w:val="000000"/>
                <w:sz w:val="18"/>
                <w:szCs w:val="18"/>
              </w:rPr>
            </w:pPr>
            <w:r w:rsidRPr="00AC20A2">
              <w:rPr>
                <w:rFonts w:eastAsia="Gulim"/>
                <w:bCs/>
                <w:color w:val="000000"/>
                <w:sz w:val="18"/>
                <w:szCs w:val="18"/>
              </w:rPr>
              <w:t>Securities Finance, Volumes 325 to 328</w:t>
            </w:r>
          </w:p>
        </w:tc>
      </w:tr>
      <w:tr w:rsidR="001610AB" w:rsidRPr="00E7354A" w:rsidTr="000E4093">
        <w:trPr>
          <w:trHeight w:val="602"/>
        </w:trPr>
        <w:tc>
          <w:tcPr>
            <w:tcW w:w="3227" w:type="dxa"/>
            <w:tcBorders>
              <w:top w:val="single" w:sz="4" w:space="0" w:color="auto"/>
              <w:bottom w:val="single" w:sz="6" w:space="0" w:color="auto"/>
              <w:right w:val="single" w:sz="4" w:space="0" w:color="auto"/>
            </w:tcBorders>
            <w:vAlign w:val="center"/>
          </w:tcPr>
          <w:p w:rsidR="001610AB" w:rsidRPr="00E7354A" w:rsidRDefault="001610AB" w:rsidP="003E1D63">
            <w:pPr>
              <w:jc w:val="center"/>
              <w:rPr>
                <w:color w:val="000000"/>
                <w:sz w:val="18"/>
                <w:szCs w:val="18"/>
                <w:lang w:eastAsia="ko-KR"/>
              </w:rPr>
            </w:pPr>
            <w:r>
              <w:rPr>
                <w:color w:val="000000"/>
                <w:sz w:val="18"/>
                <w:szCs w:val="18"/>
                <w:lang w:eastAsia="ko-KR"/>
              </w:rPr>
              <w:t>Average rate (%)</w:t>
            </w:r>
          </w:p>
        </w:tc>
        <w:tc>
          <w:tcPr>
            <w:tcW w:w="3260" w:type="dxa"/>
            <w:tcBorders>
              <w:top w:val="single" w:sz="4" w:space="0" w:color="auto"/>
              <w:left w:val="single" w:sz="4" w:space="0" w:color="auto"/>
              <w:bottom w:val="single" w:sz="6" w:space="0" w:color="auto"/>
              <w:right w:val="single" w:sz="4" w:space="0" w:color="auto"/>
            </w:tcBorders>
            <w:vAlign w:val="center"/>
          </w:tcPr>
          <w:p w:rsidR="001610AB" w:rsidRPr="00E7354A" w:rsidRDefault="001610AB" w:rsidP="003E1D63">
            <w:pPr>
              <w:jc w:val="center"/>
              <w:rPr>
                <w:rFonts w:eastAsia="Gulim"/>
                <w:bCs/>
                <w:color w:val="000000"/>
                <w:sz w:val="18"/>
                <w:szCs w:val="18"/>
              </w:rPr>
            </w:pPr>
            <w:r>
              <w:rPr>
                <w:rFonts w:eastAsia="Gulim"/>
                <w:bCs/>
                <w:color w:val="000000"/>
                <w:sz w:val="18"/>
                <w:szCs w:val="18"/>
              </w:rPr>
              <w:t>76.1</w:t>
            </w:r>
          </w:p>
        </w:tc>
        <w:tc>
          <w:tcPr>
            <w:tcW w:w="3863" w:type="dxa"/>
            <w:tcBorders>
              <w:top w:val="single" w:sz="4" w:space="0" w:color="auto"/>
              <w:left w:val="single" w:sz="4" w:space="0" w:color="auto"/>
              <w:bottom w:val="single" w:sz="6" w:space="0" w:color="auto"/>
            </w:tcBorders>
            <w:vAlign w:val="center"/>
          </w:tcPr>
          <w:p w:rsidR="001610AB" w:rsidRPr="00E7354A" w:rsidRDefault="001610AB" w:rsidP="003E1D63">
            <w:pPr>
              <w:jc w:val="center"/>
              <w:rPr>
                <w:rFonts w:eastAsia="Gulim"/>
                <w:bCs/>
                <w:color w:val="000000"/>
                <w:sz w:val="18"/>
                <w:szCs w:val="18"/>
              </w:rPr>
            </w:pPr>
            <w:r>
              <w:rPr>
                <w:rFonts w:eastAsia="Gulim"/>
                <w:bCs/>
                <w:color w:val="000000"/>
                <w:sz w:val="18"/>
                <w:szCs w:val="18"/>
              </w:rPr>
              <w:t>-</w:t>
            </w:r>
          </w:p>
        </w:tc>
      </w:tr>
    </w:tbl>
    <w:p w:rsidR="001610AB" w:rsidRPr="00AC20A2" w:rsidRDefault="001610AB" w:rsidP="00AC20A2">
      <w:pPr>
        <w:spacing w:line="360" w:lineRule="auto"/>
        <w:ind w:rightChars="200" w:right="480"/>
        <w:rPr>
          <w:sz w:val="6"/>
          <w:szCs w:val="6"/>
        </w:rPr>
      </w:pPr>
    </w:p>
    <w:p w:rsidR="001610AB" w:rsidRPr="00782F5A" w:rsidRDefault="001610AB" w:rsidP="00AC20A2">
      <w:pPr>
        <w:spacing w:line="360" w:lineRule="auto"/>
        <w:ind w:rightChars="200" w:right="480"/>
        <w:rPr>
          <w:i/>
          <w:color w:val="000000"/>
          <w:sz w:val="18"/>
          <w:szCs w:val="18"/>
        </w:rPr>
      </w:pPr>
      <w:r w:rsidRPr="00782F5A">
        <w:rPr>
          <w:i/>
          <w:color w:val="000000"/>
          <w:sz w:val="18"/>
          <w:szCs w:val="18"/>
        </w:rPr>
        <w:t xml:space="preserve">Note 1. Securities Finance can </w:t>
      </w:r>
      <w:r w:rsidRPr="00864AB8">
        <w:rPr>
          <w:i/>
          <w:noProof/>
          <w:color w:val="000000"/>
          <w:sz w:val="18"/>
          <w:szCs w:val="18"/>
        </w:rPr>
        <w:t>be downloaded</w:t>
      </w:r>
      <w:r w:rsidRPr="00782F5A">
        <w:rPr>
          <w:i/>
          <w:color w:val="000000"/>
          <w:sz w:val="18"/>
          <w:szCs w:val="18"/>
        </w:rPr>
        <w:t xml:space="preserve"> from the website of </w:t>
      </w:r>
      <w:r>
        <w:rPr>
          <w:i/>
          <w:color w:val="000000"/>
          <w:sz w:val="18"/>
          <w:szCs w:val="18"/>
        </w:rPr>
        <w:t xml:space="preserve">the </w:t>
      </w:r>
      <w:r w:rsidRPr="00827270">
        <w:rPr>
          <w:i/>
          <w:noProof/>
          <w:color w:val="000000"/>
          <w:sz w:val="18"/>
          <w:szCs w:val="18"/>
        </w:rPr>
        <w:t>Korea</w:t>
      </w:r>
      <w:r w:rsidRPr="00782F5A">
        <w:rPr>
          <w:i/>
          <w:color w:val="000000"/>
          <w:sz w:val="18"/>
          <w:szCs w:val="18"/>
        </w:rPr>
        <w:t xml:space="preserve"> Securities Finance Corporation (</w:t>
      </w:r>
      <w:r w:rsidRPr="00782F5A">
        <w:rPr>
          <w:i/>
          <w:color w:val="000000"/>
          <w:sz w:val="18"/>
          <w:szCs w:val="18"/>
          <w:shd w:val="clear" w:color="auto" w:fill="FFFFFF"/>
        </w:rPr>
        <w:t>www.ksfc.co.kr)</w:t>
      </w:r>
      <w:r w:rsidRPr="00782F5A">
        <w:rPr>
          <w:i/>
          <w:color w:val="000000"/>
          <w:sz w:val="18"/>
          <w:szCs w:val="18"/>
        </w:rPr>
        <w:t>.</w:t>
      </w:r>
    </w:p>
    <w:p w:rsidR="001610AB" w:rsidRPr="001B7BD2" w:rsidRDefault="001610AB" w:rsidP="00807F50">
      <w:pPr>
        <w:spacing w:line="360" w:lineRule="auto"/>
        <w:ind w:rightChars="200" w:right="480"/>
        <w:rPr>
          <w:i/>
          <w:color w:val="000000"/>
          <w:sz w:val="18"/>
          <w:szCs w:val="18"/>
        </w:rPr>
        <w:sectPr w:rsidR="001610AB" w:rsidRPr="001B7BD2" w:rsidSect="00AC20A2">
          <w:pgSz w:w="12240" w:h="15840" w:code="1"/>
          <w:pgMar w:top="964" w:right="964" w:bottom="964" w:left="964" w:header="851" w:footer="992" w:gutter="0"/>
          <w:cols w:space="425"/>
          <w:docGrid w:linePitch="360"/>
        </w:sectPr>
      </w:pPr>
      <w:r w:rsidRPr="001B7BD2">
        <w:rPr>
          <w:i/>
          <w:color w:val="000000"/>
          <w:sz w:val="18"/>
          <w:szCs w:val="18"/>
        </w:rPr>
        <w:t xml:space="preserve">Note 2. </w:t>
      </w:r>
      <w:r w:rsidRPr="001B7BD2">
        <w:rPr>
          <w:i/>
          <w:noProof/>
          <w:color w:val="000000"/>
          <w:sz w:val="18"/>
          <w:szCs w:val="18"/>
        </w:rPr>
        <w:t>The participation</w:t>
      </w:r>
      <w:r w:rsidRPr="001B7BD2">
        <w:rPr>
          <w:i/>
          <w:color w:val="000000"/>
          <w:sz w:val="18"/>
          <w:szCs w:val="18"/>
        </w:rPr>
        <w:t xml:space="preserve"> rate </w:t>
      </w:r>
      <w:r w:rsidRPr="00864AB8">
        <w:rPr>
          <w:i/>
          <w:noProof/>
          <w:color w:val="000000"/>
          <w:sz w:val="18"/>
          <w:szCs w:val="18"/>
        </w:rPr>
        <w:t>is based</w:t>
      </w:r>
      <w:r w:rsidRPr="001B7BD2">
        <w:rPr>
          <w:i/>
          <w:color w:val="000000"/>
          <w:sz w:val="18"/>
          <w:szCs w:val="18"/>
        </w:rPr>
        <w:t xml:space="preserve"> on the percentage of employees who are members of the Employee Stock Ownership Association within a given firm</w:t>
      </w:r>
      <w:r>
        <w:rPr>
          <w:i/>
          <w:color w:val="000000"/>
          <w:sz w:val="18"/>
          <w:szCs w:val="18"/>
        </w:rPr>
        <w:t xml:space="preserve">. (The participation rate is </w:t>
      </w:r>
      <w:r w:rsidRPr="00807F50">
        <w:rPr>
          <w:i/>
          <w:color w:val="000000"/>
          <w:sz w:val="18"/>
          <w:szCs w:val="18"/>
        </w:rPr>
        <w:t xml:space="preserve">calculated </w:t>
      </w:r>
      <w:r>
        <w:rPr>
          <w:i/>
          <w:color w:val="000000"/>
          <w:sz w:val="18"/>
          <w:szCs w:val="18"/>
        </w:rPr>
        <w:t xml:space="preserve">only with the </w:t>
      </w:r>
      <w:r w:rsidRPr="00807F50">
        <w:rPr>
          <w:i/>
          <w:color w:val="000000"/>
          <w:sz w:val="18"/>
          <w:szCs w:val="18"/>
        </w:rPr>
        <w:t>firms</w:t>
      </w:r>
      <w:r>
        <w:rPr>
          <w:i/>
          <w:color w:val="000000"/>
          <w:sz w:val="18"/>
          <w:szCs w:val="18"/>
        </w:rPr>
        <w:t xml:space="preserve"> that utilize</w:t>
      </w:r>
      <w:r w:rsidRPr="00807F50">
        <w:rPr>
          <w:i/>
          <w:color w:val="000000"/>
          <w:sz w:val="18"/>
          <w:szCs w:val="18"/>
        </w:rPr>
        <w:t xml:space="preserve"> </w:t>
      </w:r>
      <w:r>
        <w:rPr>
          <w:i/>
          <w:color w:val="000000"/>
          <w:sz w:val="18"/>
          <w:szCs w:val="18"/>
        </w:rPr>
        <w:t>Ulisaju</w:t>
      </w:r>
      <w:r w:rsidRPr="00807F50">
        <w:rPr>
          <w:i/>
          <w:color w:val="000000"/>
          <w:sz w:val="18"/>
          <w:szCs w:val="18"/>
        </w:rPr>
        <w:t xml:space="preserve"> program</w:t>
      </w:r>
      <w:r>
        <w:rPr>
          <w:i/>
          <w:color w:val="000000"/>
          <w:sz w:val="18"/>
          <w:szCs w:val="18"/>
        </w:rPr>
        <w:t>.)</w:t>
      </w:r>
    </w:p>
    <w:p w:rsidR="001610AB" w:rsidRDefault="001610AB" w:rsidP="00CC06BA">
      <w:pPr>
        <w:spacing w:line="360" w:lineRule="auto"/>
        <w:jc w:val="center"/>
        <w:rPr>
          <w:rFonts w:eastAsia="MS Mincho"/>
        </w:rPr>
      </w:pPr>
      <w:r w:rsidRPr="00A82A03">
        <w:lastRenderedPageBreak/>
        <w:t xml:space="preserve">Table </w:t>
      </w:r>
      <w:r w:rsidRPr="00A82A03">
        <w:rPr>
          <w:lang w:eastAsia="ko-KR"/>
        </w:rPr>
        <w:t>2</w:t>
      </w:r>
      <w:r w:rsidRPr="00A82A03">
        <w:t>.</w:t>
      </w:r>
      <w:r w:rsidRPr="00A82A03">
        <w:rPr>
          <w:lang w:eastAsia="ko-KR"/>
        </w:rPr>
        <w:t xml:space="preserve"> </w:t>
      </w:r>
      <w:r w:rsidRPr="00A82A03">
        <w:rPr>
          <w:rFonts w:eastAsia="MS Mincho"/>
        </w:rPr>
        <w:t>Means, Standard Deviations,</w:t>
      </w:r>
      <w:r w:rsidRPr="00A82A03">
        <w:t xml:space="preserve"> </w:t>
      </w:r>
      <w:r w:rsidRPr="00A82A03">
        <w:rPr>
          <w:rFonts w:eastAsia="MS Mincho"/>
          <w:noProof/>
        </w:rPr>
        <w:t>and</w:t>
      </w:r>
      <w:r w:rsidRPr="00A82A03">
        <w:rPr>
          <w:rFonts w:eastAsia="MS Mincho"/>
        </w:rPr>
        <w:t xml:space="preserve"> </w:t>
      </w:r>
      <w:r w:rsidRPr="00A82A03">
        <w:t>C</w:t>
      </w:r>
      <w:r w:rsidRPr="00A82A03">
        <w:rPr>
          <w:rFonts w:eastAsia="MS Mincho"/>
        </w:rPr>
        <w:t>orrelations of the Variables</w:t>
      </w:r>
    </w:p>
    <w:p w:rsidR="001610AB" w:rsidRPr="00CC06BA" w:rsidRDefault="001610AB" w:rsidP="00CC06BA">
      <w:pPr>
        <w:spacing w:line="360" w:lineRule="auto"/>
        <w:jc w:val="center"/>
        <w:rPr>
          <w:sz w:val="6"/>
          <w:szCs w:val="6"/>
          <w:lang w:eastAsia="ko-KR"/>
        </w:rPr>
      </w:pPr>
    </w:p>
    <w:tbl>
      <w:tblPr>
        <w:tblW w:w="13950" w:type="dxa"/>
        <w:tblBorders>
          <w:top w:val="single" w:sz="18" w:space="0" w:color="auto"/>
          <w:bottom w:val="single" w:sz="18" w:space="0" w:color="auto"/>
        </w:tblBorders>
        <w:tblLayout w:type="fixed"/>
        <w:tblLook w:val="00A0" w:firstRow="1" w:lastRow="0" w:firstColumn="1" w:lastColumn="0" w:noHBand="0" w:noVBand="0"/>
      </w:tblPr>
      <w:tblGrid>
        <w:gridCol w:w="4410"/>
        <w:gridCol w:w="867"/>
        <w:gridCol w:w="867"/>
        <w:gridCol w:w="867"/>
        <w:gridCol w:w="868"/>
        <w:gridCol w:w="867"/>
        <w:gridCol w:w="867"/>
        <w:gridCol w:w="867"/>
        <w:gridCol w:w="868"/>
        <w:gridCol w:w="867"/>
        <w:gridCol w:w="867"/>
        <w:gridCol w:w="868"/>
      </w:tblGrid>
      <w:tr w:rsidR="001610AB" w:rsidRPr="00E7354A" w:rsidTr="003A44B4">
        <w:trPr>
          <w:trHeight w:val="258"/>
        </w:trPr>
        <w:tc>
          <w:tcPr>
            <w:tcW w:w="4410" w:type="dxa"/>
            <w:tcBorders>
              <w:top w:val="single" w:sz="4" w:space="0" w:color="auto"/>
              <w:bottom w:val="single" w:sz="6" w:space="0" w:color="auto"/>
            </w:tcBorders>
            <w:vAlign w:val="center"/>
          </w:tcPr>
          <w:p w:rsidR="001610AB" w:rsidRPr="00E7354A" w:rsidRDefault="001610AB" w:rsidP="00C759CE">
            <w:pPr>
              <w:jc w:val="center"/>
              <w:rPr>
                <w:color w:val="000000"/>
                <w:sz w:val="18"/>
                <w:szCs w:val="18"/>
              </w:rPr>
            </w:pPr>
            <w:r w:rsidRPr="00E7354A">
              <w:rPr>
                <w:color w:val="000000"/>
                <w:sz w:val="18"/>
                <w:szCs w:val="18"/>
              </w:rPr>
              <w:t>Variables</w:t>
            </w:r>
          </w:p>
        </w:tc>
        <w:tc>
          <w:tcPr>
            <w:tcW w:w="867" w:type="dxa"/>
            <w:tcBorders>
              <w:top w:val="single" w:sz="4" w:space="0" w:color="auto"/>
              <w:bottom w:val="single" w:sz="6" w:space="0" w:color="auto"/>
            </w:tcBorders>
            <w:vAlign w:val="center"/>
          </w:tcPr>
          <w:p w:rsidR="001610AB" w:rsidRPr="00E7354A" w:rsidRDefault="001610AB" w:rsidP="00C759CE">
            <w:pPr>
              <w:jc w:val="center"/>
              <w:rPr>
                <w:color w:val="000000"/>
                <w:sz w:val="18"/>
                <w:szCs w:val="18"/>
              </w:rPr>
            </w:pPr>
            <w:r w:rsidRPr="00E7354A">
              <w:rPr>
                <w:color w:val="000000"/>
                <w:sz w:val="18"/>
                <w:szCs w:val="18"/>
              </w:rPr>
              <w:t>Mean</w:t>
            </w:r>
          </w:p>
        </w:tc>
        <w:tc>
          <w:tcPr>
            <w:tcW w:w="867" w:type="dxa"/>
            <w:tcBorders>
              <w:top w:val="single" w:sz="4" w:space="0" w:color="auto"/>
              <w:bottom w:val="single" w:sz="6" w:space="0" w:color="auto"/>
            </w:tcBorders>
            <w:vAlign w:val="center"/>
          </w:tcPr>
          <w:p w:rsidR="001610AB" w:rsidRPr="00E7354A" w:rsidRDefault="001610AB" w:rsidP="00C759CE">
            <w:pPr>
              <w:jc w:val="center"/>
              <w:rPr>
                <w:color w:val="000000"/>
                <w:sz w:val="18"/>
                <w:szCs w:val="18"/>
              </w:rPr>
            </w:pPr>
            <w:r w:rsidRPr="00E7354A">
              <w:rPr>
                <w:color w:val="000000"/>
                <w:sz w:val="18"/>
                <w:szCs w:val="18"/>
              </w:rPr>
              <w:t>s.d.</w:t>
            </w:r>
          </w:p>
        </w:tc>
        <w:tc>
          <w:tcPr>
            <w:tcW w:w="867" w:type="dxa"/>
            <w:tcBorders>
              <w:top w:val="single" w:sz="4" w:space="0" w:color="auto"/>
              <w:bottom w:val="single" w:sz="6" w:space="0" w:color="auto"/>
            </w:tcBorders>
            <w:vAlign w:val="center"/>
          </w:tcPr>
          <w:p w:rsidR="001610AB" w:rsidRPr="00E7354A" w:rsidRDefault="001610AB" w:rsidP="00C759CE">
            <w:pPr>
              <w:jc w:val="center"/>
              <w:rPr>
                <w:color w:val="000000"/>
                <w:sz w:val="18"/>
                <w:szCs w:val="18"/>
              </w:rPr>
            </w:pPr>
            <w:r>
              <w:rPr>
                <w:color w:val="000000"/>
                <w:sz w:val="18"/>
                <w:szCs w:val="18"/>
              </w:rPr>
              <w:t>1</w:t>
            </w:r>
          </w:p>
        </w:tc>
        <w:tc>
          <w:tcPr>
            <w:tcW w:w="868" w:type="dxa"/>
            <w:tcBorders>
              <w:top w:val="single" w:sz="4" w:space="0" w:color="auto"/>
              <w:bottom w:val="single" w:sz="6" w:space="0" w:color="auto"/>
            </w:tcBorders>
            <w:vAlign w:val="center"/>
          </w:tcPr>
          <w:p w:rsidR="001610AB" w:rsidRPr="00E7354A" w:rsidRDefault="001610AB" w:rsidP="00C759CE">
            <w:pPr>
              <w:jc w:val="center"/>
              <w:rPr>
                <w:color w:val="000000"/>
                <w:sz w:val="18"/>
                <w:szCs w:val="18"/>
              </w:rPr>
            </w:pPr>
            <w:r>
              <w:rPr>
                <w:color w:val="000000"/>
                <w:sz w:val="18"/>
                <w:szCs w:val="18"/>
              </w:rPr>
              <w:t>2</w:t>
            </w:r>
          </w:p>
        </w:tc>
        <w:tc>
          <w:tcPr>
            <w:tcW w:w="867" w:type="dxa"/>
            <w:tcBorders>
              <w:top w:val="single" w:sz="4" w:space="0" w:color="auto"/>
              <w:bottom w:val="single" w:sz="6" w:space="0" w:color="auto"/>
            </w:tcBorders>
            <w:vAlign w:val="center"/>
          </w:tcPr>
          <w:p w:rsidR="001610AB" w:rsidRPr="00E7354A" w:rsidRDefault="001610AB" w:rsidP="00C759CE">
            <w:pPr>
              <w:jc w:val="center"/>
              <w:rPr>
                <w:color w:val="000000"/>
                <w:sz w:val="18"/>
                <w:szCs w:val="18"/>
              </w:rPr>
            </w:pPr>
            <w:r>
              <w:rPr>
                <w:color w:val="000000"/>
                <w:sz w:val="18"/>
                <w:szCs w:val="18"/>
              </w:rPr>
              <w:t>3</w:t>
            </w:r>
          </w:p>
        </w:tc>
        <w:tc>
          <w:tcPr>
            <w:tcW w:w="867" w:type="dxa"/>
            <w:tcBorders>
              <w:top w:val="single" w:sz="4" w:space="0" w:color="auto"/>
              <w:bottom w:val="single" w:sz="6" w:space="0" w:color="auto"/>
            </w:tcBorders>
            <w:vAlign w:val="center"/>
          </w:tcPr>
          <w:p w:rsidR="001610AB" w:rsidRPr="00E7354A" w:rsidRDefault="001610AB" w:rsidP="00C759CE">
            <w:pPr>
              <w:jc w:val="center"/>
              <w:rPr>
                <w:color w:val="000000"/>
                <w:sz w:val="18"/>
                <w:szCs w:val="18"/>
              </w:rPr>
            </w:pPr>
            <w:r>
              <w:rPr>
                <w:color w:val="000000"/>
                <w:sz w:val="18"/>
                <w:szCs w:val="18"/>
              </w:rPr>
              <w:t>4</w:t>
            </w:r>
          </w:p>
        </w:tc>
        <w:tc>
          <w:tcPr>
            <w:tcW w:w="867" w:type="dxa"/>
            <w:tcBorders>
              <w:top w:val="single" w:sz="4" w:space="0" w:color="auto"/>
              <w:bottom w:val="single" w:sz="6" w:space="0" w:color="auto"/>
            </w:tcBorders>
            <w:vAlign w:val="center"/>
          </w:tcPr>
          <w:p w:rsidR="001610AB" w:rsidRPr="00E7354A" w:rsidRDefault="001610AB" w:rsidP="00C759CE">
            <w:pPr>
              <w:jc w:val="center"/>
              <w:rPr>
                <w:color w:val="000000"/>
                <w:sz w:val="18"/>
                <w:szCs w:val="18"/>
              </w:rPr>
            </w:pPr>
            <w:r>
              <w:rPr>
                <w:color w:val="000000"/>
                <w:sz w:val="18"/>
                <w:szCs w:val="18"/>
              </w:rPr>
              <w:t>5</w:t>
            </w:r>
          </w:p>
        </w:tc>
        <w:tc>
          <w:tcPr>
            <w:tcW w:w="868" w:type="dxa"/>
            <w:tcBorders>
              <w:top w:val="single" w:sz="4" w:space="0" w:color="auto"/>
              <w:bottom w:val="single" w:sz="6" w:space="0" w:color="auto"/>
            </w:tcBorders>
            <w:vAlign w:val="center"/>
          </w:tcPr>
          <w:p w:rsidR="001610AB" w:rsidRPr="00E7354A" w:rsidRDefault="001610AB" w:rsidP="00C759CE">
            <w:pPr>
              <w:jc w:val="center"/>
              <w:rPr>
                <w:color w:val="000000"/>
                <w:sz w:val="18"/>
                <w:szCs w:val="18"/>
              </w:rPr>
            </w:pPr>
            <w:r>
              <w:rPr>
                <w:color w:val="000000"/>
                <w:sz w:val="18"/>
                <w:szCs w:val="18"/>
              </w:rPr>
              <w:t>6</w:t>
            </w:r>
          </w:p>
        </w:tc>
        <w:tc>
          <w:tcPr>
            <w:tcW w:w="867" w:type="dxa"/>
            <w:tcBorders>
              <w:top w:val="single" w:sz="4" w:space="0" w:color="auto"/>
              <w:bottom w:val="single" w:sz="6" w:space="0" w:color="auto"/>
            </w:tcBorders>
            <w:vAlign w:val="center"/>
          </w:tcPr>
          <w:p w:rsidR="001610AB" w:rsidRPr="00E7354A" w:rsidRDefault="001610AB" w:rsidP="00C759CE">
            <w:pPr>
              <w:jc w:val="center"/>
              <w:rPr>
                <w:color w:val="000000"/>
                <w:sz w:val="18"/>
                <w:szCs w:val="18"/>
              </w:rPr>
            </w:pPr>
            <w:r>
              <w:rPr>
                <w:color w:val="000000"/>
                <w:sz w:val="18"/>
                <w:szCs w:val="18"/>
                <w:lang w:eastAsia="ko-KR"/>
              </w:rPr>
              <w:t>7</w:t>
            </w:r>
          </w:p>
        </w:tc>
        <w:tc>
          <w:tcPr>
            <w:tcW w:w="867" w:type="dxa"/>
            <w:tcBorders>
              <w:top w:val="single" w:sz="4" w:space="0" w:color="auto"/>
              <w:bottom w:val="single" w:sz="6" w:space="0" w:color="auto"/>
            </w:tcBorders>
            <w:vAlign w:val="center"/>
          </w:tcPr>
          <w:p w:rsidR="001610AB" w:rsidRPr="00E7354A" w:rsidRDefault="001610AB" w:rsidP="00C759CE">
            <w:pPr>
              <w:jc w:val="center"/>
              <w:rPr>
                <w:color w:val="000000"/>
                <w:sz w:val="18"/>
                <w:szCs w:val="18"/>
              </w:rPr>
            </w:pPr>
            <w:r>
              <w:rPr>
                <w:color w:val="000000"/>
                <w:sz w:val="18"/>
                <w:szCs w:val="18"/>
                <w:lang w:eastAsia="ko-KR"/>
              </w:rPr>
              <w:t>8</w:t>
            </w:r>
          </w:p>
        </w:tc>
        <w:tc>
          <w:tcPr>
            <w:tcW w:w="868" w:type="dxa"/>
            <w:tcBorders>
              <w:top w:val="single" w:sz="4" w:space="0" w:color="auto"/>
              <w:bottom w:val="single" w:sz="6" w:space="0" w:color="auto"/>
            </w:tcBorders>
            <w:vAlign w:val="center"/>
          </w:tcPr>
          <w:p w:rsidR="001610AB" w:rsidRPr="00E7354A" w:rsidRDefault="001610AB" w:rsidP="00C759CE">
            <w:pPr>
              <w:jc w:val="center"/>
              <w:rPr>
                <w:color w:val="000000"/>
                <w:sz w:val="18"/>
                <w:szCs w:val="18"/>
              </w:rPr>
            </w:pPr>
            <w:r>
              <w:rPr>
                <w:color w:val="000000"/>
                <w:sz w:val="18"/>
                <w:szCs w:val="18"/>
                <w:lang w:eastAsia="ko-KR"/>
              </w:rPr>
              <w:t>9</w:t>
            </w:r>
          </w:p>
        </w:tc>
      </w:tr>
      <w:tr w:rsidR="001610AB" w:rsidRPr="00E7354A" w:rsidTr="003A44B4">
        <w:trPr>
          <w:trHeight w:val="207"/>
        </w:trPr>
        <w:tc>
          <w:tcPr>
            <w:tcW w:w="4410" w:type="dxa"/>
            <w:tcBorders>
              <w:top w:val="nil"/>
              <w:bottom w:val="nil"/>
            </w:tcBorders>
            <w:vAlign w:val="center"/>
          </w:tcPr>
          <w:p w:rsidR="001610AB" w:rsidRPr="00E7354A" w:rsidRDefault="001610AB" w:rsidP="00C759CE">
            <w:pPr>
              <w:rPr>
                <w:color w:val="000000"/>
                <w:sz w:val="18"/>
                <w:szCs w:val="18"/>
                <w:lang w:eastAsia="ko-KR"/>
              </w:rPr>
            </w:pPr>
            <w:r>
              <w:rPr>
                <w:color w:val="000000"/>
                <w:sz w:val="18"/>
                <w:szCs w:val="18"/>
              </w:rPr>
              <w:t>1</w:t>
            </w:r>
            <w:r w:rsidRPr="00E7354A">
              <w:rPr>
                <w:color w:val="000000"/>
                <w:sz w:val="18"/>
                <w:szCs w:val="18"/>
              </w:rPr>
              <w:t>.</w:t>
            </w:r>
            <w:r>
              <w:rPr>
                <w:color w:val="000000"/>
                <w:sz w:val="18"/>
                <w:szCs w:val="18"/>
              </w:rPr>
              <w:t xml:space="preserve"> </w:t>
            </w:r>
            <w:r w:rsidRPr="00E7354A">
              <w:rPr>
                <w:color w:val="000000"/>
                <w:sz w:val="18"/>
                <w:szCs w:val="18"/>
              </w:rPr>
              <w:t>Labor productivity</w:t>
            </w:r>
            <w:r>
              <w:rPr>
                <w:color w:val="000000"/>
                <w:sz w:val="18"/>
                <w:szCs w:val="18"/>
              </w:rPr>
              <w:t>: Ln</w:t>
            </w:r>
            <w:r w:rsidRPr="00541AB3">
              <w:rPr>
                <w:color w:val="000000"/>
                <w:sz w:val="18"/>
                <w:szCs w:val="18"/>
                <w:vertAlign w:val="superscript"/>
              </w:rPr>
              <w:t>a</w:t>
            </w:r>
            <w:r>
              <w:rPr>
                <w:color w:val="000000"/>
                <w:sz w:val="18"/>
                <w:szCs w:val="18"/>
              </w:rPr>
              <w:t xml:space="preserve"> (Sales per employee</w:t>
            </w:r>
            <w:r w:rsidRPr="00541AB3">
              <w:rPr>
                <w:color w:val="000000"/>
                <w:sz w:val="18"/>
                <w:szCs w:val="18"/>
                <w:vertAlign w:val="superscript"/>
              </w:rPr>
              <w:t>b</w:t>
            </w:r>
            <w:r>
              <w:rPr>
                <w:color w:val="000000"/>
                <w:sz w:val="18"/>
                <w:szCs w:val="18"/>
              </w:rPr>
              <w:t>)</w:t>
            </w:r>
          </w:p>
        </w:tc>
        <w:tc>
          <w:tcPr>
            <w:tcW w:w="867" w:type="dxa"/>
            <w:tcBorders>
              <w:top w:val="nil"/>
              <w:bottom w:val="nil"/>
            </w:tcBorders>
            <w:vAlign w:val="center"/>
          </w:tcPr>
          <w:p w:rsidR="001610AB" w:rsidRDefault="001610AB" w:rsidP="00C759CE">
            <w:pPr>
              <w:jc w:val="right"/>
              <w:rPr>
                <w:color w:val="000000"/>
                <w:sz w:val="18"/>
                <w:szCs w:val="18"/>
              </w:rPr>
            </w:pPr>
            <w:r>
              <w:rPr>
                <w:color w:val="000000"/>
                <w:sz w:val="18"/>
                <w:szCs w:val="18"/>
              </w:rPr>
              <w:t>12.957</w:t>
            </w:r>
          </w:p>
        </w:tc>
        <w:tc>
          <w:tcPr>
            <w:tcW w:w="867" w:type="dxa"/>
            <w:tcBorders>
              <w:top w:val="nil"/>
              <w:bottom w:val="nil"/>
            </w:tcBorders>
            <w:vAlign w:val="center"/>
          </w:tcPr>
          <w:p w:rsidR="001610AB" w:rsidRDefault="001610AB" w:rsidP="00C759CE">
            <w:pPr>
              <w:jc w:val="right"/>
              <w:rPr>
                <w:color w:val="000000"/>
                <w:sz w:val="18"/>
                <w:szCs w:val="18"/>
              </w:rPr>
            </w:pPr>
            <w:r>
              <w:rPr>
                <w:color w:val="000000"/>
                <w:sz w:val="18"/>
                <w:szCs w:val="18"/>
              </w:rPr>
              <w:t>0.946</w:t>
            </w:r>
          </w:p>
        </w:tc>
        <w:tc>
          <w:tcPr>
            <w:tcW w:w="867" w:type="dxa"/>
            <w:tcBorders>
              <w:top w:val="nil"/>
              <w:bottom w:val="nil"/>
            </w:tcBorders>
            <w:vAlign w:val="center"/>
          </w:tcPr>
          <w:p w:rsidR="001610AB" w:rsidRDefault="001610AB" w:rsidP="00C759CE">
            <w:pPr>
              <w:jc w:val="right"/>
              <w:rPr>
                <w:color w:val="000000"/>
                <w:sz w:val="18"/>
                <w:szCs w:val="18"/>
                <w:lang w:eastAsia="ko-KR"/>
              </w:rPr>
            </w:pPr>
            <w:r>
              <w:rPr>
                <w:color w:val="000000"/>
                <w:sz w:val="18"/>
                <w:szCs w:val="18"/>
              </w:rPr>
              <w:t> </w:t>
            </w:r>
          </w:p>
        </w:tc>
        <w:tc>
          <w:tcPr>
            <w:tcW w:w="868" w:type="dxa"/>
            <w:tcBorders>
              <w:top w:val="nil"/>
              <w:bottom w:val="nil"/>
            </w:tcBorders>
            <w:vAlign w:val="center"/>
          </w:tcPr>
          <w:p w:rsidR="001610AB" w:rsidRDefault="001610AB" w:rsidP="00C759CE">
            <w:pPr>
              <w:jc w:val="right"/>
              <w:rPr>
                <w:color w:val="000000"/>
                <w:sz w:val="18"/>
                <w:szCs w:val="18"/>
                <w:lang w:eastAsia="ko-KR"/>
              </w:rPr>
            </w:pPr>
            <w:r>
              <w:rPr>
                <w:color w:val="000000"/>
                <w:sz w:val="18"/>
                <w:szCs w:val="18"/>
              </w:rPr>
              <w:t> </w:t>
            </w:r>
          </w:p>
        </w:tc>
        <w:tc>
          <w:tcPr>
            <w:tcW w:w="867" w:type="dxa"/>
            <w:tcBorders>
              <w:top w:val="nil"/>
              <w:bottom w:val="nil"/>
            </w:tcBorders>
            <w:vAlign w:val="center"/>
          </w:tcPr>
          <w:p w:rsidR="001610AB" w:rsidRDefault="001610AB" w:rsidP="00C759CE">
            <w:pPr>
              <w:jc w:val="right"/>
              <w:rPr>
                <w:color w:val="000000"/>
                <w:sz w:val="18"/>
                <w:szCs w:val="18"/>
                <w:lang w:eastAsia="ko-KR"/>
              </w:rPr>
            </w:pPr>
            <w:r>
              <w:rPr>
                <w:color w:val="000000"/>
                <w:sz w:val="18"/>
                <w:szCs w:val="18"/>
              </w:rPr>
              <w:t> </w:t>
            </w:r>
          </w:p>
        </w:tc>
        <w:tc>
          <w:tcPr>
            <w:tcW w:w="867" w:type="dxa"/>
            <w:tcBorders>
              <w:top w:val="nil"/>
              <w:bottom w:val="nil"/>
            </w:tcBorders>
            <w:vAlign w:val="center"/>
          </w:tcPr>
          <w:p w:rsidR="001610AB" w:rsidRDefault="001610AB" w:rsidP="00C759CE">
            <w:pPr>
              <w:jc w:val="right"/>
              <w:rPr>
                <w:color w:val="000000"/>
                <w:sz w:val="18"/>
                <w:szCs w:val="18"/>
                <w:lang w:eastAsia="ko-KR"/>
              </w:rPr>
            </w:pPr>
            <w:r>
              <w:rPr>
                <w:color w:val="000000"/>
                <w:sz w:val="18"/>
                <w:szCs w:val="18"/>
              </w:rPr>
              <w:t> </w:t>
            </w:r>
          </w:p>
        </w:tc>
        <w:tc>
          <w:tcPr>
            <w:tcW w:w="867" w:type="dxa"/>
            <w:tcBorders>
              <w:top w:val="nil"/>
              <w:bottom w:val="nil"/>
            </w:tcBorders>
            <w:vAlign w:val="center"/>
          </w:tcPr>
          <w:p w:rsidR="001610AB" w:rsidRDefault="001610AB" w:rsidP="00C759CE">
            <w:pPr>
              <w:jc w:val="right"/>
              <w:rPr>
                <w:color w:val="000000"/>
                <w:sz w:val="18"/>
                <w:szCs w:val="18"/>
                <w:lang w:eastAsia="ko-KR"/>
              </w:rPr>
            </w:pPr>
            <w:r>
              <w:rPr>
                <w:color w:val="000000"/>
                <w:sz w:val="18"/>
                <w:szCs w:val="18"/>
              </w:rPr>
              <w:t> </w:t>
            </w:r>
          </w:p>
        </w:tc>
        <w:tc>
          <w:tcPr>
            <w:tcW w:w="868" w:type="dxa"/>
            <w:tcBorders>
              <w:top w:val="nil"/>
              <w:bottom w:val="nil"/>
            </w:tcBorders>
            <w:vAlign w:val="center"/>
          </w:tcPr>
          <w:p w:rsidR="001610AB" w:rsidRDefault="001610AB" w:rsidP="00C759CE">
            <w:pPr>
              <w:jc w:val="right"/>
              <w:rPr>
                <w:color w:val="000000"/>
                <w:sz w:val="18"/>
                <w:szCs w:val="18"/>
                <w:lang w:eastAsia="ko-KR"/>
              </w:rPr>
            </w:pPr>
            <w:r>
              <w:rPr>
                <w:color w:val="000000"/>
                <w:sz w:val="18"/>
                <w:szCs w:val="18"/>
              </w:rPr>
              <w:t> </w:t>
            </w:r>
          </w:p>
        </w:tc>
        <w:tc>
          <w:tcPr>
            <w:tcW w:w="867" w:type="dxa"/>
            <w:tcBorders>
              <w:top w:val="nil"/>
              <w:bottom w:val="nil"/>
            </w:tcBorders>
            <w:vAlign w:val="center"/>
          </w:tcPr>
          <w:p w:rsidR="001610AB" w:rsidRDefault="001610AB" w:rsidP="00C759CE">
            <w:pPr>
              <w:jc w:val="right"/>
              <w:rPr>
                <w:color w:val="000000"/>
                <w:sz w:val="18"/>
                <w:szCs w:val="18"/>
                <w:lang w:eastAsia="ko-KR"/>
              </w:rPr>
            </w:pPr>
            <w:r>
              <w:rPr>
                <w:color w:val="000000"/>
                <w:sz w:val="18"/>
                <w:szCs w:val="18"/>
              </w:rPr>
              <w:t> </w:t>
            </w:r>
          </w:p>
        </w:tc>
        <w:tc>
          <w:tcPr>
            <w:tcW w:w="867" w:type="dxa"/>
            <w:tcBorders>
              <w:top w:val="nil"/>
              <w:bottom w:val="nil"/>
            </w:tcBorders>
            <w:vAlign w:val="center"/>
          </w:tcPr>
          <w:p w:rsidR="001610AB" w:rsidRDefault="001610AB" w:rsidP="00C759CE">
            <w:pPr>
              <w:jc w:val="right"/>
              <w:rPr>
                <w:color w:val="000000"/>
                <w:sz w:val="18"/>
                <w:szCs w:val="18"/>
                <w:lang w:eastAsia="ko-KR"/>
              </w:rPr>
            </w:pPr>
            <w:r>
              <w:rPr>
                <w:color w:val="000000"/>
                <w:sz w:val="18"/>
                <w:szCs w:val="18"/>
              </w:rPr>
              <w:t> </w:t>
            </w:r>
          </w:p>
        </w:tc>
        <w:tc>
          <w:tcPr>
            <w:tcW w:w="868" w:type="dxa"/>
            <w:tcBorders>
              <w:top w:val="nil"/>
              <w:bottom w:val="nil"/>
            </w:tcBorders>
            <w:vAlign w:val="center"/>
          </w:tcPr>
          <w:p w:rsidR="001610AB" w:rsidRDefault="001610AB" w:rsidP="00C759CE">
            <w:pPr>
              <w:jc w:val="right"/>
              <w:rPr>
                <w:color w:val="000000"/>
                <w:sz w:val="18"/>
                <w:szCs w:val="18"/>
                <w:lang w:eastAsia="ko-KR"/>
              </w:rPr>
            </w:pPr>
            <w:r>
              <w:rPr>
                <w:color w:val="000000"/>
                <w:sz w:val="18"/>
                <w:szCs w:val="18"/>
              </w:rPr>
              <w:t> </w:t>
            </w:r>
          </w:p>
        </w:tc>
      </w:tr>
      <w:tr w:rsidR="001610AB" w:rsidRPr="00E7354A" w:rsidTr="003A44B4">
        <w:trPr>
          <w:trHeight w:val="207"/>
        </w:trPr>
        <w:tc>
          <w:tcPr>
            <w:tcW w:w="4410" w:type="dxa"/>
            <w:tcBorders>
              <w:top w:val="nil"/>
            </w:tcBorders>
            <w:vAlign w:val="center"/>
          </w:tcPr>
          <w:p w:rsidR="001610AB" w:rsidRPr="00E7354A" w:rsidRDefault="001610AB" w:rsidP="00C759CE">
            <w:pPr>
              <w:rPr>
                <w:color w:val="000000"/>
                <w:sz w:val="18"/>
                <w:szCs w:val="18"/>
              </w:rPr>
            </w:pPr>
            <w:r>
              <w:rPr>
                <w:color w:val="000000"/>
                <w:sz w:val="18"/>
                <w:szCs w:val="18"/>
              </w:rPr>
              <w:t>2</w:t>
            </w:r>
            <w:r w:rsidRPr="00E7354A">
              <w:rPr>
                <w:color w:val="000000"/>
                <w:sz w:val="18"/>
                <w:szCs w:val="18"/>
              </w:rPr>
              <w:t>. Employee share ownership (ESO)</w:t>
            </w:r>
          </w:p>
        </w:tc>
        <w:tc>
          <w:tcPr>
            <w:tcW w:w="867" w:type="dxa"/>
            <w:tcBorders>
              <w:top w:val="nil"/>
            </w:tcBorders>
            <w:vAlign w:val="center"/>
          </w:tcPr>
          <w:p w:rsidR="001610AB" w:rsidRDefault="001610AB" w:rsidP="00C759CE">
            <w:pPr>
              <w:jc w:val="right"/>
              <w:rPr>
                <w:color w:val="000000"/>
                <w:sz w:val="18"/>
                <w:szCs w:val="18"/>
              </w:rPr>
            </w:pPr>
            <w:r>
              <w:rPr>
                <w:color w:val="000000"/>
                <w:sz w:val="18"/>
                <w:szCs w:val="18"/>
              </w:rPr>
              <w:t>0.262</w:t>
            </w:r>
          </w:p>
        </w:tc>
        <w:tc>
          <w:tcPr>
            <w:tcW w:w="867" w:type="dxa"/>
            <w:tcBorders>
              <w:top w:val="nil"/>
            </w:tcBorders>
            <w:vAlign w:val="center"/>
          </w:tcPr>
          <w:p w:rsidR="001610AB" w:rsidRDefault="001610AB" w:rsidP="00C759CE">
            <w:pPr>
              <w:jc w:val="right"/>
              <w:rPr>
                <w:color w:val="000000"/>
                <w:sz w:val="18"/>
                <w:szCs w:val="18"/>
              </w:rPr>
            </w:pPr>
            <w:r>
              <w:rPr>
                <w:color w:val="000000"/>
                <w:sz w:val="18"/>
                <w:szCs w:val="18"/>
              </w:rPr>
              <w:t>0.440</w:t>
            </w:r>
          </w:p>
        </w:tc>
        <w:tc>
          <w:tcPr>
            <w:tcW w:w="867" w:type="dxa"/>
            <w:tcBorders>
              <w:top w:val="nil"/>
            </w:tcBorders>
            <w:vAlign w:val="center"/>
          </w:tcPr>
          <w:p w:rsidR="001610AB" w:rsidRDefault="001610AB" w:rsidP="00C759CE">
            <w:pPr>
              <w:jc w:val="right"/>
              <w:rPr>
                <w:color w:val="000000"/>
                <w:sz w:val="18"/>
                <w:szCs w:val="18"/>
              </w:rPr>
            </w:pPr>
            <w:r>
              <w:rPr>
                <w:color w:val="000000"/>
                <w:sz w:val="18"/>
                <w:szCs w:val="18"/>
              </w:rPr>
              <w:t>0.099</w:t>
            </w:r>
          </w:p>
        </w:tc>
        <w:tc>
          <w:tcPr>
            <w:tcW w:w="868" w:type="dxa"/>
            <w:tcBorders>
              <w:top w:val="nil"/>
            </w:tcBorders>
            <w:vAlign w:val="center"/>
          </w:tcPr>
          <w:p w:rsidR="001610AB" w:rsidRDefault="001610AB" w:rsidP="00C759CE">
            <w:pPr>
              <w:jc w:val="right"/>
              <w:rPr>
                <w:color w:val="000000"/>
                <w:sz w:val="18"/>
                <w:szCs w:val="18"/>
              </w:rPr>
            </w:pPr>
            <w:r>
              <w:rPr>
                <w:color w:val="000000"/>
                <w:sz w:val="18"/>
                <w:szCs w:val="18"/>
              </w:rPr>
              <w:t> </w:t>
            </w:r>
          </w:p>
        </w:tc>
        <w:tc>
          <w:tcPr>
            <w:tcW w:w="867" w:type="dxa"/>
            <w:tcBorders>
              <w:top w:val="nil"/>
            </w:tcBorders>
            <w:vAlign w:val="center"/>
          </w:tcPr>
          <w:p w:rsidR="001610AB" w:rsidRDefault="001610AB" w:rsidP="00C759CE">
            <w:pPr>
              <w:jc w:val="right"/>
              <w:rPr>
                <w:color w:val="000000"/>
                <w:sz w:val="18"/>
                <w:szCs w:val="18"/>
              </w:rPr>
            </w:pPr>
            <w:r>
              <w:rPr>
                <w:color w:val="000000"/>
                <w:sz w:val="18"/>
                <w:szCs w:val="18"/>
              </w:rPr>
              <w:t> </w:t>
            </w:r>
          </w:p>
        </w:tc>
        <w:tc>
          <w:tcPr>
            <w:tcW w:w="867" w:type="dxa"/>
            <w:tcBorders>
              <w:top w:val="nil"/>
            </w:tcBorders>
            <w:vAlign w:val="center"/>
          </w:tcPr>
          <w:p w:rsidR="001610AB" w:rsidRDefault="001610AB" w:rsidP="00C759CE">
            <w:pPr>
              <w:jc w:val="right"/>
              <w:rPr>
                <w:color w:val="000000"/>
                <w:sz w:val="18"/>
                <w:szCs w:val="18"/>
              </w:rPr>
            </w:pPr>
            <w:r>
              <w:rPr>
                <w:color w:val="000000"/>
                <w:sz w:val="18"/>
                <w:szCs w:val="18"/>
              </w:rPr>
              <w:t> </w:t>
            </w:r>
          </w:p>
        </w:tc>
        <w:tc>
          <w:tcPr>
            <w:tcW w:w="867" w:type="dxa"/>
            <w:tcBorders>
              <w:top w:val="nil"/>
            </w:tcBorders>
            <w:vAlign w:val="center"/>
          </w:tcPr>
          <w:p w:rsidR="001610AB" w:rsidRDefault="001610AB" w:rsidP="00C759CE">
            <w:pPr>
              <w:jc w:val="right"/>
              <w:rPr>
                <w:color w:val="000000"/>
                <w:sz w:val="18"/>
                <w:szCs w:val="18"/>
              </w:rPr>
            </w:pPr>
            <w:r>
              <w:rPr>
                <w:color w:val="000000"/>
                <w:sz w:val="18"/>
                <w:szCs w:val="18"/>
              </w:rPr>
              <w:t> </w:t>
            </w:r>
          </w:p>
        </w:tc>
        <w:tc>
          <w:tcPr>
            <w:tcW w:w="868" w:type="dxa"/>
            <w:tcBorders>
              <w:top w:val="nil"/>
            </w:tcBorders>
            <w:vAlign w:val="center"/>
          </w:tcPr>
          <w:p w:rsidR="001610AB" w:rsidRDefault="001610AB" w:rsidP="00C759CE">
            <w:pPr>
              <w:jc w:val="right"/>
              <w:rPr>
                <w:color w:val="000000"/>
                <w:sz w:val="18"/>
                <w:szCs w:val="18"/>
              </w:rPr>
            </w:pPr>
            <w:r>
              <w:rPr>
                <w:color w:val="000000"/>
                <w:sz w:val="18"/>
                <w:szCs w:val="18"/>
              </w:rPr>
              <w:t> </w:t>
            </w:r>
          </w:p>
        </w:tc>
        <w:tc>
          <w:tcPr>
            <w:tcW w:w="867" w:type="dxa"/>
            <w:tcBorders>
              <w:top w:val="nil"/>
            </w:tcBorders>
            <w:vAlign w:val="center"/>
          </w:tcPr>
          <w:p w:rsidR="001610AB" w:rsidRDefault="001610AB" w:rsidP="00C759CE">
            <w:pPr>
              <w:jc w:val="right"/>
              <w:rPr>
                <w:color w:val="000000"/>
                <w:sz w:val="18"/>
                <w:szCs w:val="18"/>
              </w:rPr>
            </w:pPr>
            <w:r>
              <w:rPr>
                <w:color w:val="000000"/>
                <w:sz w:val="18"/>
                <w:szCs w:val="18"/>
              </w:rPr>
              <w:t> </w:t>
            </w:r>
          </w:p>
        </w:tc>
        <w:tc>
          <w:tcPr>
            <w:tcW w:w="867" w:type="dxa"/>
            <w:tcBorders>
              <w:top w:val="nil"/>
            </w:tcBorders>
            <w:vAlign w:val="center"/>
          </w:tcPr>
          <w:p w:rsidR="001610AB" w:rsidRDefault="001610AB" w:rsidP="00C759CE">
            <w:pPr>
              <w:jc w:val="right"/>
              <w:rPr>
                <w:color w:val="000000"/>
                <w:sz w:val="18"/>
                <w:szCs w:val="18"/>
              </w:rPr>
            </w:pPr>
            <w:r>
              <w:rPr>
                <w:color w:val="000000"/>
                <w:sz w:val="18"/>
                <w:szCs w:val="18"/>
              </w:rPr>
              <w:t> </w:t>
            </w:r>
          </w:p>
        </w:tc>
        <w:tc>
          <w:tcPr>
            <w:tcW w:w="868" w:type="dxa"/>
            <w:tcBorders>
              <w:top w:val="nil"/>
            </w:tcBorders>
            <w:vAlign w:val="center"/>
          </w:tcPr>
          <w:p w:rsidR="001610AB" w:rsidRDefault="001610AB" w:rsidP="00C759CE">
            <w:pPr>
              <w:jc w:val="right"/>
              <w:rPr>
                <w:color w:val="000000"/>
                <w:sz w:val="18"/>
                <w:szCs w:val="18"/>
              </w:rPr>
            </w:pPr>
            <w:r>
              <w:rPr>
                <w:color w:val="000000"/>
                <w:sz w:val="18"/>
                <w:szCs w:val="18"/>
              </w:rPr>
              <w:t> </w:t>
            </w:r>
          </w:p>
        </w:tc>
      </w:tr>
      <w:tr w:rsidR="001610AB" w:rsidRPr="00E7354A" w:rsidTr="003A44B4">
        <w:trPr>
          <w:trHeight w:val="207"/>
        </w:trPr>
        <w:tc>
          <w:tcPr>
            <w:tcW w:w="4410" w:type="dxa"/>
            <w:tcBorders>
              <w:top w:val="nil"/>
            </w:tcBorders>
            <w:vAlign w:val="center"/>
          </w:tcPr>
          <w:p w:rsidR="001610AB" w:rsidRPr="00E7354A" w:rsidRDefault="001610AB" w:rsidP="00C759CE">
            <w:pPr>
              <w:rPr>
                <w:color w:val="000000"/>
                <w:sz w:val="18"/>
                <w:szCs w:val="18"/>
              </w:rPr>
            </w:pPr>
            <w:r>
              <w:rPr>
                <w:color w:val="000000"/>
                <w:sz w:val="18"/>
                <w:szCs w:val="18"/>
              </w:rPr>
              <w:t>3</w:t>
            </w:r>
            <w:r w:rsidRPr="00E7354A">
              <w:rPr>
                <w:color w:val="000000"/>
                <w:sz w:val="18"/>
                <w:szCs w:val="18"/>
              </w:rPr>
              <w:t xml:space="preserve">. </w:t>
            </w:r>
            <w:r>
              <w:rPr>
                <w:color w:val="000000"/>
                <w:sz w:val="18"/>
                <w:szCs w:val="18"/>
              </w:rPr>
              <w:t xml:space="preserve">Investment in </w:t>
            </w:r>
            <w:r>
              <w:rPr>
                <w:color w:val="000000"/>
                <w:sz w:val="18"/>
                <w:szCs w:val="18"/>
                <w:lang w:eastAsia="ko-KR"/>
              </w:rPr>
              <w:t>training</w:t>
            </w:r>
            <w:r w:rsidRPr="00D429A4">
              <w:rPr>
                <w:color w:val="000000"/>
                <w:sz w:val="18"/>
                <w:szCs w:val="18"/>
                <w:vertAlign w:val="superscript"/>
                <w:lang w:eastAsia="ko-KR"/>
              </w:rPr>
              <w:t>c</w:t>
            </w:r>
          </w:p>
        </w:tc>
        <w:tc>
          <w:tcPr>
            <w:tcW w:w="867" w:type="dxa"/>
            <w:tcBorders>
              <w:top w:val="nil"/>
            </w:tcBorders>
            <w:vAlign w:val="center"/>
          </w:tcPr>
          <w:p w:rsidR="001610AB" w:rsidRDefault="001610AB" w:rsidP="00C759CE">
            <w:pPr>
              <w:jc w:val="right"/>
              <w:rPr>
                <w:color w:val="000000"/>
                <w:sz w:val="18"/>
                <w:szCs w:val="18"/>
              </w:rPr>
            </w:pPr>
            <w:r>
              <w:rPr>
                <w:color w:val="000000"/>
                <w:sz w:val="18"/>
                <w:szCs w:val="18"/>
              </w:rPr>
              <w:t>0.390</w:t>
            </w:r>
          </w:p>
        </w:tc>
        <w:tc>
          <w:tcPr>
            <w:tcW w:w="867" w:type="dxa"/>
            <w:tcBorders>
              <w:top w:val="nil"/>
            </w:tcBorders>
            <w:vAlign w:val="center"/>
          </w:tcPr>
          <w:p w:rsidR="001610AB" w:rsidRDefault="001610AB" w:rsidP="00C759CE">
            <w:pPr>
              <w:jc w:val="right"/>
              <w:rPr>
                <w:color w:val="000000"/>
                <w:sz w:val="18"/>
                <w:szCs w:val="18"/>
              </w:rPr>
            </w:pPr>
            <w:r>
              <w:rPr>
                <w:color w:val="000000"/>
                <w:sz w:val="18"/>
                <w:szCs w:val="18"/>
              </w:rPr>
              <w:t>0.571</w:t>
            </w:r>
          </w:p>
        </w:tc>
        <w:tc>
          <w:tcPr>
            <w:tcW w:w="867" w:type="dxa"/>
            <w:tcBorders>
              <w:top w:val="nil"/>
            </w:tcBorders>
            <w:vAlign w:val="center"/>
          </w:tcPr>
          <w:p w:rsidR="001610AB" w:rsidRDefault="001610AB" w:rsidP="00C759CE">
            <w:pPr>
              <w:jc w:val="right"/>
              <w:rPr>
                <w:color w:val="000000"/>
                <w:sz w:val="18"/>
                <w:szCs w:val="18"/>
              </w:rPr>
            </w:pPr>
            <w:r>
              <w:rPr>
                <w:color w:val="000000"/>
                <w:sz w:val="18"/>
                <w:szCs w:val="18"/>
              </w:rPr>
              <w:t>0.239</w:t>
            </w:r>
          </w:p>
        </w:tc>
        <w:tc>
          <w:tcPr>
            <w:tcW w:w="868" w:type="dxa"/>
            <w:tcBorders>
              <w:top w:val="nil"/>
            </w:tcBorders>
            <w:vAlign w:val="center"/>
          </w:tcPr>
          <w:p w:rsidR="001610AB" w:rsidRDefault="001610AB" w:rsidP="00C759CE">
            <w:pPr>
              <w:jc w:val="right"/>
              <w:rPr>
                <w:color w:val="000000"/>
                <w:sz w:val="18"/>
                <w:szCs w:val="18"/>
              </w:rPr>
            </w:pPr>
            <w:r>
              <w:rPr>
                <w:color w:val="000000"/>
                <w:sz w:val="18"/>
                <w:szCs w:val="18"/>
              </w:rPr>
              <w:t>0.052</w:t>
            </w:r>
          </w:p>
        </w:tc>
        <w:tc>
          <w:tcPr>
            <w:tcW w:w="867" w:type="dxa"/>
            <w:tcBorders>
              <w:top w:val="nil"/>
            </w:tcBorders>
            <w:vAlign w:val="center"/>
          </w:tcPr>
          <w:p w:rsidR="001610AB" w:rsidRDefault="001610AB" w:rsidP="00C759CE">
            <w:pPr>
              <w:jc w:val="right"/>
              <w:rPr>
                <w:color w:val="000000"/>
                <w:sz w:val="18"/>
                <w:szCs w:val="18"/>
              </w:rPr>
            </w:pPr>
            <w:r>
              <w:rPr>
                <w:color w:val="000000"/>
                <w:sz w:val="18"/>
                <w:szCs w:val="18"/>
              </w:rPr>
              <w:t> </w:t>
            </w:r>
          </w:p>
        </w:tc>
        <w:tc>
          <w:tcPr>
            <w:tcW w:w="867" w:type="dxa"/>
            <w:tcBorders>
              <w:top w:val="nil"/>
            </w:tcBorders>
            <w:vAlign w:val="center"/>
          </w:tcPr>
          <w:p w:rsidR="001610AB" w:rsidRDefault="001610AB" w:rsidP="00C759CE">
            <w:pPr>
              <w:jc w:val="right"/>
              <w:rPr>
                <w:color w:val="000000"/>
                <w:sz w:val="18"/>
                <w:szCs w:val="18"/>
              </w:rPr>
            </w:pPr>
            <w:r>
              <w:rPr>
                <w:color w:val="000000"/>
                <w:sz w:val="18"/>
                <w:szCs w:val="18"/>
              </w:rPr>
              <w:t> </w:t>
            </w:r>
          </w:p>
        </w:tc>
        <w:tc>
          <w:tcPr>
            <w:tcW w:w="867" w:type="dxa"/>
            <w:tcBorders>
              <w:top w:val="nil"/>
            </w:tcBorders>
            <w:vAlign w:val="center"/>
          </w:tcPr>
          <w:p w:rsidR="001610AB" w:rsidRDefault="001610AB" w:rsidP="00C759CE">
            <w:pPr>
              <w:jc w:val="right"/>
              <w:rPr>
                <w:color w:val="000000"/>
                <w:sz w:val="18"/>
                <w:szCs w:val="18"/>
              </w:rPr>
            </w:pPr>
            <w:r>
              <w:rPr>
                <w:color w:val="000000"/>
                <w:sz w:val="18"/>
                <w:szCs w:val="18"/>
              </w:rPr>
              <w:t> </w:t>
            </w:r>
          </w:p>
        </w:tc>
        <w:tc>
          <w:tcPr>
            <w:tcW w:w="868" w:type="dxa"/>
            <w:tcBorders>
              <w:top w:val="nil"/>
            </w:tcBorders>
            <w:vAlign w:val="center"/>
          </w:tcPr>
          <w:p w:rsidR="001610AB" w:rsidRDefault="001610AB" w:rsidP="00C759CE">
            <w:pPr>
              <w:jc w:val="right"/>
              <w:rPr>
                <w:color w:val="000000"/>
                <w:sz w:val="18"/>
                <w:szCs w:val="18"/>
              </w:rPr>
            </w:pPr>
            <w:r>
              <w:rPr>
                <w:color w:val="000000"/>
                <w:sz w:val="18"/>
                <w:szCs w:val="18"/>
              </w:rPr>
              <w:t> </w:t>
            </w:r>
          </w:p>
        </w:tc>
        <w:tc>
          <w:tcPr>
            <w:tcW w:w="867" w:type="dxa"/>
            <w:tcBorders>
              <w:top w:val="nil"/>
            </w:tcBorders>
            <w:vAlign w:val="center"/>
          </w:tcPr>
          <w:p w:rsidR="001610AB" w:rsidRDefault="001610AB" w:rsidP="00C759CE">
            <w:pPr>
              <w:jc w:val="right"/>
              <w:rPr>
                <w:color w:val="000000"/>
                <w:sz w:val="18"/>
                <w:szCs w:val="18"/>
              </w:rPr>
            </w:pPr>
            <w:r>
              <w:rPr>
                <w:color w:val="000000"/>
                <w:sz w:val="18"/>
                <w:szCs w:val="18"/>
              </w:rPr>
              <w:t> </w:t>
            </w:r>
          </w:p>
        </w:tc>
        <w:tc>
          <w:tcPr>
            <w:tcW w:w="867" w:type="dxa"/>
            <w:tcBorders>
              <w:top w:val="nil"/>
            </w:tcBorders>
            <w:vAlign w:val="center"/>
          </w:tcPr>
          <w:p w:rsidR="001610AB" w:rsidRDefault="001610AB" w:rsidP="00C759CE">
            <w:pPr>
              <w:jc w:val="right"/>
              <w:rPr>
                <w:color w:val="000000"/>
                <w:sz w:val="18"/>
                <w:szCs w:val="18"/>
              </w:rPr>
            </w:pPr>
            <w:r>
              <w:rPr>
                <w:color w:val="000000"/>
                <w:sz w:val="18"/>
                <w:szCs w:val="18"/>
              </w:rPr>
              <w:t> </w:t>
            </w:r>
          </w:p>
        </w:tc>
        <w:tc>
          <w:tcPr>
            <w:tcW w:w="868" w:type="dxa"/>
            <w:tcBorders>
              <w:top w:val="nil"/>
            </w:tcBorders>
            <w:vAlign w:val="center"/>
          </w:tcPr>
          <w:p w:rsidR="001610AB" w:rsidRDefault="001610AB" w:rsidP="00C759CE">
            <w:pPr>
              <w:jc w:val="right"/>
              <w:rPr>
                <w:color w:val="000000"/>
                <w:sz w:val="18"/>
                <w:szCs w:val="18"/>
              </w:rPr>
            </w:pPr>
            <w:r>
              <w:rPr>
                <w:color w:val="000000"/>
                <w:sz w:val="18"/>
                <w:szCs w:val="18"/>
              </w:rPr>
              <w:t> </w:t>
            </w:r>
          </w:p>
        </w:tc>
      </w:tr>
      <w:tr w:rsidR="001610AB" w:rsidRPr="00E7354A" w:rsidTr="003A44B4">
        <w:trPr>
          <w:trHeight w:val="207"/>
        </w:trPr>
        <w:tc>
          <w:tcPr>
            <w:tcW w:w="4410" w:type="dxa"/>
            <w:vAlign w:val="center"/>
          </w:tcPr>
          <w:p w:rsidR="001610AB" w:rsidRDefault="001610AB" w:rsidP="00C759CE">
            <w:pPr>
              <w:rPr>
                <w:color w:val="000000"/>
                <w:sz w:val="18"/>
                <w:szCs w:val="18"/>
              </w:rPr>
            </w:pPr>
            <w:r>
              <w:rPr>
                <w:color w:val="000000"/>
                <w:sz w:val="18"/>
                <w:szCs w:val="18"/>
              </w:rPr>
              <w:t>4.</w:t>
            </w:r>
            <w:r>
              <w:rPr>
                <w:color w:val="000000"/>
                <w:sz w:val="18"/>
                <w:szCs w:val="18"/>
                <w:lang w:eastAsia="ko-KR"/>
              </w:rPr>
              <w:t xml:space="preserve"> Early promotion policy </w:t>
            </w:r>
          </w:p>
        </w:tc>
        <w:tc>
          <w:tcPr>
            <w:tcW w:w="867" w:type="dxa"/>
            <w:vAlign w:val="center"/>
          </w:tcPr>
          <w:p w:rsidR="001610AB" w:rsidRDefault="001610AB" w:rsidP="00C759CE">
            <w:pPr>
              <w:jc w:val="right"/>
              <w:rPr>
                <w:color w:val="000000"/>
                <w:sz w:val="18"/>
                <w:szCs w:val="18"/>
              </w:rPr>
            </w:pPr>
            <w:r>
              <w:rPr>
                <w:color w:val="000000"/>
                <w:sz w:val="18"/>
                <w:szCs w:val="18"/>
              </w:rPr>
              <w:t>0.560</w:t>
            </w:r>
          </w:p>
        </w:tc>
        <w:tc>
          <w:tcPr>
            <w:tcW w:w="867" w:type="dxa"/>
            <w:vAlign w:val="center"/>
          </w:tcPr>
          <w:p w:rsidR="001610AB" w:rsidRDefault="001610AB" w:rsidP="00C759CE">
            <w:pPr>
              <w:jc w:val="right"/>
              <w:rPr>
                <w:color w:val="000000"/>
                <w:sz w:val="18"/>
                <w:szCs w:val="18"/>
              </w:rPr>
            </w:pPr>
            <w:r>
              <w:rPr>
                <w:color w:val="000000"/>
                <w:sz w:val="18"/>
                <w:szCs w:val="18"/>
              </w:rPr>
              <w:t>0.497</w:t>
            </w:r>
          </w:p>
        </w:tc>
        <w:tc>
          <w:tcPr>
            <w:tcW w:w="867" w:type="dxa"/>
            <w:vAlign w:val="center"/>
          </w:tcPr>
          <w:p w:rsidR="001610AB" w:rsidRDefault="001610AB" w:rsidP="00C759CE">
            <w:pPr>
              <w:jc w:val="right"/>
              <w:rPr>
                <w:color w:val="000000"/>
                <w:sz w:val="18"/>
                <w:szCs w:val="18"/>
              </w:rPr>
            </w:pPr>
            <w:r>
              <w:rPr>
                <w:color w:val="000000"/>
                <w:sz w:val="18"/>
                <w:szCs w:val="18"/>
              </w:rPr>
              <w:t>0.004</w:t>
            </w:r>
          </w:p>
        </w:tc>
        <w:tc>
          <w:tcPr>
            <w:tcW w:w="868" w:type="dxa"/>
            <w:vAlign w:val="center"/>
          </w:tcPr>
          <w:p w:rsidR="001610AB" w:rsidRDefault="001610AB" w:rsidP="00C759CE">
            <w:pPr>
              <w:jc w:val="right"/>
              <w:rPr>
                <w:color w:val="000000"/>
                <w:sz w:val="18"/>
                <w:szCs w:val="18"/>
              </w:rPr>
            </w:pPr>
            <w:r>
              <w:rPr>
                <w:color w:val="000000"/>
                <w:sz w:val="18"/>
                <w:szCs w:val="18"/>
              </w:rPr>
              <w:t>0.072</w:t>
            </w:r>
          </w:p>
        </w:tc>
        <w:tc>
          <w:tcPr>
            <w:tcW w:w="867" w:type="dxa"/>
            <w:vAlign w:val="center"/>
          </w:tcPr>
          <w:p w:rsidR="001610AB" w:rsidRDefault="001610AB" w:rsidP="00C759CE">
            <w:pPr>
              <w:jc w:val="right"/>
              <w:rPr>
                <w:color w:val="000000"/>
                <w:sz w:val="18"/>
                <w:szCs w:val="18"/>
              </w:rPr>
            </w:pPr>
            <w:r>
              <w:rPr>
                <w:color w:val="000000"/>
                <w:sz w:val="18"/>
                <w:szCs w:val="18"/>
              </w:rPr>
              <w:t>0.043</w:t>
            </w:r>
          </w:p>
        </w:tc>
        <w:tc>
          <w:tcPr>
            <w:tcW w:w="867" w:type="dxa"/>
            <w:vAlign w:val="center"/>
          </w:tcPr>
          <w:p w:rsidR="001610AB" w:rsidRDefault="001610AB" w:rsidP="00C759CE">
            <w:pPr>
              <w:jc w:val="right"/>
              <w:rPr>
                <w:color w:val="000000"/>
                <w:sz w:val="18"/>
                <w:szCs w:val="18"/>
              </w:rPr>
            </w:pPr>
            <w:r>
              <w:rPr>
                <w:color w:val="000000"/>
                <w:sz w:val="18"/>
                <w:szCs w:val="18"/>
              </w:rPr>
              <w:t> </w:t>
            </w:r>
          </w:p>
        </w:tc>
        <w:tc>
          <w:tcPr>
            <w:tcW w:w="867" w:type="dxa"/>
            <w:vAlign w:val="center"/>
          </w:tcPr>
          <w:p w:rsidR="001610AB" w:rsidRDefault="001610AB" w:rsidP="00C759CE">
            <w:pPr>
              <w:jc w:val="right"/>
              <w:rPr>
                <w:color w:val="000000"/>
                <w:sz w:val="18"/>
                <w:szCs w:val="18"/>
              </w:rPr>
            </w:pPr>
            <w:r>
              <w:rPr>
                <w:color w:val="000000"/>
                <w:sz w:val="18"/>
                <w:szCs w:val="18"/>
              </w:rPr>
              <w:t> </w:t>
            </w:r>
          </w:p>
        </w:tc>
        <w:tc>
          <w:tcPr>
            <w:tcW w:w="868" w:type="dxa"/>
            <w:vAlign w:val="center"/>
          </w:tcPr>
          <w:p w:rsidR="001610AB" w:rsidRDefault="001610AB" w:rsidP="00C759CE">
            <w:pPr>
              <w:jc w:val="right"/>
              <w:rPr>
                <w:color w:val="000000"/>
                <w:sz w:val="18"/>
                <w:szCs w:val="18"/>
              </w:rPr>
            </w:pPr>
            <w:r>
              <w:rPr>
                <w:color w:val="000000"/>
                <w:sz w:val="18"/>
                <w:szCs w:val="18"/>
              </w:rPr>
              <w:t> </w:t>
            </w:r>
          </w:p>
        </w:tc>
        <w:tc>
          <w:tcPr>
            <w:tcW w:w="867" w:type="dxa"/>
            <w:vAlign w:val="center"/>
          </w:tcPr>
          <w:p w:rsidR="001610AB" w:rsidRDefault="001610AB" w:rsidP="00C759CE">
            <w:pPr>
              <w:jc w:val="right"/>
              <w:rPr>
                <w:color w:val="000000"/>
                <w:sz w:val="18"/>
                <w:szCs w:val="18"/>
              </w:rPr>
            </w:pPr>
            <w:r>
              <w:rPr>
                <w:color w:val="000000"/>
                <w:sz w:val="18"/>
                <w:szCs w:val="18"/>
              </w:rPr>
              <w:t> </w:t>
            </w:r>
          </w:p>
        </w:tc>
        <w:tc>
          <w:tcPr>
            <w:tcW w:w="867" w:type="dxa"/>
            <w:vAlign w:val="center"/>
          </w:tcPr>
          <w:p w:rsidR="001610AB" w:rsidRDefault="001610AB" w:rsidP="00C759CE">
            <w:pPr>
              <w:jc w:val="right"/>
              <w:rPr>
                <w:color w:val="000000"/>
                <w:sz w:val="18"/>
                <w:szCs w:val="18"/>
              </w:rPr>
            </w:pPr>
            <w:r>
              <w:rPr>
                <w:color w:val="000000"/>
                <w:sz w:val="18"/>
                <w:szCs w:val="18"/>
              </w:rPr>
              <w:t> </w:t>
            </w:r>
          </w:p>
        </w:tc>
        <w:tc>
          <w:tcPr>
            <w:tcW w:w="868" w:type="dxa"/>
            <w:vAlign w:val="center"/>
          </w:tcPr>
          <w:p w:rsidR="001610AB" w:rsidRDefault="001610AB" w:rsidP="00C759CE">
            <w:pPr>
              <w:jc w:val="right"/>
              <w:rPr>
                <w:color w:val="000000"/>
                <w:sz w:val="18"/>
                <w:szCs w:val="18"/>
              </w:rPr>
            </w:pPr>
            <w:r>
              <w:rPr>
                <w:color w:val="000000"/>
                <w:sz w:val="18"/>
                <w:szCs w:val="18"/>
              </w:rPr>
              <w:t> </w:t>
            </w:r>
          </w:p>
        </w:tc>
      </w:tr>
      <w:tr w:rsidR="001610AB" w:rsidRPr="00E7354A" w:rsidTr="003A44B4">
        <w:trPr>
          <w:trHeight w:val="207"/>
        </w:trPr>
        <w:tc>
          <w:tcPr>
            <w:tcW w:w="4410" w:type="dxa"/>
            <w:vAlign w:val="center"/>
          </w:tcPr>
          <w:p w:rsidR="001610AB" w:rsidRPr="00E7354A" w:rsidRDefault="001610AB" w:rsidP="00C759CE">
            <w:pPr>
              <w:rPr>
                <w:color w:val="000000"/>
                <w:sz w:val="18"/>
                <w:szCs w:val="18"/>
                <w:lang w:eastAsia="ko-KR"/>
              </w:rPr>
            </w:pPr>
            <w:r>
              <w:rPr>
                <w:color w:val="000000"/>
                <w:sz w:val="18"/>
                <w:szCs w:val="18"/>
                <w:lang w:eastAsia="ko-KR"/>
              </w:rPr>
              <w:t>5</w:t>
            </w:r>
            <w:r w:rsidRPr="00E7354A">
              <w:rPr>
                <w:color w:val="000000"/>
                <w:sz w:val="18"/>
                <w:szCs w:val="18"/>
                <w:lang w:eastAsia="ko-KR"/>
              </w:rPr>
              <w:t>. Industry: Manufacturing</w:t>
            </w:r>
          </w:p>
        </w:tc>
        <w:tc>
          <w:tcPr>
            <w:tcW w:w="867" w:type="dxa"/>
            <w:vAlign w:val="center"/>
          </w:tcPr>
          <w:p w:rsidR="001610AB" w:rsidRDefault="001610AB" w:rsidP="00C759CE">
            <w:pPr>
              <w:jc w:val="right"/>
              <w:rPr>
                <w:color w:val="000000"/>
                <w:sz w:val="18"/>
                <w:szCs w:val="18"/>
              </w:rPr>
            </w:pPr>
            <w:r>
              <w:rPr>
                <w:color w:val="000000"/>
                <w:sz w:val="18"/>
                <w:szCs w:val="18"/>
              </w:rPr>
              <w:t>0.733</w:t>
            </w:r>
          </w:p>
        </w:tc>
        <w:tc>
          <w:tcPr>
            <w:tcW w:w="867" w:type="dxa"/>
            <w:vAlign w:val="center"/>
          </w:tcPr>
          <w:p w:rsidR="001610AB" w:rsidRDefault="001610AB" w:rsidP="00C759CE">
            <w:pPr>
              <w:jc w:val="right"/>
              <w:rPr>
                <w:color w:val="000000"/>
                <w:sz w:val="18"/>
                <w:szCs w:val="18"/>
              </w:rPr>
            </w:pPr>
            <w:r>
              <w:rPr>
                <w:color w:val="000000"/>
                <w:sz w:val="18"/>
                <w:szCs w:val="18"/>
              </w:rPr>
              <w:t>0.442</w:t>
            </w:r>
          </w:p>
        </w:tc>
        <w:tc>
          <w:tcPr>
            <w:tcW w:w="867" w:type="dxa"/>
            <w:vAlign w:val="center"/>
          </w:tcPr>
          <w:p w:rsidR="001610AB" w:rsidRDefault="001610AB" w:rsidP="00C759CE">
            <w:pPr>
              <w:jc w:val="right"/>
              <w:rPr>
                <w:color w:val="000000"/>
                <w:sz w:val="18"/>
                <w:szCs w:val="18"/>
              </w:rPr>
            </w:pPr>
            <w:r>
              <w:rPr>
                <w:color w:val="000000"/>
                <w:sz w:val="18"/>
                <w:szCs w:val="18"/>
              </w:rPr>
              <w:t>0.159</w:t>
            </w:r>
          </w:p>
        </w:tc>
        <w:tc>
          <w:tcPr>
            <w:tcW w:w="868" w:type="dxa"/>
            <w:vAlign w:val="center"/>
          </w:tcPr>
          <w:p w:rsidR="001610AB" w:rsidRDefault="001610AB" w:rsidP="00C759CE">
            <w:pPr>
              <w:jc w:val="right"/>
              <w:rPr>
                <w:color w:val="000000"/>
                <w:sz w:val="18"/>
                <w:szCs w:val="18"/>
              </w:rPr>
            </w:pPr>
            <w:r>
              <w:rPr>
                <w:color w:val="000000"/>
                <w:sz w:val="18"/>
                <w:szCs w:val="18"/>
              </w:rPr>
              <w:t>-0.066</w:t>
            </w:r>
          </w:p>
        </w:tc>
        <w:tc>
          <w:tcPr>
            <w:tcW w:w="867" w:type="dxa"/>
            <w:vAlign w:val="center"/>
          </w:tcPr>
          <w:p w:rsidR="001610AB" w:rsidRDefault="001610AB" w:rsidP="00C759CE">
            <w:pPr>
              <w:jc w:val="right"/>
              <w:rPr>
                <w:color w:val="000000"/>
                <w:sz w:val="18"/>
                <w:szCs w:val="18"/>
              </w:rPr>
            </w:pPr>
            <w:r>
              <w:rPr>
                <w:color w:val="000000"/>
                <w:sz w:val="18"/>
                <w:szCs w:val="18"/>
              </w:rPr>
              <w:t>-0.216</w:t>
            </w:r>
          </w:p>
        </w:tc>
        <w:tc>
          <w:tcPr>
            <w:tcW w:w="867" w:type="dxa"/>
            <w:vAlign w:val="center"/>
          </w:tcPr>
          <w:p w:rsidR="001610AB" w:rsidRDefault="001610AB" w:rsidP="00C759CE">
            <w:pPr>
              <w:jc w:val="right"/>
              <w:rPr>
                <w:color w:val="000000"/>
                <w:sz w:val="18"/>
                <w:szCs w:val="18"/>
              </w:rPr>
            </w:pPr>
            <w:r>
              <w:rPr>
                <w:color w:val="000000"/>
                <w:sz w:val="18"/>
                <w:szCs w:val="18"/>
              </w:rPr>
              <w:t>-0.066</w:t>
            </w:r>
          </w:p>
        </w:tc>
        <w:tc>
          <w:tcPr>
            <w:tcW w:w="867" w:type="dxa"/>
            <w:vAlign w:val="center"/>
          </w:tcPr>
          <w:p w:rsidR="001610AB" w:rsidRDefault="001610AB" w:rsidP="00C759CE">
            <w:pPr>
              <w:jc w:val="right"/>
              <w:rPr>
                <w:color w:val="000000"/>
                <w:sz w:val="18"/>
                <w:szCs w:val="18"/>
              </w:rPr>
            </w:pPr>
            <w:r>
              <w:rPr>
                <w:color w:val="000000"/>
                <w:sz w:val="18"/>
                <w:szCs w:val="18"/>
              </w:rPr>
              <w:t> </w:t>
            </w:r>
          </w:p>
        </w:tc>
        <w:tc>
          <w:tcPr>
            <w:tcW w:w="868" w:type="dxa"/>
            <w:vAlign w:val="center"/>
          </w:tcPr>
          <w:p w:rsidR="001610AB" w:rsidRDefault="001610AB" w:rsidP="00C759CE">
            <w:pPr>
              <w:jc w:val="right"/>
              <w:rPr>
                <w:color w:val="000000"/>
                <w:sz w:val="18"/>
                <w:szCs w:val="18"/>
              </w:rPr>
            </w:pPr>
            <w:r>
              <w:rPr>
                <w:color w:val="000000"/>
                <w:sz w:val="18"/>
                <w:szCs w:val="18"/>
              </w:rPr>
              <w:t> </w:t>
            </w:r>
          </w:p>
        </w:tc>
        <w:tc>
          <w:tcPr>
            <w:tcW w:w="867" w:type="dxa"/>
            <w:vAlign w:val="center"/>
          </w:tcPr>
          <w:p w:rsidR="001610AB" w:rsidRDefault="001610AB" w:rsidP="00C759CE">
            <w:pPr>
              <w:jc w:val="right"/>
              <w:rPr>
                <w:color w:val="000000"/>
                <w:sz w:val="18"/>
                <w:szCs w:val="18"/>
              </w:rPr>
            </w:pPr>
            <w:r>
              <w:rPr>
                <w:color w:val="000000"/>
                <w:sz w:val="18"/>
                <w:szCs w:val="18"/>
              </w:rPr>
              <w:t> </w:t>
            </w:r>
          </w:p>
        </w:tc>
        <w:tc>
          <w:tcPr>
            <w:tcW w:w="867" w:type="dxa"/>
            <w:vAlign w:val="center"/>
          </w:tcPr>
          <w:p w:rsidR="001610AB" w:rsidRDefault="001610AB" w:rsidP="00C759CE">
            <w:pPr>
              <w:jc w:val="right"/>
              <w:rPr>
                <w:color w:val="000000"/>
                <w:sz w:val="18"/>
                <w:szCs w:val="18"/>
              </w:rPr>
            </w:pPr>
            <w:r>
              <w:rPr>
                <w:color w:val="000000"/>
                <w:sz w:val="18"/>
                <w:szCs w:val="18"/>
              </w:rPr>
              <w:t> </w:t>
            </w:r>
          </w:p>
        </w:tc>
        <w:tc>
          <w:tcPr>
            <w:tcW w:w="868" w:type="dxa"/>
            <w:vAlign w:val="center"/>
          </w:tcPr>
          <w:p w:rsidR="001610AB" w:rsidRDefault="001610AB" w:rsidP="00C759CE">
            <w:pPr>
              <w:jc w:val="right"/>
              <w:rPr>
                <w:color w:val="000000"/>
                <w:sz w:val="18"/>
                <w:szCs w:val="18"/>
              </w:rPr>
            </w:pPr>
            <w:r>
              <w:rPr>
                <w:color w:val="000000"/>
                <w:sz w:val="18"/>
                <w:szCs w:val="18"/>
              </w:rPr>
              <w:t> </w:t>
            </w:r>
          </w:p>
        </w:tc>
      </w:tr>
      <w:tr w:rsidR="001610AB" w:rsidRPr="00E7354A" w:rsidTr="003A44B4">
        <w:trPr>
          <w:trHeight w:val="207"/>
        </w:trPr>
        <w:tc>
          <w:tcPr>
            <w:tcW w:w="4410" w:type="dxa"/>
            <w:vAlign w:val="center"/>
          </w:tcPr>
          <w:p w:rsidR="001610AB" w:rsidRPr="00E7354A" w:rsidRDefault="001610AB" w:rsidP="00C759CE">
            <w:pPr>
              <w:rPr>
                <w:color w:val="000000"/>
                <w:sz w:val="18"/>
                <w:szCs w:val="18"/>
                <w:lang w:eastAsia="ko-KR"/>
              </w:rPr>
            </w:pPr>
            <w:r>
              <w:rPr>
                <w:color w:val="000000"/>
                <w:sz w:val="18"/>
                <w:szCs w:val="18"/>
                <w:lang w:eastAsia="ko-KR"/>
              </w:rPr>
              <w:t>6</w:t>
            </w:r>
            <w:r w:rsidRPr="00E7354A">
              <w:rPr>
                <w:color w:val="000000"/>
                <w:sz w:val="18"/>
                <w:szCs w:val="18"/>
                <w:lang w:eastAsia="ko-KR"/>
              </w:rPr>
              <w:t>. Industry: Finance</w:t>
            </w:r>
          </w:p>
        </w:tc>
        <w:tc>
          <w:tcPr>
            <w:tcW w:w="867" w:type="dxa"/>
            <w:vAlign w:val="center"/>
          </w:tcPr>
          <w:p w:rsidR="001610AB" w:rsidRDefault="001610AB" w:rsidP="00C759CE">
            <w:pPr>
              <w:jc w:val="right"/>
              <w:rPr>
                <w:color w:val="000000"/>
                <w:sz w:val="18"/>
                <w:szCs w:val="18"/>
              </w:rPr>
            </w:pPr>
            <w:r>
              <w:rPr>
                <w:color w:val="000000"/>
                <w:sz w:val="18"/>
                <w:szCs w:val="18"/>
              </w:rPr>
              <w:t>0.067</w:t>
            </w:r>
          </w:p>
        </w:tc>
        <w:tc>
          <w:tcPr>
            <w:tcW w:w="867" w:type="dxa"/>
            <w:vAlign w:val="center"/>
          </w:tcPr>
          <w:p w:rsidR="001610AB" w:rsidRDefault="001610AB" w:rsidP="00C759CE">
            <w:pPr>
              <w:jc w:val="right"/>
              <w:rPr>
                <w:color w:val="000000"/>
                <w:sz w:val="18"/>
                <w:szCs w:val="18"/>
              </w:rPr>
            </w:pPr>
            <w:r>
              <w:rPr>
                <w:color w:val="000000"/>
                <w:sz w:val="18"/>
                <w:szCs w:val="18"/>
              </w:rPr>
              <w:t>0.250</w:t>
            </w:r>
          </w:p>
        </w:tc>
        <w:tc>
          <w:tcPr>
            <w:tcW w:w="867" w:type="dxa"/>
            <w:vAlign w:val="center"/>
          </w:tcPr>
          <w:p w:rsidR="001610AB" w:rsidRDefault="001610AB" w:rsidP="00C759CE">
            <w:pPr>
              <w:jc w:val="right"/>
              <w:rPr>
                <w:color w:val="000000"/>
                <w:sz w:val="18"/>
                <w:szCs w:val="18"/>
              </w:rPr>
            </w:pPr>
            <w:r>
              <w:rPr>
                <w:color w:val="000000"/>
                <w:sz w:val="18"/>
                <w:szCs w:val="18"/>
              </w:rPr>
              <w:t>0.296</w:t>
            </w:r>
          </w:p>
        </w:tc>
        <w:tc>
          <w:tcPr>
            <w:tcW w:w="868" w:type="dxa"/>
            <w:vAlign w:val="center"/>
          </w:tcPr>
          <w:p w:rsidR="001610AB" w:rsidRDefault="001610AB" w:rsidP="00C759CE">
            <w:pPr>
              <w:jc w:val="right"/>
              <w:rPr>
                <w:color w:val="000000"/>
                <w:sz w:val="18"/>
                <w:szCs w:val="18"/>
              </w:rPr>
            </w:pPr>
            <w:r>
              <w:rPr>
                <w:color w:val="000000"/>
                <w:sz w:val="18"/>
                <w:szCs w:val="18"/>
              </w:rPr>
              <w:t>0.130</w:t>
            </w:r>
          </w:p>
        </w:tc>
        <w:tc>
          <w:tcPr>
            <w:tcW w:w="867" w:type="dxa"/>
            <w:vAlign w:val="center"/>
          </w:tcPr>
          <w:p w:rsidR="001610AB" w:rsidRDefault="001610AB" w:rsidP="00C759CE">
            <w:pPr>
              <w:jc w:val="right"/>
              <w:rPr>
                <w:color w:val="000000"/>
                <w:sz w:val="18"/>
                <w:szCs w:val="18"/>
              </w:rPr>
            </w:pPr>
            <w:r>
              <w:rPr>
                <w:color w:val="000000"/>
                <w:sz w:val="18"/>
                <w:szCs w:val="18"/>
              </w:rPr>
              <w:t>0.200</w:t>
            </w:r>
          </w:p>
        </w:tc>
        <w:tc>
          <w:tcPr>
            <w:tcW w:w="867" w:type="dxa"/>
            <w:vAlign w:val="center"/>
          </w:tcPr>
          <w:p w:rsidR="001610AB" w:rsidRDefault="001610AB" w:rsidP="00C759CE">
            <w:pPr>
              <w:jc w:val="right"/>
              <w:rPr>
                <w:color w:val="000000"/>
                <w:sz w:val="18"/>
                <w:szCs w:val="18"/>
              </w:rPr>
            </w:pPr>
            <w:r>
              <w:rPr>
                <w:color w:val="000000"/>
                <w:sz w:val="18"/>
                <w:szCs w:val="18"/>
              </w:rPr>
              <w:t>0.066</w:t>
            </w:r>
          </w:p>
        </w:tc>
        <w:tc>
          <w:tcPr>
            <w:tcW w:w="867" w:type="dxa"/>
            <w:vAlign w:val="center"/>
          </w:tcPr>
          <w:p w:rsidR="001610AB" w:rsidRDefault="001610AB" w:rsidP="00C759CE">
            <w:pPr>
              <w:jc w:val="right"/>
              <w:rPr>
                <w:color w:val="000000"/>
                <w:sz w:val="18"/>
                <w:szCs w:val="18"/>
              </w:rPr>
            </w:pPr>
            <w:r>
              <w:rPr>
                <w:color w:val="000000"/>
                <w:sz w:val="18"/>
                <w:szCs w:val="18"/>
              </w:rPr>
              <w:t>-0.443</w:t>
            </w:r>
          </w:p>
        </w:tc>
        <w:tc>
          <w:tcPr>
            <w:tcW w:w="868" w:type="dxa"/>
            <w:vAlign w:val="center"/>
          </w:tcPr>
          <w:p w:rsidR="001610AB" w:rsidRDefault="001610AB" w:rsidP="00C759CE">
            <w:pPr>
              <w:jc w:val="right"/>
              <w:rPr>
                <w:color w:val="000000"/>
                <w:sz w:val="18"/>
                <w:szCs w:val="18"/>
              </w:rPr>
            </w:pPr>
            <w:r>
              <w:rPr>
                <w:color w:val="000000"/>
                <w:sz w:val="18"/>
                <w:szCs w:val="18"/>
              </w:rPr>
              <w:t> </w:t>
            </w:r>
          </w:p>
        </w:tc>
        <w:tc>
          <w:tcPr>
            <w:tcW w:w="867" w:type="dxa"/>
            <w:vAlign w:val="center"/>
          </w:tcPr>
          <w:p w:rsidR="001610AB" w:rsidRDefault="001610AB" w:rsidP="00C759CE">
            <w:pPr>
              <w:jc w:val="right"/>
              <w:rPr>
                <w:color w:val="000000"/>
                <w:sz w:val="18"/>
                <w:szCs w:val="18"/>
              </w:rPr>
            </w:pPr>
            <w:r>
              <w:rPr>
                <w:color w:val="000000"/>
                <w:sz w:val="18"/>
                <w:szCs w:val="18"/>
              </w:rPr>
              <w:t> </w:t>
            </w:r>
          </w:p>
        </w:tc>
        <w:tc>
          <w:tcPr>
            <w:tcW w:w="867" w:type="dxa"/>
            <w:vAlign w:val="center"/>
          </w:tcPr>
          <w:p w:rsidR="001610AB" w:rsidRDefault="001610AB" w:rsidP="00C759CE">
            <w:pPr>
              <w:jc w:val="right"/>
              <w:rPr>
                <w:color w:val="000000"/>
                <w:sz w:val="18"/>
                <w:szCs w:val="18"/>
              </w:rPr>
            </w:pPr>
            <w:r>
              <w:rPr>
                <w:color w:val="000000"/>
                <w:sz w:val="18"/>
                <w:szCs w:val="18"/>
              </w:rPr>
              <w:t> </w:t>
            </w:r>
          </w:p>
        </w:tc>
        <w:tc>
          <w:tcPr>
            <w:tcW w:w="868" w:type="dxa"/>
            <w:vAlign w:val="center"/>
          </w:tcPr>
          <w:p w:rsidR="001610AB" w:rsidRDefault="001610AB" w:rsidP="00C759CE">
            <w:pPr>
              <w:jc w:val="right"/>
              <w:rPr>
                <w:color w:val="000000"/>
                <w:sz w:val="18"/>
                <w:szCs w:val="18"/>
              </w:rPr>
            </w:pPr>
            <w:r>
              <w:rPr>
                <w:color w:val="000000"/>
                <w:sz w:val="18"/>
                <w:szCs w:val="18"/>
              </w:rPr>
              <w:t> </w:t>
            </w:r>
          </w:p>
        </w:tc>
      </w:tr>
      <w:tr w:rsidR="001610AB" w:rsidRPr="00E7354A" w:rsidTr="003A44B4">
        <w:trPr>
          <w:trHeight w:val="207"/>
        </w:trPr>
        <w:tc>
          <w:tcPr>
            <w:tcW w:w="4410" w:type="dxa"/>
            <w:vAlign w:val="center"/>
          </w:tcPr>
          <w:p w:rsidR="001610AB" w:rsidRPr="00E7354A" w:rsidRDefault="001610AB" w:rsidP="00C759CE">
            <w:pPr>
              <w:rPr>
                <w:color w:val="000000"/>
                <w:sz w:val="18"/>
                <w:szCs w:val="18"/>
                <w:lang w:eastAsia="ko-KR"/>
              </w:rPr>
            </w:pPr>
            <w:r>
              <w:rPr>
                <w:color w:val="000000"/>
                <w:sz w:val="18"/>
                <w:szCs w:val="18"/>
                <w:lang w:eastAsia="ko-KR"/>
              </w:rPr>
              <w:t>7</w:t>
            </w:r>
            <w:r w:rsidRPr="00E7354A">
              <w:rPr>
                <w:color w:val="000000"/>
                <w:sz w:val="18"/>
                <w:szCs w:val="18"/>
                <w:lang w:eastAsia="ko-KR"/>
              </w:rPr>
              <w:t>. Industry: Other Services</w:t>
            </w:r>
          </w:p>
        </w:tc>
        <w:tc>
          <w:tcPr>
            <w:tcW w:w="867" w:type="dxa"/>
            <w:vAlign w:val="center"/>
          </w:tcPr>
          <w:p w:rsidR="001610AB" w:rsidRDefault="001610AB" w:rsidP="00C759CE">
            <w:pPr>
              <w:jc w:val="right"/>
              <w:rPr>
                <w:color w:val="000000"/>
                <w:sz w:val="18"/>
                <w:szCs w:val="18"/>
              </w:rPr>
            </w:pPr>
            <w:r>
              <w:rPr>
                <w:color w:val="000000"/>
                <w:sz w:val="18"/>
                <w:szCs w:val="18"/>
              </w:rPr>
              <w:t>0.200</w:t>
            </w:r>
          </w:p>
        </w:tc>
        <w:tc>
          <w:tcPr>
            <w:tcW w:w="867" w:type="dxa"/>
            <w:vAlign w:val="center"/>
          </w:tcPr>
          <w:p w:rsidR="001610AB" w:rsidRDefault="001610AB" w:rsidP="00C759CE">
            <w:pPr>
              <w:jc w:val="right"/>
              <w:rPr>
                <w:color w:val="000000"/>
                <w:sz w:val="18"/>
                <w:szCs w:val="18"/>
              </w:rPr>
            </w:pPr>
            <w:r>
              <w:rPr>
                <w:color w:val="000000"/>
                <w:sz w:val="18"/>
                <w:szCs w:val="18"/>
              </w:rPr>
              <w:t>0.400</w:t>
            </w:r>
          </w:p>
        </w:tc>
        <w:tc>
          <w:tcPr>
            <w:tcW w:w="867" w:type="dxa"/>
            <w:vAlign w:val="center"/>
          </w:tcPr>
          <w:p w:rsidR="001610AB" w:rsidRDefault="001610AB" w:rsidP="00C759CE">
            <w:pPr>
              <w:jc w:val="right"/>
              <w:rPr>
                <w:color w:val="000000"/>
                <w:sz w:val="18"/>
                <w:szCs w:val="18"/>
              </w:rPr>
            </w:pPr>
            <w:r>
              <w:rPr>
                <w:color w:val="000000"/>
                <w:sz w:val="18"/>
                <w:szCs w:val="18"/>
              </w:rPr>
              <w:t>-0.361</w:t>
            </w:r>
          </w:p>
        </w:tc>
        <w:tc>
          <w:tcPr>
            <w:tcW w:w="868" w:type="dxa"/>
            <w:vAlign w:val="center"/>
          </w:tcPr>
          <w:p w:rsidR="001610AB" w:rsidRDefault="001610AB" w:rsidP="00C759CE">
            <w:pPr>
              <w:jc w:val="right"/>
              <w:rPr>
                <w:color w:val="000000"/>
                <w:sz w:val="18"/>
                <w:szCs w:val="18"/>
              </w:rPr>
            </w:pPr>
            <w:r>
              <w:rPr>
                <w:color w:val="000000"/>
                <w:sz w:val="18"/>
                <w:szCs w:val="18"/>
              </w:rPr>
              <w:t>-0.008</w:t>
            </w:r>
          </w:p>
        </w:tc>
        <w:tc>
          <w:tcPr>
            <w:tcW w:w="867" w:type="dxa"/>
            <w:vAlign w:val="center"/>
          </w:tcPr>
          <w:p w:rsidR="001610AB" w:rsidRDefault="001610AB" w:rsidP="00C759CE">
            <w:pPr>
              <w:jc w:val="right"/>
              <w:rPr>
                <w:color w:val="000000"/>
                <w:sz w:val="18"/>
                <w:szCs w:val="18"/>
              </w:rPr>
            </w:pPr>
            <w:r>
              <w:rPr>
                <w:color w:val="000000"/>
                <w:sz w:val="18"/>
                <w:szCs w:val="18"/>
              </w:rPr>
              <w:t>0.114</w:t>
            </w:r>
          </w:p>
        </w:tc>
        <w:tc>
          <w:tcPr>
            <w:tcW w:w="867" w:type="dxa"/>
            <w:vAlign w:val="center"/>
          </w:tcPr>
          <w:p w:rsidR="001610AB" w:rsidRDefault="001610AB" w:rsidP="00C759CE">
            <w:pPr>
              <w:jc w:val="right"/>
              <w:rPr>
                <w:color w:val="000000"/>
                <w:sz w:val="18"/>
                <w:szCs w:val="18"/>
              </w:rPr>
            </w:pPr>
            <w:r>
              <w:rPr>
                <w:color w:val="000000"/>
                <w:sz w:val="18"/>
                <w:szCs w:val="18"/>
              </w:rPr>
              <w:t>0.032</w:t>
            </w:r>
          </w:p>
        </w:tc>
        <w:tc>
          <w:tcPr>
            <w:tcW w:w="867" w:type="dxa"/>
            <w:vAlign w:val="center"/>
          </w:tcPr>
          <w:p w:rsidR="001610AB" w:rsidRDefault="001610AB" w:rsidP="00C759CE">
            <w:pPr>
              <w:jc w:val="right"/>
              <w:rPr>
                <w:color w:val="000000"/>
                <w:sz w:val="18"/>
                <w:szCs w:val="18"/>
              </w:rPr>
            </w:pPr>
            <w:r>
              <w:rPr>
                <w:color w:val="000000"/>
                <w:sz w:val="18"/>
                <w:szCs w:val="18"/>
              </w:rPr>
              <w:t>-0.829</w:t>
            </w:r>
          </w:p>
        </w:tc>
        <w:tc>
          <w:tcPr>
            <w:tcW w:w="868" w:type="dxa"/>
            <w:vAlign w:val="center"/>
          </w:tcPr>
          <w:p w:rsidR="001610AB" w:rsidRDefault="001610AB" w:rsidP="00C759CE">
            <w:pPr>
              <w:jc w:val="right"/>
              <w:rPr>
                <w:color w:val="000000"/>
                <w:sz w:val="18"/>
                <w:szCs w:val="18"/>
              </w:rPr>
            </w:pPr>
            <w:r>
              <w:rPr>
                <w:color w:val="000000"/>
                <w:sz w:val="18"/>
                <w:szCs w:val="18"/>
              </w:rPr>
              <w:t>-0.134</w:t>
            </w:r>
          </w:p>
        </w:tc>
        <w:tc>
          <w:tcPr>
            <w:tcW w:w="867" w:type="dxa"/>
            <w:vAlign w:val="center"/>
          </w:tcPr>
          <w:p w:rsidR="001610AB" w:rsidRDefault="001610AB" w:rsidP="00C759CE">
            <w:pPr>
              <w:jc w:val="right"/>
              <w:rPr>
                <w:color w:val="000000"/>
                <w:sz w:val="18"/>
                <w:szCs w:val="18"/>
              </w:rPr>
            </w:pPr>
            <w:r>
              <w:rPr>
                <w:color w:val="000000"/>
                <w:sz w:val="18"/>
                <w:szCs w:val="18"/>
              </w:rPr>
              <w:t> </w:t>
            </w:r>
          </w:p>
        </w:tc>
        <w:tc>
          <w:tcPr>
            <w:tcW w:w="867" w:type="dxa"/>
            <w:vAlign w:val="center"/>
          </w:tcPr>
          <w:p w:rsidR="001610AB" w:rsidRDefault="001610AB" w:rsidP="00C759CE">
            <w:pPr>
              <w:jc w:val="right"/>
              <w:rPr>
                <w:color w:val="000000"/>
                <w:sz w:val="18"/>
                <w:szCs w:val="18"/>
              </w:rPr>
            </w:pPr>
            <w:r>
              <w:rPr>
                <w:color w:val="000000"/>
                <w:sz w:val="18"/>
                <w:szCs w:val="18"/>
              </w:rPr>
              <w:t> </w:t>
            </w:r>
          </w:p>
        </w:tc>
        <w:tc>
          <w:tcPr>
            <w:tcW w:w="868" w:type="dxa"/>
            <w:vAlign w:val="center"/>
          </w:tcPr>
          <w:p w:rsidR="001610AB" w:rsidRDefault="001610AB" w:rsidP="00C759CE">
            <w:pPr>
              <w:jc w:val="right"/>
              <w:rPr>
                <w:color w:val="000000"/>
                <w:sz w:val="18"/>
                <w:szCs w:val="18"/>
              </w:rPr>
            </w:pPr>
            <w:r>
              <w:rPr>
                <w:color w:val="000000"/>
                <w:sz w:val="18"/>
                <w:szCs w:val="18"/>
              </w:rPr>
              <w:t> </w:t>
            </w:r>
          </w:p>
        </w:tc>
      </w:tr>
      <w:tr w:rsidR="001610AB" w:rsidRPr="00E7354A" w:rsidTr="003A44B4">
        <w:trPr>
          <w:trHeight w:val="207"/>
        </w:trPr>
        <w:tc>
          <w:tcPr>
            <w:tcW w:w="4410" w:type="dxa"/>
            <w:vAlign w:val="center"/>
          </w:tcPr>
          <w:p w:rsidR="001610AB" w:rsidRPr="00E7354A" w:rsidRDefault="001610AB" w:rsidP="00C759CE">
            <w:pPr>
              <w:rPr>
                <w:color w:val="000000"/>
                <w:sz w:val="18"/>
                <w:szCs w:val="18"/>
                <w:lang w:eastAsia="ko-KR"/>
              </w:rPr>
            </w:pPr>
            <w:r>
              <w:rPr>
                <w:color w:val="000000"/>
                <w:sz w:val="18"/>
                <w:szCs w:val="18"/>
                <w:lang w:eastAsia="ko-KR"/>
              </w:rPr>
              <w:t>8. Year: 2007</w:t>
            </w:r>
          </w:p>
        </w:tc>
        <w:tc>
          <w:tcPr>
            <w:tcW w:w="867" w:type="dxa"/>
            <w:vAlign w:val="center"/>
          </w:tcPr>
          <w:p w:rsidR="001610AB" w:rsidRDefault="001610AB" w:rsidP="00C759CE">
            <w:pPr>
              <w:jc w:val="right"/>
              <w:rPr>
                <w:color w:val="000000"/>
                <w:sz w:val="18"/>
                <w:szCs w:val="18"/>
              </w:rPr>
            </w:pPr>
            <w:r>
              <w:rPr>
                <w:color w:val="000000"/>
                <w:sz w:val="18"/>
                <w:szCs w:val="18"/>
              </w:rPr>
              <w:t>0.249</w:t>
            </w:r>
          </w:p>
        </w:tc>
        <w:tc>
          <w:tcPr>
            <w:tcW w:w="867" w:type="dxa"/>
            <w:vAlign w:val="center"/>
          </w:tcPr>
          <w:p w:rsidR="001610AB" w:rsidRDefault="001610AB" w:rsidP="00C759CE">
            <w:pPr>
              <w:jc w:val="right"/>
              <w:rPr>
                <w:color w:val="000000"/>
                <w:sz w:val="18"/>
                <w:szCs w:val="18"/>
              </w:rPr>
            </w:pPr>
            <w:r>
              <w:rPr>
                <w:color w:val="000000"/>
                <w:sz w:val="18"/>
                <w:szCs w:val="18"/>
              </w:rPr>
              <w:t>0.432</w:t>
            </w:r>
          </w:p>
        </w:tc>
        <w:tc>
          <w:tcPr>
            <w:tcW w:w="867" w:type="dxa"/>
            <w:vAlign w:val="center"/>
          </w:tcPr>
          <w:p w:rsidR="001610AB" w:rsidRDefault="001610AB" w:rsidP="00C759CE">
            <w:pPr>
              <w:jc w:val="right"/>
              <w:rPr>
                <w:color w:val="000000"/>
                <w:sz w:val="18"/>
                <w:szCs w:val="18"/>
              </w:rPr>
            </w:pPr>
            <w:r>
              <w:rPr>
                <w:color w:val="000000"/>
                <w:sz w:val="18"/>
                <w:szCs w:val="18"/>
              </w:rPr>
              <w:t>-0.075</w:t>
            </w:r>
          </w:p>
        </w:tc>
        <w:tc>
          <w:tcPr>
            <w:tcW w:w="868" w:type="dxa"/>
            <w:vAlign w:val="center"/>
          </w:tcPr>
          <w:p w:rsidR="001610AB" w:rsidRDefault="001610AB" w:rsidP="00C759CE">
            <w:pPr>
              <w:jc w:val="right"/>
              <w:rPr>
                <w:color w:val="000000"/>
                <w:sz w:val="18"/>
                <w:szCs w:val="18"/>
              </w:rPr>
            </w:pPr>
            <w:r>
              <w:rPr>
                <w:color w:val="000000"/>
                <w:sz w:val="18"/>
                <w:szCs w:val="18"/>
              </w:rPr>
              <w:t>0.040</w:t>
            </w:r>
          </w:p>
        </w:tc>
        <w:tc>
          <w:tcPr>
            <w:tcW w:w="867" w:type="dxa"/>
            <w:vAlign w:val="center"/>
          </w:tcPr>
          <w:p w:rsidR="001610AB" w:rsidRDefault="001610AB" w:rsidP="00C759CE">
            <w:pPr>
              <w:jc w:val="right"/>
              <w:rPr>
                <w:color w:val="000000"/>
                <w:sz w:val="18"/>
                <w:szCs w:val="18"/>
              </w:rPr>
            </w:pPr>
            <w:r>
              <w:rPr>
                <w:color w:val="000000"/>
                <w:sz w:val="18"/>
                <w:szCs w:val="18"/>
              </w:rPr>
              <w:t>0.026</w:t>
            </w:r>
          </w:p>
        </w:tc>
        <w:tc>
          <w:tcPr>
            <w:tcW w:w="867" w:type="dxa"/>
            <w:vAlign w:val="center"/>
          </w:tcPr>
          <w:p w:rsidR="001610AB" w:rsidRDefault="001610AB" w:rsidP="00C759CE">
            <w:pPr>
              <w:jc w:val="right"/>
              <w:rPr>
                <w:color w:val="000000"/>
                <w:sz w:val="18"/>
                <w:szCs w:val="18"/>
              </w:rPr>
            </w:pPr>
            <w:r>
              <w:rPr>
                <w:color w:val="000000"/>
                <w:sz w:val="18"/>
                <w:szCs w:val="18"/>
              </w:rPr>
              <w:t>0.109</w:t>
            </w:r>
          </w:p>
        </w:tc>
        <w:tc>
          <w:tcPr>
            <w:tcW w:w="867" w:type="dxa"/>
            <w:vAlign w:val="center"/>
          </w:tcPr>
          <w:p w:rsidR="001610AB" w:rsidRDefault="001610AB" w:rsidP="00C759CE">
            <w:pPr>
              <w:jc w:val="right"/>
              <w:rPr>
                <w:color w:val="000000"/>
                <w:sz w:val="18"/>
                <w:szCs w:val="18"/>
              </w:rPr>
            </w:pPr>
            <w:r>
              <w:rPr>
                <w:color w:val="000000"/>
                <w:sz w:val="18"/>
                <w:szCs w:val="18"/>
              </w:rPr>
              <w:t>-0.035</w:t>
            </w:r>
          </w:p>
        </w:tc>
        <w:tc>
          <w:tcPr>
            <w:tcW w:w="868" w:type="dxa"/>
            <w:vAlign w:val="center"/>
          </w:tcPr>
          <w:p w:rsidR="001610AB" w:rsidRDefault="001610AB" w:rsidP="00C759CE">
            <w:pPr>
              <w:jc w:val="right"/>
              <w:rPr>
                <w:color w:val="000000"/>
                <w:sz w:val="18"/>
                <w:szCs w:val="18"/>
              </w:rPr>
            </w:pPr>
            <w:r>
              <w:rPr>
                <w:color w:val="000000"/>
                <w:sz w:val="18"/>
                <w:szCs w:val="18"/>
              </w:rPr>
              <w:t>0.014</w:t>
            </w:r>
          </w:p>
        </w:tc>
        <w:tc>
          <w:tcPr>
            <w:tcW w:w="867" w:type="dxa"/>
            <w:vAlign w:val="center"/>
          </w:tcPr>
          <w:p w:rsidR="001610AB" w:rsidRDefault="001610AB" w:rsidP="00C759CE">
            <w:pPr>
              <w:jc w:val="right"/>
              <w:rPr>
                <w:color w:val="000000"/>
                <w:sz w:val="18"/>
                <w:szCs w:val="18"/>
              </w:rPr>
            </w:pPr>
            <w:r>
              <w:rPr>
                <w:color w:val="000000"/>
                <w:sz w:val="18"/>
                <w:szCs w:val="18"/>
              </w:rPr>
              <w:t>0.030</w:t>
            </w:r>
          </w:p>
        </w:tc>
        <w:tc>
          <w:tcPr>
            <w:tcW w:w="867" w:type="dxa"/>
            <w:vAlign w:val="center"/>
          </w:tcPr>
          <w:p w:rsidR="001610AB" w:rsidRDefault="001610AB" w:rsidP="00C759CE">
            <w:pPr>
              <w:jc w:val="right"/>
              <w:rPr>
                <w:color w:val="000000"/>
                <w:sz w:val="18"/>
                <w:szCs w:val="18"/>
              </w:rPr>
            </w:pPr>
            <w:r>
              <w:rPr>
                <w:color w:val="000000"/>
                <w:sz w:val="18"/>
                <w:szCs w:val="18"/>
              </w:rPr>
              <w:t> </w:t>
            </w:r>
          </w:p>
        </w:tc>
        <w:tc>
          <w:tcPr>
            <w:tcW w:w="868" w:type="dxa"/>
            <w:vAlign w:val="center"/>
          </w:tcPr>
          <w:p w:rsidR="001610AB" w:rsidRDefault="001610AB" w:rsidP="00C759CE">
            <w:pPr>
              <w:jc w:val="right"/>
              <w:rPr>
                <w:color w:val="000000"/>
                <w:sz w:val="18"/>
                <w:szCs w:val="18"/>
              </w:rPr>
            </w:pPr>
            <w:r>
              <w:rPr>
                <w:color w:val="000000"/>
                <w:sz w:val="18"/>
                <w:szCs w:val="18"/>
              </w:rPr>
              <w:t> </w:t>
            </w:r>
          </w:p>
        </w:tc>
      </w:tr>
      <w:tr w:rsidR="001610AB" w:rsidRPr="00E7354A" w:rsidTr="003A44B4">
        <w:trPr>
          <w:trHeight w:val="207"/>
        </w:trPr>
        <w:tc>
          <w:tcPr>
            <w:tcW w:w="4410" w:type="dxa"/>
            <w:vAlign w:val="center"/>
          </w:tcPr>
          <w:p w:rsidR="001610AB" w:rsidRPr="00E7354A" w:rsidRDefault="001610AB" w:rsidP="00C759CE">
            <w:pPr>
              <w:rPr>
                <w:color w:val="000000"/>
                <w:sz w:val="18"/>
                <w:szCs w:val="18"/>
                <w:lang w:eastAsia="ko-KR"/>
              </w:rPr>
            </w:pPr>
            <w:r>
              <w:rPr>
                <w:color w:val="000000"/>
                <w:sz w:val="18"/>
                <w:szCs w:val="18"/>
                <w:lang w:eastAsia="ko-KR"/>
              </w:rPr>
              <w:t>9. Year: 2009</w:t>
            </w:r>
          </w:p>
        </w:tc>
        <w:tc>
          <w:tcPr>
            <w:tcW w:w="867" w:type="dxa"/>
            <w:vAlign w:val="center"/>
          </w:tcPr>
          <w:p w:rsidR="001610AB" w:rsidRDefault="001610AB" w:rsidP="00C759CE">
            <w:pPr>
              <w:jc w:val="right"/>
              <w:rPr>
                <w:color w:val="000000"/>
                <w:sz w:val="18"/>
                <w:szCs w:val="18"/>
              </w:rPr>
            </w:pPr>
            <w:r>
              <w:rPr>
                <w:color w:val="000000"/>
                <w:sz w:val="18"/>
                <w:szCs w:val="18"/>
              </w:rPr>
              <w:t>0.249</w:t>
            </w:r>
          </w:p>
        </w:tc>
        <w:tc>
          <w:tcPr>
            <w:tcW w:w="867" w:type="dxa"/>
            <w:vAlign w:val="center"/>
          </w:tcPr>
          <w:p w:rsidR="001610AB" w:rsidRDefault="001610AB" w:rsidP="00C759CE">
            <w:pPr>
              <w:jc w:val="right"/>
              <w:rPr>
                <w:color w:val="000000"/>
                <w:sz w:val="18"/>
                <w:szCs w:val="18"/>
              </w:rPr>
            </w:pPr>
            <w:r>
              <w:rPr>
                <w:color w:val="000000"/>
                <w:sz w:val="18"/>
                <w:szCs w:val="18"/>
              </w:rPr>
              <w:t>0.432</w:t>
            </w:r>
          </w:p>
        </w:tc>
        <w:tc>
          <w:tcPr>
            <w:tcW w:w="867" w:type="dxa"/>
            <w:vAlign w:val="center"/>
          </w:tcPr>
          <w:p w:rsidR="001610AB" w:rsidRDefault="001610AB" w:rsidP="00C759CE">
            <w:pPr>
              <w:jc w:val="right"/>
              <w:rPr>
                <w:color w:val="000000"/>
                <w:sz w:val="18"/>
                <w:szCs w:val="18"/>
              </w:rPr>
            </w:pPr>
            <w:r>
              <w:rPr>
                <w:color w:val="000000"/>
                <w:sz w:val="18"/>
                <w:szCs w:val="18"/>
              </w:rPr>
              <w:t>0.058</w:t>
            </w:r>
          </w:p>
        </w:tc>
        <w:tc>
          <w:tcPr>
            <w:tcW w:w="868" w:type="dxa"/>
            <w:vAlign w:val="center"/>
          </w:tcPr>
          <w:p w:rsidR="001610AB" w:rsidRDefault="001610AB" w:rsidP="00C759CE">
            <w:pPr>
              <w:jc w:val="right"/>
              <w:rPr>
                <w:color w:val="000000"/>
                <w:sz w:val="18"/>
                <w:szCs w:val="18"/>
              </w:rPr>
            </w:pPr>
            <w:r>
              <w:rPr>
                <w:color w:val="000000"/>
                <w:sz w:val="18"/>
                <w:szCs w:val="18"/>
              </w:rPr>
              <w:t>0.040</w:t>
            </w:r>
          </w:p>
        </w:tc>
        <w:tc>
          <w:tcPr>
            <w:tcW w:w="867" w:type="dxa"/>
            <w:vAlign w:val="center"/>
          </w:tcPr>
          <w:p w:rsidR="001610AB" w:rsidRDefault="001610AB" w:rsidP="00C759CE">
            <w:pPr>
              <w:jc w:val="right"/>
              <w:rPr>
                <w:color w:val="000000"/>
                <w:sz w:val="18"/>
                <w:szCs w:val="18"/>
              </w:rPr>
            </w:pPr>
            <w:r>
              <w:rPr>
                <w:color w:val="000000"/>
                <w:sz w:val="18"/>
                <w:szCs w:val="18"/>
              </w:rPr>
              <w:t>0.052</w:t>
            </w:r>
          </w:p>
        </w:tc>
        <w:tc>
          <w:tcPr>
            <w:tcW w:w="867" w:type="dxa"/>
            <w:vAlign w:val="center"/>
          </w:tcPr>
          <w:p w:rsidR="001610AB" w:rsidRDefault="001610AB" w:rsidP="00C759CE">
            <w:pPr>
              <w:jc w:val="right"/>
              <w:rPr>
                <w:color w:val="000000"/>
                <w:sz w:val="18"/>
                <w:szCs w:val="18"/>
              </w:rPr>
            </w:pPr>
            <w:r>
              <w:rPr>
                <w:color w:val="000000"/>
                <w:sz w:val="18"/>
                <w:szCs w:val="18"/>
              </w:rPr>
              <w:t>0.007</w:t>
            </w:r>
          </w:p>
        </w:tc>
        <w:tc>
          <w:tcPr>
            <w:tcW w:w="867" w:type="dxa"/>
            <w:vAlign w:val="center"/>
          </w:tcPr>
          <w:p w:rsidR="001610AB" w:rsidRDefault="001610AB" w:rsidP="00C759CE">
            <w:pPr>
              <w:jc w:val="right"/>
              <w:rPr>
                <w:color w:val="000000"/>
                <w:sz w:val="18"/>
                <w:szCs w:val="18"/>
              </w:rPr>
            </w:pPr>
            <w:r>
              <w:rPr>
                <w:color w:val="000000"/>
                <w:sz w:val="18"/>
                <w:szCs w:val="18"/>
              </w:rPr>
              <w:t>-0.008</w:t>
            </w:r>
          </w:p>
        </w:tc>
        <w:tc>
          <w:tcPr>
            <w:tcW w:w="868" w:type="dxa"/>
            <w:vAlign w:val="center"/>
          </w:tcPr>
          <w:p w:rsidR="001610AB" w:rsidRDefault="001610AB" w:rsidP="00C759CE">
            <w:pPr>
              <w:jc w:val="right"/>
              <w:rPr>
                <w:color w:val="000000"/>
                <w:sz w:val="18"/>
                <w:szCs w:val="18"/>
              </w:rPr>
            </w:pPr>
            <w:r>
              <w:rPr>
                <w:color w:val="000000"/>
                <w:sz w:val="18"/>
                <w:szCs w:val="18"/>
              </w:rPr>
              <w:t>0.002</w:t>
            </w:r>
          </w:p>
        </w:tc>
        <w:tc>
          <w:tcPr>
            <w:tcW w:w="867" w:type="dxa"/>
            <w:vAlign w:val="center"/>
          </w:tcPr>
          <w:p w:rsidR="001610AB" w:rsidRDefault="001610AB" w:rsidP="00C759CE">
            <w:pPr>
              <w:jc w:val="right"/>
              <w:rPr>
                <w:color w:val="000000"/>
                <w:sz w:val="18"/>
                <w:szCs w:val="18"/>
              </w:rPr>
            </w:pPr>
            <w:r>
              <w:rPr>
                <w:color w:val="000000"/>
                <w:sz w:val="18"/>
                <w:szCs w:val="18"/>
              </w:rPr>
              <w:t>0.008</w:t>
            </w:r>
          </w:p>
        </w:tc>
        <w:tc>
          <w:tcPr>
            <w:tcW w:w="867" w:type="dxa"/>
            <w:vAlign w:val="center"/>
          </w:tcPr>
          <w:p w:rsidR="001610AB" w:rsidRDefault="001610AB" w:rsidP="00C759CE">
            <w:pPr>
              <w:jc w:val="right"/>
              <w:rPr>
                <w:color w:val="000000"/>
                <w:sz w:val="18"/>
                <w:szCs w:val="18"/>
              </w:rPr>
            </w:pPr>
            <w:r>
              <w:rPr>
                <w:color w:val="000000"/>
                <w:sz w:val="18"/>
                <w:szCs w:val="18"/>
              </w:rPr>
              <w:t>-0.331</w:t>
            </w:r>
          </w:p>
        </w:tc>
        <w:tc>
          <w:tcPr>
            <w:tcW w:w="868" w:type="dxa"/>
            <w:vAlign w:val="center"/>
          </w:tcPr>
          <w:p w:rsidR="001610AB" w:rsidRDefault="001610AB" w:rsidP="00C759CE">
            <w:pPr>
              <w:jc w:val="right"/>
              <w:rPr>
                <w:color w:val="000000"/>
                <w:sz w:val="18"/>
                <w:szCs w:val="18"/>
              </w:rPr>
            </w:pPr>
            <w:r>
              <w:rPr>
                <w:color w:val="000000"/>
                <w:sz w:val="18"/>
                <w:szCs w:val="18"/>
              </w:rPr>
              <w:t> </w:t>
            </w:r>
          </w:p>
        </w:tc>
      </w:tr>
      <w:tr w:rsidR="001610AB" w:rsidRPr="00E7354A" w:rsidTr="003A44B4">
        <w:trPr>
          <w:trHeight w:val="207"/>
        </w:trPr>
        <w:tc>
          <w:tcPr>
            <w:tcW w:w="4410" w:type="dxa"/>
            <w:vAlign w:val="center"/>
          </w:tcPr>
          <w:p w:rsidR="001610AB" w:rsidRPr="00E7354A" w:rsidRDefault="001610AB" w:rsidP="00C759CE">
            <w:pPr>
              <w:rPr>
                <w:color w:val="000000"/>
                <w:sz w:val="18"/>
                <w:szCs w:val="18"/>
                <w:lang w:eastAsia="ko-KR"/>
              </w:rPr>
            </w:pPr>
            <w:r>
              <w:rPr>
                <w:color w:val="000000"/>
                <w:sz w:val="18"/>
                <w:szCs w:val="18"/>
                <w:lang w:eastAsia="ko-KR"/>
              </w:rPr>
              <w:t>10. Year: 2011</w:t>
            </w:r>
          </w:p>
        </w:tc>
        <w:tc>
          <w:tcPr>
            <w:tcW w:w="867" w:type="dxa"/>
            <w:vAlign w:val="center"/>
          </w:tcPr>
          <w:p w:rsidR="001610AB" w:rsidRDefault="001610AB" w:rsidP="00C759CE">
            <w:pPr>
              <w:jc w:val="right"/>
              <w:rPr>
                <w:color w:val="000000"/>
                <w:sz w:val="18"/>
                <w:szCs w:val="18"/>
              </w:rPr>
            </w:pPr>
            <w:r>
              <w:rPr>
                <w:color w:val="000000"/>
                <w:sz w:val="18"/>
                <w:szCs w:val="18"/>
              </w:rPr>
              <w:t>0.270</w:t>
            </w:r>
          </w:p>
        </w:tc>
        <w:tc>
          <w:tcPr>
            <w:tcW w:w="867" w:type="dxa"/>
            <w:vAlign w:val="center"/>
          </w:tcPr>
          <w:p w:rsidR="001610AB" w:rsidRDefault="001610AB" w:rsidP="00C759CE">
            <w:pPr>
              <w:jc w:val="right"/>
              <w:rPr>
                <w:color w:val="000000"/>
                <w:sz w:val="18"/>
                <w:szCs w:val="18"/>
              </w:rPr>
            </w:pPr>
            <w:r>
              <w:rPr>
                <w:color w:val="000000"/>
                <w:sz w:val="18"/>
                <w:szCs w:val="18"/>
              </w:rPr>
              <w:t>0.444</w:t>
            </w:r>
          </w:p>
        </w:tc>
        <w:tc>
          <w:tcPr>
            <w:tcW w:w="867" w:type="dxa"/>
            <w:vAlign w:val="center"/>
          </w:tcPr>
          <w:p w:rsidR="001610AB" w:rsidRDefault="001610AB" w:rsidP="00C759CE">
            <w:pPr>
              <w:jc w:val="right"/>
              <w:rPr>
                <w:color w:val="000000"/>
                <w:sz w:val="18"/>
                <w:szCs w:val="18"/>
              </w:rPr>
            </w:pPr>
            <w:r>
              <w:rPr>
                <w:color w:val="000000"/>
                <w:sz w:val="18"/>
                <w:szCs w:val="18"/>
              </w:rPr>
              <w:t>0.048</w:t>
            </w:r>
          </w:p>
        </w:tc>
        <w:tc>
          <w:tcPr>
            <w:tcW w:w="868" w:type="dxa"/>
            <w:vAlign w:val="center"/>
          </w:tcPr>
          <w:p w:rsidR="001610AB" w:rsidRDefault="001610AB" w:rsidP="00C759CE">
            <w:pPr>
              <w:jc w:val="right"/>
              <w:rPr>
                <w:color w:val="000000"/>
                <w:sz w:val="18"/>
                <w:szCs w:val="18"/>
              </w:rPr>
            </w:pPr>
            <w:r>
              <w:rPr>
                <w:color w:val="000000"/>
                <w:sz w:val="18"/>
                <w:szCs w:val="18"/>
              </w:rPr>
              <w:t>-0.022</w:t>
            </w:r>
          </w:p>
        </w:tc>
        <w:tc>
          <w:tcPr>
            <w:tcW w:w="867" w:type="dxa"/>
            <w:vAlign w:val="center"/>
          </w:tcPr>
          <w:p w:rsidR="001610AB" w:rsidRDefault="001610AB" w:rsidP="00C759CE">
            <w:pPr>
              <w:jc w:val="right"/>
              <w:rPr>
                <w:color w:val="000000"/>
                <w:sz w:val="18"/>
                <w:szCs w:val="18"/>
              </w:rPr>
            </w:pPr>
            <w:r>
              <w:rPr>
                <w:color w:val="000000"/>
                <w:sz w:val="18"/>
                <w:szCs w:val="18"/>
              </w:rPr>
              <w:t>-0.023</w:t>
            </w:r>
          </w:p>
        </w:tc>
        <w:tc>
          <w:tcPr>
            <w:tcW w:w="867" w:type="dxa"/>
            <w:vAlign w:val="center"/>
          </w:tcPr>
          <w:p w:rsidR="001610AB" w:rsidRDefault="001610AB" w:rsidP="00C759CE">
            <w:pPr>
              <w:jc w:val="right"/>
              <w:rPr>
                <w:color w:val="000000"/>
                <w:sz w:val="18"/>
                <w:szCs w:val="18"/>
              </w:rPr>
            </w:pPr>
            <w:r>
              <w:rPr>
                <w:color w:val="000000"/>
                <w:sz w:val="18"/>
                <w:szCs w:val="18"/>
              </w:rPr>
              <w:t>-0.026</w:t>
            </w:r>
          </w:p>
        </w:tc>
        <w:tc>
          <w:tcPr>
            <w:tcW w:w="867" w:type="dxa"/>
            <w:vAlign w:val="center"/>
          </w:tcPr>
          <w:p w:rsidR="001610AB" w:rsidRDefault="001610AB" w:rsidP="00C759CE">
            <w:pPr>
              <w:jc w:val="right"/>
              <w:rPr>
                <w:color w:val="000000"/>
                <w:sz w:val="18"/>
                <w:szCs w:val="18"/>
              </w:rPr>
            </w:pPr>
            <w:r>
              <w:rPr>
                <w:color w:val="000000"/>
                <w:sz w:val="18"/>
                <w:szCs w:val="18"/>
              </w:rPr>
              <w:t>0.025</w:t>
            </w:r>
          </w:p>
        </w:tc>
        <w:tc>
          <w:tcPr>
            <w:tcW w:w="868" w:type="dxa"/>
            <w:vAlign w:val="center"/>
          </w:tcPr>
          <w:p w:rsidR="001610AB" w:rsidRDefault="001610AB" w:rsidP="00C759CE">
            <w:pPr>
              <w:jc w:val="right"/>
              <w:rPr>
                <w:color w:val="000000"/>
                <w:sz w:val="18"/>
                <w:szCs w:val="18"/>
              </w:rPr>
            </w:pPr>
            <w:r>
              <w:rPr>
                <w:color w:val="000000"/>
                <w:sz w:val="18"/>
                <w:szCs w:val="18"/>
              </w:rPr>
              <w:t>-0.005</w:t>
            </w:r>
          </w:p>
        </w:tc>
        <w:tc>
          <w:tcPr>
            <w:tcW w:w="867" w:type="dxa"/>
            <w:vAlign w:val="center"/>
          </w:tcPr>
          <w:p w:rsidR="001610AB" w:rsidRDefault="001610AB" w:rsidP="00C759CE">
            <w:pPr>
              <w:jc w:val="right"/>
              <w:rPr>
                <w:color w:val="000000"/>
                <w:sz w:val="18"/>
                <w:szCs w:val="18"/>
              </w:rPr>
            </w:pPr>
            <w:r>
              <w:rPr>
                <w:color w:val="000000"/>
                <w:sz w:val="18"/>
                <w:szCs w:val="18"/>
              </w:rPr>
              <w:t>-0.024</w:t>
            </w:r>
          </w:p>
        </w:tc>
        <w:tc>
          <w:tcPr>
            <w:tcW w:w="867" w:type="dxa"/>
            <w:vAlign w:val="center"/>
          </w:tcPr>
          <w:p w:rsidR="001610AB" w:rsidRDefault="001610AB" w:rsidP="00C759CE">
            <w:pPr>
              <w:jc w:val="right"/>
              <w:rPr>
                <w:color w:val="000000"/>
                <w:sz w:val="18"/>
                <w:szCs w:val="18"/>
              </w:rPr>
            </w:pPr>
            <w:r>
              <w:rPr>
                <w:color w:val="000000"/>
                <w:sz w:val="18"/>
                <w:szCs w:val="18"/>
              </w:rPr>
              <w:t>-0.350</w:t>
            </w:r>
          </w:p>
        </w:tc>
        <w:tc>
          <w:tcPr>
            <w:tcW w:w="868" w:type="dxa"/>
            <w:vAlign w:val="center"/>
          </w:tcPr>
          <w:p w:rsidR="001610AB" w:rsidRDefault="001610AB" w:rsidP="00C759CE">
            <w:pPr>
              <w:jc w:val="right"/>
              <w:rPr>
                <w:color w:val="000000"/>
                <w:sz w:val="18"/>
                <w:szCs w:val="18"/>
              </w:rPr>
            </w:pPr>
            <w:r>
              <w:rPr>
                <w:color w:val="000000"/>
                <w:sz w:val="18"/>
                <w:szCs w:val="18"/>
              </w:rPr>
              <w:t>-0.350</w:t>
            </w:r>
          </w:p>
        </w:tc>
      </w:tr>
      <w:tr w:rsidR="001610AB" w:rsidRPr="00E7354A" w:rsidTr="003A44B4">
        <w:trPr>
          <w:trHeight w:val="207"/>
        </w:trPr>
        <w:tc>
          <w:tcPr>
            <w:tcW w:w="4410" w:type="dxa"/>
            <w:vAlign w:val="center"/>
          </w:tcPr>
          <w:p w:rsidR="001610AB" w:rsidRPr="00E7354A" w:rsidRDefault="001610AB" w:rsidP="00C759CE">
            <w:pPr>
              <w:rPr>
                <w:color w:val="000000"/>
                <w:sz w:val="18"/>
                <w:szCs w:val="18"/>
                <w:lang w:eastAsia="ko-KR"/>
              </w:rPr>
            </w:pPr>
            <w:r>
              <w:rPr>
                <w:color w:val="000000"/>
                <w:sz w:val="18"/>
                <w:szCs w:val="18"/>
                <w:lang w:eastAsia="ko-KR"/>
              </w:rPr>
              <w:t>11. Year: 2013</w:t>
            </w:r>
          </w:p>
        </w:tc>
        <w:tc>
          <w:tcPr>
            <w:tcW w:w="867" w:type="dxa"/>
            <w:vAlign w:val="center"/>
          </w:tcPr>
          <w:p w:rsidR="001610AB" w:rsidRDefault="001610AB" w:rsidP="00C759CE">
            <w:pPr>
              <w:jc w:val="right"/>
              <w:rPr>
                <w:color w:val="000000"/>
                <w:sz w:val="18"/>
                <w:szCs w:val="18"/>
              </w:rPr>
            </w:pPr>
            <w:r>
              <w:rPr>
                <w:color w:val="000000"/>
                <w:sz w:val="18"/>
                <w:szCs w:val="18"/>
              </w:rPr>
              <w:t>0.232</w:t>
            </w:r>
          </w:p>
        </w:tc>
        <w:tc>
          <w:tcPr>
            <w:tcW w:w="867" w:type="dxa"/>
            <w:vAlign w:val="center"/>
          </w:tcPr>
          <w:p w:rsidR="001610AB" w:rsidRDefault="001610AB" w:rsidP="00C759CE">
            <w:pPr>
              <w:jc w:val="right"/>
              <w:rPr>
                <w:color w:val="000000"/>
                <w:sz w:val="18"/>
                <w:szCs w:val="18"/>
              </w:rPr>
            </w:pPr>
            <w:r>
              <w:rPr>
                <w:color w:val="000000"/>
                <w:sz w:val="18"/>
                <w:szCs w:val="18"/>
              </w:rPr>
              <w:t>0.422</w:t>
            </w:r>
          </w:p>
        </w:tc>
        <w:tc>
          <w:tcPr>
            <w:tcW w:w="867" w:type="dxa"/>
            <w:vAlign w:val="center"/>
          </w:tcPr>
          <w:p w:rsidR="001610AB" w:rsidRDefault="001610AB" w:rsidP="00C759CE">
            <w:pPr>
              <w:jc w:val="right"/>
              <w:rPr>
                <w:color w:val="000000"/>
                <w:sz w:val="18"/>
                <w:szCs w:val="18"/>
              </w:rPr>
            </w:pPr>
            <w:r>
              <w:rPr>
                <w:color w:val="000000"/>
                <w:sz w:val="18"/>
                <w:szCs w:val="18"/>
              </w:rPr>
              <w:t>-0.033</w:t>
            </w:r>
          </w:p>
        </w:tc>
        <w:tc>
          <w:tcPr>
            <w:tcW w:w="868" w:type="dxa"/>
            <w:vAlign w:val="center"/>
          </w:tcPr>
          <w:p w:rsidR="001610AB" w:rsidRDefault="001610AB" w:rsidP="00C759CE">
            <w:pPr>
              <w:jc w:val="right"/>
              <w:rPr>
                <w:color w:val="000000"/>
                <w:sz w:val="18"/>
                <w:szCs w:val="18"/>
              </w:rPr>
            </w:pPr>
            <w:r>
              <w:rPr>
                <w:color w:val="000000"/>
                <w:sz w:val="18"/>
                <w:szCs w:val="18"/>
              </w:rPr>
              <w:t>-0.060</w:t>
            </w:r>
          </w:p>
        </w:tc>
        <w:tc>
          <w:tcPr>
            <w:tcW w:w="867" w:type="dxa"/>
            <w:vAlign w:val="center"/>
          </w:tcPr>
          <w:p w:rsidR="001610AB" w:rsidRDefault="001610AB" w:rsidP="00C759CE">
            <w:pPr>
              <w:jc w:val="right"/>
              <w:rPr>
                <w:color w:val="000000"/>
                <w:sz w:val="18"/>
                <w:szCs w:val="18"/>
              </w:rPr>
            </w:pPr>
            <w:r>
              <w:rPr>
                <w:color w:val="000000"/>
                <w:sz w:val="18"/>
                <w:szCs w:val="18"/>
              </w:rPr>
              <w:t>-0.055</w:t>
            </w:r>
          </w:p>
        </w:tc>
        <w:tc>
          <w:tcPr>
            <w:tcW w:w="867" w:type="dxa"/>
            <w:vAlign w:val="center"/>
          </w:tcPr>
          <w:p w:rsidR="001610AB" w:rsidRDefault="001610AB" w:rsidP="00C759CE">
            <w:pPr>
              <w:jc w:val="right"/>
              <w:rPr>
                <w:color w:val="000000"/>
                <w:sz w:val="18"/>
                <w:szCs w:val="18"/>
              </w:rPr>
            </w:pPr>
            <w:r>
              <w:rPr>
                <w:color w:val="000000"/>
                <w:sz w:val="18"/>
                <w:szCs w:val="18"/>
              </w:rPr>
              <w:t>-0.092</w:t>
            </w:r>
          </w:p>
        </w:tc>
        <w:tc>
          <w:tcPr>
            <w:tcW w:w="867" w:type="dxa"/>
            <w:vAlign w:val="center"/>
          </w:tcPr>
          <w:p w:rsidR="001610AB" w:rsidRDefault="001610AB" w:rsidP="00C759CE">
            <w:pPr>
              <w:jc w:val="right"/>
              <w:rPr>
                <w:color w:val="000000"/>
                <w:sz w:val="18"/>
                <w:szCs w:val="18"/>
              </w:rPr>
            </w:pPr>
            <w:r>
              <w:rPr>
                <w:color w:val="000000"/>
                <w:sz w:val="18"/>
                <w:szCs w:val="18"/>
              </w:rPr>
              <w:t>0.018</w:t>
            </w:r>
          </w:p>
        </w:tc>
        <w:tc>
          <w:tcPr>
            <w:tcW w:w="868" w:type="dxa"/>
            <w:vAlign w:val="center"/>
          </w:tcPr>
          <w:p w:rsidR="001610AB" w:rsidRDefault="001610AB" w:rsidP="00C759CE">
            <w:pPr>
              <w:jc w:val="right"/>
              <w:rPr>
                <w:color w:val="000000"/>
                <w:sz w:val="18"/>
                <w:szCs w:val="18"/>
              </w:rPr>
            </w:pPr>
            <w:r>
              <w:rPr>
                <w:color w:val="000000"/>
                <w:sz w:val="18"/>
                <w:szCs w:val="18"/>
              </w:rPr>
              <w:t>-0.011</w:t>
            </w:r>
          </w:p>
        </w:tc>
        <w:tc>
          <w:tcPr>
            <w:tcW w:w="867" w:type="dxa"/>
            <w:vAlign w:val="center"/>
          </w:tcPr>
          <w:p w:rsidR="001610AB" w:rsidRDefault="001610AB" w:rsidP="00C759CE">
            <w:pPr>
              <w:jc w:val="right"/>
              <w:rPr>
                <w:color w:val="000000"/>
                <w:sz w:val="18"/>
                <w:szCs w:val="18"/>
              </w:rPr>
            </w:pPr>
            <w:r>
              <w:rPr>
                <w:color w:val="000000"/>
                <w:sz w:val="18"/>
                <w:szCs w:val="18"/>
              </w:rPr>
              <w:t>-0.013</w:t>
            </w:r>
          </w:p>
        </w:tc>
        <w:tc>
          <w:tcPr>
            <w:tcW w:w="867" w:type="dxa"/>
            <w:vAlign w:val="center"/>
          </w:tcPr>
          <w:p w:rsidR="001610AB" w:rsidRDefault="001610AB" w:rsidP="00C759CE">
            <w:pPr>
              <w:jc w:val="right"/>
              <w:rPr>
                <w:color w:val="000000"/>
                <w:sz w:val="18"/>
                <w:szCs w:val="18"/>
              </w:rPr>
            </w:pPr>
            <w:r>
              <w:rPr>
                <w:color w:val="000000"/>
                <w:sz w:val="18"/>
                <w:szCs w:val="18"/>
              </w:rPr>
              <w:t>-0.316</w:t>
            </w:r>
          </w:p>
        </w:tc>
        <w:tc>
          <w:tcPr>
            <w:tcW w:w="868" w:type="dxa"/>
            <w:vAlign w:val="center"/>
          </w:tcPr>
          <w:p w:rsidR="001610AB" w:rsidRDefault="001610AB" w:rsidP="00C759CE">
            <w:pPr>
              <w:jc w:val="right"/>
              <w:rPr>
                <w:color w:val="000000"/>
                <w:sz w:val="18"/>
                <w:szCs w:val="18"/>
              </w:rPr>
            </w:pPr>
            <w:r>
              <w:rPr>
                <w:color w:val="000000"/>
                <w:sz w:val="18"/>
                <w:szCs w:val="18"/>
              </w:rPr>
              <w:t>-0.316</w:t>
            </w:r>
          </w:p>
        </w:tc>
      </w:tr>
      <w:tr w:rsidR="001610AB" w:rsidRPr="00E7354A" w:rsidTr="003A44B4">
        <w:trPr>
          <w:trHeight w:val="207"/>
        </w:trPr>
        <w:tc>
          <w:tcPr>
            <w:tcW w:w="4410" w:type="dxa"/>
            <w:vAlign w:val="center"/>
          </w:tcPr>
          <w:p w:rsidR="001610AB" w:rsidRPr="00E7354A" w:rsidRDefault="001610AB" w:rsidP="00C759CE">
            <w:pPr>
              <w:rPr>
                <w:color w:val="000000"/>
                <w:sz w:val="18"/>
                <w:szCs w:val="18"/>
              </w:rPr>
            </w:pPr>
            <w:r w:rsidRPr="00E7354A">
              <w:rPr>
                <w:color w:val="000000"/>
                <w:sz w:val="18"/>
                <w:szCs w:val="18"/>
                <w:lang w:eastAsia="ko-KR"/>
              </w:rPr>
              <w:t>1</w:t>
            </w:r>
            <w:r>
              <w:rPr>
                <w:color w:val="000000"/>
                <w:sz w:val="18"/>
                <w:szCs w:val="18"/>
                <w:lang w:eastAsia="ko-KR"/>
              </w:rPr>
              <w:t>2</w:t>
            </w:r>
            <w:r w:rsidRPr="00E7354A">
              <w:rPr>
                <w:color w:val="000000"/>
                <w:sz w:val="18"/>
                <w:szCs w:val="18"/>
              </w:rPr>
              <w:t>. Strategy: Exploration</w:t>
            </w:r>
          </w:p>
        </w:tc>
        <w:tc>
          <w:tcPr>
            <w:tcW w:w="867" w:type="dxa"/>
            <w:vAlign w:val="center"/>
          </w:tcPr>
          <w:p w:rsidR="001610AB" w:rsidRDefault="001610AB" w:rsidP="00C759CE">
            <w:pPr>
              <w:jc w:val="right"/>
              <w:rPr>
                <w:color w:val="000000"/>
                <w:sz w:val="18"/>
                <w:szCs w:val="18"/>
              </w:rPr>
            </w:pPr>
            <w:r>
              <w:rPr>
                <w:color w:val="000000"/>
                <w:sz w:val="18"/>
                <w:szCs w:val="18"/>
              </w:rPr>
              <w:t>0.318</w:t>
            </w:r>
          </w:p>
        </w:tc>
        <w:tc>
          <w:tcPr>
            <w:tcW w:w="867" w:type="dxa"/>
            <w:vAlign w:val="center"/>
          </w:tcPr>
          <w:p w:rsidR="001610AB" w:rsidRDefault="001610AB" w:rsidP="00C759CE">
            <w:pPr>
              <w:jc w:val="right"/>
              <w:rPr>
                <w:color w:val="000000"/>
                <w:sz w:val="18"/>
                <w:szCs w:val="18"/>
              </w:rPr>
            </w:pPr>
            <w:r>
              <w:rPr>
                <w:color w:val="000000"/>
                <w:sz w:val="18"/>
                <w:szCs w:val="18"/>
              </w:rPr>
              <w:t>0.466</w:t>
            </w:r>
          </w:p>
        </w:tc>
        <w:tc>
          <w:tcPr>
            <w:tcW w:w="867" w:type="dxa"/>
            <w:vAlign w:val="center"/>
          </w:tcPr>
          <w:p w:rsidR="001610AB" w:rsidRDefault="001610AB" w:rsidP="00C759CE">
            <w:pPr>
              <w:jc w:val="right"/>
              <w:rPr>
                <w:color w:val="000000"/>
                <w:sz w:val="18"/>
                <w:szCs w:val="18"/>
              </w:rPr>
            </w:pPr>
            <w:r>
              <w:rPr>
                <w:color w:val="000000"/>
                <w:sz w:val="18"/>
                <w:szCs w:val="18"/>
              </w:rPr>
              <w:t>0.018</w:t>
            </w:r>
          </w:p>
        </w:tc>
        <w:tc>
          <w:tcPr>
            <w:tcW w:w="868" w:type="dxa"/>
            <w:vAlign w:val="center"/>
          </w:tcPr>
          <w:p w:rsidR="001610AB" w:rsidRDefault="001610AB" w:rsidP="00C759CE">
            <w:pPr>
              <w:jc w:val="right"/>
              <w:rPr>
                <w:color w:val="000000"/>
                <w:sz w:val="18"/>
                <w:szCs w:val="18"/>
              </w:rPr>
            </w:pPr>
            <w:r>
              <w:rPr>
                <w:color w:val="000000"/>
                <w:sz w:val="18"/>
                <w:szCs w:val="18"/>
              </w:rPr>
              <w:t>0.103</w:t>
            </w:r>
          </w:p>
        </w:tc>
        <w:tc>
          <w:tcPr>
            <w:tcW w:w="867" w:type="dxa"/>
            <w:vAlign w:val="center"/>
          </w:tcPr>
          <w:p w:rsidR="001610AB" w:rsidRDefault="001610AB" w:rsidP="00C759CE">
            <w:pPr>
              <w:jc w:val="right"/>
              <w:rPr>
                <w:color w:val="000000"/>
                <w:sz w:val="18"/>
                <w:szCs w:val="18"/>
              </w:rPr>
            </w:pPr>
            <w:r>
              <w:rPr>
                <w:color w:val="000000"/>
                <w:sz w:val="18"/>
                <w:szCs w:val="18"/>
              </w:rPr>
              <w:t>0.129</w:t>
            </w:r>
          </w:p>
        </w:tc>
        <w:tc>
          <w:tcPr>
            <w:tcW w:w="867" w:type="dxa"/>
            <w:vAlign w:val="center"/>
          </w:tcPr>
          <w:p w:rsidR="001610AB" w:rsidRDefault="001610AB" w:rsidP="00C759CE">
            <w:pPr>
              <w:jc w:val="right"/>
              <w:rPr>
                <w:color w:val="000000"/>
                <w:sz w:val="18"/>
                <w:szCs w:val="18"/>
              </w:rPr>
            </w:pPr>
            <w:r>
              <w:rPr>
                <w:color w:val="000000"/>
                <w:sz w:val="18"/>
                <w:szCs w:val="18"/>
              </w:rPr>
              <w:t>0.110</w:t>
            </w:r>
          </w:p>
        </w:tc>
        <w:tc>
          <w:tcPr>
            <w:tcW w:w="867" w:type="dxa"/>
            <w:vAlign w:val="center"/>
          </w:tcPr>
          <w:p w:rsidR="001610AB" w:rsidRDefault="001610AB" w:rsidP="00C759CE">
            <w:pPr>
              <w:jc w:val="right"/>
              <w:rPr>
                <w:color w:val="000000"/>
                <w:sz w:val="18"/>
                <w:szCs w:val="18"/>
              </w:rPr>
            </w:pPr>
            <w:r>
              <w:rPr>
                <w:color w:val="000000"/>
                <w:sz w:val="18"/>
                <w:szCs w:val="18"/>
              </w:rPr>
              <w:t>-0.017</w:t>
            </w:r>
          </w:p>
        </w:tc>
        <w:tc>
          <w:tcPr>
            <w:tcW w:w="868" w:type="dxa"/>
            <w:vAlign w:val="center"/>
          </w:tcPr>
          <w:p w:rsidR="001610AB" w:rsidRDefault="001610AB" w:rsidP="00C759CE">
            <w:pPr>
              <w:jc w:val="right"/>
              <w:rPr>
                <w:color w:val="000000"/>
                <w:sz w:val="18"/>
                <w:szCs w:val="18"/>
              </w:rPr>
            </w:pPr>
            <w:r>
              <w:rPr>
                <w:color w:val="000000"/>
                <w:sz w:val="18"/>
                <w:szCs w:val="18"/>
              </w:rPr>
              <w:t>0.080</w:t>
            </w:r>
          </w:p>
        </w:tc>
        <w:tc>
          <w:tcPr>
            <w:tcW w:w="867" w:type="dxa"/>
            <w:vAlign w:val="center"/>
          </w:tcPr>
          <w:p w:rsidR="001610AB" w:rsidRDefault="001610AB" w:rsidP="00C759CE">
            <w:pPr>
              <w:jc w:val="right"/>
              <w:rPr>
                <w:color w:val="000000"/>
                <w:sz w:val="18"/>
                <w:szCs w:val="18"/>
              </w:rPr>
            </w:pPr>
            <w:r>
              <w:rPr>
                <w:color w:val="000000"/>
                <w:sz w:val="18"/>
                <w:szCs w:val="18"/>
              </w:rPr>
              <w:t>-0.031</w:t>
            </w:r>
          </w:p>
        </w:tc>
        <w:tc>
          <w:tcPr>
            <w:tcW w:w="867" w:type="dxa"/>
            <w:vAlign w:val="center"/>
          </w:tcPr>
          <w:p w:rsidR="001610AB" w:rsidRDefault="001610AB" w:rsidP="00C759CE">
            <w:pPr>
              <w:jc w:val="right"/>
              <w:rPr>
                <w:color w:val="000000"/>
                <w:sz w:val="18"/>
                <w:szCs w:val="18"/>
              </w:rPr>
            </w:pPr>
            <w:r>
              <w:rPr>
                <w:color w:val="000000"/>
                <w:sz w:val="18"/>
                <w:szCs w:val="18"/>
              </w:rPr>
              <w:t>0.028</w:t>
            </w:r>
          </w:p>
        </w:tc>
        <w:tc>
          <w:tcPr>
            <w:tcW w:w="868" w:type="dxa"/>
            <w:vAlign w:val="center"/>
          </w:tcPr>
          <w:p w:rsidR="001610AB" w:rsidRDefault="001610AB" w:rsidP="00C759CE">
            <w:pPr>
              <w:jc w:val="right"/>
              <w:rPr>
                <w:color w:val="000000"/>
                <w:sz w:val="18"/>
                <w:szCs w:val="18"/>
              </w:rPr>
            </w:pPr>
            <w:r>
              <w:rPr>
                <w:color w:val="000000"/>
                <w:sz w:val="18"/>
                <w:szCs w:val="18"/>
              </w:rPr>
              <w:t>0.034</w:t>
            </w:r>
          </w:p>
        </w:tc>
      </w:tr>
      <w:tr w:rsidR="001610AB" w:rsidRPr="00E7354A" w:rsidTr="003A44B4">
        <w:trPr>
          <w:trHeight w:val="207"/>
        </w:trPr>
        <w:tc>
          <w:tcPr>
            <w:tcW w:w="4410" w:type="dxa"/>
            <w:vAlign w:val="center"/>
          </w:tcPr>
          <w:p w:rsidR="001610AB" w:rsidRPr="00E7354A" w:rsidRDefault="001610AB" w:rsidP="00C759CE">
            <w:pPr>
              <w:rPr>
                <w:color w:val="000000"/>
                <w:sz w:val="18"/>
                <w:szCs w:val="18"/>
              </w:rPr>
            </w:pPr>
            <w:r w:rsidRPr="00E7354A">
              <w:rPr>
                <w:color w:val="000000"/>
                <w:sz w:val="18"/>
                <w:szCs w:val="18"/>
                <w:lang w:eastAsia="ko-KR"/>
              </w:rPr>
              <w:t>1</w:t>
            </w:r>
            <w:r>
              <w:rPr>
                <w:color w:val="000000"/>
                <w:sz w:val="18"/>
                <w:szCs w:val="18"/>
                <w:lang w:eastAsia="ko-KR"/>
              </w:rPr>
              <w:t>3</w:t>
            </w:r>
            <w:r w:rsidRPr="00E7354A">
              <w:rPr>
                <w:color w:val="000000"/>
                <w:sz w:val="18"/>
                <w:szCs w:val="18"/>
              </w:rPr>
              <w:t>. Strategy: Selective exploration</w:t>
            </w:r>
          </w:p>
        </w:tc>
        <w:tc>
          <w:tcPr>
            <w:tcW w:w="867" w:type="dxa"/>
            <w:vAlign w:val="center"/>
          </w:tcPr>
          <w:p w:rsidR="001610AB" w:rsidRDefault="001610AB" w:rsidP="00C759CE">
            <w:pPr>
              <w:jc w:val="right"/>
              <w:rPr>
                <w:color w:val="000000"/>
                <w:sz w:val="18"/>
                <w:szCs w:val="18"/>
              </w:rPr>
            </w:pPr>
            <w:r>
              <w:rPr>
                <w:color w:val="000000"/>
                <w:sz w:val="18"/>
                <w:szCs w:val="18"/>
              </w:rPr>
              <w:t>0.404</w:t>
            </w:r>
          </w:p>
        </w:tc>
        <w:tc>
          <w:tcPr>
            <w:tcW w:w="867" w:type="dxa"/>
            <w:vAlign w:val="center"/>
          </w:tcPr>
          <w:p w:rsidR="001610AB" w:rsidRDefault="001610AB" w:rsidP="00C759CE">
            <w:pPr>
              <w:jc w:val="right"/>
              <w:rPr>
                <w:color w:val="000000"/>
                <w:sz w:val="18"/>
                <w:szCs w:val="18"/>
              </w:rPr>
            </w:pPr>
            <w:r>
              <w:rPr>
                <w:color w:val="000000"/>
                <w:sz w:val="18"/>
                <w:szCs w:val="18"/>
              </w:rPr>
              <w:t>0.491</w:t>
            </w:r>
          </w:p>
        </w:tc>
        <w:tc>
          <w:tcPr>
            <w:tcW w:w="867" w:type="dxa"/>
            <w:vAlign w:val="center"/>
          </w:tcPr>
          <w:p w:rsidR="001610AB" w:rsidRDefault="001610AB" w:rsidP="00C759CE">
            <w:pPr>
              <w:jc w:val="right"/>
              <w:rPr>
                <w:color w:val="000000"/>
                <w:sz w:val="18"/>
                <w:szCs w:val="18"/>
              </w:rPr>
            </w:pPr>
            <w:r>
              <w:rPr>
                <w:color w:val="000000"/>
                <w:sz w:val="18"/>
                <w:szCs w:val="18"/>
              </w:rPr>
              <w:t>0.005</w:t>
            </w:r>
          </w:p>
        </w:tc>
        <w:tc>
          <w:tcPr>
            <w:tcW w:w="868" w:type="dxa"/>
            <w:vAlign w:val="center"/>
          </w:tcPr>
          <w:p w:rsidR="001610AB" w:rsidRDefault="001610AB" w:rsidP="00C759CE">
            <w:pPr>
              <w:jc w:val="right"/>
              <w:rPr>
                <w:color w:val="000000"/>
                <w:sz w:val="18"/>
                <w:szCs w:val="18"/>
              </w:rPr>
            </w:pPr>
            <w:r>
              <w:rPr>
                <w:color w:val="000000"/>
                <w:sz w:val="18"/>
                <w:szCs w:val="18"/>
              </w:rPr>
              <w:t>-0.003</w:t>
            </w:r>
          </w:p>
        </w:tc>
        <w:tc>
          <w:tcPr>
            <w:tcW w:w="867" w:type="dxa"/>
            <w:vAlign w:val="center"/>
          </w:tcPr>
          <w:p w:rsidR="001610AB" w:rsidRDefault="001610AB" w:rsidP="00C759CE">
            <w:pPr>
              <w:jc w:val="right"/>
              <w:rPr>
                <w:color w:val="000000"/>
                <w:sz w:val="18"/>
                <w:szCs w:val="18"/>
              </w:rPr>
            </w:pPr>
            <w:r>
              <w:rPr>
                <w:color w:val="000000"/>
                <w:sz w:val="18"/>
                <w:szCs w:val="18"/>
              </w:rPr>
              <w:t>-0.014</w:t>
            </w:r>
          </w:p>
        </w:tc>
        <w:tc>
          <w:tcPr>
            <w:tcW w:w="867" w:type="dxa"/>
            <w:vAlign w:val="center"/>
          </w:tcPr>
          <w:p w:rsidR="001610AB" w:rsidRDefault="001610AB" w:rsidP="00C759CE">
            <w:pPr>
              <w:jc w:val="right"/>
              <w:rPr>
                <w:color w:val="000000"/>
                <w:sz w:val="18"/>
                <w:szCs w:val="18"/>
              </w:rPr>
            </w:pPr>
            <w:r>
              <w:rPr>
                <w:color w:val="000000"/>
                <w:sz w:val="18"/>
                <w:szCs w:val="18"/>
              </w:rPr>
              <w:t>0.015</w:t>
            </w:r>
          </w:p>
        </w:tc>
        <w:tc>
          <w:tcPr>
            <w:tcW w:w="867" w:type="dxa"/>
            <w:vAlign w:val="center"/>
          </w:tcPr>
          <w:p w:rsidR="001610AB" w:rsidRDefault="001610AB" w:rsidP="00C759CE">
            <w:pPr>
              <w:jc w:val="right"/>
              <w:rPr>
                <w:color w:val="000000"/>
                <w:sz w:val="18"/>
                <w:szCs w:val="18"/>
              </w:rPr>
            </w:pPr>
            <w:r>
              <w:rPr>
                <w:color w:val="000000"/>
                <w:sz w:val="18"/>
                <w:szCs w:val="18"/>
              </w:rPr>
              <w:t>0.008</w:t>
            </w:r>
          </w:p>
        </w:tc>
        <w:tc>
          <w:tcPr>
            <w:tcW w:w="868" w:type="dxa"/>
            <w:vAlign w:val="center"/>
          </w:tcPr>
          <w:p w:rsidR="001610AB" w:rsidRDefault="001610AB" w:rsidP="00C759CE">
            <w:pPr>
              <w:jc w:val="right"/>
              <w:rPr>
                <w:color w:val="000000"/>
                <w:sz w:val="18"/>
                <w:szCs w:val="18"/>
              </w:rPr>
            </w:pPr>
            <w:r>
              <w:rPr>
                <w:color w:val="000000"/>
                <w:sz w:val="18"/>
                <w:szCs w:val="18"/>
              </w:rPr>
              <w:t>0.019</w:t>
            </w:r>
          </w:p>
        </w:tc>
        <w:tc>
          <w:tcPr>
            <w:tcW w:w="867" w:type="dxa"/>
            <w:vAlign w:val="center"/>
          </w:tcPr>
          <w:p w:rsidR="001610AB" w:rsidRDefault="001610AB" w:rsidP="00C759CE">
            <w:pPr>
              <w:jc w:val="right"/>
              <w:rPr>
                <w:color w:val="000000"/>
                <w:sz w:val="18"/>
                <w:szCs w:val="18"/>
              </w:rPr>
            </w:pPr>
            <w:r>
              <w:rPr>
                <w:color w:val="000000"/>
                <w:sz w:val="18"/>
                <w:szCs w:val="18"/>
              </w:rPr>
              <w:t>-0.021</w:t>
            </w:r>
          </w:p>
        </w:tc>
        <w:tc>
          <w:tcPr>
            <w:tcW w:w="867" w:type="dxa"/>
            <w:vAlign w:val="center"/>
          </w:tcPr>
          <w:p w:rsidR="001610AB" w:rsidRDefault="001610AB" w:rsidP="00C759CE">
            <w:pPr>
              <w:jc w:val="right"/>
              <w:rPr>
                <w:color w:val="000000"/>
                <w:sz w:val="18"/>
                <w:szCs w:val="18"/>
              </w:rPr>
            </w:pPr>
            <w:r>
              <w:rPr>
                <w:color w:val="000000"/>
                <w:sz w:val="18"/>
                <w:szCs w:val="18"/>
              </w:rPr>
              <w:t>-0.030</w:t>
            </w:r>
          </w:p>
        </w:tc>
        <w:tc>
          <w:tcPr>
            <w:tcW w:w="868" w:type="dxa"/>
            <w:vAlign w:val="center"/>
          </w:tcPr>
          <w:p w:rsidR="001610AB" w:rsidRDefault="001610AB" w:rsidP="00C759CE">
            <w:pPr>
              <w:jc w:val="right"/>
              <w:rPr>
                <w:color w:val="000000"/>
                <w:sz w:val="18"/>
                <w:szCs w:val="18"/>
              </w:rPr>
            </w:pPr>
            <w:r>
              <w:rPr>
                <w:color w:val="000000"/>
                <w:sz w:val="18"/>
                <w:szCs w:val="18"/>
              </w:rPr>
              <w:t>0.006</w:t>
            </w:r>
          </w:p>
        </w:tc>
      </w:tr>
      <w:tr w:rsidR="001610AB" w:rsidRPr="00E7354A" w:rsidTr="003A44B4">
        <w:trPr>
          <w:trHeight w:val="207"/>
        </w:trPr>
        <w:tc>
          <w:tcPr>
            <w:tcW w:w="4410" w:type="dxa"/>
            <w:vAlign w:val="center"/>
          </w:tcPr>
          <w:p w:rsidR="001610AB" w:rsidRPr="00E7354A" w:rsidRDefault="001610AB" w:rsidP="00C759CE">
            <w:pPr>
              <w:rPr>
                <w:color w:val="000000"/>
                <w:sz w:val="18"/>
                <w:szCs w:val="18"/>
              </w:rPr>
            </w:pPr>
            <w:r w:rsidRPr="00E7354A">
              <w:rPr>
                <w:color w:val="000000"/>
                <w:sz w:val="18"/>
                <w:szCs w:val="18"/>
                <w:lang w:eastAsia="ko-KR"/>
              </w:rPr>
              <w:t>1</w:t>
            </w:r>
            <w:r>
              <w:rPr>
                <w:color w:val="000000"/>
                <w:sz w:val="18"/>
                <w:szCs w:val="18"/>
                <w:lang w:eastAsia="ko-KR"/>
              </w:rPr>
              <w:t>4</w:t>
            </w:r>
            <w:r w:rsidRPr="00E7354A">
              <w:rPr>
                <w:color w:val="000000"/>
                <w:sz w:val="18"/>
                <w:szCs w:val="18"/>
              </w:rPr>
              <w:t>. Strategy: Exploitation</w:t>
            </w:r>
          </w:p>
        </w:tc>
        <w:tc>
          <w:tcPr>
            <w:tcW w:w="867" w:type="dxa"/>
            <w:vAlign w:val="center"/>
          </w:tcPr>
          <w:p w:rsidR="001610AB" w:rsidRDefault="001610AB" w:rsidP="00C759CE">
            <w:pPr>
              <w:jc w:val="right"/>
              <w:rPr>
                <w:color w:val="000000"/>
                <w:sz w:val="18"/>
                <w:szCs w:val="18"/>
              </w:rPr>
            </w:pPr>
            <w:r>
              <w:rPr>
                <w:color w:val="000000"/>
                <w:sz w:val="18"/>
                <w:szCs w:val="18"/>
              </w:rPr>
              <w:t>0.275</w:t>
            </w:r>
          </w:p>
        </w:tc>
        <w:tc>
          <w:tcPr>
            <w:tcW w:w="867" w:type="dxa"/>
            <w:vAlign w:val="center"/>
          </w:tcPr>
          <w:p w:rsidR="001610AB" w:rsidRDefault="001610AB" w:rsidP="00C759CE">
            <w:pPr>
              <w:jc w:val="right"/>
              <w:rPr>
                <w:color w:val="000000"/>
                <w:sz w:val="18"/>
                <w:szCs w:val="18"/>
              </w:rPr>
            </w:pPr>
            <w:r>
              <w:rPr>
                <w:color w:val="000000"/>
                <w:sz w:val="18"/>
                <w:szCs w:val="18"/>
              </w:rPr>
              <w:t>0.447</w:t>
            </w:r>
          </w:p>
        </w:tc>
        <w:tc>
          <w:tcPr>
            <w:tcW w:w="867" w:type="dxa"/>
            <w:vAlign w:val="center"/>
          </w:tcPr>
          <w:p w:rsidR="001610AB" w:rsidRDefault="001610AB" w:rsidP="00C759CE">
            <w:pPr>
              <w:jc w:val="right"/>
              <w:rPr>
                <w:color w:val="000000"/>
                <w:sz w:val="18"/>
                <w:szCs w:val="18"/>
              </w:rPr>
            </w:pPr>
            <w:r>
              <w:rPr>
                <w:color w:val="000000"/>
                <w:sz w:val="18"/>
                <w:szCs w:val="18"/>
              </w:rPr>
              <w:t>-0.024</w:t>
            </w:r>
          </w:p>
        </w:tc>
        <w:tc>
          <w:tcPr>
            <w:tcW w:w="868" w:type="dxa"/>
            <w:vAlign w:val="center"/>
          </w:tcPr>
          <w:p w:rsidR="001610AB" w:rsidRDefault="001610AB" w:rsidP="00C759CE">
            <w:pPr>
              <w:jc w:val="right"/>
              <w:rPr>
                <w:color w:val="000000"/>
                <w:sz w:val="18"/>
                <w:szCs w:val="18"/>
              </w:rPr>
            </w:pPr>
            <w:r>
              <w:rPr>
                <w:color w:val="000000"/>
                <w:sz w:val="18"/>
                <w:szCs w:val="18"/>
              </w:rPr>
              <w:t>-0.104</w:t>
            </w:r>
          </w:p>
        </w:tc>
        <w:tc>
          <w:tcPr>
            <w:tcW w:w="867" w:type="dxa"/>
            <w:vAlign w:val="center"/>
          </w:tcPr>
          <w:p w:rsidR="001610AB" w:rsidRDefault="001610AB" w:rsidP="00C759CE">
            <w:pPr>
              <w:jc w:val="right"/>
              <w:rPr>
                <w:color w:val="000000"/>
                <w:sz w:val="18"/>
                <w:szCs w:val="18"/>
              </w:rPr>
            </w:pPr>
            <w:r>
              <w:rPr>
                <w:color w:val="000000"/>
                <w:sz w:val="18"/>
                <w:szCs w:val="18"/>
              </w:rPr>
              <w:t>-0.122</w:t>
            </w:r>
          </w:p>
        </w:tc>
        <w:tc>
          <w:tcPr>
            <w:tcW w:w="867" w:type="dxa"/>
            <w:vAlign w:val="center"/>
          </w:tcPr>
          <w:p w:rsidR="001610AB" w:rsidRDefault="001610AB" w:rsidP="00C759CE">
            <w:pPr>
              <w:jc w:val="right"/>
              <w:rPr>
                <w:color w:val="000000"/>
                <w:sz w:val="18"/>
                <w:szCs w:val="18"/>
              </w:rPr>
            </w:pPr>
            <w:r>
              <w:rPr>
                <w:color w:val="000000"/>
                <w:sz w:val="18"/>
                <w:szCs w:val="18"/>
              </w:rPr>
              <w:t>-0.134</w:t>
            </w:r>
          </w:p>
        </w:tc>
        <w:tc>
          <w:tcPr>
            <w:tcW w:w="867" w:type="dxa"/>
            <w:vAlign w:val="center"/>
          </w:tcPr>
          <w:p w:rsidR="001610AB" w:rsidRDefault="001610AB" w:rsidP="00C759CE">
            <w:pPr>
              <w:jc w:val="right"/>
              <w:rPr>
                <w:color w:val="000000"/>
                <w:sz w:val="18"/>
                <w:szCs w:val="18"/>
              </w:rPr>
            </w:pPr>
            <w:r>
              <w:rPr>
                <w:color w:val="000000"/>
                <w:sz w:val="18"/>
                <w:szCs w:val="18"/>
              </w:rPr>
              <w:t>0.006</w:t>
            </w:r>
          </w:p>
        </w:tc>
        <w:tc>
          <w:tcPr>
            <w:tcW w:w="868" w:type="dxa"/>
            <w:vAlign w:val="center"/>
          </w:tcPr>
          <w:p w:rsidR="001610AB" w:rsidRDefault="001610AB" w:rsidP="00C759CE">
            <w:pPr>
              <w:jc w:val="right"/>
              <w:rPr>
                <w:color w:val="000000"/>
                <w:sz w:val="18"/>
                <w:szCs w:val="18"/>
              </w:rPr>
            </w:pPr>
            <w:r>
              <w:rPr>
                <w:color w:val="000000"/>
                <w:sz w:val="18"/>
                <w:szCs w:val="18"/>
              </w:rPr>
              <w:t>-0.103</w:t>
            </w:r>
          </w:p>
        </w:tc>
        <w:tc>
          <w:tcPr>
            <w:tcW w:w="867" w:type="dxa"/>
            <w:vAlign w:val="center"/>
          </w:tcPr>
          <w:p w:rsidR="001610AB" w:rsidRDefault="001610AB" w:rsidP="00C759CE">
            <w:pPr>
              <w:jc w:val="right"/>
              <w:rPr>
                <w:color w:val="000000"/>
                <w:sz w:val="18"/>
                <w:szCs w:val="18"/>
              </w:rPr>
            </w:pPr>
            <w:r>
              <w:rPr>
                <w:color w:val="000000"/>
                <w:sz w:val="18"/>
                <w:szCs w:val="18"/>
              </w:rPr>
              <w:t>0.058</w:t>
            </w:r>
          </w:p>
        </w:tc>
        <w:tc>
          <w:tcPr>
            <w:tcW w:w="867" w:type="dxa"/>
            <w:vAlign w:val="center"/>
          </w:tcPr>
          <w:p w:rsidR="001610AB" w:rsidRDefault="001610AB" w:rsidP="00C759CE">
            <w:pPr>
              <w:jc w:val="right"/>
              <w:rPr>
                <w:color w:val="000000"/>
                <w:sz w:val="18"/>
                <w:szCs w:val="18"/>
              </w:rPr>
            </w:pPr>
            <w:r>
              <w:rPr>
                <w:color w:val="000000"/>
                <w:sz w:val="18"/>
                <w:szCs w:val="18"/>
              </w:rPr>
              <w:t>-0.006</w:t>
            </w:r>
          </w:p>
        </w:tc>
        <w:tc>
          <w:tcPr>
            <w:tcW w:w="868" w:type="dxa"/>
            <w:vAlign w:val="center"/>
          </w:tcPr>
          <w:p w:rsidR="001610AB" w:rsidRDefault="001610AB" w:rsidP="00C759CE">
            <w:pPr>
              <w:jc w:val="right"/>
              <w:rPr>
                <w:color w:val="000000"/>
                <w:sz w:val="18"/>
                <w:szCs w:val="18"/>
              </w:rPr>
            </w:pPr>
            <w:r>
              <w:rPr>
                <w:color w:val="000000"/>
                <w:sz w:val="18"/>
                <w:szCs w:val="18"/>
              </w:rPr>
              <w:t>-0.038</w:t>
            </w:r>
          </w:p>
        </w:tc>
      </w:tr>
      <w:tr w:rsidR="001610AB" w:rsidRPr="00E7354A" w:rsidTr="003A44B4">
        <w:trPr>
          <w:trHeight w:val="207"/>
        </w:trPr>
        <w:tc>
          <w:tcPr>
            <w:tcW w:w="4410" w:type="dxa"/>
            <w:vAlign w:val="center"/>
          </w:tcPr>
          <w:p w:rsidR="001610AB" w:rsidRPr="00E7354A" w:rsidRDefault="001610AB" w:rsidP="00C759CE">
            <w:pPr>
              <w:rPr>
                <w:color w:val="000000"/>
                <w:sz w:val="18"/>
                <w:szCs w:val="18"/>
              </w:rPr>
            </w:pPr>
            <w:r w:rsidRPr="00E7354A">
              <w:rPr>
                <w:color w:val="000000"/>
                <w:sz w:val="18"/>
                <w:szCs w:val="18"/>
              </w:rPr>
              <w:t>1</w:t>
            </w:r>
            <w:r>
              <w:rPr>
                <w:color w:val="000000"/>
                <w:sz w:val="18"/>
                <w:szCs w:val="18"/>
                <w:lang w:eastAsia="ko-KR"/>
              </w:rPr>
              <w:t>5</w:t>
            </w:r>
            <w:r w:rsidRPr="00E7354A">
              <w:rPr>
                <w:color w:val="000000"/>
                <w:sz w:val="18"/>
                <w:szCs w:val="18"/>
              </w:rPr>
              <w:t>. Strategy: Neither exploration or exploitation</w:t>
            </w:r>
          </w:p>
        </w:tc>
        <w:tc>
          <w:tcPr>
            <w:tcW w:w="867" w:type="dxa"/>
            <w:vAlign w:val="center"/>
          </w:tcPr>
          <w:p w:rsidR="001610AB" w:rsidRDefault="001610AB" w:rsidP="00C759CE">
            <w:pPr>
              <w:jc w:val="right"/>
              <w:rPr>
                <w:color w:val="000000"/>
                <w:sz w:val="18"/>
                <w:szCs w:val="18"/>
              </w:rPr>
            </w:pPr>
            <w:r>
              <w:rPr>
                <w:color w:val="000000"/>
                <w:sz w:val="18"/>
                <w:szCs w:val="18"/>
              </w:rPr>
              <w:t>0.002</w:t>
            </w:r>
          </w:p>
        </w:tc>
        <w:tc>
          <w:tcPr>
            <w:tcW w:w="867" w:type="dxa"/>
            <w:vAlign w:val="center"/>
          </w:tcPr>
          <w:p w:rsidR="001610AB" w:rsidRDefault="001610AB" w:rsidP="00C759CE">
            <w:pPr>
              <w:jc w:val="right"/>
              <w:rPr>
                <w:color w:val="000000"/>
                <w:sz w:val="18"/>
                <w:szCs w:val="18"/>
              </w:rPr>
            </w:pPr>
            <w:r>
              <w:rPr>
                <w:color w:val="000000"/>
                <w:sz w:val="18"/>
                <w:szCs w:val="18"/>
              </w:rPr>
              <w:t>0.050</w:t>
            </w:r>
          </w:p>
        </w:tc>
        <w:tc>
          <w:tcPr>
            <w:tcW w:w="867" w:type="dxa"/>
            <w:vAlign w:val="center"/>
          </w:tcPr>
          <w:p w:rsidR="001610AB" w:rsidRDefault="001610AB" w:rsidP="00C759CE">
            <w:pPr>
              <w:jc w:val="right"/>
              <w:rPr>
                <w:color w:val="000000"/>
                <w:sz w:val="18"/>
                <w:szCs w:val="18"/>
              </w:rPr>
            </w:pPr>
            <w:r>
              <w:rPr>
                <w:color w:val="000000"/>
                <w:sz w:val="18"/>
                <w:szCs w:val="18"/>
              </w:rPr>
              <w:t>-0.009</w:t>
            </w:r>
          </w:p>
        </w:tc>
        <w:tc>
          <w:tcPr>
            <w:tcW w:w="868" w:type="dxa"/>
            <w:vAlign w:val="center"/>
          </w:tcPr>
          <w:p w:rsidR="001610AB" w:rsidRDefault="001610AB" w:rsidP="00C759CE">
            <w:pPr>
              <w:jc w:val="right"/>
              <w:rPr>
                <w:color w:val="000000"/>
                <w:sz w:val="18"/>
                <w:szCs w:val="18"/>
              </w:rPr>
            </w:pPr>
            <w:r>
              <w:rPr>
                <w:color w:val="000000"/>
                <w:sz w:val="18"/>
                <w:szCs w:val="18"/>
              </w:rPr>
              <w:t>-0.001</w:t>
            </w:r>
          </w:p>
        </w:tc>
        <w:tc>
          <w:tcPr>
            <w:tcW w:w="867" w:type="dxa"/>
            <w:vAlign w:val="center"/>
          </w:tcPr>
          <w:p w:rsidR="001610AB" w:rsidRDefault="001610AB" w:rsidP="00C759CE">
            <w:pPr>
              <w:jc w:val="right"/>
              <w:rPr>
                <w:color w:val="000000"/>
                <w:sz w:val="18"/>
                <w:szCs w:val="18"/>
              </w:rPr>
            </w:pPr>
            <w:r>
              <w:rPr>
                <w:color w:val="000000"/>
                <w:sz w:val="18"/>
                <w:szCs w:val="18"/>
              </w:rPr>
              <w:t>0.020</w:t>
            </w:r>
          </w:p>
        </w:tc>
        <w:tc>
          <w:tcPr>
            <w:tcW w:w="867" w:type="dxa"/>
            <w:vAlign w:val="center"/>
          </w:tcPr>
          <w:p w:rsidR="001610AB" w:rsidRDefault="001610AB" w:rsidP="00C759CE">
            <w:pPr>
              <w:jc w:val="right"/>
              <w:rPr>
                <w:color w:val="000000"/>
                <w:sz w:val="18"/>
                <w:szCs w:val="18"/>
              </w:rPr>
            </w:pPr>
            <w:r>
              <w:rPr>
                <w:color w:val="000000"/>
                <w:sz w:val="18"/>
                <w:szCs w:val="18"/>
              </w:rPr>
              <w:t>0.019</w:t>
            </w:r>
          </w:p>
        </w:tc>
        <w:tc>
          <w:tcPr>
            <w:tcW w:w="867" w:type="dxa"/>
            <w:vAlign w:val="center"/>
          </w:tcPr>
          <w:p w:rsidR="001610AB" w:rsidRDefault="001610AB" w:rsidP="00C759CE">
            <w:pPr>
              <w:jc w:val="right"/>
              <w:rPr>
                <w:color w:val="000000"/>
                <w:sz w:val="18"/>
                <w:szCs w:val="18"/>
              </w:rPr>
            </w:pPr>
            <w:r>
              <w:rPr>
                <w:color w:val="000000"/>
                <w:sz w:val="18"/>
                <w:szCs w:val="18"/>
              </w:rPr>
              <w:t>0.030</w:t>
            </w:r>
          </w:p>
        </w:tc>
        <w:tc>
          <w:tcPr>
            <w:tcW w:w="868" w:type="dxa"/>
            <w:vAlign w:val="center"/>
          </w:tcPr>
          <w:p w:rsidR="001610AB" w:rsidRDefault="001610AB" w:rsidP="00C759CE">
            <w:pPr>
              <w:jc w:val="right"/>
              <w:rPr>
                <w:color w:val="000000"/>
                <w:sz w:val="18"/>
                <w:szCs w:val="18"/>
              </w:rPr>
            </w:pPr>
            <w:r>
              <w:rPr>
                <w:color w:val="000000"/>
                <w:sz w:val="18"/>
                <w:szCs w:val="18"/>
              </w:rPr>
              <w:t>-0.013</w:t>
            </w:r>
          </w:p>
        </w:tc>
        <w:tc>
          <w:tcPr>
            <w:tcW w:w="867" w:type="dxa"/>
            <w:vAlign w:val="center"/>
          </w:tcPr>
          <w:p w:rsidR="001610AB" w:rsidRDefault="001610AB" w:rsidP="00C759CE">
            <w:pPr>
              <w:jc w:val="right"/>
              <w:rPr>
                <w:color w:val="000000"/>
                <w:sz w:val="18"/>
                <w:szCs w:val="18"/>
              </w:rPr>
            </w:pPr>
            <w:r>
              <w:rPr>
                <w:color w:val="000000"/>
                <w:sz w:val="18"/>
                <w:szCs w:val="18"/>
              </w:rPr>
              <w:t>-0.025</w:t>
            </w:r>
          </w:p>
        </w:tc>
        <w:tc>
          <w:tcPr>
            <w:tcW w:w="867" w:type="dxa"/>
            <w:vAlign w:val="center"/>
          </w:tcPr>
          <w:p w:rsidR="001610AB" w:rsidRDefault="001610AB" w:rsidP="00C759CE">
            <w:pPr>
              <w:jc w:val="right"/>
              <w:rPr>
                <w:color w:val="000000"/>
                <w:sz w:val="18"/>
                <w:szCs w:val="18"/>
              </w:rPr>
            </w:pPr>
            <w:r>
              <w:rPr>
                <w:color w:val="000000"/>
                <w:sz w:val="18"/>
                <w:szCs w:val="18"/>
              </w:rPr>
              <w:t>0.087</w:t>
            </w:r>
          </w:p>
        </w:tc>
        <w:tc>
          <w:tcPr>
            <w:tcW w:w="868" w:type="dxa"/>
            <w:vAlign w:val="center"/>
          </w:tcPr>
          <w:p w:rsidR="001610AB" w:rsidRDefault="001610AB" w:rsidP="00C759CE">
            <w:pPr>
              <w:jc w:val="right"/>
              <w:rPr>
                <w:color w:val="000000"/>
                <w:sz w:val="18"/>
                <w:szCs w:val="18"/>
              </w:rPr>
            </w:pPr>
            <w:r>
              <w:rPr>
                <w:color w:val="000000"/>
                <w:sz w:val="18"/>
                <w:szCs w:val="18"/>
              </w:rPr>
              <w:t>-0.029</w:t>
            </w:r>
          </w:p>
        </w:tc>
      </w:tr>
      <w:tr w:rsidR="001610AB" w:rsidRPr="00E7354A" w:rsidTr="003A44B4">
        <w:trPr>
          <w:trHeight w:val="207"/>
        </w:trPr>
        <w:tc>
          <w:tcPr>
            <w:tcW w:w="4410" w:type="dxa"/>
            <w:vAlign w:val="center"/>
          </w:tcPr>
          <w:p w:rsidR="001610AB" w:rsidRPr="00E7354A" w:rsidRDefault="001610AB" w:rsidP="00C759CE">
            <w:pPr>
              <w:rPr>
                <w:color w:val="000000"/>
                <w:sz w:val="18"/>
                <w:szCs w:val="18"/>
                <w:lang w:eastAsia="ko-KR"/>
              </w:rPr>
            </w:pPr>
            <w:r w:rsidRPr="00E7354A">
              <w:rPr>
                <w:color w:val="000000"/>
                <w:sz w:val="18"/>
                <w:szCs w:val="18"/>
              </w:rPr>
              <w:t>1</w:t>
            </w:r>
            <w:r>
              <w:rPr>
                <w:color w:val="000000"/>
                <w:sz w:val="18"/>
                <w:szCs w:val="18"/>
                <w:lang w:eastAsia="ko-KR"/>
              </w:rPr>
              <w:t>6</w:t>
            </w:r>
            <w:r w:rsidRPr="00E7354A">
              <w:rPr>
                <w:color w:val="000000"/>
                <w:sz w:val="18"/>
                <w:szCs w:val="18"/>
              </w:rPr>
              <w:t xml:space="preserve">. Size: </w:t>
            </w:r>
            <w:r>
              <w:rPr>
                <w:color w:val="000000"/>
                <w:sz w:val="18"/>
                <w:szCs w:val="18"/>
                <w:lang w:eastAsia="ko-KR"/>
              </w:rPr>
              <w:t>Ln</w:t>
            </w:r>
            <w:r w:rsidRPr="00E7354A">
              <w:rPr>
                <w:color w:val="000000"/>
                <w:sz w:val="18"/>
                <w:szCs w:val="18"/>
                <w:lang w:eastAsia="ko-KR"/>
              </w:rPr>
              <w:t>(Number of employees)</w:t>
            </w:r>
          </w:p>
        </w:tc>
        <w:tc>
          <w:tcPr>
            <w:tcW w:w="867" w:type="dxa"/>
            <w:vAlign w:val="center"/>
          </w:tcPr>
          <w:p w:rsidR="001610AB" w:rsidRDefault="001610AB" w:rsidP="00C759CE">
            <w:pPr>
              <w:jc w:val="right"/>
              <w:rPr>
                <w:color w:val="000000"/>
                <w:sz w:val="18"/>
                <w:szCs w:val="18"/>
              </w:rPr>
            </w:pPr>
            <w:r>
              <w:rPr>
                <w:color w:val="000000"/>
                <w:sz w:val="18"/>
                <w:szCs w:val="18"/>
              </w:rPr>
              <w:t>5.968</w:t>
            </w:r>
          </w:p>
        </w:tc>
        <w:tc>
          <w:tcPr>
            <w:tcW w:w="867" w:type="dxa"/>
            <w:vAlign w:val="center"/>
          </w:tcPr>
          <w:p w:rsidR="001610AB" w:rsidRDefault="001610AB" w:rsidP="00C759CE">
            <w:pPr>
              <w:jc w:val="right"/>
              <w:rPr>
                <w:color w:val="000000"/>
                <w:sz w:val="18"/>
                <w:szCs w:val="18"/>
              </w:rPr>
            </w:pPr>
            <w:r>
              <w:rPr>
                <w:color w:val="000000"/>
                <w:sz w:val="18"/>
                <w:szCs w:val="18"/>
              </w:rPr>
              <w:t>1.060</w:t>
            </w:r>
          </w:p>
        </w:tc>
        <w:tc>
          <w:tcPr>
            <w:tcW w:w="867" w:type="dxa"/>
            <w:vAlign w:val="center"/>
          </w:tcPr>
          <w:p w:rsidR="001610AB" w:rsidRDefault="001610AB" w:rsidP="00C759CE">
            <w:pPr>
              <w:jc w:val="right"/>
              <w:rPr>
                <w:color w:val="000000"/>
                <w:sz w:val="18"/>
                <w:szCs w:val="18"/>
              </w:rPr>
            </w:pPr>
            <w:r>
              <w:rPr>
                <w:color w:val="000000"/>
                <w:sz w:val="18"/>
                <w:szCs w:val="18"/>
              </w:rPr>
              <w:t>0.197</w:t>
            </w:r>
          </w:p>
        </w:tc>
        <w:tc>
          <w:tcPr>
            <w:tcW w:w="868" w:type="dxa"/>
            <w:vAlign w:val="center"/>
          </w:tcPr>
          <w:p w:rsidR="001610AB" w:rsidRDefault="001610AB" w:rsidP="00C759CE">
            <w:pPr>
              <w:jc w:val="right"/>
              <w:rPr>
                <w:color w:val="000000"/>
                <w:sz w:val="18"/>
                <w:szCs w:val="18"/>
              </w:rPr>
            </w:pPr>
            <w:r>
              <w:rPr>
                <w:color w:val="000000"/>
                <w:sz w:val="18"/>
                <w:szCs w:val="18"/>
              </w:rPr>
              <w:t>0.095</w:t>
            </w:r>
          </w:p>
        </w:tc>
        <w:tc>
          <w:tcPr>
            <w:tcW w:w="867" w:type="dxa"/>
            <w:vAlign w:val="center"/>
          </w:tcPr>
          <w:p w:rsidR="001610AB" w:rsidRDefault="001610AB" w:rsidP="00C759CE">
            <w:pPr>
              <w:jc w:val="right"/>
              <w:rPr>
                <w:color w:val="000000"/>
                <w:sz w:val="18"/>
                <w:szCs w:val="18"/>
              </w:rPr>
            </w:pPr>
            <w:r>
              <w:rPr>
                <w:color w:val="000000"/>
                <w:sz w:val="18"/>
                <w:szCs w:val="18"/>
              </w:rPr>
              <w:t>0.279</w:t>
            </w:r>
          </w:p>
        </w:tc>
        <w:tc>
          <w:tcPr>
            <w:tcW w:w="867" w:type="dxa"/>
            <w:vAlign w:val="center"/>
          </w:tcPr>
          <w:p w:rsidR="001610AB" w:rsidRDefault="001610AB" w:rsidP="00C759CE">
            <w:pPr>
              <w:jc w:val="right"/>
              <w:rPr>
                <w:color w:val="000000"/>
                <w:sz w:val="18"/>
                <w:szCs w:val="18"/>
              </w:rPr>
            </w:pPr>
            <w:r>
              <w:rPr>
                <w:color w:val="000000"/>
                <w:sz w:val="18"/>
                <w:szCs w:val="18"/>
              </w:rPr>
              <w:t>0.060</w:t>
            </w:r>
          </w:p>
        </w:tc>
        <w:tc>
          <w:tcPr>
            <w:tcW w:w="867" w:type="dxa"/>
            <w:vAlign w:val="center"/>
          </w:tcPr>
          <w:p w:rsidR="001610AB" w:rsidRDefault="001610AB" w:rsidP="00C759CE">
            <w:pPr>
              <w:jc w:val="right"/>
              <w:rPr>
                <w:color w:val="000000"/>
                <w:sz w:val="18"/>
                <w:szCs w:val="18"/>
              </w:rPr>
            </w:pPr>
            <w:r>
              <w:rPr>
                <w:color w:val="000000"/>
                <w:sz w:val="18"/>
                <w:szCs w:val="18"/>
              </w:rPr>
              <w:t>-0.119</w:t>
            </w:r>
          </w:p>
        </w:tc>
        <w:tc>
          <w:tcPr>
            <w:tcW w:w="868" w:type="dxa"/>
            <w:vAlign w:val="center"/>
          </w:tcPr>
          <w:p w:rsidR="001610AB" w:rsidRDefault="001610AB" w:rsidP="00C759CE">
            <w:pPr>
              <w:jc w:val="right"/>
              <w:rPr>
                <w:color w:val="000000"/>
                <w:sz w:val="18"/>
                <w:szCs w:val="18"/>
              </w:rPr>
            </w:pPr>
            <w:r>
              <w:rPr>
                <w:color w:val="000000"/>
                <w:sz w:val="18"/>
                <w:szCs w:val="18"/>
              </w:rPr>
              <w:t>0.270</w:t>
            </w:r>
          </w:p>
        </w:tc>
        <w:tc>
          <w:tcPr>
            <w:tcW w:w="867" w:type="dxa"/>
            <w:vAlign w:val="center"/>
          </w:tcPr>
          <w:p w:rsidR="001610AB" w:rsidRDefault="001610AB" w:rsidP="00C759CE">
            <w:pPr>
              <w:jc w:val="right"/>
              <w:rPr>
                <w:color w:val="000000"/>
                <w:sz w:val="18"/>
                <w:szCs w:val="18"/>
              </w:rPr>
            </w:pPr>
            <w:r>
              <w:rPr>
                <w:color w:val="000000"/>
                <w:sz w:val="18"/>
                <w:szCs w:val="18"/>
              </w:rPr>
              <w:t>-0.037</w:t>
            </w:r>
          </w:p>
        </w:tc>
        <w:tc>
          <w:tcPr>
            <w:tcW w:w="867" w:type="dxa"/>
            <w:vAlign w:val="center"/>
          </w:tcPr>
          <w:p w:rsidR="001610AB" w:rsidRDefault="001610AB" w:rsidP="00C759CE">
            <w:pPr>
              <w:jc w:val="right"/>
              <w:rPr>
                <w:color w:val="000000"/>
                <w:sz w:val="18"/>
                <w:szCs w:val="18"/>
              </w:rPr>
            </w:pPr>
            <w:r>
              <w:rPr>
                <w:color w:val="000000"/>
                <w:sz w:val="18"/>
                <w:szCs w:val="18"/>
              </w:rPr>
              <w:t>0.049</w:t>
            </w:r>
          </w:p>
        </w:tc>
        <w:tc>
          <w:tcPr>
            <w:tcW w:w="868" w:type="dxa"/>
            <w:vAlign w:val="center"/>
          </w:tcPr>
          <w:p w:rsidR="001610AB" w:rsidRDefault="001610AB" w:rsidP="00C759CE">
            <w:pPr>
              <w:jc w:val="right"/>
              <w:rPr>
                <w:color w:val="000000"/>
                <w:sz w:val="18"/>
                <w:szCs w:val="18"/>
              </w:rPr>
            </w:pPr>
            <w:r>
              <w:rPr>
                <w:color w:val="000000"/>
                <w:sz w:val="18"/>
                <w:szCs w:val="18"/>
              </w:rPr>
              <w:t>0.019</w:t>
            </w:r>
          </w:p>
        </w:tc>
      </w:tr>
      <w:tr w:rsidR="001610AB" w:rsidRPr="00E7354A" w:rsidTr="003A44B4">
        <w:trPr>
          <w:trHeight w:val="207"/>
        </w:trPr>
        <w:tc>
          <w:tcPr>
            <w:tcW w:w="4410" w:type="dxa"/>
            <w:vAlign w:val="center"/>
          </w:tcPr>
          <w:p w:rsidR="001610AB" w:rsidRPr="00E7354A" w:rsidRDefault="001610AB" w:rsidP="00C759CE">
            <w:pPr>
              <w:rPr>
                <w:color w:val="000000"/>
                <w:sz w:val="18"/>
                <w:szCs w:val="18"/>
              </w:rPr>
            </w:pPr>
            <w:r w:rsidRPr="00E7354A">
              <w:rPr>
                <w:color w:val="000000"/>
                <w:sz w:val="18"/>
                <w:szCs w:val="18"/>
              </w:rPr>
              <w:t>1</w:t>
            </w:r>
            <w:r>
              <w:rPr>
                <w:color w:val="000000"/>
                <w:sz w:val="18"/>
                <w:szCs w:val="18"/>
                <w:lang w:eastAsia="ko-KR"/>
              </w:rPr>
              <w:t>7</w:t>
            </w:r>
            <w:r w:rsidRPr="00E7354A">
              <w:rPr>
                <w:color w:val="000000"/>
                <w:sz w:val="18"/>
                <w:szCs w:val="18"/>
              </w:rPr>
              <w:t>. Union</w:t>
            </w:r>
          </w:p>
        </w:tc>
        <w:tc>
          <w:tcPr>
            <w:tcW w:w="867" w:type="dxa"/>
            <w:vAlign w:val="center"/>
          </w:tcPr>
          <w:p w:rsidR="001610AB" w:rsidRDefault="001610AB" w:rsidP="00C759CE">
            <w:pPr>
              <w:jc w:val="right"/>
              <w:rPr>
                <w:color w:val="000000"/>
                <w:sz w:val="18"/>
                <w:szCs w:val="18"/>
              </w:rPr>
            </w:pPr>
            <w:r>
              <w:rPr>
                <w:color w:val="000000"/>
                <w:sz w:val="18"/>
                <w:szCs w:val="18"/>
              </w:rPr>
              <w:t>0.472</w:t>
            </w:r>
          </w:p>
        </w:tc>
        <w:tc>
          <w:tcPr>
            <w:tcW w:w="867" w:type="dxa"/>
            <w:vAlign w:val="center"/>
          </w:tcPr>
          <w:p w:rsidR="001610AB" w:rsidRDefault="001610AB" w:rsidP="00C759CE">
            <w:pPr>
              <w:jc w:val="right"/>
              <w:rPr>
                <w:color w:val="000000"/>
                <w:sz w:val="18"/>
                <w:szCs w:val="18"/>
              </w:rPr>
            </w:pPr>
            <w:r>
              <w:rPr>
                <w:color w:val="000000"/>
                <w:sz w:val="18"/>
                <w:szCs w:val="18"/>
              </w:rPr>
              <w:t>0.499</w:t>
            </w:r>
          </w:p>
        </w:tc>
        <w:tc>
          <w:tcPr>
            <w:tcW w:w="867" w:type="dxa"/>
            <w:vAlign w:val="center"/>
          </w:tcPr>
          <w:p w:rsidR="001610AB" w:rsidRDefault="001610AB" w:rsidP="00C759CE">
            <w:pPr>
              <w:jc w:val="right"/>
              <w:rPr>
                <w:color w:val="000000"/>
                <w:sz w:val="18"/>
                <w:szCs w:val="18"/>
              </w:rPr>
            </w:pPr>
            <w:r>
              <w:rPr>
                <w:color w:val="000000"/>
                <w:sz w:val="18"/>
                <w:szCs w:val="18"/>
              </w:rPr>
              <w:t>0.223</w:t>
            </w:r>
          </w:p>
        </w:tc>
        <w:tc>
          <w:tcPr>
            <w:tcW w:w="868" w:type="dxa"/>
            <w:vAlign w:val="center"/>
          </w:tcPr>
          <w:p w:rsidR="001610AB" w:rsidRDefault="001610AB" w:rsidP="00C759CE">
            <w:pPr>
              <w:jc w:val="right"/>
              <w:rPr>
                <w:color w:val="000000"/>
                <w:sz w:val="18"/>
                <w:szCs w:val="18"/>
              </w:rPr>
            </w:pPr>
            <w:r>
              <w:rPr>
                <w:color w:val="000000"/>
                <w:sz w:val="18"/>
                <w:szCs w:val="18"/>
              </w:rPr>
              <w:t>0.030</w:t>
            </w:r>
          </w:p>
        </w:tc>
        <w:tc>
          <w:tcPr>
            <w:tcW w:w="867" w:type="dxa"/>
            <w:vAlign w:val="center"/>
          </w:tcPr>
          <w:p w:rsidR="001610AB" w:rsidRDefault="001610AB" w:rsidP="00C759CE">
            <w:pPr>
              <w:jc w:val="right"/>
              <w:rPr>
                <w:color w:val="000000"/>
                <w:sz w:val="18"/>
                <w:szCs w:val="18"/>
              </w:rPr>
            </w:pPr>
            <w:r>
              <w:rPr>
                <w:color w:val="000000"/>
                <w:sz w:val="18"/>
                <w:szCs w:val="18"/>
              </w:rPr>
              <w:t>0.092</w:t>
            </w:r>
          </w:p>
        </w:tc>
        <w:tc>
          <w:tcPr>
            <w:tcW w:w="867" w:type="dxa"/>
            <w:vAlign w:val="center"/>
          </w:tcPr>
          <w:p w:rsidR="001610AB" w:rsidRDefault="001610AB" w:rsidP="00C759CE">
            <w:pPr>
              <w:jc w:val="right"/>
              <w:rPr>
                <w:color w:val="000000"/>
                <w:sz w:val="18"/>
                <w:szCs w:val="18"/>
              </w:rPr>
            </w:pPr>
            <w:r>
              <w:rPr>
                <w:color w:val="000000"/>
                <w:sz w:val="18"/>
                <w:szCs w:val="18"/>
              </w:rPr>
              <w:t>-0.126</w:t>
            </w:r>
          </w:p>
        </w:tc>
        <w:tc>
          <w:tcPr>
            <w:tcW w:w="867" w:type="dxa"/>
            <w:vAlign w:val="center"/>
          </w:tcPr>
          <w:p w:rsidR="001610AB" w:rsidRDefault="001610AB" w:rsidP="00C759CE">
            <w:pPr>
              <w:jc w:val="right"/>
              <w:rPr>
                <w:color w:val="000000"/>
                <w:sz w:val="18"/>
                <w:szCs w:val="18"/>
              </w:rPr>
            </w:pPr>
            <w:r>
              <w:rPr>
                <w:color w:val="000000"/>
                <w:sz w:val="18"/>
                <w:szCs w:val="18"/>
              </w:rPr>
              <w:t>0.107</w:t>
            </w:r>
          </w:p>
        </w:tc>
        <w:tc>
          <w:tcPr>
            <w:tcW w:w="868" w:type="dxa"/>
            <w:vAlign w:val="center"/>
          </w:tcPr>
          <w:p w:rsidR="001610AB" w:rsidRDefault="001610AB" w:rsidP="00C759CE">
            <w:pPr>
              <w:jc w:val="right"/>
              <w:rPr>
                <w:color w:val="000000"/>
                <w:sz w:val="18"/>
                <w:szCs w:val="18"/>
              </w:rPr>
            </w:pPr>
            <w:r>
              <w:rPr>
                <w:color w:val="000000"/>
                <w:sz w:val="18"/>
                <w:szCs w:val="18"/>
              </w:rPr>
              <w:t>0.088</w:t>
            </w:r>
          </w:p>
        </w:tc>
        <w:tc>
          <w:tcPr>
            <w:tcW w:w="867" w:type="dxa"/>
            <w:vAlign w:val="center"/>
          </w:tcPr>
          <w:p w:rsidR="001610AB" w:rsidRDefault="001610AB" w:rsidP="00C759CE">
            <w:pPr>
              <w:jc w:val="right"/>
              <w:rPr>
                <w:color w:val="000000"/>
                <w:sz w:val="18"/>
                <w:szCs w:val="18"/>
              </w:rPr>
            </w:pPr>
            <w:r>
              <w:rPr>
                <w:color w:val="000000"/>
                <w:sz w:val="18"/>
                <w:szCs w:val="18"/>
              </w:rPr>
              <w:t>-0.173</w:t>
            </w:r>
          </w:p>
        </w:tc>
        <w:tc>
          <w:tcPr>
            <w:tcW w:w="867" w:type="dxa"/>
            <w:vAlign w:val="center"/>
          </w:tcPr>
          <w:p w:rsidR="001610AB" w:rsidRDefault="001610AB" w:rsidP="00C759CE">
            <w:pPr>
              <w:jc w:val="right"/>
              <w:rPr>
                <w:color w:val="000000"/>
                <w:sz w:val="18"/>
                <w:szCs w:val="18"/>
              </w:rPr>
            </w:pPr>
            <w:r>
              <w:rPr>
                <w:color w:val="000000"/>
                <w:sz w:val="18"/>
                <w:szCs w:val="18"/>
              </w:rPr>
              <w:t>0.034</w:t>
            </w:r>
          </w:p>
        </w:tc>
        <w:tc>
          <w:tcPr>
            <w:tcW w:w="868" w:type="dxa"/>
            <w:vAlign w:val="center"/>
          </w:tcPr>
          <w:p w:rsidR="001610AB" w:rsidRDefault="001610AB" w:rsidP="00C759CE">
            <w:pPr>
              <w:jc w:val="right"/>
              <w:rPr>
                <w:color w:val="000000"/>
                <w:sz w:val="18"/>
                <w:szCs w:val="18"/>
              </w:rPr>
            </w:pPr>
            <w:r>
              <w:rPr>
                <w:color w:val="000000"/>
                <w:sz w:val="18"/>
                <w:szCs w:val="18"/>
              </w:rPr>
              <w:t>-0.001</w:t>
            </w:r>
          </w:p>
        </w:tc>
      </w:tr>
      <w:tr w:rsidR="001610AB" w:rsidRPr="00E7354A" w:rsidTr="003A44B4">
        <w:trPr>
          <w:trHeight w:val="207"/>
        </w:trPr>
        <w:tc>
          <w:tcPr>
            <w:tcW w:w="4410" w:type="dxa"/>
            <w:vAlign w:val="center"/>
          </w:tcPr>
          <w:p w:rsidR="001610AB" w:rsidRPr="00E7354A" w:rsidRDefault="001610AB" w:rsidP="00C759CE">
            <w:pPr>
              <w:rPr>
                <w:color w:val="000000"/>
                <w:sz w:val="18"/>
                <w:szCs w:val="18"/>
                <w:lang w:eastAsia="ko-KR"/>
              </w:rPr>
            </w:pPr>
            <w:r>
              <w:rPr>
                <w:color w:val="000000"/>
                <w:sz w:val="18"/>
                <w:szCs w:val="18"/>
                <w:lang w:eastAsia="ko-KR"/>
              </w:rPr>
              <w:t>18</w:t>
            </w:r>
            <w:r w:rsidRPr="00E7354A">
              <w:rPr>
                <w:color w:val="000000"/>
                <w:sz w:val="18"/>
                <w:szCs w:val="18"/>
              </w:rPr>
              <w:t xml:space="preserve">. </w:t>
            </w:r>
            <w:r>
              <w:rPr>
                <w:color w:val="000000"/>
                <w:sz w:val="18"/>
                <w:szCs w:val="18"/>
              </w:rPr>
              <w:t>Ln(</w:t>
            </w:r>
            <w:r w:rsidRPr="00E7354A">
              <w:rPr>
                <w:color w:val="000000"/>
                <w:sz w:val="18"/>
                <w:szCs w:val="18"/>
              </w:rPr>
              <w:t>Pay level</w:t>
            </w:r>
            <w:r>
              <w:rPr>
                <w:color w:val="000000"/>
                <w:sz w:val="18"/>
                <w:szCs w:val="18"/>
                <w:vertAlign w:val="superscript"/>
                <w:lang w:eastAsia="ko-KR"/>
              </w:rPr>
              <w:t>d</w:t>
            </w:r>
            <w:r>
              <w:rPr>
                <w:color w:val="000000"/>
                <w:sz w:val="18"/>
                <w:szCs w:val="18"/>
              </w:rPr>
              <w:t>)</w:t>
            </w:r>
          </w:p>
        </w:tc>
        <w:tc>
          <w:tcPr>
            <w:tcW w:w="867" w:type="dxa"/>
            <w:vAlign w:val="center"/>
          </w:tcPr>
          <w:p w:rsidR="001610AB" w:rsidRDefault="001610AB" w:rsidP="00C759CE">
            <w:pPr>
              <w:jc w:val="right"/>
              <w:rPr>
                <w:color w:val="000000"/>
                <w:sz w:val="18"/>
                <w:szCs w:val="18"/>
              </w:rPr>
            </w:pPr>
            <w:r>
              <w:rPr>
                <w:color w:val="000000"/>
                <w:sz w:val="18"/>
                <w:szCs w:val="18"/>
              </w:rPr>
              <w:t>3.705</w:t>
            </w:r>
          </w:p>
        </w:tc>
        <w:tc>
          <w:tcPr>
            <w:tcW w:w="867" w:type="dxa"/>
            <w:vAlign w:val="center"/>
          </w:tcPr>
          <w:p w:rsidR="001610AB" w:rsidRDefault="001610AB" w:rsidP="00C759CE">
            <w:pPr>
              <w:jc w:val="right"/>
              <w:rPr>
                <w:color w:val="000000"/>
                <w:sz w:val="18"/>
                <w:szCs w:val="18"/>
              </w:rPr>
            </w:pPr>
            <w:r>
              <w:rPr>
                <w:color w:val="000000"/>
                <w:sz w:val="18"/>
                <w:szCs w:val="18"/>
              </w:rPr>
              <w:t>0.231</w:t>
            </w:r>
          </w:p>
        </w:tc>
        <w:tc>
          <w:tcPr>
            <w:tcW w:w="867" w:type="dxa"/>
            <w:vAlign w:val="center"/>
          </w:tcPr>
          <w:p w:rsidR="001610AB" w:rsidRDefault="001610AB" w:rsidP="00C759CE">
            <w:pPr>
              <w:jc w:val="right"/>
              <w:rPr>
                <w:color w:val="000000"/>
                <w:sz w:val="18"/>
                <w:szCs w:val="18"/>
              </w:rPr>
            </w:pPr>
            <w:r>
              <w:rPr>
                <w:color w:val="000000"/>
                <w:sz w:val="18"/>
                <w:szCs w:val="18"/>
              </w:rPr>
              <w:t>0.445</w:t>
            </w:r>
          </w:p>
        </w:tc>
        <w:tc>
          <w:tcPr>
            <w:tcW w:w="868" w:type="dxa"/>
            <w:vAlign w:val="center"/>
          </w:tcPr>
          <w:p w:rsidR="001610AB" w:rsidRDefault="001610AB" w:rsidP="00C759CE">
            <w:pPr>
              <w:jc w:val="right"/>
              <w:rPr>
                <w:color w:val="000000"/>
                <w:sz w:val="18"/>
                <w:szCs w:val="18"/>
              </w:rPr>
            </w:pPr>
            <w:r>
              <w:rPr>
                <w:color w:val="000000"/>
                <w:sz w:val="18"/>
                <w:szCs w:val="18"/>
              </w:rPr>
              <w:t>0.114</w:t>
            </w:r>
          </w:p>
        </w:tc>
        <w:tc>
          <w:tcPr>
            <w:tcW w:w="867" w:type="dxa"/>
            <w:vAlign w:val="center"/>
          </w:tcPr>
          <w:p w:rsidR="001610AB" w:rsidRDefault="001610AB" w:rsidP="00C759CE">
            <w:pPr>
              <w:jc w:val="right"/>
              <w:rPr>
                <w:color w:val="000000"/>
                <w:sz w:val="18"/>
                <w:szCs w:val="18"/>
              </w:rPr>
            </w:pPr>
            <w:r>
              <w:rPr>
                <w:color w:val="000000"/>
                <w:sz w:val="18"/>
                <w:szCs w:val="18"/>
              </w:rPr>
              <w:t>0.368</w:t>
            </w:r>
          </w:p>
        </w:tc>
        <w:tc>
          <w:tcPr>
            <w:tcW w:w="867" w:type="dxa"/>
            <w:vAlign w:val="center"/>
          </w:tcPr>
          <w:p w:rsidR="001610AB" w:rsidRDefault="001610AB" w:rsidP="00C759CE">
            <w:pPr>
              <w:jc w:val="right"/>
              <w:rPr>
                <w:color w:val="000000"/>
                <w:sz w:val="18"/>
                <w:szCs w:val="18"/>
              </w:rPr>
            </w:pPr>
            <w:r>
              <w:rPr>
                <w:color w:val="000000"/>
                <w:sz w:val="18"/>
                <w:szCs w:val="18"/>
              </w:rPr>
              <w:t>-0.014</w:t>
            </w:r>
          </w:p>
        </w:tc>
        <w:tc>
          <w:tcPr>
            <w:tcW w:w="867" w:type="dxa"/>
            <w:vAlign w:val="center"/>
          </w:tcPr>
          <w:p w:rsidR="001610AB" w:rsidRDefault="001610AB" w:rsidP="00C759CE">
            <w:pPr>
              <w:jc w:val="right"/>
              <w:rPr>
                <w:color w:val="000000"/>
                <w:sz w:val="18"/>
                <w:szCs w:val="18"/>
              </w:rPr>
            </w:pPr>
            <w:r>
              <w:rPr>
                <w:color w:val="000000"/>
                <w:sz w:val="18"/>
                <w:szCs w:val="18"/>
              </w:rPr>
              <w:t>-0.221</w:t>
            </w:r>
          </w:p>
        </w:tc>
        <w:tc>
          <w:tcPr>
            <w:tcW w:w="868" w:type="dxa"/>
            <w:vAlign w:val="center"/>
          </w:tcPr>
          <w:p w:rsidR="001610AB" w:rsidRDefault="001610AB" w:rsidP="00C759CE">
            <w:pPr>
              <w:jc w:val="right"/>
              <w:rPr>
                <w:color w:val="000000"/>
                <w:sz w:val="18"/>
                <w:szCs w:val="18"/>
              </w:rPr>
            </w:pPr>
            <w:r>
              <w:rPr>
                <w:color w:val="000000"/>
                <w:sz w:val="18"/>
                <w:szCs w:val="18"/>
              </w:rPr>
              <w:t>0.429</w:t>
            </w:r>
          </w:p>
        </w:tc>
        <w:tc>
          <w:tcPr>
            <w:tcW w:w="867" w:type="dxa"/>
            <w:vAlign w:val="center"/>
          </w:tcPr>
          <w:p w:rsidR="001610AB" w:rsidRDefault="001610AB" w:rsidP="00C759CE">
            <w:pPr>
              <w:jc w:val="right"/>
              <w:rPr>
                <w:color w:val="000000"/>
                <w:sz w:val="18"/>
                <w:szCs w:val="18"/>
              </w:rPr>
            </w:pPr>
            <w:r>
              <w:rPr>
                <w:color w:val="000000"/>
                <w:sz w:val="18"/>
                <w:szCs w:val="18"/>
              </w:rPr>
              <w:t>-0.023</w:t>
            </w:r>
          </w:p>
        </w:tc>
        <w:tc>
          <w:tcPr>
            <w:tcW w:w="867" w:type="dxa"/>
            <w:vAlign w:val="center"/>
          </w:tcPr>
          <w:p w:rsidR="001610AB" w:rsidRDefault="001610AB" w:rsidP="00C759CE">
            <w:pPr>
              <w:jc w:val="right"/>
              <w:rPr>
                <w:color w:val="000000"/>
                <w:sz w:val="18"/>
                <w:szCs w:val="18"/>
              </w:rPr>
            </w:pPr>
            <w:r>
              <w:rPr>
                <w:color w:val="000000"/>
                <w:sz w:val="18"/>
                <w:szCs w:val="18"/>
              </w:rPr>
              <w:t>-0.142</w:t>
            </w:r>
          </w:p>
        </w:tc>
        <w:tc>
          <w:tcPr>
            <w:tcW w:w="868" w:type="dxa"/>
            <w:vAlign w:val="center"/>
          </w:tcPr>
          <w:p w:rsidR="001610AB" w:rsidRDefault="001610AB" w:rsidP="00C759CE">
            <w:pPr>
              <w:jc w:val="right"/>
              <w:rPr>
                <w:color w:val="000000"/>
                <w:sz w:val="18"/>
                <w:szCs w:val="18"/>
              </w:rPr>
            </w:pPr>
            <w:r>
              <w:rPr>
                <w:color w:val="000000"/>
                <w:sz w:val="18"/>
                <w:szCs w:val="18"/>
              </w:rPr>
              <w:t>-0.063</w:t>
            </w:r>
          </w:p>
        </w:tc>
      </w:tr>
      <w:tr w:rsidR="001610AB" w:rsidRPr="00E7354A" w:rsidTr="003A44B4">
        <w:trPr>
          <w:trHeight w:val="207"/>
        </w:trPr>
        <w:tc>
          <w:tcPr>
            <w:tcW w:w="4410" w:type="dxa"/>
            <w:tcBorders>
              <w:bottom w:val="nil"/>
            </w:tcBorders>
            <w:vAlign w:val="center"/>
          </w:tcPr>
          <w:p w:rsidR="001610AB" w:rsidRPr="00E7354A" w:rsidRDefault="001610AB" w:rsidP="00C759CE">
            <w:pPr>
              <w:rPr>
                <w:color w:val="000000"/>
                <w:sz w:val="18"/>
                <w:szCs w:val="18"/>
              </w:rPr>
            </w:pPr>
            <w:r>
              <w:rPr>
                <w:color w:val="000000"/>
                <w:sz w:val="18"/>
                <w:szCs w:val="18"/>
                <w:lang w:eastAsia="ko-KR"/>
              </w:rPr>
              <w:t>19</w:t>
            </w:r>
            <w:r w:rsidRPr="00E7354A">
              <w:rPr>
                <w:color w:val="000000"/>
                <w:sz w:val="18"/>
                <w:szCs w:val="18"/>
              </w:rPr>
              <w:t>. Sales growth</w:t>
            </w:r>
          </w:p>
        </w:tc>
        <w:tc>
          <w:tcPr>
            <w:tcW w:w="867" w:type="dxa"/>
            <w:tcBorders>
              <w:bottom w:val="nil"/>
            </w:tcBorders>
            <w:vAlign w:val="center"/>
          </w:tcPr>
          <w:p w:rsidR="001610AB" w:rsidRDefault="001610AB" w:rsidP="00C759CE">
            <w:pPr>
              <w:jc w:val="right"/>
              <w:rPr>
                <w:color w:val="000000"/>
                <w:sz w:val="18"/>
                <w:szCs w:val="18"/>
              </w:rPr>
            </w:pPr>
            <w:r>
              <w:rPr>
                <w:color w:val="000000"/>
                <w:sz w:val="18"/>
                <w:szCs w:val="18"/>
              </w:rPr>
              <w:t>0.245</w:t>
            </w:r>
          </w:p>
        </w:tc>
        <w:tc>
          <w:tcPr>
            <w:tcW w:w="867" w:type="dxa"/>
            <w:tcBorders>
              <w:bottom w:val="nil"/>
            </w:tcBorders>
            <w:vAlign w:val="center"/>
          </w:tcPr>
          <w:p w:rsidR="001610AB" w:rsidRDefault="001610AB" w:rsidP="00C759CE">
            <w:pPr>
              <w:jc w:val="right"/>
              <w:rPr>
                <w:color w:val="000000"/>
                <w:sz w:val="18"/>
                <w:szCs w:val="18"/>
              </w:rPr>
            </w:pPr>
            <w:r>
              <w:rPr>
                <w:color w:val="000000"/>
                <w:sz w:val="18"/>
                <w:szCs w:val="18"/>
              </w:rPr>
              <w:t>0.989</w:t>
            </w:r>
          </w:p>
        </w:tc>
        <w:tc>
          <w:tcPr>
            <w:tcW w:w="867" w:type="dxa"/>
            <w:tcBorders>
              <w:bottom w:val="nil"/>
            </w:tcBorders>
            <w:vAlign w:val="center"/>
          </w:tcPr>
          <w:p w:rsidR="001610AB" w:rsidRDefault="001610AB" w:rsidP="00C759CE">
            <w:pPr>
              <w:jc w:val="right"/>
              <w:rPr>
                <w:color w:val="000000"/>
                <w:sz w:val="18"/>
                <w:szCs w:val="18"/>
              </w:rPr>
            </w:pPr>
            <w:r>
              <w:rPr>
                <w:color w:val="000000"/>
                <w:sz w:val="18"/>
                <w:szCs w:val="18"/>
              </w:rPr>
              <w:t>0.060</w:t>
            </w:r>
          </w:p>
        </w:tc>
        <w:tc>
          <w:tcPr>
            <w:tcW w:w="868" w:type="dxa"/>
            <w:tcBorders>
              <w:bottom w:val="nil"/>
            </w:tcBorders>
            <w:vAlign w:val="center"/>
          </w:tcPr>
          <w:p w:rsidR="001610AB" w:rsidRDefault="001610AB" w:rsidP="00C759CE">
            <w:pPr>
              <w:jc w:val="right"/>
              <w:rPr>
                <w:color w:val="000000"/>
                <w:sz w:val="18"/>
                <w:szCs w:val="18"/>
              </w:rPr>
            </w:pPr>
            <w:r>
              <w:rPr>
                <w:color w:val="000000"/>
                <w:sz w:val="18"/>
                <w:szCs w:val="18"/>
              </w:rPr>
              <w:t>0.028</w:t>
            </w:r>
          </w:p>
        </w:tc>
        <w:tc>
          <w:tcPr>
            <w:tcW w:w="867" w:type="dxa"/>
            <w:tcBorders>
              <w:bottom w:val="nil"/>
            </w:tcBorders>
            <w:vAlign w:val="center"/>
          </w:tcPr>
          <w:p w:rsidR="001610AB" w:rsidRDefault="001610AB" w:rsidP="00C759CE">
            <w:pPr>
              <w:jc w:val="right"/>
              <w:rPr>
                <w:color w:val="000000"/>
                <w:sz w:val="18"/>
                <w:szCs w:val="18"/>
              </w:rPr>
            </w:pPr>
            <w:r>
              <w:rPr>
                <w:color w:val="000000"/>
                <w:sz w:val="18"/>
                <w:szCs w:val="18"/>
              </w:rPr>
              <w:t>0.030</w:t>
            </w:r>
          </w:p>
        </w:tc>
        <w:tc>
          <w:tcPr>
            <w:tcW w:w="867" w:type="dxa"/>
            <w:tcBorders>
              <w:bottom w:val="nil"/>
            </w:tcBorders>
            <w:vAlign w:val="center"/>
          </w:tcPr>
          <w:p w:rsidR="001610AB" w:rsidRDefault="001610AB" w:rsidP="00C759CE">
            <w:pPr>
              <w:jc w:val="right"/>
              <w:rPr>
                <w:color w:val="000000"/>
                <w:sz w:val="18"/>
                <w:szCs w:val="18"/>
              </w:rPr>
            </w:pPr>
            <w:r>
              <w:rPr>
                <w:color w:val="000000"/>
                <w:sz w:val="18"/>
                <w:szCs w:val="18"/>
              </w:rPr>
              <w:t>0.039</w:t>
            </w:r>
          </w:p>
        </w:tc>
        <w:tc>
          <w:tcPr>
            <w:tcW w:w="867" w:type="dxa"/>
            <w:tcBorders>
              <w:bottom w:val="nil"/>
            </w:tcBorders>
            <w:vAlign w:val="center"/>
          </w:tcPr>
          <w:p w:rsidR="001610AB" w:rsidRDefault="001610AB" w:rsidP="00C759CE">
            <w:pPr>
              <w:jc w:val="right"/>
              <w:rPr>
                <w:color w:val="000000"/>
                <w:sz w:val="18"/>
                <w:szCs w:val="18"/>
              </w:rPr>
            </w:pPr>
            <w:r>
              <w:rPr>
                <w:color w:val="000000"/>
                <w:sz w:val="18"/>
                <w:szCs w:val="18"/>
              </w:rPr>
              <w:t>-0.009</w:t>
            </w:r>
          </w:p>
        </w:tc>
        <w:tc>
          <w:tcPr>
            <w:tcW w:w="868" w:type="dxa"/>
            <w:tcBorders>
              <w:bottom w:val="nil"/>
            </w:tcBorders>
            <w:vAlign w:val="center"/>
          </w:tcPr>
          <w:p w:rsidR="001610AB" w:rsidRDefault="001610AB" w:rsidP="00C759CE">
            <w:pPr>
              <w:jc w:val="right"/>
              <w:rPr>
                <w:color w:val="000000"/>
                <w:sz w:val="18"/>
                <w:szCs w:val="18"/>
              </w:rPr>
            </w:pPr>
            <w:r>
              <w:rPr>
                <w:color w:val="000000"/>
                <w:sz w:val="18"/>
                <w:szCs w:val="18"/>
              </w:rPr>
              <w:t>0.029</w:t>
            </w:r>
          </w:p>
        </w:tc>
        <w:tc>
          <w:tcPr>
            <w:tcW w:w="867" w:type="dxa"/>
            <w:tcBorders>
              <w:bottom w:val="nil"/>
            </w:tcBorders>
            <w:vAlign w:val="center"/>
          </w:tcPr>
          <w:p w:rsidR="001610AB" w:rsidRDefault="001610AB" w:rsidP="00C759CE">
            <w:pPr>
              <w:jc w:val="right"/>
              <w:rPr>
                <w:color w:val="000000"/>
                <w:sz w:val="18"/>
                <w:szCs w:val="18"/>
              </w:rPr>
            </w:pPr>
            <w:r>
              <w:rPr>
                <w:color w:val="000000"/>
                <w:sz w:val="18"/>
                <w:szCs w:val="18"/>
              </w:rPr>
              <w:t>-0.008</w:t>
            </w:r>
          </w:p>
        </w:tc>
        <w:tc>
          <w:tcPr>
            <w:tcW w:w="867" w:type="dxa"/>
            <w:tcBorders>
              <w:bottom w:val="nil"/>
            </w:tcBorders>
            <w:vAlign w:val="center"/>
          </w:tcPr>
          <w:p w:rsidR="001610AB" w:rsidRDefault="001610AB" w:rsidP="00C759CE">
            <w:pPr>
              <w:jc w:val="right"/>
              <w:rPr>
                <w:color w:val="000000"/>
                <w:sz w:val="18"/>
                <w:szCs w:val="18"/>
              </w:rPr>
            </w:pPr>
            <w:r>
              <w:rPr>
                <w:color w:val="000000"/>
                <w:sz w:val="18"/>
                <w:szCs w:val="18"/>
              </w:rPr>
              <w:t>0.010</w:t>
            </w:r>
          </w:p>
        </w:tc>
        <w:tc>
          <w:tcPr>
            <w:tcW w:w="868" w:type="dxa"/>
            <w:tcBorders>
              <w:bottom w:val="nil"/>
            </w:tcBorders>
            <w:vAlign w:val="center"/>
          </w:tcPr>
          <w:p w:rsidR="001610AB" w:rsidRDefault="001610AB" w:rsidP="00C759CE">
            <w:pPr>
              <w:jc w:val="right"/>
              <w:rPr>
                <w:color w:val="000000"/>
                <w:sz w:val="18"/>
                <w:szCs w:val="18"/>
              </w:rPr>
            </w:pPr>
            <w:r>
              <w:rPr>
                <w:color w:val="000000"/>
                <w:sz w:val="18"/>
                <w:szCs w:val="18"/>
              </w:rPr>
              <w:t>0.070</w:t>
            </w:r>
          </w:p>
        </w:tc>
      </w:tr>
      <w:tr w:rsidR="001610AB" w:rsidRPr="00E7354A" w:rsidTr="003A44B4">
        <w:trPr>
          <w:trHeight w:val="207"/>
        </w:trPr>
        <w:tc>
          <w:tcPr>
            <w:tcW w:w="4410" w:type="dxa"/>
            <w:tcBorders>
              <w:bottom w:val="nil"/>
            </w:tcBorders>
            <w:vAlign w:val="center"/>
          </w:tcPr>
          <w:p w:rsidR="001610AB" w:rsidRPr="00E7354A" w:rsidRDefault="001610AB" w:rsidP="00C759CE">
            <w:pPr>
              <w:rPr>
                <w:color w:val="000000"/>
                <w:sz w:val="18"/>
                <w:szCs w:val="18"/>
                <w:lang w:eastAsia="ko-KR"/>
              </w:rPr>
            </w:pPr>
            <w:r>
              <w:rPr>
                <w:color w:val="000000"/>
                <w:sz w:val="18"/>
                <w:szCs w:val="18"/>
              </w:rPr>
              <w:t>20. Ln(Capital intensity</w:t>
            </w:r>
            <w:r>
              <w:rPr>
                <w:color w:val="000000"/>
                <w:sz w:val="18"/>
                <w:szCs w:val="18"/>
                <w:vertAlign w:val="superscript"/>
              </w:rPr>
              <w:t>b</w:t>
            </w:r>
            <w:r>
              <w:rPr>
                <w:color w:val="000000"/>
                <w:sz w:val="18"/>
                <w:szCs w:val="18"/>
              </w:rPr>
              <w:t>)</w:t>
            </w:r>
          </w:p>
        </w:tc>
        <w:tc>
          <w:tcPr>
            <w:tcW w:w="867" w:type="dxa"/>
            <w:tcBorders>
              <w:bottom w:val="nil"/>
            </w:tcBorders>
            <w:vAlign w:val="center"/>
          </w:tcPr>
          <w:p w:rsidR="001610AB" w:rsidRDefault="001610AB" w:rsidP="00C759CE">
            <w:pPr>
              <w:jc w:val="right"/>
              <w:rPr>
                <w:color w:val="000000"/>
                <w:sz w:val="18"/>
                <w:szCs w:val="18"/>
              </w:rPr>
            </w:pPr>
            <w:r>
              <w:rPr>
                <w:color w:val="000000"/>
                <w:sz w:val="18"/>
                <w:szCs w:val="18"/>
              </w:rPr>
              <w:t>17.575</w:t>
            </w:r>
          </w:p>
        </w:tc>
        <w:tc>
          <w:tcPr>
            <w:tcW w:w="867" w:type="dxa"/>
            <w:tcBorders>
              <w:bottom w:val="nil"/>
            </w:tcBorders>
            <w:vAlign w:val="center"/>
          </w:tcPr>
          <w:p w:rsidR="001610AB" w:rsidRDefault="001610AB" w:rsidP="00C759CE">
            <w:pPr>
              <w:jc w:val="right"/>
              <w:rPr>
                <w:color w:val="000000"/>
                <w:sz w:val="18"/>
                <w:szCs w:val="18"/>
              </w:rPr>
            </w:pPr>
            <w:r>
              <w:rPr>
                <w:color w:val="000000"/>
                <w:sz w:val="18"/>
                <w:szCs w:val="18"/>
              </w:rPr>
              <w:t>4.846</w:t>
            </w:r>
          </w:p>
        </w:tc>
        <w:tc>
          <w:tcPr>
            <w:tcW w:w="867" w:type="dxa"/>
            <w:tcBorders>
              <w:bottom w:val="nil"/>
            </w:tcBorders>
            <w:vAlign w:val="center"/>
          </w:tcPr>
          <w:p w:rsidR="001610AB" w:rsidRDefault="001610AB" w:rsidP="00C759CE">
            <w:pPr>
              <w:jc w:val="right"/>
              <w:rPr>
                <w:color w:val="000000"/>
                <w:sz w:val="18"/>
                <w:szCs w:val="18"/>
              </w:rPr>
            </w:pPr>
            <w:r>
              <w:rPr>
                <w:color w:val="000000"/>
                <w:sz w:val="18"/>
                <w:szCs w:val="18"/>
              </w:rPr>
              <w:t>0.231</w:t>
            </w:r>
          </w:p>
        </w:tc>
        <w:tc>
          <w:tcPr>
            <w:tcW w:w="868" w:type="dxa"/>
            <w:tcBorders>
              <w:bottom w:val="nil"/>
            </w:tcBorders>
            <w:vAlign w:val="center"/>
          </w:tcPr>
          <w:p w:rsidR="001610AB" w:rsidRDefault="001610AB" w:rsidP="00C759CE">
            <w:pPr>
              <w:jc w:val="right"/>
              <w:rPr>
                <w:color w:val="000000"/>
                <w:sz w:val="18"/>
                <w:szCs w:val="18"/>
              </w:rPr>
            </w:pPr>
            <w:r>
              <w:rPr>
                <w:color w:val="000000"/>
                <w:sz w:val="18"/>
                <w:szCs w:val="18"/>
              </w:rPr>
              <w:t>0.127</w:t>
            </w:r>
          </w:p>
        </w:tc>
        <w:tc>
          <w:tcPr>
            <w:tcW w:w="867" w:type="dxa"/>
            <w:tcBorders>
              <w:bottom w:val="nil"/>
            </w:tcBorders>
            <w:vAlign w:val="center"/>
          </w:tcPr>
          <w:p w:rsidR="001610AB" w:rsidRDefault="001610AB" w:rsidP="00C759CE">
            <w:pPr>
              <w:jc w:val="right"/>
              <w:rPr>
                <w:color w:val="000000"/>
                <w:sz w:val="18"/>
                <w:szCs w:val="18"/>
              </w:rPr>
            </w:pPr>
            <w:r>
              <w:rPr>
                <w:color w:val="000000"/>
                <w:sz w:val="18"/>
                <w:szCs w:val="18"/>
              </w:rPr>
              <w:t>0.148</w:t>
            </w:r>
          </w:p>
        </w:tc>
        <w:tc>
          <w:tcPr>
            <w:tcW w:w="867" w:type="dxa"/>
            <w:tcBorders>
              <w:bottom w:val="nil"/>
            </w:tcBorders>
            <w:vAlign w:val="center"/>
          </w:tcPr>
          <w:p w:rsidR="001610AB" w:rsidRDefault="001610AB" w:rsidP="00C759CE">
            <w:pPr>
              <w:jc w:val="right"/>
              <w:rPr>
                <w:color w:val="000000"/>
                <w:sz w:val="18"/>
                <w:szCs w:val="18"/>
              </w:rPr>
            </w:pPr>
            <w:r>
              <w:rPr>
                <w:color w:val="000000"/>
                <w:sz w:val="18"/>
                <w:szCs w:val="18"/>
              </w:rPr>
              <w:t>-0.014</w:t>
            </w:r>
          </w:p>
        </w:tc>
        <w:tc>
          <w:tcPr>
            <w:tcW w:w="867" w:type="dxa"/>
            <w:tcBorders>
              <w:bottom w:val="nil"/>
            </w:tcBorders>
            <w:vAlign w:val="center"/>
          </w:tcPr>
          <w:p w:rsidR="001610AB" w:rsidRDefault="001610AB" w:rsidP="00C759CE">
            <w:pPr>
              <w:jc w:val="right"/>
              <w:rPr>
                <w:color w:val="000000"/>
                <w:sz w:val="18"/>
                <w:szCs w:val="18"/>
              </w:rPr>
            </w:pPr>
            <w:r>
              <w:rPr>
                <w:color w:val="000000"/>
                <w:sz w:val="18"/>
                <w:szCs w:val="18"/>
              </w:rPr>
              <w:t>0.022</w:t>
            </w:r>
          </w:p>
        </w:tc>
        <w:tc>
          <w:tcPr>
            <w:tcW w:w="868" w:type="dxa"/>
            <w:tcBorders>
              <w:bottom w:val="nil"/>
            </w:tcBorders>
            <w:vAlign w:val="center"/>
          </w:tcPr>
          <w:p w:rsidR="001610AB" w:rsidRDefault="001610AB" w:rsidP="00C759CE">
            <w:pPr>
              <w:jc w:val="right"/>
              <w:rPr>
                <w:color w:val="000000"/>
                <w:sz w:val="18"/>
                <w:szCs w:val="18"/>
              </w:rPr>
            </w:pPr>
            <w:r>
              <w:rPr>
                <w:color w:val="000000"/>
                <w:sz w:val="18"/>
                <w:szCs w:val="18"/>
              </w:rPr>
              <w:t>0.142</w:t>
            </w:r>
          </w:p>
        </w:tc>
        <w:tc>
          <w:tcPr>
            <w:tcW w:w="867" w:type="dxa"/>
            <w:tcBorders>
              <w:bottom w:val="nil"/>
            </w:tcBorders>
            <w:vAlign w:val="center"/>
          </w:tcPr>
          <w:p w:rsidR="001610AB" w:rsidRDefault="001610AB" w:rsidP="00C759CE">
            <w:pPr>
              <w:jc w:val="right"/>
              <w:rPr>
                <w:color w:val="000000"/>
                <w:sz w:val="18"/>
                <w:szCs w:val="18"/>
              </w:rPr>
            </w:pPr>
            <w:r>
              <w:rPr>
                <w:color w:val="000000"/>
                <w:sz w:val="18"/>
                <w:szCs w:val="18"/>
              </w:rPr>
              <w:t>-0.113</w:t>
            </w:r>
          </w:p>
        </w:tc>
        <w:tc>
          <w:tcPr>
            <w:tcW w:w="867" w:type="dxa"/>
            <w:tcBorders>
              <w:bottom w:val="nil"/>
            </w:tcBorders>
            <w:vAlign w:val="center"/>
          </w:tcPr>
          <w:p w:rsidR="001610AB" w:rsidRDefault="001610AB" w:rsidP="00C759CE">
            <w:pPr>
              <w:jc w:val="right"/>
              <w:rPr>
                <w:color w:val="000000"/>
                <w:sz w:val="18"/>
                <w:szCs w:val="18"/>
              </w:rPr>
            </w:pPr>
            <w:r>
              <w:rPr>
                <w:color w:val="000000"/>
                <w:sz w:val="18"/>
                <w:szCs w:val="18"/>
              </w:rPr>
              <w:t>-0.001</w:t>
            </w:r>
          </w:p>
        </w:tc>
        <w:tc>
          <w:tcPr>
            <w:tcW w:w="868" w:type="dxa"/>
            <w:tcBorders>
              <w:bottom w:val="nil"/>
            </w:tcBorders>
            <w:vAlign w:val="center"/>
          </w:tcPr>
          <w:p w:rsidR="001610AB" w:rsidRDefault="001610AB" w:rsidP="00C759CE">
            <w:pPr>
              <w:jc w:val="right"/>
              <w:rPr>
                <w:color w:val="000000"/>
                <w:sz w:val="18"/>
                <w:szCs w:val="18"/>
              </w:rPr>
            </w:pPr>
            <w:r>
              <w:rPr>
                <w:color w:val="000000"/>
                <w:sz w:val="18"/>
                <w:szCs w:val="18"/>
              </w:rPr>
              <w:t>0.039</w:t>
            </w:r>
          </w:p>
        </w:tc>
      </w:tr>
      <w:tr w:rsidR="001610AB" w:rsidRPr="00E7354A" w:rsidTr="003A44B4">
        <w:trPr>
          <w:trHeight w:val="207"/>
        </w:trPr>
        <w:tc>
          <w:tcPr>
            <w:tcW w:w="4410" w:type="dxa"/>
            <w:tcBorders>
              <w:top w:val="nil"/>
              <w:bottom w:val="single" w:sz="4" w:space="0" w:color="auto"/>
            </w:tcBorders>
            <w:vAlign w:val="center"/>
          </w:tcPr>
          <w:p w:rsidR="001610AB" w:rsidRPr="00E7354A" w:rsidRDefault="001610AB" w:rsidP="00C759CE">
            <w:pPr>
              <w:rPr>
                <w:color w:val="000000"/>
                <w:sz w:val="18"/>
                <w:szCs w:val="18"/>
                <w:lang w:eastAsia="ko-KR"/>
              </w:rPr>
            </w:pPr>
            <w:r>
              <w:rPr>
                <w:color w:val="000000"/>
                <w:sz w:val="18"/>
                <w:szCs w:val="18"/>
                <w:lang w:eastAsia="ko-KR"/>
              </w:rPr>
              <w:t>21. Early promotion ratio</w:t>
            </w:r>
            <w:r>
              <w:rPr>
                <w:color w:val="000000"/>
                <w:sz w:val="18"/>
                <w:szCs w:val="18"/>
                <w:vertAlign w:val="superscript"/>
                <w:lang w:eastAsia="ko-KR"/>
              </w:rPr>
              <w:t>e</w:t>
            </w:r>
          </w:p>
        </w:tc>
        <w:tc>
          <w:tcPr>
            <w:tcW w:w="867" w:type="dxa"/>
            <w:tcBorders>
              <w:top w:val="nil"/>
              <w:bottom w:val="single" w:sz="4" w:space="0" w:color="auto"/>
            </w:tcBorders>
            <w:vAlign w:val="center"/>
          </w:tcPr>
          <w:p w:rsidR="001610AB" w:rsidRDefault="001610AB" w:rsidP="00C759CE">
            <w:pPr>
              <w:jc w:val="right"/>
              <w:rPr>
                <w:color w:val="000000"/>
                <w:sz w:val="18"/>
                <w:szCs w:val="18"/>
              </w:rPr>
            </w:pPr>
            <w:r>
              <w:rPr>
                <w:color w:val="000000"/>
                <w:sz w:val="18"/>
                <w:szCs w:val="18"/>
              </w:rPr>
              <w:t>4.369</w:t>
            </w:r>
          </w:p>
        </w:tc>
        <w:tc>
          <w:tcPr>
            <w:tcW w:w="867" w:type="dxa"/>
            <w:tcBorders>
              <w:top w:val="nil"/>
              <w:bottom w:val="single" w:sz="4" w:space="0" w:color="auto"/>
            </w:tcBorders>
            <w:vAlign w:val="center"/>
          </w:tcPr>
          <w:p w:rsidR="001610AB" w:rsidRDefault="001610AB" w:rsidP="00C759CE">
            <w:pPr>
              <w:jc w:val="right"/>
              <w:rPr>
                <w:color w:val="000000"/>
                <w:sz w:val="18"/>
                <w:szCs w:val="18"/>
              </w:rPr>
            </w:pPr>
            <w:r>
              <w:rPr>
                <w:color w:val="000000"/>
                <w:sz w:val="18"/>
                <w:szCs w:val="18"/>
              </w:rPr>
              <w:t>8.062</w:t>
            </w:r>
          </w:p>
        </w:tc>
        <w:tc>
          <w:tcPr>
            <w:tcW w:w="867" w:type="dxa"/>
            <w:tcBorders>
              <w:top w:val="nil"/>
              <w:bottom w:val="single" w:sz="4" w:space="0" w:color="auto"/>
            </w:tcBorders>
            <w:vAlign w:val="center"/>
          </w:tcPr>
          <w:p w:rsidR="001610AB" w:rsidRDefault="001610AB" w:rsidP="00C759CE">
            <w:pPr>
              <w:jc w:val="right"/>
              <w:rPr>
                <w:color w:val="000000"/>
                <w:sz w:val="18"/>
                <w:szCs w:val="18"/>
              </w:rPr>
            </w:pPr>
            <w:r>
              <w:rPr>
                <w:color w:val="000000"/>
                <w:sz w:val="18"/>
                <w:szCs w:val="18"/>
              </w:rPr>
              <w:t>-0.021</w:t>
            </w:r>
          </w:p>
        </w:tc>
        <w:tc>
          <w:tcPr>
            <w:tcW w:w="868" w:type="dxa"/>
            <w:tcBorders>
              <w:top w:val="nil"/>
              <w:bottom w:val="single" w:sz="4" w:space="0" w:color="auto"/>
            </w:tcBorders>
            <w:vAlign w:val="center"/>
          </w:tcPr>
          <w:p w:rsidR="001610AB" w:rsidRDefault="001610AB" w:rsidP="00C759CE">
            <w:pPr>
              <w:jc w:val="right"/>
              <w:rPr>
                <w:color w:val="000000"/>
                <w:sz w:val="18"/>
                <w:szCs w:val="18"/>
              </w:rPr>
            </w:pPr>
            <w:r>
              <w:rPr>
                <w:color w:val="000000"/>
                <w:sz w:val="18"/>
                <w:szCs w:val="18"/>
              </w:rPr>
              <w:t>0.048</w:t>
            </w:r>
          </w:p>
        </w:tc>
        <w:tc>
          <w:tcPr>
            <w:tcW w:w="867" w:type="dxa"/>
            <w:tcBorders>
              <w:top w:val="nil"/>
              <w:bottom w:val="single" w:sz="4" w:space="0" w:color="auto"/>
            </w:tcBorders>
            <w:vAlign w:val="center"/>
          </w:tcPr>
          <w:p w:rsidR="001610AB" w:rsidRDefault="001610AB" w:rsidP="00C759CE">
            <w:pPr>
              <w:jc w:val="right"/>
              <w:rPr>
                <w:color w:val="000000"/>
                <w:sz w:val="18"/>
                <w:szCs w:val="18"/>
              </w:rPr>
            </w:pPr>
            <w:r>
              <w:rPr>
                <w:color w:val="000000"/>
                <w:sz w:val="18"/>
                <w:szCs w:val="18"/>
              </w:rPr>
              <w:t>-0.007</w:t>
            </w:r>
          </w:p>
        </w:tc>
        <w:tc>
          <w:tcPr>
            <w:tcW w:w="867" w:type="dxa"/>
            <w:tcBorders>
              <w:top w:val="nil"/>
              <w:bottom w:val="single" w:sz="4" w:space="0" w:color="auto"/>
            </w:tcBorders>
            <w:vAlign w:val="center"/>
          </w:tcPr>
          <w:p w:rsidR="001610AB" w:rsidRDefault="001610AB" w:rsidP="00C759CE">
            <w:pPr>
              <w:jc w:val="right"/>
              <w:rPr>
                <w:color w:val="000000"/>
                <w:sz w:val="18"/>
                <w:szCs w:val="18"/>
              </w:rPr>
            </w:pPr>
            <w:r>
              <w:rPr>
                <w:color w:val="000000"/>
                <w:sz w:val="18"/>
                <w:szCs w:val="18"/>
              </w:rPr>
              <w:t>0.480</w:t>
            </w:r>
          </w:p>
        </w:tc>
        <w:tc>
          <w:tcPr>
            <w:tcW w:w="867" w:type="dxa"/>
            <w:tcBorders>
              <w:top w:val="nil"/>
              <w:bottom w:val="single" w:sz="4" w:space="0" w:color="auto"/>
            </w:tcBorders>
            <w:vAlign w:val="center"/>
          </w:tcPr>
          <w:p w:rsidR="001610AB" w:rsidRDefault="001610AB" w:rsidP="00C759CE">
            <w:pPr>
              <w:jc w:val="right"/>
              <w:rPr>
                <w:color w:val="000000"/>
                <w:sz w:val="18"/>
                <w:szCs w:val="18"/>
              </w:rPr>
            </w:pPr>
            <w:r>
              <w:rPr>
                <w:color w:val="000000"/>
                <w:sz w:val="18"/>
                <w:szCs w:val="18"/>
              </w:rPr>
              <w:t>-0.015</w:t>
            </w:r>
          </w:p>
        </w:tc>
        <w:tc>
          <w:tcPr>
            <w:tcW w:w="868" w:type="dxa"/>
            <w:tcBorders>
              <w:top w:val="nil"/>
              <w:bottom w:val="single" w:sz="4" w:space="0" w:color="auto"/>
            </w:tcBorders>
            <w:vAlign w:val="center"/>
          </w:tcPr>
          <w:p w:rsidR="001610AB" w:rsidRDefault="001610AB" w:rsidP="00C759CE">
            <w:pPr>
              <w:jc w:val="right"/>
              <w:rPr>
                <w:color w:val="000000"/>
                <w:sz w:val="18"/>
                <w:szCs w:val="18"/>
              </w:rPr>
            </w:pPr>
            <w:r>
              <w:rPr>
                <w:color w:val="000000"/>
                <w:sz w:val="18"/>
                <w:szCs w:val="18"/>
              </w:rPr>
              <w:t>0.022</w:t>
            </w:r>
          </w:p>
        </w:tc>
        <w:tc>
          <w:tcPr>
            <w:tcW w:w="867" w:type="dxa"/>
            <w:tcBorders>
              <w:top w:val="nil"/>
              <w:bottom w:val="single" w:sz="4" w:space="0" w:color="auto"/>
            </w:tcBorders>
            <w:vAlign w:val="center"/>
          </w:tcPr>
          <w:p w:rsidR="001610AB" w:rsidRDefault="001610AB" w:rsidP="00C759CE">
            <w:pPr>
              <w:jc w:val="right"/>
              <w:rPr>
                <w:color w:val="000000"/>
                <w:sz w:val="18"/>
                <w:szCs w:val="18"/>
              </w:rPr>
            </w:pPr>
            <w:r>
              <w:rPr>
                <w:color w:val="000000"/>
                <w:sz w:val="18"/>
                <w:szCs w:val="18"/>
              </w:rPr>
              <w:t>0.003</w:t>
            </w:r>
          </w:p>
        </w:tc>
        <w:tc>
          <w:tcPr>
            <w:tcW w:w="867" w:type="dxa"/>
            <w:tcBorders>
              <w:top w:val="nil"/>
              <w:bottom w:val="single" w:sz="4" w:space="0" w:color="auto"/>
            </w:tcBorders>
            <w:vAlign w:val="center"/>
          </w:tcPr>
          <w:p w:rsidR="001610AB" w:rsidRDefault="001610AB" w:rsidP="00C759CE">
            <w:pPr>
              <w:jc w:val="right"/>
              <w:rPr>
                <w:color w:val="000000"/>
                <w:sz w:val="18"/>
                <w:szCs w:val="18"/>
              </w:rPr>
            </w:pPr>
            <w:r>
              <w:rPr>
                <w:color w:val="000000"/>
                <w:sz w:val="18"/>
                <w:szCs w:val="18"/>
              </w:rPr>
              <w:t>0.110</w:t>
            </w:r>
          </w:p>
        </w:tc>
        <w:tc>
          <w:tcPr>
            <w:tcW w:w="868" w:type="dxa"/>
            <w:tcBorders>
              <w:top w:val="nil"/>
              <w:bottom w:val="single" w:sz="4" w:space="0" w:color="auto"/>
            </w:tcBorders>
            <w:vAlign w:val="center"/>
          </w:tcPr>
          <w:p w:rsidR="001610AB" w:rsidRDefault="001610AB" w:rsidP="00C759CE">
            <w:pPr>
              <w:jc w:val="right"/>
              <w:rPr>
                <w:color w:val="000000"/>
                <w:sz w:val="18"/>
                <w:szCs w:val="18"/>
              </w:rPr>
            </w:pPr>
            <w:r>
              <w:rPr>
                <w:color w:val="000000"/>
                <w:sz w:val="18"/>
                <w:szCs w:val="18"/>
              </w:rPr>
              <w:t>-0.061</w:t>
            </w:r>
          </w:p>
        </w:tc>
      </w:tr>
    </w:tbl>
    <w:p w:rsidR="001610AB" w:rsidRDefault="001610AB" w:rsidP="001C05D2">
      <w:pPr>
        <w:spacing w:line="480" w:lineRule="auto"/>
        <w:rPr>
          <w:sz w:val="6"/>
          <w:szCs w:val="6"/>
        </w:rPr>
      </w:pPr>
    </w:p>
    <w:tbl>
      <w:tblPr>
        <w:tblW w:w="13950" w:type="dxa"/>
        <w:tblBorders>
          <w:top w:val="single" w:sz="18" w:space="0" w:color="auto"/>
          <w:bottom w:val="single" w:sz="18" w:space="0" w:color="auto"/>
        </w:tblBorders>
        <w:tblLayout w:type="fixed"/>
        <w:tblLook w:val="00A0" w:firstRow="1" w:lastRow="0" w:firstColumn="1" w:lastColumn="0" w:noHBand="0" w:noVBand="0"/>
      </w:tblPr>
      <w:tblGrid>
        <w:gridCol w:w="4410"/>
        <w:gridCol w:w="867"/>
        <w:gridCol w:w="867"/>
        <w:gridCol w:w="867"/>
        <w:gridCol w:w="868"/>
        <w:gridCol w:w="867"/>
        <w:gridCol w:w="867"/>
        <w:gridCol w:w="867"/>
        <w:gridCol w:w="868"/>
        <w:gridCol w:w="867"/>
        <w:gridCol w:w="867"/>
        <w:gridCol w:w="868"/>
      </w:tblGrid>
      <w:tr w:rsidR="001610AB" w:rsidTr="003A44B4">
        <w:trPr>
          <w:trHeight w:val="258"/>
        </w:trPr>
        <w:tc>
          <w:tcPr>
            <w:tcW w:w="4410" w:type="dxa"/>
            <w:tcBorders>
              <w:top w:val="single" w:sz="4" w:space="0" w:color="auto"/>
              <w:bottom w:val="single" w:sz="6" w:space="0" w:color="auto"/>
            </w:tcBorders>
            <w:vAlign w:val="center"/>
          </w:tcPr>
          <w:p w:rsidR="001610AB" w:rsidRPr="00E7354A" w:rsidRDefault="001610AB" w:rsidP="00F738A4">
            <w:pPr>
              <w:jc w:val="center"/>
              <w:rPr>
                <w:color w:val="000000"/>
                <w:sz w:val="18"/>
                <w:szCs w:val="18"/>
              </w:rPr>
            </w:pPr>
            <w:r w:rsidRPr="00E7354A">
              <w:rPr>
                <w:color w:val="000000"/>
                <w:sz w:val="18"/>
                <w:szCs w:val="18"/>
              </w:rPr>
              <w:t>Variables</w:t>
            </w:r>
          </w:p>
        </w:tc>
        <w:tc>
          <w:tcPr>
            <w:tcW w:w="867" w:type="dxa"/>
            <w:tcBorders>
              <w:top w:val="single" w:sz="4" w:space="0" w:color="auto"/>
              <w:bottom w:val="single" w:sz="6" w:space="0" w:color="auto"/>
            </w:tcBorders>
            <w:vAlign w:val="center"/>
          </w:tcPr>
          <w:p w:rsidR="001610AB" w:rsidRPr="00E7354A" w:rsidRDefault="001610AB" w:rsidP="00F738A4">
            <w:pPr>
              <w:jc w:val="center"/>
              <w:rPr>
                <w:color w:val="000000"/>
                <w:sz w:val="18"/>
                <w:szCs w:val="18"/>
              </w:rPr>
            </w:pPr>
            <w:r>
              <w:rPr>
                <w:color w:val="000000"/>
                <w:sz w:val="18"/>
                <w:szCs w:val="18"/>
              </w:rPr>
              <w:t>10</w:t>
            </w:r>
          </w:p>
        </w:tc>
        <w:tc>
          <w:tcPr>
            <w:tcW w:w="867" w:type="dxa"/>
            <w:tcBorders>
              <w:top w:val="single" w:sz="4" w:space="0" w:color="auto"/>
              <w:bottom w:val="single" w:sz="6" w:space="0" w:color="auto"/>
            </w:tcBorders>
            <w:vAlign w:val="center"/>
          </w:tcPr>
          <w:p w:rsidR="001610AB" w:rsidRPr="00E7354A" w:rsidRDefault="001610AB" w:rsidP="00F738A4">
            <w:pPr>
              <w:jc w:val="center"/>
              <w:rPr>
                <w:color w:val="000000"/>
                <w:sz w:val="18"/>
                <w:szCs w:val="18"/>
              </w:rPr>
            </w:pPr>
            <w:r>
              <w:rPr>
                <w:color w:val="000000"/>
                <w:sz w:val="18"/>
                <w:szCs w:val="18"/>
              </w:rPr>
              <w:t>11</w:t>
            </w:r>
          </w:p>
        </w:tc>
        <w:tc>
          <w:tcPr>
            <w:tcW w:w="867" w:type="dxa"/>
            <w:tcBorders>
              <w:top w:val="single" w:sz="4" w:space="0" w:color="auto"/>
              <w:bottom w:val="single" w:sz="6" w:space="0" w:color="auto"/>
            </w:tcBorders>
            <w:vAlign w:val="center"/>
          </w:tcPr>
          <w:p w:rsidR="001610AB" w:rsidRPr="00E7354A" w:rsidRDefault="001610AB" w:rsidP="00F738A4">
            <w:pPr>
              <w:jc w:val="center"/>
              <w:rPr>
                <w:color w:val="000000"/>
                <w:sz w:val="18"/>
                <w:szCs w:val="18"/>
              </w:rPr>
            </w:pPr>
            <w:r>
              <w:rPr>
                <w:color w:val="000000"/>
                <w:sz w:val="18"/>
                <w:szCs w:val="18"/>
              </w:rPr>
              <w:t>12</w:t>
            </w:r>
          </w:p>
        </w:tc>
        <w:tc>
          <w:tcPr>
            <w:tcW w:w="868" w:type="dxa"/>
            <w:tcBorders>
              <w:top w:val="single" w:sz="4" w:space="0" w:color="auto"/>
              <w:bottom w:val="single" w:sz="6" w:space="0" w:color="auto"/>
            </w:tcBorders>
            <w:vAlign w:val="center"/>
          </w:tcPr>
          <w:p w:rsidR="001610AB" w:rsidRPr="00E7354A" w:rsidRDefault="001610AB" w:rsidP="00F738A4">
            <w:pPr>
              <w:jc w:val="center"/>
              <w:rPr>
                <w:color w:val="000000"/>
                <w:sz w:val="18"/>
                <w:szCs w:val="18"/>
              </w:rPr>
            </w:pPr>
            <w:r>
              <w:rPr>
                <w:color w:val="000000"/>
                <w:sz w:val="18"/>
                <w:szCs w:val="18"/>
              </w:rPr>
              <w:t>13</w:t>
            </w:r>
          </w:p>
        </w:tc>
        <w:tc>
          <w:tcPr>
            <w:tcW w:w="867" w:type="dxa"/>
            <w:tcBorders>
              <w:top w:val="single" w:sz="4" w:space="0" w:color="auto"/>
              <w:bottom w:val="single" w:sz="6" w:space="0" w:color="auto"/>
            </w:tcBorders>
            <w:vAlign w:val="center"/>
          </w:tcPr>
          <w:p w:rsidR="001610AB" w:rsidRPr="00E7354A" w:rsidRDefault="001610AB" w:rsidP="00F738A4">
            <w:pPr>
              <w:jc w:val="center"/>
              <w:rPr>
                <w:color w:val="000000"/>
                <w:sz w:val="18"/>
                <w:szCs w:val="18"/>
              </w:rPr>
            </w:pPr>
            <w:r>
              <w:rPr>
                <w:color w:val="000000"/>
                <w:sz w:val="18"/>
                <w:szCs w:val="18"/>
              </w:rPr>
              <w:t>14</w:t>
            </w:r>
          </w:p>
        </w:tc>
        <w:tc>
          <w:tcPr>
            <w:tcW w:w="867" w:type="dxa"/>
            <w:tcBorders>
              <w:top w:val="single" w:sz="4" w:space="0" w:color="auto"/>
              <w:bottom w:val="single" w:sz="6" w:space="0" w:color="auto"/>
            </w:tcBorders>
            <w:vAlign w:val="center"/>
          </w:tcPr>
          <w:p w:rsidR="001610AB" w:rsidRPr="00E7354A" w:rsidRDefault="001610AB" w:rsidP="00F738A4">
            <w:pPr>
              <w:jc w:val="center"/>
              <w:rPr>
                <w:color w:val="000000"/>
                <w:sz w:val="18"/>
                <w:szCs w:val="18"/>
              </w:rPr>
            </w:pPr>
            <w:r>
              <w:rPr>
                <w:color w:val="000000"/>
                <w:sz w:val="18"/>
                <w:szCs w:val="18"/>
              </w:rPr>
              <w:t>15</w:t>
            </w:r>
          </w:p>
        </w:tc>
        <w:tc>
          <w:tcPr>
            <w:tcW w:w="867" w:type="dxa"/>
            <w:tcBorders>
              <w:top w:val="single" w:sz="4" w:space="0" w:color="auto"/>
              <w:bottom w:val="single" w:sz="6" w:space="0" w:color="auto"/>
            </w:tcBorders>
            <w:vAlign w:val="center"/>
          </w:tcPr>
          <w:p w:rsidR="001610AB" w:rsidRPr="00E7354A" w:rsidRDefault="001610AB" w:rsidP="00F738A4">
            <w:pPr>
              <w:jc w:val="center"/>
              <w:rPr>
                <w:color w:val="000000"/>
                <w:sz w:val="18"/>
                <w:szCs w:val="18"/>
              </w:rPr>
            </w:pPr>
            <w:r>
              <w:rPr>
                <w:color w:val="000000"/>
                <w:sz w:val="18"/>
                <w:szCs w:val="18"/>
              </w:rPr>
              <w:t>16</w:t>
            </w:r>
          </w:p>
        </w:tc>
        <w:tc>
          <w:tcPr>
            <w:tcW w:w="868" w:type="dxa"/>
            <w:tcBorders>
              <w:top w:val="single" w:sz="4" w:space="0" w:color="auto"/>
              <w:bottom w:val="single" w:sz="6" w:space="0" w:color="auto"/>
            </w:tcBorders>
            <w:vAlign w:val="center"/>
          </w:tcPr>
          <w:p w:rsidR="001610AB" w:rsidRPr="00E7354A" w:rsidRDefault="001610AB" w:rsidP="00F738A4">
            <w:pPr>
              <w:jc w:val="center"/>
              <w:rPr>
                <w:color w:val="000000"/>
                <w:sz w:val="18"/>
                <w:szCs w:val="18"/>
              </w:rPr>
            </w:pPr>
            <w:r>
              <w:rPr>
                <w:color w:val="000000"/>
                <w:sz w:val="18"/>
                <w:szCs w:val="18"/>
              </w:rPr>
              <w:t>17</w:t>
            </w:r>
          </w:p>
        </w:tc>
        <w:tc>
          <w:tcPr>
            <w:tcW w:w="867" w:type="dxa"/>
            <w:tcBorders>
              <w:top w:val="single" w:sz="4" w:space="0" w:color="auto"/>
              <w:bottom w:val="single" w:sz="6" w:space="0" w:color="auto"/>
            </w:tcBorders>
            <w:vAlign w:val="center"/>
          </w:tcPr>
          <w:p w:rsidR="001610AB" w:rsidRPr="00E7354A" w:rsidRDefault="001610AB" w:rsidP="00F738A4">
            <w:pPr>
              <w:jc w:val="center"/>
              <w:rPr>
                <w:color w:val="000000"/>
                <w:sz w:val="18"/>
                <w:szCs w:val="18"/>
              </w:rPr>
            </w:pPr>
            <w:r>
              <w:rPr>
                <w:color w:val="000000"/>
                <w:sz w:val="18"/>
                <w:szCs w:val="18"/>
              </w:rPr>
              <w:t>18</w:t>
            </w:r>
          </w:p>
        </w:tc>
        <w:tc>
          <w:tcPr>
            <w:tcW w:w="867" w:type="dxa"/>
            <w:tcBorders>
              <w:top w:val="single" w:sz="4" w:space="0" w:color="auto"/>
              <w:bottom w:val="single" w:sz="6" w:space="0" w:color="auto"/>
            </w:tcBorders>
            <w:vAlign w:val="center"/>
          </w:tcPr>
          <w:p w:rsidR="001610AB" w:rsidRPr="00E7354A" w:rsidRDefault="001610AB" w:rsidP="00F738A4">
            <w:pPr>
              <w:jc w:val="center"/>
              <w:rPr>
                <w:color w:val="000000"/>
                <w:sz w:val="18"/>
                <w:szCs w:val="18"/>
                <w:lang w:eastAsia="ko-KR"/>
              </w:rPr>
            </w:pPr>
            <w:r>
              <w:rPr>
                <w:color w:val="000000"/>
                <w:sz w:val="18"/>
                <w:szCs w:val="18"/>
                <w:lang w:eastAsia="ko-KR"/>
              </w:rPr>
              <w:t>19</w:t>
            </w:r>
          </w:p>
        </w:tc>
        <w:tc>
          <w:tcPr>
            <w:tcW w:w="868" w:type="dxa"/>
            <w:tcBorders>
              <w:top w:val="single" w:sz="4" w:space="0" w:color="auto"/>
              <w:bottom w:val="single" w:sz="6" w:space="0" w:color="auto"/>
            </w:tcBorders>
            <w:vAlign w:val="center"/>
          </w:tcPr>
          <w:p w:rsidR="001610AB" w:rsidRPr="00E7354A" w:rsidRDefault="001610AB" w:rsidP="00F738A4">
            <w:pPr>
              <w:jc w:val="center"/>
              <w:rPr>
                <w:color w:val="000000"/>
                <w:sz w:val="18"/>
                <w:szCs w:val="18"/>
                <w:lang w:eastAsia="ko-KR"/>
              </w:rPr>
            </w:pPr>
            <w:r>
              <w:rPr>
                <w:color w:val="000000"/>
                <w:sz w:val="18"/>
                <w:szCs w:val="18"/>
                <w:lang w:eastAsia="ko-KR"/>
              </w:rPr>
              <w:t>20</w:t>
            </w:r>
          </w:p>
        </w:tc>
      </w:tr>
      <w:tr w:rsidR="001610AB" w:rsidTr="003A44B4">
        <w:trPr>
          <w:trHeight w:val="207"/>
        </w:trPr>
        <w:tc>
          <w:tcPr>
            <w:tcW w:w="4410" w:type="dxa"/>
            <w:vAlign w:val="center"/>
          </w:tcPr>
          <w:p w:rsidR="001610AB" w:rsidRDefault="001610AB" w:rsidP="00E03E80">
            <w:pPr>
              <w:rPr>
                <w:color w:val="000000"/>
                <w:sz w:val="18"/>
                <w:szCs w:val="18"/>
                <w:lang w:eastAsia="ko-KR"/>
              </w:rPr>
            </w:pPr>
            <w:r>
              <w:rPr>
                <w:color w:val="000000"/>
                <w:sz w:val="18"/>
                <w:szCs w:val="18"/>
                <w:lang w:eastAsia="ko-KR"/>
              </w:rPr>
              <w:t>11. Year: 2013</w:t>
            </w:r>
          </w:p>
        </w:tc>
        <w:tc>
          <w:tcPr>
            <w:tcW w:w="867" w:type="dxa"/>
            <w:vAlign w:val="center"/>
          </w:tcPr>
          <w:p w:rsidR="001610AB" w:rsidRDefault="001610AB" w:rsidP="00E03E80">
            <w:pPr>
              <w:jc w:val="right"/>
              <w:rPr>
                <w:color w:val="000000"/>
                <w:sz w:val="18"/>
                <w:szCs w:val="18"/>
              </w:rPr>
            </w:pPr>
            <w:r>
              <w:rPr>
                <w:color w:val="000000"/>
                <w:sz w:val="18"/>
                <w:szCs w:val="18"/>
              </w:rPr>
              <w:t>-0.335</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8"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8"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8" w:type="dxa"/>
            <w:vAlign w:val="center"/>
          </w:tcPr>
          <w:p w:rsidR="001610AB" w:rsidRDefault="001610AB" w:rsidP="00E03E80">
            <w:pPr>
              <w:jc w:val="right"/>
              <w:rPr>
                <w:color w:val="000000"/>
                <w:sz w:val="18"/>
                <w:szCs w:val="18"/>
              </w:rPr>
            </w:pPr>
            <w:r>
              <w:rPr>
                <w:color w:val="000000"/>
                <w:sz w:val="18"/>
                <w:szCs w:val="18"/>
              </w:rPr>
              <w:t> </w:t>
            </w:r>
          </w:p>
        </w:tc>
      </w:tr>
      <w:tr w:rsidR="001610AB" w:rsidTr="003A44B4">
        <w:trPr>
          <w:trHeight w:val="207"/>
        </w:trPr>
        <w:tc>
          <w:tcPr>
            <w:tcW w:w="4410" w:type="dxa"/>
            <w:vAlign w:val="center"/>
          </w:tcPr>
          <w:p w:rsidR="001610AB" w:rsidRPr="00E7354A" w:rsidRDefault="001610AB" w:rsidP="00E03E80">
            <w:pPr>
              <w:rPr>
                <w:color w:val="000000"/>
                <w:sz w:val="18"/>
                <w:szCs w:val="18"/>
                <w:lang w:eastAsia="ko-KR"/>
              </w:rPr>
            </w:pPr>
            <w:r w:rsidRPr="00E7354A">
              <w:rPr>
                <w:color w:val="000000"/>
                <w:sz w:val="18"/>
                <w:szCs w:val="18"/>
                <w:lang w:eastAsia="ko-KR"/>
              </w:rPr>
              <w:t>1</w:t>
            </w:r>
            <w:r>
              <w:rPr>
                <w:color w:val="000000"/>
                <w:sz w:val="18"/>
                <w:szCs w:val="18"/>
                <w:lang w:eastAsia="ko-KR"/>
              </w:rPr>
              <w:t>2</w:t>
            </w:r>
            <w:r w:rsidRPr="00E7354A">
              <w:rPr>
                <w:color w:val="000000"/>
                <w:sz w:val="18"/>
                <w:szCs w:val="18"/>
              </w:rPr>
              <w:t>. Strategy: Exploration</w:t>
            </w:r>
          </w:p>
        </w:tc>
        <w:tc>
          <w:tcPr>
            <w:tcW w:w="867" w:type="dxa"/>
            <w:vAlign w:val="center"/>
          </w:tcPr>
          <w:p w:rsidR="001610AB" w:rsidRDefault="001610AB" w:rsidP="00E03E80">
            <w:pPr>
              <w:jc w:val="right"/>
              <w:rPr>
                <w:color w:val="000000"/>
                <w:sz w:val="18"/>
                <w:szCs w:val="18"/>
              </w:rPr>
            </w:pPr>
            <w:r>
              <w:rPr>
                <w:color w:val="000000"/>
                <w:sz w:val="18"/>
                <w:szCs w:val="18"/>
              </w:rPr>
              <w:t>-0.022</w:t>
            </w:r>
          </w:p>
        </w:tc>
        <w:tc>
          <w:tcPr>
            <w:tcW w:w="867" w:type="dxa"/>
            <w:vAlign w:val="center"/>
          </w:tcPr>
          <w:p w:rsidR="001610AB" w:rsidRDefault="001610AB" w:rsidP="00E03E80">
            <w:pPr>
              <w:jc w:val="right"/>
              <w:rPr>
                <w:color w:val="000000"/>
                <w:sz w:val="18"/>
                <w:szCs w:val="18"/>
              </w:rPr>
            </w:pPr>
            <w:r>
              <w:rPr>
                <w:color w:val="000000"/>
                <w:sz w:val="18"/>
                <w:szCs w:val="18"/>
              </w:rPr>
              <w:t>-0.040</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8"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8"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8" w:type="dxa"/>
            <w:vAlign w:val="center"/>
          </w:tcPr>
          <w:p w:rsidR="001610AB" w:rsidRDefault="001610AB" w:rsidP="00E03E80">
            <w:pPr>
              <w:jc w:val="right"/>
              <w:rPr>
                <w:color w:val="000000"/>
                <w:sz w:val="18"/>
                <w:szCs w:val="18"/>
              </w:rPr>
            </w:pPr>
            <w:r>
              <w:rPr>
                <w:color w:val="000000"/>
                <w:sz w:val="18"/>
                <w:szCs w:val="18"/>
              </w:rPr>
              <w:t> </w:t>
            </w:r>
          </w:p>
        </w:tc>
      </w:tr>
      <w:tr w:rsidR="001610AB" w:rsidTr="003A44B4">
        <w:trPr>
          <w:trHeight w:val="207"/>
        </w:trPr>
        <w:tc>
          <w:tcPr>
            <w:tcW w:w="4410" w:type="dxa"/>
            <w:vAlign w:val="center"/>
          </w:tcPr>
          <w:p w:rsidR="001610AB" w:rsidRPr="00E7354A" w:rsidRDefault="001610AB" w:rsidP="00E03E80">
            <w:pPr>
              <w:rPr>
                <w:color w:val="000000"/>
                <w:sz w:val="18"/>
                <w:szCs w:val="18"/>
              </w:rPr>
            </w:pPr>
            <w:r w:rsidRPr="00E7354A">
              <w:rPr>
                <w:color w:val="000000"/>
                <w:sz w:val="18"/>
                <w:szCs w:val="18"/>
                <w:lang w:eastAsia="ko-KR"/>
              </w:rPr>
              <w:t>1</w:t>
            </w:r>
            <w:r>
              <w:rPr>
                <w:color w:val="000000"/>
                <w:sz w:val="18"/>
                <w:szCs w:val="18"/>
                <w:lang w:eastAsia="ko-KR"/>
              </w:rPr>
              <w:t>3</w:t>
            </w:r>
            <w:r w:rsidRPr="00E7354A">
              <w:rPr>
                <w:color w:val="000000"/>
                <w:sz w:val="18"/>
                <w:szCs w:val="18"/>
              </w:rPr>
              <w:t>. Strategy: Selective exploration</w:t>
            </w:r>
          </w:p>
        </w:tc>
        <w:tc>
          <w:tcPr>
            <w:tcW w:w="867" w:type="dxa"/>
            <w:vAlign w:val="center"/>
          </w:tcPr>
          <w:p w:rsidR="001610AB" w:rsidRDefault="001610AB" w:rsidP="00E03E80">
            <w:pPr>
              <w:jc w:val="right"/>
              <w:rPr>
                <w:color w:val="000000"/>
                <w:sz w:val="18"/>
                <w:szCs w:val="18"/>
              </w:rPr>
            </w:pPr>
            <w:r>
              <w:rPr>
                <w:color w:val="000000"/>
                <w:sz w:val="18"/>
                <w:szCs w:val="18"/>
              </w:rPr>
              <w:t>0.051</w:t>
            </w:r>
          </w:p>
        </w:tc>
        <w:tc>
          <w:tcPr>
            <w:tcW w:w="867" w:type="dxa"/>
            <w:vAlign w:val="center"/>
          </w:tcPr>
          <w:p w:rsidR="001610AB" w:rsidRDefault="001610AB" w:rsidP="00E03E80">
            <w:pPr>
              <w:jc w:val="right"/>
              <w:rPr>
                <w:color w:val="000000"/>
                <w:sz w:val="18"/>
                <w:szCs w:val="18"/>
              </w:rPr>
            </w:pPr>
            <w:r>
              <w:rPr>
                <w:color w:val="000000"/>
                <w:sz w:val="18"/>
                <w:szCs w:val="18"/>
              </w:rPr>
              <w:t>-0.029</w:t>
            </w:r>
          </w:p>
        </w:tc>
        <w:tc>
          <w:tcPr>
            <w:tcW w:w="867" w:type="dxa"/>
            <w:vAlign w:val="center"/>
          </w:tcPr>
          <w:p w:rsidR="001610AB" w:rsidRDefault="001610AB" w:rsidP="00E03E80">
            <w:pPr>
              <w:jc w:val="right"/>
              <w:rPr>
                <w:color w:val="000000"/>
                <w:sz w:val="18"/>
                <w:szCs w:val="18"/>
              </w:rPr>
            </w:pPr>
            <w:r>
              <w:rPr>
                <w:color w:val="000000"/>
                <w:sz w:val="18"/>
                <w:szCs w:val="18"/>
              </w:rPr>
              <w:t>-0.562</w:t>
            </w:r>
          </w:p>
        </w:tc>
        <w:tc>
          <w:tcPr>
            <w:tcW w:w="868"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8"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8" w:type="dxa"/>
            <w:vAlign w:val="center"/>
          </w:tcPr>
          <w:p w:rsidR="001610AB" w:rsidRDefault="001610AB" w:rsidP="00E03E80">
            <w:pPr>
              <w:jc w:val="right"/>
              <w:rPr>
                <w:color w:val="000000"/>
                <w:sz w:val="18"/>
                <w:szCs w:val="18"/>
              </w:rPr>
            </w:pPr>
            <w:r>
              <w:rPr>
                <w:color w:val="000000"/>
                <w:sz w:val="18"/>
                <w:szCs w:val="18"/>
              </w:rPr>
              <w:t> </w:t>
            </w:r>
          </w:p>
        </w:tc>
      </w:tr>
      <w:tr w:rsidR="001610AB" w:rsidTr="003A44B4">
        <w:trPr>
          <w:trHeight w:val="207"/>
        </w:trPr>
        <w:tc>
          <w:tcPr>
            <w:tcW w:w="4410" w:type="dxa"/>
            <w:vAlign w:val="center"/>
          </w:tcPr>
          <w:p w:rsidR="001610AB" w:rsidRPr="00E7354A" w:rsidRDefault="001610AB" w:rsidP="00E03E80">
            <w:pPr>
              <w:rPr>
                <w:color w:val="000000"/>
                <w:sz w:val="18"/>
                <w:szCs w:val="18"/>
              </w:rPr>
            </w:pPr>
            <w:r w:rsidRPr="00E7354A">
              <w:rPr>
                <w:color w:val="000000"/>
                <w:sz w:val="18"/>
                <w:szCs w:val="18"/>
                <w:lang w:eastAsia="ko-KR"/>
              </w:rPr>
              <w:t>1</w:t>
            </w:r>
            <w:r>
              <w:rPr>
                <w:color w:val="000000"/>
                <w:sz w:val="18"/>
                <w:szCs w:val="18"/>
                <w:lang w:eastAsia="ko-KR"/>
              </w:rPr>
              <w:t>4</w:t>
            </w:r>
            <w:r w:rsidRPr="00E7354A">
              <w:rPr>
                <w:color w:val="000000"/>
                <w:sz w:val="18"/>
                <w:szCs w:val="18"/>
              </w:rPr>
              <w:t>. Strategy: Exploitation</w:t>
            </w:r>
          </w:p>
        </w:tc>
        <w:tc>
          <w:tcPr>
            <w:tcW w:w="867" w:type="dxa"/>
            <w:vAlign w:val="center"/>
          </w:tcPr>
          <w:p w:rsidR="001610AB" w:rsidRDefault="001610AB" w:rsidP="00E03E80">
            <w:pPr>
              <w:jc w:val="right"/>
              <w:rPr>
                <w:color w:val="000000"/>
                <w:sz w:val="18"/>
                <w:szCs w:val="18"/>
              </w:rPr>
            </w:pPr>
            <w:r>
              <w:rPr>
                <w:color w:val="000000"/>
                <w:sz w:val="18"/>
                <w:szCs w:val="18"/>
              </w:rPr>
              <w:t>-0.030</w:t>
            </w:r>
          </w:p>
        </w:tc>
        <w:tc>
          <w:tcPr>
            <w:tcW w:w="867" w:type="dxa"/>
            <w:vAlign w:val="center"/>
          </w:tcPr>
          <w:p w:rsidR="001610AB" w:rsidRDefault="001610AB" w:rsidP="00E03E80">
            <w:pPr>
              <w:jc w:val="right"/>
              <w:rPr>
                <w:color w:val="000000"/>
                <w:sz w:val="18"/>
                <w:szCs w:val="18"/>
              </w:rPr>
            </w:pPr>
            <w:r>
              <w:rPr>
                <w:color w:val="000000"/>
                <w:sz w:val="18"/>
                <w:szCs w:val="18"/>
              </w:rPr>
              <w:t>0.077</w:t>
            </w:r>
          </w:p>
        </w:tc>
        <w:tc>
          <w:tcPr>
            <w:tcW w:w="867" w:type="dxa"/>
            <w:vAlign w:val="center"/>
          </w:tcPr>
          <w:p w:rsidR="001610AB" w:rsidRDefault="001610AB" w:rsidP="00E03E80">
            <w:pPr>
              <w:jc w:val="right"/>
              <w:rPr>
                <w:color w:val="000000"/>
                <w:sz w:val="18"/>
                <w:szCs w:val="18"/>
              </w:rPr>
            </w:pPr>
            <w:r>
              <w:rPr>
                <w:color w:val="000000"/>
                <w:sz w:val="18"/>
                <w:szCs w:val="18"/>
              </w:rPr>
              <w:t>-0.421</w:t>
            </w:r>
          </w:p>
        </w:tc>
        <w:tc>
          <w:tcPr>
            <w:tcW w:w="868" w:type="dxa"/>
            <w:vAlign w:val="center"/>
          </w:tcPr>
          <w:p w:rsidR="001610AB" w:rsidRDefault="001610AB" w:rsidP="00E03E80">
            <w:pPr>
              <w:jc w:val="right"/>
              <w:rPr>
                <w:color w:val="000000"/>
                <w:sz w:val="18"/>
                <w:szCs w:val="18"/>
              </w:rPr>
            </w:pPr>
            <w:r>
              <w:rPr>
                <w:color w:val="000000"/>
                <w:sz w:val="18"/>
                <w:szCs w:val="18"/>
              </w:rPr>
              <w:t>-0.507</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8"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8" w:type="dxa"/>
            <w:vAlign w:val="center"/>
          </w:tcPr>
          <w:p w:rsidR="001610AB" w:rsidRDefault="001610AB" w:rsidP="00E03E80">
            <w:pPr>
              <w:jc w:val="right"/>
              <w:rPr>
                <w:color w:val="000000"/>
                <w:sz w:val="18"/>
                <w:szCs w:val="18"/>
              </w:rPr>
            </w:pPr>
            <w:r>
              <w:rPr>
                <w:color w:val="000000"/>
                <w:sz w:val="18"/>
                <w:szCs w:val="18"/>
              </w:rPr>
              <w:t> </w:t>
            </w:r>
          </w:p>
        </w:tc>
      </w:tr>
      <w:tr w:rsidR="001610AB" w:rsidTr="003A44B4">
        <w:trPr>
          <w:trHeight w:val="207"/>
        </w:trPr>
        <w:tc>
          <w:tcPr>
            <w:tcW w:w="4410" w:type="dxa"/>
            <w:vAlign w:val="center"/>
          </w:tcPr>
          <w:p w:rsidR="001610AB" w:rsidRPr="00E7354A" w:rsidRDefault="001610AB" w:rsidP="00E03E80">
            <w:pPr>
              <w:rPr>
                <w:color w:val="000000"/>
                <w:sz w:val="18"/>
                <w:szCs w:val="18"/>
              </w:rPr>
            </w:pPr>
            <w:r w:rsidRPr="00E7354A">
              <w:rPr>
                <w:color w:val="000000"/>
                <w:sz w:val="18"/>
                <w:szCs w:val="18"/>
              </w:rPr>
              <w:t>1</w:t>
            </w:r>
            <w:r>
              <w:rPr>
                <w:color w:val="000000"/>
                <w:sz w:val="18"/>
                <w:szCs w:val="18"/>
                <w:lang w:eastAsia="ko-KR"/>
              </w:rPr>
              <w:t>5</w:t>
            </w:r>
            <w:r w:rsidRPr="00E7354A">
              <w:rPr>
                <w:color w:val="000000"/>
                <w:sz w:val="18"/>
                <w:szCs w:val="18"/>
              </w:rPr>
              <w:t>. Strategy: Neither exploration or exploitation</w:t>
            </w:r>
          </w:p>
        </w:tc>
        <w:tc>
          <w:tcPr>
            <w:tcW w:w="867" w:type="dxa"/>
            <w:vAlign w:val="center"/>
          </w:tcPr>
          <w:p w:rsidR="001610AB" w:rsidRDefault="001610AB" w:rsidP="00E03E80">
            <w:pPr>
              <w:jc w:val="right"/>
              <w:rPr>
                <w:color w:val="000000"/>
                <w:sz w:val="18"/>
                <w:szCs w:val="18"/>
              </w:rPr>
            </w:pPr>
            <w:r>
              <w:rPr>
                <w:color w:val="000000"/>
                <w:sz w:val="18"/>
                <w:szCs w:val="18"/>
              </w:rPr>
              <w:t>-0.030</w:t>
            </w:r>
          </w:p>
        </w:tc>
        <w:tc>
          <w:tcPr>
            <w:tcW w:w="867" w:type="dxa"/>
            <w:vAlign w:val="center"/>
          </w:tcPr>
          <w:p w:rsidR="001610AB" w:rsidRDefault="001610AB" w:rsidP="00E03E80">
            <w:pPr>
              <w:jc w:val="right"/>
              <w:rPr>
                <w:color w:val="000000"/>
                <w:sz w:val="18"/>
                <w:szCs w:val="18"/>
              </w:rPr>
            </w:pPr>
            <w:r>
              <w:rPr>
                <w:color w:val="000000"/>
                <w:sz w:val="18"/>
                <w:szCs w:val="18"/>
              </w:rPr>
              <w:t>-0.028</w:t>
            </w:r>
          </w:p>
        </w:tc>
        <w:tc>
          <w:tcPr>
            <w:tcW w:w="867" w:type="dxa"/>
            <w:vAlign w:val="center"/>
          </w:tcPr>
          <w:p w:rsidR="001610AB" w:rsidRDefault="001610AB" w:rsidP="00E03E80">
            <w:pPr>
              <w:jc w:val="right"/>
              <w:rPr>
                <w:color w:val="000000"/>
                <w:sz w:val="18"/>
                <w:szCs w:val="18"/>
              </w:rPr>
            </w:pPr>
            <w:r>
              <w:rPr>
                <w:color w:val="000000"/>
                <w:sz w:val="18"/>
                <w:szCs w:val="18"/>
              </w:rPr>
              <w:t>-0.034</w:t>
            </w:r>
          </w:p>
        </w:tc>
        <w:tc>
          <w:tcPr>
            <w:tcW w:w="868" w:type="dxa"/>
            <w:vAlign w:val="center"/>
          </w:tcPr>
          <w:p w:rsidR="001610AB" w:rsidRDefault="001610AB" w:rsidP="00E03E80">
            <w:pPr>
              <w:jc w:val="right"/>
              <w:rPr>
                <w:color w:val="000000"/>
                <w:sz w:val="18"/>
                <w:szCs w:val="18"/>
              </w:rPr>
            </w:pPr>
            <w:r>
              <w:rPr>
                <w:color w:val="000000"/>
                <w:sz w:val="18"/>
                <w:szCs w:val="18"/>
              </w:rPr>
              <w:t>-0.041</w:t>
            </w:r>
          </w:p>
        </w:tc>
        <w:tc>
          <w:tcPr>
            <w:tcW w:w="867" w:type="dxa"/>
            <w:vAlign w:val="center"/>
          </w:tcPr>
          <w:p w:rsidR="001610AB" w:rsidRDefault="001610AB" w:rsidP="00E03E80">
            <w:pPr>
              <w:jc w:val="right"/>
              <w:rPr>
                <w:color w:val="000000"/>
                <w:sz w:val="18"/>
                <w:szCs w:val="18"/>
              </w:rPr>
            </w:pPr>
            <w:r>
              <w:rPr>
                <w:color w:val="000000"/>
                <w:sz w:val="18"/>
                <w:szCs w:val="18"/>
              </w:rPr>
              <w:t>-0.031</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8"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8" w:type="dxa"/>
            <w:vAlign w:val="center"/>
          </w:tcPr>
          <w:p w:rsidR="001610AB" w:rsidRDefault="001610AB" w:rsidP="00E03E80">
            <w:pPr>
              <w:jc w:val="right"/>
              <w:rPr>
                <w:color w:val="000000"/>
                <w:sz w:val="18"/>
                <w:szCs w:val="18"/>
              </w:rPr>
            </w:pPr>
            <w:r>
              <w:rPr>
                <w:color w:val="000000"/>
                <w:sz w:val="18"/>
                <w:szCs w:val="18"/>
              </w:rPr>
              <w:t> </w:t>
            </w:r>
          </w:p>
        </w:tc>
      </w:tr>
      <w:tr w:rsidR="001610AB" w:rsidTr="003A44B4">
        <w:trPr>
          <w:trHeight w:val="207"/>
        </w:trPr>
        <w:tc>
          <w:tcPr>
            <w:tcW w:w="4410" w:type="dxa"/>
            <w:vAlign w:val="center"/>
          </w:tcPr>
          <w:p w:rsidR="001610AB" w:rsidRPr="00E7354A" w:rsidRDefault="001610AB" w:rsidP="00E03E80">
            <w:pPr>
              <w:rPr>
                <w:color w:val="000000"/>
                <w:sz w:val="18"/>
                <w:szCs w:val="18"/>
              </w:rPr>
            </w:pPr>
            <w:r w:rsidRPr="00E7354A">
              <w:rPr>
                <w:color w:val="000000"/>
                <w:sz w:val="18"/>
                <w:szCs w:val="18"/>
              </w:rPr>
              <w:t>1</w:t>
            </w:r>
            <w:r>
              <w:rPr>
                <w:color w:val="000000"/>
                <w:sz w:val="18"/>
                <w:szCs w:val="18"/>
                <w:lang w:eastAsia="ko-KR"/>
              </w:rPr>
              <w:t>6</w:t>
            </w:r>
            <w:r w:rsidRPr="00E7354A">
              <w:rPr>
                <w:color w:val="000000"/>
                <w:sz w:val="18"/>
                <w:szCs w:val="18"/>
              </w:rPr>
              <w:t xml:space="preserve">. Size: </w:t>
            </w:r>
            <w:r>
              <w:rPr>
                <w:color w:val="000000"/>
                <w:sz w:val="18"/>
                <w:szCs w:val="18"/>
                <w:lang w:eastAsia="ko-KR"/>
              </w:rPr>
              <w:t>Ln</w:t>
            </w:r>
            <w:r w:rsidRPr="00E7354A">
              <w:rPr>
                <w:color w:val="000000"/>
                <w:sz w:val="18"/>
                <w:szCs w:val="18"/>
                <w:lang w:eastAsia="ko-KR"/>
              </w:rPr>
              <w:t>(Number of employees)</w:t>
            </w:r>
          </w:p>
        </w:tc>
        <w:tc>
          <w:tcPr>
            <w:tcW w:w="867" w:type="dxa"/>
            <w:vAlign w:val="center"/>
          </w:tcPr>
          <w:p w:rsidR="001610AB" w:rsidRDefault="001610AB" w:rsidP="00E03E80">
            <w:pPr>
              <w:jc w:val="right"/>
              <w:rPr>
                <w:color w:val="000000"/>
                <w:sz w:val="18"/>
                <w:szCs w:val="18"/>
              </w:rPr>
            </w:pPr>
            <w:r>
              <w:rPr>
                <w:color w:val="000000"/>
                <w:sz w:val="18"/>
                <w:szCs w:val="18"/>
              </w:rPr>
              <w:t>-0.034</w:t>
            </w:r>
          </w:p>
        </w:tc>
        <w:tc>
          <w:tcPr>
            <w:tcW w:w="867" w:type="dxa"/>
            <w:vAlign w:val="center"/>
          </w:tcPr>
          <w:p w:rsidR="001610AB" w:rsidRDefault="001610AB" w:rsidP="00E03E80">
            <w:pPr>
              <w:jc w:val="right"/>
              <w:rPr>
                <w:color w:val="000000"/>
                <w:sz w:val="18"/>
                <w:szCs w:val="18"/>
              </w:rPr>
            </w:pPr>
            <w:r>
              <w:rPr>
                <w:color w:val="000000"/>
                <w:sz w:val="18"/>
                <w:szCs w:val="18"/>
              </w:rPr>
              <w:t>-0.033</w:t>
            </w:r>
          </w:p>
        </w:tc>
        <w:tc>
          <w:tcPr>
            <w:tcW w:w="867" w:type="dxa"/>
            <w:vAlign w:val="center"/>
          </w:tcPr>
          <w:p w:rsidR="001610AB" w:rsidRDefault="001610AB" w:rsidP="00E03E80">
            <w:pPr>
              <w:jc w:val="right"/>
              <w:rPr>
                <w:color w:val="000000"/>
                <w:sz w:val="18"/>
                <w:szCs w:val="18"/>
              </w:rPr>
            </w:pPr>
            <w:r>
              <w:rPr>
                <w:color w:val="000000"/>
                <w:sz w:val="18"/>
                <w:szCs w:val="18"/>
              </w:rPr>
              <w:t>0.152</w:t>
            </w:r>
          </w:p>
        </w:tc>
        <w:tc>
          <w:tcPr>
            <w:tcW w:w="868" w:type="dxa"/>
            <w:vAlign w:val="center"/>
          </w:tcPr>
          <w:p w:rsidR="001610AB" w:rsidRDefault="001610AB" w:rsidP="00E03E80">
            <w:pPr>
              <w:jc w:val="right"/>
              <w:rPr>
                <w:color w:val="000000"/>
                <w:sz w:val="18"/>
                <w:szCs w:val="18"/>
              </w:rPr>
            </w:pPr>
            <w:r>
              <w:rPr>
                <w:color w:val="000000"/>
                <w:sz w:val="18"/>
                <w:szCs w:val="18"/>
              </w:rPr>
              <w:t>0.019</w:t>
            </w:r>
          </w:p>
        </w:tc>
        <w:tc>
          <w:tcPr>
            <w:tcW w:w="867" w:type="dxa"/>
            <w:vAlign w:val="center"/>
          </w:tcPr>
          <w:p w:rsidR="001610AB" w:rsidRDefault="001610AB" w:rsidP="00E03E80">
            <w:pPr>
              <w:jc w:val="right"/>
              <w:rPr>
                <w:color w:val="000000"/>
                <w:sz w:val="18"/>
                <w:szCs w:val="18"/>
              </w:rPr>
            </w:pPr>
            <w:r>
              <w:rPr>
                <w:color w:val="000000"/>
                <w:sz w:val="18"/>
                <w:szCs w:val="18"/>
              </w:rPr>
              <w:t>-0.176</w:t>
            </w:r>
          </w:p>
        </w:tc>
        <w:tc>
          <w:tcPr>
            <w:tcW w:w="867" w:type="dxa"/>
            <w:vAlign w:val="center"/>
          </w:tcPr>
          <w:p w:rsidR="001610AB" w:rsidRDefault="001610AB" w:rsidP="00E03E80">
            <w:pPr>
              <w:jc w:val="right"/>
              <w:rPr>
                <w:color w:val="000000"/>
                <w:sz w:val="18"/>
                <w:szCs w:val="18"/>
              </w:rPr>
            </w:pPr>
            <w:r>
              <w:rPr>
                <w:color w:val="000000"/>
                <w:sz w:val="18"/>
                <w:szCs w:val="18"/>
              </w:rPr>
              <w:t>-0.028</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8"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8" w:type="dxa"/>
            <w:vAlign w:val="center"/>
          </w:tcPr>
          <w:p w:rsidR="001610AB" w:rsidRDefault="001610AB" w:rsidP="00E03E80">
            <w:pPr>
              <w:jc w:val="right"/>
              <w:rPr>
                <w:color w:val="000000"/>
                <w:sz w:val="18"/>
                <w:szCs w:val="18"/>
              </w:rPr>
            </w:pPr>
            <w:r>
              <w:rPr>
                <w:color w:val="000000"/>
                <w:sz w:val="18"/>
                <w:szCs w:val="18"/>
              </w:rPr>
              <w:t> </w:t>
            </w:r>
          </w:p>
        </w:tc>
      </w:tr>
      <w:tr w:rsidR="001610AB" w:rsidTr="003A44B4">
        <w:trPr>
          <w:trHeight w:val="207"/>
        </w:trPr>
        <w:tc>
          <w:tcPr>
            <w:tcW w:w="4410" w:type="dxa"/>
            <w:vAlign w:val="center"/>
          </w:tcPr>
          <w:p w:rsidR="001610AB" w:rsidRPr="00E7354A" w:rsidRDefault="001610AB" w:rsidP="00E03E80">
            <w:pPr>
              <w:rPr>
                <w:color w:val="000000"/>
                <w:sz w:val="18"/>
                <w:szCs w:val="18"/>
                <w:lang w:eastAsia="ko-KR"/>
              </w:rPr>
            </w:pPr>
            <w:r w:rsidRPr="00E7354A">
              <w:rPr>
                <w:color w:val="000000"/>
                <w:sz w:val="18"/>
                <w:szCs w:val="18"/>
              </w:rPr>
              <w:t>1</w:t>
            </w:r>
            <w:r>
              <w:rPr>
                <w:color w:val="000000"/>
                <w:sz w:val="18"/>
                <w:szCs w:val="18"/>
                <w:lang w:eastAsia="ko-KR"/>
              </w:rPr>
              <w:t>7</w:t>
            </w:r>
            <w:r w:rsidRPr="00E7354A">
              <w:rPr>
                <w:color w:val="000000"/>
                <w:sz w:val="18"/>
                <w:szCs w:val="18"/>
              </w:rPr>
              <w:t>. Union</w:t>
            </w:r>
          </w:p>
        </w:tc>
        <w:tc>
          <w:tcPr>
            <w:tcW w:w="867" w:type="dxa"/>
            <w:vAlign w:val="center"/>
          </w:tcPr>
          <w:p w:rsidR="001610AB" w:rsidRDefault="001610AB" w:rsidP="00E03E80">
            <w:pPr>
              <w:jc w:val="right"/>
              <w:rPr>
                <w:color w:val="000000"/>
                <w:sz w:val="18"/>
                <w:szCs w:val="18"/>
              </w:rPr>
            </w:pPr>
            <w:r>
              <w:rPr>
                <w:color w:val="000000"/>
                <w:sz w:val="18"/>
                <w:szCs w:val="18"/>
              </w:rPr>
              <w:t>-0.005</w:t>
            </w:r>
          </w:p>
        </w:tc>
        <w:tc>
          <w:tcPr>
            <w:tcW w:w="867" w:type="dxa"/>
            <w:vAlign w:val="center"/>
          </w:tcPr>
          <w:p w:rsidR="001610AB" w:rsidRDefault="001610AB" w:rsidP="00E03E80">
            <w:pPr>
              <w:jc w:val="right"/>
              <w:rPr>
                <w:color w:val="000000"/>
                <w:sz w:val="18"/>
                <w:szCs w:val="18"/>
              </w:rPr>
            </w:pPr>
            <w:r>
              <w:rPr>
                <w:color w:val="000000"/>
                <w:sz w:val="18"/>
                <w:szCs w:val="18"/>
              </w:rPr>
              <w:t>-0.029</w:t>
            </w:r>
          </w:p>
        </w:tc>
        <w:tc>
          <w:tcPr>
            <w:tcW w:w="867" w:type="dxa"/>
            <w:vAlign w:val="center"/>
          </w:tcPr>
          <w:p w:rsidR="001610AB" w:rsidRDefault="001610AB" w:rsidP="00E03E80">
            <w:pPr>
              <w:jc w:val="right"/>
              <w:rPr>
                <w:color w:val="000000"/>
                <w:sz w:val="18"/>
                <w:szCs w:val="18"/>
              </w:rPr>
            </w:pPr>
            <w:r>
              <w:rPr>
                <w:color w:val="000000"/>
                <w:sz w:val="18"/>
                <w:szCs w:val="18"/>
              </w:rPr>
              <w:t>-0.005</w:t>
            </w:r>
          </w:p>
        </w:tc>
        <w:tc>
          <w:tcPr>
            <w:tcW w:w="868" w:type="dxa"/>
            <w:vAlign w:val="center"/>
          </w:tcPr>
          <w:p w:rsidR="001610AB" w:rsidRDefault="001610AB" w:rsidP="00E03E80">
            <w:pPr>
              <w:jc w:val="right"/>
              <w:rPr>
                <w:color w:val="000000"/>
                <w:sz w:val="18"/>
                <w:szCs w:val="18"/>
              </w:rPr>
            </w:pPr>
            <w:r>
              <w:rPr>
                <w:color w:val="000000"/>
                <w:sz w:val="18"/>
                <w:szCs w:val="18"/>
              </w:rPr>
              <w:t>0.014</w:t>
            </w:r>
          </w:p>
        </w:tc>
        <w:tc>
          <w:tcPr>
            <w:tcW w:w="867" w:type="dxa"/>
            <w:vAlign w:val="center"/>
          </w:tcPr>
          <w:p w:rsidR="001610AB" w:rsidRDefault="001610AB" w:rsidP="00E03E80">
            <w:pPr>
              <w:jc w:val="right"/>
              <w:rPr>
                <w:color w:val="000000"/>
                <w:sz w:val="18"/>
                <w:szCs w:val="18"/>
              </w:rPr>
            </w:pPr>
            <w:r>
              <w:rPr>
                <w:color w:val="000000"/>
                <w:sz w:val="18"/>
                <w:szCs w:val="18"/>
              </w:rPr>
              <w:t>-0.007</w:t>
            </w:r>
          </w:p>
        </w:tc>
        <w:tc>
          <w:tcPr>
            <w:tcW w:w="867" w:type="dxa"/>
            <w:vAlign w:val="center"/>
          </w:tcPr>
          <w:p w:rsidR="001610AB" w:rsidRDefault="001610AB" w:rsidP="00E03E80">
            <w:pPr>
              <w:jc w:val="right"/>
              <w:rPr>
                <w:color w:val="000000"/>
                <w:sz w:val="18"/>
                <w:szCs w:val="18"/>
              </w:rPr>
            </w:pPr>
            <w:r>
              <w:rPr>
                <w:color w:val="000000"/>
                <w:sz w:val="18"/>
                <w:szCs w:val="18"/>
              </w:rPr>
              <w:t>-0.022</w:t>
            </w:r>
          </w:p>
        </w:tc>
        <w:tc>
          <w:tcPr>
            <w:tcW w:w="867" w:type="dxa"/>
            <w:vAlign w:val="center"/>
          </w:tcPr>
          <w:p w:rsidR="001610AB" w:rsidRDefault="001610AB" w:rsidP="00E03E80">
            <w:pPr>
              <w:jc w:val="right"/>
              <w:rPr>
                <w:color w:val="000000"/>
                <w:sz w:val="18"/>
                <w:szCs w:val="18"/>
              </w:rPr>
            </w:pPr>
            <w:r>
              <w:rPr>
                <w:color w:val="000000"/>
                <w:sz w:val="18"/>
                <w:szCs w:val="18"/>
              </w:rPr>
              <w:t>0.353</w:t>
            </w:r>
          </w:p>
        </w:tc>
        <w:tc>
          <w:tcPr>
            <w:tcW w:w="868"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8" w:type="dxa"/>
            <w:vAlign w:val="center"/>
          </w:tcPr>
          <w:p w:rsidR="001610AB" w:rsidRDefault="001610AB" w:rsidP="00E03E80">
            <w:pPr>
              <w:jc w:val="right"/>
              <w:rPr>
                <w:color w:val="000000"/>
                <w:sz w:val="18"/>
                <w:szCs w:val="18"/>
              </w:rPr>
            </w:pPr>
            <w:r>
              <w:rPr>
                <w:color w:val="000000"/>
                <w:sz w:val="18"/>
                <w:szCs w:val="18"/>
              </w:rPr>
              <w:t> </w:t>
            </w:r>
          </w:p>
        </w:tc>
      </w:tr>
      <w:tr w:rsidR="001610AB" w:rsidTr="003A44B4">
        <w:trPr>
          <w:trHeight w:val="207"/>
        </w:trPr>
        <w:tc>
          <w:tcPr>
            <w:tcW w:w="4410" w:type="dxa"/>
            <w:vAlign w:val="center"/>
          </w:tcPr>
          <w:p w:rsidR="001610AB" w:rsidRPr="00E7354A" w:rsidRDefault="001610AB" w:rsidP="00E03E80">
            <w:pPr>
              <w:rPr>
                <w:color w:val="000000"/>
                <w:sz w:val="18"/>
                <w:szCs w:val="18"/>
              </w:rPr>
            </w:pPr>
            <w:r>
              <w:rPr>
                <w:color w:val="000000"/>
                <w:sz w:val="18"/>
                <w:szCs w:val="18"/>
                <w:lang w:eastAsia="ko-KR"/>
              </w:rPr>
              <w:t>18</w:t>
            </w:r>
            <w:r w:rsidRPr="00E7354A">
              <w:rPr>
                <w:color w:val="000000"/>
                <w:sz w:val="18"/>
                <w:szCs w:val="18"/>
              </w:rPr>
              <w:t xml:space="preserve">. </w:t>
            </w:r>
            <w:r>
              <w:rPr>
                <w:color w:val="000000"/>
                <w:sz w:val="18"/>
                <w:szCs w:val="18"/>
              </w:rPr>
              <w:t>Ln(</w:t>
            </w:r>
            <w:r w:rsidRPr="00E7354A">
              <w:rPr>
                <w:color w:val="000000"/>
                <w:sz w:val="18"/>
                <w:szCs w:val="18"/>
              </w:rPr>
              <w:t>Pay level</w:t>
            </w:r>
            <w:r>
              <w:rPr>
                <w:color w:val="000000"/>
                <w:sz w:val="18"/>
                <w:szCs w:val="18"/>
                <w:vertAlign w:val="superscript"/>
                <w:lang w:eastAsia="ko-KR"/>
              </w:rPr>
              <w:t>d</w:t>
            </w:r>
            <w:r>
              <w:rPr>
                <w:color w:val="000000"/>
                <w:sz w:val="18"/>
                <w:szCs w:val="18"/>
              </w:rPr>
              <w:t>)</w:t>
            </w:r>
          </w:p>
        </w:tc>
        <w:tc>
          <w:tcPr>
            <w:tcW w:w="867" w:type="dxa"/>
            <w:vAlign w:val="center"/>
          </w:tcPr>
          <w:p w:rsidR="001610AB" w:rsidRDefault="001610AB" w:rsidP="00E03E80">
            <w:pPr>
              <w:jc w:val="right"/>
              <w:rPr>
                <w:color w:val="000000"/>
                <w:sz w:val="18"/>
                <w:szCs w:val="18"/>
              </w:rPr>
            </w:pPr>
            <w:r>
              <w:rPr>
                <w:color w:val="000000"/>
                <w:sz w:val="18"/>
                <w:szCs w:val="18"/>
              </w:rPr>
              <w:t>0.052</w:t>
            </w:r>
          </w:p>
        </w:tc>
        <w:tc>
          <w:tcPr>
            <w:tcW w:w="867" w:type="dxa"/>
            <w:vAlign w:val="center"/>
          </w:tcPr>
          <w:p w:rsidR="001610AB" w:rsidRDefault="001610AB" w:rsidP="00E03E80">
            <w:pPr>
              <w:jc w:val="right"/>
              <w:rPr>
                <w:color w:val="000000"/>
                <w:sz w:val="18"/>
                <w:szCs w:val="18"/>
              </w:rPr>
            </w:pPr>
            <w:r>
              <w:rPr>
                <w:color w:val="000000"/>
                <w:sz w:val="18"/>
                <w:szCs w:val="18"/>
              </w:rPr>
              <w:t>0.156</w:t>
            </w:r>
          </w:p>
        </w:tc>
        <w:tc>
          <w:tcPr>
            <w:tcW w:w="867" w:type="dxa"/>
            <w:vAlign w:val="center"/>
          </w:tcPr>
          <w:p w:rsidR="001610AB" w:rsidRDefault="001610AB" w:rsidP="00E03E80">
            <w:pPr>
              <w:jc w:val="right"/>
              <w:rPr>
                <w:color w:val="000000"/>
                <w:sz w:val="18"/>
                <w:szCs w:val="18"/>
              </w:rPr>
            </w:pPr>
            <w:r>
              <w:rPr>
                <w:color w:val="000000"/>
                <w:sz w:val="18"/>
                <w:szCs w:val="18"/>
              </w:rPr>
              <w:t>0.119</w:t>
            </w:r>
          </w:p>
        </w:tc>
        <w:tc>
          <w:tcPr>
            <w:tcW w:w="868" w:type="dxa"/>
            <w:vAlign w:val="center"/>
          </w:tcPr>
          <w:p w:rsidR="001610AB" w:rsidRDefault="001610AB" w:rsidP="00E03E80">
            <w:pPr>
              <w:jc w:val="right"/>
              <w:rPr>
                <w:color w:val="000000"/>
                <w:sz w:val="18"/>
                <w:szCs w:val="18"/>
              </w:rPr>
            </w:pPr>
            <w:r>
              <w:rPr>
                <w:color w:val="000000"/>
                <w:sz w:val="18"/>
                <w:szCs w:val="18"/>
              </w:rPr>
              <w:t>-0.017</w:t>
            </w:r>
          </w:p>
        </w:tc>
        <w:tc>
          <w:tcPr>
            <w:tcW w:w="867" w:type="dxa"/>
            <w:vAlign w:val="center"/>
          </w:tcPr>
          <w:p w:rsidR="001610AB" w:rsidRDefault="001610AB" w:rsidP="00E03E80">
            <w:pPr>
              <w:jc w:val="right"/>
              <w:rPr>
                <w:color w:val="000000"/>
                <w:sz w:val="18"/>
                <w:szCs w:val="18"/>
              </w:rPr>
            </w:pPr>
            <w:r>
              <w:rPr>
                <w:color w:val="000000"/>
                <w:sz w:val="18"/>
                <w:szCs w:val="18"/>
              </w:rPr>
              <w:t>-0.102</w:t>
            </w:r>
          </w:p>
        </w:tc>
        <w:tc>
          <w:tcPr>
            <w:tcW w:w="867" w:type="dxa"/>
            <w:vAlign w:val="center"/>
          </w:tcPr>
          <w:p w:rsidR="001610AB" w:rsidRDefault="001610AB" w:rsidP="00E03E80">
            <w:pPr>
              <w:jc w:val="right"/>
              <w:rPr>
                <w:color w:val="000000"/>
                <w:sz w:val="18"/>
                <w:szCs w:val="18"/>
              </w:rPr>
            </w:pPr>
            <w:r>
              <w:rPr>
                <w:color w:val="000000"/>
                <w:sz w:val="18"/>
                <w:szCs w:val="18"/>
              </w:rPr>
              <w:t>-0.038</w:t>
            </w:r>
          </w:p>
        </w:tc>
        <w:tc>
          <w:tcPr>
            <w:tcW w:w="867" w:type="dxa"/>
            <w:vAlign w:val="center"/>
          </w:tcPr>
          <w:p w:rsidR="001610AB" w:rsidRDefault="001610AB" w:rsidP="00E03E80">
            <w:pPr>
              <w:jc w:val="right"/>
              <w:rPr>
                <w:color w:val="000000"/>
                <w:sz w:val="18"/>
                <w:szCs w:val="18"/>
              </w:rPr>
            </w:pPr>
            <w:r>
              <w:rPr>
                <w:color w:val="000000"/>
                <w:sz w:val="18"/>
                <w:szCs w:val="18"/>
              </w:rPr>
              <w:t>0.532</w:t>
            </w:r>
          </w:p>
        </w:tc>
        <w:tc>
          <w:tcPr>
            <w:tcW w:w="868" w:type="dxa"/>
            <w:vAlign w:val="center"/>
          </w:tcPr>
          <w:p w:rsidR="001610AB" w:rsidRDefault="001610AB" w:rsidP="00E03E80">
            <w:pPr>
              <w:jc w:val="right"/>
              <w:rPr>
                <w:color w:val="000000"/>
                <w:sz w:val="18"/>
                <w:szCs w:val="18"/>
              </w:rPr>
            </w:pPr>
            <w:r>
              <w:rPr>
                <w:color w:val="000000"/>
                <w:sz w:val="18"/>
                <w:szCs w:val="18"/>
              </w:rPr>
              <w:t>0.288</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8" w:type="dxa"/>
            <w:vAlign w:val="center"/>
          </w:tcPr>
          <w:p w:rsidR="001610AB" w:rsidRDefault="001610AB" w:rsidP="00E03E80">
            <w:pPr>
              <w:jc w:val="right"/>
              <w:rPr>
                <w:color w:val="000000"/>
                <w:sz w:val="18"/>
                <w:szCs w:val="18"/>
              </w:rPr>
            </w:pPr>
            <w:r>
              <w:rPr>
                <w:color w:val="000000"/>
                <w:sz w:val="18"/>
                <w:szCs w:val="18"/>
              </w:rPr>
              <w:t> </w:t>
            </w:r>
          </w:p>
        </w:tc>
      </w:tr>
      <w:tr w:rsidR="001610AB" w:rsidTr="003A44B4">
        <w:trPr>
          <w:trHeight w:val="207"/>
        </w:trPr>
        <w:tc>
          <w:tcPr>
            <w:tcW w:w="4410" w:type="dxa"/>
            <w:vAlign w:val="center"/>
          </w:tcPr>
          <w:p w:rsidR="001610AB" w:rsidRPr="00E7354A" w:rsidRDefault="001610AB" w:rsidP="00E03E80">
            <w:pPr>
              <w:rPr>
                <w:color w:val="000000"/>
                <w:sz w:val="18"/>
                <w:szCs w:val="18"/>
                <w:lang w:eastAsia="ko-KR"/>
              </w:rPr>
            </w:pPr>
            <w:r>
              <w:rPr>
                <w:color w:val="000000"/>
                <w:sz w:val="18"/>
                <w:szCs w:val="18"/>
                <w:lang w:eastAsia="ko-KR"/>
              </w:rPr>
              <w:t>19</w:t>
            </w:r>
            <w:r w:rsidRPr="00E7354A">
              <w:rPr>
                <w:color w:val="000000"/>
                <w:sz w:val="18"/>
                <w:szCs w:val="18"/>
              </w:rPr>
              <w:t>. Sales growth</w:t>
            </w:r>
          </w:p>
        </w:tc>
        <w:tc>
          <w:tcPr>
            <w:tcW w:w="867" w:type="dxa"/>
            <w:vAlign w:val="center"/>
          </w:tcPr>
          <w:p w:rsidR="001610AB" w:rsidRDefault="001610AB" w:rsidP="00E03E80">
            <w:pPr>
              <w:jc w:val="right"/>
              <w:rPr>
                <w:color w:val="000000"/>
                <w:sz w:val="18"/>
                <w:szCs w:val="18"/>
              </w:rPr>
            </w:pPr>
            <w:r>
              <w:rPr>
                <w:color w:val="000000"/>
                <w:sz w:val="18"/>
                <w:szCs w:val="18"/>
              </w:rPr>
              <w:t>0.034</w:t>
            </w:r>
          </w:p>
        </w:tc>
        <w:tc>
          <w:tcPr>
            <w:tcW w:w="867" w:type="dxa"/>
            <w:vAlign w:val="center"/>
          </w:tcPr>
          <w:p w:rsidR="001610AB" w:rsidRDefault="001610AB" w:rsidP="00E03E80">
            <w:pPr>
              <w:jc w:val="right"/>
              <w:rPr>
                <w:color w:val="000000"/>
                <w:sz w:val="18"/>
                <w:szCs w:val="18"/>
              </w:rPr>
            </w:pPr>
            <w:r>
              <w:rPr>
                <w:color w:val="000000"/>
                <w:sz w:val="18"/>
                <w:szCs w:val="18"/>
              </w:rPr>
              <w:t>-0.117</w:t>
            </w:r>
          </w:p>
        </w:tc>
        <w:tc>
          <w:tcPr>
            <w:tcW w:w="867" w:type="dxa"/>
            <w:vAlign w:val="center"/>
          </w:tcPr>
          <w:p w:rsidR="001610AB" w:rsidRDefault="001610AB" w:rsidP="00E03E80">
            <w:pPr>
              <w:jc w:val="right"/>
              <w:rPr>
                <w:color w:val="000000"/>
                <w:sz w:val="18"/>
                <w:szCs w:val="18"/>
              </w:rPr>
            </w:pPr>
            <w:r>
              <w:rPr>
                <w:color w:val="000000"/>
                <w:sz w:val="18"/>
                <w:szCs w:val="18"/>
              </w:rPr>
              <w:t>0.015</w:t>
            </w:r>
          </w:p>
        </w:tc>
        <w:tc>
          <w:tcPr>
            <w:tcW w:w="868" w:type="dxa"/>
            <w:vAlign w:val="center"/>
          </w:tcPr>
          <w:p w:rsidR="001610AB" w:rsidRDefault="001610AB" w:rsidP="00E03E80">
            <w:pPr>
              <w:jc w:val="right"/>
              <w:rPr>
                <w:color w:val="000000"/>
                <w:sz w:val="18"/>
                <w:szCs w:val="18"/>
              </w:rPr>
            </w:pPr>
            <w:r>
              <w:rPr>
                <w:color w:val="000000"/>
                <w:sz w:val="18"/>
                <w:szCs w:val="18"/>
              </w:rPr>
              <w:t>-0.028</w:t>
            </w:r>
          </w:p>
        </w:tc>
        <w:tc>
          <w:tcPr>
            <w:tcW w:w="867" w:type="dxa"/>
            <w:vAlign w:val="center"/>
          </w:tcPr>
          <w:p w:rsidR="001610AB" w:rsidRDefault="001610AB" w:rsidP="00E03E80">
            <w:pPr>
              <w:jc w:val="right"/>
              <w:rPr>
                <w:color w:val="000000"/>
                <w:sz w:val="18"/>
                <w:szCs w:val="18"/>
              </w:rPr>
            </w:pPr>
            <w:r>
              <w:rPr>
                <w:color w:val="000000"/>
                <w:sz w:val="18"/>
                <w:szCs w:val="18"/>
              </w:rPr>
              <w:t>0.015</w:t>
            </w:r>
          </w:p>
        </w:tc>
        <w:tc>
          <w:tcPr>
            <w:tcW w:w="867" w:type="dxa"/>
            <w:vAlign w:val="center"/>
          </w:tcPr>
          <w:p w:rsidR="001610AB" w:rsidRDefault="001610AB" w:rsidP="00E03E80">
            <w:pPr>
              <w:jc w:val="right"/>
              <w:rPr>
                <w:color w:val="000000"/>
                <w:sz w:val="18"/>
                <w:szCs w:val="18"/>
              </w:rPr>
            </w:pPr>
            <w:r>
              <w:rPr>
                <w:color w:val="000000"/>
                <w:sz w:val="18"/>
                <w:szCs w:val="18"/>
              </w:rPr>
              <w:t>-0.001</w:t>
            </w:r>
          </w:p>
        </w:tc>
        <w:tc>
          <w:tcPr>
            <w:tcW w:w="867" w:type="dxa"/>
            <w:vAlign w:val="center"/>
          </w:tcPr>
          <w:p w:rsidR="001610AB" w:rsidRDefault="001610AB" w:rsidP="00E03E80">
            <w:pPr>
              <w:jc w:val="right"/>
              <w:rPr>
                <w:color w:val="000000"/>
                <w:sz w:val="18"/>
                <w:szCs w:val="18"/>
              </w:rPr>
            </w:pPr>
            <w:r>
              <w:rPr>
                <w:color w:val="000000"/>
                <w:sz w:val="18"/>
                <w:szCs w:val="18"/>
              </w:rPr>
              <w:t>0.007</w:t>
            </w:r>
          </w:p>
        </w:tc>
        <w:tc>
          <w:tcPr>
            <w:tcW w:w="868" w:type="dxa"/>
            <w:vAlign w:val="center"/>
          </w:tcPr>
          <w:p w:rsidR="001610AB" w:rsidRDefault="001610AB" w:rsidP="00E03E80">
            <w:pPr>
              <w:jc w:val="right"/>
              <w:rPr>
                <w:color w:val="000000"/>
                <w:sz w:val="18"/>
                <w:szCs w:val="18"/>
              </w:rPr>
            </w:pPr>
            <w:r>
              <w:rPr>
                <w:color w:val="000000"/>
                <w:sz w:val="18"/>
                <w:szCs w:val="18"/>
              </w:rPr>
              <w:t>-0.045</w:t>
            </w:r>
          </w:p>
        </w:tc>
        <w:tc>
          <w:tcPr>
            <w:tcW w:w="867" w:type="dxa"/>
            <w:vAlign w:val="center"/>
          </w:tcPr>
          <w:p w:rsidR="001610AB" w:rsidRDefault="001610AB" w:rsidP="00E03E80">
            <w:pPr>
              <w:jc w:val="right"/>
              <w:rPr>
                <w:color w:val="000000"/>
                <w:sz w:val="18"/>
                <w:szCs w:val="18"/>
              </w:rPr>
            </w:pPr>
            <w:r>
              <w:rPr>
                <w:color w:val="000000"/>
                <w:sz w:val="18"/>
                <w:szCs w:val="18"/>
              </w:rPr>
              <w:t>0.000</w:t>
            </w:r>
          </w:p>
        </w:tc>
        <w:tc>
          <w:tcPr>
            <w:tcW w:w="867" w:type="dxa"/>
            <w:vAlign w:val="center"/>
          </w:tcPr>
          <w:p w:rsidR="001610AB" w:rsidRDefault="001610AB" w:rsidP="00E03E80">
            <w:pPr>
              <w:jc w:val="right"/>
              <w:rPr>
                <w:color w:val="000000"/>
                <w:sz w:val="18"/>
                <w:szCs w:val="18"/>
              </w:rPr>
            </w:pPr>
            <w:r>
              <w:rPr>
                <w:color w:val="000000"/>
                <w:sz w:val="18"/>
                <w:szCs w:val="18"/>
              </w:rPr>
              <w:t> </w:t>
            </w:r>
          </w:p>
        </w:tc>
        <w:tc>
          <w:tcPr>
            <w:tcW w:w="868" w:type="dxa"/>
            <w:vAlign w:val="center"/>
          </w:tcPr>
          <w:p w:rsidR="001610AB" w:rsidRDefault="001610AB" w:rsidP="00E03E80">
            <w:pPr>
              <w:jc w:val="right"/>
              <w:rPr>
                <w:color w:val="000000"/>
                <w:sz w:val="18"/>
                <w:szCs w:val="18"/>
              </w:rPr>
            </w:pPr>
            <w:r>
              <w:rPr>
                <w:color w:val="000000"/>
                <w:sz w:val="18"/>
                <w:szCs w:val="18"/>
              </w:rPr>
              <w:t> </w:t>
            </w:r>
          </w:p>
        </w:tc>
      </w:tr>
      <w:tr w:rsidR="001610AB" w:rsidTr="003A44B4">
        <w:trPr>
          <w:trHeight w:val="207"/>
        </w:trPr>
        <w:tc>
          <w:tcPr>
            <w:tcW w:w="4410" w:type="dxa"/>
            <w:tcBorders>
              <w:bottom w:val="nil"/>
            </w:tcBorders>
            <w:vAlign w:val="center"/>
          </w:tcPr>
          <w:p w:rsidR="001610AB" w:rsidRPr="00E7354A" w:rsidRDefault="001610AB" w:rsidP="00E03E80">
            <w:pPr>
              <w:rPr>
                <w:color w:val="000000"/>
                <w:sz w:val="18"/>
                <w:szCs w:val="18"/>
              </w:rPr>
            </w:pPr>
            <w:r>
              <w:rPr>
                <w:color w:val="000000"/>
                <w:sz w:val="18"/>
                <w:szCs w:val="18"/>
              </w:rPr>
              <w:t>20. Ln(Capital intensity</w:t>
            </w:r>
            <w:r>
              <w:rPr>
                <w:color w:val="000000"/>
                <w:sz w:val="18"/>
                <w:szCs w:val="18"/>
                <w:vertAlign w:val="superscript"/>
              </w:rPr>
              <w:t>b</w:t>
            </w:r>
            <w:r>
              <w:rPr>
                <w:color w:val="000000"/>
                <w:sz w:val="18"/>
                <w:szCs w:val="18"/>
              </w:rPr>
              <w:t>)</w:t>
            </w:r>
          </w:p>
        </w:tc>
        <w:tc>
          <w:tcPr>
            <w:tcW w:w="867" w:type="dxa"/>
            <w:tcBorders>
              <w:bottom w:val="nil"/>
            </w:tcBorders>
            <w:vAlign w:val="center"/>
          </w:tcPr>
          <w:p w:rsidR="001610AB" w:rsidRDefault="001610AB" w:rsidP="00E03E80">
            <w:pPr>
              <w:jc w:val="right"/>
              <w:rPr>
                <w:color w:val="000000"/>
                <w:sz w:val="18"/>
                <w:szCs w:val="18"/>
              </w:rPr>
            </w:pPr>
            <w:r>
              <w:rPr>
                <w:color w:val="000000"/>
                <w:sz w:val="18"/>
                <w:szCs w:val="18"/>
              </w:rPr>
              <w:t>-0.010</w:t>
            </w:r>
          </w:p>
        </w:tc>
        <w:tc>
          <w:tcPr>
            <w:tcW w:w="867" w:type="dxa"/>
            <w:tcBorders>
              <w:bottom w:val="nil"/>
            </w:tcBorders>
            <w:vAlign w:val="center"/>
          </w:tcPr>
          <w:p w:rsidR="001610AB" w:rsidRDefault="001610AB" w:rsidP="00E03E80">
            <w:pPr>
              <w:jc w:val="right"/>
              <w:rPr>
                <w:color w:val="000000"/>
                <w:sz w:val="18"/>
                <w:szCs w:val="18"/>
              </w:rPr>
            </w:pPr>
            <w:r>
              <w:rPr>
                <w:color w:val="000000"/>
                <w:sz w:val="18"/>
                <w:szCs w:val="18"/>
              </w:rPr>
              <w:t>-0.028</w:t>
            </w:r>
          </w:p>
        </w:tc>
        <w:tc>
          <w:tcPr>
            <w:tcW w:w="867" w:type="dxa"/>
            <w:tcBorders>
              <w:bottom w:val="nil"/>
            </w:tcBorders>
            <w:vAlign w:val="center"/>
          </w:tcPr>
          <w:p w:rsidR="001610AB" w:rsidRDefault="001610AB" w:rsidP="00E03E80">
            <w:pPr>
              <w:jc w:val="right"/>
              <w:rPr>
                <w:color w:val="000000"/>
                <w:sz w:val="18"/>
                <w:szCs w:val="18"/>
              </w:rPr>
            </w:pPr>
            <w:r>
              <w:rPr>
                <w:color w:val="000000"/>
                <w:sz w:val="18"/>
                <w:szCs w:val="18"/>
              </w:rPr>
              <w:t>0.082</w:t>
            </w:r>
          </w:p>
        </w:tc>
        <w:tc>
          <w:tcPr>
            <w:tcW w:w="868" w:type="dxa"/>
            <w:tcBorders>
              <w:bottom w:val="nil"/>
            </w:tcBorders>
            <w:vAlign w:val="center"/>
          </w:tcPr>
          <w:p w:rsidR="001610AB" w:rsidRDefault="001610AB" w:rsidP="00E03E80">
            <w:pPr>
              <w:jc w:val="right"/>
              <w:rPr>
                <w:color w:val="000000"/>
                <w:sz w:val="18"/>
                <w:szCs w:val="18"/>
              </w:rPr>
            </w:pPr>
            <w:r>
              <w:rPr>
                <w:color w:val="000000"/>
                <w:sz w:val="18"/>
                <w:szCs w:val="18"/>
              </w:rPr>
              <w:t>-0.011</w:t>
            </w:r>
          </w:p>
        </w:tc>
        <w:tc>
          <w:tcPr>
            <w:tcW w:w="867" w:type="dxa"/>
            <w:tcBorders>
              <w:bottom w:val="nil"/>
            </w:tcBorders>
            <w:vAlign w:val="center"/>
          </w:tcPr>
          <w:p w:rsidR="001610AB" w:rsidRDefault="001610AB" w:rsidP="00E03E80">
            <w:pPr>
              <w:jc w:val="right"/>
              <w:rPr>
                <w:color w:val="000000"/>
                <w:sz w:val="18"/>
                <w:szCs w:val="18"/>
              </w:rPr>
            </w:pPr>
            <w:r>
              <w:rPr>
                <w:color w:val="000000"/>
                <w:sz w:val="18"/>
                <w:szCs w:val="18"/>
              </w:rPr>
              <w:t>-0.064</w:t>
            </w:r>
          </w:p>
        </w:tc>
        <w:tc>
          <w:tcPr>
            <w:tcW w:w="867" w:type="dxa"/>
            <w:tcBorders>
              <w:bottom w:val="nil"/>
            </w:tcBorders>
            <w:vAlign w:val="center"/>
          </w:tcPr>
          <w:p w:rsidR="001610AB" w:rsidRDefault="001610AB" w:rsidP="00E03E80">
            <w:pPr>
              <w:jc w:val="right"/>
              <w:rPr>
                <w:color w:val="000000"/>
                <w:sz w:val="18"/>
                <w:szCs w:val="18"/>
              </w:rPr>
            </w:pPr>
            <w:r>
              <w:rPr>
                <w:color w:val="000000"/>
                <w:sz w:val="18"/>
                <w:szCs w:val="18"/>
              </w:rPr>
              <w:t>-0.087</w:t>
            </w:r>
          </w:p>
        </w:tc>
        <w:tc>
          <w:tcPr>
            <w:tcW w:w="867" w:type="dxa"/>
            <w:tcBorders>
              <w:bottom w:val="nil"/>
            </w:tcBorders>
            <w:vAlign w:val="center"/>
          </w:tcPr>
          <w:p w:rsidR="001610AB" w:rsidRDefault="001610AB" w:rsidP="00E03E80">
            <w:pPr>
              <w:jc w:val="right"/>
              <w:rPr>
                <w:color w:val="000000"/>
                <w:sz w:val="18"/>
                <w:szCs w:val="18"/>
              </w:rPr>
            </w:pPr>
            <w:r>
              <w:rPr>
                <w:color w:val="000000"/>
                <w:sz w:val="18"/>
                <w:szCs w:val="18"/>
              </w:rPr>
              <w:t>0.309</w:t>
            </w:r>
          </w:p>
        </w:tc>
        <w:tc>
          <w:tcPr>
            <w:tcW w:w="868" w:type="dxa"/>
            <w:tcBorders>
              <w:bottom w:val="nil"/>
            </w:tcBorders>
            <w:vAlign w:val="center"/>
          </w:tcPr>
          <w:p w:rsidR="001610AB" w:rsidRDefault="001610AB" w:rsidP="00E03E80">
            <w:pPr>
              <w:jc w:val="right"/>
              <w:rPr>
                <w:color w:val="000000"/>
                <w:sz w:val="18"/>
                <w:szCs w:val="18"/>
              </w:rPr>
            </w:pPr>
            <w:r>
              <w:rPr>
                <w:color w:val="000000"/>
                <w:sz w:val="18"/>
                <w:szCs w:val="18"/>
              </w:rPr>
              <w:t>0.194</w:t>
            </w:r>
          </w:p>
        </w:tc>
        <w:tc>
          <w:tcPr>
            <w:tcW w:w="867" w:type="dxa"/>
            <w:tcBorders>
              <w:bottom w:val="nil"/>
            </w:tcBorders>
            <w:vAlign w:val="center"/>
          </w:tcPr>
          <w:p w:rsidR="001610AB" w:rsidRDefault="001610AB" w:rsidP="00E03E80">
            <w:pPr>
              <w:jc w:val="right"/>
              <w:rPr>
                <w:color w:val="000000"/>
                <w:sz w:val="18"/>
                <w:szCs w:val="18"/>
              </w:rPr>
            </w:pPr>
            <w:r>
              <w:rPr>
                <w:color w:val="000000"/>
                <w:sz w:val="18"/>
                <w:szCs w:val="18"/>
              </w:rPr>
              <w:t>0.262</w:t>
            </w:r>
          </w:p>
        </w:tc>
        <w:tc>
          <w:tcPr>
            <w:tcW w:w="867" w:type="dxa"/>
            <w:tcBorders>
              <w:bottom w:val="nil"/>
            </w:tcBorders>
            <w:vAlign w:val="center"/>
          </w:tcPr>
          <w:p w:rsidR="001610AB" w:rsidRDefault="001610AB" w:rsidP="00E03E80">
            <w:pPr>
              <w:jc w:val="right"/>
              <w:rPr>
                <w:color w:val="000000"/>
                <w:sz w:val="18"/>
                <w:szCs w:val="18"/>
              </w:rPr>
            </w:pPr>
            <w:r>
              <w:rPr>
                <w:color w:val="000000"/>
                <w:sz w:val="18"/>
                <w:szCs w:val="18"/>
              </w:rPr>
              <w:t>0.053</w:t>
            </w:r>
          </w:p>
        </w:tc>
        <w:tc>
          <w:tcPr>
            <w:tcW w:w="868" w:type="dxa"/>
            <w:tcBorders>
              <w:bottom w:val="nil"/>
            </w:tcBorders>
            <w:vAlign w:val="center"/>
          </w:tcPr>
          <w:p w:rsidR="001610AB" w:rsidRDefault="001610AB" w:rsidP="00E03E80">
            <w:pPr>
              <w:jc w:val="right"/>
              <w:rPr>
                <w:color w:val="000000"/>
                <w:sz w:val="18"/>
                <w:szCs w:val="18"/>
              </w:rPr>
            </w:pPr>
            <w:r>
              <w:rPr>
                <w:color w:val="000000"/>
                <w:sz w:val="18"/>
                <w:szCs w:val="18"/>
              </w:rPr>
              <w:t> </w:t>
            </w:r>
          </w:p>
        </w:tc>
      </w:tr>
      <w:tr w:rsidR="001610AB" w:rsidTr="003A44B4">
        <w:trPr>
          <w:trHeight w:val="207"/>
        </w:trPr>
        <w:tc>
          <w:tcPr>
            <w:tcW w:w="4410" w:type="dxa"/>
            <w:tcBorders>
              <w:top w:val="nil"/>
              <w:bottom w:val="single" w:sz="4" w:space="0" w:color="auto"/>
            </w:tcBorders>
            <w:vAlign w:val="center"/>
          </w:tcPr>
          <w:p w:rsidR="001610AB" w:rsidRPr="00E7354A" w:rsidRDefault="001610AB" w:rsidP="00E03E80">
            <w:pPr>
              <w:rPr>
                <w:color w:val="000000"/>
                <w:sz w:val="18"/>
                <w:szCs w:val="18"/>
                <w:lang w:eastAsia="ko-KR"/>
              </w:rPr>
            </w:pPr>
            <w:r>
              <w:rPr>
                <w:color w:val="000000"/>
                <w:sz w:val="18"/>
                <w:szCs w:val="18"/>
                <w:lang w:eastAsia="ko-KR"/>
              </w:rPr>
              <w:t>21. Early promotion ratio</w:t>
            </w:r>
            <w:r>
              <w:rPr>
                <w:color w:val="000000"/>
                <w:sz w:val="18"/>
                <w:szCs w:val="18"/>
                <w:vertAlign w:val="superscript"/>
                <w:lang w:eastAsia="ko-KR"/>
              </w:rPr>
              <w:t>e</w:t>
            </w:r>
          </w:p>
        </w:tc>
        <w:tc>
          <w:tcPr>
            <w:tcW w:w="867" w:type="dxa"/>
            <w:tcBorders>
              <w:top w:val="nil"/>
              <w:bottom w:val="single" w:sz="4" w:space="0" w:color="auto"/>
            </w:tcBorders>
            <w:vAlign w:val="center"/>
          </w:tcPr>
          <w:p w:rsidR="001610AB" w:rsidRDefault="001610AB" w:rsidP="00E03E80">
            <w:pPr>
              <w:jc w:val="right"/>
              <w:rPr>
                <w:color w:val="000000"/>
                <w:sz w:val="18"/>
                <w:szCs w:val="18"/>
              </w:rPr>
            </w:pPr>
            <w:r>
              <w:rPr>
                <w:color w:val="000000"/>
                <w:sz w:val="18"/>
                <w:szCs w:val="18"/>
              </w:rPr>
              <w:t>-0.012</w:t>
            </w:r>
          </w:p>
        </w:tc>
        <w:tc>
          <w:tcPr>
            <w:tcW w:w="867" w:type="dxa"/>
            <w:tcBorders>
              <w:top w:val="nil"/>
              <w:bottom w:val="single" w:sz="4" w:space="0" w:color="auto"/>
            </w:tcBorders>
            <w:vAlign w:val="center"/>
          </w:tcPr>
          <w:p w:rsidR="001610AB" w:rsidRDefault="001610AB" w:rsidP="00E03E80">
            <w:pPr>
              <w:jc w:val="right"/>
              <w:rPr>
                <w:color w:val="000000"/>
                <w:sz w:val="18"/>
                <w:szCs w:val="18"/>
              </w:rPr>
            </w:pPr>
            <w:r>
              <w:rPr>
                <w:color w:val="000000"/>
                <w:sz w:val="18"/>
                <w:szCs w:val="18"/>
              </w:rPr>
              <w:t>-0.038</w:t>
            </w:r>
          </w:p>
        </w:tc>
        <w:tc>
          <w:tcPr>
            <w:tcW w:w="867" w:type="dxa"/>
            <w:tcBorders>
              <w:top w:val="nil"/>
              <w:bottom w:val="single" w:sz="4" w:space="0" w:color="auto"/>
            </w:tcBorders>
            <w:vAlign w:val="center"/>
          </w:tcPr>
          <w:p w:rsidR="001610AB" w:rsidRDefault="001610AB" w:rsidP="00E03E80">
            <w:pPr>
              <w:jc w:val="right"/>
              <w:rPr>
                <w:color w:val="000000"/>
                <w:sz w:val="18"/>
                <w:szCs w:val="18"/>
              </w:rPr>
            </w:pPr>
            <w:r>
              <w:rPr>
                <w:color w:val="000000"/>
                <w:sz w:val="18"/>
                <w:szCs w:val="18"/>
              </w:rPr>
              <w:t>0.064</w:t>
            </w:r>
          </w:p>
        </w:tc>
        <w:tc>
          <w:tcPr>
            <w:tcW w:w="868" w:type="dxa"/>
            <w:tcBorders>
              <w:top w:val="nil"/>
              <w:bottom w:val="single" w:sz="4" w:space="0" w:color="auto"/>
            </w:tcBorders>
            <w:vAlign w:val="center"/>
          </w:tcPr>
          <w:p w:rsidR="001610AB" w:rsidRDefault="001610AB" w:rsidP="00E03E80">
            <w:pPr>
              <w:jc w:val="right"/>
              <w:rPr>
                <w:color w:val="000000"/>
                <w:sz w:val="18"/>
                <w:szCs w:val="18"/>
              </w:rPr>
            </w:pPr>
            <w:r>
              <w:rPr>
                <w:color w:val="000000"/>
                <w:sz w:val="18"/>
                <w:szCs w:val="18"/>
              </w:rPr>
              <w:t>-0.035</w:t>
            </w:r>
          </w:p>
        </w:tc>
        <w:tc>
          <w:tcPr>
            <w:tcW w:w="867" w:type="dxa"/>
            <w:tcBorders>
              <w:top w:val="nil"/>
              <w:bottom w:val="single" w:sz="4" w:space="0" w:color="auto"/>
            </w:tcBorders>
            <w:vAlign w:val="center"/>
          </w:tcPr>
          <w:p w:rsidR="001610AB" w:rsidRDefault="001610AB" w:rsidP="00E03E80">
            <w:pPr>
              <w:jc w:val="right"/>
              <w:rPr>
                <w:color w:val="000000"/>
                <w:sz w:val="18"/>
                <w:szCs w:val="18"/>
              </w:rPr>
            </w:pPr>
            <w:r>
              <w:rPr>
                <w:color w:val="000000"/>
                <w:sz w:val="18"/>
                <w:szCs w:val="18"/>
              </w:rPr>
              <w:t>-0.028</w:t>
            </w:r>
          </w:p>
        </w:tc>
        <w:tc>
          <w:tcPr>
            <w:tcW w:w="867" w:type="dxa"/>
            <w:tcBorders>
              <w:top w:val="nil"/>
              <w:bottom w:val="single" w:sz="4" w:space="0" w:color="auto"/>
            </w:tcBorders>
            <w:vAlign w:val="center"/>
          </w:tcPr>
          <w:p w:rsidR="001610AB" w:rsidRDefault="001610AB" w:rsidP="00E03E80">
            <w:pPr>
              <w:jc w:val="right"/>
              <w:rPr>
                <w:color w:val="000000"/>
                <w:sz w:val="18"/>
                <w:szCs w:val="18"/>
              </w:rPr>
            </w:pPr>
            <w:r>
              <w:rPr>
                <w:color w:val="000000"/>
                <w:sz w:val="18"/>
                <w:szCs w:val="18"/>
              </w:rPr>
              <w:t>0.007</w:t>
            </w:r>
          </w:p>
        </w:tc>
        <w:tc>
          <w:tcPr>
            <w:tcW w:w="867" w:type="dxa"/>
            <w:tcBorders>
              <w:top w:val="nil"/>
              <w:bottom w:val="single" w:sz="4" w:space="0" w:color="auto"/>
            </w:tcBorders>
            <w:vAlign w:val="center"/>
          </w:tcPr>
          <w:p w:rsidR="001610AB" w:rsidRDefault="001610AB" w:rsidP="00E03E80">
            <w:pPr>
              <w:jc w:val="right"/>
              <w:rPr>
                <w:color w:val="000000"/>
                <w:sz w:val="18"/>
                <w:szCs w:val="18"/>
              </w:rPr>
            </w:pPr>
            <w:r>
              <w:rPr>
                <w:color w:val="000000"/>
                <w:sz w:val="18"/>
                <w:szCs w:val="18"/>
              </w:rPr>
              <w:t>-0.059</w:t>
            </w:r>
          </w:p>
        </w:tc>
        <w:tc>
          <w:tcPr>
            <w:tcW w:w="868" w:type="dxa"/>
            <w:tcBorders>
              <w:top w:val="nil"/>
              <w:bottom w:val="single" w:sz="4" w:space="0" w:color="auto"/>
            </w:tcBorders>
            <w:vAlign w:val="center"/>
          </w:tcPr>
          <w:p w:rsidR="001610AB" w:rsidRDefault="001610AB" w:rsidP="00E03E80">
            <w:pPr>
              <w:jc w:val="right"/>
              <w:rPr>
                <w:color w:val="000000"/>
                <w:sz w:val="18"/>
                <w:szCs w:val="18"/>
              </w:rPr>
            </w:pPr>
            <w:r>
              <w:rPr>
                <w:color w:val="000000"/>
                <w:sz w:val="18"/>
                <w:szCs w:val="18"/>
              </w:rPr>
              <w:t>-0.127</w:t>
            </w:r>
          </w:p>
        </w:tc>
        <w:tc>
          <w:tcPr>
            <w:tcW w:w="867" w:type="dxa"/>
            <w:tcBorders>
              <w:top w:val="nil"/>
              <w:bottom w:val="single" w:sz="4" w:space="0" w:color="auto"/>
            </w:tcBorders>
            <w:vAlign w:val="center"/>
          </w:tcPr>
          <w:p w:rsidR="001610AB" w:rsidRDefault="001610AB" w:rsidP="00E03E80">
            <w:pPr>
              <w:jc w:val="right"/>
              <w:rPr>
                <w:color w:val="000000"/>
                <w:sz w:val="18"/>
                <w:szCs w:val="18"/>
              </w:rPr>
            </w:pPr>
            <w:r>
              <w:rPr>
                <w:color w:val="000000"/>
                <w:sz w:val="18"/>
                <w:szCs w:val="18"/>
              </w:rPr>
              <w:t>-0.064</w:t>
            </w:r>
          </w:p>
        </w:tc>
        <w:tc>
          <w:tcPr>
            <w:tcW w:w="867" w:type="dxa"/>
            <w:tcBorders>
              <w:top w:val="nil"/>
              <w:bottom w:val="single" w:sz="4" w:space="0" w:color="auto"/>
            </w:tcBorders>
            <w:vAlign w:val="center"/>
          </w:tcPr>
          <w:p w:rsidR="001610AB" w:rsidRDefault="001610AB" w:rsidP="00E03E80">
            <w:pPr>
              <w:jc w:val="right"/>
              <w:rPr>
                <w:color w:val="000000"/>
                <w:sz w:val="18"/>
                <w:szCs w:val="18"/>
              </w:rPr>
            </w:pPr>
            <w:r>
              <w:rPr>
                <w:color w:val="000000"/>
                <w:sz w:val="18"/>
                <w:szCs w:val="18"/>
              </w:rPr>
              <w:t>-0.014</w:t>
            </w:r>
          </w:p>
        </w:tc>
        <w:tc>
          <w:tcPr>
            <w:tcW w:w="868" w:type="dxa"/>
            <w:tcBorders>
              <w:top w:val="nil"/>
              <w:bottom w:val="single" w:sz="4" w:space="0" w:color="auto"/>
            </w:tcBorders>
            <w:vAlign w:val="center"/>
          </w:tcPr>
          <w:p w:rsidR="001610AB" w:rsidRDefault="001610AB" w:rsidP="00E03E80">
            <w:pPr>
              <w:jc w:val="right"/>
              <w:rPr>
                <w:color w:val="000000"/>
                <w:sz w:val="18"/>
                <w:szCs w:val="18"/>
              </w:rPr>
            </w:pPr>
            <w:r>
              <w:rPr>
                <w:color w:val="000000"/>
                <w:sz w:val="18"/>
                <w:szCs w:val="18"/>
              </w:rPr>
              <w:t>-0.015</w:t>
            </w:r>
          </w:p>
        </w:tc>
      </w:tr>
    </w:tbl>
    <w:p w:rsidR="001610AB" w:rsidRDefault="001610AB" w:rsidP="001C05D2">
      <w:pPr>
        <w:spacing w:line="480" w:lineRule="auto"/>
        <w:rPr>
          <w:sz w:val="6"/>
          <w:szCs w:val="6"/>
        </w:rPr>
      </w:pPr>
    </w:p>
    <w:p w:rsidR="001610AB" w:rsidRPr="00E7354A" w:rsidRDefault="001610AB" w:rsidP="001C05D2">
      <w:pPr>
        <w:spacing w:line="360" w:lineRule="auto"/>
        <w:rPr>
          <w:i/>
          <w:sz w:val="18"/>
          <w:szCs w:val="18"/>
          <w:lang w:eastAsia="ko-KR"/>
        </w:rPr>
      </w:pPr>
      <w:r w:rsidRPr="00E7354A">
        <w:rPr>
          <w:i/>
          <w:sz w:val="18"/>
          <w:szCs w:val="18"/>
        </w:rPr>
        <w:t xml:space="preserve">N = </w:t>
      </w:r>
      <w:bookmarkStart w:id="4" w:name="_Hlk498757044"/>
      <w:r>
        <w:rPr>
          <w:i/>
          <w:sz w:val="18"/>
          <w:szCs w:val="18"/>
          <w:lang w:eastAsia="ko-KR"/>
        </w:rPr>
        <w:t>1,605</w:t>
      </w:r>
      <w:r w:rsidRPr="00E7354A">
        <w:rPr>
          <w:i/>
          <w:sz w:val="18"/>
          <w:szCs w:val="18"/>
          <w:lang w:eastAsia="ko-KR"/>
        </w:rPr>
        <w:t xml:space="preserve"> (</w:t>
      </w:r>
      <w:r>
        <w:rPr>
          <w:i/>
          <w:sz w:val="18"/>
          <w:szCs w:val="18"/>
          <w:lang w:eastAsia="ko-KR"/>
        </w:rPr>
        <w:t>614</w:t>
      </w:r>
      <w:r w:rsidRPr="00E7354A">
        <w:rPr>
          <w:i/>
          <w:sz w:val="18"/>
          <w:szCs w:val="18"/>
          <w:lang w:eastAsia="ko-KR"/>
        </w:rPr>
        <w:t xml:space="preserve"> organizations)</w:t>
      </w:r>
      <w:bookmarkEnd w:id="4"/>
      <w:r>
        <w:rPr>
          <w:i/>
          <w:sz w:val="18"/>
          <w:szCs w:val="18"/>
          <w:lang w:eastAsia="ko-KR"/>
        </w:rPr>
        <w:t xml:space="preserve">,     </w:t>
      </w:r>
      <w:r w:rsidRPr="00E7354A">
        <w:rPr>
          <w:i/>
          <w:sz w:val="18"/>
          <w:szCs w:val="18"/>
          <w:lang w:eastAsia="ko-KR"/>
        </w:rPr>
        <w:t>a:</w:t>
      </w:r>
      <w:r w:rsidRPr="00E7354A">
        <w:rPr>
          <w:i/>
          <w:sz w:val="18"/>
          <w:szCs w:val="18"/>
        </w:rPr>
        <w:t xml:space="preserve"> </w:t>
      </w:r>
      <w:r>
        <w:rPr>
          <w:i/>
          <w:sz w:val="18"/>
          <w:szCs w:val="18"/>
        </w:rPr>
        <w:t xml:space="preserve">Ln: Natural logarithm,     b: In thousand KRW per employee,     c: In million KRW per employee,     </w:t>
      </w:r>
      <w:r>
        <w:rPr>
          <w:i/>
          <w:sz w:val="18"/>
          <w:szCs w:val="18"/>
          <w:lang w:eastAsia="ko-KR"/>
        </w:rPr>
        <w:t>d</w:t>
      </w:r>
      <w:r w:rsidRPr="00E7354A">
        <w:rPr>
          <w:i/>
          <w:sz w:val="18"/>
          <w:szCs w:val="18"/>
          <w:lang w:eastAsia="ko-KR"/>
        </w:rPr>
        <w:t>:</w:t>
      </w:r>
      <w:r w:rsidRPr="00E7354A">
        <w:rPr>
          <w:i/>
          <w:sz w:val="18"/>
          <w:szCs w:val="18"/>
        </w:rPr>
        <w:t xml:space="preserve"> In million KRW</w:t>
      </w:r>
      <w:r>
        <w:rPr>
          <w:i/>
          <w:sz w:val="18"/>
          <w:szCs w:val="18"/>
        </w:rPr>
        <w:t>,     e: in percentage</w:t>
      </w:r>
    </w:p>
    <w:p w:rsidR="001610AB" w:rsidRDefault="001610AB" w:rsidP="001C05D2">
      <w:pPr>
        <w:spacing w:line="360" w:lineRule="auto"/>
        <w:rPr>
          <w:i/>
          <w:sz w:val="18"/>
          <w:szCs w:val="18"/>
        </w:rPr>
      </w:pPr>
      <w:r>
        <w:rPr>
          <w:i/>
          <w:sz w:val="18"/>
          <w:szCs w:val="18"/>
        </w:rPr>
        <w:t xml:space="preserve">Note 1. </w:t>
      </w:r>
      <w:r w:rsidRPr="00E7354A">
        <w:rPr>
          <w:i/>
          <w:sz w:val="18"/>
          <w:szCs w:val="18"/>
        </w:rPr>
        <w:t xml:space="preserve">Correlations with the absolute value of </w:t>
      </w:r>
      <w:r>
        <w:rPr>
          <w:i/>
          <w:sz w:val="18"/>
          <w:szCs w:val="18"/>
        </w:rPr>
        <w:t>0.050</w:t>
      </w:r>
      <w:r w:rsidRPr="00E7354A">
        <w:rPr>
          <w:i/>
          <w:sz w:val="18"/>
          <w:szCs w:val="18"/>
        </w:rPr>
        <w:t xml:space="preserve"> or larger are significant at p &lt; 0.05 level.</w:t>
      </w:r>
    </w:p>
    <w:p w:rsidR="001610AB" w:rsidRPr="00E7354A" w:rsidRDefault="001610AB" w:rsidP="001C05D2">
      <w:pPr>
        <w:spacing w:line="360" w:lineRule="auto"/>
        <w:rPr>
          <w:i/>
          <w:sz w:val="18"/>
          <w:szCs w:val="18"/>
        </w:rPr>
      </w:pPr>
      <w:r>
        <w:rPr>
          <w:i/>
          <w:sz w:val="18"/>
          <w:szCs w:val="18"/>
        </w:rPr>
        <w:t xml:space="preserve">Note 2. Correlations are Pearson </w:t>
      </w:r>
      <w:r w:rsidRPr="000A158D">
        <w:rPr>
          <w:i/>
          <w:sz w:val="18"/>
          <w:szCs w:val="18"/>
        </w:rPr>
        <w:t>correlations (not accounting for multi-leveled nature)</w:t>
      </w:r>
      <w:r>
        <w:rPr>
          <w:i/>
          <w:sz w:val="18"/>
          <w:szCs w:val="18"/>
        </w:rPr>
        <w:t>.</w:t>
      </w:r>
    </w:p>
    <w:p w:rsidR="001610AB" w:rsidRPr="00E7354A" w:rsidRDefault="001610AB" w:rsidP="001C05D2">
      <w:pPr>
        <w:spacing w:line="480" w:lineRule="auto"/>
        <w:sectPr w:rsidR="001610AB" w:rsidRPr="00E7354A" w:rsidSect="004814B1">
          <w:pgSz w:w="15840" w:h="12240" w:orient="landscape" w:code="1"/>
          <w:pgMar w:top="964" w:right="964" w:bottom="964" w:left="964" w:header="851" w:footer="992" w:gutter="0"/>
          <w:cols w:space="425"/>
          <w:docGrid w:linePitch="360"/>
        </w:sectPr>
      </w:pPr>
    </w:p>
    <w:p w:rsidR="001610AB" w:rsidRDefault="001610AB" w:rsidP="00CA1185">
      <w:pPr>
        <w:spacing w:line="360" w:lineRule="auto"/>
        <w:jc w:val="center"/>
        <w:rPr>
          <w:lang w:eastAsia="ko-KR"/>
        </w:rPr>
      </w:pPr>
      <w:r w:rsidRPr="00E7354A">
        <w:lastRenderedPageBreak/>
        <w:t xml:space="preserve">Table </w:t>
      </w:r>
      <w:r>
        <w:rPr>
          <w:lang w:eastAsia="ko-KR"/>
        </w:rPr>
        <w:t>3</w:t>
      </w:r>
      <w:r w:rsidRPr="00E7354A">
        <w:t>.</w:t>
      </w:r>
    </w:p>
    <w:p w:rsidR="001610AB" w:rsidRDefault="001610AB" w:rsidP="00CA1185">
      <w:pPr>
        <w:spacing w:line="360" w:lineRule="auto"/>
        <w:jc w:val="center"/>
        <w:rPr>
          <w:lang w:eastAsia="ko-KR"/>
        </w:rPr>
      </w:pPr>
      <w:r>
        <w:rPr>
          <w:lang w:eastAsia="ko-KR"/>
        </w:rPr>
        <w:t>Firm-Year Observations with Employee Share Ownership (ESO), High Investment in Training,</w:t>
      </w:r>
    </w:p>
    <w:p w:rsidR="001610AB" w:rsidRDefault="001610AB" w:rsidP="00CA1185">
      <w:pPr>
        <w:spacing w:line="360" w:lineRule="auto"/>
        <w:jc w:val="center"/>
        <w:rPr>
          <w:lang w:eastAsia="ko-KR"/>
        </w:rPr>
      </w:pPr>
      <w:r>
        <w:rPr>
          <w:lang w:eastAsia="ko-KR"/>
        </w:rPr>
        <w:t>and Early Promotion Policy</w:t>
      </w:r>
    </w:p>
    <w:tbl>
      <w:tblPr>
        <w:tblW w:w="10350" w:type="dxa"/>
        <w:tblBorders>
          <w:top w:val="single" w:sz="4" w:space="0" w:color="auto"/>
          <w:bottom w:val="single" w:sz="6" w:space="0" w:color="auto"/>
          <w:insideH w:val="dashSmallGap" w:sz="4" w:space="0" w:color="auto"/>
        </w:tblBorders>
        <w:tblLayout w:type="fixed"/>
        <w:tblLook w:val="00A0" w:firstRow="1" w:lastRow="0" w:firstColumn="1" w:lastColumn="0" w:noHBand="0" w:noVBand="0"/>
      </w:tblPr>
      <w:tblGrid>
        <w:gridCol w:w="3652"/>
        <w:gridCol w:w="3473"/>
        <w:gridCol w:w="3225"/>
      </w:tblGrid>
      <w:tr w:rsidR="001610AB" w:rsidRPr="00E7354A" w:rsidTr="0090313E">
        <w:trPr>
          <w:trHeight w:val="792"/>
        </w:trPr>
        <w:tc>
          <w:tcPr>
            <w:tcW w:w="3652" w:type="dxa"/>
            <w:tcBorders>
              <w:top w:val="single" w:sz="4" w:space="0" w:color="auto"/>
              <w:right w:val="single" w:sz="4" w:space="0" w:color="auto"/>
            </w:tcBorders>
            <w:vAlign w:val="center"/>
          </w:tcPr>
          <w:p w:rsidR="001610AB" w:rsidRPr="00E7354A" w:rsidRDefault="001610AB" w:rsidP="00490EE7">
            <w:pPr>
              <w:jc w:val="center"/>
              <w:rPr>
                <w:color w:val="000000"/>
                <w:sz w:val="18"/>
                <w:szCs w:val="18"/>
                <w:lang w:eastAsia="ko-KR"/>
              </w:rPr>
            </w:pPr>
            <w:r>
              <w:rPr>
                <w:color w:val="000000"/>
                <w:sz w:val="18"/>
                <w:szCs w:val="18"/>
                <w:lang w:eastAsia="ko-KR"/>
              </w:rPr>
              <w:t xml:space="preserve">HRM Practice </w:t>
            </w:r>
          </w:p>
        </w:tc>
        <w:tc>
          <w:tcPr>
            <w:tcW w:w="3473" w:type="dxa"/>
            <w:tcBorders>
              <w:top w:val="single" w:sz="4" w:space="0" w:color="auto"/>
              <w:left w:val="single" w:sz="4" w:space="0" w:color="auto"/>
              <w:right w:val="single" w:sz="4" w:space="0" w:color="auto"/>
            </w:tcBorders>
            <w:vAlign w:val="center"/>
          </w:tcPr>
          <w:p w:rsidR="001610AB" w:rsidRPr="00E7354A" w:rsidRDefault="001610AB" w:rsidP="00490EE7">
            <w:pPr>
              <w:jc w:val="center"/>
              <w:rPr>
                <w:color w:val="000000"/>
                <w:sz w:val="18"/>
                <w:szCs w:val="18"/>
                <w:lang w:eastAsia="ko-KR"/>
              </w:rPr>
            </w:pPr>
            <w:r>
              <w:rPr>
                <w:color w:val="000000"/>
                <w:sz w:val="18"/>
                <w:szCs w:val="18"/>
                <w:lang w:eastAsia="ko-KR"/>
              </w:rPr>
              <w:t>Number of Firm-Year Observations</w:t>
            </w:r>
          </w:p>
        </w:tc>
        <w:tc>
          <w:tcPr>
            <w:tcW w:w="3225" w:type="dxa"/>
            <w:tcBorders>
              <w:top w:val="single" w:sz="4" w:space="0" w:color="auto"/>
              <w:left w:val="single" w:sz="4" w:space="0" w:color="auto"/>
            </w:tcBorders>
            <w:vAlign w:val="center"/>
          </w:tcPr>
          <w:p w:rsidR="001610AB" w:rsidRPr="00E7354A" w:rsidRDefault="001610AB" w:rsidP="00490EE7">
            <w:pPr>
              <w:jc w:val="center"/>
              <w:rPr>
                <w:color w:val="000000"/>
                <w:sz w:val="18"/>
                <w:szCs w:val="18"/>
                <w:lang w:eastAsia="ko-KR"/>
              </w:rPr>
            </w:pPr>
            <w:r>
              <w:rPr>
                <w:color w:val="000000"/>
                <w:sz w:val="18"/>
                <w:szCs w:val="18"/>
                <w:lang w:eastAsia="ko-KR"/>
              </w:rPr>
              <w:t>Percentage</w:t>
            </w:r>
            <w:r w:rsidRPr="00CA1185">
              <w:rPr>
                <w:color w:val="000000"/>
                <w:sz w:val="18"/>
                <w:szCs w:val="18"/>
                <w:vertAlign w:val="superscript"/>
                <w:lang w:eastAsia="ko-KR"/>
              </w:rPr>
              <w:t>a</w:t>
            </w:r>
          </w:p>
        </w:tc>
      </w:tr>
      <w:tr w:rsidR="001610AB" w:rsidTr="0090313E">
        <w:trPr>
          <w:trHeight w:val="792"/>
        </w:trPr>
        <w:tc>
          <w:tcPr>
            <w:tcW w:w="3652" w:type="dxa"/>
            <w:tcBorders>
              <w:top w:val="single" w:sz="4" w:space="0" w:color="auto"/>
              <w:right w:val="single" w:sz="4" w:space="0" w:color="auto"/>
            </w:tcBorders>
            <w:vAlign w:val="center"/>
          </w:tcPr>
          <w:p w:rsidR="001610AB" w:rsidRDefault="001610AB" w:rsidP="00CA1185">
            <w:pPr>
              <w:jc w:val="center"/>
              <w:rPr>
                <w:color w:val="000000"/>
                <w:sz w:val="18"/>
                <w:szCs w:val="18"/>
                <w:lang w:eastAsia="ko-KR"/>
              </w:rPr>
            </w:pPr>
            <w:r>
              <w:rPr>
                <w:color w:val="000000"/>
                <w:sz w:val="18"/>
                <w:szCs w:val="18"/>
                <w:lang w:eastAsia="ko-KR"/>
              </w:rPr>
              <w:t>ESO</w:t>
            </w:r>
          </w:p>
        </w:tc>
        <w:tc>
          <w:tcPr>
            <w:tcW w:w="3473" w:type="dxa"/>
            <w:tcBorders>
              <w:top w:val="single" w:sz="4" w:space="0" w:color="auto"/>
              <w:left w:val="single" w:sz="4" w:space="0" w:color="auto"/>
              <w:right w:val="single" w:sz="4" w:space="0" w:color="auto"/>
            </w:tcBorders>
            <w:vAlign w:val="center"/>
          </w:tcPr>
          <w:p w:rsidR="001610AB" w:rsidRDefault="001610AB" w:rsidP="00CA1185">
            <w:pPr>
              <w:jc w:val="center"/>
              <w:rPr>
                <w:color w:val="000000"/>
                <w:sz w:val="18"/>
                <w:szCs w:val="18"/>
                <w:lang w:eastAsia="ko-KR"/>
              </w:rPr>
            </w:pPr>
            <w:r>
              <w:rPr>
                <w:color w:val="000000"/>
                <w:sz w:val="18"/>
                <w:szCs w:val="18"/>
              </w:rPr>
              <w:t>421</w:t>
            </w:r>
          </w:p>
        </w:tc>
        <w:tc>
          <w:tcPr>
            <w:tcW w:w="3225" w:type="dxa"/>
            <w:tcBorders>
              <w:top w:val="single" w:sz="4" w:space="0" w:color="auto"/>
              <w:left w:val="single" w:sz="4" w:space="0" w:color="auto"/>
            </w:tcBorders>
            <w:vAlign w:val="center"/>
          </w:tcPr>
          <w:p w:rsidR="001610AB" w:rsidRDefault="001610AB" w:rsidP="00CA1185">
            <w:pPr>
              <w:jc w:val="center"/>
              <w:rPr>
                <w:color w:val="000000"/>
                <w:sz w:val="18"/>
                <w:szCs w:val="18"/>
                <w:lang w:eastAsia="ko-KR"/>
              </w:rPr>
            </w:pPr>
            <w:r>
              <w:rPr>
                <w:color w:val="000000"/>
                <w:sz w:val="18"/>
                <w:szCs w:val="18"/>
              </w:rPr>
              <w:t>26.2%</w:t>
            </w:r>
          </w:p>
        </w:tc>
      </w:tr>
      <w:tr w:rsidR="001610AB" w:rsidTr="0090313E">
        <w:trPr>
          <w:trHeight w:val="792"/>
        </w:trPr>
        <w:tc>
          <w:tcPr>
            <w:tcW w:w="3652" w:type="dxa"/>
            <w:tcBorders>
              <w:right w:val="single" w:sz="4" w:space="0" w:color="auto"/>
            </w:tcBorders>
            <w:vAlign w:val="center"/>
          </w:tcPr>
          <w:p w:rsidR="001610AB" w:rsidRDefault="001610AB" w:rsidP="00CA1185">
            <w:pPr>
              <w:jc w:val="center"/>
              <w:rPr>
                <w:color w:val="000000"/>
                <w:sz w:val="18"/>
                <w:szCs w:val="18"/>
                <w:lang w:eastAsia="ko-KR"/>
              </w:rPr>
            </w:pPr>
            <w:r>
              <w:rPr>
                <w:color w:val="000000"/>
                <w:sz w:val="18"/>
                <w:szCs w:val="18"/>
                <w:lang w:eastAsia="ko-KR"/>
              </w:rPr>
              <w:t>High Investment in Training</w:t>
            </w:r>
          </w:p>
          <w:p w:rsidR="001610AB" w:rsidRPr="00CA1185" w:rsidRDefault="001610AB" w:rsidP="00CA1185">
            <w:pPr>
              <w:jc w:val="center"/>
              <w:rPr>
                <w:color w:val="000000"/>
                <w:sz w:val="6"/>
                <w:szCs w:val="6"/>
                <w:lang w:eastAsia="ko-KR"/>
              </w:rPr>
            </w:pPr>
          </w:p>
          <w:p w:rsidR="001610AB" w:rsidRDefault="001610AB" w:rsidP="00CA1185">
            <w:pPr>
              <w:jc w:val="center"/>
              <w:rPr>
                <w:color w:val="000000"/>
                <w:sz w:val="18"/>
                <w:szCs w:val="18"/>
                <w:lang w:eastAsia="ko-KR"/>
              </w:rPr>
            </w:pPr>
            <w:r>
              <w:rPr>
                <w:color w:val="000000"/>
                <w:sz w:val="18"/>
                <w:szCs w:val="18"/>
                <w:lang w:eastAsia="ko-KR"/>
              </w:rPr>
              <w:t>(+1SD above the mean)</w:t>
            </w:r>
          </w:p>
        </w:tc>
        <w:tc>
          <w:tcPr>
            <w:tcW w:w="3473" w:type="dxa"/>
            <w:tcBorders>
              <w:left w:val="single" w:sz="4" w:space="0" w:color="auto"/>
              <w:right w:val="single" w:sz="4" w:space="0" w:color="auto"/>
            </w:tcBorders>
            <w:vAlign w:val="center"/>
          </w:tcPr>
          <w:p w:rsidR="001610AB" w:rsidRDefault="001610AB" w:rsidP="00CA1185">
            <w:pPr>
              <w:jc w:val="center"/>
              <w:rPr>
                <w:color w:val="000000"/>
                <w:sz w:val="18"/>
                <w:szCs w:val="18"/>
                <w:lang w:eastAsia="ko-KR"/>
              </w:rPr>
            </w:pPr>
            <w:r>
              <w:rPr>
                <w:color w:val="000000"/>
                <w:sz w:val="18"/>
                <w:szCs w:val="18"/>
              </w:rPr>
              <w:t>185</w:t>
            </w:r>
          </w:p>
        </w:tc>
        <w:tc>
          <w:tcPr>
            <w:tcW w:w="3225" w:type="dxa"/>
            <w:tcBorders>
              <w:left w:val="single" w:sz="4" w:space="0" w:color="auto"/>
            </w:tcBorders>
            <w:vAlign w:val="center"/>
          </w:tcPr>
          <w:p w:rsidR="001610AB" w:rsidRDefault="001610AB" w:rsidP="00CA1185">
            <w:pPr>
              <w:jc w:val="center"/>
              <w:rPr>
                <w:color w:val="000000"/>
                <w:sz w:val="18"/>
                <w:szCs w:val="18"/>
                <w:lang w:eastAsia="ko-KR"/>
              </w:rPr>
            </w:pPr>
            <w:r>
              <w:rPr>
                <w:color w:val="000000"/>
                <w:sz w:val="18"/>
                <w:szCs w:val="18"/>
              </w:rPr>
              <w:t>11.5%</w:t>
            </w:r>
          </w:p>
        </w:tc>
      </w:tr>
      <w:tr w:rsidR="001610AB" w:rsidTr="0090313E">
        <w:trPr>
          <w:trHeight w:val="792"/>
        </w:trPr>
        <w:tc>
          <w:tcPr>
            <w:tcW w:w="3652" w:type="dxa"/>
            <w:tcBorders>
              <w:right w:val="single" w:sz="4" w:space="0" w:color="auto"/>
            </w:tcBorders>
            <w:vAlign w:val="center"/>
          </w:tcPr>
          <w:p w:rsidR="001610AB" w:rsidRDefault="001610AB" w:rsidP="00CA1185">
            <w:pPr>
              <w:jc w:val="center"/>
              <w:rPr>
                <w:color w:val="000000"/>
                <w:sz w:val="18"/>
                <w:szCs w:val="18"/>
                <w:lang w:eastAsia="ko-KR"/>
              </w:rPr>
            </w:pPr>
            <w:r>
              <w:rPr>
                <w:color w:val="000000"/>
                <w:sz w:val="18"/>
                <w:szCs w:val="18"/>
                <w:lang w:eastAsia="ko-KR"/>
              </w:rPr>
              <w:t>Early Promotion Policy</w:t>
            </w:r>
          </w:p>
        </w:tc>
        <w:tc>
          <w:tcPr>
            <w:tcW w:w="3473" w:type="dxa"/>
            <w:tcBorders>
              <w:left w:val="single" w:sz="4" w:space="0" w:color="auto"/>
              <w:right w:val="single" w:sz="4" w:space="0" w:color="auto"/>
            </w:tcBorders>
            <w:vAlign w:val="center"/>
          </w:tcPr>
          <w:p w:rsidR="001610AB" w:rsidRDefault="001610AB" w:rsidP="00CA1185">
            <w:pPr>
              <w:jc w:val="center"/>
              <w:rPr>
                <w:color w:val="000000"/>
                <w:sz w:val="18"/>
                <w:szCs w:val="18"/>
                <w:lang w:eastAsia="ko-KR"/>
              </w:rPr>
            </w:pPr>
            <w:r>
              <w:rPr>
                <w:color w:val="000000"/>
                <w:sz w:val="18"/>
                <w:szCs w:val="18"/>
              </w:rPr>
              <w:t>899</w:t>
            </w:r>
          </w:p>
        </w:tc>
        <w:tc>
          <w:tcPr>
            <w:tcW w:w="3225" w:type="dxa"/>
            <w:tcBorders>
              <w:left w:val="single" w:sz="4" w:space="0" w:color="auto"/>
            </w:tcBorders>
            <w:vAlign w:val="center"/>
          </w:tcPr>
          <w:p w:rsidR="001610AB" w:rsidRDefault="001610AB" w:rsidP="00CA1185">
            <w:pPr>
              <w:jc w:val="center"/>
              <w:rPr>
                <w:color w:val="000000"/>
                <w:sz w:val="18"/>
                <w:szCs w:val="18"/>
                <w:lang w:eastAsia="ko-KR"/>
              </w:rPr>
            </w:pPr>
            <w:r>
              <w:rPr>
                <w:color w:val="000000"/>
                <w:sz w:val="18"/>
                <w:szCs w:val="18"/>
              </w:rPr>
              <w:t>56.0%</w:t>
            </w:r>
          </w:p>
        </w:tc>
      </w:tr>
      <w:tr w:rsidR="001610AB" w:rsidTr="0090313E">
        <w:trPr>
          <w:trHeight w:val="792"/>
        </w:trPr>
        <w:tc>
          <w:tcPr>
            <w:tcW w:w="3652" w:type="dxa"/>
            <w:tcBorders>
              <w:right w:val="single" w:sz="4" w:space="0" w:color="auto"/>
            </w:tcBorders>
            <w:vAlign w:val="center"/>
          </w:tcPr>
          <w:p w:rsidR="001610AB" w:rsidRDefault="001610AB" w:rsidP="00CA1185">
            <w:pPr>
              <w:jc w:val="center"/>
              <w:rPr>
                <w:color w:val="000000"/>
                <w:sz w:val="18"/>
                <w:szCs w:val="18"/>
                <w:lang w:eastAsia="ko-KR"/>
              </w:rPr>
            </w:pPr>
            <w:r>
              <w:rPr>
                <w:color w:val="000000"/>
                <w:sz w:val="18"/>
                <w:szCs w:val="18"/>
                <w:lang w:eastAsia="ko-KR"/>
              </w:rPr>
              <w:t>ESO &amp; High Investment in Training</w:t>
            </w:r>
          </w:p>
        </w:tc>
        <w:tc>
          <w:tcPr>
            <w:tcW w:w="3473" w:type="dxa"/>
            <w:tcBorders>
              <w:left w:val="single" w:sz="4" w:space="0" w:color="auto"/>
              <w:right w:val="single" w:sz="4" w:space="0" w:color="auto"/>
            </w:tcBorders>
            <w:vAlign w:val="center"/>
          </w:tcPr>
          <w:p w:rsidR="001610AB" w:rsidRDefault="001610AB" w:rsidP="00CA1185">
            <w:pPr>
              <w:jc w:val="center"/>
              <w:rPr>
                <w:color w:val="000000"/>
                <w:sz w:val="18"/>
                <w:szCs w:val="18"/>
                <w:lang w:eastAsia="ko-KR"/>
              </w:rPr>
            </w:pPr>
            <w:r>
              <w:rPr>
                <w:color w:val="000000"/>
                <w:sz w:val="18"/>
                <w:szCs w:val="18"/>
              </w:rPr>
              <w:t>57</w:t>
            </w:r>
          </w:p>
        </w:tc>
        <w:tc>
          <w:tcPr>
            <w:tcW w:w="3225" w:type="dxa"/>
            <w:tcBorders>
              <w:left w:val="single" w:sz="4" w:space="0" w:color="auto"/>
            </w:tcBorders>
            <w:vAlign w:val="center"/>
          </w:tcPr>
          <w:p w:rsidR="001610AB" w:rsidRDefault="001610AB" w:rsidP="00CA1185">
            <w:pPr>
              <w:jc w:val="center"/>
              <w:rPr>
                <w:color w:val="000000"/>
                <w:sz w:val="18"/>
                <w:szCs w:val="18"/>
                <w:lang w:eastAsia="ko-KR"/>
              </w:rPr>
            </w:pPr>
            <w:r>
              <w:rPr>
                <w:color w:val="000000"/>
                <w:sz w:val="18"/>
                <w:szCs w:val="18"/>
              </w:rPr>
              <w:t>3.6%</w:t>
            </w:r>
          </w:p>
        </w:tc>
      </w:tr>
      <w:tr w:rsidR="001610AB" w:rsidTr="0090313E">
        <w:trPr>
          <w:trHeight w:val="792"/>
        </w:trPr>
        <w:tc>
          <w:tcPr>
            <w:tcW w:w="3652" w:type="dxa"/>
            <w:tcBorders>
              <w:right w:val="single" w:sz="4" w:space="0" w:color="auto"/>
            </w:tcBorders>
            <w:vAlign w:val="center"/>
          </w:tcPr>
          <w:p w:rsidR="001610AB" w:rsidRDefault="001610AB" w:rsidP="00CA1185">
            <w:pPr>
              <w:jc w:val="center"/>
              <w:rPr>
                <w:color w:val="000000"/>
                <w:sz w:val="18"/>
                <w:szCs w:val="18"/>
                <w:lang w:eastAsia="ko-KR"/>
              </w:rPr>
            </w:pPr>
            <w:r>
              <w:rPr>
                <w:color w:val="000000"/>
                <w:sz w:val="18"/>
                <w:szCs w:val="18"/>
                <w:lang w:eastAsia="ko-KR"/>
              </w:rPr>
              <w:t>ESO &amp; Early Promotion Policy</w:t>
            </w:r>
          </w:p>
        </w:tc>
        <w:tc>
          <w:tcPr>
            <w:tcW w:w="3473" w:type="dxa"/>
            <w:tcBorders>
              <w:left w:val="single" w:sz="4" w:space="0" w:color="auto"/>
              <w:right w:val="single" w:sz="4" w:space="0" w:color="auto"/>
            </w:tcBorders>
            <w:vAlign w:val="center"/>
          </w:tcPr>
          <w:p w:rsidR="001610AB" w:rsidRDefault="001610AB" w:rsidP="00CA1185">
            <w:pPr>
              <w:jc w:val="center"/>
              <w:rPr>
                <w:color w:val="000000"/>
                <w:sz w:val="18"/>
                <w:szCs w:val="18"/>
                <w:lang w:eastAsia="ko-KR"/>
              </w:rPr>
            </w:pPr>
            <w:r>
              <w:rPr>
                <w:color w:val="000000"/>
                <w:sz w:val="18"/>
                <w:szCs w:val="18"/>
              </w:rPr>
              <w:t>261</w:t>
            </w:r>
          </w:p>
        </w:tc>
        <w:tc>
          <w:tcPr>
            <w:tcW w:w="3225" w:type="dxa"/>
            <w:tcBorders>
              <w:left w:val="single" w:sz="4" w:space="0" w:color="auto"/>
            </w:tcBorders>
            <w:vAlign w:val="center"/>
          </w:tcPr>
          <w:p w:rsidR="001610AB" w:rsidRDefault="001610AB" w:rsidP="00CA1185">
            <w:pPr>
              <w:jc w:val="center"/>
              <w:rPr>
                <w:color w:val="000000"/>
                <w:sz w:val="18"/>
                <w:szCs w:val="18"/>
                <w:lang w:eastAsia="ko-KR"/>
              </w:rPr>
            </w:pPr>
            <w:r>
              <w:rPr>
                <w:color w:val="000000"/>
                <w:sz w:val="18"/>
                <w:szCs w:val="18"/>
              </w:rPr>
              <w:t>16.3%</w:t>
            </w:r>
          </w:p>
        </w:tc>
      </w:tr>
      <w:tr w:rsidR="001610AB" w:rsidRPr="00935EE5" w:rsidTr="0090313E">
        <w:trPr>
          <w:trHeight w:val="792"/>
        </w:trPr>
        <w:tc>
          <w:tcPr>
            <w:tcW w:w="3652" w:type="dxa"/>
            <w:tcBorders>
              <w:right w:val="single" w:sz="4" w:space="0" w:color="auto"/>
            </w:tcBorders>
            <w:vAlign w:val="center"/>
          </w:tcPr>
          <w:p w:rsidR="001610AB" w:rsidRDefault="001610AB" w:rsidP="00CA1185">
            <w:pPr>
              <w:jc w:val="center"/>
              <w:rPr>
                <w:color w:val="000000"/>
                <w:sz w:val="18"/>
                <w:szCs w:val="18"/>
                <w:lang w:eastAsia="ko-KR"/>
              </w:rPr>
            </w:pPr>
            <w:r>
              <w:rPr>
                <w:color w:val="000000"/>
                <w:sz w:val="18"/>
                <w:szCs w:val="18"/>
                <w:lang w:eastAsia="ko-KR"/>
              </w:rPr>
              <w:t>High Investment in Training</w:t>
            </w:r>
          </w:p>
          <w:p w:rsidR="001610AB" w:rsidRPr="00E7354A" w:rsidRDefault="001610AB" w:rsidP="00CA1185">
            <w:pPr>
              <w:jc w:val="center"/>
              <w:rPr>
                <w:color w:val="000000"/>
                <w:sz w:val="18"/>
                <w:szCs w:val="18"/>
                <w:lang w:eastAsia="ko-KR"/>
              </w:rPr>
            </w:pPr>
            <w:r>
              <w:rPr>
                <w:color w:val="000000"/>
                <w:sz w:val="18"/>
                <w:szCs w:val="18"/>
                <w:lang w:eastAsia="ko-KR"/>
              </w:rPr>
              <w:t>&amp; Early Promotion Policy</w:t>
            </w:r>
          </w:p>
        </w:tc>
        <w:tc>
          <w:tcPr>
            <w:tcW w:w="3473" w:type="dxa"/>
            <w:tcBorders>
              <w:left w:val="single" w:sz="4" w:space="0" w:color="auto"/>
              <w:right w:val="single" w:sz="4" w:space="0" w:color="auto"/>
            </w:tcBorders>
            <w:vAlign w:val="center"/>
          </w:tcPr>
          <w:p w:rsidR="001610AB" w:rsidRPr="00935EE5" w:rsidRDefault="001610AB" w:rsidP="00CA1185">
            <w:pPr>
              <w:jc w:val="center"/>
              <w:rPr>
                <w:sz w:val="18"/>
                <w:szCs w:val="18"/>
              </w:rPr>
            </w:pPr>
            <w:r>
              <w:rPr>
                <w:color w:val="000000"/>
                <w:sz w:val="18"/>
                <w:szCs w:val="18"/>
              </w:rPr>
              <w:t>118</w:t>
            </w:r>
          </w:p>
        </w:tc>
        <w:tc>
          <w:tcPr>
            <w:tcW w:w="3225" w:type="dxa"/>
            <w:tcBorders>
              <w:left w:val="single" w:sz="4" w:space="0" w:color="auto"/>
            </w:tcBorders>
            <w:vAlign w:val="center"/>
          </w:tcPr>
          <w:p w:rsidR="001610AB" w:rsidRPr="00935EE5" w:rsidRDefault="001610AB" w:rsidP="00CA1185">
            <w:pPr>
              <w:jc w:val="center"/>
              <w:rPr>
                <w:rFonts w:eastAsia="Gulim"/>
                <w:bCs/>
                <w:color w:val="000000"/>
                <w:sz w:val="18"/>
                <w:szCs w:val="18"/>
                <w:lang w:eastAsia="ko-KR"/>
              </w:rPr>
            </w:pPr>
            <w:r>
              <w:rPr>
                <w:color w:val="000000"/>
                <w:sz w:val="18"/>
                <w:szCs w:val="18"/>
              </w:rPr>
              <w:t>7.4%</w:t>
            </w:r>
          </w:p>
        </w:tc>
      </w:tr>
      <w:tr w:rsidR="001610AB" w:rsidRPr="00935EE5" w:rsidTr="0090313E">
        <w:trPr>
          <w:trHeight w:val="792"/>
        </w:trPr>
        <w:tc>
          <w:tcPr>
            <w:tcW w:w="3652" w:type="dxa"/>
            <w:tcBorders>
              <w:bottom w:val="single" w:sz="6" w:space="0" w:color="auto"/>
              <w:right w:val="single" w:sz="4" w:space="0" w:color="auto"/>
            </w:tcBorders>
            <w:vAlign w:val="center"/>
          </w:tcPr>
          <w:p w:rsidR="001610AB" w:rsidRDefault="001610AB" w:rsidP="00CA1185">
            <w:pPr>
              <w:jc w:val="center"/>
              <w:rPr>
                <w:color w:val="000000"/>
                <w:sz w:val="18"/>
                <w:szCs w:val="18"/>
                <w:lang w:eastAsia="ko-KR"/>
              </w:rPr>
            </w:pPr>
            <w:r>
              <w:rPr>
                <w:color w:val="000000"/>
                <w:sz w:val="18"/>
                <w:szCs w:val="18"/>
                <w:lang w:eastAsia="ko-KR"/>
              </w:rPr>
              <w:t>All Three Practices</w:t>
            </w:r>
          </w:p>
          <w:p w:rsidR="001610AB" w:rsidRDefault="001610AB" w:rsidP="00CA1185">
            <w:pPr>
              <w:jc w:val="center"/>
              <w:rPr>
                <w:color w:val="000000"/>
                <w:sz w:val="18"/>
                <w:szCs w:val="18"/>
                <w:lang w:eastAsia="ko-KR"/>
              </w:rPr>
            </w:pPr>
            <w:r w:rsidRPr="004B662F">
              <w:rPr>
                <w:color w:val="000000"/>
                <w:sz w:val="6"/>
                <w:szCs w:val="6"/>
                <w:lang w:eastAsia="ko-KR"/>
              </w:rPr>
              <w:br/>
            </w:r>
            <w:r>
              <w:rPr>
                <w:color w:val="000000"/>
                <w:sz w:val="18"/>
                <w:szCs w:val="18"/>
                <w:lang w:eastAsia="ko-KR"/>
              </w:rPr>
              <w:t>(ESO, High Investment in Training</w:t>
            </w:r>
          </w:p>
          <w:p w:rsidR="001610AB" w:rsidRPr="00E7354A" w:rsidRDefault="001610AB" w:rsidP="00CA1185">
            <w:pPr>
              <w:jc w:val="center"/>
              <w:rPr>
                <w:color w:val="000000"/>
                <w:sz w:val="18"/>
                <w:szCs w:val="18"/>
                <w:lang w:eastAsia="ko-KR"/>
              </w:rPr>
            </w:pPr>
            <w:r>
              <w:rPr>
                <w:color w:val="000000"/>
                <w:sz w:val="18"/>
                <w:szCs w:val="18"/>
                <w:lang w:eastAsia="ko-KR"/>
              </w:rPr>
              <w:t>&amp; Early Promotion Policy)</w:t>
            </w:r>
          </w:p>
        </w:tc>
        <w:tc>
          <w:tcPr>
            <w:tcW w:w="3473" w:type="dxa"/>
            <w:tcBorders>
              <w:left w:val="single" w:sz="4" w:space="0" w:color="auto"/>
              <w:bottom w:val="single" w:sz="6" w:space="0" w:color="auto"/>
              <w:right w:val="single" w:sz="4" w:space="0" w:color="auto"/>
            </w:tcBorders>
            <w:vAlign w:val="center"/>
          </w:tcPr>
          <w:p w:rsidR="001610AB" w:rsidRPr="00073784" w:rsidRDefault="001610AB" w:rsidP="00CA1185">
            <w:pPr>
              <w:jc w:val="center"/>
              <w:rPr>
                <w:sz w:val="18"/>
                <w:szCs w:val="18"/>
              </w:rPr>
            </w:pPr>
            <w:r>
              <w:rPr>
                <w:color w:val="000000"/>
                <w:sz w:val="18"/>
                <w:szCs w:val="18"/>
              </w:rPr>
              <w:t>39</w:t>
            </w:r>
          </w:p>
        </w:tc>
        <w:tc>
          <w:tcPr>
            <w:tcW w:w="3225" w:type="dxa"/>
            <w:tcBorders>
              <w:left w:val="single" w:sz="4" w:space="0" w:color="auto"/>
              <w:bottom w:val="single" w:sz="6" w:space="0" w:color="auto"/>
            </w:tcBorders>
            <w:vAlign w:val="center"/>
          </w:tcPr>
          <w:p w:rsidR="001610AB" w:rsidRPr="00935EE5" w:rsidRDefault="001610AB" w:rsidP="00CA1185">
            <w:pPr>
              <w:jc w:val="center"/>
              <w:rPr>
                <w:sz w:val="18"/>
                <w:szCs w:val="18"/>
                <w:lang w:eastAsia="ko-KR"/>
              </w:rPr>
            </w:pPr>
            <w:r>
              <w:rPr>
                <w:color w:val="000000"/>
                <w:sz w:val="18"/>
                <w:szCs w:val="18"/>
              </w:rPr>
              <w:t>2.4%</w:t>
            </w:r>
          </w:p>
        </w:tc>
      </w:tr>
    </w:tbl>
    <w:p w:rsidR="001610AB" w:rsidRPr="00CA1185" w:rsidRDefault="001610AB" w:rsidP="00CA1185">
      <w:pPr>
        <w:spacing w:line="360" w:lineRule="auto"/>
        <w:rPr>
          <w:i/>
          <w:sz w:val="6"/>
          <w:szCs w:val="6"/>
          <w:lang w:eastAsia="ko-KR"/>
        </w:rPr>
      </w:pPr>
    </w:p>
    <w:p w:rsidR="001610AB" w:rsidRPr="00E7354A" w:rsidRDefault="001610AB" w:rsidP="00CA1185">
      <w:pPr>
        <w:spacing w:line="360" w:lineRule="auto"/>
      </w:pPr>
      <w:r w:rsidRPr="00DF3DB8">
        <w:rPr>
          <w:i/>
          <w:sz w:val="16"/>
          <w:szCs w:val="16"/>
          <w:lang w:eastAsia="ko-KR"/>
        </w:rPr>
        <w:t xml:space="preserve">a: </w:t>
      </w:r>
      <w:r>
        <w:rPr>
          <w:i/>
          <w:sz w:val="16"/>
          <w:szCs w:val="16"/>
          <w:lang w:eastAsia="ko-KR"/>
        </w:rPr>
        <w:t>Based on a total of 1,605 firm-year observations</w:t>
      </w:r>
    </w:p>
    <w:p w:rsidR="001610AB" w:rsidRDefault="001610AB" w:rsidP="00CA1185">
      <w:pPr>
        <w:spacing w:line="360" w:lineRule="auto"/>
        <w:sectPr w:rsidR="001610AB" w:rsidSect="00752A9B">
          <w:headerReference w:type="default" r:id="rId10"/>
          <w:footerReference w:type="default" r:id="rId11"/>
          <w:pgSz w:w="12240" w:h="15840" w:code="1"/>
          <w:pgMar w:top="964" w:right="964" w:bottom="964" w:left="964" w:header="851" w:footer="992" w:gutter="0"/>
          <w:cols w:space="425"/>
          <w:docGrid w:linePitch="360"/>
        </w:sectPr>
      </w:pPr>
    </w:p>
    <w:p w:rsidR="001610AB" w:rsidRDefault="001610AB" w:rsidP="00B043F2">
      <w:pPr>
        <w:spacing w:line="360" w:lineRule="auto"/>
        <w:jc w:val="center"/>
        <w:rPr>
          <w:lang w:eastAsia="ko-KR"/>
        </w:rPr>
      </w:pPr>
      <w:r w:rsidRPr="00E7354A">
        <w:lastRenderedPageBreak/>
        <w:t xml:space="preserve">Table </w:t>
      </w:r>
      <w:r>
        <w:rPr>
          <w:lang w:eastAsia="ko-KR"/>
        </w:rPr>
        <w:t>4</w:t>
      </w:r>
      <w:r w:rsidRPr="00E7354A">
        <w:t>.</w:t>
      </w:r>
    </w:p>
    <w:p w:rsidR="001610AB" w:rsidRPr="00E7354A" w:rsidRDefault="001610AB" w:rsidP="00B043F2">
      <w:pPr>
        <w:spacing w:line="360" w:lineRule="auto"/>
        <w:jc w:val="center"/>
      </w:pPr>
      <w:r w:rsidRPr="00E7354A">
        <w:rPr>
          <w:lang w:eastAsia="ko-KR"/>
        </w:rPr>
        <w:t>HLM</w:t>
      </w:r>
      <w:r w:rsidRPr="00E7354A">
        <w:t xml:space="preserve"> Predicting Labor Productivity</w:t>
      </w:r>
    </w:p>
    <w:tbl>
      <w:tblPr>
        <w:tblW w:w="14842" w:type="dxa"/>
        <w:tblLayout w:type="fixed"/>
        <w:tblLook w:val="00A0" w:firstRow="1" w:lastRow="0" w:firstColumn="1" w:lastColumn="0" w:noHBand="0" w:noVBand="0"/>
      </w:tblPr>
      <w:tblGrid>
        <w:gridCol w:w="1240"/>
        <w:gridCol w:w="2630"/>
        <w:gridCol w:w="925"/>
        <w:gridCol w:w="926"/>
        <w:gridCol w:w="926"/>
        <w:gridCol w:w="925"/>
        <w:gridCol w:w="926"/>
        <w:gridCol w:w="926"/>
        <w:gridCol w:w="926"/>
        <w:gridCol w:w="1894"/>
        <w:gridCol w:w="866"/>
        <w:gridCol w:w="866"/>
        <w:gridCol w:w="866"/>
      </w:tblGrid>
      <w:tr w:rsidR="001610AB" w:rsidRPr="00E80658" w:rsidTr="0090313E">
        <w:trPr>
          <w:gridAfter w:val="4"/>
          <w:wAfter w:w="4492" w:type="dxa"/>
          <w:trHeight w:val="259"/>
        </w:trPr>
        <w:tc>
          <w:tcPr>
            <w:tcW w:w="3870" w:type="dxa"/>
            <w:gridSpan w:val="2"/>
            <w:vMerge w:val="restart"/>
            <w:tcBorders>
              <w:top w:val="single" w:sz="4" w:space="0" w:color="auto"/>
              <w:right w:val="dashSmallGap" w:sz="6" w:space="0" w:color="auto"/>
            </w:tcBorders>
            <w:vAlign w:val="center"/>
          </w:tcPr>
          <w:p w:rsidR="001610AB" w:rsidRPr="00E80658" w:rsidRDefault="001610AB" w:rsidP="00501230">
            <w:pPr>
              <w:jc w:val="center"/>
              <w:rPr>
                <w:color w:val="000000"/>
                <w:sz w:val="16"/>
                <w:szCs w:val="16"/>
              </w:rPr>
            </w:pPr>
            <w:r w:rsidRPr="00E80658">
              <w:rPr>
                <w:color w:val="000000"/>
                <w:sz w:val="16"/>
                <w:szCs w:val="16"/>
              </w:rPr>
              <w:t>Variables</w:t>
            </w:r>
          </w:p>
        </w:tc>
        <w:tc>
          <w:tcPr>
            <w:tcW w:w="6480" w:type="dxa"/>
            <w:gridSpan w:val="7"/>
            <w:tcBorders>
              <w:top w:val="single" w:sz="4" w:space="0" w:color="auto"/>
            </w:tcBorders>
            <w:vAlign w:val="center"/>
          </w:tcPr>
          <w:p w:rsidR="001610AB" w:rsidRPr="00E80658" w:rsidRDefault="001610AB" w:rsidP="00C828CC">
            <w:pPr>
              <w:jc w:val="center"/>
              <w:rPr>
                <w:color w:val="000000"/>
                <w:sz w:val="16"/>
                <w:szCs w:val="16"/>
              </w:rPr>
            </w:pPr>
            <w:r>
              <w:rPr>
                <w:color w:val="000000"/>
                <w:sz w:val="16"/>
                <w:szCs w:val="16"/>
              </w:rPr>
              <w:t xml:space="preserve">Dependent Variable: </w:t>
            </w:r>
            <w:r w:rsidRPr="00E80658">
              <w:rPr>
                <w:color w:val="000000"/>
                <w:sz w:val="16"/>
                <w:szCs w:val="16"/>
              </w:rPr>
              <w:t>Ln(</w:t>
            </w:r>
            <w:r>
              <w:rPr>
                <w:color w:val="000000"/>
                <w:sz w:val="16"/>
                <w:szCs w:val="16"/>
                <w:lang w:eastAsia="ko-KR"/>
              </w:rPr>
              <w:t>S</w:t>
            </w:r>
            <w:r w:rsidRPr="00E80658">
              <w:rPr>
                <w:color w:val="000000"/>
                <w:sz w:val="16"/>
                <w:szCs w:val="16"/>
              </w:rPr>
              <w:t xml:space="preserve">ales per </w:t>
            </w:r>
            <w:r w:rsidRPr="00864AB8">
              <w:rPr>
                <w:noProof/>
                <w:color w:val="000000"/>
                <w:sz w:val="16"/>
                <w:szCs w:val="16"/>
              </w:rPr>
              <w:t>employee</w:t>
            </w:r>
            <w:r w:rsidRPr="00864AB8">
              <w:rPr>
                <w:noProof/>
                <w:color w:val="000000"/>
                <w:sz w:val="16"/>
                <w:szCs w:val="16"/>
                <w:vertAlign w:val="superscript"/>
              </w:rPr>
              <w:t>a</w:t>
            </w:r>
            <w:r w:rsidRPr="00E80658">
              <w:rPr>
                <w:color w:val="000000"/>
                <w:sz w:val="16"/>
                <w:szCs w:val="16"/>
              </w:rPr>
              <w:t>)</w:t>
            </w:r>
          </w:p>
        </w:tc>
      </w:tr>
      <w:tr w:rsidR="001610AB" w:rsidRPr="00E80658" w:rsidTr="0090313E">
        <w:trPr>
          <w:gridAfter w:val="4"/>
          <w:wAfter w:w="4492" w:type="dxa"/>
          <w:trHeight w:val="158"/>
        </w:trPr>
        <w:tc>
          <w:tcPr>
            <w:tcW w:w="3870" w:type="dxa"/>
            <w:gridSpan w:val="2"/>
            <w:vMerge/>
            <w:tcBorders>
              <w:bottom w:val="single" w:sz="4" w:space="0" w:color="auto"/>
              <w:right w:val="dashSmallGap" w:sz="6" w:space="0" w:color="auto"/>
            </w:tcBorders>
            <w:vAlign w:val="center"/>
          </w:tcPr>
          <w:p w:rsidR="001610AB" w:rsidRPr="00E80658" w:rsidRDefault="001610AB" w:rsidP="00501230">
            <w:pPr>
              <w:jc w:val="center"/>
              <w:rPr>
                <w:color w:val="000000"/>
                <w:sz w:val="16"/>
                <w:szCs w:val="16"/>
              </w:rPr>
            </w:pPr>
          </w:p>
        </w:tc>
        <w:tc>
          <w:tcPr>
            <w:tcW w:w="925" w:type="dxa"/>
            <w:tcBorders>
              <w:top w:val="single" w:sz="6" w:space="0" w:color="auto"/>
              <w:left w:val="dashSmallGap" w:sz="6" w:space="0" w:color="auto"/>
              <w:bottom w:val="single" w:sz="4" w:space="0" w:color="auto"/>
            </w:tcBorders>
            <w:vAlign w:val="center"/>
          </w:tcPr>
          <w:p w:rsidR="001610AB" w:rsidRPr="00E80658" w:rsidRDefault="001610AB" w:rsidP="00C828CC">
            <w:pPr>
              <w:jc w:val="center"/>
              <w:rPr>
                <w:color w:val="000000"/>
                <w:sz w:val="16"/>
                <w:szCs w:val="16"/>
              </w:rPr>
            </w:pPr>
            <w:r w:rsidRPr="00E80658">
              <w:rPr>
                <w:color w:val="000000"/>
                <w:sz w:val="16"/>
                <w:szCs w:val="16"/>
              </w:rPr>
              <w:t>Model</w:t>
            </w:r>
          </w:p>
          <w:p w:rsidR="001610AB" w:rsidRPr="00E80658" w:rsidRDefault="001610AB" w:rsidP="00C828CC">
            <w:pPr>
              <w:jc w:val="center"/>
              <w:rPr>
                <w:color w:val="000000"/>
                <w:sz w:val="16"/>
                <w:szCs w:val="16"/>
              </w:rPr>
            </w:pPr>
            <w:r>
              <w:rPr>
                <w:color w:val="000000"/>
                <w:sz w:val="16"/>
                <w:szCs w:val="16"/>
              </w:rPr>
              <w:t>A</w:t>
            </w:r>
            <w:r w:rsidRPr="00E80658">
              <w:rPr>
                <w:color w:val="000000"/>
                <w:sz w:val="16"/>
                <w:szCs w:val="16"/>
              </w:rPr>
              <w:t>1</w:t>
            </w:r>
          </w:p>
        </w:tc>
        <w:tc>
          <w:tcPr>
            <w:tcW w:w="926" w:type="dxa"/>
            <w:tcBorders>
              <w:top w:val="single" w:sz="6" w:space="0" w:color="auto"/>
              <w:bottom w:val="single" w:sz="4" w:space="0" w:color="auto"/>
            </w:tcBorders>
            <w:vAlign w:val="center"/>
          </w:tcPr>
          <w:p w:rsidR="001610AB" w:rsidRPr="00E80658" w:rsidRDefault="001610AB" w:rsidP="00C828CC">
            <w:pPr>
              <w:jc w:val="center"/>
              <w:rPr>
                <w:color w:val="000000"/>
                <w:sz w:val="16"/>
                <w:szCs w:val="16"/>
                <w:lang w:eastAsia="ko-KR"/>
              </w:rPr>
            </w:pPr>
            <w:r w:rsidRPr="00E80658">
              <w:rPr>
                <w:color w:val="000000"/>
                <w:sz w:val="16"/>
                <w:szCs w:val="16"/>
                <w:lang w:eastAsia="ko-KR"/>
              </w:rPr>
              <w:t>Model</w:t>
            </w:r>
          </w:p>
          <w:p w:rsidR="001610AB" w:rsidRPr="00E80658" w:rsidRDefault="001610AB" w:rsidP="00C828CC">
            <w:pPr>
              <w:jc w:val="center"/>
              <w:rPr>
                <w:color w:val="000000"/>
                <w:sz w:val="16"/>
                <w:szCs w:val="16"/>
                <w:lang w:eastAsia="ko-KR"/>
              </w:rPr>
            </w:pPr>
            <w:r>
              <w:rPr>
                <w:color w:val="000000"/>
                <w:sz w:val="16"/>
                <w:szCs w:val="16"/>
                <w:lang w:eastAsia="ko-KR"/>
              </w:rPr>
              <w:t>A</w:t>
            </w:r>
            <w:r w:rsidRPr="00E80658">
              <w:rPr>
                <w:color w:val="000000"/>
                <w:sz w:val="16"/>
                <w:szCs w:val="16"/>
                <w:lang w:eastAsia="ko-KR"/>
              </w:rPr>
              <w:t>2</w:t>
            </w:r>
          </w:p>
        </w:tc>
        <w:tc>
          <w:tcPr>
            <w:tcW w:w="926" w:type="dxa"/>
            <w:tcBorders>
              <w:top w:val="single" w:sz="6" w:space="0" w:color="auto"/>
              <w:bottom w:val="single" w:sz="4" w:space="0" w:color="auto"/>
            </w:tcBorders>
            <w:vAlign w:val="center"/>
          </w:tcPr>
          <w:p w:rsidR="001610AB" w:rsidRPr="00E80658" w:rsidRDefault="001610AB" w:rsidP="00C828CC">
            <w:pPr>
              <w:jc w:val="center"/>
              <w:rPr>
                <w:color w:val="000000"/>
                <w:sz w:val="16"/>
                <w:szCs w:val="16"/>
                <w:lang w:eastAsia="ko-KR"/>
              </w:rPr>
            </w:pPr>
            <w:r w:rsidRPr="00E80658">
              <w:rPr>
                <w:color w:val="000000"/>
                <w:sz w:val="16"/>
                <w:szCs w:val="16"/>
                <w:lang w:eastAsia="ko-KR"/>
              </w:rPr>
              <w:t>Model</w:t>
            </w:r>
          </w:p>
          <w:p w:rsidR="001610AB" w:rsidRPr="00E80658" w:rsidRDefault="001610AB" w:rsidP="00C828CC">
            <w:pPr>
              <w:jc w:val="center"/>
              <w:rPr>
                <w:color w:val="000000"/>
                <w:sz w:val="16"/>
                <w:szCs w:val="16"/>
              </w:rPr>
            </w:pPr>
            <w:r>
              <w:rPr>
                <w:color w:val="000000"/>
                <w:sz w:val="16"/>
                <w:szCs w:val="16"/>
                <w:lang w:eastAsia="ko-KR"/>
              </w:rPr>
              <w:t>A3</w:t>
            </w:r>
          </w:p>
        </w:tc>
        <w:tc>
          <w:tcPr>
            <w:tcW w:w="925" w:type="dxa"/>
            <w:tcBorders>
              <w:top w:val="single" w:sz="6" w:space="0" w:color="auto"/>
              <w:bottom w:val="single" w:sz="4" w:space="0" w:color="auto"/>
            </w:tcBorders>
            <w:vAlign w:val="center"/>
          </w:tcPr>
          <w:p w:rsidR="001610AB" w:rsidRPr="00E80658" w:rsidRDefault="001610AB" w:rsidP="00C828CC">
            <w:pPr>
              <w:jc w:val="center"/>
              <w:rPr>
                <w:color w:val="000000"/>
                <w:sz w:val="16"/>
                <w:szCs w:val="16"/>
              </w:rPr>
            </w:pPr>
            <w:r w:rsidRPr="00E80658">
              <w:rPr>
                <w:color w:val="000000"/>
                <w:sz w:val="16"/>
                <w:szCs w:val="16"/>
              </w:rPr>
              <w:t>Model</w:t>
            </w:r>
          </w:p>
          <w:p w:rsidR="001610AB" w:rsidRPr="00E80658" w:rsidRDefault="001610AB" w:rsidP="00C828CC">
            <w:pPr>
              <w:jc w:val="center"/>
              <w:rPr>
                <w:color w:val="000000"/>
                <w:sz w:val="16"/>
                <w:szCs w:val="16"/>
                <w:lang w:eastAsia="ko-KR"/>
              </w:rPr>
            </w:pPr>
            <w:r>
              <w:rPr>
                <w:color w:val="000000"/>
                <w:sz w:val="16"/>
                <w:szCs w:val="16"/>
              </w:rPr>
              <w:t>A</w:t>
            </w:r>
            <w:r>
              <w:rPr>
                <w:color w:val="000000"/>
                <w:sz w:val="16"/>
                <w:szCs w:val="16"/>
                <w:lang w:eastAsia="ko-KR"/>
              </w:rPr>
              <w:t>4</w:t>
            </w:r>
          </w:p>
        </w:tc>
        <w:tc>
          <w:tcPr>
            <w:tcW w:w="926" w:type="dxa"/>
            <w:tcBorders>
              <w:top w:val="single" w:sz="6" w:space="0" w:color="auto"/>
              <w:bottom w:val="single" w:sz="4" w:space="0" w:color="auto"/>
            </w:tcBorders>
            <w:vAlign w:val="center"/>
          </w:tcPr>
          <w:p w:rsidR="001610AB" w:rsidRPr="00E80658" w:rsidRDefault="001610AB" w:rsidP="00C828CC">
            <w:pPr>
              <w:jc w:val="center"/>
              <w:rPr>
                <w:color w:val="000000"/>
                <w:sz w:val="16"/>
                <w:szCs w:val="16"/>
                <w:lang w:eastAsia="ko-KR"/>
              </w:rPr>
            </w:pPr>
            <w:r w:rsidRPr="00E80658">
              <w:rPr>
                <w:color w:val="000000"/>
                <w:sz w:val="16"/>
                <w:szCs w:val="16"/>
                <w:lang w:eastAsia="ko-KR"/>
              </w:rPr>
              <w:t>Model</w:t>
            </w:r>
          </w:p>
          <w:p w:rsidR="001610AB" w:rsidRPr="00E80658" w:rsidRDefault="001610AB" w:rsidP="00C828CC">
            <w:pPr>
              <w:jc w:val="center"/>
              <w:rPr>
                <w:color w:val="000000"/>
                <w:sz w:val="16"/>
                <w:szCs w:val="16"/>
                <w:lang w:eastAsia="ko-KR"/>
              </w:rPr>
            </w:pPr>
            <w:r>
              <w:rPr>
                <w:color w:val="000000"/>
                <w:sz w:val="16"/>
                <w:szCs w:val="16"/>
                <w:lang w:eastAsia="ko-KR"/>
              </w:rPr>
              <w:t>A</w:t>
            </w:r>
            <w:r w:rsidRPr="00E80658">
              <w:rPr>
                <w:color w:val="000000"/>
                <w:sz w:val="16"/>
                <w:szCs w:val="16"/>
                <w:lang w:eastAsia="ko-KR"/>
              </w:rPr>
              <w:t>5</w:t>
            </w:r>
          </w:p>
        </w:tc>
        <w:tc>
          <w:tcPr>
            <w:tcW w:w="926" w:type="dxa"/>
            <w:tcBorders>
              <w:top w:val="single" w:sz="6" w:space="0" w:color="auto"/>
              <w:bottom w:val="single" w:sz="4" w:space="0" w:color="auto"/>
            </w:tcBorders>
            <w:vAlign w:val="center"/>
          </w:tcPr>
          <w:p w:rsidR="001610AB" w:rsidRPr="00E80658" w:rsidRDefault="001610AB" w:rsidP="00C828CC">
            <w:pPr>
              <w:jc w:val="center"/>
              <w:rPr>
                <w:color w:val="000000"/>
                <w:sz w:val="16"/>
                <w:szCs w:val="16"/>
                <w:lang w:eastAsia="ko-KR"/>
              </w:rPr>
            </w:pPr>
            <w:r w:rsidRPr="00E80658">
              <w:rPr>
                <w:color w:val="000000"/>
                <w:sz w:val="16"/>
                <w:szCs w:val="16"/>
                <w:lang w:eastAsia="ko-KR"/>
              </w:rPr>
              <w:t>Model</w:t>
            </w:r>
          </w:p>
          <w:p w:rsidR="001610AB" w:rsidRPr="00E80658" w:rsidRDefault="001610AB" w:rsidP="00C828CC">
            <w:pPr>
              <w:jc w:val="center"/>
              <w:rPr>
                <w:color w:val="000000"/>
                <w:sz w:val="16"/>
                <w:szCs w:val="16"/>
                <w:lang w:eastAsia="ko-KR"/>
              </w:rPr>
            </w:pPr>
            <w:r>
              <w:rPr>
                <w:color w:val="000000"/>
                <w:sz w:val="16"/>
                <w:szCs w:val="16"/>
                <w:lang w:eastAsia="ko-KR"/>
              </w:rPr>
              <w:t>A</w:t>
            </w:r>
            <w:r w:rsidRPr="00E80658">
              <w:rPr>
                <w:color w:val="000000"/>
                <w:sz w:val="16"/>
                <w:szCs w:val="16"/>
                <w:lang w:eastAsia="ko-KR"/>
              </w:rPr>
              <w:t>6</w:t>
            </w:r>
          </w:p>
        </w:tc>
        <w:tc>
          <w:tcPr>
            <w:tcW w:w="926" w:type="dxa"/>
            <w:tcBorders>
              <w:top w:val="single" w:sz="6" w:space="0" w:color="auto"/>
              <w:bottom w:val="single" w:sz="4" w:space="0" w:color="auto"/>
            </w:tcBorders>
            <w:vAlign w:val="center"/>
          </w:tcPr>
          <w:p w:rsidR="001610AB" w:rsidRPr="00E80658" w:rsidRDefault="001610AB" w:rsidP="00C828CC">
            <w:pPr>
              <w:jc w:val="center"/>
              <w:rPr>
                <w:color w:val="000000"/>
                <w:sz w:val="16"/>
                <w:szCs w:val="16"/>
                <w:lang w:eastAsia="ko-KR"/>
              </w:rPr>
            </w:pPr>
            <w:r w:rsidRPr="00E80658">
              <w:rPr>
                <w:color w:val="000000"/>
                <w:sz w:val="16"/>
                <w:szCs w:val="16"/>
                <w:lang w:eastAsia="ko-KR"/>
              </w:rPr>
              <w:t>Model</w:t>
            </w:r>
          </w:p>
          <w:p w:rsidR="001610AB" w:rsidRPr="00E80658" w:rsidRDefault="001610AB" w:rsidP="00C828CC">
            <w:pPr>
              <w:jc w:val="center"/>
              <w:rPr>
                <w:color w:val="000000"/>
                <w:sz w:val="16"/>
                <w:szCs w:val="16"/>
                <w:lang w:eastAsia="ko-KR"/>
              </w:rPr>
            </w:pPr>
            <w:r>
              <w:rPr>
                <w:color w:val="000000"/>
                <w:sz w:val="16"/>
                <w:szCs w:val="16"/>
                <w:lang w:eastAsia="ko-KR"/>
              </w:rPr>
              <w:t>A</w:t>
            </w:r>
            <w:r w:rsidRPr="00E80658">
              <w:rPr>
                <w:color w:val="000000"/>
                <w:sz w:val="16"/>
                <w:szCs w:val="16"/>
                <w:lang w:eastAsia="ko-KR"/>
              </w:rPr>
              <w:t>7</w:t>
            </w:r>
          </w:p>
        </w:tc>
      </w:tr>
      <w:tr w:rsidR="001610AB" w:rsidRPr="00E80658" w:rsidTr="0090313E">
        <w:trPr>
          <w:gridAfter w:val="4"/>
          <w:wAfter w:w="4492" w:type="dxa"/>
          <w:trHeight w:val="88"/>
        </w:trPr>
        <w:tc>
          <w:tcPr>
            <w:tcW w:w="1240" w:type="dxa"/>
            <w:vMerge w:val="restart"/>
            <w:tcBorders>
              <w:top w:val="single" w:sz="4" w:space="0" w:color="auto"/>
            </w:tcBorders>
            <w:vAlign w:val="center"/>
          </w:tcPr>
          <w:p w:rsidR="001610AB" w:rsidRPr="00E80658" w:rsidRDefault="001610AB" w:rsidP="00EE5468">
            <w:pPr>
              <w:rPr>
                <w:color w:val="000000"/>
                <w:sz w:val="16"/>
                <w:szCs w:val="16"/>
              </w:rPr>
            </w:pPr>
          </w:p>
        </w:tc>
        <w:tc>
          <w:tcPr>
            <w:tcW w:w="2630" w:type="dxa"/>
            <w:vMerge w:val="restart"/>
            <w:tcBorders>
              <w:top w:val="single" w:sz="4" w:space="0" w:color="auto"/>
              <w:right w:val="dashSmallGap" w:sz="6" w:space="0" w:color="auto"/>
            </w:tcBorders>
            <w:vAlign w:val="center"/>
          </w:tcPr>
          <w:p w:rsidR="001610AB" w:rsidRPr="00E80658" w:rsidRDefault="001610AB" w:rsidP="00EE5468">
            <w:pPr>
              <w:rPr>
                <w:color w:val="000000"/>
                <w:sz w:val="16"/>
                <w:szCs w:val="16"/>
              </w:rPr>
            </w:pPr>
            <w:r w:rsidRPr="00E80658">
              <w:rPr>
                <w:color w:val="000000"/>
                <w:sz w:val="16"/>
                <w:szCs w:val="16"/>
              </w:rPr>
              <w:t>Constant</w:t>
            </w:r>
          </w:p>
        </w:tc>
        <w:tc>
          <w:tcPr>
            <w:tcW w:w="925" w:type="dxa"/>
            <w:tcBorders>
              <w:top w:val="single" w:sz="4" w:space="0" w:color="auto"/>
              <w:left w:val="dashSmallGap" w:sz="6" w:space="0" w:color="auto"/>
            </w:tcBorders>
            <w:vAlign w:val="center"/>
          </w:tcPr>
          <w:p w:rsidR="001610AB" w:rsidRDefault="001610AB" w:rsidP="00C828CC">
            <w:pPr>
              <w:jc w:val="center"/>
              <w:rPr>
                <w:color w:val="000000"/>
                <w:sz w:val="16"/>
                <w:szCs w:val="16"/>
                <w:lang w:eastAsia="ko-KR"/>
              </w:rPr>
            </w:pPr>
            <w:r>
              <w:rPr>
                <w:color w:val="000000"/>
                <w:sz w:val="16"/>
                <w:szCs w:val="16"/>
              </w:rPr>
              <w:t>9.656**</w:t>
            </w:r>
          </w:p>
        </w:tc>
        <w:tc>
          <w:tcPr>
            <w:tcW w:w="926" w:type="dxa"/>
            <w:tcBorders>
              <w:top w:val="single" w:sz="4" w:space="0" w:color="auto"/>
            </w:tcBorders>
            <w:vAlign w:val="center"/>
          </w:tcPr>
          <w:p w:rsidR="001610AB" w:rsidRDefault="001610AB" w:rsidP="00C828CC">
            <w:pPr>
              <w:jc w:val="center"/>
              <w:rPr>
                <w:color w:val="000000"/>
                <w:sz w:val="16"/>
                <w:szCs w:val="16"/>
                <w:lang w:eastAsia="ko-KR"/>
              </w:rPr>
            </w:pPr>
            <w:r>
              <w:rPr>
                <w:color w:val="000000"/>
                <w:sz w:val="16"/>
                <w:szCs w:val="16"/>
              </w:rPr>
              <w:t>9.675**</w:t>
            </w:r>
          </w:p>
        </w:tc>
        <w:tc>
          <w:tcPr>
            <w:tcW w:w="926" w:type="dxa"/>
            <w:tcBorders>
              <w:top w:val="single" w:sz="4" w:space="0" w:color="auto"/>
            </w:tcBorders>
            <w:vAlign w:val="center"/>
          </w:tcPr>
          <w:p w:rsidR="001610AB" w:rsidRPr="009D29CD" w:rsidRDefault="001610AB" w:rsidP="00C828CC">
            <w:pPr>
              <w:jc w:val="center"/>
              <w:rPr>
                <w:color w:val="000000"/>
                <w:sz w:val="16"/>
                <w:szCs w:val="16"/>
                <w:lang w:eastAsia="ko-KR"/>
              </w:rPr>
            </w:pPr>
            <w:r w:rsidRPr="009D29CD">
              <w:rPr>
                <w:color w:val="000000"/>
                <w:sz w:val="16"/>
                <w:szCs w:val="16"/>
              </w:rPr>
              <w:t>9.682</w:t>
            </w:r>
            <w:r>
              <w:rPr>
                <w:color w:val="000000"/>
                <w:sz w:val="16"/>
                <w:szCs w:val="16"/>
              </w:rPr>
              <w:t>**</w:t>
            </w:r>
          </w:p>
        </w:tc>
        <w:tc>
          <w:tcPr>
            <w:tcW w:w="925" w:type="dxa"/>
            <w:tcBorders>
              <w:top w:val="single" w:sz="4" w:space="0" w:color="auto"/>
            </w:tcBorders>
            <w:vAlign w:val="center"/>
          </w:tcPr>
          <w:p w:rsidR="001610AB" w:rsidRDefault="001610AB" w:rsidP="00C828CC">
            <w:pPr>
              <w:jc w:val="center"/>
              <w:rPr>
                <w:color w:val="000000"/>
                <w:sz w:val="16"/>
                <w:szCs w:val="16"/>
                <w:lang w:eastAsia="ko-KR"/>
              </w:rPr>
            </w:pPr>
            <w:r>
              <w:rPr>
                <w:color w:val="000000"/>
                <w:sz w:val="16"/>
                <w:szCs w:val="16"/>
              </w:rPr>
              <w:t>9.675**</w:t>
            </w:r>
          </w:p>
        </w:tc>
        <w:tc>
          <w:tcPr>
            <w:tcW w:w="926" w:type="dxa"/>
            <w:tcBorders>
              <w:top w:val="single" w:sz="4" w:space="0" w:color="auto"/>
            </w:tcBorders>
            <w:vAlign w:val="center"/>
          </w:tcPr>
          <w:p w:rsidR="001610AB" w:rsidRDefault="001610AB" w:rsidP="00C828CC">
            <w:pPr>
              <w:jc w:val="center"/>
              <w:rPr>
                <w:color w:val="000000"/>
                <w:sz w:val="16"/>
                <w:szCs w:val="16"/>
                <w:lang w:eastAsia="ko-KR"/>
              </w:rPr>
            </w:pPr>
            <w:r>
              <w:rPr>
                <w:color w:val="000000"/>
                <w:sz w:val="16"/>
                <w:szCs w:val="16"/>
              </w:rPr>
              <w:t>9.647**</w:t>
            </w:r>
          </w:p>
        </w:tc>
        <w:tc>
          <w:tcPr>
            <w:tcW w:w="926" w:type="dxa"/>
            <w:tcBorders>
              <w:top w:val="single" w:sz="4" w:space="0" w:color="auto"/>
            </w:tcBorders>
            <w:vAlign w:val="center"/>
          </w:tcPr>
          <w:p w:rsidR="001610AB" w:rsidRDefault="001610AB" w:rsidP="00C828CC">
            <w:pPr>
              <w:jc w:val="center"/>
              <w:rPr>
                <w:color w:val="000000"/>
                <w:sz w:val="16"/>
                <w:szCs w:val="16"/>
                <w:lang w:eastAsia="ko-KR"/>
              </w:rPr>
            </w:pPr>
            <w:r>
              <w:rPr>
                <w:color w:val="000000"/>
                <w:sz w:val="16"/>
                <w:szCs w:val="16"/>
              </w:rPr>
              <w:t>9.645**</w:t>
            </w:r>
          </w:p>
        </w:tc>
        <w:tc>
          <w:tcPr>
            <w:tcW w:w="926" w:type="dxa"/>
            <w:tcBorders>
              <w:top w:val="single" w:sz="4" w:space="0" w:color="auto"/>
            </w:tcBorders>
            <w:vAlign w:val="center"/>
          </w:tcPr>
          <w:p w:rsidR="001610AB" w:rsidRDefault="001610AB" w:rsidP="00C828CC">
            <w:pPr>
              <w:jc w:val="center"/>
              <w:rPr>
                <w:color w:val="000000"/>
                <w:sz w:val="16"/>
                <w:szCs w:val="16"/>
                <w:lang w:eastAsia="ko-KR"/>
              </w:rPr>
            </w:pPr>
            <w:r>
              <w:rPr>
                <w:color w:val="000000"/>
                <w:sz w:val="16"/>
                <w:szCs w:val="16"/>
              </w:rPr>
              <w:t>9.613**</w:t>
            </w:r>
          </w:p>
        </w:tc>
      </w:tr>
      <w:tr w:rsidR="001610AB" w:rsidRPr="00E80658" w:rsidTr="0090313E">
        <w:trPr>
          <w:gridAfter w:val="4"/>
          <w:wAfter w:w="4492" w:type="dxa"/>
          <w:trHeight w:val="70"/>
        </w:trPr>
        <w:tc>
          <w:tcPr>
            <w:tcW w:w="1240" w:type="dxa"/>
            <w:vMerge/>
            <w:tcBorders>
              <w:bottom w:val="single" w:sz="6" w:space="0" w:color="auto"/>
            </w:tcBorders>
            <w:vAlign w:val="center"/>
          </w:tcPr>
          <w:p w:rsidR="001610AB" w:rsidRPr="00E80658" w:rsidRDefault="001610AB" w:rsidP="00EE5468">
            <w:pPr>
              <w:rPr>
                <w:color w:val="000000"/>
                <w:sz w:val="16"/>
                <w:szCs w:val="16"/>
              </w:rPr>
            </w:pPr>
          </w:p>
        </w:tc>
        <w:tc>
          <w:tcPr>
            <w:tcW w:w="2630" w:type="dxa"/>
            <w:vMerge/>
            <w:tcBorders>
              <w:bottom w:val="single" w:sz="6" w:space="0" w:color="auto"/>
              <w:right w:val="dashSmallGap" w:sz="6" w:space="0" w:color="auto"/>
            </w:tcBorders>
            <w:vAlign w:val="center"/>
          </w:tcPr>
          <w:p w:rsidR="001610AB" w:rsidRPr="00E80658" w:rsidRDefault="001610AB" w:rsidP="00EE5468">
            <w:pPr>
              <w:rPr>
                <w:color w:val="000000"/>
                <w:sz w:val="16"/>
                <w:szCs w:val="16"/>
              </w:rPr>
            </w:pPr>
          </w:p>
        </w:tc>
        <w:tc>
          <w:tcPr>
            <w:tcW w:w="925" w:type="dxa"/>
            <w:tcBorders>
              <w:left w:val="dashSmallGap" w:sz="6" w:space="0" w:color="auto"/>
              <w:bottom w:val="single" w:sz="4" w:space="0" w:color="auto"/>
            </w:tcBorders>
            <w:vAlign w:val="center"/>
          </w:tcPr>
          <w:p w:rsidR="001610AB" w:rsidRDefault="001610AB" w:rsidP="00C828CC">
            <w:pPr>
              <w:jc w:val="center"/>
              <w:rPr>
                <w:color w:val="000000"/>
                <w:sz w:val="16"/>
                <w:szCs w:val="16"/>
                <w:lang w:eastAsia="ko-KR"/>
              </w:rPr>
            </w:pPr>
            <w:r>
              <w:rPr>
                <w:color w:val="000000"/>
                <w:sz w:val="16"/>
                <w:szCs w:val="16"/>
              </w:rPr>
              <w:t>(0.397)</w:t>
            </w:r>
          </w:p>
        </w:tc>
        <w:tc>
          <w:tcPr>
            <w:tcW w:w="926" w:type="dxa"/>
            <w:tcBorders>
              <w:bottom w:val="single" w:sz="6" w:space="0" w:color="auto"/>
            </w:tcBorders>
            <w:vAlign w:val="center"/>
          </w:tcPr>
          <w:p w:rsidR="001610AB" w:rsidRDefault="001610AB" w:rsidP="00C828CC">
            <w:pPr>
              <w:jc w:val="center"/>
              <w:rPr>
                <w:color w:val="000000"/>
                <w:sz w:val="16"/>
                <w:szCs w:val="16"/>
                <w:lang w:eastAsia="ko-KR"/>
              </w:rPr>
            </w:pPr>
            <w:r>
              <w:rPr>
                <w:color w:val="000000"/>
                <w:sz w:val="16"/>
                <w:szCs w:val="16"/>
              </w:rPr>
              <w:t>(0.397)</w:t>
            </w:r>
          </w:p>
        </w:tc>
        <w:tc>
          <w:tcPr>
            <w:tcW w:w="926" w:type="dxa"/>
            <w:tcBorders>
              <w:bottom w:val="single" w:sz="6" w:space="0" w:color="auto"/>
            </w:tcBorders>
            <w:vAlign w:val="center"/>
          </w:tcPr>
          <w:p w:rsidR="001610AB" w:rsidRPr="009D29CD" w:rsidRDefault="001610AB" w:rsidP="00C828CC">
            <w:pPr>
              <w:jc w:val="center"/>
              <w:rPr>
                <w:color w:val="000000"/>
                <w:sz w:val="16"/>
                <w:szCs w:val="16"/>
                <w:lang w:eastAsia="ko-KR"/>
              </w:rPr>
            </w:pPr>
            <w:r>
              <w:rPr>
                <w:color w:val="000000"/>
                <w:sz w:val="16"/>
                <w:szCs w:val="16"/>
              </w:rPr>
              <w:t>(0.397)</w:t>
            </w:r>
          </w:p>
        </w:tc>
        <w:tc>
          <w:tcPr>
            <w:tcW w:w="925" w:type="dxa"/>
            <w:tcBorders>
              <w:bottom w:val="single" w:sz="6" w:space="0" w:color="auto"/>
            </w:tcBorders>
            <w:vAlign w:val="center"/>
          </w:tcPr>
          <w:p w:rsidR="001610AB" w:rsidRDefault="001610AB" w:rsidP="00C828CC">
            <w:pPr>
              <w:jc w:val="center"/>
              <w:rPr>
                <w:color w:val="000000"/>
                <w:sz w:val="16"/>
                <w:szCs w:val="16"/>
                <w:lang w:eastAsia="ko-KR"/>
              </w:rPr>
            </w:pPr>
            <w:r>
              <w:rPr>
                <w:color w:val="000000"/>
                <w:sz w:val="16"/>
                <w:szCs w:val="16"/>
              </w:rPr>
              <w:t>(0.397)</w:t>
            </w:r>
          </w:p>
        </w:tc>
        <w:tc>
          <w:tcPr>
            <w:tcW w:w="926" w:type="dxa"/>
            <w:tcBorders>
              <w:bottom w:val="single" w:sz="6" w:space="0" w:color="auto"/>
            </w:tcBorders>
            <w:vAlign w:val="center"/>
          </w:tcPr>
          <w:p w:rsidR="001610AB" w:rsidRDefault="001610AB" w:rsidP="00C828CC">
            <w:pPr>
              <w:jc w:val="center"/>
              <w:rPr>
                <w:color w:val="000000"/>
                <w:sz w:val="16"/>
                <w:szCs w:val="16"/>
                <w:lang w:eastAsia="ko-KR"/>
              </w:rPr>
            </w:pPr>
            <w:r>
              <w:rPr>
                <w:color w:val="000000"/>
                <w:sz w:val="16"/>
                <w:szCs w:val="16"/>
              </w:rPr>
              <w:t>(0.398)</w:t>
            </w:r>
          </w:p>
        </w:tc>
        <w:tc>
          <w:tcPr>
            <w:tcW w:w="926" w:type="dxa"/>
            <w:tcBorders>
              <w:bottom w:val="single" w:sz="6" w:space="0" w:color="auto"/>
            </w:tcBorders>
            <w:vAlign w:val="center"/>
          </w:tcPr>
          <w:p w:rsidR="001610AB" w:rsidRDefault="001610AB" w:rsidP="00C828CC">
            <w:pPr>
              <w:jc w:val="center"/>
              <w:rPr>
                <w:color w:val="000000"/>
                <w:sz w:val="16"/>
                <w:szCs w:val="16"/>
                <w:lang w:eastAsia="ko-KR"/>
              </w:rPr>
            </w:pPr>
            <w:r>
              <w:rPr>
                <w:color w:val="000000"/>
                <w:sz w:val="16"/>
                <w:szCs w:val="16"/>
              </w:rPr>
              <w:t>(0.398)</w:t>
            </w:r>
          </w:p>
        </w:tc>
        <w:tc>
          <w:tcPr>
            <w:tcW w:w="926" w:type="dxa"/>
            <w:tcBorders>
              <w:bottom w:val="single" w:sz="6" w:space="0" w:color="auto"/>
            </w:tcBorders>
            <w:vAlign w:val="center"/>
          </w:tcPr>
          <w:p w:rsidR="001610AB" w:rsidRDefault="001610AB" w:rsidP="00C828CC">
            <w:pPr>
              <w:jc w:val="center"/>
              <w:rPr>
                <w:color w:val="000000"/>
                <w:sz w:val="16"/>
                <w:szCs w:val="16"/>
                <w:lang w:eastAsia="ko-KR"/>
              </w:rPr>
            </w:pPr>
            <w:r>
              <w:rPr>
                <w:color w:val="000000"/>
                <w:sz w:val="16"/>
                <w:szCs w:val="16"/>
              </w:rPr>
              <w:t>(0.398)</w:t>
            </w:r>
          </w:p>
        </w:tc>
      </w:tr>
      <w:tr w:rsidR="001610AB" w:rsidRPr="00E80658" w:rsidTr="0090313E">
        <w:trPr>
          <w:gridAfter w:val="4"/>
          <w:wAfter w:w="4492" w:type="dxa"/>
          <w:trHeight w:val="176"/>
        </w:trPr>
        <w:tc>
          <w:tcPr>
            <w:tcW w:w="1240" w:type="dxa"/>
            <w:vMerge w:val="restart"/>
            <w:tcBorders>
              <w:top w:val="single" w:sz="6" w:space="0" w:color="auto"/>
            </w:tcBorders>
            <w:vAlign w:val="center"/>
          </w:tcPr>
          <w:p w:rsidR="001610AB" w:rsidRPr="00E80658" w:rsidRDefault="001610AB" w:rsidP="00EE5468">
            <w:pPr>
              <w:jc w:val="center"/>
              <w:rPr>
                <w:color w:val="000000"/>
                <w:sz w:val="16"/>
                <w:szCs w:val="16"/>
              </w:rPr>
            </w:pPr>
            <w:r w:rsidRPr="00E80658">
              <w:rPr>
                <w:color w:val="000000"/>
                <w:sz w:val="16"/>
                <w:szCs w:val="16"/>
              </w:rPr>
              <w:t>Controls</w:t>
            </w:r>
          </w:p>
        </w:tc>
        <w:tc>
          <w:tcPr>
            <w:tcW w:w="2630" w:type="dxa"/>
            <w:vMerge w:val="restart"/>
            <w:tcBorders>
              <w:top w:val="single" w:sz="6" w:space="0" w:color="auto"/>
              <w:right w:val="dashSmallGap" w:sz="6" w:space="0" w:color="auto"/>
            </w:tcBorders>
            <w:vAlign w:val="center"/>
          </w:tcPr>
          <w:p w:rsidR="001610AB" w:rsidRPr="00E80658" w:rsidRDefault="001610AB" w:rsidP="00EE5468">
            <w:pPr>
              <w:rPr>
                <w:color w:val="000000"/>
                <w:sz w:val="16"/>
                <w:szCs w:val="16"/>
                <w:lang w:eastAsia="ko-KR"/>
              </w:rPr>
            </w:pPr>
            <w:r w:rsidRPr="00E80658">
              <w:rPr>
                <w:color w:val="000000"/>
                <w:sz w:val="16"/>
                <w:szCs w:val="16"/>
                <w:lang w:eastAsia="ko-KR"/>
              </w:rPr>
              <w:t>Industry: Finance</w:t>
            </w:r>
            <w:r>
              <w:rPr>
                <w:color w:val="000000"/>
                <w:sz w:val="16"/>
                <w:szCs w:val="16"/>
                <w:vertAlign w:val="superscript"/>
                <w:lang w:eastAsia="ko-KR"/>
              </w:rPr>
              <w:t>b</w:t>
            </w:r>
          </w:p>
        </w:tc>
        <w:tc>
          <w:tcPr>
            <w:tcW w:w="925" w:type="dxa"/>
            <w:tcBorders>
              <w:top w:val="single" w:sz="4" w:space="0" w:color="auto"/>
              <w:left w:val="dashSmallGap" w:sz="6" w:space="0" w:color="auto"/>
            </w:tcBorders>
            <w:vAlign w:val="center"/>
          </w:tcPr>
          <w:p w:rsidR="001610AB" w:rsidRDefault="001610AB" w:rsidP="00C828CC">
            <w:pPr>
              <w:jc w:val="center"/>
              <w:rPr>
                <w:color w:val="000000"/>
                <w:sz w:val="16"/>
                <w:szCs w:val="16"/>
              </w:rPr>
            </w:pPr>
            <w:r>
              <w:rPr>
                <w:color w:val="000000"/>
                <w:sz w:val="16"/>
                <w:szCs w:val="16"/>
              </w:rPr>
              <w:t>0.566**</w:t>
            </w:r>
          </w:p>
        </w:tc>
        <w:tc>
          <w:tcPr>
            <w:tcW w:w="926"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0.562**</w:t>
            </w:r>
          </w:p>
        </w:tc>
        <w:tc>
          <w:tcPr>
            <w:tcW w:w="926" w:type="dxa"/>
            <w:tcBorders>
              <w:top w:val="single" w:sz="6" w:space="0" w:color="auto"/>
            </w:tcBorders>
            <w:vAlign w:val="center"/>
          </w:tcPr>
          <w:p w:rsidR="001610AB" w:rsidRPr="009D29CD" w:rsidRDefault="001610AB" w:rsidP="00C828CC">
            <w:pPr>
              <w:jc w:val="center"/>
              <w:rPr>
                <w:color w:val="000000"/>
                <w:sz w:val="16"/>
                <w:szCs w:val="16"/>
              </w:rPr>
            </w:pPr>
            <w:r w:rsidRPr="009D29CD">
              <w:rPr>
                <w:color w:val="000000"/>
                <w:sz w:val="16"/>
                <w:szCs w:val="16"/>
              </w:rPr>
              <w:t>0.554</w:t>
            </w:r>
            <w:r>
              <w:rPr>
                <w:color w:val="000000"/>
                <w:sz w:val="16"/>
                <w:szCs w:val="16"/>
              </w:rPr>
              <w:t>**</w:t>
            </w:r>
          </w:p>
        </w:tc>
        <w:tc>
          <w:tcPr>
            <w:tcW w:w="925"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0.562**</w:t>
            </w:r>
          </w:p>
        </w:tc>
        <w:tc>
          <w:tcPr>
            <w:tcW w:w="926"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0.565**</w:t>
            </w:r>
          </w:p>
        </w:tc>
        <w:tc>
          <w:tcPr>
            <w:tcW w:w="926"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0.556**</w:t>
            </w:r>
          </w:p>
        </w:tc>
        <w:tc>
          <w:tcPr>
            <w:tcW w:w="926"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0.560**</w:t>
            </w:r>
          </w:p>
        </w:tc>
      </w:tr>
      <w:tr w:rsidR="001610AB" w:rsidRPr="00E80658" w:rsidTr="0090313E">
        <w:trPr>
          <w:gridAfter w:val="4"/>
          <w:wAfter w:w="4492" w:type="dxa"/>
          <w:trHeight w:val="70"/>
        </w:trPr>
        <w:tc>
          <w:tcPr>
            <w:tcW w:w="1240" w:type="dxa"/>
            <w:vMerge/>
            <w:vAlign w:val="center"/>
          </w:tcPr>
          <w:p w:rsidR="001610AB" w:rsidRPr="00E80658" w:rsidRDefault="001610AB" w:rsidP="00EE5468">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EE5468">
            <w:pPr>
              <w:rPr>
                <w:color w:val="000000"/>
                <w:sz w:val="16"/>
                <w:szCs w:val="16"/>
                <w:lang w:eastAsia="ko-KR"/>
              </w:rPr>
            </w:pPr>
          </w:p>
        </w:tc>
        <w:tc>
          <w:tcPr>
            <w:tcW w:w="925" w:type="dxa"/>
            <w:tcBorders>
              <w:left w:val="dashSmallGap" w:sz="6" w:space="0" w:color="auto"/>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(0.134)</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(0.133)</w:t>
            </w:r>
          </w:p>
        </w:tc>
        <w:tc>
          <w:tcPr>
            <w:tcW w:w="926" w:type="dxa"/>
            <w:tcBorders>
              <w:bottom w:val="dashSmallGap" w:sz="4" w:space="0" w:color="auto"/>
            </w:tcBorders>
            <w:vAlign w:val="center"/>
          </w:tcPr>
          <w:p w:rsidR="001610AB" w:rsidRPr="009D29CD" w:rsidRDefault="001610AB" w:rsidP="00C828CC">
            <w:pPr>
              <w:jc w:val="center"/>
              <w:rPr>
                <w:color w:val="000000"/>
                <w:sz w:val="16"/>
                <w:szCs w:val="16"/>
                <w:lang w:eastAsia="ko-KR"/>
              </w:rPr>
            </w:pPr>
            <w:r>
              <w:rPr>
                <w:color w:val="000000"/>
                <w:sz w:val="16"/>
                <w:szCs w:val="16"/>
              </w:rPr>
              <w:t>(0.134)</w:t>
            </w:r>
          </w:p>
        </w:tc>
        <w:tc>
          <w:tcPr>
            <w:tcW w:w="925"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(0.133)</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(0.133)</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(0.134)</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(0.134)</w:t>
            </w:r>
          </w:p>
        </w:tc>
      </w:tr>
      <w:tr w:rsidR="001610AB" w:rsidRPr="00E80658" w:rsidTr="0090313E">
        <w:trPr>
          <w:gridAfter w:val="4"/>
          <w:wAfter w:w="4492" w:type="dxa"/>
          <w:trHeight w:val="210"/>
        </w:trPr>
        <w:tc>
          <w:tcPr>
            <w:tcW w:w="1240" w:type="dxa"/>
            <w:vMerge/>
            <w:vAlign w:val="center"/>
          </w:tcPr>
          <w:p w:rsidR="001610AB" w:rsidRPr="00E80658" w:rsidRDefault="001610AB" w:rsidP="00EE5468">
            <w:pPr>
              <w:jc w:val="center"/>
              <w:rPr>
                <w:color w:val="000000"/>
                <w:sz w:val="16"/>
                <w:szCs w:val="16"/>
              </w:rPr>
            </w:pPr>
          </w:p>
        </w:tc>
        <w:tc>
          <w:tcPr>
            <w:tcW w:w="2630" w:type="dxa"/>
            <w:vMerge w:val="restart"/>
            <w:tcBorders>
              <w:top w:val="single" w:sz="6" w:space="0" w:color="auto"/>
              <w:right w:val="dashSmallGap" w:sz="6" w:space="0" w:color="auto"/>
            </w:tcBorders>
            <w:vAlign w:val="center"/>
          </w:tcPr>
          <w:p w:rsidR="001610AB" w:rsidRPr="00E80658" w:rsidRDefault="001610AB" w:rsidP="00EE5468">
            <w:pPr>
              <w:rPr>
                <w:color w:val="000000"/>
                <w:sz w:val="16"/>
                <w:szCs w:val="16"/>
              </w:rPr>
            </w:pPr>
            <w:r w:rsidRPr="00E80658">
              <w:rPr>
                <w:color w:val="000000"/>
                <w:sz w:val="16"/>
                <w:szCs w:val="16"/>
                <w:lang w:eastAsia="ko-KR"/>
              </w:rPr>
              <w:t>Industry: Other services</w:t>
            </w:r>
            <w:r>
              <w:rPr>
                <w:color w:val="000000"/>
                <w:sz w:val="16"/>
                <w:szCs w:val="16"/>
                <w:vertAlign w:val="superscript"/>
                <w:lang w:eastAsia="ko-KR"/>
              </w:rPr>
              <w:t>b</w:t>
            </w:r>
          </w:p>
        </w:tc>
        <w:tc>
          <w:tcPr>
            <w:tcW w:w="925" w:type="dxa"/>
            <w:tcBorders>
              <w:top w:val="dashSmallGap" w:sz="4" w:space="0" w:color="auto"/>
              <w:left w:val="dashSmallGap" w:sz="6" w:space="0" w:color="auto"/>
            </w:tcBorders>
            <w:vAlign w:val="center"/>
          </w:tcPr>
          <w:p w:rsidR="001610AB" w:rsidRDefault="001610AB" w:rsidP="00C828CC">
            <w:pPr>
              <w:jc w:val="center"/>
              <w:rPr>
                <w:color w:val="000000"/>
                <w:sz w:val="16"/>
                <w:szCs w:val="16"/>
              </w:rPr>
            </w:pPr>
            <w:r>
              <w:rPr>
                <w:color w:val="000000"/>
                <w:sz w:val="16"/>
                <w:szCs w:val="16"/>
              </w:rPr>
              <w:t>-0.840**</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-0.841**</w:t>
            </w:r>
          </w:p>
        </w:tc>
        <w:tc>
          <w:tcPr>
            <w:tcW w:w="926" w:type="dxa"/>
            <w:tcBorders>
              <w:top w:val="dashSmallGap" w:sz="4" w:space="0" w:color="auto"/>
            </w:tcBorders>
            <w:vAlign w:val="center"/>
          </w:tcPr>
          <w:p w:rsidR="001610AB" w:rsidRPr="009D29CD" w:rsidRDefault="001610AB" w:rsidP="00C828CC">
            <w:pPr>
              <w:jc w:val="center"/>
              <w:rPr>
                <w:color w:val="000000"/>
                <w:sz w:val="16"/>
                <w:szCs w:val="16"/>
              </w:rPr>
            </w:pPr>
            <w:r w:rsidRPr="009D29CD">
              <w:rPr>
                <w:color w:val="000000"/>
                <w:sz w:val="16"/>
                <w:szCs w:val="16"/>
              </w:rPr>
              <w:t>-0.841</w:t>
            </w:r>
            <w:r>
              <w:rPr>
                <w:color w:val="000000"/>
                <w:sz w:val="16"/>
                <w:szCs w:val="16"/>
              </w:rPr>
              <w:t>**</w:t>
            </w:r>
          </w:p>
        </w:tc>
        <w:tc>
          <w:tcPr>
            <w:tcW w:w="925"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-0.841**</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-0.842**</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-0.842**</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-0.844**</w:t>
            </w:r>
          </w:p>
        </w:tc>
      </w:tr>
      <w:tr w:rsidR="001610AB" w:rsidRPr="00E80658" w:rsidTr="0090313E">
        <w:trPr>
          <w:gridAfter w:val="4"/>
          <w:wAfter w:w="4492" w:type="dxa"/>
          <w:trHeight w:val="70"/>
        </w:trPr>
        <w:tc>
          <w:tcPr>
            <w:tcW w:w="1240" w:type="dxa"/>
            <w:vMerge/>
            <w:vAlign w:val="center"/>
          </w:tcPr>
          <w:p w:rsidR="001610AB" w:rsidRPr="00E80658" w:rsidRDefault="001610AB" w:rsidP="00EE5468">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EE5468">
            <w:pPr>
              <w:rPr>
                <w:color w:val="000000"/>
                <w:sz w:val="16"/>
                <w:szCs w:val="16"/>
                <w:lang w:eastAsia="ko-KR"/>
              </w:rPr>
            </w:pPr>
          </w:p>
        </w:tc>
        <w:tc>
          <w:tcPr>
            <w:tcW w:w="925" w:type="dxa"/>
            <w:tcBorders>
              <w:left w:val="dashSmallGap" w:sz="6" w:space="0" w:color="auto"/>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(0.079)</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(0.078)</w:t>
            </w:r>
          </w:p>
        </w:tc>
        <w:tc>
          <w:tcPr>
            <w:tcW w:w="926" w:type="dxa"/>
            <w:tcBorders>
              <w:bottom w:val="dashSmallGap" w:sz="4" w:space="0" w:color="auto"/>
            </w:tcBorders>
            <w:vAlign w:val="center"/>
          </w:tcPr>
          <w:p w:rsidR="001610AB" w:rsidRPr="009D29CD" w:rsidRDefault="001610AB" w:rsidP="00C828CC">
            <w:pPr>
              <w:jc w:val="center"/>
              <w:rPr>
                <w:color w:val="000000"/>
                <w:sz w:val="16"/>
                <w:szCs w:val="16"/>
                <w:lang w:eastAsia="ko-KR"/>
              </w:rPr>
            </w:pPr>
            <w:r>
              <w:rPr>
                <w:color w:val="000000"/>
                <w:sz w:val="16"/>
                <w:szCs w:val="16"/>
              </w:rPr>
              <w:t>(0.078)</w:t>
            </w:r>
          </w:p>
        </w:tc>
        <w:tc>
          <w:tcPr>
            <w:tcW w:w="925"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(0.078)</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(0.078)</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(0.078)</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(0.079)</w:t>
            </w:r>
          </w:p>
        </w:tc>
      </w:tr>
      <w:tr w:rsidR="001610AB" w:rsidRPr="00E80658" w:rsidTr="0090313E">
        <w:trPr>
          <w:gridAfter w:val="4"/>
          <w:wAfter w:w="4492" w:type="dxa"/>
          <w:trHeight w:val="176"/>
        </w:trPr>
        <w:tc>
          <w:tcPr>
            <w:tcW w:w="1240" w:type="dxa"/>
            <w:vMerge/>
            <w:vAlign w:val="center"/>
          </w:tcPr>
          <w:p w:rsidR="001610AB" w:rsidRPr="00E80658" w:rsidRDefault="001610AB" w:rsidP="00EE5468">
            <w:pPr>
              <w:jc w:val="center"/>
              <w:rPr>
                <w:color w:val="000000"/>
                <w:sz w:val="16"/>
                <w:szCs w:val="16"/>
              </w:rPr>
            </w:pPr>
          </w:p>
        </w:tc>
        <w:tc>
          <w:tcPr>
            <w:tcW w:w="2630" w:type="dxa"/>
            <w:vMerge w:val="restart"/>
            <w:tcBorders>
              <w:top w:val="single" w:sz="6" w:space="0" w:color="auto"/>
              <w:right w:val="dashSmallGap" w:sz="6" w:space="0" w:color="auto"/>
            </w:tcBorders>
            <w:vAlign w:val="center"/>
          </w:tcPr>
          <w:p w:rsidR="001610AB" w:rsidRPr="00E80658" w:rsidRDefault="001610AB" w:rsidP="00EE5468">
            <w:pPr>
              <w:rPr>
                <w:color w:val="000000"/>
                <w:sz w:val="16"/>
                <w:szCs w:val="16"/>
                <w:lang w:eastAsia="ko-KR"/>
              </w:rPr>
            </w:pPr>
            <w:r w:rsidRPr="00E80658">
              <w:rPr>
                <w:color w:val="000000"/>
                <w:sz w:val="16"/>
                <w:szCs w:val="16"/>
                <w:lang w:eastAsia="ko-KR"/>
              </w:rPr>
              <w:t>Year: 2009</w:t>
            </w:r>
            <w:r>
              <w:rPr>
                <w:color w:val="000000"/>
                <w:sz w:val="16"/>
                <w:szCs w:val="16"/>
                <w:vertAlign w:val="superscript"/>
                <w:lang w:eastAsia="ko-KR"/>
              </w:rPr>
              <w:t>c</w:t>
            </w:r>
          </w:p>
        </w:tc>
        <w:tc>
          <w:tcPr>
            <w:tcW w:w="925" w:type="dxa"/>
            <w:tcBorders>
              <w:top w:val="dashSmallGap" w:sz="4" w:space="0" w:color="auto"/>
              <w:left w:val="dashSmallGap" w:sz="6" w:space="0" w:color="auto"/>
            </w:tcBorders>
            <w:vAlign w:val="center"/>
          </w:tcPr>
          <w:p w:rsidR="001610AB" w:rsidRDefault="001610AB" w:rsidP="00C828CC">
            <w:pPr>
              <w:jc w:val="center"/>
              <w:rPr>
                <w:color w:val="000000"/>
                <w:sz w:val="16"/>
                <w:szCs w:val="16"/>
              </w:rPr>
            </w:pPr>
            <w:r>
              <w:rPr>
                <w:color w:val="000000"/>
                <w:sz w:val="16"/>
                <w:szCs w:val="16"/>
              </w:rPr>
              <w:t>0.133**</w:t>
            </w:r>
          </w:p>
        </w:tc>
        <w:tc>
          <w:tcPr>
            <w:tcW w:w="926"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0.133**</w:t>
            </w:r>
          </w:p>
        </w:tc>
        <w:tc>
          <w:tcPr>
            <w:tcW w:w="926" w:type="dxa"/>
            <w:tcBorders>
              <w:top w:val="single" w:sz="6" w:space="0" w:color="auto"/>
            </w:tcBorders>
            <w:vAlign w:val="center"/>
          </w:tcPr>
          <w:p w:rsidR="001610AB" w:rsidRPr="009D29CD" w:rsidRDefault="001610AB" w:rsidP="00C828CC">
            <w:pPr>
              <w:jc w:val="center"/>
              <w:rPr>
                <w:color w:val="000000"/>
                <w:sz w:val="16"/>
                <w:szCs w:val="16"/>
              </w:rPr>
            </w:pPr>
            <w:r w:rsidRPr="009D29CD">
              <w:rPr>
                <w:color w:val="000000"/>
                <w:sz w:val="16"/>
                <w:szCs w:val="16"/>
              </w:rPr>
              <w:t>0.132</w:t>
            </w:r>
            <w:r>
              <w:rPr>
                <w:color w:val="000000"/>
                <w:sz w:val="16"/>
                <w:szCs w:val="16"/>
              </w:rPr>
              <w:t>**</w:t>
            </w:r>
          </w:p>
        </w:tc>
        <w:tc>
          <w:tcPr>
            <w:tcW w:w="925"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0.133**</w:t>
            </w:r>
          </w:p>
        </w:tc>
        <w:tc>
          <w:tcPr>
            <w:tcW w:w="926"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0.131**</w:t>
            </w:r>
          </w:p>
        </w:tc>
        <w:tc>
          <w:tcPr>
            <w:tcW w:w="926"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0.131**</w:t>
            </w:r>
          </w:p>
        </w:tc>
        <w:tc>
          <w:tcPr>
            <w:tcW w:w="926"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0.129**</w:t>
            </w:r>
          </w:p>
        </w:tc>
      </w:tr>
      <w:tr w:rsidR="001610AB" w:rsidRPr="00E80658" w:rsidTr="0090313E">
        <w:trPr>
          <w:gridAfter w:val="4"/>
          <w:wAfter w:w="4492" w:type="dxa"/>
          <w:trHeight w:val="70"/>
        </w:trPr>
        <w:tc>
          <w:tcPr>
            <w:tcW w:w="1240" w:type="dxa"/>
            <w:vMerge/>
            <w:vAlign w:val="center"/>
          </w:tcPr>
          <w:p w:rsidR="001610AB" w:rsidRPr="00E80658" w:rsidRDefault="001610AB" w:rsidP="00EE5468">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EE5468">
            <w:pPr>
              <w:rPr>
                <w:color w:val="000000"/>
                <w:sz w:val="16"/>
                <w:szCs w:val="16"/>
                <w:lang w:eastAsia="ko-KR"/>
              </w:rPr>
            </w:pPr>
          </w:p>
        </w:tc>
        <w:tc>
          <w:tcPr>
            <w:tcW w:w="925" w:type="dxa"/>
            <w:tcBorders>
              <w:left w:val="dashSmallGap" w:sz="6" w:space="0" w:color="auto"/>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(0.029)</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(0.029)</w:t>
            </w:r>
          </w:p>
        </w:tc>
        <w:tc>
          <w:tcPr>
            <w:tcW w:w="926" w:type="dxa"/>
            <w:tcBorders>
              <w:bottom w:val="dashSmallGap" w:sz="4" w:space="0" w:color="auto"/>
            </w:tcBorders>
            <w:vAlign w:val="center"/>
          </w:tcPr>
          <w:p w:rsidR="001610AB" w:rsidRPr="009D29CD" w:rsidRDefault="001610AB" w:rsidP="00C828CC">
            <w:pPr>
              <w:jc w:val="center"/>
              <w:rPr>
                <w:color w:val="000000"/>
                <w:sz w:val="16"/>
                <w:szCs w:val="16"/>
                <w:lang w:eastAsia="ko-KR"/>
              </w:rPr>
            </w:pPr>
            <w:r>
              <w:rPr>
                <w:color w:val="000000"/>
                <w:sz w:val="16"/>
                <w:szCs w:val="16"/>
              </w:rPr>
              <w:t>(0.029)</w:t>
            </w:r>
          </w:p>
        </w:tc>
        <w:tc>
          <w:tcPr>
            <w:tcW w:w="925"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(0.029)</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(0.029)</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(0.029)</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(0.028)</w:t>
            </w:r>
          </w:p>
        </w:tc>
      </w:tr>
      <w:tr w:rsidR="001610AB" w:rsidRPr="00E80658" w:rsidTr="0090313E">
        <w:trPr>
          <w:gridAfter w:val="4"/>
          <w:wAfter w:w="4492" w:type="dxa"/>
          <w:trHeight w:val="176"/>
        </w:trPr>
        <w:tc>
          <w:tcPr>
            <w:tcW w:w="1240" w:type="dxa"/>
            <w:vMerge/>
            <w:vAlign w:val="center"/>
          </w:tcPr>
          <w:p w:rsidR="001610AB" w:rsidRPr="00E80658" w:rsidRDefault="001610AB" w:rsidP="00EE5468">
            <w:pPr>
              <w:jc w:val="center"/>
              <w:rPr>
                <w:color w:val="000000"/>
                <w:sz w:val="16"/>
                <w:szCs w:val="16"/>
              </w:rPr>
            </w:pPr>
          </w:p>
        </w:tc>
        <w:tc>
          <w:tcPr>
            <w:tcW w:w="2630" w:type="dxa"/>
            <w:vMerge w:val="restart"/>
            <w:tcBorders>
              <w:top w:val="single" w:sz="6" w:space="0" w:color="auto"/>
              <w:right w:val="dashSmallGap" w:sz="6" w:space="0" w:color="auto"/>
            </w:tcBorders>
            <w:vAlign w:val="center"/>
          </w:tcPr>
          <w:p w:rsidR="001610AB" w:rsidRPr="00E80658" w:rsidRDefault="001610AB" w:rsidP="00EE5468">
            <w:pPr>
              <w:rPr>
                <w:color w:val="000000"/>
                <w:sz w:val="16"/>
                <w:szCs w:val="16"/>
                <w:lang w:eastAsia="ko-KR"/>
              </w:rPr>
            </w:pPr>
            <w:r w:rsidRPr="00E80658">
              <w:rPr>
                <w:color w:val="000000"/>
                <w:sz w:val="16"/>
                <w:szCs w:val="16"/>
                <w:lang w:eastAsia="ko-KR"/>
              </w:rPr>
              <w:t>Year: 2011</w:t>
            </w:r>
            <w:r>
              <w:rPr>
                <w:color w:val="000000"/>
                <w:sz w:val="16"/>
                <w:szCs w:val="16"/>
                <w:vertAlign w:val="superscript"/>
                <w:lang w:eastAsia="ko-KR"/>
              </w:rPr>
              <w:t>c</w:t>
            </w:r>
          </w:p>
        </w:tc>
        <w:tc>
          <w:tcPr>
            <w:tcW w:w="925" w:type="dxa"/>
            <w:tcBorders>
              <w:top w:val="dashSmallGap" w:sz="4" w:space="0" w:color="auto"/>
              <w:left w:val="dashSmallGap" w:sz="6" w:space="0" w:color="auto"/>
            </w:tcBorders>
            <w:vAlign w:val="center"/>
          </w:tcPr>
          <w:p w:rsidR="001610AB" w:rsidRDefault="001610AB" w:rsidP="00C828CC">
            <w:pPr>
              <w:jc w:val="center"/>
              <w:rPr>
                <w:color w:val="000000"/>
                <w:sz w:val="16"/>
                <w:szCs w:val="16"/>
              </w:rPr>
            </w:pPr>
            <w:r>
              <w:rPr>
                <w:color w:val="000000"/>
                <w:sz w:val="16"/>
                <w:szCs w:val="16"/>
              </w:rPr>
              <w:t>0.089**</w:t>
            </w:r>
          </w:p>
        </w:tc>
        <w:tc>
          <w:tcPr>
            <w:tcW w:w="926"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0.091**</w:t>
            </w:r>
          </w:p>
        </w:tc>
        <w:tc>
          <w:tcPr>
            <w:tcW w:w="926" w:type="dxa"/>
            <w:tcBorders>
              <w:top w:val="single" w:sz="6" w:space="0" w:color="auto"/>
            </w:tcBorders>
            <w:vAlign w:val="center"/>
          </w:tcPr>
          <w:p w:rsidR="001610AB" w:rsidRPr="009D29CD" w:rsidRDefault="001610AB" w:rsidP="00C828CC">
            <w:pPr>
              <w:jc w:val="center"/>
              <w:rPr>
                <w:color w:val="000000"/>
                <w:sz w:val="16"/>
                <w:szCs w:val="16"/>
              </w:rPr>
            </w:pPr>
            <w:r w:rsidRPr="009D29CD">
              <w:rPr>
                <w:color w:val="000000"/>
                <w:sz w:val="16"/>
                <w:szCs w:val="16"/>
              </w:rPr>
              <w:t>0.089</w:t>
            </w:r>
            <w:r>
              <w:rPr>
                <w:color w:val="000000"/>
                <w:sz w:val="16"/>
                <w:szCs w:val="16"/>
              </w:rPr>
              <w:t>**</w:t>
            </w:r>
          </w:p>
        </w:tc>
        <w:tc>
          <w:tcPr>
            <w:tcW w:w="925"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0.091**</w:t>
            </w:r>
          </w:p>
        </w:tc>
        <w:tc>
          <w:tcPr>
            <w:tcW w:w="926"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0.089**</w:t>
            </w:r>
          </w:p>
        </w:tc>
        <w:tc>
          <w:tcPr>
            <w:tcW w:w="926"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0.086**</w:t>
            </w:r>
          </w:p>
        </w:tc>
        <w:tc>
          <w:tcPr>
            <w:tcW w:w="926"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0.086**</w:t>
            </w:r>
          </w:p>
        </w:tc>
      </w:tr>
      <w:tr w:rsidR="001610AB" w:rsidRPr="00E80658" w:rsidTr="0090313E">
        <w:trPr>
          <w:gridAfter w:val="4"/>
          <w:wAfter w:w="4492" w:type="dxa"/>
          <w:trHeight w:val="175"/>
        </w:trPr>
        <w:tc>
          <w:tcPr>
            <w:tcW w:w="1240" w:type="dxa"/>
            <w:vMerge/>
            <w:vAlign w:val="center"/>
          </w:tcPr>
          <w:p w:rsidR="001610AB" w:rsidRPr="00E80658" w:rsidRDefault="001610AB" w:rsidP="00EE5468">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EE5468">
            <w:pPr>
              <w:rPr>
                <w:color w:val="000000"/>
                <w:sz w:val="16"/>
                <w:szCs w:val="16"/>
                <w:lang w:eastAsia="ko-KR"/>
              </w:rPr>
            </w:pPr>
          </w:p>
        </w:tc>
        <w:tc>
          <w:tcPr>
            <w:tcW w:w="925" w:type="dxa"/>
            <w:tcBorders>
              <w:left w:val="dashSmallGap" w:sz="6" w:space="0" w:color="auto"/>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(0.031)</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(0.031)</w:t>
            </w:r>
          </w:p>
        </w:tc>
        <w:tc>
          <w:tcPr>
            <w:tcW w:w="926" w:type="dxa"/>
            <w:tcBorders>
              <w:bottom w:val="dashSmallGap" w:sz="4" w:space="0" w:color="auto"/>
            </w:tcBorders>
            <w:vAlign w:val="center"/>
          </w:tcPr>
          <w:p w:rsidR="001610AB" w:rsidRPr="009D29CD" w:rsidRDefault="001610AB" w:rsidP="00C828CC">
            <w:pPr>
              <w:jc w:val="center"/>
              <w:rPr>
                <w:color w:val="000000"/>
                <w:sz w:val="16"/>
                <w:szCs w:val="16"/>
                <w:lang w:eastAsia="ko-KR"/>
              </w:rPr>
            </w:pPr>
            <w:r>
              <w:rPr>
                <w:color w:val="000000"/>
                <w:sz w:val="16"/>
                <w:szCs w:val="16"/>
              </w:rPr>
              <w:t>(0.031)</w:t>
            </w:r>
          </w:p>
        </w:tc>
        <w:tc>
          <w:tcPr>
            <w:tcW w:w="925"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(0.031)</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(0.031)</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(0.031)</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(0.031)</w:t>
            </w:r>
          </w:p>
        </w:tc>
      </w:tr>
      <w:tr w:rsidR="001610AB" w:rsidRPr="00E80658" w:rsidTr="0090313E">
        <w:trPr>
          <w:gridAfter w:val="4"/>
          <w:wAfter w:w="4492" w:type="dxa"/>
          <w:trHeight w:val="176"/>
        </w:trPr>
        <w:tc>
          <w:tcPr>
            <w:tcW w:w="1240" w:type="dxa"/>
            <w:vMerge/>
            <w:vAlign w:val="center"/>
          </w:tcPr>
          <w:p w:rsidR="001610AB" w:rsidRPr="00E80658" w:rsidRDefault="001610AB" w:rsidP="00EE5468">
            <w:pPr>
              <w:jc w:val="center"/>
              <w:rPr>
                <w:color w:val="000000"/>
                <w:sz w:val="16"/>
                <w:szCs w:val="16"/>
              </w:rPr>
            </w:pPr>
          </w:p>
        </w:tc>
        <w:tc>
          <w:tcPr>
            <w:tcW w:w="2630" w:type="dxa"/>
            <w:vMerge w:val="restart"/>
            <w:tcBorders>
              <w:top w:val="single" w:sz="6" w:space="0" w:color="auto"/>
              <w:right w:val="dashSmallGap" w:sz="6" w:space="0" w:color="auto"/>
            </w:tcBorders>
            <w:vAlign w:val="center"/>
          </w:tcPr>
          <w:p w:rsidR="001610AB" w:rsidRPr="00E80658" w:rsidRDefault="001610AB" w:rsidP="00EE5468">
            <w:pPr>
              <w:rPr>
                <w:color w:val="000000"/>
                <w:sz w:val="16"/>
                <w:szCs w:val="16"/>
                <w:lang w:eastAsia="ko-KR"/>
              </w:rPr>
            </w:pPr>
            <w:r w:rsidRPr="00E80658">
              <w:rPr>
                <w:color w:val="000000"/>
                <w:sz w:val="16"/>
                <w:szCs w:val="16"/>
                <w:lang w:eastAsia="ko-KR"/>
              </w:rPr>
              <w:t>Year: 2013</w:t>
            </w:r>
            <w:r>
              <w:rPr>
                <w:color w:val="000000"/>
                <w:sz w:val="16"/>
                <w:szCs w:val="16"/>
                <w:vertAlign w:val="superscript"/>
                <w:lang w:eastAsia="ko-KR"/>
              </w:rPr>
              <w:t>c</w:t>
            </w:r>
          </w:p>
        </w:tc>
        <w:tc>
          <w:tcPr>
            <w:tcW w:w="925" w:type="dxa"/>
            <w:tcBorders>
              <w:top w:val="dashSmallGap" w:sz="4" w:space="0" w:color="auto"/>
              <w:left w:val="dashSmallGap" w:sz="6" w:space="0" w:color="auto"/>
            </w:tcBorders>
            <w:vAlign w:val="center"/>
          </w:tcPr>
          <w:p w:rsidR="001610AB" w:rsidRDefault="001610AB" w:rsidP="00C828CC">
            <w:pPr>
              <w:jc w:val="center"/>
              <w:rPr>
                <w:color w:val="000000"/>
                <w:sz w:val="16"/>
                <w:szCs w:val="16"/>
              </w:rPr>
            </w:pPr>
            <w:r>
              <w:rPr>
                <w:color w:val="000000"/>
                <w:sz w:val="16"/>
                <w:szCs w:val="16"/>
              </w:rPr>
              <w:t>-0.003</w:t>
            </w:r>
          </w:p>
        </w:tc>
        <w:tc>
          <w:tcPr>
            <w:tcW w:w="926"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0.000</w:t>
            </w:r>
          </w:p>
        </w:tc>
        <w:tc>
          <w:tcPr>
            <w:tcW w:w="926" w:type="dxa"/>
            <w:tcBorders>
              <w:top w:val="single" w:sz="6" w:space="0" w:color="auto"/>
            </w:tcBorders>
            <w:vAlign w:val="center"/>
          </w:tcPr>
          <w:p w:rsidR="001610AB" w:rsidRPr="009D29CD" w:rsidRDefault="001610AB" w:rsidP="00C828CC">
            <w:pPr>
              <w:jc w:val="center"/>
              <w:rPr>
                <w:color w:val="000000"/>
                <w:sz w:val="16"/>
                <w:szCs w:val="16"/>
              </w:rPr>
            </w:pPr>
            <w:r w:rsidRPr="009D29CD">
              <w:rPr>
                <w:color w:val="000000"/>
                <w:sz w:val="16"/>
                <w:szCs w:val="16"/>
              </w:rPr>
              <w:t>-0.003</w:t>
            </w:r>
          </w:p>
        </w:tc>
        <w:tc>
          <w:tcPr>
            <w:tcW w:w="925"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0.000</w:t>
            </w:r>
          </w:p>
        </w:tc>
        <w:tc>
          <w:tcPr>
            <w:tcW w:w="926"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-0.001</w:t>
            </w:r>
          </w:p>
        </w:tc>
        <w:tc>
          <w:tcPr>
            <w:tcW w:w="926"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-0.004</w:t>
            </w:r>
          </w:p>
        </w:tc>
        <w:tc>
          <w:tcPr>
            <w:tcW w:w="926"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-0.010</w:t>
            </w:r>
          </w:p>
        </w:tc>
      </w:tr>
      <w:tr w:rsidR="001610AB" w:rsidRPr="00E80658" w:rsidTr="0090313E">
        <w:trPr>
          <w:gridAfter w:val="4"/>
          <w:wAfter w:w="4492" w:type="dxa"/>
          <w:trHeight w:val="175"/>
        </w:trPr>
        <w:tc>
          <w:tcPr>
            <w:tcW w:w="1240" w:type="dxa"/>
            <w:vMerge/>
            <w:vAlign w:val="center"/>
          </w:tcPr>
          <w:p w:rsidR="001610AB" w:rsidRPr="00E80658" w:rsidRDefault="001610AB" w:rsidP="00EE5468">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EE5468">
            <w:pPr>
              <w:rPr>
                <w:color w:val="000000"/>
                <w:sz w:val="16"/>
                <w:szCs w:val="16"/>
                <w:lang w:eastAsia="ko-KR"/>
              </w:rPr>
            </w:pPr>
          </w:p>
        </w:tc>
        <w:tc>
          <w:tcPr>
            <w:tcW w:w="925" w:type="dxa"/>
            <w:tcBorders>
              <w:left w:val="dashSmallGap" w:sz="6" w:space="0" w:color="auto"/>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(0.035)</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(0.035)</w:t>
            </w:r>
          </w:p>
        </w:tc>
        <w:tc>
          <w:tcPr>
            <w:tcW w:w="926" w:type="dxa"/>
            <w:tcBorders>
              <w:bottom w:val="dashSmallGap" w:sz="4" w:space="0" w:color="auto"/>
            </w:tcBorders>
            <w:vAlign w:val="center"/>
          </w:tcPr>
          <w:p w:rsidR="001610AB" w:rsidRPr="009D29CD" w:rsidRDefault="001610AB" w:rsidP="00C828CC">
            <w:pPr>
              <w:jc w:val="center"/>
              <w:rPr>
                <w:color w:val="000000"/>
                <w:sz w:val="16"/>
                <w:szCs w:val="16"/>
                <w:lang w:eastAsia="ko-KR"/>
              </w:rPr>
            </w:pPr>
            <w:r>
              <w:rPr>
                <w:color w:val="000000"/>
                <w:sz w:val="16"/>
                <w:szCs w:val="16"/>
              </w:rPr>
              <w:t>(0.035)</w:t>
            </w:r>
          </w:p>
        </w:tc>
        <w:tc>
          <w:tcPr>
            <w:tcW w:w="925"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(0.035)</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(0.035)</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(0.035)</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(0.035)</w:t>
            </w:r>
          </w:p>
        </w:tc>
      </w:tr>
      <w:tr w:rsidR="001610AB" w:rsidRPr="00E80658" w:rsidTr="0090313E">
        <w:trPr>
          <w:gridAfter w:val="4"/>
          <w:wAfter w:w="4492" w:type="dxa"/>
          <w:trHeight w:val="176"/>
        </w:trPr>
        <w:tc>
          <w:tcPr>
            <w:tcW w:w="1240" w:type="dxa"/>
            <w:vMerge/>
            <w:vAlign w:val="center"/>
          </w:tcPr>
          <w:p w:rsidR="001610AB" w:rsidRPr="00E80658" w:rsidRDefault="001610AB" w:rsidP="00EE5468">
            <w:pPr>
              <w:jc w:val="center"/>
              <w:rPr>
                <w:color w:val="000000"/>
                <w:sz w:val="16"/>
                <w:szCs w:val="16"/>
              </w:rPr>
            </w:pPr>
          </w:p>
        </w:tc>
        <w:tc>
          <w:tcPr>
            <w:tcW w:w="2630" w:type="dxa"/>
            <w:vMerge w:val="restart"/>
            <w:tcBorders>
              <w:top w:val="single" w:sz="6" w:space="0" w:color="auto"/>
              <w:right w:val="dashSmallGap" w:sz="6" w:space="0" w:color="auto"/>
            </w:tcBorders>
            <w:vAlign w:val="center"/>
          </w:tcPr>
          <w:p w:rsidR="001610AB" w:rsidRPr="00E80658" w:rsidRDefault="001610AB" w:rsidP="00EE5468">
            <w:pPr>
              <w:rPr>
                <w:color w:val="000000"/>
                <w:sz w:val="16"/>
                <w:szCs w:val="16"/>
              </w:rPr>
            </w:pPr>
            <w:r w:rsidRPr="00E80658">
              <w:rPr>
                <w:color w:val="000000"/>
                <w:sz w:val="16"/>
                <w:szCs w:val="16"/>
              </w:rPr>
              <w:t>Strategy:</w:t>
            </w:r>
          </w:p>
          <w:p w:rsidR="001610AB" w:rsidRPr="00E80658" w:rsidRDefault="001610AB" w:rsidP="00EE5468">
            <w:pPr>
              <w:rPr>
                <w:color w:val="000000"/>
                <w:sz w:val="16"/>
                <w:szCs w:val="16"/>
              </w:rPr>
            </w:pPr>
            <w:r w:rsidRPr="00E80658">
              <w:rPr>
                <w:color w:val="000000"/>
                <w:sz w:val="16"/>
                <w:szCs w:val="16"/>
              </w:rPr>
              <w:t>Selective exploration</w:t>
            </w:r>
            <w:r>
              <w:rPr>
                <w:color w:val="000000"/>
                <w:sz w:val="16"/>
                <w:szCs w:val="16"/>
                <w:vertAlign w:val="superscript"/>
                <w:lang w:eastAsia="ko-KR"/>
              </w:rPr>
              <w:t>d</w:t>
            </w:r>
          </w:p>
        </w:tc>
        <w:tc>
          <w:tcPr>
            <w:tcW w:w="925" w:type="dxa"/>
            <w:tcBorders>
              <w:top w:val="dashSmallGap" w:sz="4" w:space="0" w:color="auto"/>
              <w:left w:val="dashSmallGap" w:sz="6" w:space="0" w:color="auto"/>
            </w:tcBorders>
            <w:vAlign w:val="center"/>
          </w:tcPr>
          <w:p w:rsidR="001610AB" w:rsidRDefault="001610AB" w:rsidP="00C828CC">
            <w:pPr>
              <w:jc w:val="center"/>
              <w:rPr>
                <w:color w:val="000000"/>
                <w:sz w:val="16"/>
                <w:szCs w:val="16"/>
              </w:rPr>
            </w:pPr>
            <w:r>
              <w:rPr>
                <w:color w:val="000000"/>
                <w:sz w:val="16"/>
                <w:szCs w:val="16"/>
              </w:rPr>
              <w:t>0.033</w:t>
            </w:r>
          </w:p>
        </w:tc>
        <w:tc>
          <w:tcPr>
            <w:tcW w:w="926"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0.035</w:t>
            </w:r>
          </w:p>
        </w:tc>
        <w:tc>
          <w:tcPr>
            <w:tcW w:w="926" w:type="dxa"/>
            <w:tcBorders>
              <w:top w:val="single" w:sz="6" w:space="0" w:color="auto"/>
            </w:tcBorders>
            <w:vAlign w:val="center"/>
          </w:tcPr>
          <w:p w:rsidR="001610AB" w:rsidRPr="009D29CD" w:rsidRDefault="001610AB" w:rsidP="00C828CC">
            <w:pPr>
              <w:jc w:val="center"/>
              <w:rPr>
                <w:color w:val="000000"/>
                <w:sz w:val="16"/>
                <w:szCs w:val="16"/>
              </w:rPr>
            </w:pPr>
            <w:r w:rsidRPr="009D29CD">
              <w:rPr>
                <w:color w:val="000000"/>
                <w:sz w:val="16"/>
                <w:szCs w:val="16"/>
              </w:rPr>
              <w:t>0.037</w:t>
            </w:r>
          </w:p>
        </w:tc>
        <w:tc>
          <w:tcPr>
            <w:tcW w:w="925"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0.035</w:t>
            </w:r>
          </w:p>
        </w:tc>
        <w:tc>
          <w:tcPr>
            <w:tcW w:w="926"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0.034</w:t>
            </w:r>
          </w:p>
        </w:tc>
        <w:tc>
          <w:tcPr>
            <w:tcW w:w="926"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0.036</w:t>
            </w:r>
          </w:p>
        </w:tc>
        <w:tc>
          <w:tcPr>
            <w:tcW w:w="926"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0.039</w:t>
            </w:r>
          </w:p>
        </w:tc>
      </w:tr>
      <w:tr w:rsidR="001610AB" w:rsidRPr="00E80658" w:rsidTr="0090313E">
        <w:trPr>
          <w:gridAfter w:val="4"/>
          <w:wAfter w:w="4492" w:type="dxa"/>
          <w:trHeight w:val="175"/>
        </w:trPr>
        <w:tc>
          <w:tcPr>
            <w:tcW w:w="1240" w:type="dxa"/>
            <w:vMerge/>
            <w:vAlign w:val="center"/>
          </w:tcPr>
          <w:p w:rsidR="001610AB" w:rsidRPr="00E80658" w:rsidRDefault="001610AB" w:rsidP="00EE5468">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EE5468">
            <w:pPr>
              <w:rPr>
                <w:color w:val="000000"/>
                <w:sz w:val="16"/>
                <w:szCs w:val="16"/>
              </w:rPr>
            </w:pPr>
          </w:p>
        </w:tc>
        <w:tc>
          <w:tcPr>
            <w:tcW w:w="925" w:type="dxa"/>
            <w:tcBorders>
              <w:left w:val="dashSmallGap" w:sz="6" w:space="0" w:color="auto"/>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(0.033)</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(0.033)</w:t>
            </w:r>
          </w:p>
        </w:tc>
        <w:tc>
          <w:tcPr>
            <w:tcW w:w="926" w:type="dxa"/>
            <w:tcBorders>
              <w:bottom w:val="dashSmallGap" w:sz="4" w:space="0" w:color="auto"/>
            </w:tcBorders>
            <w:vAlign w:val="center"/>
          </w:tcPr>
          <w:p w:rsidR="001610AB" w:rsidRPr="009D29CD" w:rsidRDefault="001610AB" w:rsidP="00C828CC">
            <w:pPr>
              <w:jc w:val="center"/>
              <w:rPr>
                <w:color w:val="000000"/>
                <w:sz w:val="16"/>
                <w:szCs w:val="16"/>
                <w:lang w:eastAsia="ko-KR"/>
              </w:rPr>
            </w:pPr>
            <w:r>
              <w:rPr>
                <w:color w:val="000000"/>
                <w:sz w:val="16"/>
                <w:szCs w:val="16"/>
              </w:rPr>
              <w:t>(0.033)</w:t>
            </w:r>
          </w:p>
        </w:tc>
        <w:tc>
          <w:tcPr>
            <w:tcW w:w="925"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(0.033)</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(0.033)</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(0.033)</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(0.032)</w:t>
            </w:r>
          </w:p>
        </w:tc>
      </w:tr>
      <w:tr w:rsidR="001610AB" w:rsidRPr="00E80658" w:rsidTr="0090313E">
        <w:trPr>
          <w:gridAfter w:val="4"/>
          <w:wAfter w:w="4492" w:type="dxa"/>
          <w:trHeight w:val="176"/>
        </w:trPr>
        <w:tc>
          <w:tcPr>
            <w:tcW w:w="1240" w:type="dxa"/>
            <w:vMerge/>
            <w:vAlign w:val="center"/>
          </w:tcPr>
          <w:p w:rsidR="001610AB" w:rsidRPr="00E80658" w:rsidRDefault="001610AB" w:rsidP="00EE5468">
            <w:pPr>
              <w:jc w:val="center"/>
              <w:rPr>
                <w:color w:val="000000"/>
                <w:sz w:val="16"/>
                <w:szCs w:val="16"/>
              </w:rPr>
            </w:pPr>
          </w:p>
        </w:tc>
        <w:tc>
          <w:tcPr>
            <w:tcW w:w="2630" w:type="dxa"/>
            <w:vMerge w:val="restart"/>
            <w:tcBorders>
              <w:top w:val="dashSmallGap" w:sz="4" w:space="0" w:color="auto"/>
              <w:right w:val="dashSmallGap" w:sz="6" w:space="0" w:color="auto"/>
            </w:tcBorders>
            <w:vAlign w:val="center"/>
          </w:tcPr>
          <w:p w:rsidR="001610AB" w:rsidRPr="00E80658" w:rsidRDefault="001610AB" w:rsidP="00EE5468">
            <w:pPr>
              <w:rPr>
                <w:color w:val="000000"/>
                <w:sz w:val="16"/>
                <w:szCs w:val="16"/>
              </w:rPr>
            </w:pPr>
            <w:r w:rsidRPr="00E80658">
              <w:rPr>
                <w:color w:val="000000"/>
                <w:sz w:val="16"/>
                <w:szCs w:val="16"/>
              </w:rPr>
              <w:t>Strategy:</w:t>
            </w:r>
          </w:p>
          <w:p w:rsidR="001610AB" w:rsidRPr="00E80658" w:rsidRDefault="001610AB" w:rsidP="00EE5468">
            <w:pPr>
              <w:rPr>
                <w:color w:val="000000"/>
                <w:sz w:val="16"/>
                <w:szCs w:val="16"/>
                <w:lang w:eastAsia="ko-KR"/>
              </w:rPr>
            </w:pPr>
            <w:r w:rsidRPr="00E80658">
              <w:rPr>
                <w:color w:val="000000"/>
                <w:sz w:val="16"/>
                <w:szCs w:val="16"/>
              </w:rPr>
              <w:t>Exploitation</w:t>
            </w:r>
            <w:r>
              <w:rPr>
                <w:color w:val="000000"/>
                <w:sz w:val="16"/>
                <w:szCs w:val="16"/>
                <w:vertAlign w:val="superscript"/>
                <w:lang w:eastAsia="ko-KR"/>
              </w:rPr>
              <w:t>d</w:t>
            </w:r>
          </w:p>
        </w:tc>
        <w:tc>
          <w:tcPr>
            <w:tcW w:w="925" w:type="dxa"/>
            <w:tcBorders>
              <w:top w:val="dashSmallGap" w:sz="4" w:space="0" w:color="auto"/>
              <w:left w:val="dashSmallGap" w:sz="6" w:space="0" w:color="auto"/>
            </w:tcBorders>
            <w:vAlign w:val="center"/>
          </w:tcPr>
          <w:p w:rsidR="001610AB" w:rsidRDefault="001610AB" w:rsidP="00C828CC">
            <w:pPr>
              <w:jc w:val="center"/>
              <w:rPr>
                <w:color w:val="000000"/>
                <w:sz w:val="16"/>
                <w:szCs w:val="16"/>
              </w:rPr>
            </w:pPr>
            <w:r>
              <w:rPr>
                <w:color w:val="000000"/>
                <w:sz w:val="16"/>
                <w:szCs w:val="16"/>
              </w:rPr>
              <w:t>0.094**</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0.098**</w:t>
            </w:r>
          </w:p>
        </w:tc>
        <w:tc>
          <w:tcPr>
            <w:tcW w:w="926" w:type="dxa"/>
            <w:tcBorders>
              <w:top w:val="dashSmallGap" w:sz="4" w:space="0" w:color="auto"/>
            </w:tcBorders>
            <w:vAlign w:val="center"/>
          </w:tcPr>
          <w:p w:rsidR="001610AB" w:rsidRPr="009D29CD" w:rsidRDefault="001610AB" w:rsidP="00C828CC">
            <w:pPr>
              <w:jc w:val="center"/>
              <w:rPr>
                <w:color w:val="000000"/>
                <w:sz w:val="16"/>
                <w:szCs w:val="16"/>
              </w:rPr>
            </w:pPr>
            <w:r w:rsidRPr="009D29CD">
              <w:rPr>
                <w:color w:val="000000"/>
                <w:sz w:val="16"/>
                <w:szCs w:val="16"/>
              </w:rPr>
              <w:t>0.098</w:t>
            </w:r>
            <w:r>
              <w:rPr>
                <w:color w:val="000000"/>
                <w:sz w:val="16"/>
                <w:szCs w:val="16"/>
              </w:rPr>
              <w:t>**</w:t>
            </w:r>
          </w:p>
        </w:tc>
        <w:tc>
          <w:tcPr>
            <w:tcW w:w="925"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0.098**</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0.098**</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0.097**</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0.105**</w:t>
            </w:r>
          </w:p>
        </w:tc>
      </w:tr>
      <w:tr w:rsidR="001610AB" w:rsidRPr="00E80658" w:rsidTr="0090313E">
        <w:trPr>
          <w:gridAfter w:val="4"/>
          <w:wAfter w:w="4492" w:type="dxa"/>
          <w:trHeight w:val="175"/>
        </w:trPr>
        <w:tc>
          <w:tcPr>
            <w:tcW w:w="1240" w:type="dxa"/>
            <w:vMerge/>
            <w:vAlign w:val="center"/>
          </w:tcPr>
          <w:p w:rsidR="001610AB" w:rsidRPr="00E80658" w:rsidRDefault="001610AB" w:rsidP="00EE5468">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EE5468">
            <w:pPr>
              <w:rPr>
                <w:color w:val="000000"/>
                <w:sz w:val="16"/>
                <w:szCs w:val="16"/>
              </w:rPr>
            </w:pPr>
          </w:p>
        </w:tc>
        <w:tc>
          <w:tcPr>
            <w:tcW w:w="925" w:type="dxa"/>
            <w:tcBorders>
              <w:left w:val="dashSmallGap" w:sz="6" w:space="0" w:color="auto"/>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(0.036)</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(0.036)</w:t>
            </w:r>
          </w:p>
        </w:tc>
        <w:tc>
          <w:tcPr>
            <w:tcW w:w="926" w:type="dxa"/>
            <w:tcBorders>
              <w:bottom w:val="dashSmallGap" w:sz="4" w:space="0" w:color="auto"/>
            </w:tcBorders>
            <w:vAlign w:val="center"/>
          </w:tcPr>
          <w:p w:rsidR="001610AB" w:rsidRPr="009D29CD" w:rsidRDefault="001610AB" w:rsidP="00C828CC">
            <w:pPr>
              <w:jc w:val="center"/>
              <w:rPr>
                <w:color w:val="000000"/>
                <w:sz w:val="16"/>
                <w:szCs w:val="16"/>
                <w:lang w:eastAsia="ko-KR"/>
              </w:rPr>
            </w:pPr>
            <w:r>
              <w:rPr>
                <w:color w:val="000000"/>
                <w:sz w:val="16"/>
                <w:szCs w:val="16"/>
              </w:rPr>
              <w:t>(0.036)</w:t>
            </w:r>
          </w:p>
        </w:tc>
        <w:tc>
          <w:tcPr>
            <w:tcW w:w="925"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(0.036)</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(0.036)</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(0.036)</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(0.036)</w:t>
            </w:r>
          </w:p>
        </w:tc>
      </w:tr>
      <w:tr w:rsidR="001610AB" w:rsidRPr="00E80658" w:rsidTr="0090313E">
        <w:trPr>
          <w:gridAfter w:val="4"/>
          <w:wAfter w:w="4492" w:type="dxa"/>
          <w:trHeight w:val="176"/>
        </w:trPr>
        <w:tc>
          <w:tcPr>
            <w:tcW w:w="1240" w:type="dxa"/>
            <w:vMerge/>
            <w:vAlign w:val="center"/>
          </w:tcPr>
          <w:p w:rsidR="001610AB" w:rsidRPr="00E80658" w:rsidRDefault="001610AB" w:rsidP="00EE5468">
            <w:pPr>
              <w:jc w:val="center"/>
              <w:rPr>
                <w:color w:val="000000"/>
                <w:sz w:val="16"/>
                <w:szCs w:val="16"/>
              </w:rPr>
            </w:pPr>
          </w:p>
        </w:tc>
        <w:tc>
          <w:tcPr>
            <w:tcW w:w="2630" w:type="dxa"/>
            <w:vMerge w:val="restart"/>
            <w:tcBorders>
              <w:top w:val="dashSmallGap" w:sz="4" w:space="0" w:color="auto"/>
              <w:right w:val="dashSmallGap" w:sz="6" w:space="0" w:color="auto"/>
            </w:tcBorders>
            <w:vAlign w:val="center"/>
          </w:tcPr>
          <w:p w:rsidR="001610AB" w:rsidRPr="00E80658" w:rsidRDefault="001610AB" w:rsidP="00EE5468">
            <w:pPr>
              <w:rPr>
                <w:color w:val="000000"/>
                <w:sz w:val="16"/>
                <w:szCs w:val="16"/>
              </w:rPr>
            </w:pPr>
            <w:r w:rsidRPr="00E80658">
              <w:rPr>
                <w:color w:val="000000"/>
                <w:sz w:val="16"/>
                <w:szCs w:val="16"/>
              </w:rPr>
              <w:t>Strategy:</w:t>
            </w:r>
          </w:p>
          <w:p w:rsidR="001610AB" w:rsidRPr="00E80658" w:rsidRDefault="001610AB" w:rsidP="00EE5468">
            <w:pPr>
              <w:rPr>
                <w:color w:val="000000"/>
                <w:sz w:val="16"/>
                <w:szCs w:val="16"/>
                <w:lang w:eastAsia="ko-KR"/>
              </w:rPr>
            </w:pPr>
            <w:r w:rsidRPr="00E80658">
              <w:rPr>
                <w:color w:val="000000"/>
                <w:sz w:val="16"/>
                <w:szCs w:val="16"/>
              </w:rPr>
              <w:t>Neither</w:t>
            </w:r>
            <w:r>
              <w:rPr>
                <w:color w:val="000000"/>
                <w:sz w:val="16"/>
                <w:szCs w:val="16"/>
                <w:vertAlign w:val="superscript"/>
                <w:lang w:eastAsia="ko-KR"/>
              </w:rPr>
              <w:t>d</w:t>
            </w:r>
          </w:p>
        </w:tc>
        <w:tc>
          <w:tcPr>
            <w:tcW w:w="925" w:type="dxa"/>
            <w:tcBorders>
              <w:top w:val="dashSmallGap" w:sz="4" w:space="0" w:color="auto"/>
              <w:left w:val="dashSmallGap" w:sz="6" w:space="0" w:color="auto"/>
            </w:tcBorders>
            <w:vAlign w:val="center"/>
          </w:tcPr>
          <w:p w:rsidR="001610AB" w:rsidRDefault="001610AB" w:rsidP="00C828CC">
            <w:pPr>
              <w:jc w:val="center"/>
              <w:rPr>
                <w:color w:val="000000"/>
                <w:sz w:val="16"/>
                <w:szCs w:val="16"/>
              </w:rPr>
            </w:pPr>
            <w:r>
              <w:rPr>
                <w:color w:val="000000"/>
                <w:sz w:val="16"/>
                <w:szCs w:val="16"/>
              </w:rPr>
              <w:t>0.015</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0.017</w:t>
            </w:r>
          </w:p>
        </w:tc>
        <w:tc>
          <w:tcPr>
            <w:tcW w:w="926" w:type="dxa"/>
            <w:tcBorders>
              <w:top w:val="dashSmallGap" w:sz="4" w:space="0" w:color="auto"/>
            </w:tcBorders>
            <w:vAlign w:val="center"/>
          </w:tcPr>
          <w:p w:rsidR="001610AB" w:rsidRPr="009D29CD" w:rsidRDefault="001610AB" w:rsidP="00C828CC">
            <w:pPr>
              <w:jc w:val="center"/>
              <w:rPr>
                <w:color w:val="000000"/>
                <w:sz w:val="16"/>
                <w:szCs w:val="16"/>
              </w:rPr>
            </w:pPr>
            <w:r w:rsidRPr="009D29CD">
              <w:rPr>
                <w:color w:val="000000"/>
                <w:sz w:val="16"/>
                <w:szCs w:val="16"/>
              </w:rPr>
              <w:t>0.016</w:t>
            </w:r>
          </w:p>
        </w:tc>
        <w:tc>
          <w:tcPr>
            <w:tcW w:w="925"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0.017</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0.025</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0.027</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0.038</w:t>
            </w:r>
          </w:p>
        </w:tc>
      </w:tr>
      <w:tr w:rsidR="001610AB" w:rsidRPr="00E80658" w:rsidTr="0090313E">
        <w:trPr>
          <w:gridAfter w:val="4"/>
          <w:wAfter w:w="4492" w:type="dxa"/>
          <w:trHeight w:val="175"/>
        </w:trPr>
        <w:tc>
          <w:tcPr>
            <w:tcW w:w="1240" w:type="dxa"/>
            <w:vMerge/>
            <w:vAlign w:val="center"/>
          </w:tcPr>
          <w:p w:rsidR="001610AB" w:rsidRPr="00E80658" w:rsidRDefault="001610AB" w:rsidP="00EE5468">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EE5468">
            <w:pPr>
              <w:rPr>
                <w:color w:val="000000"/>
                <w:sz w:val="16"/>
                <w:szCs w:val="16"/>
              </w:rPr>
            </w:pPr>
          </w:p>
        </w:tc>
        <w:tc>
          <w:tcPr>
            <w:tcW w:w="925" w:type="dxa"/>
            <w:tcBorders>
              <w:left w:val="dashSmallGap" w:sz="6" w:space="0" w:color="auto"/>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(0.222)</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(0.222)</w:t>
            </w:r>
          </w:p>
        </w:tc>
        <w:tc>
          <w:tcPr>
            <w:tcW w:w="926" w:type="dxa"/>
            <w:tcBorders>
              <w:bottom w:val="dashSmallGap" w:sz="4" w:space="0" w:color="auto"/>
            </w:tcBorders>
            <w:vAlign w:val="center"/>
          </w:tcPr>
          <w:p w:rsidR="001610AB" w:rsidRPr="009D29CD" w:rsidRDefault="001610AB" w:rsidP="00C828CC">
            <w:pPr>
              <w:jc w:val="center"/>
              <w:rPr>
                <w:color w:val="000000"/>
                <w:sz w:val="16"/>
                <w:szCs w:val="16"/>
                <w:lang w:eastAsia="ko-KR"/>
              </w:rPr>
            </w:pPr>
            <w:r>
              <w:rPr>
                <w:color w:val="000000"/>
                <w:sz w:val="16"/>
                <w:szCs w:val="16"/>
              </w:rPr>
              <w:t>(0.222)</w:t>
            </w:r>
          </w:p>
        </w:tc>
        <w:tc>
          <w:tcPr>
            <w:tcW w:w="925"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(0.222)</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(0.222)</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(0.222)</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(0.221)</w:t>
            </w:r>
          </w:p>
        </w:tc>
      </w:tr>
      <w:tr w:rsidR="001610AB" w:rsidRPr="00E80658" w:rsidTr="0090313E">
        <w:trPr>
          <w:gridAfter w:val="4"/>
          <w:wAfter w:w="4492" w:type="dxa"/>
          <w:trHeight w:val="176"/>
        </w:trPr>
        <w:tc>
          <w:tcPr>
            <w:tcW w:w="1240" w:type="dxa"/>
            <w:vMerge/>
            <w:vAlign w:val="center"/>
          </w:tcPr>
          <w:p w:rsidR="001610AB" w:rsidRPr="00E80658" w:rsidRDefault="001610AB" w:rsidP="00EE5468">
            <w:pPr>
              <w:jc w:val="center"/>
              <w:rPr>
                <w:color w:val="000000"/>
                <w:sz w:val="16"/>
                <w:szCs w:val="16"/>
              </w:rPr>
            </w:pPr>
          </w:p>
        </w:tc>
        <w:tc>
          <w:tcPr>
            <w:tcW w:w="2630" w:type="dxa"/>
            <w:vMerge w:val="restart"/>
            <w:tcBorders>
              <w:top w:val="dashSmallGap" w:sz="4" w:space="0" w:color="auto"/>
              <w:right w:val="dashSmallGap" w:sz="6" w:space="0" w:color="auto"/>
            </w:tcBorders>
            <w:vAlign w:val="center"/>
          </w:tcPr>
          <w:p w:rsidR="001610AB" w:rsidRPr="00E80658" w:rsidRDefault="001610AB" w:rsidP="00EE5468">
            <w:pPr>
              <w:rPr>
                <w:color w:val="000000"/>
                <w:sz w:val="16"/>
                <w:szCs w:val="16"/>
                <w:lang w:eastAsia="ko-KR"/>
              </w:rPr>
            </w:pPr>
            <w:r w:rsidRPr="00E80658">
              <w:rPr>
                <w:color w:val="000000"/>
                <w:sz w:val="16"/>
                <w:szCs w:val="16"/>
                <w:lang w:eastAsia="ko-KR"/>
              </w:rPr>
              <w:t>Organization size:</w:t>
            </w:r>
          </w:p>
          <w:p w:rsidR="001610AB" w:rsidRPr="00E80658" w:rsidRDefault="001610AB" w:rsidP="00EE5468">
            <w:pPr>
              <w:rPr>
                <w:color w:val="000000"/>
                <w:sz w:val="16"/>
                <w:szCs w:val="16"/>
                <w:lang w:eastAsia="ko-KR"/>
              </w:rPr>
            </w:pPr>
            <w:r w:rsidRPr="00E80658">
              <w:rPr>
                <w:color w:val="000000"/>
                <w:sz w:val="16"/>
                <w:szCs w:val="16"/>
                <w:lang w:eastAsia="ko-KR"/>
              </w:rPr>
              <w:t>Ln(# of employees)</w:t>
            </w:r>
          </w:p>
        </w:tc>
        <w:tc>
          <w:tcPr>
            <w:tcW w:w="925" w:type="dxa"/>
            <w:tcBorders>
              <w:top w:val="dashSmallGap" w:sz="4" w:space="0" w:color="auto"/>
              <w:left w:val="dashSmallGap" w:sz="6" w:space="0" w:color="auto"/>
            </w:tcBorders>
            <w:vAlign w:val="center"/>
          </w:tcPr>
          <w:p w:rsidR="001610AB" w:rsidRDefault="001610AB" w:rsidP="00C828CC">
            <w:pPr>
              <w:jc w:val="center"/>
              <w:rPr>
                <w:color w:val="000000"/>
                <w:sz w:val="16"/>
                <w:szCs w:val="16"/>
              </w:rPr>
            </w:pPr>
            <w:r>
              <w:rPr>
                <w:color w:val="000000"/>
                <w:sz w:val="16"/>
                <w:szCs w:val="16"/>
              </w:rPr>
              <w:t>-0.017</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-0.018</w:t>
            </w:r>
          </w:p>
        </w:tc>
        <w:tc>
          <w:tcPr>
            <w:tcW w:w="926" w:type="dxa"/>
            <w:tcBorders>
              <w:top w:val="dashSmallGap" w:sz="4" w:space="0" w:color="auto"/>
            </w:tcBorders>
            <w:vAlign w:val="center"/>
          </w:tcPr>
          <w:p w:rsidR="001610AB" w:rsidRPr="009D29CD" w:rsidRDefault="001610AB" w:rsidP="00C828CC">
            <w:pPr>
              <w:jc w:val="center"/>
              <w:rPr>
                <w:color w:val="000000"/>
                <w:sz w:val="16"/>
                <w:szCs w:val="16"/>
              </w:rPr>
            </w:pPr>
            <w:r w:rsidRPr="009D29CD">
              <w:rPr>
                <w:color w:val="000000"/>
                <w:sz w:val="16"/>
                <w:szCs w:val="16"/>
              </w:rPr>
              <w:t>-0.019</w:t>
            </w:r>
          </w:p>
        </w:tc>
        <w:tc>
          <w:tcPr>
            <w:tcW w:w="925"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-0.018</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-0.018</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-0.019</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-0.019</w:t>
            </w:r>
          </w:p>
        </w:tc>
      </w:tr>
      <w:tr w:rsidR="001610AB" w:rsidRPr="00E80658" w:rsidTr="0090313E">
        <w:trPr>
          <w:gridAfter w:val="4"/>
          <w:wAfter w:w="4492" w:type="dxa"/>
          <w:trHeight w:val="175"/>
        </w:trPr>
        <w:tc>
          <w:tcPr>
            <w:tcW w:w="1240" w:type="dxa"/>
            <w:vMerge/>
            <w:vAlign w:val="center"/>
          </w:tcPr>
          <w:p w:rsidR="001610AB" w:rsidRPr="00E80658" w:rsidRDefault="001610AB" w:rsidP="00EE5468">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EE5468">
            <w:pPr>
              <w:rPr>
                <w:color w:val="000000"/>
                <w:sz w:val="16"/>
                <w:szCs w:val="16"/>
                <w:lang w:eastAsia="ko-KR"/>
              </w:rPr>
            </w:pPr>
          </w:p>
        </w:tc>
        <w:tc>
          <w:tcPr>
            <w:tcW w:w="925" w:type="dxa"/>
            <w:tcBorders>
              <w:left w:val="dashSmallGap" w:sz="6" w:space="0" w:color="auto"/>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(0.028)</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(0.028)</w:t>
            </w:r>
          </w:p>
        </w:tc>
        <w:tc>
          <w:tcPr>
            <w:tcW w:w="926" w:type="dxa"/>
            <w:tcBorders>
              <w:bottom w:val="dashSmallGap" w:sz="4" w:space="0" w:color="auto"/>
            </w:tcBorders>
            <w:vAlign w:val="center"/>
          </w:tcPr>
          <w:p w:rsidR="001610AB" w:rsidRPr="009D29CD" w:rsidRDefault="001610AB" w:rsidP="00C828CC">
            <w:pPr>
              <w:jc w:val="center"/>
              <w:rPr>
                <w:color w:val="000000"/>
                <w:sz w:val="16"/>
                <w:szCs w:val="16"/>
                <w:lang w:eastAsia="ko-KR"/>
              </w:rPr>
            </w:pPr>
            <w:r>
              <w:rPr>
                <w:color w:val="000000"/>
                <w:sz w:val="16"/>
                <w:szCs w:val="16"/>
              </w:rPr>
              <w:t>(0.028)</w:t>
            </w:r>
          </w:p>
        </w:tc>
        <w:tc>
          <w:tcPr>
            <w:tcW w:w="925"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(0.028)</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(0.028)</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(0.028)</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(0.028)</w:t>
            </w:r>
          </w:p>
        </w:tc>
      </w:tr>
      <w:tr w:rsidR="001610AB" w:rsidRPr="00E80658" w:rsidTr="0090313E">
        <w:trPr>
          <w:gridAfter w:val="4"/>
          <w:wAfter w:w="4492" w:type="dxa"/>
          <w:trHeight w:val="176"/>
        </w:trPr>
        <w:tc>
          <w:tcPr>
            <w:tcW w:w="1240" w:type="dxa"/>
            <w:vMerge/>
            <w:vAlign w:val="center"/>
          </w:tcPr>
          <w:p w:rsidR="001610AB" w:rsidRPr="00E80658" w:rsidRDefault="001610AB" w:rsidP="00EE5468">
            <w:pPr>
              <w:jc w:val="center"/>
              <w:rPr>
                <w:color w:val="000000"/>
                <w:sz w:val="16"/>
                <w:szCs w:val="16"/>
              </w:rPr>
            </w:pPr>
          </w:p>
        </w:tc>
        <w:tc>
          <w:tcPr>
            <w:tcW w:w="2630" w:type="dxa"/>
            <w:vMerge w:val="restart"/>
            <w:tcBorders>
              <w:top w:val="dashSmallGap" w:sz="4" w:space="0" w:color="auto"/>
              <w:right w:val="dashSmallGap" w:sz="6" w:space="0" w:color="auto"/>
            </w:tcBorders>
            <w:vAlign w:val="center"/>
          </w:tcPr>
          <w:p w:rsidR="001610AB" w:rsidRPr="00E80658" w:rsidRDefault="001610AB" w:rsidP="00EE5468">
            <w:pPr>
              <w:rPr>
                <w:color w:val="000000"/>
                <w:sz w:val="16"/>
                <w:szCs w:val="16"/>
              </w:rPr>
            </w:pPr>
            <w:r w:rsidRPr="00E80658">
              <w:rPr>
                <w:color w:val="000000"/>
                <w:sz w:val="16"/>
                <w:szCs w:val="16"/>
              </w:rPr>
              <w:t>Union</w:t>
            </w:r>
          </w:p>
        </w:tc>
        <w:tc>
          <w:tcPr>
            <w:tcW w:w="925" w:type="dxa"/>
            <w:tcBorders>
              <w:top w:val="dashSmallGap" w:sz="4" w:space="0" w:color="auto"/>
              <w:left w:val="dashSmallGap" w:sz="6" w:space="0" w:color="auto"/>
            </w:tcBorders>
            <w:vAlign w:val="center"/>
          </w:tcPr>
          <w:p w:rsidR="001610AB" w:rsidRDefault="001610AB" w:rsidP="00C828CC">
            <w:pPr>
              <w:jc w:val="center"/>
              <w:rPr>
                <w:color w:val="000000"/>
                <w:sz w:val="16"/>
                <w:szCs w:val="16"/>
              </w:rPr>
            </w:pPr>
            <w:r>
              <w:rPr>
                <w:color w:val="000000"/>
                <w:sz w:val="16"/>
                <w:szCs w:val="16"/>
              </w:rPr>
              <w:t>0.080</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0.080</w:t>
            </w:r>
          </w:p>
        </w:tc>
        <w:tc>
          <w:tcPr>
            <w:tcW w:w="926" w:type="dxa"/>
            <w:tcBorders>
              <w:top w:val="dashSmallGap" w:sz="4" w:space="0" w:color="auto"/>
            </w:tcBorders>
            <w:vAlign w:val="center"/>
          </w:tcPr>
          <w:p w:rsidR="001610AB" w:rsidRPr="009D29CD" w:rsidRDefault="001610AB" w:rsidP="00C828CC">
            <w:pPr>
              <w:jc w:val="center"/>
              <w:rPr>
                <w:color w:val="000000"/>
                <w:sz w:val="16"/>
                <w:szCs w:val="16"/>
              </w:rPr>
            </w:pPr>
            <w:r w:rsidRPr="009D29CD">
              <w:rPr>
                <w:color w:val="000000"/>
                <w:sz w:val="16"/>
                <w:szCs w:val="16"/>
              </w:rPr>
              <w:t>0.081</w:t>
            </w:r>
          </w:p>
        </w:tc>
        <w:tc>
          <w:tcPr>
            <w:tcW w:w="925"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0.080</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0.079</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0.079</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0.077</w:t>
            </w:r>
          </w:p>
        </w:tc>
      </w:tr>
      <w:tr w:rsidR="001610AB" w:rsidRPr="00E80658" w:rsidTr="0090313E">
        <w:trPr>
          <w:gridAfter w:val="4"/>
          <w:wAfter w:w="4492" w:type="dxa"/>
          <w:trHeight w:val="175"/>
        </w:trPr>
        <w:tc>
          <w:tcPr>
            <w:tcW w:w="1240" w:type="dxa"/>
            <w:vMerge/>
            <w:vAlign w:val="center"/>
          </w:tcPr>
          <w:p w:rsidR="001610AB" w:rsidRPr="00E80658" w:rsidRDefault="001610AB" w:rsidP="00EE5468">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EE5468">
            <w:pPr>
              <w:rPr>
                <w:color w:val="000000"/>
                <w:sz w:val="16"/>
                <w:szCs w:val="16"/>
              </w:rPr>
            </w:pPr>
          </w:p>
        </w:tc>
        <w:tc>
          <w:tcPr>
            <w:tcW w:w="925" w:type="dxa"/>
            <w:tcBorders>
              <w:left w:val="dashSmallGap" w:sz="6" w:space="0" w:color="auto"/>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(0.050)</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(0.050)</w:t>
            </w:r>
          </w:p>
        </w:tc>
        <w:tc>
          <w:tcPr>
            <w:tcW w:w="926" w:type="dxa"/>
            <w:tcBorders>
              <w:bottom w:val="dashSmallGap" w:sz="4" w:space="0" w:color="auto"/>
            </w:tcBorders>
            <w:vAlign w:val="center"/>
          </w:tcPr>
          <w:p w:rsidR="001610AB" w:rsidRPr="009D29CD" w:rsidRDefault="001610AB" w:rsidP="00C828CC">
            <w:pPr>
              <w:jc w:val="center"/>
              <w:rPr>
                <w:color w:val="000000"/>
                <w:sz w:val="16"/>
                <w:szCs w:val="16"/>
                <w:lang w:eastAsia="ko-KR"/>
              </w:rPr>
            </w:pPr>
            <w:r>
              <w:rPr>
                <w:color w:val="000000"/>
                <w:sz w:val="16"/>
                <w:szCs w:val="16"/>
              </w:rPr>
              <w:t>(0.050)</w:t>
            </w:r>
          </w:p>
        </w:tc>
        <w:tc>
          <w:tcPr>
            <w:tcW w:w="925"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(0.050)</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(0.050)</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(0.050)</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(0.050)</w:t>
            </w:r>
          </w:p>
        </w:tc>
      </w:tr>
      <w:tr w:rsidR="001610AB" w:rsidRPr="00E80658" w:rsidTr="0090313E">
        <w:trPr>
          <w:gridAfter w:val="4"/>
          <w:wAfter w:w="4492" w:type="dxa"/>
          <w:trHeight w:val="176"/>
        </w:trPr>
        <w:tc>
          <w:tcPr>
            <w:tcW w:w="1240" w:type="dxa"/>
            <w:vMerge/>
            <w:vAlign w:val="center"/>
          </w:tcPr>
          <w:p w:rsidR="001610AB" w:rsidRPr="00E80658" w:rsidRDefault="001610AB" w:rsidP="00EE5468">
            <w:pPr>
              <w:jc w:val="center"/>
              <w:rPr>
                <w:color w:val="000000"/>
                <w:sz w:val="16"/>
                <w:szCs w:val="16"/>
              </w:rPr>
            </w:pPr>
          </w:p>
        </w:tc>
        <w:tc>
          <w:tcPr>
            <w:tcW w:w="2630" w:type="dxa"/>
            <w:vMerge w:val="restart"/>
            <w:tcBorders>
              <w:top w:val="dashSmallGap" w:sz="4" w:space="0" w:color="auto"/>
              <w:right w:val="dashSmallGap" w:sz="6" w:space="0" w:color="auto"/>
            </w:tcBorders>
            <w:vAlign w:val="center"/>
          </w:tcPr>
          <w:p w:rsidR="001610AB" w:rsidRPr="00E80658" w:rsidRDefault="001610AB" w:rsidP="00EE5468">
            <w:pPr>
              <w:rPr>
                <w:color w:val="000000"/>
                <w:sz w:val="16"/>
                <w:szCs w:val="16"/>
                <w:lang w:eastAsia="ko-KR"/>
              </w:rPr>
            </w:pPr>
            <w:r w:rsidRPr="00E80658">
              <w:rPr>
                <w:color w:val="000000"/>
                <w:sz w:val="16"/>
                <w:szCs w:val="16"/>
              </w:rPr>
              <w:t>Ln(Pay level</w:t>
            </w:r>
            <w:r>
              <w:rPr>
                <w:color w:val="000000"/>
                <w:sz w:val="16"/>
                <w:szCs w:val="16"/>
                <w:vertAlign w:val="superscript"/>
                <w:lang w:eastAsia="ko-KR"/>
              </w:rPr>
              <w:t>e</w:t>
            </w:r>
            <w:r w:rsidRPr="00E80658">
              <w:rPr>
                <w:color w:val="000000"/>
                <w:sz w:val="16"/>
                <w:szCs w:val="16"/>
              </w:rPr>
              <w:t>)</w:t>
            </w:r>
          </w:p>
        </w:tc>
        <w:tc>
          <w:tcPr>
            <w:tcW w:w="925" w:type="dxa"/>
            <w:tcBorders>
              <w:top w:val="dashSmallGap" w:sz="4" w:space="0" w:color="auto"/>
              <w:left w:val="dashSmallGap" w:sz="6" w:space="0" w:color="auto"/>
            </w:tcBorders>
            <w:vAlign w:val="center"/>
          </w:tcPr>
          <w:p w:rsidR="001610AB" w:rsidRDefault="001610AB" w:rsidP="00C828CC">
            <w:pPr>
              <w:jc w:val="center"/>
              <w:rPr>
                <w:color w:val="000000"/>
                <w:sz w:val="16"/>
                <w:szCs w:val="16"/>
              </w:rPr>
            </w:pPr>
            <w:r>
              <w:rPr>
                <w:color w:val="000000"/>
                <w:sz w:val="16"/>
                <w:szCs w:val="16"/>
              </w:rPr>
              <w:t>0.850**</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0.843**</w:t>
            </w:r>
          </w:p>
        </w:tc>
        <w:tc>
          <w:tcPr>
            <w:tcW w:w="926" w:type="dxa"/>
            <w:tcBorders>
              <w:top w:val="dashSmallGap" w:sz="4" w:space="0" w:color="auto"/>
            </w:tcBorders>
            <w:vAlign w:val="center"/>
          </w:tcPr>
          <w:p w:rsidR="001610AB" w:rsidRPr="009D29CD" w:rsidRDefault="001610AB" w:rsidP="00C828CC">
            <w:pPr>
              <w:jc w:val="center"/>
              <w:rPr>
                <w:color w:val="000000"/>
                <w:sz w:val="16"/>
                <w:szCs w:val="16"/>
              </w:rPr>
            </w:pPr>
            <w:r w:rsidRPr="009D29CD">
              <w:rPr>
                <w:color w:val="000000"/>
                <w:sz w:val="16"/>
                <w:szCs w:val="16"/>
              </w:rPr>
              <w:t>0.845</w:t>
            </w:r>
            <w:r>
              <w:rPr>
                <w:color w:val="000000"/>
                <w:sz w:val="16"/>
                <w:szCs w:val="16"/>
              </w:rPr>
              <w:t>**</w:t>
            </w:r>
          </w:p>
        </w:tc>
        <w:tc>
          <w:tcPr>
            <w:tcW w:w="925"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0.843**</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0.849**</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0.853**</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0.859**</w:t>
            </w:r>
          </w:p>
        </w:tc>
      </w:tr>
      <w:tr w:rsidR="001610AB" w:rsidRPr="00E80658" w:rsidTr="0090313E">
        <w:trPr>
          <w:gridAfter w:val="4"/>
          <w:wAfter w:w="4492" w:type="dxa"/>
          <w:trHeight w:val="175"/>
        </w:trPr>
        <w:tc>
          <w:tcPr>
            <w:tcW w:w="1240" w:type="dxa"/>
            <w:vMerge/>
            <w:vAlign w:val="center"/>
          </w:tcPr>
          <w:p w:rsidR="001610AB" w:rsidRPr="00E80658" w:rsidRDefault="001610AB" w:rsidP="00EE5468">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EE5468">
            <w:pPr>
              <w:rPr>
                <w:color w:val="000000"/>
                <w:sz w:val="16"/>
                <w:szCs w:val="16"/>
              </w:rPr>
            </w:pPr>
          </w:p>
        </w:tc>
        <w:tc>
          <w:tcPr>
            <w:tcW w:w="925" w:type="dxa"/>
            <w:tcBorders>
              <w:left w:val="dashSmallGap" w:sz="6" w:space="0" w:color="auto"/>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(0.116)</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(0.116)</w:t>
            </w:r>
          </w:p>
        </w:tc>
        <w:tc>
          <w:tcPr>
            <w:tcW w:w="926" w:type="dxa"/>
            <w:tcBorders>
              <w:bottom w:val="dashSmallGap" w:sz="4" w:space="0" w:color="auto"/>
            </w:tcBorders>
            <w:vAlign w:val="center"/>
          </w:tcPr>
          <w:p w:rsidR="001610AB" w:rsidRPr="009D29CD" w:rsidRDefault="001610AB" w:rsidP="00C828CC">
            <w:pPr>
              <w:jc w:val="center"/>
              <w:rPr>
                <w:color w:val="000000"/>
                <w:sz w:val="16"/>
                <w:szCs w:val="16"/>
                <w:lang w:eastAsia="ko-KR"/>
              </w:rPr>
            </w:pPr>
            <w:r>
              <w:rPr>
                <w:color w:val="000000"/>
                <w:sz w:val="16"/>
                <w:szCs w:val="16"/>
              </w:rPr>
              <w:t>(0.116)</w:t>
            </w:r>
          </w:p>
        </w:tc>
        <w:tc>
          <w:tcPr>
            <w:tcW w:w="925"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(0.116)</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(0.116)</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(0.116)</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(0.116)</w:t>
            </w:r>
          </w:p>
        </w:tc>
      </w:tr>
      <w:tr w:rsidR="001610AB" w:rsidRPr="00E80658" w:rsidTr="0090313E">
        <w:trPr>
          <w:gridAfter w:val="4"/>
          <w:wAfter w:w="4492" w:type="dxa"/>
          <w:trHeight w:val="175"/>
        </w:trPr>
        <w:tc>
          <w:tcPr>
            <w:tcW w:w="1240" w:type="dxa"/>
            <w:vMerge/>
            <w:vAlign w:val="center"/>
          </w:tcPr>
          <w:p w:rsidR="001610AB" w:rsidRPr="00E80658" w:rsidRDefault="001610AB" w:rsidP="00EE5468">
            <w:pPr>
              <w:jc w:val="center"/>
              <w:rPr>
                <w:color w:val="000000"/>
                <w:sz w:val="16"/>
                <w:szCs w:val="16"/>
              </w:rPr>
            </w:pPr>
          </w:p>
        </w:tc>
        <w:tc>
          <w:tcPr>
            <w:tcW w:w="2630" w:type="dxa"/>
            <w:vMerge w:val="restart"/>
            <w:tcBorders>
              <w:right w:val="dashSmallGap" w:sz="6" w:space="0" w:color="auto"/>
            </w:tcBorders>
            <w:vAlign w:val="center"/>
          </w:tcPr>
          <w:p w:rsidR="001610AB" w:rsidRPr="00E80658" w:rsidRDefault="001610AB" w:rsidP="00EE5468">
            <w:pPr>
              <w:rPr>
                <w:color w:val="000000"/>
                <w:sz w:val="16"/>
                <w:szCs w:val="16"/>
              </w:rPr>
            </w:pPr>
            <w:r w:rsidRPr="00E80658">
              <w:rPr>
                <w:color w:val="000000"/>
                <w:sz w:val="16"/>
                <w:szCs w:val="16"/>
              </w:rPr>
              <w:t>Sales growth</w:t>
            </w:r>
          </w:p>
        </w:tc>
        <w:tc>
          <w:tcPr>
            <w:tcW w:w="925" w:type="dxa"/>
            <w:tcBorders>
              <w:top w:val="dashSmallGap" w:sz="4" w:space="0" w:color="auto"/>
              <w:left w:val="dashSmallGap" w:sz="6" w:space="0" w:color="auto"/>
            </w:tcBorders>
            <w:vAlign w:val="center"/>
          </w:tcPr>
          <w:p w:rsidR="001610AB" w:rsidRDefault="001610AB" w:rsidP="00C828CC">
            <w:pPr>
              <w:jc w:val="center"/>
              <w:rPr>
                <w:color w:val="000000"/>
                <w:sz w:val="16"/>
                <w:szCs w:val="16"/>
              </w:rPr>
            </w:pPr>
            <w:r>
              <w:rPr>
                <w:color w:val="000000"/>
                <w:sz w:val="16"/>
                <w:szCs w:val="16"/>
              </w:rPr>
              <w:t>0.029*</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0.029*</w:t>
            </w:r>
          </w:p>
        </w:tc>
        <w:tc>
          <w:tcPr>
            <w:tcW w:w="926" w:type="dxa"/>
            <w:tcBorders>
              <w:top w:val="dashSmallGap" w:sz="4" w:space="0" w:color="auto"/>
            </w:tcBorders>
            <w:vAlign w:val="center"/>
          </w:tcPr>
          <w:p w:rsidR="001610AB" w:rsidRPr="009D29CD" w:rsidRDefault="001610AB" w:rsidP="00C828CC">
            <w:pPr>
              <w:jc w:val="center"/>
              <w:rPr>
                <w:color w:val="000000"/>
                <w:sz w:val="16"/>
                <w:szCs w:val="16"/>
              </w:rPr>
            </w:pPr>
            <w:r w:rsidRPr="009D29CD">
              <w:rPr>
                <w:color w:val="000000"/>
                <w:sz w:val="16"/>
                <w:szCs w:val="16"/>
              </w:rPr>
              <w:t>0.028</w:t>
            </w:r>
            <w:r>
              <w:rPr>
                <w:color w:val="000000"/>
                <w:sz w:val="16"/>
                <w:szCs w:val="16"/>
              </w:rPr>
              <w:t>*</w:t>
            </w:r>
          </w:p>
        </w:tc>
        <w:tc>
          <w:tcPr>
            <w:tcW w:w="925"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0.029*</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0.029*</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0.028*</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0.026*</w:t>
            </w:r>
          </w:p>
        </w:tc>
      </w:tr>
      <w:tr w:rsidR="001610AB" w:rsidRPr="00E80658" w:rsidTr="0090313E">
        <w:trPr>
          <w:gridAfter w:val="4"/>
          <w:wAfter w:w="4492" w:type="dxa"/>
          <w:trHeight w:val="175"/>
        </w:trPr>
        <w:tc>
          <w:tcPr>
            <w:tcW w:w="1240" w:type="dxa"/>
            <w:vMerge/>
            <w:vAlign w:val="center"/>
          </w:tcPr>
          <w:p w:rsidR="001610AB" w:rsidRPr="00E80658" w:rsidRDefault="001610AB" w:rsidP="00EE5468">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EE5468">
            <w:pPr>
              <w:rPr>
                <w:color w:val="000000"/>
                <w:sz w:val="16"/>
                <w:szCs w:val="16"/>
              </w:rPr>
            </w:pPr>
          </w:p>
        </w:tc>
        <w:tc>
          <w:tcPr>
            <w:tcW w:w="925" w:type="dxa"/>
            <w:tcBorders>
              <w:left w:val="dashSmallGap" w:sz="6" w:space="0" w:color="auto"/>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(0.011)</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(0.011)</w:t>
            </w:r>
          </w:p>
        </w:tc>
        <w:tc>
          <w:tcPr>
            <w:tcW w:w="926" w:type="dxa"/>
            <w:tcBorders>
              <w:bottom w:val="dashSmallGap" w:sz="4" w:space="0" w:color="auto"/>
            </w:tcBorders>
            <w:vAlign w:val="center"/>
          </w:tcPr>
          <w:p w:rsidR="001610AB" w:rsidRPr="009D29CD" w:rsidRDefault="001610AB" w:rsidP="00C828CC">
            <w:pPr>
              <w:jc w:val="center"/>
              <w:rPr>
                <w:color w:val="000000"/>
                <w:sz w:val="16"/>
                <w:szCs w:val="16"/>
                <w:lang w:eastAsia="ko-KR"/>
              </w:rPr>
            </w:pPr>
            <w:r>
              <w:rPr>
                <w:color w:val="000000"/>
                <w:sz w:val="16"/>
                <w:szCs w:val="16"/>
              </w:rPr>
              <w:t>(0.011)</w:t>
            </w:r>
          </w:p>
        </w:tc>
        <w:tc>
          <w:tcPr>
            <w:tcW w:w="925"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(0.011)</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(0.011)</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(0.011)</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(0.011)</w:t>
            </w:r>
          </w:p>
        </w:tc>
      </w:tr>
      <w:tr w:rsidR="001610AB" w:rsidRPr="00E80658" w:rsidTr="0090313E">
        <w:trPr>
          <w:trHeight w:val="175"/>
        </w:trPr>
        <w:tc>
          <w:tcPr>
            <w:tcW w:w="1240" w:type="dxa"/>
            <w:vMerge/>
            <w:vAlign w:val="center"/>
          </w:tcPr>
          <w:p w:rsidR="001610AB" w:rsidRPr="00E80658" w:rsidRDefault="001610AB" w:rsidP="00EE5468">
            <w:pPr>
              <w:jc w:val="center"/>
              <w:rPr>
                <w:color w:val="000000"/>
                <w:sz w:val="16"/>
                <w:szCs w:val="16"/>
              </w:rPr>
            </w:pPr>
          </w:p>
        </w:tc>
        <w:tc>
          <w:tcPr>
            <w:tcW w:w="2630" w:type="dxa"/>
            <w:vMerge w:val="restart"/>
            <w:tcBorders>
              <w:right w:val="dashSmallGap" w:sz="6" w:space="0" w:color="auto"/>
            </w:tcBorders>
            <w:vAlign w:val="center"/>
          </w:tcPr>
          <w:p w:rsidR="001610AB" w:rsidRPr="00E80658" w:rsidRDefault="001610AB" w:rsidP="00EE5468">
            <w:pPr>
              <w:rPr>
                <w:color w:val="000000"/>
                <w:sz w:val="16"/>
                <w:szCs w:val="16"/>
              </w:rPr>
            </w:pPr>
            <w:r w:rsidRPr="00E80658">
              <w:rPr>
                <w:color w:val="000000"/>
                <w:sz w:val="16"/>
                <w:szCs w:val="16"/>
              </w:rPr>
              <w:t>Ln(Capital intensity</w:t>
            </w:r>
            <w:r>
              <w:rPr>
                <w:color w:val="000000"/>
                <w:sz w:val="16"/>
                <w:szCs w:val="16"/>
                <w:vertAlign w:val="superscript"/>
              </w:rPr>
              <w:t>a</w:t>
            </w:r>
            <w:r w:rsidRPr="00E80658">
              <w:rPr>
                <w:color w:val="000000"/>
                <w:sz w:val="16"/>
                <w:szCs w:val="16"/>
              </w:rPr>
              <w:t>)</w:t>
            </w:r>
          </w:p>
        </w:tc>
        <w:tc>
          <w:tcPr>
            <w:tcW w:w="925" w:type="dxa"/>
            <w:tcBorders>
              <w:top w:val="dashSmallGap" w:sz="4" w:space="0" w:color="auto"/>
              <w:left w:val="dashSmallGap" w:sz="6" w:space="0" w:color="auto"/>
            </w:tcBorders>
            <w:vAlign w:val="center"/>
          </w:tcPr>
          <w:p w:rsidR="001610AB" w:rsidRDefault="001610AB" w:rsidP="00C828CC">
            <w:pPr>
              <w:jc w:val="center"/>
              <w:rPr>
                <w:color w:val="000000"/>
                <w:sz w:val="16"/>
                <w:szCs w:val="16"/>
              </w:rPr>
            </w:pPr>
            <w:r>
              <w:rPr>
                <w:color w:val="000000"/>
                <w:sz w:val="16"/>
                <w:szCs w:val="16"/>
              </w:rPr>
              <w:t>0.011**</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0.011**</w:t>
            </w:r>
          </w:p>
        </w:tc>
        <w:tc>
          <w:tcPr>
            <w:tcW w:w="926" w:type="dxa"/>
            <w:tcBorders>
              <w:top w:val="dashSmallGap" w:sz="4" w:space="0" w:color="auto"/>
            </w:tcBorders>
            <w:vAlign w:val="center"/>
          </w:tcPr>
          <w:p w:rsidR="001610AB" w:rsidRPr="009D29CD" w:rsidRDefault="001610AB" w:rsidP="00C828CC">
            <w:pPr>
              <w:jc w:val="center"/>
              <w:rPr>
                <w:color w:val="000000"/>
                <w:sz w:val="16"/>
                <w:szCs w:val="16"/>
              </w:rPr>
            </w:pPr>
            <w:r w:rsidRPr="009D29CD">
              <w:rPr>
                <w:color w:val="000000"/>
                <w:sz w:val="16"/>
                <w:szCs w:val="16"/>
              </w:rPr>
              <w:t>0.011</w:t>
            </w:r>
            <w:r>
              <w:rPr>
                <w:color w:val="000000"/>
                <w:sz w:val="16"/>
                <w:szCs w:val="16"/>
              </w:rPr>
              <w:t>**</w:t>
            </w:r>
          </w:p>
        </w:tc>
        <w:tc>
          <w:tcPr>
            <w:tcW w:w="925"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0.011**</w:t>
            </w:r>
          </w:p>
        </w:tc>
        <w:tc>
          <w:tcPr>
            <w:tcW w:w="926" w:type="dxa"/>
            <w:tcBorders>
              <w:top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0.011**</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0.011**</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0.011**</w:t>
            </w:r>
          </w:p>
        </w:tc>
        <w:tc>
          <w:tcPr>
            <w:tcW w:w="1894" w:type="dxa"/>
            <w:vAlign w:val="center"/>
          </w:tcPr>
          <w:p w:rsidR="001610AB" w:rsidRPr="00E80658" w:rsidRDefault="001610AB" w:rsidP="00EE5468">
            <w:pPr>
              <w:jc w:val="center"/>
              <w:rPr>
                <w:color w:val="000000"/>
                <w:sz w:val="16"/>
                <w:szCs w:val="16"/>
                <w:lang w:eastAsia="ko-KR"/>
              </w:rPr>
            </w:pPr>
          </w:p>
        </w:tc>
        <w:tc>
          <w:tcPr>
            <w:tcW w:w="866" w:type="dxa"/>
            <w:vAlign w:val="center"/>
          </w:tcPr>
          <w:p w:rsidR="001610AB" w:rsidRPr="00E80658" w:rsidRDefault="001610AB" w:rsidP="00EE5468">
            <w:pPr>
              <w:jc w:val="center"/>
              <w:rPr>
                <w:color w:val="000000"/>
                <w:sz w:val="16"/>
                <w:szCs w:val="16"/>
                <w:lang w:eastAsia="ko-KR"/>
              </w:rPr>
            </w:pPr>
          </w:p>
        </w:tc>
        <w:tc>
          <w:tcPr>
            <w:tcW w:w="866" w:type="dxa"/>
            <w:vAlign w:val="center"/>
          </w:tcPr>
          <w:p w:rsidR="001610AB" w:rsidRPr="00E80658" w:rsidRDefault="001610AB" w:rsidP="00EE5468">
            <w:pPr>
              <w:jc w:val="center"/>
              <w:rPr>
                <w:color w:val="000000"/>
                <w:sz w:val="16"/>
                <w:szCs w:val="16"/>
                <w:lang w:eastAsia="ko-KR"/>
              </w:rPr>
            </w:pPr>
          </w:p>
        </w:tc>
        <w:tc>
          <w:tcPr>
            <w:tcW w:w="866" w:type="dxa"/>
            <w:vAlign w:val="center"/>
          </w:tcPr>
          <w:p w:rsidR="001610AB" w:rsidRPr="00E80658" w:rsidRDefault="001610AB" w:rsidP="00EE5468">
            <w:pPr>
              <w:jc w:val="center"/>
              <w:rPr>
                <w:color w:val="000000"/>
                <w:sz w:val="16"/>
                <w:szCs w:val="16"/>
                <w:lang w:eastAsia="ko-KR"/>
              </w:rPr>
            </w:pPr>
          </w:p>
        </w:tc>
      </w:tr>
      <w:tr w:rsidR="001610AB" w:rsidRPr="00E80658" w:rsidTr="0090313E">
        <w:trPr>
          <w:gridAfter w:val="4"/>
          <w:wAfter w:w="4492" w:type="dxa"/>
          <w:trHeight w:val="175"/>
        </w:trPr>
        <w:tc>
          <w:tcPr>
            <w:tcW w:w="1240" w:type="dxa"/>
            <w:vMerge/>
            <w:vAlign w:val="center"/>
          </w:tcPr>
          <w:p w:rsidR="001610AB" w:rsidRPr="00E80658" w:rsidRDefault="001610AB" w:rsidP="00EE5468">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EE5468">
            <w:pPr>
              <w:rPr>
                <w:color w:val="000000"/>
                <w:sz w:val="16"/>
                <w:szCs w:val="16"/>
              </w:rPr>
            </w:pPr>
          </w:p>
        </w:tc>
        <w:tc>
          <w:tcPr>
            <w:tcW w:w="925" w:type="dxa"/>
            <w:tcBorders>
              <w:left w:val="dashSmallGap" w:sz="6" w:space="0" w:color="auto"/>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(0.004)</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(0.004)</w:t>
            </w:r>
          </w:p>
        </w:tc>
        <w:tc>
          <w:tcPr>
            <w:tcW w:w="926" w:type="dxa"/>
            <w:tcBorders>
              <w:bottom w:val="dashSmallGap" w:sz="4" w:space="0" w:color="auto"/>
            </w:tcBorders>
            <w:vAlign w:val="center"/>
          </w:tcPr>
          <w:p w:rsidR="001610AB" w:rsidRPr="009D29CD" w:rsidRDefault="001610AB" w:rsidP="00C828CC">
            <w:pPr>
              <w:jc w:val="center"/>
              <w:rPr>
                <w:color w:val="000000"/>
                <w:sz w:val="16"/>
                <w:szCs w:val="16"/>
                <w:lang w:eastAsia="ko-KR"/>
              </w:rPr>
            </w:pPr>
            <w:r>
              <w:rPr>
                <w:color w:val="000000"/>
                <w:sz w:val="16"/>
                <w:szCs w:val="16"/>
              </w:rPr>
              <w:t>(0.004)</w:t>
            </w:r>
          </w:p>
        </w:tc>
        <w:tc>
          <w:tcPr>
            <w:tcW w:w="925"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(0.004)</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(0.004)</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(0.004)</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(0.004)</w:t>
            </w:r>
          </w:p>
        </w:tc>
      </w:tr>
      <w:tr w:rsidR="001610AB" w:rsidRPr="00E80658" w:rsidTr="0090313E">
        <w:trPr>
          <w:gridAfter w:val="4"/>
          <w:wAfter w:w="4492" w:type="dxa"/>
          <w:trHeight w:val="176"/>
        </w:trPr>
        <w:tc>
          <w:tcPr>
            <w:tcW w:w="1240" w:type="dxa"/>
            <w:vMerge/>
            <w:vAlign w:val="center"/>
          </w:tcPr>
          <w:p w:rsidR="001610AB" w:rsidRPr="00E80658" w:rsidRDefault="001610AB" w:rsidP="00EE5468">
            <w:pPr>
              <w:jc w:val="center"/>
              <w:rPr>
                <w:color w:val="000000"/>
                <w:sz w:val="16"/>
                <w:szCs w:val="16"/>
              </w:rPr>
            </w:pPr>
          </w:p>
        </w:tc>
        <w:tc>
          <w:tcPr>
            <w:tcW w:w="2630" w:type="dxa"/>
            <w:vMerge w:val="restart"/>
            <w:tcBorders>
              <w:top w:val="dashSmallGap" w:sz="4" w:space="0" w:color="auto"/>
              <w:right w:val="dashSmallGap" w:sz="6" w:space="0" w:color="auto"/>
            </w:tcBorders>
            <w:vAlign w:val="center"/>
          </w:tcPr>
          <w:p w:rsidR="001610AB" w:rsidRPr="00E80658" w:rsidRDefault="001610AB" w:rsidP="00EE5468">
            <w:pPr>
              <w:rPr>
                <w:color w:val="000000"/>
                <w:sz w:val="16"/>
                <w:szCs w:val="16"/>
              </w:rPr>
            </w:pPr>
            <w:r>
              <w:rPr>
                <w:color w:val="000000"/>
                <w:sz w:val="16"/>
                <w:szCs w:val="16"/>
              </w:rPr>
              <w:t>Early promotion ratio</w:t>
            </w:r>
            <w:r>
              <w:rPr>
                <w:color w:val="000000"/>
                <w:sz w:val="16"/>
                <w:szCs w:val="16"/>
                <w:vertAlign w:val="superscript"/>
              </w:rPr>
              <w:t>f</w:t>
            </w:r>
          </w:p>
        </w:tc>
        <w:tc>
          <w:tcPr>
            <w:tcW w:w="925" w:type="dxa"/>
            <w:tcBorders>
              <w:top w:val="dashSmallGap" w:sz="4" w:space="0" w:color="auto"/>
              <w:left w:val="dashSmallGap" w:sz="6" w:space="0" w:color="auto"/>
            </w:tcBorders>
            <w:vAlign w:val="center"/>
          </w:tcPr>
          <w:p w:rsidR="001610AB" w:rsidRDefault="001610AB" w:rsidP="00C828CC">
            <w:pPr>
              <w:jc w:val="center"/>
              <w:rPr>
                <w:color w:val="000000"/>
                <w:sz w:val="16"/>
                <w:szCs w:val="16"/>
              </w:rPr>
            </w:pPr>
            <w:r>
              <w:rPr>
                <w:color w:val="000000"/>
                <w:sz w:val="16"/>
                <w:szCs w:val="16"/>
              </w:rPr>
              <w:t>0.000</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0.000</w:t>
            </w:r>
          </w:p>
        </w:tc>
        <w:tc>
          <w:tcPr>
            <w:tcW w:w="926" w:type="dxa"/>
            <w:tcBorders>
              <w:top w:val="dashSmallGap" w:sz="4" w:space="0" w:color="auto"/>
            </w:tcBorders>
            <w:vAlign w:val="center"/>
          </w:tcPr>
          <w:p w:rsidR="001610AB" w:rsidRPr="009D29CD" w:rsidRDefault="001610AB" w:rsidP="00C828CC">
            <w:pPr>
              <w:jc w:val="center"/>
              <w:rPr>
                <w:color w:val="000000"/>
                <w:sz w:val="16"/>
                <w:szCs w:val="16"/>
              </w:rPr>
            </w:pPr>
            <w:r w:rsidRPr="009D29CD">
              <w:rPr>
                <w:color w:val="000000"/>
                <w:sz w:val="16"/>
                <w:szCs w:val="16"/>
              </w:rPr>
              <w:t>0.000</w:t>
            </w:r>
          </w:p>
        </w:tc>
        <w:tc>
          <w:tcPr>
            <w:tcW w:w="925"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0.000</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0.000</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0.000</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0.000</w:t>
            </w:r>
          </w:p>
        </w:tc>
      </w:tr>
      <w:tr w:rsidR="001610AB" w:rsidRPr="00E80658" w:rsidTr="0090313E">
        <w:trPr>
          <w:gridAfter w:val="4"/>
          <w:wAfter w:w="4492" w:type="dxa"/>
          <w:trHeight w:val="175"/>
        </w:trPr>
        <w:tc>
          <w:tcPr>
            <w:tcW w:w="1240" w:type="dxa"/>
            <w:vMerge/>
            <w:vAlign w:val="center"/>
          </w:tcPr>
          <w:p w:rsidR="001610AB" w:rsidRPr="00E80658" w:rsidRDefault="001610AB" w:rsidP="00EE5468">
            <w:pPr>
              <w:jc w:val="center"/>
              <w:rPr>
                <w:color w:val="000000"/>
                <w:sz w:val="16"/>
                <w:szCs w:val="16"/>
              </w:rPr>
            </w:pPr>
          </w:p>
        </w:tc>
        <w:tc>
          <w:tcPr>
            <w:tcW w:w="2630" w:type="dxa"/>
            <w:vMerge/>
            <w:tcBorders>
              <w:bottom w:val="single" w:sz="4" w:space="0" w:color="auto"/>
              <w:right w:val="dashSmallGap" w:sz="6" w:space="0" w:color="auto"/>
            </w:tcBorders>
            <w:vAlign w:val="center"/>
          </w:tcPr>
          <w:p w:rsidR="001610AB" w:rsidRPr="00E80658" w:rsidRDefault="001610AB" w:rsidP="00EE5468">
            <w:pPr>
              <w:rPr>
                <w:color w:val="000000"/>
                <w:sz w:val="16"/>
                <w:szCs w:val="16"/>
              </w:rPr>
            </w:pPr>
          </w:p>
        </w:tc>
        <w:tc>
          <w:tcPr>
            <w:tcW w:w="925" w:type="dxa"/>
            <w:tcBorders>
              <w:left w:val="dashSmallGap" w:sz="6" w:space="0" w:color="auto"/>
              <w:bottom w:val="single" w:sz="4" w:space="0" w:color="auto"/>
            </w:tcBorders>
            <w:vAlign w:val="center"/>
          </w:tcPr>
          <w:p w:rsidR="001610AB" w:rsidRDefault="001610AB" w:rsidP="00C828CC">
            <w:pPr>
              <w:jc w:val="center"/>
              <w:rPr>
                <w:color w:val="000000"/>
                <w:sz w:val="16"/>
                <w:szCs w:val="16"/>
                <w:lang w:eastAsia="ko-KR"/>
              </w:rPr>
            </w:pPr>
            <w:r>
              <w:rPr>
                <w:color w:val="000000"/>
                <w:sz w:val="16"/>
                <w:szCs w:val="16"/>
              </w:rPr>
              <w:t>(0.002)</w:t>
            </w:r>
          </w:p>
        </w:tc>
        <w:tc>
          <w:tcPr>
            <w:tcW w:w="926" w:type="dxa"/>
            <w:tcBorders>
              <w:bottom w:val="single" w:sz="4" w:space="0" w:color="auto"/>
            </w:tcBorders>
            <w:vAlign w:val="center"/>
          </w:tcPr>
          <w:p w:rsidR="001610AB" w:rsidRDefault="001610AB" w:rsidP="00C828CC">
            <w:pPr>
              <w:jc w:val="center"/>
              <w:rPr>
                <w:color w:val="000000"/>
                <w:sz w:val="16"/>
                <w:szCs w:val="16"/>
                <w:lang w:eastAsia="ko-KR"/>
              </w:rPr>
            </w:pPr>
            <w:r>
              <w:rPr>
                <w:color w:val="000000"/>
                <w:sz w:val="16"/>
                <w:szCs w:val="16"/>
              </w:rPr>
              <w:t>(0.002)</w:t>
            </w:r>
          </w:p>
        </w:tc>
        <w:tc>
          <w:tcPr>
            <w:tcW w:w="926" w:type="dxa"/>
            <w:tcBorders>
              <w:bottom w:val="single" w:sz="4" w:space="0" w:color="auto"/>
            </w:tcBorders>
            <w:vAlign w:val="center"/>
          </w:tcPr>
          <w:p w:rsidR="001610AB" w:rsidRPr="009D29CD" w:rsidRDefault="001610AB" w:rsidP="00C828CC">
            <w:pPr>
              <w:jc w:val="center"/>
              <w:rPr>
                <w:color w:val="000000"/>
                <w:sz w:val="16"/>
                <w:szCs w:val="16"/>
                <w:lang w:eastAsia="ko-KR"/>
              </w:rPr>
            </w:pPr>
            <w:r>
              <w:rPr>
                <w:color w:val="000000"/>
                <w:sz w:val="16"/>
                <w:szCs w:val="16"/>
              </w:rPr>
              <w:t>(0.002)</w:t>
            </w:r>
          </w:p>
        </w:tc>
        <w:tc>
          <w:tcPr>
            <w:tcW w:w="925" w:type="dxa"/>
            <w:tcBorders>
              <w:bottom w:val="single" w:sz="4" w:space="0" w:color="auto"/>
            </w:tcBorders>
            <w:vAlign w:val="center"/>
          </w:tcPr>
          <w:p w:rsidR="001610AB" w:rsidRDefault="001610AB" w:rsidP="00C828CC">
            <w:pPr>
              <w:jc w:val="center"/>
              <w:rPr>
                <w:color w:val="000000"/>
                <w:sz w:val="16"/>
                <w:szCs w:val="16"/>
                <w:lang w:eastAsia="ko-KR"/>
              </w:rPr>
            </w:pPr>
            <w:r>
              <w:rPr>
                <w:color w:val="000000"/>
                <w:sz w:val="16"/>
                <w:szCs w:val="16"/>
              </w:rPr>
              <w:t>(0.002)</w:t>
            </w:r>
          </w:p>
        </w:tc>
        <w:tc>
          <w:tcPr>
            <w:tcW w:w="926" w:type="dxa"/>
            <w:tcBorders>
              <w:bottom w:val="single" w:sz="4" w:space="0" w:color="auto"/>
            </w:tcBorders>
            <w:vAlign w:val="center"/>
          </w:tcPr>
          <w:p w:rsidR="001610AB" w:rsidRDefault="001610AB" w:rsidP="00C828CC">
            <w:pPr>
              <w:jc w:val="center"/>
              <w:rPr>
                <w:color w:val="000000"/>
                <w:sz w:val="16"/>
                <w:szCs w:val="16"/>
                <w:lang w:eastAsia="ko-KR"/>
              </w:rPr>
            </w:pPr>
            <w:r>
              <w:rPr>
                <w:color w:val="000000"/>
                <w:sz w:val="16"/>
                <w:szCs w:val="16"/>
              </w:rPr>
              <w:t>(0.002)</w:t>
            </w:r>
          </w:p>
        </w:tc>
        <w:tc>
          <w:tcPr>
            <w:tcW w:w="926" w:type="dxa"/>
            <w:tcBorders>
              <w:bottom w:val="single" w:sz="4" w:space="0" w:color="auto"/>
            </w:tcBorders>
            <w:vAlign w:val="center"/>
          </w:tcPr>
          <w:p w:rsidR="001610AB" w:rsidRDefault="001610AB" w:rsidP="00C828CC">
            <w:pPr>
              <w:jc w:val="center"/>
              <w:rPr>
                <w:color w:val="000000"/>
                <w:sz w:val="16"/>
                <w:szCs w:val="16"/>
                <w:lang w:eastAsia="ko-KR"/>
              </w:rPr>
            </w:pPr>
            <w:r>
              <w:rPr>
                <w:color w:val="000000"/>
                <w:sz w:val="16"/>
                <w:szCs w:val="16"/>
              </w:rPr>
              <w:t>(0.002)</w:t>
            </w:r>
          </w:p>
        </w:tc>
        <w:tc>
          <w:tcPr>
            <w:tcW w:w="926" w:type="dxa"/>
            <w:tcBorders>
              <w:bottom w:val="single" w:sz="4" w:space="0" w:color="auto"/>
            </w:tcBorders>
            <w:vAlign w:val="center"/>
          </w:tcPr>
          <w:p w:rsidR="001610AB" w:rsidRDefault="001610AB" w:rsidP="00C828CC">
            <w:pPr>
              <w:jc w:val="center"/>
              <w:rPr>
                <w:color w:val="000000"/>
                <w:sz w:val="16"/>
                <w:szCs w:val="16"/>
                <w:lang w:eastAsia="ko-KR"/>
              </w:rPr>
            </w:pPr>
            <w:r>
              <w:rPr>
                <w:color w:val="000000"/>
                <w:sz w:val="16"/>
                <w:szCs w:val="16"/>
              </w:rPr>
              <w:t>(0.002)</w:t>
            </w:r>
          </w:p>
        </w:tc>
      </w:tr>
      <w:tr w:rsidR="001610AB" w:rsidRPr="00E80658" w:rsidTr="0090313E">
        <w:trPr>
          <w:gridAfter w:val="4"/>
          <w:wAfter w:w="4492" w:type="dxa"/>
          <w:trHeight w:val="176"/>
        </w:trPr>
        <w:tc>
          <w:tcPr>
            <w:tcW w:w="1240" w:type="dxa"/>
            <w:vMerge w:val="restart"/>
            <w:tcBorders>
              <w:top w:val="single" w:sz="6" w:space="0" w:color="auto"/>
            </w:tcBorders>
            <w:vAlign w:val="center"/>
          </w:tcPr>
          <w:p w:rsidR="001610AB" w:rsidRPr="00E80658" w:rsidRDefault="001610AB" w:rsidP="00EE5468">
            <w:pPr>
              <w:jc w:val="center"/>
              <w:rPr>
                <w:color w:val="000000"/>
                <w:sz w:val="16"/>
                <w:szCs w:val="16"/>
              </w:rPr>
            </w:pPr>
            <w:r w:rsidRPr="00E80658">
              <w:rPr>
                <w:color w:val="000000"/>
                <w:sz w:val="16"/>
                <w:szCs w:val="16"/>
              </w:rPr>
              <w:t>Moderator</w:t>
            </w:r>
          </w:p>
        </w:tc>
        <w:tc>
          <w:tcPr>
            <w:tcW w:w="2630" w:type="dxa"/>
            <w:vMerge w:val="restart"/>
            <w:tcBorders>
              <w:top w:val="single" w:sz="4" w:space="0" w:color="auto"/>
              <w:right w:val="dashSmallGap" w:sz="6" w:space="0" w:color="auto"/>
            </w:tcBorders>
            <w:vAlign w:val="center"/>
          </w:tcPr>
          <w:p w:rsidR="001610AB" w:rsidRPr="00E80658" w:rsidRDefault="001610AB" w:rsidP="00EE5468">
            <w:pPr>
              <w:rPr>
                <w:color w:val="000000"/>
                <w:sz w:val="16"/>
                <w:szCs w:val="16"/>
              </w:rPr>
            </w:pPr>
            <w:r w:rsidRPr="00E80658">
              <w:rPr>
                <w:color w:val="000000"/>
                <w:sz w:val="16"/>
                <w:szCs w:val="16"/>
                <w:lang w:eastAsia="ko-KR"/>
              </w:rPr>
              <w:t>Investment in training</w:t>
            </w:r>
            <w:r>
              <w:rPr>
                <w:color w:val="000000"/>
                <w:sz w:val="16"/>
                <w:szCs w:val="16"/>
                <w:vertAlign w:val="superscript"/>
              </w:rPr>
              <w:t>g</w:t>
            </w:r>
            <w:r w:rsidRPr="00E80658">
              <w:rPr>
                <w:color w:val="000000"/>
                <w:sz w:val="16"/>
                <w:szCs w:val="16"/>
                <w:lang w:eastAsia="ko-KR"/>
              </w:rPr>
              <w:t xml:space="preserve"> (T)</w:t>
            </w:r>
          </w:p>
        </w:tc>
        <w:tc>
          <w:tcPr>
            <w:tcW w:w="925" w:type="dxa"/>
            <w:tcBorders>
              <w:top w:val="single" w:sz="4" w:space="0" w:color="auto"/>
              <w:left w:val="dashSmallGap" w:sz="6" w:space="0" w:color="auto"/>
            </w:tcBorders>
            <w:vAlign w:val="center"/>
          </w:tcPr>
          <w:p w:rsidR="001610AB" w:rsidRDefault="001610AB" w:rsidP="00C828CC">
            <w:pPr>
              <w:jc w:val="center"/>
              <w:rPr>
                <w:color w:val="000000"/>
                <w:sz w:val="16"/>
                <w:szCs w:val="16"/>
              </w:rPr>
            </w:pPr>
            <w:r>
              <w:rPr>
                <w:color w:val="000000"/>
                <w:sz w:val="16"/>
                <w:szCs w:val="16"/>
              </w:rPr>
              <w:t>0.034</w:t>
            </w:r>
          </w:p>
        </w:tc>
        <w:tc>
          <w:tcPr>
            <w:tcW w:w="926" w:type="dxa"/>
            <w:tcBorders>
              <w:top w:val="single" w:sz="4" w:space="0" w:color="auto"/>
            </w:tcBorders>
            <w:vAlign w:val="center"/>
          </w:tcPr>
          <w:p w:rsidR="001610AB" w:rsidRDefault="001610AB" w:rsidP="00C828CC">
            <w:pPr>
              <w:jc w:val="center"/>
              <w:rPr>
                <w:color w:val="000000"/>
                <w:sz w:val="16"/>
                <w:szCs w:val="16"/>
              </w:rPr>
            </w:pPr>
            <w:r>
              <w:rPr>
                <w:color w:val="000000"/>
                <w:sz w:val="16"/>
                <w:szCs w:val="16"/>
              </w:rPr>
              <w:t>0.034</w:t>
            </w:r>
          </w:p>
        </w:tc>
        <w:tc>
          <w:tcPr>
            <w:tcW w:w="926" w:type="dxa"/>
            <w:tcBorders>
              <w:top w:val="single" w:sz="4" w:space="0" w:color="auto"/>
            </w:tcBorders>
            <w:vAlign w:val="center"/>
          </w:tcPr>
          <w:p w:rsidR="001610AB" w:rsidRPr="009D29CD" w:rsidRDefault="001610AB" w:rsidP="00C828CC">
            <w:pPr>
              <w:jc w:val="center"/>
              <w:rPr>
                <w:color w:val="000000"/>
                <w:sz w:val="16"/>
                <w:szCs w:val="16"/>
              </w:rPr>
            </w:pPr>
            <w:r w:rsidRPr="009D29CD">
              <w:rPr>
                <w:color w:val="000000"/>
                <w:sz w:val="16"/>
                <w:szCs w:val="16"/>
              </w:rPr>
              <w:t>0.021</w:t>
            </w:r>
          </w:p>
        </w:tc>
        <w:tc>
          <w:tcPr>
            <w:tcW w:w="925" w:type="dxa"/>
            <w:tcBorders>
              <w:top w:val="single" w:sz="4" w:space="0" w:color="auto"/>
            </w:tcBorders>
            <w:vAlign w:val="center"/>
          </w:tcPr>
          <w:p w:rsidR="001610AB" w:rsidRDefault="001610AB" w:rsidP="00C828CC">
            <w:pPr>
              <w:jc w:val="center"/>
              <w:rPr>
                <w:color w:val="000000"/>
                <w:sz w:val="16"/>
                <w:szCs w:val="16"/>
              </w:rPr>
            </w:pPr>
            <w:r>
              <w:rPr>
                <w:color w:val="000000"/>
                <w:sz w:val="16"/>
                <w:szCs w:val="16"/>
              </w:rPr>
              <w:t>0.034</w:t>
            </w:r>
          </w:p>
        </w:tc>
        <w:tc>
          <w:tcPr>
            <w:tcW w:w="926" w:type="dxa"/>
            <w:tcBorders>
              <w:top w:val="single" w:sz="4" w:space="0" w:color="auto"/>
            </w:tcBorders>
            <w:vAlign w:val="center"/>
          </w:tcPr>
          <w:p w:rsidR="001610AB" w:rsidRDefault="001610AB" w:rsidP="00C828CC">
            <w:pPr>
              <w:jc w:val="center"/>
              <w:rPr>
                <w:color w:val="000000"/>
                <w:sz w:val="16"/>
                <w:szCs w:val="16"/>
              </w:rPr>
            </w:pPr>
            <w:r>
              <w:rPr>
                <w:color w:val="000000"/>
                <w:sz w:val="16"/>
                <w:szCs w:val="16"/>
              </w:rPr>
              <w:t>0.051</w:t>
            </w:r>
          </w:p>
        </w:tc>
        <w:tc>
          <w:tcPr>
            <w:tcW w:w="926" w:type="dxa"/>
            <w:tcBorders>
              <w:top w:val="single" w:sz="4" w:space="0" w:color="auto"/>
            </w:tcBorders>
            <w:vAlign w:val="center"/>
          </w:tcPr>
          <w:p w:rsidR="001610AB" w:rsidRDefault="001610AB" w:rsidP="00C828CC">
            <w:pPr>
              <w:jc w:val="center"/>
              <w:rPr>
                <w:color w:val="000000"/>
                <w:sz w:val="16"/>
                <w:szCs w:val="16"/>
              </w:rPr>
            </w:pPr>
            <w:r>
              <w:rPr>
                <w:color w:val="000000"/>
                <w:sz w:val="16"/>
                <w:szCs w:val="16"/>
              </w:rPr>
              <w:t>0.040</w:t>
            </w:r>
          </w:p>
        </w:tc>
        <w:tc>
          <w:tcPr>
            <w:tcW w:w="926" w:type="dxa"/>
            <w:tcBorders>
              <w:top w:val="single" w:sz="4" w:space="0" w:color="auto"/>
            </w:tcBorders>
            <w:vAlign w:val="center"/>
          </w:tcPr>
          <w:p w:rsidR="001610AB" w:rsidRDefault="001610AB" w:rsidP="00C828CC">
            <w:pPr>
              <w:jc w:val="center"/>
              <w:rPr>
                <w:color w:val="000000"/>
                <w:sz w:val="16"/>
                <w:szCs w:val="16"/>
              </w:rPr>
            </w:pPr>
            <w:r>
              <w:rPr>
                <w:color w:val="000000"/>
                <w:sz w:val="16"/>
                <w:szCs w:val="16"/>
              </w:rPr>
              <w:t>0.062</w:t>
            </w:r>
            <w:r w:rsidRPr="00434620">
              <w:rPr>
                <w:color w:val="000000"/>
                <w:sz w:val="16"/>
                <w:szCs w:val="16"/>
              </w:rPr>
              <w:t>†</w:t>
            </w:r>
          </w:p>
        </w:tc>
      </w:tr>
      <w:tr w:rsidR="001610AB" w:rsidRPr="00E80658" w:rsidTr="0090313E">
        <w:trPr>
          <w:gridAfter w:val="4"/>
          <w:wAfter w:w="4492" w:type="dxa"/>
          <w:trHeight w:val="176"/>
        </w:trPr>
        <w:tc>
          <w:tcPr>
            <w:tcW w:w="1240" w:type="dxa"/>
            <w:vMerge/>
            <w:vAlign w:val="center"/>
          </w:tcPr>
          <w:p w:rsidR="001610AB" w:rsidRPr="00E80658" w:rsidRDefault="001610AB" w:rsidP="00EE5468">
            <w:pPr>
              <w:jc w:val="center"/>
              <w:rPr>
                <w:color w:val="000000"/>
                <w:sz w:val="16"/>
                <w:szCs w:val="16"/>
              </w:rPr>
            </w:pPr>
          </w:p>
        </w:tc>
        <w:tc>
          <w:tcPr>
            <w:tcW w:w="2630" w:type="dxa"/>
            <w:vMerge/>
            <w:tcBorders>
              <w:bottom w:val="dashSmallGap" w:sz="6" w:space="0" w:color="auto"/>
              <w:right w:val="dashSmallGap" w:sz="6" w:space="0" w:color="auto"/>
            </w:tcBorders>
            <w:vAlign w:val="center"/>
          </w:tcPr>
          <w:p w:rsidR="001610AB" w:rsidRPr="00E80658" w:rsidRDefault="001610AB" w:rsidP="00EE5468">
            <w:pPr>
              <w:rPr>
                <w:color w:val="000000"/>
                <w:sz w:val="16"/>
                <w:szCs w:val="16"/>
              </w:rPr>
            </w:pPr>
          </w:p>
        </w:tc>
        <w:tc>
          <w:tcPr>
            <w:tcW w:w="925" w:type="dxa"/>
            <w:tcBorders>
              <w:left w:val="dashSmallGap" w:sz="6" w:space="0" w:color="auto"/>
              <w:bottom w:val="dashSmallGap" w:sz="6" w:space="0" w:color="auto"/>
            </w:tcBorders>
            <w:vAlign w:val="center"/>
          </w:tcPr>
          <w:p w:rsidR="001610AB" w:rsidRDefault="001610AB" w:rsidP="00C828CC">
            <w:pPr>
              <w:jc w:val="center"/>
              <w:rPr>
                <w:color w:val="000000"/>
                <w:sz w:val="16"/>
                <w:szCs w:val="16"/>
                <w:lang w:eastAsia="ko-KR"/>
              </w:rPr>
            </w:pPr>
            <w:r>
              <w:rPr>
                <w:color w:val="000000"/>
                <w:sz w:val="16"/>
                <w:szCs w:val="16"/>
              </w:rPr>
              <w:t>(0.027)</w:t>
            </w:r>
          </w:p>
        </w:tc>
        <w:tc>
          <w:tcPr>
            <w:tcW w:w="926" w:type="dxa"/>
            <w:tcBorders>
              <w:bottom w:val="dashSmallGap" w:sz="6" w:space="0" w:color="auto"/>
            </w:tcBorders>
            <w:vAlign w:val="center"/>
          </w:tcPr>
          <w:p w:rsidR="001610AB" w:rsidRDefault="001610AB" w:rsidP="00C828CC">
            <w:pPr>
              <w:jc w:val="center"/>
              <w:rPr>
                <w:color w:val="000000"/>
                <w:sz w:val="16"/>
                <w:szCs w:val="16"/>
                <w:lang w:eastAsia="ko-KR"/>
              </w:rPr>
            </w:pPr>
            <w:r>
              <w:rPr>
                <w:color w:val="000000"/>
                <w:sz w:val="16"/>
                <w:szCs w:val="16"/>
              </w:rPr>
              <w:t>(0.027)</w:t>
            </w:r>
          </w:p>
        </w:tc>
        <w:tc>
          <w:tcPr>
            <w:tcW w:w="926" w:type="dxa"/>
            <w:tcBorders>
              <w:bottom w:val="dashSmallGap" w:sz="6" w:space="0" w:color="auto"/>
            </w:tcBorders>
            <w:vAlign w:val="center"/>
          </w:tcPr>
          <w:p w:rsidR="001610AB" w:rsidRPr="009D29CD" w:rsidRDefault="001610AB" w:rsidP="00C828CC">
            <w:pPr>
              <w:jc w:val="center"/>
              <w:rPr>
                <w:color w:val="000000"/>
                <w:sz w:val="16"/>
                <w:szCs w:val="16"/>
                <w:lang w:eastAsia="ko-KR"/>
              </w:rPr>
            </w:pPr>
            <w:r>
              <w:rPr>
                <w:color w:val="000000"/>
                <w:sz w:val="16"/>
                <w:szCs w:val="16"/>
              </w:rPr>
              <w:t>(0.029)</w:t>
            </w:r>
          </w:p>
        </w:tc>
        <w:tc>
          <w:tcPr>
            <w:tcW w:w="925" w:type="dxa"/>
            <w:tcBorders>
              <w:bottom w:val="dashSmallGap" w:sz="6" w:space="0" w:color="auto"/>
            </w:tcBorders>
            <w:vAlign w:val="center"/>
          </w:tcPr>
          <w:p w:rsidR="001610AB" w:rsidRDefault="001610AB" w:rsidP="00C828CC">
            <w:pPr>
              <w:jc w:val="center"/>
              <w:rPr>
                <w:color w:val="000000"/>
                <w:sz w:val="16"/>
                <w:szCs w:val="16"/>
                <w:lang w:eastAsia="ko-KR"/>
              </w:rPr>
            </w:pPr>
            <w:r>
              <w:rPr>
                <w:color w:val="000000"/>
                <w:sz w:val="16"/>
                <w:szCs w:val="16"/>
              </w:rPr>
              <w:t>(0.027)</w:t>
            </w:r>
          </w:p>
        </w:tc>
        <w:tc>
          <w:tcPr>
            <w:tcW w:w="926" w:type="dxa"/>
            <w:tcBorders>
              <w:bottom w:val="dashSmallGap" w:sz="6" w:space="0" w:color="auto"/>
            </w:tcBorders>
            <w:vAlign w:val="center"/>
          </w:tcPr>
          <w:p w:rsidR="001610AB" w:rsidRDefault="001610AB" w:rsidP="00C828CC">
            <w:pPr>
              <w:jc w:val="center"/>
              <w:rPr>
                <w:color w:val="000000"/>
                <w:sz w:val="16"/>
                <w:szCs w:val="16"/>
                <w:lang w:eastAsia="ko-KR"/>
              </w:rPr>
            </w:pPr>
            <w:r>
              <w:rPr>
                <w:color w:val="000000"/>
                <w:sz w:val="16"/>
                <w:szCs w:val="16"/>
              </w:rPr>
              <w:t>(0.032)</w:t>
            </w:r>
          </w:p>
        </w:tc>
        <w:tc>
          <w:tcPr>
            <w:tcW w:w="926" w:type="dxa"/>
            <w:tcBorders>
              <w:bottom w:val="dashSmallGap" w:sz="6" w:space="0" w:color="auto"/>
            </w:tcBorders>
            <w:vAlign w:val="center"/>
          </w:tcPr>
          <w:p w:rsidR="001610AB" w:rsidRDefault="001610AB" w:rsidP="00C828CC">
            <w:pPr>
              <w:jc w:val="center"/>
              <w:rPr>
                <w:color w:val="000000"/>
                <w:sz w:val="16"/>
                <w:szCs w:val="16"/>
                <w:lang w:eastAsia="ko-KR"/>
              </w:rPr>
            </w:pPr>
            <w:r>
              <w:rPr>
                <w:color w:val="000000"/>
                <w:sz w:val="16"/>
                <w:szCs w:val="16"/>
              </w:rPr>
              <w:t>(0.033)</w:t>
            </w:r>
          </w:p>
        </w:tc>
        <w:tc>
          <w:tcPr>
            <w:tcW w:w="926" w:type="dxa"/>
            <w:tcBorders>
              <w:bottom w:val="dashSmallGap" w:sz="6" w:space="0" w:color="auto"/>
            </w:tcBorders>
            <w:vAlign w:val="center"/>
          </w:tcPr>
          <w:p w:rsidR="001610AB" w:rsidRDefault="001610AB" w:rsidP="00C828CC">
            <w:pPr>
              <w:jc w:val="center"/>
              <w:rPr>
                <w:color w:val="000000"/>
                <w:sz w:val="16"/>
                <w:szCs w:val="16"/>
                <w:lang w:eastAsia="ko-KR"/>
              </w:rPr>
            </w:pPr>
            <w:r>
              <w:rPr>
                <w:color w:val="000000"/>
                <w:sz w:val="16"/>
                <w:szCs w:val="16"/>
              </w:rPr>
              <w:t>(0.033)</w:t>
            </w:r>
          </w:p>
        </w:tc>
      </w:tr>
      <w:tr w:rsidR="001610AB" w:rsidRPr="00E80658" w:rsidTr="0090313E">
        <w:trPr>
          <w:gridAfter w:val="4"/>
          <w:wAfter w:w="4492" w:type="dxa"/>
          <w:trHeight w:val="176"/>
        </w:trPr>
        <w:tc>
          <w:tcPr>
            <w:tcW w:w="1240" w:type="dxa"/>
            <w:vMerge/>
            <w:vAlign w:val="center"/>
          </w:tcPr>
          <w:p w:rsidR="001610AB" w:rsidRPr="00E80658" w:rsidRDefault="001610AB" w:rsidP="00EE5468">
            <w:pPr>
              <w:jc w:val="center"/>
              <w:rPr>
                <w:color w:val="000000"/>
                <w:sz w:val="16"/>
                <w:szCs w:val="16"/>
              </w:rPr>
            </w:pPr>
          </w:p>
        </w:tc>
        <w:tc>
          <w:tcPr>
            <w:tcW w:w="2630" w:type="dxa"/>
            <w:vMerge w:val="restart"/>
            <w:tcBorders>
              <w:top w:val="dashSmallGap" w:sz="6" w:space="0" w:color="auto"/>
              <w:right w:val="dashSmallGap" w:sz="6" w:space="0" w:color="auto"/>
            </w:tcBorders>
            <w:vAlign w:val="center"/>
          </w:tcPr>
          <w:p w:rsidR="001610AB" w:rsidRPr="00E80658" w:rsidRDefault="001610AB" w:rsidP="00EE5468">
            <w:pPr>
              <w:rPr>
                <w:color w:val="000000"/>
                <w:sz w:val="16"/>
                <w:szCs w:val="16"/>
                <w:lang w:eastAsia="ko-KR"/>
              </w:rPr>
            </w:pPr>
            <w:r>
              <w:rPr>
                <w:color w:val="000000"/>
                <w:sz w:val="16"/>
                <w:szCs w:val="16"/>
                <w:lang w:eastAsia="ko-KR"/>
              </w:rPr>
              <w:t xml:space="preserve">Early promotion policy </w:t>
            </w:r>
            <w:r w:rsidRPr="00E80658">
              <w:rPr>
                <w:color w:val="000000"/>
                <w:sz w:val="16"/>
                <w:szCs w:val="16"/>
                <w:lang w:eastAsia="ko-KR"/>
              </w:rPr>
              <w:t>(</w:t>
            </w:r>
            <w:r>
              <w:rPr>
                <w:color w:val="000000"/>
                <w:sz w:val="16"/>
                <w:szCs w:val="16"/>
                <w:lang w:eastAsia="ko-KR"/>
              </w:rPr>
              <w:t>P</w:t>
            </w:r>
            <w:r w:rsidRPr="00E80658">
              <w:rPr>
                <w:color w:val="000000"/>
                <w:sz w:val="16"/>
                <w:szCs w:val="16"/>
                <w:lang w:eastAsia="ko-KR"/>
              </w:rPr>
              <w:t>)</w:t>
            </w:r>
          </w:p>
        </w:tc>
        <w:tc>
          <w:tcPr>
            <w:tcW w:w="925" w:type="dxa"/>
            <w:tcBorders>
              <w:top w:val="dashSmallGap" w:sz="6" w:space="0" w:color="auto"/>
              <w:left w:val="dashSmallGap" w:sz="6" w:space="0" w:color="auto"/>
            </w:tcBorders>
            <w:vAlign w:val="center"/>
          </w:tcPr>
          <w:p w:rsidR="001610AB" w:rsidRDefault="001610AB" w:rsidP="00C828CC">
            <w:pPr>
              <w:jc w:val="center"/>
              <w:rPr>
                <w:color w:val="000000"/>
                <w:sz w:val="16"/>
                <w:szCs w:val="16"/>
              </w:rPr>
            </w:pPr>
            <w:r>
              <w:rPr>
                <w:color w:val="000000"/>
                <w:sz w:val="16"/>
                <w:szCs w:val="16"/>
              </w:rPr>
              <w:t>0.036</w:t>
            </w:r>
          </w:p>
        </w:tc>
        <w:tc>
          <w:tcPr>
            <w:tcW w:w="926" w:type="dxa"/>
            <w:tcBorders>
              <w:top w:val="dashSmallGap" w:sz="6" w:space="0" w:color="auto"/>
            </w:tcBorders>
            <w:vAlign w:val="center"/>
          </w:tcPr>
          <w:p w:rsidR="001610AB" w:rsidRDefault="001610AB" w:rsidP="00C828CC">
            <w:pPr>
              <w:jc w:val="center"/>
              <w:rPr>
                <w:color w:val="000000"/>
                <w:sz w:val="16"/>
                <w:szCs w:val="16"/>
              </w:rPr>
            </w:pPr>
            <w:r>
              <w:rPr>
                <w:color w:val="000000"/>
                <w:sz w:val="16"/>
                <w:szCs w:val="16"/>
              </w:rPr>
              <w:t>0.035</w:t>
            </w:r>
          </w:p>
        </w:tc>
        <w:tc>
          <w:tcPr>
            <w:tcW w:w="926" w:type="dxa"/>
            <w:tcBorders>
              <w:top w:val="dashSmallGap" w:sz="6" w:space="0" w:color="auto"/>
            </w:tcBorders>
            <w:vAlign w:val="center"/>
          </w:tcPr>
          <w:p w:rsidR="001610AB" w:rsidRPr="009D29CD" w:rsidRDefault="001610AB" w:rsidP="00C828CC">
            <w:pPr>
              <w:jc w:val="center"/>
              <w:rPr>
                <w:color w:val="000000"/>
                <w:sz w:val="16"/>
                <w:szCs w:val="16"/>
              </w:rPr>
            </w:pPr>
            <w:r w:rsidRPr="009D29CD">
              <w:rPr>
                <w:color w:val="000000"/>
                <w:sz w:val="16"/>
                <w:szCs w:val="16"/>
              </w:rPr>
              <w:t>0.034</w:t>
            </w:r>
          </w:p>
        </w:tc>
        <w:tc>
          <w:tcPr>
            <w:tcW w:w="925" w:type="dxa"/>
            <w:tcBorders>
              <w:top w:val="dashSmallGap" w:sz="6" w:space="0" w:color="auto"/>
            </w:tcBorders>
            <w:vAlign w:val="center"/>
          </w:tcPr>
          <w:p w:rsidR="001610AB" w:rsidRDefault="001610AB" w:rsidP="00C828CC">
            <w:pPr>
              <w:jc w:val="center"/>
              <w:rPr>
                <w:color w:val="000000"/>
                <w:sz w:val="16"/>
                <w:szCs w:val="16"/>
              </w:rPr>
            </w:pPr>
            <w:r>
              <w:rPr>
                <w:color w:val="000000"/>
                <w:sz w:val="16"/>
                <w:szCs w:val="16"/>
              </w:rPr>
              <w:t>0.033</w:t>
            </w:r>
          </w:p>
        </w:tc>
        <w:tc>
          <w:tcPr>
            <w:tcW w:w="926" w:type="dxa"/>
            <w:tcBorders>
              <w:top w:val="dashSmallGap" w:sz="6" w:space="0" w:color="auto"/>
            </w:tcBorders>
            <w:vAlign w:val="center"/>
          </w:tcPr>
          <w:p w:rsidR="001610AB" w:rsidRDefault="001610AB" w:rsidP="00C828CC">
            <w:pPr>
              <w:jc w:val="center"/>
              <w:rPr>
                <w:color w:val="000000"/>
                <w:sz w:val="16"/>
                <w:szCs w:val="16"/>
              </w:rPr>
            </w:pPr>
            <w:r>
              <w:rPr>
                <w:color w:val="000000"/>
                <w:sz w:val="16"/>
                <w:szCs w:val="16"/>
              </w:rPr>
              <w:t>0.052</w:t>
            </w:r>
          </w:p>
        </w:tc>
        <w:tc>
          <w:tcPr>
            <w:tcW w:w="926" w:type="dxa"/>
            <w:tcBorders>
              <w:top w:val="dashSmallGap" w:sz="6" w:space="0" w:color="auto"/>
            </w:tcBorders>
            <w:vAlign w:val="center"/>
          </w:tcPr>
          <w:p w:rsidR="001610AB" w:rsidRDefault="001610AB" w:rsidP="00C828CC">
            <w:pPr>
              <w:jc w:val="center"/>
              <w:rPr>
                <w:color w:val="000000"/>
                <w:sz w:val="16"/>
                <w:szCs w:val="16"/>
              </w:rPr>
            </w:pPr>
            <w:r>
              <w:rPr>
                <w:color w:val="000000"/>
                <w:sz w:val="16"/>
                <w:szCs w:val="16"/>
              </w:rPr>
              <w:t>0.056</w:t>
            </w:r>
          </w:p>
        </w:tc>
        <w:tc>
          <w:tcPr>
            <w:tcW w:w="926" w:type="dxa"/>
            <w:tcBorders>
              <w:top w:val="dashSmallGap" w:sz="6" w:space="0" w:color="auto"/>
            </w:tcBorders>
            <w:vAlign w:val="center"/>
          </w:tcPr>
          <w:p w:rsidR="001610AB" w:rsidRDefault="001610AB" w:rsidP="00C828CC">
            <w:pPr>
              <w:jc w:val="center"/>
              <w:rPr>
                <w:color w:val="000000"/>
                <w:sz w:val="16"/>
                <w:szCs w:val="16"/>
              </w:rPr>
            </w:pPr>
            <w:r>
              <w:rPr>
                <w:color w:val="000000"/>
                <w:sz w:val="16"/>
                <w:szCs w:val="16"/>
              </w:rPr>
              <w:t>0.083*</w:t>
            </w:r>
          </w:p>
        </w:tc>
      </w:tr>
      <w:tr w:rsidR="001610AB" w:rsidRPr="00E80658" w:rsidTr="0090313E">
        <w:trPr>
          <w:gridAfter w:val="4"/>
          <w:wAfter w:w="4492" w:type="dxa"/>
          <w:trHeight w:val="176"/>
        </w:trPr>
        <w:tc>
          <w:tcPr>
            <w:tcW w:w="1240" w:type="dxa"/>
            <w:vMerge/>
            <w:vAlign w:val="center"/>
          </w:tcPr>
          <w:p w:rsidR="001610AB" w:rsidRPr="00E80658" w:rsidRDefault="001610AB" w:rsidP="00EE5468">
            <w:pPr>
              <w:jc w:val="center"/>
              <w:rPr>
                <w:color w:val="000000"/>
                <w:sz w:val="16"/>
                <w:szCs w:val="16"/>
              </w:rPr>
            </w:pPr>
          </w:p>
        </w:tc>
        <w:tc>
          <w:tcPr>
            <w:tcW w:w="2630" w:type="dxa"/>
            <w:vMerge/>
            <w:tcBorders>
              <w:right w:val="dashSmallGap" w:sz="6" w:space="0" w:color="auto"/>
            </w:tcBorders>
            <w:vAlign w:val="center"/>
          </w:tcPr>
          <w:p w:rsidR="001610AB" w:rsidRPr="00E80658" w:rsidRDefault="001610AB" w:rsidP="00EE5468">
            <w:pPr>
              <w:rPr>
                <w:color w:val="000000"/>
                <w:sz w:val="16"/>
                <w:szCs w:val="16"/>
              </w:rPr>
            </w:pPr>
          </w:p>
        </w:tc>
        <w:tc>
          <w:tcPr>
            <w:tcW w:w="925" w:type="dxa"/>
            <w:tcBorders>
              <w:left w:val="dashSmallGap" w:sz="6" w:space="0" w:color="auto"/>
              <w:bottom w:val="single" w:sz="4" w:space="0" w:color="auto"/>
            </w:tcBorders>
            <w:vAlign w:val="center"/>
          </w:tcPr>
          <w:p w:rsidR="001610AB" w:rsidRPr="00E80658" w:rsidRDefault="001610AB" w:rsidP="00C828CC">
            <w:pPr>
              <w:jc w:val="center"/>
              <w:rPr>
                <w:color w:val="000000"/>
                <w:sz w:val="16"/>
                <w:szCs w:val="16"/>
                <w:lang w:eastAsia="ko-KR"/>
              </w:rPr>
            </w:pPr>
            <w:r>
              <w:rPr>
                <w:color w:val="000000"/>
                <w:sz w:val="16"/>
                <w:szCs w:val="16"/>
              </w:rPr>
              <w:t>(0.032</w:t>
            </w:r>
            <w:r>
              <w:rPr>
                <w:color w:val="000000"/>
                <w:sz w:val="16"/>
                <w:szCs w:val="16"/>
                <w:lang w:eastAsia="ko-KR"/>
              </w:rPr>
              <w:t>)</w:t>
            </w:r>
          </w:p>
        </w:tc>
        <w:tc>
          <w:tcPr>
            <w:tcW w:w="926" w:type="dxa"/>
            <w:tcBorders>
              <w:bottom w:val="single" w:sz="4" w:space="0" w:color="auto"/>
            </w:tcBorders>
            <w:vAlign w:val="center"/>
          </w:tcPr>
          <w:p w:rsidR="001610AB" w:rsidRDefault="001610AB" w:rsidP="00C828CC">
            <w:pPr>
              <w:jc w:val="center"/>
              <w:rPr>
                <w:color w:val="000000"/>
                <w:sz w:val="16"/>
                <w:szCs w:val="16"/>
                <w:lang w:eastAsia="ko-KR"/>
              </w:rPr>
            </w:pPr>
            <w:r>
              <w:rPr>
                <w:color w:val="000000"/>
                <w:sz w:val="16"/>
                <w:szCs w:val="16"/>
              </w:rPr>
              <w:t>(0.032)</w:t>
            </w:r>
          </w:p>
        </w:tc>
        <w:tc>
          <w:tcPr>
            <w:tcW w:w="926" w:type="dxa"/>
            <w:tcBorders>
              <w:bottom w:val="single" w:sz="4" w:space="0" w:color="auto"/>
            </w:tcBorders>
            <w:vAlign w:val="center"/>
          </w:tcPr>
          <w:p w:rsidR="001610AB" w:rsidRPr="009D29CD" w:rsidRDefault="001610AB" w:rsidP="00C828CC">
            <w:pPr>
              <w:jc w:val="center"/>
              <w:rPr>
                <w:color w:val="000000"/>
                <w:sz w:val="16"/>
                <w:szCs w:val="16"/>
                <w:lang w:eastAsia="ko-KR"/>
              </w:rPr>
            </w:pPr>
            <w:r>
              <w:rPr>
                <w:color w:val="000000"/>
                <w:sz w:val="16"/>
                <w:szCs w:val="16"/>
              </w:rPr>
              <w:t>(0.032)</w:t>
            </w:r>
          </w:p>
        </w:tc>
        <w:tc>
          <w:tcPr>
            <w:tcW w:w="925" w:type="dxa"/>
            <w:tcBorders>
              <w:bottom w:val="single" w:sz="4" w:space="0" w:color="auto"/>
            </w:tcBorders>
            <w:vAlign w:val="center"/>
          </w:tcPr>
          <w:p w:rsidR="001610AB" w:rsidRDefault="001610AB" w:rsidP="00C828CC">
            <w:pPr>
              <w:jc w:val="center"/>
              <w:rPr>
                <w:color w:val="000000"/>
                <w:sz w:val="16"/>
                <w:szCs w:val="16"/>
                <w:lang w:eastAsia="ko-KR"/>
              </w:rPr>
            </w:pPr>
            <w:r>
              <w:rPr>
                <w:color w:val="000000"/>
                <w:sz w:val="16"/>
                <w:szCs w:val="16"/>
              </w:rPr>
              <w:t>(0.035)</w:t>
            </w:r>
          </w:p>
        </w:tc>
        <w:tc>
          <w:tcPr>
            <w:tcW w:w="926" w:type="dxa"/>
            <w:tcBorders>
              <w:bottom w:val="single" w:sz="4" w:space="0" w:color="auto"/>
            </w:tcBorders>
            <w:vAlign w:val="center"/>
          </w:tcPr>
          <w:p w:rsidR="001610AB" w:rsidRDefault="001610AB" w:rsidP="00C828CC">
            <w:pPr>
              <w:jc w:val="center"/>
              <w:rPr>
                <w:color w:val="000000"/>
                <w:sz w:val="16"/>
                <w:szCs w:val="16"/>
                <w:lang w:eastAsia="ko-KR"/>
              </w:rPr>
            </w:pPr>
            <w:r>
              <w:rPr>
                <w:color w:val="000000"/>
                <w:sz w:val="16"/>
                <w:szCs w:val="16"/>
              </w:rPr>
              <w:t>(0.036)</w:t>
            </w:r>
          </w:p>
        </w:tc>
        <w:tc>
          <w:tcPr>
            <w:tcW w:w="926" w:type="dxa"/>
            <w:tcBorders>
              <w:bottom w:val="single" w:sz="4" w:space="0" w:color="auto"/>
            </w:tcBorders>
            <w:vAlign w:val="center"/>
          </w:tcPr>
          <w:p w:rsidR="001610AB" w:rsidRDefault="001610AB" w:rsidP="00C828CC">
            <w:pPr>
              <w:jc w:val="center"/>
              <w:rPr>
                <w:color w:val="000000"/>
                <w:sz w:val="16"/>
                <w:szCs w:val="16"/>
                <w:lang w:eastAsia="ko-KR"/>
              </w:rPr>
            </w:pPr>
            <w:r>
              <w:rPr>
                <w:color w:val="000000"/>
                <w:sz w:val="16"/>
                <w:szCs w:val="16"/>
              </w:rPr>
              <w:t>(0.039)</w:t>
            </w:r>
          </w:p>
        </w:tc>
        <w:tc>
          <w:tcPr>
            <w:tcW w:w="926" w:type="dxa"/>
            <w:tcBorders>
              <w:bottom w:val="single" w:sz="4" w:space="0" w:color="auto"/>
            </w:tcBorders>
            <w:vAlign w:val="center"/>
          </w:tcPr>
          <w:p w:rsidR="001610AB" w:rsidRDefault="001610AB" w:rsidP="00C828CC">
            <w:pPr>
              <w:jc w:val="center"/>
              <w:rPr>
                <w:color w:val="000000"/>
                <w:sz w:val="16"/>
                <w:szCs w:val="16"/>
                <w:lang w:eastAsia="ko-KR"/>
              </w:rPr>
            </w:pPr>
            <w:r>
              <w:rPr>
                <w:color w:val="000000"/>
                <w:sz w:val="16"/>
                <w:szCs w:val="16"/>
              </w:rPr>
              <w:t>(0.040)</w:t>
            </w:r>
          </w:p>
        </w:tc>
      </w:tr>
      <w:tr w:rsidR="001610AB" w:rsidRPr="00E80658" w:rsidTr="0090313E">
        <w:trPr>
          <w:gridAfter w:val="4"/>
          <w:wAfter w:w="4492" w:type="dxa"/>
          <w:trHeight w:val="176"/>
        </w:trPr>
        <w:tc>
          <w:tcPr>
            <w:tcW w:w="1240" w:type="dxa"/>
            <w:vMerge w:val="restart"/>
            <w:tcBorders>
              <w:top w:val="single" w:sz="6" w:space="0" w:color="auto"/>
            </w:tcBorders>
            <w:vAlign w:val="center"/>
          </w:tcPr>
          <w:p w:rsidR="001610AB" w:rsidRPr="00E80658" w:rsidRDefault="001610AB" w:rsidP="00EE5468">
            <w:pPr>
              <w:jc w:val="center"/>
              <w:rPr>
                <w:color w:val="000000"/>
                <w:sz w:val="16"/>
                <w:szCs w:val="16"/>
              </w:rPr>
            </w:pPr>
            <w:r w:rsidRPr="00E80658">
              <w:rPr>
                <w:color w:val="000000"/>
                <w:sz w:val="16"/>
                <w:szCs w:val="16"/>
              </w:rPr>
              <w:t>Independent variable</w:t>
            </w:r>
          </w:p>
        </w:tc>
        <w:tc>
          <w:tcPr>
            <w:tcW w:w="2630" w:type="dxa"/>
            <w:vMerge w:val="restart"/>
            <w:tcBorders>
              <w:top w:val="single" w:sz="4" w:space="0" w:color="auto"/>
              <w:right w:val="dashSmallGap" w:sz="6" w:space="0" w:color="auto"/>
            </w:tcBorders>
            <w:vAlign w:val="center"/>
          </w:tcPr>
          <w:p w:rsidR="001610AB" w:rsidRPr="00E80658" w:rsidRDefault="001610AB" w:rsidP="00EE5468">
            <w:pPr>
              <w:rPr>
                <w:color w:val="000000"/>
                <w:sz w:val="16"/>
                <w:szCs w:val="16"/>
              </w:rPr>
            </w:pPr>
            <w:r w:rsidRPr="00E80658">
              <w:rPr>
                <w:color w:val="000000"/>
                <w:sz w:val="16"/>
                <w:szCs w:val="16"/>
              </w:rPr>
              <w:t>Employee share ownership (ESO)</w:t>
            </w:r>
          </w:p>
        </w:tc>
        <w:tc>
          <w:tcPr>
            <w:tcW w:w="925" w:type="dxa"/>
            <w:tcBorders>
              <w:top w:val="single" w:sz="4" w:space="0" w:color="auto"/>
              <w:left w:val="dashSmallGap" w:sz="6" w:space="0" w:color="auto"/>
            </w:tcBorders>
            <w:vAlign w:val="center"/>
          </w:tcPr>
          <w:p w:rsidR="001610AB" w:rsidRPr="00E80658" w:rsidRDefault="001610AB" w:rsidP="00C828CC">
            <w:pPr>
              <w:jc w:val="center"/>
              <w:rPr>
                <w:color w:val="000000"/>
                <w:sz w:val="16"/>
                <w:szCs w:val="16"/>
              </w:rPr>
            </w:pPr>
          </w:p>
        </w:tc>
        <w:tc>
          <w:tcPr>
            <w:tcW w:w="926" w:type="dxa"/>
            <w:tcBorders>
              <w:top w:val="single" w:sz="4" w:space="0" w:color="auto"/>
            </w:tcBorders>
            <w:vAlign w:val="center"/>
          </w:tcPr>
          <w:p w:rsidR="001610AB" w:rsidRDefault="001610AB" w:rsidP="00C828CC">
            <w:pPr>
              <w:jc w:val="center"/>
              <w:rPr>
                <w:color w:val="000000"/>
                <w:sz w:val="16"/>
                <w:szCs w:val="16"/>
              </w:rPr>
            </w:pPr>
            <w:r>
              <w:rPr>
                <w:color w:val="000000"/>
                <w:sz w:val="16"/>
                <w:szCs w:val="16"/>
              </w:rPr>
              <w:t>0.046</w:t>
            </w:r>
          </w:p>
        </w:tc>
        <w:tc>
          <w:tcPr>
            <w:tcW w:w="926" w:type="dxa"/>
            <w:tcBorders>
              <w:top w:val="single" w:sz="4" w:space="0" w:color="auto"/>
            </w:tcBorders>
            <w:vAlign w:val="center"/>
          </w:tcPr>
          <w:p w:rsidR="001610AB" w:rsidRPr="009D29CD" w:rsidRDefault="001610AB" w:rsidP="00C828CC">
            <w:pPr>
              <w:jc w:val="center"/>
              <w:rPr>
                <w:color w:val="000000"/>
                <w:sz w:val="16"/>
                <w:szCs w:val="16"/>
              </w:rPr>
            </w:pPr>
            <w:r w:rsidRPr="009D29CD">
              <w:rPr>
                <w:color w:val="000000"/>
                <w:sz w:val="16"/>
                <w:szCs w:val="16"/>
              </w:rPr>
              <w:t>0.012</w:t>
            </w:r>
          </w:p>
        </w:tc>
        <w:tc>
          <w:tcPr>
            <w:tcW w:w="925" w:type="dxa"/>
            <w:tcBorders>
              <w:top w:val="single" w:sz="4" w:space="0" w:color="auto"/>
            </w:tcBorders>
            <w:vAlign w:val="center"/>
          </w:tcPr>
          <w:p w:rsidR="001610AB" w:rsidRDefault="001610AB" w:rsidP="00C828CC">
            <w:pPr>
              <w:jc w:val="center"/>
              <w:rPr>
                <w:color w:val="000000"/>
                <w:sz w:val="16"/>
                <w:szCs w:val="16"/>
              </w:rPr>
            </w:pPr>
            <w:r>
              <w:rPr>
                <w:color w:val="000000"/>
                <w:sz w:val="16"/>
                <w:szCs w:val="16"/>
              </w:rPr>
              <w:t>0.043</w:t>
            </w:r>
          </w:p>
        </w:tc>
        <w:tc>
          <w:tcPr>
            <w:tcW w:w="926" w:type="dxa"/>
            <w:tcBorders>
              <w:top w:val="single" w:sz="4" w:space="0" w:color="auto"/>
            </w:tcBorders>
            <w:vAlign w:val="center"/>
          </w:tcPr>
          <w:p w:rsidR="001610AB" w:rsidRDefault="001610AB" w:rsidP="00C828CC">
            <w:pPr>
              <w:jc w:val="center"/>
              <w:rPr>
                <w:color w:val="000000"/>
                <w:sz w:val="16"/>
                <w:szCs w:val="16"/>
              </w:rPr>
            </w:pPr>
            <w:r>
              <w:rPr>
                <w:color w:val="000000"/>
                <w:sz w:val="16"/>
                <w:szCs w:val="16"/>
              </w:rPr>
              <w:t>0.047</w:t>
            </w:r>
          </w:p>
        </w:tc>
        <w:tc>
          <w:tcPr>
            <w:tcW w:w="926" w:type="dxa"/>
            <w:tcBorders>
              <w:top w:val="single" w:sz="4" w:space="0" w:color="auto"/>
            </w:tcBorders>
            <w:vAlign w:val="center"/>
          </w:tcPr>
          <w:p w:rsidR="001610AB" w:rsidRDefault="001610AB" w:rsidP="00C828CC">
            <w:pPr>
              <w:jc w:val="center"/>
              <w:rPr>
                <w:color w:val="000000"/>
                <w:sz w:val="16"/>
                <w:szCs w:val="16"/>
              </w:rPr>
            </w:pPr>
            <w:r>
              <w:rPr>
                <w:color w:val="000000"/>
                <w:sz w:val="16"/>
                <w:szCs w:val="16"/>
              </w:rPr>
              <w:t>0.004</w:t>
            </w:r>
          </w:p>
        </w:tc>
        <w:tc>
          <w:tcPr>
            <w:tcW w:w="926" w:type="dxa"/>
            <w:tcBorders>
              <w:top w:val="single" w:sz="4" w:space="0" w:color="auto"/>
            </w:tcBorders>
            <w:vAlign w:val="center"/>
          </w:tcPr>
          <w:p w:rsidR="001610AB" w:rsidRDefault="001610AB" w:rsidP="00C828CC">
            <w:pPr>
              <w:jc w:val="center"/>
              <w:rPr>
                <w:color w:val="000000"/>
                <w:sz w:val="16"/>
                <w:szCs w:val="16"/>
              </w:rPr>
            </w:pPr>
            <w:r>
              <w:rPr>
                <w:color w:val="000000"/>
                <w:sz w:val="16"/>
                <w:szCs w:val="16"/>
              </w:rPr>
              <w:t>0.091</w:t>
            </w:r>
          </w:p>
        </w:tc>
      </w:tr>
      <w:tr w:rsidR="001610AB" w:rsidRPr="00E80658" w:rsidTr="0090313E">
        <w:trPr>
          <w:gridAfter w:val="4"/>
          <w:wAfter w:w="4492" w:type="dxa"/>
          <w:trHeight w:val="175"/>
        </w:trPr>
        <w:tc>
          <w:tcPr>
            <w:tcW w:w="1240" w:type="dxa"/>
            <w:vMerge/>
            <w:vAlign w:val="center"/>
          </w:tcPr>
          <w:p w:rsidR="001610AB" w:rsidRPr="00E80658" w:rsidRDefault="001610AB" w:rsidP="00EE5468">
            <w:pPr>
              <w:jc w:val="center"/>
              <w:rPr>
                <w:color w:val="000000"/>
                <w:sz w:val="16"/>
                <w:szCs w:val="16"/>
              </w:rPr>
            </w:pPr>
          </w:p>
        </w:tc>
        <w:tc>
          <w:tcPr>
            <w:tcW w:w="2630" w:type="dxa"/>
            <w:vMerge/>
            <w:tcBorders>
              <w:bottom w:val="single" w:sz="6" w:space="0" w:color="auto"/>
              <w:right w:val="dashSmallGap" w:sz="6" w:space="0" w:color="auto"/>
            </w:tcBorders>
            <w:vAlign w:val="center"/>
          </w:tcPr>
          <w:p w:rsidR="001610AB" w:rsidRPr="00E80658" w:rsidRDefault="001610AB" w:rsidP="00EE5468">
            <w:pPr>
              <w:rPr>
                <w:color w:val="000000"/>
                <w:sz w:val="16"/>
                <w:szCs w:val="16"/>
              </w:rPr>
            </w:pPr>
          </w:p>
        </w:tc>
        <w:tc>
          <w:tcPr>
            <w:tcW w:w="925" w:type="dxa"/>
            <w:tcBorders>
              <w:left w:val="dashSmallGap" w:sz="6" w:space="0" w:color="auto"/>
              <w:bottom w:val="single" w:sz="6" w:space="0" w:color="auto"/>
            </w:tcBorders>
            <w:vAlign w:val="center"/>
          </w:tcPr>
          <w:p w:rsidR="001610AB" w:rsidRPr="00E80658" w:rsidRDefault="001610AB" w:rsidP="00C828CC">
            <w:pPr>
              <w:jc w:val="center"/>
              <w:rPr>
                <w:color w:val="000000"/>
                <w:sz w:val="16"/>
                <w:szCs w:val="16"/>
              </w:rPr>
            </w:pPr>
          </w:p>
        </w:tc>
        <w:tc>
          <w:tcPr>
            <w:tcW w:w="926" w:type="dxa"/>
            <w:tcBorders>
              <w:bottom w:val="single" w:sz="6" w:space="0" w:color="auto"/>
            </w:tcBorders>
            <w:vAlign w:val="center"/>
          </w:tcPr>
          <w:p w:rsidR="001610AB" w:rsidRPr="00E80658" w:rsidRDefault="001610AB" w:rsidP="00C828CC">
            <w:pPr>
              <w:jc w:val="center"/>
              <w:rPr>
                <w:color w:val="000000"/>
                <w:sz w:val="16"/>
                <w:szCs w:val="16"/>
                <w:lang w:eastAsia="ko-KR"/>
              </w:rPr>
            </w:pPr>
            <w:r>
              <w:rPr>
                <w:color w:val="000000"/>
                <w:sz w:val="16"/>
                <w:szCs w:val="16"/>
              </w:rPr>
              <w:t>(0.036</w:t>
            </w:r>
            <w:r>
              <w:rPr>
                <w:color w:val="000000"/>
                <w:sz w:val="16"/>
                <w:szCs w:val="16"/>
                <w:lang w:eastAsia="ko-KR"/>
              </w:rPr>
              <w:t>)</w:t>
            </w:r>
          </w:p>
        </w:tc>
        <w:tc>
          <w:tcPr>
            <w:tcW w:w="926" w:type="dxa"/>
            <w:tcBorders>
              <w:bottom w:val="single" w:sz="6" w:space="0" w:color="auto"/>
            </w:tcBorders>
            <w:vAlign w:val="center"/>
          </w:tcPr>
          <w:p w:rsidR="001610AB" w:rsidRPr="009D29CD" w:rsidRDefault="001610AB" w:rsidP="00C828CC">
            <w:pPr>
              <w:jc w:val="center"/>
              <w:rPr>
                <w:color w:val="000000"/>
                <w:sz w:val="16"/>
                <w:szCs w:val="16"/>
                <w:lang w:eastAsia="ko-KR"/>
              </w:rPr>
            </w:pPr>
            <w:r>
              <w:rPr>
                <w:color w:val="000000"/>
                <w:sz w:val="16"/>
                <w:szCs w:val="16"/>
              </w:rPr>
              <w:t>(0.044)</w:t>
            </w:r>
          </w:p>
        </w:tc>
        <w:tc>
          <w:tcPr>
            <w:tcW w:w="925" w:type="dxa"/>
            <w:tcBorders>
              <w:bottom w:val="single" w:sz="6" w:space="0" w:color="auto"/>
            </w:tcBorders>
            <w:vAlign w:val="center"/>
          </w:tcPr>
          <w:p w:rsidR="001610AB" w:rsidRDefault="001610AB" w:rsidP="00C828CC">
            <w:pPr>
              <w:jc w:val="center"/>
              <w:rPr>
                <w:color w:val="000000"/>
                <w:sz w:val="16"/>
                <w:szCs w:val="16"/>
                <w:lang w:eastAsia="ko-KR"/>
              </w:rPr>
            </w:pPr>
            <w:r>
              <w:rPr>
                <w:color w:val="000000"/>
                <w:sz w:val="16"/>
                <w:szCs w:val="16"/>
              </w:rPr>
              <w:t>(0.052)</w:t>
            </w:r>
          </w:p>
        </w:tc>
        <w:tc>
          <w:tcPr>
            <w:tcW w:w="926" w:type="dxa"/>
            <w:tcBorders>
              <w:bottom w:val="single" w:sz="6" w:space="0" w:color="auto"/>
            </w:tcBorders>
            <w:vAlign w:val="center"/>
          </w:tcPr>
          <w:p w:rsidR="001610AB" w:rsidRPr="00E80658" w:rsidRDefault="001610AB" w:rsidP="00C828CC">
            <w:pPr>
              <w:jc w:val="center"/>
              <w:rPr>
                <w:color w:val="000000"/>
                <w:sz w:val="16"/>
                <w:szCs w:val="16"/>
                <w:lang w:eastAsia="ko-KR"/>
              </w:rPr>
            </w:pPr>
            <w:r>
              <w:rPr>
                <w:color w:val="000000"/>
                <w:sz w:val="16"/>
                <w:szCs w:val="16"/>
              </w:rPr>
              <w:t>(0.036)</w:t>
            </w:r>
          </w:p>
        </w:tc>
        <w:tc>
          <w:tcPr>
            <w:tcW w:w="926" w:type="dxa"/>
            <w:tcBorders>
              <w:bottom w:val="single" w:sz="6" w:space="0" w:color="auto"/>
            </w:tcBorders>
            <w:vAlign w:val="center"/>
          </w:tcPr>
          <w:p w:rsidR="001610AB" w:rsidRDefault="001610AB" w:rsidP="00C828CC">
            <w:pPr>
              <w:jc w:val="center"/>
              <w:rPr>
                <w:color w:val="000000"/>
                <w:sz w:val="16"/>
                <w:szCs w:val="16"/>
                <w:lang w:eastAsia="ko-KR"/>
              </w:rPr>
            </w:pPr>
            <w:r>
              <w:rPr>
                <w:color w:val="000000"/>
                <w:sz w:val="16"/>
                <w:szCs w:val="16"/>
              </w:rPr>
              <w:t>(0.057)</w:t>
            </w:r>
          </w:p>
        </w:tc>
        <w:tc>
          <w:tcPr>
            <w:tcW w:w="926" w:type="dxa"/>
            <w:tcBorders>
              <w:bottom w:val="single" w:sz="6" w:space="0" w:color="auto"/>
            </w:tcBorders>
            <w:vAlign w:val="center"/>
          </w:tcPr>
          <w:p w:rsidR="001610AB" w:rsidRDefault="001610AB" w:rsidP="00C828CC">
            <w:pPr>
              <w:jc w:val="center"/>
              <w:rPr>
                <w:color w:val="000000"/>
                <w:sz w:val="16"/>
                <w:szCs w:val="16"/>
                <w:lang w:eastAsia="ko-KR"/>
              </w:rPr>
            </w:pPr>
            <w:r>
              <w:rPr>
                <w:color w:val="000000"/>
                <w:sz w:val="16"/>
                <w:szCs w:val="16"/>
              </w:rPr>
              <w:t>(0.063)</w:t>
            </w:r>
          </w:p>
        </w:tc>
      </w:tr>
      <w:tr w:rsidR="001610AB" w:rsidRPr="00E80658" w:rsidTr="0090313E">
        <w:trPr>
          <w:gridAfter w:val="4"/>
          <w:wAfter w:w="4492" w:type="dxa"/>
          <w:trHeight w:val="176"/>
        </w:trPr>
        <w:tc>
          <w:tcPr>
            <w:tcW w:w="1240" w:type="dxa"/>
            <w:vMerge w:val="restart"/>
            <w:tcBorders>
              <w:top w:val="single" w:sz="6" w:space="0" w:color="auto"/>
            </w:tcBorders>
            <w:vAlign w:val="center"/>
          </w:tcPr>
          <w:p w:rsidR="001610AB" w:rsidRPr="00E80658" w:rsidRDefault="001610AB" w:rsidP="00EE5468">
            <w:pPr>
              <w:jc w:val="center"/>
              <w:rPr>
                <w:color w:val="000000"/>
                <w:sz w:val="16"/>
                <w:szCs w:val="16"/>
              </w:rPr>
            </w:pPr>
            <w:r w:rsidRPr="00E80658">
              <w:rPr>
                <w:color w:val="000000"/>
                <w:sz w:val="16"/>
                <w:szCs w:val="16"/>
              </w:rPr>
              <w:t>Interaction effect</w:t>
            </w:r>
          </w:p>
        </w:tc>
        <w:tc>
          <w:tcPr>
            <w:tcW w:w="2630" w:type="dxa"/>
            <w:vMerge w:val="restart"/>
            <w:tcBorders>
              <w:top w:val="single" w:sz="6" w:space="0" w:color="auto"/>
              <w:bottom w:val="dashSmallGap" w:sz="6" w:space="0" w:color="auto"/>
              <w:right w:val="dashSmallGap" w:sz="6" w:space="0" w:color="auto"/>
            </w:tcBorders>
            <w:vAlign w:val="center"/>
          </w:tcPr>
          <w:p w:rsidR="001610AB" w:rsidRPr="00E80658" w:rsidRDefault="001610AB" w:rsidP="00EE5468">
            <w:pPr>
              <w:rPr>
                <w:color w:val="000000"/>
                <w:sz w:val="16"/>
                <w:szCs w:val="16"/>
              </w:rPr>
            </w:pPr>
            <w:r w:rsidRPr="00E80658">
              <w:rPr>
                <w:color w:val="000000"/>
                <w:sz w:val="16"/>
                <w:szCs w:val="16"/>
              </w:rPr>
              <w:t>ESO * T</w:t>
            </w:r>
          </w:p>
        </w:tc>
        <w:tc>
          <w:tcPr>
            <w:tcW w:w="925" w:type="dxa"/>
            <w:tcBorders>
              <w:top w:val="single" w:sz="4" w:space="0" w:color="auto"/>
              <w:left w:val="dashSmallGap" w:sz="6" w:space="0" w:color="auto"/>
            </w:tcBorders>
            <w:vAlign w:val="center"/>
          </w:tcPr>
          <w:p w:rsidR="001610AB" w:rsidRPr="00E80658" w:rsidRDefault="001610AB" w:rsidP="00C828CC">
            <w:pPr>
              <w:jc w:val="center"/>
              <w:rPr>
                <w:color w:val="000000"/>
                <w:sz w:val="16"/>
                <w:szCs w:val="16"/>
              </w:rPr>
            </w:pPr>
          </w:p>
        </w:tc>
        <w:tc>
          <w:tcPr>
            <w:tcW w:w="926" w:type="dxa"/>
            <w:tcBorders>
              <w:top w:val="single" w:sz="6" w:space="0" w:color="auto"/>
            </w:tcBorders>
            <w:vAlign w:val="center"/>
          </w:tcPr>
          <w:p w:rsidR="001610AB" w:rsidRPr="00E80658" w:rsidRDefault="001610AB" w:rsidP="00C828CC">
            <w:pPr>
              <w:jc w:val="center"/>
              <w:rPr>
                <w:color w:val="000000"/>
                <w:sz w:val="16"/>
                <w:szCs w:val="16"/>
              </w:rPr>
            </w:pPr>
          </w:p>
        </w:tc>
        <w:tc>
          <w:tcPr>
            <w:tcW w:w="926" w:type="dxa"/>
            <w:tcBorders>
              <w:top w:val="single" w:sz="6" w:space="0" w:color="auto"/>
            </w:tcBorders>
            <w:vAlign w:val="center"/>
          </w:tcPr>
          <w:p w:rsidR="001610AB" w:rsidRPr="009D29CD" w:rsidRDefault="001610AB" w:rsidP="00C828CC">
            <w:pPr>
              <w:jc w:val="center"/>
              <w:rPr>
                <w:color w:val="000000"/>
                <w:sz w:val="16"/>
                <w:szCs w:val="16"/>
                <w:lang w:eastAsia="ko-KR"/>
              </w:rPr>
            </w:pPr>
            <w:r w:rsidRPr="009D29CD">
              <w:rPr>
                <w:color w:val="000000"/>
                <w:sz w:val="16"/>
                <w:szCs w:val="16"/>
              </w:rPr>
              <w:t>0.077</w:t>
            </w:r>
          </w:p>
        </w:tc>
        <w:tc>
          <w:tcPr>
            <w:tcW w:w="925" w:type="dxa"/>
            <w:tcBorders>
              <w:top w:val="single" w:sz="6" w:space="0" w:color="auto"/>
            </w:tcBorders>
            <w:vAlign w:val="center"/>
          </w:tcPr>
          <w:p w:rsidR="001610AB" w:rsidRPr="00E80658" w:rsidRDefault="001610AB" w:rsidP="00C828CC">
            <w:pPr>
              <w:jc w:val="center"/>
              <w:rPr>
                <w:color w:val="000000"/>
                <w:sz w:val="16"/>
                <w:szCs w:val="16"/>
                <w:lang w:eastAsia="ko-KR"/>
              </w:rPr>
            </w:pPr>
          </w:p>
        </w:tc>
        <w:tc>
          <w:tcPr>
            <w:tcW w:w="926" w:type="dxa"/>
            <w:tcBorders>
              <w:top w:val="single" w:sz="6" w:space="0" w:color="auto"/>
            </w:tcBorders>
            <w:vAlign w:val="center"/>
          </w:tcPr>
          <w:p w:rsidR="001610AB" w:rsidRPr="00E80658" w:rsidRDefault="001610AB" w:rsidP="00C828CC">
            <w:pPr>
              <w:jc w:val="center"/>
              <w:rPr>
                <w:color w:val="000000"/>
                <w:sz w:val="16"/>
                <w:szCs w:val="16"/>
                <w:lang w:eastAsia="ko-KR"/>
              </w:rPr>
            </w:pPr>
          </w:p>
        </w:tc>
        <w:tc>
          <w:tcPr>
            <w:tcW w:w="926"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0.092</w:t>
            </w:r>
          </w:p>
        </w:tc>
        <w:tc>
          <w:tcPr>
            <w:tcW w:w="926" w:type="dxa"/>
            <w:tcBorders>
              <w:top w:val="single" w:sz="6" w:space="0" w:color="auto"/>
            </w:tcBorders>
            <w:vAlign w:val="center"/>
          </w:tcPr>
          <w:p w:rsidR="001610AB" w:rsidRDefault="001610AB" w:rsidP="00C828CC">
            <w:pPr>
              <w:jc w:val="center"/>
              <w:rPr>
                <w:color w:val="000000"/>
                <w:sz w:val="16"/>
                <w:szCs w:val="16"/>
              </w:rPr>
            </w:pPr>
            <w:r>
              <w:rPr>
                <w:color w:val="000000"/>
                <w:sz w:val="16"/>
                <w:szCs w:val="16"/>
              </w:rPr>
              <w:t>-0.133</w:t>
            </w:r>
          </w:p>
        </w:tc>
      </w:tr>
      <w:tr w:rsidR="001610AB" w:rsidRPr="00E80658" w:rsidTr="0090313E">
        <w:trPr>
          <w:gridAfter w:val="4"/>
          <w:wAfter w:w="4492" w:type="dxa"/>
          <w:trHeight w:val="55"/>
        </w:trPr>
        <w:tc>
          <w:tcPr>
            <w:tcW w:w="1240" w:type="dxa"/>
            <w:vMerge/>
            <w:vAlign w:val="center"/>
          </w:tcPr>
          <w:p w:rsidR="001610AB" w:rsidRPr="00E80658" w:rsidRDefault="001610AB" w:rsidP="00EE5468">
            <w:pPr>
              <w:jc w:val="center"/>
              <w:rPr>
                <w:color w:val="000000"/>
                <w:sz w:val="16"/>
                <w:szCs w:val="16"/>
              </w:rPr>
            </w:pPr>
          </w:p>
        </w:tc>
        <w:tc>
          <w:tcPr>
            <w:tcW w:w="2630" w:type="dxa"/>
            <w:vMerge/>
            <w:tcBorders>
              <w:top w:val="single" w:sz="4" w:space="0" w:color="auto"/>
              <w:bottom w:val="dashSmallGap" w:sz="6" w:space="0" w:color="auto"/>
              <w:right w:val="dashSmallGap" w:sz="6" w:space="0" w:color="auto"/>
            </w:tcBorders>
            <w:vAlign w:val="center"/>
          </w:tcPr>
          <w:p w:rsidR="001610AB" w:rsidRPr="00E80658" w:rsidRDefault="001610AB" w:rsidP="00EE5468">
            <w:pPr>
              <w:rPr>
                <w:color w:val="000000"/>
                <w:sz w:val="16"/>
                <w:szCs w:val="16"/>
              </w:rPr>
            </w:pPr>
          </w:p>
        </w:tc>
        <w:tc>
          <w:tcPr>
            <w:tcW w:w="925" w:type="dxa"/>
            <w:tcBorders>
              <w:left w:val="dashSmallGap" w:sz="6" w:space="0" w:color="auto"/>
              <w:bottom w:val="dashSmallGap" w:sz="4" w:space="0" w:color="auto"/>
            </w:tcBorders>
            <w:vAlign w:val="center"/>
          </w:tcPr>
          <w:p w:rsidR="001610AB" w:rsidRPr="00E80658" w:rsidRDefault="001610AB" w:rsidP="00C828CC">
            <w:pPr>
              <w:jc w:val="center"/>
              <w:rPr>
                <w:color w:val="000000"/>
                <w:sz w:val="16"/>
                <w:szCs w:val="16"/>
              </w:rPr>
            </w:pPr>
          </w:p>
        </w:tc>
        <w:tc>
          <w:tcPr>
            <w:tcW w:w="926" w:type="dxa"/>
            <w:tcBorders>
              <w:bottom w:val="dashSmallGap" w:sz="4" w:space="0" w:color="auto"/>
            </w:tcBorders>
            <w:vAlign w:val="center"/>
          </w:tcPr>
          <w:p w:rsidR="001610AB" w:rsidRPr="00E80658" w:rsidRDefault="001610AB" w:rsidP="00C828CC">
            <w:pPr>
              <w:jc w:val="center"/>
              <w:rPr>
                <w:color w:val="000000"/>
                <w:sz w:val="16"/>
                <w:szCs w:val="16"/>
              </w:rPr>
            </w:pPr>
          </w:p>
        </w:tc>
        <w:tc>
          <w:tcPr>
            <w:tcW w:w="926" w:type="dxa"/>
            <w:tcBorders>
              <w:bottom w:val="dashSmallGap" w:sz="4" w:space="0" w:color="auto"/>
            </w:tcBorders>
            <w:vAlign w:val="center"/>
          </w:tcPr>
          <w:p w:rsidR="001610AB" w:rsidRPr="00E80658" w:rsidRDefault="001610AB" w:rsidP="00C828CC">
            <w:pPr>
              <w:jc w:val="center"/>
              <w:rPr>
                <w:color w:val="000000"/>
                <w:sz w:val="16"/>
                <w:szCs w:val="16"/>
                <w:lang w:eastAsia="ko-KR"/>
              </w:rPr>
            </w:pPr>
            <w:r>
              <w:rPr>
                <w:color w:val="000000"/>
                <w:sz w:val="16"/>
                <w:szCs w:val="16"/>
              </w:rPr>
              <w:t>(0.057)</w:t>
            </w:r>
          </w:p>
        </w:tc>
        <w:tc>
          <w:tcPr>
            <w:tcW w:w="925" w:type="dxa"/>
            <w:tcBorders>
              <w:bottom w:val="dashSmallGap" w:sz="4" w:space="0" w:color="auto"/>
            </w:tcBorders>
            <w:vAlign w:val="center"/>
          </w:tcPr>
          <w:p w:rsidR="001610AB" w:rsidRPr="00E80658" w:rsidRDefault="001610AB" w:rsidP="00C828CC">
            <w:pPr>
              <w:jc w:val="center"/>
              <w:rPr>
                <w:color w:val="000000"/>
                <w:sz w:val="16"/>
                <w:szCs w:val="16"/>
                <w:lang w:eastAsia="ko-KR"/>
              </w:rPr>
            </w:pPr>
          </w:p>
        </w:tc>
        <w:tc>
          <w:tcPr>
            <w:tcW w:w="926" w:type="dxa"/>
            <w:tcBorders>
              <w:bottom w:val="dashSmallGap" w:sz="4" w:space="0" w:color="auto"/>
            </w:tcBorders>
            <w:vAlign w:val="center"/>
          </w:tcPr>
          <w:p w:rsidR="001610AB" w:rsidRPr="00E80658" w:rsidRDefault="001610AB" w:rsidP="00C828CC">
            <w:pPr>
              <w:jc w:val="center"/>
              <w:rPr>
                <w:color w:val="000000"/>
                <w:sz w:val="16"/>
                <w:szCs w:val="16"/>
                <w:lang w:eastAsia="ko-KR"/>
              </w:rPr>
            </w:pP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(0.058)</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(0.091)</w:t>
            </w:r>
          </w:p>
        </w:tc>
      </w:tr>
      <w:tr w:rsidR="001610AB" w:rsidRPr="00E80658" w:rsidTr="0090313E">
        <w:trPr>
          <w:gridAfter w:val="4"/>
          <w:wAfter w:w="4492" w:type="dxa"/>
          <w:trHeight w:val="55"/>
        </w:trPr>
        <w:tc>
          <w:tcPr>
            <w:tcW w:w="1240" w:type="dxa"/>
            <w:vMerge/>
            <w:vAlign w:val="center"/>
          </w:tcPr>
          <w:p w:rsidR="001610AB" w:rsidRPr="00E80658" w:rsidRDefault="001610AB" w:rsidP="00EE5468">
            <w:pPr>
              <w:jc w:val="center"/>
              <w:rPr>
                <w:color w:val="000000"/>
                <w:sz w:val="16"/>
                <w:szCs w:val="16"/>
              </w:rPr>
            </w:pPr>
          </w:p>
        </w:tc>
        <w:tc>
          <w:tcPr>
            <w:tcW w:w="2630" w:type="dxa"/>
            <w:vMerge w:val="restart"/>
            <w:tcBorders>
              <w:top w:val="single" w:sz="4" w:space="0" w:color="auto"/>
              <w:right w:val="dashSmallGap" w:sz="6" w:space="0" w:color="auto"/>
            </w:tcBorders>
            <w:vAlign w:val="center"/>
          </w:tcPr>
          <w:p w:rsidR="001610AB" w:rsidRPr="00E80658" w:rsidRDefault="001610AB" w:rsidP="00EE5468">
            <w:pPr>
              <w:rPr>
                <w:color w:val="000000"/>
                <w:sz w:val="16"/>
                <w:szCs w:val="16"/>
                <w:lang w:eastAsia="ko-KR"/>
              </w:rPr>
            </w:pPr>
            <w:r w:rsidRPr="00E80658">
              <w:rPr>
                <w:color w:val="000000"/>
                <w:sz w:val="16"/>
                <w:szCs w:val="16"/>
                <w:lang w:eastAsia="ko-KR"/>
              </w:rPr>
              <w:t xml:space="preserve">ESO * </w:t>
            </w:r>
            <w:r>
              <w:rPr>
                <w:color w:val="000000"/>
                <w:sz w:val="16"/>
                <w:szCs w:val="16"/>
                <w:lang w:eastAsia="ko-KR"/>
              </w:rPr>
              <w:t>P</w:t>
            </w:r>
          </w:p>
        </w:tc>
        <w:tc>
          <w:tcPr>
            <w:tcW w:w="925" w:type="dxa"/>
            <w:tcBorders>
              <w:top w:val="dashSmallGap" w:sz="4" w:space="0" w:color="auto"/>
              <w:left w:val="dashSmallGap" w:sz="6" w:space="0" w:color="auto"/>
            </w:tcBorders>
            <w:vAlign w:val="center"/>
          </w:tcPr>
          <w:p w:rsidR="001610AB" w:rsidRPr="00E80658" w:rsidRDefault="001610AB" w:rsidP="00C828CC">
            <w:pPr>
              <w:jc w:val="center"/>
              <w:rPr>
                <w:color w:val="000000"/>
                <w:sz w:val="16"/>
                <w:szCs w:val="16"/>
              </w:rPr>
            </w:pPr>
          </w:p>
        </w:tc>
        <w:tc>
          <w:tcPr>
            <w:tcW w:w="926" w:type="dxa"/>
            <w:tcBorders>
              <w:top w:val="dashSmallGap" w:sz="4" w:space="0" w:color="auto"/>
            </w:tcBorders>
            <w:vAlign w:val="center"/>
          </w:tcPr>
          <w:p w:rsidR="001610AB" w:rsidRPr="00E80658" w:rsidRDefault="001610AB" w:rsidP="00C828CC">
            <w:pPr>
              <w:jc w:val="center"/>
              <w:rPr>
                <w:color w:val="000000"/>
                <w:sz w:val="16"/>
                <w:szCs w:val="16"/>
              </w:rPr>
            </w:pPr>
          </w:p>
        </w:tc>
        <w:tc>
          <w:tcPr>
            <w:tcW w:w="926" w:type="dxa"/>
            <w:tcBorders>
              <w:top w:val="dashSmallGap" w:sz="4" w:space="0" w:color="auto"/>
            </w:tcBorders>
            <w:vAlign w:val="center"/>
          </w:tcPr>
          <w:p w:rsidR="001610AB" w:rsidRDefault="001610AB" w:rsidP="00C828CC">
            <w:pPr>
              <w:jc w:val="center"/>
              <w:rPr>
                <w:color w:val="000000"/>
                <w:sz w:val="16"/>
                <w:szCs w:val="16"/>
              </w:rPr>
            </w:pPr>
          </w:p>
        </w:tc>
        <w:tc>
          <w:tcPr>
            <w:tcW w:w="925" w:type="dxa"/>
            <w:tcBorders>
              <w:top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0.005</w:t>
            </w:r>
          </w:p>
        </w:tc>
        <w:tc>
          <w:tcPr>
            <w:tcW w:w="926" w:type="dxa"/>
            <w:tcBorders>
              <w:top w:val="dashSmallGap" w:sz="4" w:space="0" w:color="auto"/>
            </w:tcBorders>
            <w:vAlign w:val="center"/>
          </w:tcPr>
          <w:p w:rsidR="001610AB" w:rsidRPr="00E80658" w:rsidRDefault="001610AB" w:rsidP="00C828CC">
            <w:pPr>
              <w:jc w:val="center"/>
              <w:rPr>
                <w:color w:val="000000"/>
                <w:sz w:val="16"/>
                <w:szCs w:val="16"/>
                <w:lang w:eastAsia="ko-KR"/>
              </w:rPr>
            </w:pP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0.004</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-0.137</w:t>
            </w:r>
            <w:r w:rsidRPr="00434620">
              <w:rPr>
                <w:color w:val="000000"/>
                <w:sz w:val="16"/>
                <w:szCs w:val="16"/>
              </w:rPr>
              <w:t>†</w:t>
            </w:r>
          </w:p>
        </w:tc>
      </w:tr>
      <w:tr w:rsidR="001610AB" w:rsidRPr="00E80658" w:rsidTr="0090313E">
        <w:trPr>
          <w:gridAfter w:val="4"/>
          <w:wAfter w:w="4492" w:type="dxa"/>
          <w:trHeight w:val="55"/>
        </w:trPr>
        <w:tc>
          <w:tcPr>
            <w:tcW w:w="1240" w:type="dxa"/>
            <w:vMerge/>
            <w:vAlign w:val="center"/>
          </w:tcPr>
          <w:p w:rsidR="001610AB" w:rsidRPr="00E80658" w:rsidRDefault="001610AB" w:rsidP="00EE5468">
            <w:pPr>
              <w:jc w:val="center"/>
              <w:rPr>
                <w:color w:val="000000"/>
                <w:sz w:val="16"/>
                <w:szCs w:val="16"/>
              </w:rPr>
            </w:pPr>
          </w:p>
        </w:tc>
        <w:tc>
          <w:tcPr>
            <w:tcW w:w="2630" w:type="dxa"/>
            <w:vMerge/>
            <w:tcBorders>
              <w:bottom w:val="dashSmallGap" w:sz="6" w:space="0" w:color="auto"/>
              <w:right w:val="dashSmallGap" w:sz="6" w:space="0" w:color="auto"/>
            </w:tcBorders>
            <w:vAlign w:val="center"/>
          </w:tcPr>
          <w:p w:rsidR="001610AB" w:rsidRPr="00E80658" w:rsidRDefault="001610AB" w:rsidP="00EE5468">
            <w:pPr>
              <w:rPr>
                <w:color w:val="000000"/>
                <w:sz w:val="16"/>
                <w:szCs w:val="16"/>
              </w:rPr>
            </w:pPr>
          </w:p>
        </w:tc>
        <w:tc>
          <w:tcPr>
            <w:tcW w:w="925" w:type="dxa"/>
            <w:tcBorders>
              <w:left w:val="dashSmallGap" w:sz="6" w:space="0" w:color="auto"/>
              <w:bottom w:val="dashSmallGap" w:sz="4" w:space="0" w:color="auto"/>
            </w:tcBorders>
            <w:vAlign w:val="center"/>
          </w:tcPr>
          <w:p w:rsidR="001610AB" w:rsidRPr="00E80658" w:rsidRDefault="001610AB" w:rsidP="00C828CC">
            <w:pPr>
              <w:jc w:val="center"/>
              <w:rPr>
                <w:color w:val="000000"/>
                <w:sz w:val="16"/>
                <w:szCs w:val="16"/>
              </w:rPr>
            </w:pPr>
          </w:p>
        </w:tc>
        <w:tc>
          <w:tcPr>
            <w:tcW w:w="926" w:type="dxa"/>
            <w:tcBorders>
              <w:bottom w:val="dashSmallGap" w:sz="4" w:space="0" w:color="auto"/>
            </w:tcBorders>
            <w:vAlign w:val="center"/>
          </w:tcPr>
          <w:p w:rsidR="001610AB" w:rsidRPr="00E80658" w:rsidRDefault="001610AB" w:rsidP="00C828CC">
            <w:pPr>
              <w:jc w:val="center"/>
              <w:rPr>
                <w:color w:val="000000"/>
                <w:sz w:val="16"/>
                <w:szCs w:val="16"/>
              </w:rPr>
            </w:pPr>
          </w:p>
        </w:tc>
        <w:tc>
          <w:tcPr>
            <w:tcW w:w="926" w:type="dxa"/>
            <w:tcBorders>
              <w:bottom w:val="dashSmallGap" w:sz="4" w:space="0" w:color="auto"/>
            </w:tcBorders>
            <w:vAlign w:val="center"/>
          </w:tcPr>
          <w:p w:rsidR="001610AB" w:rsidRDefault="001610AB" w:rsidP="00C828CC">
            <w:pPr>
              <w:jc w:val="center"/>
              <w:rPr>
                <w:color w:val="000000"/>
                <w:sz w:val="16"/>
                <w:szCs w:val="16"/>
              </w:rPr>
            </w:pPr>
          </w:p>
        </w:tc>
        <w:tc>
          <w:tcPr>
            <w:tcW w:w="925"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(0.059)</w:t>
            </w:r>
          </w:p>
        </w:tc>
        <w:tc>
          <w:tcPr>
            <w:tcW w:w="926" w:type="dxa"/>
            <w:tcBorders>
              <w:bottom w:val="dashSmallGap" w:sz="4" w:space="0" w:color="auto"/>
            </w:tcBorders>
            <w:vAlign w:val="center"/>
          </w:tcPr>
          <w:p w:rsidR="001610AB" w:rsidRPr="00E80658" w:rsidRDefault="001610AB" w:rsidP="00C828CC">
            <w:pPr>
              <w:jc w:val="center"/>
              <w:rPr>
                <w:color w:val="000000"/>
                <w:sz w:val="16"/>
                <w:szCs w:val="16"/>
                <w:lang w:eastAsia="ko-KR"/>
              </w:rPr>
            </w:pP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(0.059)</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(0.073)</w:t>
            </w:r>
          </w:p>
        </w:tc>
      </w:tr>
      <w:tr w:rsidR="001610AB" w:rsidRPr="00E80658" w:rsidTr="0090313E">
        <w:trPr>
          <w:gridAfter w:val="4"/>
          <w:wAfter w:w="4492" w:type="dxa"/>
          <w:trHeight w:val="175"/>
        </w:trPr>
        <w:tc>
          <w:tcPr>
            <w:tcW w:w="1240" w:type="dxa"/>
            <w:vMerge/>
            <w:vAlign w:val="center"/>
          </w:tcPr>
          <w:p w:rsidR="001610AB" w:rsidRPr="00E80658" w:rsidRDefault="001610AB" w:rsidP="00EE5468">
            <w:pPr>
              <w:jc w:val="center"/>
              <w:rPr>
                <w:color w:val="000000"/>
                <w:sz w:val="16"/>
                <w:szCs w:val="16"/>
              </w:rPr>
            </w:pPr>
          </w:p>
        </w:tc>
        <w:tc>
          <w:tcPr>
            <w:tcW w:w="2630" w:type="dxa"/>
            <w:vMerge w:val="restart"/>
            <w:tcBorders>
              <w:right w:val="dashSmallGap" w:sz="6" w:space="0" w:color="auto"/>
            </w:tcBorders>
            <w:vAlign w:val="center"/>
          </w:tcPr>
          <w:p w:rsidR="001610AB" w:rsidRPr="00E80658" w:rsidRDefault="001610AB" w:rsidP="00EE5468">
            <w:pPr>
              <w:rPr>
                <w:color w:val="000000"/>
                <w:sz w:val="16"/>
                <w:szCs w:val="16"/>
              </w:rPr>
            </w:pPr>
            <w:r>
              <w:rPr>
                <w:color w:val="000000"/>
                <w:sz w:val="16"/>
                <w:szCs w:val="16"/>
              </w:rPr>
              <w:t>T</w:t>
            </w:r>
            <w:r w:rsidRPr="00E80658">
              <w:rPr>
                <w:color w:val="000000"/>
                <w:sz w:val="16"/>
                <w:szCs w:val="16"/>
              </w:rPr>
              <w:t xml:space="preserve"> * </w:t>
            </w:r>
            <w:r>
              <w:rPr>
                <w:color w:val="000000"/>
                <w:sz w:val="16"/>
                <w:szCs w:val="16"/>
              </w:rPr>
              <w:t>P</w:t>
            </w:r>
          </w:p>
        </w:tc>
        <w:tc>
          <w:tcPr>
            <w:tcW w:w="925" w:type="dxa"/>
            <w:tcBorders>
              <w:top w:val="dashSmallGap" w:sz="4" w:space="0" w:color="auto"/>
              <w:left w:val="dashSmallGap" w:sz="6" w:space="0" w:color="auto"/>
            </w:tcBorders>
            <w:vAlign w:val="center"/>
          </w:tcPr>
          <w:p w:rsidR="001610AB" w:rsidRPr="00E80658" w:rsidRDefault="001610AB" w:rsidP="00C828CC">
            <w:pPr>
              <w:jc w:val="center"/>
              <w:rPr>
                <w:color w:val="000000"/>
                <w:sz w:val="16"/>
                <w:szCs w:val="16"/>
              </w:rPr>
            </w:pPr>
          </w:p>
        </w:tc>
        <w:tc>
          <w:tcPr>
            <w:tcW w:w="926" w:type="dxa"/>
            <w:tcBorders>
              <w:top w:val="dashSmallGap" w:sz="4" w:space="0" w:color="auto"/>
            </w:tcBorders>
            <w:vAlign w:val="center"/>
          </w:tcPr>
          <w:p w:rsidR="001610AB" w:rsidRPr="00E80658" w:rsidRDefault="001610AB" w:rsidP="00C828CC">
            <w:pPr>
              <w:jc w:val="center"/>
              <w:rPr>
                <w:color w:val="000000"/>
                <w:sz w:val="16"/>
                <w:szCs w:val="16"/>
              </w:rPr>
            </w:pPr>
          </w:p>
        </w:tc>
        <w:tc>
          <w:tcPr>
            <w:tcW w:w="926" w:type="dxa"/>
            <w:tcBorders>
              <w:top w:val="dashSmallGap" w:sz="4" w:space="0" w:color="auto"/>
            </w:tcBorders>
            <w:vAlign w:val="center"/>
          </w:tcPr>
          <w:p w:rsidR="001610AB" w:rsidRPr="00E80658" w:rsidRDefault="001610AB" w:rsidP="00C828CC">
            <w:pPr>
              <w:jc w:val="center"/>
              <w:rPr>
                <w:color w:val="000000"/>
                <w:sz w:val="16"/>
                <w:szCs w:val="16"/>
                <w:lang w:eastAsia="ko-KR"/>
              </w:rPr>
            </w:pPr>
          </w:p>
        </w:tc>
        <w:tc>
          <w:tcPr>
            <w:tcW w:w="925" w:type="dxa"/>
            <w:tcBorders>
              <w:top w:val="dashSmallGap" w:sz="4" w:space="0" w:color="auto"/>
            </w:tcBorders>
            <w:vAlign w:val="center"/>
          </w:tcPr>
          <w:p w:rsidR="001610AB" w:rsidRPr="00E80658" w:rsidRDefault="001610AB" w:rsidP="00C828CC">
            <w:pPr>
              <w:jc w:val="center"/>
              <w:rPr>
                <w:color w:val="000000"/>
                <w:sz w:val="16"/>
                <w:szCs w:val="16"/>
                <w:lang w:eastAsia="ko-KR"/>
              </w:rPr>
            </w:pPr>
          </w:p>
        </w:tc>
        <w:tc>
          <w:tcPr>
            <w:tcW w:w="926" w:type="dxa"/>
            <w:tcBorders>
              <w:top w:val="dashSmallGap" w:sz="4" w:space="0" w:color="auto"/>
            </w:tcBorders>
            <w:vAlign w:val="center"/>
          </w:tcPr>
          <w:p w:rsidR="001610AB" w:rsidRPr="00E80658" w:rsidRDefault="001610AB" w:rsidP="00C828CC">
            <w:pPr>
              <w:jc w:val="center"/>
              <w:rPr>
                <w:color w:val="000000"/>
                <w:sz w:val="16"/>
                <w:szCs w:val="16"/>
                <w:lang w:eastAsia="ko-KR"/>
              </w:rPr>
            </w:pPr>
            <w:r>
              <w:rPr>
                <w:color w:val="000000"/>
                <w:sz w:val="16"/>
                <w:szCs w:val="16"/>
              </w:rPr>
              <w:t>-0.046</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-0.061</w:t>
            </w: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-0.130*</w:t>
            </w:r>
          </w:p>
        </w:tc>
      </w:tr>
      <w:tr w:rsidR="001610AB" w:rsidRPr="00E80658" w:rsidTr="0090313E">
        <w:trPr>
          <w:gridAfter w:val="4"/>
          <w:wAfter w:w="4492" w:type="dxa"/>
          <w:trHeight w:val="175"/>
        </w:trPr>
        <w:tc>
          <w:tcPr>
            <w:tcW w:w="1240" w:type="dxa"/>
            <w:vMerge/>
            <w:vAlign w:val="center"/>
          </w:tcPr>
          <w:p w:rsidR="001610AB" w:rsidRPr="00E80658" w:rsidRDefault="001610AB" w:rsidP="00EE5468">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EE5468">
            <w:pPr>
              <w:rPr>
                <w:color w:val="000000"/>
                <w:sz w:val="16"/>
                <w:szCs w:val="16"/>
              </w:rPr>
            </w:pPr>
          </w:p>
        </w:tc>
        <w:tc>
          <w:tcPr>
            <w:tcW w:w="925" w:type="dxa"/>
            <w:tcBorders>
              <w:left w:val="dashSmallGap" w:sz="6" w:space="0" w:color="auto"/>
              <w:bottom w:val="dashSmallGap" w:sz="4" w:space="0" w:color="auto"/>
            </w:tcBorders>
            <w:vAlign w:val="center"/>
          </w:tcPr>
          <w:p w:rsidR="001610AB" w:rsidRPr="00E80658" w:rsidRDefault="001610AB" w:rsidP="00C828CC">
            <w:pPr>
              <w:jc w:val="center"/>
              <w:rPr>
                <w:color w:val="000000"/>
                <w:sz w:val="16"/>
                <w:szCs w:val="16"/>
              </w:rPr>
            </w:pPr>
          </w:p>
        </w:tc>
        <w:tc>
          <w:tcPr>
            <w:tcW w:w="926" w:type="dxa"/>
            <w:tcBorders>
              <w:bottom w:val="dashSmallGap" w:sz="4" w:space="0" w:color="auto"/>
            </w:tcBorders>
            <w:vAlign w:val="center"/>
          </w:tcPr>
          <w:p w:rsidR="001610AB" w:rsidRPr="00E80658" w:rsidRDefault="001610AB" w:rsidP="00C828CC">
            <w:pPr>
              <w:jc w:val="center"/>
              <w:rPr>
                <w:color w:val="000000"/>
                <w:sz w:val="16"/>
                <w:szCs w:val="16"/>
              </w:rPr>
            </w:pPr>
          </w:p>
        </w:tc>
        <w:tc>
          <w:tcPr>
            <w:tcW w:w="926" w:type="dxa"/>
            <w:tcBorders>
              <w:bottom w:val="dashSmallGap" w:sz="4" w:space="0" w:color="auto"/>
            </w:tcBorders>
            <w:vAlign w:val="center"/>
          </w:tcPr>
          <w:p w:rsidR="001610AB" w:rsidRPr="00E80658" w:rsidRDefault="001610AB" w:rsidP="00C828CC">
            <w:pPr>
              <w:jc w:val="center"/>
              <w:rPr>
                <w:color w:val="000000"/>
                <w:sz w:val="16"/>
                <w:szCs w:val="16"/>
                <w:lang w:eastAsia="ko-KR"/>
              </w:rPr>
            </w:pPr>
          </w:p>
        </w:tc>
        <w:tc>
          <w:tcPr>
            <w:tcW w:w="925" w:type="dxa"/>
            <w:tcBorders>
              <w:bottom w:val="dashSmallGap" w:sz="4" w:space="0" w:color="auto"/>
            </w:tcBorders>
            <w:vAlign w:val="center"/>
          </w:tcPr>
          <w:p w:rsidR="001610AB" w:rsidRPr="00E80658" w:rsidRDefault="001610AB" w:rsidP="00C828CC">
            <w:pPr>
              <w:jc w:val="center"/>
              <w:rPr>
                <w:color w:val="000000"/>
                <w:sz w:val="16"/>
                <w:szCs w:val="16"/>
                <w:lang w:eastAsia="ko-KR"/>
              </w:rPr>
            </w:pPr>
          </w:p>
        </w:tc>
        <w:tc>
          <w:tcPr>
            <w:tcW w:w="926" w:type="dxa"/>
            <w:tcBorders>
              <w:bottom w:val="dashSmallGap" w:sz="4" w:space="0" w:color="auto"/>
            </w:tcBorders>
            <w:vAlign w:val="center"/>
          </w:tcPr>
          <w:p w:rsidR="001610AB" w:rsidRPr="00E80658" w:rsidRDefault="001610AB" w:rsidP="00C828CC">
            <w:pPr>
              <w:jc w:val="center"/>
              <w:rPr>
                <w:color w:val="000000"/>
                <w:sz w:val="16"/>
                <w:szCs w:val="16"/>
                <w:lang w:eastAsia="ko-KR"/>
              </w:rPr>
            </w:pPr>
            <w:r>
              <w:rPr>
                <w:color w:val="000000"/>
                <w:sz w:val="16"/>
                <w:szCs w:val="16"/>
              </w:rPr>
              <w:t>(0.046)</w:t>
            </w:r>
          </w:p>
        </w:tc>
        <w:tc>
          <w:tcPr>
            <w:tcW w:w="926" w:type="dxa"/>
            <w:tcBorders>
              <w:bottom w:val="dashSmallGap" w:sz="4" w:space="0" w:color="auto"/>
            </w:tcBorders>
            <w:vAlign w:val="center"/>
          </w:tcPr>
          <w:p w:rsidR="001610AB" w:rsidRPr="00E80658" w:rsidRDefault="001610AB" w:rsidP="00C828CC">
            <w:pPr>
              <w:jc w:val="center"/>
              <w:rPr>
                <w:color w:val="000000"/>
                <w:sz w:val="16"/>
                <w:szCs w:val="16"/>
                <w:lang w:eastAsia="ko-KR"/>
              </w:rPr>
            </w:pPr>
            <w:r>
              <w:rPr>
                <w:color w:val="000000"/>
                <w:sz w:val="16"/>
                <w:szCs w:val="16"/>
              </w:rPr>
              <w:t>(0.047)</w:t>
            </w:r>
          </w:p>
        </w:tc>
        <w:tc>
          <w:tcPr>
            <w:tcW w:w="926" w:type="dxa"/>
            <w:tcBorders>
              <w:bottom w:val="dashSmallGap" w:sz="4" w:space="0" w:color="auto"/>
            </w:tcBorders>
            <w:vAlign w:val="center"/>
          </w:tcPr>
          <w:p w:rsidR="001610AB" w:rsidRDefault="001610AB" w:rsidP="00C828CC">
            <w:pPr>
              <w:jc w:val="center"/>
              <w:rPr>
                <w:color w:val="000000"/>
                <w:sz w:val="16"/>
                <w:szCs w:val="16"/>
                <w:lang w:eastAsia="ko-KR"/>
              </w:rPr>
            </w:pPr>
            <w:r>
              <w:rPr>
                <w:color w:val="000000"/>
                <w:sz w:val="16"/>
                <w:szCs w:val="16"/>
              </w:rPr>
              <w:t>(0.051)</w:t>
            </w:r>
          </w:p>
        </w:tc>
      </w:tr>
      <w:tr w:rsidR="001610AB" w:rsidRPr="00E80658" w:rsidTr="0090313E">
        <w:trPr>
          <w:gridAfter w:val="4"/>
          <w:wAfter w:w="4492" w:type="dxa"/>
          <w:trHeight w:val="176"/>
        </w:trPr>
        <w:tc>
          <w:tcPr>
            <w:tcW w:w="1240" w:type="dxa"/>
            <w:vMerge/>
            <w:vAlign w:val="center"/>
          </w:tcPr>
          <w:p w:rsidR="001610AB" w:rsidRPr="00E80658" w:rsidRDefault="001610AB" w:rsidP="00EE5468">
            <w:pPr>
              <w:jc w:val="center"/>
              <w:rPr>
                <w:color w:val="000000"/>
                <w:sz w:val="16"/>
                <w:szCs w:val="16"/>
              </w:rPr>
            </w:pPr>
          </w:p>
        </w:tc>
        <w:tc>
          <w:tcPr>
            <w:tcW w:w="2630" w:type="dxa"/>
            <w:vMerge w:val="restart"/>
            <w:tcBorders>
              <w:top w:val="dashSmallGap" w:sz="4" w:space="0" w:color="auto"/>
              <w:right w:val="dashSmallGap" w:sz="6" w:space="0" w:color="auto"/>
            </w:tcBorders>
            <w:vAlign w:val="center"/>
          </w:tcPr>
          <w:p w:rsidR="001610AB" w:rsidRPr="00E80658" w:rsidRDefault="001610AB" w:rsidP="00EE5468">
            <w:pPr>
              <w:rPr>
                <w:color w:val="000000"/>
                <w:sz w:val="16"/>
                <w:szCs w:val="16"/>
                <w:lang w:eastAsia="ko-KR"/>
              </w:rPr>
            </w:pPr>
            <w:r w:rsidRPr="00E80658">
              <w:rPr>
                <w:color w:val="000000"/>
                <w:sz w:val="16"/>
                <w:szCs w:val="16"/>
                <w:lang w:eastAsia="ko-KR"/>
              </w:rPr>
              <w:t xml:space="preserve">ESO * </w:t>
            </w:r>
            <w:r>
              <w:rPr>
                <w:color w:val="000000"/>
                <w:sz w:val="16"/>
                <w:szCs w:val="16"/>
                <w:lang w:eastAsia="ko-KR"/>
              </w:rPr>
              <w:t>T</w:t>
            </w:r>
            <w:r w:rsidRPr="00E80658">
              <w:rPr>
                <w:color w:val="000000"/>
                <w:sz w:val="16"/>
                <w:szCs w:val="16"/>
                <w:lang w:eastAsia="ko-KR"/>
              </w:rPr>
              <w:t xml:space="preserve"> * </w:t>
            </w:r>
            <w:r>
              <w:rPr>
                <w:color w:val="000000"/>
                <w:sz w:val="16"/>
                <w:szCs w:val="16"/>
                <w:lang w:eastAsia="ko-KR"/>
              </w:rPr>
              <w:t>P</w:t>
            </w:r>
          </w:p>
        </w:tc>
        <w:tc>
          <w:tcPr>
            <w:tcW w:w="925" w:type="dxa"/>
            <w:tcBorders>
              <w:top w:val="dashSmallGap" w:sz="4" w:space="0" w:color="auto"/>
              <w:left w:val="dashSmallGap" w:sz="6" w:space="0" w:color="auto"/>
            </w:tcBorders>
            <w:vAlign w:val="center"/>
          </w:tcPr>
          <w:p w:rsidR="001610AB" w:rsidRPr="00E80658" w:rsidRDefault="001610AB" w:rsidP="00C828CC">
            <w:pPr>
              <w:jc w:val="center"/>
              <w:rPr>
                <w:color w:val="000000"/>
                <w:sz w:val="16"/>
                <w:szCs w:val="16"/>
              </w:rPr>
            </w:pPr>
          </w:p>
        </w:tc>
        <w:tc>
          <w:tcPr>
            <w:tcW w:w="926" w:type="dxa"/>
            <w:tcBorders>
              <w:top w:val="dashSmallGap" w:sz="4" w:space="0" w:color="auto"/>
            </w:tcBorders>
            <w:vAlign w:val="center"/>
          </w:tcPr>
          <w:p w:rsidR="001610AB" w:rsidRPr="00E80658" w:rsidRDefault="001610AB" w:rsidP="00C828CC">
            <w:pPr>
              <w:jc w:val="center"/>
              <w:rPr>
                <w:color w:val="000000"/>
                <w:sz w:val="16"/>
                <w:szCs w:val="16"/>
              </w:rPr>
            </w:pPr>
          </w:p>
        </w:tc>
        <w:tc>
          <w:tcPr>
            <w:tcW w:w="926" w:type="dxa"/>
            <w:tcBorders>
              <w:top w:val="dashSmallGap" w:sz="4" w:space="0" w:color="auto"/>
            </w:tcBorders>
            <w:vAlign w:val="center"/>
          </w:tcPr>
          <w:p w:rsidR="001610AB" w:rsidRPr="00E80658" w:rsidRDefault="001610AB" w:rsidP="00C828CC">
            <w:pPr>
              <w:jc w:val="center"/>
              <w:rPr>
                <w:color w:val="000000"/>
                <w:sz w:val="16"/>
                <w:szCs w:val="16"/>
              </w:rPr>
            </w:pPr>
          </w:p>
        </w:tc>
        <w:tc>
          <w:tcPr>
            <w:tcW w:w="925" w:type="dxa"/>
            <w:tcBorders>
              <w:top w:val="dashSmallGap" w:sz="4" w:space="0" w:color="auto"/>
            </w:tcBorders>
            <w:vAlign w:val="center"/>
          </w:tcPr>
          <w:p w:rsidR="001610AB" w:rsidRPr="00E80658" w:rsidRDefault="001610AB" w:rsidP="00C828CC">
            <w:pPr>
              <w:jc w:val="center"/>
              <w:rPr>
                <w:color w:val="000000"/>
                <w:sz w:val="16"/>
                <w:szCs w:val="16"/>
              </w:rPr>
            </w:pPr>
          </w:p>
        </w:tc>
        <w:tc>
          <w:tcPr>
            <w:tcW w:w="926" w:type="dxa"/>
            <w:tcBorders>
              <w:top w:val="dashSmallGap" w:sz="4" w:space="0" w:color="auto"/>
            </w:tcBorders>
            <w:vAlign w:val="center"/>
          </w:tcPr>
          <w:p w:rsidR="001610AB" w:rsidRPr="00E80658" w:rsidRDefault="001610AB" w:rsidP="00C828CC">
            <w:pPr>
              <w:jc w:val="center"/>
              <w:rPr>
                <w:color w:val="000000"/>
                <w:sz w:val="16"/>
                <w:szCs w:val="16"/>
              </w:rPr>
            </w:pPr>
          </w:p>
        </w:tc>
        <w:tc>
          <w:tcPr>
            <w:tcW w:w="926" w:type="dxa"/>
            <w:tcBorders>
              <w:top w:val="dashSmallGap" w:sz="4" w:space="0" w:color="auto"/>
            </w:tcBorders>
            <w:vAlign w:val="center"/>
          </w:tcPr>
          <w:p w:rsidR="001610AB" w:rsidRPr="00E80658" w:rsidRDefault="001610AB" w:rsidP="00C828CC">
            <w:pPr>
              <w:jc w:val="center"/>
              <w:rPr>
                <w:color w:val="000000"/>
                <w:sz w:val="16"/>
                <w:szCs w:val="16"/>
                <w:lang w:eastAsia="ko-KR"/>
              </w:rPr>
            </w:pPr>
          </w:p>
        </w:tc>
        <w:tc>
          <w:tcPr>
            <w:tcW w:w="926" w:type="dxa"/>
            <w:tcBorders>
              <w:top w:val="dashSmallGap" w:sz="4" w:space="0" w:color="auto"/>
            </w:tcBorders>
            <w:vAlign w:val="center"/>
          </w:tcPr>
          <w:p w:rsidR="001610AB" w:rsidRDefault="001610AB" w:rsidP="00C828CC">
            <w:pPr>
              <w:jc w:val="center"/>
              <w:rPr>
                <w:color w:val="000000"/>
                <w:sz w:val="16"/>
                <w:szCs w:val="16"/>
              </w:rPr>
            </w:pPr>
            <w:r>
              <w:rPr>
                <w:color w:val="000000"/>
                <w:sz w:val="16"/>
                <w:szCs w:val="16"/>
              </w:rPr>
              <w:t>0.349**</w:t>
            </w:r>
          </w:p>
        </w:tc>
      </w:tr>
      <w:tr w:rsidR="001610AB" w:rsidRPr="00E80658" w:rsidTr="0090313E">
        <w:trPr>
          <w:gridAfter w:val="4"/>
          <w:wAfter w:w="4492" w:type="dxa"/>
          <w:trHeight w:val="175"/>
        </w:trPr>
        <w:tc>
          <w:tcPr>
            <w:tcW w:w="1240" w:type="dxa"/>
            <w:vMerge/>
            <w:vAlign w:val="center"/>
          </w:tcPr>
          <w:p w:rsidR="001610AB" w:rsidRPr="00E80658" w:rsidRDefault="001610AB" w:rsidP="00501230">
            <w:pPr>
              <w:jc w:val="center"/>
              <w:rPr>
                <w:color w:val="000000"/>
                <w:sz w:val="16"/>
                <w:szCs w:val="16"/>
              </w:rPr>
            </w:pPr>
          </w:p>
        </w:tc>
        <w:tc>
          <w:tcPr>
            <w:tcW w:w="2630" w:type="dxa"/>
            <w:vMerge/>
            <w:tcBorders>
              <w:bottom w:val="single" w:sz="4" w:space="0" w:color="auto"/>
              <w:right w:val="dashSmallGap" w:sz="6" w:space="0" w:color="auto"/>
            </w:tcBorders>
            <w:vAlign w:val="center"/>
          </w:tcPr>
          <w:p w:rsidR="001610AB" w:rsidRPr="00E80658" w:rsidRDefault="001610AB" w:rsidP="00501230">
            <w:pPr>
              <w:rPr>
                <w:color w:val="000000"/>
                <w:sz w:val="16"/>
                <w:szCs w:val="16"/>
              </w:rPr>
            </w:pPr>
          </w:p>
        </w:tc>
        <w:tc>
          <w:tcPr>
            <w:tcW w:w="925" w:type="dxa"/>
            <w:tcBorders>
              <w:left w:val="dashSmallGap" w:sz="6" w:space="0" w:color="auto"/>
              <w:bottom w:val="single" w:sz="4" w:space="0" w:color="auto"/>
            </w:tcBorders>
            <w:vAlign w:val="center"/>
          </w:tcPr>
          <w:p w:rsidR="001610AB" w:rsidRPr="00E80658" w:rsidRDefault="001610AB" w:rsidP="00C828CC">
            <w:pPr>
              <w:jc w:val="center"/>
              <w:rPr>
                <w:color w:val="000000"/>
                <w:sz w:val="16"/>
                <w:szCs w:val="16"/>
              </w:rPr>
            </w:pPr>
          </w:p>
        </w:tc>
        <w:tc>
          <w:tcPr>
            <w:tcW w:w="926" w:type="dxa"/>
            <w:tcBorders>
              <w:bottom w:val="single" w:sz="4" w:space="0" w:color="auto"/>
            </w:tcBorders>
            <w:vAlign w:val="center"/>
          </w:tcPr>
          <w:p w:rsidR="001610AB" w:rsidRPr="00E80658" w:rsidRDefault="001610AB" w:rsidP="00C828CC">
            <w:pPr>
              <w:jc w:val="center"/>
              <w:rPr>
                <w:color w:val="000000"/>
                <w:sz w:val="16"/>
                <w:szCs w:val="16"/>
              </w:rPr>
            </w:pPr>
          </w:p>
        </w:tc>
        <w:tc>
          <w:tcPr>
            <w:tcW w:w="926" w:type="dxa"/>
            <w:tcBorders>
              <w:bottom w:val="single" w:sz="4" w:space="0" w:color="auto"/>
            </w:tcBorders>
            <w:vAlign w:val="center"/>
          </w:tcPr>
          <w:p w:rsidR="001610AB" w:rsidRPr="00E80658" w:rsidRDefault="001610AB" w:rsidP="00C828CC">
            <w:pPr>
              <w:jc w:val="center"/>
              <w:rPr>
                <w:color w:val="000000"/>
                <w:sz w:val="16"/>
                <w:szCs w:val="16"/>
              </w:rPr>
            </w:pPr>
          </w:p>
        </w:tc>
        <w:tc>
          <w:tcPr>
            <w:tcW w:w="925" w:type="dxa"/>
            <w:tcBorders>
              <w:bottom w:val="single" w:sz="4" w:space="0" w:color="auto"/>
            </w:tcBorders>
            <w:vAlign w:val="center"/>
          </w:tcPr>
          <w:p w:rsidR="001610AB" w:rsidRPr="00E80658" w:rsidRDefault="001610AB" w:rsidP="00C828CC">
            <w:pPr>
              <w:jc w:val="center"/>
              <w:rPr>
                <w:color w:val="000000"/>
                <w:sz w:val="16"/>
                <w:szCs w:val="16"/>
              </w:rPr>
            </w:pPr>
          </w:p>
        </w:tc>
        <w:tc>
          <w:tcPr>
            <w:tcW w:w="926" w:type="dxa"/>
            <w:tcBorders>
              <w:bottom w:val="single" w:sz="4" w:space="0" w:color="auto"/>
            </w:tcBorders>
            <w:vAlign w:val="center"/>
          </w:tcPr>
          <w:p w:rsidR="001610AB" w:rsidRPr="00E80658" w:rsidRDefault="001610AB" w:rsidP="00C828CC">
            <w:pPr>
              <w:jc w:val="center"/>
              <w:rPr>
                <w:color w:val="000000"/>
                <w:sz w:val="16"/>
                <w:szCs w:val="16"/>
              </w:rPr>
            </w:pPr>
          </w:p>
        </w:tc>
        <w:tc>
          <w:tcPr>
            <w:tcW w:w="926" w:type="dxa"/>
            <w:tcBorders>
              <w:bottom w:val="single" w:sz="4" w:space="0" w:color="auto"/>
            </w:tcBorders>
            <w:vAlign w:val="center"/>
          </w:tcPr>
          <w:p w:rsidR="001610AB" w:rsidRPr="00E80658" w:rsidRDefault="001610AB" w:rsidP="00C828CC">
            <w:pPr>
              <w:jc w:val="center"/>
              <w:rPr>
                <w:color w:val="000000"/>
                <w:sz w:val="16"/>
                <w:szCs w:val="16"/>
                <w:lang w:eastAsia="ko-KR"/>
              </w:rPr>
            </w:pPr>
          </w:p>
        </w:tc>
        <w:tc>
          <w:tcPr>
            <w:tcW w:w="926" w:type="dxa"/>
            <w:tcBorders>
              <w:bottom w:val="single" w:sz="4" w:space="0" w:color="auto"/>
            </w:tcBorders>
            <w:vAlign w:val="center"/>
          </w:tcPr>
          <w:p w:rsidR="001610AB" w:rsidRPr="00E80658" w:rsidRDefault="001610AB" w:rsidP="00C828CC">
            <w:pPr>
              <w:jc w:val="center"/>
              <w:rPr>
                <w:color w:val="000000"/>
                <w:sz w:val="16"/>
                <w:szCs w:val="16"/>
                <w:lang w:eastAsia="ko-KR"/>
              </w:rPr>
            </w:pPr>
            <w:r>
              <w:rPr>
                <w:color w:val="000000"/>
                <w:sz w:val="16"/>
                <w:szCs w:val="16"/>
              </w:rPr>
              <w:t>(0.108)</w:t>
            </w:r>
          </w:p>
        </w:tc>
      </w:tr>
      <w:tr w:rsidR="001610AB" w:rsidRPr="00E80658" w:rsidTr="0090313E">
        <w:trPr>
          <w:gridAfter w:val="4"/>
          <w:wAfter w:w="4492" w:type="dxa"/>
          <w:trHeight w:val="345"/>
        </w:trPr>
        <w:tc>
          <w:tcPr>
            <w:tcW w:w="3870" w:type="dxa"/>
            <w:gridSpan w:val="2"/>
            <w:tcBorders>
              <w:top w:val="single" w:sz="4" w:space="0" w:color="auto"/>
              <w:bottom w:val="dashSmallGap" w:sz="4" w:space="0" w:color="auto"/>
              <w:right w:val="dashSmallGap" w:sz="6" w:space="0" w:color="auto"/>
            </w:tcBorders>
            <w:vAlign w:val="center"/>
          </w:tcPr>
          <w:p w:rsidR="001610AB" w:rsidRPr="00E80658" w:rsidRDefault="001610AB" w:rsidP="00501230">
            <w:pPr>
              <w:jc w:val="center"/>
              <w:rPr>
                <w:color w:val="000000"/>
                <w:sz w:val="16"/>
                <w:szCs w:val="16"/>
                <w:lang w:eastAsia="ko-KR"/>
              </w:rPr>
            </w:pPr>
            <w:r w:rsidRPr="00E80658">
              <w:rPr>
                <w:color w:val="000000"/>
                <w:sz w:val="16"/>
                <w:szCs w:val="16"/>
                <w:lang w:eastAsia="ko-KR"/>
              </w:rPr>
              <w:t>Pseudo R</w:t>
            </w:r>
            <w:r w:rsidRPr="00E80658">
              <w:rPr>
                <w:color w:val="000000"/>
                <w:sz w:val="16"/>
                <w:szCs w:val="16"/>
                <w:vertAlign w:val="superscript"/>
                <w:lang w:eastAsia="ko-KR"/>
              </w:rPr>
              <w:t xml:space="preserve">2 </w:t>
            </w:r>
            <w:r w:rsidRPr="00E80658">
              <w:rPr>
                <w:color w:val="000000"/>
                <w:sz w:val="16"/>
                <w:szCs w:val="16"/>
                <w:lang w:eastAsia="ko-KR"/>
              </w:rPr>
              <w:t>(within)</w:t>
            </w:r>
          </w:p>
        </w:tc>
        <w:tc>
          <w:tcPr>
            <w:tcW w:w="925" w:type="dxa"/>
            <w:tcBorders>
              <w:top w:val="single" w:sz="4" w:space="0" w:color="auto"/>
              <w:left w:val="dashSmallGap" w:sz="6" w:space="0" w:color="auto"/>
              <w:bottom w:val="dashSmallGap" w:sz="4" w:space="0" w:color="auto"/>
            </w:tcBorders>
            <w:vAlign w:val="center"/>
          </w:tcPr>
          <w:p w:rsidR="001610AB" w:rsidRPr="00E80658" w:rsidRDefault="001610AB" w:rsidP="00C828CC">
            <w:pPr>
              <w:jc w:val="center"/>
              <w:rPr>
                <w:color w:val="000000"/>
                <w:sz w:val="16"/>
                <w:szCs w:val="16"/>
                <w:lang w:eastAsia="ko-KR"/>
              </w:rPr>
            </w:pPr>
            <w:r>
              <w:rPr>
                <w:color w:val="000000"/>
                <w:sz w:val="16"/>
                <w:szCs w:val="16"/>
              </w:rPr>
              <w:t>0.002</w:t>
            </w:r>
          </w:p>
        </w:tc>
        <w:tc>
          <w:tcPr>
            <w:tcW w:w="926" w:type="dxa"/>
            <w:tcBorders>
              <w:top w:val="single" w:sz="4" w:space="0" w:color="auto"/>
              <w:bottom w:val="dashSmallGap" w:sz="4" w:space="0" w:color="auto"/>
            </w:tcBorders>
            <w:vAlign w:val="center"/>
          </w:tcPr>
          <w:p w:rsidR="001610AB" w:rsidRPr="00E80658" w:rsidRDefault="001610AB" w:rsidP="00C828CC">
            <w:pPr>
              <w:jc w:val="center"/>
              <w:rPr>
                <w:color w:val="000000"/>
                <w:sz w:val="16"/>
                <w:szCs w:val="16"/>
                <w:lang w:eastAsia="ko-KR"/>
              </w:rPr>
            </w:pPr>
            <w:r>
              <w:rPr>
                <w:color w:val="000000"/>
                <w:sz w:val="16"/>
                <w:szCs w:val="16"/>
              </w:rPr>
              <w:t>0.003</w:t>
            </w:r>
          </w:p>
        </w:tc>
        <w:tc>
          <w:tcPr>
            <w:tcW w:w="926" w:type="dxa"/>
            <w:tcBorders>
              <w:top w:val="single" w:sz="4" w:space="0" w:color="auto"/>
              <w:bottom w:val="dashSmallGap" w:sz="4" w:space="0" w:color="auto"/>
            </w:tcBorders>
            <w:vAlign w:val="center"/>
          </w:tcPr>
          <w:p w:rsidR="001610AB" w:rsidRPr="00E80658" w:rsidRDefault="001610AB" w:rsidP="00C828CC">
            <w:pPr>
              <w:jc w:val="center"/>
              <w:rPr>
                <w:color w:val="000000"/>
                <w:sz w:val="16"/>
                <w:szCs w:val="16"/>
                <w:lang w:eastAsia="ko-KR"/>
              </w:rPr>
            </w:pPr>
            <w:r>
              <w:rPr>
                <w:color w:val="000000"/>
                <w:sz w:val="16"/>
                <w:szCs w:val="16"/>
              </w:rPr>
              <w:t>0.004</w:t>
            </w:r>
          </w:p>
        </w:tc>
        <w:tc>
          <w:tcPr>
            <w:tcW w:w="925" w:type="dxa"/>
            <w:tcBorders>
              <w:top w:val="single" w:sz="4" w:space="0" w:color="auto"/>
              <w:bottom w:val="dashSmallGap" w:sz="4" w:space="0" w:color="auto"/>
            </w:tcBorders>
            <w:vAlign w:val="center"/>
          </w:tcPr>
          <w:p w:rsidR="001610AB" w:rsidRPr="00E80658" w:rsidRDefault="001610AB" w:rsidP="00C828CC">
            <w:pPr>
              <w:jc w:val="center"/>
              <w:rPr>
                <w:color w:val="000000"/>
                <w:sz w:val="16"/>
                <w:szCs w:val="16"/>
                <w:lang w:eastAsia="ko-KR"/>
              </w:rPr>
            </w:pPr>
            <w:r>
              <w:rPr>
                <w:color w:val="000000"/>
                <w:sz w:val="16"/>
                <w:szCs w:val="16"/>
              </w:rPr>
              <w:t>0.003</w:t>
            </w:r>
          </w:p>
        </w:tc>
        <w:tc>
          <w:tcPr>
            <w:tcW w:w="926" w:type="dxa"/>
            <w:tcBorders>
              <w:top w:val="single" w:sz="4" w:space="0" w:color="auto"/>
              <w:bottom w:val="dashSmallGap" w:sz="4" w:space="0" w:color="auto"/>
            </w:tcBorders>
            <w:vAlign w:val="center"/>
          </w:tcPr>
          <w:p w:rsidR="001610AB" w:rsidRPr="00E80658" w:rsidRDefault="001610AB" w:rsidP="00C828CC">
            <w:pPr>
              <w:jc w:val="center"/>
              <w:rPr>
                <w:color w:val="000000"/>
                <w:sz w:val="16"/>
                <w:szCs w:val="16"/>
                <w:lang w:eastAsia="ko-KR"/>
              </w:rPr>
            </w:pPr>
            <w:r>
              <w:rPr>
                <w:color w:val="000000"/>
                <w:sz w:val="16"/>
                <w:szCs w:val="16"/>
              </w:rPr>
              <w:t>0.004</w:t>
            </w:r>
          </w:p>
        </w:tc>
        <w:tc>
          <w:tcPr>
            <w:tcW w:w="926" w:type="dxa"/>
            <w:tcBorders>
              <w:top w:val="single" w:sz="4" w:space="0" w:color="auto"/>
              <w:bottom w:val="dashSmallGap" w:sz="4" w:space="0" w:color="auto"/>
            </w:tcBorders>
            <w:vAlign w:val="center"/>
          </w:tcPr>
          <w:p w:rsidR="001610AB" w:rsidRPr="00E80658" w:rsidRDefault="001610AB" w:rsidP="00C828CC">
            <w:pPr>
              <w:jc w:val="center"/>
              <w:rPr>
                <w:color w:val="000000"/>
                <w:sz w:val="16"/>
                <w:szCs w:val="16"/>
                <w:lang w:eastAsia="ko-KR"/>
              </w:rPr>
            </w:pPr>
            <w:r>
              <w:rPr>
                <w:color w:val="000000"/>
                <w:sz w:val="16"/>
                <w:szCs w:val="16"/>
              </w:rPr>
              <w:t>0.006</w:t>
            </w:r>
          </w:p>
        </w:tc>
        <w:tc>
          <w:tcPr>
            <w:tcW w:w="926" w:type="dxa"/>
            <w:tcBorders>
              <w:top w:val="single" w:sz="4" w:space="0" w:color="auto"/>
              <w:bottom w:val="dashSmallGap" w:sz="4" w:space="0" w:color="auto"/>
            </w:tcBorders>
            <w:vAlign w:val="center"/>
          </w:tcPr>
          <w:p w:rsidR="001610AB" w:rsidRPr="00E80658" w:rsidRDefault="001610AB" w:rsidP="00C828CC">
            <w:pPr>
              <w:jc w:val="center"/>
              <w:rPr>
                <w:color w:val="000000"/>
                <w:sz w:val="16"/>
                <w:szCs w:val="16"/>
                <w:lang w:eastAsia="ko-KR"/>
              </w:rPr>
            </w:pPr>
            <w:r>
              <w:rPr>
                <w:color w:val="000000"/>
                <w:sz w:val="16"/>
                <w:szCs w:val="16"/>
              </w:rPr>
              <w:t>0.020</w:t>
            </w:r>
          </w:p>
        </w:tc>
      </w:tr>
      <w:tr w:rsidR="001610AB" w:rsidRPr="00E80658" w:rsidTr="0090313E">
        <w:trPr>
          <w:gridAfter w:val="4"/>
          <w:wAfter w:w="4492" w:type="dxa"/>
          <w:trHeight w:val="345"/>
        </w:trPr>
        <w:tc>
          <w:tcPr>
            <w:tcW w:w="3870" w:type="dxa"/>
            <w:gridSpan w:val="2"/>
            <w:tcBorders>
              <w:top w:val="single" w:sz="4" w:space="0" w:color="auto"/>
              <w:bottom w:val="dashSmallGap" w:sz="4" w:space="0" w:color="auto"/>
              <w:right w:val="dashSmallGap" w:sz="6" w:space="0" w:color="auto"/>
            </w:tcBorders>
            <w:vAlign w:val="center"/>
          </w:tcPr>
          <w:p w:rsidR="001610AB" w:rsidRPr="00E80658" w:rsidRDefault="001610AB" w:rsidP="00501230">
            <w:pPr>
              <w:jc w:val="center"/>
              <w:rPr>
                <w:color w:val="000000"/>
                <w:sz w:val="16"/>
                <w:szCs w:val="16"/>
              </w:rPr>
            </w:pPr>
            <w:r w:rsidRPr="00E80658">
              <w:rPr>
                <w:color w:val="000000"/>
                <w:sz w:val="16"/>
                <w:szCs w:val="16"/>
                <w:lang w:eastAsia="ko-KR"/>
              </w:rPr>
              <w:t>Pseudo R</w:t>
            </w:r>
            <w:r w:rsidRPr="00E80658">
              <w:rPr>
                <w:color w:val="000000"/>
                <w:sz w:val="16"/>
                <w:szCs w:val="16"/>
                <w:vertAlign w:val="superscript"/>
                <w:lang w:eastAsia="ko-KR"/>
              </w:rPr>
              <w:t xml:space="preserve">2 </w:t>
            </w:r>
            <w:r w:rsidRPr="00E80658">
              <w:rPr>
                <w:color w:val="000000"/>
                <w:sz w:val="16"/>
                <w:szCs w:val="16"/>
                <w:lang w:eastAsia="ko-KR"/>
              </w:rPr>
              <w:t>(between)</w:t>
            </w:r>
          </w:p>
        </w:tc>
        <w:tc>
          <w:tcPr>
            <w:tcW w:w="925" w:type="dxa"/>
            <w:tcBorders>
              <w:top w:val="single" w:sz="4" w:space="0" w:color="auto"/>
              <w:left w:val="dashSmallGap" w:sz="6" w:space="0" w:color="auto"/>
              <w:bottom w:val="dashSmallGap" w:sz="4" w:space="0" w:color="auto"/>
            </w:tcBorders>
            <w:vAlign w:val="center"/>
          </w:tcPr>
          <w:p w:rsidR="001610AB" w:rsidRPr="00E80658" w:rsidRDefault="001610AB" w:rsidP="00C828CC">
            <w:pPr>
              <w:jc w:val="center"/>
              <w:rPr>
                <w:color w:val="000000"/>
                <w:sz w:val="16"/>
                <w:szCs w:val="16"/>
                <w:lang w:eastAsia="ko-KR"/>
              </w:rPr>
            </w:pPr>
            <w:r>
              <w:rPr>
                <w:color w:val="000000"/>
                <w:sz w:val="16"/>
                <w:szCs w:val="16"/>
              </w:rPr>
              <w:t>0.391</w:t>
            </w:r>
          </w:p>
        </w:tc>
        <w:tc>
          <w:tcPr>
            <w:tcW w:w="926" w:type="dxa"/>
            <w:tcBorders>
              <w:top w:val="single" w:sz="4" w:space="0" w:color="auto"/>
              <w:bottom w:val="dashSmallGap" w:sz="4" w:space="0" w:color="auto"/>
            </w:tcBorders>
            <w:vAlign w:val="center"/>
          </w:tcPr>
          <w:p w:rsidR="001610AB" w:rsidRPr="00E80658" w:rsidRDefault="001610AB" w:rsidP="00C828CC">
            <w:pPr>
              <w:jc w:val="center"/>
              <w:rPr>
                <w:color w:val="000000"/>
                <w:sz w:val="16"/>
                <w:szCs w:val="16"/>
                <w:lang w:eastAsia="ko-KR"/>
              </w:rPr>
            </w:pPr>
            <w:r>
              <w:rPr>
                <w:color w:val="000000"/>
                <w:sz w:val="16"/>
                <w:szCs w:val="16"/>
              </w:rPr>
              <w:t>0.393</w:t>
            </w:r>
          </w:p>
        </w:tc>
        <w:tc>
          <w:tcPr>
            <w:tcW w:w="926" w:type="dxa"/>
            <w:tcBorders>
              <w:top w:val="single" w:sz="4" w:space="0" w:color="auto"/>
              <w:bottom w:val="dashSmallGap" w:sz="4" w:space="0" w:color="auto"/>
            </w:tcBorders>
            <w:vAlign w:val="center"/>
          </w:tcPr>
          <w:p w:rsidR="001610AB" w:rsidRPr="00E80658" w:rsidRDefault="001610AB" w:rsidP="00C828CC">
            <w:pPr>
              <w:jc w:val="center"/>
              <w:rPr>
                <w:color w:val="000000"/>
                <w:sz w:val="16"/>
                <w:szCs w:val="16"/>
                <w:lang w:eastAsia="ko-KR"/>
              </w:rPr>
            </w:pPr>
            <w:r>
              <w:rPr>
                <w:color w:val="000000"/>
                <w:sz w:val="16"/>
                <w:szCs w:val="16"/>
              </w:rPr>
              <w:t>0.393</w:t>
            </w:r>
          </w:p>
        </w:tc>
        <w:tc>
          <w:tcPr>
            <w:tcW w:w="925" w:type="dxa"/>
            <w:tcBorders>
              <w:top w:val="single" w:sz="4" w:space="0" w:color="auto"/>
              <w:bottom w:val="dashSmallGap" w:sz="4" w:space="0" w:color="auto"/>
            </w:tcBorders>
            <w:vAlign w:val="center"/>
          </w:tcPr>
          <w:p w:rsidR="001610AB" w:rsidRPr="00E80658" w:rsidRDefault="001610AB" w:rsidP="00C828CC">
            <w:pPr>
              <w:jc w:val="center"/>
              <w:rPr>
                <w:color w:val="000000"/>
                <w:sz w:val="16"/>
                <w:szCs w:val="16"/>
                <w:lang w:eastAsia="ko-KR"/>
              </w:rPr>
            </w:pPr>
            <w:r>
              <w:rPr>
                <w:color w:val="000000"/>
                <w:sz w:val="16"/>
                <w:szCs w:val="16"/>
              </w:rPr>
              <w:t>0.393</w:t>
            </w:r>
          </w:p>
        </w:tc>
        <w:tc>
          <w:tcPr>
            <w:tcW w:w="926" w:type="dxa"/>
            <w:tcBorders>
              <w:top w:val="single" w:sz="4" w:space="0" w:color="auto"/>
              <w:bottom w:val="dashSmallGap" w:sz="4" w:space="0" w:color="auto"/>
            </w:tcBorders>
            <w:vAlign w:val="center"/>
          </w:tcPr>
          <w:p w:rsidR="001610AB" w:rsidRPr="00E80658" w:rsidRDefault="001610AB" w:rsidP="00C828CC">
            <w:pPr>
              <w:jc w:val="center"/>
              <w:rPr>
                <w:color w:val="000000"/>
                <w:sz w:val="16"/>
                <w:szCs w:val="16"/>
                <w:lang w:eastAsia="ko-KR"/>
              </w:rPr>
            </w:pPr>
            <w:r>
              <w:rPr>
                <w:color w:val="000000"/>
                <w:sz w:val="16"/>
                <w:szCs w:val="16"/>
              </w:rPr>
              <w:t>0.392</w:t>
            </w:r>
          </w:p>
        </w:tc>
        <w:tc>
          <w:tcPr>
            <w:tcW w:w="926" w:type="dxa"/>
            <w:tcBorders>
              <w:top w:val="single" w:sz="4" w:space="0" w:color="auto"/>
              <w:bottom w:val="dashSmallGap" w:sz="4" w:space="0" w:color="auto"/>
            </w:tcBorders>
            <w:vAlign w:val="center"/>
          </w:tcPr>
          <w:p w:rsidR="001610AB" w:rsidRPr="00E80658" w:rsidRDefault="001610AB" w:rsidP="00C828CC">
            <w:pPr>
              <w:jc w:val="center"/>
              <w:rPr>
                <w:color w:val="000000"/>
                <w:sz w:val="16"/>
                <w:szCs w:val="16"/>
                <w:lang w:eastAsia="ko-KR"/>
              </w:rPr>
            </w:pPr>
            <w:r>
              <w:rPr>
                <w:color w:val="000000"/>
                <w:sz w:val="16"/>
                <w:szCs w:val="16"/>
              </w:rPr>
              <w:t>0.392</w:t>
            </w:r>
          </w:p>
        </w:tc>
        <w:tc>
          <w:tcPr>
            <w:tcW w:w="926" w:type="dxa"/>
            <w:tcBorders>
              <w:top w:val="single" w:sz="4" w:space="0" w:color="auto"/>
              <w:bottom w:val="dashSmallGap" w:sz="4" w:space="0" w:color="auto"/>
            </w:tcBorders>
            <w:vAlign w:val="center"/>
          </w:tcPr>
          <w:p w:rsidR="001610AB" w:rsidRPr="00E80658" w:rsidRDefault="001610AB" w:rsidP="00C828CC">
            <w:pPr>
              <w:jc w:val="center"/>
              <w:rPr>
                <w:color w:val="000000"/>
                <w:sz w:val="16"/>
                <w:szCs w:val="16"/>
                <w:lang w:eastAsia="ko-KR"/>
              </w:rPr>
            </w:pPr>
            <w:r>
              <w:rPr>
                <w:color w:val="000000"/>
                <w:sz w:val="16"/>
                <w:szCs w:val="16"/>
              </w:rPr>
              <w:t>0.388</w:t>
            </w:r>
          </w:p>
        </w:tc>
      </w:tr>
      <w:tr w:rsidR="001610AB" w:rsidRPr="00E80658" w:rsidTr="0090313E">
        <w:trPr>
          <w:gridAfter w:val="4"/>
          <w:wAfter w:w="4492" w:type="dxa"/>
          <w:trHeight w:val="345"/>
        </w:trPr>
        <w:tc>
          <w:tcPr>
            <w:tcW w:w="3870" w:type="dxa"/>
            <w:gridSpan w:val="2"/>
            <w:tcBorders>
              <w:top w:val="dashSmallGap" w:sz="4" w:space="0" w:color="auto"/>
              <w:bottom w:val="single" w:sz="4" w:space="0" w:color="auto"/>
              <w:right w:val="dashSmallGap" w:sz="6" w:space="0" w:color="auto"/>
            </w:tcBorders>
            <w:vAlign w:val="center"/>
          </w:tcPr>
          <w:p w:rsidR="001610AB" w:rsidRPr="00E80658" w:rsidRDefault="001610AB" w:rsidP="00501230">
            <w:pPr>
              <w:jc w:val="center"/>
              <w:rPr>
                <w:color w:val="000000"/>
                <w:sz w:val="16"/>
                <w:szCs w:val="16"/>
                <w:vertAlign w:val="superscript"/>
                <w:lang w:eastAsia="ko-KR"/>
              </w:rPr>
            </w:pPr>
            <w:r w:rsidRPr="00E80658">
              <w:rPr>
                <w:color w:val="000000"/>
                <w:sz w:val="16"/>
                <w:szCs w:val="16"/>
                <w:lang w:eastAsia="ko-KR"/>
              </w:rPr>
              <w:t>Δ χ</w:t>
            </w:r>
            <w:r w:rsidRPr="00E80658">
              <w:rPr>
                <w:color w:val="000000"/>
                <w:sz w:val="16"/>
                <w:szCs w:val="16"/>
                <w:vertAlign w:val="superscript"/>
                <w:lang w:eastAsia="ko-KR"/>
              </w:rPr>
              <w:t xml:space="preserve">2 </w:t>
            </w:r>
            <w:r w:rsidRPr="00E80658">
              <w:rPr>
                <w:color w:val="000000"/>
                <w:sz w:val="16"/>
                <w:szCs w:val="16"/>
                <w:lang w:eastAsia="ko-KR"/>
              </w:rPr>
              <w:t>(df, compared model)</w:t>
            </w:r>
          </w:p>
        </w:tc>
        <w:tc>
          <w:tcPr>
            <w:tcW w:w="925" w:type="dxa"/>
            <w:tcBorders>
              <w:top w:val="dashSmallGap" w:sz="4" w:space="0" w:color="auto"/>
              <w:left w:val="dashSmallGap" w:sz="6" w:space="0" w:color="auto"/>
              <w:bottom w:val="single" w:sz="4" w:space="0" w:color="auto"/>
            </w:tcBorders>
            <w:vAlign w:val="center"/>
          </w:tcPr>
          <w:p w:rsidR="001610AB" w:rsidRPr="00E80658" w:rsidRDefault="001610AB" w:rsidP="00C828CC">
            <w:pPr>
              <w:jc w:val="center"/>
              <w:rPr>
                <w:color w:val="000000"/>
                <w:sz w:val="16"/>
                <w:szCs w:val="16"/>
              </w:rPr>
            </w:pPr>
          </w:p>
        </w:tc>
        <w:tc>
          <w:tcPr>
            <w:tcW w:w="926" w:type="dxa"/>
            <w:tcBorders>
              <w:top w:val="dashSmallGap" w:sz="4" w:space="0" w:color="auto"/>
              <w:bottom w:val="single" w:sz="4" w:space="0" w:color="auto"/>
            </w:tcBorders>
            <w:vAlign w:val="center"/>
          </w:tcPr>
          <w:p w:rsidR="001610AB" w:rsidRDefault="001610AB" w:rsidP="00C828CC">
            <w:pPr>
              <w:jc w:val="center"/>
              <w:rPr>
                <w:color w:val="000000"/>
                <w:sz w:val="16"/>
                <w:szCs w:val="16"/>
              </w:rPr>
            </w:pPr>
            <w:r>
              <w:rPr>
                <w:color w:val="000000"/>
                <w:sz w:val="16"/>
                <w:szCs w:val="16"/>
              </w:rPr>
              <w:t>1.613</w:t>
            </w:r>
          </w:p>
          <w:p w:rsidR="001610AB" w:rsidRPr="00E80658" w:rsidRDefault="001610AB" w:rsidP="00C828CC">
            <w:pPr>
              <w:jc w:val="center"/>
              <w:rPr>
                <w:color w:val="000000"/>
                <w:sz w:val="16"/>
                <w:szCs w:val="16"/>
                <w:lang w:eastAsia="ko-KR"/>
              </w:rPr>
            </w:pPr>
            <w:r>
              <w:rPr>
                <w:color w:val="000000"/>
                <w:sz w:val="16"/>
                <w:szCs w:val="16"/>
                <w:lang w:eastAsia="ko-KR"/>
              </w:rPr>
              <w:t>(1, B1)</w:t>
            </w:r>
          </w:p>
        </w:tc>
        <w:tc>
          <w:tcPr>
            <w:tcW w:w="926" w:type="dxa"/>
            <w:tcBorders>
              <w:top w:val="dashSmallGap" w:sz="4" w:space="0" w:color="auto"/>
              <w:bottom w:val="single" w:sz="4" w:space="0" w:color="auto"/>
            </w:tcBorders>
            <w:vAlign w:val="center"/>
          </w:tcPr>
          <w:p w:rsidR="001610AB" w:rsidRDefault="001610AB" w:rsidP="00C828CC">
            <w:pPr>
              <w:jc w:val="center"/>
              <w:rPr>
                <w:color w:val="000000"/>
                <w:sz w:val="16"/>
                <w:szCs w:val="16"/>
              </w:rPr>
            </w:pPr>
            <w:r>
              <w:rPr>
                <w:color w:val="000000"/>
                <w:sz w:val="16"/>
                <w:szCs w:val="16"/>
              </w:rPr>
              <w:t>1.841</w:t>
            </w:r>
          </w:p>
          <w:p w:rsidR="001610AB" w:rsidRPr="00E80658" w:rsidRDefault="001610AB" w:rsidP="00C828CC">
            <w:pPr>
              <w:jc w:val="center"/>
              <w:rPr>
                <w:color w:val="000000"/>
                <w:sz w:val="16"/>
                <w:szCs w:val="16"/>
                <w:lang w:eastAsia="ko-KR"/>
              </w:rPr>
            </w:pPr>
            <w:r>
              <w:rPr>
                <w:color w:val="000000"/>
                <w:sz w:val="16"/>
                <w:szCs w:val="16"/>
                <w:lang w:eastAsia="ko-KR"/>
              </w:rPr>
              <w:t>(1, B2)</w:t>
            </w:r>
          </w:p>
        </w:tc>
        <w:tc>
          <w:tcPr>
            <w:tcW w:w="925" w:type="dxa"/>
            <w:tcBorders>
              <w:top w:val="dashSmallGap" w:sz="4" w:space="0" w:color="auto"/>
              <w:bottom w:val="single" w:sz="4" w:space="0" w:color="auto"/>
            </w:tcBorders>
            <w:vAlign w:val="center"/>
          </w:tcPr>
          <w:p w:rsidR="001610AB" w:rsidRDefault="001610AB" w:rsidP="00C828CC">
            <w:pPr>
              <w:jc w:val="center"/>
              <w:rPr>
                <w:color w:val="000000"/>
                <w:sz w:val="16"/>
                <w:szCs w:val="16"/>
              </w:rPr>
            </w:pPr>
            <w:r>
              <w:rPr>
                <w:color w:val="000000"/>
                <w:sz w:val="16"/>
                <w:szCs w:val="16"/>
              </w:rPr>
              <w:t>0.007</w:t>
            </w:r>
          </w:p>
          <w:p w:rsidR="001610AB" w:rsidRPr="00E80658" w:rsidRDefault="001610AB" w:rsidP="00C828CC">
            <w:pPr>
              <w:jc w:val="center"/>
              <w:rPr>
                <w:color w:val="000000"/>
                <w:sz w:val="16"/>
                <w:szCs w:val="16"/>
                <w:lang w:eastAsia="ko-KR"/>
              </w:rPr>
            </w:pPr>
            <w:r>
              <w:rPr>
                <w:color w:val="000000"/>
                <w:sz w:val="16"/>
                <w:szCs w:val="16"/>
                <w:lang w:eastAsia="ko-KR"/>
              </w:rPr>
              <w:t>(1, B2)</w:t>
            </w:r>
          </w:p>
        </w:tc>
        <w:tc>
          <w:tcPr>
            <w:tcW w:w="926" w:type="dxa"/>
            <w:tcBorders>
              <w:top w:val="dashSmallGap" w:sz="4" w:space="0" w:color="auto"/>
              <w:bottom w:val="single" w:sz="4" w:space="0" w:color="auto"/>
            </w:tcBorders>
            <w:vAlign w:val="center"/>
          </w:tcPr>
          <w:p w:rsidR="001610AB" w:rsidRDefault="001610AB" w:rsidP="00C828CC">
            <w:pPr>
              <w:jc w:val="center"/>
              <w:rPr>
                <w:color w:val="000000"/>
                <w:sz w:val="16"/>
                <w:szCs w:val="16"/>
              </w:rPr>
            </w:pPr>
            <w:r>
              <w:rPr>
                <w:color w:val="000000"/>
                <w:sz w:val="16"/>
                <w:szCs w:val="16"/>
              </w:rPr>
              <w:t>1.004</w:t>
            </w:r>
          </w:p>
          <w:p w:rsidR="001610AB" w:rsidRPr="00E80658" w:rsidRDefault="001610AB" w:rsidP="00C828CC">
            <w:pPr>
              <w:jc w:val="center"/>
              <w:rPr>
                <w:color w:val="000000"/>
                <w:sz w:val="16"/>
                <w:szCs w:val="16"/>
                <w:lang w:eastAsia="ko-KR"/>
              </w:rPr>
            </w:pPr>
            <w:r>
              <w:rPr>
                <w:color w:val="000000"/>
                <w:sz w:val="16"/>
                <w:szCs w:val="16"/>
                <w:lang w:eastAsia="ko-KR"/>
              </w:rPr>
              <w:t>(1, B2)</w:t>
            </w:r>
          </w:p>
        </w:tc>
        <w:tc>
          <w:tcPr>
            <w:tcW w:w="926" w:type="dxa"/>
            <w:tcBorders>
              <w:top w:val="dashSmallGap" w:sz="4" w:space="0" w:color="auto"/>
              <w:bottom w:val="single" w:sz="4" w:space="0" w:color="auto"/>
            </w:tcBorders>
            <w:vAlign w:val="center"/>
          </w:tcPr>
          <w:p w:rsidR="001610AB" w:rsidRDefault="001610AB" w:rsidP="00C828CC">
            <w:pPr>
              <w:jc w:val="center"/>
              <w:rPr>
                <w:color w:val="000000"/>
                <w:sz w:val="16"/>
                <w:szCs w:val="16"/>
              </w:rPr>
            </w:pPr>
            <w:r>
              <w:rPr>
                <w:color w:val="000000"/>
                <w:sz w:val="16"/>
                <w:szCs w:val="16"/>
              </w:rPr>
              <w:t>3.540</w:t>
            </w:r>
          </w:p>
          <w:p w:rsidR="001610AB" w:rsidRPr="00E80658" w:rsidRDefault="001610AB" w:rsidP="00C828CC">
            <w:pPr>
              <w:jc w:val="center"/>
              <w:rPr>
                <w:color w:val="000000"/>
                <w:sz w:val="16"/>
                <w:szCs w:val="16"/>
                <w:lang w:eastAsia="ko-KR"/>
              </w:rPr>
            </w:pPr>
            <w:r>
              <w:rPr>
                <w:color w:val="000000"/>
                <w:sz w:val="16"/>
                <w:szCs w:val="16"/>
                <w:lang w:eastAsia="ko-KR"/>
              </w:rPr>
              <w:t>(3, B2)</w:t>
            </w:r>
          </w:p>
        </w:tc>
        <w:tc>
          <w:tcPr>
            <w:tcW w:w="926" w:type="dxa"/>
            <w:tcBorders>
              <w:top w:val="dashSmallGap" w:sz="4" w:space="0" w:color="auto"/>
              <w:bottom w:val="single" w:sz="4" w:space="0" w:color="auto"/>
            </w:tcBorders>
            <w:vAlign w:val="center"/>
          </w:tcPr>
          <w:p w:rsidR="001610AB" w:rsidRDefault="001610AB" w:rsidP="00C828CC">
            <w:pPr>
              <w:jc w:val="center"/>
              <w:rPr>
                <w:color w:val="000000"/>
                <w:sz w:val="16"/>
                <w:szCs w:val="16"/>
              </w:rPr>
            </w:pPr>
            <w:r>
              <w:rPr>
                <w:color w:val="000000"/>
                <w:sz w:val="16"/>
                <w:szCs w:val="16"/>
              </w:rPr>
              <w:t>10.299**</w:t>
            </w:r>
          </w:p>
          <w:p w:rsidR="001610AB" w:rsidRPr="00E80658" w:rsidRDefault="001610AB" w:rsidP="00C828CC">
            <w:pPr>
              <w:jc w:val="center"/>
              <w:rPr>
                <w:color w:val="000000"/>
                <w:sz w:val="16"/>
                <w:szCs w:val="16"/>
                <w:lang w:eastAsia="ko-KR"/>
              </w:rPr>
            </w:pPr>
            <w:r>
              <w:rPr>
                <w:color w:val="000000"/>
                <w:sz w:val="16"/>
                <w:szCs w:val="16"/>
                <w:lang w:eastAsia="ko-KR"/>
              </w:rPr>
              <w:t>(1, B6)</w:t>
            </w:r>
          </w:p>
        </w:tc>
      </w:tr>
    </w:tbl>
    <w:p w:rsidR="001610AB" w:rsidRPr="0050571D" w:rsidRDefault="001610AB" w:rsidP="00B043F2">
      <w:pPr>
        <w:spacing w:line="360" w:lineRule="auto"/>
        <w:rPr>
          <w:i/>
          <w:sz w:val="6"/>
          <w:szCs w:val="6"/>
        </w:rPr>
      </w:pPr>
    </w:p>
    <w:p w:rsidR="001610AB" w:rsidRPr="00DF3DB8" w:rsidRDefault="001610AB" w:rsidP="00B043F2">
      <w:pPr>
        <w:spacing w:line="360" w:lineRule="auto"/>
        <w:rPr>
          <w:i/>
          <w:sz w:val="16"/>
          <w:szCs w:val="16"/>
        </w:rPr>
      </w:pPr>
      <w:r w:rsidRPr="00DF3DB8">
        <w:rPr>
          <w:i/>
          <w:sz w:val="16"/>
          <w:szCs w:val="16"/>
        </w:rPr>
        <w:t xml:space="preserve">N = </w:t>
      </w:r>
      <w:r w:rsidRPr="00DF3DB8">
        <w:rPr>
          <w:i/>
          <w:sz w:val="16"/>
          <w:szCs w:val="16"/>
          <w:lang w:eastAsia="ko-KR"/>
        </w:rPr>
        <w:t>1,</w:t>
      </w:r>
      <w:r>
        <w:rPr>
          <w:i/>
          <w:sz w:val="16"/>
          <w:szCs w:val="16"/>
          <w:lang w:eastAsia="ko-KR"/>
        </w:rPr>
        <w:t>605</w:t>
      </w:r>
      <w:r w:rsidRPr="00DF3DB8">
        <w:rPr>
          <w:i/>
          <w:sz w:val="16"/>
          <w:szCs w:val="16"/>
          <w:lang w:eastAsia="ko-KR"/>
        </w:rPr>
        <w:t xml:space="preserve"> (614 organizations)</w:t>
      </w:r>
      <w:r w:rsidRPr="00DF3DB8">
        <w:rPr>
          <w:i/>
          <w:sz w:val="16"/>
          <w:szCs w:val="16"/>
        </w:rPr>
        <w:t xml:space="preserve">     ** p &lt; 0.01, * p &lt; 0.05, </w:t>
      </w:r>
      <w:r w:rsidRPr="00DF3DB8">
        <w:rPr>
          <w:i/>
          <w:color w:val="000000"/>
          <w:sz w:val="16"/>
          <w:szCs w:val="16"/>
        </w:rPr>
        <w:t>† p &lt; 0.10</w:t>
      </w:r>
      <w:r w:rsidRPr="00DF3DB8">
        <w:rPr>
          <w:i/>
          <w:sz w:val="16"/>
          <w:szCs w:val="16"/>
        </w:rPr>
        <w:t xml:space="preserve">     Standard errors are shown in parentheses.</w:t>
      </w:r>
    </w:p>
    <w:p w:rsidR="001610AB" w:rsidRDefault="001610AB" w:rsidP="00B043F2">
      <w:pPr>
        <w:spacing w:line="360" w:lineRule="auto"/>
        <w:rPr>
          <w:i/>
          <w:sz w:val="16"/>
          <w:szCs w:val="16"/>
          <w:lang w:eastAsia="ko-KR"/>
        </w:rPr>
        <w:sectPr w:rsidR="001610AB" w:rsidSect="00752A9B">
          <w:headerReference w:type="default" r:id="rId12"/>
          <w:footerReference w:type="default" r:id="rId13"/>
          <w:pgSz w:w="12240" w:h="15840" w:code="1"/>
          <w:pgMar w:top="964" w:right="964" w:bottom="964" w:left="964" w:header="851" w:footer="992" w:gutter="0"/>
          <w:cols w:space="425"/>
          <w:docGrid w:linePitch="360"/>
        </w:sectPr>
      </w:pPr>
      <w:r>
        <w:rPr>
          <w:i/>
          <w:sz w:val="16"/>
          <w:szCs w:val="16"/>
          <w:lang w:eastAsia="ko-KR"/>
        </w:rPr>
        <w:t xml:space="preserve">a: </w:t>
      </w:r>
      <w:r w:rsidRPr="00DF3DB8">
        <w:rPr>
          <w:i/>
          <w:sz w:val="16"/>
          <w:szCs w:val="16"/>
          <w:lang w:eastAsia="ko-KR"/>
        </w:rPr>
        <w:t>In thousand KRW</w:t>
      </w:r>
      <w:r>
        <w:rPr>
          <w:i/>
          <w:sz w:val="16"/>
          <w:szCs w:val="16"/>
          <w:lang w:eastAsia="ko-KR"/>
        </w:rPr>
        <w:t xml:space="preserve"> per employee,     b</w:t>
      </w:r>
      <w:r w:rsidRPr="00DF3DB8">
        <w:rPr>
          <w:i/>
          <w:sz w:val="16"/>
          <w:szCs w:val="16"/>
          <w:lang w:eastAsia="ko-KR"/>
        </w:rPr>
        <w:t>: Base for comparison: Manufacturing</w:t>
      </w:r>
      <w:r>
        <w:rPr>
          <w:i/>
          <w:sz w:val="16"/>
          <w:szCs w:val="16"/>
          <w:lang w:eastAsia="ko-KR"/>
        </w:rPr>
        <w:t>,</w:t>
      </w:r>
      <w:r w:rsidRPr="00DF3DB8">
        <w:rPr>
          <w:i/>
          <w:sz w:val="16"/>
          <w:szCs w:val="16"/>
          <w:lang w:eastAsia="ko-KR"/>
        </w:rPr>
        <w:t xml:space="preserve">     </w:t>
      </w:r>
      <w:r>
        <w:rPr>
          <w:i/>
          <w:sz w:val="16"/>
          <w:szCs w:val="16"/>
          <w:lang w:eastAsia="ko-KR"/>
        </w:rPr>
        <w:t>c</w:t>
      </w:r>
      <w:r w:rsidRPr="00DF3DB8">
        <w:rPr>
          <w:i/>
          <w:sz w:val="16"/>
          <w:szCs w:val="16"/>
          <w:lang w:eastAsia="ko-KR"/>
        </w:rPr>
        <w:t>: Base for comparison: 2007</w:t>
      </w:r>
      <w:r>
        <w:rPr>
          <w:i/>
          <w:sz w:val="16"/>
          <w:szCs w:val="16"/>
          <w:lang w:eastAsia="ko-KR"/>
        </w:rPr>
        <w:t>,</w:t>
      </w:r>
      <w:r w:rsidRPr="00DF3DB8">
        <w:rPr>
          <w:i/>
          <w:sz w:val="16"/>
          <w:szCs w:val="16"/>
          <w:lang w:eastAsia="ko-KR"/>
        </w:rPr>
        <w:t xml:space="preserve">     </w:t>
      </w:r>
      <w:r>
        <w:rPr>
          <w:i/>
          <w:sz w:val="16"/>
          <w:szCs w:val="16"/>
          <w:lang w:eastAsia="ko-KR"/>
        </w:rPr>
        <w:t>d</w:t>
      </w:r>
      <w:r w:rsidRPr="00DF3DB8">
        <w:rPr>
          <w:i/>
          <w:sz w:val="16"/>
          <w:szCs w:val="16"/>
          <w:lang w:eastAsia="ko-KR"/>
        </w:rPr>
        <w:t>:</w:t>
      </w:r>
      <w:r w:rsidRPr="00DF3DB8">
        <w:rPr>
          <w:i/>
          <w:sz w:val="16"/>
          <w:szCs w:val="16"/>
        </w:rPr>
        <w:t xml:space="preserve"> Base for comparison: Exploration</w:t>
      </w:r>
      <w:r>
        <w:rPr>
          <w:i/>
          <w:sz w:val="16"/>
          <w:szCs w:val="16"/>
        </w:rPr>
        <w:t>,</w:t>
      </w:r>
      <w:r w:rsidRPr="00DF3DB8">
        <w:rPr>
          <w:i/>
          <w:sz w:val="16"/>
          <w:szCs w:val="16"/>
          <w:lang w:eastAsia="ko-KR"/>
        </w:rPr>
        <w:t xml:space="preserve">     </w:t>
      </w:r>
      <w:r>
        <w:rPr>
          <w:i/>
          <w:sz w:val="16"/>
          <w:szCs w:val="16"/>
          <w:lang w:eastAsia="ko-KR"/>
        </w:rPr>
        <w:t>e</w:t>
      </w:r>
      <w:r w:rsidRPr="00DF3DB8">
        <w:rPr>
          <w:i/>
          <w:sz w:val="16"/>
          <w:szCs w:val="16"/>
          <w:lang w:eastAsia="ko-KR"/>
        </w:rPr>
        <w:t>:</w:t>
      </w:r>
      <w:r w:rsidRPr="00DF3DB8">
        <w:rPr>
          <w:i/>
          <w:sz w:val="16"/>
          <w:szCs w:val="16"/>
        </w:rPr>
        <w:t xml:space="preserve"> In million KRW</w:t>
      </w:r>
      <w:r>
        <w:rPr>
          <w:i/>
          <w:sz w:val="16"/>
          <w:szCs w:val="16"/>
        </w:rPr>
        <w:t xml:space="preserve">,     f: In percentage,     g: In million KRW per employee     </w:t>
      </w:r>
    </w:p>
    <w:p w:rsidR="001610AB" w:rsidRPr="00E7354A" w:rsidRDefault="001610AB" w:rsidP="00752A9B">
      <w:pPr>
        <w:spacing w:line="360" w:lineRule="auto"/>
        <w:jc w:val="center"/>
        <w:rPr>
          <w:lang w:eastAsia="ko-KR"/>
        </w:rPr>
      </w:pPr>
      <w:r w:rsidRPr="00E7354A">
        <w:lastRenderedPageBreak/>
        <w:t xml:space="preserve">Table </w:t>
      </w:r>
      <w:r>
        <w:rPr>
          <w:lang w:eastAsia="ko-KR"/>
        </w:rPr>
        <w:t>5</w:t>
      </w:r>
      <w:r w:rsidRPr="00E7354A">
        <w:t>.</w:t>
      </w:r>
    </w:p>
    <w:p w:rsidR="001610AB" w:rsidRDefault="001610AB" w:rsidP="009C3373">
      <w:pPr>
        <w:spacing w:line="360" w:lineRule="auto"/>
        <w:jc w:val="center"/>
        <w:rPr>
          <w:lang w:eastAsia="ko-KR"/>
        </w:rPr>
      </w:pPr>
      <w:r>
        <w:rPr>
          <w:lang w:eastAsia="ko-KR"/>
        </w:rPr>
        <w:t xml:space="preserve">Slope Difference Tests of </w:t>
      </w:r>
      <w:r>
        <w:t>Three-way Interaction of</w:t>
      </w:r>
      <w:r w:rsidRPr="00E7354A">
        <w:t xml:space="preserve"> </w:t>
      </w:r>
      <w:r w:rsidRPr="00E7354A">
        <w:rPr>
          <w:lang w:eastAsia="ko-KR"/>
        </w:rPr>
        <w:t>E</w:t>
      </w:r>
      <w:r w:rsidRPr="00E7354A">
        <w:t xml:space="preserve">mployee </w:t>
      </w:r>
      <w:r w:rsidRPr="00E7354A">
        <w:rPr>
          <w:lang w:eastAsia="ko-KR"/>
        </w:rPr>
        <w:t>S</w:t>
      </w:r>
      <w:r w:rsidRPr="00E7354A">
        <w:t xml:space="preserve">hare </w:t>
      </w:r>
      <w:r w:rsidRPr="00E7354A">
        <w:rPr>
          <w:lang w:eastAsia="ko-KR"/>
        </w:rPr>
        <w:t>O</w:t>
      </w:r>
      <w:r>
        <w:t xml:space="preserve">wnership, </w:t>
      </w:r>
      <w:r>
        <w:rPr>
          <w:lang w:eastAsia="ko-KR"/>
        </w:rPr>
        <w:t>Training,</w:t>
      </w:r>
    </w:p>
    <w:p w:rsidR="001610AB" w:rsidRPr="00E7354A" w:rsidRDefault="001610AB" w:rsidP="009C3373">
      <w:pPr>
        <w:spacing w:line="360" w:lineRule="auto"/>
        <w:jc w:val="center"/>
      </w:pPr>
      <w:r>
        <w:rPr>
          <w:lang w:eastAsia="ko-KR"/>
        </w:rPr>
        <w:t xml:space="preserve">and Early </w:t>
      </w:r>
      <w:r>
        <w:t>Promotion</w:t>
      </w:r>
      <w:r>
        <w:rPr>
          <w:lang w:eastAsia="ko-KR"/>
        </w:rPr>
        <w:t xml:space="preserve"> Policy </w:t>
      </w:r>
      <w:r w:rsidRPr="00E7354A">
        <w:rPr>
          <w:lang w:eastAsia="ko-KR"/>
        </w:rPr>
        <w:t>P</w:t>
      </w:r>
      <w:r w:rsidRPr="00E7354A">
        <w:t xml:space="preserve">redicting </w:t>
      </w:r>
      <w:r w:rsidRPr="00E7354A">
        <w:rPr>
          <w:lang w:eastAsia="ko-KR"/>
        </w:rPr>
        <w:t>L</w:t>
      </w:r>
      <w:r w:rsidRPr="00E7354A">
        <w:t xml:space="preserve">abor </w:t>
      </w:r>
      <w:r w:rsidRPr="00E7354A">
        <w:rPr>
          <w:lang w:eastAsia="ko-KR"/>
        </w:rPr>
        <w:t>P</w:t>
      </w:r>
      <w:r w:rsidRPr="00E7354A">
        <w:t>roductivity</w:t>
      </w:r>
    </w:p>
    <w:tbl>
      <w:tblPr>
        <w:tblW w:w="10350" w:type="dxa"/>
        <w:tblBorders>
          <w:top w:val="single" w:sz="4" w:space="0" w:color="auto"/>
          <w:bottom w:val="single" w:sz="6" w:space="0" w:color="auto"/>
          <w:insideH w:val="dashSmallGap" w:sz="4" w:space="0" w:color="auto"/>
        </w:tblBorders>
        <w:tblLayout w:type="fixed"/>
        <w:tblLook w:val="00A0" w:firstRow="1" w:lastRow="0" w:firstColumn="1" w:lastColumn="0" w:noHBand="0" w:noVBand="0"/>
      </w:tblPr>
      <w:tblGrid>
        <w:gridCol w:w="810"/>
        <w:gridCol w:w="5850"/>
        <w:gridCol w:w="1845"/>
        <w:gridCol w:w="1845"/>
      </w:tblGrid>
      <w:tr w:rsidR="001610AB" w:rsidRPr="00E7354A" w:rsidTr="00A62462">
        <w:trPr>
          <w:trHeight w:val="716"/>
        </w:trPr>
        <w:tc>
          <w:tcPr>
            <w:tcW w:w="810" w:type="dxa"/>
            <w:tcBorders>
              <w:top w:val="single" w:sz="4" w:space="0" w:color="auto"/>
              <w:bottom w:val="single" w:sz="4" w:space="0" w:color="auto"/>
              <w:right w:val="single" w:sz="4" w:space="0" w:color="auto"/>
            </w:tcBorders>
            <w:vAlign w:val="center"/>
          </w:tcPr>
          <w:p w:rsidR="001610AB" w:rsidRDefault="001610AB" w:rsidP="00A62462">
            <w:pPr>
              <w:jc w:val="center"/>
              <w:rPr>
                <w:color w:val="000000"/>
                <w:sz w:val="18"/>
                <w:szCs w:val="18"/>
                <w:lang w:eastAsia="ko-KR"/>
              </w:rPr>
            </w:pPr>
            <w:r>
              <w:rPr>
                <w:color w:val="000000"/>
                <w:sz w:val="18"/>
                <w:szCs w:val="18"/>
                <w:lang w:eastAsia="ko-KR"/>
              </w:rPr>
              <w:t>Row</w:t>
            </w:r>
          </w:p>
        </w:tc>
        <w:tc>
          <w:tcPr>
            <w:tcW w:w="5850" w:type="dxa"/>
            <w:tcBorders>
              <w:top w:val="single" w:sz="4" w:space="0" w:color="auto"/>
              <w:bottom w:val="single" w:sz="4" w:space="0" w:color="auto"/>
              <w:right w:val="single" w:sz="4" w:space="0" w:color="auto"/>
            </w:tcBorders>
            <w:vAlign w:val="center"/>
          </w:tcPr>
          <w:p w:rsidR="001610AB" w:rsidRDefault="001610AB" w:rsidP="003B00BC">
            <w:pPr>
              <w:jc w:val="center"/>
              <w:rPr>
                <w:color w:val="000000"/>
                <w:sz w:val="18"/>
                <w:szCs w:val="18"/>
                <w:lang w:eastAsia="ko-KR"/>
              </w:rPr>
            </w:pPr>
            <w:bookmarkStart w:id="5" w:name="_Hlk9243864"/>
            <w:r>
              <w:rPr>
                <w:color w:val="000000"/>
                <w:sz w:val="18"/>
                <w:szCs w:val="18"/>
                <w:lang w:eastAsia="ko-KR"/>
              </w:rPr>
              <w:t>Simple Slopes and Their Differences</w:t>
            </w:r>
            <w:bookmarkEnd w:id="5"/>
          </w:p>
        </w:tc>
        <w:tc>
          <w:tcPr>
            <w:tcW w:w="1845" w:type="dxa"/>
            <w:tcBorders>
              <w:top w:val="single" w:sz="4" w:space="0" w:color="auto"/>
              <w:left w:val="single" w:sz="4" w:space="0" w:color="auto"/>
              <w:bottom w:val="single" w:sz="4" w:space="0" w:color="auto"/>
            </w:tcBorders>
            <w:vAlign w:val="center"/>
          </w:tcPr>
          <w:p w:rsidR="001610AB" w:rsidRDefault="001610AB" w:rsidP="00FD281F">
            <w:pPr>
              <w:jc w:val="center"/>
              <w:rPr>
                <w:color w:val="000000"/>
                <w:sz w:val="18"/>
                <w:szCs w:val="18"/>
                <w:lang w:eastAsia="ko-KR"/>
              </w:rPr>
            </w:pPr>
            <w:r>
              <w:rPr>
                <w:color w:val="000000"/>
                <w:sz w:val="18"/>
                <w:szCs w:val="18"/>
                <w:lang w:eastAsia="ko-KR"/>
              </w:rPr>
              <w:t>High Training Level:</w:t>
            </w:r>
          </w:p>
          <w:p w:rsidR="001610AB" w:rsidRDefault="001610AB" w:rsidP="00FD281F">
            <w:pPr>
              <w:jc w:val="center"/>
              <w:rPr>
                <w:color w:val="000000"/>
                <w:sz w:val="18"/>
                <w:szCs w:val="18"/>
                <w:lang w:eastAsia="ko-KR"/>
              </w:rPr>
            </w:pPr>
            <w:r>
              <w:rPr>
                <w:color w:val="000000"/>
                <w:sz w:val="18"/>
                <w:szCs w:val="18"/>
                <w:lang w:eastAsia="ko-KR"/>
              </w:rPr>
              <w:t>+1SD above mean</w:t>
            </w:r>
          </w:p>
        </w:tc>
        <w:tc>
          <w:tcPr>
            <w:tcW w:w="1845" w:type="dxa"/>
            <w:tcBorders>
              <w:top w:val="single" w:sz="4" w:space="0" w:color="auto"/>
              <w:left w:val="dashed" w:sz="4" w:space="0" w:color="auto"/>
              <w:bottom w:val="single" w:sz="4" w:space="0" w:color="auto"/>
            </w:tcBorders>
            <w:vAlign w:val="center"/>
          </w:tcPr>
          <w:p w:rsidR="001610AB" w:rsidRDefault="001610AB" w:rsidP="00FD281F">
            <w:pPr>
              <w:jc w:val="center"/>
              <w:rPr>
                <w:color w:val="000000"/>
                <w:sz w:val="18"/>
                <w:szCs w:val="18"/>
                <w:lang w:eastAsia="ko-KR"/>
              </w:rPr>
            </w:pPr>
            <w:r>
              <w:rPr>
                <w:color w:val="000000"/>
                <w:sz w:val="18"/>
                <w:szCs w:val="18"/>
                <w:lang w:eastAsia="ko-KR"/>
              </w:rPr>
              <w:t>High Training Level:</w:t>
            </w:r>
          </w:p>
          <w:p w:rsidR="001610AB" w:rsidRDefault="001610AB" w:rsidP="00FD281F">
            <w:pPr>
              <w:jc w:val="center"/>
              <w:rPr>
                <w:color w:val="000000"/>
                <w:sz w:val="18"/>
                <w:szCs w:val="18"/>
                <w:lang w:eastAsia="ko-KR"/>
              </w:rPr>
            </w:pPr>
            <w:r>
              <w:rPr>
                <w:color w:val="000000"/>
                <w:sz w:val="18"/>
                <w:szCs w:val="18"/>
                <w:lang w:eastAsia="ko-KR"/>
              </w:rPr>
              <w:t>+2SD above mean</w:t>
            </w:r>
          </w:p>
        </w:tc>
      </w:tr>
      <w:tr w:rsidR="001610AB" w:rsidRPr="00E7354A" w:rsidTr="00A62462">
        <w:trPr>
          <w:trHeight w:val="716"/>
        </w:trPr>
        <w:tc>
          <w:tcPr>
            <w:tcW w:w="810" w:type="dxa"/>
            <w:tcBorders>
              <w:top w:val="single" w:sz="4" w:space="0" w:color="auto"/>
              <w:right w:val="single" w:sz="4" w:space="0" w:color="auto"/>
            </w:tcBorders>
            <w:vAlign w:val="center"/>
          </w:tcPr>
          <w:p w:rsidR="001610AB" w:rsidRDefault="001610AB" w:rsidP="00A62462">
            <w:pPr>
              <w:jc w:val="center"/>
              <w:rPr>
                <w:color w:val="000000"/>
                <w:sz w:val="18"/>
                <w:szCs w:val="18"/>
                <w:lang w:eastAsia="ko-KR"/>
              </w:rPr>
            </w:pPr>
            <w:r>
              <w:rPr>
                <w:color w:val="000000"/>
                <w:sz w:val="18"/>
                <w:szCs w:val="18"/>
                <w:lang w:eastAsia="ko-KR"/>
              </w:rPr>
              <w:t xml:space="preserve"> Row 1</w:t>
            </w:r>
          </w:p>
        </w:tc>
        <w:tc>
          <w:tcPr>
            <w:tcW w:w="5850" w:type="dxa"/>
            <w:tcBorders>
              <w:top w:val="single" w:sz="4" w:space="0" w:color="auto"/>
              <w:right w:val="single" w:sz="4" w:space="0" w:color="auto"/>
            </w:tcBorders>
            <w:vAlign w:val="center"/>
          </w:tcPr>
          <w:p w:rsidR="001610AB" w:rsidRDefault="001610AB" w:rsidP="00C828CC">
            <w:pPr>
              <w:jc w:val="center"/>
              <w:rPr>
                <w:color w:val="000000"/>
                <w:sz w:val="18"/>
                <w:szCs w:val="18"/>
                <w:lang w:eastAsia="ko-KR"/>
              </w:rPr>
            </w:pPr>
            <w:r>
              <w:rPr>
                <w:color w:val="000000"/>
                <w:sz w:val="18"/>
                <w:szCs w:val="18"/>
                <w:lang w:eastAsia="ko-KR"/>
              </w:rPr>
              <w:t>Simple slope for the condition ‘High Training - Early Promotion Policy’:</w:t>
            </w:r>
          </w:p>
          <w:p w:rsidR="001610AB" w:rsidRDefault="001610AB" w:rsidP="00FB6933">
            <w:pPr>
              <w:jc w:val="center"/>
              <w:rPr>
                <w:color w:val="000000"/>
                <w:sz w:val="18"/>
                <w:szCs w:val="18"/>
                <w:lang w:eastAsia="ko-KR"/>
              </w:rPr>
            </w:pPr>
            <w:r>
              <w:rPr>
                <w:color w:val="000000"/>
                <w:sz w:val="18"/>
                <w:szCs w:val="18"/>
                <w:lang w:eastAsia="ko-KR"/>
              </w:rPr>
              <w:t>Lines (1) in Figure 1</w:t>
            </w:r>
          </w:p>
        </w:tc>
        <w:tc>
          <w:tcPr>
            <w:tcW w:w="1845" w:type="dxa"/>
            <w:tcBorders>
              <w:top w:val="single" w:sz="4" w:space="0" w:color="auto"/>
              <w:left w:val="single" w:sz="4" w:space="0" w:color="auto"/>
            </w:tcBorders>
            <w:vAlign w:val="center"/>
          </w:tcPr>
          <w:p w:rsidR="001610AB" w:rsidRDefault="001610AB" w:rsidP="00FB6933">
            <w:pPr>
              <w:jc w:val="center"/>
              <w:rPr>
                <w:color w:val="000000"/>
                <w:sz w:val="18"/>
                <w:szCs w:val="18"/>
                <w:lang w:eastAsia="ko-KR"/>
              </w:rPr>
            </w:pPr>
            <w:r>
              <w:rPr>
                <w:color w:val="000000"/>
                <w:sz w:val="18"/>
                <w:szCs w:val="18"/>
                <w:lang w:eastAsia="ko-KR"/>
              </w:rPr>
              <w:t>0.162**</w:t>
            </w:r>
          </w:p>
        </w:tc>
        <w:tc>
          <w:tcPr>
            <w:tcW w:w="1845" w:type="dxa"/>
            <w:tcBorders>
              <w:top w:val="single" w:sz="4" w:space="0" w:color="auto"/>
              <w:left w:val="dashed" w:sz="4" w:space="0" w:color="auto"/>
            </w:tcBorders>
            <w:vAlign w:val="center"/>
          </w:tcPr>
          <w:p w:rsidR="001610AB" w:rsidRDefault="001610AB" w:rsidP="00FB6933">
            <w:pPr>
              <w:jc w:val="center"/>
              <w:rPr>
                <w:color w:val="000000"/>
                <w:sz w:val="18"/>
                <w:szCs w:val="18"/>
                <w:lang w:eastAsia="ko-KR"/>
              </w:rPr>
            </w:pPr>
            <w:r>
              <w:rPr>
                <w:color w:val="000000"/>
                <w:sz w:val="18"/>
                <w:szCs w:val="18"/>
                <w:lang w:eastAsia="ko-KR"/>
              </w:rPr>
              <w:t>0.285**</w:t>
            </w:r>
          </w:p>
        </w:tc>
      </w:tr>
      <w:tr w:rsidR="001610AB" w:rsidRPr="00E7354A" w:rsidTr="00A62462">
        <w:trPr>
          <w:trHeight w:val="716"/>
        </w:trPr>
        <w:tc>
          <w:tcPr>
            <w:tcW w:w="810" w:type="dxa"/>
            <w:tcBorders>
              <w:right w:val="single" w:sz="4" w:space="0" w:color="auto"/>
            </w:tcBorders>
            <w:vAlign w:val="center"/>
          </w:tcPr>
          <w:p w:rsidR="001610AB" w:rsidRDefault="001610AB" w:rsidP="00A62462">
            <w:pPr>
              <w:jc w:val="center"/>
              <w:rPr>
                <w:color w:val="000000"/>
                <w:sz w:val="18"/>
                <w:szCs w:val="18"/>
                <w:lang w:eastAsia="ko-KR"/>
              </w:rPr>
            </w:pPr>
            <w:r>
              <w:rPr>
                <w:color w:val="000000"/>
                <w:sz w:val="18"/>
                <w:szCs w:val="18"/>
                <w:lang w:eastAsia="ko-KR"/>
              </w:rPr>
              <w:t>Row 2</w:t>
            </w:r>
          </w:p>
        </w:tc>
        <w:tc>
          <w:tcPr>
            <w:tcW w:w="5850" w:type="dxa"/>
            <w:tcBorders>
              <w:right w:val="single" w:sz="4" w:space="0" w:color="auto"/>
            </w:tcBorders>
            <w:vAlign w:val="center"/>
          </w:tcPr>
          <w:p w:rsidR="001610AB" w:rsidRDefault="001610AB" w:rsidP="00C828CC">
            <w:pPr>
              <w:jc w:val="center"/>
              <w:rPr>
                <w:color w:val="000000"/>
                <w:sz w:val="18"/>
                <w:szCs w:val="18"/>
                <w:lang w:eastAsia="ko-KR"/>
              </w:rPr>
            </w:pPr>
            <w:r>
              <w:rPr>
                <w:color w:val="000000"/>
                <w:sz w:val="18"/>
                <w:szCs w:val="18"/>
                <w:lang w:eastAsia="ko-KR"/>
              </w:rPr>
              <w:t>Simple slope for the condition ‘High Training - No Early Promotion Policy’:</w:t>
            </w:r>
          </w:p>
          <w:p w:rsidR="001610AB" w:rsidRDefault="001610AB" w:rsidP="00FB6933">
            <w:pPr>
              <w:jc w:val="center"/>
              <w:rPr>
                <w:color w:val="000000"/>
                <w:sz w:val="18"/>
                <w:szCs w:val="18"/>
                <w:lang w:eastAsia="ko-KR"/>
              </w:rPr>
            </w:pPr>
            <w:r>
              <w:rPr>
                <w:color w:val="000000"/>
                <w:sz w:val="18"/>
                <w:szCs w:val="18"/>
                <w:lang w:eastAsia="ko-KR"/>
              </w:rPr>
              <w:t>Lines (2) in Figure 1</w:t>
            </w:r>
          </w:p>
        </w:tc>
        <w:tc>
          <w:tcPr>
            <w:tcW w:w="1845" w:type="dxa"/>
            <w:tcBorders>
              <w:left w:val="single" w:sz="4" w:space="0" w:color="auto"/>
            </w:tcBorders>
            <w:vAlign w:val="center"/>
          </w:tcPr>
          <w:p w:rsidR="001610AB" w:rsidRDefault="001610AB" w:rsidP="00FB6933">
            <w:pPr>
              <w:jc w:val="center"/>
              <w:rPr>
                <w:color w:val="000000"/>
                <w:sz w:val="18"/>
                <w:szCs w:val="18"/>
                <w:lang w:eastAsia="ko-KR"/>
              </w:rPr>
            </w:pPr>
            <w:r>
              <w:rPr>
                <w:color w:val="000000"/>
                <w:sz w:val="18"/>
                <w:szCs w:val="18"/>
                <w:lang w:eastAsia="ko-KR"/>
              </w:rPr>
              <w:t>-0.037</w:t>
            </w:r>
          </w:p>
        </w:tc>
        <w:tc>
          <w:tcPr>
            <w:tcW w:w="1845" w:type="dxa"/>
            <w:tcBorders>
              <w:left w:val="dashed" w:sz="4" w:space="0" w:color="auto"/>
            </w:tcBorders>
            <w:vAlign w:val="center"/>
          </w:tcPr>
          <w:p w:rsidR="001610AB" w:rsidRDefault="001610AB" w:rsidP="00FB6933">
            <w:pPr>
              <w:jc w:val="center"/>
              <w:rPr>
                <w:color w:val="000000"/>
                <w:sz w:val="18"/>
                <w:szCs w:val="18"/>
                <w:lang w:eastAsia="ko-KR"/>
              </w:rPr>
            </w:pPr>
            <w:r>
              <w:rPr>
                <w:color w:val="000000"/>
                <w:sz w:val="18"/>
                <w:szCs w:val="18"/>
                <w:lang w:eastAsia="ko-KR"/>
              </w:rPr>
              <w:t>-0.113</w:t>
            </w:r>
          </w:p>
        </w:tc>
      </w:tr>
      <w:tr w:rsidR="001610AB" w:rsidRPr="00E7354A" w:rsidTr="00A62462">
        <w:trPr>
          <w:trHeight w:val="716"/>
        </w:trPr>
        <w:tc>
          <w:tcPr>
            <w:tcW w:w="810" w:type="dxa"/>
            <w:tcBorders>
              <w:right w:val="single" w:sz="4" w:space="0" w:color="auto"/>
            </w:tcBorders>
            <w:vAlign w:val="center"/>
          </w:tcPr>
          <w:p w:rsidR="001610AB" w:rsidRDefault="001610AB" w:rsidP="00A62462">
            <w:pPr>
              <w:jc w:val="center"/>
              <w:rPr>
                <w:color w:val="000000"/>
                <w:sz w:val="18"/>
                <w:szCs w:val="18"/>
                <w:lang w:eastAsia="ko-KR"/>
              </w:rPr>
            </w:pPr>
            <w:r>
              <w:rPr>
                <w:color w:val="000000"/>
                <w:sz w:val="18"/>
                <w:szCs w:val="18"/>
                <w:lang w:eastAsia="ko-KR"/>
              </w:rPr>
              <w:t>Row 3</w:t>
            </w:r>
          </w:p>
        </w:tc>
        <w:tc>
          <w:tcPr>
            <w:tcW w:w="5850" w:type="dxa"/>
            <w:tcBorders>
              <w:right w:val="single" w:sz="4" w:space="0" w:color="auto"/>
            </w:tcBorders>
            <w:vAlign w:val="center"/>
          </w:tcPr>
          <w:p w:rsidR="001610AB" w:rsidRDefault="001610AB" w:rsidP="00C828CC">
            <w:pPr>
              <w:jc w:val="center"/>
              <w:rPr>
                <w:color w:val="000000"/>
                <w:sz w:val="18"/>
                <w:szCs w:val="18"/>
                <w:lang w:eastAsia="ko-KR"/>
              </w:rPr>
            </w:pPr>
            <w:r>
              <w:rPr>
                <w:color w:val="000000"/>
                <w:sz w:val="18"/>
                <w:szCs w:val="18"/>
                <w:lang w:eastAsia="ko-KR"/>
              </w:rPr>
              <w:t>Simple slope for the condition ‘Low Training - Early Promotion Policy’:</w:t>
            </w:r>
          </w:p>
          <w:p w:rsidR="001610AB" w:rsidRDefault="001610AB" w:rsidP="009D4148">
            <w:pPr>
              <w:jc w:val="center"/>
              <w:rPr>
                <w:color w:val="000000"/>
                <w:sz w:val="18"/>
                <w:szCs w:val="18"/>
                <w:lang w:eastAsia="ko-KR"/>
              </w:rPr>
            </w:pPr>
            <w:r>
              <w:rPr>
                <w:color w:val="000000"/>
                <w:sz w:val="18"/>
                <w:szCs w:val="18"/>
                <w:lang w:eastAsia="ko-KR"/>
              </w:rPr>
              <w:t>Lines (3) in Figure 1</w:t>
            </w:r>
          </w:p>
        </w:tc>
        <w:tc>
          <w:tcPr>
            <w:tcW w:w="1845" w:type="dxa"/>
            <w:tcBorders>
              <w:left w:val="single" w:sz="4" w:space="0" w:color="auto"/>
            </w:tcBorders>
            <w:vAlign w:val="center"/>
          </w:tcPr>
          <w:p w:rsidR="001610AB" w:rsidRDefault="001610AB" w:rsidP="00935EE5">
            <w:pPr>
              <w:jc w:val="center"/>
              <w:rPr>
                <w:color w:val="000000"/>
                <w:sz w:val="18"/>
                <w:szCs w:val="18"/>
                <w:lang w:eastAsia="ko-KR"/>
              </w:rPr>
            </w:pPr>
            <w:r>
              <w:rPr>
                <w:color w:val="000000"/>
                <w:sz w:val="18"/>
                <w:szCs w:val="18"/>
                <w:lang w:eastAsia="ko-KR"/>
              </w:rPr>
              <w:t>-0.046</w:t>
            </w:r>
          </w:p>
        </w:tc>
        <w:tc>
          <w:tcPr>
            <w:tcW w:w="1845" w:type="dxa"/>
            <w:tcBorders>
              <w:left w:val="dashed" w:sz="4" w:space="0" w:color="auto"/>
            </w:tcBorders>
            <w:vAlign w:val="center"/>
          </w:tcPr>
          <w:p w:rsidR="001610AB" w:rsidRDefault="001610AB" w:rsidP="00935EE5">
            <w:pPr>
              <w:jc w:val="center"/>
              <w:rPr>
                <w:color w:val="000000"/>
                <w:sz w:val="18"/>
                <w:szCs w:val="18"/>
                <w:lang w:eastAsia="ko-KR"/>
              </w:rPr>
            </w:pPr>
            <w:r>
              <w:rPr>
                <w:color w:val="000000"/>
                <w:sz w:val="18"/>
                <w:szCs w:val="18"/>
                <w:lang w:eastAsia="ko-KR"/>
              </w:rPr>
              <w:t>-0.046</w:t>
            </w:r>
          </w:p>
        </w:tc>
      </w:tr>
      <w:tr w:rsidR="001610AB" w:rsidRPr="00E7354A" w:rsidTr="00A62462">
        <w:trPr>
          <w:trHeight w:val="716"/>
        </w:trPr>
        <w:tc>
          <w:tcPr>
            <w:tcW w:w="810" w:type="dxa"/>
            <w:tcBorders>
              <w:right w:val="single" w:sz="4" w:space="0" w:color="auto"/>
            </w:tcBorders>
            <w:vAlign w:val="center"/>
          </w:tcPr>
          <w:p w:rsidR="001610AB" w:rsidRDefault="001610AB" w:rsidP="00A62462">
            <w:pPr>
              <w:jc w:val="center"/>
              <w:rPr>
                <w:color w:val="000000"/>
                <w:sz w:val="18"/>
                <w:szCs w:val="18"/>
                <w:lang w:eastAsia="ko-KR"/>
              </w:rPr>
            </w:pPr>
            <w:r>
              <w:rPr>
                <w:color w:val="000000"/>
                <w:sz w:val="18"/>
                <w:szCs w:val="18"/>
                <w:lang w:eastAsia="ko-KR"/>
              </w:rPr>
              <w:t>Row 4</w:t>
            </w:r>
          </w:p>
        </w:tc>
        <w:tc>
          <w:tcPr>
            <w:tcW w:w="5850" w:type="dxa"/>
            <w:tcBorders>
              <w:right w:val="single" w:sz="4" w:space="0" w:color="auto"/>
            </w:tcBorders>
            <w:vAlign w:val="center"/>
          </w:tcPr>
          <w:p w:rsidR="001610AB" w:rsidRDefault="001610AB" w:rsidP="00C828CC">
            <w:pPr>
              <w:jc w:val="center"/>
              <w:rPr>
                <w:color w:val="000000"/>
                <w:sz w:val="18"/>
                <w:szCs w:val="18"/>
                <w:lang w:eastAsia="ko-KR"/>
              </w:rPr>
            </w:pPr>
            <w:r>
              <w:rPr>
                <w:color w:val="000000"/>
                <w:sz w:val="18"/>
                <w:szCs w:val="18"/>
                <w:lang w:eastAsia="ko-KR"/>
              </w:rPr>
              <w:t>Simple slope for the condition ‘Low Training - No Early Promotion Policy’:</w:t>
            </w:r>
          </w:p>
          <w:p w:rsidR="001610AB" w:rsidRDefault="001610AB" w:rsidP="009D4148">
            <w:pPr>
              <w:jc w:val="center"/>
              <w:rPr>
                <w:color w:val="000000"/>
                <w:sz w:val="18"/>
                <w:szCs w:val="18"/>
                <w:lang w:eastAsia="ko-KR"/>
              </w:rPr>
            </w:pPr>
            <w:r>
              <w:rPr>
                <w:color w:val="000000"/>
                <w:sz w:val="18"/>
                <w:szCs w:val="18"/>
                <w:lang w:eastAsia="ko-KR"/>
              </w:rPr>
              <w:t>Lines (4) in Figure 1</w:t>
            </w:r>
          </w:p>
        </w:tc>
        <w:tc>
          <w:tcPr>
            <w:tcW w:w="1845" w:type="dxa"/>
            <w:tcBorders>
              <w:left w:val="single" w:sz="4" w:space="0" w:color="auto"/>
            </w:tcBorders>
            <w:vAlign w:val="center"/>
          </w:tcPr>
          <w:p w:rsidR="001610AB" w:rsidRDefault="001610AB" w:rsidP="00935EE5">
            <w:pPr>
              <w:jc w:val="center"/>
              <w:rPr>
                <w:color w:val="000000"/>
                <w:sz w:val="18"/>
                <w:szCs w:val="18"/>
                <w:lang w:eastAsia="ko-KR"/>
              </w:rPr>
            </w:pPr>
            <w:r>
              <w:rPr>
                <w:color w:val="000000"/>
                <w:sz w:val="18"/>
                <w:szCs w:val="18"/>
                <w:lang w:eastAsia="ko-KR"/>
              </w:rPr>
              <w:t>0.091</w:t>
            </w:r>
          </w:p>
        </w:tc>
        <w:tc>
          <w:tcPr>
            <w:tcW w:w="1845" w:type="dxa"/>
            <w:tcBorders>
              <w:left w:val="dashed" w:sz="4" w:space="0" w:color="auto"/>
            </w:tcBorders>
            <w:vAlign w:val="center"/>
          </w:tcPr>
          <w:p w:rsidR="001610AB" w:rsidRDefault="001610AB" w:rsidP="00935EE5">
            <w:pPr>
              <w:jc w:val="center"/>
              <w:rPr>
                <w:color w:val="000000"/>
                <w:sz w:val="18"/>
                <w:szCs w:val="18"/>
                <w:lang w:eastAsia="ko-KR"/>
              </w:rPr>
            </w:pPr>
            <w:r>
              <w:rPr>
                <w:color w:val="000000"/>
                <w:sz w:val="18"/>
                <w:szCs w:val="18"/>
                <w:lang w:eastAsia="ko-KR"/>
              </w:rPr>
              <w:t>0.091</w:t>
            </w:r>
          </w:p>
        </w:tc>
      </w:tr>
      <w:tr w:rsidR="001610AB" w:rsidRPr="00E7354A" w:rsidTr="00A62462">
        <w:trPr>
          <w:trHeight w:val="716"/>
        </w:trPr>
        <w:tc>
          <w:tcPr>
            <w:tcW w:w="810" w:type="dxa"/>
            <w:tcBorders>
              <w:right w:val="single" w:sz="4" w:space="0" w:color="auto"/>
            </w:tcBorders>
            <w:vAlign w:val="center"/>
          </w:tcPr>
          <w:p w:rsidR="001610AB" w:rsidRDefault="001610AB" w:rsidP="00A62462">
            <w:pPr>
              <w:jc w:val="center"/>
              <w:rPr>
                <w:color w:val="000000"/>
                <w:sz w:val="18"/>
                <w:szCs w:val="18"/>
                <w:lang w:eastAsia="ko-KR"/>
              </w:rPr>
            </w:pPr>
            <w:r>
              <w:rPr>
                <w:color w:val="000000"/>
                <w:sz w:val="18"/>
                <w:szCs w:val="18"/>
                <w:lang w:eastAsia="ko-KR"/>
              </w:rPr>
              <w:t>Row 5</w:t>
            </w:r>
          </w:p>
        </w:tc>
        <w:tc>
          <w:tcPr>
            <w:tcW w:w="5850" w:type="dxa"/>
            <w:tcBorders>
              <w:right w:val="single" w:sz="4" w:space="0" w:color="auto"/>
            </w:tcBorders>
            <w:vAlign w:val="center"/>
          </w:tcPr>
          <w:p w:rsidR="001610AB" w:rsidRDefault="001610AB" w:rsidP="00C828CC">
            <w:pPr>
              <w:jc w:val="center"/>
              <w:rPr>
                <w:color w:val="000000"/>
                <w:sz w:val="18"/>
                <w:szCs w:val="18"/>
                <w:lang w:eastAsia="ko-KR"/>
              </w:rPr>
            </w:pPr>
            <w:r>
              <w:rPr>
                <w:color w:val="000000"/>
                <w:sz w:val="18"/>
                <w:szCs w:val="18"/>
                <w:lang w:eastAsia="ko-KR"/>
              </w:rPr>
              <w:t>S</w:t>
            </w:r>
            <w:r w:rsidRPr="00E7354A">
              <w:rPr>
                <w:color w:val="000000"/>
                <w:sz w:val="18"/>
                <w:szCs w:val="18"/>
                <w:lang w:eastAsia="ko-KR"/>
              </w:rPr>
              <w:t>lope</w:t>
            </w:r>
            <w:r>
              <w:rPr>
                <w:color w:val="000000"/>
                <w:sz w:val="18"/>
                <w:szCs w:val="18"/>
                <w:lang w:eastAsia="ko-KR"/>
              </w:rPr>
              <w:t xml:space="preserve"> difference between ‘High Training - Early Promotion Policy’ and</w:t>
            </w:r>
          </w:p>
          <w:p w:rsidR="001610AB" w:rsidRDefault="001610AB" w:rsidP="00935EE5">
            <w:pPr>
              <w:jc w:val="center"/>
              <w:rPr>
                <w:color w:val="000000"/>
                <w:sz w:val="18"/>
                <w:szCs w:val="18"/>
                <w:lang w:eastAsia="ko-KR"/>
              </w:rPr>
            </w:pPr>
            <w:r>
              <w:rPr>
                <w:color w:val="000000"/>
                <w:sz w:val="18"/>
                <w:szCs w:val="18"/>
                <w:lang w:eastAsia="ko-KR"/>
              </w:rPr>
              <w:t>‘High Training - No Early Promotion Policy’ conditions:</w:t>
            </w:r>
          </w:p>
          <w:p w:rsidR="001610AB" w:rsidRPr="00E7354A" w:rsidRDefault="001610AB" w:rsidP="00935EE5">
            <w:pPr>
              <w:jc w:val="center"/>
              <w:rPr>
                <w:color w:val="000000"/>
                <w:sz w:val="18"/>
                <w:szCs w:val="18"/>
                <w:lang w:eastAsia="ko-KR"/>
              </w:rPr>
            </w:pPr>
            <w:r>
              <w:rPr>
                <w:color w:val="000000"/>
                <w:sz w:val="18"/>
                <w:szCs w:val="18"/>
                <w:lang w:eastAsia="ko-KR"/>
              </w:rPr>
              <w:t>Between lines (1) and (2) in Figure 1</w:t>
            </w:r>
          </w:p>
        </w:tc>
        <w:tc>
          <w:tcPr>
            <w:tcW w:w="1845" w:type="dxa"/>
            <w:tcBorders>
              <w:left w:val="single" w:sz="4" w:space="0" w:color="auto"/>
            </w:tcBorders>
            <w:vAlign w:val="center"/>
          </w:tcPr>
          <w:p w:rsidR="001610AB" w:rsidRPr="00935EE5" w:rsidRDefault="001610AB" w:rsidP="00935EE5">
            <w:pPr>
              <w:jc w:val="center"/>
              <w:rPr>
                <w:rFonts w:eastAsia="Gulim"/>
                <w:bCs/>
                <w:color w:val="000000"/>
                <w:sz w:val="18"/>
                <w:szCs w:val="18"/>
                <w:lang w:eastAsia="ko-KR"/>
              </w:rPr>
            </w:pPr>
            <w:r w:rsidRPr="00935EE5">
              <w:rPr>
                <w:sz w:val="18"/>
                <w:szCs w:val="18"/>
              </w:rPr>
              <w:t>0.199</w:t>
            </w:r>
            <w:r>
              <w:rPr>
                <w:sz w:val="18"/>
                <w:szCs w:val="18"/>
              </w:rPr>
              <w:t>*</w:t>
            </w:r>
          </w:p>
        </w:tc>
        <w:tc>
          <w:tcPr>
            <w:tcW w:w="1845" w:type="dxa"/>
            <w:tcBorders>
              <w:left w:val="dashed" w:sz="4" w:space="0" w:color="auto"/>
            </w:tcBorders>
            <w:vAlign w:val="center"/>
          </w:tcPr>
          <w:p w:rsidR="001610AB" w:rsidRPr="00935EE5" w:rsidRDefault="001610AB" w:rsidP="00935EE5">
            <w:pPr>
              <w:jc w:val="center"/>
              <w:rPr>
                <w:rFonts w:eastAsia="Gulim"/>
                <w:bCs/>
                <w:color w:val="000000"/>
                <w:sz w:val="18"/>
                <w:szCs w:val="18"/>
                <w:lang w:eastAsia="ko-KR"/>
              </w:rPr>
            </w:pPr>
            <w:r w:rsidRPr="00935EE5">
              <w:rPr>
                <w:sz w:val="18"/>
                <w:szCs w:val="18"/>
              </w:rPr>
              <w:t>0.398</w:t>
            </w:r>
            <w:r>
              <w:rPr>
                <w:sz w:val="18"/>
                <w:szCs w:val="18"/>
              </w:rPr>
              <w:t>**</w:t>
            </w:r>
          </w:p>
        </w:tc>
      </w:tr>
      <w:tr w:rsidR="001610AB" w:rsidRPr="00E7354A" w:rsidTr="00A62462">
        <w:trPr>
          <w:trHeight w:val="716"/>
        </w:trPr>
        <w:tc>
          <w:tcPr>
            <w:tcW w:w="810" w:type="dxa"/>
            <w:tcBorders>
              <w:right w:val="single" w:sz="4" w:space="0" w:color="auto"/>
            </w:tcBorders>
            <w:vAlign w:val="center"/>
          </w:tcPr>
          <w:p w:rsidR="001610AB" w:rsidRDefault="001610AB" w:rsidP="00A62462">
            <w:pPr>
              <w:jc w:val="center"/>
              <w:rPr>
                <w:color w:val="000000"/>
                <w:sz w:val="18"/>
                <w:szCs w:val="18"/>
                <w:lang w:eastAsia="ko-KR"/>
              </w:rPr>
            </w:pPr>
            <w:r>
              <w:rPr>
                <w:color w:val="000000"/>
                <w:sz w:val="18"/>
                <w:szCs w:val="18"/>
                <w:lang w:eastAsia="ko-KR"/>
              </w:rPr>
              <w:t>Row 6</w:t>
            </w:r>
          </w:p>
        </w:tc>
        <w:tc>
          <w:tcPr>
            <w:tcW w:w="5850" w:type="dxa"/>
            <w:tcBorders>
              <w:right w:val="single" w:sz="4" w:space="0" w:color="auto"/>
            </w:tcBorders>
            <w:vAlign w:val="center"/>
          </w:tcPr>
          <w:p w:rsidR="001610AB" w:rsidRDefault="001610AB" w:rsidP="00C828CC">
            <w:pPr>
              <w:jc w:val="center"/>
              <w:rPr>
                <w:color w:val="000000"/>
                <w:sz w:val="18"/>
                <w:szCs w:val="18"/>
                <w:lang w:eastAsia="ko-KR"/>
              </w:rPr>
            </w:pPr>
            <w:r>
              <w:rPr>
                <w:color w:val="000000"/>
                <w:sz w:val="18"/>
                <w:szCs w:val="18"/>
                <w:lang w:eastAsia="ko-KR"/>
              </w:rPr>
              <w:t>S</w:t>
            </w:r>
            <w:r w:rsidRPr="00E7354A">
              <w:rPr>
                <w:color w:val="000000"/>
                <w:sz w:val="18"/>
                <w:szCs w:val="18"/>
                <w:lang w:eastAsia="ko-KR"/>
              </w:rPr>
              <w:t>lope</w:t>
            </w:r>
            <w:r>
              <w:rPr>
                <w:color w:val="000000"/>
                <w:sz w:val="18"/>
                <w:szCs w:val="18"/>
                <w:lang w:eastAsia="ko-KR"/>
              </w:rPr>
              <w:t xml:space="preserve"> difference between ‘High Training - Early Promotion Policy’ and</w:t>
            </w:r>
          </w:p>
          <w:p w:rsidR="001610AB" w:rsidRDefault="001610AB" w:rsidP="009D4148">
            <w:pPr>
              <w:jc w:val="center"/>
              <w:rPr>
                <w:color w:val="000000"/>
                <w:sz w:val="18"/>
                <w:szCs w:val="18"/>
                <w:lang w:eastAsia="ko-KR"/>
              </w:rPr>
            </w:pPr>
            <w:r>
              <w:rPr>
                <w:color w:val="000000"/>
                <w:sz w:val="18"/>
                <w:szCs w:val="18"/>
                <w:lang w:eastAsia="ko-KR"/>
              </w:rPr>
              <w:t>‘Low Training - Early Promotion Policy’ conditions:</w:t>
            </w:r>
          </w:p>
          <w:p w:rsidR="001610AB" w:rsidRPr="00E7354A" w:rsidRDefault="001610AB" w:rsidP="009D4148">
            <w:pPr>
              <w:jc w:val="center"/>
              <w:rPr>
                <w:color w:val="000000"/>
                <w:sz w:val="18"/>
                <w:szCs w:val="18"/>
                <w:lang w:eastAsia="ko-KR"/>
              </w:rPr>
            </w:pPr>
            <w:r>
              <w:rPr>
                <w:color w:val="000000"/>
                <w:sz w:val="18"/>
                <w:szCs w:val="18"/>
                <w:lang w:eastAsia="ko-KR"/>
              </w:rPr>
              <w:t>Between lines (1) and (3) in Figure 1</w:t>
            </w:r>
          </w:p>
        </w:tc>
        <w:tc>
          <w:tcPr>
            <w:tcW w:w="1845" w:type="dxa"/>
            <w:tcBorders>
              <w:left w:val="single" w:sz="4" w:space="0" w:color="auto"/>
            </w:tcBorders>
            <w:vAlign w:val="center"/>
          </w:tcPr>
          <w:p w:rsidR="001610AB" w:rsidRPr="00935EE5" w:rsidRDefault="001610AB" w:rsidP="00935EE5">
            <w:pPr>
              <w:jc w:val="center"/>
              <w:rPr>
                <w:rFonts w:eastAsia="Gulim"/>
                <w:bCs/>
                <w:color w:val="000000"/>
                <w:sz w:val="18"/>
                <w:szCs w:val="18"/>
              </w:rPr>
            </w:pPr>
            <w:r w:rsidRPr="00935EE5">
              <w:rPr>
                <w:sz w:val="18"/>
                <w:szCs w:val="18"/>
              </w:rPr>
              <w:t>0.208</w:t>
            </w:r>
            <w:r>
              <w:rPr>
                <w:sz w:val="18"/>
                <w:szCs w:val="18"/>
              </w:rPr>
              <w:t>**</w:t>
            </w:r>
          </w:p>
        </w:tc>
        <w:tc>
          <w:tcPr>
            <w:tcW w:w="1845" w:type="dxa"/>
            <w:tcBorders>
              <w:left w:val="dashed" w:sz="4" w:space="0" w:color="auto"/>
            </w:tcBorders>
            <w:vAlign w:val="center"/>
          </w:tcPr>
          <w:p w:rsidR="001610AB" w:rsidRPr="00935EE5" w:rsidRDefault="001610AB" w:rsidP="00935EE5">
            <w:pPr>
              <w:jc w:val="center"/>
              <w:rPr>
                <w:rFonts w:eastAsia="Gulim"/>
                <w:bCs/>
                <w:color w:val="000000"/>
                <w:sz w:val="18"/>
                <w:szCs w:val="18"/>
              </w:rPr>
            </w:pPr>
            <w:r w:rsidRPr="00935EE5">
              <w:rPr>
                <w:sz w:val="18"/>
                <w:szCs w:val="18"/>
              </w:rPr>
              <w:t>0.331</w:t>
            </w:r>
            <w:r>
              <w:rPr>
                <w:sz w:val="18"/>
                <w:szCs w:val="18"/>
              </w:rPr>
              <w:t>**</w:t>
            </w:r>
          </w:p>
        </w:tc>
      </w:tr>
      <w:tr w:rsidR="001610AB" w:rsidRPr="00E7354A" w:rsidTr="00A62462">
        <w:trPr>
          <w:trHeight w:val="716"/>
        </w:trPr>
        <w:tc>
          <w:tcPr>
            <w:tcW w:w="810" w:type="dxa"/>
            <w:tcBorders>
              <w:right w:val="single" w:sz="4" w:space="0" w:color="auto"/>
            </w:tcBorders>
            <w:vAlign w:val="center"/>
          </w:tcPr>
          <w:p w:rsidR="001610AB" w:rsidRDefault="001610AB" w:rsidP="00A62462">
            <w:pPr>
              <w:jc w:val="center"/>
              <w:rPr>
                <w:color w:val="000000"/>
                <w:sz w:val="18"/>
                <w:szCs w:val="18"/>
                <w:lang w:eastAsia="ko-KR"/>
              </w:rPr>
            </w:pPr>
            <w:r>
              <w:rPr>
                <w:color w:val="000000"/>
                <w:sz w:val="18"/>
                <w:szCs w:val="18"/>
                <w:lang w:eastAsia="ko-KR"/>
              </w:rPr>
              <w:t>Row 7</w:t>
            </w:r>
          </w:p>
        </w:tc>
        <w:tc>
          <w:tcPr>
            <w:tcW w:w="5850" w:type="dxa"/>
            <w:tcBorders>
              <w:right w:val="single" w:sz="4" w:space="0" w:color="auto"/>
            </w:tcBorders>
            <w:vAlign w:val="center"/>
          </w:tcPr>
          <w:p w:rsidR="001610AB" w:rsidRDefault="001610AB" w:rsidP="00C828CC">
            <w:pPr>
              <w:jc w:val="center"/>
              <w:rPr>
                <w:color w:val="000000"/>
                <w:sz w:val="18"/>
                <w:szCs w:val="18"/>
                <w:lang w:eastAsia="ko-KR"/>
              </w:rPr>
            </w:pPr>
            <w:r>
              <w:rPr>
                <w:color w:val="000000"/>
                <w:sz w:val="18"/>
                <w:szCs w:val="18"/>
                <w:lang w:eastAsia="ko-KR"/>
              </w:rPr>
              <w:t>S</w:t>
            </w:r>
            <w:r w:rsidRPr="00E7354A">
              <w:rPr>
                <w:color w:val="000000"/>
                <w:sz w:val="18"/>
                <w:szCs w:val="18"/>
                <w:lang w:eastAsia="ko-KR"/>
              </w:rPr>
              <w:t>lope</w:t>
            </w:r>
            <w:r>
              <w:rPr>
                <w:color w:val="000000"/>
                <w:sz w:val="18"/>
                <w:szCs w:val="18"/>
                <w:lang w:eastAsia="ko-KR"/>
              </w:rPr>
              <w:t xml:space="preserve"> difference between ‘High Training - Early Promotion Policy’ and</w:t>
            </w:r>
          </w:p>
          <w:p w:rsidR="001610AB" w:rsidRDefault="001610AB" w:rsidP="00FD281F">
            <w:pPr>
              <w:jc w:val="center"/>
              <w:rPr>
                <w:color w:val="000000"/>
                <w:sz w:val="18"/>
                <w:szCs w:val="18"/>
                <w:lang w:eastAsia="ko-KR"/>
              </w:rPr>
            </w:pPr>
            <w:r>
              <w:rPr>
                <w:color w:val="000000"/>
                <w:sz w:val="18"/>
                <w:szCs w:val="18"/>
                <w:lang w:eastAsia="ko-KR"/>
              </w:rPr>
              <w:t>‘Low Training - No Early Promotion Policy’ conditions:</w:t>
            </w:r>
          </w:p>
          <w:p w:rsidR="001610AB" w:rsidRDefault="001610AB" w:rsidP="00FD281F">
            <w:pPr>
              <w:jc w:val="center"/>
              <w:rPr>
                <w:color w:val="000000"/>
                <w:sz w:val="18"/>
                <w:szCs w:val="18"/>
                <w:lang w:eastAsia="ko-KR"/>
              </w:rPr>
            </w:pPr>
            <w:r>
              <w:rPr>
                <w:color w:val="000000"/>
                <w:sz w:val="18"/>
                <w:szCs w:val="18"/>
                <w:lang w:eastAsia="ko-KR"/>
              </w:rPr>
              <w:t>Between lines (1) and (4) in Figure 1</w:t>
            </w:r>
          </w:p>
        </w:tc>
        <w:tc>
          <w:tcPr>
            <w:tcW w:w="1845" w:type="dxa"/>
            <w:tcBorders>
              <w:left w:val="single" w:sz="4" w:space="0" w:color="auto"/>
            </w:tcBorders>
            <w:vAlign w:val="center"/>
          </w:tcPr>
          <w:p w:rsidR="001610AB" w:rsidRPr="00935EE5" w:rsidRDefault="001610AB" w:rsidP="00935EE5">
            <w:pPr>
              <w:jc w:val="center"/>
              <w:rPr>
                <w:rFonts w:eastAsia="Gulim"/>
                <w:bCs/>
                <w:color w:val="000000"/>
                <w:sz w:val="18"/>
                <w:szCs w:val="18"/>
              </w:rPr>
            </w:pPr>
            <w:r w:rsidRPr="00935EE5">
              <w:rPr>
                <w:sz w:val="18"/>
                <w:szCs w:val="18"/>
              </w:rPr>
              <w:t>0.071</w:t>
            </w:r>
          </w:p>
        </w:tc>
        <w:tc>
          <w:tcPr>
            <w:tcW w:w="1845" w:type="dxa"/>
            <w:tcBorders>
              <w:left w:val="dashed" w:sz="4" w:space="0" w:color="auto"/>
            </w:tcBorders>
            <w:vAlign w:val="center"/>
          </w:tcPr>
          <w:p w:rsidR="001610AB" w:rsidRPr="00935EE5" w:rsidRDefault="001610AB" w:rsidP="00935EE5">
            <w:pPr>
              <w:jc w:val="center"/>
              <w:rPr>
                <w:rFonts w:eastAsia="Gulim"/>
                <w:bCs/>
                <w:color w:val="000000"/>
                <w:sz w:val="18"/>
                <w:szCs w:val="18"/>
              </w:rPr>
            </w:pPr>
            <w:r w:rsidRPr="00935EE5">
              <w:rPr>
                <w:sz w:val="18"/>
                <w:szCs w:val="18"/>
              </w:rPr>
              <w:t>0.194</w:t>
            </w:r>
            <w:r w:rsidRPr="003B00BC">
              <w:rPr>
                <w:color w:val="000000"/>
                <w:sz w:val="18"/>
                <w:szCs w:val="18"/>
              </w:rPr>
              <w:t>†</w:t>
            </w:r>
          </w:p>
        </w:tc>
      </w:tr>
      <w:tr w:rsidR="001610AB" w:rsidRPr="00E7354A" w:rsidTr="00A62462">
        <w:trPr>
          <w:trHeight w:val="716"/>
        </w:trPr>
        <w:tc>
          <w:tcPr>
            <w:tcW w:w="810" w:type="dxa"/>
            <w:tcBorders>
              <w:right w:val="single" w:sz="4" w:space="0" w:color="auto"/>
            </w:tcBorders>
            <w:vAlign w:val="center"/>
          </w:tcPr>
          <w:p w:rsidR="001610AB" w:rsidRDefault="001610AB" w:rsidP="00A62462">
            <w:pPr>
              <w:jc w:val="center"/>
              <w:rPr>
                <w:color w:val="000000"/>
                <w:sz w:val="18"/>
                <w:szCs w:val="18"/>
                <w:lang w:eastAsia="ko-KR"/>
              </w:rPr>
            </w:pPr>
            <w:r>
              <w:rPr>
                <w:color w:val="000000"/>
                <w:sz w:val="18"/>
                <w:szCs w:val="18"/>
                <w:lang w:eastAsia="ko-KR"/>
              </w:rPr>
              <w:t>Row 8</w:t>
            </w:r>
          </w:p>
        </w:tc>
        <w:tc>
          <w:tcPr>
            <w:tcW w:w="5850" w:type="dxa"/>
            <w:tcBorders>
              <w:right w:val="single" w:sz="4" w:space="0" w:color="auto"/>
            </w:tcBorders>
            <w:vAlign w:val="center"/>
          </w:tcPr>
          <w:p w:rsidR="001610AB" w:rsidRDefault="001610AB" w:rsidP="00C828CC">
            <w:pPr>
              <w:jc w:val="center"/>
              <w:rPr>
                <w:color w:val="000000"/>
                <w:sz w:val="18"/>
                <w:szCs w:val="18"/>
                <w:lang w:eastAsia="ko-KR"/>
              </w:rPr>
            </w:pPr>
            <w:r>
              <w:rPr>
                <w:color w:val="000000"/>
                <w:sz w:val="18"/>
                <w:szCs w:val="18"/>
                <w:lang w:eastAsia="ko-KR"/>
              </w:rPr>
              <w:t>S</w:t>
            </w:r>
            <w:r w:rsidRPr="00E7354A">
              <w:rPr>
                <w:color w:val="000000"/>
                <w:sz w:val="18"/>
                <w:szCs w:val="18"/>
                <w:lang w:eastAsia="ko-KR"/>
              </w:rPr>
              <w:t>lope</w:t>
            </w:r>
            <w:r>
              <w:rPr>
                <w:color w:val="000000"/>
                <w:sz w:val="18"/>
                <w:szCs w:val="18"/>
                <w:lang w:eastAsia="ko-KR"/>
              </w:rPr>
              <w:t xml:space="preserve"> difference between ‘High Training - No Early Promotion Policy’ and</w:t>
            </w:r>
          </w:p>
          <w:p w:rsidR="001610AB" w:rsidRDefault="001610AB" w:rsidP="00FD281F">
            <w:pPr>
              <w:jc w:val="center"/>
              <w:rPr>
                <w:color w:val="000000"/>
                <w:sz w:val="18"/>
                <w:szCs w:val="18"/>
                <w:lang w:eastAsia="ko-KR"/>
              </w:rPr>
            </w:pPr>
            <w:r>
              <w:rPr>
                <w:color w:val="000000"/>
                <w:sz w:val="18"/>
                <w:szCs w:val="18"/>
                <w:lang w:eastAsia="ko-KR"/>
              </w:rPr>
              <w:t>‘Low Training - Early Promotion Policy’ conditions:</w:t>
            </w:r>
          </w:p>
          <w:p w:rsidR="001610AB" w:rsidRDefault="001610AB" w:rsidP="00FD281F">
            <w:pPr>
              <w:jc w:val="center"/>
              <w:rPr>
                <w:color w:val="000000"/>
                <w:sz w:val="18"/>
                <w:szCs w:val="18"/>
                <w:lang w:eastAsia="ko-KR"/>
              </w:rPr>
            </w:pPr>
            <w:r>
              <w:rPr>
                <w:color w:val="000000"/>
                <w:sz w:val="18"/>
                <w:szCs w:val="18"/>
                <w:lang w:eastAsia="ko-KR"/>
              </w:rPr>
              <w:t>Between lines (2) and (3) in Figure 1</w:t>
            </w:r>
          </w:p>
        </w:tc>
        <w:tc>
          <w:tcPr>
            <w:tcW w:w="1845" w:type="dxa"/>
            <w:tcBorders>
              <w:left w:val="single" w:sz="4" w:space="0" w:color="auto"/>
            </w:tcBorders>
            <w:vAlign w:val="center"/>
          </w:tcPr>
          <w:p w:rsidR="001610AB" w:rsidRPr="00935EE5" w:rsidRDefault="001610AB" w:rsidP="00935EE5">
            <w:pPr>
              <w:jc w:val="center"/>
              <w:rPr>
                <w:rFonts w:eastAsia="Gulim"/>
                <w:bCs/>
                <w:color w:val="000000"/>
                <w:sz w:val="18"/>
                <w:szCs w:val="18"/>
              </w:rPr>
            </w:pPr>
            <w:r w:rsidRPr="00935EE5">
              <w:rPr>
                <w:sz w:val="18"/>
                <w:szCs w:val="18"/>
              </w:rPr>
              <w:t>0.009</w:t>
            </w:r>
          </w:p>
        </w:tc>
        <w:tc>
          <w:tcPr>
            <w:tcW w:w="1845" w:type="dxa"/>
            <w:tcBorders>
              <w:left w:val="dashed" w:sz="4" w:space="0" w:color="auto"/>
            </w:tcBorders>
            <w:vAlign w:val="center"/>
          </w:tcPr>
          <w:p w:rsidR="001610AB" w:rsidRPr="00935EE5" w:rsidRDefault="001610AB" w:rsidP="00935EE5">
            <w:pPr>
              <w:jc w:val="center"/>
              <w:rPr>
                <w:rFonts w:eastAsia="Gulim"/>
                <w:bCs/>
                <w:color w:val="000000"/>
                <w:sz w:val="18"/>
                <w:szCs w:val="18"/>
              </w:rPr>
            </w:pPr>
            <w:r w:rsidRPr="00935EE5">
              <w:rPr>
                <w:sz w:val="18"/>
                <w:szCs w:val="18"/>
              </w:rPr>
              <w:t>-0.067</w:t>
            </w:r>
          </w:p>
        </w:tc>
      </w:tr>
      <w:tr w:rsidR="001610AB" w:rsidRPr="00E7354A" w:rsidTr="00A62462">
        <w:trPr>
          <w:trHeight w:val="716"/>
        </w:trPr>
        <w:tc>
          <w:tcPr>
            <w:tcW w:w="810" w:type="dxa"/>
            <w:tcBorders>
              <w:right w:val="single" w:sz="4" w:space="0" w:color="auto"/>
            </w:tcBorders>
            <w:vAlign w:val="center"/>
          </w:tcPr>
          <w:p w:rsidR="001610AB" w:rsidRDefault="001610AB" w:rsidP="00A62462">
            <w:pPr>
              <w:jc w:val="center"/>
              <w:rPr>
                <w:color w:val="000000"/>
                <w:sz w:val="18"/>
                <w:szCs w:val="18"/>
                <w:lang w:eastAsia="ko-KR"/>
              </w:rPr>
            </w:pPr>
            <w:r>
              <w:rPr>
                <w:color w:val="000000"/>
                <w:sz w:val="18"/>
                <w:szCs w:val="18"/>
                <w:lang w:eastAsia="ko-KR"/>
              </w:rPr>
              <w:t>Row 9</w:t>
            </w:r>
          </w:p>
        </w:tc>
        <w:tc>
          <w:tcPr>
            <w:tcW w:w="5850" w:type="dxa"/>
            <w:tcBorders>
              <w:right w:val="single" w:sz="4" w:space="0" w:color="auto"/>
            </w:tcBorders>
            <w:vAlign w:val="center"/>
          </w:tcPr>
          <w:p w:rsidR="001610AB" w:rsidRDefault="001610AB" w:rsidP="00C828CC">
            <w:pPr>
              <w:jc w:val="center"/>
              <w:rPr>
                <w:color w:val="000000"/>
                <w:sz w:val="18"/>
                <w:szCs w:val="18"/>
                <w:lang w:eastAsia="ko-KR"/>
              </w:rPr>
            </w:pPr>
            <w:r>
              <w:rPr>
                <w:color w:val="000000"/>
                <w:sz w:val="18"/>
                <w:szCs w:val="18"/>
                <w:lang w:eastAsia="ko-KR"/>
              </w:rPr>
              <w:t>S</w:t>
            </w:r>
            <w:r w:rsidRPr="00E7354A">
              <w:rPr>
                <w:color w:val="000000"/>
                <w:sz w:val="18"/>
                <w:szCs w:val="18"/>
                <w:lang w:eastAsia="ko-KR"/>
              </w:rPr>
              <w:t>lope</w:t>
            </w:r>
            <w:r>
              <w:rPr>
                <w:color w:val="000000"/>
                <w:sz w:val="18"/>
                <w:szCs w:val="18"/>
                <w:lang w:eastAsia="ko-KR"/>
              </w:rPr>
              <w:t xml:space="preserve"> difference between ‘High Training - No Early Promotion Policy’ and</w:t>
            </w:r>
          </w:p>
          <w:p w:rsidR="001610AB" w:rsidRDefault="001610AB" w:rsidP="00FD281F">
            <w:pPr>
              <w:jc w:val="center"/>
              <w:rPr>
                <w:color w:val="000000"/>
                <w:sz w:val="18"/>
                <w:szCs w:val="18"/>
                <w:lang w:eastAsia="ko-KR"/>
              </w:rPr>
            </w:pPr>
            <w:r>
              <w:rPr>
                <w:color w:val="000000"/>
                <w:sz w:val="18"/>
                <w:szCs w:val="18"/>
                <w:lang w:eastAsia="ko-KR"/>
              </w:rPr>
              <w:t>‘Low Training - No Early Promotion Policy’ conditions:</w:t>
            </w:r>
          </w:p>
          <w:p w:rsidR="001610AB" w:rsidRDefault="001610AB" w:rsidP="00FD281F">
            <w:pPr>
              <w:jc w:val="center"/>
              <w:rPr>
                <w:color w:val="000000"/>
                <w:sz w:val="18"/>
                <w:szCs w:val="18"/>
                <w:lang w:eastAsia="ko-KR"/>
              </w:rPr>
            </w:pPr>
            <w:r>
              <w:rPr>
                <w:color w:val="000000"/>
                <w:sz w:val="18"/>
                <w:szCs w:val="18"/>
                <w:lang w:eastAsia="ko-KR"/>
              </w:rPr>
              <w:t>Between lines (2) and (4) in Figure 1</w:t>
            </w:r>
          </w:p>
        </w:tc>
        <w:tc>
          <w:tcPr>
            <w:tcW w:w="1845" w:type="dxa"/>
            <w:tcBorders>
              <w:left w:val="single" w:sz="4" w:space="0" w:color="auto"/>
            </w:tcBorders>
            <w:vAlign w:val="center"/>
          </w:tcPr>
          <w:p w:rsidR="001610AB" w:rsidRPr="00935EE5" w:rsidRDefault="001610AB" w:rsidP="00935EE5">
            <w:pPr>
              <w:jc w:val="center"/>
              <w:rPr>
                <w:rFonts w:eastAsia="Gulim"/>
                <w:bCs/>
                <w:color w:val="000000"/>
                <w:sz w:val="18"/>
                <w:szCs w:val="18"/>
              </w:rPr>
            </w:pPr>
            <w:r w:rsidRPr="00935EE5">
              <w:rPr>
                <w:sz w:val="18"/>
                <w:szCs w:val="18"/>
              </w:rPr>
              <w:t>-0.128</w:t>
            </w:r>
          </w:p>
        </w:tc>
        <w:tc>
          <w:tcPr>
            <w:tcW w:w="1845" w:type="dxa"/>
            <w:tcBorders>
              <w:left w:val="dashed" w:sz="4" w:space="0" w:color="auto"/>
            </w:tcBorders>
            <w:vAlign w:val="center"/>
          </w:tcPr>
          <w:p w:rsidR="001610AB" w:rsidRPr="00935EE5" w:rsidRDefault="001610AB" w:rsidP="00935EE5">
            <w:pPr>
              <w:jc w:val="center"/>
              <w:rPr>
                <w:rFonts w:eastAsia="Gulim"/>
                <w:bCs/>
                <w:color w:val="000000"/>
                <w:sz w:val="18"/>
                <w:szCs w:val="18"/>
              </w:rPr>
            </w:pPr>
            <w:r w:rsidRPr="00935EE5">
              <w:rPr>
                <w:sz w:val="18"/>
                <w:szCs w:val="18"/>
              </w:rPr>
              <w:t>-0.204</w:t>
            </w:r>
          </w:p>
        </w:tc>
      </w:tr>
      <w:tr w:rsidR="001610AB" w:rsidRPr="00E7354A" w:rsidTr="00A62462">
        <w:trPr>
          <w:trHeight w:val="716"/>
        </w:trPr>
        <w:tc>
          <w:tcPr>
            <w:tcW w:w="810" w:type="dxa"/>
            <w:tcBorders>
              <w:bottom w:val="single" w:sz="6" w:space="0" w:color="auto"/>
              <w:right w:val="single" w:sz="4" w:space="0" w:color="auto"/>
            </w:tcBorders>
            <w:vAlign w:val="center"/>
          </w:tcPr>
          <w:p w:rsidR="001610AB" w:rsidRDefault="001610AB" w:rsidP="00A62462">
            <w:pPr>
              <w:jc w:val="center"/>
              <w:rPr>
                <w:color w:val="000000"/>
                <w:sz w:val="18"/>
                <w:szCs w:val="18"/>
                <w:lang w:eastAsia="ko-KR"/>
              </w:rPr>
            </w:pPr>
            <w:r>
              <w:rPr>
                <w:color w:val="000000"/>
                <w:sz w:val="18"/>
                <w:szCs w:val="18"/>
                <w:lang w:eastAsia="ko-KR"/>
              </w:rPr>
              <w:t>Row 10</w:t>
            </w:r>
          </w:p>
        </w:tc>
        <w:tc>
          <w:tcPr>
            <w:tcW w:w="5850" w:type="dxa"/>
            <w:tcBorders>
              <w:bottom w:val="single" w:sz="6" w:space="0" w:color="auto"/>
              <w:right w:val="single" w:sz="4" w:space="0" w:color="auto"/>
            </w:tcBorders>
            <w:vAlign w:val="center"/>
          </w:tcPr>
          <w:p w:rsidR="001610AB" w:rsidRDefault="001610AB" w:rsidP="00C828CC">
            <w:pPr>
              <w:jc w:val="center"/>
              <w:rPr>
                <w:color w:val="000000"/>
                <w:sz w:val="18"/>
                <w:szCs w:val="18"/>
                <w:lang w:eastAsia="ko-KR"/>
              </w:rPr>
            </w:pPr>
            <w:r>
              <w:rPr>
                <w:color w:val="000000"/>
                <w:sz w:val="18"/>
                <w:szCs w:val="18"/>
                <w:lang w:eastAsia="ko-KR"/>
              </w:rPr>
              <w:t>S</w:t>
            </w:r>
            <w:r w:rsidRPr="00E7354A">
              <w:rPr>
                <w:color w:val="000000"/>
                <w:sz w:val="18"/>
                <w:szCs w:val="18"/>
                <w:lang w:eastAsia="ko-KR"/>
              </w:rPr>
              <w:t>lope</w:t>
            </w:r>
            <w:r>
              <w:rPr>
                <w:color w:val="000000"/>
                <w:sz w:val="18"/>
                <w:szCs w:val="18"/>
                <w:lang w:eastAsia="ko-KR"/>
              </w:rPr>
              <w:t xml:space="preserve"> difference between ‘Low Training - Early Promotion Policy’ and</w:t>
            </w:r>
          </w:p>
          <w:p w:rsidR="001610AB" w:rsidRDefault="001610AB" w:rsidP="00FD281F">
            <w:pPr>
              <w:jc w:val="center"/>
              <w:rPr>
                <w:color w:val="000000"/>
                <w:sz w:val="18"/>
                <w:szCs w:val="18"/>
                <w:lang w:eastAsia="ko-KR"/>
              </w:rPr>
            </w:pPr>
            <w:r>
              <w:rPr>
                <w:color w:val="000000"/>
                <w:sz w:val="18"/>
                <w:szCs w:val="18"/>
                <w:lang w:eastAsia="ko-KR"/>
              </w:rPr>
              <w:t>‘Low Training - No Early Promotion Policy’ conditions:</w:t>
            </w:r>
          </w:p>
          <w:p w:rsidR="001610AB" w:rsidRPr="00E7354A" w:rsidRDefault="001610AB" w:rsidP="00FD281F">
            <w:pPr>
              <w:jc w:val="center"/>
              <w:rPr>
                <w:color w:val="000000"/>
                <w:sz w:val="18"/>
                <w:szCs w:val="18"/>
                <w:lang w:eastAsia="ko-KR"/>
              </w:rPr>
            </w:pPr>
            <w:r>
              <w:rPr>
                <w:color w:val="000000"/>
                <w:sz w:val="18"/>
                <w:szCs w:val="18"/>
                <w:lang w:eastAsia="ko-KR"/>
              </w:rPr>
              <w:t>Between lines (3) and (4) in Figure 1</w:t>
            </w:r>
          </w:p>
        </w:tc>
        <w:tc>
          <w:tcPr>
            <w:tcW w:w="1845" w:type="dxa"/>
            <w:tcBorders>
              <w:left w:val="single" w:sz="4" w:space="0" w:color="auto"/>
              <w:bottom w:val="single" w:sz="6" w:space="0" w:color="auto"/>
            </w:tcBorders>
            <w:vAlign w:val="center"/>
          </w:tcPr>
          <w:p w:rsidR="001610AB" w:rsidRPr="00935EE5" w:rsidRDefault="001610AB" w:rsidP="00935EE5">
            <w:pPr>
              <w:jc w:val="center"/>
              <w:rPr>
                <w:sz w:val="18"/>
                <w:szCs w:val="18"/>
                <w:lang w:eastAsia="ko-KR"/>
              </w:rPr>
            </w:pPr>
            <w:r w:rsidRPr="00935EE5">
              <w:rPr>
                <w:sz w:val="18"/>
                <w:szCs w:val="18"/>
              </w:rPr>
              <w:t>-0.137</w:t>
            </w:r>
            <w:r w:rsidRPr="003B00BC">
              <w:rPr>
                <w:color w:val="000000"/>
                <w:sz w:val="18"/>
                <w:szCs w:val="18"/>
              </w:rPr>
              <w:t>†</w:t>
            </w:r>
          </w:p>
        </w:tc>
        <w:tc>
          <w:tcPr>
            <w:tcW w:w="1845" w:type="dxa"/>
            <w:tcBorders>
              <w:left w:val="dashed" w:sz="4" w:space="0" w:color="auto"/>
              <w:bottom w:val="single" w:sz="6" w:space="0" w:color="auto"/>
            </w:tcBorders>
            <w:vAlign w:val="center"/>
          </w:tcPr>
          <w:p w:rsidR="001610AB" w:rsidRPr="00935EE5" w:rsidRDefault="001610AB" w:rsidP="00935EE5">
            <w:pPr>
              <w:jc w:val="center"/>
              <w:rPr>
                <w:sz w:val="18"/>
                <w:szCs w:val="18"/>
                <w:lang w:eastAsia="ko-KR"/>
              </w:rPr>
            </w:pPr>
            <w:r w:rsidRPr="00935EE5">
              <w:rPr>
                <w:sz w:val="18"/>
                <w:szCs w:val="18"/>
              </w:rPr>
              <w:t>-0.137</w:t>
            </w:r>
            <w:r w:rsidRPr="003B00BC">
              <w:rPr>
                <w:color w:val="000000"/>
                <w:sz w:val="18"/>
                <w:szCs w:val="18"/>
              </w:rPr>
              <w:t>†</w:t>
            </w:r>
          </w:p>
        </w:tc>
      </w:tr>
    </w:tbl>
    <w:p w:rsidR="001610AB" w:rsidRPr="00E7354A" w:rsidRDefault="001610AB" w:rsidP="006D12FE">
      <w:pPr>
        <w:spacing w:line="360" w:lineRule="auto"/>
        <w:jc w:val="both"/>
        <w:rPr>
          <w:i/>
          <w:sz w:val="6"/>
          <w:szCs w:val="6"/>
        </w:rPr>
      </w:pPr>
    </w:p>
    <w:p w:rsidR="001610AB" w:rsidRDefault="001610AB" w:rsidP="006D12FE">
      <w:pPr>
        <w:spacing w:line="360" w:lineRule="auto"/>
        <w:jc w:val="both"/>
        <w:rPr>
          <w:i/>
          <w:color w:val="000000"/>
          <w:sz w:val="16"/>
          <w:szCs w:val="16"/>
        </w:rPr>
      </w:pPr>
      <w:r w:rsidRPr="00E7354A">
        <w:rPr>
          <w:i/>
          <w:sz w:val="18"/>
          <w:szCs w:val="18"/>
        </w:rPr>
        <w:t xml:space="preserve">N = </w:t>
      </w:r>
      <w:r w:rsidRPr="00DF3DB8">
        <w:rPr>
          <w:i/>
          <w:sz w:val="18"/>
          <w:szCs w:val="18"/>
          <w:lang w:eastAsia="ko-KR"/>
        </w:rPr>
        <w:t>1,</w:t>
      </w:r>
      <w:r>
        <w:rPr>
          <w:i/>
          <w:sz w:val="18"/>
          <w:szCs w:val="18"/>
          <w:lang w:eastAsia="ko-KR"/>
        </w:rPr>
        <w:t>605</w:t>
      </w:r>
      <w:r w:rsidRPr="00DF3DB8">
        <w:rPr>
          <w:i/>
          <w:sz w:val="18"/>
          <w:szCs w:val="18"/>
          <w:lang w:eastAsia="ko-KR"/>
        </w:rPr>
        <w:t xml:space="preserve"> (614 organizations)</w:t>
      </w:r>
      <w:r w:rsidRPr="00E7354A">
        <w:rPr>
          <w:i/>
          <w:sz w:val="18"/>
          <w:szCs w:val="18"/>
        </w:rPr>
        <w:t xml:space="preserve">     ** p &lt; 0.01, * p &lt; 0.05, </w:t>
      </w:r>
      <w:r w:rsidRPr="00E7354A">
        <w:rPr>
          <w:i/>
          <w:color w:val="000000"/>
          <w:sz w:val="16"/>
          <w:szCs w:val="16"/>
        </w:rPr>
        <w:t>† p &lt; 0.10</w:t>
      </w:r>
    </w:p>
    <w:p w:rsidR="001610AB" w:rsidRDefault="001610AB" w:rsidP="006D12FE">
      <w:pPr>
        <w:spacing w:line="360" w:lineRule="auto"/>
        <w:jc w:val="both"/>
        <w:rPr>
          <w:i/>
          <w:sz w:val="18"/>
          <w:szCs w:val="18"/>
          <w:lang w:eastAsia="ko-KR"/>
        </w:rPr>
      </w:pPr>
      <w:r>
        <w:rPr>
          <w:i/>
          <w:sz w:val="18"/>
          <w:szCs w:val="18"/>
          <w:lang w:eastAsia="ko-KR"/>
        </w:rPr>
        <w:t xml:space="preserve">Note 1. Calculations </w:t>
      </w:r>
      <w:r w:rsidRPr="002E34BF">
        <w:rPr>
          <w:i/>
          <w:noProof/>
          <w:sz w:val="18"/>
          <w:szCs w:val="18"/>
          <w:lang w:eastAsia="ko-KR"/>
        </w:rPr>
        <w:t>are based</w:t>
      </w:r>
      <w:r>
        <w:rPr>
          <w:i/>
          <w:sz w:val="18"/>
          <w:szCs w:val="18"/>
          <w:lang w:eastAsia="ko-KR"/>
        </w:rPr>
        <w:t xml:space="preserve"> on coefficients from Model A7 in Table 4.</w:t>
      </w:r>
    </w:p>
    <w:p w:rsidR="001610AB" w:rsidRDefault="001610AB" w:rsidP="006D12FE">
      <w:pPr>
        <w:spacing w:line="360" w:lineRule="auto"/>
        <w:jc w:val="both"/>
        <w:rPr>
          <w:i/>
          <w:sz w:val="18"/>
          <w:szCs w:val="18"/>
          <w:lang w:eastAsia="ko-KR"/>
        </w:rPr>
      </w:pPr>
      <w:r>
        <w:rPr>
          <w:i/>
          <w:sz w:val="18"/>
          <w:szCs w:val="18"/>
          <w:lang w:eastAsia="ko-KR"/>
        </w:rPr>
        <w:t xml:space="preserve">Note 2. The low training level in all cases is 0. </w:t>
      </w:r>
    </w:p>
    <w:p w:rsidR="001610AB" w:rsidRDefault="001610AB" w:rsidP="00474932">
      <w:pPr>
        <w:spacing w:line="360" w:lineRule="auto"/>
        <w:rPr>
          <w:i/>
          <w:sz w:val="18"/>
          <w:szCs w:val="18"/>
          <w:lang w:eastAsia="ko-KR"/>
        </w:rPr>
        <w:sectPr w:rsidR="001610AB" w:rsidSect="00752A9B">
          <w:headerReference w:type="default" r:id="rId14"/>
          <w:footerReference w:type="default" r:id="rId15"/>
          <w:pgSz w:w="12240" w:h="15840" w:code="1"/>
          <w:pgMar w:top="964" w:right="964" w:bottom="964" w:left="964" w:header="851" w:footer="992" w:gutter="0"/>
          <w:cols w:space="425"/>
          <w:docGrid w:linePitch="360"/>
        </w:sectPr>
      </w:pPr>
    </w:p>
    <w:p w:rsidR="001610AB" w:rsidRPr="00474932" w:rsidRDefault="001610AB" w:rsidP="00474932">
      <w:pPr>
        <w:spacing w:line="360" w:lineRule="auto"/>
        <w:rPr>
          <w:i/>
          <w:sz w:val="18"/>
          <w:szCs w:val="18"/>
          <w:lang w:eastAsia="ko-KR"/>
        </w:rPr>
      </w:pPr>
    </w:p>
    <w:p w:rsidR="001610AB" w:rsidRDefault="001610AB" w:rsidP="00B043F2">
      <w:pPr>
        <w:spacing w:line="360" w:lineRule="auto"/>
        <w:jc w:val="center"/>
        <w:rPr>
          <w:lang w:eastAsia="ko-KR"/>
        </w:rPr>
      </w:pPr>
      <w:r w:rsidRPr="00E7354A">
        <w:t xml:space="preserve">Table </w:t>
      </w:r>
      <w:r>
        <w:rPr>
          <w:lang w:eastAsia="ko-KR"/>
        </w:rPr>
        <w:t>6</w:t>
      </w:r>
      <w:r w:rsidRPr="00E7354A">
        <w:t>.</w:t>
      </w:r>
    </w:p>
    <w:p w:rsidR="001610AB" w:rsidRDefault="001610AB" w:rsidP="00B043F2">
      <w:pPr>
        <w:spacing w:line="360" w:lineRule="auto"/>
        <w:jc w:val="center"/>
      </w:pPr>
      <w:r>
        <w:rPr>
          <w:lang w:eastAsia="ko-KR"/>
        </w:rPr>
        <w:t xml:space="preserve">Robustness Analysis: </w:t>
      </w:r>
      <w:r w:rsidRPr="00E7354A">
        <w:rPr>
          <w:lang w:eastAsia="ko-KR"/>
        </w:rPr>
        <w:t>HLM</w:t>
      </w:r>
      <w:r w:rsidRPr="00E7354A">
        <w:t xml:space="preserve"> Predicting Labor Productivity</w:t>
      </w:r>
    </w:p>
    <w:p w:rsidR="001610AB" w:rsidRPr="00E7354A" w:rsidRDefault="001610AB" w:rsidP="00B043F2">
      <w:pPr>
        <w:spacing w:line="360" w:lineRule="auto"/>
        <w:jc w:val="center"/>
      </w:pPr>
      <w:r>
        <w:t>(Early Promotion Ratio as the Measure of Early Promotion Policy)</w:t>
      </w:r>
    </w:p>
    <w:tbl>
      <w:tblPr>
        <w:tblW w:w="10350" w:type="dxa"/>
        <w:tblLayout w:type="fixed"/>
        <w:tblLook w:val="00A0" w:firstRow="1" w:lastRow="0" w:firstColumn="1" w:lastColumn="0" w:noHBand="0" w:noVBand="0"/>
      </w:tblPr>
      <w:tblGrid>
        <w:gridCol w:w="1240"/>
        <w:gridCol w:w="2630"/>
        <w:gridCol w:w="925"/>
        <w:gridCol w:w="926"/>
        <w:gridCol w:w="926"/>
        <w:gridCol w:w="925"/>
        <w:gridCol w:w="926"/>
        <w:gridCol w:w="926"/>
        <w:gridCol w:w="926"/>
      </w:tblGrid>
      <w:tr w:rsidR="001610AB" w:rsidRPr="00E80658" w:rsidTr="0090313E">
        <w:trPr>
          <w:trHeight w:val="259"/>
        </w:trPr>
        <w:tc>
          <w:tcPr>
            <w:tcW w:w="3870" w:type="dxa"/>
            <w:gridSpan w:val="2"/>
            <w:vMerge w:val="restart"/>
            <w:tcBorders>
              <w:top w:val="single" w:sz="4" w:space="0" w:color="auto"/>
              <w:right w:val="dashSmallGap" w:sz="6" w:space="0" w:color="auto"/>
            </w:tcBorders>
            <w:vAlign w:val="center"/>
          </w:tcPr>
          <w:p w:rsidR="001610AB" w:rsidRPr="00E80658" w:rsidRDefault="001610AB" w:rsidP="00DD5EEA">
            <w:pPr>
              <w:jc w:val="center"/>
              <w:rPr>
                <w:color w:val="000000"/>
                <w:sz w:val="16"/>
                <w:szCs w:val="16"/>
              </w:rPr>
            </w:pPr>
            <w:r w:rsidRPr="00E80658">
              <w:rPr>
                <w:color w:val="000000"/>
                <w:sz w:val="16"/>
                <w:szCs w:val="16"/>
              </w:rPr>
              <w:t>Variables</w:t>
            </w:r>
          </w:p>
        </w:tc>
        <w:tc>
          <w:tcPr>
            <w:tcW w:w="6480" w:type="dxa"/>
            <w:gridSpan w:val="7"/>
            <w:tcBorders>
              <w:top w:val="single" w:sz="4" w:space="0" w:color="auto"/>
            </w:tcBorders>
            <w:vAlign w:val="center"/>
          </w:tcPr>
          <w:p w:rsidR="001610AB" w:rsidRPr="00E80658" w:rsidRDefault="001610AB" w:rsidP="00DD5EEA">
            <w:pPr>
              <w:jc w:val="center"/>
              <w:rPr>
                <w:color w:val="000000"/>
                <w:sz w:val="16"/>
                <w:szCs w:val="16"/>
              </w:rPr>
            </w:pPr>
            <w:r>
              <w:rPr>
                <w:color w:val="000000"/>
                <w:sz w:val="16"/>
                <w:szCs w:val="16"/>
              </w:rPr>
              <w:t xml:space="preserve">Dependent Variable: </w:t>
            </w:r>
            <w:r w:rsidRPr="00E80658">
              <w:rPr>
                <w:color w:val="000000"/>
                <w:sz w:val="16"/>
                <w:szCs w:val="16"/>
              </w:rPr>
              <w:t>Ln(</w:t>
            </w:r>
            <w:r>
              <w:rPr>
                <w:color w:val="000000"/>
                <w:sz w:val="16"/>
                <w:szCs w:val="16"/>
                <w:lang w:eastAsia="ko-KR"/>
              </w:rPr>
              <w:t>S</w:t>
            </w:r>
            <w:r w:rsidRPr="00E80658">
              <w:rPr>
                <w:color w:val="000000"/>
                <w:sz w:val="16"/>
                <w:szCs w:val="16"/>
              </w:rPr>
              <w:t xml:space="preserve">ales per </w:t>
            </w:r>
            <w:r w:rsidRPr="00864AB8">
              <w:rPr>
                <w:noProof/>
                <w:color w:val="000000"/>
                <w:sz w:val="16"/>
                <w:szCs w:val="16"/>
              </w:rPr>
              <w:t>employee</w:t>
            </w:r>
            <w:r w:rsidRPr="00864AB8">
              <w:rPr>
                <w:noProof/>
                <w:color w:val="000000"/>
                <w:sz w:val="16"/>
                <w:szCs w:val="16"/>
                <w:vertAlign w:val="superscript"/>
              </w:rPr>
              <w:t>a</w:t>
            </w:r>
            <w:r w:rsidRPr="00E80658">
              <w:rPr>
                <w:color w:val="000000"/>
                <w:sz w:val="16"/>
                <w:szCs w:val="16"/>
              </w:rPr>
              <w:t>)</w:t>
            </w:r>
          </w:p>
        </w:tc>
      </w:tr>
      <w:tr w:rsidR="001610AB" w:rsidRPr="00E80658" w:rsidTr="0090313E">
        <w:trPr>
          <w:trHeight w:val="158"/>
        </w:trPr>
        <w:tc>
          <w:tcPr>
            <w:tcW w:w="3870" w:type="dxa"/>
            <w:gridSpan w:val="2"/>
            <w:vMerge/>
            <w:tcBorders>
              <w:bottom w:val="single" w:sz="4" w:space="0" w:color="auto"/>
              <w:right w:val="dashSmallGap" w:sz="6" w:space="0" w:color="auto"/>
            </w:tcBorders>
            <w:vAlign w:val="center"/>
          </w:tcPr>
          <w:p w:rsidR="001610AB" w:rsidRPr="00E80658" w:rsidRDefault="001610AB" w:rsidP="00DD5EEA">
            <w:pPr>
              <w:jc w:val="center"/>
              <w:rPr>
                <w:color w:val="000000"/>
                <w:sz w:val="16"/>
                <w:szCs w:val="16"/>
              </w:rPr>
            </w:pPr>
          </w:p>
        </w:tc>
        <w:tc>
          <w:tcPr>
            <w:tcW w:w="925" w:type="dxa"/>
            <w:tcBorders>
              <w:top w:val="single" w:sz="6" w:space="0" w:color="auto"/>
              <w:left w:val="dashSmallGap" w:sz="6" w:space="0" w:color="auto"/>
              <w:bottom w:val="single" w:sz="4" w:space="0" w:color="auto"/>
            </w:tcBorders>
            <w:vAlign w:val="center"/>
          </w:tcPr>
          <w:p w:rsidR="001610AB" w:rsidRPr="00E80658" w:rsidRDefault="001610AB" w:rsidP="00DD5EEA">
            <w:pPr>
              <w:jc w:val="center"/>
              <w:rPr>
                <w:color w:val="000000"/>
                <w:sz w:val="16"/>
                <w:szCs w:val="16"/>
              </w:rPr>
            </w:pPr>
            <w:r w:rsidRPr="00E80658">
              <w:rPr>
                <w:color w:val="000000"/>
                <w:sz w:val="16"/>
                <w:szCs w:val="16"/>
              </w:rPr>
              <w:t>Model</w:t>
            </w:r>
          </w:p>
          <w:p w:rsidR="001610AB" w:rsidRPr="00E80658" w:rsidRDefault="001610AB" w:rsidP="00DD5EEA">
            <w:pPr>
              <w:jc w:val="center"/>
              <w:rPr>
                <w:color w:val="000000"/>
                <w:sz w:val="16"/>
                <w:szCs w:val="16"/>
              </w:rPr>
            </w:pPr>
            <w:r>
              <w:rPr>
                <w:color w:val="000000"/>
                <w:sz w:val="16"/>
                <w:szCs w:val="16"/>
              </w:rPr>
              <w:t>B</w:t>
            </w:r>
            <w:r w:rsidRPr="00E80658">
              <w:rPr>
                <w:color w:val="000000"/>
                <w:sz w:val="16"/>
                <w:szCs w:val="16"/>
              </w:rPr>
              <w:t>1</w:t>
            </w:r>
          </w:p>
        </w:tc>
        <w:tc>
          <w:tcPr>
            <w:tcW w:w="926" w:type="dxa"/>
            <w:tcBorders>
              <w:top w:val="single" w:sz="6" w:space="0" w:color="auto"/>
              <w:bottom w:val="single" w:sz="4" w:space="0" w:color="auto"/>
            </w:tcBorders>
            <w:vAlign w:val="center"/>
          </w:tcPr>
          <w:p w:rsidR="001610AB" w:rsidRPr="00E80658" w:rsidRDefault="001610AB" w:rsidP="00DD5EEA">
            <w:pPr>
              <w:jc w:val="center"/>
              <w:rPr>
                <w:color w:val="000000"/>
                <w:sz w:val="16"/>
                <w:szCs w:val="16"/>
                <w:lang w:eastAsia="ko-KR"/>
              </w:rPr>
            </w:pPr>
            <w:r w:rsidRPr="00E80658">
              <w:rPr>
                <w:color w:val="000000"/>
                <w:sz w:val="16"/>
                <w:szCs w:val="16"/>
                <w:lang w:eastAsia="ko-KR"/>
              </w:rPr>
              <w:t>Model</w:t>
            </w:r>
          </w:p>
          <w:p w:rsidR="001610AB" w:rsidRPr="00E80658" w:rsidRDefault="001610AB" w:rsidP="00DD5EEA">
            <w:pPr>
              <w:jc w:val="center"/>
              <w:rPr>
                <w:color w:val="000000"/>
                <w:sz w:val="16"/>
                <w:szCs w:val="16"/>
                <w:lang w:eastAsia="ko-KR"/>
              </w:rPr>
            </w:pPr>
            <w:r>
              <w:rPr>
                <w:color w:val="000000"/>
                <w:sz w:val="16"/>
                <w:szCs w:val="16"/>
                <w:lang w:eastAsia="ko-KR"/>
              </w:rPr>
              <w:t>B</w:t>
            </w:r>
            <w:r w:rsidRPr="00E80658">
              <w:rPr>
                <w:color w:val="000000"/>
                <w:sz w:val="16"/>
                <w:szCs w:val="16"/>
                <w:lang w:eastAsia="ko-KR"/>
              </w:rPr>
              <w:t>2</w:t>
            </w:r>
          </w:p>
        </w:tc>
        <w:tc>
          <w:tcPr>
            <w:tcW w:w="926" w:type="dxa"/>
            <w:tcBorders>
              <w:top w:val="single" w:sz="6" w:space="0" w:color="auto"/>
              <w:bottom w:val="single" w:sz="4" w:space="0" w:color="auto"/>
            </w:tcBorders>
            <w:vAlign w:val="center"/>
          </w:tcPr>
          <w:p w:rsidR="001610AB" w:rsidRPr="00E80658" w:rsidRDefault="001610AB" w:rsidP="00DD5EEA">
            <w:pPr>
              <w:jc w:val="center"/>
              <w:rPr>
                <w:color w:val="000000"/>
                <w:sz w:val="16"/>
                <w:szCs w:val="16"/>
                <w:lang w:eastAsia="ko-KR"/>
              </w:rPr>
            </w:pPr>
            <w:r w:rsidRPr="00E80658">
              <w:rPr>
                <w:color w:val="000000"/>
                <w:sz w:val="16"/>
                <w:szCs w:val="16"/>
                <w:lang w:eastAsia="ko-KR"/>
              </w:rPr>
              <w:t>Model</w:t>
            </w:r>
          </w:p>
          <w:p w:rsidR="001610AB" w:rsidRPr="00E80658" w:rsidRDefault="001610AB" w:rsidP="00DD5EEA">
            <w:pPr>
              <w:jc w:val="center"/>
              <w:rPr>
                <w:color w:val="000000"/>
                <w:sz w:val="16"/>
                <w:szCs w:val="16"/>
              </w:rPr>
            </w:pPr>
            <w:r>
              <w:rPr>
                <w:color w:val="000000"/>
                <w:sz w:val="16"/>
                <w:szCs w:val="16"/>
                <w:lang w:eastAsia="ko-KR"/>
              </w:rPr>
              <w:t>B3</w:t>
            </w:r>
          </w:p>
        </w:tc>
        <w:tc>
          <w:tcPr>
            <w:tcW w:w="925" w:type="dxa"/>
            <w:tcBorders>
              <w:top w:val="single" w:sz="6" w:space="0" w:color="auto"/>
              <w:bottom w:val="single" w:sz="4" w:space="0" w:color="auto"/>
            </w:tcBorders>
            <w:vAlign w:val="center"/>
          </w:tcPr>
          <w:p w:rsidR="001610AB" w:rsidRPr="00E80658" w:rsidRDefault="001610AB" w:rsidP="00DD5EEA">
            <w:pPr>
              <w:jc w:val="center"/>
              <w:rPr>
                <w:color w:val="000000"/>
                <w:sz w:val="16"/>
                <w:szCs w:val="16"/>
              </w:rPr>
            </w:pPr>
            <w:r w:rsidRPr="00E80658">
              <w:rPr>
                <w:color w:val="000000"/>
                <w:sz w:val="16"/>
                <w:szCs w:val="16"/>
              </w:rPr>
              <w:t>Model</w:t>
            </w:r>
          </w:p>
          <w:p w:rsidR="001610AB" w:rsidRPr="00E80658" w:rsidRDefault="001610AB" w:rsidP="00DD5EEA">
            <w:pPr>
              <w:jc w:val="center"/>
              <w:rPr>
                <w:color w:val="000000"/>
                <w:sz w:val="16"/>
                <w:szCs w:val="16"/>
                <w:lang w:eastAsia="ko-KR"/>
              </w:rPr>
            </w:pPr>
            <w:r>
              <w:rPr>
                <w:color w:val="000000"/>
                <w:sz w:val="16"/>
                <w:szCs w:val="16"/>
              </w:rPr>
              <w:t>B</w:t>
            </w:r>
            <w:r>
              <w:rPr>
                <w:color w:val="000000"/>
                <w:sz w:val="16"/>
                <w:szCs w:val="16"/>
                <w:lang w:eastAsia="ko-KR"/>
              </w:rPr>
              <w:t>4</w:t>
            </w:r>
          </w:p>
        </w:tc>
        <w:tc>
          <w:tcPr>
            <w:tcW w:w="926" w:type="dxa"/>
            <w:tcBorders>
              <w:top w:val="single" w:sz="6" w:space="0" w:color="auto"/>
              <w:bottom w:val="single" w:sz="4" w:space="0" w:color="auto"/>
            </w:tcBorders>
            <w:vAlign w:val="center"/>
          </w:tcPr>
          <w:p w:rsidR="001610AB" w:rsidRPr="00E80658" w:rsidRDefault="001610AB" w:rsidP="00DD5EEA">
            <w:pPr>
              <w:jc w:val="center"/>
              <w:rPr>
                <w:color w:val="000000"/>
                <w:sz w:val="16"/>
                <w:szCs w:val="16"/>
                <w:lang w:eastAsia="ko-KR"/>
              </w:rPr>
            </w:pPr>
            <w:r w:rsidRPr="00E80658">
              <w:rPr>
                <w:color w:val="000000"/>
                <w:sz w:val="16"/>
                <w:szCs w:val="16"/>
                <w:lang w:eastAsia="ko-KR"/>
              </w:rPr>
              <w:t>Model</w:t>
            </w:r>
          </w:p>
          <w:p w:rsidR="001610AB" w:rsidRPr="00E80658" w:rsidRDefault="001610AB" w:rsidP="00DD5EEA">
            <w:pPr>
              <w:jc w:val="center"/>
              <w:rPr>
                <w:color w:val="000000"/>
                <w:sz w:val="16"/>
                <w:szCs w:val="16"/>
                <w:lang w:eastAsia="ko-KR"/>
              </w:rPr>
            </w:pPr>
            <w:r>
              <w:rPr>
                <w:color w:val="000000"/>
                <w:sz w:val="16"/>
                <w:szCs w:val="16"/>
                <w:lang w:eastAsia="ko-KR"/>
              </w:rPr>
              <w:t>B</w:t>
            </w:r>
            <w:r w:rsidRPr="00E80658">
              <w:rPr>
                <w:color w:val="000000"/>
                <w:sz w:val="16"/>
                <w:szCs w:val="16"/>
                <w:lang w:eastAsia="ko-KR"/>
              </w:rPr>
              <w:t>5</w:t>
            </w:r>
          </w:p>
        </w:tc>
        <w:tc>
          <w:tcPr>
            <w:tcW w:w="926" w:type="dxa"/>
            <w:tcBorders>
              <w:top w:val="single" w:sz="6" w:space="0" w:color="auto"/>
              <w:bottom w:val="single" w:sz="4" w:space="0" w:color="auto"/>
            </w:tcBorders>
            <w:vAlign w:val="center"/>
          </w:tcPr>
          <w:p w:rsidR="001610AB" w:rsidRPr="00E80658" w:rsidRDefault="001610AB" w:rsidP="00DD5EEA">
            <w:pPr>
              <w:jc w:val="center"/>
              <w:rPr>
                <w:color w:val="000000"/>
                <w:sz w:val="16"/>
                <w:szCs w:val="16"/>
                <w:lang w:eastAsia="ko-KR"/>
              </w:rPr>
            </w:pPr>
            <w:r w:rsidRPr="00E80658">
              <w:rPr>
                <w:color w:val="000000"/>
                <w:sz w:val="16"/>
                <w:szCs w:val="16"/>
                <w:lang w:eastAsia="ko-KR"/>
              </w:rPr>
              <w:t>Model</w:t>
            </w:r>
          </w:p>
          <w:p w:rsidR="001610AB" w:rsidRPr="00E80658" w:rsidRDefault="001610AB" w:rsidP="00DD5EEA">
            <w:pPr>
              <w:jc w:val="center"/>
              <w:rPr>
                <w:color w:val="000000"/>
                <w:sz w:val="16"/>
                <w:szCs w:val="16"/>
                <w:lang w:eastAsia="ko-KR"/>
              </w:rPr>
            </w:pPr>
            <w:r>
              <w:rPr>
                <w:color w:val="000000"/>
                <w:sz w:val="16"/>
                <w:szCs w:val="16"/>
                <w:lang w:eastAsia="ko-KR"/>
              </w:rPr>
              <w:t>B</w:t>
            </w:r>
            <w:r w:rsidRPr="00E80658">
              <w:rPr>
                <w:color w:val="000000"/>
                <w:sz w:val="16"/>
                <w:szCs w:val="16"/>
                <w:lang w:eastAsia="ko-KR"/>
              </w:rPr>
              <w:t>6</w:t>
            </w:r>
          </w:p>
        </w:tc>
        <w:tc>
          <w:tcPr>
            <w:tcW w:w="926" w:type="dxa"/>
            <w:tcBorders>
              <w:top w:val="single" w:sz="6" w:space="0" w:color="auto"/>
              <w:bottom w:val="single" w:sz="4" w:space="0" w:color="auto"/>
            </w:tcBorders>
            <w:vAlign w:val="center"/>
          </w:tcPr>
          <w:p w:rsidR="001610AB" w:rsidRPr="00E80658" w:rsidRDefault="001610AB" w:rsidP="00DD5EEA">
            <w:pPr>
              <w:jc w:val="center"/>
              <w:rPr>
                <w:color w:val="000000"/>
                <w:sz w:val="16"/>
                <w:szCs w:val="16"/>
                <w:lang w:eastAsia="ko-KR"/>
              </w:rPr>
            </w:pPr>
            <w:r w:rsidRPr="00E80658">
              <w:rPr>
                <w:color w:val="000000"/>
                <w:sz w:val="16"/>
                <w:szCs w:val="16"/>
                <w:lang w:eastAsia="ko-KR"/>
              </w:rPr>
              <w:t>Model</w:t>
            </w:r>
          </w:p>
          <w:p w:rsidR="001610AB" w:rsidRPr="00E80658" w:rsidRDefault="001610AB" w:rsidP="00DD5EEA">
            <w:pPr>
              <w:jc w:val="center"/>
              <w:rPr>
                <w:color w:val="000000"/>
                <w:sz w:val="16"/>
                <w:szCs w:val="16"/>
                <w:lang w:eastAsia="ko-KR"/>
              </w:rPr>
            </w:pPr>
            <w:r>
              <w:rPr>
                <w:color w:val="000000"/>
                <w:sz w:val="16"/>
                <w:szCs w:val="16"/>
                <w:lang w:eastAsia="ko-KR"/>
              </w:rPr>
              <w:t>B</w:t>
            </w:r>
            <w:r w:rsidRPr="00E80658">
              <w:rPr>
                <w:color w:val="000000"/>
                <w:sz w:val="16"/>
                <w:szCs w:val="16"/>
                <w:lang w:eastAsia="ko-KR"/>
              </w:rPr>
              <w:t>7</w:t>
            </w:r>
          </w:p>
        </w:tc>
      </w:tr>
      <w:tr w:rsidR="001610AB" w:rsidRPr="00E80658" w:rsidTr="0090313E">
        <w:trPr>
          <w:trHeight w:val="88"/>
        </w:trPr>
        <w:tc>
          <w:tcPr>
            <w:tcW w:w="1240" w:type="dxa"/>
            <w:vMerge w:val="restart"/>
            <w:tcBorders>
              <w:top w:val="single" w:sz="4" w:space="0" w:color="auto"/>
            </w:tcBorders>
            <w:vAlign w:val="center"/>
          </w:tcPr>
          <w:p w:rsidR="001610AB" w:rsidRPr="00E80658" w:rsidRDefault="001610AB" w:rsidP="00DD5EEA">
            <w:pPr>
              <w:rPr>
                <w:color w:val="000000"/>
                <w:sz w:val="16"/>
                <w:szCs w:val="16"/>
              </w:rPr>
            </w:pPr>
          </w:p>
        </w:tc>
        <w:tc>
          <w:tcPr>
            <w:tcW w:w="2630" w:type="dxa"/>
            <w:vMerge w:val="restart"/>
            <w:tcBorders>
              <w:top w:val="single" w:sz="4" w:space="0" w:color="auto"/>
              <w:right w:val="dashSmallGap" w:sz="6" w:space="0" w:color="auto"/>
            </w:tcBorders>
            <w:vAlign w:val="center"/>
          </w:tcPr>
          <w:p w:rsidR="001610AB" w:rsidRPr="00E80658" w:rsidRDefault="001610AB" w:rsidP="00DD5EEA">
            <w:pPr>
              <w:rPr>
                <w:color w:val="000000"/>
                <w:sz w:val="16"/>
                <w:szCs w:val="16"/>
              </w:rPr>
            </w:pPr>
            <w:r w:rsidRPr="00E80658">
              <w:rPr>
                <w:color w:val="000000"/>
                <w:sz w:val="16"/>
                <w:szCs w:val="16"/>
              </w:rPr>
              <w:t>Constant</w:t>
            </w:r>
          </w:p>
        </w:tc>
        <w:tc>
          <w:tcPr>
            <w:tcW w:w="925" w:type="dxa"/>
            <w:tcBorders>
              <w:top w:val="single" w:sz="4" w:space="0" w:color="auto"/>
              <w:left w:val="dashSmallGap" w:sz="6" w:space="0" w:color="auto"/>
            </w:tcBorders>
            <w:vAlign w:val="center"/>
          </w:tcPr>
          <w:p w:rsidR="001610AB" w:rsidRDefault="001610AB" w:rsidP="00DD5EEA">
            <w:pPr>
              <w:jc w:val="center"/>
              <w:rPr>
                <w:color w:val="000000"/>
                <w:sz w:val="16"/>
                <w:szCs w:val="16"/>
                <w:lang w:eastAsia="ko-KR"/>
              </w:rPr>
            </w:pPr>
            <w:r>
              <w:rPr>
                <w:color w:val="000000"/>
                <w:sz w:val="16"/>
                <w:szCs w:val="16"/>
              </w:rPr>
              <w:t>9.685**</w:t>
            </w:r>
          </w:p>
        </w:tc>
        <w:tc>
          <w:tcPr>
            <w:tcW w:w="926" w:type="dxa"/>
            <w:tcBorders>
              <w:top w:val="single" w:sz="4" w:space="0" w:color="auto"/>
            </w:tcBorders>
            <w:vAlign w:val="center"/>
          </w:tcPr>
          <w:p w:rsidR="001610AB" w:rsidRDefault="001610AB" w:rsidP="00DD5EEA">
            <w:pPr>
              <w:jc w:val="center"/>
              <w:rPr>
                <w:color w:val="000000"/>
                <w:sz w:val="16"/>
                <w:szCs w:val="16"/>
                <w:lang w:eastAsia="ko-KR"/>
              </w:rPr>
            </w:pPr>
            <w:r>
              <w:rPr>
                <w:color w:val="000000"/>
                <w:sz w:val="16"/>
                <w:szCs w:val="16"/>
              </w:rPr>
              <w:t>9.703**</w:t>
            </w:r>
          </w:p>
        </w:tc>
        <w:tc>
          <w:tcPr>
            <w:tcW w:w="926" w:type="dxa"/>
            <w:tcBorders>
              <w:top w:val="single" w:sz="4" w:space="0" w:color="auto"/>
            </w:tcBorders>
            <w:vAlign w:val="center"/>
          </w:tcPr>
          <w:p w:rsidR="001610AB" w:rsidRDefault="001610AB" w:rsidP="00DD5EEA">
            <w:pPr>
              <w:jc w:val="center"/>
              <w:rPr>
                <w:color w:val="000000"/>
                <w:sz w:val="16"/>
                <w:szCs w:val="16"/>
                <w:lang w:eastAsia="ko-KR"/>
              </w:rPr>
            </w:pPr>
            <w:r>
              <w:rPr>
                <w:color w:val="000000"/>
                <w:sz w:val="16"/>
                <w:szCs w:val="16"/>
              </w:rPr>
              <w:t>9.709**</w:t>
            </w:r>
          </w:p>
        </w:tc>
        <w:tc>
          <w:tcPr>
            <w:tcW w:w="925" w:type="dxa"/>
            <w:tcBorders>
              <w:top w:val="single" w:sz="4" w:space="0" w:color="auto"/>
            </w:tcBorders>
            <w:vAlign w:val="center"/>
          </w:tcPr>
          <w:p w:rsidR="001610AB" w:rsidRDefault="001610AB" w:rsidP="00DD5EEA">
            <w:pPr>
              <w:jc w:val="center"/>
              <w:rPr>
                <w:color w:val="000000"/>
                <w:sz w:val="16"/>
                <w:szCs w:val="16"/>
                <w:lang w:eastAsia="ko-KR"/>
              </w:rPr>
            </w:pPr>
            <w:r>
              <w:rPr>
                <w:color w:val="000000"/>
                <w:sz w:val="16"/>
                <w:szCs w:val="16"/>
              </w:rPr>
              <w:t>9.703**</w:t>
            </w:r>
          </w:p>
        </w:tc>
        <w:tc>
          <w:tcPr>
            <w:tcW w:w="926" w:type="dxa"/>
            <w:tcBorders>
              <w:top w:val="single" w:sz="4" w:space="0" w:color="auto"/>
            </w:tcBorders>
            <w:vAlign w:val="center"/>
          </w:tcPr>
          <w:p w:rsidR="001610AB" w:rsidRDefault="001610AB" w:rsidP="00DD5EEA">
            <w:pPr>
              <w:jc w:val="center"/>
              <w:rPr>
                <w:color w:val="000000"/>
                <w:sz w:val="16"/>
                <w:szCs w:val="16"/>
                <w:lang w:eastAsia="ko-KR"/>
              </w:rPr>
            </w:pPr>
            <w:r>
              <w:rPr>
                <w:color w:val="000000"/>
                <w:sz w:val="16"/>
                <w:szCs w:val="16"/>
              </w:rPr>
              <w:t>9.715**</w:t>
            </w:r>
          </w:p>
        </w:tc>
        <w:tc>
          <w:tcPr>
            <w:tcW w:w="926" w:type="dxa"/>
            <w:tcBorders>
              <w:top w:val="single" w:sz="4" w:space="0" w:color="auto"/>
            </w:tcBorders>
            <w:vAlign w:val="center"/>
          </w:tcPr>
          <w:p w:rsidR="001610AB" w:rsidRDefault="001610AB" w:rsidP="00DD5EEA">
            <w:pPr>
              <w:jc w:val="center"/>
              <w:rPr>
                <w:color w:val="000000"/>
                <w:sz w:val="16"/>
                <w:szCs w:val="16"/>
                <w:lang w:eastAsia="ko-KR"/>
              </w:rPr>
            </w:pPr>
            <w:r>
              <w:rPr>
                <w:color w:val="000000"/>
                <w:sz w:val="16"/>
                <w:szCs w:val="16"/>
              </w:rPr>
              <w:t>9.715**</w:t>
            </w:r>
          </w:p>
        </w:tc>
        <w:tc>
          <w:tcPr>
            <w:tcW w:w="926" w:type="dxa"/>
            <w:tcBorders>
              <w:top w:val="single" w:sz="4" w:space="0" w:color="auto"/>
            </w:tcBorders>
            <w:vAlign w:val="center"/>
          </w:tcPr>
          <w:p w:rsidR="001610AB" w:rsidRDefault="001610AB" w:rsidP="00DD5EEA">
            <w:pPr>
              <w:jc w:val="center"/>
              <w:rPr>
                <w:color w:val="000000"/>
                <w:sz w:val="16"/>
                <w:szCs w:val="16"/>
                <w:lang w:eastAsia="ko-KR"/>
              </w:rPr>
            </w:pPr>
            <w:r>
              <w:rPr>
                <w:color w:val="000000"/>
                <w:sz w:val="16"/>
                <w:szCs w:val="16"/>
              </w:rPr>
              <w:t>9.658**</w:t>
            </w:r>
          </w:p>
        </w:tc>
      </w:tr>
      <w:tr w:rsidR="001610AB" w:rsidRPr="00E80658" w:rsidTr="0090313E">
        <w:trPr>
          <w:trHeight w:val="70"/>
        </w:trPr>
        <w:tc>
          <w:tcPr>
            <w:tcW w:w="1240" w:type="dxa"/>
            <w:vMerge/>
            <w:tcBorders>
              <w:bottom w:val="single" w:sz="6" w:space="0" w:color="auto"/>
            </w:tcBorders>
            <w:vAlign w:val="center"/>
          </w:tcPr>
          <w:p w:rsidR="001610AB" w:rsidRPr="00E80658" w:rsidRDefault="001610AB" w:rsidP="00DD5EEA">
            <w:pPr>
              <w:rPr>
                <w:color w:val="000000"/>
                <w:sz w:val="16"/>
                <w:szCs w:val="16"/>
              </w:rPr>
            </w:pPr>
          </w:p>
        </w:tc>
        <w:tc>
          <w:tcPr>
            <w:tcW w:w="2630" w:type="dxa"/>
            <w:vMerge/>
            <w:tcBorders>
              <w:bottom w:val="single" w:sz="6" w:space="0" w:color="auto"/>
              <w:right w:val="dashSmallGap" w:sz="6" w:space="0" w:color="auto"/>
            </w:tcBorders>
            <w:vAlign w:val="center"/>
          </w:tcPr>
          <w:p w:rsidR="001610AB" w:rsidRPr="00E80658" w:rsidRDefault="001610AB" w:rsidP="00DD5EEA">
            <w:pPr>
              <w:rPr>
                <w:color w:val="000000"/>
                <w:sz w:val="16"/>
                <w:szCs w:val="16"/>
              </w:rPr>
            </w:pPr>
          </w:p>
        </w:tc>
        <w:tc>
          <w:tcPr>
            <w:tcW w:w="925" w:type="dxa"/>
            <w:tcBorders>
              <w:left w:val="dashSmallGap" w:sz="6" w:space="0" w:color="auto"/>
              <w:bottom w:val="single" w:sz="4" w:space="0" w:color="auto"/>
            </w:tcBorders>
            <w:vAlign w:val="center"/>
          </w:tcPr>
          <w:p w:rsidR="001610AB" w:rsidRDefault="001610AB" w:rsidP="00DD5EEA">
            <w:pPr>
              <w:jc w:val="center"/>
              <w:rPr>
                <w:color w:val="000000"/>
                <w:sz w:val="16"/>
                <w:szCs w:val="16"/>
                <w:lang w:eastAsia="ko-KR"/>
              </w:rPr>
            </w:pPr>
            <w:r>
              <w:rPr>
                <w:color w:val="000000"/>
                <w:sz w:val="16"/>
                <w:szCs w:val="16"/>
              </w:rPr>
              <w:t>(0.397)</w:t>
            </w:r>
          </w:p>
        </w:tc>
        <w:tc>
          <w:tcPr>
            <w:tcW w:w="926" w:type="dxa"/>
            <w:tcBorders>
              <w:bottom w:val="single" w:sz="6" w:space="0" w:color="auto"/>
            </w:tcBorders>
            <w:vAlign w:val="center"/>
          </w:tcPr>
          <w:p w:rsidR="001610AB" w:rsidRDefault="001610AB" w:rsidP="00DD5EEA">
            <w:pPr>
              <w:jc w:val="center"/>
              <w:rPr>
                <w:color w:val="000000"/>
                <w:sz w:val="16"/>
                <w:szCs w:val="16"/>
                <w:lang w:eastAsia="ko-KR"/>
              </w:rPr>
            </w:pPr>
            <w:r>
              <w:rPr>
                <w:color w:val="000000"/>
                <w:sz w:val="16"/>
                <w:szCs w:val="16"/>
              </w:rPr>
              <w:t>(0.397)</w:t>
            </w:r>
          </w:p>
        </w:tc>
        <w:tc>
          <w:tcPr>
            <w:tcW w:w="926" w:type="dxa"/>
            <w:tcBorders>
              <w:bottom w:val="single" w:sz="6" w:space="0" w:color="auto"/>
            </w:tcBorders>
            <w:vAlign w:val="center"/>
          </w:tcPr>
          <w:p w:rsidR="001610AB" w:rsidRDefault="001610AB" w:rsidP="00DD5EEA">
            <w:pPr>
              <w:jc w:val="center"/>
              <w:rPr>
                <w:color w:val="000000"/>
                <w:sz w:val="16"/>
                <w:szCs w:val="16"/>
                <w:lang w:eastAsia="ko-KR"/>
              </w:rPr>
            </w:pPr>
            <w:r>
              <w:rPr>
                <w:color w:val="000000"/>
                <w:sz w:val="16"/>
                <w:szCs w:val="16"/>
              </w:rPr>
              <w:t>(0.397)</w:t>
            </w:r>
          </w:p>
        </w:tc>
        <w:tc>
          <w:tcPr>
            <w:tcW w:w="925" w:type="dxa"/>
            <w:tcBorders>
              <w:bottom w:val="single" w:sz="6" w:space="0" w:color="auto"/>
            </w:tcBorders>
            <w:vAlign w:val="center"/>
          </w:tcPr>
          <w:p w:rsidR="001610AB" w:rsidRDefault="001610AB" w:rsidP="00DD5EEA">
            <w:pPr>
              <w:jc w:val="center"/>
              <w:rPr>
                <w:color w:val="000000"/>
                <w:sz w:val="16"/>
                <w:szCs w:val="16"/>
                <w:lang w:eastAsia="ko-KR"/>
              </w:rPr>
            </w:pPr>
            <w:r>
              <w:rPr>
                <w:color w:val="000000"/>
                <w:sz w:val="16"/>
                <w:szCs w:val="16"/>
              </w:rPr>
              <w:t>(0.397)</w:t>
            </w:r>
          </w:p>
        </w:tc>
        <w:tc>
          <w:tcPr>
            <w:tcW w:w="926" w:type="dxa"/>
            <w:tcBorders>
              <w:bottom w:val="single" w:sz="6" w:space="0" w:color="auto"/>
            </w:tcBorders>
            <w:vAlign w:val="center"/>
          </w:tcPr>
          <w:p w:rsidR="001610AB" w:rsidRDefault="001610AB" w:rsidP="00DD5EEA">
            <w:pPr>
              <w:jc w:val="center"/>
              <w:rPr>
                <w:color w:val="000000"/>
                <w:sz w:val="16"/>
                <w:szCs w:val="16"/>
                <w:lang w:eastAsia="ko-KR"/>
              </w:rPr>
            </w:pPr>
            <w:r>
              <w:rPr>
                <w:color w:val="000000"/>
                <w:sz w:val="16"/>
                <w:szCs w:val="16"/>
              </w:rPr>
              <w:t>(0.397)</w:t>
            </w:r>
          </w:p>
        </w:tc>
        <w:tc>
          <w:tcPr>
            <w:tcW w:w="926" w:type="dxa"/>
            <w:tcBorders>
              <w:bottom w:val="single" w:sz="6" w:space="0" w:color="auto"/>
            </w:tcBorders>
            <w:vAlign w:val="center"/>
          </w:tcPr>
          <w:p w:rsidR="001610AB" w:rsidRDefault="001610AB" w:rsidP="00DD5EEA">
            <w:pPr>
              <w:jc w:val="center"/>
              <w:rPr>
                <w:color w:val="000000"/>
                <w:sz w:val="16"/>
                <w:szCs w:val="16"/>
                <w:lang w:eastAsia="ko-KR"/>
              </w:rPr>
            </w:pPr>
            <w:r>
              <w:rPr>
                <w:color w:val="000000"/>
                <w:sz w:val="16"/>
                <w:szCs w:val="16"/>
              </w:rPr>
              <w:t>(0.397)</w:t>
            </w:r>
          </w:p>
        </w:tc>
        <w:tc>
          <w:tcPr>
            <w:tcW w:w="926" w:type="dxa"/>
            <w:tcBorders>
              <w:bottom w:val="single" w:sz="6" w:space="0" w:color="auto"/>
            </w:tcBorders>
            <w:vAlign w:val="center"/>
          </w:tcPr>
          <w:p w:rsidR="001610AB" w:rsidRDefault="001610AB" w:rsidP="00DD5EEA">
            <w:pPr>
              <w:jc w:val="center"/>
              <w:rPr>
                <w:color w:val="000000"/>
                <w:sz w:val="16"/>
                <w:szCs w:val="16"/>
                <w:lang w:eastAsia="ko-KR"/>
              </w:rPr>
            </w:pPr>
            <w:r>
              <w:rPr>
                <w:color w:val="000000"/>
                <w:sz w:val="16"/>
                <w:szCs w:val="16"/>
              </w:rPr>
              <w:t>(0.397)</w:t>
            </w:r>
          </w:p>
        </w:tc>
      </w:tr>
      <w:tr w:rsidR="001610AB" w:rsidRPr="00E80658" w:rsidTr="0090313E">
        <w:trPr>
          <w:trHeight w:val="176"/>
        </w:trPr>
        <w:tc>
          <w:tcPr>
            <w:tcW w:w="1240" w:type="dxa"/>
            <w:vMerge w:val="restart"/>
            <w:tcBorders>
              <w:top w:val="single" w:sz="6" w:space="0" w:color="auto"/>
            </w:tcBorders>
            <w:vAlign w:val="center"/>
          </w:tcPr>
          <w:p w:rsidR="001610AB" w:rsidRPr="00E80658" w:rsidRDefault="001610AB" w:rsidP="00DD5EEA">
            <w:pPr>
              <w:jc w:val="center"/>
              <w:rPr>
                <w:color w:val="000000"/>
                <w:sz w:val="16"/>
                <w:szCs w:val="16"/>
              </w:rPr>
            </w:pPr>
            <w:r w:rsidRPr="00E80658">
              <w:rPr>
                <w:color w:val="000000"/>
                <w:sz w:val="16"/>
                <w:szCs w:val="16"/>
              </w:rPr>
              <w:t>Controls</w:t>
            </w:r>
          </w:p>
        </w:tc>
        <w:tc>
          <w:tcPr>
            <w:tcW w:w="2630" w:type="dxa"/>
            <w:vMerge w:val="restart"/>
            <w:tcBorders>
              <w:top w:val="single" w:sz="6" w:space="0" w:color="auto"/>
              <w:right w:val="dashSmallGap" w:sz="6" w:space="0" w:color="auto"/>
            </w:tcBorders>
            <w:vAlign w:val="center"/>
          </w:tcPr>
          <w:p w:rsidR="001610AB" w:rsidRPr="00E80658" w:rsidRDefault="001610AB" w:rsidP="00DD5EEA">
            <w:pPr>
              <w:rPr>
                <w:color w:val="000000"/>
                <w:sz w:val="16"/>
                <w:szCs w:val="16"/>
                <w:lang w:eastAsia="ko-KR"/>
              </w:rPr>
            </w:pPr>
            <w:r w:rsidRPr="00E80658">
              <w:rPr>
                <w:color w:val="000000"/>
                <w:sz w:val="16"/>
                <w:szCs w:val="16"/>
                <w:lang w:eastAsia="ko-KR"/>
              </w:rPr>
              <w:t>Industry: Finance</w:t>
            </w:r>
            <w:r>
              <w:rPr>
                <w:color w:val="000000"/>
                <w:sz w:val="16"/>
                <w:szCs w:val="16"/>
                <w:vertAlign w:val="superscript"/>
                <w:lang w:eastAsia="ko-KR"/>
              </w:rPr>
              <w:t>b</w:t>
            </w:r>
          </w:p>
        </w:tc>
        <w:tc>
          <w:tcPr>
            <w:tcW w:w="925" w:type="dxa"/>
            <w:tcBorders>
              <w:top w:val="single" w:sz="4" w:space="0" w:color="auto"/>
              <w:left w:val="dashSmallGap" w:sz="6" w:space="0" w:color="auto"/>
            </w:tcBorders>
            <w:vAlign w:val="center"/>
          </w:tcPr>
          <w:p w:rsidR="001610AB" w:rsidRDefault="001610AB" w:rsidP="00DD5EEA">
            <w:pPr>
              <w:jc w:val="center"/>
              <w:rPr>
                <w:color w:val="000000"/>
                <w:sz w:val="16"/>
                <w:szCs w:val="16"/>
              </w:rPr>
            </w:pPr>
            <w:r>
              <w:rPr>
                <w:color w:val="000000"/>
                <w:sz w:val="16"/>
                <w:szCs w:val="16"/>
              </w:rPr>
              <w:t>0.570**</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0.565**</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0.557**</w:t>
            </w:r>
          </w:p>
        </w:tc>
        <w:tc>
          <w:tcPr>
            <w:tcW w:w="925"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0.565**</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0.564**</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0.557**</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0.566**</w:t>
            </w:r>
          </w:p>
        </w:tc>
      </w:tr>
      <w:tr w:rsidR="001610AB" w:rsidRPr="00E80658" w:rsidTr="0090313E">
        <w:trPr>
          <w:trHeight w:val="70"/>
        </w:trPr>
        <w:tc>
          <w:tcPr>
            <w:tcW w:w="1240" w:type="dxa"/>
            <w:vMerge/>
            <w:vAlign w:val="center"/>
          </w:tcPr>
          <w:p w:rsidR="001610AB" w:rsidRPr="00E80658" w:rsidRDefault="001610AB" w:rsidP="00DD5EEA">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DD5EEA">
            <w:pPr>
              <w:rPr>
                <w:color w:val="000000"/>
                <w:sz w:val="16"/>
                <w:szCs w:val="16"/>
                <w:lang w:eastAsia="ko-KR"/>
              </w:rPr>
            </w:pPr>
          </w:p>
        </w:tc>
        <w:tc>
          <w:tcPr>
            <w:tcW w:w="925" w:type="dxa"/>
            <w:tcBorders>
              <w:left w:val="dashSmallGap" w:sz="6" w:space="0" w:color="auto"/>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(0.134)</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(0.134)</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(0.134)</w:t>
            </w:r>
          </w:p>
        </w:tc>
        <w:tc>
          <w:tcPr>
            <w:tcW w:w="925"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(0.133)</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(0.133)</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(0.134)</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(0.134)</w:t>
            </w:r>
          </w:p>
        </w:tc>
      </w:tr>
      <w:tr w:rsidR="001610AB" w:rsidRPr="00E80658" w:rsidTr="0090313E">
        <w:trPr>
          <w:trHeight w:val="210"/>
        </w:trPr>
        <w:tc>
          <w:tcPr>
            <w:tcW w:w="1240" w:type="dxa"/>
            <w:vMerge/>
            <w:vAlign w:val="center"/>
          </w:tcPr>
          <w:p w:rsidR="001610AB" w:rsidRPr="00E80658" w:rsidRDefault="001610AB" w:rsidP="00DD5EEA">
            <w:pPr>
              <w:jc w:val="center"/>
              <w:rPr>
                <w:color w:val="000000"/>
                <w:sz w:val="16"/>
                <w:szCs w:val="16"/>
              </w:rPr>
            </w:pPr>
          </w:p>
        </w:tc>
        <w:tc>
          <w:tcPr>
            <w:tcW w:w="2630" w:type="dxa"/>
            <w:vMerge w:val="restart"/>
            <w:tcBorders>
              <w:top w:val="single" w:sz="6" w:space="0" w:color="auto"/>
              <w:right w:val="dashSmallGap" w:sz="6" w:space="0" w:color="auto"/>
            </w:tcBorders>
            <w:vAlign w:val="center"/>
          </w:tcPr>
          <w:p w:rsidR="001610AB" w:rsidRPr="00E80658" w:rsidRDefault="001610AB" w:rsidP="00DD5EEA">
            <w:pPr>
              <w:rPr>
                <w:color w:val="000000"/>
                <w:sz w:val="16"/>
                <w:szCs w:val="16"/>
              </w:rPr>
            </w:pPr>
            <w:r w:rsidRPr="00E80658">
              <w:rPr>
                <w:color w:val="000000"/>
                <w:sz w:val="16"/>
                <w:szCs w:val="16"/>
                <w:lang w:eastAsia="ko-KR"/>
              </w:rPr>
              <w:t>Industry: Other services</w:t>
            </w:r>
            <w:r>
              <w:rPr>
                <w:color w:val="000000"/>
                <w:sz w:val="16"/>
                <w:szCs w:val="16"/>
                <w:vertAlign w:val="superscript"/>
                <w:lang w:eastAsia="ko-KR"/>
              </w:rPr>
              <w:t>b</w:t>
            </w:r>
          </w:p>
        </w:tc>
        <w:tc>
          <w:tcPr>
            <w:tcW w:w="925" w:type="dxa"/>
            <w:tcBorders>
              <w:top w:val="dashSmallGap" w:sz="4" w:space="0" w:color="auto"/>
              <w:left w:val="dashSmallGap" w:sz="6" w:space="0" w:color="auto"/>
            </w:tcBorders>
            <w:vAlign w:val="center"/>
          </w:tcPr>
          <w:p w:rsidR="001610AB" w:rsidRDefault="001610AB" w:rsidP="00DD5EEA">
            <w:pPr>
              <w:jc w:val="center"/>
              <w:rPr>
                <w:color w:val="000000"/>
                <w:sz w:val="16"/>
                <w:szCs w:val="16"/>
              </w:rPr>
            </w:pPr>
            <w:r>
              <w:rPr>
                <w:color w:val="000000"/>
                <w:sz w:val="16"/>
                <w:szCs w:val="16"/>
              </w:rPr>
              <w:t>-0.839**</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-0.840**</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-0.840**</w:t>
            </w:r>
          </w:p>
        </w:tc>
        <w:tc>
          <w:tcPr>
            <w:tcW w:w="925"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-0.840**</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-0.839**</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-0.839**</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-0.840**</w:t>
            </w:r>
          </w:p>
        </w:tc>
      </w:tr>
      <w:tr w:rsidR="001610AB" w:rsidRPr="00E80658" w:rsidTr="0090313E">
        <w:trPr>
          <w:trHeight w:val="70"/>
        </w:trPr>
        <w:tc>
          <w:tcPr>
            <w:tcW w:w="1240" w:type="dxa"/>
            <w:vMerge/>
            <w:vAlign w:val="center"/>
          </w:tcPr>
          <w:p w:rsidR="001610AB" w:rsidRPr="00E80658" w:rsidRDefault="001610AB" w:rsidP="00DD5EEA">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DD5EEA">
            <w:pPr>
              <w:rPr>
                <w:color w:val="000000"/>
                <w:sz w:val="16"/>
                <w:szCs w:val="16"/>
                <w:lang w:eastAsia="ko-KR"/>
              </w:rPr>
            </w:pPr>
          </w:p>
        </w:tc>
        <w:tc>
          <w:tcPr>
            <w:tcW w:w="925" w:type="dxa"/>
            <w:tcBorders>
              <w:left w:val="dashSmallGap" w:sz="6" w:space="0" w:color="auto"/>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(0.079)</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(0.079)</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(0.079)</w:t>
            </w:r>
          </w:p>
        </w:tc>
        <w:tc>
          <w:tcPr>
            <w:tcW w:w="925"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(0.079)</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(0.079)</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(0.079)</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(0.079)</w:t>
            </w:r>
          </w:p>
        </w:tc>
      </w:tr>
      <w:tr w:rsidR="001610AB" w:rsidRPr="00E80658" w:rsidTr="0090313E">
        <w:trPr>
          <w:trHeight w:val="176"/>
        </w:trPr>
        <w:tc>
          <w:tcPr>
            <w:tcW w:w="1240" w:type="dxa"/>
            <w:vMerge/>
            <w:vAlign w:val="center"/>
          </w:tcPr>
          <w:p w:rsidR="001610AB" w:rsidRPr="00E80658" w:rsidRDefault="001610AB" w:rsidP="00DD5EEA">
            <w:pPr>
              <w:jc w:val="center"/>
              <w:rPr>
                <w:color w:val="000000"/>
                <w:sz w:val="16"/>
                <w:szCs w:val="16"/>
              </w:rPr>
            </w:pPr>
          </w:p>
        </w:tc>
        <w:tc>
          <w:tcPr>
            <w:tcW w:w="2630" w:type="dxa"/>
            <w:vMerge w:val="restart"/>
            <w:tcBorders>
              <w:top w:val="single" w:sz="6" w:space="0" w:color="auto"/>
              <w:right w:val="dashSmallGap" w:sz="6" w:space="0" w:color="auto"/>
            </w:tcBorders>
            <w:vAlign w:val="center"/>
          </w:tcPr>
          <w:p w:rsidR="001610AB" w:rsidRPr="00E80658" w:rsidRDefault="001610AB" w:rsidP="00DD5EEA">
            <w:pPr>
              <w:rPr>
                <w:color w:val="000000"/>
                <w:sz w:val="16"/>
                <w:szCs w:val="16"/>
                <w:lang w:eastAsia="ko-KR"/>
              </w:rPr>
            </w:pPr>
            <w:r w:rsidRPr="00E80658">
              <w:rPr>
                <w:color w:val="000000"/>
                <w:sz w:val="16"/>
                <w:szCs w:val="16"/>
                <w:lang w:eastAsia="ko-KR"/>
              </w:rPr>
              <w:t>Year: 2009</w:t>
            </w:r>
            <w:r>
              <w:rPr>
                <w:color w:val="000000"/>
                <w:sz w:val="16"/>
                <w:szCs w:val="16"/>
                <w:vertAlign w:val="superscript"/>
                <w:lang w:eastAsia="ko-KR"/>
              </w:rPr>
              <w:t>c</w:t>
            </w:r>
          </w:p>
        </w:tc>
        <w:tc>
          <w:tcPr>
            <w:tcW w:w="925" w:type="dxa"/>
            <w:tcBorders>
              <w:top w:val="dashSmallGap" w:sz="4" w:space="0" w:color="auto"/>
              <w:left w:val="dashSmallGap" w:sz="6" w:space="0" w:color="auto"/>
            </w:tcBorders>
            <w:vAlign w:val="center"/>
          </w:tcPr>
          <w:p w:rsidR="001610AB" w:rsidRDefault="001610AB" w:rsidP="00DD5EEA">
            <w:pPr>
              <w:jc w:val="center"/>
              <w:rPr>
                <w:color w:val="000000"/>
                <w:sz w:val="16"/>
                <w:szCs w:val="16"/>
              </w:rPr>
            </w:pPr>
            <w:r>
              <w:rPr>
                <w:color w:val="000000"/>
                <w:sz w:val="16"/>
                <w:szCs w:val="16"/>
              </w:rPr>
              <w:t>0.133**</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0.132**</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0.132**</w:t>
            </w:r>
          </w:p>
        </w:tc>
        <w:tc>
          <w:tcPr>
            <w:tcW w:w="925"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0.132**</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0.133**</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0.132**</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0.128**</w:t>
            </w:r>
          </w:p>
        </w:tc>
      </w:tr>
      <w:tr w:rsidR="001610AB" w:rsidRPr="00E80658" w:rsidTr="0090313E">
        <w:trPr>
          <w:trHeight w:val="70"/>
        </w:trPr>
        <w:tc>
          <w:tcPr>
            <w:tcW w:w="1240" w:type="dxa"/>
            <w:vMerge/>
            <w:vAlign w:val="center"/>
          </w:tcPr>
          <w:p w:rsidR="001610AB" w:rsidRPr="00E80658" w:rsidRDefault="001610AB" w:rsidP="00DD5EEA">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DD5EEA">
            <w:pPr>
              <w:rPr>
                <w:color w:val="000000"/>
                <w:sz w:val="16"/>
                <w:szCs w:val="16"/>
                <w:lang w:eastAsia="ko-KR"/>
              </w:rPr>
            </w:pPr>
          </w:p>
        </w:tc>
        <w:tc>
          <w:tcPr>
            <w:tcW w:w="925" w:type="dxa"/>
            <w:tcBorders>
              <w:left w:val="dashSmallGap" w:sz="6" w:space="0" w:color="auto"/>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(0.029)</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(0.029)</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(0.029)</w:t>
            </w:r>
          </w:p>
        </w:tc>
        <w:tc>
          <w:tcPr>
            <w:tcW w:w="925"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(0.029)</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(0.029)</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(0.029)</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(0.029)</w:t>
            </w:r>
          </w:p>
        </w:tc>
      </w:tr>
      <w:tr w:rsidR="001610AB" w:rsidRPr="00E80658" w:rsidTr="0090313E">
        <w:trPr>
          <w:trHeight w:val="176"/>
        </w:trPr>
        <w:tc>
          <w:tcPr>
            <w:tcW w:w="1240" w:type="dxa"/>
            <w:vMerge/>
            <w:vAlign w:val="center"/>
          </w:tcPr>
          <w:p w:rsidR="001610AB" w:rsidRPr="00E80658" w:rsidRDefault="001610AB" w:rsidP="00DD5EEA">
            <w:pPr>
              <w:jc w:val="center"/>
              <w:rPr>
                <w:color w:val="000000"/>
                <w:sz w:val="16"/>
                <w:szCs w:val="16"/>
              </w:rPr>
            </w:pPr>
          </w:p>
        </w:tc>
        <w:tc>
          <w:tcPr>
            <w:tcW w:w="2630" w:type="dxa"/>
            <w:vMerge w:val="restart"/>
            <w:tcBorders>
              <w:top w:val="single" w:sz="6" w:space="0" w:color="auto"/>
              <w:right w:val="dashSmallGap" w:sz="6" w:space="0" w:color="auto"/>
            </w:tcBorders>
            <w:vAlign w:val="center"/>
          </w:tcPr>
          <w:p w:rsidR="001610AB" w:rsidRPr="00E80658" w:rsidRDefault="001610AB" w:rsidP="00DD5EEA">
            <w:pPr>
              <w:rPr>
                <w:color w:val="000000"/>
                <w:sz w:val="16"/>
                <w:szCs w:val="16"/>
                <w:lang w:eastAsia="ko-KR"/>
              </w:rPr>
            </w:pPr>
            <w:r w:rsidRPr="00E80658">
              <w:rPr>
                <w:color w:val="000000"/>
                <w:sz w:val="16"/>
                <w:szCs w:val="16"/>
                <w:lang w:eastAsia="ko-KR"/>
              </w:rPr>
              <w:t>Year: 2011</w:t>
            </w:r>
            <w:r>
              <w:rPr>
                <w:color w:val="000000"/>
                <w:sz w:val="16"/>
                <w:szCs w:val="16"/>
                <w:vertAlign w:val="superscript"/>
                <w:lang w:eastAsia="ko-KR"/>
              </w:rPr>
              <w:t>c</w:t>
            </w:r>
          </w:p>
        </w:tc>
        <w:tc>
          <w:tcPr>
            <w:tcW w:w="925" w:type="dxa"/>
            <w:tcBorders>
              <w:top w:val="dashSmallGap" w:sz="4" w:space="0" w:color="auto"/>
              <w:left w:val="dashSmallGap" w:sz="6" w:space="0" w:color="auto"/>
            </w:tcBorders>
            <w:vAlign w:val="center"/>
          </w:tcPr>
          <w:p w:rsidR="001610AB" w:rsidRDefault="001610AB" w:rsidP="00DD5EEA">
            <w:pPr>
              <w:jc w:val="center"/>
              <w:rPr>
                <w:color w:val="000000"/>
                <w:sz w:val="16"/>
                <w:szCs w:val="16"/>
              </w:rPr>
            </w:pPr>
            <w:r>
              <w:rPr>
                <w:color w:val="000000"/>
                <w:sz w:val="16"/>
                <w:szCs w:val="16"/>
              </w:rPr>
              <w:t>0.088**</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0.089**</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0.087**</w:t>
            </w:r>
          </w:p>
        </w:tc>
        <w:tc>
          <w:tcPr>
            <w:tcW w:w="925"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0.089**</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0.091**</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0.088**</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0.083**</w:t>
            </w:r>
          </w:p>
        </w:tc>
      </w:tr>
      <w:tr w:rsidR="001610AB" w:rsidRPr="00E80658" w:rsidTr="0090313E">
        <w:trPr>
          <w:trHeight w:val="175"/>
        </w:trPr>
        <w:tc>
          <w:tcPr>
            <w:tcW w:w="1240" w:type="dxa"/>
            <w:vMerge/>
            <w:vAlign w:val="center"/>
          </w:tcPr>
          <w:p w:rsidR="001610AB" w:rsidRPr="00E80658" w:rsidRDefault="001610AB" w:rsidP="00DD5EEA">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DD5EEA">
            <w:pPr>
              <w:rPr>
                <w:color w:val="000000"/>
                <w:sz w:val="16"/>
                <w:szCs w:val="16"/>
                <w:lang w:eastAsia="ko-KR"/>
              </w:rPr>
            </w:pPr>
          </w:p>
        </w:tc>
        <w:tc>
          <w:tcPr>
            <w:tcW w:w="925" w:type="dxa"/>
            <w:tcBorders>
              <w:left w:val="dashSmallGap" w:sz="6" w:space="0" w:color="auto"/>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(0.031)</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(0.031)</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(0.031)</w:t>
            </w:r>
          </w:p>
        </w:tc>
        <w:tc>
          <w:tcPr>
            <w:tcW w:w="925"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(0.031)</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(0.031)</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(0.031)</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(0.031)</w:t>
            </w:r>
          </w:p>
        </w:tc>
      </w:tr>
      <w:tr w:rsidR="001610AB" w:rsidRPr="00E80658" w:rsidTr="0090313E">
        <w:trPr>
          <w:trHeight w:val="176"/>
        </w:trPr>
        <w:tc>
          <w:tcPr>
            <w:tcW w:w="1240" w:type="dxa"/>
            <w:vMerge/>
            <w:vAlign w:val="center"/>
          </w:tcPr>
          <w:p w:rsidR="001610AB" w:rsidRPr="00E80658" w:rsidRDefault="001610AB" w:rsidP="00DD5EEA">
            <w:pPr>
              <w:jc w:val="center"/>
              <w:rPr>
                <w:color w:val="000000"/>
                <w:sz w:val="16"/>
                <w:szCs w:val="16"/>
              </w:rPr>
            </w:pPr>
          </w:p>
        </w:tc>
        <w:tc>
          <w:tcPr>
            <w:tcW w:w="2630" w:type="dxa"/>
            <w:vMerge w:val="restart"/>
            <w:tcBorders>
              <w:top w:val="single" w:sz="6" w:space="0" w:color="auto"/>
              <w:right w:val="dashSmallGap" w:sz="6" w:space="0" w:color="auto"/>
            </w:tcBorders>
            <w:vAlign w:val="center"/>
          </w:tcPr>
          <w:p w:rsidR="001610AB" w:rsidRPr="00E80658" w:rsidRDefault="001610AB" w:rsidP="00DD5EEA">
            <w:pPr>
              <w:rPr>
                <w:color w:val="000000"/>
                <w:sz w:val="16"/>
                <w:szCs w:val="16"/>
                <w:lang w:eastAsia="ko-KR"/>
              </w:rPr>
            </w:pPr>
            <w:r w:rsidRPr="00E80658">
              <w:rPr>
                <w:color w:val="000000"/>
                <w:sz w:val="16"/>
                <w:szCs w:val="16"/>
                <w:lang w:eastAsia="ko-KR"/>
              </w:rPr>
              <w:t>Year: 2013</w:t>
            </w:r>
            <w:r>
              <w:rPr>
                <w:color w:val="000000"/>
                <w:sz w:val="16"/>
                <w:szCs w:val="16"/>
                <w:vertAlign w:val="superscript"/>
                <w:lang w:eastAsia="ko-KR"/>
              </w:rPr>
              <w:t>c</w:t>
            </w:r>
          </w:p>
        </w:tc>
        <w:tc>
          <w:tcPr>
            <w:tcW w:w="925" w:type="dxa"/>
            <w:tcBorders>
              <w:top w:val="dashSmallGap" w:sz="4" w:space="0" w:color="auto"/>
              <w:left w:val="dashSmallGap" w:sz="6" w:space="0" w:color="auto"/>
            </w:tcBorders>
            <w:vAlign w:val="center"/>
          </w:tcPr>
          <w:p w:rsidR="001610AB" w:rsidRDefault="001610AB" w:rsidP="00DD5EEA">
            <w:pPr>
              <w:jc w:val="center"/>
              <w:rPr>
                <w:color w:val="000000"/>
                <w:sz w:val="16"/>
                <w:szCs w:val="16"/>
              </w:rPr>
            </w:pPr>
            <w:r>
              <w:rPr>
                <w:color w:val="000000"/>
                <w:sz w:val="16"/>
                <w:szCs w:val="16"/>
              </w:rPr>
              <w:t>-0.005</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-0.002</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-0.005</w:t>
            </w:r>
          </w:p>
        </w:tc>
        <w:tc>
          <w:tcPr>
            <w:tcW w:w="925"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-0.002</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-0.001</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-0.004</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-0.012</w:t>
            </w:r>
          </w:p>
        </w:tc>
      </w:tr>
      <w:tr w:rsidR="001610AB" w:rsidRPr="00E80658" w:rsidTr="0090313E">
        <w:trPr>
          <w:trHeight w:val="175"/>
        </w:trPr>
        <w:tc>
          <w:tcPr>
            <w:tcW w:w="1240" w:type="dxa"/>
            <w:vMerge/>
            <w:vAlign w:val="center"/>
          </w:tcPr>
          <w:p w:rsidR="001610AB" w:rsidRPr="00E80658" w:rsidRDefault="001610AB" w:rsidP="00DD5EEA">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DD5EEA">
            <w:pPr>
              <w:rPr>
                <w:color w:val="000000"/>
                <w:sz w:val="16"/>
                <w:szCs w:val="16"/>
                <w:lang w:eastAsia="ko-KR"/>
              </w:rPr>
            </w:pPr>
          </w:p>
        </w:tc>
        <w:tc>
          <w:tcPr>
            <w:tcW w:w="925" w:type="dxa"/>
            <w:tcBorders>
              <w:left w:val="dashSmallGap" w:sz="6" w:space="0" w:color="auto"/>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(0.035)</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(0.035)</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(0.035)</w:t>
            </w:r>
          </w:p>
        </w:tc>
        <w:tc>
          <w:tcPr>
            <w:tcW w:w="925"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(0.035)</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(0.035)</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(0.035)</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(0.036)</w:t>
            </w:r>
          </w:p>
        </w:tc>
      </w:tr>
      <w:tr w:rsidR="001610AB" w:rsidRPr="00E80658" w:rsidTr="0090313E">
        <w:trPr>
          <w:trHeight w:val="176"/>
        </w:trPr>
        <w:tc>
          <w:tcPr>
            <w:tcW w:w="1240" w:type="dxa"/>
            <w:vMerge/>
            <w:vAlign w:val="center"/>
          </w:tcPr>
          <w:p w:rsidR="001610AB" w:rsidRPr="00E80658" w:rsidRDefault="001610AB" w:rsidP="00DD5EEA">
            <w:pPr>
              <w:jc w:val="center"/>
              <w:rPr>
                <w:color w:val="000000"/>
                <w:sz w:val="16"/>
                <w:szCs w:val="16"/>
              </w:rPr>
            </w:pPr>
          </w:p>
        </w:tc>
        <w:tc>
          <w:tcPr>
            <w:tcW w:w="2630" w:type="dxa"/>
            <w:vMerge w:val="restart"/>
            <w:tcBorders>
              <w:top w:val="single" w:sz="6" w:space="0" w:color="auto"/>
              <w:right w:val="dashSmallGap" w:sz="6" w:space="0" w:color="auto"/>
            </w:tcBorders>
            <w:vAlign w:val="center"/>
          </w:tcPr>
          <w:p w:rsidR="001610AB" w:rsidRPr="00E80658" w:rsidRDefault="001610AB" w:rsidP="00DD5EEA">
            <w:pPr>
              <w:rPr>
                <w:color w:val="000000"/>
                <w:sz w:val="16"/>
                <w:szCs w:val="16"/>
              </w:rPr>
            </w:pPr>
            <w:r w:rsidRPr="00E80658">
              <w:rPr>
                <w:color w:val="000000"/>
                <w:sz w:val="16"/>
                <w:szCs w:val="16"/>
              </w:rPr>
              <w:t>Strategy:</w:t>
            </w:r>
          </w:p>
          <w:p w:rsidR="001610AB" w:rsidRPr="00E80658" w:rsidRDefault="001610AB" w:rsidP="00DD5EEA">
            <w:pPr>
              <w:rPr>
                <w:color w:val="000000"/>
                <w:sz w:val="16"/>
                <w:szCs w:val="16"/>
              </w:rPr>
            </w:pPr>
            <w:r w:rsidRPr="00E80658">
              <w:rPr>
                <w:color w:val="000000"/>
                <w:sz w:val="16"/>
                <w:szCs w:val="16"/>
              </w:rPr>
              <w:t>Selective exploration</w:t>
            </w:r>
            <w:r>
              <w:rPr>
                <w:color w:val="000000"/>
                <w:sz w:val="16"/>
                <w:szCs w:val="16"/>
                <w:vertAlign w:val="superscript"/>
                <w:lang w:eastAsia="ko-KR"/>
              </w:rPr>
              <w:t>d</w:t>
            </w:r>
          </w:p>
        </w:tc>
        <w:tc>
          <w:tcPr>
            <w:tcW w:w="925" w:type="dxa"/>
            <w:tcBorders>
              <w:top w:val="dashSmallGap" w:sz="4" w:space="0" w:color="auto"/>
              <w:left w:val="dashSmallGap" w:sz="6" w:space="0" w:color="auto"/>
            </w:tcBorders>
            <w:vAlign w:val="center"/>
          </w:tcPr>
          <w:p w:rsidR="001610AB" w:rsidRDefault="001610AB" w:rsidP="00DD5EEA">
            <w:pPr>
              <w:jc w:val="center"/>
              <w:rPr>
                <w:color w:val="000000"/>
                <w:sz w:val="16"/>
                <w:szCs w:val="16"/>
              </w:rPr>
            </w:pPr>
            <w:r>
              <w:rPr>
                <w:color w:val="000000"/>
                <w:sz w:val="16"/>
                <w:szCs w:val="16"/>
              </w:rPr>
              <w:t>0.032</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0.034</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0.036</w:t>
            </w:r>
          </w:p>
        </w:tc>
        <w:tc>
          <w:tcPr>
            <w:tcW w:w="925"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0.034</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0.035</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0.036</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0.036</w:t>
            </w:r>
          </w:p>
        </w:tc>
      </w:tr>
      <w:tr w:rsidR="001610AB" w:rsidRPr="00E80658" w:rsidTr="0090313E">
        <w:trPr>
          <w:trHeight w:val="175"/>
        </w:trPr>
        <w:tc>
          <w:tcPr>
            <w:tcW w:w="1240" w:type="dxa"/>
            <w:vMerge/>
            <w:vAlign w:val="center"/>
          </w:tcPr>
          <w:p w:rsidR="001610AB" w:rsidRPr="00E80658" w:rsidRDefault="001610AB" w:rsidP="00DD5EEA">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DD5EEA">
            <w:pPr>
              <w:rPr>
                <w:color w:val="000000"/>
                <w:sz w:val="16"/>
                <w:szCs w:val="16"/>
              </w:rPr>
            </w:pPr>
          </w:p>
        </w:tc>
        <w:tc>
          <w:tcPr>
            <w:tcW w:w="925" w:type="dxa"/>
            <w:tcBorders>
              <w:left w:val="dashSmallGap" w:sz="6" w:space="0" w:color="auto"/>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(0.032)</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(0.033)</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(0.033)</w:t>
            </w:r>
          </w:p>
        </w:tc>
        <w:tc>
          <w:tcPr>
            <w:tcW w:w="925"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(0.033)</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(0.033)</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(0.033)</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(0.032)</w:t>
            </w:r>
          </w:p>
        </w:tc>
      </w:tr>
      <w:tr w:rsidR="001610AB" w:rsidRPr="00E80658" w:rsidTr="0090313E">
        <w:trPr>
          <w:trHeight w:val="176"/>
        </w:trPr>
        <w:tc>
          <w:tcPr>
            <w:tcW w:w="1240" w:type="dxa"/>
            <w:vMerge/>
            <w:vAlign w:val="center"/>
          </w:tcPr>
          <w:p w:rsidR="001610AB" w:rsidRPr="00E80658" w:rsidRDefault="001610AB" w:rsidP="00DD5EEA">
            <w:pPr>
              <w:jc w:val="center"/>
              <w:rPr>
                <w:color w:val="000000"/>
                <w:sz w:val="16"/>
                <w:szCs w:val="16"/>
              </w:rPr>
            </w:pPr>
          </w:p>
        </w:tc>
        <w:tc>
          <w:tcPr>
            <w:tcW w:w="2630" w:type="dxa"/>
            <w:vMerge w:val="restart"/>
            <w:tcBorders>
              <w:top w:val="dashSmallGap" w:sz="4" w:space="0" w:color="auto"/>
              <w:right w:val="dashSmallGap" w:sz="6" w:space="0" w:color="auto"/>
            </w:tcBorders>
            <w:vAlign w:val="center"/>
          </w:tcPr>
          <w:p w:rsidR="001610AB" w:rsidRPr="00E80658" w:rsidRDefault="001610AB" w:rsidP="00DD5EEA">
            <w:pPr>
              <w:rPr>
                <w:color w:val="000000"/>
                <w:sz w:val="16"/>
                <w:szCs w:val="16"/>
              </w:rPr>
            </w:pPr>
            <w:r w:rsidRPr="00E80658">
              <w:rPr>
                <w:color w:val="000000"/>
                <w:sz w:val="16"/>
                <w:szCs w:val="16"/>
              </w:rPr>
              <w:t>Strategy:</w:t>
            </w:r>
          </w:p>
          <w:p w:rsidR="001610AB" w:rsidRPr="00E80658" w:rsidRDefault="001610AB" w:rsidP="00DD5EEA">
            <w:pPr>
              <w:rPr>
                <w:color w:val="000000"/>
                <w:sz w:val="16"/>
                <w:szCs w:val="16"/>
                <w:lang w:eastAsia="ko-KR"/>
              </w:rPr>
            </w:pPr>
            <w:r w:rsidRPr="00E80658">
              <w:rPr>
                <w:color w:val="000000"/>
                <w:sz w:val="16"/>
                <w:szCs w:val="16"/>
              </w:rPr>
              <w:t>Exploitation</w:t>
            </w:r>
            <w:r>
              <w:rPr>
                <w:color w:val="000000"/>
                <w:sz w:val="16"/>
                <w:szCs w:val="16"/>
                <w:vertAlign w:val="superscript"/>
                <w:lang w:eastAsia="ko-KR"/>
              </w:rPr>
              <w:t>d</w:t>
            </w:r>
          </w:p>
        </w:tc>
        <w:tc>
          <w:tcPr>
            <w:tcW w:w="925" w:type="dxa"/>
            <w:tcBorders>
              <w:top w:val="dashSmallGap" w:sz="4" w:space="0" w:color="auto"/>
              <w:left w:val="dashSmallGap" w:sz="6" w:space="0" w:color="auto"/>
            </w:tcBorders>
            <w:vAlign w:val="center"/>
          </w:tcPr>
          <w:p w:rsidR="001610AB" w:rsidRDefault="001610AB" w:rsidP="00DD5EEA">
            <w:pPr>
              <w:jc w:val="center"/>
              <w:rPr>
                <w:color w:val="000000"/>
                <w:sz w:val="16"/>
                <w:szCs w:val="16"/>
              </w:rPr>
            </w:pPr>
            <w:r>
              <w:rPr>
                <w:color w:val="000000"/>
                <w:sz w:val="16"/>
                <w:szCs w:val="16"/>
              </w:rPr>
              <w:t>0.090*</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0.095**</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0.094**</w:t>
            </w:r>
          </w:p>
        </w:tc>
        <w:tc>
          <w:tcPr>
            <w:tcW w:w="925"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0.095**</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0.095</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0.095**</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0.099**</w:t>
            </w:r>
          </w:p>
        </w:tc>
      </w:tr>
      <w:tr w:rsidR="001610AB" w:rsidRPr="00E80658" w:rsidTr="0090313E">
        <w:trPr>
          <w:trHeight w:val="175"/>
        </w:trPr>
        <w:tc>
          <w:tcPr>
            <w:tcW w:w="1240" w:type="dxa"/>
            <w:vMerge/>
            <w:vAlign w:val="center"/>
          </w:tcPr>
          <w:p w:rsidR="001610AB" w:rsidRPr="00E80658" w:rsidRDefault="001610AB" w:rsidP="00DD5EEA">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DD5EEA">
            <w:pPr>
              <w:rPr>
                <w:color w:val="000000"/>
                <w:sz w:val="16"/>
                <w:szCs w:val="16"/>
              </w:rPr>
            </w:pPr>
          </w:p>
        </w:tc>
        <w:tc>
          <w:tcPr>
            <w:tcW w:w="925" w:type="dxa"/>
            <w:tcBorders>
              <w:left w:val="dashSmallGap" w:sz="6" w:space="0" w:color="auto"/>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(0.036)</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(0.036)</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(0.036)</w:t>
            </w:r>
          </w:p>
        </w:tc>
        <w:tc>
          <w:tcPr>
            <w:tcW w:w="925"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(0.036)</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(0.036)</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(0.036)</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(0.036)</w:t>
            </w:r>
          </w:p>
        </w:tc>
      </w:tr>
      <w:tr w:rsidR="001610AB" w:rsidRPr="00E80658" w:rsidTr="0090313E">
        <w:trPr>
          <w:trHeight w:val="176"/>
        </w:trPr>
        <w:tc>
          <w:tcPr>
            <w:tcW w:w="1240" w:type="dxa"/>
            <w:vMerge/>
            <w:vAlign w:val="center"/>
          </w:tcPr>
          <w:p w:rsidR="001610AB" w:rsidRPr="00E80658" w:rsidRDefault="001610AB" w:rsidP="00DD5EEA">
            <w:pPr>
              <w:jc w:val="center"/>
              <w:rPr>
                <w:color w:val="000000"/>
                <w:sz w:val="16"/>
                <w:szCs w:val="16"/>
              </w:rPr>
            </w:pPr>
          </w:p>
        </w:tc>
        <w:tc>
          <w:tcPr>
            <w:tcW w:w="2630" w:type="dxa"/>
            <w:vMerge w:val="restart"/>
            <w:tcBorders>
              <w:top w:val="dashSmallGap" w:sz="4" w:space="0" w:color="auto"/>
              <w:right w:val="dashSmallGap" w:sz="6" w:space="0" w:color="auto"/>
            </w:tcBorders>
            <w:vAlign w:val="center"/>
          </w:tcPr>
          <w:p w:rsidR="001610AB" w:rsidRPr="00E80658" w:rsidRDefault="001610AB" w:rsidP="00DD5EEA">
            <w:pPr>
              <w:rPr>
                <w:color w:val="000000"/>
                <w:sz w:val="16"/>
                <w:szCs w:val="16"/>
              </w:rPr>
            </w:pPr>
            <w:r w:rsidRPr="00E80658">
              <w:rPr>
                <w:color w:val="000000"/>
                <w:sz w:val="16"/>
                <w:szCs w:val="16"/>
              </w:rPr>
              <w:t>Strategy:</w:t>
            </w:r>
          </w:p>
          <w:p w:rsidR="001610AB" w:rsidRPr="00E80658" w:rsidRDefault="001610AB" w:rsidP="00DD5EEA">
            <w:pPr>
              <w:rPr>
                <w:color w:val="000000"/>
                <w:sz w:val="16"/>
                <w:szCs w:val="16"/>
                <w:lang w:eastAsia="ko-KR"/>
              </w:rPr>
            </w:pPr>
            <w:r w:rsidRPr="00E80658">
              <w:rPr>
                <w:color w:val="000000"/>
                <w:sz w:val="16"/>
                <w:szCs w:val="16"/>
              </w:rPr>
              <w:t>Neither</w:t>
            </w:r>
            <w:r>
              <w:rPr>
                <w:color w:val="000000"/>
                <w:sz w:val="16"/>
                <w:szCs w:val="16"/>
                <w:vertAlign w:val="superscript"/>
                <w:lang w:eastAsia="ko-KR"/>
              </w:rPr>
              <w:t>d</w:t>
            </w:r>
          </w:p>
        </w:tc>
        <w:tc>
          <w:tcPr>
            <w:tcW w:w="925" w:type="dxa"/>
            <w:tcBorders>
              <w:top w:val="dashSmallGap" w:sz="4" w:space="0" w:color="auto"/>
              <w:left w:val="dashSmallGap" w:sz="6" w:space="0" w:color="auto"/>
            </w:tcBorders>
            <w:vAlign w:val="center"/>
          </w:tcPr>
          <w:p w:rsidR="001610AB" w:rsidRDefault="001610AB" w:rsidP="00DD5EEA">
            <w:pPr>
              <w:jc w:val="center"/>
              <w:rPr>
                <w:color w:val="000000"/>
                <w:sz w:val="16"/>
                <w:szCs w:val="16"/>
              </w:rPr>
            </w:pPr>
            <w:r>
              <w:rPr>
                <w:color w:val="000000"/>
                <w:sz w:val="16"/>
                <w:szCs w:val="16"/>
              </w:rPr>
              <w:t>0.014</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0.015</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0.015</w:t>
            </w:r>
          </w:p>
        </w:tc>
        <w:tc>
          <w:tcPr>
            <w:tcW w:w="925"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0.014</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0.010</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0.010</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0.025</w:t>
            </w:r>
          </w:p>
        </w:tc>
      </w:tr>
      <w:tr w:rsidR="001610AB" w:rsidRPr="00E80658" w:rsidTr="0090313E">
        <w:trPr>
          <w:trHeight w:val="175"/>
        </w:trPr>
        <w:tc>
          <w:tcPr>
            <w:tcW w:w="1240" w:type="dxa"/>
            <w:vMerge/>
            <w:vAlign w:val="center"/>
          </w:tcPr>
          <w:p w:rsidR="001610AB" w:rsidRPr="00E80658" w:rsidRDefault="001610AB" w:rsidP="00DD5EEA">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DD5EEA">
            <w:pPr>
              <w:rPr>
                <w:color w:val="000000"/>
                <w:sz w:val="16"/>
                <w:szCs w:val="16"/>
              </w:rPr>
            </w:pPr>
          </w:p>
        </w:tc>
        <w:tc>
          <w:tcPr>
            <w:tcW w:w="925" w:type="dxa"/>
            <w:tcBorders>
              <w:left w:val="dashSmallGap" w:sz="6" w:space="0" w:color="auto"/>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(0.222)</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(0.222)</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(0.222)</w:t>
            </w:r>
          </w:p>
        </w:tc>
        <w:tc>
          <w:tcPr>
            <w:tcW w:w="925"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(0.222)</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(0.222)</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(0.223)</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(0.222)</w:t>
            </w:r>
          </w:p>
        </w:tc>
      </w:tr>
      <w:tr w:rsidR="001610AB" w:rsidRPr="00E80658" w:rsidTr="0090313E">
        <w:trPr>
          <w:trHeight w:val="176"/>
        </w:trPr>
        <w:tc>
          <w:tcPr>
            <w:tcW w:w="1240" w:type="dxa"/>
            <w:vMerge/>
            <w:vAlign w:val="center"/>
          </w:tcPr>
          <w:p w:rsidR="001610AB" w:rsidRPr="00E80658" w:rsidRDefault="001610AB" w:rsidP="00DD5EEA">
            <w:pPr>
              <w:jc w:val="center"/>
              <w:rPr>
                <w:color w:val="000000"/>
                <w:sz w:val="16"/>
                <w:szCs w:val="16"/>
              </w:rPr>
            </w:pPr>
          </w:p>
        </w:tc>
        <w:tc>
          <w:tcPr>
            <w:tcW w:w="2630" w:type="dxa"/>
            <w:vMerge w:val="restart"/>
            <w:tcBorders>
              <w:top w:val="dashSmallGap" w:sz="4" w:space="0" w:color="auto"/>
              <w:right w:val="dashSmallGap" w:sz="6" w:space="0" w:color="auto"/>
            </w:tcBorders>
            <w:vAlign w:val="center"/>
          </w:tcPr>
          <w:p w:rsidR="001610AB" w:rsidRPr="00E80658" w:rsidRDefault="001610AB" w:rsidP="00DD5EEA">
            <w:pPr>
              <w:rPr>
                <w:color w:val="000000"/>
                <w:sz w:val="16"/>
                <w:szCs w:val="16"/>
                <w:lang w:eastAsia="ko-KR"/>
              </w:rPr>
            </w:pPr>
            <w:r w:rsidRPr="00E80658">
              <w:rPr>
                <w:color w:val="000000"/>
                <w:sz w:val="16"/>
                <w:szCs w:val="16"/>
                <w:lang w:eastAsia="ko-KR"/>
              </w:rPr>
              <w:t>Organization size:</w:t>
            </w:r>
          </w:p>
          <w:p w:rsidR="001610AB" w:rsidRPr="00E80658" w:rsidRDefault="001610AB" w:rsidP="00DD5EEA">
            <w:pPr>
              <w:rPr>
                <w:color w:val="000000"/>
                <w:sz w:val="16"/>
                <w:szCs w:val="16"/>
                <w:lang w:eastAsia="ko-KR"/>
              </w:rPr>
            </w:pPr>
            <w:r w:rsidRPr="00E80658">
              <w:rPr>
                <w:color w:val="000000"/>
                <w:sz w:val="16"/>
                <w:szCs w:val="16"/>
                <w:lang w:eastAsia="ko-KR"/>
              </w:rPr>
              <w:t>Ln(# of employees)</w:t>
            </w:r>
          </w:p>
        </w:tc>
        <w:tc>
          <w:tcPr>
            <w:tcW w:w="925" w:type="dxa"/>
            <w:tcBorders>
              <w:top w:val="dashSmallGap" w:sz="4" w:space="0" w:color="auto"/>
              <w:left w:val="dashSmallGap" w:sz="6" w:space="0" w:color="auto"/>
            </w:tcBorders>
            <w:vAlign w:val="center"/>
          </w:tcPr>
          <w:p w:rsidR="001610AB" w:rsidRDefault="001610AB" w:rsidP="00DD5EEA">
            <w:pPr>
              <w:jc w:val="center"/>
              <w:rPr>
                <w:color w:val="000000"/>
                <w:sz w:val="16"/>
                <w:szCs w:val="16"/>
              </w:rPr>
            </w:pPr>
            <w:r>
              <w:rPr>
                <w:color w:val="000000"/>
                <w:sz w:val="16"/>
                <w:szCs w:val="16"/>
              </w:rPr>
              <w:t>-0.015</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-0.016</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-0.017</w:t>
            </w:r>
          </w:p>
        </w:tc>
        <w:tc>
          <w:tcPr>
            <w:tcW w:w="925"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-0.016</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-0.015</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-0.017</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-0.017</w:t>
            </w:r>
          </w:p>
        </w:tc>
      </w:tr>
      <w:tr w:rsidR="001610AB" w:rsidRPr="00E80658" w:rsidTr="0090313E">
        <w:trPr>
          <w:trHeight w:val="175"/>
        </w:trPr>
        <w:tc>
          <w:tcPr>
            <w:tcW w:w="1240" w:type="dxa"/>
            <w:vMerge/>
            <w:vAlign w:val="center"/>
          </w:tcPr>
          <w:p w:rsidR="001610AB" w:rsidRPr="00E80658" w:rsidRDefault="001610AB" w:rsidP="00DD5EEA">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DD5EEA">
            <w:pPr>
              <w:rPr>
                <w:color w:val="000000"/>
                <w:sz w:val="16"/>
                <w:szCs w:val="16"/>
                <w:lang w:eastAsia="ko-KR"/>
              </w:rPr>
            </w:pPr>
          </w:p>
        </w:tc>
        <w:tc>
          <w:tcPr>
            <w:tcW w:w="925" w:type="dxa"/>
            <w:tcBorders>
              <w:left w:val="dashSmallGap" w:sz="6" w:space="0" w:color="auto"/>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(0.028)</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(0.028)</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(0.028)</w:t>
            </w:r>
          </w:p>
        </w:tc>
        <w:tc>
          <w:tcPr>
            <w:tcW w:w="925"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(0.028)</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(0.028)</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(0.028)</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(0.028)</w:t>
            </w:r>
          </w:p>
        </w:tc>
      </w:tr>
      <w:tr w:rsidR="001610AB" w:rsidRPr="00E80658" w:rsidTr="0090313E">
        <w:trPr>
          <w:trHeight w:val="176"/>
        </w:trPr>
        <w:tc>
          <w:tcPr>
            <w:tcW w:w="1240" w:type="dxa"/>
            <w:vMerge/>
            <w:vAlign w:val="center"/>
          </w:tcPr>
          <w:p w:rsidR="001610AB" w:rsidRPr="00E80658" w:rsidRDefault="001610AB" w:rsidP="00DD5EEA">
            <w:pPr>
              <w:jc w:val="center"/>
              <w:rPr>
                <w:color w:val="000000"/>
                <w:sz w:val="16"/>
                <w:szCs w:val="16"/>
              </w:rPr>
            </w:pPr>
          </w:p>
        </w:tc>
        <w:tc>
          <w:tcPr>
            <w:tcW w:w="2630" w:type="dxa"/>
            <w:vMerge w:val="restart"/>
            <w:tcBorders>
              <w:top w:val="dashSmallGap" w:sz="4" w:space="0" w:color="auto"/>
              <w:right w:val="dashSmallGap" w:sz="6" w:space="0" w:color="auto"/>
            </w:tcBorders>
            <w:vAlign w:val="center"/>
          </w:tcPr>
          <w:p w:rsidR="001610AB" w:rsidRPr="00E80658" w:rsidRDefault="001610AB" w:rsidP="00DD5EEA">
            <w:pPr>
              <w:rPr>
                <w:color w:val="000000"/>
                <w:sz w:val="16"/>
                <w:szCs w:val="16"/>
              </w:rPr>
            </w:pPr>
            <w:r w:rsidRPr="00E80658">
              <w:rPr>
                <w:color w:val="000000"/>
                <w:sz w:val="16"/>
                <w:szCs w:val="16"/>
              </w:rPr>
              <w:t>Union</w:t>
            </w:r>
          </w:p>
        </w:tc>
        <w:tc>
          <w:tcPr>
            <w:tcW w:w="925" w:type="dxa"/>
            <w:tcBorders>
              <w:top w:val="dashSmallGap" w:sz="4" w:space="0" w:color="auto"/>
              <w:left w:val="dashSmallGap" w:sz="6" w:space="0" w:color="auto"/>
            </w:tcBorders>
            <w:vAlign w:val="center"/>
          </w:tcPr>
          <w:p w:rsidR="001610AB" w:rsidRDefault="001610AB" w:rsidP="00DD5EEA">
            <w:pPr>
              <w:jc w:val="center"/>
              <w:rPr>
                <w:color w:val="000000"/>
                <w:sz w:val="16"/>
                <w:szCs w:val="16"/>
              </w:rPr>
            </w:pPr>
            <w:r>
              <w:rPr>
                <w:color w:val="000000"/>
                <w:sz w:val="16"/>
                <w:szCs w:val="16"/>
              </w:rPr>
              <w:t>0.080</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0.080</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0.081</w:t>
            </w:r>
          </w:p>
        </w:tc>
        <w:tc>
          <w:tcPr>
            <w:tcW w:w="925"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0.080</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0.080</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0.080</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0.082</w:t>
            </w:r>
          </w:p>
        </w:tc>
      </w:tr>
      <w:tr w:rsidR="001610AB" w:rsidRPr="00E80658" w:rsidTr="0090313E">
        <w:trPr>
          <w:trHeight w:val="175"/>
        </w:trPr>
        <w:tc>
          <w:tcPr>
            <w:tcW w:w="1240" w:type="dxa"/>
            <w:vMerge/>
            <w:vAlign w:val="center"/>
          </w:tcPr>
          <w:p w:rsidR="001610AB" w:rsidRPr="00E80658" w:rsidRDefault="001610AB" w:rsidP="00DD5EEA">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DD5EEA">
            <w:pPr>
              <w:rPr>
                <w:color w:val="000000"/>
                <w:sz w:val="16"/>
                <w:szCs w:val="16"/>
              </w:rPr>
            </w:pPr>
          </w:p>
        </w:tc>
        <w:tc>
          <w:tcPr>
            <w:tcW w:w="925" w:type="dxa"/>
            <w:tcBorders>
              <w:left w:val="dashSmallGap" w:sz="6" w:space="0" w:color="auto"/>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(0.050)</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(0.050)</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(0.050)</w:t>
            </w:r>
          </w:p>
        </w:tc>
        <w:tc>
          <w:tcPr>
            <w:tcW w:w="925"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(0.050)</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(0.050)</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(0.050)</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(0.050)</w:t>
            </w:r>
          </w:p>
        </w:tc>
      </w:tr>
      <w:tr w:rsidR="001610AB" w:rsidRPr="00E80658" w:rsidTr="0090313E">
        <w:trPr>
          <w:trHeight w:val="176"/>
        </w:trPr>
        <w:tc>
          <w:tcPr>
            <w:tcW w:w="1240" w:type="dxa"/>
            <w:vMerge/>
            <w:vAlign w:val="center"/>
          </w:tcPr>
          <w:p w:rsidR="001610AB" w:rsidRPr="00E80658" w:rsidRDefault="001610AB" w:rsidP="00DD5EEA">
            <w:pPr>
              <w:jc w:val="center"/>
              <w:rPr>
                <w:color w:val="000000"/>
                <w:sz w:val="16"/>
                <w:szCs w:val="16"/>
              </w:rPr>
            </w:pPr>
          </w:p>
        </w:tc>
        <w:tc>
          <w:tcPr>
            <w:tcW w:w="2630" w:type="dxa"/>
            <w:vMerge w:val="restart"/>
            <w:tcBorders>
              <w:top w:val="dashSmallGap" w:sz="4" w:space="0" w:color="auto"/>
              <w:right w:val="dashSmallGap" w:sz="6" w:space="0" w:color="auto"/>
            </w:tcBorders>
            <w:vAlign w:val="center"/>
          </w:tcPr>
          <w:p w:rsidR="001610AB" w:rsidRPr="00E80658" w:rsidRDefault="001610AB" w:rsidP="00DD5EEA">
            <w:pPr>
              <w:rPr>
                <w:color w:val="000000"/>
                <w:sz w:val="16"/>
                <w:szCs w:val="16"/>
                <w:lang w:eastAsia="ko-KR"/>
              </w:rPr>
            </w:pPr>
            <w:r w:rsidRPr="00E80658">
              <w:rPr>
                <w:color w:val="000000"/>
                <w:sz w:val="16"/>
                <w:szCs w:val="16"/>
              </w:rPr>
              <w:t>Ln(Pay level</w:t>
            </w:r>
            <w:r>
              <w:rPr>
                <w:color w:val="000000"/>
                <w:sz w:val="16"/>
                <w:szCs w:val="16"/>
                <w:vertAlign w:val="superscript"/>
                <w:lang w:eastAsia="ko-KR"/>
              </w:rPr>
              <w:t>e</w:t>
            </w:r>
            <w:r w:rsidRPr="00E80658">
              <w:rPr>
                <w:color w:val="000000"/>
                <w:sz w:val="16"/>
                <w:szCs w:val="16"/>
              </w:rPr>
              <w:t>)</w:t>
            </w:r>
          </w:p>
        </w:tc>
        <w:tc>
          <w:tcPr>
            <w:tcW w:w="925" w:type="dxa"/>
            <w:tcBorders>
              <w:top w:val="dashSmallGap" w:sz="4" w:space="0" w:color="auto"/>
              <w:left w:val="dashSmallGap" w:sz="6" w:space="0" w:color="auto"/>
            </w:tcBorders>
            <w:vAlign w:val="center"/>
          </w:tcPr>
          <w:p w:rsidR="001610AB" w:rsidRDefault="001610AB" w:rsidP="00DD5EEA">
            <w:pPr>
              <w:jc w:val="center"/>
              <w:rPr>
                <w:color w:val="000000"/>
                <w:sz w:val="16"/>
                <w:szCs w:val="16"/>
              </w:rPr>
            </w:pPr>
            <w:r>
              <w:rPr>
                <w:color w:val="000000"/>
                <w:sz w:val="16"/>
                <w:szCs w:val="16"/>
              </w:rPr>
              <w:t>0.844**</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0.838**</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0.840**</w:t>
            </w:r>
          </w:p>
        </w:tc>
        <w:tc>
          <w:tcPr>
            <w:tcW w:w="925"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0.838**</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0.834**</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0.838**</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0.853**</w:t>
            </w:r>
          </w:p>
        </w:tc>
      </w:tr>
      <w:tr w:rsidR="001610AB" w:rsidRPr="00E80658" w:rsidTr="0090313E">
        <w:trPr>
          <w:trHeight w:val="175"/>
        </w:trPr>
        <w:tc>
          <w:tcPr>
            <w:tcW w:w="1240" w:type="dxa"/>
            <w:vMerge/>
            <w:vAlign w:val="center"/>
          </w:tcPr>
          <w:p w:rsidR="001610AB" w:rsidRPr="00E80658" w:rsidRDefault="001610AB" w:rsidP="00DD5EEA">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DD5EEA">
            <w:pPr>
              <w:rPr>
                <w:color w:val="000000"/>
                <w:sz w:val="16"/>
                <w:szCs w:val="16"/>
              </w:rPr>
            </w:pPr>
          </w:p>
        </w:tc>
        <w:tc>
          <w:tcPr>
            <w:tcW w:w="925" w:type="dxa"/>
            <w:tcBorders>
              <w:left w:val="dashSmallGap" w:sz="6" w:space="0" w:color="auto"/>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(0.116)</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(0.116)</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(0.116)</w:t>
            </w:r>
          </w:p>
        </w:tc>
        <w:tc>
          <w:tcPr>
            <w:tcW w:w="925"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(0.116)</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(0.116)</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(0.116)</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(0.116)</w:t>
            </w:r>
          </w:p>
        </w:tc>
      </w:tr>
      <w:tr w:rsidR="001610AB" w:rsidRPr="00E80658" w:rsidTr="0090313E">
        <w:trPr>
          <w:trHeight w:val="175"/>
        </w:trPr>
        <w:tc>
          <w:tcPr>
            <w:tcW w:w="1240" w:type="dxa"/>
            <w:vMerge/>
            <w:vAlign w:val="center"/>
          </w:tcPr>
          <w:p w:rsidR="001610AB" w:rsidRPr="00E80658" w:rsidRDefault="001610AB" w:rsidP="00DD5EEA">
            <w:pPr>
              <w:jc w:val="center"/>
              <w:rPr>
                <w:color w:val="000000"/>
                <w:sz w:val="16"/>
                <w:szCs w:val="16"/>
              </w:rPr>
            </w:pPr>
          </w:p>
        </w:tc>
        <w:tc>
          <w:tcPr>
            <w:tcW w:w="2630" w:type="dxa"/>
            <w:vMerge w:val="restart"/>
            <w:tcBorders>
              <w:right w:val="dashSmallGap" w:sz="6" w:space="0" w:color="auto"/>
            </w:tcBorders>
            <w:vAlign w:val="center"/>
          </w:tcPr>
          <w:p w:rsidR="001610AB" w:rsidRPr="00E80658" w:rsidRDefault="001610AB" w:rsidP="00DD5EEA">
            <w:pPr>
              <w:rPr>
                <w:color w:val="000000"/>
                <w:sz w:val="16"/>
                <w:szCs w:val="16"/>
              </w:rPr>
            </w:pPr>
            <w:r w:rsidRPr="00E80658">
              <w:rPr>
                <w:color w:val="000000"/>
                <w:sz w:val="16"/>
                <w:szCs w:val="16"/>
              </w:rPr>
              <w:t>Sales growth</w:t>
            </w:r>
          </w:p>
        </w:tc>
        <w:tc>
          <w:tcPr>
            <w:tcW w:w="925" w:type="dxa"/>
            <w:tcBorders>
              <w:top w:val="dashSmallGap" w:sz="4" w:space="0" w:color="auto"/>
              <w:left w:val="dashSmallGap" w:sz="6" w:space="0" w:color="auto"/>
            </w:tcBorders>
            <w:vAlign w:val="center"/>
          </w:tcPr>
          <w:p w:rsidR="001610AB" w:rsidRDefault="001610AB" w:rsidP="00DD5EEA">
            <w:pPr>
              <w:jc w:val="center"/>
              <w:rPr>
                <w:color w:val="000000"/>
                <w:sz w:val="16"/>
                <w:szCs w:val="16"/>
              </w:rPr>
            </w:pPr>
            <w:r>
              <w:rPr>
                <w:color w:val="000000"/>
                <w:sz w:val="16"/>
                <w:szCs w:val="16"/>
              </w:rPr>
              <w:t>0.029*</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0.029*</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0.029*</w:t>
            </w:r>
          </w:p>
        </w:tc>
        <w:tc>
          <w:tcPr>
            <w:tcW w:w="925"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0.029*</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0.029*</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0.029*</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0.027*</w:t>
            </w:r>
          </w:p>
        </w:tc>
      </w:tr>
      <w:tr w:rsidR="001610AB" w:rsidRPr="00E80658" w:rsidTr="0090313E">
        <w:trPr>
          <w:trHeight w:val="175"/>
        </w:trPr>
        <w:tc>
          <w:tcPr>
            <w:tcW w:w="1240" w:type="dxa"/>
            <w:vMerge/>
            <w:vAlign w:val="center"/>
          </w:tcPr>
          <w:p w:rsidR="001610AB" w:rsidRPr="00E80658" w:rsidRDefault="001610AB" w:rsidP="00DD5EEA">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DD5EEA">
            <w:pPr>
              <w:rPr>
                <w:color w:val="000000"/>
                <w:sz w:val="16"/>
                <w:szCs w:val="16"/>
              </w:rPr>
            </w:pPr>
          </w:p>
        </w:tc>
        <w:tc>
          <w:tcPr>
            <w:tcW w:w="925" w:type="dxa"/>
            <w:tcBorders>
              <w:left w:val="dashSmallGap" w:sz="6" w:space="0" w:color="auto"/>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(0.011)</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(0.011)</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(0.011)</w:t>
            </w:r>
          </w:p>
        </w:tc>
        <w:tc>
          <w:tcPr>
            <w:tcW w:w="925"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(0.011)</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(0.011)</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(0.011)</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(0.011)</w:t>
            </w:r>
          </w:p>
        </w:tc>
      </w:tr>
      <w:tr w:rsidR="001610AB" w:rsidRPr="00E80658" w:rsidTr="0090313E">
        <w:trPr>
          <w:trHeight w:val="176"/>
        </w:trPr>
        <w:tc>
          <w:tcPr>
            <w:tcW w:w="1240" w:type="dxa"/>
            <w:vMerge/>
            <w:vAlign w:val="center"/>
          </w:tcPr>
          <w:p w:rsidR="001610AB" w:rsidRPr="00E80658" w:rsidRDefault="001610AB" w:rsidP="00DD5EEA">
            <w:pPr>
              <w:jc w:val="center"/>
              <w:rPr>
                <w:color w:val="000000"/>
                <w:sz w:val="16"/>
                <w:szCs w:val="16"/>
              </w:rPr>
            </w:pPr>
          </w:p>
        </w:tc>
        <w:tc>
          <w:tcPr>
            <w:tcW w:w="2630" w:type="dxa"/>
            <w:vMerge w:val="restart"/>
            <w:tcBorders>
              <w:top w:val="dashSmallGap" w:sz="4" w:space="0" w:color="auto"/>
              <w:right w:val="dashSmallGap" w:sz="6" w:space="0" w:color="auto"/>
            </w:tcBorders>
            <w:vAlign w:val="center"/>
          </w:tcPr>
          <w:p w:rsidR="001610AB" w:rsidRPr="00E80658" w:rsidRDefault="001610AB" w:rsidP="00DD5EEA">
            <w:pPr>
              <w:rPr>
                <w:color w:val="000000"/>
                <w:sz w:val="16"/>
                <w:szCs w:val="16"/>
              </w:rPr>
            </w:pPr>
            <w:r w:rsidRPr="00E80658">
              <w:rPr>
                <w:color w:val="000000"/>
                <w:sz w:val="16"/>
                <w:szCs w:val="16"/>
              </w:rPr>
              <w:t>Ln(Capital intensity</w:t>
            </w:r>
            <w:r>
              <w:rPr>
                <w:color w:val="000000"/>
                <w:sz w:val="16"/>
                <w:szCs w:val="16"/>
                <w:vertAlign w:val="superscript"/>
              </w:rPr>
              <w:t>a</w:t>
            </w:r>
            <w:r w:rsidRPr="00E80658">
              <w:rPr>
                <w:color w:val="000000"/>
                <w:sz w:val="16"/>
                <w:szCs w:val="16"/>
              </w:rPr>
              <w:t>)</w:t>
            </w:r>
          </w:p>
        </w:tc>
        <w:tc>
          <w:tcPr>
            <w:tcW w:w="925" w:type="dxa"/>
            <w:tcBorders>
              <w:top w:val="dashSmallGap" w:sz="4" w:space="0" w:color="auto"/>
              <w:left w:val="dashSmallGap" w:sz="6" w:space="0" w:color="auto"/>
            </w:tcBorders>
            <w:vAlign w:val="center"/>
          </w:tcPr>
          <w:p w:rsidR="001610AB" w:rsidRDefault="001610AB" w:rsidP="00DD5EEA">
            <w:pPr>
              <w:jc w:val="center"/>
              <w:rPr>
                <w:color w:val="000000"/>
                <w:sz w:val="16"/>
                <w:szCs w:val="16"/>
              </w:rPr>
            </w:pPr>
            <w:r>
              <w:rPr>
                <w:color w:val="000000"/>
                <w:sz w:val="16"/>
                <w:szCs w:val="16"/>
              </w:rPr>
              <w:t>0.011**</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0.011**</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0.011**</w:t>
            </w:r>
          </w:p>
        </w:tc>
        <w:tc>
          <w:tcPr>
            <w:tcW w:w="925"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0.011**</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0.011**</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0.011**</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0.011**</w:t>
            </w:r>
          </w:p>
        </w:tc>
      </w:tr>
      <w:tr w:rsidR="001610AB" w:rsidRPr="00E80658" w:rsidTr="0090313E">
        <w:trPr>
          <w:trHeight w:val="175"/>
        </w:trPr>
        <w:tc>
          <w:tcPr>
            <w:tcW w:w="1240" w:type="dxa"/>
            <w:vMerge/>
            <w:vAlign w:val="center"/>
          </w:tcPr>
          <w:p w:rsidR="001610AB" w:rsidRPr="00E80658" w:rsidRDefault="001610AB" w:rsidP="00DD5EEA">
            <w:pPr>
              <w:jc w:val="center"/>
              <w:rPr>
                <w:color w:val="000000"/>
                <w:sz w:val="16"/>
                <w:szCs w:val="16"/>
              </w:rPr>
            </w:pPr>
          </w:p>
        </w:tc>
        <w:tc>
          <w:tcPr>
            <w:tcW w:w="2630" w:type="dxa"/>
            <w:vMerge/>
            <w:tcBorders>
              <w:bottom w:val="single" w:sz="4" w:space="0" w:color="auto"/>
              <w:right w:val="dashSmallGap" w:sz="6" w:space="0" w:color="auto"/>
            </w:tcBorders>
            <w:vAlign w:val="center"/>
          </w:tcPr>
          <w:p w:rsidR="001610AB" w:rsidRPr="00E80658" w:rsidRDefault="001610AB" w:rsidP="00DD5EEA">
            <w:pPr>
              <w:rPr>
                <w:color w:val="000000"/>
                <w:sz w:val="16"/>
                <w:szCs w:val="16"/>
              </w:rPr>
            </w:pPr>
          </w:p>
        </w:tc>
        <w:tc>
          <w:tcPr>
            <w:tcW w:w="925" w:type="dxa"/>
            <w:tcBorders>
              <w:left w:val="dashSmallGap" w:sz="6" w:space="0" w:color="auto"/>
              <w:bottom w:val="single" w:sz="4" w:space="0" w:color="auto"/>
            </w:tcBorders>
            <w:vAlign w:val="center"/>
          </w:tcPr>
          <w:p w:rsidR="001610AB" w:rsidRDefault="001610AB" w:rsidP="00DD5EEA">
            <w:pPr>
              <w:jc w:val="center"/>
              <w:rPr>
                <w:color w:val="000000"/>
                <w:sz w:val="16"/>
                <w:szCs w:val="16"/>
                <w:lang w:eastAsia="ko-KR"/>
              </w:rPr>
            </w:pPr>
            <w:r>
              <w:rPr>
                <w:color w:val="000000"/>
                <w:sz w:val="16"/>
                <w:szCs w:val="16"/>
              </w:rPr>
              <w:t>(0.004)</w:t>
            </w:r>
          </w:p>
        </w:tc>
        <w:tc>
          <w:tcPr>
            <w:tcW w:w="926" w:type="dxa"/>
            <w:tcBorders>
              <w:bottom w:val="single" w:sz="4" w:space="0" w:color="auto"/>
            </w:tcBorders>
            <w:vAlign w:val="center"/>
          </w:tcPr>
          <w:p w:rsidR="001610AB" w:rsidRDefault="001610AB" w:rsidP="00DD5EEA">
            <w:pPr>
              <w:jc w:val="center"/>
              <w:rPr>
                <w:color w:val="000000"/>
                <w:sz w:val="16"/>
                <w:szCs w:val="16"/>
                <w:lang w:eastAsia="ko-KR"/>
              </w:rPr>
            </w:pPr>
            <w:r>
              <w:rPr>
                <w:color w:val="000000"/>
                <w:sz w:val="16"/>
                <w:szCs w:val="16"/>
              </w:rPr>
              <w:t>(0.004)</w:t>
            </w:r>
          </w:p>
        </w:tc>
        <w:tc>
          <w:tcPr>
            <w:tcW w:w="926" w:type="dxa"/>
            <w:tcBorders>
              <w:bottom w:val="single" w:sz="4" w:space="0" w:color="auto"/>
            </w:tcBorders>
            <w:vAlign w:val="center"/>
          </w:tcPr>
          <w:p w:rsidR="001610AB" w:rsidRDefault="001610AB" w:rsidP="00DD5EEA">
            <w:pPr>
              <w:jc w:val="center"/>
              <w:rPr>
                <w:color w:val="000000"/>
                <w:sz w:val="16"/>
                <w:szCs w:val="16"/>
                <w:lang w:eastAsia="ko-KR"/>
              </w:rPr>
            </w:pPr>
            <w:r>
              <w:rPr>
                <w:color w:val="000000"/>
                <w:sz w:val="16"/>
                <w:szCs w:val="16"/>
              </w:rPr>
              <w:t>(0.004)</w:t>
            </w:r>
          </w:p>
        </w:tc>
        <w:tc>
          <w:tcPr>
            <w:tcW w:w="925" w:type="dxa"/>
            <w:tcBorders>
              <w:bottom w:val="single" w:sz="4" w:space="0" w:color="auto"/>
            </w:tcBorders>
            <w:vAlign w:val="center"/>
          </w:tcPr>
          <w:p w:rsidR="001610AB" w:rsidRDefault="001610AB" w:rsidP="00DD5EEA">
            <w:pPr>
              <w:jc w:val="center"/>
              <w:rPr>
                <w:color w:val="000000"/>
                <w:sz w:val="16"/>
                <w:szCs w:val="16"/>
                <w:lang w:eastAsia="ko-KR"/>
              </w:rPr>
            </w:pPr>
            <w:r>
              <w:rPr>
                <w:color w:val="000000"/>
                <w:sz w:val="16"/>
                <w:szCs w:val="16"/>
              </w:rPr>
              <w:t>(0.004)</w:t>
            </w:r>
          </w:p>
        </w:tc>
        <w:tc>
          <w:tcPr>
            <w:tcW w:w="926" w:type="dxa"/>
            <w:tcBorders>
              <w:bottom w:val="single" w:sz="4" w:space="0" w:color="auto"/>
            </w:tcBorders>
            <w:vAlign w:val="center"/>
          </w:tcPr>
          <w:p w:rsidR="001610AB" w:rsidRDefault="001610AB" w:rsidP="00DD5EEA">
            <w:pPr>
              <w:jc w:val="center"/>
              <w:rPr>
                <w:color w:val="000000"/>
                <w:sz w:val="16"/>
                <w:szCs w:val="16"/>
                <w:lang w:eastAsia="ko-KR"/>
              </w:rPr>
            </w:pPr>
            <w:r>
              <w:rPr>
                <w:color w:val="000000"/>
                <w:sz w:val="16"/>
                <w:szCs w:val="16"/>
              </w:rPr>
              <w:t>(0.004)</w:t>
            </w:r>
          </w:p>
        </w:tc>
        <w:tc>
          <w:tcPr>
            <w:tcW w:w="926" w:type="dxa"/>
            <w:tcBorders>
              <w:bottom w:val="single" w:sz="4" w:space="0" w:color="auto"/>
            </w:tcBorders>
            <w:vAlign w:val="center"/>
          </w:tcPr>
          <w:p w:rsidR="001610AB" w:rsidRDefault="001610AB" w:rsidP="00DD5EEA">
            <w:pPr>
              <w:jc w:val="center"/>
              <w:rPr>
                <w:color w:val="000000"/>
                <w:sz w:val="16"/>
                <w:szCs w:val="16"/>
                <w:lang w:eastAsia="ko-KR"/>
              </w:rPr>
            </w:pPr>
            <w:r>
              <w:rPr>
                <w:color w:val="000000"/>
                <w:sz w:val="16"/>
                <w:szCs w:val="16"/>
              </w:rPr>
              <w:t>(0.004)</w:t>
            </w:r>
          </w:p>
        </w:tc>
        <w:tc>
          <w:tcPr>
            <w:tcW w:w="926" w:type="dxa"/>
            <w:tcBorders>
              <w:bottom w:val="single" w:sz="4" w:space="0" w:color="auto"/>
            </w:tcBorders>
            <w:vAlign w:val="center"/>
          </w:tcPr>
          <w:p w:rsidR="001610AB" w:rsidRDefault="001610AB" w:rsidP="00DD5EEA">
            <w:pPr>
              <w:jc w:val="center"/>
              <w:rPr>
                <w:color w:val="000000"/>
                <w:sz w:val="16"/>
                <w:szCs w:val="16"/>
                <w:lang w:eastAsia="ko-KR"/>
              </w:rPr>
            </w:pPr>
            <w:r>
              <w:rPr>
                <w:color w:val="000000"/>
                <w:sz w:val="16"/>
                <w:szCs w:val="16"/>
              </w:rPr>
              <w:t>(0.004)</w:t>
            </w:r>
          </w:p>
        </w:tc>
      </w:tr>
      <w:tr w:rsidR="001610AB" w:rsidRPr="00E80658" w:rsidTr="0090313E">
        <w:trPr>
          <w:trHeight w:val="176"/>
        </w:trPr>
        <w:tc>
          <w:tcPr>
            <w:tcW w:w="1240" w:type="dxa"/>
            <w:vMerge w:val="restart"/>
            <w:tcBorders>
              <w:top w:val="single" w:sz="6" w:space="0" w:color="auto"/>
            </w:tcBorders>
            <w:vAlign w:val="center"/>
          </w:tcPr>
          <w:p w:rsidR="001610AB" w:rsidRPr="00E80658" w:rsidRDefault="001610AB" w:rsidP="00DD5EEA">
            <w:pPr>
              <w:jc w:val="center"/>
              <w:rPr>
                <w:color w:val="000000"/>
                <w:sz w:val="16"/>
                <w:szCs w:val="16"/>
              </w:rPr>
            </w:pPr>
            <w:r w:rsidRPr="00E80658">
              <w:rPr>
                <w:color w:val="000000"/>
                <w:sz w:val="16"/>
                <w:szCs w:val="16"/>
              </w:rPr>
              <w:t>Moderator</w:t>
            </w:r>
          </w:p>
        </w:tc>
        <w:tc>
          <w:tcPr>
            <w:tcW w:w="2630" w:type="dxa"/>
            <w:vMerge w:val="restart"/>
            <w:tcBorders>
              <w:top w:val="single" w:sz="4" w:space="0" w:color="auto"/>
              <w:right w:val="dashSmallGap" w:sz="6" w:space="0" w:color="auto"/>
            </w:tcBorders>
            <w:vAlign w:val="center"/>
          </w:tcPr>
          <w:p w:rsidR="001610AB" w:rsidRPr="00E80658" w:rsidRDefault="001610AB" w:rsidP="00DD5EEA">
            <w:pPr>
              <w:rPr>
                <w:color w:val="000000"/>
                <w:sz w:val="16"/>
                <w:szCs w:val="16"/>
              </w:rPr>
            </w:pPr>
            <w:r w:rsidRPr="00E80658">
              <w:rPr>
                <w:color w:val="000000"/>
                <w:sz w:val="16"/>
                <w:szCs w:val="16"/>
                <w:lang w:eastAsia="ko-KR"/>
              </w:rPr>
              <w:t>Investment in training</w:t>
            </w:r>
            <w:r w:rsidRPr="009755BA">
              <w:rPr>
                <w:color w:val="000000"/>
                <w:sz w:val="16"/>
                <w:szCs w:val="16"/>
                <w:vertAlign w:val="superscript"/>
                <w:lang w:eastAsia="ko-KR"/>
              </w:rPr>
              <w:t>f</w:t>
            </w:r>
            <w:r w:rsidRPr="00E80658">
              <w:rPr>
                <w:color w:val="000000"/>
                <w:sz w:val="16"/>
                <w:szCs w:val="16"/>
                <w:lang w:eastAsia="ko-KR"/>
              </w:rPr>
              <w:t xml:space="preserve"> (T)</w:t>
            </w:r>
          </w:p>
        </w:tc>
        <w:tc>
          <w:tcPr>
            <w:tcW w:w="925" w:type="dxa"/>
            <w:tcBorders>
              <w:top w:val="single" w:sz="4" w:space="0" w:color="auto"/>
              <w:left w:val="dashSmallGap" w:sz="6" w:space="0" w:color="auto"/>
            </w:tcBorders>
            <w:vAlign w:val="center"/>
          </w:tcPr>
          <w:p w:rsidR="001610AB" w:rsidRDefault="001610AB" w:rsidP="00DD5EEA">
            <w:pPr>
              <w:jc w:val="center"/>
              <w:rPr>
                <w:color w:val="000000"/>
                <w:sz w:val="16"/>
                <w:szCs w:val="16"/>
              </w:rPr>
            </w:pPr>
            <w:r>
              <w:rPr>
                <w:color w:val="000000"/>
                <w:sz w:val="16"/>
                <w:szCs w:val="16"/>
              </w:rPr>
              <w:t>0.033</w:t>
            </w:r>
          </w:p>
        </w:tc>
        <w:tc>
          <w:tcPr>
            <w:tcW w:w="926" w:type="dxa"/>
            <w:tcBorders>
              <w:top w:val="single" w:sz="4" w:space="0" w:color="auto"/>
            </w:tcBorders>
            <w:vAlign w:val="center"/>
          </w:tcPr>
          <w:p w:rsidR="001610AB" w:rsidRDefault="001610AB" w:rsidP="00DD5EEA">
            <w:pPr>
              <w:jc w:val="center"/>
              <w:rPr>
                <w:color w:val="000000"/>
                <w:sz w:val="16"/>
                <w:szCs w:val="16"/>
              </w:rPr>
            </w:pPr>
            <w:r>
              <w:rPr>
                <w:color w:val="000000"/>
                <w:sz w:val="16"/>
                <w:szCs w:val="16"/>
              </w:rPr>
              <w:t>0.034</w:t>
            </w:r>
          </w:p>
        </w:tc>
        <w:tc>
          <w:tcPr>
            <w:tcW w:w="926" w:type="dxa"/>
            <w:tcBorders>
              <w:top w:val="single" w:sz="4" w:space="0" w:color="auto"/>
            </w:tcBorders>
            <w:vAlign w:val="center"/>
          </w:tcPr>
          <w:p w:rsidR="001610AB" w:rsidRDefault="001610AB" w:rsidP="00DD5EEA">
            <w:pPr>
              <w:jc w:val="center"/>
              <w:rPr>
                <w:color w:val="000000"/>
                <w:sz w:val="16"/>
                <w:szCs w:val="16"/>
              </w:rPr>
            </w:pPr>
            <w:r>
              <w:rPr>
                <w:color w:val="000000"/>
                <w:sz w:val="16"/>
                <w:szCs w:val="16"/>
              </w:rPr>
              <w:t>0.020</w:t>
            </w:r>
          </w:p>
        </w:tc>
        <w:tc>
          <w:tcPr>
            <w:tcW w:w="925" w:type="dxa"/>
            <w:tcBorders>
              <w:top w:val="single" w:sz="4" w:space="0" w:color="auto"/>
            </w:tcBorders>
            <w:vAlign w:val="center"/>
          </w:tcPr>
          <w:p w:rsidR="001610AB" w:rsidRDefault="001610AB" w:rsidP="00DD5EEA">
            <w:pPr>
              <w:jc w:val="center"/>
              <w:rPr>
                <w:color w:val="000000"/>
                <w:sz w:val="16"/>
                <w:szCs w:val="16"/>
              </w:rPr>
            </w:pPr>
            <w:r>
              <w:rPr>
                <w:color w:val="000000"/>
                <w:sz w:val="16"/>
                <w:szCs w:val="16"/>
              </w:rPr>
              <w:t>0.034</w:t>
            </w:r>
          </w:p>
        </w:tc>
        <w:tc>
          <w:tcPr>
            <w:tcW w:w="926" w:type="dxa"/>
            <w:tcBorders>
              <w:top w:val="single" w:sz="4" w:space="0" w:color="auto"/>
            </w:tcBorders>
            <w:vAlign w:val="center"/>
          </w:tcPr>
          <w:p w:rsidR="001610AB" w:rsidRDefault="001610AB" w:rsidP="00DD5EEA">
            <w:pPr>
              <w:jc w:val="center"/>
              <w:rPr>
                <w:color w:val="000000"/>
                <w:sz w:val="16"/>
                <w:szCs w:val="16"/>
              </w:rPr>
            </w:pPr>
            <w:r>
              <w:rPr>
                <w:color w:val="000000"/>
                <w:sz w:val="16"/>
                <w:szCs w:val="16"/>
              </w:rPr>
              <w:t>0.027</w:t>
            </w:r>
          </w:p>
        </w:tc>
        <w:tc>
          <w:tcPr>
            <w:tcW w:w="926" w:type="dxa"/>
            <w:tcBorders>
              <w:top w:val="single" w:sz="4" w:space="0" w:color="auto"/>
            </w:tcBorders>
            <w:vAlign w:val="center"/>
          </w:tcPr>
          <w:p w:rsidR="001610AB" w:rsidRDefault="001610AB" w:rsidP="00DD5EEA">
            <w:pPr>
              <w:jc w:val="center"/>
              <w:rPr>
                <w:color w:val="000000"/>
                <w:sz w:val="16"/>
                <w:szCs w:val="16"/>
              </w:rPr>
            </w:pPr>
            <w:r>
              <w:rPr>
                <w:color w:val="000000"/>
                <w:sz w:val="16"/>
                <w:szCs w:val="16"/>
              </w:rPr>
              <w:t>0.018</w:t>
            </w:r>
          </w:p>
        </w:tc>
        <w:tc>
          <w:tcPr>
            <w:tcW w:w="926" w:type="dxa"/>
            <w:tcBorders>
              <w:top w:val="single" w:sz="4" w:space="0" w:color="auto"/>
            </w:tcBorders>
            <w:vAlign w:val="center"/>
          </w:tcPr>
          <w:p w:rsidR="001610AB" w:rsidRDefault="001610AB" w:rsidP="00DD5EEA">
            <w:pPr>
              <w:jc w:val="center"/>
              <w:rPr>
                <w:color w:val="000000"/>
                <w:sz w:val="16"/>
                <w:szCs w:val="16"/>
              </w:rPr>
            </w:pPr>
            <w:r>
              <w:rPr>
                <w:color w:val="000000"/>
                <w:sz w:val="16"/>
                <w:szCs w:val="16"/>
              </w:rPr>
              <w:t>0.036</w:t>
            </w:r>
          </w:p>
        </w:tc>
      </w:tr>
      <w:tr w:rsidR="001610AB" w:rsidRPr="00E80658" w:rsidTr="0090313E">
        <w:trPr>
          <w:trHeight w:val="176"/>
        </w:trPr>
        <w:tc>
          <w:tcPr>
            <w:tcW w:w="1240" w:type="dxa"/>
            <w:vMerge/>
            <w:vAlign w:val="center"/>
          </w:tcPr>
          <w:p w:rsidR="001610AB" w:rsidRPr="00E80658" w:rsidRDefault="001610AB" w:rsidP="00DD5EEA">
            <w:pPr>
              <w:jc w:val="center"/>
              <w:rPr>
                <w:color w:val="000000"/>
                <w:sz w:val="16"/>
                <w:szCs w:val="16"/>
              </w:rPr>
            </w:pPr>
          </w:p>
        </w:tc>
        <w:tc>
          <w:tcPr>
            <w:tcW w:w="2630" w:type="dxa"/>
            <w:vMerge/>
            <w:tcBorders>
              <w:bottom w:val="dashSmallGap" w:sz="6" w:space="0" w:color="auto"/>
              <w:right w:val="dashSmallGap" w:sz="6" w:space="0" w:color="auto"/>
            </w:tcBorders>
            <w:vAlign w:val="center"/>
          </w:tcPr>
          <w:p w:rsidR="001610AB" w:rsidRPr="00E80658" w:rsidRDefault="001610AB" w:rsidP="00DD5EEA">
            <w:pPr>
              <w:rPr>
                <w:color w:val="000000"/>
                <w:sz w:val="16"/>
                <w:szCs w:val="16"/>
              </w:rPr>
            </w:pPr>
          </w:p>
        </w:tc>
        <w:tc>
          <w:tcPr>
            <w:tcW w:w="925" w:type="dxa"/>
            <w:tcBorders>
              <w:left w:val="dashSmallGap" w:sz="6" w:space="0" w:color="auto"/>
              <w:bottom w:val="dashSmallGap" w:sz="6" w:space="0" w:color="auto"/>
            </w:tcBorders>
            <w:vAlign w:val="center"/>
          </w:tcPr>
          <w:p w:rsidR="001610AB" w:rsidRDefault="001610AB" w:rsidP="00DD5EEA">
            <w:pPr>
              <w:jc w:val="center"/>
              <w:rPr>
                <w:color w:val="000000"/>
                <w:sz w:val="16"/>
                <w:szCs w:val="16"/>
                <w:lang w:eastAsia="ko-KR"/>
              </w:rPr>
            </w:pPr>
            <w:r>
              <w:rPr>
                <w:color w:val="000000"/>
                <w:sz w:val="16"/>
                <w:szCs w:val="16"/>
              </w:rPr>
              <w:t>(0.027)</w:t>
            </w:r>
          </w:p>
        </w:tc>
        <w:tc>
          <w:tcPr>
            <w:tcW w:w="926" w:type="dxa"/>
            <w:tcBorders>
              <w:bottom w:val="dashSmallGap" w:sz="6" w:space="0" w:color="auto"/>
            </w:tcBorders>
            <w:vAlign w:val="center"/>
          </w:tcPr>
          <w:p w:rsidR="001610AB" w:rsidRDefault="001610AB" w:rsidP="00DD5EEA">
            <w:pPr>
              <w:jc w:val="center"/>
              <w:rPr>
                <w:color w:val="000000"/>
                <w:sz w:val="16"/>
                <w:szCs w:val="16"/>
                <w:lang w:eastAsia="ko-KR"/>
              </w:rPr>
            </w:pPr>
            <w:r>
              <w:rPr>
                <w:color w:val="000000"/>
                <w:sz w:val="16"/>
                <w:szCs w:val="16"/>
              </w:rPr>
              <w:t>(0.027)</w:t>
            </w:r>
          </w:p>
        </w:tc>
        <w:tc>
          <w:tcPr>
            <w:tcW w:w="926" w:type="dxa"/>
            <w:tcBorders>
              <w:bottom w:val="dashSmallGap" w:sz="6" w:space="0" w:color="auto"/>
            </w:tcBorders>
            <w:vAlign w:val="center"/>
          </w:tcPr>
          <w:p w:rsidR="001610AB" w:rsidRDefault="001610AB" w:rsidP="00DD5EEA">
            <w:pPr>
              <w:jc w:val="center"/>
              <w:rPr>
                <w:color w:val="000000"/>
                <w:sz w:val="16"/>
                <w:szCs w:val="16"/>
                <w:lang w:eastAsia="ko-KR"/>
              </w:rPr>
            </w:pPr>
            <w:r>
              <w:rPr>
                <w:color w:val="000000"/>
                <w:sz w:val="16"/>
                <w:szCs w:val="16"/>
              </w:rPr>
              <w:t>(0.029)</w:t>
            </w:r>
          </w:p>
        </w:tc>
        <w:tc>
          <w:tcPr>
            <w:tcW w:w="925" w:type="dxa"/>
            <w:tcBorders>
              <w:bottom w:val="dashSmallGap" w:sz="6" w:space="0" w:color="auto"/>
            </w:tcBorders>
            <w:vAlign w:val="center"/>
          </w:tcPr>
          <w:p w:rsidR="001610AB" w:rsidRDefault="001610AB" w:rsidP="00DD5EEA">
            <w:pPr>
              <w:jc w:val="center"/>
              <w:rPr>
                <w:color w:val="000000"/>
                <w:sz w:val="16"/>
                <w:szCs w:val="16"/>
                <w:lang w:eastAsia="ko-KR"/>
              </w:rPr>
            </w:pPr>
            <w:r>
              <w:rPr>
                <w:color w:val="000000"/>
                <w:sz w:val="16"/>
                <w:szCs w:val="16"/>
              </w:rPr>
              <w:t>(0.027)</w:t>
            </w:r>
          </w:p>
        </w:tc>
        <w:tc>
          <w:tcPr>
            <w:tcW w:w="926" w:type="dxa"/>
            <w:tcBorders>
              <w:bottom w:val="dashSmallGap" w:sz="6" w:space="0" w:color="auto"/>
            </w:tcBorders>
            <w:vAlign w:val="center"/>
          </w:tcPr>
          <w:p w:rsidR="001610AB" w:rsidRDefault="001610AB" w:rsidP="00DD5EEA">
            <w:pPr>
              <w:jc w:val="center"/>
              <w:rPr>
                <w:color w:val="000000"/>
                <w:sz w:val="16"/>
                <w:szCs w:val="16"/>
                <w:lang w:eastAsia="ko-KR"/>
              </w:rPr>
            </w:pPr>
            <w:r>
              <w:rPr>
                <w:color w:val="000000"/>
                <w:sz w:val="16"/>
                <w:szCs w:val="16"/>
              </w:rPr>
              <w:t>(0.029)</w:t>
            </w:r>
          </w:p>
        </w:tc>
        <w:tc>
          <w:tcPr>
            <w:tcW w:w="926" w:type="dxa"/>
            <w:tcBorders>
              <w:bottom w:val="dashSmallGap" w:sz="6" w:space="0" w:color="auto"/>
            </w:tcBorders>
            <w:vAlign w:val="center"/>
          </w:tcPr>
          <w:p w:rsidR="001610AB" w:rsidRDefault="001610AB" w:rsidP="00DD5EEA">
            <w:pPr>
              <w:jc w:val="center"/>
              <w:rPr>
                <w:color w:val="000000"/>
                <w:sz w:val="16"/>
                <w:szCs w:val="16"/>
                <w:lang w:eastAsia="ko-KR"/>
              </w:rPr>
            </w:pPr>
            <w:r>
              <w:rPr>
                <w:color w:val="000000"/>
                <w:sz w:val="16"/>
                <w:szCs w:val="16"/>
              </w:rPr>
              <w:t>(0.030)</w:t>
            </w:r>
          </w:p>
        </w:tc>
        <w:tc>
          <w:tcPr>
            <w:tcW w:w="926" w:type="dxa"/>
            <w:tcBorders>
              <w:bottom w:val="dashSmallGap" w:sz="6" w:space="0" w:color="auto"/>
            </w:tcBorders>
            <w:vAlign w:val="center"/>
          </w:tcPr>
          <w:p w:rsidR="001610AB" w:rsidRDefault="001610AB" w:rsidP="00DD5EEA">
            <w:pPr>
              <w:jc w:val="center"/>
              <w:rPr>
                <w:color w:val="000000"/>
                <w:sz w:val="16"/>
                <w:szCs w:val="16"/>
                <w:lang w:eastAsia="ko-KR"/>
              </w:rPr>
            </w:pPr>
            <w:r>
              <w:rPr>
                <w:color w:val="000000"/>
                <w:sz w:val="16"/>
                <w:szCs w:val="16"/>
              </w:rPr>
              <w:t>(0.031)</w:t>
            </w:r>
          </w:p>
        </w:tc>
      </w:tr>
      <w:tr w:rsidR="001610AB" w:rsidRPr="00E80658" w:rsidTr="0090313E">
        <w:trPr>
          <w:trHeight w:val="176"/>
        </w:trPr>
        <w:tc>
          <w:tcPr>
            <w:tcW w:w="1240" w:type="dxa"/>
            <w:vMerge/>
            <w:vAlign w:val="center"/>
          </w:tcPr>
          <w:p w:rsidR="001610AB" w:rsidRPr="00E80658" w:rsidRDefault="001610AB" w:rsidP="00DD5EEA">
            <w:pPr>
              <w:jc w:val="center"/>
              <w:rPr>
                <w:color w:val="000000"/>
                <w:sz w:val="16"/>
                <w:szCs w:val="16"/>
              </w:rPr>
            </w:pPr>
          </w:p>
        </w:tc>
        <w:tc>
          <w:tcPr>
            <w:tcW w:w="2630" w:type="dxa"/>
            <w:vMerge w:val="restart"/>
            <w:tcBorders>
              <w:top w:val="dashSmallGap" w:sz="6" w:space="0" w:color="auto"/>
              <w:right w:val="dashSmallGap" w:sz="6" w:space="0" w:color="auto"/>
            </w:tcBorders>
            <w:vAlign w:val="center"/>
          </w:tcPr>
          <w:p w:rsidR="001610AB" w:rsidRPr="00E80658" w:rsidRDefault="001610AB" w:rsidP="00DD5EEA">
            <w:pPr>
              <w:rPr>
                <w:color w:val="000000"/>
                <w:sz w:val="16"/>
                <w:szCs w:val="16"/>
                <w:lang w:eastAsia="ko-KR"/>
              </w:rPr>
            </w:pPr>
            <w:r>
              <w:rPr>
                <w:color w:val="000000"/>
                <w:sz w:val="16"/>
                <w:szCs w:val="16"/>
                <w:lang w:eastAsia="ko-KR"/>
              </w:rPr>
              <w:t>Early promotion ratio</w:t>
            </w:r>
            <w:r>
              <w:rPr>
                <w:color w:val="000000"/>
                <w:sz w:val="16"/>
                <w:szCs w:val="16"/>
                <w:vertAlign w:val="superscript"/>
                <w:lang w:eastAsia="ko-KR"/>
              </w:rPr>
              <w:t>g</w:t>
            </w:r>
            <w:r w:rsidRPr="008B6308">
              <w:rPr>
                <w:color w:val="000000"/>
                <w:sz w:val="16"/>
                <w:szCs w:val="16"/>
                <w:lang w:eastAsia="ko-KR"/>
              </w:rPr>
              <w:t xml:space="preserve"> </w:t>
            </w:r>
            <w:r>
              <w:rPr>
                <w:color w:val="000000"/>
                <w:sz w:val="16"/>
                <w:szCs w:val="16"/>
                <w:lang w:eastAsia="ko-KR"/>
              </w:rPr>
              <w:t>(P)</w:t>
            </w:r>
          </w:p>
        </w:tc>
        <w:tc>
          <w:tcPr>
            <w:tcW w:w="925" w:type="dxa"/>
            <w:tcBorders>
              <w:top w:val="dashSmallGap" w:sz="6" w:space="0" w:color="auto"/>
              <w:left w:val="dashSmallGap" w:sz="6" w:space="0" w:color="auto"/>
            </w:tcBorders>
            <w:vAlign w:val="center"/>
          </w:tcPr>
          <w:p w:rsidR="001610AB" w:rsidRDefault="001610AB" w:rsidP="00DD5EEA">
            <w:pPr>
              <w:jc w:val="center"/>
              <w:rPr>
                <w:color w:val="000000"/>
                <w:sz w:val="16"/>
                <w:szCs w:val="16"/>
              </w:rPr>
            </w:pPr>
            <w:r>
              <w:rPr>
                <w:color w:val="000000"/>
                <w:sz w:val="16"/>
                <w:szCs w:val="16"/>
              </w:rPr>
              <w:t>0.001</w:t>
            </w:r>
          </w:p>
        </w:tc>
        <w:tc>
          <w:tcPr>
            <w:tcW w:w="926" w:type="dxa"/>
            <w:tcBorders>
              <w:top w:val="dashSmallGap" w:sz="6" w:space="0" w:color="auto"/>
            </w:tcBorders>
            <w:vAlign w:val="center"/>
          </w:tcPr>
          <w:p w:rsidR="001610AB" w:rsidRDefault="001610AB" w:rsidP="00DD5EEA">
            <w:pPr>
              <w:jc w:val="center"/>
              <w:rPr>
                <w:color w:val="000000"/>
                <w:sz w:val="16"/>
                <w:szCs w:val="16"/>
              </w:rPr>
            </w:pPr>
            <w:r>
              <w:rPr>
                <w:color w:val="000000"/>
                <w:sz w:val="16"/>
                <w:szCs w:val="16"/>
              </w:rPr>
              <w:t>0.001</w:t>
            </w:r>
          </w:p>
        </w:tc>
        <w:tc>
          <w:tcPr>
            <w:tcW w:w="926" w:type="dxa"/>
            <w:tcBorders>
              <w:top w:val="dashSmallGap" w:sz="6" w:space="0" w:color="auto"/>
            </w:tcBorders>
            <w:vAlign w:val="center"/>
          </w:tcPr>
          <w:p w:rsidR="001610AB" w:rsidRDefault="001610AB" w:rsidP="00DD5EEA">
            <w:pPr>
              <w:jc w:val="center"/>
              <w:rPr>
                <w:color w:val="000000"/>
                <w:sz w:val="16"/>
                <w:szCs w:val="16"/>
              </w:rPr>
            </w:pPr>
            <w:r>
              <w:rPr>
                <w:color w:val="000000"/>
                <w:sz w:val="16"/>
                <w:szCs w:val="16"/>
              </w:rPr>
              <w:t>0.001</w:t>
            </w:r>
          </w:p>
        </w:tc>
        <w:tc>
          <w:tcPr>
            <w:tcW w:w="925" w:type="dxa"/>
            <w:tcBorders>
              <w:top w:val="dashSmallGap" w:sz="6" w:space="0" w:color="auto"/>
            </w:tcBorders>
            <w:vAlign w:val="center"/>
          </w:tcPr>
          <w:p w:rsidR="001610AB" w:rsidRDefault="001610AB" w:rsidP="00DD5EEA">
            <w:pPr>
              <w:jc w:val="center"/>
              <w:rPr>
                <w:color w:val="000000"/>
                <w:sz w:val="16"/>
                <w:szCs w:val="16"/>
              </w:rPr>
            </w:pPr>
            <w:r>
              <w:rPr>
                <w:color w:val="000000"/>
                <w:sz w:val="16"/>
                <w:szCs w:val="16"/>
              </w:rPr>
              <w:t>0.001</w:t>
            </w:r>
          </w:p>
        </w:tc>
        <w:tc>
          <w:tcPr>
            <w:tcW w:w="926" w:type="dxa"/>
            <w:tcBorders>
              <w:top w:val="dashSmallGap" w:sz="6" w:space="0" w:color="auto"/>
            </w:tcBorders>
            <w:vAlign w:val="center"/>
          </w:tcPr>
          <w:p w:rsidR="001610AB" w:rsidRDefault="001610AB" w:rsidP="00DD5EEA">
            <w:pPr>
              <w:jc w:val="center"/>
              <w:rPr>
                <w:color w:val="000000"/>
                <w:sz w:val="16"/>
                <w:szCs w:val="16"/>
              </w:rPr>
            </w:pPr>
            <w:r>
              <w:rPr>
                <w:color w:val="000000"/>
                <w:sz w:val="16"/>
                <w:szCs w:val="16"/>
              </w:rPr>
              <w:t>0.000</w:t>
            </w:r>
          </w:p>
        </w:tc>
        <w:tc>
          <w:tcPr>
            <w:tcW w:w="926" w:type="dxa"/>
            <w:tcBorders>
              <w:top w:val="dashSmallGap" w:sz="6" w:space="0" w:color="auto"/>
            </w:tcBorders>
            <w:vAlign w:val="center"/>
          </w:tcPr>
          <w:p w:rsidR="001610AB" w:rsidRDefault="001610AB" w:rsidP="00DD5EEA">
            <w:pPr>
              <w:jc w:val="center"/>
              <w:rPr>
                <w:color w:val="000000"/>
                <w:sz w:val="16"/>
                <w:szCs w:val="16"/>
              </w:rPr>
            </w:pPr>
            <w:r>
              <w:rPr>
                <w:color w:val="000000"/>
                <w:sz w:val="16"/>
                <w:szCs w:val="16"/>
              </w:rPr>
              <w:t>0.001</w:t>
            </w:r>
          </w:p>
        </w:tc>
        <w:tc>
          <w:tcPr>
            <w:tcW w:w="926" w:type="dxa"/>
            <w:tcBorders>
              <w:top w:val="dashSmallGap" w:sz="6" w:space="0" w:color="auto"/>
            </w:tcBorders>
            <w:vAlign w:val="center"/>
          </w:tcPr>
          <w:p w:rsidR="001610AB" w:rsidRDefault="001610AB" w:rsidP="00DD5EEA">
            <w:pPr>
              <w:jc w:val="center"/>
              <w:rPr>
                <w:color w:val="000000"/>
                <w:sz w:val="16"/>
                <w:szCs w:val="16"/>
              </w:rPr>
            </w:pPr>
            <w:r>
              <w:rPr>
                <w:color w:val="000000"/>
                <w:sz w:val="16"/>
                <w:szCs w:val="16"/>
              </w:rPr>
              <w:t>0.003</w:t>
            </w:r>
          </w:p>
        </w:tc>
      </w:tr>
      <w:tr w:rsidR="001610AB" w:rsidRPr="00E80658" w:rsidTr="0090313E">
        <w:trPr>
          <w:trHeight w:val="176"/>
        </w:trPr>
        <w:tc>
          <w:tcPr>
            <w:tcW w:w="1240" w:type="dxa"/>
            <w:vMerge/>
            <w:vAlign w:val="center"/>
          </w:tcPr>
          <w:p w:rsidR="001610AB" w:rsidRPr="00E80658" w:rsidRDefault="001610AB" w:rsidP="00DD5EEA">
            <w:pPr>
              <w:jc w:val="center"/>
              <w:rPr>
                <w:color w:val="000000"/>
                <w:sz w:val="16"/>
                <w:szCs w:val="16"/>
              </w:rPr>
            </w:pPr>
          </w:p>
        </w:tc>
        <w:tc>
          <w:tcPr>
            <w:tcW w:w="2630" w:type="dxa"/>
            <w:vMerge/>
            <w:tcBorders>
              <w:right w:val="dashSmallGap" w:sz="6" w:space="0" w:color="auto"/>
            </w:tcBorders>
            <w:vAlign w:val="center"/>
          </w:tcPr>
          <w:p w:rsidR="001610AB" w:rsidRPr="00E80658" w:rsidRDefault="001610AB" w:rsidP="00DD5EEA">
            <w:pPr>
              <w:rPr>
                <w:color w:val="000000"/>
                <w:sz w:val="16"/>
                <w:szCs w:val="16"/>
              </w:rPr>
            </w:pPr>
          </w:p>
        </w:tc>
        <w:tc>
          <w:tcPr>
            <w:tcW w:w="925" w:type="dxa"/>
            <w:tcBorders>
              <w:left w:val="dashSmallGap" w:sz="6" w:space="0" w:color="auto"/>
              <w:bottom w:val="single" w:sz="4" w:space="0" w:color="auto"/>
            </w:tcBorders>
            <w:vAlign w:val="center"/>
          </w:tcPr>
          <w:p w:rsidR="001610AB" w:rsidRPr="00E80658" w:rsidRDefault="001610AB" w:rsidP="00DD5EEA">
            <w:pPr>
              <w:jc w:val="center"/>
              <w:rPr>
                <w:color w:val="000000"/>
                <w:sz w:val="16"/>
                <w:szCs w:val="16"/>
                <w:lang w:eastAsia="ko-KR"/>
              </w:rPr>
            </w:pPr>
            <w:r>
              <w:rPr>
                <w:color w:val="000000"/>
                <w:sz w:val="16"/>
                <w:szCs w:val="16"/>
              </w:rPr>
              <w:t>(0.002</w:t>
            </w:r>
            <w:r>
              <w:rPr>
                <w:color w:val="000000"/>
                <w:sz w:val="16"/>
                <w:szCs w:val="16"/>
                <w:lang w:eastAsia="ko-KR"/>
              </w:rPr>
              <w:t>)</w:t>
            </w:r>
          </w:p>
        </w:tc>
        <w:tc>
          <w:tcPr>
            <w:tcW w:w="926" w:type="dxa"/>
            <w:tcBorders>
              <w:bottom w:val="single" w:sz="4" w:space="0" w:color="auto"/>
            </w:tcBorders>
            <w:vAlign w:val="center"/>
          </w:tcPr>
          <w:p w:rsidR="001610AB" w:rsidRDefault="001610AB" w:rsidP="00DD5EEA">
            <w:pPr>
              <w:jc w:val="center"/>
              <w:rPr>
                <w:color w:val="000000"/>
                <w:sz w:val="16"/>
                <w:szCs w:val="16"/>
                <w:lang w:eastAsia="ko-KR"/>
              </w:rPr>
            </w:pPr>
            <w:r>
              <w:rPr>
                <w:color w:val="000000"/>
                <w:sz w:val="16"/>
                <w:szCs w:val="16"/>
              </w:rPr>
              <w:t>(0.002)</w:t>
            </w:r>
          </w:p>
        </w:tc>
        <w:tc>
          <w:tcPr>
            <w:tcW w:w="926" w:type="dxa"/>
            <w:tcBorders>
              <w:bottom w:val="single" w:sz="4" w:space="0" w:color="auto"/>
            </w:tcBorders>
            <w:vAlign w:val="center"/>
          </w:tcPr>
          <w:p w:rsidR="001610AB" w:rsidRDefault="001610AB" w:rsidP="00DD5EEA">
            <w:pPr>
              <w:jc w:val="center"/>
              <w:rPr>
                <w:color w:val="000000"/>
                <w:sz w:val="16"/>
                <w:szCs w:val="16"/>
                <w:lang w:eastAsia="ko-KR"/>
              </w:rPr>
            </w:pPr>
            <w:r>
              <w:rPr>
                <w:color w:val="000000"/>
                <w:sz w:val="16"/>
                <w:szCs w:val="16"/>
              </w:rPr>
              <w:t>(0.002)</w:t>
            </w:r>
          </w:p>
        </w:tc>
        <w:tc>
          <w:tcPr>
            <w:tcW w:w="925" w:type="dxa"/>
            <w:tcBorders>
              <w:bottom w:val="single" w:sz="4" w:space="0" w:color="auto"/>
            </w:tcBorders>
            <w:vAlign w:val="center"/>
          </w:tcPr>
          <w:p w:rsidR="001610AB" w:rsidRDefault="001610AB" w:rsidP="00DD5EEA">
            <w:pPr>
              <w:jc w:val="center"/>
              <w:rPr>
                <w:color w:val="000000"/>
                <w:sz w:val="16"/>
                <w:szCs w:val="16"/>
                <w:lang w:eastAsia="ko-KR"/>
              </w:rPr>
            </w:pPr>
            <w:r>
              <w:rPr>
                <w:color w:val="000000"/>
                <w:sz w:val="16"/>
                <w:szCs w:val="16"/>
              </w:rPr>
              <w:t>(0.002)</w:t>
            </w:r>
          </w:p>
        </w:tc>
        <w:tc>
          <w:tcPr>
            <w:tcW w:w="926" w:type="dxa"/>
            <w:tcBorders>
              <w:bottom w:val="single" w:sz="4" w:space="0" w:color="auto"/>
            </w:tcBorders>
            <w:vAlign w:val="center"/>
          </w:tcPr>
          <w:p w:rsidR="001610AB" w:rsidRDefault="001610AB" w:rsidP="00DD5EEA">
            <w:pPr>
              <w:jc w:val="center"/>
              <w:rPr>
                <w:color w:val="000000"/>
                <w:sz w:val="16"/>
                <w:szCs w:val="16"/>
                <w:lang w:eastAsia="ko-KR"/>
              </w:rPr>
            </w:pPr>
            <w:r>
              <w:rPr>
                <w:color w:val="000000"/>
                <w:sz w:val="16"/>
                <w:szCs w:val="16"/>
              </w:rPr>
              <w:t>(0.002)</w:t>
            </w:r>
          </w:p>
        </w:tc>
        <w:tc>
          <w:tcPr>
            <w:tcW w:w="926" w:type="dxa"/>
            <w:tcBorders>
              <w:bottom w:val="single" w:sz="4" w:space="0" w:color="auto"/>
            </w:tcBorders>
            <w:vAlign w:val="center"/>
          </w:tcPr>
          <w:p w:rsidR="001610AB" w:rsidRDefault="001610AB" w:rsidP="00DD5EEA">
            <w:pPr>
              <w:jc w:val="center"/>
              <w:rPr>
                <w:color w:val="000000"/>
                <w:sz w:val="16"/>
                <w:szCs w:val="16"/>
                <w:lang w:eastAsia="ko-KR"/>
              </w:rPr>
            </w:pPr>
            <w:r>
              <w:rPr>
                <w:color w:val="000000"/>
                <w:sz w:val="16"/>
                <w:szCs w:val="16"/>
              </w:rPr>
              <w:t>(0.002)</w:t>
            </w:r>
          </w:p>
        </w:tc>
        <w:tc>
          <w:tcPr>
            <w:tcW w:w="926" w:type="dxa"/>
            <w:tcBorders>
              <w:bottom w:val="single" w:sz="4" w:space="0" w:color="auto"/>
            </w:tcBorders>
            <w:vAlign w:val="center"/>
          </w:tcPr>
          <w:p w:rsidR="001610AB" w:rsidRDefault="001610AB" w:rsidP="00DD5EEA">
            <w:pPr>
              <w:jc w:val="center"/>
              <w:rPr>
                <w:color w:val="000000"/>
                <w:sz w:val="16"/>
                <w:szCs w:val="16"/>
                <w:lang w:eastAsia="ko-KR"/>
              </w:rPr>
            </w:pPr>
            <w:r>
              <w:rPr>
                <w:color w:val="000000"/>
                <w:sz w:val="16"/>
                <w:szCs w:val="16"/>
              </w:rPr>
              <w:t>(0.002)</w:t>
            </w:r>
          </w:p>
        </w:tc>
      </w:tr>
      <w:tr w:rsidR="001610AB" w:rsidRPr="00E80658" w:rsidTr="0090313E">
        <w:trPr>
          <w:trHeight w:val="176"/>
        </w:trPr>
        <w:tc>
          <w:tcPr>
            <w:tcW w:w="1240" w:type="dxa"/>
            <w:vMerge w:val="restart"/>
            <w:tcBorders>
              <w:top w:val="single" w:sz="6" w:space="0" w:color="auto"/>
            </w:tcBorders>
            <w:vAlign w:val="center"/>
          </w:tcPr>
          <w:p w:rsidR="001610AB" w:rsidRPr="00E80658" w:rsidRDefault="001610AB" w:rsidP="00DD5EEA">
            <w:pPr>
              <w:jc w:val="center"/>
              <w:rPr>
                <w:color w:val="000000"/>
                <w:sz w:val="16"/>
                <w:szCs w:val="16"/>
              </w:rPr>
            </w:pPr>
            <w:r w:rsidRPr="00E80658">
              <w:rPr>
                <w:color w:val="000000"/>
                <w:sz w:val="16"/>
                <w:szCs w:val="16"/>
              </w:rPr>
              <w:t>Independent variable</w:t>
            </w:r>
          </w:p>
        </w:tc>
        <w:tc>
          <w:tcPr>
            <w:tcW w:w="2630" w:type="dxa"/>
            <w:vMerge w:val="restart"/>
            <w:tcBorders>
              <w:top w:val="single" w:sz="4" w:space="0" w:color="auto"/>
              <w:right w:val="dashSmallGap" w:sz="6" w:space="0" w:color="auto"/>
            </w:tcBorders>
            <w:vAlign w:val="center"/>
          </w:tcPr>
          <w:p w:rsidR="001610AB" w:rsidRPr="00E80658" w:rsidRDefault="001610AB" w:rsidP="00DD5EEA">
            <w:pPr>
              <w:rPr>
                <w:color w:val="000000"/>
                <w:sz w:val="16"/>
                <w:szCs w:val="16"/>
              </w:rPr>
            </w:pPr>
            <w:r w:rsidRPr="00E80658">
              <w:rPr>
                <w:color w:val="000000"/>
                <w:sz w:val="16"/>
                <w:szCs w:val="16"/>
              </w:rPr>
              <w:t>Employee share ownership (ESO)</w:t>
            </w:r>
          </w:p>
        </w:tc>
        <w:tc>
          <w:tcPr>
            <w:tcW w:w="925" w:type="dxa"/>
            <w:tcBorders>
              <w:top w:val="single" w:sz="4" w:space="0" w:color="auto"/>
              <w:left w:val="dashSmallGap" w:sz="6" w:space="0" w:color="auto"/>
            </w:tcBorders>
            <w:vAlign w:val="center"/>
          </w:tcPr>
          <w:p w:rsidR="001610AB" w:rsidRPr="00E80658" w:rsidRDefault="001610AB" w:rsidP="00DD5EEA">
            <w:pPr>
              <w:jc w:val="center"/>
              <w:rPr>
                <w:color w:val="000000"/>
                <w:sz w:val="16"/>
                <w:szCs w:val="16"/>
              </w:rPr>
            </w:pPr>
          </w:p>
        </w:tc>
        <w:tc>
          <w:tcPr>
            <w:tcW w:w="926" w:type="dxa"/>
            <w:tcBorders>
              <w:top w:val="single" w:sz="4" w:space="0" w:color="auto"/>
            </w:tcBorders>
            <w:vAlign w:val="center"/>
          </w:tcPr>
          <w:p w:rsidR="001610AB" w:rsidRDefault="001610AB" w:rsidP="00DD5EEA">
            <w:pPr>
              <w:jc w:val="center"/>
              <w:rPr>
                <w:color w:val="000000"/>
                <w:sz w:val="16"/>
                <w:szCs w:val="16"/>
              </w:rPr>
            </w:pPr>
            <w:r>
              <w:rPr>
                <w:color w:val="000000"/>
                <w:sz w:val="16"/>
                <w:szCs w:val="16"/>
              </w:rPr>
              <w:t>0.048</w:t>
            </w:r>
          </w:p>
        </w:tc>
        <w:tc>
          <w:tcPr>
            <w:tcW w:w="926" w:type="dxa"/>
            <w:tcBorders>
              <w:top w:val="single" w:sz="4" w:space="0" w:color="auto"/>
            </w:tcBorders>
            <w:vAlign w:val="center"/>
          </w:tcPr>
          <w:p w:rsidR="001610AB" w:rsidRDefault="001610AB" w:rsidP="00DD5EEA">
            <w:pPr>
              <w:jc w:val="center"/>
              <w:rPr>
                <w:color w:val="000000"/>
                <w:sz w:val="16"/>
                <w:szCs w:val="16"/>
              </w:rPr>
            </w:pPr>
            <w:r>
              <w:rPr>
                <w:color w:val="000000"/>
                <w:sz w:val="16"/>
                <w:szCs w:val="16"/>
              </w:rPr>
              <w:t>0.013</w:t>
            </w:r>
          </w:p>
        </w:tc>
        <w:tc>
          <w:tcPr>
            <w:tcW w:w="925" w:type="dxa"/>
            <w:tcBorders>
              <w:top w:val="single" w:sz="4" w:space="0" w:color="auto"/>
            </w:tcBorders>
            <w:vAlign w:val="center"/>
          </w:tcPr>
          <w:p w:rsidR="001610AB" w:rsidRDefault="001610AB" w:rsidP="00DD5EEA">
            <w:pPr>
              <w:jc w:val="center"/>
              <w:rPr>
                <w:color w:val="000000"/>
                <w:sz w:val="16"/>
                <w:szCs w:val="16"/>
              </w:rPr>
            </w:pPr>
            <w:r>
              <w:rPr>
                <w:color w:val="000000"/>
                <w:sz w:val="16"/>
                <w:szCs w:val="16"/>
              </w:rPr>
              <w:t>0.050</w:t>
            </w:r>
          </w:p>
        </w:tc>
        <w:tc>
          <w:tcPr>
            <w:tcW w:w="926" w:type="dxa"/>
            <w:tcBorders>
              <w:top w:val="single" w:sz="4" w:space="0" w:color="auto"/>
            </w:tcBorders>
            <w:vAlign w:val="center"/>
          </w:tcPr>
          <w:p w:rsidR="001610AB" w:rsidRDefault="001610AB" w:rsidP="00DD5EEA">
            <w:pPr>
              <w:jc w:val="center"/>
              <w:rPr>
                <w:color w:val="000000"/>
                <w:sz w:val="16"/>
                <w:szCs w:val="16"/>
              </w:rPr>
            </w:pPr>
            <w:r>
              <w:rPr>
                <w:color w:val="000000"/>
                <w:sz w:val="16"/>
                <w:szCs w:val="16"/>
              </w:rPr>
              <w:t>0.047</w:t>
            </w:r>
          </w:p>
        </w:tc>
        <w:tc>
          <w:tcPr>
            <w:tcW w:w="926" w:type="dxa"/>
            <w:tcBorders>
              <w:top w:val="single" w:sz="4" w:space="0" w:color="auto"/>
            </w:tcBorders>
            <w:vAlign w:val="center"/>
          </w:tcPr>
          <w:p w:rsidR="001610AB" w:rsidRDefault="001610AB" w:rsidP="00DD5EEA">
            <w:pPr>
              <w:jc w:val="center"/>
              <w:rPr>
                <w:color w:val="000000"/>
                <w:sz w:val="16"/>
                <w:szCs w:val="16"/>
              </w:rPr>
            </w:pPr>
            <w:r>
              <w:rPr>
                <w:color w:val="000000"/>
                <w:sz w:val="16"/>
                <w:szCs w:val="16"/>
              </w:rPr>
              <w:t>0.020</w:t>
            </w:r>
          </w:p>
        </w:tc>
        <w:tc>
          <w:tcPr>
            <w:tcW w:w="926" w:type="dxa"/>
            <w:tcBorders>
              <w:top w:val="single" w:sz="4" w:space="0" w:color="auto"/>
            </w:tcBorders>
            <w:vAlign w:val="center"/>
          </w:tcPr>
          <w:p w:rsidR="001610AB" w:rsidRDefault="001610AB" w:rsidP="00DD5EEA">
            <w:pPr>
              <w:jc w:val="center"/>
              <w:rPr>
                <w:color w:val="000000"/>
                <w:sz w:val="16"/>
                <w:szCs w:val="16"/>
              </w:rPr>
            </w:pPr>
            <w:r>
              <w:rPr>
                <w:color w:val="000000"/>
                <w:sz w:val="16"/>
                <w:szCs w:val="16"/>
              </w:rPr>
              <w:t>0.054</w:t>
            </w:r>
          </w:p>
        </w:tc>
      </w:tr>
      <w:tr w:rsidR="001610AB" w:rsidRPr="00E80658" w:rsidTr="0090313E">
        <w:trPr>
          <w:trHeight w:val="175"/>
        </w:trPr>
        <w:tc>
          <w:tcPr>
            <w:tcW w:w="1240" w:type="dxa"/>
            <w:vMerge/>
            <w:vAlign w:val="center"/>
          </w:tcPr>
          <w:p w:rsidR="001610AB" w:rsidRPr="00E80658" w:rsidRDefault="001610AB" w:rsidP="00DD5EEA">
            <w:pPr>
              <w:jc w:val="center"/>
              <w:rPr>
                <w:color w:val="000000"/>
                <w:sz w:val="16"/>
                <w:szCs w:val="16"/>
              </w:rPr>
            </w:pPr>
          </w:p>
        </w:tc>
        <w:tc>
          <w:tcPr>
            <w:tcW w:w="2630" w:type="dxa"/>
            <w:vMerge/>
            <w:tcBorders>
              <w:bottom w:val="single" w:sz="6" w:space="0" w:color="auto"/>
              <w:right w:val="dashSmallGap" w:sz="6" w:space="0" w:color="auto"/>
            </w:tcBorders>
            <w:vAlign w:val="center"/>
          </w:tcPr>
          <w:p w:rsidR="001610AB" w:rsidRPr="00E80658" w:rsidRDefault="001610AB" w:rsidP="00DD5EEA">
            <w:pPr>
              <w:rPr>
                <w:color w:val="000000"/>
                <w:sz w:val="16"/>
                <w:szCs w:val="16"/>
              </w:rPr>
            </w:pPr>
          </w:p>
        </w:tc>
        <w:tc>
          <w:tcPr>
            <w:tcW w:w="925" w:type="dxa"/>
            <w:tcBorders>
              <w:left w:val="dashSmallGap" w:sz="6" w:space="0" w:color="auto"/>
              <w:bottom w:val="single" w:sz="6" w:space="0" w:color="auto"/>
            </w:tcBorders>
            <w:vAlign w:val="center"/>
          </w:tcPr>
          <w:p w:rsidR="001610AB" w:rsidRPr="00E80658" w:rsidRDefault="001610AB" w:rsidP="00DD5EEA">
            <w:pPr>
              <w:jc w:val="center"/>
              <w:rPr>
                <w:color w:val="000000"/>
                <w:sz w:val="16"/>
                <w:szCs w:val="16"/>
              </w:rPr>
            </w:pPr>
          </w:p>
        </w:tc>
        <w:tc>
          <w:tcPr>
            <w:tcW w:w="926" w:type="dxa"/>
            <w:tcBorders>
              <w:bottom w:val="single" w:sz="6" w:space="0" w:color="auto"/>
            </w:tcBorders>
            <w:vAlign w:val="center"/>
          </w:tcPr>
          <w:p w:rsidR="001610AB" w:rsidRPr="00E80658" w:rsidRDefault="001610AB" w:rsidP="00DD5EEA">
            <w:pPr>
              <w:jc w:val="center"/>
              <w:rPr>
                <w:color w:val="000000"/>
                <w:sz w:val="16"/>
                <w:szCs w:val="16"/>
                <w:lang w:eastAsia="ko-KR"/>
              </w:rPr>
            </w:pPr>
            <w:r>
              <w:rPr>
                <w:color w:val="000000"/>
                <w:sz w:val="16"/>
                <w:szCs w:val="16"/>
              </w:rPr>
              <w:t>(0.036</w:t>
            </w:r>
            <w:r>
              <w:rPr>
                <w:color w:val="000000"/>
                <w:sz w:val="16"/>
                <w:szCs w:val="16"/>
                <w:lang w:eastAsia="ko-KR"/>
              </w:rPr>
              <w:t>)</w:t>
            </w:r>
          </w:p>
        </w:tc>
        <w:tc>
          <w:tcPr>
            <w:tcW w:w="926" w:type="dxa"/>
            <w:tcBorders>
              <w:bottom w:val="single" w:sz="6" w:space="0" w:color="auto"/>
            </w:tcBorders>
            <w:vAlign w:val="center"/>
          </w:tcPr>
          <w:p w:rsidR="001610AB" w:rsidRPr="00E80658" w:rsidRDefault="001610AB" w:rsidP="00DD5EEA">
            <w:pPr>
              <w:jc w:val="center"/>
              <w:rPr>
                <w:color w:val="000000"/>
                <w:sz w:val="16"/>
                <w:szCs w:val="16"/>
                <w:lang w:eastAsia="ko-KR"/>
              </w:rPr>
            </w:pPr>
            <w:r>
              <w:rPr>
                <w:color w:val="000000"/>
                <w:sz w:val="16"/>
                <w:szCs w:val="16"/>
              </w:rPr>
              <w:t>(0.044)</w:t>
            </w:r>
          </w:p>
        </w:tc>
        <w:tc>
          <w:tcPr>
            <w:tcW w:w="925" w:type="dxa"/>
            <w:tcBorders>
              <w:bottom w:val="single" w:sz="6" w:space="0" w:color="auto"/>
            </w:tcBorders>
            <w:vAlign w:val="center"/>
          </w:tcPr>
          <w:p w:rsidR="001610AB" w:rsidRDefault="001610AB" w:rsidP="00DD5EEA">
            <w:pPr>
              <w:jc w:val="center"/>
              <w:rPr>
                <w:color w:val="000000"/>
                <w:sz w:val="16"/>
                <w:szCs w:val="16"/>
                <w:lang w:eastAsia="ko-KR"/>
              </w:rPr>
            </w:pPr>
            <w:r>
              <w:rPr>
                <w:color w:val="000000"/>
                <w:sz w:val="16"/>
                <w:szCs w:val="16"/>
              </w:rPr>
              <w:t>(0.040)</w:t>
            </w:r>
          </w:p>
        </w:tc>
        <w:tc>
          <w:tcPr>
            <w:tcW w:w="926" w:type="dxa"/>
            <w:tcBorders>
              <w:bottom w:val="single" w:sz="6" w:space="0" w:color="auto"/>
            </w:tcBorders>
            <w:vAlign w:val="center"/>
          </w:tcPr>
          <w:p w:rsidR="001610AB" w:rsidRPr="00E80658" w:rsidRDefault="001610AB" w:rsidP="00DD5EEA">
            <w:pPr>
              <w:jc w:val="center"/>
              <w:rPr>
                <w:color w:val="000000"/>
                <w:sz w:val="16"/>
                <w:szCs w:val="16"/>
                <w:lang w:eastAsia="ko-KR"/>
              </w:rPr>
            </w:pPr>
            <w:r>
              <w:rPr>
                <w:color w:val="000000"/>
                <w:sz w:val="16"/>
                <w:szCs w:val="16"/>
              </w:rPr>
              <w:t>(0.036)</w:t>
            </w:r>
          </w:p>
        </w:tc>
        <w:tc>
          <w:tcPr>
            <w:tcW w:w="926" w:type="dxa"/>
            <w:tcBorders>
              <w:bottom w:val="single" w:sz="6" w:space="0" w:color="auto"/>
            </w:tcBorders>
            <w:vAlign w:val="center"/>
          </w:tcPr>
          <w:p w:rsidR="001610AB" w:rsidRDefault="001610AB" w:rsidP="00DD5EEA">
            <w:pPr>
              <w:jc w:val="center"/>
              <w:rPr>
                <w:color w:val="000000"/>
                <w:sz w:val="16"/>
                <w:szCs w:val="16"/>
                <w:lang w:eastAsia="ko-KR"/>
              </w:rPr>
            </w:pPr>
            <w:r>
              <w:rPr>
                <w:color w:val="000000"/>
                <w:sz w:val="16"/>
                <w:szCs w:val="16"/>
              </w:rPr>
              <w:t>(0.047)</w:t>
            </w:r>
          </w:p>
        </w:tc>
        <w:tc>
          <w:tcPr>
            <w:tcW w:w="926" w:type="dxa"/>
            <w:tcBorders>
              <w:bottom w:val="single" w:sz="6" w:space="0" w:color="auto"/>
            </w:tcBorders>
            <w:vAlign w:val="center"/>
          </w:tcPr>
          <w:p w:rsidR="001610AB" w:rsidRDefault="001610AB" w:rsidP="00DD5EEA">
            <w:pPr>
              <w:jc w:val="center"/>
              <w:rPr>
                <w:color w:val="000000"/>
                <w:sz w:val="16"/>
                <w:szCs w:val="16"/>
                <w:lang w:eastAsia="ko-KR"/>
              </w:rPr>
            </w:pPr>
            <w:r>
              <w:rPr>
                <w:color w:val="000000"/>
                <w:sz w:val="16"/>
                <w:szCs w:val="16"/>
              </w:rPr>
              <w:t>(0.049)</w:t>
            </w:r>
          </w:p>
        </w:tc>
      </w:tr>
      <w:tr w:rsidR="001610AB" w:rsidRPr="00E80658" w:rsidTr="0090313E">
        <w:trPr>
          <w:trHeight w:val="176"/>
        </w:trPr>
        <w:tc>
          <w:tcPr>
            <w:tcW w:w="1240" w:type="dxa"/>
            <w:vMerge w:val="restart"/>
            <w:tcBorders>
              <w:top w:val="single" w:sz="6" w:space="0" w:color="auto"/>
            </w:tcBorders>
            <w:vAlign w:val="center"/>
          </w:tcPr>
          <w:p w:rsidR="001610AB" w:rsidRPr="00E80658" w:rsidRDefault="001610AB" w:rsidP="00DD5EEA">
            <w:pPr>
              <w:jc w:val="center"/>
              <w:rPr>
                <w:color w:val="000000"/>
                <w:sz w:val="16"/>
                <w:szCs w:val="16"/>
              </w:rPr>
            </w:pPr>
            <w:r w:rsidRPr="00E80658">
              <w:rPr>
                <w:color w:val="000000"/>
                <w:sz w:val="16"/>
                <w:szCs w:val="16"/>
              </w:rPr>
              <w:t>Interaction effect</w:t>
            </w:r>
          </w:p>
        </w:tc>
        <w:tc>
          <w:tcPr>
            <w:tcW w:w="2630" w:type="dxa"/>
            <w:vMerge w:val="restart"/>
            <w:tcBorders>
              <w:top w:val="single" w:sz="6" w:space="0" w:color="auto"/>
              <w:bottom w:val="dashSmallGap" w:sz="6" w:space="0" w:color="auto"/>
              <w:right w:val="dashSmallGap" w:sz="6" w:space="0" w:color="auto"/>
            </w:tcBorders>
            <w:vAlign w:val="center"/>
          </w:tcPr>
          <w:p w:rsidR="001610AB" w:rsidRPr="00E80658" w:rsidRDefault="001610AB" w:rsidP="00DD5EEA">
            <w:pPr>
              <w:rPr>
                <w:color w:val="000000"/>
                <w:sz w:val="16"/>
                <w:szCs w:val="16"/>
              </w:rPr>
            </w:pPr>
            <w:r w:rsidRPr="00E80658">
              <w:rPr>
                <w:color w:val="000000"/>
                <w:sz w:val="16"/>
                <w:szCs w:val="16"/>
              </w:rPr>
              <w:t>ESO * T</w:t>
            </w:r>
          </w:p>
        </w:tc>
        <w:tc>
          <w:tcPr>
            <w:tcW w:w="925" w:type="dxa"/>
            <w:tcBorders>
              <w:top w:val="single" w:sz="4" w:space="0" w:color="auto"/>
              <w:left w:val="dashSmallGap" w:sz="6" w:space="0" w:color="auto"/>
            </w:tcBorders>
            <w:vAlign w:val="center"/>
          </w:tcPr>
          <w:p w:rsidR="001610AB" w:rsidRPr="00E80658" w:rsidRDefault="001610AB" w:rsidP="00DD5EEA">
            <w:pPr>
              <w:jc w:val="center"/>
              <w:rPr>
                <w:color w:val="000000"/>
                <w:sz w:val="16"/>
                <w:szCs w:val="16"/>
              </w:rPr>
            </w:pPr>
          </w:p>
        </w:tc>
        <w:tc>
          <w:tcPr>
            <w:tcW w:w="926" w:type="dxa"/>
            <w:tcBorders>
              <w:top w:val="single" w:sz="6" w:space="0" w:color="auto"/>
            </w:tcBorders>
            <w:vAlign w:val="center"/>
          </w:tcPr>
          <w:p w:rsidR="001610AB" w:rsidRPr="00E80658" w:rsidRDefault="001610AB" w:rsidP="00DD5EEA">
            <w:pPr>
              <w:jc w:val="center"/>
              <w:rPr>
                <w:color w:val="000000"/>
                <w:sz w:val="16"/>
                <w:szCs w:val="16"/>
              </w:rPr>
            </w:pPr>
          </w:p>
        </w:tc>
        <w:tc>
          <w:tcPr>
            <w:tcW w:w="926" w:type="dxa"/>
            <w:tcBorders>
              <w:top w:val="single" w:sz="6" w:space="0" w:color="auto"/>
            </w:tcBorders>
            <w:vAlign w:val="center"/>
          </w:tcPr>
          <w:p w:rsidR="001610AB" w:rsidRPr="00E80658" w:rsidRDefault="001610AB" w:rsidP="00DD5EEA">
            <w:pPr>
              <w:jc w:val="center"/>
              <w:rPr>
                <w:color w:val="000000"/>
                <w:sz w:val="16"/>
                <w:szCs w:val="16"/>
                <w:lang w:eastAsia="ko-KR"/>
              </w:rPr>
            </w:pPr>
            <w:r>
              <w:rPr>
                <w:color w:val="000000"/>
                <w:sz w:val="16"/>
                <w:szCs w:val="16"/>
              </w:rPr>
              <w:t>0.079</w:t>
            </w:r>
          </w:p>
        </w:tc>
        <w:tc>
          <w:tcPr>
            <w:tcW w:w="925" w:type="dxa"/>
            <w:tcBorders>
              <w:top w:val="single" w:sz="6" w:space="0" w:color="auto"/>
            </w:tcBorders>
            <w:vAlign w:val="center"/>
          </w:tcPr>
          <w:p w:rsidR="001610AB" w:rsidRPr="00E80658" w:rsidRDefault="001610AB" w:rsidP="00DD5EEA">
            <w:pPr>
              <w:jc w:val="center"/>
              <w:rPr>
                <w:color w:val="000000"/>
                <w:sz w:val="16"/>
                <w:szCs w:val="16"/>
                <w:lang w:eastAsia="ko-KR"/>
              </w:rPr>
            </w:pPr>
          </w:p>
        </w:tc>
        <w:tc>
          <w:tcPr>
            <w:tcW w:w="926" w:type="dxa"/>
            <w:tcBorders>
              <w:top w:val="single" w:sz="6" w:space="0" w:color="auto"/>
            </w:tcBorders>
            <w:vAlign w:val="center"/>
          </w:tcPr>
          <w:p w:rsidR="001610AB" w:rsidRPr="00E80658" w:rsidRDefault="001610AB" w:rsidP="00DD5EEA">
            <w:pPr>
              <w:jc w:val="center"/>
              <w:rPr>
                <w:color w:val="000000"/>
                <w:sz w:val="16"/>
                <w:szCs w:val="16"/>
                <w:lang w:eastAsia="ko-KR"/>
              </w:rPr>
            </w:pP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0.073</w:t>
            </w:r>
          </w:p>
        </w:tc>
        <w:tc>
          <w:tcPr>
            <w:tcW w:w="926" w:type="dxa"/>
            <w:tcBorders>
              <w:top w:val="single" w:sz="6" w:space="0" w:color="auto"/>
            </w:tcBorders>
            <w:vAlign w:val="center"/>
          </w:tcPr>
          <w:p w:rsidR="001610AB" w:rsidRDefault="001610AB" w:rsidP="00DD5EEA">
            <w:pPr>
              <w:jc w:val="center"/>
              <w:rPr>
                <w:color w:val="000000"/>
                <w:sz w:val="16"/>
                <w:szCs w:val="16"/>
              </w:rPr>
            </w:pPr>
            <w:r>
              <w:rPr>
                <w:color w:val="000000"/>
                <w:sz w:val="16"/>
                <w:szCs w:val="16"/>
              </w:rPr>
              <w:t>-0.032</w:t>
            </w:r>
          </w:p>
        </w:tc>
      </w:tr>
      <w:tr w:rsidR="001610AB" w:rsidRPr="00E80658" w:rsidTr="0090313E">
        <w:trPr>
          <w:trHeight w:val="55"/>
        </w:trPr>
        <w:tc>
          <w:tcPr>
            <w:tcW w:w="1240" w:type="dxa"/>
            <w:vMerge/>
            <w:vAlign w:val="center"/>
          </w:tcPr>
          <w:p w:rsidR="001610AB" w:rsidRPr="00E80658" w:rsidRDefault="001610AB" w:rsidP="00DD5EEA">
            <w:pPr>
              <w:jc w:val="center"/>
              <w:rPr>
                <w:color w:val="000000"/>
                <w:sz w:val="16"/>
                <w:szCs w:val="16"/>
              </w:rPr>
            </w:pPr>
          </w:p>
        </w:tc>
        <w:tc>
          <w:tcPr>
            <w:tcW w:w="2630" w:type="dxa"/>
            <w:vMerge/>
            <w:tcBorders>
              <w:top w:val="single" w:sz="4" w:space="0" w:color="auto"/>
              <w:bottom w:val="dashSmallGap" w:sz="6" w:space="0" w:color="auto"/>
              <w:right w:val="dashSmallGap" w:sz="6" w:space="0" w:color="auto"/>
            </w:tcBorders>
            <w:vAlign w:val="center"/>
          </w:tcPr>
          <w:p w:rsidR="001610AB" w:rsidRPr="00E80658" w:rsidRDefault="001610AB" w:rsidP="00DD5EEA">
            <w:pPr>
              <w:rPr>
                <w:color w:val="000000"/>
                <w:sz w:val="16"/>
                <w:szCs w:val="16"/>
              </w:rPr>
            </w:pPr>
          </w:p>
        </w:tc>
        <w:tc>
          <w:tcPr>
            <w:tcW w:w="925" w:type="dxa"/>
            <w:tcBorders>
              <w:left w:val="dashSmallGap" w:sz="6" w:space="0" w:color="auto"/>
              <w:bottom w:val="dashSmallGap" w:sz="4" w:space="0" w:color="auto"/>
            </w:tcBorders>
            <w:vAlign w:val="center"/>
          </w:tcPr>
          <w:p w:rsidR="001610AB" w:rsidRPr="00E80658" w:rsidRDefault="001610AB" w:rsidP="00DD5EEA">
            <w:pPr>
              <w:jc w:val="center"/>
              <w:rPr>
                <w:color w:val="000000"/>
                <w:sz w:val="16"/>
                <w:szCs w:val="16"/>
              </w:rPr>
            </w:pPr>
          </w:p>
        </w:tc>
        <w:tc>
          <w:tcPr>
            <w:tcW w:w="926" w:type="dxa"/>
            <w:tcBorders>
              <w:bottom w:val="dashSmallGap" w:sz="4" w:space="0" w:color="auto"/>
            </w:tcBorders>
            <w:vAlign w:val="center"/>
          </w:tcPr>
          <w:p w:rsidR="001610AB" w:rsidRPr="00E80658" w:rsidRDefault="001610AB" w:rsidP="00DD5EEA">
            <w:pPr>
              <w:jc w:val="center"/>
              <w:rPr>
                <w:color w:val="000000"/>
                <w:sz w:val="16"/>
                <w:szCs w:val="16"/>
              </w:rPr>
            </w:pPr>
          </w:p>
        </w:tc>
        <w:tc>
          <w:tcPr>
            <w:tcW w:w="926" w:type="dxa"/>
            <w:tcBorders>
              <w:bottom w:val="dashSmallGap" w:sz="4" w:space="0" w:color="auto"/>
            </w:tcBorders>
            <w:vAlign w:val="center"/>
          </w:tcPr>
          <w:p w:rsidR="001610AB" w:rsidRPr="00E80658" w:rsidRDefault="001610AB" w:rsidP="00DD5EEA">
            <w:pPr>
              <w:jc w:val="center"/>
              <w:rPr>
                <w:color w:val="000000"/>
                <w:sz w:val="16"/>
                <w:szCs w:val="16"/>
                <w:lang w:eastAsia="ko-KR"/>
              </w:rPr>
            </w:pPr>
            <w:r>
              <w:rPr>
                <w:color w:val="000000"/>
                <w:sz w:val="16"/>
                <w:szCs w:val="16"/>
              </w:rPr>
              <w:t>(0.057</w:t>
            </w:r>
            <w:r>
              <w:rPr>
                <w:color w:val="000000"/>
                <w:sz w:val="16"/>
                <w:szCs w:val="16"/>
                <w:lang w:eastAsia="ko-KR"/>
              </w:rPr>
              <w:t>)</w:t>
            </w:r>
          </w:p>
        </w:tc>
        <w:tc>
          <w:tcPr>
            <w:tcW w:w="925" w:type="dxa"/>
            <w:tcBorders>
              <w:bottom w:val="dashSmallGap" w:sz="4" w:space="0" w:color="auto"/>
            </w:tcBorders>
            <w:vAlign w:val="center"/>
          </w:tcPr>
          <w:p w:rsidR="001610AB" w:rsidRPr="00E80658" w:rsidRDefault="001610AB" w:rsidP="00DD5EEA">
            <w:pPr>
              <w:jc w:val="center"/>
              <w:rPr>
                <w:color w:val="000000"/>
                <w:sz w:val="16"/>
                <w:szCs w:val="16"/>
                <w:lang w:eastAsia="ko-KR"/>
              </w:rPr>
            </w:pPr>
          </w:p>
        </w:tc>
        <w:tc>
          <w:tcPr>
            <w:tcW w:w="926" w:type="dxa"/>
            <w:tcBorders>
              <w:bottom w:val="dashSmallGap" w:sz="4" w:space="0" w:color="auto"/>
            </w:tcBorders>
            <w:vAlign w:val="center"/>
          </w:tcPr>
          <w:p w:rsidR="001610AB" w:rsidRPr="00E80658" w:rsidRDefault="001610AB" w:rsidP="00DD5EEA">
            <w:pPr>
              <w:jc w:val="center"/>
              <w:rPr>
                <w:color w:val="000000"/>
                <w:sz w:val="16"/>
                <w:szCs w:val="16"/>
                <w:lang w:eastAsia="ko-KR"/>
              </w:rPr>
            </w:pP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(0.060)</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(0.071)</w:t>
            </w:r>
          </w:p>
        </w:tc>
      </w:tr>
      <w:tr w:rsidR="001610AB" w:rsidRPr="00E80658" w:rsidTr="0090313E">
        <w:trPr>
          <w:trHeight w:val="55"/>
        </w:trPr>
        <w:tc>
          <w:tcPr>
            <w:tcW w:w="1240" w:type="dxa"/>
            <w:vMerge/>
            <w:vAlign w:val="center"/>
          </w:tcPr>
          <w:p w:rsidR="001610AB" w:rsidRPr="00E80658" w:rsidRDefault="001610AB" w:rsidP="00DD5EEA">
            <w:pPr>
              <w:jc w:val="center"/>
              <w:rPr>
                <w:color w:val="000000"/>
                <w:sz w:val="16"/>
                <w:szCs w:val="16"/>
              </w:rPr>
            </w:pPr>
          </w:p>
        </w:tc>
        <w:tc>
          <w:tcPr>
            <w:tcW w:w="2630" w:type="dxa"/>
            <w:vMerge w:val="restart"/>
            <w:tcBorders>
              <w:top w:val="single" w:sz="4" w:space="0" w:color="auto"/>
              <w:right w:val="dashSmallGap" w:sz="6" w:space="0" w:color="auto"/>
            </w:tcBorders>
            <w:vAlign w:val="center"/>
          </w:tcPr>
          <w:p w:rsidR="001610AB" w:rsidRPr="00E80658" w:rsidRDefault="001610AB" w:rsidP="00DD5EEA">
            <w:pPr>
              <w:rPr>
                <w:color w:val="000000"/>
                <w:sz w:val="16"/>
                <w:szCs w:val="16"/>
                <w:lang w:eastAsia="ko-KR"/>
              </w:rPr>
            </w:pPr>
            <w:r w:rsidRPr="00E80658">
              <w:rPr>
                <w:color w:val="000000"/>
                <w:sz w:val="16"/>
                <w:szCs w:val="16"/>
                <w:lang w:eastAsia="ko-KR"/>
              </w:rPr>
              <w:t xml:space="preserve">ESO * </w:t>
            </w:r>
            <w:r>
              <w:rPr>
                <w:color w:val="000000"/>
                <w:sz w:val="16"/>
                <w:szCs w:val="16"/>
                <w:lang w:eastAsia="ko-KR"/>
              </w:rPr>
              <w:t>P</w:t>
            </w:r>
          </w:p>
        </w:tc>
        <w:tc>
          <w:tcPr>
            <w:tcW w:w="925" w:type="dxa"/>
            <w:tcBorders>
              <w:top w:val="dashSmallGap" w:sz="4" w:space="0" w:color="auto"/>
              <w:left w:val="dashSmallGap" w:sz="6" w:space="0" w:color="auto"/>
            </w:tcBorders>
            <w:vAlign w:val="center"/>
          </w:tcPr>
          <w:p w:rsidR="001610AB" w:rsidRPr="00E80658" w:rsidRDefault="001610AB" w:rsidP="00DD5EEA">
            <w:pPr>
              <w:jc w:val="center"/>
              <w:rPr>
                <w:color w:val="000000"/>
                <w:sz w:val="16"/>
                <w:szCs w:val="16"/>
              </w:rPr>
            </w:pPr>
          </w:p>
        </w:tc>
        <w:tc>
          <w:tcPr>
            <w:tcW w:w="926" w:type="dxa"/>
            <w:tcBorders>
              <w:top w:val="dashSmallGap" w:sz="4" w:space="0" w:color="auto"/>
            </w:tcBorders>
            <w:vAlign w:val="center"/>
          </w:tcPr>
          <w:p w:rsidR="001610AB" w:rsidRPr="00E80658" w:rsidRDefault="001610AB" w:rsidP="00DD5EEA">
            <w:pPr>
              <w:jc w:val="center"/>
              <w:rPr>
                <w:color w:val="000000"/>
                <w:sz w:val="16"/>
                <w:szCs w:val="16"/>
              </w:rPr>
            </w:pPr>
          </w:p>
        </w:tc>
        <w:tc>
          <w:tcPr>
            <w:tcW w:w="926" w:type="dxa"/>
            <w:tcBorders>
              <w:top w:val="dashSmallGap" w:sz="4" w:space="0" w:color="auto"/>
            </w:tcBorders>
            <w:vAlign w:val="center"/>
          </w:tcPr>
          <w:p w:rsidR="001610AB" w:rsidRDefault="001610AB" w:rsidP="00DD5EEA">
            <w:pPr>
              <w:jc w:val="center"/>
              <w:rPr>
                <w:color w:val="000000"/>
                <w:sz w:val="16"/>
                <w:szCs w:val="16"/>
              </w:rPr>
            </w:pPr>
          </w:p>
        </w:tc>
        <w:tc>
          <w:tcPr>
            <w:tcW w:w="925" w:type="dxa"/>
            <w:tcBorders>
              <w:top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0.000</w:t>
            </w:r>
          </w:p>
        </w:tc>
        <w:tc>
          <w:tcPr>
            <w:tcW w:w="926" w:type="dxa"/>
            <w:tcBorders>
              <w:top w:val="dashSmallGap" w:sz="4" w:space="0" w:color="auto"/>
            </w:tcBorders>
            <w:vAlign w:val="center"/>
          </w:tcPr>
          <w:p w:rsidR="001610AB" w:rsidRPr="00E80658" w:rsidRDefault="001610AB" w:rsidP="00DD5EEA">
            <w:pPr>
              <w:jc w:val="center"/>
              <w:rPr>
                <w:color w:val="000000"/>
                <w:sz w:val="16"/>
                <w:szCs w:val="16"/>
                <w:lang w:eastAsia="ko-KR"/>
              </w:rPr>
            </w:pP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-0.001</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-0.008</w:t>
            </w:r>
            <w:r w:rsidRPr="002A360E">
              <w:rPr>
                <w:color w:val="000000"/>
                <w:sz w:val="16"/>
                <w:szCs w:val="16"/>
              </w:rPr>
              <w:t>†</w:t>
            </w:r>
          </w:p>
        </w:tc>
      </w:tr>
      <w:tr w:rsidR="001610AB" w:rsidRPr="00E80658" w:rsidTr="0090313E">
        <w:trPr>
          <w:trHeight w:val="55"/>
        </w:trPr>
        <w:tc>
          <w:tcPr>
            <w:tcW w:w="1240" w:type="dxa"/>
            <w:vMerge/>
            <w:vAlign w:val="center"/>
          </w:tcPr>
          <w:p w:rsidR="001610AB" w:rsidRPr="00E80658" w:rsidRDefault="001610AB" w:rsidP="00DD5EEA">
            <w:pPr>
              <w:jc w:val="center"/>
              <w:rPr>
                <w:color w:val="000000"/>
                <w:sz w:val="16"/>
                <w:szCs w:val="16"/>
              </w:rPr>
            </w:pPr>
          </w:p>
        </w:tc>
        <w:tc>
          <w:tcPr>
            <w:tcW w:w="2630" w:type="dxa"/>
            <w:vMerge/>
            <w:tcBorders>
              <w:bottom w:val="dashSmallGap" w:sz="6" w:space="0" w:color="auto"/>
              <w:right w:val="dashSmallGap" w:sz="6" w:space="0" w:color="auto"/>
            </w:tcBorders>
            <w:vAlign w:val="center"/>
          </w:tcPr>
          <w:p w:rsidR="001610AB" w:rsidRPr="00E80658" w:rsidRDefault="001610AB" w:rsidP="00DD5EEA">
            <w:pPr>
              <w:rPr>
                <w:color w:val="000000"/>
                <w:sz w:val="16"/>
                <w:szCs w:val="16"/>
              </w:rPr>
            </w:pPr>
          </w:p>
        </w:tc>
        <w:tc>
          <w:tcPr>
            <w:tcW w:w="925" w:type="dxa"/>
            <w:tcBorders>
              <w:left w:val="dashSmallGap" w:sz="6" w:space="0" w:color="auto"/>
              <w:bottom w:val="dashSmallGap" w:sz="4" w:space="0" w:color="auto"/>
            </w:tcBorders>
            <w:vAlign w:val="center"/>
          </w:tcPr>
          <w:p w:rsidR="001610AB" w:rsidRPr="00E80658" w:rsidRDefault="001610AB" w:rsidP="00DD5EEA">
            <w:pPr>
              <w:jc w:val="center"/>
              <w:rPr>
                <w:color w:val="000000"/>
                <w:sz w:val="16"/>
                <w:szCs w:val="16"/>
              </w:rPr>
            </w:pPr>
          </w:p>
        </w:tc>
        <w:tc>
          <w:tcPr>
            <w:tcW w:w="926" w:type="dxa"/>
            <w:tcBorders>
              <w:bottom w:val="dashSmallGap" w:sz="4" w:space="0" w:color="auto"/>
            </w:tcBorders>
            <w:vAlign w:val="center"/>
          </w:tcPr>
          <w:p w:rsidR="001610AB" w:rsidRPr="00E80658" w:rsidRDefault="001610AB" w:rsidP="00DD5EEA">
            <w:pPr>
              <w:jc w:val="center"/>
              <w:rPr>
                <w:color w:val="000000"/>
                <w:sz w:val="16"/>
                <w:szCs w:val="16"/>
              </w:rPr>
            </w:pPr>
          </w:p>
        </w:tc>
        <w:tc>
          <w:tcPr>
            <w:tcW w:w="926" w:type="dxa"/>
            <w:tcBorders>
              <w:bottom w:val="dashSmallGap" w:sz="4" w:space="0" w:color="auto"/>
            </w:tcBorders>
            <w:vAlign w:val="center"/>
          </w:tcPr>
          <w:p w:rsidR="001610AB" w:rsidRDefault="001610AB" w:rsidP="00DD5EEA">
            <w:pPr>
              <w:jc w:val="center"/>
              <w:rPr>
                <w:color w:val="000000"/>
                <w:sz w:val="16"/>
                <w:szCs w:val="16"/>
              </w:rPr>
            </w:pPr>
          </w:p>
        </w:tc>
        <w:tc>
          <w:tcPr>
            <w:tcW w:w="925"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(0.004</w:t>
            </w:r>
            <w:r>
              <w:rPr>
                <w:color w:val="000000"/>
                <w:sz w:val="16"/>
                <w:szCs w:val="16"/>
                <w:lang w:eastAsia="ko-KR"/>
              </w:rPr>
              <w:t>)</w:t>
            </w:r>
          </w:p>
        </w:tc>
        <w:tc>
          <w:tcPr>
            <w:tcW w:w="926" w:type="dxa"/>
            <w:tcBorders>
              <w:bottom w:val="dashSmallGap" w:sz="4" w:space="0" w:color="auto"/>
            </w:tcBorders>
            <w:vAlign w:val="center"/>
          </w:tcPr>
          <w:p w:rsidR="001610AB" w:rsidRPr="00E80658" w:rsidRDefault="001610AB" w:rsidP="00DD5EEA">
            <w:pPr>
              <w:jc w:val="center"/>
              <w:rPr>
                <w:color w:val="000000"/>
                <w:sz w:val="16"/>
                <w:szCs w:val="16"/>
                <w:lang w:eastAsia="ko-KR"/>
              </w:rPr>
            </w:pP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(0.004)</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(0.004)</w:t>
            </w:r>
          </w:p>
        </w:tc>
      </w:tr>
      <w:tr w:rsidR="001610AB" w:rsidRPr="00E80658" w:rsidTr="0090313E">
        <w:trPr>
          <w:trHeight w:val="175"/>
        </w:trPr>
        <w:tc>
          <w:tcPr>
            <w:tcW w:w="1240" w:type="dxa"/>
            <w:vMerge/>
            <w:vAlign w:val="center"/>
          </w:tcPr>
          <w:p w:rsidR="001610AB" w:rsidRPr="00E80658" w:rsidRDefault="001610AB" w:rsidP="00DD5EEA">
            <w:pPr>
              <w:jc w:val="center"/>
              <w:rPr>
                <w:color w:val="000000"/>
                <w:sz w:val="16"/>
                <w:szCs w:val="16"/>
              </w:rPr>
            </w:pPr>
          </w:p>
        </w:tc>
        <w:tc>
          <w:tcPr>
            <w:tcW w:w="2630" w:type="dxa"/>
            <w:vMerge w:val="restart"/>
            <w:tcBorders>
              <w:right w:val="dashSmallGap" w:sz="6" w:space="0" w:color="auto"/>
            </w:tcBorders>
            <w:vAlign w:val="center"/>
          </w:tcPr>
          <w:p w:rsidR="001610AB" w:rsidRPr="00E80658" w:rsidRDefault="001610AB" w:rsidP="00DD5EEA">
            <w:pPr>
              <w:rPr>
                <w:color w:val="000000"/>
                <w:sz w:val="16"/>
                <w:szCs w:val="16"/>
              </w:rPr>
            </w:pPr>
            <w:r>
              <w:rPr>
                <w:color w:val="000000"/>
                <w:sz w:val="16"/>
                <w:szCs w:val="16"/>
              </w:rPr>
              <w:t>T</w:t>
            </w:r>
            <w:r w:rsidRPr="00E80658">
              <w:rPr>
                <w:color w:val="000000"/>
                <w:sz w:val="16"/>
                <w:szCs w:val="16"/>
              </w:rPr>
              <w:t xml:space="preserve"> * </w:t>
            </w:r>
            <w:r>
              <w:rPr>
                <w:color w:val="000000"/>
                <w:sz w:val="16"/>
                <w:szCs w:val="16"/>
              </w:rPr>
              <w:t>P</w:t>
            </w:r>
          </w:p>
        </w:tc>
        <w:tc>
          <w:tcPr>
            <w:tcW w:w="925" w:type="dxa"/>
            <w:tcBorders>
              <w:top w:val="dashSmallGap" w:sz="4" w:space="0" w:color="auto"/>
              <w:left w:val="dashSmallGap" w:sz="6" w:space="0" w:color="auto"/>
            </w:tcBorders>
            <w:vAlign w:val="center"/>
          </w:tcPr>
          <w:p w:rsidR="001610AB" w:rsidRPr="00E80658" w:rsidRDefault="001610AB" w:rsidP="00DD5EEA">
            <w:pPr>
              <w:jc w:val="center"/>
              <w:rPr>
                <w:color w:val="000000"/>
                <w:sz w:val="16"/>
                <w:szCs w:val="16"/>
              </w:rPr>
            </w:pPr>
          </w:p>
        </w:tc>
        <w:tc>
          <w:tcPr>
            <w:tcW w:w="926" w:type="dxa"/>
            <w:tcBorders>
              <w:top w:val="dashSmallGap" w:sz="4" w:space="0" w:color="auto"/>
            </w:tcBorders>
            <w:vAlign w:val="center"/>
          </w:tcPr>
          <w:p w:rsidR="001610AB" w:rsidRPr="00E80658" w:rsidRDefault="001610AB" w:rsidP="00DD5EEA">
            <w:pPr>
              <w:jc w:val="center"/>
              <w:rPr>
                <w:color w:val="000000"/>
                <w:sz w:val="16"/>
                <w:szCs w:val="16"/>
              </w:rPr>
            </w:pPr>
          </w:p>
        </w:tc>
        <w:tc>
          <w:tcPr>
            <w:tcW w:w="926" w:type="dxa"/>
            <w:tcBorders>
              <w:top w:val="dashSmallGap" w:sz="4" w:space="0" w:color="auto"/>
            </w:tcBorders>
            <w:vAlign w:val="center"/>
          </w:tcPr>
          <w:p w:rsidR="001610AB" w:rsidRPr="00E80658" w:rsidRDefault="001610AB" w:rsidP="00DD5EEA">
            <w:pPr>
              <w:jc w:val="center"/>
              <w:rPr>
                <w:color w:val="000000"/>
                <w:sz w:val="16"/>
                <w:szCs w:val="16"/>
                <w:lang w:eastAsia="ko-KR"/>
              </w:rPr>
            </w:pPr>
          </w:p>
        </w:tc>
        <w:tc>
          <w:tcPr>
            <w:tcW w:w="925" w:type="dxa"/>
            <w:tcBorders>
              <w:top w:val="dashSmallGap" w:sz="4" w:space="0" w:color="auto"/>
            </w:tcBorders>
            <w:vAlign w:val="center"/>
          </w:tcPr>
          <w:p w:rsidR="001610AB" w:rsidRPr="00E80658" w:rsidRDefault="001610AB" w:rsidP="00DD5EEA">
            <w:pPr>
              <w:jc w:val="center"/>
              <w:rPr>
                <w:color w:val="000000"/>
                <w:sz w:val="16"/>
                <w:szCs w:val="16"/>
                <w:lang w:eastAsia="ko-KR"/>
              </w:rPr>
            </w:pPr>
          </w:p>
        </w:tc>
        <w:tc>
          <w:tcPr>
            <w:tcW w:w="926" w:type="dxa"/>
            <w:tcBorders>
              <w:top w:val="dashSmallGap" w:sz="4" w:space="0" w:color="auto"/>
            </w:tcBorders>
            <w:vAlign w:val="center"/>
          </w:tcPr>
          <w:p w:rsidR="001610AB" w:rsidRPr="00E80658" w:rsidRDefault="001610AB" w:rsidP="00DD5EEA">
            <w:pPr>
              <w:jc w:val="center"/>
              <w:rPr>
                <w:color w:val="000000"/>
                <w:sz w:val="16"/>
                <w:szCs w:val="16"/>
                <w:lang w:eastAsia="ko-KR"/>
              </w:rPr>
            </w:pPr>
            <w:r>
              <w:rPr>
                <w:color w:val="000000"/>
                <w:sz w:val="16"/>
                <w:szCs w:val="16"/>
              </w:rPr>
              <w:t>0.003</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0.001</w:t>
            </w: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-0.009</w:t>
            </w:r>
          </w:p>
        </w:tc>
      </w:tr>
      <w:tr w:rsidR="001610AB" w:rsidRPr="00E80658" w:rsidTr="0090313E">
        <w:trPr>
          <w:trHeight w:val="175"/>
        </w:trPr>
        <w:tc>
          <w:tcPr>
            <w:tcW w:w="1240" w:type="dxa"/>
            <w:vMerge/>
            <w:vAlign w:val="center"/>
          </w:tcPr>
          <w:p w:rsidR="001610AB" w:rsidRPr="00E80658" w:rsidRDefault="001610AB" w:rsidP="00DD5EEA">
            <w:pPr>
              <w:jc w:val="center"/>
              <w:rPr>
                <w:color w:val="000000"/>
                <w:sz w:val="16"/>
                <w:szCs w:val="16"/>
              </w:rPr>
            </w:pPr>
          </w:p>
        </w:tc>
        <w:tc>
          <w:tcPr>
            <w:tcW w:w="2630" w:type="dxa"/>
            <w:vMerge/>
            <w:tcBorders>
              <w:bottom w:val="dashSmallGap" w:sz="4" w:space="0" w:color="auto"/>
              <w:right w:val="dashSmallGap" w:sz="6" w:space="0" w:color="auto"/>
            </w:tcBorders>
            <w:vAlign w:val="center"/>
          </w:tcPr>
          <w:p w:rsidR="001610AB" w:rsidRPr="00E80658" w:rsidRDefault="001610AB" w:rsidP="00DD5EEA">
            <w:pPr>
              <w:rPr>
                <w:color w:val="000000"/>
                <w:sz w:val="16"/>
                <w:szCs w:val="16"/>
              </w:rPr>
            </w:pPr>
          </w:p>
        </w:tc>
        <w:tc>
          <w:tcPr>
            <w:tcW w:w="925" w:type="dxa"/>
            <w:tcBorders>
              <w:left w:val="dashSmallGap" w:sz="6" w:space="0" w:color="auto"/>
              <w:bottom w:val="dashSmallGap" w:sz="4" w:space="0" w:color="auto"/>
            </w:tcBorders>
            <w:vAlign w:val="center"/>
          </w:tcPr>
          <w:p w:rsidR="001610AB" w:rsidRPr="00E80658" w:rsidRDefault="001610AB" w:rsidP="00DD5EEA">
            <w:pPr>
              <w:jc w:val="center"/>
              <w:rPr>
                <w:color w:val="000000"/>
                <w:sz w:val="16"/>
                <w:szCs w:val="16"/>
              </w:rPr>
            </w:pPr>
          </w:p>
        </w:tc>
        <w:tc>
          <w:tcPr>
            <w:tcW w:w="926" w:type="dxa"/>
            <w:tcBorders>
              <w:bottom w:val="dashSmallGap" w:sz="4" w:space="0" w:color="auto"/>
            </w:tcBorders>
            <w:vAlign w:val="center"/>
          </w:tcPr>
          <w:p w:rsidR="001610AB" w:rsidRPr="00E80658" w:rsidRDefault="001610AB" w:rsidP="00DD5EEA">
            <w:pPr>
              <w:jc w:val="center"/>
              <w:rPr>
                <w:color w:val="000000"/>
                <w:sz w:val="16"/>
                <w:szCs w:val="16"/>
              </w:rPr>
            </w:pPr>
          </w:p>
        </w:tc>
        <w:tc>
          <w:tcPr>
            <w:tcW w:w="926" w:type="dxa"/>
            <w:tcBorders>
              <w:bottom w:val="dashSmallGap" w:sz="4" w:space="0" w:color="auto"/>
            </w:tcBorders>
            <w:vAlign w:val="center"/>
          </w:tcPr>
          <w:p w:rsidR="001610AB" w:rsidRPr="00E80658" w:rsidRDefault="001610AB" w:rsidP="00DD5EEA">
            <w:pPr>
              <w:jc w:val="center"/>
              <w:rPr>
                <w:color w:val="000000"/>
                <w:sz w:val="16"/>
                <w:szCs w:val="16"/>
                <w:lang w:eastAsia="ko-KR"/>
              </w:rPr>
            </w:pPr>
          </w:p>
        </w:tc>
        <w:tc>
          <w:tcPr>
            <w:tcW w:w="925" w:type="dxa"/>
            <w:tcBorders>
              <w:bottom w:val="dashSmallGap" w:sz="4" w:space="0" w:color="auto"/>
            </w:tcBorders>
            <w:vAlign w:val="center"/>
          </w:tcPr>
          <w:p w:rsidR="001610AB" w:rsidRPr="00E80658" w:rsidRDefault="001610AB" w:rsidP="00DD5EEA">
            <w:pPr>
              <w:jc w:val="center"/>
              <w:rPr>
                <w:color w:val="000000"/>
                <w:sz w:val="16"/>
                <w:szCs w:val="16"/>
                <w:lang w:eastAsia="ko-KR"/>
              </w:rPr>
            </w:pPr>
          </w:p>
        </w:tc>
        <w:tc>
          <w:tcPr>
            <w:tcW w:w="926" w:type="dxa"/>
            <w:tcBorders>
              <w:bottom w:val="dashSmallGap" w:sz="4" w:space="0" w:color="auto"/>
            </w:tcBorders>
            <w:vAlign w:val="center"/>
          </w:tcPr>
          <w:p w:rsidR="001610AB" w:rsidRPr="00E80658" w:rsidRDefault="001610AB" w:rsidP="00DD5EEA">
            <w:pPr>
              <w:jc w:val="center"/>
              <w:rPr>
                <w:color w:val="000000"/>
                <w:sz w:val="16"/>
                <w:szCs w:val="16"/>
                <w:lang w:eastAsia="ko-KR"/>
              </w:rPr>
            </w:pPr>
            <w:r>
              <w:rPr>
                <w:color w:val="000000"/>
                <w:sz w:val="16"/>
                <w:szCs w:val="16"/>
              </w:rPr>
              <w:t>(0.004)</w:t>
            </w:r>
          </w:p>
        </w:tc>
        <w:tc>
          <w:tcPr>
            <w:tcW w:w="926" w:type="dxa"/>
            <w:tcBorders>
              <w:bottom w:val="dashSmallGap" w:sz="4" w:space="0" w:color="auto"/>
            </w:tcBorders>
            <w:vAlign w:val="center"/>
          </w:tcPr>
          <w:p w:rsidR="001610AB" w:rsidRPr="00E80658" w:rsidRDefault="001610AB" w:rsidP="00DD5EEA">
            <w:pPr>
              <w:jc w:val="center"/>
              <w:rPr>
                <w:color w:val="000000"/>
                <w:sz w:val="16"/>
                <w:szCs w:val="16"/>
                <w:lang w:eastAsia="ko-KR"/>
              </w:rPr>
            </w:pPr>
            <w:r>
              <w:rPr>
                <w:color w:val="000000"/>
                <w:sz w:val="16"/>
                <w:szCs w:val="16"/>
              </w:rPr>
              <w:t>(0.004</w:t>
            </w:r>
            <w:r>
              <w:rPr>
                <w:color w:val="000000"/>
                <w:sz w:val="16"/>
                <w:szCs w:val="16"/>
                <w:lang w:eastAsia="ko-KR"/>
              </w:rPr>
              <w:t>)</w:t>
            </w:r>
          </w:p>
        </w:tc>
        <w:tc>
          <w:tcPr>
            <w:tcW w:w="926" w:type="dxa"/>
            <w:tcBorders>
              <w:bottom w:val="dashSmallGap" w:sz="4" w:space="0" w:color="auto"/>
            </w:tcBorders>
            <w:vAlign w:val="center"/>
          </w:tcPr>
          <w:p w:rsidR="001610AB" w:rsidRDefault="001610AB" w:rsidP="00DD5EEA">
            <w:pPr>
              <w:jc w:val="center"/>
              <w:rPr>
                <w:color w:val="000000"/>
                <w:sz w:val="16"/>
                <w:szCs w:val="16"/>
                <w:lang w:eastAsia="ko-KR"/>
              </w:rPr>
            </w:pPr>
            <w:r>
              <w:rPr>
                <w:color w:val="000000"/>
                <w:sz w:val="16"/>
                <w:szCs w:val="16"/>
              </w:rPr>
              <w:t>(0.005)</w:t>
            </w:r>
          </w:p>
        </w:tc>
      </w:tr>
      <w:tr w:rsidR="001610AB" w:rsidRPr="00E80658" w:rsidTr="0090313E">
        <w:trPr>
          <w:trHeight w:val="176"/>
        </w:trPr>
        <w:tc>
          <w:tcPr>
            <w:tcW w:w="1240" w:type="dxa"/>
            <w:vMerge/>
            <w:vAlign w:val="center"/>
          </w:tcPr>
          <w:p w:rsidR="001610AB" w:rsidRPr="00E80658" w:rsidRDefault="001610AB" w:rsidP="00DD5EEA">
            <w:pPr>
              <w:jc w:val="center"/>
              <w:rPr>
                <w:color w:val="000000"/>
                <w:sz w:val="16"/>
                <w:szCs w:val="16"/>
              </w:rPr>
            </w:pPr>
          </w:p>
        </w:tc>
        <w:tc>
          <w:tcPr>
            <w:tcW w:w="2630" w:type="dxa"/>
            <w:vMerge w:val="restart"/>
            <w:tcBorders>
              <w:top w:val="dashSmallGap" w:sz="4" w:space="0" w:color="auto"/>
              <w:right w:val="dashSmallGap" w:sz="6" w:space="0" w:color="auto"/>
            </w:tcBorders>
            <w:vAlign w:val="center"/>
          </w:tcPr>
          <w:p w:rsidR="001610AB" w:rsidRPr="00E80658" w:rsidRDefault="001610AB" w:rsidP="00DD5EEA">
            <w:pPr>
              <w:rPr>
                <w:color w:val="000000"/>
                <w:sz w:val="16"/>
                <w:szCs w:val="16"/>
                <w:lang w:eastAsia="ko-KR"/>
              </w:rPr>
            </w:pPr>
            <w:r w:rsidRPr="00E80658">
              <w:rPr>
                <w:color w:val="000000"/>
                <w:sz w:val="16"/>
                <w:szCs w:val="16"/>
                <w:lang w:eastAsia="ko-KR"/>
              </w:rPr>
              <w:t xml:space="preserve">ESO * </w:t>
            </w:r>
            <w:r>
              <w:rPr>
                <w:color w:val="000000"/>
                <w:sz w:val="16"/>
                <w:szCs w:val="16"/>
                <w:lang w:eastAsia="ko-KR"/>
              </w:rPr>
              <w:t>T</w:t>
            </w:r>
            <w:r w:rsidRPr="00E80658">
              <w:rPr>
                <w:color w:val="000000"/>
                <w:sz w:val="16"/>
                <w:szCs w:val="16"/>
                <w:lang w:eastAsia="ko-KR"/>
              </w:rPr>
              <w:t xml:space="preserve"> * </w:t>
            </w:r>
            <w:r>
              <w:rPr>
                <w:color w:val="000000"/>
                <w:sz w:val="16"/>
                <w:szCs w:val="16"/>
                <w:lang w:eastAsia="ko-KR"/>
              </w:rPr>
              <w:t>P</w:t>
            </w:r>
          </w:p>
        </w:tc>
        <w:tc>
          <w:tcPr>
            <w:tcW w:w="925" w:type="dxa"/>
            <w:tcBorders>
              <w:top w:val="dashSmallGap" w:sz="4" w:space="0" w:color="auto"/>
              <w:left w:val="dashSmallGap" w:sz="6" w:space="0" w:color="auto"/>
            </w:tcBorders>
            <w:vAlign w:val="center"/>
          </w:tcPr>
          <w:p w:rsidR="001610AB" w:rsidRPr="00E80658" w:rsidRDefault="001610AB" w:rsidP="00DD5EEA">
            <w:pPr>
              <w:jc w:val="center"/>
              <w:rPr>
                <w:color w:val="000000"/>
                <w:sz w:val="16"/>
                <w:szCs w:val="16"/>
              </w:rPr>
            </w:pPr>
          </w:p>
        </w:tc>
        <w:tc>
          <w:tcPr>
            <w:tcW w:w="926" w:type="dxa"/>
            <w:tcBorders>
              <w:top w:val="dashSmallGap" w:sz="4" w:space="0" w:color="auto"/>
            </w:tcBorders>
            <w:vAlign w:val="center"/>
          </w:tcPr>
          <w:p w:rsidR="001610AB" w:rsidRPr="00E80658" w:rsidRDefault="001610AB" w:rsidP="00DD5EEA">
            <w:pPr>
              <w:jc w:val="center"/>
              <w:rPr>
                <w:color w:val="000000"/>
                <w:sz w:val="16"/>
                <w:szCs w:val="16"/>
              </w:rPr>
            </w:pPr>
          </w:p>
        </w:tc>
        <w:tc>
          <w:tcPr>
            <w:tcW w:w="926" w:type="dxa"/>
            <w:tcBorders>
              <w:top w:val="dashSmallGap" w:sz="4" w:space="0" w:color="auto"/>
            </w:tcBorders>
            <w:vAlign w:val="center"/>
          </w:tcPr>
          <w:p w:rsidR="001610AB" w:rsidRPr="00E80658" w:rsidRDefault="001610AB" w:rsidP="00DD5EEA">
            <w:pPr>
              <w:jc w:val="center"/>
              <w:rPr>
                <w:color w:val="000000"/>
                <w:sz w:val="16"/>
                <w:szCs w:val="16"/>
              </w:rPr>
            </w:pPr>
          </w:p>
        </w:tc>
        <w:tc>
          <w:tcPr>
            <w:tcW w:w="925" w:type="dxa"/>
            <w:tcBorders>
              <w:top w:val="dashSmallGap" w:sz="4" w:space="0" w:color="auto"/>
            </w:tcBorders>
            <w:vAlign w:val="center"/>
          </w:tcPr>
          <w:p w:rsidR="001610AB" w:rsidRPr="00E80658" w:rsidRDefault="001610AB" w:rsidP="00DD5EEA">
            <w:pPr>
              <w:jc w:val="center"/>
              <w:rPr>
                <w:color w:val="000000"/>
                <w:sz w:val="16"/>
                <w:szCs w:val="16"/>
              </w:rPr>
            </w:pPr>
          </w:p>
        </w:tc>
        <w:tc>
          <w:tcPr>
            <w:tcW w:w="926" w:type="dxa"/>
            <w:tcBorders>
              <w:top w:val="dashSmallGap" w:sz="4" w:space="0" w:color="auto"/>
            </w:tcBorders>
            <w:vAlign w:val="center"/>
          </w:tcPr>
          <w:p w:rsidR="001610AB" w:rsidRPr="00E80658" w:rsidRDefault="001610AB" w:rsidP="00DD5EEA">
            <w:pPr>
              <w:jc w:val="center"/>
              <w:rPr>
                <w:color w:val="000000"/>
                <w:sz w:val="16"/>
                <w:szCs w:val="16"/>
              </w:rPr>
            </w:pPr>
          </w:p>
        </w:tc>
        <w:tc>
          <w:tcPr>
            <w:tcW w:w="926" w:type="dxa"/>
            <w:tcBorders>
              <w:top w:val="dashSmallGap" w:sz="4" w:space="0" w:color="auto"/>
            </w:tcBorders>
            <w:vAlign w:val="center"/>
          </w:tcPr>
          <w:p w:rsidR="001610AB" w:rsidRPr="00E80658" w:rsidRDefault="001610AB" w:rsidP="00DD5EEA">
            <w:pPr>
              <w:jc w:val="center"/>
              <w:rPr>
                <w:color w:val="000000"/>
                <w:sz w:val="16"/>
                <w:szCs w:val="16"/>
                <w:lang w:eastAsia="ko-KR"/>
              </w:rPr>
            </w:pPr>
          </w:p>
        </w:tc>
        <w:tc>
          <w:tcPr>
            <w:tcW w:w="926" w:type="dxa"/>
            <w:tcBorders>
              <w:top w:val="dashSmallGap" w:sz="4" w:space="0" w:color="auto"/>
            </w:tcBorders>
            <w:vAlign w:val="center"/>
          </w:tcPr>
          <w:p w:rsidR="001610AB" w:rsidRDefault="001610AB" w:rsidP="00DD5EEA">
            <w:pPr>
              <w:jc w:val="center"/>
              <w:rPr>
                <w:color w:val="000000"/>
                <w:sz w:val="16"/>
                <w:szCs w:val="16"/>
              </w:rPr>
            </w:pPr>
            <w:r>
              <w:rPr>
                <w:color w:val="000000"/>
                <w:sz w:val="16"/>
                <w:szCs w:val="16"/>
              </w:rPr>
              <w:t>0.019**</w:t>
            </w:r>
          </w:p>
        </w:tc>
      </w:tr>
      <w:tr w:rsidR="001610AB" w:rsidRPr="00E80658" w:rsidTr="0090313E">
        <w:trPr>
          <w:trHeight w:val="175"/>
        </w:trPr>
        <w:tc>
          <w:tcPr>
            <w:tcW w:w="1240" w:type="dxa"/>
            <w:vMerge/>
            <w:vAlign w:val="center"/>
          </w:tcPr>
          <w:p w:rsidR="001610AB" w:rsidRPr="00E80658" w:rsidRDefault="001610AB" w:rsidP="00DD5EEA">
            <w:pPr>
              <w:jc w:val="center"/>
              <w:rPr>
                <w:color w:val="000000"/>
                <w:sz w:val="16"/>
                <w:szCs w:val="16"/>
              </w:rPr>
            </w:pPr>
          </w:p>
        </w:tc>
        <w:tc>
          <w:tcPr>
            <w:tcW w:w="2630" w:type="dxa"/>
            <w:vMerge/>
            <w:tcBorders>
              <w:bottom w:val="single" w:sz="4" w:space="0" w:color="auto"/>
              <w:right w:val="dashSmallGap" w:sz="6" w:space="0" w:color="auto"/>
            </w:tcBorders>
            <w:vAlign w:val="center"/>
          </w:tcPr>
          <w:p w:rsidR="001610AB" w:rsidRPr="00E80658" w:rsidRDefault="001610AB" w:rsidP="00DD5EEA">
            <w:pPr>
              <w:rPr>
                <w:color w:val="000000"/>
                <w:sz w:val="16"/>
                <w:szCs w:val="16"/>
              </w:rPr>
            </w:pPr>
          </w:p>
        </w:tc>
        <w:tc>
          <w:tcPr>
            <w:tcW w:w="925" w:type="dxa"/>
            <w:tcBorders>
              <w:left w:val="dashSmallGap" w:sz="6" w:space="0" w:color="auto"/>
              <w:bottom w:val="single" w:sz="4" w:space="0" w:color="auto"/>
            </w:tcBorders>
            <w:vAlign w:val="center"/>
          </w:tcPr>
          <w:p w:rsidR="001610AB" w:rsidRPr="00E80658" w:rsidRDefault="001610AB" w:rsidP="00DD5EEA">
            <w:pPr>
              <w:jc w:val="center"/>
              <w:rPr>
                <w:color w:val="000000"/>
                <w:sz w:val="16"/>
                <w:szCs w:val="16"/>
              </w:rPr>
            </w:pPr>
          </w:p>
        </w:tc>
        <w:tc>
          <w:tcPr>
            <w:tcW w:w="926" w:type="dxa"/>
            <w:tcBorders>
              <w:bottom w:val="single" w:sz="4" w:space="0" w:color="auto"/>
            </w:tcBorders>
            <w:vAlign w:val="center"/>
          </w:tcPr>
          <w:p w:rsidR="001610AB" w:rsidRPr="00E80658" w:rsidRDefault="001610AB" w:rsidP="00DD5EEA">
            <w:pPr>
              <w:jc w:val="center"/>
              <w:rPr>
                <w:color w:val="000000"/>
                <w:sz w:val="16"/>
                <w:szCs w:val="16"/>
              </w:rPr>
            </w:pPr>
          </w:p>
        </w:tc>
        <w:tc>
          <w:tcPr>
            <w:tcW w:w="926" w:type="dxa"/>
            <w:tcBorders>
              <w:bottom w:val="single" w:sz="4" w:space="0" w:color="auto"/>
            </w:tcBorders>
            <w:vAlign w:val="center"/>
          </w:tcPr>
          <w:p w:rsidR="001610AB" w:rsidRPr="00E80658" w:rsidRDefault="001610AB" w:rsidP="00DD5EEA">
            <w:pPr>
              <w:jc w:val="center"/>
              <w:rPr>
                <w:color w:val="000000"/>
                <w:sz w:val="16"/>
                <w:szCs w:val="16"/>
              </w:rPr>
            </w:pPr>
          </w:p>
        </w:tc>
        <w:tc>
          <w:tcPr>
            <w:tcW w:w="925" w:type="dxa"/>
            <w:tcBorders>
              <w:bottom w:val="single" w:sz="4" w:space="0" w:color="auto"/>
            </w:tcBorders>
            <w:vAlign w:val="center"/>
          </w:tcPr>
          <w:p w:rsidR="001610AB" w:rsidRPr="00E80658" w:rsidRDefault="001610AB" w:rsidP="00DD5EEA">
            <w:pPr>
              <w:jc w:val="center"/>
              <w:rPr>
                <w:color w:val="000000"/>
                <w:sz w:val="16"/>
                <w:szCs w:val="16"/>
              </w:rPr>
            </w:pPr>
          </w:p>
        </w:tc>
        <w:tc>
          <w:tcPr>
            <w:tcW w:w="926" w:type="dxa"/>
            <w:tcBorders>
              <w:bottom w:val="single" w:sz="4" w:space="0" w:color="auto"/>
            </w:tcBorders>
            <w:vAlign w:val="center"/>
          </w:tcPr>
          <w:p w:rsidR="001610AB" w:rsidRPr="00E80658" w:rsidRDefault="001610AB" w:rsidP="00DD5EEA">
            <w:pPr>
              <w:jc w:val="center"/>
              <w:rPr>
                <w:color w:val="000000"/>
                <w:sz w:val="16"/>
                <w:szCs w:val="16"/>
              </w:rPr>
            </w:pPr>
          </w:p>
        </w:tc>
        <w:tc>
          <w:tcPr>
            <w:tcW w:w="926" w:type="dxa"/>
            <w:tcBorders>
              <w:bottom w:val="single" w:sz="4" w:space="0" w:color="auto"/>
            </w:tcBorders>
            <w:vAlign w:val="center"/>
          </w:tcPr>
          <w:p w:rsidR="001610AB" w:rsidRPr="00E80658" w:rsidRDefault="001610AB" w:rsidP="00DD5EEA">
            <w:pPr>
              <w:jc w:val="center"/>
              <w:rPr>
                <w:color w:val="000000"/>
                <w:sz w:val="16"/>
                <w:szCs w:val="16"/>
                <w:lang w:eastAsia="ko-KR"/>
              </w:rPr>
            </w:pPr>
          </w:p>
        </w:tc>
        <w:tc>
          <w:tcPr>
            <w:tcW w:w="926" w:type="dxa"/>
            <w:tcBorders>
              <w:bottom w:val="single" w:sz="4" w:space="0" w:color="auto"/>
            </w:tcBorders>
            <w:vAlign w:val="center"/>
          </w:tcPr>
          <w:p w:rsidR="001610AB" w:rsidRPr="00E80658" w:rsidRDefault="001610AB" w:rsidP="00DD5EEA">
            <w:pPr>
              <w:jc w:val="center"/>
              <w:rPr>
                <w:color w:val="000000"/>
                <w:sz w:val="16"/>
                <w:szCs w:val="16"/>
                <w:lang w:eastAsia="ko-KR"/>
              </w:rPr>
            </w:pPr>
            <w:r>
              <w:rPr>
                <w:color w:val="000000"/>
                <w:sz w:val="16"/>
                <w:szCs w:val="16"/>
              </w:rPr>
              <w:t>(0.007</w:t>
            </w:r>
            <w:r>
              <w:rPr>
                <w:color w:val="000000"/>
                <w:sz w:val="16"/>
                <w:szCs w:val="16"/>
                <w:lang w:eastAsia="ko-KR"/>
              </w:rPr>
              <w:t>)</w:t>
            </w:r>
          </w:p>
        </w:tc>
      </w:tr>
      <w:tr w:rsidR="001610AB" w:rsidRPr="00E80658" w:rsidTr="0090313E">
        <w:trPr>
          <w:trHeight w:val="345"/>
        </w:trPr>
        <w:tc>
          <w:tcPr>
            <w:tcW w:w="3870" w:type="dxa"/>
            <w:gridSpan w:val="2"/>
            <w:tcBorders>
              <w:top w:val="single" w:sz="4" w:space="0" w:color="auto"/>
              <w:bottom w:val="dashSmallGap" w:sz="4" w:space="0" w:color="auto"/>
              <w:right w:val="dashSmallGap" w:sz="6" w:space="0" w:color="auto"/>
            </w:tcBorders>
            <w:vAlign w:val="center"/>
          </w:tcPr>
          <w:p w:rsidR="001610AB" w:rsidRPr="00E80658" w:rsidRDefault="001610AB" w:rsidP="00DD5EEA">
            <w:pPr>
              <w:jc w:val="center"/>
              <w:rPr>
                <w:color w:val="000000"/>
                <w:sz w:val="16"/>
                <w:szCs w:val="16"/>
                <w:lang w:eastAsia="ko-KR"/>
              </w:rPr>
            </w:pPr>
            <w:r w:rsidRPr="00E80658">
              <w:rPr>
                <w:color w:val="000000"/>
                <w:sz w:val="16"/>
                <w:szCs w:val="16"/>
                <w:lang w:eastAsia="ko-KR"/>
              </w:rPr>
              <w:t>Pseudo R</w:t>
            </w:r>
            <w:r w:rsidRPr="00E80658">
              <w:rPr>
                <w:color w:val="000000"/>
                <w:sz w:val="16"/>
                <w:szCs w:val="16"/>
                <w:vertAlign w:val="superscript"/>
                <w:lang w:eastAsia="ko-KR"/>
              </w:rPr>
              <w:t xml:space="preserve">2 </w:t>
            </w:r>
            <w:r w:rsidRPr="00E80658">
              <w:rPr>
                <w:color w:val="000000"/>
                <w:sz w:val="16"/>
                <w:szCs w:val="16"/>
                <w:lang w:eastAsia="ko-KR"/>
              </w:rPr>
              <w:t>(within)</w:t>
            </w:r>
          </w:p>
        </w:tc>
        <w:tc>
          <w:tcPr>
            <w:tcW w:w="925" w:type="dxa"/>
            <w:tcBorders>
              <w:top w:val="single" w:sz="4" w:space="0" w:color="auto"/>
              <w:left w:val="dashSmallGap" w:sz="6" w:space="0" w:color="auto"/>
              <w:bottom w:val="dashSmallGap" w:sz="4" w:space="0" w:color="auto"/>
            </w:tcBorders>
            <w:vAlign w:val="center"/>
          </w:tcPr>
          <w:p w:rsidR="001610AB" w:rsidRPr="00E80658" w:rsidRDefault="001610AB" w:rsidP="00DD5EEA">
            <w:pPr>
              <w:jc w:val="center"/>
              <w:rPr>
                <w:color w:val="000000"/>
                <w:sz w:val="16"/>
                <w:szCs w:val="16"/>
                <w:lang w:eastAsia="ko-KR"/>
              </w:rPr>
            </w:pPr>
            <w:r>
              <w:rPr>
                <w:color w:val="000000"/>
                <w:sz w:val="16"/>
                <w:szCs w:val="16"/>
              </w:rPr>
              <w:t>0.001</w:t>
            </w:r>
          </w:p>
        </w:tc>
        <w:tc>
          <w:tcPr>
            <w:tcW w:w="926" w:type="dxa"/>
            <w:tcBorders>
              <w:top w:val="single" w:sz="4" w:space="0" w:color="auto"/>
              <w:bottom w:val="dashSmallGap" w:sz="4" w:space="0" w:color="auto"/>
            </w:tcBorders>
            <w:vAlign w:val="center"/>
          </w:tcPr>
          <w:p w:rsidR="001610AB" w:rsidRPr="00E80658" w:rsidRDefault="001610AB" w:rsidP="00DD5EEA">
            <w:pPr>
              <w:jc w:val="center"/>
              <w:rPr>
                <w:color w:val="000000"/>
                <w:sz w:val="16"/>
                <w:szCs w:val="16"/>
                <w:lang w:eastAsia="ko-KR"/>
              </w:rPr>
            </w:pPr>
            <w:r>
              <w:rPr>
                <w:color w:val="000000"/>
                <w:sz w:val="16"/>
                <w:szCs w:val="16"/>
              </w:rPr>
              <w:t>0.001</w:t>
            </w:r>
          </w:p>
        </w:tc>
        <w:tc>
          <w:tcPr>
            <w:tcW w:w="926" w:type="dxa"/>
            <w:tcBorders>
              <w:top w:val="single" w:sz="4" w:space="0" w:color="auto"/>
              <w:bottom w:val="dashSmallGap" w:sz="4" w:space="0" w:color="auto"/>
            </w:tcBorders>
            <w:vAlign w:val="center"/>
          </w:tcPr>
          <w:p w:rsidR="001610AB" w:rsidRPr="00E80658" w:rsidRDefault="001610AB" w:rsidP="00DD5EEA">
            <w:pPr>
              <w:jc w:val="center"/>
              <w:rPr>
                <w:color w:val="000000"/>
                <w:sz w:val="16"/>
                <w:szCs w:val="16"/>
                <w:lang w:eastAsia="ko-KR"/>
              </w:rPr>
            </w:pPr>
            <w:r>
              <w:rPr>
                <w:color w:val="000000"/>
                <w:sz w:val="16"/>
                <w:szCs w:val="16"/>
              </w:rPr>
              <w:t>0.002</w:t>
            </w:r>
          </w:p>
        </w:tc>
        <w:tc>
          <w:tcPr>
            <w:tcW w:w="925" w:type="dxa"/>
            <w:tcBorders>
              <w:top w:val="single" w:sz="4" w:space="0" w:color="auto"/>
              <w:bottom w:val="dashSmallGap" w:sz="4" w:space="0" w:color="auto"/>
            </w:tcBorders>
            <w:vAlign w:val="center"/>
          </w:tcPr>
          <w:p w:rsidR="001610AB" w:rsidRPr="00E80658" w:rsidRDefault="001610AB" w:rsidP="00DD5EEA">
            <w:pPr>
              <w:jc w:val="center"/>
              <w:rPr>
                <w:color w:val="000000"/>
                <w:sz w:val="16"/>
                <w:szCs w:val="16"/>
                <w:lang w:eastAsia="ko-KR"/>
              </w:rPr>
            </w:pPr>
            <w:r>
              <w:rPr>
                <w:color w:val="000000"/>
                <w:sz w:val="16"/>
                <w:szCs w:val="16"/>
              </w:rPr>
              <w:t>0.001</w:t>
            </w:r>
          </w:p>
        </w:tc>
        <w:tc>
          <w:tcPr>
            <w:tcW w:w="926" w:type="dxa"/>
            <w:tcBorders>
              <w:top w:val="single" w:sz="4" w:space="0" w:color="auto"/>
              <w:bottom w:val="dashSmallGap" w:sz="4" w:space="0" w:color="auto"/>
            </w:tcBorders>
            <w:vAlign w:val="center"/>
          </w:tcPr>
          <w:p w:rsidR="001610AB" w:rsidRPr="00E80658" w:rsidRDefault="001610AB" w:rsidP="00DD5EEA">
            <w:pPr>
              <w:jc w:val="center"/>
              <w:rPr>
                <w:color w:val="000000"/>
                <w:sz w:val="16"/>
                <w:szCs w:val="16"/>
                <w:lang w:eastAsia="ko-KR"/>
              </w:rPr>
            </w:pPr>
            <w:r>
              <w:rPr>
                <w:color w:val="000000"/>
                <w:sz w:val="16"/>
                <w:szCs w:val="16"/>
              </w:rPr>
              <w:t>0.001</w:t>
            </w:r>
          </w:p>
        </w:tc>
        <w:tc>
          <w:tcPr>
            <w:tcW w:w="926" w:type="dxa"/>
            <w:tcBorders>
              <w:top w:val="single" w:sz="4" w:space="0" w:color="auto"/>
              <w:bottom w:val="dashSmallGap" w:sz="4" w:space="0" w:color="auto"/>
            </w:tcBorders>
            <w:vAlign w:val="center"/>
          </w:tcPr>
          <w:p w:rsidR="001610AB" w:rsidRPr="00E80658" w:rsidRDefault="001610AB" w:rsidP="00DD5EEA">
            <w:pPr>
              <w:jc w:val="center"/>
              <w:rPr>
                <w:color w:val="000000"/>
                <w:sz w:val="16"/>
                <w:szCs w:val="16"/>
                <w:lang w:eastAsia="ko-KR"/>
              </w:rPr>
            </w:pPr>
            <w:r>
              <w:rPr>
                <w:color w:val="000000"/>
                <w:sz w:val="16"/>
                <w:szCs w:val="16"/>
              </w:rPr>
              <w:t>0.002</w:t>
            </w:r>
          </w:p>
        </w:tc>
        <w:tc>
          <w:tcPr>
            <w:tcW w:w="926" w:type="dxa"/>
            <w:tcBorders>
              <w:top w:val="single" w:sz="4" w:space="0" w:color="auto"/>
              <w:bottom w:val="dashSmallGap" w:sz="4" w:space="0" w:color="auto"/>
            </w:tcBorders>
            <w:vAlign w:val="center"/>
          </w:tcPr>
          <w:p w:rsidR="001610AB" w:rsidRPr="00E80658" w:rsidRDefault="001610AB" w:rsidP="00DD5EEA">
            <w:pPr>
              <w:jc w:val="center"/>
              <w:rPr>
                <w:color w:val="000000"/>
                <w:sz w:val="16"/>
                <w:szCs w:val="16"/>
                <w:lang w:eastAsia="ko-KR"/>
              </w:rPr>
            </w:pPr>
            <w:r>
              <w:rPr>
                <w:color w:val="000000"/>
                <w:sz w:val="16"/>
                <w:szCs w:val="16"/>
              </w:rPr>
              <w:t>0.007</w:t>
            </w:r>
          </w:p>
        </w:tc>
      </w:tr>
      <w:tr w:rsidR="001610AB" w:rsidRPr="00E80658" w:rsidTr="0090313E">
        <w:trPr>
          <w:trHeight w:val="345"/>
        </w:trPr>
        <w:tc>
          <w:tcPr>
            <w:tcW w:w="3870" w:type="dxa"/>
            <w:gridSpan w:val="2"/>
            <w:tcBorders>
              <w:top w:val="single" w:sz="4" w:space="0" w:color="auto"/>
              <w:bottom w:val="dashSmallGap" w:sz="4" w:space="0" w:color="auto"/>
              <w:right w:val="dashSmallGap" w:sz="6" w:space="0" w:color="auto"/>
            </w:tcBorders>
            <w:vAlign w:val="center"/>
          </w:tcPr>
          <w:p w:rsidR="001610AB" w:rsidRPr="00E80658" w:rsidRDefault="001610AB" w:rsidP="00DD5EEA">
            <w:pPr>
              <w:jc w:val="center"/>
              <w:rPr>
                <w:color w:val="000000"/>
                <w:sz w:val="16"/>
                <w:szCs w:val="16"/>
              </w:rPr>
            </w:pPr>
            <w:r w:rsidRPr="00E80658">
              <w:rPr>
                <w:color w:val="000000"/>
                <w:sz w:val="16"/>
                <w:szCs w:val="16"/>
                <w:lang w:eastAsia="ko-KR"/>
              </w:rPr>
              <w:t>Pseudo R</w:t>
            </w:r>
            <w:r w:rsidRPr="00E80658">
              <w:rPr>
                <w:color w:val="000000"/>
                <w:sz w:val="16"/>
                <w:szCs w:val="16"/>
                <w:vertAlign w:val="superscript"/>
                <w:lang w:eastAsia="ko-KR"/>
              </w:rPr>
              <w:t xml:space="preserve">2 </w:t>
            </w:r>
            <w:r w:rsidRPr="00E80658">
              <w:rPr>
                <w:color w:val="000000"/>
                <w:sz w:val="16"/>
                <w:szCs w:val="16"/>
                <w:lang w:eastAsia="ko-KR"/>
              </w:rPr>
              <w:t>(between)</w:t>
            </w:r>
          </w:p>
        </w:tc>
        <w:tc>
          <w:tcPr>
            <w:tcW w:w="925" w:type="dxa"/>
            <w:tcBorders>
              <w:top w:val="single" w:sz="4" w:space="0" w:color="auto"/>
              <w:left w:val="dashSmallGap" w:sz="6" w:space="0" w:color="auto"/>
              <w:bottom w:val="dashSmallGap" w:sz="4" w:space="0" w:color="auto"/>
            </w:tcBorders>
            <w:vAlign w:val="center"/>
          </w:tcPr>
          <w:p w:rsidR="001610AB" w:rsidRPr="00E80658" w:rsidRDefault="001610AB" w:rsidP="00DD5EEA">
            <w:pPr>
              <w:jc w:val="center"/>
              <w:rPr>
                <w:color w:val="000000"/>
                <w:sz w:val="16"/>
                <w:szCs w:val="16"/>
                <w:lang w:eastAsia="ko-KR"/>
              </w:rPr>
            </w:pPr>
            <w:r>
              <w:rPr>
                <w:color w:val="000000"/>
                <w:sz w:val="16"/>
                <w:szCs w:val="16"/>
              </w:rPr>
              <w:t>0.390</w:t>
            </w:r>
          </w:p>
        </w:tc>
        <w:tc>
          <w:tcPr>
            <w:tcW w:w="926" w:type="dxa"/>
            <w:tcBorders>
              <w:top w:val="single" w:sz="4" w:space="0" w:color="auto"/>
              <w:bottom w:val="dashSmallGap" w:sz="4" w:space="0" w:color="auto"/>
            </w:tcBorders>
            <w:vAlign w:val="center"/>
          </w:tcPr>
          <w:p w:rsidR="001610AB" w:rsidRPr="00E80658" w:rsidRDefault="001610AB" w:rsidP="00DD5EEA">
            <w:pPr>
              <w:jc w:val="center"/>
              <w:rPr>
                <w:color w:val="000000"/>
                <w:sz w:val="16"/>
                <w:szCs w:val="16"/>
                <w:lang w:eastAsia="ko-KR"/>
              </w:rPr>
            </w:pPr>
            <w:r>
              <w:rPr>
                <w:color w:val="000000"/>
                <w:sz w:val="16"/>
                <w:szCs w:val="16"/>
              </w:rPr>
              <w:t>0.391</w:t>
            </w:r>
          </w:p>
        </w:tc>
        <w:tc>
          <w:tcPr>
            <w:tcW w:w="926" w:type="dxa"/>
            <w:tcBorders>
              <w:top w:val="single" w:sz="4" w:space="0" w:color="auto"/>
              <w:bottom w:val="dashSmallGap" w:sz="4" w:space="0" w:color="auto"/>
            </w:tcBorders>
            <w:vAlign w:val="center"/>
          </w:tcPr>
          <w:p w:rsidR="001610AB" w:rsidRPr="00E80658" w:rsidRDefault="001610AB" w:rsidP="00DD5EEA">
            <w:pPr>
              <w:jc w:val="center"/>
              <w:rPr>
                <w:color w:val="000000"/>
                <w:sz w:val="16"/>
                <w:szCs w:val="16"/>
                <w:lang w:eastAsia="ko-KR"/>
              </w:rPr>
            </w:pPr>
            <w:r>
              <w:rPr>
                <w:color w:val="000000"/>
                <w:sz w:val="16"/>
                <w:szCs w:val="16"/>
              </w:rPr>
              <w:t>0.391</w:t>
            </w:r>
          </w:p>
        </w:tc>
        <w:tc>
          <w:tcPr>
            <w:tcW w:w="925" w:type="dxa"/>
            <w:tcBorders>
              <w:top w:val="single" w:sz="4" w:space="0" w:color="auto"/>
              <w:bottom w:val="dashSmallGap" w:sz="4" w:space="0" w:color="auto"/>
            </w:tcBorders>
            <w:vAlign w:val="center"/>
          </w:tcPr>
          <w:p w:rsidR="001610AB" w:rsidRPr="00E80658" w:rsidRDefault="001610AB" w:rsidP="00DD5EEA">
            <w:pPr>
              <w:jc w:val="center"/>
              <w:rPr>
                <w:color w:val="000000"/>
                <w:sz w:val="16"/>
                <w:szCs w:val="16"/>
                <w:lang w:eastAsia="ko-KR"/>
              </w:rPr>
            </w:pPr>
            <w:r>
              <w:rPr>
                <w:color w:val="000000"/>
                <w:sz w:val="16"/>
                <w:szCs w:val="16"/>
              </w:rPr>
              <w:t>0.391</w:t>
            </w:r>
          </w:p>
        </w:tc>
        <w:tc>
          <w:tcPr>
            <w:tcW w:w="926" w:type="dxa"/>
            <w:tcBorders>
              <w:top w:val="single" w:sz="4" w:space="0" w:color="auto"/>
              <w:bottom w:val="dashSmallGap" w:sz="4" w:space="0" w:color="auto"/>
            </w:tcBorders>
            <w:vAlign w:val="center"/>
          </w:tcPr>
          <w:p w:rsidR="001610AB" w:rsidRPr="00E80658" w:rsidRDefault="001610AB" w:rsidP="00DD5EEA">
            <w:pPr>
              <w:jc w:val="center"/>
              <w:rPr>
                <w:color w:val="000000"/>
                <w:sz w:val="16"/>
                <w:szCs w:val="16"/>
                <w:lang w:eastAsia="ko-KR"/>
              </w:rPr>
            </w:pPr>
            <w:r>
              <w:rPr>
                <w:color w:val="000000"/>
                <w:sz w:val="16"/>
                <w:szCs w:val="16"/>
              </w:rPr>
              <w:t>0.392</w:t>
            </w:r>
          </w:p>
        </w:tc>
        <w:tc>
          <w:tcPr>
            <w:tcW w:w="926" w:type="dxa"/>
            <w:tcBorders>
              <w:top w:val="single" w:sz="4" w:space="0" w:color="auto"/>
              <w:bottom w:val="dashSmallGap" w:sz="4" w:space="0" w:color="auto"/>
            </w:tcBorders>
            <w:vAlign w:val="center"/>
          </w:tcPr>
          <w:p w:rsidR="001610AB" w:rsidRPr="00E80658" w:rsidRDefault="001610AB" w:rsidP="00DD5EEA">
            <w:pPr>
              <w:jc w:val="center"/>
              <w:rPr>
                <w:color w:val="000000"/>
                <w:sz w:val="16"/>
                <w:szCs w:val="16"/>
                <w:lang w:eastAsia="ko-KR"/>
              </w:rPr>
            </w:pPr>
            <w:r>
              <w:rPr>
                <w:color w:val="000000"/>
                <w:sz w:val="16"/>
                <w:szCs w:val="16"/>
              </w:rPr>
              <w:t>0.392</w:t>
            </w:r>
          </w:p>
        </w:tc>
        <w:tc>
          <w:tcPr>
            <w:tcW w:w="926" w:type="dxa"/>
            <w:tcBorders>
              <w:top w:val="single" w:sz="4" w:space="0" w:color="auto"/>
              <w:bottom w:val="dashSmallGap" w:sz="4" w:space="0" w:color="auto"/>
            </w:tcBorders>
            <w:vAlign w:val="center"/>
          </w:tcPr>
          <w:p w:rsidR="001610AB" w:rsidRPr="00E80658" w:rsidRDefault="001610AB" w:rsidP="00DD5EEA">
            <w:pPr>
              <w:jc w:val="center"/>
              <w:rPr>
                <w:color w:val="000000"/>
                <w:sz w:val="16"/>
                <w:szCs w:val="16"/>
                <w:lang w:eastAsia="ko-KR"/>
              </w:rPr>
            </w:pPr>
            <w:r>
              <w:rPr>
                <w:color w:val="000000"/>
                <w:sz w:val="16"/>
                <w:szCs w:val="16"/>
              </w:rPr>
              <w:t>0.388</w:t>
            </w:r>
          </w:p>
        </w:tc>
      </w:tr>
      <w:tr w:rsidR="001610AB" w:rsidRPr="00E80658" w:rsidTr="0090313E">
        <w:trPr>
          <w:trHeight w:val="345"/>
        </w:trPr>
        <w:tc>
          <w:tcPr>
            <w:tcW w:w="3870" w:type="dxa"/>
            <w:gridSpan w:val="2"/>
            <w:tcBorders>
              <w:top w:val="dashSmallGap" w:sz="4" w:space="0" w:color="auto"/>
              <w:bottom w:val="single" w:sz="4" w:space="0" w:color="auto"/>
              <w:right w:val="dashSmallGap" w:sz="6" w:space="0" w:color="auto"/>
            </w:tcBorders>
            <w:vAlign w:val="center"/>
          </w:tcPr>
          <w:p w:rsidR="001610AB" w:rsidRPr="00E80658" w:rsidRDefault="001610AB" w:rsidP="00DD5EEA">
            <w:pPr>
              <w:jc w:val="center"/>
              <w:rPr>
                <w:color w:val="000000"/>
                <w:sz w:val="16"/>
                <w:szCs w:val="16"/>
                <w:vertAlign w:val="superscript"/>
                <w:lang w:eastAsia="ko-KR"/>
              </w:rPr>
            </w:pPr>
            <w:r w:rsidRPr="00E80658">
              <w:rPr>
                <w:color w:val="000000"/>
                <w:sz w:val="16"/>
                <w:szCs w:val="16"/>
                <w:lang w:eastAsia="ko-KR"/>
              </w:rPr>
              <w:t>Δ χ</w:t>
            </w:r>
            <w:r w:rsidRPr="00E80658">
              <w:rPr>
                <w:color w:val="000000"/>
                <w:sz w:val="16"/>
                <w:szCs w:val="16"/>
                <w:vertAlign w:val="superscript"/>
                <w:lang w:eastAsia="ko-KR"/>
              </w:rPr>
              <w:t xml:space="preserve">2 </w:t>
            </w:r>
            <w:r w:rsidRPr="00E80658">
              <w:rPr>
                <w:color w:val="000000"/>
                <w:sz w:val="16"/>
                <w:szCs w:val="16"/>
                <w:lang w:eastAsia="ko-KR"/>
              </w:rPr>
              <w:t>(df, compared model)</w:t>
            </w:r>
          </w:p>
        </w:tc>
        <w:tc>
          <w:tcPr>
            <w:tcW w:w="925" w:type="dxa"/>
            <w:tcBorders>
              <w:top w:val="dashSmallGap" w:sz="4" w:space="0" w:color="auto"/>
              <w:left w:val="dashSmallGap" w:sz="6" w:space="0" w:color="auto"/>
              <w:bottom w:val="single" w:sz="4" w:space="0" w:color="auto"/>
            </w:tcBorders>
            <w:vAlign w:val="center"/>
          </w:tcPr>
          <w:p w:rsidR="001610AB" w:rsidRPr="00E80658" w:rsidRDefault="001610AB" w:rsidP="00DD5EEA">
            <w:pPr>
              <w:jc w:val="center"/>
              <w:rPr>
                <w:color w:val="000000"/>
                <w:sz w:val="16"/>
                <w:szCs w:val="16"/>
              </w:rPr>
            </w:pPr>
          </w:p>
        </w:tc>
        <w:tc>
          <w:tcPr>
            <w:tcW w:w="926" w:type="dxa"/>
            <w:tcBorders>
              <w:top w:val="dashSmallGap" w:sz="4" w:space="0" w:color="auto"/>
              <w:bottom w:val="single" w:sz="4" w:space="0" w:color="auto"/>
            </w:tcBorders>
            <w:vAlign w:val="center"/>
          </w:tcPr>
          <w:p w:rsidR="001610AB" w:rsidRDefault="001610AB" w:rsidP="00DD5EEA">
            <w:pPr>
              <w:jc w:val="center"/>
              <w:rPr>
                <w:color w:val="000000"/>
                <w:sz w:val="16"/>
                <w:szCs w:val="16"/>
              </w:rPr>
            </w:pPr>
            <w:r>
              <w:rPr>
                <w:color w:val="000000"/>
                <w:sz w:val="16"/>
                <w:szCs w:val="16"/>
              </w:rPr>
              <w:t>1.720</w:t>
            </w:r>
          </w:p>
          <w:p w:rsidR="001610AB" w:rsidRPr="00E80658" w:rsidRDefault="001610AB" w:rsidP="00DD5EEA">
            <w:pPr>
              <w:jc w:val="center"/>
              <w:rPr>
                <w:color w:val="000000"/>
                <w:sz w:val="16"/>
                <w:szCs w:val="16"/>
                <w:lang w:eastAsia="ko-KR"/>
              </w:rPr>
            </w:pPr>
            <w:r>
              <w:rPr>
                <w:color w:val="000000"/>
                <w:sz w:val="16"/>
                <w:szCs w:val="16"/>
              </w:rPr>
              <w:t>(1, D1)</w:t>
            </w:r>
          </w:p>
        </w:tc>
        <w:tc>
          <w:tcPr>
            <w:tcW w:w="926" w:type="dxa"/>
            <w:tcBorders>
              <w:top w:val="dashSmallGap" w:sz="4" w:space="0" w:color="auto"/>
              <w:bottom w:val="single" w:sz="4" w:space="0" w:color="auto"/>
            </w:tcBorders>
            <w:vAlign w:val="center"/>
          </w:tcPr>
          <w:p w:rsidR="001610AB" w:rsidRDefault="001610AB" w:rsidP="00DD5EEA">
            <w:pPr>
              <w:jc w:val="center"/>
              <w:rPr>
                <w:color w:val="000000"/>
                <w:sz w:val="16"/>
                <w:szCs w:val="16"/>
              </w:rPr>
            </w:pPr>
            <w:r>
              <w:rPr>
                <w:color w:val="000000"/>
                <w:sz w:val="16"/>
                <w:szCs w:val="16"/>
              </w:rPr>
              <w:t>1.895</w:t>
            </w:r>
          </w:p>
          <w:p w:rsidR="001610AB" w:rsidRPr="00E80658" w:rsidRDefault="001610AB" w:rsidP="00DD5EEA">
            <w:pPr>
              <w:jc w:val="center"/>
              <w:rPr>
                <w:color w:val="000000"/>
                <w:sz w:val="16"/>
                <w:szCs w:val="16"/>
                <w:lang w:eastAsia="ko-KR"/>
              </w:rPr>
            </w:pPr>
            <w:r>
              <w:rPr>
                <w:color w:val="000000"/>
                <w:sz w:val="16"/>
                <w:szCs w:val="16"/>
              </w:rPr>
              <w:t>(1, D2)</w:t>
            </w:r>
          </w:p>
        </w:tc>
        <w:tc>
          <w:tcPr>
            <w:tcW w:w="925" w:type="dxa"/>
            <w:tcBorders>
              <w:top w:val="dashSmallGap" w:sz="4" w:space="0" w:color="auto"/>
              <w:bottom w:val="single" w:sz="4" w:space="0" w:color="auto"/>
            </w:tcBorders>
            <w:vAlign w:val="center"/>
          </w:tcPr>
          <w:p w:rsidR="001610AB" w:rsidRDefault="001610AB" w:rsidP="00DD5EEA">
            <w:pPr>
              <w:jc w:val="center"/>
              <w:rPr>
                <w:color w:val="000000"/>
                <w:sz w:val="16"/>
                <w:szCs w:val="16"/>
              </w:rPr>
            </w:pPr>
            <w:r>
              <w:rPr>
                <w:color w:val="000000"/>
                <w:sz w:val="16"/>
                <w:szCs w:val="16"/>
              </w:rPr>
              <w:t>0.018</w:t>
            </w:r>
          </w:p>
          <w:p w:rsidR="001610AB" w:rsidRPr="00E80658" w:rsidRDefault="001610AB" w:rsidP="00DD5EEA">
            <w:pPr>
              <w:jc w:val="center"/>
              <w:rPr>
                <w:color w:val="000000"/>
                <w:sz w:val="16"/>
                <w:szCs w:val="16"/>
                <w:lang w:eastAsia="ko-KR"/>
              </w:rPr>
            </w:pPr>
            <w:r>
              <w:rPr>
                <w:color w:val="000000"/>
                <w:sz w:val="16"/>
                <w:szCs w:val="16"/>
              </w:rPr>
              <w:t>(1, D2)</w:t>
            </w:r>
          </w:p>
        </w:tc>
        <w:tc>
          <w:tcPr>
            <w:tcW w:w="926" w:type="dxa"/>
            <w:tcBorders>
              <w:top w:val="dashSmallGap" w:sz="4" w:space="0" w:color="auto"/>
              <w:bottom w:val="single" w:sz="4" w:space="0" w:color="auto"/>
            </w:tcBorders>
            <w:vAlign w:val="center"/>
          </w:tcPr>
          <w:p w:rsidR="001610AB" w:rsidRDefault="001610AB" w:rsidP="00DD5EEA">
            <w:pPr>
              <w:jc w:val="center"/>
              <w:rPr>
                <w:color w:val="000000"/>
                <w:sz w:val="16"/>
                <w:szCs w:val="16"/>
              </w:rPr>
            </w:pPr>
            <w:r>
              <w:rPr>
                <w:color w:val="000000"/>
                <w:sz w:val="16"/>
                <w:szCs w:val="16"/>
              </w:rPr>
              <w:t>0.502</w:t>
            </w:r>
          </w:p>
          <w:p w:rsidR="001610AB" w:rsidRPr="00E80658" w:rsidRDefault="001610AB" w:rsidP="00DD5EEA">
            <w:pPr>
              <w:jc w:val="center"/>
              <w:rPr>
                <w:color w:val="000000"/>
                <w:sz w:val="16"/>
                <w:szCs w:val="16"/>
                <w:lang w:eastAsia="ko-KR"/>
              </w:rPr>
            </w:pPr>
            <w:r>
              <w:rPr>
                <w:color w:val="000000"/>
                <w:sz w:val="16"/>
                <w:szCs w:val="16"/>
              </w:rPr>
              <w:t>(1, D2)</w:t>
            </w:r>
          </w:p>
        </w:tc>
        <w:tc>
          <w:tcPr>
            <w:tcW w:w="926" w:type="dxa"/>
            <w:tcBorders>
              <w:top w:val="dashSmallGap" w:sz="4" w:space="0" w:color="auto"/>
              <w:bottom w:val="single" w:sz="4" w:space="0" w:color="auto"/>
            </w:tcBorders>
            <w:vAlign w:val="center"/>
          </w:tcPr>
          <w:p w:rsidR="001610AB" w:rsidRDefault="001610AB" w:rsidP="00DD5EEA">
            <w:pPr>
              <w:jc w:val="center"/>
              <w:rPr>
                <w:color w:val="000000"/>
                <w:sz w:val="16"/>
                <w:szCs w:val="16"/>
              </w:rPr>
            </w:pPr>
            <w:r>
              <w:rPr>
                <w:color w:val="000000"/>
                <w:sz w:val="16"/>
                <w:szCs w:val="16"/>
              </w:rPr>
              <w:t>2.071</w:t>
            </w:r>
          </w:p>
          <w:p w:rsidR="001610AB" w:rsidRPr="00E80658" w:rsidRDefault="001610AB" w:rsidP="00DD5EEA">
            <w:pPr>
              <w:jc w:val="center"/>
              <w:rPr>
                <w:color w:val="000000"/>
                <w:sz w:val="16"/>
                <w:szCs w:val="16"/>
                <w:lang w:eastAsia="ko-KR"/>
              </w:rPr>
            </w:pPr>
            <w:r>
              <w:rPr>
                <w:color w:val="000000"/>
                <w:sz w:val="16"/>
                <w:szCs w:val="16"/>
              </w:rPr>
              <w:t>(3, D2)</w:t>
            </w:r>
          </w:p>
        </w:tc>
        <w:tc>
          <w:tcPr>
            <w:tcW w:w="926" w:type="dxa"/>
            <w:tcBorders>
              <w:top w:val="dashSmallGap" w:sz="4" w:space="0" w:color="auto"/>
              <w:bottom w:val="single" w:sz="4" w:space="0" w:color="auto"/>
            </w:tcBorders>
            <w:vAlign w:val="center"/>
          </w:tcPr>
          <w:p w:rsidR="001610AB" w:rsidRDefault="001610AB" w:rsidP="00DD5EEA">
            <w:pPr>
              <w:jc w:val="center"/>
              <w:rPr>
                <w:color w:val="000000"/>
                <w:sz w:val="16"/>
                <w:szCs w:val="16"/>
                <w:lang w:eastAsia="ko-KR"/>
              </w:rPr>
            </w:pPr>
            <w:r>
              <w:rPr>
                <w:color w:val="000000"/>
                <w:sz w:val="16"/>
                <w:szCs w:val="16"/>
              </w:rPr>
              <w:t>7.265</w:t>
            </w:r>
            <w:r>
              <w:rPr>
                <w:color w:val="000000"/>
                <w:sz w:val="16"/>
                <w:szCs w:val="16"/>
                <w:lang w:eastAsia="ko-KR"/>
              </w:rPr>
              <w:t>**</w:t>
            </w:r>
          </w:p>
          <w:p w:rsidR="001610AB" w:rsidRPr="00E80658" w:rsidRDefault="001610AB" w:rsidP="00DD5EEA">
            <w:pPr>
              <w:jc w:val="center"/>
              <w:rPr>
                <w:color w:val="000000"/>
                <w:sz w:val="16"/>
                <w:szCs w:val="16"/>
                <w:lang w:eastAsia="ko-KR"/>
              </w:rPr>
            </w:pPr>
            <w:r>
              <w:rPr>
                <w:color w:val="000000"/>
                <w:sz w:val="16"/>
                <w:szCs w:val="16"/>
              </w:rPr>
              <w:t>(1, D6)</w:t>
            </w:r>
          </w:p>
        </w:tc>
      </w:tr>
    </w:tbl>
    <w:p w:rsidR="001610AB" w:rsidRPr="0050571D" w:rsidRDefault="001610AB" w:rsidP="00B043F2">
      <w:pPr>
        <w:spacing w:line="360" w:lineRule="auto"/>
        <w:rPr>
          <w:i/>
          <w:sz w:val="6"/>
          <w:szCs w:val="6"/>
        </w:rPr>
      </w:pPr>
    </w:p>
    <w:p w:rsidR="001610AB" w:rsidRPr="00DF3DB8" w:rsidRDefault="001610AB" w:rsidP="00B043F2">
      <w:pPr>
        <w:spacing w:line="360" w:lineRule="auto"/>
        <w:rPr>
          <w:i/>
          <w:sz w:val="16"/>
          <w:szCs w:val="16"/>
        </w:rPr>
      </w:pPr>
      <w:r w:rsidRPr="00DF3DB8">
        <w:rPr>
          <w:i/>
          <w:sz w:val="16"/>
          <w:szCs w:val="16"/>
        </w:rPr>
        <w:t xml:space="preserve">N = </w:t>
      </w:r>
      <w:r w:rsidRPr="00DF3DB8">
        <w:rPr>
          <w:i/>
          <w:sz w:val="16"/>
          <w:szCs w:val="16"/>
          <w:lang w:eastAsia="ko-KR"/>
        </w:rPr>
        <w:t>1,</w:t>
      </w:r>
      <w:r>
        <w:rPr>
          <w:i/>
          <w:sz w:val="16"/>
          <w:szCs w:val="16"/>
          <w:lang w:eastAsia="ko-KR"/>
        </w:rPr>
        <w:t>605</w:t>
      </w:r>
      <w:r w:rsidRPr="00DF3DB8">
        <w:rPr>
          <w:i/>
          <w:sz w:val="16"/>
          <w:szCs w:val="16"/>
          <w:lang w:eastAsia="ko-KR"/>
        </w:rPr>
        <w:t xml:space="preserve"> (614 organizations)</w:t>
      </w:r>
      <w:r w:rsidRPr="00DF3DB8">
        <w:rPr>
          <w:i/>
          <w:sz w:val="16"/>
          <w:szCs w:val="16"/>
        </w:rPr>
        <w:t xml:space="preserve">     ** p &lt; 0.01, * p &lt; 0.05, </w:t>
      </w:r>
      <w:r w:rsidRPr="00DF3DB8">
        <w:rPr>
          <w:i/>
          <w:color w:val="000000"/>
          <w:sz w:val="16"/>
          <w:szCs w:val="16"/>
        </w:rPr>
        <w:t>† p &lt; 0.10</w:t>
      </w:r>
      <w:r w:rsidRPr="00DF3DB8">
        <w:rPr>
          <w:i/>
          <w:sz w:val="16"/>
          <w:szCs w:val="16"/>
        </w:rPr>
        <w:t xml:space="preserve">     Standard errors are shown in parentheses.</w:t>
      </w:r>
    </w:p>
    <w:p w:rsidR="001610AB" w:rsidRDefault="001610AB" w:rsidP="001D3D29">
      <w:pPr>
        <w:spacing w:line="360" w:lineRule="auto"/>
        <w:rPr>
          <w:i/>
          <w:sz w:val="16"/>
          <w:szCs w:val="16"/>
          <w:lang w:eastAsia="ko-KR"/>
        </w:rPr>
        <w:sectPr w:rsidR="001610AB" w:rsidSect="00752A9B">
          <w:headerReference w:type="default" r:id="rId16"/>
          <w:footerReference w:type="default" r:id="rId17"/>
          <w:pgSz w:w="12240" w:h="15840" w:code="1"/>
          <w:pgMar w:top="964" w:right="964" w:bottom="964" w:left="964" w:header="851" w:footer="992" w:gutter="0"/>
          <w:cols w:space="425"/>
          <w:docGrid w:linePitch="360"/>
        </w:sectPr>
      </w:pPr>
      <w:r>
        <w:rPr>
          <w:i/>
          <w:sz w:val="16"/>
          <w:szCs w:val="16"/>
          <w:lang w:eastAsia="ko-KR"/>
        </w:rPr>
        <w:t xml:space="preserve">a: </w:t>
      </w:r>
      <w:r w:rsidRPr="00DF3DB8">
        <w:rPr>
          <w:i/>
          <w:sz w:val="16"/>
          <w:szCs w:val="16"/>
          <w:lang w:eastAsia="ko-KR"/>
        </w:rPr>
        <w:t>In thousand KRW</w:t>
      </w:r>
      <w:r>
        <w:rPr>
          <w:i/>
          <w:sz w:val="16"/>
          <w:szCs w:val="16"/>
          <w:lang w:eastAsia="ko-KR"/>
        </w:rPr>
        <w:t xml:space="preserve"> per employee,     b</w:t>
      </w:r>
      <w:r w:rsidRPr="00DF3DB8">
        <w:rPr>
          <w:i/>
          <w:sz w:val="16"/>
          <w:szCs w:val="16"/>
          <w:lang w:eastAsia="ko-KR"/>
        </w:rPr>
        <w:t>: Base for comparison: Manufacturing</w:t>
      </w:r>
      <w:r>
        <w:rPr>
          <w:i/>
          <w:sz w:val="16"/>
          <w:szCs w:val="16"/>
          <w:lang w:eastAsia="ko-KR"/>
        </w:rPr>
        <w:t>,</w:t>
      </w:r>
      <w:r w:rsidRPr="00DF3DB8">
        <w:rPr>
          <w:i/>
          <w:sz w:val="16"/>
          <w:szCs w:val="16"/>
          <w:lang w:eastAsia="ko-KR"/>
        </w:rPr>
        <w:t xml:space="preserve">     </w:t>
      </w:r>
      <w:r>
        <w:rPr>
          <w:i/>
          <w:sz w:val="16"/>
          <w:szCs w:val="16"/>
          <w:lang w:eastAsia="ko-KR"/>
        </w:rPr>
        <w:t>c</w:t>
      </w:r>
      <w:r w:rsidRPr="00DF3DB8">
        <w:rPr>
          <w:i/>
          <w:sz w:val="16"/>
          <w:szCs w:val="16"/>
          <w:lang w:eastAsia="ko-KR"/>
        </w:rPr>
        <w:t>: Base for comparison: 2007</w:t>
      </w:r>
      <w:r>
        <w:rPr>
          <w:i/>
          <w:sz w:val="16"/>
          <w:szCs w:val="16"/>
          <w:lang w:eastAsia="ko-KR"/>
        </w:rPr>
        <w:t>,</w:t>
      </w:r>
      <w:r w:rsidRPr="00DF3DB8">
        <w:rPr>
          <w:i/>
          <w:sz w:val="16"/>
          <w:szCs w:val="16"/>
          <w:lang w:eastAsia="ko-KR"/>
        </w:rPr>
        <w:t xml:space="preserve">     </w:t>
      </w:r>
      <w:r>
        <w:rPr>
          <w:i/>
          <w:sz w:val="16"/>
          <w:szCs w:val="16"/>
          <w:lang w:eastAsia="ko-KR"/>
        </w:rPr>
        <w:t>d</w:t>
      </w:r>
      <w:r w:rsidRPr="00DF3DB8">
        <w:rPr>
          <w:i/>
          <w:sz w:val="16"/>
          <w:szCs w:val="16"/>
          <w:lang w:eastAsia="ko-KR"/>
        </w:rPr>
        <w:t>:</w:t>
      </w:r>
      <w:r w:rsidRPr="00DF3DB8">
        <w:rPr>
          <w:i/>
          <w:sz w:val="16"/>
          <w:szCs w:val="16"/>
        </w:rPr>
        <w:t xml:space="preserve"> Base for comparison: Exploration</w:t>
      </w:r>
      <w:r>
        <w:rPr>
          <w:i/>
          <w:sz w:val="16"/>
          <w:szCs w:val="16"/>
        </w:rPr>
        <w:t>,</w:t>
      </w:r>
      <w:r w:rsidRPr="00DF3DB8">
        <w:rPr>
          <w:i/>
          <w:sz w:val="16"/>
          <w:szCs w:val="16"/>
          <w:lang w:eastAsia="ko-KR"/>
        </w:rPr>
        <w:t xml:space="preserve">     </w:t>
      </w:r>
      <w:r>
        <w:rPr>
          <w:i/>
          <w:sz w:val="16"/>
          <w:szCs w:val="16"/>
          <w:lang w:eastAsia="ko-KR"/>
        </w:rPr>
        <w:t>e</w:t>
      </w:r>
      <w:r w:rsidRPr="00DF3DB8">
        <w:rPr>
          <w:i/>
          <w:sz w:val="16"/>
          <w:szCs w:val="16"/>
          <w:lang w:eastAsia="ko-KR"/>
        </w:rPr>
        <w:t>:</w:t>
      </w:r>
      <w:r w:rsidRPr="00DF3DB8">
        <w:rPr>
          <w:i/>
          <w:sz w:val="16"/>
          <w:szCs w:val="16"/>
        </w:rPr>
        <w:t xml:space="preserve"> In million KRW</w:t>
      </w:r>
      <w:r>
        <w:rPr>
          <w:i/>
          <w:sz w:val="16"/>
          <w:szCs w:val="16"/>
        </w:rPr>
        <w:t xml:space="preserve">,     f: In million KRW per employee,     g: In percentage </w:t>
      </w:r>
    </w:p>
    <w:p w:rsidR="001610AB" w:rsidRPr="00E7354A" w:rsidRDefault="001610AB" w:rsidP="00F01E97">
      <w:pPr>
        <w:spacing w:line="360" w:lineRule="auto"/>
        <w:jc w:val="center"/>
      </w:pPr>
      <w:r w:rsidRPr="00E7354A">
        <w:lastRenderedPageBreak/>
        <w:t>Figure 1.</w:t>
      </w:r>
    </w:p>
    <w:p w:rsidR="001610AB" w:rsidRDefault="001610AB" w:rsidP="003B00BC">
      <w:pPr>
        <w:spacing w:line="360" w:lineRule="auto"/>
        <w:jc w:val="center"/>
        <w:rPr>
          <w:lang w:eastAsia="ko-KR"/>
        </w:rPr>
      </w:pPr>
      <w:r>
        <w:t>Three-way Interaction of</w:t>
      </w:r>
      <w:r w:rsidRPr="00E7354A">
        <w:t xml:space="preserve"> </w:t>
      </w:r>
      <w:r w:rsidRPr="00E7354A">
        <w:rPr>
          <w:lang w:eastAsia="ko-KR"/>
        </w:rPr>
        <w:t>E</w:t>
      </w:r>
      <w:r w:rsidRPr="00E7354A">
        <w:t xml:space="preserve">mployee </w:t>
      </w:r>
      <w:r w:rsidRPr="00E7354A">
        <w:rPr>
          <w:lang w:eastAsia="ko-KR"/>
        </w:rPr>
        <w:t>S</w:t>
      </w:r>
      <w:r w:rsidRPr="00E7354A">
        <w:t xml:space="preserve">hare </w:t>
      </w:r>
      <w:r w:rsidRPr="00E7354A">
        <w:rPr>
          <w:lang w:eastAsia="ko-KR"/>
        </w:rPr>
        <w:t>O</w:t>
      </w:r>
      <w:r>
        <w:t xml:space="preserve">wnership (ESO), </w:t>
      </w:r>
      <w:r>
        <w:rPr>
          <w:lang w:eastAsia="ko-KR"/>
        </w:rPr>
        <w:t>Investment in Training, and</w:t>
      </w:r>
      <w:r w:rsidRPr="001854BE">
        <w:t xml:space="preserve"> </w:t>
      </w:r>
      <w:r>
        <w:t>Early Promotion Policy</w:t>
      </w:r>
    </w:p>
    <w:p w:rsidR="001610AB" w:rsidRDefault="001610AB" w:rsidP="003B00BC">
      <w:pPr>
        <w:spacing w:line="360" w:lineRule="auto"/>
        <w:jc w:val="center"/>
        <w:rPr>
          <w:lang w:eastAsia="ko-KR"/>
        </w:rPr>
      </w:pPr>
      <w:r w:rsidRPr="00E7354A">
        <w:rPr>
          <w:lang w:eastAsia="ko-KR"/>
        </w:rPr>
        <w:t>P</w:t>
      </w:r>
      <w:r w:rsidRPr="00E7354A">
        <w:t xml:space="preserve">redicting </w:t>
      </w:r>
      <w:r w:rsidRPr="00E7354A">
        <w:rPr>
          <w:lang w:eastAsia="ko-KR"/>
        </w:rPr>
        <w:t>L</w:t>
      </w:r>
      <w:r w:rsidRPr="00E7354A">
        <w:t xml:space="preserve">abor </w:t>
      </w:r>
      <w:r w:rsidRPr="00E7354A">
        <w:rPr>
          <w:lang w:eastAsia="ko-KR"/>
        </w:rPr>
        <w:t>P</w:t>
      </w:r>
      <w:r w:rsidRPr="00E7354A">
        <w:t>roductivity</w:t>
      </w:r>
      <w:r>
        <w:t xml:space="preserve"> by Different Levels of Training and Early Promotion Policy </w:t>
      </w:r>
    </w:p>
    <w:p w:rsidR="001610AB" w:rsidRPr="00DE097C" w:rsidRDefault="001610AB" w:rsidP="005A0D81">
      <w:pPr>
        <w:spacing w:line="360" w:lineRule="auto"/>
        <w:jc w:val="center"/>
        <w:rPr>
          <w:sz w:val="10"/>
          <w:szCs w:val="10"/>
          <w:lang w:eastAsia="ko-KR"/>
        </w:rPr>
      </w:pPr>
    </w:p>
    <w:p w:rsidR="001610AB" w:rsidRDefault="0037248D" w:rsidP="00DE097C">
      <w:pPr>
        <w:spacing w:line="360" w:lineRule="auto"/>
        <w:jc w:val="center"/>
        <w:rPr>
          <w:lang w:eastAsia="ko-KR"/>
        </w:rPr>
      </w:pPr>
      <w:r>
        <w:rPr>
          <w:noProof/>
        </w:rPr>
        <w:drawing>
          <wp:inline distT="0" distB="0" distL="0" distR="0">
            <wp:extent cx="8772525" cy="2790825"/>
            <wp:effectExtent l="0" t="0" r="9525" b="9525"/>
            <wp:docPr id="1" name="Picture 3" descr="A close up of a map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mapDescription generated with high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72525" cy="2790825"/>
                    </a:xfrm>
                    <a:prstGeom prst="rect">
                      <a:avLst/>
                    </a:prstGeom>
                    <a:noFill/>
                    <a:ln>
                      <a:noFill/>
                    </a:ln>
                  </pic:spPr>
                </pic:pic>
              </a:graphicData>
            </a:graphic>
          </wp:inline>
        </w:drawing>
      </w:r>
    </w:p>
    <w:p w:rsidR="001610AB" w:rsidRPr="003B00BC" w:rsidRDefault="001610AB" w:rsidP="00DE097C">
      <w:pPr>
        <w:spacing w:line="360" w:lineRule="auto"/>
        <w:rPr>
          <w:i/>
          <w:sz w:val="6"/>
          <w:szCs w:val="6"/>
          <w:lang w:eastAsia="ko-KR"/>
        </w:rPr>
      </w:pPr>
    </w:p>
    <w:p w:rsidR="001610AB" w:rsidRPr="003B00BC" w:rsidRDefault="001610AB" w:rsidP="00DE097C">
      <w:pPr>
        <w:spacing w:line="360" w:lineRule="auto"/>
        <w:rPr>
          <w:i/>
          <w:sz w:val="18"/>
          <w:szCs w:val="18"/>
          <w:lang w:eastAsia="ko-KR"/>
        </w:rPr>
      </w:pPr>
      <w:r>
        <w:rPr>
          <w:i/>
          <w:sz w:val="18"/>
          <w:szCs w:val="18"/>
          <w:lang w:eastAsia="ko-KR"/>
        </w:rPr>
        <w:t xml:space="preserve">Note. Calculations </w:t>
      </w:r>
      <w:r w:rsidRPr="00864AB8">
        <w:rPr>
          <w:i/>
          <w:noProof/>
          <w:sz w:val="18"/>
          <w:szCs w:val="18"/>
          <w:lang w:eastAsia="ko-KR"/>
        </w:rPr>
        <w:t>are based</w:t>
      </w:r>
      <w:r>
        <w:rPr>
          <w:i/>
          <w:sz w:val="18"/>
          <w:szCs w:val="18"/>
          <w:lang w:eastAsia="ko-KR"/>
        </w:rPr>
        <w:t xml:space="preserve"> on coefficients from Model A7 in Table 4.</w:t>
      </w:r>
    </w:p>
    <w:sectPr w:rsidR="001610AB" w:rsidRPr="003B00BC" w:rsidSect="006622EE">
      <w:headerReference w:type="default" r:id="rId19"/>
      <w:footerReference w:type="default" r:id="rId20"/>
      <w:pgSz w:w="15840" w:h="12240" w:orient="landscape" w:code="1"/>
      <w:pgMar w:top="964" w:right="964" w:bottom="964" w:left="96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EE7" w:rsidRDefault="002B1EE7">
      <w:r>
        <w:separator/>
      </w:r>
    </w:p>
  </w:endnote>
  <w:endnote w:type="continuationSeparator" w:id="0">
    <w:p w:rsidR="002B1EE7" w:rsidRDefault="002B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AdvOT8cb2ddbd">
    <w:altName w:val="Cambria"/>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AB" w:rsidRPr="00EB73CF" w:rsidRDefault="001610AB" w:rsidP="00EB73C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AB" w:rsidRPr="00D66183" w:rsidRDefault="001610AB" w:rsidP="001C4524">
    <w:pPr>
      <w:pStyle w:val="Footer"/>
      <w:jc w:val="center"/>
      <w:rPr>
        <w:rFonts w:ascii="Times New Roman" w:hAnsi="Times New Roman"/>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AB" w:rsidRPr="00D66183" w:rsidRDefault="001610AB" w:rsidP="001C4524">
    <w:pPr>
      <w:pStyle w:val="Footer"/>
      <w:jc w:val="center"/>
      <w:rPr>
        <w:rFonts w:ascii="Times New Roman" w:hAnsi="Times New Roman"/>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AB" w:rsidRPr="00D66183" w:rsidRDefault="001610AB" w:rsidP="001C4524">
    <w:pPr>
      <w:pStyle w:val="Footer"/>
      <w:jc w:val="center"/>
      <w:rPr>
        <w:rFonts w:ascii="Times New Roman" w:hAnsi="Times New Roman"/>
        <w: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AB" w:rsidRPr="00D66183" w:rsidRDefault="001610AB" w:rsidP="001C4524">
    <w:pPr>
      <w:pStyle w:val="Footer"/>
      <w:jc w:val="center"/>
      <w:rPr>
        <w:rFonts w:ascii="Times New Roman" w:hAnsi="Times New Roman"/>
        <w: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AB" w:rsidRPr="00D66183" w:rsidRDefault="001610AB" w:rsidP="001C4524">
    <w:pPr>
      <w:pStyle w:val="Footer"/>
      <w:jc w:val="center"/>
      <w:rPr>
        <w:rFonts w:ascii="Times New Roman" w:hAnsi="Times New Roman"/>
        <w:i/>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AB" w:rsidRPr="00D66183" w:rsidRDefault="001610AB" w:rsidP="00480B9C">
    <w:pPr>
      <w:pStyle w:val="Footer"/>
      <w:jc w:val="center"/>
      <w:rPr>
        <w:rFonts w:ascii="Times New Roman" w:hAnsi="Times New Roman"/>
        <w:i/>
      </w:rPr>
    </w:pPr>
    <w:r w:rsidRPr="00D66183">
      <w:rPr>
        <w:rFonts w:ascii="Times New Roman" w:hAnsi="Times New Roman"/>
        <w:i/>
      </w:rPr>
      <w:fldChar w:fldCharType="begin"/>
    </w:r>
    <w:r w:rsidRPr="00D66183">
      <w:rPr>
        <w:rFonts w:ascii="Times New Roman" w:hAnsi="Times New Roman"/>
        <w:i/>
      </w:rPr>
      <w:instrText xml:space="preserve"> PAGE   \* MERGEFORMAT </w:instrText>
    </w:r>
    <w:r w:rsidRPr="00D66183">
      <w:rPr>
        <w:rFonts w:ascii="Times New Roman" w:hAnsi="Times New Roman"/>
        <w:i/>
      </w:rPr>
      <w:fldChar w:fldCharType="separate"/>
    </w:r>
    <w:r w:rsidR="0037248D" w:rsidRPr="0037248D">
      <w:rPr>
        <w:rFonts w:ascii="Times New Roman" w:hAnsi="Times New Roman"/>
        <w:i/>
        <w:noProof/>
        <w:lang w:val="ko-KR"/>
      </w:rPr>
      <w:t>47</w:t>
    </w:r>
    <w:r w:rsidRPr="00D66183">
      <w:rPr>
        <w:rFonts w:ascii="Times New Roman" w:hAnsi="Times New Roman"/>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EE7" w:rsidRDefault="002B1EE7">
      <w:r>
        <w:separator/>
      </w:r>
    </w:p>
  </w:footnote>
  <w:footnote w:type="continuationSeparator" w:id="0">
    <w:p w:rsidR="002B1EE7" w:rsidRDefault="002B1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AB" w:rsidRPr="005A3B69" w:rsidRDefault="001610AB" w:rsidP="001C4524">
    <w:pPr>
      <w:pStyle w:val="Header"/>
      <w:jc w:val="right"/>
      <w:rPr>
        <w:rFonts w:ascii="Times New Roman" w:hAnsi="Times New Roman"/>
      </w:rPr>
    </w:pPr>
    <w:r w:rsidRPr="005A3B69">
      <w:rPr>
        <w:rFonts w:ascii="Times New Roman" w:hAnsi="Times New Roman"/>
      </w:rPr>
      <w:fldChar w:fldCharType="begin"/>
    </w:r>
    <w:r w:rsidRPr="005A3B69">
      <w:rPr>
        <w:rFonts w:ascii="Times New Roman" w:hAnsi="Times New Roman"/>
      </w:rPr>
      <w:instrText xml:space="preserve"> PAGE   \* MERGEFORMAT </w:instrText>
    </w:r>
    <w:r w:rsidRPr="005A3B69">
      <w:rPr>
        <w:rFonts w:ascii="Times New Roman" w:hAnsi="Times New Roman"/>
      </w:rPr>
      <w:fldChar w:fldCharType="separate"/>
    </w:r>
    <w:r w:rsidR="0037248D" w:rsidRPr="0037248D">
      <w:rPr>
        <w:rFonts w:ascii="Times New Roman" w:hAnsi="Times New Roman"/>
        <w:noProof/>
        <w:lang w:val="ko-KR"/>
      </w:rPr>
      <w:t>1</w:t>
    </w:r>
    <w:r w:rsidRPr="005A3B69">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AB" w:rsidRPr="00C34ED3" w:rsidRDefault="001610AB">
    <w:pPr>
      <w:pStyle w:val="Header"/>
      <w:jc w:val="right"/>
      <w:rPr>
        <w:rFonts w:ascii="Times New Roman" w:hAnsi="Times New Roman"/>
      </w:rPr>
    </w:pPr>
    <w:r w:rsidRPr="00C34ED3">
      <w:rPr>
        <w:rFonts w:ascii="Times New Roman" w:hAnsi="Times New Roman"/>
      </w:rPr>
      <w:fldChar w:fldCharType="begin"/>
    </w:r>
    <w:r w:rsidRPr="00C34ED3">
      <w:rPr>
        <w:rFonts w:ascii="Times New Roman" w:hAnsi="Times New Roman"/>
      </w:rPr>
      <w:instrText xml:space="preserve"> PAGE   \* MERGEFORMAT </w:instrText>
    </w:r>
    <w:r w:rsidRPr="00C34ED3">
      <w:rPr>
        <w:rFonts w:ascii="Times New Roman" w:hAnsi="Times New Roman"/>
      </w:rPr>
      <w:fldChar w:fldCharType="separate"/>
    </w:r>
    <w:r w:rsidR="0037248D" w:rsidRPr="0037248D">
      <w:rPr>
        <w:rFonts w:ascii="Times New Roman" w:hAnsi="Times New Roman"/>
        <w:noProof/>
        <w:lang w:val="ko-KR"/>
      </w:rPr>
      <w:t>42</w:t>
    </w:r>
    <w:r w:rsidRPr="00C34ED3">
      <w:rPr>
        <w:rFonts w:ascii="Times New Roman" w:hAnsi="Times New Roman"/>
      </w:rPr>
      <w:fldChar w:fldCharType="end"/>
    </w:r>
  </w:p>
  <w:p w:rsidR="001610AB" w:rsidRPr="005F0B2D" w:rsidRDefault="001610AB" w:rsidP="001C4524">
    <w:pPr>
      <w:pStyle w:val="Header"/>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AB" w:rsidRPr="00C34ED3" w:rsidRDefault="001610AB">
    <w:pPr>
      <w:pStyle w:val="Header"/>
      <w:jc w:val="right"/>
      <w:rPr>
        <w:rFonts w:ascii="Times New Roman" w:hAnsi="Times New Roman"/>
      </w:rPr>
    </w:pPr>
    <w:r w:rsidRPr="00C34ED3">
      <w:rPr>
        <w:rFonts w:ascii="Times New Roman" w:hAnsi="Times New Roman"/>
      </w:rPr>
      <w:fldChar w:fldCharType="begin"/>
    </w:r>
    <w:r w:rsidRPr="00C34ED3">
      <w:rPr>
        <w:rFonts w:ascii="Times New Roman" w:hAnsi="Times New Roman"/>
      </w:rPr>
      <w:instrText xml:space="preserve"> PAGE   \* MERGEFORMAT </w:instrText>
    </w:r>
    <w:r w:rsidRPr="00C34ED3">
      <w:rPr>
        <w:rFonts w:ascii="Times New Roman" w:hAnsi="Times New Roman"/>
      </w:rPr>
      <w:fldChar w:fldCharType="separate"/>
    </w:r>
    <w:r w:rsidR="0037248D" w:rsidRPr="0037248D">
      <w:rPr>
        <w:rFonts w:ascii="Times New Roman" w:hAnsi="Times New Roman"/>
        <w:noProof/>
        <w:lang w:val="ko-KR"/>
      </w:rPr>
      <w:t>43</w:t>
    </w:r>
    <w:r w:rsidRPr="00C34ED3">
      <w:rPr>
        <w:rFonts w:ascii="Times New Roman" w:hAnsi="Times New Roman"/>
      </w:rPr>
      <w:fldChar w:fldCharType="end"/>
    </w:r>
  </w:p>
  <w:p w:rsidR="001610AB" w:rsidRPr="005F0B2D" w:rsidRDefault="001610AB" w:rsidP="001C4524">
    <w:pPr>
      <w:pStyle w:val="Header"/>
      <w:jc w:val="right"/>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AB" w:rsidRPr="00C34ED3" w:rsidRDefault="001610AB">
    <w:pPr>
      <w:pStyle w:val="Header"/>
      <w:jc w:val="right"/>
      <w:rPr>
        <w:rFonts w:ascii="Times New Roman" w:hAnsi="Times New Roman"/>
      </w:rPr>
    </w:pPr>
    <w:r w:rsidRPr="00C34ED3">
      <w:rPr>
        <w:rFonts w:ascii="Times New Roman" w:hAnsi="Times New Roman"/>
      </w:rPr>
      <w:fldChar w:fldCharType="begin"/>
    </w:r>
    <w:r w:rsidRPr="00C34ED3">
      <w:rPr>
        <w:rFonts w:ascii="Times New Roman" w:hAnsi="Times New Roman"/>
      </w:rPr>
      <w:instrText xml:space="preserve"> PAGE   \* MERGEFORMAT </w:instrText>
    </w:r>
    <w:r w:rsidRPr="00C34ED3">
      <w:rPr>
        <w:rFonts w:ascii="Times New Roman" w:hAnsi="Times New Roman"/>
      </w:rPr>
      <w:fldChar w:fldCharType="separate"/>
    </w:r>
    <w:r w:rsidR="0037248D" w:rsidRPr="0037248D">
      <w:rPr>
        <w:rFonts w:ascii="Times New Roman" w:hAnsi="Times New Roman"/>
        <w:noProof/>
        <w:lang w:val="ko-KR"/>
      </w:rPr>
      <w:t>44</w:t>
    </w:r>
    <w:r w:rsidRPr="00C34ED3">
      <w:rPr>
        <w:rFonts w:ascii="Times New Roman" w:hAnsi="Times New Roman"/>
      </w:rPr>
      <w:fldChar w:fldCharType="end"/>
    </w:r>
  </w:p>
  <w:p w:rsidR="001610AB" w:rsidRPr="005F0B2D" w:rsidRDefault="001610AB" w:rsidP="001C4524">
    <w:pPr>
      <w:pStyle w:val="Header"/>
      <w:jc w:val="right"/>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AB" w:rsidRPr="00C34ED3" w:rsidRDefault="001610AB">
    <w:pPr>
      <w:pStyle w:val="Header"/>
      <w:jc w:val="right"/>
      <w:rPr>
        <w:rFonts w:ascii="Times New Roman" w:hAnsi="Times New Roman"/>
      </w:rPr>
    </w:pPr>
    <w:r w:rsidRPr="00C34ED3">
      <w:rPr>
        <w:rFonts w:ascii="Times New Roman" w:hAnsi="Times New Roman"/>
      </w:rPr>
      <w:fldChar w:fldCharType="begin"/>
    </w:r>
    <w:r w:rsidRPr="00C34ED3">
      <w:rPr>
        <w:rFonts w:ascii="Times New Roman" w:hAnsi="Times New Roman"/>
      </w:rPr>
      <w:instrText xml:space="preserve"> PAGE   \* MERGEFORMAT </w:instrText>
    </w:r>
    <w:r w:rsidRPr="00C34ED3">
      <w:rPr>
        <w:rFonts w:ascii="Times New Roman" w:hAnsi="Times New Roman"/>
      </w:rPr>
      <w:fldChar w:fldCharType="separate"/>
    </w:r>
    <w:r w:rsidR="0037248D" w:rsidRPr="0037248D">
      <w:rPr>
        <w:rFonts w:ascii="Times New Roman" w:hAnsi="Times New Roman"/>
        <w:noProof/>
        <w:lang w:val="ko-KR"/>
      </w:rPr>
      <w:t>45</w:t>
    </w:r>
    <w:r w:rsidRPr="00C34ED3">
      <w:rPr>
        <w:rFonts w:ascii="Times New Roman" w:hAnsi="Times New Roman"/>
      </w:rPr>
      <w:fldChar w:fldCharType="end"/>
    </w:r>
  </w:p>
  <w:p w:rsidR="001610AB" w:rsidRPr="005F0B2D" w:rsidRDefault="001610AB" w:rsidP="001C4524">
    <w:pPr>
      <w:pStyle w:val="Header"/>
      <w:jc w:val="right"/>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AB" w:rsidRPr="00C34ED3" w:rsidRDefault="001610AB">
    <w:pPr>
      <w:pStyle w:val="Header"/>
      <w:jc w:val="right"/>
      <w:rPr>
        <w:rFonts w:ascii="Times New Roman" w:hAnsi="Times New Roman"/>
      </w:rPr>
    </w:pPr>
    <w:r w:rsidRPr="00C34ED3">
      <w:rPr>
        <w:rFonts w:ascii="Times New Roman" w:hAnsi="Times New Roman"/>
      </w:rPr>
      <w:fldChar w:fldCharType="begin"/>
    </w:r>
    <w:r w:rsidRPr="00C34ED3">
      <w:rPr>
        <w:rFonts w:ascii="Times New Roman" w:hAnsi="Times New Roman"/>
      </w:rPr>
      <w:instrText xml:space="preserve"> PAGE   \* MERGEFORMAT </w:instrText>
    </w:r>
    <w:r w:rsidRPr="00C34ED3">
      <w:rPr>
        <w:rFonts w:ascii="Times New Roman" w:hAnsi="Times New Roman"/>
      </w:rPr>
      <w:fldChar w:fldCharType="separate"/>
    </w:r>
    <w:r w:rsidR="0037248D" w:rsidRPr="0037248D">
      <w:rPr>
        <w:rFonts w:ascii="Times New Roman" w:hAnsi="Times New Roman"/>
        <w:noProof/>
        <w:lang w:val="ko-KR"/>
      </w:rPr>
      <w:t>46</w:t>
    </w:r>
    <w:r w:rsidRPr="00C34ED3">
      <w:rPr>
        <w:rFonts w:ascii="Times New Roman" w:hAnsi="Times New Roman"/>
      </w:rPr>
      <w:fldChar w:fldCharType="end"/>
    </w:r>
  </w:p>
  <w:p w:rsidR="001610AB" w:rsidRPr="005F0B2D" w:rsidRDefault="001610AB" w:rsidP="001C4524">
    <w:pPr>
      <w:pStyle w:val="Header"/>
      <w:jc w:val="right"/>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AB" w:rsidRPr="00C34ED3" w:rsidRDefault="001610AB">
    <w:pPr>
      <w:pStyle w:val="Header"/>
      <w:jc w:val="right"/>
      <w:rPr>
        <w:rFonts w:ascii="Times New Roman" w:hAnsi="Times New Roman"/>
      </w:rPr>
    </w:pPr>
    <w:r w:rsidRPr="00C34ED3">
      <w:rPr>
        <w:rFonts w:ascii="Times New Roman" w:hAnsi="Times New Roman"/>
      </w:rPr>
      <w:fldChar w:fldCharType="begin"/>
    </w:r>
    <w:r w:rsidRPr="00C34ED3">
      <w:rPr>
        <w:rFonts w:ascii="Times New Roman" w:hAnsi="Times New Roman"/>
      </w:rPr>
      <w:instrText xml:space="preserve"> PAGE   \* MERGEFORMAT </w:instrText>
    </w:r>
    <w:r w:rsidRPr="00C34ED3">
      <w:rPr>
        <w:rFonts w:ascii="Times New Roman" w:hAnsi="Times New Roman"/>
      </w:rPr>
      <w:fldChar w:fldCharType="separate"/>
    </w:r>
    <w:r w:rsidR="0037248D" w:rsidRPr="0037248D">
      <w:rPr>
        <w:rFonts w:ascii="Times New Roman" w:hAnsi="Times New Roman"/>
        <w:noProof/>
        <w:lang w:val="ko-KR"/>
      </w:rPr>
      <w:t>47</w:t>
    </w:r>
    <w:r w:rsidRPr="00C34ED3">
      <w:rPr>
        <w:rFonts w:ascii="Times New Roman" w:hAnsi="Times New Roman"/>
      </w:rPr>
      <w:fldChar w:fldCharType="end"/>
    </w:r>
  </w:p>
  <w:p w:rsidR="001610AB" w:rsidRPr="005F0B2D" w:rsidRDefault="001610AB" w:rsidP="00480B9C">
    <w:pPr>
      <w:pStyle w:val="Header"/>
      <w:jc w:val="righ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O0NDIwNDY2MbawMDBQ0lEKTi0uzszPAykwN6kFAHPOzaMtAAAA"/>
  </w:docVars>
  <w:rsids>
    <w:rsidRoot w:val="008D541C"/>
    <w:rsid w:val="00000094"/>
    <w:rsid w:val="0000009B"/>
    <w:rsid w:val="00000335"/>
    <w:rsid w:val="000010F1"/>
    <w:rsid w:val="0000153B"/>
    <w:rsid w:val="00001632"/>
    <w:rsid w:val="000018BF"/>
    <w:rsid w:val="000026D9"/>
    <w:rsid w:val="000043C9"/>
    <w:rsid w:val="000047BD"/>
    <w:rsid w:val="00004861"/>
    <w:rsid w:val="00004E60"/>
    <w:rsid w:val="000053BB"/>
    <w:rsid w:val="0000620E"/>
    <w:rsid w:val="0000695A"/>
    <w:rsid w:val="00007C13"/>
    <w:rsid w:val="00007C7E"/>
    <w:rsid w:val="000114D2"/>
    <w:rsid w:val="00014EFD"/>
    <w:rsid w:val="00015CC8"/>
    <w:rsid w:val="00016BE2"/>
    <w:rsid w:val="00017565"/>
    <w:rsid w:val="00017F0A"/>
    <w:rsid w:val="000205A3"/>
    <w:rsid w:val="00020667"/>
    <w:rsid w:val="00020FCC"/>
    <w:rsid w:val="00021677"/>
    <w:rsid w:val="00022FAC"/>
    <w:rsid w:val="00023F7A"/>
    <w:rsid w:val="00024AD5"/>
    <w:rsid w:val="000258CF"/>
    <w:rsid w:val="000267D9"/>
    <w:rsid w:val="00026A20"/>
    <w:rsid w:val="00027194"/>
    <w:rsid w:val="00027E37"/>
    <w:rsid w:val="00027EE6"/>
    <w:rsid w:val="0003020A"/>
    <w:rsid w:val="00030345"/>
    <w:rsid w:val="00031138"/>
    <w:rsid w:val="0003190D"/>
    <w:rsid w:val="0003202B"/>
    <w:rsid w:val="0003255A"/>
    <w:rsid w:val="000328B7"/>
    <w:rsid w:val="00032E79"/>
    <w:rsid w:val="00033A49"/>
    <w:rsid w:val="00034193"/>
    <w:rsid w:val="00035551"/>
    <w:rsid w:val="00035A6E"/>
    <w:rsid w:val="00035D49"/>
    <w:rsid w:val="00036125"/>
    <w:rsid w:val="0003750C"/>
    <w:rsid w:val="00040B43"/>
    <w:rsid w:val="00040DA1"/>
    <w:rsid w:val="0004137D"/>
    <w:rsid w:val="000416F8"/>
    <w:rsid w:val="00041ACF"/>
    <w:rsid w:val="00041D27"/>
    <w:rsid w:val="0004231F"/>
    <w:rsid w:val="00043168"/>
    <w:rsid w:val="00044308"/>
    <w:rsid w:val="00045577"/>
    <w:rsid w:val="00046AF5"/>
    <w:rsid w:val="000507D3"/>
    <w:rsid w:val="00052980"/>
    <w:rsid w:val="00053519"/>
    <w:rsid w:val="00053816"/>
    <w:rsid w:val="00053D92"/>
    <w:rsid w:val="00053E24"/>
    <w:rsid w:val="00054263"/>
    <w:rsid w:val="00054443"/>
    <w:rsid w:val="00055013"/>
    <w:rsid w:val="0005519E"/>
    <w:rsid w:val="0005538C"/>
    <w:rsid w:val="000555A4"/>
    <w:rsid w:val="0005599D"/>
    <w:rsid w:val="00055CA0"/>
    <w:rsid w:val="00057294"/>
    <w:rsid w:val="0006126C"/>
    <w:rsid w:val="00061336"/>
    <w:rsid w:val="000617AC"/>
    <w:rsid w:val="00061D22"/>
    <w:rsid w:val="0006381A"/>
    <w:rsid w:val="00064197"/>
    <w:rsid w:val="000646ED"/>
    <w:rsid w:val="0006492F"/>
    <w:rsid w:val="00064A47"/>
    <w:rsid w:val="00064AC4"/>
    <w:rsid w:val="00065345"/>
    <w:rsid w:val="000657BD"/>
    <w:rsid w:val="000662D4"/>
    <w:rsid w:val="00066774"/>
    <w:rsid w:val="00067279"/>
    <w:rsid w:val="00070108"/>
    <w:rsid w:val="000712A4"/>
    <w:rsid w:val="000722FF"/>
    <w:rsid w:val="000733A9"/>
    <w:rsid w:val="00073784"/>
    <w:rsid w:val="00073A5B"/>
    <w:rsid w:val="00073ADD"/>
    <w:rsid w:val="00074EAF"/>
    <w:rsid w:val="000769A3"/>
    <w:rsid w:val="00076A03"/>
    <w:rsid w:val="00076EFC"/>
    <w:rsid w:val="00077961"/>
    <w:rsid w:val="00077BF6"/>
    <w:rsid w:val="00077E24"/>
    <w:rsid w:val="00077F1D"/>
    <w:rsid w:val="00080947"/>
    <w:rsid w:val="000812A9"/>
    <w:rsid w:val="00081E4D"/>
    <w:rsid w:val="00081F12"/>
    <w:rsid w:val="00082F9A"/>
    <w:rsid w:val="000845C5"/>
    <w:rsid w:val="0008516D"/>
    <w:rsid w:val="00085F02"/>
    <w:rsid w:val="00086237"/>
    <w:rsid w:val="00086868"/>
    <w:rsid w:val="0008698B"/>
    <w:rsid w:val="00086F11"/>
    <w:rsid w:val="00087DD2"/>
    <w:rsid w:val="00091D7D"/>
    <w:rsid w:val="000923D8"/>
    <w:rsid w:val="000924C6"/>
    <w:rsid w:val="00092737"/>
    <w:rsid w:val="00093481"/>
    <w:rsid w:val="0009390E"/>
    <w:rsid w:val="00093F3A"/>
    <w:rsid w:val="00094DFA"/>
    <w:rsid w:val="00094E01"/>
    <w:rsid w:val="00095425"/>
    <w:rsid w:val="000957A3"/>
    <w:rsid w:val="000957BF"/>
    <w:rsid w:val="00095922"/>
    <w:rsid w:val="00096AFC"/>
    <w:rsid w:val="00096C85"/>
    <w:rsid w:val="0009758C"/>
    <w:rsid w:val="000977E7"/>
    <w:rsid w:val="00097B1D"/>
    <w:rsid w:val="000A0AE0"/>
    <w:rsid w:val="000A0AE8"/>
    <w:rsid w:val="000A158D"/>
    <w:rsid w:val="000A1A1F"/>
    <w:rsid w:val="000A1ADF"/>
    <w:rsid w:val="000A5019"/>
    <w:rsid w:val="000A5375"/>
    <w:rsid w:val="000A6113"/>
    <w:rsid w:val="000A62DF"/>
    <w:rsid w:val="000A64FF"/>
    <w:rsid w:val="000A68D8"/>
    <w:rsid w:val="000A6A15"/>
    <w:rsid w:val="000A6BF2"/>
    <w:rsid w:val="000A6E8F"/>
    <w:rsid w:val="000A76F6"/>
    <w:rsid w:val="000A78EB"/>
    <w:rsid w:val="000B08AF"/>
    <w:rsid w:val="000B31CB"/>
    <w:rsid w:val="000B3A6C"/>
    <w:rsid w:val="000B3A88"/>
    <w:rsid w:val="000B4A96"/>
    <w:rsid w:val="000B54B1"/>
    <w:rsid w:val="000B5CC8"/>
    <w:rsid w:val="000B62AE"/>
    <w:rsid w:val="000B6A48"/>
    <w:rsid w:val="000B703A"/>
    <w:rsid w:val="000B7B2D"/>
    <w:rsid w:val="000C0B8A"/>
    <w:rsid w:val="000C0EC3"/>
    <w:rsid w:val="000C1164"/>
    <w:rsid w:val="000C137D"/>
    <w:rsid w:val="000C3B60"/>
    <w:rsid w:val="000C4134"/>
    <w:rsid w:val="000C60F8"/>
    <w:rsid w:val="000C63DB"/>
    <w:rsid w:val="000C7832"/>
    <w:rsid w:val="000C7920"/>
    <w:rsid w:val="000D0829"/>
    <w:rsid w:val="000D249F"/>
    <w:rsid w:val="000D3B8D"/>
    <w:rsid w:val="000D5537"/>
    <w:rsid w:val="000D5E28"/>
    <w:rsid w:val="000D6017"/>
    <w:rsid w:val="000D60CE"/>
    <w:rsid w:val="000D6A4C"/>
    <w:rsid w:val="000D7ED6"/>
    <w:rsid w:val="000E0552"/>
    <w:rsid w:val="000E20D0"/>
    <w:rsid w:val="000E237C"/>
    <w:rsid w:val="000E362C"/>
    <w:rsid w:val="000E4090"/>
    <w:rsid w:val="000E4093"/>
    <w:rsid w:val="000E5546"/>
    <w:rsid w:val="000E5E00"/>
    <w:rsid w:val="000E6258"/>
    <w:rsid w:val="000E6AFA"/>
    <w:rsid w:val="000E6CCB"/>
    <w:rsid w:val="000E7920"/>
    <w:rsid w:val="000F019C"/>
    <w:rsid w:val="000F0AB9"/>
    <w:rsid w:val="000F0DAC"/>
    <w:rsid w:val="000F1065"/>
    <w:rsid w:val="000F22E7"/>
    <w:rsid w:val="000F273B"/>
    <w:rsid w:val="000F2CCF"/>
    <w:rsid w:val="000F3128"/>
    <w:rsid w:val="000F3733"/>
    <w:rsid w:val="000F3DF2"/>
    <w:rsid w:val="000F5280"/>
    <w:rsid w:val="000F67F7"/>
    <w:rsid w:val="000F70A5"/>
    <w:rsid w:val="000F719F"/>
    <w:rsid w:val="000F79C5"/>
    <w:rsid w:val="00100776"/>
    <w:rsid w:val="00101475"/>
    <w:rsid w:val="00101A60"/>
    <w:rsid w:val="0010213E"/>
    <w:rsid w:val="00102837"/>
    <w:rsid w:val="00102A42"/>
    <w:rsid w:val="00102E6B"/>
    <w:rsid w:val="00103801"/>
    <w:rsid w:val="00103A15"/>
    <w:rsid w:val="00105D3A"/>
    <w:rsid w:val="00105D3E"/>
    <w:rsid w:val="00105F23"/>
    <w:rsid w:val="00106C24"/>
    <w:rsid w:val="00110D1A"/>
    <w:rsid w:val="00112DA1"/>
    <w:rsid w:val="001135A7"/>
    <w:rsid w:val="0011397E"/>
    <w:rsid w:val="00113D70"/>
    <w:rsid w:val="0011454C"/>
    <w:rsid w:val="001155AC"/>
    <w:rsid w:val="001171A1"/>
    <w:rsid w:val="001177D7"/>
    <w:rsid w:val="00117ED2"/>
    <w:rsid w:val="0012012D"/>
    <w:rsid w:val="001214E8"/>
    <w:rsid w:val="00121E99"/>
    <w:rsid w:val="00122B09"/>
    <w:rsid w:val="001239CC"/>
    <w:rsid w:val="001240DE"/>
    <w:rsid w:val="001255B9"/>
    <w:rsid w:val="00126B1A"/>
    <w:rsid w:val="00127607"/>
    <w:rsid w:val="00127947"/>
    <w:rsid w:val="001279AC"/>
    <w:rsid w:val="001300C7"/>
    <w:rsid w:val="00130679"/>
    <w:rsid w:val="001311D1"/>
    <w:rsid w:val="00131C51"/>
    <w:rsid w:val="00131DFA"/>
    <w:rsid w:val="0013336E"/>
    <w:rsid w:val="00133AC1"/>
    <w:rsid w:val="00133DAE"/>
    <w:rsid w:val="00134240"/>
    <w:rsid w:val="001343D3"/>
    <w:rsid w:val="001348F4"/>
    <w:rsid w:val="0013751F"/>
    <w:rsid w:val="0013767D"/>
    <w:rsid w:val="001377AE"/>
    <w:rsid w:val="0013794A"/>
    <w:rsid w:val="0014053E"/>
    <w:rsid w:val="00141FEB"/>
    <w:rsid w:val="00142CBD"/>
    <w:rsid w:val="00143D11"/>
    <w:rsid w:val="00146A2C"/>
    <w:rsid w:val="00146F0C"/>
    <w:rsid w:val="00147327"/>
    <w:rsid w:val="0014789A"/>
    <w:rsid w:val="0015055F"/>
    <w:rsid w:val="001516E4"/>
    <w:rsid w:val="00151C34"/>
    <w:rsid w:val="0015211D"/>
    <w:rsid w:val="00152300"/>
    <w:rsid w:val="00153BBB"/>
    <w:rsid w:val="00153D15"/>
    <w:rsid w:val="00154367"/>
    <w:rsid w:val="0015478E"/>
    <w:rsid w:val="00155D04"/>
    <w:rsid w:val="0015743C"/>
    <w:rsid w:val="001610AB"/>
    <w:rsid w:val="00163DE9"/>
    <w:rsid w:val="00163F32"/>
    <w:rsid w:val="00164D79"/>
    <w:rsid w:val="001653B0"/>
    <w:rsid w:val="001654CE"/>
    <w:rsid w:val="00166CD0"/>
    <w:rsid w:val="00166FB2"/>
    <w:rsid w:val="001670A4"/>
    <w:rsid w:val="001672B4"/>
    <w:rsid w:val="00167F7D"/>
    <w:rsid w:val="00171AF2"/>
    <w:rsid w:val="00172D7F"/>
    <w:rsid w:val="0017333B"/>
    <w:rsid w:val="00173DEE"/>
    <w:rsid w:val="00173FF4"/>
    <w:rsid w:val="00175457"/>
    <w:rsid w:val="0017673B"/>
    <w:rsid w:val="00176D0A"/>
    <w:rsid w:val="00176F01"/>
    <w:rsid w:val="00177667"/>
    <w:rsid w:val="0018041C"/>
    <w:rsid w:val="0018122F"/>
    <w:rsid w:val="001814DA"/>
    <w:rsid w:val="001815CB"/>
    <w:rsid w:val="00182054"/>
    <w:rsid w:val="00182A62"/>
    <w:rsid w:val="00182AB9"/>
    <w:rsid w:val="00183975"/>
    <w:rsid w:val="00183A0F"/>
    <w:rsid w:val="00183A4E"/>
    <w:rsid w:val="0018461A"/>
    <w:rsid w:val="00184A34"/>
    <w:rsid w:val="00184C1D"/>
    <w:rsid w:val="001854BE"/>
    <w:rsid w:val="00186F5B"/>
    <w:rsid w:val="00187349"/>
    <w:rsid w:val="00187671"/>
    <w:rsid w:val="0019055F"/>
    <w:rsid w:val="00190B05"/>
    <w:rsid w:val="00191C0B"/>
    <w:rsid w:val="0019354A"/>
    <w:rsid w:val="0019510B"/>
    <w:rsid w:val="001959ED"/>
    <w:rsid w:val="001962DD"/>
    <w:rsid w:val="0019637C"/>
    <w:rsid w:val="00196F55"/>
    <w:rsid w:val="001A05B4"/>
    <w:rsid w:val="001A0F17"/>
    <w:rsid w:val="001A147A"/>
    <w:rsid w:val="001A3525"/>
    <w:rsid w:val="001A4100"/>
    <w:rsid w:val="001A487F"/>
    <w:rsid w:val="001A4F3F"/>
    <w:rsid w:val="001A5004"/>
    <w:rsid w:val="001A7472"/>
    <w:rsid w:val="001B02EC"/>
    <w:rsid w:val="001B102D"/>
    <w:rsid w:val="001B1EBA"/>
    <w:rsid w:val="001B2800"/>
    <w:rsid w:val="001B2E2F"/>
    <w:rsid w:val="001B317C"/>
    <w:rsid w:val="001B323D"/>
    <w:rsid w:val="001B37A9"/>
    <w:rsid w:val="001B3D7C"/>
    <w:rsid w:val="001B3FDB"/>
    <w:rsid w:val="001B5133"/>
    <w:rsid w:val="001B5AC8"/>
    <w:rsid w:val="001B5D98"/>
    <w:rsid w:val="001B5D9B"/>
    <w:rsid w:val="001B7841"/>
    <w:rsid w:val="001B7BD2"/>
    <w:rsid w:val="001B7DE9"/>
    <w:rsid w:val="001C05D2"/>
    <w:rsid w:val="001C13E3"/>
    <w:rsid w:val="001C14FC"/>
    <w:rsid w:val="001C214C"/>
    <w:rsid w:val="001C28C9"/>
    <w:rsid w:val="001C2C1B"/>
    <w:rsid w:val="001C34D9"/>
    <w:rsid w:val="001C3BC1"/>
    <w:rsid w:val="001C425C"/>
    <w:rsid w:val="001C4524"/>
    <w:rsid w:val="001C560B"/>
    <w:rsid w:val="001C5C2B"/>
    <w:rsid w:val="001C6849"/>
    <w:rsid w:val="001C6BBD"/>
    <w:rsid w:val="001D1062"/>
    <w:rsid w:val="001D11E2"/>
    <w:rsid w:val="001D12B1"/>
    <w:rsid w:val="001D181D"/>
    <w:rsid w:val="001D2105"/>
    <w:rsid w:val="001D3D29"/>
    <w:rsid w:val="001D3E5B"/>
    <w:rsid w:val="001D592D"/>
    <w:rsid w:val="001D5A38"/>
    <w:rsid w:val="001D6217"/>
    <w:rsid w:val="001D63CF"/>
    <w:rsid w:val="001D688A"/>
    <w:rsid w:val="001D6986"/>
    <w:rsid w:val="001D741D"/>
    <w:rsid w:val="001D7730"/>
    <w:rsid w:val="001E0A17"/>
    <w:rsid w:val="001E3892"/>
    <w:rsid w:val="001E5878"/>
    <w:rsid w:val="001E7D28"/>
    <w:rsid w:val="001F0425"/>
    <w:rsid w:val="001F0587"/>
    <w:rsid w:val="001F0833"/>
    <w:rsid w:val="001F0938"/>
    <w:rsid w:val="001F10CA"/>
    <w:rsid w:val="001F124B"/>
    <w:rsid w:val="001F1A34"/>
    <w:rsid w:val="001F3AF7"/>
    <w:rsid w:val="001F42FB"/>
    <w:rsid w:val="001F4C89"/>
    <w:rsid w:val="001F4D1E"/>
    <w:rsid w:val="001F4F56"/>
    <w:rsid w:val="001F4F67"/>
    <w:rsid w:val="001F6178"/>
    <w:rsid w:val="001F70CE"/>
    <w:rsid w:val="001F737C"/>
    <w:rsid w:val="001F7FE4"/>
    <w:rsid w:val="00200316"/>
    <w:rsid w:val="002004B5"/>
    <w:rsid w:val="00201691"/>
    <w:rsid w:val="00201EBD"/>
    <w:rsid w:val="00202190"/>
    <w:rsid w:val="00203D73"/>
    <w:rsid w:val="00203E19"/>
    <w:rsid w:val="002040C2"/>
    <w:rsid w:val="00204126"/>
    <w:rsid w:val="00205F9D"/>
    <w:rsid w:val="00206647"/>
    <w:rsid w:val="00210037"/>
    <w:rsid w:val="00210334"/>
    <w:rsid w:val="00210F3C"/>
    <w:rsid w:val="00210F69"/>
    <w:rsid w:val="00212184"/>
    <w:rsid w:val="00212C97"/>
    <w:rsid w:val="00212EF6"/>
    <w:rsid w:val="00213764"/>
    <w:rsid w:val="00213A59"/>
    <w:rsid w:val="00213F75"/>
    <w:rsid w:val="002148D6"/>
    <w:rsid w:val="00216F0B"/>
    <w:rsid w:val="00217B1D"/>
    <w:rsid w:val="00217DC9"/>
    <w:rsid w:val="002216CA"/>
    <w:rsid w:val="00223E84"/>
    <w:rsid w:val="002240E0"/>
    <w:rsid w:val="00225598"/>
    <w:rsid w:val="002269C7"/>
    <w:rsid w:val="00226C77"/>
    <w:rsid w:val="002279DB"/>
    <w:rsid w:val="00230F24"/>
    <w:rsid w:val="00230FAA"/>
    <w:rsid w:val="00231610"/>
    <w:rsid w:val="002318C8"/>
    <w:rsid w:val="002320C0"/>
    <w:rsid w:val="00232808"/>
    <w:rsid w:val="00233457"/>
    <w:rsid w:val="00233919"/>
    <w:rsid w:val="00233C79"/>
    <w:rsid w:val="00233D62"/>
    <w:rsid w:val="00234CD8"/>
    <w:rsid w:val="002353F2"/>
    <w:rsid w:val="00236C38"/>
    <w:rsid w:val="002371B8"/>
    <w:rsid w:val="002375C9"/>
    <w:rsid w:val="002378B6"/>
    <w:rsid w:val="00240E29"/>
    <w:rsid w:val="002416B4"/>
    <w:rsid w:val="00241AB8"/>
    <w:rsid w:val="00242258"/>
    <w:rsid w:val="00243485"/>
    <w:rsid w:val="002437D1"/>
    <w:rsid w:val="00243BC5"/>
    <w:rsid w:val="002443A2"/>
    <w:rsid w:val="002444F0"/>
    <w:rsid w:val="002446CD"/>
    <w:rsid w:val="00244A8A"/>
    <w:rsid w:val="00245C6B"/>
    <w:rsid w:val="00246973"/>
    <w:rsid w:val="00247A93"/>
    <w:rsid w:val="002510C0"/>
    <w:rsid w:val="00251FAE"/>
    <w:rsid w:val="00252BEC"/>
    <w:rsid w:val="00252EFF"/>
    <w:rsid w:val="00253EB1"/>
    <w:rsid w:val="00254A6F"/>
    <w:rsid w:val="0025501E"/>
    <w:rsid w:val="00256D97"/>
    <w:rsid w:val="00257F47"/>
    <w:rsid w:val="00260386"/>
    <w:rsid w:val="00261A25"/>
    <w:rsid w:val="00261AFF"/>
    <w:rsid w:val="00261D8C"/>
    <w:rsid w:val="00261F9B"/>
    <w:rsid w:val="0026266C"/>
    <w:rsid w:val="00263B33"/>
    <w:rsid w:val="002641CB"/>
    <w:rsid w:val="00265C24"/>
    <w:rsid w:val="00265EEF"/>
    <w:rsid w:val="002663E4"/>
    <w:rsid w:val="0026648B"/>
    <w:rsid w:val="00267536"/>
    <w:rsid w:val="00270350"/>
    <w:rsid w:val="00270A1D"/>
    <w:rsid w:val="002711EF"/>
    <w:rsid w:val="002717CB"/>
    <w:rsid w:val="00272196"/>
    <w:rsid w:val="0027302B"/>
    <w:rsid w:val="002757B1"/>
    <w:rsid w:val="00276380"/>
    <w:rsid w:val="00276A9E"/>
    <w:rsid w:val="0028043F"/>
    <w:rsid w:val="0028081A"/>
    <w:rsid w:val="00280DD8"/>
    <w:rsid w:val="002815AC"/>
    <w:rsid w:val="00282000"/>
    <w:rsid w:val="0028217E"/>
    <w:rsid w:val="00283E71"/>
    <w:rsid w:val="002854FA"/>
    <w:rsid w:val="00285BE1"/>
    <w:rsid w:val="00286623"/>
    <w:rsid w:val="00287836"/>
    <w:rsid w:val="0029171F"/>
    <w:rsid w:val="00291860"/>
    <w:rsid w:val="00291877"/>
    <w:rsid w:val="00291A2E"/>
    <w:rsid w:val="00292C58"/>
    <w:rsid w:val="00292FB9"/>
    <w:rsid w:val="002938B7"/>
    <w:rsid w:val="00297078"/>
    <w:rsid w:val="0029720E"/>
    <w:rsid w:val="002A09B1"/>
    <w:rsid w:val="002A0D22"/>
    <w:rsid w:val="002A22C8"/>
    <w:rsid w:val="002A2A53"/>
    <w:rsid w:val="002A2D8F"/>
    <w:rsid w:val="002A30A8"/>
    <w:rsid w:val="002A360E"/>
    <w:rsid w:val="002A3AA4"/>
    <w:rsid w:val="002A3B1F"/>
    <w:rsid w:val="002A3B5F"/>
    <w:rsid w:val="002A4CB4"/>
    <w:rsid w:val="002A545B"/>
    <w:rsid w:val="002A5BC5"/>
    <w:rsid w:val="002A5F32"/>
    <w:rsid w:val="002A6123"/>
    <w:rsid w:val="002A6FA8"/>
    <w:rsid w:val="002A7540"/>
    <w:rsid w:val="002A78E3"/>
    <w:rsid w:val="002A7EFA"/>
    <w:rsid w:val="002A7FF4"/>
    <w:rsid w:val="002B00E9"/>
    <w:rsid w:val="002B02CB"/>
    <w:rsid w:val="002B0FD0"/>
    <w:rsid w:val="002B10DB"/>
    <w:rsid w:val="002B1735"/>
    <w:rsid w:val="002B1EE7"/>
    <w:rsid w:val="002B25A0"/>
    <w:rsid w:val="002B294B"/>
    <w:rsid w:val="002B4352"/>
    <w:rsid w:val="002B486A"/>
    <w:rsid w:val="002B54D8"/>
    <w:rsid w:val="002B56C0"/>
    <w:rsid w:val="002B5CD4"/>
    <w:rsid w:val="002B617D"/>
    <w:rsid w:val="002B719D"/>
    <w:rsid w:val="002B72A7"/>
    <w:rsid w:val="002B74BA"/>
    <w:rsid w:val="002B75B8"/>
    <w:rsid w:val="002B7B1A"/>
    <w:rsid w:val="002C063C"/>
    <w:rsid w:val="002C0853"/>
    <w:rsid w:val="002C09F4"/>
    <w:rsid w:val="002C1530"/>
    <w:rsid w:val="002C1773"/>
    <w:rsid w:val="002C2572"/>
    <w:rsid w:val="002C269A"/>
    <w:rsid w:val="002C3563"/>
    <w:rsid w:val="002C45DC"/>
    <w:rsid w:val="002C4786"/>
    <w:rsid w:val="002C515B"/>
    <w:rsid w:val="002C5166"/>
    <w:rsid w:val="002C534A"/>
    <w:rsid w:val="002C545E"/>
    <w:rsid w:val="002C61F5"/>
    <w:rsid w:val="002C6AE6"/>
    <w:rsid w:val="002C790F"/>
    <w:rsid w:val="002C7BA5"/>
    <w:rsid w:val="002D0961"/>
    <w:rsid w:val="002D1301"/>
    <w:rsid w:val="002D23D7"/>
    <w:rsid w:val="002D2679"/>
    <w:rsid w:val="002D3A56"/>
    <w:rsid w:val="002D3E7E"/>
    <w:rsid w:val="002D49F7"/>
    <w:rsid w:val="002D4F0E"/>
    <w:rsid w:val="002D6134"/>
    <w:rsid w:val="002D6ABB"/>
    <w:rsid w:val="002D6CDB"/>
    <w:rsid w:val="002D7285"/>
    <w:rsid w:val="002E0026"/>
    <w:rsid w:val="002E1386"/>
    <w:rsid w:val="002E1D03"/>
    <w:rsid w:val="002E26A6"/>
    <w:rsid w:val="002E34BF"/>
    <w:rsid w:val="002E3F72"/>
    <w:rsid w:val="002E4DAD"/>
    <w:rsid w:val="002E4EB7"/>
    <w:rsid w:val="002E54C1"/>
    <w:rsid w:val="002E5C53"/>
    <w:rsid w:val="002E6B6A"/>
    <w:rsid w:val="002E7599"/>
    <w:rsid w:val="002E7DBF"/>
    <w:rsid w:val="002F02B9"/>
    <w:rsid w:val="002F053D"/>
    <w:rsid w:val="002F192F"/>
    <w:rsid w:val="002F3283"/>
    <w:rsid w:val="002F426B"/>
    <w:rsid w:val="002F5753"/>
    <w:rsid w:val="002F583B"/>
    <w:rsid w:val="002F5A63"/>
    <w:rsid w:val="002F6238"/>
    <w:rsid w:val="002F6D2C"/>
    <w:rsid w:val="002F6E93"/>
    <w:rsid w:val="002F7D4A"/>
    <w:rsid w:val="00300C54"/>
    <w:rsid w:val="00301C2A"/>
    <w:rsid w:val="00302B9C"/>
    <w:rsid w:val="00302C39"/>
    <w:rsid w:val="00302D7E"/>
    <w:rsid w:val="00303626"/>
    <w:rsid w:val="00304437"/>
    <w:rsid w:val="00304652"/>
    <w:rsid w:val="003058A0"/>
    <w:rsid w:val="00305C14"/>
    <w:rsid w:val="00306749"/>
    <w:rsid w:val="00307BC1"/>
    <w:rsid w:val="003109E6"/>
    <w:rsid w:val="00310FB6"/>
    <w:rsid w:val="003113F5"/>
    <w:rsid w:val="003117A2"/>
    <w:rsid w:val="00311D63"/>
    <w:rsid w:val="0031220A"/>
    <w:rsid w:val="0031247E"/>
    <w:rsid w:val="0031347B"/>
    <w:rsid w:val="0031427C"/>
    <w:rsid w:val="0031485D"/>
    <w:rsid w:val="00314E95"/>
    <w:rsid w:val="00315924"/>
    <w:rsid w:val="00315F11"/>
    <w:rsid w:val="00316818"/>
    <w:rsid w:val="00316FEA"/>
    <w:rsid w:val="00322126"/>
    <w:rsid w:val="0032216A"/>
    <w:rsid w:val="00322B2C"/>
    <w:rsid w:val="00322B4B"/>
    <w:rsid w:val="003234AD"/>
    <w:rsid w:val="00323F4B"/>
    <w:rsid w:val="0032458F"/>
    <w:rsid w:val="003260F7"/>
    <w:rsid w:val="00326FD7"/>
    <w:rsid w:val="0032718D"/>
    <w:rsid w:val="00331346"/>
    <w:rsid w:val="00332BE7"/>
    <w:rsid w:val="00334CCF"/>
    <w:rsid w:val="00335995"/>
    <w:rsid w:val="003364A3"/>
    <w:rsid w:val="00336DCD"/>
    <w:rsid w:val="00336FF7"/>
    <w:rsid w:val="003372A5"/>
    <w:rsid w:val="00337BE5"/>
    <w:rsid w:val="003400B0"/>
    <w:rsid w:val="00340293"/>
    <w:rsid w:val="0034080F"/>
    <w:rsid w:val="00340EAB"/>
    <w:rsid w:val="003411A8"/>
    <w:rsid w:val="00343046"/>
    <w:rsid w:val="00343CA8"/>
    <w:rsid w:val="00345813"/>
    <w:rsid w:val="00346406"/>
    <w:rsid w:val="00346559"/>
    <w:rsid w:val="00346C7A"/>
    <w:rsid w:val="00350229"/>
    <w:rsid w:val="00350489"/>
    <w:rsid w:val="003506FB"/>
    <w:rsid w:val="00350744"/>
    <w:rsid w:val="0035369B"/>
    <w:rsid w:val="00355490"/>
    <w:rsid w:val="003554B5"/>
    <w:rsid w:val="003560F8"/>
    <w:rsid w:val="00357327"/>
    <w:rsid w:val="00357C0E"/>
    <w:rsid w:val="00357C4A"/>
    <w:rsid w:val="00357E4C"/>
    <w:rsid w:val="00360213"/>
    <w:rsid w:val="003603C3"/>
    <w:rsid w:val="003608A6"/>
    <w:rsid w:val="00360D37"/>
    <w:rsid w:val="00360E90"/>
    <w:rsid w:val="00361CE6"/>
    <w:rsid w:val="00363246"/>
    <w:rsid w:val="00363265"/>
    <w:rsid w:val="00363C8D"/>
    <w:rsid w:val="00363D8C"/>
    <w:rsid w:val="00364508"/>
    <w:rsid w:val="00364ECF"/>
    <w:rsid w:val="0036540D"/>
    <w:rsid w:val="00365E48"/>
    <w:rsid w:val="00367096"/>
    <w:rsid w:val="003672F0"/>
    <w:rsid w:val="00367D55"/>
    <w:rsid w:val="00367DA9"/>
    <w:rsid w:val="00370832"/>
    <w:rsid w:val="00371815"/>
    <w:rsid w:val="0037248D"/>
    <w:rsid w:val="00372C93"/>
    <w:rsid w:val="00372D7E"/>
    <w:rsid w:val="00372E4A"/>
    <w:rsid w:val="00373D34"/>
    <w:rsid w:val="003753CD"/>
    <w:rsid w:val="00376B42"/>
    <w:rsid w:val="00376C05"/>
    <w:rsid w:val="0037750A"/>
    <w:rsid w:val="00377A72"/>
    <w:rsid w:val="00377D38"/>
    <w:rsid w:val="00377FE2"/>
    <w:rsid w:val="003800BF"/>
    <w:rsid w:val="00380BB5"/>
    <w:rsid w:val="00382A32"/>
    <w:rsid w:val="00382D59"/>
    <w:rsid w:val="003848EF"/>
    <w:rsid w:val="00384DE2"/>
    <w:rsid w:val="00385B49"/>
    <w:rsid w:val="00386835"/>
    <w:rsid w:val="00387573"/>
    <w:rsid w:val="00390149"/>
    <w:rsid w:val="00390D5A"/>
    <w:rsid w:val="0039233D"/>
    <w:rsid w:val="003924C2"/>
    <w:rsid w:val="00393F9E"/>
    <w:rsid w:val="00395337"/>
    <w:rsid w:val="003A0422"/>
    <w:rsid w:val="003A0BC6"/>
    <w:rsid w:val="003A10FF"/>
    <w:rsid w:val="003A1738"/>
    <w:rsid w:val="003A286F"/>
    <w:rsid w:val="003A3FBC"/>
    <w:rsid w:val="003A44B4"/>
    <w:rsid w:val="003A52F7"/>
    <w:rsid w:val="003A5A47"/>
    <w:rsid w:val="003A602F"/>
    <w:rsid w:val="003A6A97"/>
    <w:rsid w:val="003A7137"/>
    <w:rsid w:val="003A7235"/>
    <w:rsid w:val="003B00BC"/>
    <w:rsid w:val="003B0279"/>
    <w:rsid w:val="003B0F91"/>
    <w:rsid w:val="003B2CF7"/>
    <w:rsid w:val="003B4D3C"/>
    <w:rsid w:val="003B668A"/>
    <w:rsid w:val="003B7207"/>
    <w:rsid w:val="003C019B"/>
    <w:rsid w:val="003C19C4"/>
    <w:rsid w:val="003C2936"/>
    <w:rsid w:val="003C29D5"/>
    <w:rsid w:val="003C2B08"/>
    <w:rsid w:val="003C2EAA"/>
    <w:rsid w:val="003C3DBB"/>
    <w:rsid w:val="003C4347"/>
    <w:rsid w:val="003C481A"/>
    <w:rsid w:val="003C59A4"/>
    <w:rsid w:val="003C62FA"/>
    <w:rsid w:val="003C78BE"/>
    <w:rsid w:val="003D080B"/>
    <w:rsid w:val="003D08B7"/>
    <w:rsid w:val="003D1367"/>
    <w:rsid w:val="003D2238"/>
    <w:rsid w:val="003D2B2E"/>
    <w:rsid w:val="003D3216"/>
    <w:rsid w:val="003D4434"/>
    <w:rsid w:val="003D45AD"/>
    <w:rsid w:val="003D4A77"/>
    <w:rsid w:val="003D4C05"/>
    <w:rsid w:val="003D4E07"/>
    <w:rsid w:val="003D5A4F"/>
    <w:rsid w:val="003D6366"/>
    <w:rsid w:val="003D7511"/>
    <w:rsid w:val="003E04E1"/>
    <w:rsid w:val="003E0AF3"/>
    <w:rsid w:val="003E19E0"/>
    <w:rsid w:val="003E1D63"/>
    <w:rsid w:val="003E28DD"/>
    <w:rsid w:val="003E548A"/>
    <w:rsid w:val="003E5706"/>
    <w:rsid w:val="003E5821"/>
    <w:rsid w:val="003E5E32"/>
    <w:rsid w:val="003E6D3D"/>
    <w:rsid w:val="003E6E28"/>
    <w:rsid w:val="003E7CC0"/>
    <w:rsid w:val="003E7CFB"/>
    <w:rsid w:val="003E7D07"/>
    <w:rsid w:val="003F0939"/>
    <w:rsid w:val="003F0DAD"/>
    <w:rsid w:val="003F16E5"/>
    <w:rsid w:val="003F2366"/>
    <w:rsid w:val="003F34EE"/>
    <w:rsid w:val="003F468F"/>
    <w:rsid w:val="003F5767"/>
    <w:rsid w:val="003F63F9"/>
    <w:rsid w:val="003F6BCD"/>
    <w:rsid w:val="003F79A8"/>
    <w:rsid w:val="00401684"/>
    <w:rsid w:val="00401B8D"/>
    <w:rsid w:val="00401F40"/>
    <w:rsid w:val="00402160"/>
    <w:rsid w:val="0040218E"/>
    <w:rsid w:val="00402E92"/>
    <w:rsid w:val="0040402D"/>
    <w:rsid w:val="004042A6"/>
    <w:rsid w:val="00404672"/>
    <w:rsid w:val="004048F2"/>
    <w:rsid w:val="004051E0"/>
    <w:rsid w:val="00410C31"/>
    <w:rsid w:val="00410D57"/>
    <w:rsid w:val="00410DF7"/>
    <w:rsid w:val="0041184C"/>
    <w:rsid w:val="0041199F"/>
    <w:rsid w:val="004125BA"/>
    <w:rsid w:val="00412D32"/>
    <w:rsid w:val="00413176"/>
    <w:rsid w:val="004144B8"/>
    <w:rsid w:val="004149B4"/>
    <w:rsid w:val="00415195"/>
    <w:rsid w:val="0041519E"/>
    <w:rsid w:val="00416877"/>
    <w:rsid w:val="004169B1"/>
    <w:rsid w:val="0041734D"/>
    <w:rsid w:val="004178C8"/>
    <w:rsid w:val="00421376"/>
    <w:rsid w:val="00421485"/>
    <w:rsid w:val="004221EC"/>
    <w:rsid w:val="00423A75"/>
    <w:rsid w:val="004240CF"/>
    <w:rsid w:val="00424328"/>
    <w:rsid w:val="00425122"/>
    <w:rsid w:val="004251A5"/>
    <w:rsid w:val="00425258"/>
    <w:rsid w:val="00425E7A"/>
    <w:rsid w:val="00426BDC"/>
    <w:rsid w:val="004279FC"/>
    <w:rsid w:val="0043090B"/>
    <w:rsid w:val="0043120A"/>
    <w:rsid w:val="0043192A"/>
    <w:rsid w:val="00431B5A"/>
    <w:rsid w:val="00432550"/>
    <w:rsid w:val="00432AA2"/>
    <w:rsid w:val="00432F12"/>
    <w:rsid w:val="00433491"/>
    <w:rsid w:val="00433989"/>
    <w:rsid w:val="00434620"/>
    <w:rsid w:val="00434B0E"/>
    <w:rsid w:val="00434F01"/>
    <w:rsid w:val="004374D7"/>
    <w:rsid w:val="00437C28"/>
    <w:rsid w:val="0044054E"/>
    <w:rsid w:val="00440569"/>
    <w:rsid w:val="0044142B"/>
    <w:rsid w:val="00441A49"/>
    <w:rsid w:val="00442C3C"/>
    <w:rsid w:val="00443558"/>
    <w:rsid w:val="00443AB0"/>
    <w:rsid w:val="0045045B"/>
    <w:rsid w:val="004505D9"/>
    <w:rsid w:val="00451367"/>
    <w:rsid w:val="00452547"/>
    <w:rsid w:val="00452E94"/>
    <w:rsid w:val="00453C4A"/>
    <w:rsid w:val="0045437B"/>
    <w:rsid w:val="004548D0"/>
    <w:rsid w:val="00454F12"/>
    <w:rsid w:val="004569BB"/>
    <w:rsid w:val="00457C08"/>
    <w:rsid w:val="00461986"/>
    <w:rsid w:val="00461F5D"/>
    <w:rsid w:val="00462765"/>
    <w:rsid w:val="0046285C"/>
    <w:rsid w:val="00462A2E"/>
    <w:rsid w:val="00463EC6"/>
    <w:rsid w:val="004645DD"/>
    <w:rsid w:val="00465488"/>
    <w:rsid w:val="00466046"/>
    <w:rsid w:val="00466CC0"/>
    <w:rsid w:val="00471050"/>
    <w:rsid w:val="00471803"/>
    <w:rsid w:val="0047222B"/>
    <w:rsid w:val="00472ADB"/>
    <w:rsid w:val="00474932"/>
    <w:rsid w:val="00475AEC"/>
    <w:rsid w:val="00475EF1"/>
    <w:rsid w:val="004767D9"/>
    <w:rsid w:val="00476881"/>
    <w:rsid w:val="00476F08"/>
    <w:rsid w:val="00477B2C"/>
    <w:rsid w:val="00477E2F"/>
    <w:rsid w:val="0048098E"/>
    <w:rsid w:val="00480B9C"/>
    <w:rsid w:val="004814B1"/>
    <w:rsid w:val="00481777"/>
    <w:rsid w:val="00481C58"/>
    <w:rsid w:val="004827AC"/>
    <w:rsid w:val="0048309B"/>
    <w:rsid w:val="00483B37"/>
    <w:rsid w:val="00483D4B"/>
    <w:rsid w:val="004855B2"/>
    <w:rsid w:val="004857FB"/>
    <w:rsid w:val="00487736"/>
    <w:rsid w:val="00490493"/>
    <w:rsid w:val="0049078D"/>
    <w:rsid w:val="00490E09"/>
    <w:rsid w:val="00490EE7"/>
    <w:rsid w:val="004923B5"/>
    <w:rsid w:val="00492452"/>
    <w:rsid w:val="00492A29"/>
    <w:rsid w:val="004936B7"/>
    <w:rsid w:val="00493A24"/>
    <w:rsid w:val="00494DC4"/>
    <w:rsid w:val="00495AAB"/>
    <w:rsid w:val="004962E4"/>
    <w:rsid w:val="004966A9"/>
    <w:rsid w:val="004966B1"/>
    <w:rsid w:val="0049778D"/>
    <w:rsid w:val="00497A7E"/>
    <w:rsid w:val="00497F64"/>
    <w:rsid w:val="004A0BCB"/>
    <w:rsid w:val="004A1C4A"/>
    <w:rsid w:val="004A2589"/>
    <w:rsid w:val="004A3383"/>
    <w:rsid w:val="004A37F1"/>
    <w:rsid w:val="004A3CA5"/>
    <w:rsid w:val="004A403D"/>
    <w:rsid w:val="004A4D42"/>
    <w:rsid w:val="004A6FB8"/>
    <w:rsid w:val="004A755F"/>
    <w:rsid w:val="004A758E"/>
    <w:rsid w:val="004A78F5"/>
    <w:rsid w:val="004B08CC"/>
    <w:rsid w:val="004B0D1D"/>
    <w:rsid w:val="004B22F5"/>
    <w:rsid w:val="004B3AA6"/>
    <w:rsid w:val="004B40BF"/>
    <w:rsid w:val="004B4A39"/>
    <w:rsid w:val="004B4A64"/>
    <w:rsid w:val="004B6529"/>
    <w:rsid w:val="004B65C2"/>
    <w:rsid w:val="004B662F"/>
    <w:rsid w:val="004B69CC"/>
    <w:rsid w:val="004B74BD"/>
    <w:rsid w:val="004C0319"/>
    <w:rsid w:val="004C03BD"/>
    <w:rsid w:val="004C08EB"/>
    <w:rsid w:val="004C090B"/>
    <w:rsid w:val="004C128A"/>
    <w:rsid w:val="004C2FB1"/>
    <w:rsid w:val="004C3B9E"/>
    <w:rsid w:val="004C44F5"/>
    <w:rsid w:val="004C48AD"/>
    <w:rsid w:val="004C490E"/>
    <w:rsid w:val="004C60D4"/>
    <w:rsid w:val="004C769E"/>
    <w:rsid w:val="004C7B43"/>
    <w:rsid w:val="004C7DC4"/>
    <w:rsid w:val="004D027B"/>
    <w:rsid w:val="004D089E"/>
    <w:rsid w:val="004D147F"/>
    <w:rsid w:val="004D1CDE"/>
    <w:rsid w:val="004D1FA2"/>
    <w:rsid w:val="004D2070"/>
    <w:rsid w:val="004D311A"/>
    <w:rsid w:val="004D4253"/>
    <w:rsid w:val="004D48B4"/>
    <w:rsid w:val="004D50A9"/>
    <w:rsid w:val="004D50DD"/>
    <w:rsid w:val="004D64AC"/>
    <w:rsid w:val="004D6CE3"/>
    <w:rsid w:val="004D7CDB"/>
    <w:rsid w:val="004D7DC3"/>
    <w:rsid w:val="004E1064"/>
    <w:rsid w:val="004E1178"/>
    <w:rsid w:val="004E118B"/>
    <w:rsid w:val="004E2D78"/>
    <w:rsid w:val="004E3E93"/>
    <w:rsid w:val="004E45AF"/>
    <w:rsid w:val="004E4F4B"/>
    <w:rsid w:val="004E728B"/>
    <w:rsid w:val="004E7996"/>
    <w:rsid w:val="004F09B5"/>
    <w:rsid w:val="004F09B9"/>
    <w:rsid w:val="004F0AB9"/>
    <w:rsid w:val="004F10E3"/>
    <w:rsid w:val="004F10FB"/>
    <w:rsid w:val="004F1B57"/>
    <w:rsid w:val="004F2B20"/>
    <w:rsid w:val="004F2F66"/>
    <w:rsid w:val="004F41BD"/>
    <w:rsid w:val="004F50E9"/>
    <w:rsid w:val="004F50FE"/>
    <w:rsid w:val="004F5B07"/>
    <w:rsid w:val="004F5E90"/>
    <w:rsid w:val="004F6835"/>
    <w:rsid w:val="004F6B7B"/>
    <w:rsid w:val="004F6F25"/>
    <w:rsid w:val="004F6FD9"/>
    <w:rsid w:val="004F7B62"/>
    <w:rsid w:val="005008FE"/>
    <w:rsid w:val="00501230"/>
    <w:rsid w:val="005025CC"/>
    <w:rsid w:val="00502C30"/>
    <w:rsid w:val="00503724"/>
    <w:rsid w:val="00504481"/>
    <w:rsid w:val="00504FD0"/>
    <w:rsid w:val="00505193"/>
    <w:rsid w:val="00505691"/>
    <w:rsid w:val="0050571D"/>
    <w:rsid w:val="00506084"/>
    <w:rsid w:val="00506723"/>
    <w:rsid w:val="0050740E"/>
    <w:rsid w:val="00507A34"/>
    <w:rsid w:val="00507E2B"/>
    <w:rsid w:val="00510137"/>
    <w:rsid w:val="00510926"/>
    <w:rsid w:val="00510FDD"/>
    <w:rsid w:val="00511171"/>
    <w:rsid w:val="00512AB5"/>
    <w:rsid w:val="0051418E"/>
    <w:rsid w:val="00514520"/>
    <w:rsid w:val="00514915"/>
    <w:rsid w:val="005160EB"/>
    <w:rsid w:val="0051672B"/>
    <w:rsid w:val="00516C8E"/>
    <w:rsid w:val="00522341"/>
    <w:rsid w:val="00522B9C"/>
    <w:rsid w:val="00522E12"/>
    <w:rsid w:val="00523516"/>
    <w:rsid w:val="00523846"/>
    <w:rsid w:val="00524F82"/>
    <w:rsid w:val="00525377"/>
    <w:rsid w:val="00526554"/>
    <w:rsid w:val="00527CB1"/>
    <w:rsid w:val="00532DEC"/>
    <w:rsid w:val="00532F35"/>
    <w:rsid w:val="00533C83"/>
    <w:rsid w:val="00533D1E"/>
    <w:rsid w:val="005341E6"/>
    <w:rsid w:val="005352AF"/>
    <w:rsid w:val="00535F6C"/>
    <w:rsid w:val="00536735"/>
    <w:rsid w:val="0053763B"/>
    <w:rsid w:val="00537DF6"/>
    <w:rsid w:val="00541269"/>
    <w:rsid w:val="00541858"/>
    <w:rsid w:val="00541AB3"/>
    <w:rsid w:val="00543C52"/>
    <w:rsid w:val="00543DE4"/>
    <w:rsid w:val="005444D2"/>
    <w:rsid w:val="0054627E"/>
    <w:rsid w:val="005467D9"/>
    <w:rsid w:val="0054692D"/>
    <w:rsid w:val="005473D5"/>
    <w:rsid w:val="00547EA0"/>
    <w:rsid w:val="0055248C"/>
    <w:rsid w:val="00552689"/>
    <w:rsid w:val="00553168"/>
    <w:rsid w:val="00553F4E"/>
    <w:rsid w:val="005545C2"/>
    <w:rsid w:val="00555326"/>
    <w:rsid w:val="00555D24"/>
    <w:rsid w:val="00555F4B"/>
    <w:rsid w:val="005565D0"/>
    <w:rsid w:val="0055679B"/>
    <w:rsid w:val="005570B4"/>
    <w:rsid w:val="00560623"/>
    <w:rsid w:val="00560882"/>
    <w:rsid w:val="005614B2"/>
    <w:rsid w:val="0056170A"/>
    <w:rsid w:val="005624BD"/>
    <w:rsid w:val="00562CA0"/>
    <w:rsid w:val="00563600"/>
    <w:rsid w:val="005637C8"/>
    <w:rsid w:val="0056594D"/>
    <w:rsid w:val="00566487"/>
    <w:rsid w:val="00570269"/>
    <w:rsid w:val="005703B2"/>
    <w:rsid w:val="00571102"/>
    <w:rsid w:val="005719F7"/>
    <w:rsid w:val="0057263D"/>
    <w:rsid w:val="0057292F"/>
    <w:rsid w:val="00575A53"/>
    <w:rsid w:val="00575CC4"/>
    <w:rsid w:val="00575E1D"/>
    <w:rsid w:val="00580E0E"/>
    <w:rsid w:val="005812C8"/>
    <w:rsid w:val="00581523"/>
    <w:rsid w:val="00582197"/>
    <w:rsid w:val="005827B2"/>
    <w:rsid w:val="00582A54"/>
    <w:rsid w:val="00583DAD"/>
    <w:rsid w:val="00583F57"/>
    <w:rsid w:val="0058474A"/>
    <w:rsid w:val="0058590B"/>
    <w:rsid w:val="00586E8B"/>
    <w:rsid w:val="00587235"/>
    <w:rsid w:val="00587317"/>
    <w:rsid w:val="005874D0"/>
    <w:rsid w:val="00587AA5"/>
    <w:rsid w:val="005902BD"/>
    <w:rsid w:val="005915B4"/>
    <w:rsid w:val="00591A36"/>
    <w:rsid w:val="005922B6"/>
    <w:rsid w:val="00592DFA"/>
    <w:rsid w:val="00592FB9"/>
    <w:rsid w:val="0059303C"/>
    <w:rsid w:val="005934B6"/>
    <w:rsid w:val="00594BA5"/>
    <w:rsid w:val="00595432"/>
    <w:rsid w:val="00595922"/>
    <w:rsid w:val="005969C0"/>
    <w:rsid w:val="00596A8E"/>
    <w:rsid w:val="00596C41"/>
    <w:rsid w:val="005A09E5"/>
    <w:rsid w:val="005A0A6D"/>
    <w:rsid w:val="005A0D81"/>
    <w:rsid w:val="005A3B69"/>
    <w:rsid w:val="005A500E"/>
    <w:rsid w:val="005A5213"/>
    <w:rsid w:val="005A5D52"/>
    <w:rsid w:val="005A61D7"/>
    <w:rsid w:val="005B00F1"/>
    <w:rsid w:val="005B074D"/>
    <w:rsid w:val="005B0C8B"/>
    <w:rsid w:val="005B2295"/>
    <w:rsid w:val="005B233A"/>
    <w:rsid w:val="005B3C05"/>
    <w:rsid w:val="005B3CAB"/>
    <w:rsid w:val="005B547C"/>
    <w:rsid w:val="005B57E6"/>
    <w:rsid w:val="005B7066"/>
    <w:rsid w:val="005C003B"/>
    <w:rsid w:val="005C3885"/>
    <w:rsid w:val="005C4B76"/>
    <w:rsid w:val="005C50D4"/>
    <w:rsid w:val="005C5850"/>
    <w:rsid w:val="005C685F"/>
    <w:rsid w:val="005C723C"/>
    <w:rsid w:val="005D025A"/>
    <w:rsid w:val="005D1754"/>
    <w:rsid w:val="005D1AE2"/>
    <w:rsid w:val="005D2854"/>
    <w:rsid w:val="005D31EB"/>
    <w:rsid w:val="005D3CF8"/>
    <w:rsid w:val="005D44B0"/>
    <w:rsid w:val="005D476D"/>
    <w:rsid w:val="005D4FCB"/>
    <w:rsid w:val="005D5A0A"/>
    <w:rsid w:val="005D5F97"/>
    <w:rsid w:val="005D61EE"/>
    <w:rsid w:val="005D77BC"/>
    <w:rsid w:val="005E0132"/>
    <w:rsid w:val="005E21DE"/>
    <w:rsid w:val="005E2764"/>
    <w:rsid w:val="005E2BF0"/>
    <w:rsid w:val="005E3BF3"/>
    <w:rsid w:val="005E5D63"/>
    <w:rsid w:val="005E5F95"/>
    <w:rsid w:val="005E634D"/>
    <w:rsid w:val="005E648E"/>
    <w:rsid w:val="005E675A"/>
    <w:rsid w:val="005E7C2B"/>
    <w:rsid w:val="005F034B"/>
    <w:rsid w:val="005F0B2D"/>
    <w:rsid w:val="005F0DA3"/>
    <w:rsid w:val="005F12FF"/>
    <w:rsid w:val="005F1333"/>
    <w:rsid w:val="005F20D7"/>
    <w:rsid w:val="005F399B"/>
    <w:rsid w:val="005F4399"/>
    <w:rsid w:val="005F4648"/>
    <w:rsid w:val="005F4EAF"/>
    <w:rsid w:val="005F56A9"/>
    <w:rsid w:val="005F65C1"/>
    <w:rsid w:val="005F6DCC"/>
    <w:rsid w:val="006005F4"/>
    <w:rsid w:val="006006AD"/>
    <w:rsid w:val="0060103E"/>
    <w:rsid w:val="0060117A"/>
    <w:rsid w:val="00601546"/>
    <w:rsid w:val="00601ABA"/>
    <w:rsid w:val="0060234F"/>
    <w:rsid w:val="00602898"/>
    <w:rsid w:val="00602977"/>
    <w:rsid w:val="00605508"/>
    <w:rsid w:val="006070C7"/>
    <w:rsid w:val="00610206"/>
    <w:rsid w:val="0061130D"/>
    <w:rsid w:val="006118BE"/>
    <w:rsid w:val="0061258A"/>
    <w:rsid w:val="0061350C"/>
    <w:rsid w:val="006139B3"/>
    <w:rsid w:val="00613BB5"/>
    <w:rsid w:val="00613CD2"/>
    <w:rsid w:val="0061482C"/>
    <w:rsid w:val="006148F8"/>
    <w:rsid w:val="00614B22"/>
    <w:rsid w:val="006152AD"/>
    <w:rsid w:val="00615331"/>
    <w:rsid w:val="0061582C"/>
    <w:rsid w:val="00617572"/>
    <w:rsid w:val="00620D11"/>
    <w:rsid w:val="006230D1"/>
    <w:rsid w:val="0062387A"/>
    <w:rsid w:val="0062456D"/>
    <w:rsid w:val="00626091"/>
    <w:rsid w:val="00627AC9"/>
    <w:rsid w:val="00630FAF"/>
    <w:rsid w:val="006310B8"/>
    <w:rsid w:val="00633EB2"/>
    <w:rsid w:val="006340C3"/>
    <w:rsid w:val="006341D7"/>
    <w:rsid w:val="00634E14"/>
    <w:rsid w:val="00635AE7"/>
    <w:rsid w:val="00635BBC"/>
    <w:rsid w:val="006361BD"/>
    <w:rsid w:val="00636580"/>
    <w:rsid w:val="006372A0"/>
    <w:rsid w:val="006378C7"/>
    <w:rsid w:val="00637DFC"/>
    <w:rsid w:val="006401CD"/>
    <w:rsid w:val="0064137A"/>
    <w:rsid w:val="00642592"/>
    <w:rsid w:val="00643C83"/>
    <w:rsid w:val="00644202"/>
    <w:rsid w:val="006446A8"/>
    <w:rsid w:val="00645987"/>
    <w:rsid w:val="00645C98"/>
    <w:rsid w:val="00647868"/>
    <w:rsid w:val="00647C46"/>
    <w:rsid w:val="00650495"/>
    <w:rsid w:val="006507F5"/>
    <w:rsid w:val="00650D9C"/>
    <w:rsid w:val="00650F39"/>
    <w:rsid w:val="00652264"/>
    <w:rsid w:val="00652672"/>
    <w:rsid w:val="006535E8"/>
    <w:rsid w:val="00653ED1"/>
    <w:rsid w:val="00654D6B"/>
    <w:rsid w:val="00654E21"/>
    <w:rsid w:val="00655F3A"/>
    <w:rsid w:val="00655F89"/>
    <w:rsid w:val="00656490"/>
    <w:rsid w:val="00656720"/>
    <w:rsid w:val="006568CF"/>
    <w:rsid w:val="00657C22"/>
    <w:rsid w:val="006600D9"/>
    <w:rsid w:val="0066060B"/>
    <w:rsid w:val="00660C27"/>
    <w:rsid w:val="00661068"/>
    <w:rsid w:val="006622EE"/>
    <w:rsid w:val="00662578"/>
    <w:rsid w:val="0066432E"/>
    <w:rsid w:val="00664779"/>
    <w:rsid w:val="006648C8"/>
    <w:rsid w:val="00664F61"/>
    <w:rsid w:val="006655A2"/>
    <w:rsid w:val="00666701"/>
    <w:rsid w:val="006709BD"/>
    <w:rsid w:val="006726B1"/>
    <w:rsid w:val="00673A68"/>
    <w:rsid w:val="006741AC"/>
    <w:rsid w:val="00675185"/>
    <w:rsid w:val="00675404"/>
    <w:rsid w:val="0067783F"/>
    <w:rsid w:val="00677E4E"/>
    <w:rsid w:val="0068061B"/>
    <w:rsid w:val="0068061E"/>
    <w:rsid w:val="00680C7D"/>
    <w:rsid w:val="00681FCF"/>
    <w:rsid w:val="006820CC"/>
    <w:rsid w:val="00682238"/>
    <w:rsid w:val="00682A66"/>
    <w:rsid w:val="00683039"/>
    <w:rsid w:val="0068367B"/>
    <w:rsid w:val="0068375E"/>
    <w:rsid w:val="006839B5"/>
    <w:rsid w:val="00683BAB"/>
    <w:rsid w:val="00684E73"/>
    <w:rsid w:val="0068597C"/>
    <w:rsid w:val="0068602D"/>
    <w:rsid w:val="00686269"/>
    <w:rsid w:val="006865E2"/>
    <w:rsid w:val="00686625"/>
    <w:rsid w:val="00686EE1"/>
    <w:rsid w:val="00690063"/>
    <w:rsid w:val="00691041"/>
    <w:rsid w:val="00691C6D"/>
    <w:rsid w:val="00693244"/>
    <w:rsid w:val="00695253"/>
    <w:rsid w:val="00695B2B"/>
    <w:rsid w:val="00696B3F"/>
    <w:rsid w:val="00696D0A"/>
    <w:rsid w:val="0069732C"/>
    <w:rsid w:val="00697DEF"/>
    <w:rsid w:val="006A0B6A"/>
    <w:rsid w:val="006A0E0B"/>
    <w:rsid w:val="006A19BF"/>
    <w:rsid w:val="006A537C"/>
    <w:rsid w:val="006A5837"/>
    <w:rsid w:val="006A5A90"/>
    <w:rsid w:val="006A77FC"/>
    <w:rsid w:val="006B00C6"/>
    <w:rsid w:val="006B0E00"/>
    <w:rsid w:val="006B0E82"/>
    <w:rsid w:val="006B17BC"/>
    <w:rsid w:val="006B1862"/>
    <w:rsid w:val="006B190C"/>
    <w:rsid w:val="006B1956"/>
    <w:rsid w:val="006B19A4"/>
    <w:rsid w:val="006B1A81"/>
    <w:rsid w:val="006B1E9A"/>
    <w:rsid w:val="006B2498"/>
    <w:rsid w:val="006B2656"/>
    <w:rsid w:val="006B3104"/>
    <w:rsid w:val="006B3D5A"/>
    <w:rsid w:val="006B4862"/>
    <w:rsid w:val="006B5125"/>
    <w:rsid w:val="006B57F4"/>
    <w:rsid w:val="006B659E"/>
    <w:rsid w:val="006B710F"/>
    <w:rsid w:val="006C1C0E"/>
    <w:rsid w:val="006C262A"/>
    <w:rsid w:val="006C27F0"/>
    <w:rsid w:val="006C2A75"/>
    <w:rsid w:val="006C32B1"/>
    <w:rsid w:val="006C40A5"/>
    <w:rsid w:val="006C4839"/>
    <w:rsid w:val="006C70A1"/>
    <w:rsid w:val="006C7633"/>
    <w:rsid w:val="006C76EA"/>
    <w:rsid w:val="006D0E0D"/>
    <w:rsid w:val="006D0F1D"/>
    <w:rsid w:val="006D12FE"/>
    <w:rsid w:val="006D16FA"/>
    <w:rsid w:val="006D2A89"/>
    <w:rsid w:val="006D3D52"/>
    <w:rsid w:val="006D44B1"/>
    <w:rsid w:val="006D4CD5"/>
    <w:rsid w:val="006D4E9B"/>
    <w:rsid w:val="006D50F3"/>
    <w:rsid w:val="006D5E1C"/>
    <w:rsid w:val="006D5F01"/>
    <w:rsid w:val="006D6215"/>
    <w:rsid w:val="006D6906"/>
    <w:rsid w:val="006E0DCD"/>
    <w:rsid w:val="006E1783"/>
    <w:rsid w:val="006E1CF2"/>
    <w:rsid w:val="006E306A"/>
    <w:rsid w:val="006E30D9"/>
    <w:rsid w:val="006E43DA"/>
    <w:rsid w:val="006E49CF"/>
    <w:rsid w:val="006E54CD"/>
    <w:rsid w:val="006E56F2"/>
    <w:rsid w:val="006E6965"/>
    <w:rsid w:val="006E6B26"/>
    <w:rsid w:val="006E7511"/>
    <w:rsid w:val="006E7D77"/>
    <w:rsid w:val="006F01B8"/>
    <w:rsid w:val="006F08D4"/>
    <w:rsid w:val="006F0FF4"/>
    <w:rsid w:val="006F1B1D"/>
    <w:rsid w:val="006F390E"/>
    <w:rsid w:val="006F5264"/>
    <w:rsid w:val="006F5859"/>
    <w:rsid w:val="006F5B94"/>
    <w:rsid w:val="006F6D7D"/>
    <w:rsid w:val="006F77C2"/>
    <w:rsid w:val="007001E2"/>
    <w:rsid w:val="0070056C"/>
    <w:rsid w:val="00700F27"/>
    <w:rsid w:val="0070295B"/>
    <w:rsid w:val="007031E0"/>
    <w:rsid w:val="007040A9"/>
    <w:rsid w:val="007054C4"/>
    <w:rsid w:val="00705E0B"/>
    <w:rsid w:val="00706790"/>
    <w:rsid w:val="00707940"/>
    <w:rsid w:val="00710770"/>
    <w:rsid w:val="0071177E"/>
    <w:rsid w:val="00712A82"/>
    <w:rsid w:val="00713F27"/>
    <w:rsid w:val="00714913"/>
    <w:rsid w:val="00714C8D"/>
    <w:rsid w:val="00714FD4"/>
    <w:rsid w:val="00716424"/>
    <w:rsid w:val="0071685E"/>
    <w:rsid w:val="00716952"/>
    <w:rsid w:val="00716E10"/>
    <w:rsid w:val="007171B7"/>
    <w:rsid w:val="0071777C"/>
    <w:rsid w:val="00720553"/>
    <w:rsid w:val="00721649"/>
    <w:rsid w:val="00721B69"/>
    <w:rsid w:val="00721D97"/>
    <w:rsid w:val="0072232E"/>
    <w:rsid w:val="00722C6A"/>
    <w:rsid w:val="00725906"/>
    <w:rsid w:val="00725EAF"/>
    <w:rsid w:val="00726374"/>
    <w:rsid w:val="00726650"/>
    <w:rsid w:val="0072729F"/>
    <w:rsid w:val="00727479"/>
    <w:rsid w:val="00727B7F"/>
    <w:rsid w:val="007301AC"/>
    <w:rsid w:val="00730F7E"/>
    <w:rsid w:val="00731754"/>
    <w:rsid w:val="00731E5F"/>
    <w:rsid w:val="0073261C"/>
    <w:rsid w:val="00734048"/>
    <w:rsid w:val="00734564"/>
    <w:rsid w:val="00734E6E"/>
    <w:rsid w:val="0073565A"/>
    <w:rsid w:val="00736EC0"/>
    <w:rsid w:val="007404F9"/>
    <w:rsid w:val="00742ACD"/>
    <w:rsid w:val="00742D9C"/>
    <w:rsid w:val="00743946"/>
    <w:rsid w:val="00744A22"/>
    <w:rsid w:val="0074506B"/>
    <w:rsid w:val="007458CB"/>
    <w:rsid w:val="00745CFC"/>
    <w:rsid w:val="0074616B"/>
    <w:rsid w:val="00747B7E"/>
    <w:rsid w:val="00747F63"/>
    <w:rsid w:val="0075006C"/>
    <w:rsid w:val="007509B0"/>
    <w:rsid w:val="0075178D"/>
    <w:rsid w:val="007524DA"/>
    <w:rsid w:val="00752664"/>
    <w:rsid w:val="007528D7"/>
    <w:rsid w:val="00752A9B"/>
    <w:rsid w:val="00752BDF"/>
    <w:rsid w:val="00753172"/>
    <w:rsid w:val="007539F2"/>
    <w:rsid w:val="00754056"/>
    <w:rsid w:val="007541F3"/>
    <w:rsid w:val="00754644"/>
    <w:rsid w:val="00754C01"/>
    <w:rsid w:val="007560B4"/>
    <w:rsid w:val="007564B0"/>
    <w:rsid w:val="00757810"/>
    <w:rsid w:val="00760491"/>
    <w:rsid w:val="00760844"/>
    <w:rsid w:val="00761773"/>
    <w:rsid w:val="007617C5"/>
    <w:rsid w:val="007618E2"/>
    <w:rsid w:val="00763A98"/>
    <w:rsid w:val="0076438F"/>
    <w:rsid w:val="00764E84"/>
    <w:rsid w:val="007655FA"/>
    <w:rsid w:val="0076569C"/>
    <w:rsid w:val="007663E5"/>
    <w:rsid w:val="00766B78"/>
    <w:rsid w:val="00766C4F"/>
    <w:rsid w:val="00767231"/>
    <w:rsid w:val="00767FE9"/>
    <w:rsid w:val="007708EA"/>
    <w:rsid w:val="00771192"/>
    <w:rsid w:val="00771A0C"/>
    <w:rsid w:val="00771A4B"/>
    <w:rsid w:val="00771D65"/>
    <w:rsid w:val="007757A8"/>
    <w:rsid w:val="00775CC5"/>
    <w:rsid w:val="007761F2"/>
    <w:rsid w:val="0077635B"/>
    <w:rsid w:val="00780463"/>
    <w:rsid w:val="00781686"/>
    <w:rsid w:val="00781CBC"/>
    <w:rsid w:val="00781FC0"/>
    <w:rsid w:val="00782606"/>
    <w:rsid w:val="00782F5A"/>
    <w:rsid w:val="007837A3"/>
    <w:rsid w:val="007839AA"/>
    <w:rsid w:val="007848FA"/>
    <w:rsid w:val="00784958"/>
    <w:rsid w:val="00784EAE"/>
    <w:rsid w:val="0078582A"/>
    <w:rsid w:val="00785CFE"/>
    <w:rsid w:val="00786440"/>
    <w:rsid w:val="00786D83"/>
    <w:rsid w:val="00786F13"/>
    <w:rsid w:val="007877AF"/>
    <w:rsid w:val="00790E27"/>
    <w:rsid w:val="007912D6"/>
    <w:rsid w:val="00791331"/>
    <w:rsid w:val="00791855"/>
    <w:rsid w:val="00795AC6"/>
    <w:rsid w:val="00795B07"/>
    <w:rsid w:val="00795E9B"/>
    <w:rsid w:val="007961AF"/>
    <w:rsid w:val="00796951"/>
    <w:rsid w:val="00797F5E"/>
    <w:rsid w:val="007A06EC"/>
    <w:rsid w:val="007A3E3C"/>
    <w:rsid w:val="007A424E"/>
    <w:rsid w:val="007A4546"/>
    <w:rsid w:val="007A57AE"/>
    <w:rsid w:val="007A59AA"/>
    <w:rsid w:val="007A6232"/>
    <w:rsid w:val="007A65C0"/>
    <w:rsid w:val="007B069E"/>
    <w:rsid w:val="007B12F1"/>
    <w:rsid w:val="007B1A54"/>
    <w:rsid w:val="007B22B8"/>
    <w:rsid w:val="007B32EC"/>
    <w:rsid w:val="007B3A9F"/>
    <w:rsid w:val="007B3B80"/>
    <w:rsid w:val="007B4E6E"/>
    <w:rsid w:val="007B6AB0"/>
    <w:rsid w:val="007B7492"/>
    <w:rsid w:val="007C262C"/>
    <w:rsid w:val="007C27E8"/>
    <w:rsid w:val="007C298B"/>
    <w:rsid w:val="007C29B8"/>
    <w:rsid w:val="007C3AB5"/>
    <w:rsid w:val="007C40F1"/>
    <w:rsid w:val="007C4768"/>
    <w:rsid w:val="007C5365"/>
    <w:rsid w:val="007C69C0"/>
    <w:rsid w:val="007D08CE"/>
    <w:rsid w:val="007D09A8"/>
    <w:rsid w:val="007D0CC7"/>
    <w:rsid w:val="007D18A1"/>
    <w:rsid w:val="007D2345"/>
    <w:rsid w:val="007D2BBD"/>
    <w:rsid w:val="007D2E25"/>
    <w:rsid w:val="007D3B68"/>
    <w:rsid w:val="007D472C"/>
    <w:rsid w:val="007D482A"/>
    <w:rsid w:val="007D60B8"/>
    <w:rsid w:val="007D69CC"/>
    <w:rsid w:val="007D6D8B"/>
    <w:rsid w:val="007D6F2D"/>
    <w:rsid w:val="007D6F43"/>
    <w:rsid w:val="007D749A"/>
    <w:rsid w:val="007D750A"/>
    <w:rsid w:val="007E04A5"/>
    <w:rsid w:val="007E0507"/>
    <w:rsid w:val="007E05EB"/>
    <w:rsid w:val="007E0A54"/>
    <w:rsid w:val="007E0D36"/>
    <w:rsid w:val="007E16C9"/>
    <w:rsid w:val="007E16F6"/>
    <w:rsid w:val="007E1BF5"/>
    <w:rsid w:val="007E2104"/>
    <w:rsid w:val="007E25BA"/>
    <w:rsid w:val="007E2C0B"/>
    <w:rsid w:val="007E3CCC"/>
    <w:rsid w:val="007E49D3"/>
    <w:rsid w:val="007E56EF"/>
    <w:rsid w:val="007E5E55"/>
    <w:rsid w:val="007E5FD1"/>
    <w:rsid w:val="007E6B96"/>
    <w:rsid w:val="007F035D"/>
    <w:rsid w:val="007F17C0"/>
    <w:rsid w:val="007F25F2"/>
    <w:rsid w:val="007F2870"/>
    <w:rsid w:val="007F2BE1"/>
    <w:rsid w:val="007F4448"/>
    <w:rsid w:val="007F48FA"/>
    <w:rsid w:val="007F4978"/>
    <w:rsid w:val="007F49E8"/>
    <w:rsid w:val="007F4ABB"/>
    <w:rsid w:val="007F4DC2"/>
    <w:rsid w:val="007F531D"/>
    <w:rsid w:val="007F547F"/>
    <w:rsid w:val="007F56B8"/>
    <w:rsid w:val="007F5E29"/>
    <w:rsid w:val="007F6621"/>
    <w:rsid w:val="007F6955"/>
    <w:rsid w:val="007F7433"/>
    <w:rsid w:val="00800224"/>
    <w:rsid w:val="008002E4"/>
    <w:rsid w:val="00801BD3"/>
    <w:rsid w:val="00802615"/>
    <w:rsid w:val="00802F60"/>
    <w:rsid w:val="00802FBC"/>
    <w:rsid w:val="00803435"/>
    <w:rsid w:val="008036D6"/>
    <w:rsid w:val="008038B0"/>
    <w:rsid w:val="00804B39"/>
    <w:rsid w:val="008056D7"/>
    <w:rsid w:val="00805C8C"/>
    <w:rsid w:val="00807F50"/>
    <w:rsid w:val="0081086C"/>
    <w:rsid w:val="00811446"/>
    <w:rsid w:val="00812563"/>
    <w:rsid w:val="00812BAB"/>
    <w:rsid w:val="00813505"/>
    <w:rsid w:val="00813E43"/>
    <w:rsid w:val="008144C8"/>
    <w:rsid w:val="00814A9D"/>
    <w:rsid w:val="008155DA"/>
    <w:rsid w:val="00815C7B"/>
    <w:rsid w:val="00816078"/>
    <w:rsid w:val="00816C04"/>
    <w:rsid w:val="008172A1"/>
    <w:rsid w:val="008175A7"/>
    <w:rsid w:val="00820ACD"/>
    <w:rsid w:val="00822E73"/>
    <w:rsid w:val="008245E7"/>
    <w:rsid w:val="00825279"/>
    <w:rsid w:val="008260BB"/>
    <w:rsid w:val="00826C41"/>
    <w:rsid w:val="00827270"/>
    <w:rsid w:val="00830098"/>
    <w:rsid w:val="00830843"/>
    <w:rsid w:val="00830B75"/>
    <w:rsid w:val="00830BC7"/>
    <w:rsid w:val="00831367"/>
    <w:rsid w:val="008333CE"/>
    <w:rsid w:val="008335D8"/>
    <w:rsid w:val="00834004"/>
    <w:rsid w:val="00834110"/>
    <w:rsid w:val="00836901"/>
    <w:rsid w:val="00841AB9"/>
    <w:rsid w:val="00842AFB"/>
    <w:rsid w:val="00843183"/>
    <w:rsid w:val="00844B3C"/>
    <w:rsid w:val="00844CDB"/>
    <w:rsid w:val="00844DB5"/>
    <w:rsid w:val="00845817"/>
    <w:rsid w:val="00845C8D"/>
    <w:rsid w:val="00846795"/>
    <w:rsid w:val="00846969"/>
    <w:rsid w:val="008471C0"/>
    <w:rsid w:val="00847310"/>
    <w:rsid w:val="008478F0"/>
    <w:rsid w:val="00847E56"/>
    <w:rsid w:val="008504F1"/>
    <w:rsid w:val="00851BA6"/>
    <w:rsid w:val="00851BE5"/>
    <w:rsid w:val="008522A6"/>
    <w:rsid w:val="00852385"/>
    <w:rsid w:val="00853C2A"/>
    <w:rsid w:val="00854278"/>
    <w:rsid w:val="0085428A"/>
    <w:rsid w:val="00854B5E"/>
    <w:rsid w:val="008553E9"/>
    <w:rsid w:val="008561E2"/>
    <w:rsid w:val="00856C19"/>
    <w:rsid w:val="00857CA6"/>
    <w:rsid w:val="00857F0A"/>
    <w:rsid w:val="008607E7"/>
    <w:rsid w:val="00860962"/>
    <w:rsid w:val="00860A0F"/>
    <w:rsid w:val="00860E48"/>
    <w:rsid w:val="00861D39"/>
    <w:rsid w:val="00861EEC"/>
    <w:rsid w:val="00862C97"/>
    <w:rsid w:val="00863641"/>
    <w:rsid w:val="00863690"/>
    <w:rsid w:val="00863FAA"/>
    <w:rsid w:val="008640E0"/>
    <w:rsid w:val="008643E7"/>
    <w:rsid w:val="00864AB8"/>
    <w:rsid w:val="00866FC7"/>
    <w:rsid w:val="00867902"/>
    <w:rsid w:val="008703C3"/>
    <w:rsid w:val="00870BD1"/>
    <w:rsid w:val="00871603"/>
    <w:rsid w:val="00871966"/>
    <w:rsid w:val="00871C31"/>
    <w:rsid w:val="00874218"/>
    <w:rsid w:val="0087445E"/>
    <w:rsid w:val="00874873"/>
    <w:rsid w:val="008749AF"/>
    <w:rsid w:val="008755A9"/>
    <w:rsid w:val="0088001E"/>
    <w:rsid w:val="008809A7"/>
    <w:rsid w:val="0088115E"/>
    <w:rsid w:val="00882447"/>
    <w:rsid w:val="00882609"/>
    <w:rsid w:val="008830D8"/>
    <w:rsid w:val="008832D8"/>
    <w:rsid w:val="00883758"/>
    <w:rsid w:val="00883816"/>
    <w:rsid w:val="0088385D"/>
    <w:rsid w:val="0088451C"/>
    <w:rsid w:val="0088452A"/>
    <w:rsid w:val="00886B94"/>
    <w:rsid w:val="00886BA7"/>
    <w:rsid w:val="0088700E"/>
    <w:rsid w:val="00890067"/>
    <w:rsid w:val="00891557"/>
    <w:rsid w:val="008915D0"/>
    <w:rsid w:val="0089227D"/>
    <w:rsid w:val="00892640"/>
    <w:rsid w:val="00892A77"/>
    <w:rsid w:val="0089355F"/>
    <w:rsid w:val="0089413F"/>
    <w:rsid w:val="00894258"/>
    <w:rsid w:val="00894E2B"/>
    <w:rsid w:val="00895182"/>
    <w:rsid w:val="00895A05"/>
    <w:rsid w:val="00895BE0"/>
    <w:rsid w:val="00896403"/>
    <w:rsid w:val="008A0A30"/>
    <w:rsid w:val="008A0E3B"/>
    <w:rsid w:val="008A15C7"/>
    <w:rsid w:val="008A1C76"/>
    <w:rsid w:val="008A1E4E"/>
    <w:rsid w:val="008A25B9"/>
    <w:rsid w:val="008A3A5A"/>
    <w:rsid w:val="008A44C7"/>
    <w:rsid w:val="008A491C"/>
    <w:rsid w:val="008A4A5D"/>
    <w:rsid w:val="008A4CF4"/>
    <w:rsid w:val="008A50B5"/>
    <w:rsid w:val="008A604F"/>
    <w:rsid w:val="008A6795"/>
    <w:rsid w:val="008A6E19"/>
    <w:rsid w:val="008A74B6"/>
    <w:rsid w:val="008A7C9F"/>
    <w:rsid w:val="008A7EA3"/>
    <w:rsid w:val="008B3263"/>
    <w:rsid w:val="008B381A"/>
    <w:rsid w:val="008B4083"/>
    <w:rsid w:val="008B4776"/>
    <w:rsid w:val="008B49E2"/>
    <w:rsid w:val="008B5B18"/>
    <w:rsid w:val="008B6031"/>
    <w:rsid w:val="008B6308"/>
    <w:rsid w:val="008B67E0"/>
    <w:rsid w:val="008B7E1C"/>
    <w:rsid w:val="008C1197"/>
    <w:rsid w:val="008C1C36"/>
    <w:rsid w:val="008C425B"/>
    <w:rsid w:val="008C707C"/>
    <w:rsid w:val="008C77A4"/>
    <w:rsid w:val="008D10C5"/>
    <w:rsid w:val="008D2319"/>
    <w:rsid w:val="008D2804"/>
    <w:rsid w:val="008D2B51"/>
    <w:rsid w:val="008D3501"/>
    <w:rsid w:val="008D3A8D"/>
    <w:rsid w:val="008D4BEB"/>
    <w:rsid w:val="008D53CA"/>
    <w:rsid w:val="008D541C"/>
    <w:rsid w:val="008D7884"/>
    <w:rsid w:val="008D7A35"/>
    <w:rsid w:val="008E11D8"/>
    <w:rsid w:val="008E16FC"/>
    <w:rsid w:val="008E1C91"/>
    <w:rsid w:val="008E2538"/>
    <w:rsid w:val="008E2D8A"/>
    <w:rsid w:val="008E3AE7"/>
    <w:rsid w:val="008E3DF2"/>
    <w:rsid w:val="008E6088"/>
    <w:rsid w:val="008E6611"/>
    <w:rsid w:val="008E6CEE"/>
    <w:rsid w:val="008E707A"/>
    <w:rsid w:val="008E7AED"/>
    <w:rsid w:val="008F14BA"/>
    <w:rsid w:val="008F1EE0"/>
    <w:rsid w:val="008F282C"/>
    <w:rsid w:val="008F28B2"/>
    <w:rsid w:val="008F2D71"/>
    <w:rsid w:val="008F2F96"/>
    <w:rsid w:val="008F4450"/>
    <w:rsid w:val="008F57C9"/>
    <w:rsid w:val="008F7D19"/>
    <w:rsid w:val="0090117F"/>
    <w:rsid w:val="009013E6"/>
    <w:rsid w:val="00901912"/>
    <w:rsid w:val="0090313E"/>
    <w:rsid w:val="0090456C"/>
    <w:rsid w:val="00904835"/>
    <w:rsid w:val="00906CA7"/>
    <w:rsid w:val="00910572"/>
    <w:rsid w:val="00910DCC"/>
    <w:rsid w:val="0091174B"/>
    <w:rsid w:val="00911AB3"/>
    <w:rsid w:val="00913661"/>
    <w:rsid w:val="00913837"/>
    <w:rsid w:val="00913D4E"/>
    <w:rsid w:val="0091443B"/>
    <w:rsid w:val="0091487E"/>
    <w:rsid w:val="009157F4"/>
    <w:rsid w:val="00915ED2"/>
    <w:rsid w:val="00915F78"/>
    <w:rsid w:val="009162DF"/>
    <w:rsid w:val="00916EFB"/>
    <w:rsid w:val="00916F08"/>
    <w:rsid w:val="00917B97"/>
    <w:rsid w:val="00920E88"/>
    <w:rsid w:val="00921164"/>
    <w:rsid w:val="00921473"/>
    <w:rsid w:val="00921EA7"/>
    <w:rsid w:val="00923070"/>
    <w:rsid w:val="00923664"/>
    <w:rsid w:val="009241D5"/>
    <w:rsid w:val="00924578"/>
    <w:rsid w:val="00924AF1"/>
    <w:rsid w:val="0092511F"/>
    <w:rsid w:val="00926582"/>
    <w:rsid w:val="009266A0"/>
    <w:rsid w:val="0092729A"/>
    <w:rsid w:val="009274E9"/>
    <w:rsid w:val="00927832"/>
    <w:rsid w:val="00927ACD"/>
    <w:rsid w:val="009302A0"/>
    <w:rsid w:val="009306DE"/>
    <w:rsid w:val="00930882"/>
    <w:rsid w:val="00931BDE"/>
    <w:rsid w:val="00932625"/>
    <w:rsid w:val="00933695"/>
    <w:rsid w:val="009338C3"/>
    <w:rsid w:val="00933A58"/>
    <w:rsid w:val="00935451"/>
    <w:rsid w:val="00935EE5"/>
    <w:rsid w:val="00936771"/>
    <w:rsid w:val="0093685A"/>
    <w:rsid w:val="00936C0C"/>
    <w:rsid w:val="00936D0B"/>
    <w:rsid w:val="00940CB0"/>
    <w:rsid w:val="00941B00"/>
    <w:rsid w:val="00941E22"/>
    <w:rsid w:val="009424AB"/>
    <w:rsid w:val="00942E0B"/>
    <w:rsid w:val="00942F4E"/>
    <w:rsid w:val="00943273"/>
    <w:rsid w:val="00945DF6"/>
    <w:rsid w:val="00946432"/>
    <w:rsid w:val="00946D92"/>
    <w:rsid w:val="00950BFF"/>
    <w:rsid w:val="00951499"/>
    <w:rsid w:val="00951E1E"/>
    <w:rsid w:val="0095588F"/>
    <w:rsid w:val="00955BC5"/>
    <w:rsid w:val="00955FCE"/>
    <w:rsid w:val="00956484"/>
    <w:rsid w:val="00956657"/>
    <w:rsid w:val="009608FC"/>
    <w:rsid w:val="00960AC6"/>
    <w:rsid w:val="00960C59"/>
    <w:rsid w:val="00964552"/>
    <w:rsid w:val="00964689"/>
    <w:rsid w:val="00965421"/>
    <w:rsid w:val="00965D41"/>
    <w:rsid w:val="00966B84"/>
    <w:rsid w:val="00966E2F"/>
    <w:rsid w:val="009677C4"/>
    <w:rsid w:val="009710DF"/>
    <w:rsid w:val="00972DA2"/>
    <w:rsid w:val="009732DE"/>
    <w:rsid w:val="00973677"/>
    <w:rsid w:val="009738D5"/>
    <w:rsid w:val="00973A81"/>
    <w:rsid w:val="00973C24"/>
    <w:rsid w:val="00974156"/>
    <w:rsid w:val="009755BA"/>
    <w:rsid w:val="00975EB3"/>
    <w:rsid w:val="009771B9"/>
    <w:rsid w:val="00977296"/>
    <w:rsid w:val="0097776C"/>
    <w:rsid w:val="0097791E"/>
    <w:rsid w:val="00980388"/>
    <w:rsid w:val="0098082D"/>
    <w:rsid w:val="00981D04"/>
    <w:rsid w:val="00982462"/>
    <w:rsid w:val="00983349"/>
    <w:rsid w:val="009837C8"/>
    <w:rsid w:val="00983857"/>
    <w:rsid w:val="00983FF4"/>
    <w:rsid w:val="00985388"/>
    <w:rsid w:val="0098639E"/>
    <w:rsid w:val="00987A50"/>
    <w:rsid w:val="00990786"/>
    <w:rsid w:val="009917E0"/>
    <w:rsid w:val="00991F15"/>
    <w:rsid w:val="00994013"/>
    <w:rsid w:val="00995C8D"/>
    <w:rsid w:val="00996485"/>
    <w:rsid w:val="0099664D"/>
    <w:rsid w:val="0099685D"/>
    <w:rsid w:val="0099689A"/>
    <w:rsid w:val="0099787B"/>
    <w:rsid w:val="00997E01"/>
    <w:rsid w:val="009A054F"/>
    <w:rsid w:val="009A0CF8"/>
    <w:rsid w:val="009A1418"/>
    <w:rsid w:val="009A3EB6"/>
    <w:rsid w:val="009A4088"/>
    <w:rsid w:val="009A4601"/>
    <w:rsid w:val="009A48BD"/>
    <w:rsid w:val="009A4B26"/>
    <w:rsid w:val="009A4D7D"/>
    <w:rsid w:val="009A4DFE"/>
    <w:rsid w:val="009A55D9"/>
    <w:rsid w:val="009A77E8"/>
    <w:rsid w:val="009B0D76"/>
    <w:rsid w:val="009B10EE"/>
    <w:rsid w:val="009B1585"/>
    <w:rsid w:val="009B1B0A"/>
    <w:rsid w:val="009B2BDA"/>
    <w:rsid w:val="009B381C"/>
    <w:rsid w:val="009B4551"/>
    <w:rsid w:val="009B4AFD"/>
    <w:rsid w:val="009B4F9C"/>
    <w:rsid w:val="009B6802"/>
    <w:rsid w:val="009B78BC"/>
    <w:rsid w:val="009B7B8A"/>
    <w:rsid w:val="009C03CD"/>
    <w:rsid w:val="009C1867"/>
    <w:rsid w:val="009C1E82"/>
    <w:rsid w:val="009C221B"/>
    <w:rsid w:val="009C29AB"/>
    <w:rsid w:val="009C2F85"/>
    <w:rsid w:val="009C31ED"/>
    <w:rsid w:val="009C3373"/>
    <w:rsid w:val="009C345D"/>
    <w:rsid w:val="009C417A"/>
    <w:rsid w:val="009C452C"/>
    <w:rsid w:val="009C45A7"/>
    <w:rsid w:val="009C4F3D"/>
    <w:rsid w:val="009C59A1"/>
    <w:rsid w:val="009C7513"/>
    <w:rsid w:val="009D006C"/>
    <w:rsid w:val="009D0193"/>
    <w:rsid w:val="009D052B"/>
    <w:rsid w:val="009D1841"/>
    <w:rsid w:val="009D18BB"/>
    <w:rsid w:val="009D1922"/>
    <w:rsid w:val="009D1A18"/>
    <w:rsid w:val="009D2086"/>
    <w:rsid w:val="009D29CD"/>
    <w:rsid w:val="009D2DDE"/>
    <w:rsid w:val="009D3585"/>
    <w:rsid w:val="009D4148"/>
    <w:rsid w:val="009D45E3"/>
    <w:rsid w:val="009D5E61"/>
    <w:rsid w:val="009D6017"/>
    <w:rsid w:val="009D77A5"/>
    <w:rsid w:val="009D7ED8"/>
    <w:rsid w:val="009E01B7"/>
    <w:rsid w:val="009E0A86"/>
    <w:rsid w:val="009E140E"/>
    <w:rsid w:val="009E172D"/>
    <w:rsid w:val="009E203A"/>
    <w:rsid w:val="009E2280"/>
    <w:rsid w:val="009E2CB5"/>
    <w:rsid w:val="009E32F7"/>
    <w:rsid w:val="009E36A6"/>
    <w:rsid w:val="009E40DC"/>
    <w:rsid w:val="009E5BF8"/>
    <w:rsid w:val="009E5F59"/>
    <w:rsid w:val="009E61A5"/>
    <w:rsid w:val="009F0DA0"/>
    <w:rsid w:val="009F0DF9"/>
    <w:rsid w:val="009F1175"/>
    <w:rsid w:val="009F126D"/>
    <w:rsid w:val="009F1D78"/>
    <w:rsid w:val="009F340D"/>
    <w:rsid w:val="009F3F8F"/>
    <w:rsid w:val="009F5AF7"/>
    <w:rsid w:val="009F60AD"/>
    <w:rsid w:val="009F6AB6"/>
    <w:rsid w:val="009F758B"/>
    <w:rsid w:val="00A00246"/>
    <w:rsid w:val="00A007FF"/>
    <w:rsid w:val="00A00905"/>
    <w:rsid w:val="00A02548"/>
    <w:rsid w:val="00A03D5B"/>
    <w:rsid w:val="00A03EEE"/>
    <w:rsid w:val="00A045B8"/>
    <w:rsid w:val="00A04BC5"/>
    <w:rsid w:val="00A05B89"/>
    <w:rsid w:val="00A05FCA"/>
    <w:rsid w:val="00A07D04"/>
    <w:rsid w:val="00A102BC"/>
    <w:rsid w:val="00A10514"/>
    <w:rsid w:val="00A105F1"/>
    <w:rsid w:val="00A10FAA"/>
    <w:rsid w:val="00A1177F"/>
    <w:rsid w:val="00A121EE"/>
    <w:rsid w:val="00A125E2"/>
    <w:rsid w:val="00A12A94"/>
    <w:rsid w:val="00A12D84"/>
    <w:rsid w:val="00A12FFB"/>
    <w:rsid w:val="00A13425"/>
    <w:rsid w:val="00A14976"/>
    <w:rsid w:val="00A1582E"/>
    <w:rsid w:val="00A167C8"/>
    <w:rsid w:val="00A16C5C"/>
    <w:rsid w:val="00A16CB5"/>
    <w:rsid w:val="00A208E8"/>
    <w:rsid w:val="00A208F9"/>
    <w:rsid w:val="00A20BB6"/>
    <w:rsid w:val="00A21254"/>
    <w:rsid w:val="00A22D78"/>
    <w:rsid w:val="00A23A5C"/>
    <w:rsid w:val="00A241A5"/>
    <w:rsid w:val="00A24814"/>
    <w:rsid w:val="00A26123"/>
    <w:rsid w:val="00A26185"/>
    <w:rsid w:val="00A26329"/>
    <w:rsid w:val="00A263F3"/>
    <w:rsid w:val="00A30DD0"/>
    <w:rsid w:val="00A30F46"/>
    <w:rsid w:val="00A324E6"/>
    <w:rsid w:val="00A35174"/>
    <w:rsid w:val="00A35A72"/>
    <w:rsid w:val="00A35F82"/>
    <w:rsid w:val="00A362D9"/>
    <w:rsid w:val="00A376CF"/>
    <w:rsid w:val="00A379F8"/>
    <w:rsid w:val="00A37EB9"/>
    <w:rsid w:val="00A402C9"/>
    <w:rsid w:val="00A405A9"/>
    <w:rsid w:val="00A407E3"/>
    <w:rsid w:val="00A4231E"/>
    <w:rsid w:val="00A4241F"/>
    <w:rsid w:val="00A43FAC"/>
    <w:rsid w:val="00A442F8"/>
    <w:rsid w:val="00A449DA"/>
    <w:rsid w:val="00A46612"/>
    <w:rsid w:val="00A47571"/>
    <w:rsid w:val="00A47E17"/>
    <w:rsid w:val="00A47F04"/>
    <w:rsid w:val="00A50158"/>
    <w:rsid w:val="00A501A4"/>
    <w:rsid w:val="00A50221"/>
    <w:rsid w:val="00A5044B"/>
    <w:rsid w:val="00A5139F"/>
    <w:rsid w:val="00A51C07"/>
    <w:rsid w:val="00A52AA0"/>
    <w:rsid w:val="00A52B03"/>
    <w:rsid w:val="00A53391"/>
    <w:rsid w:val="00A534CD"/>
    <w:rsid w:val="00A53829"/>
    <w:rsid w:val="00A53849"/>
    <w:rsid w:val="00A5389F"/>
    <w:rsid w:val="00A54005"/>
    <w:rsid w:val="00A54953"/>
    <w:rsid w:val="00A55783"/>
    <w:rsid w:val="00A565A8"/>
    <w:rsid w:val="00A618EA"/>
    <w:rsid w:val="00A62462"/>
    <w:rsid w:val="00A63AE7"/>
    <w:rsid w:val="00A64320"/>
    <w:rsid w:val="00A64A16"/>
    <w:rsid w:val="00A6516D"/>
    <w:rsid w:val="00A65789"/>
    <w:rsid w:val="00A65E43"/>
    <w:rsid w:val="00A6648B"/>
    <w:rsid w:val="00A66CD7"/>
    <w:rsid w:val="00A70339"/>
    <w:rsid w:val="00A710CB"/>
    <w:rsid w:val="00A7133C"/>
    <w:rsid w:val="00A71862"/>
    <w:rsid w:val="00A71EAF"/>
    <w:rsid w:val="00A72464"/>
    <w:rsid w:val="00A724B1"/>
    <w:rsid w:val="00A72FE3"/>
    <w:rsid w:val="00A73217"/>
    <w:rsid w:val="00A732EE"/>
    <w:rsid w:val="00A739BA"/>
    <w:rsid w:val="00A73B3A"/>
    <w:rsid w:val="00A75228"/>
    <w:rsid w:val="00A75569"/>
    <w:rsid w:val="00A755A2"/>
    <w:rsid w:val="00A7699A"/>
    <w:rsid w:val="00A76A83"/>
    <w:rsid w:val="00A77B72"/>
    <w:rsid w:val="00A80833"/>
    <w:rsid w:val="00A808E1"/>
    <w:rsid w:val="00A81708"/>
    <w:rsid w:val="00A823F8"/>
    <w:rsid w:val="00A82A03"/>
    <w:rsid w:val="00A8319C"/>
    <w:rsid w:val="00A85104"/>
    <w:rsid w:val="00A85BB0"/>
    <w:rsid w:val="00A85ED0"/>
    <w:rsid w:val="00A86101"/>
    <w:rsid w:val="00A861B7"/>
    <w:rsid w:val="00A909D4"/>
    <w:rsid w:val="00A90D67"/>
    <w:rsid w:val="00A9350D"/>
    <w:rsid w:val="00A938C6"/>
    <w:rsid w:val="00A93BD3"/>
    <w:rsid w:val="00A943F4"/>
    <w:rsid w:val="00A94783"/>
    <w:rsid w:val="00A94F8B"/>
    <w:rsid w:val="00A955C1"/>
    <w:rsid w:val="00A959CC"/>
    <w:rsid w:val="00A95EB3"/>
    <w:rsid w:val="00A96190"/>
    <w:rsid w:val="00A96ABB"/>
    <w:rsid w:val="00AA0F57"/>
    <w:rsid w:val="00AA2C6D"/>
    <w:rsid w:val="00AA2CA1"/>
    <w:rsid w:val="00AA4449"/>
    <w:rsid w:val="00AA4706"/>
    <w:rsid w:val="00AA4BCA"/>
    <w:rsid w:val="00AA4F11"/>
    <w:rsid w:val="00AA52DA"/>
    <w:rsid w:val="00AA5642"/>
    <w:rsid w:val="00AA5E47"/>
    <w:rsid w:val="00AA6796"/>
    <w:rsid w:val="00AA6996"/>
    <w:rsid w:val="00AA6DB0"/>
    <w:rsid w:val="00AA6F33"/>
    <w:rsid w:val="00AA718C"/>
    <w:rsid w:val="00AA7237"/>
    <w:rsid w:val="00AB043B"/>
    <w:rsid w:val="00AB07E6"/>
    <w:rsid w:val="00AB0ADA"/>
    <w:rsid w:val="00AB0CE2"/>
    <w:rsid w:val="00AB0E6C"/>
    <w:rsid w:val="00AB16A6"/>
    <w:rsid w:val="00AB18C2"/>
    <w:rsid w:val="00AB38F3"/>
    <w:rsid w:val="00AB3CFD"/>
    <w:rsid w:val="00AB3F85"/>
    <w:rsid w:val="00AB4166"/>
    <w:rsid w:val="00AB4649"/>
    <w:rsid w:val="00AB5F6A"/>
    <w:rsid w:val="00AB6260"/>
    <w:rsid w:val="00AB71B5"/>
    <w:rsid w:val="00AB7F6E"/>
    <w:rsid w:val="00AC00DE"/>
    <w:rsid w:val="00AC0205"/>
    <w:rsid w:val="00AC08DE"/>
    <w:rsid w:val="00AC0B56"/>
    <w:rsid w:val="00AC1966"/>
    <w:rsid w:val="00AC1CCC"/>
    <w:rsid w:val="00AC20A2"/>
    <w:rsid w:val="00AC2325"/>
    <w:rsid w:val="00AC2D74"/>
    <w:rsid w:val="00AC2EC1"/>
    <w:rsid w:val="00AC409A"/>
    <w:rsid w:val="00AC413F"/>
    <w:rsid w:val="00AC444A"/>
    <w:rsid w:val="00AC51EB"/>
    <w:rsid w:val="00AC5853"/>
    <w:rsid w:val="00AC5994"/>
    <w:rsid w:val="00AC637C"/>
    <w:rsid w:val="00AC670C"/>
    <w:rsid w:val="00AC6775"/>
    <w:rsid w:val="00AC71E8"/>
    <w:rsid w:val="00AD0749"/>
    <w:rsid w:val="00AD1A0D"/>
    <w:rsid w:val="00AD1E2F"/>
    <w:rsid w:val="00AD256D"/>
    <w:rsid w:val="00AD431B"/>
    <w:rsid w:val="00AD4373"/>
    <w:rsid w:val="00AD4897"/>
    <w:rsid w:val="00AD4C16"/>
    <w:rsid w:val="00AD503B"/>
    <w:rsid w:val="00AD5096"/>
    <w:rsid w:val="00AD53AE"/>
    <w:rsid w:val="00AD5543"/>
    <w:rsid w:val="00AD669B"/>
    <w:rsid w:val="00AD67EE"/>
    <w:rsid w:val="00AE014F"/>
    <w:rsid w:val="00AE0777"/>
    <w:rsid w:val="00AE0E4D"/>
    <w:rsid w:val="00AE29BD"/>
    <w:rsid w:val="00AE4DB0"/>
    <w:rsid w:val="00AE5AB7"/>
    <w:rsid w:val="00AE6A0D"/>
    <w:rsid w:val="00AE7C06"/>
    <w:rsid w:val="00AE7CE4"/>
    <w:rsid w:val="00AE7E96"/>
    <w:rsid w:val="00AF0132"/>
    <w:rsid w:val="00AF01EB"/>
    <w:rsid w:val="00AF068D"/>
    <w:rsid w:val="00AF0974"/>
    <w:rsid w:val="00AF1FEE"/>
    <w:rsid w:val="00AF4572"/>
    <w:rsid w:val="00AF5B97"/>
    <w:rsid w:val="00B0060B"/>
    <w:rsid w:val="00B01241"/>
    <w:rsid w:val="00B01472"/>
    <w:rsid w:val="00B015F0"/>
    <w:rsid w:val="00B0257B"/>
    <w:rsid w:val="00B032FE"/>
    <w:rsid w:val="00B03EBD"/>
    <w:rsid w:val="00B043F2"/>
    <w:rsid w:val="00B05171"/>
    <w:rsid w:val="00B05ED4"/>
    <w:rsid w:val="00B05EF0"/>
    <w:rsid w:val="00B05F71"/>
    <w:rsid w:val="00B0724B"/>
    <w:rsid w:val="00B07AFB"/>
    <w:rsid w:val="00B104F5"/>
    <w:rsid w:val="00B10656"/>
    <w:rsid w:val="00B11286"/>
    <w:rsid w:val="00B113E2"/>
    <w:rsid w:val="00B13D66"/>
    <w:rsid w:val="00B14F64"/>
    <w:rsid w:val="00B15559"/>
    <w:rsid w:val="00B159C2"/>
    <w:rsid w:val="00B15AD0"/>
    <w:rsid w:val="00B15E98"/>
    <w:rsid w:val="00B163D3"/>
    <w:rsid w:val="00B1674E"/>
    <w:rsid w:val="00B17F47"/>
    <w:rsid w:val="00B20D9D"/>
    <w:rsid w:val="00B212B9"/>
    <w:rsid w:val="00B22683"/>
    <w:rsid w:val="00B22F66"/>
    <w:rsid w:val="00B22FD6"/>
    <w:rsid w:val="00B22FF8"/>
    <w:rsid w:val="00B23F3E"/>
    <w:rsid w:val="00B24BE8"/>
    <w:rsid w:val="00B24EB2"/>
    <w:rsid w:val="00B25559"/>
    <w:rsid w:val="00B264AE"/>
    <w:rsid w:val="00B265D9"/>
    <w:rsid w:val="00B2691F"/>
    <w:rsid w:val="00B26969"/>
    <w:rsid w:val="00B270EF"/>
    <w:rsid w:val="00B2712B"/>
    <w:rsid w:val="00B276DA"/>
    <w:rsid w:val="00B30B17"/>
    <w:rsid w:val="00B318F0"/>
    <w:rsid w:val="00B31C19"/>
    <w:rsid w:val="00B31F53"/>
    <w:rsid w:val="00B3244C"/>
    <w:rsid w:val="00B324C0"/>
    <w:rsid w:val="00B3376D"/>
    <w:rsid w:val="00B33D43"/>
    <w:rsid w:val="00B34078"/>
    <w:rsid w:val="00B3425B"/>
    <w:rsid w:val="00B3507C"/>
    <w:rsid w:val="00B35FD0"/>
    <w:rsid w:val="00B37C03"/>
    <w:rsid w:val="00B40619"/>
    <w:rsid w:val="00B41FD9"/>
    <w:rsid w:val="00B421CB"/>
    <w:rsid w:val="00B4244D"/>
    <w:rsid w:val="00B424C4"/>
    <w:rsid w:val="00B43B40"/>
    <w:rsid w:val="00B43D6C"/>
    <w:rsid w:val="00B43F17"/>
    <w:rsid w:val="00B446C4"/>
    <w:rsid w:val="00B45D47"/>
    <w:rsid w:val="00B46257"/>
    <w:rsid w:val="00B46275"/>
    <w:rsid w:val="00B46579"/>
    <w:rsid w:val="00B472CF"/>
    <w:rsid w:val="00B47784"/>
    <w:rsid w:val="00B47EFA"/>
    <w:rsid w:val="00B47F5C"/>
    <w:rsid w:val="00B51260"/>
    <w:rsid w:val="00B51CDF"/>
    <w:rsid w:val="00B51FA2"/>
    <w:rsid w:val="00B52AD4"/>
    <w:rsid w:val="00B53516"/>
    <w:rsid w:val="00B540EC"/>
    <w:rsid w:val="00B54BC1"/>
    <w:rsid w:val="00B54CCF"/>
    <w:rsid w:val="00B56328"/>
    <w:rsid w:val="00B5772D"/>
    <w:rsid w:val="00B57C0B"/>
    <w:rsid w:val="00B6004F"/>
    <w:rsid w:val="00B63354"/>
    <w:rsid w:val="00B64905"/>
    <w:rsid w:val="00B650B4"/>
    <w:rsid w:val="00B65E52"/>
    <w:rsid w:val="00B67869"/>
    <w:rsid w:val="00B67AC5"/>
    <w:rsid w:val="00B67CAE"/>
    <w:rsid w:val="00B700FE"/>
    <w:rsid w:val="00B71297"/>
    <w:rsid w:val="00B71312"/>
    <w:rsid w:val="00B718B2"/>
    <w:rsid w:val="00B71B4E"/>
    <w:rsid w:val="00B720AE"/>
    <w:rsid w:val="00B723EC"/>
    <w:rsid w:val="00B74278"/>
    <w:rsid w:val="00B749A2"/>
    <w:rsid w:val="00B81C69"/>
    <w:rsid w:val="00B83F27"/>
    <w:rsid w:val="00B85026"/>
    <w:rsid w:val="00B86DCA"/>
    <w:rsid w:val="00B87D63"/>
    <w:rsid w:val="00B90B0D"/>
    <w:rsid w:val="00B92B37"/>
    <w:rsid w:val="00B9369C"/>
    <w:rsid w:val="00B93B85"/>
    <w:rsid w:val="00B93C0D"/>
    <w:rsid w:val="00B94838"/>
    <w:rsid w:val="00B954AB"/>
    <w:rsid w:val="00B959C2"/>
    <w:rsid w:val="00B95F97"/>
    <w:rsid w:val="00B969E3"/>
    <w:rsid w:val="00B96FCC"/>
    <w:rsid w:val="00B9773E"/>
    <w:rsid w:val="00BA036E"/>
    <w:rsid w:val="00BA04B3"/>
    <w:rsid w:val="00BA0860"/>
    <w:rsid w:val="00BA190A"/>
    <w:rsid w:val="00BA1B33"/>
    <w:rsid w:val="00BA1CF0"/>
    <w:rsid w:val="00BA38F1"/>
    <w:rsid w:val="00BA39B5"/>
    <w:rsid w:val="00BA3A11"/>
    <w:rsid w:val="00BA47B5"/>
    <w:rsid w:val="00BA4B8D"/>
    <w:rsid w:val="00BA52F7"/>
    <w:rsid w:val="00BA6DA0"/>
    <w:rsid w:val="00BA7EF1"/>
    <w:rsid w:val="00BB0B17"/>
    <w:rsid w:val="00BB0F11"/>
    <w:rsid w:val="00BB2E40"/>
    <w:rsid w:val="00BB4184"/>
    <w:rsid w:val="00BB5D10"/>
    <w:rsid w:val="00BB65A8"/>
    <w:rsid w:val="00BB65DB"/>
    <w:rsid w:val="00BB6800"/>
    <w:rsid w:val="00BB719B"/>
    <w:rsid w:val="00BB7A23"/>
    <w:rsid w:val="00BB7D36"/>
    <w:rsid w:val="00BB7F0A"/>
    <w:rsid w:val="00BC0CC3"/>
    <w:rsid w:val="00BC0DAB"/>
    <w:rsid w:val="00BC25D7"/>
    <w:rsid w:val="00BC2FA2"/>
    <w:rsid w:val="00BC33E8"/>
    <w:rsid w:val="00BC3D7F"/>
    <w:rsid w:val="00BC3DDA"/>
    <w:rsid w:val="00BC3ED2"/>
    <w:rsid w:val="00BC449F"/>
    <w:rsid w:val="00BC454A"/>
    <w:rsid w:val="00BC47C1"/>
    <w:rsid w:val="00BC53FE"/>
    <w:rsid w:val="00BC5499"/>
    <w:rsid w:val="00BC5CE3"/>
    <w:rsid w:val="00BC5D6E"/>
    <w:rsid w:val="00BC5F2F"/>
    <w:rsid w:val="00BC6D57"/>
    <w:rsid w:val="00BC6FC9"/>
    <w:rsid w:val="00BC7E8B"/>
    <w:rsid w:val="00BD081B"/>
    <w:rsid w:val="00BD0AB6"/>
    <w:rsid w:val="00BD0DB9"/>
    <w:rsid w:val="00BD1967"/>
    <w:rsid w:val="00BD3A2A"/>
    <w:rsid w:val="00BD405C"/>
    <w:rsid w:val="00BD4E41"/>
    <w:rsid w:val="00BD7467"/>
    <w:rsid w:val="00BD79D5"/>
    <w:rsid w:val="00BE01B0"/>
    <w:rsid w:val="00BE16B8"/>
    <w:rsid w:val="00BE378E"/>
    <w:rsid w:val="00BE46CE"/>
    <w:rsid w:val="00BE7EA3"/>
    <w:rsid w:val="00BF01DA"/>
    <w:rsid w:val="00BF1A15"/>
    <w:rsid w:val="00BF1B6E"/>
    <w:rsid w:val="00BF40FB"/>
    <w:rsid w:val="00BF5323"/>
    <w:rsid w:val="00BF55A9"/>
    <w:rsid w:val="00BF6505"/>
    <w:rsid w:val="00C00280"/>
    <w:rsid w:val="00C00DD5"/>
    <w:rsid w:val="00C015F1"/>
    <w:rsid w:val="00C01724"/>
    <w:rsid w:val="00C03547"/>
    <w:rsid w:val="00C03772"/>
    <w:rsid w:val="00C05923"/>
    <w:rsid w:val="00C05EA3"/>
    <w:rsid w:val="00C067B3"/>
    <w:rsid w:val="00C07BD7"/>
    <w:rsid w:val="00C07DA4"/>
    <w:rsid w:val="00C10052"/>
    <w:rsid w:val="00C100B6"/>
    <w:rsid w:val="00C10B3C"/>
    <w:rsid w:val="00C11973"/>
    <w:rsid w:val="00C123C6"/>
    <w:rsid w:val="00C1256E"/>
    <w:rsid w:val="00C1257B"/>
    <w:rsid w:val="00C12CF7"/>
    <w:rsid w:val="00C12E3A"/>
    <w:rsid w:val="00C13B6E"/>
    <w:rsid w:val="00C14CF4"/>
    <w:rsid w:val="00C15150"/>
    <w:rsid w:val="00C165C2"/>
    <w:rsid w:val="00C16699"/>
    <w:rsid w:val="00C16BFA"/>
    <w:rsid w:val="00C1716D"/>
    <w:rsid w:val="00C17572"/>
    <w:rsid w:val="00C2021E"/>
    <w:rsid w:val="00C229C3"/>
    <w:rsid w:val="00C22B33"/>
    <w:rsid w:val="00C22F36"/>
    <w:rsid w:val="00C233D7"/>
    <w:rsid w:val="00C23940"/>
    <w:rsid w:val="00C23EDB"/>
    <w:rsid w:val="00C24141"/>
    <w:rsid w:val="00C241C5"/>
    <w:rsid w:val="00C248A8"/>
    <w:rsid w:val="00C263E1"/>
    <w:rsid w:val="00C2696B"/>
    <w:rsid w:val="00C26ACE"/>
    <w:rsid w:val="00C309F0"/>
    <w:rsid w:val="00C312A1"/>
    <w:rsid w:val="00C3175F"/>
    <w:rsid w:val="00C319D4"/>
    <w:rsid w:val="00C320BE"/>
    <w:rsid w:val="00C32FE7"/>
    <w:rsid w:val="00C33D23"/>
    <w:rsid w:val="00C340BC"/>
    <w:rsid w:val="00C34ED3"/>
    <w:rsid w:val="00C35D57"/>
    <w:rsid w:val="00C371D6"/>
    <w:rsid w:val="00C376EA"/>
    <w:rsid w:val="00C41410"/>
    <w:rsid w:val="00C414E3"/>
    <w:rsid w:val="00C41713"/>
    <w:rsid w:val="00C424DF"/>
    <w:rsid w:val="00C4285C"/>
    <w:rsid w:val="00C4328C"/>
    <w:rsid w:val="00C4436D"/>
    <w:rsid w:val="00C447DA"/>
    <w:rsid w:val="00C44D4B"/>
    <w:rsid w:val="00C45685"/>
    <w:rsid w:val="00C460BE"/>
    <w:rsid w:val="00C4648D"/>
    <w:rsid w:val="00C46D49"/>
    <w:rsid w:val="00C501D1"/>
    <w:rsid w:val="00C52D0B"/>
    <w:rsid w:val="00C53903"/>
    <w:rsid w:val="00C54008"/>
    <w:rsid w:val="00C546EA"/>
    <w:rsid w:val="00C554B5"/>
    <w:rsid w:val="00C5557A"/>
    <w:rsid w:val="00C5579F"/>
    <w:rsid w:val="00C56096"/>
    <w:rsid w:val="00C56DD4"/>
    <w:rsid w:val="00C60ADA"/>
    <w:rsid w:val="00C61818"/>
    <w:rsid w:val="00C620AF"/>
    <w:rsid w:val="00C62D1A"/>
    <w:rsid w:val="00C62F19"/>
    <w:rsid w:val="00C63226"/>
    <w:rsid w:val="00C6415D"/>
    <w:rsid w:val="00C64D5D"/>
    <w:rsid w:val="00C66756"/>
    <w:rsid w:val="00C6768A"/>
    <w:rsid w:val="00C70C60"/>
    <w:rsid w:val="00C7104C"/>
    <w:rsid w:val="00C720FD"/>
    <w:rsid w:val="00C72333"/>
    <w:rsid w:val="00C72434"/>
    <w:rsid w:val="00C72CEA"/>
    <w:rsid w:val="00C73588"/>
    <w:rsid w:val="00C73CCE"/>
    <w:rsid w:val="00C74304"/>
    <w:rsid w:val="00C749F5"/>
    <w:rsid w:val="00C74D16"/>
    <w:rsid w:val="00C75361"/>
    <w:rsid w:val="00C759CE"/>
    <w:rsid w:val="00C7713B"/>
    <w:rsid w:val="00C8277F"/>
    <w:rsid w:val="00C828CC"/>
    <w:rsid w:val="00C83992"/>
    <w:rsid w:val="00C83A60"/>
    <w:rsid w:val="00C855D4"/>
    <w:rsid w:val="00C861DC"/>
    <w:rsid w:val="00C864E1"/>
    <w:rsid w:val="00C867B8"/>
    <w:rsid w:val="00C871AD"/>
    <w:rsid w:val="00C87463"/>
    <w:rsid w:val="00C91AD7"/>
    <w:rsid w:val="00C92FFD"/>
    <w:rsid w:val="00C93A00"/>
    <w:rsid w:val="00C93A87"/>
    <w:rsid w:val="00C94789"/>
    <w:rsid w:val="00C96437"/>
    <w:rsid w:val="00C96554"/>
    <w:rsid w:val="00C96DEA"/>
    <w:rsid w:val="00CA02BB"/>
    <w:rsid w:val="00CA097F"/>
    <w:rsid w:val="00CA0BA6"/>
    <w:rsid w:val="00CA0F2D"/>
    <w:rsid w:val="00CA1073"/>
    <w:rsid w:val="00CA1185"/>
    <w:rsid w:val="00CA11A3"/>
    <w:rsid w:val="00CA15EF"/>
    <w:rsid w:val="00CA2948"/>
    <w:rsid w:val="00CA29C5"/>
    <w:rsid w:val="00CA2B95"/>
    <w:rsid w:val="00CA2EDB"/>
    <w:rsid w:val="00CA6579"/>
    <w:rsid w:val="00CA6738"/>
    <w:rsid w:val="00CA6C19"/>
    <w:rsid w:val="00CA70C9"/>
    <w:rsid w:val="00CB034F"/>
    <w:rsid w:val="00CB03D6"/>
    <w:rsid w:val="00CB07F8"/>
    <w:rsid w:val="00CB0C37"/>
    <w:rsid w:val="00CB1202"/>
    <w:rsid w:val="00CB1FB8"/>
    <w:rsid w:val="00CB2771"/>
    <w:rsid w:val="00CB2B61"/>
    <w:rsid w:val="00CB49DB"/>
    <w:rsid w:val="00CB4FCA"/>
    <w:rsid w:val="00CB56E9"/>
    <w:rsid w:val="00CB5920"/>
    <w:rsid w:val="00CC0041"/>
    <w:rsid w:val="00CC00D4"/>
    <w:rsid w:val="00CC0399"/>
    <w:rsid w:val="00CC06BA"/>
    <w:rsid w:val="00CC0752"/>
    <w:rsid w:val="00CC0A70"/>
    <w:rsid w:val="00CC0E46"/>
    <w:rsid w:val="00CC194F"/>
    <w:rsid w:val="00CC2C38"/>
    <w:rsid w:val="00CC34D8"/>
    <w:rsid w:val="00CC36FD"/>
    <w:rsid w:val="00CC4231"/>
    <w:rsid w:val="00CC5636"/>
    <w:rsid w:val="00CC5D22"/>
    <w:rsid w:val="00CC620A"/>
    <w:rsid w:val="00CC7F68"/>
    <w:rsid w:val="00CD004D"/>
    <w:rsid w:val="00CD0528"/>
    <w:rsid w:val="00CD17F2"/>
    <w:rsid w:val="00CD2044"/>
    <w:rsid w:val="00CD237B"/>
    <w:rsid w:val="00CD3B55"/>
    <w:rsid w:val="00CD447F"/>
    <w:rsid w:val="00CD4C0E"/>
    <w:rsid w:val="00CD79C1"/>
    <w:rsid w:val="00CE021F"/>
    <w:rsid w:val="00CE0B55"/>
    <w:rsid w:val="00CE1028"/>
    <w:rsid w:val="00CE1485"/>
    <w:rsid w:val="00CE34EA"/>
    <w:rsid w:val="00CE36B2"/>
    <w:rsid w:val="00CE3D4F"/>
    <w:rsid w:val="00CE4D88"/>
    <w:rsid w:val="00CE5E62"/>
    <w:rsid w:val="00CF006B"/>
    <w:rsid w:val="00CF14F7"/>
    <w:rsid w:val="00CF200C"/>
    <w:rsid w:val="00CF2707"/>
    <w:rsid w:val="00CF279F"/>
    <w:rsid w:val="00CF2BA7"/>
    <w:rsid w:val="00CF39B2"/>
    <w:rsid w:val="00CF59F9"/>
    <w:rsid w:val="00CF5ED3"/>
    <w:rsid w:val="00CF63FD"/>
    <w:rsid w:val="00CF7160"/>
    <w:rsid w:val="00CF7344"/>
    <w:rsid w:val="00D016FC"/>
    <w:rsid w:val="00D01960"/>
    <w:rsid w:val="00D04B49"/>
    <w:rsid w:val="00D055C0"/>
    <w:rsid w:val="00D0560C"/>
    <w:rsid w:val="00D05D76"/>
    <w:rsid w:val="00D06B86"/>
    <w:rsid w:val="00D078FF"/>
    <w:rsid w:val="00D11201"/>
    <w:rsid w:val="00D117D6"/>
    <w:rsid w:val="00D118DC"/>
    <w:rsid w:val="00D12376"/>
    <w:rsid w:val="00D12949"/>
    <w:rsid w:val="00D12B8D"/>
    <w:rsid w:val="00D13173"/>
    <w:rsid w:val="00D140AB"/>
    <w:rsid w:val="00D14C61"/>
    <w:rsid w:val="00D14D77"/>
    <w:rsid w:val="00D15E72"/>
    <w:rsid w:val="00D17AF6"/>
    <w:rsid w:val="00D20DBE"/>
    <w:rsid w:val="00D21FD8"/>
    <w:rsid w:val="00D23351"/>
    <w:rsid w:val="00D239BD"/>
    <w:rsid w:val="00D243EB"/>
    <w:rsid w:val="00D24D8A"/>
    <w:rsid w:val="00D251D2"/>
    <w:rsid w:val="00D2541C"/>
    <w:rsid w:val="00D26346"/>
    <w:rsid w:val="00D26F6F"/>
    <w:rsid w:val="00D30068"/>
    <w:rsid w:val="00D32507"/>
    <w:rsid w:val="00D32A10"/>
    <w:rsid w:val="00D33A08"/>
    <w:rsid w:val="00D35B1A"/>
    <w:rsid w:val="00D35D43"/>
    <w:rsid w:val="00D36C32"/>
    <w:rsid w:val="00D36E49"/>
    <w:rsid w:val="00D40289"/>
    <w:rsid w:val="00D402EA"/>
    <w:rsid w:val="00D40381"/>
    <w:rsid w:val="00D41618"/>
    <w:rsid w:val="00D4274B"/>
    <w:rsid w:val="00D427B4"/>
    <w:rsid w:val="00D429A4"/>
    <w:rsid w:val="00D43FD5"/>
    <w:rsid w:val="00D44646"/>
    <w:rsid w:val="00D4473A"/>
    <w:rsid w:val="00D44F16"/>
    <w:rsid w:val="00D457B4"/>
    <w:rsid w:val="00D45E4D"/>
    <w:rsid w:val="00D46350"/>
    <w:rsid w:val="00D463B5"/>
    <w:rsid w:val="00D463F9"/>
    <w:rsid w:val="00D4680C"/>
    <w:rsid w:val="00D468CB"/>
    <w:rsid w:val="00D471BA"/>
    <w:rsid w:val="00D507F3"/>
    <w:rsid w:val="00D50C2E"/>
    <w:rsid w:val="00D538A6"/>
    <w:rsid w:val="00D54A84"/>
    <w:rsid w:val="00D55022"/>
    <w:rsid w:val="00D55DFA"/>
    <w:rsid w:val="00D56374"/>
    <w:rsid w:val="00D56C25"/>
    <w:rsid w:val="00D60166"/>
    <w:rsid w:val="00D60616"/>
    <w:rsid w:val="00D60E59"/>
    <w:rsid w:val="00D61925"/>
    <w:rsid w:val="00D62B6B"/>
    <w:rsid w:val="00D65C34"/>
    <w:rsid w:val="00D66021"/>
    <w:rsid w:val="00D66183"/>
    <w:rsid w:val="00D67B5B"/>
    <w:rsid w:val="00D700AD"/>
    <w:rsid w:val="00D73446"/>
    <w:rsid w:val="00D741AE"/>
    <w:rsid w:val="00D74521"/>
    <w:rsid w:val="00D7484D"/>
    <w:rsid w:val="00D74E05"/>
    <w:rsid w:val="00D757D9"/>
    <w:rsid w:val="00D75F4F"/>
    <w:rsid w:val="00D770A1"/>
    <w:rsid w:val="00D7731D"/>
    <w:rsid w:val="00D77A83"/>
    <w:rsid w:val="00D80F2B"/>
    <w:rsid w:val="00D833D9"/>
    <w:rsid w:val="00D8606C"/>
    <w:rsid w:val="00D86740"/>
    <w:rsid w:val="00D869B6"/>
    <w:rsid w:val="00D9002A"/>
    <w:rsid w:val="00D91192"/>
    <w:rsid w:val="00D917BA"/>
    <w:rsid w:val="00D919EB"/>
    <w:rsid w:val="00D91F5A"/>
    <w:rsid w:val="00D95471"/>
    <w:rsid w:val="00D9577B"/>
    <w:rsid w:val="00D95986"/>
    <w:rsid w:val="00D95BF8"/>
    <w:rsid w:val="00D95D34"/>
    <w:rsid w:val="00DA034F"/>
    <w:rsid w:val="00DA0537"/>
    <w:rsid w:val="00DA092B"/>
    <w:rsid w:val="00DA11B8"/>
    <w:rsid w:val="00DA14E6"/>
    <w:rsid w:val="00DA206F"/>
    <w:rsid w:val="00DA3B7B"/>
    <w:rsid w:val="00DA56AF"/>
    <w:rsid w:val="00DA61FD"/>
    <w:rsid w:val="00DA77EA"/>
    <w:rsid w:val="00DA7832"/>
    <w:rsid w:val="00DB0704"/>
    <w:rsid w:val="00DB11F7"/>
    <w:rsid w:val="00DB1D78"/>
    <w:rsid w:val="00DB1E48"/>
    <w:rsid w:val="00DB3305"/>
    <w:rsid w:val="00DB3FA2"/>
    <w:rsid w:val="00DB4D82"/>
    <w:rsid w:val="00DB4E46"/>
    <w:rsid w:val="00DB5B1D"/>
    <w:rsid w:val="00DB6051"/>
    <w:rsid w:val="00DB6B52"/>
    <w:rsid w:val="00DB6CB6"/>
    <w:rsid w:val="00DB742D"/>
    <w:rsid w:val="00DC05F8"/>
    <w:rsid w:val="00DC0807"/>
    <w:rsid w:val="00DC09FD"/>
    <w:rsid w:val="00DC0D68"/>
    <w:rsid w:val="00DC1C28"/>
    <w:rsid w:val="00DC1EF3"/>
    <w:rsid w:val="00DC2642"/>
    <w:rsid w:val="00DC29F4"/>
    <w:rsid w:val="00DC385D"/>
    <w:rsid w:val="00DC4D24"/>
    <w:rsid w:val="00DC4F23"/>
    <w:rsid w:val="00DC563D"/>
    <w:rsid w:val="00DC5954"/>
    <w:rsid w:val="00DC6682"/>
    <w:rsid w:val="00DC6730"/>
    <w:rsid w:val="00DC74A8"/>
    <w:rsid w:val="00DD0C88"/>
    <w:rsid w:val="00DD2A07"/>
    <w:rsid w:val="00DD3F33"/>
    <w:rsid w:val="00DD4114"/>
    <w:rsid w:val="00DD4B00"/>
    <w:rsid w:val="00DD4CA6"/>
    <w:rsid w:val="00DD561F"/>
    <w:rsid w:val="00DD5EEA"/>
    <w:rsid w:val="00DD5F4D"/>
    <w:rsid w:val="00DD5F51"/>
    <w:rsid w:val="00DD77E5"/>
    <w:rsid w:val="00DE057A"/>
    <w:rsid w:val="00DE0906"/>
    <w:rsid w:val="00DE097C"/>
    <w:rsid w:val="00DE1C81"/>
    <w:rsid w:val="00DE2361"/>
    <w:rsid w:val="00DE25BF"/>
    <w:rsid w:val="00DE4563"/>
    <w:rsid w:val="00DE6006"/>
    <w:rsid w:val="00DE7293"/>
    <w:rsid w:val="00DF0136"/>
    <w:rsid w:val="00DF0542"/>
    <w:rsid w:val="00DF1F00"/>
    <w:rsid w:val="00DF29FA"/>
    <w:rsid w:val="00DF3CF8"/>
    <w:rsid w:val="00DF3DB8"/>
    <w:rsid w:val="00DF3E2B"/>
    <w:rsid w:val="00DF3F5F"/>
    <w:rsid w:val="00DF5169"/>
    <w:rsid w:val="00DF5674"/>
    <w:rsid w:val="00DF57BE"/>
    <w:rsid w:val="00DF5B66"/>
    <w:rsid w:val="00DF5D9F"/>
    <w:rsid w:val="00DF6100"/>
    <w:rsid w:val="00DF6577"/>
    <w:rsid w:val="00DF7625"/>
    <w:rsid w:val="00DF7926"/>
    <w:rsid w:val="00DF79D5"/>
    <w:rsid w:val="00DF7CB6"/>
    <w:rsid w:val="00E00487"/>
    <w:rsid w:val="00E00A80"/>
    <w:rsid w:val="00E01A42"/>
    <w:rsid w:val="00E03ACD"/>
    <w:rsid w:val="00E03E80"/>
    <w:rsid w:val="00E0449B"/>
    <w:rsid w:val="00E05058"/>
    <w:rsid w:val="00E054A7"/>
    <w:rsid w:val="00E05EA5"/>
    <w:rsid w:val="00E0786B"/>
    <w:rsid w:val="00E079FE"/>
    <w:rsid w:val="00E110FB"/>
    <w:rsid w:val="00E1161E"/>
    <w:rsid w:val="00E1281C"/>
    <w:rsid w:val="00E12CBB"/>
    <w:rsid w:val="00E130DA"/>
    <w:rsid w:val="00E16D4D"/>
    <w:rsid w:val="00E17DF7"/>
    <w:rsid w:val="00E203F6"/>
    <w:rsid w:val="00E20BE8"/>
    <w:rsid w:val="00E21086"/>
    <w:rsid w:val="00E21553"/>
    <w:rsid w:val="00E23A31"/>
    <w:rsid w:val="00E23C7E"/>
    <w:rsid w:val="00E246FF"/>
    <w:rsid w:val="00E26277"/>
    <w:rsid w:val="00E26A48"/>
    <w:rsid w:val="00E26CEC"/>
    <w:rsid w:val="00E2706E"/>
    <w:rsid w:val="00E27284"/>
    <w:rsid w:val="00E27C3D"/>
    <w:rsid w:val="00E332A8"/>
    <w:rsid w:val="00E339A4"/>
    <w:rsid w:val="00E33A32"/>
    <w:rsid w:val="00E34E34"/>
    <w:rsid w:val="00E35257"/>
    <w:rsid w:val="00E3580F"/>
    <w:rsid w:val="00E359E8"/>
    <w:rsid w:val="00E35CA7"/>
    <w:rsid w:val="00E36918"/>
    <w:rsid w:val="00E3774D"/>
    <w:rsid w:val="00E40541"/>
    <w:rsid w:val="00E410E5"/>
    <w:rsid w:val="00E4218C"/>
    <w:rsid w:val="00E42DAD"/>
    <w:rsid w:val="00E435AA"/>
    <w:rsid w:val="00E43CA6"/>
    <w:rsid w:val="00E457BA"/>
    <w:rsid w:val="00E4610D"/>
    <w:rsid w:val="00E46C64"/>
    <w:rsid w:val="00E4751D"/>
    <w:rsid w:val="00E5127F"/>
    <w:rsid w:val="00E5153A"/>
    <w:rsid w:val="00E517EA"/>
    <w:rsid w:val="00E52685"/>
    <w:rsid w:val="00E52EEB"/>
    <w:rsid w:val="00E536A8"/>
    <w:rsid w:val="00E53829"/>
    <w:rsid w:val="00E53990"/>
    <w:rsid w:val="00E53A2B"/>
    <w:rsid w:val="00E53B2C"/>
    <w:rsid w:val="00E54D16"/>
    <w:rsid w:val="00E567F9"/>
    <w:rsid w:val="00E56C23"/>
    <w:rsid w:val="00E56C42"/>
    <w:rsid w:val="00E56DD6"/>
    <w:rsid w:val="00E628BF"/>
    <w:rsid w:val="00E63B29"/>
    <w:rsid w:val="00E63BF8"/>
    <w:rsid w:val="00E6443D"/>
    <w:rsid w:val="00E646E1"/>
    <w:rsid w:val="00E64FA3"/>
    <w:rsid w:val="00E65222"/>
    <w:rsid w:val="00E65784"/>
    <w:rsid w:val="00E6620F"/>
    <w:rsid w:val="00E67498"/>
    <w:rsid w:val="00E715A6"/>
    <w:rsid w:val="00E7172F"/>
    <w:rsid w:val="00E725D5"/>
    <w:rsid w:val="00E7354A"/>
    <w:rsid w:val="00E738C8"/>
    <w:rsid w:val="00E73BF0"/>
    <w:rsid w:val="00E74029"/>
    <w:rsid w:val="00E7442F"/>
    <w:rsid w:val="00E7750B"/>
    <w:rsid w:val="00E802C4"/>
    <w:rsid w:val="00E80420"/>
    <w:rsid w:val="00E80658"/>
    <w:rsid w:val="00E81045"/>
    <w:rsid w:val="00E8379C"/>
    <w:rsid w:val="00E839A1"/>
    <w:rsid w:val="00E841C3"/>
    <w:rsid w:val="00E848B7"/>
    <w:rsid w:val="00E84C07"/>
    <w:rsid w:val="00E86130"/>
    <w:rsid w:val="00E8659C"/>
    <w:rsid w:val="00E87DCA"/>
    <w:rsid w:val="00E9022E"/>
    <w:rsid w:val="00E90C9C"/>
    <w:rsid w:val="00E91AFE"/>
    <w:rsid w:val="00E927B9"/>
    <w:rsid w:val="00E92816"/>
    <w:rsid w:val="00E9287C"/>
    <w:rsid w:val="00E93A20"/>
    <w:rsid w:val="00E94358"/>
    <w:rsid w:val="00E94987"/>
    <w:rsid w:val="00E9597F"/>
    <w:rsid w:val="00E95CE7"/>
    <w:rsid w:val="00E96659"/>
    <w:rsid w:val="00E96DA5"/>
    <w:rsid w:val="00E97238"/>
    <w:rsid w:val="00EA1BA8"/>
    <w:rsid w:val="00EA1FCA"/>
    <w:rsid w:val="00EA1FCC"/>
    <w:rsid w:val="00EA2A3D"/>
    <w:rsid w:val="00EA4818"/>
    <w:rsid w:val="00EA4C35"/>
    <w:rsid w:val="00EA6008"/>
    <w:rsid w:val="00EA6506"/>
    <w:rsid w:val="00EA6AD5"/>
    <w:rsid w:val="00EB0A9C"/>
    <w:rsid w:val="00EB0AB1"/>
    <w:rsid w:val="00EB26D4"/>
    <w:rsid w:val="00EB320A"/>
    <w:rsid w:val="00EB362A"/>
    <w:rsid w:val="00EB5C70"/>
    <w:rsid w:val="00EB665E"/>
    <w:rsid w:val="00EB73CF"/>
    <w:rsid w:val="00EB7AC4"/>
    <w:rsid w:val="00EC00D1"/>
    <w:rsid w:val="00EC0427"/>
    <w:rsid w:val="00EC140D"/>
    <w:rsid w:val="00EC1891"/>
    <w:rsid w:val="00EC3141"/>
    <w:rsid w:val="00EC3FF7"/>
    <w:rsid w:val="00EC47EE"/>
    <w:rsid w:val="00EC4C95"/>
    <w:rsid w:val="00EC50B9"/>
    <w:rsid w:val="00EC6B0C"/>
    <w:rsid w:val="00EC6CE8"/>
    <w:rsid w:val="00EC6E60"/>
    <w:rsid w:val="00ED01D4"/>
    <w:rsid w:val="00ED06E0"/>
    <w:rsid w:val="00ED0BF8"/>
    <w:rsid w:val="00ED0D55"/>
    <w:rsid w:val="00ED11E6"/>
    <w:rsid w:val="00ED121F"/>
    <w:rsid w:val="00ED13FA"/>
    <w:rsid w:val="00ED1EAE"/>
    <w:rsid w:val="00ED31A4"/>
    <w:rsid w:val="00ED3BC4"/>
    <w:rsid w:val="00ED3EC9"/>
    <w:rsid w:val="00ED42AF"/>
    <w:rsid w:val="00ED5521"/>
    <w:rsid w:val="00ED5BFD"/>
    <w:rsid w:val="00ED6051"/>
    <w:rsid w:val="00ED6336"/>
    <w:rsid w:val="00ED66BD"/>
    <w:rsid w:val="00ED66E5"/>
    <w:rsid w:val="00ED6D08"/>
    <w:rsid w:val="00EE217B"/>
    <w:rsid w:val="00EE3224"/>
    <w:rsid w:val="00EE4F4B"/>
    <w:rsid w:val="00EE5468"/>
    <w:rsid w:val="00EE5EA2"/>
    <w:rsid w:val="00EE6525"/>
    <w:rsid w:val="00EE6F03"/>
    <w:rsid w:val="00EE7C59"/>
    <w:rsid w:val="00EF0469"/>
    <w:rsid w:val="00EF15A7"/>
    <w:rsid w:val="00EF161A"/>
    <w:rsid w:val="00EF34EE"/>
    <w:rsid w:val="00EF3AA6"/>
    <w:rsid w:val="00EF3B30"/>
    <w:rsid w:val="00EF3CED"/>
    <w:rsid w:val="00EF4793"/>
    <w:rsid w:val="00EF4A30"/>
    <w:rsid w:val="00EF56C8"/>
    <w:rsid w:val="00EF5E09"/>
    <w:rsid w:val="00EF5F92"/>
    <w:rsid w:val="00EF6304"/>
    <w:rsid w:val="00EF642B"/>
    <w:rsid w:val="00EF6B74"/>
    <w:rsid w:val="00EF766B"/>
    <w:rsid w:val="00F00217"/>
    <w:rsid w:val="00F00B64"/>
    <w:rsid w:val="00F00E22"/>
    <w:rsid w:val="00F00EEC"/>
    <w:rsid w:val="00F01342"/>
    <w:rsid w:val="00F0165C"/>
    <w:rsid w:val="00F01E97"/>
    <w:rsid w:val="00F01F38"/>
    <w:rsid w:val="00F02389"/>
    <w:rsid w:val="00F02778"/>
    <w:rsid w:val="00F029BB"/>
    <w:rsid w:val="00F02C5E"/>
    <w:rsid w:val="00F02D70"/>
    <w:rsid w:val="00F0416D"/>
    <w:rsid w:val="00F041CC"/>
    <w:rsid w:val="00F0452C"/>
    <w:rsid w:val="00F0472D"/>
    <w:rsid w:val="00F047AF"/>
    <w:rsid w:val="00F06B80"/>
    <w:rsid w:val="00F06EBE"/>
    <w:rsid w:val="00F073F3"/>
    <w:rsid w:val="00F118E1"/>
    <w:rsid w:val="00F11F3A"/>
    <w:rsid w:val="00F11F95"/>
    <w:rsid w:val="00F1293B"/>
    <w:rsid w:val="00F12C7F"/>
    <w:rsid w:val="00F13C68"/>
    <w:rsid w:val="00F14BC0"/>
    <w:rsid w:val="00F14C6B"/>
    <w:rsid w:val="00F16106"/>
    <w:rsid w:val="00F16327"/>
    <w:rsid w:val="00F17628"/>
    <w:rsid w:val="00F178C5"/>
    <w:rsid w:val="00F2051A"/>
    <w:rsid w:val="00F20666"/>
    <w:rsid w:val="00F208D5"/>
    <w:rsid w:val="00F21163"/>
    <w:rsid w:val="00F21ECA"/>
    <w:rsid w:val="00F21F0D"/>
    <w:rsid w:val="00F2293C"/>
    <w:rsid w:val="00F23DF4"/>
    <w:rsid w:val="00F242E3"/>
    <w:rsid w:val="00F24438"/>
    <w:rsid w:val="00F24CD1"/>
    <w:rsid w:val="00F25DE0"/>
    <w:rsid w:val="00F27988"/>
    <w:rsid w:val="00F27E6E"/>
    <w:rsid w:val="00F30C1D"/>
    <w:rsid w:val="00F3181B"/>
    <w:rsid w:val="00F33805"/>
    <w:rsid w:val="00F338EA"/>
    <w:rsid w:val="00F33E25"/>
    <w:rsid w:val="00F33E30"/>
    <w:rsid w:val="00F34AA4"/>
    <w:rsid w:val="00F3793D"/>
    <w:rsid w:val="00F37BEE"/>
    <w:rsid w:val="00F401E8"/>
    <w:rsid w:val="00F40363"/>
    <w:rsid w:val="00F40641"/>
    <w:rsid w:val="00F4091A"/>
    <w:rsid w:val="00F40D63"/>
    <w:rsid w:val="00F40F56"/>
    <w:rsid w:val="00F41794"/>
    <w:rsid w:val="00F426D8"/>
    <w:rsid w:val="00F434A1"/>
    <w:rsid w:val="00F44F7A"/>
    <w:rsid w:val="00F46E70"/>
    <w:rsid w:val="00F471FD"/>
    <w:rsid w:val="00F479E0"/>
    <w:rsid w:val="00F50AD9"/>
    <w:rsid w:val="00F510BA"/>
    <w:rsid w:val="00F520AA"/>
    <w:rsid w:val="00F53746"/>
    <w:rsid w:val="00F54447"/>
    <w:rsid w:val="00F54639"/>
    <w:rsid w:val="00F55812"/>
    <w:rsid w:val="00F55D6E"/>
    <w:rsid w:val="00F56207"/>
    <w:rsid w:val="00F576A9"/>
    <w:rsid w:val="00F60A87"/>
    <w:rsid w:val="00F60DA1"/>
    <w:rsid w:val="00F62905"/>
    <w:rsid w:val="00F62F6E"/>
    <w:rsid w:val="00F63075"/>
    <w:rsid w:val="00F637E5"/>
    <w:rsid w:val="00F6456D"/>
    <w:rsid w:val="00F65137"/>
    <w:rsid w:val="00F667A6"/>
    <w:rsid w:val="00F66C53"/>
    <w:rsid w:val="00F67238"/>
    <w:rsid w:val="00F67457"/>
    <w:rsid w:val="00F67546"/>
    <w:rsid w:val="00F67CB3"/>
    <w:rsid w:val="00F67DA7"/>
    <w:rsid w:val="00F709B5"/>
    <w:rsid w:val="00F70B99"/>
    <w:rsid w:val="00F714B3"/>
    <w:rsid w:val="00F71B3B"/>
    <w:rsid w:val="00F71C33"/>
    <w:rsid w:val="00F71ED3"/>
    <w:rsid w:val="00F72DC2"/>
    <w:rsid w:val="00F738A4"/>
    <w:rsid w:val="00F73E41"/>
    <w:rsid w:val="00F745C2"/>
    <w:rsid w:val="00F756AC"/>
    <w:rsid w:val="00F75CE8"/>
    <w:rsid w:val="00F75D5B"/>
    <w:rsid w:val="00F75E15"/>
    <w:rsid w:val="00F77456"/>
    <w:rsid w:val="00F8128A"/>
    <w:rsid w:val="00F818D0"/>
    <w:rsid w:val="00F81E76"/>
    <w:rsid w:val="00F83585"/>
    <w:rsid w:val="00F8362A"/>
    <w:rsid w:val="00F836BA"/>
    <w:rsid w:val="00F839E7"/>
    <w:rsid w:val="00F83CDA"/>
    <w:rsid w:val="00F8402C"/>
    <w:rsid w:val="00F843B0"/>
    <w:rsid w:val="00F845BD"/>
    <w:rsid w:val="00F84F30"/>
    <w:rsid w:val="00F87168"/>
    <w:rsid w:val="00F87399"/>
    <w:rsid w:val="00F87830"/>
    <w:rsid w:val="00F903B5"/>
    <w:rsid w:val="00F9121A"/>
    <w:rsid w:val="00F91B21"/>
    <w:rsid w:val="00F92BD1"/>
    <w:rsid w:val="00F93580"/>
    <w:rsid w:val="00F93C21"/>
    <w:rsid w:val="00F93ED2"/>
    <w:rsid w:val="00F94BEB"/>
    <w:rsid w:val="00F94D60"/>
    <w:rsid w:val="00F9684C"/>
    <w:rsid w:val="00F96DF4"/>
    <w:rsid w:val="00F97BAE"/>
    <w:rsid w:val="00F97BBF"/>
    <w:rsid w:val="00FA00B6"/>
    <w:rsid w:val="00FA021A"/>
    <w:rsid w:val="00FA0EE8"/>
    <w:rsid w:val="00FA11B0"/>
    <w:rsid w:val="00FA1ECB"/>
    <w:rsid w:val="00FA33EC"/>
    <w:rsid w:val="00FA4924"/>
    <w:rsid w:val="00FA5E53"/>
    <w:rsid w:val="00FA5F1E"/>
    <w:rsid w:val="00FA6E00"/>
    <w:rsid w:val="00FA7057"/>
    <w:rsid w:val="00FA7372"/>
    <w:rsid w:val="00FB0856"/>
    <w:rsid w:val="00FB0DBF"/>
    <w:rsid w:val="00FB2421"/>
    <w:rsid w:val="00FB27C4"/>
    <w:rsid w:val="00FB2D67"/>
    <w:rsid w:val="00FB2E9E"/>
    <w:rsid w:val="00FB3347"/>
    <w:rsid w:val="00FB364E"/>
    <w:rsid w:val="00FB41F4"/>
    <w:rsid w:val="00FB4E76"/>
    <w:rsid w:val="00FB51E4"/>
    <w:rsid w:val="00FB5664"/>
    <w:rsid w:val="00FB59B5"/>
    <w:rsid w:val="00FB6355"/>
    <w:rsid w:val="00FB6565"/>
    <w:rsid w:val="00FB6933"/>
    <w:rsid w:val="00FB6B12"/>
    <w:rsid w:val="00FB6BA2"/>
    <w:rsid w:val="00FB6F49"/>
    <w:rsid w:val="00FB6FB3"/>
    <w:rsid w:val="00FC0E75"/>
    <w:rsid w:val="00FC162C"/>
    <w:rsid w:val="00FC204B"/>
    <w:rsid w:val="00FC39CA"/>
    <w:rsid w:val="00FC3A1B"/>
    <w:rsid w:val="00FC40E1"/>
    <w:rsid w:val="00FC48FA"/>
    <w:rsid w:val="00FC5111"/>
    <w:rsid w:val="00FC54FE"/>
    <w:rsid w:val="00FC6343"/>
    <w:rsid w:val="00FC69D2"/>
    <w:rsid w:val="00FC7381"/>
    <w:rsid w:val="00FC76C6"/>
    <w:rsid w:val="00FC7783"/>
    <w:rsid w:val="00FC78F8"/>
    <w:rsid w:val="00FD0AF4"/>
    <w:rsid w:val="00FD172F"/>
    <w:rsid w:val="00FD281F"/>
    <w:rsid w:val="00FD609C"/>
    <w:rsid w:val="00FD63DE"/>
    <w:rsid w:val="00FD64EF"/>
    <w:rsid w:val="00FD6E89"/>
    <w:rsid w:val="00FE178B"/>
    <w:rsid w:val="00FE3907"/>
    <w:rsid w:val="00FE4099"/>
    <w:rsid w:val="00FE4276"/>
    <w:rsid w:val="00FE454B"/>
    <w:rsid w:val="00FE471F"/>
    <w:rsid w:val="00FE47FB"/>
    <w:rsid w:val="00FE491B"/>
    <w:rsid w:val="00FE6A63"/>
    <w:rsid w:val="00FE7583"/>
    <w:rsid w:val="00FE7A89"/>
    <w:rsid w:val="00FF0AD4"/>
    <w:rsid w:val="00FF1163"/>
    <w:rsid w:val="00FF1A67"/>
    <w:rsid w:val="00FF238D"/>
    <w:rsid w:val="00FF2EC7"/>
    <w:rsid w:val="00FF3F8E"/>
    <w:rsid w:val="00FF4D65"/>
    <w:rsid w:val="00FF6230"/>
    <w:rsid w:val="00FF758D"/>
    <w:rsid w:val="00FF7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7FBDA45-0749-4E31-AE9C-97F1ADA8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7F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5248C"/>
    <w:pPr>
      <w:spacing w:line="360" w:lineRule="auto"/>
      <w:jc w:val="both"/>
    </w:pPr>
    <w:rPr>
      <w:lang w:val="en-GB"/>
    </w:rPr>
  </w:style>
  <w:style w:type="character" w:customStyle="1" w:styleId="BodyTextChar">
    <w:name w:val="Body Text Char"/>
    <w:basedOn w:val="DefaultParagraphFont"/>
    <w:link w:val="BodyText"/>
    <w:uiPriority w:val="99"/>
    <w:locked/>
    <w:rsid w:val="00AA0F57"/>
    <w:rPr>
      <w:rFonts w:cs="Times New Roman"/>
      <w:sz w:val="24"/>
      <w:lang w:val="en-GB" w:eastAsia="en-US"/>
    </w:rPr>
  </w:style>
  <w:style w:type="paragraph" w:styleId="Header">
    <w:name w:val="header"/>
    <w:basedOn w:val="Normal"/>
    <w:link w:val="HeaderChar"/>
    <w:uiPriority w:val="99"/>
    <w:rsid w:val="00480B9C"/>
    <w:pPr>
      <w:widowControl w:val="0"/>
      <w:tabs>
        <w:tab w:val="center" w:pos="4513"/>
        <w:tab w:val="right" w:pos="9026"/>
      </w:tabs>
      <w:wordWrap w:val="0"/>
      <w:autoSpaceDE w:val="0"/>
      <w:autoSpaceDN w:val="0"/>
      <w:snapToGrid w:val="0"/>
      <w:jc w:val="both"/>
    </w:pPr>
    <w:rPr>
      <w:rFonts w:ascii="Malgun Gothic" w:hAnsi="Malgun Gothic"/>
      <w:kern w:val="2"/>
      <w:sz w:val="20"/>
      <w:szCs w:val="22"/>
      <w:lang w:eastAsia="ko-KR"/>
    </w:rPr>
  </w:style>
  <w:style w:type="character" w:customStyle="1" w:styleId="HeaderChar">
    <w:name w:val="Header Char"/>
    <w:basedOn w:val="DefaultParagraphFont"/>
    <w:link w:val="Header"/>
    <w:uiPriority w:val="99"/>
    <w:locked/>
    <w:rsid w:val="00480B9C"/>
    <w:rPr>
      <w:rFonts w:ascii="Malgun Gothic" w:eastAsia="Malgun Gothic" w:hAnsi="Malgun Gothic" w:cs="Times New Roman"/>
      <w:kern w:val="2"/>
      <w:sz w:val="22"/>
      <w:lang w:val="en-US" w:eastAsia="ko-KR"/>
    </w:rPr>
  </w:style>
  <w:style w:type="paragraph" w:styleId="Footer">
    <w:name w:val="footer"/>
    <w:basedOn w:val="Normal"/>
    <w:link w:val="FooterChar"/>
    <w:uiPriority w:val="99"/>
    <w:rsid w:val="00480B9C"/>
    <w:pPr>
      <w:widowControl w:val="0"/>
      <w:tabs>
        <w:tab w:val="center" w:pos="4513"/>
        <w:tab w:val="right" w:pos="9026"/>
      </w:tabs>
      <w:wordWrap w:val="0"/>
      <w:autoSpaceDE w:val="0"/>
      <w:autoSpaceDN w:val="0"/>
      <w:snapToGrid w:val="0"/>
      <w:jc w:val="both"/>
    </w:pPr>
    <w:rPr>
      <w:rFonts w:ascii="Malgun Gothic" w:hAnsi="Malgun Gothic"/>
      <w:kern w:val="2"/>
      <w:sz w:val="20"/>
      <w:szCs w:val="22"/>
      <w:lang w:eastAsia="ko-KR"/>
    </w:rPr>
  </w:style>
  <w:style w:type="character" w:customStyle="1" w:styleId="FooterChar">
    <w:name w:val="Footer Char"/>
    <w:basedOn w:val="DefaultParagraphFont"/>
    <w:link w:val="Footer"/>
    <w:uiPriority w:val="99"/>
    <w:locked/>
    <w:rsid w:val="00480B9C"/>
    <w:rPr>
      <w:rFonts w:ascii="Malgun Gothic" w:eastAsia="Malgun Gothic" w:hAnsi="Malgun Gothic" w:cs="Times New Roman"/>
      <w:kern w:val="2"/>
      <w:sz w:val="22"/>
      <w:lang w:val="en-US" w:eastAsia="ko-KR"/>
    </w:rPr>
  </w:style>
  <w:style w:type="character" w:styleId="CommentReference">
    <w:name w:val="annotation reference"/>
    <w:basedOn w:val="DefaultParagraphFont"/>
    <w:uiPriority w:val="99"/>
    <w:rsid w:val="00743946"/>
    <w:rPr>
      <w:rFonts w:cs="Times New Roman"/>
      <w:sz w:val="18"/>
    </w:rPr>
  </w:style>
  <w:style w:type="paragraph" w:styleId="CommentText">
    <w:name w:val="annotation text"/>
    <w:basedOn w:val="Normal"/>
    <w:link w:val="CommentTextChar1"/>
    <w:uiPriority w:val="99"/>
    <w:rsid w:val="00743946"/>
    <w:rPr>
      <w:szCs w:val="20"/>
      <w:lang w:val="en-GB"/>
    </w:rPr>
  </w:style>
  <w:style w:type="character" w:customStyle="1" w:styleId="CommentTextChar">
    <w:name w:val="Comment Text Char"/>
    <w:basedOn w:val="DefaultParagraphFont"/>
    <w:uiPriority w:val="99"/>
    <w:semiHidden/>
    <w:locked/>
    <w:rsid w:val="003A3FBC"/>
    <w:rPr>
      <w:rFonts w:ascii="Times New Roman" w:hAnsi="Times New Roman" w:cs="Times New Roman"/>
      <w:sz w:val="20"/>
      <w:lang w:val="en-US" w:eastAsia="en-US"/>
    </w:rPr>
  </w:style>
  <w:style w:type="character" w:customStyle="1" w:styleId="CommentTextChar1">
    <w:name w:val="Comment Text Char1"/>
    <w:link w:val="CommentText"/>
    <w:uiPriority w:val="99"/>
    <w:locked/>
    <w:rsid w:val="00743946"/>
    <w:rPr>
      <w:sz w:val="24"/>
      <w:lang w:eastAsia="en-US"/>
    </w:rPr>
  </w:style>
  <w:style w:type="paragraph" w:styleId="CommentSubject">
    <w:name w:val="annotation subject"/>
    <w:basedOn w:val="CommentText"/>
    <w:next w:val="CommentText"/>
    <w:link w:val="CommentSubjectChar"/>
    <w:uiPriority w:val="99"/>
    <w:rsid w:val="00743946"/>
    <w:rPr>
      <w:b/>
      <w:bCs/>
    </w:rPr>
  </w:style>
  <w:style w:type="character" w:customStyle="1" w:styleId="CommentSubjectChar">
    <w:name w:val="Comment Subject Char"/>
    <w:basedOn w:val="CommentTextChar1"/>
    <w:link w:val="CommentSubject"/>
    <w:uiPriority w:val="99"/>
    <w:locked/>
    <w:rsid w:val="00743946"/>
    <w:rPr>
      <w:rFonts w:cs="Times New Roman"/>
      <w:b/>
      <w:sz w:val="24"/>
      <w:lang w:eastAsia="en-US"/>
    </w:rPr>
  </w:style>
  <w:style w:type="paragraph" w:styleId="BalloonText">
    <w:name w:val="Balloon Text"/>
    <w:basedOn w:val="Normal"/>
    <w:link w:val="BalloonTextChar"/>
    <w:uiPriority w:val="99"/>
    <w:rsid w:val="00743946"/>
    <w:rPr>
      <w:rFonts w:ascii="Malgun Gothic" w:hAnsi="Malgun Gothic"/>
      <w:sz w:val="18"/>
      <w:szCs w:val="18"/>
      <w:lang w:val="en-GB"/>
    </w:rPr>
  </w:style>
  <w:style w:type="character" w:customStyle="1" w:styleId="BalloonTextChar">
    <w:name w:val="Balloon Text Char"/>
    <w:basedOn w:val="DefaultParagraphFont"/>
    <w:link w:val="BalloonText"/>
    <w:uiPriority w:val="99"/>
    <w:locked/>
    <w:rsid w:val="00743946"/>
    <w:rPr>
      <w:rFonts w:ascii="Malgun Gothic" w:eastAsia="Malgun Gothic" w:hAnsi="Malgun Gothic" w:cs="Times New Roman"/>
      <w:sz w:val="18"/>
      <w:lang w:eastAsia="en-US"/>
    </w:rPr>
  </w:style>
  <w:style w:type="paragraph" w:customStyle="1" w:styleId="Revision1">
    <w:name w:val="Revision1"/>
    <w:hidden/>
    <w:uiPriority w:val="99"/>
    <w:semiHidden/>
    <w:rsid w:val="00F12C7F"/>
    <w:rPr>
      <w:sz w:val="24"/>
      <w:szCs w:val="24"/>
      <w:lang w:val="en-US" w:eastAsia="en-US"/>
    </w:rPr>
  </w:style>
  <w:style w:type="paragraph" w:styleId="FootnoteText">
    <w:name w:val="footnote text"/>
    <w:basedOn w:val="Normal"/>
    <w:link w:val="FootnoteTextChar"/>
    <w:uiPriority w:val="99"/>
    <w:rsid w:val="00AA0F57"/>
    <w:pPr>
      <w:widowControl w:val="0"/>
      <w:wordWrap w:val="0"/>
      <w:autoSpaceDE w:val="0"/>
      <w:autoSpaceDN w:val="0"/>
      <w:snapToGrid w:val="0"/>
    </w:pPr>
    <w:rPr>
      <w:rFonts w:ascii="Malgun Gothic" w:hAnsi="Malgun Gothic"/>
      <w:kern w:val="2"/>
      <w:sz w:val="20"/>
      <w:szCs w:val="22"/>
      <w:lang w:val="en-GB"/>
    </w:rPr>
  </w:style>
  <w:style w:type="character" w:customStyle="1" w:styleId="FootnoteTextChar">
    <w:name w:val="Footnote Text Char"/>
    <w:basedOn w:val="DefaultParagraphFont"/>
    <w:link w:val="FootnoteText"/>
    <w:uiPriority w:val="99"/>
    <w:locked/>
    <w:rsid w:val="00AA0F57"/>
    <w:rPr>
      <w:rFonts w:ascii="Malgun Gothic" w:eastAsia="Malgun Gothic" w:hAnsi="Malgun Gothic" w:cs="Times New Roman"/>
      <w:kern w:val="2"/>
      <w:sz w:val="22"/>
    </w:rPr>
  </w:style>
  <w:style w:type="character" w:styleId="FootnoteReference">
    <w:name w:val="footnote reference"/>
    <w:basedOn w:val="DefaultParagraphFont"/>
    <w:uiPriority w:val="99"/>
    <w:rsid w:val="00834110"/>
    <w:rPr>
      <w:rFonts w:cs="Times New Roman"/>
      <w:vertAlign w:val="superscript"/>
    </w:rPr>
  </w:style>
  <w:style w:type="character" w:styleId="Hyperlink">
    <w:name w:val="Hyperlink"/>
    <w:basedOn w:val="DefaultParagraphFont"/>
    <w:uiPriority w:val="99"/>
    <w:rsid w:val="00923664"/>
    <w:rPr>
      <w:rFonts w:cs="Times New Roman"/>
      <w:color w:val="0563C1"/>
      <w:u w:val="single"/>
    </w:rPr>
  </w:style>
  <w:style w:type="character" w:customStyle="1" w:styleId="UnresolvedMention1">
    <w:name w:val="Unresolved Mention1"/>
    <w:uiPriority w:val="99"/>
    <w:semiHidden/>
    <w:rsid w:val="00923664"/>
    <w:rPr>
      <w:color w:val="808080"/>
      <w:shd w:val="clear" w:color="auto" w:fill="E6E6E6"/>
    </w:rPr>
  </w:style>
  <w:style w:type="character" w:customStyle="1" w:styleId="harvardtitle">
    <w:name w:val="harvard_title"/>
    <w:basedOn w:val="DefaultParagraphFont"/>
    <w:uiPriority w:val="99"/>
    <w:rsid w:val="00CC7F68"/>
    <w:rPr>
      <w:rFonts w:cs="Times New Roman"/>
    </w:rPr>
  </w:style>
  <w:style w:type="character" w:customStyle="1" w:styleId="apple-converted-space">
    <w:name w:val="apple-converted-space"/>
    <w:basedOn w:val="DefaultParagraphFont"/>
    <w:uiPriority w:val="99"/>
    <w:rsid w:val="00CC7F68"/>
    <w:rPr>
      <w:rFonts w:cs="Times New Roman"/>
    </w:rPr>
  </w:style>
  <w:style w:type="character" w:styleId="Emphasis">
    <w:name w:val="Emphasis"/>
    <w:basedOn w:val="DefaultParagraphFont"/>
    <w:uiPriority w:val="99"/>
    <w:qFormat/>
    <w:rsid w:val="00CC7F68"/>
    <w:rPr>
      <w:rFonts w:cs="Times New Roman"/>
      <w:i/>
    </w:rPr>
  </w:style>
  <w:style w:type="paragraph" w:styleId="Revision">
    <w:name w:val="Revision"/>
    <w:hidden/>
    <w:uiPriority w:val="99"/>
    <w:semiHidden/>
    <w:rsid w:val="00696B3F"/>
    <w:rPr>
      <w:sz w:val="24"/>
      <w:szCs w:val="24"/>
      <w:lang w:val="en-US" w:eastAsia="en-US"/>
    </w:rPr>
  </w:style>
  <w:style w:type="character" w:customStyle="1" w:styleId="nlmarticle-title">
    <w:name w:val="nlm_article-title"/>
    <w:uiPriority w:val="99"/>
    <w:rsid w:val="00133DAE"/>
  </w:style>
  <w:style w:type="character" w:customStyle="1" w:styleId="nlmconf-name">
    <w:name w:val="nlm_conf-name"/>
    <w:uiPriority w:val="99"/>
    <w:rsid w:val="00133DAE"/>
  </w:style>
  <w:style w:type="character" w:customStyle="1" w:styleId="nlmconf-loc">
    <w:name w:val="nlm_conf-loc"/>
    <w:uiPriority w:val="99"/>
    <w:rsid w:val="00133DAE"/>
  </w:style>
  <w:style w:type="table" w:styleId="TableGrid">
    <w:name w:val="Table Grid"/>
    <w:basedOn w:val="TableNormal"/>
    <w:uiPriority w:val="99"/>
    <w:rsid w:val="008144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uiPriority w:val="99"/>
    <w:rsid w:val="0000009B"/>
    <w:rPr>
      <w:sz w:val="24"/>
      <w:lang w:eastAsia="en-US"/>
    </w:rPr>
  </w:style>
  <w:style w:type="paragraph" w:styleId="ListParagraph">
    <w:name w:val="List Paragraph"/>
    <w:basedOn w:val="Normal"/>
    <w:uiPriority w:val="99"/>
    <w:qFormat/>
    <w:rsid w:val="00350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33796">
      <w:marLeft w:val="0"/>
      <w:marRight w:val="0"/>
      <w:marTop w:val="0"/>
      <w:marBottom w:val="0"/>
      <w:divBdr>
        <w:top w:val="none" w:sz="0" w:space="0" w:color="auto"/>
        <w:left w:val="none" w:sz="0" w:space="0" w:color="auto"/>
        <w:bottom w:val="none" w:sz="0" w:space="0" w:color="auto"/>
        <w:right w:val="none" w:sz="0" w:space="0" w:color="auto"/>
      </w:divBdr>
      <w:divsChild>
        <w:div w:id="1147433789">
          <w:marLeft w:val="0"/>
          <w:marRight w:val="0"/>
          <w:marTop w:val="0"/>
          <w:marBottom w:val="0"/>
          <w:divBdr>
            <w:top w:val="none" w:sz="0" w:space="0" w:color="auto"/>
            <w:left w:val="none" w:sz="0" w:space="0" w:color="auto"/>
            <w:bottom w:val="none" w:sz="0" w:space="0" w:color="auto"/>
            <w:right w:val="none" w:sz="0" w:space="0" w:color="auto"/>
          </w:divBdr>
        </w:div>
        <w:div w:id="1147433790">
          <w:marLeft w:val="0"/>
          <w:marRight w:val="0"/>
          <w:marTop w:val="0"/>
          <w:marBottom w:val="0"/>
          <w:divBdr>
            <w:top w:val="none" w:sz="0" w:space="0" w:color="auto"/>
            <w:left w:val="none" w:sz="0" w:space="0" w:color="auto"/>
            <w:bottom w:val="none" w:sz="0" w:space="0" w:color="auto"/>
            <w:right w:val="none" w:sz="0" w:space="0" w:color="auto"/>
          </w:divBdr>
        </w:div>
        <w:div w:id="1147433791">
          <w:marLeft w:val="0"/>
          <w:marRight w:val="0"/>
          <w:marTop w:val="0"/>
          <w:marBottom w:val="0"/>
          <w:divBdr>
            <w:top w:val="none" w:sz="0" w:space="0" w:color="auto"/>
            <w:left w:val="none" w:sz="0" w:space="0" w:color="auto"/>
            <w:bottom w:val="none" w:sz="0" w:space="0" w:color="auto"/>
            <w:right w:val="none" w:sz="0" w:space="0" w:color="auto"/>
          </w:divBdr>
        </w:div>
        <w:div w:id="1147433792">
          <w:marLeft w:val="0"/>
          <w:marRight w:val="0"/>
          <w:marTop w:val="0"/>
          <w:marBottom w:val="0"/>
          <w:divBdr>
            <w:top w:val="none" w:sz="0" w:space="0" w:color="auto"/>
            <w:left w:val="none" w:sz="0" w:space="0" w:color="auto"/>
            <w:bottom w:val="none" w:sz="0" w:space="0" w:color="auto"/>
            <w:right w:val="none" w:sz="0" w:space="0" w:color="auto"/>
          </w:divBdr>
        </w:div>
        <w:div w:id="1147433793">
          <w:marLeft w:val="0"/>
          <w:marRight w:val="0"/>
          <w:marTop w:val="0"/>
          <w:marBottom w:val="0"/>
          <w:divBdr>
            <w:top w:val="none" w:sz="0" w:space="0" w:color="auto"/>
            <w:left w:val="none" w:sz="0" w:space="0" w:color="auto"/>
            <w:bottom w:val="none" w:sz="0" w:space="0" w:color="auto"/>
            <w:right w:val="none" w:sz="0" w:space="0" w:color="auto"/>
          </w:divBdr>
        </w:div>
        <w:div w:id="1147433799">
          <w:marLeft w:val="0"/>
          <w:marRight w:val="0"/>
          <w:marTop w:val="0"/>
          <w:marBottom w:val="0"/>
          <w:divBdr>
            <w:top w:val="none" w:sz="0" w:space="0" w:color="auto"/>
            <w:left w:val="none" w:sz="0" w:space="0" w:color="auto"/>
            <w:bottom w:val="none" w:sz="0" w:space="0" w:color="auto"/>
            <w:right w:val="none" w:sz="0" w:space="0" w:color="auto"/>
          </w:divBdr>
        </w:div>
        <w:div w:id="1147433801">
          <w:marLeft w:val="0"/>
          <w:marRight w:val="0"/>
          <w:marTop w:val="0"/>
          <w:marBottom w:val="0"/>
          <w:divBdr>
            <w:top w:val="none" w:sz="0" w:space="0" w:color="auto"/>
            <w:left w:val="none" w:sz="0" w:space="0" w:color="auto"/>
            <w:bottom w:val="none" w:sz="0" w:space="0" w:color="auto"/>
            <w:right w:val="none" w:sz="0" w:space="0" w:color="auto"/>
          </w:divBdr>
        </w:div>
        <w:div w:id="1147433803">
          <w:marLeft w:val="0"/>
          <w:marRight w:val="0"/>
          <w:marTop w:val="0"/>
          <w:marBottom w:val="0"/>
          <w:divBdr>
            <w:top w:val="none" w:sz="0" w:space="0" w:color="auto"/>
            <w:left w:val="none" w:sz="0" w:space="0" w:color="auto"/>
            <w:bottom w:val="none" w:sz="0" w:space="0" w:color="auto"/>
            <w:right w:val="none" w:sz="0" w:space="0" w:color="auto"/>
          </w:divBdr>
        </w:div>
        <w:div w:id="1147433805">
          <w:marLeft w:val="0"/>
          <w:marRight w:val="0"/>
          <w:marTop w:val="0"/>
          <w:marBottom w:val="0"/>
          <w:divBdr>
            <w:top w:val="none" w:sz="0" w:space="0" w:color="auto"/>
            <w:left w:val="none" w:sz="0" w:space="0" w:color="auto"/>
            <w:bottom w:val="none" w:sz="0" w:space="0" w:color="auto"/>
            <w:right w:val="none" w:sz="0" w:space="0" w:color="auto"/>
          </w:divBdr>
        </w:div>
        <w:div w:id="1147436875">
          <w:marLeft w:val="0"/>
          <w:marRight w:val="0"/>
          <w:marTop w:val="0"/>
          <w:marBottom w:val="0"/>
          <w:divBdr>
            <w:top w:val="none" w:sz="0" w:space="0" w:color="auto"/>
            <w:left w:val="none" w:sz="0" w:space="0" w:color="auto"/>
            <w:bottom w:val="none" w:sz="0" w:space="0" w:color="auto"/>
            <w:right w:val="none" w:sz="0" w:space="0" w:color="auto"/>
          </w:divBdr>
        </w:div>
      </w:divsChild>
    </w:div>
    <w:div w:id="1147433800">
      <w:marLeft w:val="0"/>
      <w:marRight w:val="0"/>
      <w:marTop w:val="0"/>
      <w:marBottom w:val="0"/>
      <w:divBdr>
        <w:top w:val="none" w:sz="0" w:space="0" w:color="auto"/>
        <w:left w:val="none" w:sz="0" w:space="0" w:color="auto"/>
        <w:bottom w:val="none" w:sz="0" w:space="0" w:color="auto"/>
        <w:right w:val="none" w:sz="0" w:space="0" w:color="auto"/>
      </w:divBdr>
      <w:divsChild>
        <w:div w:id="1147433785">
          <w:marLeft w:val="0"/>
          <w:marRight w:val="0"/>
          <w:marTop w:val="0"/>
          <w:marBottom w:val="0"/>
          <w:divBdr>
            <w:top w:val="none" w:sz="0" w:space="0" w:color="auto"/>
            <w:left w:val="none" w:sz="0" w:space="0" w:color="auto"/>
            <w:bottom w:val="none" w:sz="0" w:space="0" w:color="auto"/>
            <w:right w:val="none" w:sz="0" w:space="0" w:color="auto"/>
          </w:divBdr>
        </w:div>
        <w:div w:id="1147433786">
          <w:marLeft w:val="0"/>
          <w:marRight w:val="0"/>
          <w:marTop w:val="0"/>
          <w:marBottom w:val="0"/>
          <w:divBdr>
            <w:top w:val="none" w:sz="0" w:space="0" w:color="auto"/>
            <w:left w:val="none" w:sz="0" w:space="0" w:color="auto"/>
            <w:bottom w:val="none" w:sz="0" w:space="0" w:color="auto"/>
            <w:right w:val="none" w:sz="0" w:space="0" w:color="auto"/>
          </w:divBdr>
        </w:div>
        <w:div w:id="1147433787">
          <w:marLeft w:val="0"/>
          <w:marRight w:val="0"/>
          <w:marTop w:val="0"/>
          <w:marBottom w:val="0"/>
          <w:divBdr>
            <w:top w:val="none" w:sz="0" w:space="0" w:color="auto"/>
            <w:left w:val="none" w:sz="0" w:space="0" w:color="auto"/>
            <w:bottom w:val="none" w:sz="0" w:space="0" w:color="auto"/>
            <w:right w:val="none" w:sz="0" w:space="0" w:color="auto"/>
          </w:divBdr>
        </w:div>
        <w:div w:id="1147433788">
          <w:marLeft w:val="0"/>
          <w:marRight w:val="0"/>
          <w:marTop w:val="0"/>
          <w:marBottom w:val="0"/>
          <w:divBdr>
            <w:top w:val="none" w:sz="0" w:space="0" w:color="auto"/>
            <w:left w:val="none" w:sz="0" w:space="0" w:color="auto"/>
            <w:bottom w:val="none" w:sz="0" w:space="0" w:color="auto"/>
            <w:right w:val="none" w:sz="0" w:space="0" w:color="auto"/>
          </w:divBdr>
        </w:div>
        <w:div w:id="1147433794">
          <w:marLeft w:val="0"/>
          <w:marRight w:val="0"/>
          <w:marTop w:val="0"/>
          <w:marBottom w:val="0"/>
          <w:divBdr>
            <w:top w:val="none" w:sz="0" w:space="0" w:color="auto"/>
            <w:left w:val="none" w:sz="0" w:space="0" w:color="auto"/>
            <w:bottom w:val="none" w:sz="0" w:space="0" w:color="auto"/>
            <w:right w:val="none" w:sz="0" w:space="0" w:color="auto"/>
          </w:divBdr>
        </w:div>
        <w:div w:id="1147433795">
          <w:marLeft w:val="0"/>
          <w:marRight w:val="0"/>
          <w:marTop w:val="0"/>
          <w:marBottom w:val="0"/>
          <w:divBdr>
            <w:top w:val="none" w:sz="0" w:space="0" w:color="auto"/>
            <w:left w:val="none" w:sz="0" w:space="0" w:color="auto"/>
            <w:bottom w:val="none" w:sz="0" w:space="0" w:color="auto"/>
            <w:right w:val="none" w:sz="0" w:space="0" w:color="auto"/>
          </w:divBdr>
        </w:div>
        <w:div w:id="1147433797">
          <w:marLeft w:val="0"/>
          <w:marRight w:val="0"/>
          <w:marTop w:val="0"/>
          <w:marBottom w:val="0"/>
          <w:divBdr>
            <w:top w:val="none" w:sz="0" w:space="0" w:color="auto"/>
            <w:left w:val="none" w:sz="0" w:space="0" w:color="auto"/>
            <w:bottom w:val="none" w:sz="0" w:space="0" w:color="auto"/>
            <w:right w:val="none" w:sz="0" w:space="0" w:color="auto"/>
          </w:divBdr>
        </w:div>
        <w:div w:id="1147433798">
          <w:marLeft w:val="0"/>
          <w:marRight w:val="0"/>
          <w:marTop w:val="0"/>
          <w:marBottom w:val="0"/>
          <w:divBdr>
            <w:top w:val="none" w:sz="0" w:space="0" w:color="auto"/>
            <w:left w:val="none" w:sz="0" w:space="0" w:color="auto"/>
            <w:bottom w:val="none" w:sz="0" w:space="0" w:color="auto"/>
            <w:right w:val="none" w:sz="0" w:space="0" w:color="auto"/>
          </w:divBdr>
        </w:div>
        <w:div w:id="1147433802">
          <w:marLeft w:val="0"/>
          <w:marRight w:val="0"/>
          <w:marTop w:val="0"/>
          <w:marBottom w:val="0"/>
          <w:divBdr>
            <w:top w:val="none" w:sz="0" w:space="0" w:color="auto"/>
            <w:left w:val="none" w:sz="0" w:space="0" w:color="auto"/>
            <w:bottom w:val="none" w:sz="0" w:space="0" w:color="auto"/>
            <w:right w:val="none" w:sz="0" w:space="0" w:color="auto"/>
          </w:divBdr>
        </w:div>
        <w:div w:id="1147433804">
          <w:marLeft w:val="0"/>
          <w:marRight w:val="0"/>
          <w:marTop w:val="0"/>
          <w:marBottom w:val="0"/>
          <w:divBdr>
            <w:top w:val="none" w:sz="0" w:space="0" w:color="auto"/>
            <w:left w:val="none" w:sz="0" w:space="0" w:color="auto"/>
            <w:bottom w:val="none" w:sz="0" w:space="0" w:color="auto"/>
            <w:right w:val="none" w:sz="0" w:space="0" w:color="auto"/>
          </w:divBdr>
        </w:div>
      </w:divsChild>
    </w:div>
    <w:div w:id="1147433806">
      <w:marLeft w:val="0"/>
      <w:marRight w:val="0"/>
      <w:marTop w:val="0"/>
      <w:marBottom w:val="0"/>
      <w:divBdr>
        <w:top w:val="none" w:sz="0" w:space="0" w:color="auto"/>
        <w:left w:val="none" w:sz="0" w:space="0" w:color="auto"/>
        <w:bottom w:val="none" w:sz="0" w:space="0" w:color="auto"/>
        <w:right w:val="none" w:sz="0" w:space="0" w:color="auto"/>
      </w:divBdr>
    </w:div>
    <w:div w:id="1147433807">
      <w:marLeft w:val="0"/>
      <w:marRight w:val="0"/>
      <w:marTop w:val="0"/>
      <w:marBottom w:val="0"/>
      <w:divBdr>
        <w:top w:val="none" w:sz="0" w:space="0" w:color="auto"/>
        <w:left w:val="none" w:sz="0" w:space="0" w:color="auto"/>
        <w:bottom w:val="none" w:sz="0" w:space="0" w:color="auto"/>
        <w:right w:val="none" w:sz="0" w:space="0" w:color="auto"/>
      </w:divBdr>
    </w:div>
    <w:div w:id="1147433808">
      <w:marLeft w:val="0"/>
      <w:marRight w:val="0"/>
      <w:marTop w:val="0"/>
      <w:marBottom w:val="0"/>
      <w:divBdr>
        <w:top w:val="none" w:sz="0" w:space="0" w:color="auto"/>
        <w:left w:val="none" w:sz="0" w:space="0" w:color="auto"/>
        <w:bottom w:val="none" w:sz="0" w:space="0" w:color="auto"/>
        <w:right w:val="none" w:sz="0" w:space="0" w:color="auto"/>
      </w:divBdr>
    </w:div>
    <w:div w:id="1147433809">
      <w:marLeft w:val="0"/>
      <w:marRight w:val="0"/>
      <w:marTop w:val="0"/>
      <w:marBottom w:val="0"/>
      <w:divBdr>
        <w:top w:val="none" w:sz="0" w:space="0" w:color="auto"/>
        <w:left w:val="none" w:sz="0" w:space="0" w:color="auto"/>
        <w:bottom w:val="none" w:sz="0" w:space="0" w:color="auto"/>
        <w:right w:val="none" w:sz="0" w:space="0" w:color="auto"/>
      </w:divBdr>
    </w:div>
    <w:div w:id="1147433810">
      <w:marLeft w:val="0"/>
      <w:marRight w:val="0"/>
      <w:marTop w:val="0"/>
      <w:marBottom w:val="0"/>
      <w:divBdr>
        <w:top w:val="none" w:sz="0" w:space="0" w:color="auto"/>
        <w:left w:val="none" w:sz="0" w:space="0" w:color="auto"/>
        <w:bottom w:val="none" w:sz="0" w:space="0" w:color="auto"/>
        <w:right w:val="none" w:sz="0" w:space="0" w:color="auto"/>
      </w:divBdr>
    </w:div>
    <w:div w:id="1147433811">
      <w:marLeft w:val="0"/>
      <w:marRight w:val="0"/>
      <w:marTop w:val="0"/>
      <w:marBottom w:val="0"/>
      <w:divBdr>
        <w:top w:val="none" w:sz="0" w:space="0" w:color="auto"/>
        <w:left w:val="none" w:sz="0" w:space="0" w:color="auto"/>
        <w:bottom w:val="none" w:sz="0" w:space="0" w:color="auto"/>
        <w:right w:val="none" w:sz="0" w:space="0" w:color="auto"/>
      </w:divBdr>
    </w:div>
    <w:div w:id="1147433812">
      <w:marLeft w:val="0"/>
      <w:marRight w:val="0"/>
      <w:marTop w:val="0"/>
      <w:marBottom w:val="0"/>
      <w:divBdr>
        <w:top w:val="none" w:sz="0" w:space="0" w:color="auto"/>
        <w:left w:val="none" w:sz="0" w:space="0" w:color="auto"/>
        <w:bottom w:val="none" w:sz="0" w:space="0" w:color="auto"/>
        <w:right w:val="none" w:sz="0" w:space="0" w:color="auto"/>
      </w:divBdr>
    </w:div>
    <w:div w:id="1147433813">
      <w:marLeft w:val="0"/>
      <w:marRight w:val="0"/>
      <w:marTop w:val="0"/>
      <w:marBottom w:val="0"/>
      <w:divBdr>
        <w:top w:val="none" w:sz="0" w:space="0" w:color="auto"/>
        <w:left w:val="none" w:sz="0" w:space="0" w:color="auto"/>
        <w:bottom w:val="none" w:sz="0" w:space="0" w:color="auto"/>
        <w:right w:val="none" w:sz="0" w:space="0" w:color="auto"/>
      </w:divBdr>
    </w:div>
    <w:div w:id="1147433814">
      <w:marLeft w:val="0"/>
      <w:marRight w:val="0"/>
      <w:marTop w:val="0"/>
      <w:marBottom w:val="0"/>
      <w:divBdr>
        <w:top w:val="none" w:sz="0" w:space="0" w:color="auto"/>
        <w:left w:val="none" w:sz="0" w:space="0" w:color="auto"/>
        <w:bottom w:val="none" w:sz="0" w:space="0" w:color="auto"/>
        <w:right w:val="none" w:sz="0" w:space="0" w:color="auto"/>
      </w:divBdr>
    </w:div>
    <w:div w:id="1147433815">
      <w:marLeft w:val="0"/>
      <w:marRight w:val="0"/>
      <w:marTop w:val="0"/>
      <w:marBottom w:val="0"/>
      <w:divBdr>
        <w:top w:val="none" w:sz="0" w:space="0" w:color="auto"/>
        <w:left w:val="none" w:sz="0" w:space="0" w:color="auto"/>
        <w:bottom w:val="none" w:sz="0" w:space="0" w:color="auto"/>
        <w:right w:val="none" w:sz="0" w:space="0" w:color="auto"/>
      </w:divBdr>
    </w:div>
    <w:div w:id="1147433816">
      <w:marLeft w:val="0"/>
      <w:marRight w:val="0"/>
      <w:marTop w:val="0"/>
      <w:marBottom w:val="0"/>
      <w:divBdr>
        <w:top w:val="none" w:sz="0" w:space="0" w:color="auto"/>
        <w:left w:val="none" w:sz="0" w:space="0" w:color="auto"/>
        <w:bottom w:val="none" w:sz="0" w:space="0" w:color="auto"/>
        <w:right w:val="none" w:sz="0" w:space="0" w:color="auto"/>
      </w:divBdr>
    </w:div>
    <w:div w:id="1147433817">
      <w:marLeft w:val="0"/>
      <w:marRight w:val="0"/>
      <w:marTop w:val="0"/>
      <w:marBottom w:val="0"/>
      <w:divBdr>
        <w:top w:val="none" w:sz="0" w:space="0" w:color="auto"/>
        <w:left w:val="none" w:sz="0" w:space="0" w:color="auto"/>
        <w:bottom w:val="none" w:sz="0" w:space="0" w:color="auto"/>
        <w:right w:val="none" w:sz="0" w:space="0" w:color="auto"/>
      </w:divBdr>
    </w:div>
    <w:div w:id="1147433818">
      <w:marLeft w:val="0"/>
      <w:marRight w:val="0"/>
      <w:marTop w:val="0"/>
      <w:marBottom w:val="0"/>
      <w:divBdr>
        <w:top w:val="none" w:sz="0" w:space="0" w:color="auto"/>
        <w:left w:val="none" w:sz="0" w:space="0" w:color="auto"/>
        <w:bottom w:val="none" w:sz="0" w:space="0" w:color="auto"/>
        <w:right w:val="none" w:sz="0" w:space="0" w:color="auto"/>
      </w:divBdr>
    </w:div>
    <w:div w:id="1147433819">
      <w:marLeft w:val="0"/>
      <w:marRight w:val="0"/>
      <w:marTop w:val="0"/>
      <w:marBottom w:val="0"/>
      <w:divBdr>
        <w:top w:val="none" w:sz="0" w:space="0" w:color="auto"/>
        <w:left w:val="none" w:sz="0" w:space="0" w:color="auto"/>
        <w:bottom w:val="none" w:sz="0" w:space="0" w:color="auto"/>
        <w:right w:val="none" w:sz="0" w:space="0" w:color="auto"/>
      </w:divBdr>
    </w:div>
    <w:div w:id="1147433820">
      <w:marLeft w:val="0"/>
      <w:marRight w:val="0"/>
      <w:marTop w:val="0"/>
      <w:marBottom w:val="0"/>
      <w:divBdr>
        <w:top w:val="none" w:sz="0" w:space="0" w:color="auto"/>
        <w:left w:val="none" w:sz="0" w:space="0" w:color="auto"/>
        <w:bottom w:val="none" w:sz="0" w:space="0" w:color="auto"/>
        <w:right w:val="none" w:sz="0" w:space="0" w:color="auto"/>
      </w:divBdr>
    </w:div>
    <w:div w:id="1147433821">
      <w:marLeft w:val="0"/>
      <w:marRight w:val="0"/>
      <w:marTop w:val="0"/>
      <w:marBottom w:val="0"/>
      <w:divBdr>
        <w:top w:val="none" w:sz="0" w:space="0" w:color="auto"/>
        <w:left w:val="none" w:sz="0" w:space="0" w:color="auto"/>
        <w:bottom w:val="none" w:sz="0" w:space="0" w:color="auto"/>
        <w:right w:val="none" w:sz="0" w:space="0" w:color="auto"/>
      </w:divBdr>
    </w:div>
    <w:div w:id="1147433822">
      <w:marLeft w:val="0"/>
      <w:marRight w:val="0"/>
      <w:marTop w:val="0"/>
      <w:marBottom w:val="0"/>
      <w:divBdr>
        <w:top w:val="none" w:sz="0" w:space="0" w:color="auto"/>
        <w:left w:val="none" w:sz="0" w:space="0" w:color="auto"/>
        <w:bottom w:val="none" w:sz="0" w:space="0" w:color="auto"/>
        <w:right w:val="none" w:sz="0" w:space="0" w:color="auto"/>
      </w:divBdr>
    </w:div>
    <w:div w:id="1147433823">
      <w:marLeft w:val="0"/>
      <w:marRight w:val="0"/>
      <w:marTop w:val="0"/>
      <w:marBottom w:val="0"/>
      <w:divBdr>
        <w:top w:val="none" w:sz="0" w:space="0" w:color="auto"/>
        <w:left w:val="none" w:sz="0" w:space="0" w:color="auto"/>
        <w:bottom w:val="none" w:sz="0" w:space="0" w:color="auto"/>
        <w:right w:val="none" w:sz="0" w:space="0" w:color="auto"/>
      </w:divBdr>
    </w:div>
    <w:div w:id="1147433824">
      <w:marLeft w:val="0"/>
      <w:marRight w:val="0"/>
      <w:marTop w:val="0"/>
      <w:marBottom w:val="0"/>
      <w:divBdr>
        <w:top w:val="none" w:sz="0" w:space="0" w:color="auto"/>
        <w:left w:val="none" w:sz="0" w:space="0" w:color="auto"/>
        <w:bottom w:val="none" w:sz="0" w:space="0" w:color="auto"/>
        <w:right w:val="none" w:sz="0" w:space="0" w:color="auto"/>
      </w:divBdr>
    </w:div>
    <w:div w:id="1147433825">
      <w:marLeft w:val="0"/>
      <w:marRight w:val="0"/>
      <w:marTop w:val="0"/>
      <w:marBottom w:val="0"/>
      <w:divBdr>
        <w:top w:val="none" w:sz="0" w:space="0" w:color="auto"/>
        <w:left w:val="none" w:sz="0" w:space="0" w:color="auto"/>
        <w:bottom w:val="none" w:sz="0" w:space="0" w:color="auto"/>
        <w:right w:val="none" w:sz="0" w:space="0" w:color="auto"/>
      </w:divBdr>
    </w:div>
    <w:div w:id="1147433826">
      <w:marLeft w:val="0"/>
      <w:marRight w:val="0"/>
      <w:marTop w:val="0"/>
      <w:marBottom w:val="0"/>
      <w:divBdr>
        <w:top w:val="none" w:sz="0" w:space="0" w:color="auto"/>
        <w:left w:val="none" w:sz="0" w:space="0" w:color="auto"/>
        <w:bottom w:val="none" w:sz="0" w:space="0" w:color="auto"/>
        <w:right w:val="none" w:sz="0" w:space="0" w:color="auto"/>
      </w:divBdr>
    </w:div>
    <w:div w:id="1147433827">
      <w:marLeft w:val="0"/>
      <w:marRight w:val="0"/>
      <w:marTop w:val="0"/>
      <w:marBottom w:val="0"/>
      <w:divBdr>
        <w:top w:val="none" w:sz="0" w:space="0" w:color="auto"/>
        <w:left w:val="none" w:sz="0" w:space="0" w:color="auto"/>
        <w:bottom w:val="none" w:sz="0" w:space="0" w:color="auto"/>
        <w:right w:val="none" w:sz="0" w:space="0" w:color="auto"/>
      </w:divBdr>
    </w:div>
    <w:div w:id="1147433828">
      <w:marLeft w:val="0"/>
      <w:marRight w:val="0"/>
      <w:marTop w:val="0"/>
      <w:marBottom w:val="0"/>
      <w:divBdr>
        <w:top w:val="none" w:sz="0" w:space="0" w:color="auto"/>
        <w:left w:val="none" w:sz="0" w:space="0" w:color="auto"/>
        <w:bottom w:val="none" w:sz="0" w:space="0" w:color="auto"/>
        <w:right w:val="none" w:sz="0" w:space="0" w:color="auto"/>
      </w:divBdr>
    </w:div>
    <w:div w:id="1147433829">
      <w:marLeft w:val="0"/>
      <w:marRight w:val="0"/>
      <w:marTop w:val="0"/>
      <w:marBottom w:val="0"/>
      <w:divBdr>
        <w:top w:val="none" w:sz="0" w:space="0" w:color="auto"/>
        <w:left w:val="none" w:sz="0" w:space="0" w:color="auto"/>
        <w:bottom w:val="none" w:sz="0" w:space="0" w:color="auto"/>
        <w:right w:val="none" w:sz="0" w:space="0" w:color="auto"/>
      </w:divBdr>
    </w:div>
    <w:div w:id="1147433831">
      <w:marLeft w:val="0"/>
      <w:marRight w:val="0"/>
      <w:marTop w:val="0"/>
      <w:marBottom w:val="0"/>
      <w:divBdr>
        <w:top w:val="none" w:sz="0" w:space="0" w:color="auto"/>
        <w:left w:val="none" w:sz="0" w:space="0" w:color="auto"/>
        <w:bottom w:val="none" w:sz="0" w:space="0" w:color="auto"/>
        <w:right w:val="none" w:sz="0" w:space="0" w:color="auto"/>
      </w:divBdr>
    </w:div>
    <w:div w:id="1147433832">
      <w:marLeft w:val="0"/>
      <w:marRight w:val="0"/>
      <w:marTop w:val="0"/>
      <w:marBottom w:val="0"/>
      <w:divBdr>
        <w:top w:val="none" w:sz="0" w:space="0" w:color="auto"/>
        <w:left w:val="none" w:sz="0" w:space="0" w:color="auto"/>
        <w:bottom w:val="none" w:sz="0" w:space="0" w:color="auto"/>
        <w:right w:val="none" w:sz="0" w:space="0" w:color="auto"/>
      </w:divBdr>
    </w:div>
    <w:div w:id="1147433833">
      <w:marLeft w:val="0"/>
      <w:marRight w:val="0"/>
      <w:marTop w:val="0"/>
      <w:marBottom w:val="0"/>
      <w:divBdr>
        <w:top w:val="none" w:sz="0" w:space="0" w:color="auto"/>
        <w:left w:val="none" w:sz="0" w:space="0" w:color="auto"/>
        <w:bottom w:val="none" w:sz="0" w:space="0" w:color="auto"/>
        <w:right w:val="none" w:sz="0" w:space="0" w:color="auto"/>
      </w:divBdr>
    </w:div>
    <w:div w:id="1147433834">
      <w:marLeft w:val="0"/>
      <w:marRight w:val="0"/>
      <w:marTop w:val="0"/>
      <w:marBottom w:val="0"/>
      <w:divBdr>
        <w:top w:val="none" w:sz="0" w:space="0" w:color="auto"/>
        <w:left w:val="none" w:sz="0" w:space="0" w:color="auto"/>
        <w:bottom w:val="none" w:sz="0" w:space="0" w:color="auto"/>
        <w:right w:val="none" w:sz="0" w:space="0" w:color="auto"/>
      </w:divBdr>
    </w:div>
    <w:div w:id="1147433835">
      <w:marLeft w:val="0"/>
      <w:marRight w:val="0"/>
      <w:marTop w:val="0"/>
      <w:marBottom w:val="0"/>
      <w:divBdr>
        <w:top w:val="none" w:sz="0" w:space="0" w:color="auto"/>
        <w:left w:val="none" w:sz="0" w:space="0" w:color="auto"/>
        <w:bottom w:val="none" w:sz="0" w:space="0" w:color="auto"/>
        <w:right w:val="none" w:sz="0" w:space="0" w:color="auto"/>
      </w:divBdr>
    </w:div>
    <w:div w:id="1147433836">
      <w:marLeft w:val="0"/>
      <w:marRight w:val="0"/>
      <w:marTop w:val="0"/>
      <w:marBottom w:val="0"/>
      <w:divBdr>
        <w:top w:val="none" w:sz="0" w:space="0" w:color="auto"/>
        <w:left w:val="none" w:sz="0" w:space="0" w:color="auto"/>
        <w:bottom w:val="none" w:sz="0" w:space="0" w:color="auto"/>
        <w:right w:val="none" w:sz="0" w:space="0" w:color="auto"/>
      </w:divBdr>
    </w:div>
    <w:div w:id="1147433837">
      <w:marLeft w:val="0"/>
      <w:marRight w:val="0"/>
      <w:marTop w:val="0"/>
      <w:marBottom w:val="0"/>
      <w:divBdr>
        <w:top w:val="none" w:sz="0" w:space="0" w:color="auto"/>
        <w:left w:val="none" w:sz="0" w:space="0" w:color="auto"/>
        <w:bottom w:val="none" w:sz="0" w:space="0" w:color="auto"/>
        <w:right w:val="none" w:sz="0" w:space="0" w:color="auto"/>
      </w:divBdr>
    </w:div>
    <w:div w:id="1147433838">
      <w:marLeft w:val="0"/>
      <w:marRight w:val="0"/>
      <w:marTop w:val="0"/>
      <w:marBottom w:val="0"/>
      <w:divBdr>
        <w:top w:val="none" w:sz="0" w:space="0" w:color="auto"/>
        <w:left w:val="none" w:sz="0" w:space="0" w:color="auto"/>
        <w:bottom w:val="none" w:sz="0" w:space="0" w:color="auto"/>
        <w:right w:val="none" w:sz="0" w:space="0" w:color="auto"/>
      </w:divBdr>
    </w:div>
    <w:div w:id="1147433839">
      <w:marLeft w:val="0"/>
      <w:marRight w:val="0"/>
      <w:marTop w:val="0"/>
      <w:marBottom w:val="0"/>
      <w:divBdr>
        <w:top w:val="none" w:sz="0" w:space="0" w:color="auto"/>
        <w:left w:val="none" w:sz="0" w:space="0" w:color="auto"/>
        <w:bottom w:val="none" w:sz="0" w:space="0" w:color="auto"/>
        <w:right w:val="none" w:sz="0" w:space="0" w:color="auto"/>
      </w:divBdr>
    </w:div>
    <w:div w:id="1147433840">
      <w:marLeft w:val="0"/>
      <w:marRight w:val="0"/>
      <w:marTop w:val="0"/>
      <w:marBottom w:val="0"/>
      <w:divBdr>
        <w:top w:val="none" w:sz="0" w:space="0" w:color="auto"/>
        <w:left w:val="none" w:sz="0" w:space="0" w:color="auto"/>
        <w:bottom w:val="none" w:sz="0" w:space="0" w:color="auto"/>
        <w:right w:val="none" w:sz="0" w:space="0" w:color="auto"/>
      </w:divBdr>
    </w:div>
    <w:div w:id="1147433841">
      <w:marLeft w:val="0"/>
      <w:marRight w:val="0"/>
      <w:marTop w:val="0"/>
      <w:marBottom w:val="0"/>
      <w:divBdr>
        <w:top w:val="none" w:sz="0" w:space="0" w:color="auto"/>
        <w:left w:val="none" w:sz="0" w:space="0" w:color="auto"/>
        <w:bottom w:val="none" w:sz="0" w:space="0" w:color="auto"/>
        <w:right w:val="none" w:sz="0" w:space="0" w:color="auto"/>
      </w:divBdr>
    </w:div>
    <w:div w:id="1147433842">
      <w:marLeft w:val="0"/>
      <w:marRight w:val="0"/>
      <w:marTop w:val="0"/>
      <w:marBottom w:val="0"/>
      <w:divBdr>
        <w:top w:val="none" w:sz="0" w:space="0" w:color="auto"/>
        <w:left w:val="none" w:sz="0" w:space="0" w:color="auto"/>
        <w:bottom w:val="none" w:sz="0" w:space="0" w:color="auto"/>
        <w:right w:val="none" w:sz="0" w:space="0" w:color="auto"/>
      </w:divBdr>
    </w:div>
    <w:div w:id="1147433843">
      <w:marLeft w:val="0"/>
      <w:marRight w:val="0"/>
      <w:marTop w:val="0"/>
      <w:marBottom w:val="0"/>
      <w:divBdr>
        <w:top w:val="none" w:sz="0" w:space="0" w:color="auto"/>
        <w:left w:val="none" w:sz="0" w:space="0" w:color="auto"/>
        <w:bottom w:val="none" w:sz="0" w:space="0" w:color="auto"/>
        <w:right w:val="none" w:sz="0" w:space="0" w:color="auto"/>
      </w:divBdr>
    </w:div>
    <w:div w:id="1147433844">
      <w:marLeft w:val="0"/>
      <w:marRight w:val="0"/>
      <w:marTop w:val="0"/>
      <w:marBottom w:val="0"/>
      <w:divBdr>
        <w:top w:val="none" w:sz="0" w:space="0" w:color="auto"/>
        <w:left w:val="none" w:sz="0" w:space="0" w:color="auto"/>
        <w:bottom w:val="none" w:sz="0" w:space="0" w:color="auto"/>
        <w:right w:val="none" w:sz="0" w:space="0" w:color="auto"/>
      </w:divBdr>
    </w:div>
    <w:div w:id="1147433845">
      <w:marLeft w:val="0"/>
      <w:marRight w:val="0"/>
      <w:marTop w:val="0"/>
      <w:marBottom w:val="0"/>
      <w:divBdr>
        <w:top w:val="none" w:sz="0" w:space="0" w:color="auto"/>
        <w:left w:val="none" w:sz="0" w:space="0" w:color="auto"/>
        <w:bottom w:val="none" w:sz="0" w:space="0" w:color="auto"/>
        <w:right w:val="none" w:sz="0" w:space="0" w:color="auto"/>
      </w:divBdr>
    </w:div>
    <w:div w:id="1147433846">
      <w:marLeft w:val="0"/>
      <w:marRight w:val="0"/>
      <w:marTop w:val="0"/>
      <w:marBottom w:val="0"/>
      <w:divBdr>
        <w:top w:val="none" w:sz="0" w:space="0" w:color="auto"/>
        <w:left w:val="none" w:sz="0" w:space="0" w:color="auto"/>
        <w:bottom w:val="none" w:sz="0" w:space="0" w:color="auto"/>
        <w:right w:val="none" w:sz="0" w:space="0" w:color="auto"/>
      </w:divBdr>
    </w:div>
    <w:div w:id="1147433847">
      <w:marLeft w:val="0"/>
      <w:marRight w:val="0"/>
      <w:marTop w:val="0"/>
      <w:marBottom w:val="0"/>
      <w:divBdr>
        <w:top w:val="none" w:sz="0" w:space="0" w:color="auto"/>
        <w:left w:val="none" w:sz="0" w:space="0" w:color="auto"/>
        <w:bottom w:val="none" w:sz="0" w:space="0" w:color="auto"/>
        <w:right w:val="none" w:sz="0" w:space="0" w:color="auto"/>
      </w:divBdr>
    </w:div>
    <w:div w:id="1147433848">
      <w:marLeft w:val="0"/>
      <w:marRight w:val="0"/>
      <w:marTop w:val="0"/>
      <w:marBottom w:val="0"/>
      <w:divBdr>
        <w:top w:val="none" w:sz="0" w:space="0" w:color="auto"/>
        <w:left w:val="none" w:sz="0" w:space="0" w:color="auto"/>
        <w:bottom w:val="none" w:sz="0" w:space="0" w:color="auto"/>
        <w:right w:val="none" w:sz="0" w:space="0" w:color="auto"/>
      </w:divBdr>
    </w:div>
    <w:div w:id="1147433849">
      <w:marLeft w:val="0"/>
      <w:marRight w:val="0"/>
      <w:marTop w:val="0"/>
      <w:marBottom w:val="0"/>
      <w:divBdr>
        <w:top w:val="none" w:sz="0" w:space="0" w:color="auto"/>
        <w:left w:val="none" w:sz="0" w:space="0" w:color="auto"/>
        <w:bottom w:val="none" w:sz="0" w:space="0" w:color="auto"/>
        <w:right w:val="none" w:sz="0" w:space="0" w:color="auto"/>
      </w:divBdr>
    </w:div>
    <w:div w:id="1147433850">
      <w:marLeft w:val="0"/>
      <w:marRight w:val="0"/>
      <w:marTop w:val="0"/>
      <w:marBottom w:val="0"/>
      <w:divBdr>
        <w:top w:val="none" w:sz="0" w:space="0" w:color="auto"/>
        <w:left w:val="none" w:sz="0" w:space="0" w:color="auto"/>
        <w:bottom w:val="none" w:sz="0" w:space="0" w:color="auto"/>
        <w:right w:val="none" w:sz="0" w:space="0" w:color="auto"/>
      </w:divBdr>
    </w:div>
    <w:div w:id="1147433851">
      <w:marLeft w:val="0"/>
      <w:marRight w:val="0"/>
      <w:marTop w:val="0"/>
      <w:marBottom w:val="0"/>
      <w:divBdr>
        <w:top w:val="none" w:sz="0" w:space="0" w:color="auto"/>
        <w:left w:val="none" w:sz="0" w:space="0" w:color="auto"/>
        <w:bottom w:val="none" w:sz="0" w:space="0" w:color="auto"/>
        <w:right w:val="none" w:sz="0" w:space="0" w:color="auto"/>
      </w:divBdr>
    </w:div>
    <w:div w:id="1147433852">
      <w:marLeft w:val="0"/>
      <w:marRight w:val="0"/>
      <w:marTop w:val="0"/>
      <w:marBottom w:val="0"/>
      <w:divBdr>
        <w:top w:val="none" w:sz="0" w:space="0" w:color="auto"/>
        <w:left w:val="none" w:sz="0" w:space="0" w:color="auto"/>
        <w:bottom w:val="none" w:sz="0" w:space="0" w:color="auto"/>
        <w:right w:val="none" w:sz="0" w:space="0" w:color="auto"/>
      </w:divBdr>
    </w:div>
    <w:div w:id="1147433853">
      <w:marLeft w:val="0"/>
      <w:marRight w:val="0"/>
      <w:marTop w:val="0"/>
      <w:marBottom w:val="0"/>
      <w:divBdr>
        <w:top w:val="none" w:sz="0" w:space="0" w:color="auto"/>
        <w:left w:val="none" w:sz="0" w:space="0" w:color="auto"/>
        <w:bottom w:val="none" w:sz="0" w:space="0" w:color="auto"/>
        <w:right w:val="none" w:sz="0" w:space="0" w:color="auto"/>
      </w:divBdr>
    </w:div>
    <w:div w:id="1147433854">
      <w:marLeft w:val="0"/>
      <w:marRight w:val="0"/>
      <w:marTop w:val="0"/>
      <w:marBottom w:val="0"/>
      <w:divBdr>
        <w:top w:val="none" w:sz="0" w:space="0" w:color="auto"/>
        <w:left w:val="none" w:sz="0" w:space="0" w:color="auto"/>
        <w:bottom w:val="none" w:sz="0" w:space="0" w:color="auto"/>
        <w:right w:val="none" w:sz="0" w:space="0" w:color="auto"/>
      </w:divBdr>
    </w:div>
    <w:div w:id="1147433855">
      <w:marLeft w:val="0"/>
      <w:marRight w:val="0"/>
      <w:marTop w:val="0"/>
      <w:marBottom w:val="0"/>
      <w:divBdr>
        <w:top w:val="none" w:sz="0" w:space="0" w:color="auto"/>
        <w:left w:val="none" w:sz="0" w:space="0" w:color="auto"/>
        <w:bottom w:val="none" w:sz="0" w:space="0" w:color="auto"/>
        <w:right w:val="none" w:sz="0" w:space="0" w:color="auto"/>
      </w:divBdr>
    </w:div>
    <w:div w:id="1147433856">
      <w:marLeft w:val="0"/>
      <w:marRight w:val="0"/>
      <w:marTop w:val="0"/>
      <w:marBottom w:val="0"/>
      <w:divBdr>
        <w:top w:val="none" w:sz="0" w:space="0" w:color="auto"/>
        <w:left w:val="none" w:sz="0" w:space="0" w:color="auto"/>
        <w:bottom w:val="none" w:sz="0" w:space="0" w:color="auto"/>
        <w:right w:val="none" w:sz="0" w:space="0" w:color="auto"/>
      </w:divBdr>
    </w:div>
    <w:div w:id="1147433857">
      <w:marLeft w:val="0"/>
      <w:marRight w:val="0"/>
      <w:marTop w:val="0"/>
      <w:marBottom w:val="0"/>
      <w:divBdr>
        <w:top w:val="none" w:sz="0" w:space="0" w:color="auto"/>
        <w:left w:val="none" w:sz="0" w:space="0" w:color="auto"/>
        <w:bottom w:val="none" w:sz="0" w:space="0" w:color="auto"/>
        <w:right w:val="none" w:sz="0" w:space="0" w:color="auto"/>
      </w:divBdr>
    </w:div>
    <w:div w:id="1147433858">
      <w:marLeft w:val="0"/>
      <w:marRight w:val="0"/>
      <w:marTop w:val="0"/>
      <w:marBottom w:val="0"/>
      <w:divBdr>
        <w:top w:val="none" w:sz="0" w:space="0" w:color="auto"/>
        <w:left w:val="none" w:sz="0" w:space="0" w:color="auto"/>
        <w:bottom w:val="none" w:sz="0" w:space="0" w:color="auto"/>
        <w:right w:val="none" w:sz="0" w:space="0" w:color="auto"/>
      </w:divBdr>
    </w:div>
    <w:div w:id="1147433859">
      <w:marLeft w:val="0"/>
      <w:marRight w:val="0"/>
      <w:marTop w:val="0"/>
      <w:marBottom w:val="0"/>
      <w:divBdr>
        <w:top w:val="none" w:sz="0" w:space="0" w:color="auto"/>
        <w:left w:val="none" w:sz="0" w:space="0" w:color="auto"/>
        <w:bottom w:val="none" w:sz="0" w:space="0" w:color="auto"/>
        <w:right w:val="none" w:sz="0" w:space="0" w:color="auto"/>
      </w:divBdr>
    </w:div>
    <w:div w:id="1147433860">
      <w:marLeft w:val="0"/>
      <w:marRight w:val="0"/>
      <w:marTop w:val="0"/>
      <w:marBottom w:val="0"/>
      <w:divBdr>
        <w:top w:val="none" w:sz="0" w:space="0" w:color="auto"/>
        <w:left w:val="none" w:sz="0" w:space="0" w:color="auto"/>
        <w:bottom w:val="none" w:sz="0" w:space="0" w:color="auto"/>
        <w:right w:val="none" w:sz="0" w:space="0" w:color="auto"/>
      </w:divBdr>
    </w:div>
    <w:div w:id="1147433861">
      <w:marLeft w:val="0"/>
      <w:marRight w:val="0"/>
      <w:marTop w:val="0"/>
      <w:marBottom w:val="0"/>
      <w:divBdr>
        <w:top w:val="none" w:sz="0" w:space="0" w:color="auto"/>
        <w:left w:val="none" w:sz="0" w:space="0" w:color="auto"/>
        <w:bottom w:val="none" w:sz="0" w:space="0" w:color="auto"/>
        <w:right w:val="none" w:sz="0" w:space="0" w:color="auto"/>
      </w:divBdr>
    </w:div>
    <w:div w:id="1147433862">
      <w:marLeft w:val="0"/>
      <w:marRight w:val="0"/>
      <w:marTop w:val="0"/>
      <w:marBottom w:val="0"/>
      <w:divBdr>
        <w:top w:val="none" w:sz="0" w:space="0" w:color="auto"/>
        <w:left w:val="none" w:sz="0" w:space="0" w:color="auto"/>
        <w:bottom w:val="none" w:sz="0" w:space="0" w:color="auto"/>
        <w:right w:val="none" w:sz="0" w:space="0" w:color="auto"/>
      </w:divBdr>
    </w:div>
    <w:div w:id="1147433863">
      <w:marLeft w:val="0"/>
      <w:marRight w:val="0"/>
      <w:marTop w:val="0"/>
      <w:marBottom w:val="0"/>
      <w:divBdr>
        <w:top w:val="none" w:sz="0" w:space="0" w:color="auto"/>
        <w:left w:val="none" w:sz="0" w:space="0" w:color="auto"/>
        <w:bottom w:val="none" w:sz="0" w:space="0" w:color="auto"/>
        <w:right w:val="none" w:sz="0" w:space="0" w:color="auto"/>
      </w:divBdr>
    </w:div>
    <w:div w:id="1147433864">
      <w:marLeft w:val="0"/>
      <w:marRight w:val="0"/>
      <w:marTop w:val="0"/>
      <w:marBottom w:val="0"/>
      <w:divBdr>
        <w:top w:val="none" w:sz="0" w:space="0" w:color="auto"/>
        <w:left w:val="none" w:sz="0" w:space="0" w:color="auto"/>
        <w:bottom w:val="none" w:sz="0" w:space="0" w:color="auto"/>
        <w:right w:val="none" w:sz="0" w:space="0" w:color="auto"/>
      </w:divBdr>
    </w:div>
    <w:div w:id="1147433865">
      <w:marLeft w:val="0"/>
      <w:marRight w:val="0"/>
      <w:marTop w:val="0"/>
      <w:marBottom w:val="0"/>
      <w:divBdr>
        <w:top w:val="none" w:sz="0" w:space="0" w:color="auto"/>
        <w:left w:val="none" w:sz="0" w:space="0" w:color="auto"/>
        <w:bottom w:val="none" w:sz="0" w:space="0" w:color="auto"/>
        <w:right w:val="none" w:sz="0" w:space="0" w:color="auto"/>
      </w:divBdr>
    </w:div>
    <w:div w:id="1147433866">
      <w:marLeft w:val="0"/>
      <w:marRight w:val="0"/>
      <w:marTop w:val="0"/>
      <w:marBottom w:val="0"/>
      <w:divBdr>
        <w:top w:val="none" w:sz="0" w:space="0" w:color="auto"/>
        <w:left w:val="none" w:sz="0" w:space="0" w:color="auto"/>
        <w:bottom w:val="none" w:sz="0" w:space="0" w:color="auto"/>
        <w:right w:val="none" w:sz="0" w:space="0" w:color="auto"/>
      </w:divBdr>
    </w:div>
    <w:div w:id="1147433867">
      <w:marLeft w:val="0"/>
      <w:marRight w:val="0"/>
      <w:marTop w:val="0"/>
      <w:marBottom w:val="0"/>
      <w:divBdr>
        <w:top w:val="none" w:sz="0" w:space="0" w:color="auto"/>
        <w:left w:val="none" w:sz="0" w:space="0" w:color="auto"/>
        <w:bottom w:val="none" w:sz="0" w:space="0" w:color="auto"/>
        <w:right w:val="none" w:sz="0" w:space="0" w:color="auto"/>
      </w:divBdr>
    </w:div>
    <w:div w:id="1147433868">
      <w:marLeft w:val="0"/>
      <w:marRight w:val="0"/>
      <w:marTop w:val="0"/>
      <w:marBottom w:val="0"/>
      <w:divBdr>
        <w:top w:val="none" w:sz="0" w:space="0" w:color="auto"/>
        <w:left w:val="none" w:sz="0" w:space="0" w:color="auto"/>
        <w:bottom w:val="none" w:sz="0" w:space="0" w:color="auto"/>
        <w:right w:val="none" w:sz="0" w:space="0" w:color="auto"/>
      </w:divBdr>
    </w:div>
    <w:div w:id="1147433869">
      <w:marLeft w:val="0"/>
      <w:marRight w:val="0"/>
      <w:marTop w:val="0"/>
      <w:marBottom w:val="0"/>
      <w:divBdr>
        <w:top w:val="none" w:sz="0" w:space="0" w:color="auto"/>
        <w:left w:val="none" w:sz="0" w:space="0" w:color="auto"/>
        <w:bottom w:val="none" w:sz="0" w:space="0" w:color="auto"/>
        <w:right w:val="none" w:sz="0" w:space="0" w:color="auto"/>
      </w:divBdr>
    </w:div>
    <w:div w:id="1147433870">
      <w:marLeft w:val="0"/>
      <w:marRight w:val="0"/>
      <w:marTop w:val="0"/>
      <w:marBottom w:val="0"/>
      <w:divBdr>
        <w:top w:val="none" w:sz="0" w:space="0" w:color="auto"/>
        <w:left w:val="none" w:sz="0" w:space="0" w:color="auto"/>
        <w:bottom w:val="none" w:sz="0" w:space="0" w:color="auto"/>
        <w:right w:val="none" w:sz="0" w:space="0" w:color="auto"/>
      </w:divBdr>
    </w:div>
    <w:div w:id="1147433871">
      <w:marLeft w:val="0"/>
      <w:marRight w:val="0"/>
      <w:marTop w:val="0"/>
      <w:marBottom w:val="0"/>
      <w:divBdr>
        <w:top w:val="none" w:sz="0" w:space="0" w:color="auto"/>
        <w:left w:val="none" w:sz="0" w:space="0" w:color="auto"/>
        <w:bottom w:val="none" w:sz="0" w:space="0" w:color="auto"/>
        <w:right w:val="none" w:sz="0" w:space="0" w:color="auto"/>
      </w:divBdr>
    </w:div>
    <w:div w:id="1147433872">
      <w:marLeft w:val="0"/>
      <w:marRight w:val="0"/>
      <w:marTop w:val="0"/>
      <w:marBottom w:val="0"/>
      <w:divBdr>
        <w:top w:val="none" w:sz="0" w:space="0" w:color="auto"/>
        <w:left w:val="none" w:sz="0" w:space="0" w:color="auto"/>
        <w:bottom w:val="none" w:sz="0" w:space="0" w:color="auto"/>
        <w:right w:val="none" w:sz="0" w:space="0" w:color="auto"/>
      </w:divBdr>
    </w:div>
    <w:div w:id="1147433873">
      <w:marLeft w:val="0"/>
      <w:marRight w:val="0"/>
      <w:marTop w:val="0"/>
      <w:marBottom w:val="0"/>
      <w:divBdr>
        <w:top w:val="none" w:sz="0" w:space="0" w:color="auto"/>
        <w:left w:val="none" w:sz="0" w:space="0" w:color="auto"/>
        <w:bottom w:val="none" w:sz="0" w:space="0" w:color="auto"/>
        <w:right w:val="none" w:sz="0" w:space="0" w:color="auto"/>
      </w:divBdr>
    </w:div>
    <w:div w:id="1147433874">
      <w:marLeft w:val="0"/>
      <w:marRight w:val="0"/>
      <w:marTop w:val="0"/>
      <w:marBottom w:val="0"/>
      <w:divBdr>
        <w:top w:val="none" w:sz="0" w:space="0" w:color="auto"/>
        <w:left w:val="none" w:sz="0" w:space="0" w:color="auto"/>
        <w:bottom w:val="none" w:sz="0" w:space="0" w:color="auto"/>
        <w:right w:val="none" w:sz="0" w:space="0" w:color="auto"/>
      </w:divBdr>
    </w:div>
    <w:div w:id="1147433875">
      <w:marLeft w:val="0"/>
      <w:marRight w:val="0"/>
      <w:marTop w:val="0"/>
      <w:marBottom w:val="0"/>
      <w:divBdr>
        <w:top w:val="none" w:sz="0" w:space="0" w:color="auto"/>
        <w:left w:val="none" w:sz="0" w:space="0" w:color="auto"/>
        <w:bottom w:val="none" w:sz="0" w:space="0" w:color="auto"/>
        <w:right w:val="none" w:sz="0" w:space="0" w:color="auto"/>
      </w:divBdr>
    </w:div>
    <w:div w:id="1147433876">
      <w:marLeft w:val="0"/>
      <w:marRight w:val="0"/>
      <w:marTop w:val="0"/>
      <w:marBottom w:val="0"/>
      <w:divBdr>
        <w:top w:val="none" w:sz="0" w:space="0" w:color="auto"/>
        <w:left w:val="none" w:sz="0" w:space="0" w:color="auto"/>
        <w:bottom w:val="none" w:sz="0" w:space="0" w:color="auto"/>
        <w:right w:val="none" w:sz="0" w:space="0" w:color="auto"/>
      </w:divBdr>
    </w:div>
    <w:div w:id="1147433877">
      <w:marLeft w:val="0"/>
      <w:marRight w:val="0"/>
      <w:marTop w:val="0"/>
      <w:marBottom w:val="0"/>
      <w:divBdr>
        <w:top w:val="none" w:sz="0" w:space="0" w:color="auto"/>
        <w:left w:val="none" w:sz="0" w:space="0" w:color="auto"/>
        <w:bottom w:val="none" w:sz="0" w:space="0" w:color="auto"/>
        <w:right w:val="none" w:sz="0" w:space="0" w:color="auto"/>
      </w:divBdr>
    </w:div>
    <w:div w:id="1147433878">
      <w:marLeft w:val="0"/>
      <w:marRight w:val="0"/>
      <w:marTop w:val="0"/>
      <w:marBottom w:val="0"/>
      <w:divBdr>
        <w:top w:val="none" w:sz="0" w:space="0" w:color="auto"/>
        <w:left w:val="none" w:sz="0" w:space="0" w:color="auto"/>
        <w:bottom w:val="none" w:sz="0" w:space="0" w:color="auto"/>
        <w:right w:val="none" w:sz="0" w:space="0" w:color="auto"/>
      </w:divBdr>
    </w:div>
    <w:div w:id="1147433879">
      <w:marLeft w:val="0"/>
      <w:marRight w:val="0"/>
      <w:marTop w:val="0"/>
      <w:marBottom w:val="0"/>
      <w:divBdr>
        <w:top w:val="none" w:sz="0" w:space="0" w:color="auto"/>
        <w:left w:val="none" w:sz="0" w:space="0" w:color="auto"/>
        <w:bottom w:val="none" w:sz="0" w:space="0" w:color="auto"/>
        <w:right w:val="none" w:sz="0" w:space="0" w:color="auto"/>
      </w:divBdr>
    </w:div>
    <w:div w:id="1147433880">
      <w:marLeft w:val="0"/>
      <w:marRight w:val="0"/>
      <w:marTop w:val="0"/>
      <w:marBottom w:val="0"/>
      <w:divBdr>
        <w:top w:val="none" w:sz="0" w:space="0" w:color="auto"/>
        <w:left w:val="none" w:sz="0" w:space="0" w:color="auto"/>
        <w:bottom w:val="none" w:sz="0" w:space="0" w:color="auto"/>
        <w:right w:val="none" w:sz="0" w:space="0" w:color="auto"/>
      </w:divBdr>
    </w:div>
    <w:div w:id="1147433881">
      <w:marLeft w:val="0"/>
      <w:marRight w:val="0"/>
      <w:marTop w:val="0"/>
      <w:marBottom w:val="0"/>
      <w:divBdr>
        <w:top w:val="none" w:sz="0" w:space="0" w:color="auto"/>
        <w:left w:val="none" w:sz="0" w:space="0" w:color="auto"/>
        <w:bottom w:val="none" w:sz="0" w:space="0" w:color="auto"/>
        <w:right w:val="none" w:sz="0" w:space="0" w:color="auto"/>
      </w:divBdr>
    </w:div>
    <w:div w:id="1147433882">
      <w:marLeft w:val="0"/>
      <w:marRight w:val="0"/>
      <w:marTop w:val="0"/>
      <w:marBottom w:val="0"/>
      <w:divBdr>
        <w:top w:val="none" w:sz="0" w:space="0" w:color="auto"/>
        <w:left w:val="none" w:sz="0" w:space="0" w:color="auto"/>
        <w:bottom w:val="none" w:sz="0" w:space="0" w:color="auto"/>
        <w:right w:val="none" w:sz="0" w:space="0" w:color="auto"/>
      </w:divBdr>
    </w:div>
    <w:div w:id="1147433883">
      <w:marLeft w:val="0"/>
      <w:marRight w:val="0"/>
      <w:marTop w:val="0"/>
      <w:marBottom w:val="0"/>
      <w:divBdr>
        <w:top w:val="none" w:sz="0" w:space="0" w:color="auto"/>
        <w:left w:val="none" w:sz="0" w:space="0" w:color="auto"/>
        <w:bottom w:val="none" w:sz="0" w:space="0" w:color="auto"/>
        <w:right w:val="none" w:sz="0" w:space="0" w:color="auto"/>
      </w:divBdr>
    </w:div>
    <w:div w:id="1147433884">
      <w:marLeft w:val="0"/>
      <w:marRight w:val="0"/>
      <w:marTop w:val="0"/>
      <w:marBottom w:val="0"/>
      <w:divBdr>
        <w:top w:val="none" w:sz="0" w:space="0" w:color="auto"/>
        <w:left w:val="none" w:sz="0" w:space="0" w:color="auto"/>
        <w:bottom w:val="none" w:sz="0" w:space="0" w:color="auto"/>
        <w:right w:val="none" w:sz="0" w:space="0" w:color="auto"/>
      </w:divBdr>
    </w:div>
    <w:div w:id="1147433885">
      <w:marLeft w:val="0"/>
      <w:marRight w:val="0"/>
      <w:marTop w:val="0"/>
      <w:marBottom w:val="0"/>
      <w:divBdr>
        <w:top w:val="none" w:sz="0" w:space="0" w:color="auto"/>
        <w:left w:val="none" w:sz="0" w:space="0" w:color="auto"/>
        <w:bottom w:val="none" w:sz="0" w:space="0" w:color="auto"/>
        <w:right w:val="none" w:sz="0" w:space="0" w:color="auto"/>
      </w:divBdr>
    </w:div>
    <w:div w:id="1147433886">
      <w:marLeft w:val="0"/>
      <w:marRight w:val="0"/>
      <w:marTop w:val="0"/>
      <w:marBottom w:val="0"/>
      <w:divBdr>
        <w:top w:val="none" w:sz="0" w:space="0" w:color="auto"/>
        <w:left w:val="none" w:sz="0" w:space="0" w:color="auto"/>
        <w:bottom w:val="none" w:sz="0" w:space="0" w:color="auto"/>
        <w:right w:val="none" w:sz="0" w:space="0" w:color="auto"/>
      </w:divBdr>
    </w:div>
    <w:div w:id="1147433887">
      <w:marLeft w:val="0"/>
      <w:marRight w:val="0"/>
      <w:marTop w:val="0"/>
      <w:marBottom w:val="0"/>
      <w:divBdr>
        <w:top w:val="none" w:sz="0" w:space="0" w:color="auto"/>
        <w:left w:val="none" w:sz="0" w:space="0" w:color="auto"/>
        <w:bottom w:val="none" w:sz="0" w:space="0" w:color="auto"/>
        <w:right w:val="none" w:sz="0" w:space="0" w:color="auto"/>
      </w:divBdr>
    </w:div>
    <w:div w:id="1147433888">
      <w:marLeft w:val="0"/>
      <w:marRight w:val="0"/>
      <w:marTop w:val="0"/>
      <w:marBottom w:val="0"/>
      <w:divBdr>
        <w:top w:val="none" w:sz="0" w:space="0" w:color="auto"/>
        <w:left w:val="none" w:sz="0" w:space="0" w:color="auto"/>
        <w:bottom w:val="none" w:sz="0" w:space="0" w:color="auto"/>
        <w:right w:val="none" w:sz="0" w:space="0" w:color="auto"/>
      </w:divBdr>
    </w:div>
    <w:div w:id="1147433889">
      <w:marLeft w:val="0"/>
      <w:marRight w:val="0"/>
      <w:marTop w:val="0"/>
      <w:marBottom w:val="0"/>
      <w:divBdr>
        <w:top w:val="none" w:sz="0" w:space="0" w:color="auto"/>
        <w:left w:val="none" w:sz="0" w:space="0" w:color="auto"/>
        <w:bottom w:val="none" w:sz="0" w:space="0" w:color="auto"/>
        <w:right w:val="none" w:sz="0" w:space="0" w:color="auto"/>
      </w:divBdr>
    </w:div>
    <w:div w:id="1147433890">
      <w:marLeft w:val="0"/>
      <w:marRight w:val="0"/>
      <w:marTop w:val="0"/>
      <w:marBottom w:val="0"/>
      <w:divBdr>
        <w:top w:val="none" w:sz="0" w:space="0" w:color="auto"/>
        <w:left w:val="none" w:sz="0" w:space="0" w:color="auto"/>
        <w:bottom w:val="none" w:sz="0" w:space="0" w:color="auto"/>
        <w:right w:val="none" w:sz="0" w:space="0" w:color="auto"/>
      </w:divBdr>
    </w:div>
    <w:div w:id="1147433891">
      <w:marLeft w:val="0"/>
      <w:marRight w:val="0"/>
      <w:marTop w:val="0"/>
      <w:marBottom w:val="0"/>
      <w:divBdr>
        <w:top w:val="none" w:sz="0" w:space="0" w:color="auto"/>
        <w:left w:val="none" w:sz="0" w:space="0" w:color="auto"/>
        <w:bottom w:val="none" w:sz="0" w:space="0" w:color="auto"/>
        <w:right w:val="none" w:sz="0" w:space="0" w:color="auto"/>
      </w:divBdr>
    </w:div>
    <w:div w:id="1147433892">
      <w:marLeft w:val="0"/>
      <w:marRight w:val="0"/>
      <w:marTop w:val="0"/>
      <w:marBottom w:val="0"/>
      <w:divBdr>
        <w:top w:val="none" w:sz="0" w:space="0" w:color="auto"/>
        <w:left w:val="none" w:sz="0" w:space="0" w:color="auto"/>
        <w:bottom w:val="none" w:sz="0" w:space="0" w:color="auto"/>
        <w:right w:val="none" w:sz="0" w:space="0" w:color="auto"/>
      </w:divBdr>
    </w:div>
    <w:div w:id="1147433893">
      <w:marLeft w:val="0"/>
      <w:marRight w:val="0"/>
      <w:marTop w:val="0"/>
      <w:marBottom w:val="0"/>
      <w:divBdr>
        <w:top w:val="none" w:sz="0" w:space="0" w:color="auto"/>
        <w:left w:val="none" w:sz="0" w:space="0" w:color="auto"/>
        <w:bottom w:val="none" w:sz="0" w:space="0" w:color="auto"/>
        <w:right w:val="none" w:sz="0" w:space="0" w:color="auto"/>
      </w:divBdr>
    </w:div>
    <w:div w:id="1147433894">
      <w:marLeft w:val="0"/>
      <w:marRight w:val="0"/>
      <w:marTop w:val="0"/>
      <w:marBottom w:val="0"/>
      <w:divBdr>
        <w:top w:val="none" w:sz="0" w:space="0" w:color="auto"/>
        <w:left w:val="none" w:sz="0" w:space="0" w:color="auto"/>
        <w:bottom w:val="none" w:sz="0" w:space="0" w:color="auto"/>
        <w:right w:val="none" w:sz="0" w:space="0" w:color="auto"/>
      </w:divBdr>
    </w:div>
    <w:div w:id="1147433895">
      <w:marLeft w:val="0"/>
      <w:marRight w:val="0"/>
      <w:marTop w:val="0"/>
      <w:marBottom w:val="0"/>
      <w:divBdr>
        <w:top w:val="none" w:sz="0" w:space="0" w:color="auto"/>
        <w:left w:val="none" w:sz="0" w:space="0" w:color="auto"/>
        <w:bottom w:val="none" w:sz="0" w:space="0" w:color="auto"/>
        <w:right w:val="none" w:sz="0" w:space="0" w:color="auto"/>
      </w:divBdr>
    </w:div>
    <w:div w:id="1147433896">
      <w:marLeft w:val="0"/>
      <w:marRight w:val="0"/>
      <w:marTop w:val="0"/>
      <w:marBottom w:val="0"/>
      <w:divBdr>
        <w:top w:val="none" w:sz="0" w:space="0" w:color="auto"/>
        <w:left w:val="none" w:sz="0" w:space="0" w:color="auto"/>
        <w:bottom w:val="none" w:sz="0" w:space="0" w:color="auto"/>
        <w:right w:val="none" w:sz="0" w:space="0" w:color="auto"/>
      </w:divBdr>
    </w:div>
    <w:div w:id="1147433897">
      <w:marLeft w:val="0"/>
      <w:marRight w:val="0"/>
      <w:marTop w:val="0"/>
      <w:marBottom w:val="0"/>
      <w:divBdr>
        <w:top w:val="none" w:sz="0" w:space="0" w:color="auto"/>
        <w:left w:val="none" w:sz="0" w:space="0" w:color="auto"/>
        <w:bottom w:val="none" w:sz="0" w:space="0" w:color="auto"/>
        <w:right w:val="none" w:sz="0" w:space="0" w:color="auto"/>
      </w:divBdr>
    </w:div>
    <w:div w:id="1147433898">
      <w:marLeft w:val="0"/>
      <w:marRight w:val="0"/>
      <w:marTop w:val="0"/>
      <w:marBottom w:val="0"/>
      <w:divBdr>
        <w:top w:val="none" w:sz="0" w:space="0" w:color="auto"/>
        <w:left w:val="none" w:sz="0" w:space="0" w:color="auto"/>
        <w:bottom w:val="none" w:sz="0" w:space="0" w:color="auto"/>
        <w:right w:val="none" w:sz="0" w:space="0" w:color="auto"/>
      </w:divBdr>
    </w:div>
    <w:div w:id="1147433899">
      <w:marLeft w:val="0"/>
      <w:marRight w:val="0"/>
      <w:marTop w:val="0"/>
      <w:marBottom w:val="0"/>
      <w:divBdr>
        <w:top w:val="none" w:sz="0" w:space="0" w:color="auto"/>
        <w:left w:val="none" w:sz="0" w:space="0" w:color="auto"/>
        <w:bottom w:val="none" w:sz="0" w:space="0" w:color="auto"/>
        <w:right w:val="none" w:sz="0" w:space="0" w:color="auto"/>
      </w:divBdr>
    </w:div>
    <w:div w:id="1147433900">
      <w:marLeft w:val="0"/>
      <w:marRight w:val="0"/>
      <w:marTop w:val="0"/>
      <w:marBottom w:val="0"/>
      <w:divBdr>
        <w:top w:val="none" w:sz="0" w:space="0" w:color="auto"/>
        <w:left w:val="none" w:sz="0" w:space="0" w:color="auto"/>
        <w:bottom w:val="none" w:sz="0" w:space="0" w:color="auto"/>
        <w:right w:val="none" w:sz="0" w:space="0" w:color="auto"/>
      </w:divBdr>
    </w:div>
    <w:div w:id="1147433901">
      <w:marLeft w:val="0"/>
      <w:marRight w:val="0"/>
      <w:marTop w:val="0"/>
      <w:marBottom w:val="0"/>
      <w:divBdr>
        <w:top w:val="none" w:sz="0" w:space="0" w:color="auto"/>
        <w:left w:val="none" w:sz="0" w:space="0" w:color="auto"/>
        <w:bottom w:val="none" w:sz="0" w:space="0" w:color="auto"/>
        <w:right w:val="none" w:sz="0" w:space="0" w:color="auto"/>
      </w:divBdr>
    </w:div>
    <w:div w:id="1147433902">
      <w:marLeft w:val="0"/>
      <w:marRight w:val="0"/>
      <w:marTop w:val="0"/>
      <w:marBottom w:val="0"/>
      <w:divBdr>
        <w:top w:val="none" w:sz="0" w:space="0" w:color="auto"/>
        <w:left w:val="none" w:sz="0" w:space="0" w:color="auto"/>
        <w:bottom w:val="none" w:sz="0" w:space="0" w:color="auto"/>
        <w:right w:val="none" w:sz="0" w:space="0" w:color="auto"/>
      </w:divBdr>
    </w:div>
    <w:div w:id="1147433903">
      <w:marLeft w:val="0"/>
      <w:marRight w:val="0"/>
      <w:marTop w:val="0"/>
      <w:marBottom w:val="0"/>
      <w:divBdr>
        <w:top w:val="none" w:sz="0" w:space="0" w:color="auto"/>
        <w:left w:val="none" w:sz="0" w:space="0" w:color="auto"/>
        <w:bottom w:val="none" w:sz="0" w:space="0" w:color="auto"/>
        <w:right w:val="none" w:sz="0" w:space="0" w:color="auto"/>
      </w:divBdr>
    </w:div>
    <w:div w:id="1147433904">
      <w:marLeft w:val="0"/>
      <w:marRight w:val="0"/>
      <w:marTop w:val="0"/>
      <w:marBottom w:val="0"/>
      <w:divBdr>
        <w:top w:val="none" w:sz="0" w:space="0" w:color="auto"/>
        <w:left w:val="none" w:sz="0" w:space="0" w:color="auto"/>
        <w:bottom w:val="none" w:sz="0" w:space="0" w:color="auto"/>
        <w:right w:val="none" w:sz="0" w:space="0" w:color="auto"/>
      </w:divBdr>
    </w:div>
    <w:div w:id="1147433905">
      <w:marLeft w:val="0"/>
      <w:marRight w:val="0"/>
      <w:marTop w:val="0"/>
      <w:marBottom w:val="0"/>
      <w:divBdr>
        <w:top w:val="none" w:sz="0" w:space="0" w:color="auto"/>
        <w:left w:val="none" w:sz="0" w:space="0" w:color="auto"/>
        <w:bottom w:val="none" w:sz="0" w:space="0" w:color="auto"/>
        <w:right w:val="none" w:sz="0" w:space="0" w:color="auto"/>
      </w:divBdr>
    </w:div>
    <w:div w:id="1147433906">
      <w:marLeft w:val="0"/>
      <w:marRight w:val="0"/>
      <w:marTop w:val="0"/>
      <w:marBottom w:val="0"/>
      <w:divBdr>
        <w:top w:val="none" w:sz="0" w:space="0" w:color="auto"/>
        <w:left w:val="none" w:sz="0" w:space="0" w:color="auto"/>
        <w:bottom w:val="none" w:sz="0" w:space="0" w:color="auto"/>
        <w:right w:val="none" w:sz="0" w:space="0" w:color="auto"/>
      </w:divBdr>
    </w:div>
    <w:div w:id="1147433907">
      <w:marLeft w:val="0"/>
      <w:marRight w:val="0"/>
      <w:marTop w:val="0"/>
      <w:marBottom w:val="0"/>
      <w:divBdr>
        <w:top w:val="none" w:sz="0" w:space="0" w:color="auto"/>
        <w:left w:val="none" w:sz="0" w:space="0" w:color="auto"/>
        <w:bottom w:val="none" w:sz="0" w:space="0" w:color="auto"/>
        <w:right w:val="none" w:sz="0" w:space="0" w:color="auto"/>
      </w:divBdr>
    </w:div>
    <w:div w:id="1147433908">
      <w:marLeft w:val="0"/>
      <w:marRight w:val="0"/>
      <w:marTop w:val="0"/>
      <w:marBottom w:val="0"/>
      <w:divBdr>
        <w:top w:val="none" w:sz="0" w:space="0" w:color="auto"/>
        <w:left w:val="none" w:sz="0" w:space="0" w:color="auto"/>
        <w:bottom w:val="none" w:sz="0" w:space="0" w:color="auto"/>
        <w:right w:val="none" w:sz="0" w:space="0" w:color="auto"/>
      </w:divBdr>
    </w:div>
    <w:div w:id="1147433909">
      <w:marLeft w:val="0"/>
      <w:marRight w:val="0"/>
      <w:marTop w:val="0"/>
      <w:marBottom w:val="0"/>
      <w:divBdr>
        <w:top w:val="none" w:sz="0" w:space="0" w:color="auto"/>
        <w:left w:val="none" w:sz="0" w:space="0" w:color="auto"/>
        <w:bottom w:val="none" w:sz="0" w:space="0" w:color="auto"/>
        <w:right w:val="none" w:sz="0" w:space="0" w:color="auto"/>
      </w:divBdr>
    </w:div>
    <w:div w:id="1147433910">
      <w:marLeft w:val="0"/>
      <w:marRight w:val="0"/>
      <w:marTop w:val="0"/>
      <w:marBottom w:val="0"/>
      <w:divBdr>
        <w:top w:val="none" w:sz="0" w:space="0" w:color="auto"/>
        <w:left w:val="none" w:sz="0" w:space="0" w:color="auto"/>
        <w:bottom w:val="none" w:sz="0" w:space="0" w:color="auto"/>
        <w:right w:val="none" w:sz="0" w:space="0" w:color="auto"/>
      </w:divBdr>
    </w:div>
    <w:div w:id="1147433911">
      <w:marLeft w:val="0"/>
      <w:marRight w:val="0"/>
      <w:marTop w:val="0"/>
      <w:marBottom w:val="0"/>
      <w:divBdr>
        <w:top w:val="none" w:sz="0" w:space="0" w:color="auto"/>
        <w:left w:val="none" w:sz="0" w:space="0" w:color="auto"/>
        <w:bottom w:val="none" w:sz="0" w:space="0" w:color="auto"/>
        <w:right w:val="none" w:sz="0" w:space="0" w:color="auto"/>
      </w:divBdr>
    </w:div>
    <w:div w:id="1147433912">
      <w:marLeft w:val="0"/>
      <w:marRight w:val="0"/>
      <w:marTop w:val="0"/>
      <w:marBottom w:val="0"/>
      <w:divBdr>
        <w:top w:val="none" w:sz="0" w:space="0" w:color="auto"/>
        <w:left w:val="none" w:sz="0" w:space="0" w:color="auto"/>
        <w:bottom w:val="none" w:sz="0" w:space="0" w:color="auto"/>
        <w:right w:val="none" w:sz="0" w:space="0" w:color="auto"/>
      </w:divBdr>
    </w:div>
    <w:div w:id="1147433913">
      <w:marLeft w:val="0"/>
      <w:marRight w:val="0"/>
      <w:marTop w:val="0"/>
      <w:marBottom w:val="0"/>
      <w:divBdr>
        <w:top w:val="none" w:sz="0" w:space="0" w:color="auto"/>
        <w:left w:val="none" w:sz="0" w:space="0" w:color="auto"/>
        <w:bottom w:val="none" w:sz="0" w:space="0" w:color="auto"/>
        <w:right w:val="none" w:sz="0" w:space="0" w:color="auto"/>
      </w:divBdr>
    </w:div>
    <w:div w:id="1147433914">
      <w:marLeft w:val="0"/>
      <w:marRight w:val="0"/>
      <w:marTop w:val="0"/>
      <w:marBottom w:val="0"/>
      <w:divBdr>
        <w:top w:val="none" w:sz="0" w:space="0" w:color="auto"/>
        <w:left w:val="none" w:sz="0" w:space="0" w:color="auto"/>
        <w:bottom w:val="none" w:sz="0" w:space="0" w:color="auto"/>
        <w:right w:val="none" w:sz="0" w:space="0" w:color="auto"/>
      </w:divBdr>
    </w:div>
    <w:div w:id="1147433915">
      <w:marLeft w:val="0"/>
      <w:marRight w:val="0"/>
      <w:marTop w:val="0"/>
      <w:marBottom w:val="0"/>
      <w:divBdr>
        <w:top w:val="none" w:sz="0" w:space="0" w:color="auto"/>
        <w:left w:val="none" w:sz="0" w:space="0" w:color="auto"/>
        <w:bottom w:val="none" w:sz="0" w:space="0" w:color="auto"/>
        <w:right w:val="none" w:sz="0" w:space="0" w:color="auto"/>
      </w:divBdr>
    </w:div>
    <w:div w:id="1147433916">
      <w:marLeft w:val="0"/>
      <w:marRight w:val="0"/>
      <w:marTop w:val="0"/>
      <w:marBottom w:val="0"/>
      <w:divBdr>
        <w:top w:val="none" w:sz="0" w:space="0" w:color="auto"/>
        <w:left w:val="none" w:sz="0" w:space="0" w:color="auto"/>
        <w:bottom w:val="none" w:sz="0" w:space="0" w:color="auto"/>
        <w:right w:val="none" w:sz="0" w:space="0" w:color="auto"/>
      </w:divBdr>
    </w:div>
    <w:div w:id="1147433917">
      <w:marLeft w:val="0"/>
      <w:marRight w:val="0"/>
      <w:marTop w:val="0"/>
      <w:marBottom w:val="0"/>
      <w:divBdr>
        <w:top w:val="none" w:sz="0" w:space="0" w:color="auto"/>
        <w:left w:val="none" w:sz="0" w:space="0" w:color="auto"/>
        <w:bottom w:val="none" w:sz="0" w:space="0" w:color="auto"/>
        <w:right w:val="none" w:sz="0" w:space="0" w:color="auto"/>
      </w:divBdr>
    </w:div>
    <w:div w:id="1147433918">
      <w:marLeft w:val="0"/>
      <w:marRight w:val="0"/>
      <w:marTop w:val="0"/>
      <w:marBottom w:val="0"/>
      <w:divBdr>
        <w:top w:val="none" w:sz="0" w:space="0" w:color="auto"/>
        <w:left w:val="none" w:sz="0" w:space="0" w:color="auto"/>
        <w:bottom w:val="none" w:sz="0" w:space="0" w:color="auto"/>
        <w:right w:val="none" w:sz="0" w:space="0" w:color="auto"/>
      </w:divBdr>
    </w:div>
    <w:div w:id="1147433919">
      <w:marLeft w:val="0"/>
      <w:marRight w:val="0"/>
      <w:marTop w:val="0"/>
      <w:marBottom w:val="0"/>
      <w:divBdr>
        <w:top w:val="none" w:sz="0" w:space="0" w:color="auto"/>
        <w:left w:val="none" w:sz="0" w:space="0" w:color="auto"/>
        <w:bottom w:val="none" w:sz="0" w:space="0" w:color="auto"/>
        <w:right w:val="none" w:sz="0" w:space="0" w:color="auto"/>
      </w:divBdr>
    </w:div>
    <w:div w:id="1147433920">
      <w:marLeft w:val="0"/>
      <w:marRight w:val="0"/>
      <w:marTop w:val="0"/>
      <w:marBottom w:val="0"/>
      <w:divBdr>
        <w:top w:val="none" w:sz="0" w:space="0" w:color="auto"/>
        <w:left w:val="none" w:sz="0" w:space="0" w:color="auto"/>
        <w:bottom w:val="none" w:sz="0" w:space="0" w:color="auto"/>
        <w:right w:val="none" w:sz="0" w:space="0" w:color="auto"/>
      </w:divBdr>
    </w:div>
    <w:div w:id="1147433921">
      <w:marLeft w:val="0"/>
      <w:marRight w:val="0"/>
      <w:marTop w:val="0"/>
      <w:marBottom w:val="0"/>
      <w:divBdr>
        <w:top w:val="none" w:sz="0" w:space="0" w:color="auto"/>
        <w:left w:val="none" w:sz="0" w:space="0" w:color="auto"/>
        <w:bottom w:val="none" w:sz="0" w:space="0" w:color="auto"/>
        <w:right w:val="none" w:sz="0" w:space="0" w:color="auto"/>
      </w:divBdr>
    </w:div>
    <w:div w:id="1147433922">
      <w:marLeft w:val="0"/>
      <w:marRight w:val="0"/>
      <w:marTop w:val="0"/>
      <w:marBottom w:val="0"/>
      <w:divBdr>
        <w:top w:val="none" w:sz="0" w:space="0" w:color="auto"/>
        <w:left w:val="none" w:sz="0" w:space="0" w:color="auto"/>
        <w:bottom w:val="none" w:sz="0" w:space="0" w:color="auto"/>
        <w:right w:val="none" w:sz="0" w:space="0" w:color="auto"/>
      </w:divBdr>
    </w:div>
    <w:div w:id="1147433923">
      <w:marLeft w:val="0"/>
      <w:marRight w:val="0"/>
      <w:marTop w:val="0"/>
      <w:marBottom w:val="0"/>
      <w:divBdr>
        <w:top w:val="none" w:sz="0" w:space="0" w:color="auto"/>
        <w:left w:val="none" w:sz="0" w:space="0" w:color="auto"/>
        <w:bottom w:val="none" w:sz="0" w:space="0" w:color="auto"/>
        <w:right w:val="none" w:sz="0" w:space="0" w:color="auto"/>
      </w:divBdr>
    </w:div>
    <w:div w:id="1147433924">
      <w:marLeft w:val="0"/>
      <w:marRight w:val="0"/>
      <w:marTop w:val="0"/>
      <w:marBottom w:val="0"/>
      <w:divBdr>
        <w:top w:val="none" w:sz="0" w:space="0" w:color="auto"/>
        <w:left w:val="none" w:sz="0" w:space="0" w:color="auto"/>
        <w:bottom w:val="none" w:sz="0" w:space="0" w:color="auto"/>
        <w:right w:val="none" w:sz="0" w:space="0" w:color="auto"/>
      </w:divBdr>
    </w:div>
    <w:div w:id="1147433925">
      <w:marLeft w:val="0"/>
      <w:marRight w:val="0"/>
      <w:marTop w:val="0"/>
      <w:marBottom w:val="0"/>
      <w:divBdr>
        <w:top w:val="none" w:sz="0" w:space="0" w:color="auto"/>
        <w:left w:val="none" w:sz="0" w:space="0" w:color="auto"/>
        <w:bottom w:val="none" w:sz="0" w:space="0" w:color="auto"/>
        <w:right w:val="none" w:sz="0" w:space="0" w:color="auto"/>
      </w:divBdr>
    </w:div>
    <w:div w:id="1147433926">
      <w:marLeft w:val="0"/>
      <w:marRight w:val="0"/>
      <w:marTop w:val="0"/>
      <w:marBottom w:val="0"/>
      <w:divBdr>
        <w:top w:val="none" w:sz="0" w:space="0" w:color="auto"/>
        <w:left w:val="none" w:sz="0" w:space="0" w:color="auto"/>
        <w:bottom w:val="none" w:sz="0" w:space="0" w:color="auto"/>
        <w:right w:val="none" w:sz="0" w:space="0" w:color="auto"/>
      </w:divBdr>
    </w:div>
    <w:div w:id="1147433927">
      <w:marLeft w:val="0"/>
      <w:marRight w:val="0"/>
      <w:marTop w:val="0"/>
      <w:marBottom w:val="0"/>
      <w:divBdr>
        <w:top w:val="none" w:sz="0" w:space="0" w:color="auto"/>
        <w:left w:val="none" w:sz="0" w:space="0" w:color="auto"/>
        <w:bottom w:val="none" w:sz="0" w:space="0" w:color="auto"/>
        <w:right w:val="none" w:sz="0" w:space="0" w:color="auto"/>
      </w:divBdr>
    </w:div>
    <w:div w:id="1147433928">
      <w:marLeft w:val="0"/>
      <w:marRight w:val="0"/>
      <w:marTop w:val="0"/>
      <w:marBottom w:val="0"/>
      <w:divBdr>
        <w:top w:val="none" w:sz="0" w:space="0" w:color="auto"/>
        <w:left w:val="none" w:sz="0" w:space="0" w:color="auto"/>
        <w:bottom w:val="none" w:sz="0" w:space="0" w:color="auto"/>
        <w:right w:val="none" w:sz="0" w:space="0" w:color="auto"/>
      </w:divBdr>
    </w:div>
    <w:div w:id="1147433929">
      <w:marLeft w:val="0"/>
      <w:marRight w:val="0"/>
      <w:marTop w:val="0"/>
      <w:marBottom w:val="0"/>
      <w:divBdr>
        <w:top w:val="none" w:sz="0" w:space="0" w:color="auto"/>
        <w:left w:val="none" w:sz="0" w:space="0" w:color="auto"/>
        <w:bottom w:val="none" w:sz="0" w:space="0" w:color="auto"/>
        <w:right w:val="none" w:sz="0" w:space="0" w:color="auto"/>
      </w:divBdr>
    </w:div>
    <w:div w:id="1147433930">
      <w:marLeft w:val="0"/>
      <w:marRight w:val="0"/>
      <w:marTop w:val="0"/>
      <w:marBottom w:val="0"/>
      <w:divBdr>
        <w:top w:val="none" w:sz="0" w:space="0" w:color="auto"/>
        <w:left w:val="none" w:sz="0" w:space="0" w:color="auto"/>
        <w:bottom w:val="none" w:sz="0" w:space="0" w:color="auto"/>
        <w:right w:val="none" w:sz="0" w:space="0" w:color="auto"/>
      </w:divBdr>
    </w:div>
    <w:div w:id="1147433931">
      <w:marLeft w:val="0"/>
      <w:marRight w:val="0"/>
      <w:marTop w:val="0"/>
      <w:marBottom w:val="0"/>
      <w:divBdr>
        <w:top w:val="none" w:sz="0" w:space="0" w:color="auto"/>
        <w:left w:val="none" w:sz="0" w:space="0" w:color="auto"/>
        <w:bottom w:val="none" w:sz="0" w:space="0" w:color="auto"/>
        <w:right w:val="none" w:sz="0" w:space="0" w:color="auto"/>
      </w:divBdr>
    </w:div>
    <w:div w:id="1147433932">
      <w:marLeft w:val="0"/>
      <w:marRight w:val="0"/>
      <w:marTop w:val="0"/>
      <w:marBottom w:val="0"/>
      <w:divBdr>
        <w:top w:val="none" w:sz="0" w:space="0" w:color="auto"/>
        <w:left w:val="none" w:sz="0" w:space="0" w:color="auto"/>
        <w:bottom w:val="none" w:sz="0" w:space="0" w:color="auto"/>
        <w:right w:val="none" w:sz="0" w:space="0" w:color="auto"/>
      </w:divBdr>
    </w:div>
    <w:div w:id="1147433933">
      <w:marLeft w:val="0"/>
      <w:marRight w:val="0"/>
      <w:marTop w:val="0"/>
      <w:marBottom w:val="0"/>
      <w:divBdr>
        <w:top w:val="none" w:sz="0" w:space="0" w:color="auto"/>
        <w:left w:val="none" w:sz="0" w:space="0" w:color="auto"/>
        <w:bottom w:val="none" w:sz="0" w:space="0" w:color="auto"/>
        <w:right w:val="none" w:sz="0" w:space="0" w:color="auto"/>
      </w:divBdr>
    </w:div>
    <w:div w:id="1147433934">
      <w:marLeft w:val="0"/>
      <w:marRight w:val="0"/>
      <w:marTop w:val="0"/>
      <w:marBottom w:val="0"/>
      <w:divBdr>
        <w:top w:val="none" w:sz="0" w:space="0" w:color="auto"/>
        <w:left w:val="none" w:sz="0" w:space="0" w:color="auto"/>
        <w:bottom w:val="none" w:sz="0" w:space="0" w:color="auto"/>
        <w:right w:val="none" w:sz="0" w:space="0" w:color="auto"/>
      </w:divBdr>
    </w:div>
    <w:div w:id="1147433935">
      <w:marLeft w:val="0"/>
      <w:marRight w:val="0"/>
      <w:marTop w:val="0"/>
      <w:marBottom w:val="0"/>
      <w:divBdr>
        <w:top w:val="none" w:sz="0" w:space="0" w:color="auto"/>
        <w:left w:val="none" w:sz="0" w:space="0" w:color="auto"/>
        <w:bottom w:val="none" w:sz="0" w:space="0" w:color="auto"/>
        <w:right w:val="none" w:sz="0" w:space="0" w:color="auto"/>
      </w:divBdr>
    </w:div>
    <w:div w:id="1147433936">
      <w:marLeft w:val="0"/>
      <w:marRight w:val="0"/>
      <w:marTop w:val="0"/>
      <w:marBottom w:val="0"/>
      <w:divBdr>
        <w:top w:val="none" w:sz="0" w:space="0" w:color="auto"/>
        <w:left w:val="none" w:sz="0" w:space="0" w:color="auto"/>
        <w:bottom w:val="none" w:sz="0" w:space="0" w:color="auto"/>
        <w:right w:val="none" w:sz="0" w:space="0" w:color="auto"/>
      </w:divBdr>
    </w:div>
    <w:div w:id="1147433937">
      <w:marLeft w:val="0"/>
      <w:marRight w:val="0"/>
      <w:marTop w:val="0"/>
      <w:marBottom w:val="0"/>
      <w:divBdr>
        <w:top w:val="none" w:sz="0" w:space="0" w:color="auto"/>
        <w:left w:val="none" w:sz="0" w:space="0" w:color="auto"/>
        <w:bottom w:val="none" w:sz="0" w:space="0" w:color="auto"/>
        <w:right w:val="none" w:sz="0" w:space="0" w:color="auto"/>
      </w:divBdr>
    </w:div>
    <w:div w:id="1147433938">
      <w:marLeft w:val="0"/>
      <w:marRight w:val="0"/>
      <w:marTop w:val="0"/>
      <w:marBottom w:val="0"/>
      <w:divBdr>
        <w:top w:val="none" w:sz="0" w:space="0" w:color="auto"/>
        <w:left w:val="none" w:sz="0" w:space="0" w:color="auto"/>
        <w:bottom w:val="none" w:sz="0" w:space="0" w:color="auto"/>
        <w:right w:val="none" w:sz="0" w:space="0" w:color="auto"/>
      </w:divBdr>
    </w:div>
    <w:div w:id="1147433939">
      <w:marLeft w:val="0"/>
      <w:marRight w:val="0"/>
      <w:marTop w:val="0"/>
      <w:marBottom w:val="0"/>
      <w:divBdr>
        <w:top w:val="none" w:sz="0" w:space="0" w:color="auto"/>
        <w:left w:val="none" w:sz="0" w:space="0" w:color="auto"/>
        <w:bottom w:val="none" w:sz="0" w:space="0" w:color="auto"/>
        <w:right w:val="none" w:sz="0" w:space="0" w:color="auto"/>
      </w:divBdr>
    </w:div>
    <w:div w:id="1147433940">
      <w:marLeft w:val="0"/>
      <w:marRight w:val="0"/>
      <w:marTop w:val="0"/>
      <w:marBottom w:val="0"/>
      <w:divBdr>
        <w:top w:val="none" w:sz="0" w:space="0" w:color="auto"/>
        <w:left w:val="none" w:sz="0" w:space="0" w:color="auto"/>
        <w:bottom w:val="none" w:sz="0" w:space="0" w:color="auto"/>
        <w:right w:val="none" w:sz="0" w:space="0" w:color="auto"/>
      </w:divBdr>
    </w:div>
    <w:div w:id="1147433941">
      <w:marLeft w:val="0"/>
      <w:marRight w:val="0"/>
      <w:marTop w:val="0"/>
      <w:marBottom w:val="0"/>
      <w:divBdr>
        <w:top w:val="none" w:sz="0" w:space="0" w:color="auto"/>
        <w:left w:val="none" w:sz="0" w:space="0" w:color="auto"/>
        <w:bottom w:val="none" w:sz="0" w:space="0" w:color="auto"/>
        <w:right w:val="none" w:sz="0" w:space="0" w:color="auto"/>
      </w:divBdr>
    </w:div>
    <w:div w:id="1147433942">
      <w:marLeft w:val="0"/>
      <w:marRight w:val="0"/>
      <w:marTop w:val="0"/>
      <w:marBottom w:val="0"/>
      <w:divBdr>
        <w:top w:val="none" w:sz="0" w:space="0" w:color="auto"/>
        <w:left w:val="none" w:sz="0" w:space="0" w:color="auto"/>
        <w:bottom w:val="none" w:sz="0" w:space="0" w:color="auto"/>
        <w:right w:val="none" w:sz="0" w:space="0" w:color="auto"/>
      </w:divBdr>
    </w:div>
    <w:div w:id="1147433943">
      <w:marLeft w:val="0"/>
      <w:marRight w:val="0"/>
      <w:marTop w:val="0"/>
      <w:marBottom w:val="0"/>
      <w:divBdr>
        <w:top w:val="none" w:sz="0" w:space="0" w:color="auto"/>
        <w:left w:val="none" w:sz="0" w:space="0" w:color="auto"/>
        <w:bottom w:val="none" w:sz="0" w:space="0" w:color="auto"/>
        <w:right w:val="none" w:sz="0" w:space="0" w:color="auto"/>
      </w:divBdr>
    </w:div>
    <w:div w:id="1147433944">
      <w:marLeft w:val="0"/>
      <w:marRight w:val="0"/>
      <w:marTop w:val="0"/>
      <w:marBottom w:val="0"/>
      <w:divBdr>
        <w:top w:val="none" w:sz="0" w:space="0" w:color="auto"/>
        <w:left w:val="none" w:sz="0" w:space="0" w:color="auto"/>
        <w:bottom w:val="none" w:sz="0" w:space="0" w:color="auto"/>
        <w:right w:val="none" w:sz="0" w:space="0" w:color="auto"/>
      </w:divBdr>
    </w:div>
    <w:div w:id="1147433945">
      <w:marLeft w:val="0"/>
      <w:marRight w:val="0"/>
      <w:marTop w:val="0"/>
      <w:marBottom w:val="0"/>
      <w:divBdr>
        <w:top w:val="none" w:sz="0" w:space="0" w:color="auto"/>
        <w:left w:val="none" w:sz="0" w:space="0" w:color="auto"/>
        <w:bottom w:val="none" w:sz="0" w:space="0" w:color="auto"/>
        <w:right w:val="none" w:sz="0" w:space="0" w:color="auto"/>
      </w:divBdr>
    </w:div>
    <w:div w:id="1147433946">
      <w:marLeft w:val="0"/>
      <w:marRight w:val="0"/>
      <w:marTop w:val="0"/>
      <w:marBottom w:val="0"/>
      <w:divBdr>
        <w:top w:val="none" w:sz="0" w:space="0" w:color="auto"/>
        <w:left w:val="none" w:sz="0" w:space="0" w:color="auto"/>
        <w:bottom w:val="none" w:sz="0" w:space="0" w:color="auto"/>
        <w:right w:val="none" w:sz="0" w:space="0" w:color="auto"/>
      </w:divBdr>
    </w:div>
    <w:div w:id="1147433947">
      <w:marLeft w:val="0"/>
      <w:marRight w:val="0"/>
      <w:marTop w:val="0"/>
      <w:marBottom w:val="0"/>
      <w:divBdr>
        <w:top w:val="none" w:sz="0" w:space="0" w:color="auto"/>
        <w:left w:val="none" w:sz="0" w:space="0" w:color="auto"/>
        <w:bottom w:val="none" w:sz="0" w:space="0" w:color="auto"/>
        <w:right w:val="none" w:sz="0" w:space="0" w:color="auto"/>
      </w:divBdr>
    </w:div>
    <w:div w:id="1147433948">
      <w:marLeft w:val="0"/>
      <w:marRight w:val="0"/>
      <w:marTop w:val="0"/>
      <w:marBottom w:val="0"/>
      <w:divBdr>
        <w:top w:val="none" w:sz="0" w:space="0" w:color="auto"/>
        <w:left w:val="none" w:sz="0" w:space="0" w:color="auto"/>
        <w:bottom w:val="none" w:sz="0" w:space="0" w:color="auto"/>
        <w:right w:val="none" w:sz="0" w:space="0" w:color="auto"/>
      </w:divBdr>
    </w:div>
    <w:div w:id="1147433949">
      <w:marLeft w:val="0"/>
      <w:marRight w:val="0"/>
      <w:marTop w:val="0"/>
      <w:marBottom w:val="0"/>
      <w:divBdr>
        <w:top w:val="none" w:sz="0" w:space="0" w:color="auto"/>
        <w:left w:val="none" w:sz="0" w:space="0" w:color="auto"/>
        <w:bottom w:val="none" w:sz="0" w:space="0" w:color="auto"/>
        <w:right w:val="none" w:sz="0" w:space="0" w:color="auto"/>
      </w:divBdr>
    </w:div>
    <w:div w:id="1147433950">
      <w:marLeft w:val="0"/>
      <w:marRight w:val="0"/>
      <w:marTop w:val="0"/>
      <w:marBottom w:val="0"/>
      <w:divBdr>
        <w:top w:val="none" w:sz="0" w:space="0" w:color="auto"/>
        <w:left w:val="none" w:sz="0" w:space="0" w:color="auto"/>
        <w:bottom w:val="none" w:sz="0" w:space="0" w:color="auto"/>
        <w:right w:val="none" w:sz="0" w:space="0" w:color="auto"/>
      </w:divBdr>
    </w:div>
    <w:div w:id="1147433951">
      <w:marLeft w:val="0"/>
      <w:marRight w:val="0"/>
      <w:marTop w:val="0"/>
      <w:marBottom w:val="0"/>
      <w:divBdr>
        <w:top w:val="none" w:sz="0" w:space="0" w:color="auto"/>
        <w:left w:val="none" w:sz="0" w:space="0" w:color="auto"/>
        <w:bottom w:val="none" w:sz="0" w:space="0" w:color="auto"/>
        <w:right w:val="none" w:sz="0" w:space="0" w:color="auto"/>
      </w:divBdr>
    </w:div>
    <w:div w:id="1147433952">
      <w:marLeft w:val="0"/>
      <w:marRight w:val="0"/>
      <w:marTop w:val="0"/>
      <w:marBottom w:val="0"/>
      <w:divBdr>
        <w:top w:val="none" w:sz="0" w:space="0" w:color="auto"/>
        <w:left w:val="none" w:sz="0" w:space="0" w:color="auto"/>
        <w:bottom w:val="none" w:sz="0" w:space="0" w:color="auto"/>
        <w:right w:val="none" w:sz="0" w:space="0" w:color="auto"/>
      </w:divBdr>
    </w:div>
    <w:div w:id="1147433953">
      <w:marLeft w:val="0"/>
      <w:marRight w:val="0"/>
      <w:marTop w:val="0"/>
      <w:marBottom w:val="0"/>
      <w:divBdr>
        <w:top w:val="none" w:sz="0" w:space="0" w:color="auto"/>
        <w:left w:val="none" w:sz="0" w:space="0" w:color="auto"/>
        <w:bottom w:val="none" w:sz="0" w:space="0" w:color="auto"/>
        <w:right w:val="none" w:sz="0" w:space="0" w:color="auto"/>
      </w:divBdr>
    </w:div>
    <w:div w:id="1147433954">
      <w:marLeft w:val="0"/>
      <w:marRight w:val="0"/>
      <w:marTop w:val="0"/>
      <w:marBottom w:val="0"/>
      <w:divBdr>
        <w:top w:val="none" w:sz="0" w:space="0" w:color="auto"/>
        <w:left w:val="none" w:sz="0" w:space="0" w:color="auto"/>
        <w:bottom w:val="none" w:sz="0" w:space="0" w:color="auto"/>
        <w:right w:val="none" w:sz="0" w:space="0" w:color="auto"/>
      </w:divBdr>
    </w:div>
    <w:div w:id="1147433955">
      <w:marLeft w:val="0"/>
      <w:marRight w:val="0"/>
      <w:marTop w:val="0"/>
      <w:marBottom w:val="0"/>
      <w:divBdr>
        <w:top w:val="none" w:sz="0" w:space="0" w:color="auto"/>
        <w:left w:val="none" w:sz="0" w:space="0" w:color="auto"/>
        <w:bottom w:val="none" w:sz="0" w:space="0" w:color="auto"/>
        <w:right w:val="none" w:sz="0" w:space="0" w:color="auto"/>
      </w:divBdr>
    </w:div>
    <w:div w:id="1147433956">
      <w:marLeft w:val="0"/>
      <w:marRight w:val="0"/>
      <w:marTop w:val="0"/>
      <w:marBottom w:val="0"/>
      <w:divBdr>
        <w:top w:val="none" w:sz="0" w:space="0" w:color="auto"/>
        <w:left w:val="none" w:sz="0" w:space="0" w:color="auto"/>
        <w:bottom w:val="none" w:sz="0" w:space="0" w:color="auto"/>
        <w:right w:val="none" w:sz="0" w:space="0" w:color="auto"/>
      </w:divBdr>
    </w:div>
    <w:div w:id="1147433957">
      <w:marLeft w:val="0"/>
      <w:marRight w:val="0"/>
      <w:marTop w:val="0"/>
      <w:marBottom w:val="0"/>
      <w:divBdr>
        <w:top w:val="none" w:sz="0" w:space="0" w:color="auto"/>
        <w:left w:val="none" w:sz="0" w:space="0" w:color="auto"/>
        <w:bottom w:val="none" w:sz="0" w:space="0" w:color="auto"/>
        <w:right w:val="none" w:sz="0" w:space="0" w:color="auto"/>
      </w:divBdr>
    </w:div>
    <w:div w:id="1147433958">
      <w:marLeft w:val="0"/>
      <w:marRight w:val="0"/>
      <w:marTop w:val="0"/>
      <w:marBottom w:val="0"/>
      <w:divBdr>
        <w:top w:val="none" w:sz="0" w:space="0" w:color="auto"/>
        <w:left w:val="none" w:sz="0" w:space="0" w:color="auto"/>
        <w:bottom w:val="none" w:sz="0" w:space="0" w:color="auto"/>
        <w:right w:val="none" w:sz="0" w:space="0" w:color="auto"/>
      </w:divBdr>
    </w:div>
    <w:div w:id="1147433959">
      <w:marLeft w:val="0"/>
      <w:marRight w:val="0"/>
      <w:marTop w:val="0"/>
      <w:marBottom w:val="0"/>
      <w:divBdr>
        <w:top w:val="none" w:sz="0" w:space="0" w:color="auto"/>
        <w:left w:val="none" w:sz="0" w:space="0" w:color="auto"/>
        <w:bottom w:val="none" w:sz="0" w:space="0" w:color="auto"/>
        <w:right w:val="none" w:sz="0" w:space="0" w:color="auto"/>
      </w:divBdr>
    </w:div>
    <w:div w:id="1147433960">
      <w:marLeft w:val="0"/>
      <w:marRight w:val="0"/>
      <w:marTop w:val="0"/>
      <w:marBottom w:val="0"/>
      <w:divBdr>
        <w:top w:val="none" w:sz="0" w:space="0" w:color="auto"/>
        <w:left w:val="none" w:sz="0" w:space="0" w:color="auto"/>
        <w:bottom w:val="none" w:sz="0" w:space="0" w:color="auto"/>
        <w:right w:val="none" w:sz="0" w:space="0" w:color="auto"/>
      </w:divBdr>
    </w:div>
    <w:div w:id="1147433961">
      <w:marLeft w:val="0"/>
      <w:marRight w:val="0"/>
      <w:marTop w:val="0"/>
      <w:marBottom w:val="0"/>
      <w:divBdr>
        <w:top w:val="none" w:sz="0" w:space="0" w:color="auto"/>
        <w:left w:val="none" w:sz="0" w:space="0" w:color="auto"/>
        <w:bottom w:val="none" w:sz="0" w:space="0" w:color="auto"/>
        <w:right w:val="none" w:sz="0" w:space="0" w:color="auto"/>
      </w:divBdr>
    </w:div>
    <w:div w:id="1147433962">
      <w:marLeft w:val="0"/>
      <w:marRight w:val="0"/>
      <w:marTop w:val="0"/>
      <w:marBottom w:val="0"/>
      <w:divBdr>
        <w:top w:val="none" w:sz="0" w:space="0" w:color="auto"/>
        <w:left w:val="none" w:sz="0" w:space="0" w:color="auto"/>
        <w:bottom w:val="none" w:sz="0" w:space="0" w:color="auto"/>
        <w:right w:val="none" w:sz="0" w:space="0" w:color="auto"/>
      </w:divBdr>
    </w:div>
    <w:div w:id="1147433963">
      <w:marLeft w:val="0"/>
      <w:marRight w:val="0"/>
      <w:marTop w:val="0"/>
      <w:marBottom w:val="0"/>
      <w:divBdr>
        <w:top w:val="none" w:sz="0" w:space="0" w:color="auto"/>
        <w:left w:val="none" w:sz="0" w:space="0" w:color="auto"/>
        <w:bottom w:val="none" w:sz="0" w:space="0" w:color="auto"/>
        <w:right w:val="none" w:sz="0" w:space="0" w:color="auto"/>
      </w:divBdr>
    </w:div>
    <w:div w:id="1147433964">
      <w:marLeft w:val="0"/>
      <w:marRight w:val="0"/>
      <w:marTop w:val="0"/>
      <w:marBottom w:val="0"/>
      <w:divBdr>
        <w:top w:val="none" w:sz="0" w:space="0" w:color="auto"/>
        <w:left w:val="none" w:sz="0" w:space="0" w:color="auto"/>
        <w:bottom w:val="none" w:sz="0" w:space="0" w:color="auto"/>
        <w:right w:val="none" w:sz="0" w:space="0" w:color="auto"/>
      </w:divBdr>
    </w:div>
    <w:div w:id="1147433965">
      <w:marLeft w:val="0"/>
      <w:marRight w:val="0"/>
      <w:marTop w:val="0"/>
      <w:marBottom w:val="0"/>
      <w:divBdr>
        <w:top w:val="none" w:sz="0" w:space="0" w:color="auto"/>
        <w:left w:val="none" w:sz="0" w:space="0" w:color="auto"/>
        <w:bottom w:val="none" w:sz="0" w:space="0" w:color="auto"/>
        <w:right w:val="none" w:sz="0" w:space="0" w:color="auto"/>
      </w:divBdr>
    </w:div>
    <w:div w:id="1147433966">
      <w:marLeft w:val="0"/>
      <w:marRight w:val="0"/>
      <w:marTop w:val="0"/>
      <w:marBottom w:val="0"/>
      <w:divBdr>
        <w:top w:val="none" w:sz="0" w:space="0" w:color="auto"/>
        <w:left w:val="none" w:sz="0" w:space="0" w:color="auto"/>
        <w:bottom w:val="none" w:sz="0" w:space="0" w:color="auto"/>
        <w:right w:val="none" w:sz="0" w:space="0" w:color="auto"/>
      </w:divBdr>
    </w:div>
    <w:div w:id="1147433967">
      <w:marLeft w:val="0"/>
      <w:marRight w:val="0"/>
      <w:marTop w:val="0"/>
      <w:marBottom w:val="0"/>
      <w:divBdr>
        <w:top w:val="none" w:sz="0" w:space="0" w:color="auto"/>
        <w:left w:val="none" w:sz="0" w:space="0" w:color="auto"/>
        <w:bottom w:val="none" w:sz="0" w:space="0" w:color="auto"/>
        <w:right w:val="none" w:sz="0" w:space="0" w:color="auto"/>
      </w:divBdr>
    </w:div>
    <w:div w:id="1147433968">
      <w:marLeft w:val="0"/>
      <w:marRight w:val="0"/>
      <w:marTop w:val="0"/>
      <w:marBottom w:val="0"/>
      <w:divBdr>
        <w:top w:val="none" w:sz="0" w:space="0" w:color="auto"/>
        <w:left w:val="none" w:sz="0" w:space="0" w:color="auto"/>
        <w:bottom w:val="none" w:sz="0" w:space="0" w:color="auto"/>
        <w:right w:val="none" w:sz="0" w:space="0" w:color="auto"/>
      </w:divBdr>
    </w:div>
    <w:div w:id="1147433969">
      <w:marLeft w:val="0"/>
      <w:marRight w:val="0"/>
      <w:marTop w:val="0"/>
      <w:marBottom w:val="0"/>
      <w:divBdr>
        <w:top w:val="none" w:sz="0" w:space="0" w:color="auto"/>
        <w:left w:val="none" w:sz="0" w:space="0" w:color="auto"/>
        <w:bottom w:val="none" w:sz="0" w:space="0" w:color="auto"/>
        <w:right w:val="none" w:sz="0" w:space="0" w:color="auto"/>
      </w:divBdr>
    </w:div>
    <w:div w:id="1147433970">
      <w:marLeft w:val="0"/>
      <w:marRight w:val="0"/>
      <w:marTop w:val="0"/>
      <w:marBottom w:val="0"/>
      <w:divBdr>
        <w:top w:val="none" w:sz="0" w:space="0" w:color="auto"/>
        <w:left w:val="none" w:sz="0" w:space="0" w:color="auto"/>
        <w:bottom w:val="none" w:sz="0" w:space="0" w:color="auto"/>
        <w:right w:val="none" w:sz="0" w:space="0" w:color="auto"/>
      </w:divBdr>
    </w:div>
    <w:div w:id="1147433971">
      <w:marLeft w:val="0"/>
      <w:marRight w:val="0"/>
      <w:marTop w:val="0"/>
      <w:marBottom w:val="0"/>
      <w:divBdr>
        <w:top w:val="none" w:sz="0" w:space="0" w:color="auto"/>
        <w:left w:val="none" w:sz="0" w:space="0" w:color="auto"/>
        <w:bottom w:val="none" w:sz="0" w:space="0" w:color="auto"/>
        <w:right w:val="none" w:sz="0" w:space="0" w:color="auto"/>
      </w:divBdr>
    </w:div>
    <w:div w:id="1147433972">
      <w:marLeft w:val="0"/>
      <w:marRight w:val="0"/>
      <w:marTop w:val="0"/>
      <w:marBottom w:val="0"/>
      <w:divBdr>
        <w:top w:val="none" w:sz="0" w:space="0" w:color="auto"/>
        <w:left w:val="none" w:sz="0" w:space="0" w:color="auto"/>
        <w:bottom w:val="none" w:sz="0" w:space="0" w:color="auto"/>
        <w:right w:val="none" w:sz="0" w:space="0" w:color="auto"/>
      </w:divBdr>
    </w:div>
    <w:div w:id="1147433973">
      <w:marLeft w:val="0"/>
      <w:marRight w:val="0"/>
      <w:marTop w:val="0"/>
      <w:marBottom w:val="0"/>
      <w:divBdr>
        <w:top w:val="none" w:sz="0" w:space="0" w:color="auto"/>
        <w:left w:val="none" w:sz="0" w:space="0" w:color="auto"/>
        <w:bottom w:val="none" w:sz="0" w:space="0" w:color="auto"/>
        <w:right w:val="none" w:sz="0" w:space="0" w:color="auto"/>
      </w:divBdr>
    </w:div>
    <w:div w:id="1147433974">
      <w:marLeft w:val="0"/>
      <w:marRight w:val="0"/>
      <w:marTop w:val="0"/>
      <w:marBottom w:val="0"/>
      <w:divBdr>
        <w:top w:val="none" w:sz="0" w:space="0" w:color="auto"/>
        <w:left w:val="none" w:sz="0" w:space="0" w:color="auto"/>
        <w:bottom w:val="none" w:sz="0" w:space="0" w:color="auto"/>
        <w:right w:val="none" w:sz="0" w:space="0" w:color="auto"/>
      </w:divBdr>
    </w:div>
    <w:div w:id="1147433975">
      <w:marLeft w:val="0"/>
      <w:marRight w:val="0"/>
      <w:marTop w:val="0"/>
      <w:marBottom w:val="0"/>
      <w:divBdr>
        <w:top w:val="none" w:sz="0" w:space="0" w:color="auto"/>
        <w:left w:val="none" w:sz="0" w:space="0" w:color="auto"/>
        <w:bottom w:val="none" w:sz="0" w:space="0" w:color="auto"/>
        <w:right w:val="none" w:sz="0" w:space="0" w:color="auto"/>
      </w:divBdr>
    </w:div>
    <w:div w:id="1147433976">
      <w:marLeft w:val="0"/>
      <w:marRight w:val="0"/>
      <w:marTop w:val="0"/>
      <w:marBottom w:val="0"/>
      <w:divBdr>
        <w:top w:val="none" w:sz="0" w:space="0" w:color="auto"/>
        <w:left w:val="none" w:sz="0" w:space="0" w:color="auto"/>
        <w:bottom w:val="none" w:sz="0" w:space="0" w:color="auto"/>
        <w:right w:val="none" w:sz="0" w:space="0" w:color="auto"/>
      </w:divBdr>
    </w:div>
    <w:div w:id="1147433977">
      <w:marLeft w:val="0"/>
      <w:marRight w:val="0"/>
      <w:marTop w:val="0"/>
      <w:marBottom w:val="0"/>
      <w:divBdr>
        <w:top w:val="none" w:sz="0" w:space="0" w:color="auto"/>
        <w:left w:val="none" w:sz="0" w:space="0" w:color="auto"/>
        <w:bottom w:val="none" w:sz="0" w:space="0" w:color="auto"/>
        <w:right w:val="none" w:sz="0" w:space="0" w:color="auto"/>
      </w:divBdr>
    </w:div>
    <w:div w:id="1147433978">
      <w:marLeft w:val="0"/>
      <w:marRight w:val="0"/>
      <w:marTop w:val="0"/>
      <w:marBottom w:val="0"/>
      <w:divBdr>
        <w:top w:val="none" w:sz="0" w:space="0" w:color="auto"/>
        <w:left w:val="none" w:sz="0" w:space="0" w:color="auto"/>
        <w:bottom w:val="none" w:sz="0" w:space="0" w:color="auto"/>
        <w:right w:val="none" w:sz="0" w:space="0" w:color="auto"/>
      </w:divBdr>
    </w:div>
    <w:div w:id="1147433979">
      <w:marLeft w:val="0"/>
      <w:marRight w:val="0"/>
      <w:marTop w:val="0"/>
      <w:marBottom w:val="0"/>
      <w:divBdr>
        <w:top w:val="none" w:sz="0" w:space="0" w:color="auto"/>
        <w:left w:val="none" w:sz="0" w:space="0" w:color="auto"/>
        <w:bottom w:val="none" w:sz="0" w:space="0" w:color="auto"/>
        <w:right w:val="none" w:sz="0" w:space="0" w:color="auto"/>
      </w:divBdr>
    </w:div>
    <w:div w:id="1147433980">
      <w:marLeft w:val="0"/>
      <w:marRight w:val="0"/>
      <w:marTop w:val="0"/>
      <w:marBottom w:val="0"/>
      <w:divBdr>
        <w:top w:val="none" w:sz="0" w:space="0" w:color="auto"/>
        <w:left w:val="none" w:sz="0" w:space="0" w:color="auto"/>
        <w:bottom w:val="none" w:sz="0" w:space="0" w:color="auto"/>
        <w:right w:val="none" w:sz="0" w:space="0" w:color="auto"/>
      </w:divBdr>
    </w:div>
    <w:div w:id="1147433981">
      <w:marLeft w:val="0"/>
      <w:marRight w:val="0"/>
      <w:marTop w:val="0"/>
      <w:marBottom w:val="0"/>
      <w:divBdr>
        <w:top w:val="none" w:sz="0" w:space="0" w:color="auto"/>
        <w:left w:val="none" w:sz="0" w:space="0" w:color="auto"/>
        <w:bottom w:val="none" w:sz="0" w:space="0" w:color="auto"/>
        <w:right w:val="none" w:sz="0" w:space="0" w:color="auto"/>
      </w:divBdr>
    </w:div>
    <w:div w:id="1147433982">
      <w:marLeft w:val="0"/>
      <w:marRight w:val="0"/>
      <w:marTop w:val="0"/>
      <w:marBottom w:val="0"/>
      <w:divBdr>
        <w:top w:val="none" w:sz="0" w:space="0" w:color="auto"/>
        <w:left w:val="none" w:sz="0" w:space="0" w:color="auto"/>
        <w:bottom w:val="none" w:sz="0" w:space="0" w:color="auto"/>
        <w:right w:val="none" w:sz="0" w:space="0" w:color="auto"/>
      </w:divBdr>
    </w:div>
    <w:div w:id="1147433983">
      <w:marLeft w:val="0"/>
      <w:marRight w:val="0"/>
      <w:marTop w:val="0"/>
      <w:marBottom w:val="0"/>
      <w:divBdr>
        <w:top w:val="none" w:sz="0" w:space="0" w:color="auto"/>
        <w:left w:val="none" w:sz="0" w:space="0" w:color="auto"/>
        <w:bottom w:val="none" w:sz="0" w:space="0" w:color="auto"/>
        <w:right w:val="none" w:sz="0" w:space="0" w:color="auto"/>
      </w:divBdr>
    </w:div>
    <w:div w:id="1147433984">
      <w:marLeft w:val="0"/>
      <w:marRight w:val="0"/>
      <w:marTop w:val="0"/>
      <w:marBottom w:val="0"/>
      <w:divBdr>
        <w:top w:val="none" w:sz="0" w:space="0" w:color="auto"/>
        <w:left w:val="none" w:sz="0" w:space="0" w:color="auto"/>
        <w:bottom w:val="none" w:sz="0" w:space="0" w:color="auto"/>
        <w:right w:val="none" w:sz="0" w:space="0" w:color="auto"/>
      </w:divBdr>
    </w:div>
    <w:div w:id="1147433985">
      <w:marLeft w:val="0"/>
      <w:marRight w:val="0"/>
      <w:marTop w:val="0"/>
      <w:marBottom w:val="0"/>
      <w:divBdr>
        <w:top w:val="none" w:sz="0" w:space="0" w:color="auto"/>
        <w:left w:val="none" w:sz="0" w:space="0" w:color="auto"/>
        <w:bottom w:val="none" w:sz="0" w:space="0" w:color="auto"/>
        <w:right w:val="none" w:sz="0" w:space="0" w:color="auto"/>
      </w:divBdr>
    </w:div>
    <w:div w:id="1147433986">
      <w:marLeft w:val="0"/>
      <w:marRight w:val="0"/>
      <w:marTop w:val="0"/>
      <w:marBottom w:val="0"/>
      <w:divBdr>
        <w:top w:val="none" w:sz="0" w:space="0" w:color="auto"/>
        <w:left w:val="none" w:sz="0" w:space="0" w:color="auto"/>
        <w:bottom w:val="none" w:sz="0" w:space="0" w:color="auto"/>
        <w:right w:val="none" w:sz="0" w:space="0" w:color="auto"/>
      </w:divBdr>
    </w:div>
    <w:div w:id="1147433987">
      <w:marLeft w:val="0"/>
      <w:marRight w:val="0"/>
      <w:marTop w:val="0"/>
      <w:marBottom w:val="0"/>
      <w:divBdr>
        <w:top w:val="none" w:sz="0" w:space="0" w:color="auto"/>
        <w:left w:val="none" w:sz="0" w:space="0" w:color="auto"/>
        <w:bottom w:val="none" w:sz="0" w:space="0" w:color="auto"/>
        <w:right w:val="none" w:sz="0" w:space="0" w:color="auto"/>
      </w:divBdr>
    </w:div>
    <w:div w:id="1147433988">
      <w:marLeft w:val="0"/>
      <w:marRight w:val="0"/>
      <w:marTop w:val="0"/>
      <w:marBottom w:val="0"/>
      <w:divBdr>
        <w:top w:val="none" w:sz="0" w:space="0" w:color="auto"/>
        <w:left w:val="none" w:sz="0" w:space="0" w:color="auto"/>
        <w:bottom w:val="none" w:sz="0" w:space="0" w:color="auto"/>
        <w:right w:val="none" w:sz="0" w:space="0" w:color="auto"/>
      </w:divBdr>
    </w:div>
    <w:div w:id="1147433989">
      <w:marLeft w:val="0"/>
      <w:marRight w:val="0"/>
      <w:marTop w:val="0"/>
      <w:marBottom w:val="0"/>
      <w:divBdr>
        <w:top w:val="none" w:sz="0" w:space="0" w:color="auto"/>
        <w:left w:val="none" w:sz="0" w:space="0" w:color="auto"/>
        <w:bottom w:val="none" w:sz="0" w:space="0" w:color="auto"/>
        <w:right w:val="none" w:sz="0" w:space="0" w:color="auto"/>
      </w:divBdr>
    </w:div>
    <w:div w:id="1147433990">
      <w:marLeft w:val="0"/>
      <w:marRight w:val="0"/>
      <w:marTop w:val="0"/>
      <w:marBottom w:val="0"/>
      <w:divBdr>
        <w:top w:val="none" w:sz="0" w:space="0" w:color="auto"/>
        <w:left w:val="none" w:sz="0" w:space="0" w:color="auto"/>
        <w:bottom w:val="none" w:sz="0" w:space="0" w:color="auto"/>
        <w:right w:val="none" w:sz="0" w:space="0" w:color="auto"/>
      </w:divBdr>
    </w:div>
    <w:div w:id="1147433991">
      <w:marLeft w:val="0"/>
      <w:marRight w:val="0"/>
      <w:marTop w:val="0"/>
      <w:marBottom w:val="0"/>
      <w:divBdr>
        <w:top w:val="none" w:sz="0" w:space="0" w:color="auto"/>
        <w:left w:val="none" w:sz="0" w:space="0" w:color="auto"/>
        <w:bottom w:val="none" w:sz="0" w:space="0" w:color="auto"/>
        <w:right w:val="none" w:sz="0" w:space="0" w:color="auto"/>
      </w:divBdr>
    </w:div>
    <w:div w:id="1147433992">
      <w:marLeft w:val="0"/>
      <w:marRight w:val="0"/>
      <w:marTop w:val="0"/>
      <w:marBottom w:val="0"/>
      <w:divBdr>
        <w:top w:val="none" w:sz="0" w:space="0" w:color="auto"/>
        <w:left w:val="none" w:sz="0" w:space="0" w:color="auto"/>
        <w:bottom w:val="none" w:sz="0" w:space="0" w:color="auto"/>
        <w:right w:val="none" w:sz="0" w:space="0" w:color="auto"/>
      </w:divBdr>
    </w:div>
    <w:div w:id="1147433993">
      <w:marLeft w:val="0"/>
      <w:marRight w:val="0"/>
      <w:marTop w:val="0"/>
      <w:marBottom w:val="0"/>
      <w:divBdr>
        <w:top w:val="none" w:sz="0" w:space="0" w:color="auto"/>
        <w:left w:val="none" w:sz="0" w:space="0" w:color="auto"/>
        <w:bottom w:val="none" w:sz="0" w:space="0" w:color="auto"/>
        <w:right w:val="none" w:sz="0" w:space="0" w:color="auto"/>
      </w:divBdr>
    </w:div>
    <w:div w:id="1147433994">
      <w:marLeft w:val="0"/>
      <w:marRight w:val="0"/>
      <w:marTop w:val="0"/>
      <w:marBottom w:val="0"/>
      <w:divBdr>
        <w:top w:val="none" w:sz="0" w:space="0" w:color="auto"/>
        <w:left w:val="none" w:sz="0" w:space="0" w:color="auto"/>
        <w:bottom w:val="none" w:sz="0" w:space="0" w:color="auto"/>
        <w:right w:val="none" w:sz="0" w:space="0" w:color="auto"/>
      </w:divBdr>
    </w:div>
    <w:div w:id="1147433995">
      <w:marLeft w:val="0"/>
      <w:marRight w:val="0"/>
      <w:marTop w:val="0"/>
      <w:marBottom w:val="0"/>
      <w:divBdr>
        <w:top w:val="none" w:sz="0" w:space="0" w:color="auto"/>
        <w:left w:val="none" w:sz="0" w:space="0" w:color="auto"/>
        <w:bottom w:val="none" w:sz="0" w:space="0" w:color="auto"/>
        <w:right w:val="none" w:sz="0" w:space="0" w:color="auto"/>
      </w:divBdr>
    </w:div>
    <w:div w:id="1147433996">
      <w:marLeft w:val="0"/>
      <w:marRight w:val="0"/>
      <w:marTop w:val="0"/>
      <w:marBottom w:val="0"/>
      <w:divBdr>
        <w:top w:val="none" w:sz="0" w:space="0" w:color="auto"/>
        <w:left w:val="none" w:sz="0" w:space="0" w:color="auto"/>
        <w:bottom w:val="none" w:sz="0" w:space="0" w:color="auto"/>
        <w:right w:val="none" w:sz="0" w:space="0" w:color="auto"/>
      </w:divBdr>
    </w:div>
    <w:div w:id="1147433997">
      <w:marLeft w:val="0"/>
      <w:marRight w:val="0"/>
      <w:marTop w:val="0"/>
      <w:marBottom w:val="0"/>
      <w:divBdr>
        <w:top w:val="none" w:sz="0" w:space="0" w:color="auto"/>
        <w:left w:val="none" w:sz="0" w:space="0" w:color="auto"/>
        <w:bottom w:val="none" w:sz="0" w:space="0" w:color="auto"/>
        <w:right w:val="none" w:sz="0" w:space="0" w:color="auto"/>
      </w:divBdr>
    </w:div>
    <w:div w:id="1147433998">
      <w:marLeft w:val="0"/>
      <w:marRight w:val="0"/>
      <w:marTop w:val="0"/>
      <w:marBottom w:val="0"/>
      <w:divBdr>
        <w:top w:val="none" w:sz="0" w:space="0" w:color="auto"/>
        <w:left w:val="none" w:sz="0" w:space="0" w:color="auto"/>
        <w:bottom w:val="none" w:sz="0" w:space="0" w:color="auto"/>
        <w:right w:val="none" w:sz="0" w:space="0" w:color="auto"/>
      </w:divBdr>
    </w:div>
    <w:div w:id="1147433999">
      <w:marLeft w:val="0"/>
      <w:marRight w:val="0"/>
      <w:marTop w:val="0"/>
      <w:marBottom w:val="0"/>
      <w:divBdr>
        <w:top w:val="none" w:sz="0" w:space="0" w:color="auto"/>
        <w:left w:val="none" w:sz="0" w:space="0" w:color="auto"/>
        <w:bottom w:val="none" w:sz="0" w:space="0" w:color="auto"/>
        <w:right w:val="none" w:sz="0" w:space="0" w:color="auto"/>
      </w:divBdr>
    </w:div>
    <w:div w:id="1147434000">
      <w:marLeft w:val="0"/>
      <w:marRight w:val="0"/>
      <w:marTop w:val="0"/>
      <w:marBottom w:val="0"/>
      <w:divBdr>
        <w:top w:val="none" w:sz="0" w:space="0" w:color="auto"/>
        <w:left w:val="none" w:sz="0" w:space="0" w:color="auto"/>
        <w:bottom w:val="none" w:sz="0" w:space="0" w:color="auto"/>
        <w:right w:val="none" w:sz="0" w:space="0" w:color="auto"/>
      </w:divBdr>
    </w:div>
    <w:div w:id="1147434001">
      <w:marLeft w:val="0"/>
      <w:marRight w:val="0"/>
      <w:marTop w:val="0"/>
      <w:marBottom w:val="0"/>
      <w:divBdr>
        <w:top w:val="none" w:sz="0" w:space="0" w:color="auto"/>
        <w:left w:val="none" w:sz="0" w:space="0" w:color="auto"/>
        <w:bottom w:val="none" w:sz="0" w:space="0" w:color="auto"/>
        <w:right w:val="none" w:sz="0" w:space="0" w:color="auto"/>
      </w:divBdr>
    </w:div>
    <w:div w:id="1147434002">
      <w:marLeft w:val="0"/>
      <w:marRight w:val="0"/>
      <w:marTop w:val="0"/>
      <w:marBottom w:val="0"/>
      <w:divBdr>
        <w:top w:val="none" w:sz="0" w:space="0" w:color="auto"/>
        <w:left w:val="none" w:sz="0" w:space="0" w:color="auto"/>
        <w:bottom w:val="none" w:sz="0" w:space="0" w:color="auto"/>
        <w:right w:val="none" w:sz="0" w:space="0" w:color="auto"/>
      </w:divBdr>
    </w:div>
    <w:div w:id="1147434003">
      <w:marLeft w:val="0"/>
      <w:marRight w:val="0"/>
      <w:marTop w:val="0"/>
      <w:marBottom w:val="0"/>
      <w:divBdr>
        <w:top w:val="none" w:sz="0" w:space="0" w:color="auto"/>
        <w:left w:val="none" w:sz="0" w:space="0" w:color="auto"/>
        <w:bottom w:val="none" w:sz="0" w:space="0" w:color="auto"/>
        <w:right w:val="none" w:sz="0" w:space="0" w:color="auto"/>
      </w:divBdr>
    </w:div>
    <w:div w:id="1147434004">
      <w:marLeft w:val="0"/>
      <w:marRight w:val="0"/>
      <w:marTop w:val="0"/>
      <w:marBottom w:val="0"/>
      <w:divBdr>
        <w:top w:val="none" w:sz="0" w:space="0" w:color="auto"/>
        <w:left w:val="none" w:sz="0" w:space="0" w:color="auto"/>
        <w:bottom w:val="none" w:sz="0" w:space="0" w:color="auto"/>
        <w:right w:val="none" w:sz="0" w:space="0" w:color="auto"/>
      </w:divBdr>
    </w:div>
    <w:div w:id="1147434005">
      <w:marLeft w:val="0"/>
      <w:marRight w:val="0"/>
      <w:marTop w:val="0"/>
      <w:marBottom w:val="0"/>
      <w:divBdr>
        <w:top w:val="none" w:sz="0" w:space="0" w:color="auto"/>
        <w:left w:val="none" w:sz="0" w:space="0" w:color="auto"/>
        <w:bottom w:val="none" w:sz="0" w:space="0" w:color="auto"/>
        <w:right w:val="none" w:sz="0" w:space="0" w:color="auto"/>
      </w:divBdr>
    </w:div>
    <w:div w:id="1147434006">
      <w:marLeft w:val="0"/>
      <w:marRight w:val="0"/>
      <w:marTop w:val="0"/>
      <w:marBottom w:val="0"/>
      <w:divBdr>
        <w:top w:val="none" w:sz="0" w:space="0" w:color="auto"/>
        <w:left w:val="none" w:sz="0" w:space="0" w:color="auto"/>
        <w:bottom w:val="none" w:sz="0" w:space="0" w:color="auto"/>
        <w:right w:val="none" w:sz="0" w:space="0" w:color="auto"/>
      </w:divBdr>
    </w:div>
    <w:div w:id="1147434008">
      <w:marLeft w:val="0"/>
      <w:marRight w:val="0"/>
      <w:marTop w:val="0"/>
      <w:marBottom w:val="0"/>
      <w:divBdr>
        <w:top w:val="none" w:sz="0" w:space="0" w:color="auto"/>
        <w:left w:val="none" w:sz="0" w:space="0" w:color="auto"/>
        <w:bottom w:val="none" w:sz="0" w:space="0" w:color="auto"/>
        <w:right w:val="none" w:sz="0" w:space="0" w:color="auto"/>
      </w:divBdr>
    </w:div>
    <w:div w:id="1147434009">
      <w:marLeft w:val="0"/>
      <w:marRight w:val="0"/>
      <w:marTop w:val="0"/>
      <w:marBottom w:val="0"/>
      <w:divBdr>
        <w:top w:val="none" w:sz="0" w:space="0" w:color="auto"/>
        <w:left w:val="none" w:sz="0" w:space="0" w:color="auto"/>
        <w:bottom w:val="none" w:sz="0" w:space="0" w:color="auto"/>
        <w:right w:val="none" w:sz="0" w:space="0" w:color="auto"/>
      </w:divBdr>
    </w:div>
    <w:div w:id="1147434010">
      <w:marLeft w:val="0"/>
      <w:marRight w:val="0"/>
      <w:marTop w:val="0"/>
      <w:marBottom w:val="0"/>
      <w:divBdr>
        <w:top w:val="none" w:sz="0" w:space="0" w:color="auto"/>
        <w:left w:val="none" w:sz="0" w:space="0" w:color="auto"/>
        <w:bottom w:val="none" w:sz="0" w:space="0" w:color="auto"/>
        <w:right w:val="none" w:sz="0" w:space="0" w:color="auto"/>
      </w:divBdr>
    </w:div>
    <w:div w:id="1147434011">
      <w:marLeft w:val="0"/>
      <w:marRight w:val="0"/>
      <w:marTop w:val="0"/>
      <w:marBottom w:val="0"/>
      <w:divBdr>
        <w:top w:val="none" w:sz="0" w:space="0" w:color="auto"/>
        <w:left w:val="none" w:sz="0" w:space="0" w:color="auto"/>
        <w:bottom w:val="none" w:sz="0" w:space="0" w:color="auto"/>
        <w:right w:val="none" w:sz="0" w:space="0" w:color="auto"/>
      </w:divBdr>
    </w:div>
    <w:div w:id="1147434012">
      <w:marLeft w:val="0"/>
      <w:marRight w:val="0"/>
      <w:marTop w:val="0"/>
      <w:marBottom w:val="0"/>
      <w:divBdr>
        <w:top w:val="none" w:sz="0" w:space="0" w:color="auto"/>
        <w:left w:val="none" w:sz="0" w:space="0" w:color="auto"/>
        <w:bottom w:val="none" w:sz="0" w:space="0" w:color="auto"/>
        <w:right w:val="none" w:sz="0" w:space="0" w:color="auto"/>
      </w:divBdr>
    </w:div>
    <w:div w:id="1147434013">
      <w:marLeft w:val="0"/>
      <w:marRight w:val="0"/>
      <w:marTop w:val="0"/>
      <w:marBottom w:val="0"/>
      <w:divBdr>
        <w:top w:val="none" w:sz="0" w:space="0" w:color="auto"/>
        <w:left w:val="none" w:sz="0" w:space="0" w:color="auto"/>
        <w:bottom w:val="none" w:sz="0" w:space="0" w:color="auto"/>
        <w:right w:val="none" w:sz="0" w:space="0" w:color="auto"/>
      </w:divBdr>
    </w:div>
    <w:div w:id="1147434014">
      <w:marLeft w:val="0"/>
      <w:marRight w:val="0"/>
      <w:marTop w:val="0"/>
      <w:marBottom w:val="0"/>
      <w:divBdr>
        <w:top w:val="none" w:sz="0" w:space="0" w:color="auto"/>
        <w:left w:val="none" w:sz="0" w:space="0" w:color="auto"/>
        <w:bottom w:val="none" w:sz="0" w:space="0" w:color="auto"/>
        <w:right w:val="none" w:sz="0" w:space="0" w:color="auto"/>
      </w:divBdr>
    </w:div>
    <w:div w:id="1147434015">
      <w:marLeft w:val="0"/>
      <w:marRight w:val="0"/>
      <w:marTop w:val="0"/>
      <w:marBottom w:val="0"/>
      <w:divBdr>
        <w:top w:val="none" w:sz="0" w:space="0" w:color="auto"/>
        <w:left w:val="none" w:sz="0" w:space="0" w:color="auto"/>
        <w:bottom w:val="none" w:sz="0" w:space="0" w:color="auto"/>
        <w:right w:val="none" w:sz="0" w:space="0" w:color="auto"/>
      </w:divBdr>
    </w:div>
    <w:div w:id="1147434016">
      <w:marLeft w:val="0"/>
      <w:marRight w:val="0"/>
      <w:marTop w:val="0"/>
      <w:marBottom w:val="0"/>
      <w:divBdr>
        <w:top w:val="none" w:sz="0" w:space="0" w:color="auto"/>
        <w:left w:val="none" w:sz="0" w:space="0" w:color="auto"/>
        <w:bottom w:val="none" w:sz="0" w:space="0" w:color="auto"/>
        <w:right w:val="none" w:sz="0" w:space="0" w:color="auto"/>
      </w:divBdr>
    </w:div>
    <w:div w:id="1147434017">
      <w:marLeft w:val="0"/>
      <w:marRight w:val="0"/>
      <w:marTop w:val="0"/>
      <w:marBottom w:val="0"/>
      <w:divBdr>
        <w:top w:val="none" w:sz="0" w:space="0" w:color="auto"/>
        <w:left w:val="none" w:sz="0" w:space="0" w:color="auto"/>
        <w:bottom w:val="none" w:sz="0" w:space="0" w:color="auto"/>
        <w:right w:val="none" w:sz="0" w:space="0" w:color="auto"/>
      </w:divBdr>
    </w:div>
    <w:div w:id="1147434018">
      <w:marLeft w:val="0"/>
      <w:marRight w:val="0"/>
      <w:marTop w:val="0"/>
      <w:marBottom w:val="0"/>
      <w:divBdr>
        <w:top w:val="none" w:sz="0" w:space="0" w:color="auto"/>
        <w:left w:val="none" w:sz="0" w:space="0" w:color="auto"/>
        <w:bottom w:val="none" w:sz="0" w:space="0" w:color="auto"/>
        <w:right w:val="none" w:sz="0" w:space="0" w:color="auto"/>
      </w:divBdr>
    </w:div>
    <w:div w:id="1147434019">
      <w:marLeft w:val="0"/>
      <w:marRight w:val="0"/>
      <w:marTop w:val="0"/>
      <w:marBottom w:val="0"/>
      <w:divBdr>
        <w:top w:val="none" w:sz="0" w:space="0" w:color="auto"/>
        <w:left w:val="none" w:sz="0" w:space="0" w:color="auto"/>
        <w:bottom w:val="none" w:sz="0" w:space="0" w:color="auto"/>
        <w:right w:val="none" w:sz="0" w:space="0" w:color="auto"/>
      </w:divBdr>
    </w:div>
    <w:div w:id="1147434020">
      <w:marLeft w:val="0"/>
      <w:marRight w:val="0"/>
      <w:marTop w:val="0"/>
      <w:marBottom w:val="0"/>
      <w:divBdr>
        <w:top w:val="none" w:sz="0" w:space="0" w:color="auto"/>
        <w:left w:val="none" w:sz="0" w:space="0" w:color="auto"/>
        <w:bottom w:val="none" w:sz="0" w:space="0" w:color="auto"/>
        <w:right w:val="none" w:sz="0" w:space="0" w:color="auto"/>
      </w:divBdr>
    </w:div>
    <w:div w:id="1147434021">
      <w:marLeft w:val="0"/>
      <w:marRight w:val="0"/>
      <w:marTop w:val="0"/>
      <w:marBottom w:val="0"/>
      <w:divBdr>
        <w:top w:val="none" w:sz="0" w:space="0" w:color="auto"/>
        <w:left w:val="none" w:sz="0" w:space="0" w:color="auto"/>
        <w:bottom w:val="none" w:sz="0" w:space="0" w:color="auto"/>
        <w:right w:val="none" w:sz="0" w:space="0" w:color="auto"/>
      </w:divBdr>
    </w:div>
    <w:div w:id="1147434022">
      <w:marLeft w:val="0"/>
      <w:marRight w:val="0"/>
      <w:marTop w:val="0"/>
      <w:marBottom w:val="0"/>
      <w:divBdr>
        <w:top w:val="none" w:sz="0" w:space="0" w:color="auto"/>
        <w:left w:val="none" w:sz="0" w:space="0" w:color="auto"/>
        <w:bottom w:val="none" w:sz="0" w:space="0" w:color="auto"/>
        <w:right w:val="none" w:sz="0" w:space="0" w:color="auto"/>
      </w:divBdr>
    </w:div>
    <w:div w:id="1147434023">
      <w:marLeft w:val="0"/>
      <w:marRight w:val="0"/>
      <w:marTop w:val="0"/>
      <w:marBottom w:val="0"/>
      <w:divBdr>
        <w:top w:val="none" w:sz="0" w:space="0" w:color="auto"/>
        <w:left w:val="none" w:sz="0" w:space="0" w:color="auto"/>
        <w:bottom w:val="none" w:sz="0" w:space="0" w:color="auto"/>
        <w:right w:val="none" w:sz="0" w:space="0" w:color="auto"/>
      </w:divBdr>
    </w:div>
    <w:div w:id="1147434024">
      <w:marLeft w:val="0"/>
      <w:marRight w:val="0"/>
      <w:marTop w:val="0"/>
      <w:marBottom w:val="0"/>
      <w:divBdr>
        <w:top w:val="none" w:sz="0" w:space="0" w:color="auto"/>
        <w:left w:val="none" w:sz="0" w:space="0" w:color="auto"/>
        <w:bottom w:val="none" w:sz="0" w:space="0" w:color="auto"/>
        <w:right w:val="none" w:sz="0" w:space="0" w:color="auto"/>
      </w:divBdr>
    </w:div>
    <w:div w:id="1147434025">
      <w:marLeft w:val="0"/>
      <w:marRight w:val="0"/>
      <w:marTop w:val="0"/>
      <w:marBottom w:val="0"/>
      <w:divBdr>
        <w:top w:val="none" w:sz="0" w:space="0" w:color="auto"/>
        <w:left w:val="none" w:sz="0" w:space="0" w:color="auto"/>
        <w:bottom w:val="none" w:sz="0" w:space="0" w:color="auto"/>
        <w:right w:val="none" w:sz="0" w:space="0" w:color="auto"/>
      </w:divBdr>
    </w:div>
    <w:div w:id="1147434026">
      <w:marLeft w:val="0"/>
      <w:marRight w:val="0"/>
      <w:marTop w:val="0"/>
      <w:marBottom w:val="0"/>
      <w:divBdr>
        <w:top w:val="none" w:sz="0" w:space="0" w:color="auto"/>
        <w:left w:val="none" w:sz="0" w:space="0" w:color="auto"/>
        <w:bottom w:val="none" w:sz="0" w:space="0" w:color="auto"/>
        <w:right w:val="none" w:sz="0" w:space="0" w:color="auto"/>
      </w:divBdr>
    </w:div>
    <w:div w:id="1147434027">
      <w:marLeft w:val="0"/>
      <w:marRight w:val="0"/>
      <w:marTop w:val="0"/>
      <w:marBottom w:val="0"/>
      <w:divBdr>
        <w:top w:val="none" w:sz="0" w:space="0" w:color="auto"/>
        <w:left w:val="none" w:sz="0" w:space="0" w:color="auto"/>
        <w:bottom w:val="none" w:sz="0" w:space="0" w:color="auto"/>
        <w:right w:val="none" w:sz="0" w:space="0" w:color="auto"/>
      </w:divBdr>
    </w:div>
    <w:div w:id="1147434028">
      <w:marLeft w:val="0"/>
      <w:marRight w:val="0"/>
      <w:marTop w:val="0"/>
      <w:marBottom w:val="0"/>
      <w:divBdr>
        <w:top w:val="none" w:sz="0" w:space="0" w:color="auto"/>
        <w:left w:val="none" w:sz="0" w:space="0" w:color="auto"/>
        <w:bottom w:val="none" w:sz="0" w:space="0" w:color="auto"/>
        <w:right w:val="none" w:sz="0" w:space="0" w:color="auto"/>
      </w:divBdr>
    </w:div>
    <w:div w:id="1147434029">
      <w:marLeft w:val="0"/>
      <w:marRight w:val="0"/>
      <w:marTop w:val="0"/>
      <w:marBottom w:val="0"/>
      <w:divBdr>
        <w:top w:val="none" w:sz="0" w:space="0" w:color="auto"/>
        <w:left w:val="none" w:sz="0" w:space="0" w:color="auto"/>
        <w:bottom w:val="none" w:sz="0" w:space="0" w:color="auto"/>
        <w:right w:val="none" w:sz="0" w:space="0" w:color="auto"/>
      </w:divBdr>
    </w:div>
    <w:div w:id="1147434030">
      <w:marLeft w:val="0"/>
      <w:marRight w:val="0"/>
      <w:marTop w:val="0"/>
      <w:marBottom w:val="0"/>
      <w:divBdr>
        <w:top w:val="none" w:sz="0" w:space="0" w:color="auto"/>
        <w:left w:val="none" w:sz="0" w:space="0" w:color="auto"/>
        <w:bottom w:val="none" w:sz="0" w:space="0" w:color="auto"/>
        <w:right w:val="none" w:sz="0" w:space="0" w:color="auto"/>
      </w:divBdr>
    </w:div>
    <w:div w:id="1147434031">
      <w:marLeft w:val="0"/>
      <w:marRight w:val="0"/>
      <w:marTop w:val="0"/>
      <w:marBottom w:val="0"/>
      <w:divBdr>
        <w:top w:val="none" w:sz="0" w:space="0" w:color="auto"/>
        <w:left w:val="none" w:sz="0" w:space="0" w:color="auto"/>
        <w:bottom w:val="none" w:sz="0" w:space="0" w:color="auto"/>
        <w:right w:val="none" w:sz="0" w:space="0" w:color="auto"/>
      </w:divBdr>
    </w:div>
    <w:div w:id="1147434032">
      <w:marLeft w:val="0"/>
      <w:marRight w:val="0"/>
      <w:marTop w:val="0"/>
      <w:marBottom w:val="0"/>
      <w:divBdr>
        <w:top w:val="none" w:sz="0" w:space="0" w:color="auto"/>
        <w:left w:val="none" w:sz="0" w:space="0" w:color="auto"/>
        <w:bottom w:val="none" w:sz="0" w:space="0" w:color="auto"/>
        <w:right w:val="none" w:sz="0" w:space="0" w:color="auto"/>
      </w:divBdr>
    </w:div>
    <w:div w:id="1147434033">
      <w:marLeft w:val="0"/>
      <w:marRight w:val="0"/>
      <w:marTop w:val="0"/>
      <w:marBottom w:val="0"/>
      <w:divBdr>
        <w:top w:val="none" w:sz="0" w:space="0" w:color="auto"/>
        <w:left w:val="none" w:sz="0" w:space="0" w:color="auto"/>
        <w:bottom w:val="none" w:sz="0" w:space="0" w:color="auto"/>
        <w:right w:val="none" w:sz="0" w:space="0" w:color="auto"/>
      </w:divBdr>
    </w:div>
    <w:div w:id="1147434034">
      <w:marLeft w:val="0"/>
      <w:marRight w:val="0"/>
      <w:marTop w:val="0"/>
      <w:marBottom w:val="0"/>
      <w:divBdr>
        <w:top w:val="none" w:sz="0" w:space="0" w:color="auto"/>
        <w:left w:val="none" w:sz="0" w:space="0" w:color="auto"/>
        <w:bottom w:val="none" w:sz="0" w:space="0" w:color="auto"/>
        <w:right w:val="none" w:sz="0" w:space="0" w:color="auto"/>
      </w:divBdr>
    </w:div>
    <w:div w:id="1147434035">
      <w:marLeft w:val="0"/>
      <w:marRight w:val="0"/>
      <w:marTop w:val="0"/>
      <w:marBottom w:val="0"/>
      <w:divBdr>
        <w:top w:val="none" w:sz="0" w:space="0" w:color="auto"/>
        <w:left w:val="none" w:sz="0" w:space="0" w:color="auto"/>
        <w:bottom w:val="none" w:sz="0" w:space="0" w:color="auto"/>
        <w:right w:val="none" w:sz="0" w:space="0" w:color="auto"/>
      </w:divBdr>
    </w:div>
    <w:div w:id="1147434036">
      <w:marLeft w:val="0"/>
      <w:marRight w:val="0"/>
      <w:marTop w:val="0"/>
      <w:marBottom w:val="0"/>
      <w:divBdr>
        <w:top w:val="none" w:sz="0" w:space="0" w:color="auto"/>
        <w:left w:val="none" w:sz="0" w:space="0" w:color="auto"/>
        <w:bottom w:val="none" w:sz="0" w:space="0" w:color="auto"/>
        <w:right w:val="none" w:sz="0" w:space="0" w:color="auto"/>
      </w:divBdr>
    </w:div>
    <w:div w:id="1147434037">
      <w:marLeft w:val="0"/>
      <w:marRight w:val="0"/>
      <w:marTop w:val="0"/>
      <w:marBottom w:val="0"/>
      <w:divBdr>
        <w:top w:val="none" w:sz="0" w:space="0" w:color="auto"/>
        <w:left w:val="none" w:sz="0" w:space="0" w:color="auto"/>
        <w:bottom w:val="none" w:sz="0" w:space="0" w:color="auto"/>
        <w:right w:val="none" w:sz="0" w:space="0" w:color="auto"/>
      </w:divBdr>
    </w:div>
    <w:div w:id="1147434038">
      <w:marLeft w:val="0"/>
      <w:marRight w:val="0"/>
      <w:marTop w:val="0"/>
      <w:marBottom w:val="0"/>
      <w:divBdr>
        <w:top w:val="none" w:sz="0" w:space="0" w:color="auto"/>
        <w:left w:val="none" w:sz="0" w:space="0" w:color="auto"/>
        <w:bottom w:val="none" w:sz="0" w:space="0" w:color="auto"/>
        <w:right w:val="none" w:sz="0" w:space="0" w:color="auto"/>
      </w:divBdr>
    </w:div>
    <w:div w:id="1147434039">
      <w:marLeft w:val="0"/>
      <w:marRight w:val="0"/>
      <w:marTop w:val="0"/>
      <w:marBottom w:val="0"/>
      <w:divBdr>
        <w:top w:val="none" w:sz="0" w:space="0" w:color="auto"/>
        <w:left w:val="none" w:sz="0" w:space="0" w:color="auto"/>
        <w:bottom w:val="none" w:sz="0" w:space="0" w:color="auto"/>
        <w:right w:val="none" w:sz="0" w:space="0" w:color="auto"/>
      </w:divBdr>
    </w:div>
    <w:div w:id="1147434040">
      <w:marLeft w:val="0"/>
      <w:marRight w:val="0"/>
      <w:marTop w:val="0"/>
      <w:marBottom w:val="0"/>
      <w:divBdr>
        <w:top w:val="none" w:sz="0" w:space="0" w:color="auto"/>
        <w:left w:val="none" w:sz="0" w:space="0" w:color="auto"/>
        <w:bottom w:val="none" w:sz="0" w:space="0" w:color="auto"/>
        <w:right w:val="none" w:sz="0" w:space="0" w:color="auto"/>
      </w:divBdr>
    </w:div>
    <w:div w:id="1147434041">
      <w:marLeft w:val="0"/>
      <w:marRight w:val="0"/>
      <w:marTop w:val="0"/>
      <w:marBottom w:val="0"/>
      <w:divBdr>
        <w:top w:val="none" w:sz="0" w:space="0" w:color="auto"/>
        <w:left w:val="none" w:sz="0" w:space="0" w:color="auto"/>
        <w:bottom w:val="none" w:sz="0" w:space="0" w:color="auto"/>
        <w:right w:val="none" w:sz="0" w:space="0" w:color="auto"/>
      </w:divBdr>
    </w:div>
    <w:div w:id="1147434042">
      <w:marLeft w:val="0"/>
      <w:marRight w:val="0"/>
      <w:marTop w:val="0"/>
      <w:marBottom w:val="0"/>
      <w:divBdr>
        <w:top w:val="none" w:sz="0" w:space="0" w:color="auto"/>
        <w:left w:val="none" w:sz="0" w:space="0" w:color="auto"/>
        <w:bottom w:val="none" w:sz="0" w:space="0" w:color="auto"/>
        <w:right w:val="none" w:sz="0" w:space="0" w:color="auto"/>
      </w:divBdr>
    </w:div>
    <w:div w:id="1147434043">
      <w:marLeft w:val="0"/>
      <w:marRight w:val="0"/>
      <w:marTop w:val="0"/>
      <w:marBottom w:val="0"/>
      <w:divBdr>
        <w:top w:val="none" w:sz="0" w:space="0" w:color="auto"/>
        <w:left w:val="none" w:sz="0" w:space="0" w:color="auto"/>
        <w:bottom w:val="none" w:sz="0" w:space="0" w:color="auto"/>
        <w:right w:val="none" w:sz="0" w:space="0" w:color="auto"/>
      </w:divBdr>
    </w:div>
    <w:div w:id="1147434044">
      <w:marLeft w:val="0"/>
      <w:marRight w:val="0"/>
      <w:marTop w:val="0"/>
      <w:marBottom w:val="0"/>
      <w:divBdr>
        <w:top w:val="none" w:sz="0" w:space="0" w:color="auto"/>
        <w:left w:val="none" w:sz="0" w:space="0" w:color="auto"/>
        <w:bottom w:val="none" w:sz="0" w:space="0" w:color="auto"/>
        <w:right w:val="none" w:sz="0" w:space="0" w:color="auto"/>
      </w:divBdr>
    </w:div>
    <w:div w:id="1147434045">
      <w:marLeft w:val="0"/>
      <w:marRight w:val="0"/>
      <w:marTop w:val="0"/>
      <w:marBottom w:val="0"/>
      <w:divBdr>
        <w:top w:val="none" w:sz="0" w:space="0" w:color="auto"/>
        <w:left w:val="none" w:sz="0" w:space="0" w:color="auto"/>
        <w:bottom w:val="none" w:sz="0" w:space="0" w:color="auto"/>
        <w:right w:val="none" w:sz="0" w:space="0" w:color="auto"/>
      </w:divBdr>
    </w:div>
    <w:div w:id="1147434046">
      <w:marLeft w:val="0"/>
      <w:marRight w:val="0"/>
      <w:marTop w:val="0"/>
      <w:marBottom w:val="0"/>
      <w:divBdr>
        <w:top w:val="none" w:sz="0" w:space="0" w:color="auto"/>
        <w:left w:val="none" w:sz="0" w:space="0" w:color="auto"/>
        <w:bottom w:val="none" w:sz="0" w:space="0" w:color="auto"/>
        <w:right w:val="none" w:sz="0" w:space="0" w:color="auto"/>
      </w:divBdr>
    </w:div>
    <w:div w:id="1147434047">
      <w:marLeft w:val="0"/>
      <w:marRight w:val="0"/>
      <w:marTop w:val="0"/>
      <w:marBottom w:val="0"/>
      <w:divBdr>
        <w:top w:val="none" w:sz="0" w:space="0" w:color="auto"/>
        <w:left w:val="none" w:sz="0" w:space="0" w:color="auto"/>
        <w:bottom w:val="none" w:sz="0" w:space="0" w:color="auto"/>
        <w:right w:val="none" w:sz="0" w:space="0" w:color="auto"/>
      </w:divBdr>
    </w:div>
    <w:div w:id="1147434048">
      <w:marLeft w:val="0"/>
      <w:marRight w:val="0"/>
      <w:marTop w:val="0"/>
      <w:marBottom w:val="0"/>
      <w:divBdr>
        <w:top w:val="none" w:sz="0" w:space="0" w:color="auto"/>
        <w:left w:val="none" w:sz="0" w:space="0" w:color="auto"/>
        <w:bottom w:val="none" w:sz="0" w:space="0" w:color="auto"/>
        <w:right w:val="none" w:sz="0" w:space="0" w:color="auto"/>
      </w:divBdr>
    </w:div>
    <w:div w:id="1147434049">
      <w:marLeft w:val="0"/>
      <w:marRight w:val="0"/>
      <w:marTop w:val="0"/>
      <w:marBottom w:val="0"/>
      <w:divBdr>
        <w:top w:val="none" w:sz="0" w:space="0" w:color="auto"/>
        <w:left w:val="none" w:sz="0" w:space="0" w:color="auto"/>
        <w:bottom w:val="none" w:sz="0" w:space="0" w:color="auto"/>
        <w:right w:val="none" w:sz="0" w:space="0" w:color="auto"/>
      </w:divBdr>
    </w:div>
    <w:div w:id="1147434050">
      <w:marLeft w:val="0"/>
      <w:marRight w:val="0"/>
      <w:marTop w:val="0"/>
      <w:marBottom w:val="0"/>
      <w:divBdr>
        <w:top w:val="none" w:sz="0" w:space="0" w:color="auto"/>
        <w:left w:val="none" w:sz="0" w:space="0" w:color="auto"/>
        <w:bottom w:val="none" w:sz="0" w:space="0" w:color="auto"/>
        <w:right w:val="none" w:sz="0" w:space="0" w:color="auto"/>
      </w:divBdr>
    </w:div>
    <w:div w:id="1147434051">
      <w:marLeft w:val="0"/>
      <w:marRight w:val="0"/>
      <w:marTop w:val="0"/>
      <w:marBottom w:val="0"/>
      <w:divBdr>
        <w:top w:val="none" w:sz="0" w:space="0" w:color="auto"/>
        <w:left w:val="none" w:sz="0" w:space="0" w:color="auto"/>
        <w:bottom w:val="none" w:sz="0" w:space="0" w:color="auto"/>
        <w:right w:val="none" w:sz="0" w:space="0" w:color="auto"/>
      </w:divBdr>
    </w:div>
    <w:div w:id="1147434052">
      <w:marLeft w:val="0"/>
      <w:marRight w:val="0"/>
      <w:marTop w:val="0"/>
      <w:marBottom w:val="0"/>
      <w:divBdr>
        <w:top w:val="none" w:sz="0" w:space="0" w:color="auto"/>
        <w:left w:val="none" w:sz="0" w:space="0" w:color="auto"/>
        <w:bottom w:val="none" w:sz="0" w:space="0" w:color="auto"/>
        <w:right w:val="none" w:sz="0" w:space="0" w:color="auto"/>
      </w:divBdr>
    </w:div>
    <w:div w:id="1147434053">
      <w:marLeft w:val="0"/>
      <w:marRight w:val="0"/>
      <w:marTop w:val="0"/>
      <w:marBottom w:val="0"/>
      <w:divBdr>
        <w:top w:val="none" w:sz="0" w:space="0" w:color="auto"/>
        <w:left w:val="none" w:sz="0" w:space="0" w:color="auto"/>
        <w:bottom w:val="none" w:sz="0" w:space="0" w:color="auto"/>
        <w:right w:val="none" w:sz="0" w:space="0" w:color="auto"/>
      </w:divBdr>
    </w:div>
    <w:div w:id="1147434054">
      <w:marLeft w:val="0"/>
      <w:marRight w:val="0"/>
      <w:marTop w:val="0"/>
      <w:marBottom w:val="0"/>
      <w:divBdr>
        <w:top w:val="none" w:sz="0" w:space="0" w:color="auto"/>
        <w:left w:val="none" w:sz="0" w:space="0" w:color="auto"/>
        <w:bottom w:val="none" w:sz="0" w:space="0" w:color="auto"/>
        <w:right w:val="none" w:sz="0" w:space="0" w:color="auto"/>
      </w:divBdr>
    </w:div>
    <w:div w:id="1147434055">
      <w:marLeft w:val="0"/>
      <w:marRight w:val="0"/>
      <w:marTop w:val="0"/>
      <w:marBottom w:val="0"/>
      <w:divBdr>
        <w:top w:val="none" w:sz="0" w:space="0" w:color="auto"/>
        <w:left w:val="none" w:sz="0" w:space="0" w:color="auto"/>
        <w:bottom w:val="none" w:sz="0" w:space="0" w:color="auto"/>
        <w:right w:val="none" w:sz="0" w:space="0" w:color="auto"/>
      </w:divBdr>
    </w:div>
    <w:div w:id="1147434056">
      <w:marLeft w:val="0"/>
      <w:marRight w:val="0"/>
      <w:marTop w:val="0"/>
      <w:marBottom w:val="0"/>
      <w:divBdr>
        <w:top w:val="none" w:sz="0" w:space="0" w:color="auto"/>
        <w:left w:val="none" w:sz="0" w:space="0" w:color="auto"/>
        <w:bottom w:val="none" w:sz="0" w:space="0" w:color="auto"/>
        <w:right w:val="none" w:sz="0" w:space="0" w:color="auto"/>
      </w:divBdr>
    </w:div>
    <w:div w:id="1147434057">
      <w:marLeft w:val="0"/>
      <w:marRight w:val="0"/>
      <w:marTop w:val="0"/>
      <w:marBottom w:val="0"/>
      <w:divBdr>
        <w:top w:val="none" w:sz="0" w:space="0" w:color="auto"/>
        <w:left w:val="none" w:sz="0" w:space="0" w:color="auto"/>
        <w:bottom w:val="none" w:sz="0" w:space="0" w:color="auto"/>
        <w:right w:val="none" w:sz="0" w:space="0" w:color="auto"/>
      </w:divBdr>
    </w:div>
    <w:div w:id="1147434058">
      <w:marLeft w:val="0"/>
      <w:marRight w:val="0"/>
      <w:marTop w:val="0"/>
      <w:marBottom w:val="0"/>
      <w:divBdr>
        <w:top w:val="none" w:sz="0" w:space="0" w:color="auto"/>
        <w:left w:val="none" w:sz="0" w:space="0" w:color="auto"/>
        <w:bottom w:val="none" w:sz="0" w:space="0" w:color="auto"/>
        <w:right w:val="none" w:sz="0" w:space="0" w:color="auto"/>
      </w:divBdr>
    </w:div>
    <w:div w:id="1147434059">
      <w:marLeft w:val="0"/>
      <w:marRight w:val="0"/>
      <w:marTop w:val="0"/>
      <w:marBottom w:val="0"/>
      <w:divBdr>
        <w:top w:val="none" w:sz="0" w:space="0" w:color="auto"/>
        <w:left w:val="none" w:sz="0" w:space="0" w:color="auto"/>
        <w:bottom w:val="none" w:sz="0" w:space="0" w:color="auto"/>
        <w:right w:val="none" w:sz="0" w:space="0" w:color="auto"/>
      </w:divBdr>
    </w:div>
    <w:div w:id="1147434060">
      <w:marLeft w:val="0"/>
      <w:marRight w:val="0"/>
      <w:marTop w:val="0"/>
      <w:marBottom w:val="0"/>
      <w:divBdr>
        <w:top w:val="none" w:sz="0" w:space="0" w:color="auto"/>
        <w:left w:val="none" w:sz="0" w:space="0" w:color="auto"/>
        <w:bottom w:val="none" w:sz="0" w:space="0" w:color="auto"/>
        <w:right w:val="none" w:sz="0" w:space="0" w:color="auto"/>
      </w:divBdr>
    </w:div>
    <w:div w:id="1147434061">
      <w:marLeft w:val="0"/>
      <w:marRight w:val="0"/>
      <w:marTop w:val="0"/>
      <w:marBottom w:val="0"/>
      <w:divBdr>
        <w:top w:val="none" w:sz="0" w:space="0" w:color="auto"/>
        <w:left w:val="none" w:sz="0" w:space="0" w:color="auto"/>
        <w:bottom w:val="none" w:sz="0" w:space="0" w:color="auto"/>
        <w:right w:val="none" w:sz="0" w:space="0" w:color="auto"/>
      </w:divBdr>
    </w:div>
    <w:div w:id="1147434062">
      <w:marLeft w:val="0"/>
      <w:marRight w:val="0"/>
      <w:marTop w:val="0"/>
      <w:marBottom w:val="0"/>
      <w:divBdr>
        <w:top w:val="none" w:sz="0" w:space="0" w:color="auto"/>
        <w:left w:val="none" w:sz="0" w:space="0" w:color="auto"/>
        <w:bottom w:val="none" w:sz="0" w:space="0" w:color="auto"/>
        <w:right w:val="none" w:sz="0" w:space="0" w:color="auto"/>
      </w:divBdr>
    </w:div>
    <w:div w:id="1147434063">
      <w:marLeft w:val="0"/>
      <w:marRight w:val="0"/>
      <w:marTop w:val="0"/>
      <w:marBottom w:val="0"/>
      <w:divBdr>
        <w:top w:val="none" w:sz="0" w:space="0" w:color="auto"/>
        <w:left w:val="none" w:sz="0" w:space="0" w:color="auto"/>
        <w:bottom w:val="none" w:sz="0" w:space="0" w:color="auto"/>
        <w:right w:val="none" w:sz="0" w:space="0" w:color="auto"/>
      </w:divBdr>
    </w:div>
    <w:div w:id="1147434064">
      <w:marLeft w:val="0"/>
      <w:marRight w:val="0"/>
      <w:marTop w:val="0"/>
      <w:marBottom w:val="0"/>
      <w:divBdr>
        <w:top w:val="none" w:sz="0" w:space="0" w:color="auto"/>
        <w:left w:val="none" w:sz="0" w:space="0" w:color="auto"/>
        <w:bottom w:val="none" w:sz="0" w:space="0" w:color="auto"/>
        <w:right w:val="none" w:sz="0" w:space="0" w:color="auto"/>
      </w:divBdr>
    </w:div>
    <w:div w:id="1147434065">
      <w:marLeft w:val="0"/>
      <w:marRight w:val="0"/>
      <w:marTop w:val="0"/>
      <w:marBottom w:val="0"/>
      <w:divBdr>
        <w:top w:val="none" w:sz="0" w:space="0" w:color="auto"/>
        <w:left w:val="none" w:sz="0" w:space="0" w:color="auto"/>
        <w:bottom w:val="none" w:sz="0" w:space="0" w:color="auto"/>
        <w:right w:val="none" w:sz="0" w:space="0" w:color="auto"/>
      </w:divBdr>
    </w:div>
    <w:div w:id="1147434066">
      <w:marLeft w:val="0"/>
      <w:marRight w:val="0"/>
      <w:marTop w:val="0"/>
      <w:marBottom w:val="0"/>
      <w:divBdr>
        <w:top w:val="none" w:sz="0" w:space="0" w:color="auto"/>
        <w:left w:val="none" w:sz="0" w:space="0" w:color="auto"/>
        <w:bottom w:val="none" w:sz="0" w:space="0" w:color="auto"/>
        <w:right w:val="none" w:sz="0" w:space="0" w:color="auto"/>
      </w:divBdr>
    </w:div>
    <w:div w:id="1147434067">
      <w:marLeft w:val="0"/>
      <w:marRight w:val="0"/>
      <w:marTop w:val="0"/>
      <w:marBottom w:val="0"/>
      <w:divBdr>
        <w:top w:val="none" w:sz="0" w:space="0" w:color="auto"/>
        <w:left w:val="none" w:sz="0" w:space="0" w:color="auto"/>
        <w:bottom w:val="none" w:sz="0" w:space="0" w:color="auto"/>
        <w:right w:val="none" w:sz="0" w:space="0" w:color="auto"/>
      </w:divBdr>
    </w:div>
    <w:div w:id="1147434068">
      <w:marLeft w:val="0"/>
      <w:marRight w:val="0"/>
      <w:marTop w:val="0"/>
      <w:marBottom w:val="0"/>
      <w:divBdr>
        <w:top w:val="none" w:sz="0" w:space="0" w:color="auto"/>
        <w:left w:val="none" w:sz="0" w:space="0" w:color="auto"/>
        <w:bottom w:val="none" w:sz="0" w:space="0" w:color="auto"/>
        <w:right w:val="none" w:sz="0" w:space="0" w:color="auto"/>
      </w:divBdr>
    </w:div>
    <w:div w:id="1147434069">
      <w:marLeft w:val="0"/>
      <w:marRight w:val="0"/>
      <w:marTop w:val="0"/>
      <w:marBottom w:val="0"/>
      <w:divBdr>
        <w:top w:val="none" w:sz="0" w:space="0" w:color="auto"/>
        <w:left w:val="none" w:sz="0" w:space="0" w:color="auto"/>
        <w:bottom w:val="none" w:sz="0" w:space="0" w:color="auto"/>
        <w:right w:val="none" w:sz="0" w:space="0" w:color="auto"/>
      </w:divBdr>
    </w:div>
    <w:div w:id="1147434070">
      <w:marLeft w:val="0"/>
      <w:marRight w:val="0"/>
      <w:marTop w:val="0"/>
      <w:marBottom w:val="0"/>
      <w:divBdr>
        <w:top w:val="none" w:sz="0" w:space="0" w:color="auto"/>
        <w:left w:val="none" w:sz="0" w:space="0" w:color="auto"/>
        <w:bottom w:val="none" w:sz="0" w:space="0" w:color="auto"/>
        <w:right w:val="none" w:sz="0" w:space="0" w:color="auto"/>
      </w:divBdr>
    </w:div>
    <w:div w:id="1147434071">
      <w:marLeft w:val="0"/>
      <w:marRight w:val="0"/>
      <w:marTop w:val="0"/>
      <w:marBottom w:val="0"/>
      <w:divBdr>
        <w:top w:val="none" w:sz="0" w:space="0" w:color="auto"/>
        <w:left w:val="none" w:sz="0" w:space="0" w:color="auto"/>
        <w:bottom w:val="none" w:sz="0" w:space="0" w:color="auto"/>
        <w:right w:val="none" w:sz="0" w:space="0" w:color="auto"/>
      </w:divBdr>
    </w:div>
    <w:div w:id="1147434072">
      <w:marLeft w:val="0"/>
      <w:marRight w:val="0"/>
      <w:marTop w:val="0"/>
      <w:marBottom w:val="0"/>
      <w:divBdr>
        <w:top w:val="none" w:sz="0" w:space="0" w:color="auto"/>
        <w:left w:val="none" w:sz="0" w:space="0" w:color="auto"/>
        <w:bottom w:val="none" w:sz="0" w:space="0" w:color="auto"/>
        <w:right w:val="none" w:sz="0" w:space="0" w:color="auto"/>
      </w:divBdr>
    </w:div>
    <w:div w:id="1147434073">
      <w:marLeft w:val="0"/>
      <w:marRight w:val="0"/>
      <w:marTop w:val="0"/>
      <w:marBottom w:val="0"/>
      <w:divBdr>
        <w:top w:val="none" w:sz="0" w:space="0" w:color="auto"/>
        <w:left w:val="none" w:sz="0" w:space="0" w:color="auto"/>
        <w:bottom w:val="none" w:sz="0" w:space="0" w:color="auto"/>
        <w:right w:val="none" w:sz="0" w:space="0" w:color="auto"/>
      </w:divBdr>
    </w:div>
    <w:div w:id="1147434074">
      <w:marLeft w:val="0"/>
      <w:marRight w:val="0"/>
      <w:marTop w:val="0"/>
      <w:marBottom w:val="0"/>
      <w:divBdr>
        <w:top w:val="none" w:sz="0" w:space="0" w:color="auto"/>
        <w:left w:val="none" w:sz="0" w:space="0" w:color="auto"/>
        <w:bottom w:val="none" w:sz="0" w:space="0" w:color="auto"/>
        <w:right w:val="none" w:sz="0" w:space="0" w:color="auto"/>
      </w:divBdr>
    </w:div>
    <w:div w:id="1147434075">
      <w:marLeft w:val="0"/>
      <w:marRight w:val="0"/>
      <w:marTop w:val="0"/>
      <w:marBottom w:val="0"/>
      <w:divBdr>
        <w:top w:val="none" w:sz="0" w:space="0" w:color="auto"/>
        <w:left w:val="none" w:sz="0" w:space="0" w:color="auto"/>
        <w:bottom w:val="none" w:sz="0" w:space="0" w:color="auto"/>
        <w:right w:val="none" w:sz="0" w:space="0" w:color="auto"/>
      </w:divBdr>
    </w:div>
    <w:div w:id="1147434076">
      <w:marLeft w:val="0"/>
      <w:marRight w:val="0"/>
      <w:marTop w:val="0"/>
      <w:marBottom w:val="0"/>
      <w:divBdr>
        <w:top w:val="none" w:sz="0" w:space="0" w:color="auto"/>
        <w:left w:val="none" w:sz="0" w:space="0" w:color="auto"/>
        <w:bottom w:val="none" w:sz="0" w:space="0" w:color="auto"/>
        <w:right w:val="none" w:sz="0" w:space="0" w:color="auto"/>
      </w:divBdr>
    </w:div>
    <w:div w:id="1147434077">
      <w:marLeft w:val="0"/>
      <w:marRight w:val="0"/>
      <w:marTop w:val="0"/>
      <w:marBottom w:val="0"/>
      <w:divBdr>
        <w:top w:val="none" w:sz="0" w:space="0" w:color="auto"/>
        <w:left w:val="none" w:sz="0" w:space="0" w:color="auto"/>
        <w:bottom w:val="none" w:sz="0" w:space="0" w:color="auto"/>
        <w:right w:val="none" w:sz="0" w:space="0" w:color="auto"/>
      </w:divBdr>
    </w:div>
    <w:div w:id="1147434078">
      <w:marLeft w:val="0"/>
      <w:marRight w:val="0"/>
      <w:marTop w:val="0"/>
      <w:marBottom w:val="0"/>
      <w:divBdr>
        <w:top w:val="none" w:sz="0" w:space="0" w:color="auto"/>
        <w:left w:val="none" w:sz="0" w:space="0" w:color="auto"/>
        <w:bottom w:val="none" w:sz="0" w:space="0" w:color="auto"/>
        <w:right w:val="none" w:sz="0" w:space="0" w:color="auto"/>
      </w:divBdr>
    </w:div>
    <w:div w:id="1147434079">
      <w:marLeft w:val="0"/>
      <w:marRight w:val="0"/>
      <w:marTop w:val="0"/>
      <w:marBottom w:val="0"/>
      <w:divBdr>
        <w:top w:val="none" w:sz="0" w:space="0" w:color="auto"/>
        <w:left w:val="none" w:sz="0" w:space="0" w:color="auto"/>
        <w:bottom w:val="none" w:sz="0" w:space="0" w:color="auto"/>
        <w:right w:val="none" w:sz="0" w:space="0" w:color="auto"/>
      </w:divBdr>
    </w:div>
    <w:div w:id="1147434080">
      <w:marLeft w:val="0"/>
      <w:marRight w:val="0"/>
      <w:marTop w:val="0"/>
      <w:marBottom w:val="0"/>
      <w:divBdr>
        <w:top w:val="none" w:sz="0" w:space="0" w:color="auto"/>
        <w:left w:val="none" w:sz="0" w:space="0" w:color="auto"/>
        <w:bottom w:val="none" w:sz="0" w:space="0" w:color="auto"/>
        <w:right w:val="none" w:sz="0" w:space="0" w:color="auto"/>
      </w:divBdr>
    </w:div>
    <w:div w:id="1147434081">
      <w:marLeft w:val="0"/>
      <w:marRight w:val="0"/>
      <w:marTop w:val="0"/>
      <w:marBottom w:val="0"/>
      <w:divBdr>
        <w:top w:val="none" w:sz="0" w:space="0" w:color="auto"/>
        <w:left w:val="none" w:sz="0" w:space="0" w:color="auto"/>
        <w:bottom w:val="none" w:sz="0" w:space="0" w:color="auto"/>
        <w:right w:val="none" w:sz="0" w:space="0" w:color="auto"/>
      </w:divBdr>
    </w:div>
    <w:div w:id="1147434082">
      <w:marLeft w:val="0"/>
      <w:marRight w:val="0"/>
      <w:marTop w:val="0"/>
      <w:marBottom w:val="0"/>
      <w:divBdr>
        <w:top w:val="none" w:sz="0" w:space="0" w:color="auto"/>
        <w:left w:val="none" w:sz="0" w:space="0" w:color="auto"/>
        <w:bottom w:val="none" w:sz="0" w:space="0" w:color="auto"/>
        <w:right w:val="none" w:sz="0" w:space="0" w:color="auto"/>
      </w:divBdr>
    </w:div>
    <w:div w:id="1147434083">
      <w:marLeft w:val="0"/>
      <w:marRight w:val="0"/>
      <w:marTop w:val="0"/>
      <w:marBottom w:val="0"/>
      <w:divBdr>
        <w:top w:val="none" w:sz="0" w:space="0" w:color="auto"/>
        <w:left w:val="none" w:sz="0" w:space="0" w:color="auto"/>
        <w:bottom w:val="none" w:sz="0" w:space="0" w:color="auto"/>
        <w:right w:val="none" w:sz="0" w:space="0" w:color="auto"/>
      </w:divBdr>
    </w:div>
    <w:div w:id="1147434084">
      <w:marLeft w:val="0"/>
      <w:marRight w:val="0"/>
      <w:marTop w:val="0"/>
      <w:marBottom w:val="0"/>
      <w:divBdr>
        <w:top w:val="none" w:sz="0" w:space="0" w:color="auto"/>
        <w:left w:val="none" w:sz="0" w:space="0" w:color="auto"/>
        <w:bottom w:val="none" w:sz="0" w:space="0" w:color="auto"/>
        <w:right w:val="none" w:sz="0" w:space="0" w:color="auto"/>
      </w:divBdr>
    </w:div>
    <w:div w:id="1147434085">
      <w:marLeft w:val="0"/>
      <w:marRight w:val="0"/>
      <w:marTop w:val="0"/>
      <w:marBottom w:val="0"/>
      <w:divBdr>
        <w:top w:val="none" w:sz="0" w:space="0" w:color="auto"/>
        <w:left w:val="none" w:sz="0" w:space="0" w:color="auto"/>
        <w:bottom w:val="none" w:sz="0" w:space="0" w:color="auto"/>
        <w:right w:val="none" w:sz="0" w:space="0" w:color="auto"/>
      </w:divBdr>
    </w:div>
    <w:div w:id="1147434086">
      <w:marLeft w:val="0"/>
      <w:marRight w:val="0"/>
      <w:marTop w:val="0"/>
      <w:marBottom w:val="0"/>
      <w:divBdr>
        <w:top w:val="none" w:sz="0" w:space="0" w:color="auto"/>
        <w:left w:val="none" w:sz="0" w:space="0" w:color="auto"/>
        <w:bottom w:val="none" w:sz="0" w:space="0" w:color="auto"/>
        <w:right w:val="none" w:sz="0" w:space="0" w:color="auto"/>
      </w:divBdr>
    </w:div>
    <w:div w:id="1147434087">
      <w:marLeft w:val="0"/>
      <w:marRight w:val="0"/>
      <w:marTop w:val="0"/>
      <w:marBottom w:val="0"/>
      <w:divBdr>
        <w:top w:val="none" w:sz="0" w:space="0" w:color="auto"/>
        <w:left w:val="none" w:sz="0" w:space="0" w:color="auto"/>
        <w:bottom w:val="none" w:sz="0" w:space="0" w:color="auto"/>
        <w:right w:val="none" w:sz="0" w:space="0" w:color="auto"/>
      </w:divBdr>
    </w:div>
    <w:div w:id="1147434088">
      <w:marLeft w:val="0"/>
      <w:marRight w:val="0"/>
      <w:marTop w:val="0"/>
      <w:marBottom w:val="0"/>
      <w:divBdr>
        <w:top w:val="none" w:sz="0" w:space="0" w:color="auto"/>
        <w:left w:val="none" w:sz="0" w:space="0" w:color="auto"/>
        <w:bottom w:val="none" w:sz="0" w:space="0" w:color="auto"/>
        <w:right w:val="none" w:sz="0" w:space="0" w:color="auto"/>
      </w:divBdr>
    </w:div>
    <w:div w:id="1147434089">
      <w:marLeft w:val="0"/>
      <w:marRight w:val="0"/>
      <w:marTop w:val="0"/>
      <w:marBottom w:val="0"/>
      <w:divBdr>
        <w:top w:val="none" w:sz="0" w:space="0" w:color="auto"/>
        <w:left w:val="none" w:sz="0" w:space="0" w:color="auto"/>
        <w:bottom w:val="none" w:sz="0" w:space="0" w:color="auto"/>
        <w:right w:val="none" w:sz="0" w:space="0" w:color="auto"/>
      </w:divBdr>
    </w:div>
    <w:div w:id="1147434091">
      <w:marLeft w:val="0"/>
      <w:marRight w:val="0"/>
      <w:marTop w:val="0"/>
      <w:marBottom w:val="0"/>
      <w:divBdr>
        <w:top w:val="none" w:sz="0" w:space="0" w:color="auto"/>
        <w:left w:val="none" w:sz="0" w:space="0" w:color="auto"/>
        <w:bottom w:val="none" w:sz="0" w:space="0" w:color="auto"/>
        <w:right w:val="none" w:sz="0" w:space="0" w:color="auto"/>
      </w:divBdr>
    </w:div>
    <w:div w:id="1147434092">
      <w:marLeft w:val="0"/>
      <w:marRight w:val="0"/>
      <w:marTop w:val="0"/>
      <w:marBottom w:val="0"/>
      <w:divBdr>
        <w:top w:val="none" w:sz="0" w:space="0" w:color="auto"/>
        <w:left w:val="none" w:sz="0" w:space="0" w:color="auto"/>
        <w:bottom w:val="none" w:sz="0" w:space="0" w:color="auto"/>
        <w:right w:val="none" w:sz="0" w:space="0" w:color="auto"/>
      </w:divBdr>
    </w:div>
    <w:div w:id="1147434093">
      <w:marLeft w:val="0"/>
      <w:marRight w:val="0"/>
      <w:marTop w:val="0"/>
      <w:marBottom w:val="0"/>
      <w:divBdr>
        <w:top w:val="none" w:sz="0" w:space="0" w:color="auto"/>
        <w:left w:val="none" w:sz="0" w:space="0" w:color="auto"/>
        <w:bottom w:val="none" w:sz="0" w:space="0" w:color="auto"/>
        <w:right w:val="none" w:sz="0" w:space="0" w:color="auto"/>
      </w:divBdr>
    </w:div>
    <w:div w:id="1147434094">
      <w:marLeft w:val="0"/>
      <w:marRight w:val="0"/>
      <w:marTop w:val="0"/>
      <w:marBottom w:val="0"/>
      <w:divBdr>
        <w:top w:val="none" w:sz="0" w:space="0" w:color="auto"/>
        <w:left w:val="none" w:sz="0" w:space="0" w:color="auto"/>
        <w:bottom w:val="none" w:sz="0" w:space="0" w:color="auto"/>
        <w:right w:val="none" w:sz="0" w:space="0" w:color="auto"/>
      </w:divBdr>
    </w:div>
    <w:div w:id="1147434095">
      <w:marLeft w:val="0"/>
      <w:marRight w:val="0"/>
      <w:marTop w:val="0"/>
      <w:marBottom w:val="0"/>
      <w:divBdr>
        <w:top w:val="none" w:sz="0" w:space="0" w:color="auto"/>
        <w:left w:val="none" w:sz="0" w:space="0" w:color="auto"/>
        <w:bottom w:val="none" w:sz="0" w:space="0" w:color="auto"/>
        <w:right w:val="none" w:sz="0" w:space="0" w:color="auto"/>
      </w:divBdr>
    </w:div>
    <w:div w:id="1147434096">
      <w:marLeft w:val="0"/>
      <w:marRight w:val="0"/>
      <w:marTop w:val="0"/>
      <w:marBottom w:val="0"/>
      <w:divBdr>
        <w:top w:val="none" w:sz="0" w:space="0" w:color="auto"/>
        <w:left w:val="none" w:sz="0" w:space="0" w:color="auto"/>
        <w:bottom w:val="none" w:sz="0" w:space="0" w:color="auto"/>
        <w:right w:val="none" w:sz="0" w:space="0" w:color="auto"/>
      </w:divBdr>
    </w:div>
    <w:div w:id="1147434097">
      <w:marLeft w:val="0"/>
      <w:marRight w:val="0"/>
      <w:marTop w:val="0"/>
      <w:marBottom w:val="0"/>
      <w:divBdr>
        <w:top w:val="none" w:sz="0" w:space="0" w:color="auto"/>
        <w:left w:val="none" w:sz="0" w:space="0" w:color="auto"/>
        <w:bottom w:val="none" w:sz="0" w:space="0" w:color="auto"/>
        <w:right w:val="none" w:sz="0" w:space="0" w:color="auto"/>
      </w:divBdr>
    </w:div>
    <w:div w:id="1147434098">
      <w:marLeft w:val="0"/>
      <w:marRight w:val="0"/>
      <w:marTop w:val="0"/>
      <w:marBottom w:val="0"/>
      <w:divBdr>
        <w:top w:val="none" w:sz="0" w:space="0" w:color="auto"/>
        <w:left w:val="none" w:sz="0" w:space="0" w:color="auto"/>
        <w:bottom w:val="none" w:sz="0" w:space="0" w:color="auto"/>
        <w:right w:val="none" w:sz="0" w:space="0" w:color="auto"/>
      </w:divBdr>
    </w:div>
    <w:div w:id="1147434099">
      <w:marLeft w:val="0"/>
      <w:marRight w:val="0"/>
      <w:marTop w:val="0"/>
      <w:marBottom w:val="0"/>
      <w:divBdr>
        <w:top w:val="none" w:sz="0" w:space="0" w:color="auto"/>
        <w:left w:val="none" w:sz="0" w:space="0" w:color="auto"/>
        <w:bottom w:val="none" w:sz="0" w:space="0" w:color="auto"/>
        <w:right w:val="none" w:sz="0" w:space="0" w:color="auto"/>
      </w:divBdr>
    </w:div>
    <w:div w:id="1147434100">
      <w:marLeft w:val="0"/>
      <w:marRight w:val="0"/>
      <w:marTop w:val="0"/>
      <w:marBottom w:val="0"/>
      <w:divBdr>
        <w:top w:val="none" w:sz="0" w:space="0" w:color="auto"/>
        <w:left w:val="none" w:sz="0" w:space="0" w:color="auto"/>
        <w:bottom w:val="none" w:sz="0" w:space="0" w:color="auto"/>
        <w:right w:val="none" w:sz="0" w:space="0" w:color="auto"/>
      </w:divBdr>
    </w:div>
    <w:div w:id="1147434101">
      <w:marLeft w:val="0"/>
      <w:marRight w:val="0"/>
      <w:marTop w:val="0"/>
      <w:marBottom w:val="0"/>
      <w:divBdr>
        <w:top w:val="none" w:sz="0" w:space="0" w:color="auto"/>
        <w:left w:val="none" w:sz="0" w:space="0" w:color="auto"/>
        <w:bottom w:val="none" w:sz="0" w:space="0" w:color="auto"/>
        <w:right w:val="none" w:sz="0" w:space="0" w:color="auto"/>
      </w:divBdr>
    </w:div>
    <w:div w:id="1147434102">
      <w:marLeft w:val="0"/>
      <w:marRight w:val="0"/>
      <w:marTop w:val="0"/>
      <w:marBottom w:val="0"/>
      <w:divBdr>
        <w:top w:val="none" w:sz="0" w:space="0" w:color="auto"/>
        <w:left w:val="none" w:sz="0" w:space="0" w:color="auto"/>
        <w:bottom w:val="none" w:sz="0" w:space="0" w:color="auto"/>
        <w:right w:val="none" w:sz="0" w:space="0" w:color="auto"/>
      </w:divBdr>
    </w:div>
    <w:div w:id="1147434103">
      <w:marLeft w:val="0"/>
      <w:marRight w:val="0"/>
      <w:marTop w:val="0"/>
      <w:marBottom w:val="0"/>
      <w:divBdr>
        <w:top w:val="none" w:sz="0" w:space="0" w:color="auto"/>
        <w:left w:val="none" w:sz="0" w:space="0" w:color="auto"/>
        <w:bottom w:val="none" w:sz="0" w:space="0" w:color="auto"/>
        <w:right w:val="none" w:sz="0" w:space="0" w:color="auto"/>
      </w:divBdr>
    </w:div>
    <w:div w:id="1147434104">
      <w:marLeft w:val="0"/>
      <w:marRight w:val="0"/>
      <w:marTop w:val="0"/>
      <w:marBottom w:val="0"/>
      <w:divBdr>
        <w:top w:val="none" w:sz="0" w:space="0" w:color="auto"/>
        <w:left w:val="none" w:sz="0" w:space="0" w:color="auto"/>
        <w:bottom w:val="none" w:sz="0" w:space="0" w:color="auto"/>
        <w:right w:val="none" w:sz="0" w:space="0" w:color="auto"/>
      </w:divBdr>
    </w:div>
    <w:div w:id="1147434105">
      <w:marLeft w:val="0"/>
      <w:marRight w:val="0"/>
      <w:marTop w:val="0"/>
      <w:marBottom w:val="0"/>
      <w:divBdr>
        <w:top w:val="none" w:sz="0" w:space="0" w:color="auto"/>
        <w:left w:val="none" w:sz="0" w:space="0" w:color="auto"/>
        <w:bottom w:val="none" w:sz="0" w:space="0" w:color="auto"/>
        <w:right w:val="none" w:sz="0" w:space="0" w:color="auto"/>
      </w:divBdr>
    </w:div>
    <w:div w:id="1147434106">
      <w:marLeft w:val="0"/>
      <w:marRight w:val="0"/>
      <w:marTop w:val="0"/>
      <w:marBottom w:val="0"/>
      <w:divBdr>
        <w:top w:val="none" w:sz="0" w:space="0" w:color="auto"/>
        <w:left w:val="none" w:sz="0" w:space="0" w:color="auto"/>
        <w:bottom w:val="none" w:sz="0" w:space="0" w:color="auto"/>
        <w:right w:val="none" w:sz="0" w:space="0" w:color="auto"/>
      </w:divBdr>
    </w:div>
    <w:div w:id="1147434107">
      <w:marLeft w:val="0"/>
      <w:marRight w:val="0"/>
      <w:marTop w:val="0"/>
      <w:marBottom w:val="0"/>
      <w:divBdr>
        <w:top w:val="none" w:sz="0" w:space="0" w:color="auto"/>
        <w:left w:val="none" w:sz="0" w:space="0" w:color="auto"/>
        <w:bottom w:val="none" w:sz="0" w:space="0" w:color="auto"/>
        <w:right w:val="none" w:sz="0" w:space="0" w:color="auto"/>
      </w:divBdr>
    </w:div>
    <w:div w:id="1147434108">
      <w:marLeft w:val="0"/>
      <w:marRight w:val="0"/>
      <w:marTop w:val="0"/>
      <w:marBottom w:val="0"/>
      <w:divBdr>
        <w:top w:val="none" w:sz="0" w:space="0" w:color="auto"/>
        <w:left w:val="none" w:sz="0" w:space="0" w:color="auto"/>
        <w:bottom w:val="none" w:sz="0" w:space="0" w:color="auto"/>
        <w:right w:val="none" w:sz="0" w:space="0" w:color="auto"/>
      </w:divBdr>
    </w:div>
    <w:div w:id="1147434109">
      <w:marLeft w:val="0"/>
      <w:marRight w:val="0"/>
      <w:marTop w:val="0"/>
      <w:marBottom w:val="0"/>
      <w:divBdr>
        <w:top w:val="none" w:sz="0" w:space="0" w:color="auto"/>
        <w:left w:val="none" w:sz="0" w:space="0" w:color="auto"/>
        <w:bottom w:val="none" w:sz="0" w:space="0" w:color="auto"/>
        <w:right w:val="none" w:sz="0" w:space="0" w:color="auto"/>
      </w:divBdr>
    </w:div>
    <w:div w:id="1147434110">
      <w:marLeft w:val="0"/>
      <w:marRight w:val="0"/>
      <w:marTop w:val="0"/>
      <w:marBottom w:val="0"/>
      <w:divBdr>
        <w:top w:val="none" w:sz="0" w:space="0" w:color="auto"/>
        <w:left w:val="none" w:sz="0" w:space="0" w:color="auto"/>
        <w:bottom w:val="none" w:sz="0" w:space="0" w:color="auto"/>
        <w:right w:val="none" w:sz="0" w:space="0" w:color="auto"/>
      </w:divBdr>
    </w:div>
    <w:div w:id="1147434111">
      <w:marLeft w:val="0"/>
      <w:marRight w:val="0"/>
      <w:marTop w:val="0"/>
      <w:marBottom w:val="0"/>
      <w:divBdr>
        <w:top w:val="none" w:sz="0" w:space="0" w:color="auto"/>
        <w:left w:val="none" w:sz="0" w:space="0" w:color="auto"/>
        <w:bottom w:val="none" w:sz="0" w:space="0" w:color="auto"/>
        <w:right w:val="none" w:sz="0" w:space="0" w:color="auto"/>
      </w:divBdr>
    </w:div>
    <w:div w:id="1147434112">
      <w:marLeft w:val="0"/>
      <w:marRight w:val="0"/>
      <w:marTop w:val="0"/>
      <w:marBottom w:val="0"/>
      <w:divBdr>
        <w:top w:val="none" w:sz="0" w:space="0" w:color="auto"/>
        <w:left w:val="none" w:sz="0" w:space="0" w:color="auto"/>
        <w:bottom w:val="none" w:sz="0" w:space="0" w:color="auto"/>
        <w:right w:val="none" w:sz="0" w:space="0" w:color="auto"/>
      </w:divBdr>
    </w:div>
    <w:div w:id="1147434113">
      <w:marLeft w:val="0"/>
      <w:marRight w:val="0"/>
      <w:marTop w:val="0"/>
      <w:marBottom w:val="0"/>
      <w:divBdr>
        <w:top w:val="none" w:sz="0" w:space="0" w:color="auto"/>
        <w:left w:val="none" w:sz="0" w:space="0" w:color="auto"/>
        <w:bottom w:val="none" w:sz="0" w:space="0" w:color="auto"/>
        <w:right w:val="none" w:sz="0" w:space="0" w:color="auto"/>
      </w:divBdr>
    </w:div>
    <w:div w:id="1147434114">
      <w:marLeft w:val="0"/>
      <w:marRight w:val="0"/>
      <w:marTop w:val="0"/>
      <w:marBottom w:val="0"/>
      <w:divBdr>
        <w:top w:val="none" w:sz="0" w:space="0" w:color="auto"/>
        <w:left w:val="none" w:sz="0" w:space="0" w:color="auto"/>
        <w:bottom w:val="none" w:sz="0" w:space="0" w:color="auto"/>
        <w:right w:val="none" w:sz="0" w:space="0" w:color="auto"/>
      </w:divBdr>
    </w:div>
    <w:div w:id="1147434115">
      <w:marLeft w:val="0"/>
      <w:marRight w:val="0"/>
      <w:marTop w:val="0"/>
      <w:marBottom w:val="0"/>
      <w:divBdr>
        <w:top w:val="none" w:sz="0" w:space="0" w:color="auto"/>
        <w:left w:val="none" w:sz="0" w:space="0" w:color="auto"/>
        <w:bottom w:val="none" w:sz="0" w:space="0" w:color="auto"/>
        <w:right w:val="none" w:sz="0" w:space="0" w:color="auto"/>
      </w:divBdr>
    </w:div>
    <w:div w:id="1147434116">
      <w:marLeft w:val="0"/>
      <w:marRight w:val="0"/>
      <w:marTop w:val="0"/>
      <w:marBottom w:val="0"/>
      <w:divBdr>
        <w:top w:val="none" w:sz="0" w:space="0" w:color="auto"/>
        <w:left w:val="none" w:sz="0" w:space="0" w:color="auto"/>
        <w:bottom w:val="none" w:sz="0" w:space="0" w:color="auto"/>
        <w:right w:val="none" w:sz="0" w:space="0" w:color="auto"/>
      </w:divBdr>
    </w:div>
    <w:div w:id="1147434117">
      <w:marLeft w:val="0"/>
      <w:marRight w:val="0"/>
      <w:marTop w:val="0"/>
      <w:marBottom w:val="0"/>
      <w:divBdr>
        <w:top w:val="none" w:sz="0" w:space="0" w:color="auto"/>
        <w:left w:val="none" w:sz="0" w:space="0" w:color="auto"/>
        <w:bottom w:val="none" w:sz="0" w:space="0" w:color="auto"/>
        <w:right w:val="none" w:sz="0" w:space="0" w:color="auto"/>
      </w:divBdr>
    </w:div>
    <w:div w:id="1147434118">
      <w:marLeft w:val="0"/>
      <w:marRight w:val="0"/>
      <w:marTop w:val="0"/>
      <w:marBottom w:val="0"/>
      <w:divBdr>
        <w:top w:val="none" w:sz="0" w:space="0" w:color="auto"/>
        <w:left w:val="none" w:sz="0" w:space="0" w:color="auto"/>
        <w:bottom w:val="none" w:sz="0" w:space="0" w:color="auto"/>
        <w:right w:val="none" w:sz="0" w:space="0" w:color="auto"/>
      </w:divBdr>
    </w:div>
    <w:div w:id="1147434119">
      <w:marLeft w:val="0"/>
      <w:marRight w:val="0"/>
      <w:marTop w:val="0"/>
      <w:marBottom w:val="0"/>
      <w:divBdr>
        <w:top w:val="none" w:sz="0" w:space="0" w:color="auto"/>
        <w:left w:val="none" w:sz="0" w:space="0" w:color="auto"/>
        <w:bottom w:val="none" w:sz="0" w:space="0" w:color="auto"/>
        <w:right w:val="none" w:sz="0" w:space="0" w:color="auto"/>
      </w:divBdr>
    </w:div>
    <w:div w:id="1147434120">
      <w:marLeft w:val="0"/>
      <w:marRight w:val="0"/>
      <w:marTop w:val="0"/>
      <w:marBottom w:val="0"/>
      <w:divBdr>
        <w:top w:val="none" w:sz="0" w:space="0" w:color="auto"/>
        <w:left w:val="none" w:sz="0" w:space="0" w:color="auto"/>
        <w:bottom w:val="none" w:sz="0" w:space="0" w:color="auto"/>
        <w:right w:val="none" w:sz="0" w:space="0" w:color="auto"/>
      </w:divBdr>
    </w:div>
    <w:div w:id="1147434121">
      <w:marLeft w:val="0"/>
      <w:marRight w:val="0"/>
      <w:marTop w:val="0"/>
      <w:marBottom w:val="0"/>
      <w:divBdr>
        <w:top w:val="none" w:sz="0" w:space="0" w:color="auto"/>
        <w:left w:val="none" w:sz="0" w:space="0" w:color="auto"/>
        <w:bottom w:val="none" w:sz="0" w:space="0" w:color="auto"/>
        <w:right w:val="none" w:sz="0" w:space="0" w:color="auto"/>
      </w:divBdr>
    </w:div>
    <w:div w:id="1147434122">
      <w:marLeft w:val="0"/>
      <w:marRight w:val="0"/>
      <w:marTop w:val="0"/>
      <w:marBottom w:val="0"/>
      <w:divBdr>
        <w:top w:val="none" w:sz="0" w:space="0" w:color="auto"/>
        <w:left w:val="none" w:sz="0" w:space="0" w:color="auto"/>
        <w:bottom w:val="none" w:sz="0" w:space="0" w:color="auto"/>
        <w:right w:val="none" w:sz="0" w:space="0" w:color="auto"/>
      </w:divBdr>
    </w:div>
    <w:div w:id="1147434123">
      <w:marLeft w:val="0"/>
      <w:marRight w:val="0"/>
      <w:marTop w:val="0"/>
      <w:marBottom w:val="0"/>
      <w:divBdr>
        <w:top w:val="none" w:sz="0" w:space="0" w:color="auto"/>
        <w:left w:val="none" w:sz="0" w:space="0" w:color="auto"/>
        <w:bottom w:val="none" w:sz="0" w:space="0" w:color="auto"/>
        <w:right w:val="none" w:sz="0" w:space="0" w:color="auto"/>
      </w:divBdr>
    </w:div>
    <w:div w:id="1147434124">
      <w:marLeft w:val="0"/>
      <w:marRight w:val="0"/>
      <w:marTop w:val="0"/>
      <w:marBottom w:val="0"/>
      <w:divBdr>
        <w:top w:val="none" w:sz="0" w:space="0" w:color="auto"/>
        <w:left w:val="none" w:sz="0" w:space="0" w:color="auto"/>
        <w:bottom w:val="none" w:sz="0" w:space="0" w:color="auto"/>
        <w:right w:val="none" w:sz="0" w:space="0" w:color="auto"/>
      </w:divBdr>
    </w:div>
    <w:div w:id="1147434125">
      <w:marLeft w:val="0"/>
      <w:marRight w:val="0"/>
      <w:marTop w:val="0"/>
      <w:marBottom w:val="0"/>
      <w:divBdr>
        <w:top w:val="none" w:sz="0" w:space="0" w:color="auto"/>
        <w:left w:val="none" w:sz="0" w:space="0" w:color="auto"/>
        <w:bottom w:val="none" w:sz="0" w:space="0" w:color="auto"/>
        <w:right w:val="none" w:sz="0" w:space="0" w:color="auto"/>
      </w:divBdr>
    </w:div>
    <w:div w:id="1147434126">
      <w:marLeft w:val="0"/>
      <w:marRight w:val="0"/>
      <w:marTop w:val="0"/>
      <w:marBottom w:val="0"/>
      <w:divBdr>
        <w:top w:val="none" w:sz="0" w:space="0" w:color="auto"/>
        <w:left w:val="none" w:sz="0" w:space="0" w:color="auto"/>
        <w:bottom w:val="none" w:sz="0" w:space="0" w:color="auto"/>
        <w:right w:val="none" w:sz="0" w:space="0" w:color="auto"/>
      </w:divBdr>
    </w:div>
    <w:div w:id="1147434127">
      <w:marLeft w:val="0"/>
      <w:marRight w:val="0"/>
      <w:marTop w:val="0"/>
      <w:marBottom w:val="0"/>
      <w:divBdr>
        <w:top w:val="none" w:sz="0" w:space="0" w:color="auto"/>
        <w:left w:val="none" w:sz="0" w:space="0" w:color="auto"/>
        <w:bottom w:val="none" w:sz="0" w:space="0" w:color="auto"/>
        <w:right w:val="none" w:sz="0" w:space="0" w:color="auto"/>
      </w:divBdr>
    </w:div>
    <w:div w:id="1147434128">
      <w:marLeft w:val="0"/>
      <w:marRight w:val="0"/>
      <w:marTop w:val="0"/>
      <w:marBottom w:val="0"/>
      <w:divBdr>
        <w:top w:val="none" w:sz="0" w:space="0" w:color="auto"/>
        <w:left w:val="none" w:sz="0" w:space="0" w:color="auto"/>
        <w:bottom w:val="none" w:sz="0" w:space="0" w:color="auto"/>
        <w:right w:val="none" w:sz="0" w:space="0" w:color="auto"/>
      </w:divBdr>
    </w:div>
    <w:div w:id="1147434129">
      <w:marLeft w:val="0"/>
      <w:marRight w:val="0"/>
      <w:marTop w:val="0"/>
      <w:marBottom w:val="0"/>
      <w:divBdr>
        <w:top w:val="none" w:sz="0" w:space="0" w:color="auto"/>
        <w:left w:val="none" w:sz="0" w:space="0" w:color="auto"/>
        <w:bottom w:val="none" w:sz="0" w:space="0" w:color="auto"/>
        <w:right w:val="none" w:sz="0" w:space="0" w:color="auto"/>
      </w:divBdr>
    </w:div>
    <w:div w:id="1147434130">
      <w:marLeft w:val="0"/>
      <w:marRight w:val="0"/>
      <w:marTop w:val="0"/>
      <w:marBottom w:val="0"/>
      <w:divBdr>
        <w:top w:val="none" w:sz="0" w:space="0" w:color="auto"/>
        <w:left w:val="none" w:sz="0" w:space="0" w:color="auto"/>
        <w:bottom w:val="none" w:sz="0" w:space="0" w:color="auto"/>
        <w:right w:val="none" w:sz="0" w:space="0" w:color="auto"/>
      </w:divBdr>
    </w:div>
    <w:div w:id="1147434131">
      <w:marLeft w:val="0"/>
      <w:marRight w:val="0"/>
      <w:marTop w:val="0"/>
      <w:marBottom w:val="0"/>
      <w:divBdr>
        <w:top w:val="none" w:sz="0" w:space="0" w:color="auto"/>
        <w:left w:val="none" w:sz="0" w:space="0" w:color="auto"/>
        <w:bottom w:val="none" w:sz="0" w:space="0" w:color="auto"/>
        <w:right w:val="none" w:sz="0" w:space="0" w:color="auto"/>
      </w:divBdr>
    </w:div>
    <w:div w:id="1147434132">
      <w:marLeft w:val="0"/>
      <w:marRight w:val="0"/>
      <w:marTop w:val="0"/>
      <w:marBottom w:val="0"/>
      <w:divBdr>
        <w:top w:val="none" w:sz="0" w:space="0" w:color="auto"/>
        <w:left w:val="none" w:sz="0" w:space="0" w:color="auto"/>
        <w:bottom w:val="none" w:sz="0" w:space="0" w:color="auto"/>
        <w:right w:val="none" w:sz="0" w:space="0" w:color="auto"/>
      </w:divBdr>
    </w:div>
    <w:div w:id="1147434133">
      <w:marLeft w:val="0"/>
      <w:marRight w:val="0"/>
      <w:marTop w:val="0"/>
      <w:marBottom w:val="0"/>
      <w:divBdr>
        <w:top w:val="none" w:sz="0" w:space="0" w:color="auto"/>
        <w:left w:val="none" w:sz="0" w:space="0" w:color="auto"/>
        <w:bottom w:val="none" w:sz="0" w:space="0" w:color="auto"/>
        <w:right w:val="none" w:sz="0" w:space="0" w:color="auto"/>
      </w:divBdr>
    </w:div>
    <w:div w:id="1147434134">
      <w:marLeft w:val="0"/>
      <w:marRight w:val="0"/>
      <w:marTop w:val="0"/>
      <w:marBottom w:val="0"/>
      <w:divBdr>
        <w:top w:val="none" w:sz="0" w:space="0" w:color="auto"/>
        <w:left w:val="none" w:sz="0" w:space="0" w:color="auto"/>
        <w:bottom w:val="none" w:sz="0" w:space="0" w:color="auto"/>
        <w:right w:val="none" w:sz="0" w:space="0" w:color="auto"/>
      </w:divBdr>
    </w:div>
    <w:div w:id="1147434135">
      <w:marLeft w:val="0"/>
      <w:marRight w:val="0"/>
      <w:marTop w:val="0"/>
      <w:marBottom w:val="0"/>
      <w:divBdr>
        <w:top w:val="none" w:sz="0" w:space="0" w:color="auto"/>
        <w:left w:val="none" w:sz="0" w:space="0" w:color="auto"/>
        <w:bottom w:val="none" w:sz="0" w:space="0" w:color="auto"/>
        <w:right w:val="none" w:sz="0" w:space="0" w:color="auto"/>
      </w:divBdr>
    </w:div>
    <w:div w:id="1147434136">
      <w:marLeft w:val="0"/>
      <w:marRight w:val="0"/>
      <w:marTop w:val="0"/>
      <w:marBottom w:val="0"/>
      <w:divBdr>
        <w:top w:val="none" w:sz="0" w:space="0" w:color="auto"/>
        <w:left w:val="none" w:sz="0" w:space="0" w:color="auto"/>
        <w:bottom w:val="none" w:sz="0" w:space="0" w:color="auto"/>
        <w:right w:val="none" w:sz="0" w:space="0" w:color="auto"/>
      </w:divBdr>
    </w:div>
    <w:div w:id="1147434137">
      <w:marLeft w:val="0"/>
      <w:marRight w:val="0"/>
      <w:marTop w:val="0"/>
      <w:marBottom w:val="0"/>
      <w:divBdr>
        <w:top w:val="none" w:sz="0" w:space="0" w:color="auto"/>
        <w:left w:val="none" w:sz="0" w:space="0" w:color="auto"/>
        <w:bottom w:val="none" w:sz="0" w:space="0" w:color="auto"/>
        <w:right w:val="none" w:sz="0" w:space="0" w:color="auto"/>
      </w:divBdr>
    </w:div>
    <w:div w:id="1147434138">
      <w:marLeft w:val="0"/>
      <w:marRight w:val="0"/>
      <w:marTop w:val="0"/>
      <w:marBottom w:val="0"/>
      <w:divBdr>
        <w:top w:val="none" w:sz="0" w:space="0" w:color="auto"/>
        <w:left w:val="none" w:sz="0" w:space="0" w:color="auto"/>
        <w:bottom w:val="none" w:sz="0" w:space="0" w:color="auto"/>
        <w:right w:val="none" w:sz="0" w:space="0" w:color="auto"/>
      </w:divBdr>
    </w:div>
    <w:div w:id="1147434139">
      <w:marLeft w:val="0"/>
      <w:marRight w:val="0"/>
      <w:marTop w:val="0"/>
      <w:marBottom w:val="0"/>
      <w:divBdr>
        <w:top w:val="none" w:sz="0" w:space="0" w:color="auto"/>
        <w:left w:val="none" w:sz="0" w:space="0" w:color="auto"/>
        <w:bottom w:val="none" w:sz="0" w:space="0" w:color="auto"/>
        <w:right w:val="none" w:sz="0" w:space="0" w:color="auto"/>
      </w:divBdr>
    </w:div>
    <w:div w:id="1147434140">
      <w:marLeft w:val="0"/>
      <w:marRight w:val="0"/>
      <w:marTop w:val="0"/>
      <w:marBottom w:val="0"/>
      <w:divBdr>
        <w:top w:val="none" w:sz="0" w:space="0" w:color="auto"/>
        <w:left w:val="none" w:sz="0" w:space="0" w:color="auto"/>
        <w:bottom w:val="none" w:sz="0" w:space="0" w:color="auto"/>
        <w:right w:val="none" w:sz="0" w:space="0" w:color="auto"/>
      </w:divBdr>
    </w:div>
    <w:div w:id="1147434141">
      <w:marLeft w:val="0"/>
      <w:marRight w:val="0"/>
      <w:marTop w:val="0"/>
      <w:marBottom w:val="0"/>
      <w:divBdr>
        <w:top w:val="none" w:sz="0" w:space="0" w:color="auto"/>
        <w:left w:val="none" w:sz="0" w:space="0" w:color="auto"/>
        <w:bottom w:val="none" w:sz="0" w:space="0" w:color="auto"/>
        <w:right w:val="none" w:sz="0" w:space="0" w:color="auto"/>
      </w:divBdr>
    </w:div>
    <w:div w:id="1147434142">
      <w:marLeft w:val="0"/>
      <w:marRight w:val="0"/>
      <w:marTop w:val="0"/>
      <w:marBottom w:val="0"/>
      <w:divBdr>
        <w:top w:val="none" w:sz="0" w:space="0" w:color="auto"/>
        <w:left w:val="none" w:sz="0" w:space="0" w:color="auto"/>
        <w:bottom w:val="none" w:sz="0" w:space="0" w:color="auto"/>
        <w:right w:val="none" w:sz="0" w:space="0" w:color="auto"/>
      </w:divBdr>
    </w:div>
    <w:div w:id="1147434143">
      <w:marLeft w:val="0"/>
      <w:marRight w:val="0"/>
      <w:marTop w:val="0"/>
      <w:marBottom w:val="0"/>
      <w:divBdr>
        <w:top w:val="none" w:sz="0" w:space="0" w:color="auto"/>
        <w:left w:val="none" w:sz="0" w:space="0" w:color="auto"/>
        <w:bottom w:val="none" w:sz="0" w:space="0" w:color="auto"/>
        <w:right w:val="none" w:sz="0" w:space="0" w:color="auto"/>
      </w:divBdr>
    </w:div>
    <w:div w:id="1147434144">
      <w:marLeft w:val="0"/>
      <w:marRight w:val="0"/>
      <w:marTop w:val="0"/>
      <w:marBottom w:val="0"/>
      <w:divBdr>
        <w:top w:val="none" w:sz="0" w:space="0" w:color="auto"/>
        <w:left w:val="none" w:sz="0" w:space="0" w:color="auto"/>
        <w:bottom w:val="none" w:sz="0" w:space="0" w:color="auto"/>
        <w:right w:val="none" w:sz="0" w:space="0" w:color="auto"/>
      </w:divBdr>
    </w:div>
    <w:div w:id="1147434145">
      <w:marLeft w:val="0"/>
      <w:marRight w:val="0"/>
      <w:marTop w:val="0"/>
      <w:marBottom w:val="0"/>
      <w:divBdr>
        <w:top w:val="none" w:sz="0" w:space="0" w:color="auto"/>
        <w:left w:val="none" w:sz="0" w:space="0" w:color="auto"/>
        <w:bottom w:val="none" w:sz="0" w:space="0" w:color="auto"/>
        <w:right w:val="none" w:sz="0" w:space="0" w:color="auto"/>
      </w:divBdr>
    </w:div>
    <w:div w:id="1147434146">
      <w:marLeft w:val="0"/>
      <w:marRight w:val="0"/>
      <w:marTop w:val="0"/>
      <w:marBottom w:val="0"/>
      <w:divBdr>
        <w:top w:val="none" w:sz="0" w:space="0" w:color="auto"/>
        <w:left w:val="none" w:sz="0" w:space="0" w:color="auto"/>
        <w:bottom w:val="none" w:sz="0" w:space="0" w:color="auto"/>
        <w:right w:val="none" w:sz="0" w:space="0" w:color="auto"/>
      </w:divBdr>
    </w:div>
    <w:div w:id="1147434147">
      <w:marLeft w:val="0"/>
      <w:marRight w:val="0"/>
      <w:marTop w:val="0"/>
      <w:marBottom w:val="0"/>
      <w:divBdr>
        <w:top w:val="none" w:sz="0" w:space="0" w:color="auto"/>
        <w:left w:val="none" w:sz="0" w:space="0" w:color="auto"/>
        <w:bottom w:val="none" w:sz="0" w:space="0" w:color="auto"/>
        <w:right w:val="none" w:sz="0" w:space="0" w:color="auto"/>
      </w:divBdr>
    </w:div>
    <w:div w:id="1147434148">
      <w:marLeft w:val="0"/>
      <w:marRight w:val="0"/>
      <w:marTop w:val="0"/>
      <w:marBottom w:val="0"/>
      <w:divBdr>
        <w:top w:val="none" w:sz="0" w:space="0" w:color="auto"/>
        <w:left w:val="none" w:sz="0" w:space="0" w:color="auto"/>
        <w:bottom w:val="none" w:sz="0" w:space="0" w:color="auto"/>
        <w:right w:val="none" w:sz="0" w:space="0" w:color="auto"/>
      </w:divBdr>
    </w:div>
    <w:div w:id="1147434149">
      <w:marLeft w:val="0"/>
      <w:marRight w:val="0"/>
      <w:marTop w:val="0"/>
      <w:marBottom w:val="0"/>
      <w:divBdr>
        <w:top w:val="none" w:sz="0" w:space="0" w:color="auto"/>
        <w:left w:val="none" w:sz="0" w:space="0" w:color="auto"/>
        <w:bottom w:val="none" w:sz="0" w:space="0" w:color="auto"/>
        <w:right w:val="none" w:sz="0" w:space="0" w:color="auto"/>
      </w:divBdr>
    </w:div>
    <w:div w:id="1147434150">
      <w:marLeft w:val="0"/>
      <w:marRight w:val="0"/>
      <w:marTop w:val="0"/>
      <w:marBottom w:val="0"/>
      <w:divBdr>
        <w:top w:val="none" w:sz="0" w:space="0" w:color="auto"/>
        <w:left w:val="none" w:sz="0" w:space="0" w:color="auto"/>
        <w:bottom w:val="none" w:sz="0" w:space="0" w:color="auto"/>
        <w:right w:val="none" w:sz="0" w:space="0" w:color="auto"/>
      </w:divBdr>
    </w:div>
    <w:div w:id="1147434151">
      <w:marLeft w:val="0"/>
      <w:marRight w:val="0"/>
      <w:marTop w:val="0"/>
      <w:marBottom w:val="0"/>
      <w:divBdr>
        <w:top w:val="none" w:sz="0" w:space="0" w:color="auto"/>
        <w:left w:val="none" w:sz="0" w:space="0" w:color="auto"/>
        <w:bottom w:val="none" w:sz="0" w:space="0" w:color="auto"/>
        <w:right w:val="none" w:sz="0" w:space="0" w:color="auto"/>
      </w:divBdr>
    </w:div>
    <w:div w:id="1147434152">
      <w:marLeft w:val="0"/>
      <w:marRight w:val="0"/>
      <w:marTop w:val="0"/>
      <w:marBottom w:val="0"/>
      <w:divBdr>
        <w:top w:val="none" w:sz="0" w:space="0" w:color="auto"/>
        <w:left w:val="none" w:sz="0" w:space="0" w:color="auto"/>
        <w:bottom w:val="none" w:sz="0" w:space="0" w:color="auto"/>
        <w:right w:val="none" w:sz="0" w:space="0" w:color="auto"/>
      </w:divBdr>
    </w:div>
    <w:div w:id="1147434153">
      <w:marLeft w:val="0"/>
      <w:marRight w:val="0"/>
      <w:marTop w:val="0"/>
      <w:marBottom w:val="0"/>
      <w:divBdr>
        <w:top w:val="none" w:sz="0" w:space="0" w:color="auto"/>
        <w:left w:val="none" w:sz="0" w:space="0" w:color="auto"/>
        <w:bottom w:val="none" w:sz="0" w:space="0" w:color="auto"/>
        <w:right w:val="none" w:sz="0" w:space="0" w:color="auto"/>
      </w:divBdr>
    </w:div>
    <w:div w:id="1147434154">
      <w:marLeft w:val="0"/>
      <w:marRight w:val="0"/>
      <w:marTop w:val="0"/>
      <w:marBottom w:val="0"/>
      <w:divBdr>
        <w:top w:val="none" w:sz="0" w:space="0" w:color="auto"/>
        <w:left w:val="none" w:sz="0" w:space="0" w:color="auto"/>
        <w:bottom w:val="none" w:sz="0" w:space="0" w:color="auto"/>
        <w:right w:val="none" w:sz="0" w:space="0" w:color="auto"/>
      </w:divBdr>
    </w:div>
    <w:div w:id="1147434155">
      <w:marLeft w:val="0"/>
      <w:marRight w:val="0"/>
      <w:marTop w:val="0"/>
      <w:marBottom w:val="0"/>
      <w:divBdr>
        <w:top w:val="none" w:sz="0" w:space="0" w:color="auto"/>
        <w:left w:val="none" w:sz="0" w:space="0" w:color="auto"/>
        <w:bottom w:val="none" w:sz="0" w:space="0" w:color="auto"/>
        <w:right w:val="none" w:sz="0" w:space="0" w:color="auto"/>
      </w:divBdr>
    </w:div>
    <w:div w:id="1147434156">
      <w:marLeft w:val="0"/>
      <w:marRight w:val="0"/>
      <w:marTop w:val="0"/>
      <w:marBottom w:val="0"/>
      <w:divBdr>
        <w:top w:val="none" w:sz="0" w:space="0" w:color="auto"/>
        <w:left w:val="none" w:sz="0" w:space="0" w:color="auto"/>
        <w:bottom w:val="none" w:sz="0" w:space="0" w:color="auto"/>
        <w:right w:val="none" w:sz="0" w:space="0" w:color="auto"/>
      </w:divBdr>
    </w:div>
    <w:div w:id="1147434157">
      <w:marLeft w:val="0"/>
      <w:marRight w:val="0"/>
      <w:marTop w:val="0"/>
      <w:marBottom w:val="0"/>
      <w:divBdr>
        <w:top w:val="none" w:sz="0" w:space="0" w:color="auto"/>
        <w:left w:val="none" w:sz="0" w:space="0" w:color="auto"/>
        <w:bottom w:val="none" w:sz="0" w:space="0" w:color="auto"/>
        <w:right w:val="none" w:sz="0" w:space="0" w:color="auto"/>
      </w:divBdr>
    </w:div>
    <w:div w:id="1147434158">
      <w:marLeft w:val="0"/>
      <w:marRight w:val="0"/>
      <w:marTop w:val="0"/>
      <w:marBottom w:val="0"/>
      <w:divBdr>
        <w:top w:val="none" w:sz="0" w:space="0" w:color="auto"/>
        <w:left w:val="none" w:sz="0" w:space="0" w:color="auto"/>
        <w:bottom w:val="none" w:sz="0" w:space="0" w:color="auto"/>
        <w:right w:val="none" w:sz="0" w:space="0" w:color="auto"/>
      </w:divBdr>
    </w:div>
    <w:div w:id="1147434159">
      <w:marLeft w:val="0"/>
      <w:marRight w:val="0"/>
      <w:marTop w:val="0"/>
      <w:marBottom w:val="0"/>
      <w:divBdr>
        <w:top w:val="none" w:sz="0" w:space="0" w:color="auto"/>
        <w:left w:val="none" w:sz="0" w:space="0" w:color="auto"/>
        <w:bottom w:val="none" w:sz="0" w:space="0" w:color="auto"/>
        <w:right w:val="none" w:sz="0" w:space="0" w:color="auto"/>
      </w:divBdr>
    </w:div>
    <w:div w:id="1147434160">
      <w:marLeft w:val="0"/>
      <w:marRight w:val="0"/>
      <w:marTop w:val="0"/>
      <w:marBottom w:val="0"/>
      <w:divBdr>
        <w:top w:val="none" w:sz="0" w:space="0" w:color="auto"/>
        <w:left w:val="none" w:sz="0" w:space="0" w:color="auto"/>
        <w:bottom w:val="none" w:sz="0" w:space="0" w:color="auto"/>
        <w:right w:val="none" w:sz="0" w:space="0" w:color="auto"/>
      </w:divBdr>
    </w:div>
    <w:div w:id="1147434161">
      <w:marLeft w:val="0"/>
      <w:marRight w:val="0"/>
      <w:marTop w:val="0"/>
      <w:marBottom w:val="0"/>
      <w:divBdr>
        <w:top w:val="none" w:sz="0" w:space="0" w:color="auto"/>
        <w:left w:val="none" w:sz="0" w:space="0" w:color="auto"/>
        <w:bottom w:val="none" w:sz="0" w:space="0" w:color="auto"/>
        <w:right w:val="none" w:sz="0" w:space="0" w:color="auto"/>
      </w:divBdr>
    </w:div>
    <w:div w:id="1147434162">
      <w:marLeft w:val="0"/>
      <w:marRight w:val="0"/>
      <w:marTop w:val="0"/>
      <w:marBottom w:val="0"/>
      <w:divBdr>
        <w:top w:val="none" w:sz="0" w:space="0" w:color="auto"/>
        <w:left w:val="none" w:sz="0" w:space="0" w:color="auto"/>
        <w:bottom w:val="none" w:sz="0" w:space="0" w:color="auto"/>
        <w:right w:val="none" w:sz="0" w:space="0" w:color="auto"/>
      </w:divBdr>
    </w:div>
    <w:div w:id="1147434163">
      <w:marLeft w:val="0"/>
      <w:marRight w:val="0"/>
      <w:marTop w:val="0"/>
      <w:marBottom w:val="0"/>
      <w:divBdr>
        <w:top w:val="none" w:sz="0" w:space="0" w:color="auto"/>
        <w:left w:val="none" w:sz="0" w:space="0" w:color="auto"/>
        <w:bottom w:val="none" w:sz="0" w:space="0" w:color="auto"/>
        <w:right w:val="none" w:sz="0" w:space="0" w:color="auto"/>
      </w:divBdr>
    </w:div>
    <w:div w:id="1147434164">
      <w:marLeft w:val="0"/>
      <w:marRight w:val="0"/>
      <w:marTop w:val="0"/>
      <w:marBottom w:val="0"/>
      <w:divBdr>
        <w:top w:val="none" w:sz="0" w:space="0" w:color="auto"/>
        <w:left w:val="none" w:sz="0" w:space="0" w:color="auto"/>
        <w:bottom w:val="none" w:sz="0" w:space="0" w:color="auto"/>
        <w:right w:val="none" w:sz="0" w:space="0" w:color="auto"/>
      </w:divBdr>
    </w:div>
    <w:div w:id="1147434165">
      <w:marLeft w:val="0"/>
      <w:marRight w:val="0"/>
      <w:marTop w:val="0"/>
      <w:marBottom w:val="0"/>
      <w:divBdr>
        <w:top w:val="none" w:sz="0" w:space="0" w:color="auto"/>
        <w:left w:val="none" w:sz="0" w:space="0" w:color="auto"/>
        <w:bottom w:val="none" w:sz="0" w:space="0" w:color="auto"/>
        <w:right w:val="none" w:sz="0" w:space="0" w:color="auto"/>
      </w:divBdr>
    </w:div>
    <w:div w:id="1147434166">
      <w:marLeft w:val="0"/>
      <w:marRight w:val="0"/>
      <w:marTop w:val="0"/>
      <w:marBottom w:val="0"/>
      <w:divBdr>
        <w:top w:val="none" w:sz="0" w:space="0" w:color="auto"/>
        <w:left w:val="none" w:sz="0" w:space="0" w:color="auto"/>
        <w:bottom w:val="none" w:sz="0" w:space="0" w:color="auto"/>
        <w:right w:val="none" w:sz="0" w:space="0" w:color="auto"/>
      </w:divBdr>
    </w:div>
    <w:div w:id="1147434167">
      <w:marLeft w:val="0"/>
      <w:marRight w:val="0"/>
      <w:marTop w:val="0"/>
      <w:marBottom w:val="0"/>
      <w:divBdr>
        <w:top w:val="none" w:sz="0" w:space="0" w:color="auto"/>
        <w:left w:val="none" w:sz="0" w:space="0" w:color="auto"/>
        <w:bottom w:val="none" w:sz="0" w:space="0" w:color="auto"/>
        <w:right w:val="none" w:sz="0" w:space="0" w:color="auto"/>
      </w:divBdr>
    </w:div>
    <w:div w:id="1147434168">
      <w:marLeft w:val="0"/>
      <w:marRight w:val="0"/>
      <w:marTop w:val="0"/>
      <w:marBottom w:val="0"/>
      <w:divBdr>
        <w:top w:val="none" w:sz="0" w:space="0" w:color="auto"/>
        <w:left w:val="none" w:sz="0" w:space="0" w:color="auto"/>
        <w:bottom w:val="none" w:sz="0" w:space="0" w:color="auto"/>
        <w:right w:val="none" w:sz="0" w:space="0" w:color="auto"/>
      </w:divBdr>
    </w:div>
    <w:div w:id="1147434169">
      <w:marLeft w:val="0"/>
      <w:marRight w:val="0"/>
      <w:marTop w:val="0"/>
      <w:marBottom w:val="0"/>
      <w:divBdr>
        <w:top w:val="none" w:sz="0" w:space="0" w:color="auto"/>
        <w:left w:val="none" w:sz="0" w:space="0" w:color="auto"/>
        <w:bottom w:val="none" w:sz="0" w:space="0" w:color="auto"/>
        <w:right w:val="none" w:sz="0" w:space="0" w:color="auto"/>
      </w:divBdr>
    </w:div>
    <w:div w:id="1147434170">
      <w:marLeft w:val="0"/>
      <w:marRight w:val="0"/>
      <w:marTop w:val="0"/>
      <w:marBottom w:val="0"/>
      <w:divBdr>
        <w:top w:val="none" w:sz="0" w:space="0" w:color="auto"/>
        <w:left w:val="none" w:sz="0" w:space="0" w:color="auto"/>
        <w:bottom w:val="none" w:sz="0" w:space="0" w:color="auto"/>
        <w:right w:val="none" w:sz="0" w:space="0" w:color="auto"/>
      </w:divBdr>
    </w:div>
    <w:div w:id="1147434171">
      <w:marLeft w:val="0"/>
      <w:marRight w:val="0"/>
      <w:marTop w:val="0"/>
      <w:marBottom w:val="0"/>
      <w:divBdr>
        <w:top w:val="none" w:sz="0" w:space="0" w:color="auto"/>
        <w:left w:val="none" w:sz="0" w:space="0" w:color="auto"/>
        <w:bottom w:val="none" w:sz="0" w:space="0" w:color="auto"/>
        <w:right w:val="none" w:sz="0" w:space="0" w:color="auto"/>
      </w:divBdr>
    </w:div>
    <w:div w:id="1147434172">
      <w:marLeft w:val="0"/>
      <w:marRight w:val="0"/>
      <w:marTop w:val="0"/>
      <w:marBottom w:val="0"/>
      <w:divBdr>
        <w:top w:val="none" w:sz="0" w:space="0" w:color="auto"/>
        <w:left w:val="none" w:sz="0" w:space="0" w:color="auto"/>
        <w:bottom w:val="none" w:sz="0" w:space="0" w:color="auto"/>
        <w:right w:val="none" w:sz="0" w:space="0" w:color="auto"/>
      </w:divBdr>
    </w:div>
    <w:div w:id="1147434173">
      <w:marLeft w:val="0"/>
      <w:marRight w:val="0"/>
      <w:marTop w:val="0"/>
      <w:marBottom w:val="0"/>
      <w:divBdr>
        <w:top w:val="none" w:sz="0" w:space="0" w:color="auto"/>
        <w:left w:val="none" w:sz="0" w:space="0" w:color="auto"/>
        <w:bottom w:val="none" w:sz="0" w:space="0" w:color="auto"/>
        <w:right w:val="none" w:sz="0" w:space="0" w:color="auto"/>
      </w:divBdr>
    </w:div>
    <w:div w:id="1147434174">
      <w:marLeft w:val="0"/>
      <w:marRight w:val="0"/>
      <w:marTop w:val="0"/>
      <w:marBottom w:val="0"/>
      <w:divBdr>
        <w:top w:val="none" w:sz="0" w:space="0" w:color="auto"/>
        <w:left w:val="none" w:sz="0" w:space="0" w:color="auto"/>
        <w:bottom w:val="none" w:sz="0" w:space="0" w:color="auto"/>
        <w:right w:val="none" w:sz="0" w:space="0" w:color="auto"/>
      </w:divBdr>
    </w:div>
    <w:div w:id="1147434175">
      <w:marLeft w:val="0"/>
      <w:marRight w:val="0"/>
      <w:marTop w:val="0"/>
      <w:marBottom w:val="0"/>
      <w:divBdr>
        <w:top w:val="none" w:sz="0" w:space="0" w:color="auto"/>
        <w:left w:val="none" w:sz="0" w:space="0" w:color="auto"/>
        <w:bottom w:val="none" w:sz="0" w:space="0" w:color="auto"/>
        <w:right w:val="none" w:sz="0" w:space="0" w:color="auto"/>
      </w:divBdr>
    </w:div>
    <w:div w:id="1147434176">
      <w:marLeft w:val="0"/>
      <w:marRight w:val="0"/>
      <w:marTop w:val="0"/>
      <w:marBottom w:val="0"/>
      <w:divBdr>
        <w:top w:val="none" w:sz="0" w:space="0" w:color="auto"/>
        <w:left w:val="none" w:sz="0" w:space="0" w:color="auto"/>
        <w:bottom w:val="none" w:sz="0" w:space="0" w:color="auto"/>
        <w:right w:val="none" w:sz="0" w:space="0" w:color="auto"/>
      </w:divBdr>
    </w:div>
    <w:div w:id="1147434177">
      <w:marLeft w:val="0"/>
      <w:marRight w:val="0"/>
      <w:marTop w:val="0"/>
      <w:marBottom w:val="0"/>
      <w:divBdr>
        <w:top w:val="none" w:sz="0" w:space="0" w:color="auto"/>
        <w:left w:val="none" w:sz="0" w:space="0" w:color="auto"/>
        <w:bottom w:val="none" w:sz="0" w:space="0" w:color="auto"/>
        <w:right w:val="none" w:sz="0" w:space="0" w:color="auto"/>
      </w:divBdr>
    </w:div>
    <w:div w:id="1147434178">
      <w:marLeft w:val="0"/>
      <w:marRight w:val="0"/>
      <w:marTop w:val="0"/>
      <w:marBottom w:val="0"/>
      <w:divBdr>
        <w:top w:val="none" w:sz="0" w:space="0" w:color="auto"/>
        <w:left w:val="none" w:sz="0" w:space="0" w:color="auto"/>
        <w:bottom w:val="none" w:sz="0" w:space="0" w:color="auto"/>
        <w:right w:val="none" w:sz="0" w:space="0" w:color="auto"/>
      </w:divBdr>
    </w:div>
    <w:div w:id="1147434179">
      <w:marLeft w:val="0"/>
      <w:marRight w:val="0"/>
      <w:marTop w:val="0"/>
      <w:marBottom w:val="0"/>
      <w:divBdr>
        <w:top w:val="none" w:sz="0" w:space="0" w:color="auto"/>
        <w:left w:val="none" w:sz="0" w:space="0" w:color="auto"/>
        <w:bottom w:val="none" w:sz="0" w:space="0" w:color="auto"/>
        <w:right w:val="none" w:sz="0" w:space="0" w:color="auto"/>
      </w:divBdr>
    </w:div>
    <w:div w:id="1147434180">
      <w:marLeft w:val="0"/>
      <w:marRight w:val="0"/>
      <w:marTop w:val="0"/>
      <w:marBottom w:val="0"/>
      <w:divBdr>
        <w:top w:val="none" w:sz="0" w:space="0" w:color="auto"/>
        <w:left w:val="none" w:sz="0" w:space="0" w:color="auto"/>
        <w:bottom w:val="none" w:sz="0" w:space="0" w:color="auto"/>
        <w:right w:val="none" w:sz="0" w:space="0" w:color="auto"/>
      </w:divBdr>
    </w:div>
    <w:div w:id="1147434181">
      <w:marLeft w:val="0"/>
      <w:marRight w:val="0"/>
      <w:marTop w:val="0"/>
      <w:marBottom w:val="0"/>
      <w:divBdr>
        <w:top w:val="none" w:sz="0" w:space="0" w:color="auto"/>
        <w:left w:val="none" w:sz="0" w:space="0" w:color="auto"/>
        <w:bottom w:val="none" w:sz="0" w:space="0" w:color="auto"/>
        <w:right w:val="none" w:sz="0" w:space="0" w:color="auto"/>
      </w:divBdr>
      <w:divsChild>
        <w:div w:id="1147435640">
          <w:marLeft w:val="0"/>
          <w:marRight w:val="0"/>
          <w:marTop w:val="0"/>
          <w:marBottom w:val="0"/>
          <w:divBdr>
            <w:top w:val="none" w:sz="0" w:space="0" w:color="auto"/>
            <w:left w:val="none" w:sz="0" w:space="0" w:color="auto"/>
            <w:bottom w:val="none" w:sz="0" w:space="0" w:color="auto"/>
            <w:right w:val="none" w:sz="0" w:space="0" w:color="auto"/>
          </w:divBdr>
        </w:div>
      </w:divsChild>
    </w:div>
    <w:div w:id="1147434182">
      <w:marLeft w:val="0"/>
      <w:marRight w:val="0"/>
      <w:marTop w:val="0"/>
      <w:marBottom w:val="0"/>
      <w:divBdr>
        <w:top w:val="none" w:sz="0" w:space="0" w:color="auto"/>
        <w:left w:val="none" w:sz="0" w:space="0" w:color="auto"/>
        <w:bottom w:val="none" w:sz="0" w:space="0" w:color="auto"/>
        <w:right w:val="none" w:sz="0" w:space="0" w:color="auto"/>
      </w:divBdr>
    </w:div>
    <w:div w:id="1147434183">
      <w:marLeft w:val="0"/>
      <w:marRight w:val="0"/>
      <w:marTop w:val="0"/>
      <w:marBottom w:val="0"/>
      <w:divBdr>
        <w:top w:val="none" w:sz="0" w:space="0" w:color="auto"/>
        <w:left w:val="none" w:sz="0" w:space="0" w:color="auto"/>
        <w:bottom w:val="none" w:sz="0" w:space="0" w:color="auto"/>
        <w:right w:val="none" w:sz="0" w:space="0" w:color="auto"/>
      </w:divBdr>
    </w:div>
    <w:div w:id="1147434184">
      <w:marLeft w:val="0"/>
      <w:marRight w:val="0"/>
      <w:marTop w:val="0"/>
      <w:marBottom w:val="0"/>
      <w:divBdr>
        <w:top w:val="none" w:sz="0" w:space="0" w:color="auto"/>
        <w:left w:val="none" w:sz="0" w:space="0" w:color="auto"/>
        <w:bottom w:val="none" w:sz="0" w:space="0" w:color="auto"/>
        <w:right w:val="none" w:sz="0" w:space="0" w:color="auto"/>
      </w:divBdr>
    </w:div>
    <w:div w:id="1147434185">
      <w:marLeft w:val="0"/>
      <w:marRight w:val="0"/>
      <w:marTop w:val="0"/>
      <w:marBottom w:val="0"/>
      <w:divBdr>
        <w:top w:val="none" w:sz="0" w:space="0" w:color="auto"/>
        <w:left w:val="none" w:sz="0" w:space="0" w:color="auto"/>
        <w:bottom w:val="none" w:sz="0" w:space="0" w:color="auto"/>
        <w:right w:val="none" w:sz="0" w:space="0" w:color="auto"/>
      </w:divBdr>
    </w:div>
    <w:div w:id="1147434186">
      <w:marLeft w:val="0"/>
      <w:marRight w:val="0"/>
      <w:marTop w:val="0"/>
      <w:marBottom w:val="0"/>
      <w:divBdr>
        <w:top w:val="none" w:sz="0" w:space="0" w:color="auto"/>
        <w:left w:val="none" w:sz="0" w:space="0" w:color="auto"/>
        <w:bottom w:val="none" w:sz="0" w:space="0" w:color="auto"/>
        <w:right w:val="none" w:sz="0" w:space="0" w:color="auto"/>
      </w:divBdr>
    </w:div>
    <w:div w:id="1147434187">
      <w:marLeft w:val="0"/>
      <w:marRight w:val="0"/>
      <w:marTop w:val="0"/>
      <w:marBottom w:val="0"/>
      <w:divBdr>
        <w:top w:val="none" w:sz="0" w:space="0" w:color="auto"/>
        <w:left w:val="none" w:sz="0" w:space="0" w:color="auto"/>
        <w:bottom w:val="none" w:sz="0" w:space="0" w:color="auto"/>
        <w:right w:val="none" w:sz="0" w:space="0" w:color="auto"/>
      </w:divBdr>
    </w:div>
    <w:div w:id="1147434188">
      <w:marLeft w:val="0"/>
      <w:marRight w:val="0"/>
      <w:marTop w:val="0"/>
      <w:marBottom w:val="0"/>
      <w:divBdr>
        <w:top w:val="none" w:sz="0" w:space="0" w:color="auto"/>
        <w:left w:val="none" w:sz="0" w:space="0" w:color="auto"/>
        <w:bottom w:val="none" w:sz="0" w:space="0" w:color="auto"/>
        <w:right w:val="none" w:sz="0" w:space="0" w:color="auto"/>
      </w:divBdr>
    </w:div>
    <w:div w:id="1147434189">
      <w:marLeft w:val="0"/>
      <w:marRight w:val="0"/>
      <w:marTop w:val="0"/>
      <w:marBottom w:val="0"/>
      <w:divBdr>
        <w:top w:val="none" w:sz="0" w:space="0" w:color="auto"/>
        <w:left w:val="none" w:sz="0" w:space="0" w:color="auto"/>
        <w:bottom w:val="none" w:sz="0" w:space="0" w:color="auto"/>
        <w:right w:val="none" w:sz="0" w:space="0" w:color="auto"/>
      </w:divBdr>
    </w:div>
    <w:div w:id="1147434190">
      <w:marLeft w:val="0"/>
      <w:marRight w:val="0"/>
      <w:marTop w:val="0"/>
      <w:marBottom w:val="0"/>
      <w:divBdr>
        <w:top w:val="none" w:sz="0" w:space="0" w:color="auto"/>
        <w:left w:val="none" w:sz="0" w:space="0" w:color="auto"/>
        <w:bottom w:val="none" w:sz="0" w:space="0" w:color="auto"/>
        <w:right w:val="none" w:sz="0" w:space="0" w:color="auto"/>
      </w:divBdr>
    </w:div>
    <w:div w:id="1147434191">
      <w:marLeft w:val="0"/>
      <w:marRight w:val="0"/>
      <w:marTop w:val="0"/>
      <w:marBottom w:val="0"/>
      <w:divBdr>
        <w:top w:val="none" w:sz="0" w:space="0" w:color="auto"/>
        <w:left w:val="none" w:sz="0" w:space="0" w:color="auto"/>
        <w:bottom w:val="none" w:sz="0" w:space="0" w:color="auto"/>
        <w:right w:val="none" w:sz="0" w:space="0" w:color="auto"/>
      </w:divBdr>
    </w:div>
    <w:div w:id="1147434192">
      <w:marLeft w:val="0"/>
      <w:marRight w:val="0"/>
      <w:marTop w:val="0"/>
      <w:marBottom w:val="0"/>
      <w:divBdr>
        <w:top w:val="none" w:sz="0" w:space="0" w:color="auto"/>
        <w:left w:val="none" w:sz="0" w:space="0" w:color="auto"/>
        <w:bottom w:val="none" w:sz="0" w:space="0" w:color="auto"/>
        <w:right w:val="none" w:sz="0" w:space="0" w:color="auto"/>
      </w:divBdr>
    </w:div>
    <w:div w:id="1147434193">
      <w:marLeft w:val="0"/>
      <w:marRight w:val="0"/>
      <w:marTop w:val="0"/>
      <w:marBottom w:val="0"/>
      <w:divBdr>
        <w:top w:val="none" w:sz="0" w:space="0" w:color="auto"/>
        <w:left w:val="none" w:sz="0" w:space="0" w:color="auto"/>
        <w:bottom w:val="none" w:sz="0" w:space="0" w:color="auto"/>
        <w:right w:val="none" w:sz="0" w:space="0" w:color="auto"/>
      </w:divBdr>
    </w:div>
    <w:div w:id="1147434194">
      <w:marLeft w:val="0"/>
      <w:marRight w:val="0"/>
      <w:marTop w:val="0"/>
      <w:marBottom w:val="0"/>
      <w:divBdr>
        <w:top w:val="none" w:sz="0" w:space="0" w:color="auto"/>
        <w:left w:val="none" w:sz="0" w:space="0" w:color="auto"/>
        <w:bottom w:val="none" w:sz="0" w:space="0" w:color="auto"/>
        <w:right w:val="none" w:sz="0" w:space="0" w:color="auto"/>
      </w:divBdr>
    </w:div>
    <w:div w:id="1147434195">
      <w:marLeft w:val="0"/>
      <w:marRight w:val="0"/>
      <w:marTop w:val="0"/>
      <w:marBottom w:val="0"/>
      <w:divBdr>
        <w:top w:val="none" w:sz="0" w:space="0" w:color="auto"/>
        <w:left w:val="none" w:sz="0" w:space="0" w:color="auto"/>
        <w:bottom w:val="none" w:sz="0" w:space="0" w:color="auto"/>
        <w:right w:val="none" w:sz="0" w:space="0" w:color="auto"/>
      </w:divBdr>
    </w:div>
    <w:div w:id="1147434196">
      <w:marLeft w:val="0"/>
      <w:marRight w:val="0"/>
      <w:marTop w:val="0"/>
      <w:marBottom w:val="0"/>
      <w:divBdr>
        <w:top w:val="none" w:sz="0" w:space="0" w:color="auto"/>
        <w:left w:val="none" w:sz="0" w:space="0" w:color="auto"/>
        <w:bottom w:val="none" w:sz="0" w:space="0" w:color="auto"/>
        <w:right w:val="none" w:sz="0" w:space="0" w:color="auto"/>
      </w:divBdr>
    </w:div>
    <w:div w:id="1147434197">
      <w:marLeft w:val="0"/>
      <w:marRight w:val="0"/>
      <w:marTop w:val="0"/>
      <w:marBottom w:val="0"/>
      <w:divBdr>
        <w:top w:val="none" w:sz="0" w:space="0" w:color="auto"/>
        <w:left w:val="none" w:sz="0" w:space="0" w:color="auto"/>
        <w:bottom w:val="none" w:sz="0" w:space="0" w:color="auto"/>
        <w:right w:val="none" w:sz="0" w:space="0" w:color="auto"/>
      </w:divBdr>
    </w:div>
    <w:div w:id="1147434198">
      <w:marLeft w:val="0"/>
      <w:marRight w:val="0"/>
      <w:marTop w:val="0"/>
      <w:marBottom w:val="0"/>
      <w:divBdr>
        <w:top w:val="none" w:sz="0" w:space="0" w:color="auto"/>
        <w:left w:val="none" w:sz="0" w:space="0" w:color="auto"/>
        <w:bottom w:val="none" w:sz="0" w:space="0" w:color="auto"/>
        <w:right w:val="none" w:sz="0" w:space="0" w:color="auto"/>
      </w:divBdr>
    </w:div>
    <w:div w:id="1147434199">
      <w:marLeft w:val="0"/>
      <w:marRight w:val="0"/>
      <w:marTop w:val="0"/>
      <w:marBottom w:val="0"/>
      <w:divBdr>
        <w:top w:val="none" w:sz="0" w:space="0" w:color="auto"/>
        <w:left w:val="none" w:sz="0" w:space="0" w:color="auto"/>
        <w:bottom w:val="none" w:sz="0" w:space="0" w:color="auto"/>
        <w:right w:val="none" w:sz="0" w:space="0" w:color="auto"/>
      </w:divBdr>
    </w:div>
    <w:div w:id="1147434200">
      <w:marLeft w:val="0"/>
      <w:marRight w:val="0"/>
      <w:marTop w:val="0"/>
      <w:marBottom w:val="0"/>
      <w:divBdr>
        <w:top w:val="none" w:sz="0" w:space="0" w:color="auto"/>
        <w:left w:val="none" w:sz="0" w:space="0" w:color="auto"/>
        <w:bottom w:val="none" w:sz="0" w:space="0" w:color="auto"/>
        <w:right w:val="none" w:sz="0" w:space="0" w:color="auto"/>
      </w:divBdr>
    </w:div>
    <w:div w:id="1147434201">
      <w:marLeft w:val="0"/>
      <w:marRight w:val="0"/>
      <w:marTop w:val="0"/>
      <w:marBottom w:val="0"/>
      <w:divBdr>
        <w:top w:val="none" w:sz="0" w:space="0" w:color="auto"/>
        <w:left w:val="none" w:sz="0" w:space="0" w:color="auto"/>
        <w:bottom w:val="none" w:sz="0" w:space="0" w:color="auto"/>
        <w:right w:val="none" w:sz="0" w:space="0" w:color="auto"/>
      </w:divBdr>
    </w:div>
    <w:div w:id="1147434202">
      <w:marLeft w:val="0"/>
      <w:marRight w:val="0"/>
      <w:marTop w:val="0"/>
      <w:marBottom w:val="0"/>
      <w:divBdr>
        <w:top w:val="none" w:sz="0" w:space="0" w:color="auto"/>
        <w:left w:val="none" w:sz="0" w:space="0" w:color="auto"/>
        <w:bottom w:val="none" w:sz="0" w:space="0" w:color="auto"/>
        <w:right w:val="none" w:sz="0" w:space="0" w:color="auto"/>
      </w:divBdr>
    </w:div>
    <w:div w:id="1147434203">
      <w:marLeft w:val="0"/>
      <w:marRight w:val="0"/>
      <w:marTop w:val="0"/>
      <w:marBottom w:val="0"/>
      <w:divBdr>
        <w:top w:val="none" w:sz="0" w:space="0" w:color="auto"/>
        <w:left w:val="none" w:sz="0" w:space="0" w:color="auto"/>
        <w:bottom w:val="none" w:sz="0" w:space="0" w:color="auto"/>
        <w:right w:val="none" w:sz="0" w:space="0" w:color="auto"/>
      </w:divBdr>
    </w:div>
    <w:div w:id="1147434204">
      <w:marLeft w:val="0"/>
      <w:marRight w:val="0"/>
      <w:marTop w:val="0"/>
      <w:marBottom w:val="0"/>
      <w:divBdr>
        <w:top w:val="none" w:sz="0" w:space="0" w:color="auto"/>
        <w:left w:val="none" w:sz="0" w:space="0" w:color="auto"/>
        <w:bottom w:val="none" w:sz="0" w:space="0" w:color="auto"/>
        <w:right w:val="none" w:sz="0" w:space="0" w:color="auto"/>
      </w:divBdr>
    </w:div>
    <w:div w:id="1147434205">
      <w:marLeft w:val="0"/>
      <w:marRight w:val="0"/>
      <w:marTop w:val="0"/>
      <w:marBottom w:val="0"/>
      <w:divBdr>
        <w:top w:val="none" w:sz="0" w:space="0" w:color="auto"/>
        <w:left w:val="none" w:sz="0" w:space="0" w:color="auto"/>
        <w:bottom w:val="none" w:sz="0" w:space="0" w:color="auto"/>
        <w:right w:val="none" w:sz="0" w:space="0" w:color="auto"/>
      </w:divBdr>
    </w:div>
    <w:div w:id="1147434206">
      <w:marLeft w:val="0"/>
      <w:marRight w:val="0"/>
      <w:marTop w:val="0"/>
      <w:marBottom w:val="0"/>
      <w:divBdr>
        <w:top w:val="none" w:sz="0" w:space="0" w:color="auto"/>
        <w:left w:val="none" w:sz="0" w:space="0" w:color="auto"/>
        <w:bottom w:val="none" w:sz="0" w:space="0" w:color="auto"/>
        <w:right w:val="none" w:sz="0" w:space="0" w:color="auto"/>
      </w:divBdr>
    </w:div>
    <w:div w:id="1147434207">
      <w:marLeft w:val="0"/>
      <w:marRight w:val="0"/>
      <w:marTop w:val="0"/>
      <w:marBottom w:val="0"/>
      <w:divBdr>
        <w:top w:val="none" w:sz="0" w:space="0" w:color="auto"/>
        <w:left w:val="none" w:sz="0" w:space="0" w:color="auto"/>
        <w:bottom w:val="none" w:sz="0" w:space="0" w:color="auto"/>
        <w:right w:val="none" w:sz="0" w:space="0" w:color="auto"/>
      </w:divBdr>
    </w:div>
    <w:div w:id="1147434208">
      <w:marLeft w:val="0"/>
      <w:marRight w:val="0"/>
      <w:marTop w:val="0"/>
      <w:marBottom w:val="0"/>
      <w:divBdr>
        <w:top w:val="none" w:sz="0" w:space="0" w:color="auto"/>
        <w:left w:val="none" w:sz="0" w:space="0" w:color="auto"/>
        <w:bottom w:val="none" w:sz="0" w:space="0" w:color="auto"/>
        <w:right w:val="none" w:sz="0" w:space="0" w:color="auto"/>
      </w:divBdr>
    </w:div>
    <w:div w:id="1147434209">
      <w:marLeft w:val="0"/>
      <w:marRight w:val="0"/>
      <w:marTop w:val="0"/>
      <w:marBottom w:val="0"/>
      <w:divBdr>
        <w:top w:val="none" w:sz="0" w:space="0" w:color="auto"/>
        <w:left w:val="none" w:sz="0" w:space="0" w:color="auto"/>
        <w:bottom w:val="none" w:sz="0" w:space="0" w:color="auto"/>
        <w:right w:val="none" w:sz="0" w:space="0" w:color="auto"/>
      </w:divBdr>
    </w:div>
    <w:div w:id="1147434210">
      <w:marLeft w:val="0"/>
      <w:marRight w:val="0"/>
      <w:marTop w:val="0"/>
      <w:marBottom w:val="0"/>
      <w:divBdr>
        <w:top w:val="none" w:sz="0" w:space="0" w:color="auto"/>
        <w:left w:val="none" w:sz="0" w:space="0" w:color="auto"/>
        <w:bottom w:val="none" w:sz="0" w:space="0" w:color="auto"/>
        <w:right w:val="none" w:sz="0" w:space="0" w:color="auto"/>
      </w:divBdr>
    </w:div>
    <w:div w:id="1147434211">
      <w:marLeft w:val="0"/>
      <w:marRight w:val="0"/>
      <w:marTop w:val="0"/>
      <w:marBottom w:val="0"/>
      <w:divBdr>
        <w:top w:val="none" w:sz="0" w:space="0" w:color="auto"/>
        <w:left w:val="none" w:sz="0" w:space="0" w:color="auto"/>
        <w:bottom w:val="none" w:sz="0" w:space="0" w:color="auto"/>
        <w:right w:val="none" w:sz="0" w:space="0" w:color="auto"/>
      </w:divBdr>
    </w:div>
    <w:div w:id="1147434212">
      <w:marLeft w:val="0"/>
      <w:marRight w:val="0"/>
      <w:marTop w:val="0"/>
      <w:marBottom w:val="0"/>
      <w:divBdr>
        <w:top w:val="none" w:sz="0" w:space="0" w:color="auto"/>
        <w:left w:val="none" w:sz="0" w:space="0" w:color="auto"/>
        <w:bottom w:val="none" w:sz="0" w:space="0" w:color="auto"/>
        <w:right w:val="none" w:sz="0" w:space="0" w:color="auto"/>
      </w:divBdr>
    </w:div>
    <w:div w:id="1147434213">
      <w:marLeft w:val="0"/>
      <w:marRight w:val="0"/>
      <w:marTop w:val="0"/>
      <w:marBottom w:val="0"/>
      <w:divBdr>
        <w:top w:val="none" w:sz="0" w:space="0" w:color="auto"/>
        <w:left w:val="none" w:sz="0" w:space="0" w:color="auto"/>
        <w:bottom w:val="none" w:sz="0" w:space="0" w:color="auto"/>
        <w:right w:val="none" w:sz="0" w:space="0" w:color="auto"/>
      </w:divBdr>
    </w:div>
    <w:div w:id="1147434214">
      <w:marLeft w:val="0"/>
      <w:marRight w:val="0"/>
      <w:marTop w:val="0"/>
      <w:marBottom w:val="0"/>
      <w:divBdr>
        <w:top w:val="none" w:sz="0" w:space="0" w:color="auto"/>
        <w:left w:val="none" w:sz="0" w:space="0" w:color="auto"/>
        <w:bottom w:val="none" w:sz="0" w:space="0" w:color="auto"/>
        <w:right w:val="none" w:sz="0" w:space="0" w:color="auto"/>
      </w:divBdr>
    </w:div>
    <w:div w:id="1147434215">
      <w:marLeft w:val="0"/>
      <w:marRight w:val="0"/>
      <w:marTop w:val="0"/>
      <w:marBottom w:val="0"/>
      <w:divBdr>
        <w:top w:val="none" w:sz="0" w:space="0" w:color="auto"/>
        <w:left w:val="none" w:sz="0" w:space="0" w:color="auto"/>
        <w:bottom w:val="none" w:sz="0" w:space="0" w:color="auto"/>
        <w:right w:val="none" w:sz="0" w:space="0" w:color="auto"/>
      </w:divBdr>
    </w:div>
    <w:div w:id="1147434216">
      <w:marLeft w:val="0"/>
      <w:marRight w:val="0"/>
      <w:marTop w:val="0"/>
      <w:marBottom w:val="0"/>
      <w:divBdr>
        <w:top w:val="none" w:sz="0" w:space="0" w:color="auto"/>
        <w:left w:val="none" w:sz="0" w:space="0" w:color="auto"/>
        <w:bottom w:val="none" w:sz="0" w:space="0" w:color="auto"/>
        <w:right w:val="none" w:sz="0" w:space="0" w:color="auto"/>
      </w:divBdr>
    </w:div>
    <w:div w:id="1147434217">
      <w:marLeft w:val="0"/>
      <w:marRight w:val="0"/>
      <w:marTop w:val="0"/>
      <w:marBottom w:val="0"/>
      <w:divBdr>
        <w:top w:val="none" w:sz="0" w:space="0" w:color="auto"/>
        <w:left w:val="none" w:sz="0" w:space="0" w:color="auto"/>
        <w:bottom w:val="none" w:sz="0" w:space="0" w:color="auto"/>
        <w:right w:val="none" w:sz="0" w:space="0" w:color="auto"/>
      </w:divBdr>
    </w:div>
    <w:div w:id="1147434218">
      <w:marLeft w:val="0"/>
      <w:marRight w:val="0"/>
      <w:marTop w:val="0"/>
      <w:marBottom w:val="0"/>
      <w:divBdr>
        <w:top w:val="none" w:sz="0" w:space="0" w:color="auto"/>
        <w:left w:val="none" w:sz="0" w:space="0" w:color="auto"/>
        <w:bottom w:val="none" w:sz="0" w:space="0" w:color="auto"/>
        <w:right w:val="none" w:sz="0" w:space="0" w:color="auto"/>
      </w:divBdr>
    </w:div>
    <w:div w:id="1147434219">
      <w:marLeft w:val="0"/>
      <w:marRight w:val="0"/>
      <w:marTop w:val="0"/>
      <w:marBottom w:val="0"/>
      <w:divBdr>
        <w:top w:val="none" w:sz="0" w:space="0" w:color="auto"/>
        <w:left w:val="none" w:sz="0" w:space="0" w:color="auto"/>
        <w:bottom w:val="none" w:sz="0" w:space="0" w:color="auto"/>
        <w:right w:val="none" w:sz="0" w:space="0" w:color="auto"/>
      </w:divBdr>
    </w:div>
    <w:div w:id="1147434220">
      <w:marLeft w:val="0"/>
      <w:marRight w:val="0"/>
      <w:marTop w:val="0"/>
      <w:marBottom w:val="0"/>
      <w:divBdr>
        <w:top w:val="none" w:sz="0" w:space="0" w:color="auto"/>
        <w:left w:val="none" w:sz="0" w:space="0" w:color="auto"/>
        <w:bottom w:val="none" w:sz="0" w:space="0" w:color="auto"/>
        <w:right w:val="none" w:sz="0" w:space="0" w:color="auto"/>
      </w:divBdr>
    </w:div>
    <w:div w:id="1147434221">
      <w:marLeft w:val="0"/>
      <w:marRight w:val="0"/>
      <w:marTop w:val="0"/>
      <w:marBottom w:val="0"/>
      <w:divBdr>
        <w:top w:val="none" w:sz="0" w:space="0" w:color="auto"/>
        <w:left w:val="none" w:sz="0" w:space="0" w:color="auto"/>
        <w:bottom w:val="none" w:sz="0" w:space="0" w:color="auto"/>
        <w:right w:val="none" w:sz="0" w:space="0" w:color="auto"/>
      </w:divBdr>
    </w:div>
    <w:div w:id="1147434222">
      <w:marLeft w:val="0"/>
      <w:marRight w:val="0"/>
      <w:marTop w:val="0"/>
      <w:marBottom w:val="0"/>
      <w:divBdr>
        <w:top w:val="none" w:sz="0" w:space="0" w:color="auto"/>
        <w:left w:val="none" w:sz="0" w:space="0" w:color="auto"/>
        <w:bottom w:val="none" w:sz="0" w:space="0" w:color="auto"/>
        <w:right w:val="none" w:sz="0" w:space="0" w:color="auto"/>
      </w:divBdr>
    </w:div>
    <w:div w:id="1147434223">
      <w:marLeft w:val="0"/>
      <w:marRight w:val="0"/>
      <w:marTop w:val="0"/>
      <w:marBottom w:val="0"/>
      <w:divBdr>
        <w:top w:val="none" w:sz="0" w:space="0" w:color="auto"/>
        <w:left w:val="none" w:sz="0" w:space="0" w:color="auto"/>
        <w:bottom w:val="none" w:sz="0" w:space="0" w:color="auto"/>
        <w:right w:val="none" w:sz="0" w:space="0" w:color="auto"/>
      </w:divBdr>
    </w:div>
    <w:div w:id="1147434224">
      <w:marLeft w:val="0"/>
      <w:marRight w:val="0"/>
      <w:marTop w:val="0"/>
      <w:marBottom w:val="0"/>
      <w:divBdr>
        <w:top w:val="none" w:sz="0" w:space="0" w:color="auto"/>
        <w:left w:val="none" w:sz="0" w:space="0" w:color="auto"/>
        <w:bottom w:val="none" w:sz="0" w:space="0" w:color="auto"/>
        <w:right w:val="none" w:sz="0" w:space="0" w:color="auto"/>
      </w:divBdr>
    </w:div>
    <w:div w:id="1147434225">
      <w:marLeft w:val="0"/>
      <w:marRight w:val="0"/>
      <w:marTop w:val="0"/>
      <w:marBottom w:val="0"/>
      <w:divBdr>
        <w:top w:val="none" w:sz="0" w:space="0" w:color="auto"/>
        <w:left w:val="none" w:sz="0" w:space="0" w:color="auto"/>
        <w:bottom w:val="none" w:sz="0" w:space="0" w:color="auto"/>
        <w:right w:val="none" w:sz="0" w:space="0" w:color="auto"/>
      </w:divBdr>
    </w:div>
    <w:div w:id="1147434226">
      <w:marLeft w:val="0"/>
      <w:marRight w:val="0"/>
      <w:marTop w:val="0"/>
      <w:marBottom w:val="0"/>
      <w:divBdr>
        <w:top w:val="none" w:sz="0" w:space="0" w:color="auto"/>
        <w:left w:val="none" w:sz="0" w:space="0" w:color="auto"/>
        <w:bottom w:val="none" w:sz="0" w:space="0" w:color="auto"/>
        <w:right w:val="none" w:sz="0" w:space="0" w:color="auto"/>
      </w:divBdr>
    </w:div>
    <w:div w:id="1147434227">
      <w:marLeft w:val="0"/>
      <w:marRight w:val="0"/>
      <w:marTop w:val="0"/>
      <w:marBottom w:val="0"/>
      <w:divBdr>
        <w:top w:val="none" w:sz="0" w:space="0" w:color="auto"/>
        <w:left w:val="none" w:sz="0" w:space="0" w:color="auto"/>
        <w:bottom w:val="none" w:sz="0" w:space="0" w:color="auto"/>
        <w:right w:val="none" w:sz="0" w:space="0" w:color="auto"/>
      </w:divBdr>
    </w:div>
    <w:div w:id="1147434228">
      <w:marLeft w:val="0"/>
      <w:marRight w:val="0"/>
      <w:marTop w:val="0"/>
      <w:marBottom w:val="0"/>
      <w:divBdr>
        <w:top w:val="none" w:sz="0" w:space="0" w:color="auto"/>
        <w:left w:val="none" w:sz="0" w:space="0" w:color="auto"/>
        <w:bottom w:val="none" w:sz="0" w:space="0" w:color="auto"/>
        <w:right w:val="none" w:sz="0" w:space="0" w:color="auto"/>
      </w:divBdr>
    </w:div>
    <w:div w:id="1147434229">
      <w:marLeft w:val="0"/>
      <w:marRight w:val="0"/>
      <w:marTop w:val="0"/>
      <w:marBottom w:val="0"/>
      <w:divBdr>
        <w:top w:val="none" w:sz="0" w:space="0" w:color="auto"/>
        <w:left w:val="none" w:sz="0" w:space="0" w:color="auto"/>
        <w:bottom w:val="none" w:sz="0" w:space="0" w:color="auto"/>
        <w:right w:val="none" w:sz="0" w:space="0" w:color="auto"/>
      </w:divBdr>
    </w:div>
    <w:div w:id="1147434230">
      <w:marLeft w:val="0"/>
      <w:marRight w:val="0"/>
      <w:marTop w:val="0"/>
      <w:marBottom w:val="0"/>
      <w:divBdr>
        <w:top w:val="none" w:sz="0" w:space="0" w:color="auto"/>
        <w:left w:val="none" w:sz="0" w:space="0" w:color="auto"/>
        <w:bottom w:val="none" w:sz="0" w:space="0" w:color="auto"/>
        <w:right w:val="none" w:sz="0" w:space="0" w:color="auto"/>
      </w:divBdr>
    </w:div>
    <w:div w:id="1147434231">
      <w:marLeft w:val="0"/>
      <w:marRight w:val="0"/>
      <w:marTop w:val="0"/>
      <w:marBottom w:val="0"/>
      <w:divBdr>
        <w:top w:val="none" w:sz="0" w:space="0" w:color="auto"/>
        <w:left w:val="none" w:sz="0" w:space="0" w:color="auto"/>
        <w:bottom w:val="none" w:sz="0" w:space="0" w:color="auto"/>
        <w:right w:val="none" w:sz="0" w:space="0" w:color="auto"/>
      </w:divBdr>
    </w:div>
    <w:div w:id="1147434232">
      <w:marLeft w:val="0"/>
      <w:marRight w:val="0"/>
      <w:marTop w:val="0"/>
      <w:marBottom w:val="0"/>
      <w:divBdr>
        <w:top w:val="none" w:sz="0" w:space="0" w:color="auto"/>
        <w:left w:val="none" w:sz="0" w:space="0" w:color="auto"/>
        <w:bottom w:val="none" w:sz="0" w:space="0" w:color="auto"/>
        <w:right w:val="none" w:sz="0" w:space="0" w:color="auto"/>
      </w:divBdr>
    </w:div>
    <w:div w:id="1147434233">
      <w:marLeft w:val="0"/>
      <w:marRight w:val="0"/>
      <w:marTop w:val="0"/>
      <w:marBottom w:val="0"/>
      <w:divBdr>
        <w:top w:val="none" w:sz="0" w:space="0" w:color="auto"/>
        <w:left w:val="none" w:sz="0" w:space="0" w:color="auto"/>
        <w:bottom w:val="none" w:sz="0" w:space="0" w:color="auto"/>
        <w:right w:val="none" w:sz="0" w:space="0" w:color="auto"/>
      </w:divBdr>
    </w:div>
    <w:div w:id="1147434234">
      <w:marLeft w:val="0"/>
      <w:marRight w:val="0"/>
      <w:marTop w:val="0"/>
      <w:marBottom w:val="0"/>
      <w:divBdr>
        <w:top w:val="none" w:sz="0" w:space="0" w:color="auto"/>
        <w:left w:val="none" w:sz="0" w:space="0" w:color="auto"/>
        <w:bottom w:val="none" w:sz="0" w:space="0" w:color="auto"/>
        <w:right w:val="none" w:sz="0" w:space="0" w:color="auto"/>
      </w:divBdr>
    </w:div>
    <w:div w:id="1147434235">
      <w:marLeft w:val="0"/>
      <w:marRight w:val="0"/>
      <w:marTop w:val="0"/>
      <w:marBottom w:val="0"/>
      <w:divBdr>
        <w:top w:val="none" w:sz="0" w:space="0" w:color="auto"/>
        <w:left w:val="none" w:sz="0" w:space="0" w:color="auto"/>
        <w:bottom w:val="none" w:sz="0" w:space="0" w:color="auto"/>
        <w:right w:val="none" w:sz="0" w:space="0" w:color="auto"/>
      </w:divBdr>
    </w:div>
    <w:div w:id="1147434236">
      <w:marLeft w:val="0"/>
      <w:marRight w:val="0"/>
      <w:marTop w:val="0"/>
      <w:marBottom w:val="0"/>
      <w:divBdr>
        <w:top w:val="none" w:sz="0" w:space="0" w:color="auto"/>
        <w:left w:val="none" w:sz="0" w:space="0" w:color="auto"/>
        <w:bottom w:val="none" w:sz="0" w:space="0" w:color="auto"/>
        <w:right w:val="none" w:sz="0" w:space="0" w:color="auto"/>
      </w:divBdr>
    </w:div>
    <w:div w:id="1147434237">
      <w:marLeft w:val="0"/>
      <w:marRight w:val="0"/>
      <w:marTop w:val="0"/>
      <w:marBottom w:val="0"/>
      <w:divBdr>
        <w:top w:val="none" w:sz="0" w:space="0" w:color="auto"/>
        <w:left w:val="none" w:sz="0" w:space="0" w:color="auto"/>
        <w:bottom w:val="none" w:sz="0" w:space="0" w:color="auto"/>
        <w:right w:val="none" w:sz="0" w:space="0" w:color="auto"/>
      </w:divBdr>
    </w:div>
    <w:div w:id="1147434238">
      <w:marLeft w:val="0"/>
      <w:marRight w:val="0"/>
      <w:marTop w:val="0"/>
      <w:marBottom w:val="0"/>
      <w:divBdr>
        <w:top w:val="none" w:sz="0" w:space="0" w:color="auto"/>
        <w:left w:val="none" w:sz="0" w:space="0" w:color="auto"/>
        <w:bottom w:val="none" w:sz="0" w:space="0" w:color="auto"/>
        <w:right w:val="none" w:sz="0" w:space="0" w:color="auto"/>
      </w:divBdr>
    </w:div>
    <w:div w:id="1147434239">
      <w:marLeft w:val="0"/>
      <w:marRight w:val="0"/>
      <w:marTop w:val="0"/>
      <w:marBottom w:val="0"/>
      <w:divBdr>
        <w:top w:val="none" w:sz="0" w:space="0" w:color="auto"/>
        <w:left w:val="none" w:sz="0" w:space="0" w:color="auto"/>
        <w:bottom w:val="none" w:sz="0" w:space="0" w:color="auto"/>
        <w:right w:val="none" w:sz="0" w:space="0" w:color="auto"/>
      </w:divBdr>
    </w:div>
    <w:div w:id="1147434240">
      <w:marLeft w:val="0"/>
      <w:marRight w:val="0"/>
      <w:marTop w:val="0"/>
      <w:marBottom w:val="0"/>
      <w:divBdr>
        <w:top w:val="none" w:sz="0" w:space="0" w:color="auto"/>
        <w:left w:val="none" w:sz="0" w:space="0" w:color="auto"/>
        <w:bottom w:val="none" w:sz="0" w:space="0" w:color="auto"/>
        <w:right w:val="none" w:sz="0" w:space="0" w:color="auto"/>
      </w:divBdr>
    </w:div>
    <w:div w:id="1147434241">
      <w:marLeft w:val="0"/>
      <w:marRight w:val="0"/>
      <w:marTop w:val="0"/>
      <w:marBottom w:val="0"/>
      <w:divBdr>
        <w:top w:val="none" w:sz="0" w:space="0" w:color="auto"/>
        <w:left w:val="none" w:sz="0" w:space="0" w:color="auto"/>
        <w:bottom w:val="none" w:sz="0" w:space="0" w:color="auto"/>
        <w:right w:val="none" w:sz="0" w:space="0" w:color="auto"/>
      </w:divBdr>
    </w:div>
    <w:div w:id="1147434242">
      <w:marLeft w:val="0"/>
      <w:marRight w:val="0"/>
      <w:marTop w:val="0"/>
      <w:marBottom w:val="0"/>
      <w:divBdr>
        <w:top w:val="none" w:sz="0" w:space="0" w:color="auto"/>
        <w:left w:val="none" w:sz="0" w:space="0" w:color="auto"/>
        <w:bottom w:val="none" w:sz="0" w:space="0" w:color="auto"/>
        <w:right w:val="none" w:sz="0" w:space="0" w:color="auto"/>
      </w:divBdr>
    </w:div>
    <w:div w:id="1147434243">
      <w:marLeft w:val="0"/>
      <w:marRight w:val="0"/>
      <w:marTop w:val="0"/>
      <w:marBottom w:val="0"/>
      <w:divBdr>
        <w:top w:val="none" w:sz="0" w:space="0" w:color="auto"/>
        <w:left w:val="none" w:sz="0" w:space="0" w:color="auto"/>
        <w:bottom w:val="none" w:sz="0" w:space="0" w:color="auto"/>
        <w:right w:val="none" w:sz="0" w:space="0" w:color="auto"/>
      </w:divBdr>
    </w:div>
    <w:div w:id="1147434244">
      <w:marLeft w:val="0"/>
      <w:marRight w:val="0"/>
      <w:marTop w:val="0"/>
      <w:marBottom w:val="0"/>
      <w:divBdr>
        <w:top w:val="none" w:sz="0" w:space="0" w:color="auto"/>
        <w:left w:val="none" w:sz="0" w:space="0" w:color="auto"/>
        <w:bottom w:val="none" w:sz="0" w:space="0" w:color="auto"/>
        <w:right w:val="none" w:sz="0" w:space="0" w:color="auto"/>
      </w:divBdr>
    </w:div>
    <w:div w:id="1147434245">
      <w:marLeft w:val="0"/>
      <w:marRight w:val="0"/>
      <w:marTop w:val="0"/>
      <w:marBottom w:val="0"/>
      <w:divBdr>
        <w:top w:val="none" w:sz="0" w:space="0" w:color="auto"/>
        <w:left w:val="none" w:sz="0" w:space="0" w:color="auto"/>
        <w:bottom w:val="none" w:sz="0" w:space="0" w:color="auto"/>
        <w:right w:val="none" w:sz="0" w:space="0" w:color="auto"/>
      </w:divBdr>
    </w:div>
    <w:div w:id="1147434246">
      <w:marLeft w:val="0"/>
      <w:marRight w:val="0"/>
      <w:marTop w:val="0"/>
      <w:marBottom w:val="0"/>
      <w:divBdr>
        <w:top w:val="none" w:sz="0" w:space="0" w:color="auto"/>
        <w:left w:val="none" w:sz="0" w:space="0" w:color="auto"/>
        <w:bottom w:val="none" w:sz="0" w:space="0" w:color="auto"/>
        <w:right w:val="none" w:sz="0" w:space="0" w:color="auto"/>
      </w:divBdr>
    </w:div>
    <w:div w:id="1147434247">
      <w:marLeft w:val="0"/>
      <w:marRight w:val="0"/>
      <w:marTop w:val="0"/>
      <w:marBottom w:val="0"/>
      <w:divBdr>
        <w:top w:val="none" w:sz="0" w:space="0" w:color="auto"/>
        <w:left w:val="none" w:sz="0" w:space="0" w:color="auto"/>
        <w:bottom w:val="none" w:sz="0" w:space="0" w:color="auto"/>
        <w:right w:val="none" w:sz="0" w:space="0" w:color="auto"/>
      </w:divBdr>
    </w:div>
    <w:div w:id="1147434248">
      <w:marLeft w:val="0"/>
      <w:marRight w:val="0"/>
      <w:marTop w:val="0"/>
      <w:marBottom w:val="0"/>
      <w:divBdr>
        <w:top w:val="none" w:sz="0" w:space="0" w:color="auto"/>
        <w:left w:val="none" w:sz="0" w:space="0" w:color="auto"/>
        <w:bottom w:val="none" w:sz="0" w:space="0" w:color="auto"/>
        <w:right w:val="none" w:sz="0" w:space="0" w:color="auto"/>
      </w:divBdr>
    </w:div>
    <w:div w:id="1147434249">
      <w:marLeft w:val="0"/>
      <w:marRight w:val="0"/>
      <w:marTop w:val="0"/>
      <w:marBottom w:val="0"/>
      <w:divBdr>
        <w:top w:val="none" w:sz="0" w:space="0" w:color="auto"/>
        <w:left w:val="none" w:sz="0" w:space="0" w:color="auto"/>
        <w:bottom w:val="none" w:sz="0" w:space="0" w:color="auto"/>
        <w:right w:val="none" w:sz="0" w:space="0" w:color="auto"/>
      </w:divBdr>
    </w:div>
    <w:div w:id="1147434250">
      <w:marLeft w:val="0"/>
      <w:marRight w:val="0"/>
      <w:marTop w:val="0"/>
      <w:marBottom w:val="0"/>
      <w:divBdr>
        <w:top w:val="none" w:sz="0" w:space="0" w:color="auto"/>
        <w:left w:val="none" w:sz="0" w:space="0" w:color="auto"/>
        <w:bottom w:val="none" w:sz="0" w:space="0" w:color="auto"/>
        <w:right w:val="none" w:sz="0" w:space="0" w:color="auto"/>
      </w:divBdr>
    </w:div>
    <w:div w:id="1147434251">
      <w:marLeft w:val="0"/>
      <w:marRight w:val="0"/>
      <w:marTop w:val="0"/>
      <w:marBottom w:val="0"/>
      <w:divBdr>
        <w:top w:val="none" w:sz="0" w:space="0" w:color="auto"/>
        <w:left w:val="none" w:sz="0" w:space="0" w:color="auto"/>
        <w:bottom w:val="none" w:sz="0" w:space="0" w:color="auto"/>
        <w:right w:val="none" w:sz="0" w:space="0" w:color="auto"/>
      </w:divBdr>
    </w:div>
    <w:div w:id="1147434252">
      <w:marLeft w:val="0"/>
      <w:marRight w:val="0"/>
      <w:marTop w:val="0"/>
      <w:marBottom w:val="0"/>
      <w:divBdr>
        <w:top w:val="none" w:sz="0" w:space="0" w:color="auto"/>
        <w:left w:val="none" w:sz="0" w:space="0" w:color="auto"/>
        <w:bottom w:val="none" w:sz="0" w:space="0" w:color="auto"/>
        <w:right w:val="none" w:sz="0" w:space="0" w:color="auto"/>
      </w:divBdr>
    </w:div>
    <w:div w:id="1147434253">
      <w:marLeft w:val="0"/>
      <w:marRight w:val="0"/>
      <w:marTop w:val="0"/>
      <w:marBottom w:val="0"/>
      <w:divBdr>
        <w:top w:val="none" w:sz="0" w:space="0" w:color="auto"/>
        <w:left w:val="none" w:sz="0" w:space="0" w:color="auto"/>
        <w:bottom w:val="none" w:sz="0" w:space="0" w:color="auto"/>
        <w:right w:val="none" w:sz="0" w:space="0" w:color="auto"/>
      </w:divBdr>
    </w:div>
    <w:div w:id="1147434254">
      <w:marLeft w:val="0"/>
      <w:marRight w:val="0"/>
      <w:marTop w:val="0"/>
      <w:marBottom w:val="0"/>
      <w:divBdr>
        <w:top w:val="none" w:sz="0" w:space="0" w:color="auto"/>
        <w:left w:val="none" w:sz="0" w:space="0" w:color="auto"/>
        <w:bottom w:val="none" w:sz="0" w:space="0" w:color="auto"/>
        <w:right w:val="none" w:sz="0" w:space="0" w:color="auto"/>
      </w:divBdr>
    </w:div>
    <w:div w:id="1147434255">
      <w:marLeft w:val="0"/>
      <w:marRight w:val="0"/>
      <w:marTop w:val="0"/>
      <w:marBottom w:val="0"/>
      <w:divBdr>
        <w:top w:val="none" w:sz="0" w:space="0" w:color="auto"/>
        <w:left w:val="none" w:sz="0" w:space="0" w:color="auto"/>
        <w:bottom w:val="none" w:sz="0" w:space="0" w:color="auto"/>
        <w:right w:val="none" w:sz="0" w:space="0" w:color="auto"/>
      </w:divBdr>
    </w:div>
    <w:div w:id="1147434256">
      <w:marLeft w:val="0"/>
      <w:marRight w:val="0"/>
      <w:marTop w:val="0"/>
      <w:marBottom w:val="0"/>
      <w:divBdr>
        <w:top w:val="none" w:sz="0" w:space="0" w:color="auto"/>
        <w:left w:val="none" w:sz="0" w:space="0" w:color="auto"/>
        <w:bottom w:val="none" w:sz="0" w:space="0" w:color="auto"/>
        <w:right w:val="none" w:sz="0" w:space="0" w:color="auto"/>
      </w:divBdr>
    </w:div>
    <w:div w:id="1147434257">
      <w:marLeft w:val="0"/>
      <w:marRight w:val="0"/>
      <w:marTop w:val="0"/>
      <w:marBottom w:val="0"/>
      <w:divBdr>
        <w:top w:val="none" w:sz="0" w:space="0" w:color="auto"/>
        <w:left w:val="none" w:sz="0" w:space="0" w:color="auto"/>
        <w:bottom w:val="none" w:sz="0" w:space="0" w:color="auto"/>
        <w:right w:val="none" w:sz="0" w:space="0" w:color="auto"/>
      </w:divBdr>
    </w:div>
    <w:div w:id="1147434258">
      <w:marLeft w:val="0"/>
      <w:marRight w:val="0"/>
      <w:marTop w:val="0"/>
      <w:marBottom w:val="0"/>
      <w:divBdr>
        <w:top w:val="none" w:sz="0" w:space="0" w:color="auto"/>
        <w:left w:val="none" w:sz="0" w:space="0" w:color="auto"/>
        <w:bottom w:val="none" w:sz="0" w:space="0" w:color="auto"/>
        <w:right w:val="none" w:sz="0" w:space="0" w:color="auto"/>
      </w:divBdr>
    </w:div>
    <w:div w:id="1147434259">
      <w:marLeft w:val="0"/>
      <w:marRight w:val="0"/>
      <w:marTop w:val="0"/>
      <w:marBottom w:val="0"/>
      <w:divBdr>
        <w:top w:val="none" w:sz="0" w:space="0" w:color="auto"/>
        <w:left w:val="none" w:sz="0" w:space="0" w:color="auto"/>
        <w:bottom w:val="none" w:sz="0" w:space="0" w:color="auto"/>
        <w:right w:val="none" w:sz="0" w:space="0" w:color="auto"/>
      </w:divBdr>
    </w:div>
    <w:div w:id="1147434260">
      <w:marLeft w:val="0"/>
      <w:marRight w:val="0"/>
      <w:marTop w:val="0"/>
      <w:marBottom w:val="0"/>
      <w:divBdr>
        <w:top w:val="none" w:sz="0" w:space="0" w:color="auto"/>
        <w:left w:val="none" w:sz="0" w:space="0" w:color="auto"/>
        <w:bottom w:val="none" w:sz="0" w:space="0" w:color="auto"/>
        <w:right w:val="none" w:sz="0" w:space="0" w:color="auto"/>
      </w:divBdr>
    </w:div>
    <w:div w:id="1147434261">
      <w:marLeft w:val="0"/>
      <w:marRight w:val="0"/>
      <w:marTop w:val="0"/>
      <w:marBottom w:val="0"/>
      <w:divBdr>
        <w:top w:val="none" w:sz="0" w:space="0" w:color="auto"/>
        <w:left w:val="none" w:sz="0" w:space="0" w:color="auto"/>
        <w:bottom w:val="none" w:sz="0" w:space="0" w:color="auto"/>
        <w:right w:val="none" w:sz="0" w:space="0" w:color="auto"/>
      </w:divBdr>
    </w:div>
    <w:div w:id="1147434262">
      <w:marLeft w:val="0"/>
      <w:marRight w:val="0"/>
      <w:marTop w:val="0"/>
      <w:marBottom w:val="0"/>
      <w:divBdr>
        <w:top w:val="none" w:sz="0" w:space="0" w:color="auto"/>
        <w:left w:val="none" w:sz="0" w:space="0" w:color="auto"/>
        <w:bottom w:val="none" w:sz="0" w:space="0" w:color="auto"/>
        <w:right w:val="none" w:sz="0" w:space="0" w:color="auto"/>
      </w:divBdr>
    </w:div>
    <w:div w:id="1147434263">
      <w:marLeft w:val="0"/>
      <w:marRight w:val="0"/>
      <w:marTop w:val="0"/>
      <w:marBottom w:val="0"/>
      <w:divBdr>
        <w:top w:val="none" w:sz="0" w:space="0" w:color="auto"/>
        <w:left w:val="none" w:sz="0" w:space="0" w:color="auto"/>
        <w:bottom w:val="none" w:sz="0" w:space="0" w:color="auto"/>
        <w:right w:val="none" w:sz="0" w:space="0" w:color="auto"/>
      </w:divBdr>
    </w:div>
    <w:div w:id="1147434264">
      <w:marLeft w:val="0"/>
      <w:marRight w:val="0"/>
      <w:marTop w:val="0"/>
      <w:marBottom w:val="0"/>
      <w:divBdr>
        <w:top w:val="none" w:sz="0" w:space="0" w:color="auto"/>
        <w:left w:val="none" w:sz="0" w:space="0" w:color="auto"/>
        <w:bottom w:val="none" w:sz="0" w:space="0" w:color="auto"/>
        <w:right w:val="none" w:sz="0" w:space="0" w:color="auto"/>
      </w:divBdr>
    </w:div>
    <w:div w:id="1147434265">
      <w:marLeft w:val="0"/>
      <w:marRight w:val="0"/>
      <w:marTop w:val="0"/>
      <w:marBottom w:val="0"/>
      <w:divBdr>
        <w:top w:val="none" w:sz="0" w:space="0" w:color="auto"/>
        <w:left w:val="none" w:sz="0" w:space="0" w:color="auto"/>
        <w:bottom w:val="none" w:sz="0" w:space="0" w:color="auto"/>
        <w:right w:val="none" w:sz="0" w:space="0" w:color="auto"/>
      </w:divBdr>
    </w:div>
    <w:div w:id="1147434266">
      <w:marLeft w:val="0"/>
      <w:marRight w:val="0"/>
      <w:marTop w:val="0"/>
      <w:marBottom w:val="0"/>
      <w:divBdr>
        <w:top w:val="none" w:sz="0" w:space="0" w:color="auto"/>
        <w:left w:val="none" w:sz="0" w:space="0" w:color="auto"/>
        <w:bottom w:val="none" w:sz="0" w:space="0" w:color="auto"/>
        <w:right w:val="none" w:sz="0" w:space="0" w:color="auto"/>
      </w:divBdr>
    </w:div>
    <w:div w:id="1147434267">
      <w:marLeft w:val="0"/>
      <w:marRight w:val="0"/>
      <w:marTop w:val="0"/>
      <w:marBottom w:val="0"/>
      <w:divBdr>
        <w:top w:val="none" w:sz="0" w:space="0" w:color="auto"/>
        <w:left w:val="none" w:sz="0" w:space="0" w:color="auto"/>
        <w:bottom w:val="none" w:sz="0" w:space="0" w:color="auto"/>
        <w:right w:val="none" w:sz="0" w:space="0" w:color="auto"/>
      </w:divBdr>
    </w:div>
    <w:div w:id="1147434268">
      <w:marLeft w:val="0"/>
      <w:marRight w:val="0"/>
      <w:marTop w:val="0"/>
      <w:marBottom w:val="0"/>
      <w:divBdr>
        <w:top w:val="none" w:sz="0" w:space="0" w:color="auto"/>
        <w:left w:val="none" w:sz="0" w:space="0" w:color="auto"/>
        <w:bottom w:val="none" w:sz="0" w:space="0" w:color="auto"/>
        <w:right w:val="none" w:sz="0" w:space="0" w:color="auto"/>
      </w:divBdr>
    </w:div>
    <w:div w:id="1147434269">
      <w:marLeft w:val="0"/>
      <w:marRight w:val="0"/>
      <w:marTop w:val="0"/>
      <w:marBottom w:val="0"/>
      <w:divBdr>
        <w:top w:val="none" w:sz="0" w:space="0" w:color="auto"/>
        <w:left w:val="none" w:sz="0" w:space="0" w:color="auto"/>
        <w:bottom w:val="none" w:sz="0" w:space="0" w:color="auto"/>
        <w:right w:val="none" w:sz="0" w:space="0" w:color="auto"/>
      </w:divBdr>
    </w:div>
    <w:div w:id="1147434270">
      <w:marLeft w:val="0"/>
      <w:marRight w:val="0"/>
      <w:marTop w:val="0"/>
      <w:marBottom w:val="0"/>
      <w:divBdr>
        <w:top w:val="none" w:sz="0" w:space="0" w:color="auto"/>
        <w:left w:val="none" w:sz="0" w:space="0" w:color="auto"/>
        <w:bottom w:val="none" w:sz="0" w:space="0" w:color="auto"/>
        <w:right w:val="none" w:sz="0" w:space="0" w:color="auto"/>
      </w:divBdr>
    </w:div>
    <w:div w:id="1147434271">
      <w:marLeft w:val="0"/>
      <w:marRight w:val="0"/>
      <w:marTop w:val="0"/>
      <w:marBottom w:val="0"/>
      <w:divBdr>
        <w:top w:val="none" w:sz="0" w:space="0" w:color="auto"/>
        <w:left w:val="none" w:sz="0" w:space="0" w:color="auto"/>
        <w:bottom w:val="none" w:sz="0" w:space="0" w:color="auto"/>
        <w:right w:val="none" w:sz="0" w:space="0" w:color="auto"/>
      </w:divBdr>
    </w:div>
    <w:div w:id="1147434272">
      <w:marLeft w:val="0"/>
      <w:marRight w:val="0"/>
      <w:marTop w:val="0"/>
      <w:marBottom w:val="0"/>
      <w:divBdr>
        <w:top w:val="none" w:sz="0" w:space="0" w:color="auto"/>
        <w:left w:val="none" w:sz="0" w:space="0" w:color="auto"/>
        <w:bottom w:val="none" w:sz="0" w:space="0" w:color="auto"/>
        <w:right w:val="none" w:sz="0" w:space="0" w:color="auto"/>
      </w:divBdr>
    </w:div>
    <w:div w:id="1147434273">
      <w:marLeft w:val="0"/>
      <w:marRight w:val="0"/>
      <w:marTop w:val="0"/>
      <w:marBottom w:val="0"/>
      <w:divBdr>
        <w:top w:val="none" w:sz="0" w:space="0" w:color="auto"/>
        <w:left w:val="none" w:sz="0" w:space="0" w:color="auto"/>
        <w:bottom w:val="none" w:sz="0" w:space="0" w:color="auto"/>
        <w:right w:val="none" w:sz="0" w:space="0" w:color="auto"/>
      </w:divBdr>
    </w:div>
    <w:div w:id="1147434274">
      <w:marLeft w:val="0"/>
      <w:marRight w:val="0"/>
      <w:marTop w:val="0"/>
      <w:marBottom w:val="0"/>
      <w:divBdr>
        <w:top w:val="none" w:sz="0" w:space="0" w:color="auto"/>
        <w:left w:val="none" w:sz="0" w:space="0" w:color="auto"/>
        <w:bottom w:val="none" w:sz="0" w:space="0" w:color="auto"/>
        <w:right w:val="none" w:sz="0" w:space="0" w:color="auto"/>
      </w:divBdr>
    </w:div>
    <w:div w:id="1147434275">
      <w:marLeft w:val="0"/>
      <w:marRight w:val="0"/>
      <w:marTop w:val="0"/>
      <w:marBottom w:val="0"/>
      <w:divBdr>
        <w:top w:val="none" w:sz="0" w:space="0" w:color="auto"/>
        <w:left w:val="none" w:sz="0" w:space="0" w:color="auto"/>
        <w:bottom w:val="none" w:sz="0" w:space="0" w:color="auto"/>
        <w:right w:val="none" w:sz="0" w:space="0" w:color="auto"/>
      </w:divBdr>
    </w:div>
    <w:div w:id="1147434276">
      <w:marLeft w:val="0"/>
      <w:marRight w:val="0"/>
      <w:marTop w:val="0"/>
      <w:marBottom w:val="0"/>
      <w:divBdr>
        <w:top w:val="none" w:sz="0" w:space="0" w:color="auto"/>
        <w:left w:val="none" w:sz="0" w:space="0" w:color="auto"/>
        <w:bottom w:val="none" w:sz="0" w:space="0" w:color="auto"/>
        <w:right w:val="none" w:sz="0" w:space="0" w:color="auto"/>
      </w:divBdr>
    </w:div>
    <w:div w:id="1147434277">
      <w:marLeft w:val="0"/>
      <w:marRight w:val="0"/>
      <w:marTop w:val="0"/>
      <w:marBottom w:val="0"/>
      <w:divBdr>
        <w:top w:val="none" w:sz="0" w:space="0" w:color="auto"/>
        <w:left w:val="none" w:sz="0" w:space="0" w:color="auto"/>
        <w:bottom w:val="none" w:sz="0" w:space="0" w:color="auto"/>
        <w:right w:val="none" w:sz="0" w:space="0" w:color="auto"/>
      </w:divBdr>
    </w:div>
    <w:div w:id="1147434278">
      <w:marLeft w:val="0"/>
      <w:marRight w:val="0"/>
      <w:marTop w:val="0"/>
      <w:marBottom w:val="0"/>
      <w:divBdr>
        <w:top w:val="none" w:sz="0" w:space="0" w:color="auto"/>
        <w:left w:val="none" w:sz="0" w:space="0" w:color="auto"/>
        <w:bottom w:val="none" w:sz="0" w:space="0" w:color="auto"/>
        <w:right w:val="none" w:sz="0" w:space="0" w:color="auto"/>
      </w:divBdr>
    </w:div>
    <w:div w:id="1147434279">
      <w:marLeft w:val="0"/>
      <w:marRight w:val="0"/>
      <w:marTop w:val="0"/>
      <w:marBottom w:val="0"/>
      <w:divBdr>
        <w:top w:val="none" w:sz="0" w:space="0" w:color="auto"/>
        <w:left w:val="none" w:sz="0" w:space="0" w:color="auto"/>
        <w:bottom w:val="none" w:sz="0" w:space="0" w:color="auto"/>
        <w:right w:val="none" w:sz="0" w:space="0" w:color="auto"/>
      </w:divBdr>
    </w:div>
    <w:div w:id="1147434280">
      <w:marLeft w:val="0"/>
      <w:marRight w:val="0"/>
      <w:marTop w:val="0"/>
      <w:marBottom w:val="0"/>
      <w:divBdr>
        <w:top w:val="none" w:sz="0" w:space="0" w:color="auto"/>
        <w:left w:val="none" w:sz="0" w:space="0" w:color="auto"/>
        <w:bottom w:val="none" w:sz="0" w:space="0" w:color="auto"/>
        <w:right w:val="none" w:sz="0" w:space="0" w:color="auto"/>
      </w:divBdr>
    </w:div>
    <w:div w:id="1147434281">
      <w:marLeft w:val="0"/>
      <w:marRight w:val="0"/>
      <w:marTop w:val="0"/>
      <w:marBottom w:val="0"/>
      <w:divBdr>
        <w:top w:val="none" w:sz="0" w:space="0" w:color="auto"/>
        <w:left w:val="none" w:sz="0" w:space="0" w:color="auto"/>
        <w:bottom w:val="none" w:sz="0" w:space="0" w:color="auto"/>
        <w:right w:val="none" w:sz="0" w:space="0" w:color="auto"/>
      </w:divBdr>
    </w:div>
    <w:div w:id="1147434282">
      <w:marLeft w:val="0"/>
      <w:marRight w:val="0"/>
      <w:marTop w:val="0"/>
      <w:marBottom w:val="0"/>
      <w:divBdr>
        <w:top w:val="none" w:sz="0" w:space="0" w:color="auto"/>
        <w:left w:val="none" w:sz="0" w:space="0" w:color="auto"/>
        <w:bottom w:val="none" w:sz="0" w:space="0" w:color="auto"/>
        <w:right w:val="none" w:sz="0" w:space="0" w:color="auto"/>
      </w:divBdr>
    </w:div>
    <w:div w:id="1147434283">
      <w:marLeft w:val="0"/>
      <w:marRight w:val="0"/>
      <w:marTop w:val="0"/>
      <w:marBottom w:val="0"/>
      <w:divBdr>
        <w:top w:val="none" w:sz="0" w:space="0" w:color="auto"/>
        <w:left w:val="none" w:sz="0" w:space="0" w:color="auto"/>
        <w:bottom w:val="none" w:sz="0" w:space="0" w:color="auto"/>
        <w:right w:val="none" w:sz="0" w:space="0" w:color="auto"/>
      </w:divBdr>
    </w:div>
    <w:div w:id="1147434284">
      <w:marLeft w:val="0"/>
      <w:marRight w:val="0"/>
      <w:marTop w:val="0"/>
      <w:marBottom w:val="0"/>
      <w:divBdr>
        <w:top w:val="none" w:sz="0" w:space="0" w:color="auto"/>
        <w:left w:val="none" w:sz="0" w:space="0" w:color="auto"/>
        <w:bottom w:val="none" w:sz="0" w:space="0" w:color="auto"/>
        <w:right w:val="none" w:sz="0" w:space="0" w:color="auto"/>
      </w:divBdr>
    </w:div>
    <w:div w:id="1147434285">
      <w:marLeft w:val="0"/>
      <w:marRight w:val="0"/>
      <w:marTop w:val="0"/>
      <w:marBottom w:val="0"/>
      <w:divBdr>
        <w:top w:val="none" w:sz="0" w:space="0" w:color="auto"/>
        <w:left w:val="none" w:sz="0" w:space="0" w:color="auto"/>
        <w:bottom w:val="none" w:sz="0" w:space="0" w:color="auto"/>
        <w:right w:val="none" w:sz="0" w:space="0" w:color="auto"/>
      </w:divBdr>
    </w:div>
    <w:div w:id="1147434286">
      <w:marLeft w:val="0"/>
      <w:marRight w:val="0"/>
      <w:marTop w:val="0"/>
      <w:marBottom w:val="0"/>
      <w:divBdr>
        <w:top w:val="none" w:sz="0" w:space="0" w:color="auto"/>
        <w:left w:val="none" w:sz="0" w:space="0" w:color="auto"/>
        <w:bottom w:val="none" w:sz="0" w:space="0" w:color="auto"/>
        <w:right w:val="none" w:sz="0" w:space="0" w:color="auto"/>
      </w:divBdr>
    </w:div>
    <w:div w:id="1147434287">
      <w:marLeft w:val="0"/>
      <w:marRight w:val="0"/>
      <w:marTop w:val="0"/>
      <w:marBottom w:val="0"/>
      <w:divBdr>
        <w:top w:val="none" w:sz="0" w:space="0" w:color="auto"/>
        <w:left w:val="none" w:sz="0" w:space="0" w:color="auto"/>
        <w:bottom w:val="none" w:sz="0" w:space="0" w:color="auto"/>
        <w:right w:val="none" w:sz="0" w:space="0" w:color="auto"/>
      </w:divBdr>
    </w:div>
    <w:div w:id="1147434288">
      <w:marLeft w:val="0"/>
      <w:marRight w:val="0"/>
      <w:marTop w:val="0"/>
      <w:marBottom w:val="0"/>
      <w:divBdr>
        <w:top w:val="none" w:sz="0" w:space="0" w:color="auto"/>
        <w:left w:val="none" w:sz="0" w:space="0" w:color="auto"/>
        <w:bottom w:val="none" w:sz="0" w:space="0" w:color="auto"/>
        <w:right w:val="none" w:sz="0" w:space="0" w:color="auto"/>
      </w:divBdr>
    </w:div>
    <w:div w:id="1147434289">
      <w:marLeft w:val="0"/>
      <w:marRight w:val="0"/>
      <w:marTop w:val="0"/>
      <w:marBottom w:val="0"/>
      <w:divBdr>
        <w:top w:val="none" w:sz="0" w:space="0" w:color="auto"/>
        <w:left w:val="none" w:sz="0" w:space="0" w:color="auto"/>
        <w:bottom w:val="none" w:sz="0" w:space="0" w:color="auto"/>
        <w:right w:val="none" w:sz="0" w:space="0" w:color="auto"/>
      </w:divBdr>
    </w:div>
    <w:div w:id="1147434290">
      <w:marLeft w:val="0"/>
      <w:marRight w:val="0"/>
      <w:marTop w:val="0"/>
      <w:marBottom w:val="0"/>
      <w:divBdr>
        <w:top w:val="none" w:sz="0" w:space="0" w:color="auto"/>
        <w:left w:val="none" w:sz="0" w:space="0" w:color="auto"/>
        <w:bottom w:val="none" w:sz="0" w:space="0" w:color="auto"/>
        <w:right w:val="none" w:sz="0" w:space="0" w:color="auto"/>
      </w:divBdr>
    </w:div>
    <w:div w:id="1147434291">
      <w:marLeft w:val="0"/>
      <w:marRight w:val="0"/>
      <w:marTop w:val="0"/>
      <w:marBottom w:val="0"/>
      <w:divBdr>
        <w:top w:val="none" w:sz="0" w:space="0" w:color="auto"/>
        <w:left w:val="none" w:sz="0" w:space="0" w:color="auto"/>
        <w:bottom w:val="none" w:sz="0" w:space="0" w:color="auto"/>
        <w:right w:val="none" w:sz="0" w:space="0" w:color="auto"/>
      </w:divBdr>
    </w:div>
    <w:div w:id="1147434292">
      <w:marLeft w:val="0"/>
      <w:marRight w:val="0"/>
      <w:marTop w:val="0"/>
      <w:marBottom w:val="0"/>
      <w:divBdr>
        <w:top w:val="none" w:sz="0" w:space="0" w:color="auto"/>
        <w:left w:val="none" w:sz="0" w:space="0" w:color="auto"/>
        <w:bottom w:val="none" w:sz="0" w:space="0" w:color="auto"/>
        <w:right w:val="none" w:sz="0" w:space="0" w:color="auto"/>
      </w:divBdr>
    </w:div>
    <w:div w:id="1147434293">
      <w:marLeft w:val="0"/>
      <w:marRight w:val="0"/>
      <w:marTop w:val="0"/>
      <w:marBottom w:val="0"/>
      <w:divBdr>
        <w:top w:val="none" w:sz="0" w:space="0" w:color="auto"/>
        <w:left w:val="none" w:sz="0" w:space="0" w:color="auto"/>
        <w:bottom w:val="none" w:sz="0" w:space="0" w:color="auto"/>
        <w:right w:val="none" w:sz="0" w:space="0" w:color="auto"/>
      </w:divBdr>
    </w:div>
    <w:div w:id="1147434294">
      <w:marLeft w:val="0"/>
      <w:marRight w:val="0"/>
      <w:marTop w:val="0"/>
      <w:marBottom w:val="0"/>
      <w:divBdr>
        <w:top w:val="none" w:sz="0" w:space="0" w:color="auto"/>
        <w:left w:val="none" w:sz="0" w:space="0" w:color="auto"/>
        <w:bottom w:val="none" w:sz="0" w:space="0" w:color="auto"/>
        <w:right w:val="none" w:sz="0" w:space="0" w:color="auto"/>
      </w:divBdr>
    </w:div>
    <w:div w:id="1147434295">
      <w:marLeft w:val="0"/>
      <w:marRight w:val="0"/>
      <w:marTop w:val="0"/>
      <w:marBottom w:val="0"/>
      <w:divBdr>
        <w:top w:val="none" w:sz="0" w:space="0" w:color="auto"/>
        <w:left w:val="none" w:sz="0" w:space="0" w:color="auto"/>
        <w:bottom w:val="none" w:sz="0" w:space="0" w:color="auto"/>
        <w:right w:val="none" w:sz="0" w:space="0" w:color="auto"/>
      </w:divBdr>
    </w:div>
    <w:div w:id="1147434296">
      <w:marLeft w:val="0"/>
      <w:marRight w:val="0"/>
      <w:marTop w:val="0"/>
      <w:marBottom w:val="0"/>
      <w:divBdr>
        <w:top w:val="none" w:sz="0" w:space="0" w:color="auto"/>
        <w:left w:val="none" w:sz="0" w:space="0" w:color="auto"/>
        <w:bottom w:val="none" w:sz="0" w:space="0" w:color="auto"/>
        <w:right w:val="none" w:sz="0" w:space="0" w:color="auto"/>
      </w:divBdr>
    </w:div>
    <w:div w:id="1147434297">
      <w:marLeft w:val="0"/>
      <w:marRight w:val="0"/>
      <w:marTop w:val="0"/>
      <w:marBottom w:val="0"/>
      <w:divBdr>
        <w:top w:val="none" w:sz="0" w:space="0" w:color="auto"/>
        <w:left w:val="none" w:sz="0" w:space="0" w:color="auto"/>
        <w:bottom w:val="none" w:sz="0" w:space="0" w:color="auto"/>
        <w:right w:val="none" w:sz="0" w:space="0" w:color="auto"/>
      </w:divBdr>
    </w:div>
    <w:div w:id="1147434298">
      <w:marLeft w:val="0"/>
      <w:marRight w:val="0"/>
      <w:marTop w:val="0"/>
      <w:marBottom w:val="0"/>
      <w:divBdr>
        <w:top w:val="none" w:sz="0" w:space="0" w:color="auto"/>
        <w:left w:val="none" w:sz="0" w:space="0" w:color="auto"/>
        <w:bottom w:val="none" w:sz="0" w:space="0" w:color="auto"/>
        <w:right w:val="none" w:sz="0" w:space="0" w:color="auto"/>
      </w:divBdr>
    </w:div>
    <w:div w:id="1147434299">
      <w:marLeft w:val="0"/>
      <w:marRight w:val="0"/>
      <w:marTop w:val="0"/>
      <w:marBottom w:val="0"/>
      <w:divBdr>
        <w:top w:val="none" w:sz="0" w:space="0" w:color="auto"/>
        <w:left w:val="none" w:sz="0" w:space="0" w:color="auto"/>
        <w:bottom w:val="none" w:sz="0" w:space="0" w:color="auto"/>
        <w:right w:val="none" w:sz="0" w:space="0" w:color="auto"/>
      </w:divBdr>
    </w:div>
    <w:div w:id="1147434300">
      <w:marLeft w:val="0"/>
      <w:marRight w:val="0"/>
      <w:marTop w:val="0"/>
      <w:marBottom w:val="0"/>
      <w:divBdr>
        <w:top w:val="none" w:sz="0" w:space="0" w:color="auto"/>
        <w:left w:val="none" w:sz="0" w:space="0" w:color="auto"/>
        <w:bottom w:val="none" w:sz="0" w:space="0" w:color="auto"/>
        <w:right w:val="none" w:sz="0" w:space="0" w:color="auto"/>
      </w:divBdr>
    </w:div>
    <w:div w:id="1147434301">
      <w:marLeft w:val="0"/>
      <w:marRight w:val="0"/>
      <w:marTop w:val="0"/>
      <w:marBottom w:val="0"/>
      <w:divBdr>
        <w:top w:val="none" w:sz="0" w:space="0" w:color="auto"/>
        <w:left w:val="none" w:sz="0" w:space="0" w:color="auto"/>
        <w:bottom w:val="none" w:sz="0" w:space="0" w:color="auto"/>
        <w:right w:val="none" w:sz="0" w:space="0" w:color="auto"/>
      </w:divBdr>
    </w:div>
    <w:div w:id="1147434302">
      <w:marLeft w:val="0"/>
      <w:marRight w:val="0"/>
      <w:marTop w:val="0"/>
      <w:marBottom w:val="0"/>
      <w:divBdr>
        <w:top w:val="none" w:sz="0" w:space="0" w:color="auto"/>
        <w:left w:val="none" w:sz="0" w:space="0" w:color="auto"/>
        <w:bottom w:val="none" w:sz="0" w:space="0" w:color="auto"/>
        <w:right w:val="none" w:sz="0" w:space="0" w:color="auto"/>
      </w:divBdr>
    </w:div>
    <w:div w:id="1147434303">
      <w:marLeft w:val="0"/>
      <w:marRight w:val="0"/>
      <w:marTop w:val="0"/>
      <w:marBottom w:val="0"/>
      <w:divBdr>
        <w:top w:val="none" w:sz="0" w:space="0" w:color="auto"/>
        <w:left w:val="none" w:sz="0" w:space="0" w:color="auto"/>
        <w:bottom w:val="none" w:sz="0" w:space="0" w:color="auto"/>
        <w:right w:val="none" w:sz="0" w:space="0" w:color="auto"/>
      </w:divBdr>
    </w:div>
    <w:div w:id="1147434304">
      <w:marLeft w:val="0"/>
      <w:marRight w:val="0"/>
      <w:marTop w:val="0"/>
      <w:marBottom w:val="0"/>
      <w:divBdr>
        <w:top w:val="none" w:sz="0" w:space="0" w:color="auto"/>
        <w:left w:val="none" w:sz="0" w:space="0" w:color="auto"/>
        <w:bottom w:val="none" w:sz="0" w:space="0" w:color="auto"/>
        <w:right w:val="none" w:sz="0" w:space="0" w:color="auto"/>
      </w:divBdr>
    </w:div>
    <w:div w:id="1147434305">
      <w:marLeft w:val="0"/>
      <w:marRight w:val="0"/>
      <w:marTop w:val="0"/>
      <w:marBottom w:val="0"/>
      <w:divBdr>
        <w:top w:val="none" w:sz="0" w:space="0" w:color="auto"/>
        <w:left w:val="none" w:sz="0" w:space="0" w:color="auto"/>
        <w:bottom w:val="none" w:sz="0" w:space="0" w:color="auto"/>
        <w:right w:val="none" w:sz="0" w:space="0" w:color="auto"/>
      </w:divBdr>
    </w:div>
    <w:div w:id="1147434306">
      <w:marLeft w:val="0"/>
      <w:marRight w:val="0"/>
      <w:marTop w:val="0"/>
      <w:marBottom w:val="0"/>
      <w:divBdr>
        <w:top w:val="none" w:sz="0" w:space="0" w:color="auto"/>
        <w:left w:val="none" w:sz="0" w:space="0" w:color="auto"/>
        <w:bottom w:val="none" w:sz="0" w:space="0" w:color="auto"/>
        <w:right w:val="none" w:sz="0" w:space="0" w:color="auto"/>
      </w:divBdr>
    </w:div>
    <w:div w:id="1147434307">
      <w:marLeft w:val="0"/>
      <w:marRight w:val="0"/>
      <w:marTop w:val="0"/>
      <w:marBottom w:val="0"/>
      <w:divBdr>
        <w:top w:val="none" w:sz="0" w:space="0" w:color="auto"/>
        <w:left w:val="none" w:sz="0" w:space="0" w:color="auto"/>
        <w:bottom w:val="none" w:sz="0" w:space="0" w:color="auto"/>
        <w:right w:val="none" w:sz="0" w:space="0" w:color="auto"/>
      </w:divBdr>
    </w:div>
    <w:div w:id="1147434308">
      <w:marLeft w:val="0"/>
      <w:marRight w:val="0"/>
      <w:marTop w:val="0"/>
      <w:marBottom w:val="0"/>
      <w:divBdr>
        <w:top w:val="none" w:sz="0" w:space="0" w:color="auto"/>
        <w:left w:val="none" w:sz="0" w:space="0" w:color="auto"/>
        <w:bottom w:val="none" w:sz="0" w:space="0" w:color="auto"/>
        <w:right w:val="none" w:sz="0" w:space="0" w:color="auto"/>
      </w:divBdr>
    </w:div>
    <w:div w:id="1147434309">
      <w:marLeft w:val="0"/>
      <w:marRight w:val="0"/>
      <w:marTop w:val="0"/>
      <w:marBottom w:val="0"/>
      <w:divBdr>
        <w:top w:val="none" w:sz="0" w:space="0" w:color="auto"/>
        <w:left w:val="none" w:sz="0" w:space="0" w:color="auto"/>
        <w:bottom w:val="none" w:sz="0" w:space="0" w:color="auto"/>
        <w:right w:val="none" w:sz="0" w:space="0" w:color="auto"/>
      </w:divBdr>
    </w:div>
    <w:div w:id="1147434310">
      <w:marLeft w:val="0"/>
      <w:marRight w:val="0"/>
      <w:marTop w:val="0"/>
      <w:marBottom w:val="0"/>
      <w:divBdr>
        <w:top w:val="none" w:sz="0" w:space="0" w:color="auto"/>
        <w:left w:val="none" w:sz="0" w:space="0" w:color="auto"/>
        <w:bottom w:val="none" w:sz="0" w:space="0" w:color="auto"/>
        <w:right w:val="none" w:sz="0" w:space="0" w:color="auto"/>
      </w:divBdr>
    </w:div>
    <w:div w:id="1147434311">
      <w:marLeft w:val="0"/>
      <w:marRight w:val="0"/>
      <w:marTop w:val="0"/>
      <w:marBottom w:val="0"/>
      <w:divBdr>
        <w:top w:val="none" w:sz="0" w:space="0" w:color="auto"/>
        <w:left w:val="none" w:sz="0" w:space="0" w:color="auto"/>
        <w:bottom w:val="none" w:sz="0" w:space="0" w:color="auto"/>
        <w:right w:val="none" w:sz="0" w:space="0" w:color="auto"/>
      </w:divBdr>
    </w:div>
    <w:div w:id="1147434312">
      <w:marLeft w:val="0"/>
      <w:marRight w:val="0"/>
      <w:marTop w:val="0"/>
      <w:marBottom w:val="0"/>
      <w:divBdr>
        <w:top w:val="none" w:sz="0" w:space="0" w:color="auto"/>
        <w:left w:val="none" w:sz="0" w:space="0" w:color="auto"/>
        <w:bottom w:val="none" w:sz="0" w:space="0" w:color="auto"/>
        <w:right w:val="none" w:sz="0" w:space="0" w:color="auto"/>
      </w:divBdr>
    </w:div>
    <w:div w:id="1147434313">
      <w:marLeft w:val="0"/>
      <w:marRight w:val="0"/>
      <w:marTop w:val="0"/>
      <w:marBottom w:val="0"/>
      <w:divBdr>
        <w:top w:val="none" w:sz="0" w:space="0" w:color="auto"/>
        <w:left w:val="none" w:sz="0" w:space="0" w:color="auto"/>
        <w:bottom w:val="none" w:sz="0" w:space="0" w:color="auto"/>
        <w:right w:val="none" w:sz="0" w:space="0" w:color="auto"/>
      </w:divBdr>
    </w:div>
    <w:div w:id="1147434314">
      <w:marLeft w:val="0"/>
      <w:marRight w:val="0"/>
      <w:marTop w:val="0"/>
      <w:marBottom w:val="0"/>
      <w:divBdr>
        <w:top w:val="none" w:sz="0" w:space="0" w:color="auto"/>
        <w:left w:val="none" w:sz="0" w:space="0" w:color="auto"/>
        <w:bottom w:val="none" w:sz="0" w:space="0" w:color="auto"/>
        <w:right w:val="none" w:sz="0" w:space="0" w:color="auto"/>
      </w:divBdr>
    </w:div>
    <w:div w:id="1147434315">
      <w:marLeft w:val="0"/>
      <w:marRight w:val="0"/>
      <w:marTop w:val="0"/>
      <w:marBottom w:val="0"/>
      <w:divBdr>
        <w:top w:val="none" w:sz="0" w:space="0" w:color="auto"/>
        <w:left w:val="none" w:sz="0" w:space="0" w:color="auto"/>
        <w:bottom w:val="none" w:sz="0" w:space="0" w:color="auto"/>
        <w:right w:val="none" w:sz="0" w:space="0" w:color="auto"/>
      </w:divBdr>
    </w:div>
    <w:div w:id="1147434316">
      <w:marLeft w:val="0"/>
      <w:marRight w:val="0"/>
      <w:marTop w:val="0"/>
      <w:marBottom w:val="0"/>
      <w:divBdr>
        <w:top w:val="none" w:sz="0" w:space="0" w:color="auto"/>
        <w:left w:val="none" w:sz="0" w:space="0" w:color="auto"/>
        <w:bottom w:val="none" w:sz="0" w:space="0" w:color="auto"/>
        <w:right w:val="none" w:sz="0" w:space="0" w:color="auto"/>
      </w:divBdr>
    </w:div>
    <w:div w:id="1147434317">
      <w:marLeft w:val="0"/>
      <w:marRight w:val="0"/>
      <w:marTop w:val="0"/>
      <w:marBottom w:val="0"/>
      <w:divBdr>
        <w:top w:val="none" w:sz="0" w:space="0" w:color="auto"/>
        <w:left w:val="none" w:sz="0" w:space="0" w:color="auto"/>
        <w:bottom w:val="none" w:sz="0" w:space="0" w:color="auto"/>
        <w:right w:val="none" w:sz="0" w:space="0" w:color="auto"/>
      </w:divBdr>
    </w:div>
    <w:div w:id="1147434318">
      <w:marLeft w:val="0"/>
      <w:marRight w:val="0"/>
      <w:marTop w:val="0"/>
      <w:marBottom w:val="0"/>
      <w:divBdr>
        <w:top w:val="none" w:sz="0" w:space="0" w:color="auto"/>
        <w:left w:val="none" w:sz="0" w:space="0" w:color="auto"/>
        <w:bottom w:val="none" w:sz="0" w:space="0" w:color="auto"/>
        <w:right w:val="none" w:sz="0" w:space="0" w:color="auto"/>
      </w:divBdr>
    </w:div>
    <w:div w:id="1147434319">
      <w:marLeft w:val="0"/>
      <w:marRight w:val="0"/>
      <w:marTop w:val="0"/>
      <w:marBottom w:val="0"/>
      <w:divBdr>
        <w:top w:val="none" w:sz="0" w:space="0" w:color="auto"/>
        <w:left w:val="none" w:sz="0" w:space="0" w:color="auto"/>
        <w:bottom w:val="none" w:sz="0" w:space="0" w:color="auto"/>
        <w:right w:val="none" w:sz="0" w:space="0" w:color="auto"/>
      </w:divBdr>
    </w:div>
    <w:div w:id="1147434320">
      <w:marLeft w:val="0"/>
      <w:marRight w:val="0"/>
      <w:marTop w:val="0"/>
      <w:marBottom w:val="0"/>
      <w:divBdr>
        <w:top w:val="none" w:sz="0" w:space="0" w:color="auto"/>
        <w:left w:val="none" w:sz="0" w:space="0" w:color="auto"/>
        <w:bottom w:val="none" w:sz="0" w:space="0" w:color="auto"/>
        <w:right w:val="none" w:sz="0" w:space="0" w:color="auto"/>
      </w:divBdr>
    </w:div>
    <w:div w:id="1147434321">
      <w:marLeft w:val="0"/>
      <w:marRight w:val="0"/>
      <w:marTop w:val="0"/>
      <w:marBottom w:val="0"/>
      <w:divBdr>
        <w:top w:val="none" w:sz="0" w:space="0" w:color="auto"/>
        <w:left w:val="none" w:sz="0" w:space="0" w:color="auto"/>
        <w:bottom w:val="none" w:sz="0" w:space="0" w:color="auto"/>
        <w:right w:val="none" w:sz="0" w:space="0" w:color="auto"/>
      </w:divBdr>
    </w:div>
    <w:div w:id="1147434322">
      <w:marLeft w:val="0"/>
      <w:marRight w:val="0"/>
      <w:marTop w:val="0"/>
      <w:marBottom w:val="0"/>
      <w:divBdr>
        <w:top w:val="none" w:sz="0" w:space="0" w:color="auto"/>
        <w:left w:val="none" w:sz="0" w:space="0" w:color="auto"/>
        <w:bottom w:val="none" w:sz="0" w:space="0" w:color="auto"/>
        <w:right w:val="none" w:sz="0" w:space="0" w:color="auto"/>
      </w:divBdr>
    </w:div>
    <w:div w:id="1147434323">
      <w:marLeft w:val="0"/>
      <w:marRight w:val="0"/>
      <w:marTop w:val="0"/>
      <w:marBottom w:val="0"/>
      <w:divBdr>
        <w:top w:val="none" w:sz="0" w:space="0" w:color="auto"/>
        <w:left w:val="none" w:sz="0" w:space="0" w:color="auto"/>
        <w:bottom w:val="none" w:sz="0" w:space="0" w:color="auto"/>
        <w:right w:val="none" w:sz="0" w:space="0" w:color="auto"/>
      </w:divBdr>
    </w:div>
    <w:div w:id="1147434324">
      <w:marLeft w:val="0"/>
      <w:marRight w:val="0"/>
      <w:marTop w:val="0"/>
      <w:marBottom w:val="0"/>
      <w:divBdr>
        <w:top w:val="none" w:sz="0" w:space="0" w:color="auto"/>
        <w:left w:val="none" w:sz="0" w:space="0" w:color="auto"/>
        <w:bottom w:val="none" w:sz="0" w:space="0" w:color="auto"/>
        <w:right w:val="none" w:sz="0" w:space="0" w:color="auto"/>
      </w:divBdr>
    </w:div>
    <w:div w:id="1147434325">
      <w:marLeft w:val="0"/>
      <w:marRight w:val="0"/>
      <w:marTop w:val="0"/>
      <w:marBottom w:val="0"/>
      <w:divBdr>
        <w:top w:val="none" w:sz="0" w:space="0" w:color="auto"/>
        <w:left w:val="none" w:sz="0" w:space="0" w:color="auto"/>
        <w:bottom w:val="none" w:sz="0" w:space="0" w:color="auto"/>
        <w:right w:val="none" w:sz="0" w:space="0" w:color="auto"/>
      </w:divBdr>
      <w:divsChild>
        <w:div w:id="1147435049">
          <w:marLeft w:val="0"/>
          <w:marRight w:val="0"/>
          <w:marTop w:val="0"/>
          <w:marBottom w:val="0"/>
          <w:divBdr>
            <w:top w:val="none" w:sz="0" w:space="0" w:color="auto"/>
            <w:left w:val="none" w:sz="0" w:space="0" w:color="auto"/>
            <w:bottom w:val="none" w:sz="0" w:space="0" w:color="auto"/>
            <w:right w:val="none" w:sz="0" w:space="0" w:color="auto"/>
          </w:divBdr>
        </w:div>
      </w:divsChild>
    </w:div>
    <w:div w:id="1147434326">
      <w:marLeft w:val="0"/>
      <w:marRight w:val="0"/>
      <w:marTop w:val="0"/>
      <w:marBottom w:val="0"/>
      <w:divBdr>
        <w:top w:val="none" w:sz="0" w:space="0" w:color="auto"/>
        <w:left w:val="none" w:sz="0" w:space="0" w:color="auto"/>
        <w:bottom w:val="none" w:sz="0" w:space="0" w:color="auto"/>
        <w:right w:val="none" w:sz="0" w:space="0" w:color="auto"/>
      </w:divBdr>
    </w:div>
    <w:div w:id="1147434327">
      <w:marLeft w:val="0"/>
      <w:marRight w:val="0"/>
      <w:marTop w:val="0"/>
      <w:marBottom w:val="0"/>
      <w:divBdr>
        <w:top w:val="none" w:sz="0" w:space="0" w:color="auto"/>
        <w:left w:val="none" w:sz="0" w:space="0" w:color="auto"/>
        <w:bottom w:val="none" w:sz="0" w:space="0" w:color="auto"/>
        <w:right w:val="none" w:sz="0" w:space="0" w:color="auto"/>
      </w:divBdr>
    </w:div>
    <w:div w:id="1147434328">
      <w:marLeft w:val="0"/>
      <w:marRight w:val="0"/>
      <w:marTop w:val="0"/>
      <w:marBottom w:val="0"/>
      <w:divBdr>
        <w:top w:val="none" w:sz="0" w:space="0" w:color="auto"/>
        <w:left w:val="none" w:sz="0" w:space="0" w:color="auto"/>
        <w:bottom w:val="none" w:sz="0" w:space="0" w:color="auto"/>
        <w:right w:val="none" w:sz="0" w:space="0" w:color="auto"/>
      </w:divBdr>
    </w:div>
    <w:div w:id="1147434329">
      <w:marLeft w:val="0"/>
      <w:marRight w:val="0"/>
      <w:marTop w:val="0"/>
      <w:marBottom w:val="0"/>
      <w:divBdr>
        <w:top w:val="none" w:sz="0" w:space="0" w:color="auto"/>
        <w:left w:val="none" w:sz="0" w:space="0" w:color="auto"/>
        <w:bottom w:val="none" w:sz="0" w:space="0" w:color="auto"/>
        <w:right w:val="none" w:sz="0" w:space="0" w:color="auto"/>
      </w:divBdr>
    </w:div>
    <w:div w:id="1147434330">
      <w:marLeft w:val="0"/>
      <w:marRight w:val="0"/>
      <w:marTop w:val="0"/>
      <w:marBottom w:val="0"/>
      <w:divBdr>
        <w:top w:val="none" w:sz="0" w:space="0" w:color="auto"/>
        <w:left w:val="none" w:sz="0" w:space="0" w:color="auto"/>
        <w:bottom w:val="none" w:sz="0" w:space="0" w:color="auto"/>
        <w:right w:val="none" w:sz="0" w:space="0" w:color="auto"/>
      </w:divBdr>
    </w:div>
    <w:div w:id="1147434331">
      <w:marLeft w:val="0"/>
      <w:marRight w:val="0"/>
      <w:marTop w:val="0"/>
      <w:marBottom w:val="0"/>
      <w:divBdr>
        <w:top w:val="none" w:sz="0" w:space="0" w:color="auto"/>
        <w:left w:val="none" w:sz="0" w:space="0" w:color="auto"/>
        <w:bottom w:val="none" w:sz="0" w:space="0" w:color="auto"/>
        <w:right w:val="none" w:sz="0" w:space="0" w:color="auto"/>
      </w:divBdr>
    </w:div>
    <w:div w:id="1147434332">
      <w:marLeft w:val="0"/>
      <w:marRight w:val="0"/>
      <w:marTop w:val="0"/>
      <w:marBottom w:val="0"/>
      <w:divBdr>
        <w:top w:val="none" w:sz="0" w:space="0" w:color="auto"/>
        <w:left w:val="none" w:sz="0" w:space="0" w:color="auto"/>
        <w:bottom w:val="none" w:sz="0" w:space="0" w:color="auto"/>
        <w:right w:val="none" w:sz="0" w:space="0" w:color="auto"/>
      </w:divBdr>
    </w:div>
    <w:div w:id="1147434333">
      <w:marLeft w:val="0"/>
      <w:marRight w:val="0"/>
      <w:marTop w:val="0"/>
      <w:marBottom w:val="0"/>
      <w:divBdr>
        <w:top w:val="none" w:sz="0" w:space="0" w:color="auto"/>
        <w:left w:val="none" w:sz="0" w:space="0" w:color="auto"/>
        <w:bottom w:val="none" w:sz="0" w:space="0" w:color="auto"/>
        <w:right w:val="none" w:sz="0" w:space="0" w:color="auto"/>
      </w:divBdr>
    </w:div>
    <w:div w:id="1147434334">
      <w:marLeft w:val="0"/>
      <w:marRight w:val="0"/>
      <w:marTop w:val="0"/>
      <w:marBottom w:val="0"/>
      <w:divBdr>
        <w:top w:val="none" w:sz="0" w:space="0" w:color="auto"/>
        <w:left w:val="none" w:sz="0" w:space="0" w:color="auto"/>
        <w:bottom w:val="none" w:sz="0" w:space="0" w:color="auto"/>
        <w:right w:val="none" w:sz="0" w:space="0" w:color="auto"/>
      </w:divBdr>
    </w:div>
    <w:div w:id="1147434335">
      <w:marLeft w:val="0"/>
      <w:marRight w:val="0"/>
      <w:marTop w:val="0"/>
      <w:marBottom w:val="0"/>
      <w:divBdr>
        <w:top w:val="none" w:sz="0" w:space="0" w:color="auto"/>
        <w:left w:val="none" w:sz="0" w:space="0" w:color="auto"/>
        <w:bottom w:val="none" w:sz="0" w:space="0" w:color="auto"/>
        <w:right w:val="none" w:sz="0" w:space="0" w:color="auto"/>
      </w:divBdr>
    </w:div>
    <w:div w:id="1147434336">
      <w:marLeft w:val="0"/>
      <w:marRight w:val="0"/>
      <w:marTop w:val="0"/>
      <w:marBottom w:val="0"/>
      <w:divBdr>
        <w:top w:val="none" w:sz="0" w:space="0" w:color="auto"/>
        <w:left w:val="none" w:sz="0" w:space="0" w:color="auto"/>
        <w:bottom w:val="none" w:sz="0" w:space="0" w:color="auto"/>
        <w:right w:val="none" w:sz="0" w:space="0" w:color="auto"/>
      </w:divBdr>
    </w:div>
    <w:div w:id="1147434337">
      <w:marLeft w:val="0"/>
      <w:marRight w:val="0"/>
      <w:marTop w:val="0"/>
      <w:marBottom w:val="0"/>
      <w:divBdr>
        <w:top w:val="none" w:sz="0" w:space="0" w:color="auto"/>
        <w:left w:val="none" w:sz="0" w:space="0" w:color="auto"/>
        <w:bottom w:val="none" w:sz="0" w:space="0" w:color="auto"/>
        <w:right w:val="none" w:sz="0" w:space="0" w:color="auto"/>
      </w:divBdr>
    </w:div>
    <w:div w:id="1147434338">
      <w:marLeft w:val="0"/>
      <w:marRight w:val="0"/>
      <w:marTop w:val="0"/>
      <w:marBottom w:val="0"/>
      <w:divBdr>
        <w:top w:val="none" w:sz="0" w:space="0" w:color="auto"/>
        <w:left w:val="none" w:sz="0" w:space="0" w:color="auto"/>
        <w:bottom w:val="none" w:sz="0" w:space="0" w:color="auto"/>
        <w:right w:val="none" w:sz="0" w:space="0" w:color="auto"/>
      </w:divBdr>
    </w:div>
    <w:div w:id="1147434339">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1147434341">
      <w:marLeft w:val="0"/>
      <w:marRight w:val="0"/>
      <w:marTop w:val="0"/>
      <w:marBottom w:val="0"/>
      <w:divBdr>
        <w:top w:val="none" w:sz="0" w:space="0" w:color="auto"/>
        <w:left w:val="none" w:sz="0" w:space="0" w:color="auto"/>
        <w:bottom w:val="none" w:sz="0" w:space="0" w:color="auto"/>
        <w:right w:val="none" w:sz="0" w:space="0" w:color="auto"/>
      </w:divBdr>
    </w:div>
    <w:div w:id="1147434342">
      <w:marLeft w:val="0"/>
      <w:marRight w:val="0"/>
      <w:marTop w:val="0"/>
      <w:marBottom w:val="0"/>
      <w:divBdr>
        <w:top w:val="none" w:sz="0" w:space="0" w:color="auto"/>
        <w:left w:val="none" w:sz="0" w:space="0" w:color="auto"/>
        <w:bottom w:val="none" w:sz="0" w:space="0" w:color="auto"/>
        <w:right w:val="none" w:sz="0" w:space="0" w:color="auto"/>
      </w:divBdr>
    </w:div>
    <w:div w:id="1147434343">
      <w:marLeft w:val="0"/>
      <w:marRight w:val="0"/>
      <w:marTop w:val="0"/>
      <w:marBottom w:val="0"/>
      <w:divBdr>
        <w:top w:val="none" w:sz="0" w:space="0" w:color="auto"/>
        <w:left w:val="none" w:sz="0" w:space="0" w:color="auto"/>
        <w:bottom w:val="none" w:sz="0" w:space="0" w:color="auto"/>
        <w:right w:val="none" w:sz="0" w:space="0" w:color="auto"/>
      </w:divBdr>
    </w:div>
    <w:div w:id="1147434344">
      <w:marLeft w:val="0"/>
      <w:marRight w:val="0"/>
      <w:marTop w:val="0"/>
      <w:marBottom w:val="0"/>
      <w:divBdr>
        <w:top w:val="none" w:sz="0" w:space="0" w:color="auto"/>
        <w:left w:val="none" w:sz="0" w:space="0" w:color="auto"/>
        <w:bottom w:val="none" w:sz="0" w:space="0" w:color="auto"/>
        <w:right w:val="none" w:sz="0" w:space="0" w:color="auto"/>
      </w:divBdr>
    </w:div>
    <w:div w:id="1147434345">
      <w:marLeft w:val="0"/>
      <w:marRight w:val="0"/>
      <w:marTop w:val="0"/>
      <w:marBottom w:val="0"/>
      <w:divBdr>
        <w:top w:val="none" w:sz="0" w:space="0" w:color="auto"/>
        <w:left w:val="none" w:sz="0" w:space="0" w:color="auto"/>
        <w:bottom w:val="none" w:sz="0" w:space="0" w:color="auto"/>
        <w:right w:val="none" w:sz="0" w:space="0" w:color="auto"/>
      </w:divBdr>
    </w:div>
    <w:div w:id="1147434346">
      <w:marLeft w:val="0"/>
      <w:marRight w:val="0"/>
      <w:marTop w:val="0"/>
      <w:marBottom w:val="0"/>
      <w:divBdr>
        <w:top w:val="none" w:sz="0" w:space="0" w:color="auto"/>
        <w:left w:val="none" w:sz="0" w:space="0" w:color="auto"/>
        <w:bottom w:val="none" w:sz="0" w:space="0" w:color="auto"/>
        <w:right w:val="none" w:sz="0" w:space="0" w:color="auto"/>
      </w:divBdr>
    </w:div>
    <w:div w:id="1147434347">
      <w:marLeft w:val="0"/>
      <w:marRight w:val="0"/>
      <w:marTop w:val="0"/>
      <w:marBottom w:val="0"/>
      <w:divBdr>
        <w:top w:val="none" w:sz="0" w:space="0" w:color="auto"/>
        <w:left w:val="none" w:sz="0" w:space="0" w:color="auto"/>
        <w:bottom w:val="none" w:sz="0" w:space="0" w:color="auto"/>
        <w:right w:val="none" w:sz="0" w:space="0" w:color="auto"/>
      </w:divBdr>
    </w:div>
    <w:div w:id="1147434348">
      <w:marLeft w:val="0"/>
      <w:marRight w:val="0"/>
      <w:marTop w:val="0"/>
      <w:marBottom w:val="0"/>
      <w:divBdr>
        <w:top w:val="none" w:sz="0" w:space="0" w:color="auto"/>
        <w:left w:val="none" w:sz="0" w:space="0" w:color="auto"/>
        <w:bottom w:val="none" w:sz="0" w:space="0" w:color="auto"/>
        <w:right w:val="none" w:sz="0" w:space="0" w:color="auto"/>
      </w:divBdr>
    </w:div>
    <w:div w:id="1147434349">
      <w:marLeft w:val="0"/>
      <w:marRight w:val="0"/>
      <w:marTop w:val="0"/>
      <w:marBottom w:val="0"/>
      <w:divBdr>
        <w:top w:val="none" w:sz="0" w:space="0" w:color="auto"/>
        <w:left w:val="none" w:sz="0" w:space="0" w:color="auto"/>
        <w:bottom w:val="none" w:sz="0" w:space="0" w:color="auto"/>
        <w:right w:val="none" w:sz="0" w:space="0" w:color="auto"/>
      </w:divBdr>
    </w:div>
    <w:div w:id="1147434350">
      <w:marLeft w:val="0"/>
      <w:marRight w:val="0"/>
      <w:marTop w:val="0"/>
      <w:marBottom w:val="0"/>
      <w:divBdr>
        <w:top w:val="none" w:sz="0" w:space="0" w:color="auto"/>
        <w:left w:val="none" w:sz="0" w:space="0" w:color="auto"/>
        <w:bottom w:val="none" w:sz="0" w:space="0" w:color="auto"/>
        <w:right w:val="none" w:sz="0" w:space="0" w:color="auto"/>
      </w:divBdr>
    </w:div>
    <w:div w:id="1147434351">
      <w:marLeft w:val="0"/>
      <w:marRight w:val="0"/>
      <w:marTop w:val="0"/>
      <w:marBottom w:val="0"/>
      <w:divBdr>
        <w:top w:val="none" w:sz="0" w:space="0" w:color="auto"/>
        <w:left w:val="none" w:sz="0" w:space="0" w:color="auto"/>
        <w:bottom w:val="none" w:sz="0" w:space="0" w:color="auto"/>
        <w:right w:val="none" w:sz="0" w:space="0" w:color="auto"/>
      </w:divBdr>
    </w:div>
    <w:div w:id="1147434352">
      <w:marLeft w:val="0"/>
      <w:marRight w:val="0"/>
      <w:marTop w:val="0"/>
      <w:marBottom w:val="0"/>
      <w:divBdr>
        <w:top w:val="none" w:sz="0" w:space="0" w:color="auto"/>
        <w:left w:val="none" w:sz="0" w:space="0" w:color="auto"/>
        <w:bottom w:val="none" w:sz="0" w:space="0" w:color="auto"/>
        <w:right w:val="none" w:sz="0" w:space="0" w:color="auto"/>
      </w:divBdr>
    </w:div>
    <w:div w:id="1147434353">
      <w:marLeft w:val="0"/>
      <w:marRight w:val="0"/>
      <w:marTop w:val="0"/>
      <w:marBottom w:val="0"/>
      <w:divBdr>
        <w:top w:val="none" w:sz="0" w:space="0" w:color="auto"/>
        <w:left w:val="none" w:sz="0" w:space="0" w:color="auto"/>
        <w:bottom w:val="none" w:sz="0" w:space="0" w:color="auto"/>
        <w:right w:val="none" w:sz="0" w:space="0" w:color="auto"/>
      </w:divBdr>
    </w:div>
    <w:div w:id="1147434354">
      <w:marLeft w:val="0"/>
      <w:marRight w:val="0"/>
      <w:marTop w:val="0"/>
      <w:marBottom w:val="0"/>
      <w:divBdr>
        <w:top w:val="none" w:sz="0" w:space="0" w:color="auto"/>
        <w:left w:val="none" w:sz="0" w:space="0" w:color="auto"/>
        <w:bottom w:val="none" w:sz="0" w:space="0" w:color="auto"/>
        <w:right w:val="none" w:sz="0" w:space="0" w:color="auto"/>
      </w:divBdr>
    </w:div>
    <w:div w:id="1147434355">
      <w:marLeft w:val="0"/>
      <w:marRight w:val="0"/>
      <w:marTop w:val="0"/>
      <w:marBottom w:val="0"/>
      <w:divBdr>
        <w:top w:val="none" w:sz="0" w:space="0" w:color="auto"/>
        <w:left w:val="none" w:sz="0" w:space="0" w:color="auto"/>
        <w:bottom w:val="none" w:sz="0" w:space="0" w:color="auto"/>
        <w:right w:val="none" w:sz="0" w:space="0" w:color="auto"/>
      </w:divBdr>
    </w:div>
    <w:div w:id="1147434356">
      <w:marLeft w:val="0"/>
      <w:marRight w:val="0"/>
      <w:marTop w:val="0"/>
      <w:marBottom w:val="0"/>
      <w:divBdr>
        <w:top w:val="none" w:sz="0" w:space="0" w:color="auto"/>
        <w:left w:val="none" w:sz="0" w:space="0" w:color="auto"/>
        <w:bottom w:val="none" w:sz="0" w:space="0" w:color="auto"/>
        <w:right w:val="none" w:sz="0" w:space="0" w:color="auto"/>
      </w:divBdr>
    </w:div>
    <w:div w:id="1147434357">
      <w:marLeft w:val="0"/>
      <w:marRight w:val="0"/>
      <w:marTop w:val="0"/>
      <w:marBottom w:val="0"/>
      <w:divBdr>
        <w:top w:val="none" w:sz="0" w:space="0" w:color="auto"/>
        <w:left w:val="none" w:sz="0" w:space="0" w:color="auto"/>
        <w:bottom w:val="none" w:sz="0" w:space="0" w:color="auto"/>
        <w:right w:val="none" w:sz="0" w:space="0" w:color="auto"/>
      </w:divBdr>
    </w:div>
    <w:div w:id="1147434358">
      <w:marLeft w:val="0"/>
      <w:marRight w:val="0"/>
      <w:marTop w:val="0"/>
      <w:marBottom w:val="0"/>
      <w:divBdr>
        <w:top w:val="none" w:sz="0" w:space="0" w:color="auto"/>
        <w:left w:val="none" w:sz="0" w:space="0" w:color="auto"/>
        <w:bottom w:val="none" w:sz="0" w:space="0" w:color="auto"/>
        <w:right w:val="none" w:sz="0" w:space="0" w:color="auto"/>
      </w:divBdr>
    </w:div>
    <w:div w:id="1147434359">
      <w:marLeft w:val="0"/>
      <w:marRight w:val="0"/>
      <w:marTop w:val="0"/>
      <w:marBottom w:val="0"/>
      <w:divBdr>
        <w:top w:val="none" w:sz="0" w:space="0" w:color="auto"/>
        <w:left w:val="none" w:sz="0" w:space="0" w:color="auto"/>
        <w:bottom w:val="none" w:sz="0" w:space="0" w:color="auto"/>
        <w:right w:val="none" w:sz="0" w:space="0" w:color="auto"/>
      </w:divBdr>
    </w:div>
    <w:div w:id="1147434360">
      <w:marLeft w:val="0"/>
      <w:marRight w:val="0"/>
      <w:marTop w:val="0"/>
      <w:marBottom w:val="0"/>
      <w:divBdr>
        <w:top w:val="none" w:sz="0" w:space="0" w:color="auto"/>
        <w:left w:val="none" w:sz="0" w:space="0" w:color="auto"/>
        <w:bottom w:val="none" w:sz="0" w:space="0" w:color="auto"/>
        <w:right w:val="none" w:sz="0" w:space="0" w:color="auto"/>
      </w:divBdr>
    </w:div>
    <w:div w:id="1147434361">
      <w:marLeft w:val="0"/>
      <w:marRight w:val="0"/>
      <w:marTop w:val="0"/>
      <w:marBottom w:val="0"/>
      <w:divBdr>
        <w:top w:val="none" w:sz="0" w:space="0" w:color="auto"/>
        <w:left w:val="none" w:sz="0" w:space="0" w:color="auto"/>
        <w:bottom w:val="none" w:sz="0" w:space="0" w:color="auto"/>
        <w:right w:val="none" w:sz="0" w:space="0" w:color="auto"/>
      </w:divBdr>
    </w:div>
    <w:div w:id="1147434362">
      <w:marLeft w:val="0"/>
      <w:marRight w:val="0"/>
      <w:marTop w:val="0"/>
      <w:marBottom w:val="0"/>
      <w:divBdr>
        <w:top w:val="none" w:sz="0" w:space="0" w:color="auto"/>
        <w:left w:val="none" w:sz="0" w:space="0" w:color="auto"/>
        <w:bottom w:val="none" w:sz="0" w:space="0" w:color="auto"/>
        <w:right w:val="none" w:sz="0" w:space="0" w:color="auto"/>
      </w:divBdr>
    </w:div>
    <w:div w:id="1147434363">
      <w:marLeft w:val="0"/>
      <w:marRight w:val="0"/>
      <w:marTop w:val="0"/>
      <w:marBottom w:val="0"/>
      <w:divBdr>
        <w:top w:val="none" w:sz="0" w:space="0" w:color="auto"/>
        <w:left w:val="none" w:sz="0" w:space="0" w:color="auto"/>
        <w:bottom w:val="none" w:sz="0" w:space="0" w:color="auto"/>
        <w:right w:val="none" w:sz="0" w:space="0" w:color="auto"/>
      </w:divBdr>
    </w:div>
    <w:div w:id="1147434364">
      <w:marLeft w:val="0"/>
      <w:marRight w:val="0"/>
      <w:marTop w:val="0"/>
      <w:marBottom w:val="0"/>
      <w:divBdr>
        <w:top w:val="none" w:sz="0" w:space="0" w:color="auto"/>
        <w:left w:val="none" w:sz="0" w:space="0" w:color="auto"/>
        <w:bottom w:val="none" w:sz="0" w:space="0" w:color="auto"/>
        <w:right w:val="none" w:sz="0" w:space="0" w:color="auto"/>
      </w:divBdr>
    </w:div>
    <w:div w:id="1147434365">
      <w:marLeft w:val="0"/>
      <w:marRight w:val="0"/>
      <w:marTop w:val="0"/>
      <w:marBottom w:val="0"/>
      <w:divBdr>
        <w:top w:val="none" w:sz="0" w:space="0" w:color="auto"/>
        <w:left w:val="none" w:sz="0" w:space="0" w:color="auto"/>
        <w:bottom w:val="none" w:sz="0" w:space="0" w:color="auto"/>
        <w:right w:val="none" w:sz="0" w:space="0" w:color="auto"/>
      </w:divBdr>
    </w:div>
    <w:div w:id="1147434366">
      <w:marLeft w:val="0"/>
      <w:marRight w:val="0"/>
      <w:marTop w:val="0"/>
      <w:marBottom w:val="0"/>
      <w:divBdr>
        <w:top w:val="none" w:sz="0" w:space="0" w:color="auto"/>
        <w:left w:val="none" w:sz="0" w:space="0" w:color="auto"/>
        <w:bottom w:val="none" w:sz="0" w:space="0" w:color="auto"/>
        <w:right w:val="none" w:sz="0" w:space="0" w:color="auto"/>
      </w:divBdr>
    </w:div>
    <w:div w:id="1147434367">
      <w:marLeft w:val="0"/>
      <w:marRight w:val="0"/>
      <w:marTop w:val="0"/>
      <w:marBottom w:val="0"/>
      <w:divBdr>
        <w:top w:val="none" w:sz="0" w:space="0" w:color="auto"/>
        <w:left w:val="none" w:sz="0" w:space="0" w:color="auto"/>
        <w:bottom w:val="none" w:sz="0" w:space="0" w:color="auto"/>
        <w:right w:val="none" w:sz="0" w:space="0" w:color="auto"/>
      </w:divBdr>
    </w:div>
    <w:div w:id="1147434368">
      <w:marLeft w:val="0"/>
      <w:marRight w:val="0"/>
      <w:marTop w:val="0"/>
      <w:marBottom w:val="0"/>
      <w:divBdr>
        <w:top w:val="none" w:sz="0" w:space="0" w:color="auto"/>
        <w:left w:val="none" w:sz="0" w:space="0" w:color="auto"/>
        <w:bottom w:val="none" w:sz="0" w:space="0" w:color="auto"/>
        <w:right w:val="none" w:sz="0" w:space="0" w:color="auto"/>
      </w:divBdr>
    </w:div>
    <w:div w:id="1147434369">
      <w:marLeft w:val="0"/>
      <w:marRight w:val="0"/>
      <w:marTop w:val="0"/>
      <w:marBottom w:val="0"/>
      <w:divBdr>
        <w:top w:val="none" w:sz="0" w:space="0" w:color="auto"/>
        <w:left w:val="none" w:sz="0" w:space="0" w:color="auto"/>
        <w:bottom w:val="none" w:sz="0" w:space="0" w:color="auto"/>
        <w:right w:val="none" w:sz="0" w:space="0" w:color="auto"/>
      </w:divBdr>
    </w:div>
    <w:div w:id="1147434370">
      <w:marLeft w:val="0"/>
      <w:marRight w:val="0"/>
      <w:marTop w:val="0"/>
      <w:marBottom w:val="0"/>
      <w:divBdr>
        <w:top w:val="none" w:sz="0" w:space="0" w:color="auto"/>
        <w:left w:val="none" w:sz="0" w:space="0" w:color="auto"/>
        <w:bottom w:val="none" w:sz="0" w:space="0" w:color="auto"/>
        <w:right w:val="none" w:sz="0" w:space="0" w:color="auto"/>
      </w:divBdr>
    </w:div>
    <w:div w:id="1147434371">
      <w:marLeft w:val="0"/>
      <w:marRight w:val="0"/>
      <w:marTop w:val="0"/>
      <w:marBottom w:val="0"/>
      <w:divBdr>
        <w:top w:val="none" w:sz="0" w:space="0" w:color="auto"/>
        <w:left w:val="none" w:sz="0" w:space="0" w:color="auto"/>
        <w:bottom w:val="none" w:sz="0" w:space="0" w:color="auto"/>
        <w:right w:val="none" w:sz="0" w:space="0" w:color="auto"/>
      </w:divBdr>
    </w:div>
    <w:div w:id="1147434372">
      <w:marLeft w:val="0"/>
      <w:marRight w:val="0"/>
      <w:marTop w:val="0"/>
      <w:marBottom w:val="0"/>
      <w:divBdr>
        <w:top w:val="none" w:sz="0" w:space="0" w:color="auto"/>
        <w:left w:val="none" w:sz="0" w:space="0" w:color="auto"/>
        <w:bottom w:val="none" w:sz="0" w:space="0" w:color="auto"/>
        <w:right w:val="none" w:sz="0" w:space="0" w:color="auto"/>
      </w:divBdr>
    </w:div>
    <w:div w:id="1147434373">
      <w:marLeft w:val="0"/>
      <w:marRight w:val="0"/>
      <w:marTop w:val="0"/>
      <w:marBottom w:val="0"/>
      <w:divBdr>
        <w:top w:val="none" w:sz="0" w:space="0" w:color="auto"/>
        <w:left w:val="none" w:sz="0" w:space="0" w:color="auto"/>
        <w:bottom w:val="none" w:sz="0" w:space="0" w:color="auto"/>
        <w:right w:val="none" w:sz="0" w:space="0" w:color="auto"/>
      </w:divBdr>
    </w:div>
    <w:div w:id="1147434374">
      <w:marLeft w:val="0"/>
      <w:marRight w:val="0"/>
      <w:marTop w:val="0"/>
      <w:marBottom w:val="0"/>
      <w:divBdr>
        <w:top w:val="none" w:sz="0" w:space="0" w:color="auto"/>
        <w:left w:val="none" w:sz="0" w:space="0" w:color="auto"/>
        <w:bottom w:val="none" w:sz="0" w:space="0" w:color="auto"/>
        <w:right w:val="none" w:sz="0" w:space="0" w:color="auto"/>
      </w:divBdr>
    </w:div>
    <w:div w:id="1147434375">
      <w:marLeft w:val="0"/>
      <w:marRight w:val="0"/>
      <w:marTop w:val="0"/>
      <w:marBottom w:val="0"/>
      <w:divBdr>
        <w:top w:val="none" w:sz="0" w:space="0" w:color="auto"/>
        <w:left w:val="none" w:sz="0" w:space="0" w:color="auto"/>
        <w:bottom w:val="none" w:sz="0" w:space="0" w:color="auto"/>
        <w:right w:val="none" w:sz="0" w:space="0" w:color="auto"/>
      </w:divBdr>
    </w:div>
    <w:div w:id="1147434376">
      <w:marLeft w:val="0"/>
      <w:marRight w:val="0"/>
      <w:marTop w:val="0"/>
      <w:marBottom w:val="0"/>
      <w:divBdr>
        <w:top w:val="none" w:sz="0" w:space="0" w:color="auto"/>
        <w:left w:val="none" w:sz="0" w:space="0" w:color="auto"/>
        <w:bottom w:val="none" w:sz="0" w:space="0" w:color="auto"/>
        <w:right w:val="none" w:sz="0" w:space="0" w:color="auto"/>
      </w:divBdr>
    </w:div>
    <w:div w:id="1147434377">
      <w:marLeft w:val="0"/>
      <w:marRight w:val="0"/>
      <w:marTop w:val="0"/>
      <w:marBottom w:val="0"/>
      <w:divBdr>
        <w:top w:val="none" w:sz="0" w:space="0" w:color="auto"/>
        <w:left w:val="none" w:sz="0" w:space="0" w:color="auto"/>
        <w:bottom w:val="none" w:sz="0" w:space="0" w:color="auto"/>
        <w:right w:val="none" w:sz="0" w:space="0" w:color="auto"/>
      </w:divBdr>
    </w:div>
    <w:div w:id="1147434378">
      <w:marLeft w:val="0"/>
      <w:marRight w:val="0"/>
      <w:marTop w:val="0"/>
      <w:marBottom w:val="0"/>
      <w:divBdr>
        <w:top w:val="none" w:sz="0" w:space="0" w:color="auto"/>
        <w:left w:val="none" w:sz="0" w:space="0" w:color="auto"/>
        <w:bottom w:val="none" w:sz="0" w:space="0" w:color="auto"/>
        <w:right w:val="none" w:sz="0" w:space="0" w:color="auto"/>
      </w:divBdr>
    </w:div>
    <w:div w:id="1147434379">
      <w:marLeft w:val="0"/>
      <w:marRight w:val="0"/>
      <w:marTop w:val="0"/>
      <w:marBottom w:val="0"/>
      <w:divBdr>
        <w:top w:val="none" w:sz="0" w:space="0" w:color="auto"/>
        <w:left w:val="none" w:sz="0" w:space="0" w:color="auto"/>
        <w:bottom w:val="none" w:sz="0" w:space="0" w:color="auto"/>
        <w:right w:val="none" w:sz="0" w:space="0" w:color="auto"/>
      </w:divBdr>
    </w:div>
    <w:div w:id="1147434380">
      <w:marLeft w:val="0"/>
      <w:marRight w:val="0"/>
      <w:marTop w:val="0"/>
      <w:marBottom w:val="0"/>
      <w:divBdr>
        <w:top w:val="none" w:sz="0" w:space="0" w:color="auto"/>
        <w:left w:val="none" w:sz="0" w:space="0" w:color="auto"/>
        <w:bottom w:val="none" w:sz="0" w:space="0" w:color="auto"/>
        <w:right w:val="none" w:sz="0" w:space="0" w:color="auto"/>
      </w:divBdr>
    </w:div>
    <w:div w:id="1147434381">
      <w:marLeft w:val="0"/>
      <w:marRight w:val="0"/>
      <w:marTop w:val="0"/>
      <w:marBottom w:val="0"/>
      <w:divBdr>
        <w:top w:val="none" w:sz="0" w:space="0" w:color="auto"/>
        <w:left w:val="none" w:sz="0" w:space="0" w:color="auto"/>
        <w:bottom w:val="none" w:sz="0" w:space="0" w:color="auto"/>
        <w:right w:val="none" w:sz="0" w:space="0" w:color="auto"/>
      </w:divBdr>
    </w:div>
    <w:div w:id="1147434382">
      <w:marLeft w:val="0"/>
      <w:marRight w:val="0"/>
      <w:marTop w:val="0"/>
      <w:marBottom w:val="0"/>
      <w:divBdr>
        <w:top w:val="none" w:sz="0" w:space="0" w:color="auto"/>
        <w:left w:val="none" w:sz="0" w:space="0" w:color="auto"/>
        <w:bottom w:val="none" w:sz="0" w:space="0" w:color="auto"/>
        <w:right w:val="none" w:sz="0" w:space="0" w:color="auto"/>
      </w:divBdr>
    </w:div>
    <w:div w:id="1147434383">
      <w:marLeft w:val="0"/>
      <w:marRight w:val="0"/>
      <w:marTop w:val="0"/>
      <w:marBottom w:val="0"/>
      <w:divBdr>
        <w:top w:val="none" w:sz="0" w:space="0" w:color="auto"/>
        <w:left w:val="none" w:sz="0" w:space="0" w:color="auto"/>
        <w:bottom w:val="none" w:sz="0" w:space="0" w:color="auto"/>
        <w:right w:val="none" w:sz="0" w:space="0" w:color="auto"/>
      </w:divBdr>
    </w:div>
    <w:div w:id="1147434384">
      <w:marLeft w:val="0"/>
      <w:marRight w:val="0"/>
      <w:marTop w:val="0"/>
      <w:marBottom w:val="0"/>
      <w:divBdr>
        <w:top w:val="none" w:sz="0" w:space="0" w:color="auto"/>
        <w:left w:val="none" w:sz="0" w:space="0" w:color="auto"/>
        <w:bottom w:val="none" w:sz="0" w:space="0" w:color="auto"/>
        <w:right w:val="none" w:sz="0" w:space="0" w:color="auto"/>
      </w:divBdr>
    </w:div>
    <w:div w:id="1147434385">
      <w:marLeft w:val="0"/>
      <w:marRight w:val="0"/>
      <w:marTop w:val="0"/>
      <w:marBottom w:val="0"/>
      <w:divBdr>
        <w:top w:val="none" w:sz="0" w:space="0" w:color="auto"/>
        <w:left w:val="none" w:sz="0" w:space="0" w:color="auto"/>
        <w:bottom w:val="none" w:sz="0" w:space="0" w:color="auto"/>
        <w:right w:val="none" w:sz="0" w:space="0" w:color="auto"/>
      </w:divBdr>
    </w:div>
    <w:div w:id="1147434386">
      <w:marLeft w:val="0"/>
      <w:marRight w:val="0"/>
      <w:marTop w:val="0"/>
      <w:marBottom w:val="0"/>
      <w:divBdr>
        <w:top w:val="none" w:sz="0" w:space="0" w:color="auto"/>
        <w:left w:val="none" w:sz="0" w:space="0" w:color="auto"/>
        <w:bottom w:val="none" w:sz="0" w:space="0" w:color="auto"/>
        <w:right w:val="none" w:sz="0" w:space="0" w:color="auto"/>
      </w:divBdr>
    </w:div>
    <w:div w:id="1147434387">
      <w:marLeft w:val="0"/>
      <w:marRight w:val="0"/>
      <w:marTop w:val="0"/>
      <w:marBottom w:val="0"/>
      <w:divBdr>
        <w:top w:val="none" w:sz="0" w:space="0" w:color="auto"/>
        <w:left w:val="none" w:sz="0" w:space="0" w:color="auto"/>
        <w:bottom w:val="none" w:sz="0" w:space="0" w:color="auto"/>
        <w:right w:val="none" w:sz="0" w:space="0" w:color="auto"/>
      </w:divBdr>
    </w:div>
    <w:div w:id="1147434388">
      <w:marLeft w:val="0"/>
      <w:marRight w:val="0"/>
      <w:marTop w:val="0"/>
      <w:marBottom w:val="0"/>
      <w:divBdr>
        <w:top w:val="none" w:sz="0" w:space="0" w:color="auto"/>
        <w:left w:val="none" w:sz="0" w:space="0" w:color="auto"/>
        <w:bottom w:val="none" w:sz="0" w:space="0" w:color="auto"/>
        <w:right w:val="none" w:sz="0" w:space="0" w:color="auto"/>
      </w:divBdr>
    </w:div>
    <w:div w:id="1147434389">
      <w:marLeft w:val="0"/>
      <w:marRight w:val="0"/>
      <w:marTop w:val="0"/>
      <w:marBottom w:val="0"/>
      <w:divBdr>
        <w:top w:val="none" w:sz="0" w:space="0" w:color="auto"/>
        <w:left w:val="none" w:sz="0" w:space="0" w:color="auto"/>
        <w:bottom w:val="none" w:sz="0" w:space="0" w:color="auto"/>
        <w:right w:val="none" w:sz="0" w:space="0" w:color="auto"/>
      </w:divBdr>
    </w:div>
    <w:div w:id="1147434390">
      <w:marLeft w:val="0"/>
      <w:marRight w:val="0"/>
      <w:marTop w:val="0"/>
      <w:marBottom w:val="0"/>
      <w:divBdr>
        <w:top w:val="none" w:sz="0" w:space="0" w:color="auto"/>
        <w:left w:val="none" w:sz="0" w:space="0" w:color="auto"/>
        <w:bottom w:val="none" w:sz="0" w:space="0" w:color="auto"/>
        <w:right w:val="none" w:sz="0" w:space="0" w:color="auto"/>
      </w:divBdr>
    </w:div>
    <w:div w:id="1147434391">
      <w:marLeft w:val="0"/>
      <w:marRight w:val="0"/>
      <w:marTop w:val="0"/>
      <w:marBottom w:val="0"/>
      <w:divBdr>
        <w:top w:val="none" w:sz="0" w:space="0" w:color="auto"/>
        <w:left w:val="none" w:sz="0" w:space="0" w:color="auto"/>
        <w:bottom w:val="none" w:sz="0" w:space="0" w:color="auto"/>
        <w:right w:val="none" w:sz="0" w:space="0" w:color="auto"/>
      </w:divBdr>
    </w:div>
    <w:div w:id="1147434392">
      <w:marLeft w:val="0"/>
      <w:marRight w:val="0"/>
      <w:marTop w:val="0"/>
      <w:marBottom w:val="0"/>
      <w:divBdr>
        <w:top w:val="none" w:sz="0" w:space="0" w:color="auto"/>
        <w:left w:val="none" w:sz="0" w:space="0" w:color="auto"/>
        <w:bottom w:val="none" w:sz="0" w:space="0" w:color="auto"/>
        <w:right w:val="none" w:sz="0" w:space="0" w:color="auto"/>
      </w:divBdr>
    </w:div>
    <w:div w:id="1147434393">
      <w:marLeft w:val="0"/>
      <w:marRight w:val="0"/>
      <w:marTop w:val="0"/>
      <w:marBottom w:val="0"/>
      <w:divBdr>
        <w:top w:val="none" w:sz="0" w:space="0" w:color="auto"/>
        <w:left w:val="none" w:sz="0" w:space="0" w:color="auto"/>
        <w:bottom w:val="none" w:sz="0" w:space="0" w:color="auto"/>
        <w:right w:val="none" w:sz="0" w:space="0" w:color="auto"/>
      </w:divBdr>
    </w:div>
    <w:div w:id="1147434394">
      <w:marLeft w:val="0"/>
      <w:marRight w:val="0"/>
      <w:marTop w:val="0"/>
      <w:marBottom w:val="0"/>
      <w:divBdr>
        <w:top w:val="none" w:sz="0" w:space="0" w:color="auto"/>
        <w:left w:val="none" w:sz="0" w:space="0" w:color="auto"/>
        <w:bottom w:val="none" w:sz="0" w:space="0" w:color="auto"/>
        <w:right w:val="none" w:sz="0" w:space="0" w:color="auto"/>
      </w:divBdr>
    </w:div>
    <w:div w:id="1147434395">
      <w:marLeft w:val="0"/>
      <w:marRight w:val="0"/>
      <w:marTop w:val="0"/>
      <w:marBottom w:val="0"/>
      <w:divBdr>
        <w:top w:val="none" w:sz="0" w:space="0" w:color="auto"/>
        <w:left w:val="none" w:sz="0" w:space="0" w:color="auto"/>
        <w:bottom w:val="none" w:sz="0" w:space="0" w:color="auto"/>
        <w:right w:val="none" w:sz="0" w:space="0" w:color="auto"/>
      </w:divBdr>
    </w:div>
    <w:div w:id="1147434396">
      <w:marLeft w:val="0"/>
      <w:marRight w:val="0"/>
      <w:marTop w:val="0"/>
      <w:marBottom w:val="0"/>
      <w:divBdr>
        <w:top w:val="none" w:sz="0" w:space="0" w:color="auto"/>
        <w:left w:val="none" w:sz="0" w:space="0" w:color="auto"/>
        <w:bottom w:val="none" w:sz="0" w:space="0" w:color="auto"/>
        <w:right w:val="none" w:sz="0" w:space="0" w:color="auto"/>
      </w:divBdr>
    </w:div>
    <w:div w:id="1147434397">
      <w:marLeft w:val="0"/>
      <w:marRight w:val="0"/>
      <w:marTop w:val="0"/>
      <w:marBottom w:val="0"/>
      <w:divBdr>
        <w:top w:val="none" w:sz="0" w:space="0" w:color="auto"/>
        <w:left w:val="none" w:sz="0" w:space="0" w:color="auto"/>
        <w:bottom w:val="none" w:sz="0" w:space="0" w:color="auto"/>
        <w:right w:val="none" w:sz="0" w:space="0" w:color="auto"/>
      </w:divBdr>
    </w:div>
    <w:div w:id="1147434398">
      <w:marLeft w:val="0"/>
      <w:marRight w:val="0"/>
      <w:marTop w:val="0"/>
      <w:marBottom w:val="0"/>
      <w:divBdr>
        <w:top w:val="none" w:sz="0" w:space="0" w:color="auto"/>
        <w:left w:val="none" w:sz="0" w:space="0" w:color="auto"/>
        <w:bottom w:val="none" w:sz="0" w:space="0" w:color="auto"/>
        <w:right w:val="none" w:sz="0" w:space="0" w:color="auto"/>
      </w:divBdr>
    </w:div>
    <w:div w:id="1147434399">
      <w:marLeft w:val="0"/>
      <w:marRight w:val="0"/>
      <w:marTop w:val="0"/>
      <w:marBottom w:val="0"/>
      <w:divBdr>
        <w:top w:val="none" w:sz="0" w:space="0" w:color="auto"/>
        <w:left w:val="none" w:sz="0" w:space="0" w:color="auto"/>
        <w:bottom w:val="none" w:sz="0" w:space="0" w:color="auto"/>
        <w:right w:val="none" w:sz="0" w:space="0" w:color="auto"/>
      </w:divBdr>
    </w:div>
    <w:div w:id="1147434400">
      <w:marLeft w:val="0"/>
      <w:marRight w:val="0"/>
      <w:marTop w:val="0"/>
      <w:marBottom w:val="0"/>
      <w:divBdr>
        <w:top w:val="none" w:sz="0" w:space="0" w:color="auto"/>
        <w:left w:val="none" w:sz="0" w:space="0" w:color="auto"/>
        <w:bottom w:val="none" w:sz="0" w:space="0" w:color="auto"/>
        <w:right w:val="none" w:sz="0" w:space="0" w:color="auto"/>
      </w:divBdr>
    </w:div>
    <w:div w:id="1147434401">
      <w:marLeft w:val="0"/>
      <w:marRight w:val="0"/>
      <w:marTop w:val="0"/>
      <w:marBottom w:val="0"/>
      <w:divBdr>
        <w:top w:val="none" w:sz="0" w:space="0" w:color="auto"/>
        <w:left w:val="none" w:sz="0" w:space="0" w:color="auto"/>
        <w:bottom w:val="none" w:sz="0" w:space="0" w:color="auto"/>
        <w:right w:val="none" w:sz="0" w:space="0" w:color="auto"/>
      </w:divBdr>
    </w:div>
    <w:div w:id="1147434402">
      <w:marLeft w:val="0"/>
      <w:marRight w:val="0"/>
      <w:marTop w:val="0"/>
      <w:marBottom w:val="0"/>
      <w:divBdr>
        <w:top w:val="none" w:sz="0" w:space="0" w:color="auto"/>
        <w:left w:val="none" w:sz="0" w:space="0" w:color="auto"/>
        <w:bottom w:val="none" w:sz="0" w:space="0" w:color="auto"/>
        <w:right w:val="none" w:sz="0" w:space="0" w:color="auto"/>
      </w:divBdr>
    </w:div>
    <w:div w:id="1147434403">
      <w:marLeft w:val="0"/>
      <w:marRight w:val="0"/>
      <w:marTop w:val="0"/>
      <w:marBottom w:val="0"/>
      <w:divBdr>
        <w:top w:val="none" w:sz="0" w:space="0" w:color="auto"/>
        <w:left w:val="none" w:sz="0" w:space="0" w:color="auto"/>
        <w:bottom w:val="none" w:sz="0" w:space="0" w:color="auto"/>
        <w:right w:val="none" w:sz="0" w:space="0" w:color="auto"/>
      </w:divBdr>
    </w:div>
    <w:div w:id="1147434404">
      <w:marLeft w:val="0"/>
      <w:marRight w:val="0"/>
      <w:marTop w:val="0"/>
      <w:marBottom w:val="0"/>
      <w:divBdr>
        <w:top w:val="none" w:sz="0" w:space="0" w:color="auto"/>
        <w:left w:val="none" w:sz="0" w:space="0" w:color="auto"/>
        <w:bottom w:val="none" w:sz="0" w:space="0" w:color="auto"/>
        <w:right w:val="none" w:sz="0" w:space="0" w:color="auto"/>
      </w:divBdr>
    </w:div>
    <w:div w:id="1147434405">
      <w:marLeft w:val="0"/>
      <w:marRight w:val="0"/>
      <w:marTop w:val="0"/>
      <w:marBottom w:val="0"/>
      <w:divBdr>
        <w:top w:val="none" w:sz="0" w:space="0" w:color="auto"/>
        <w:left w:val="none" w:sz="0" w:space="0" w:color="auto"/>
        <w:bottom w:val="none" w:sz="0" w:space="0" w:color="auto"/>
        <w:right w:val="none" w:sz="0" w:space="0" w:color="auto"/>
      </w:divBdr>
    </w:div>
    <w:div w:id="1147434406">
      <w:marLeft w:val="0"/>
      <w:marRight w:val="0"/>
      <w:marTop w:val="0"/>
      <w:marBottom w:val="0"/>
      <w:divBdr>
        <w:top w:val="none" w:sz="0" w:space="0" w:color="auto"/>
        <w:left w:val="none" w:sz="0" w:space="0" w:color="auto"/>
        <w:bottom w:val="none" w:sz="0" w:space="0" w:color="auto"/>
        <w:right w:val="none" w:sz="0" w:space="0" w:color="auto"/>
      </w:divBdr>
    </w:div>
    <w:div w:id="1147434407">
      <w:marLeft w:val="0"/>
      <w:marRight w:val="0"/>
      <w:marTop w:val="0"/>
      <w:marBottom w:val="0"/>
      <w:divBdr>
        <w:top w:val="none" w:sz="0" w:space="0" w:color="auto"/>
        <w:left w:val="none" w:sz="0" w:space="0" w:color="auto"/>
        <w:bottom w:val="none" w:sz="0" w:space="0" w:color="auto"/>
        <w:right w:val="none" w:sz="0" w:space="0" w:color="auto"/>
      </w:divBdr>
    </w:div>
    <w:div w:id="1147434408">
      <w:marLeft w:val="0"/>
      <w:marRight w:val="0"/>
      <w:marTop w:val="0"/>
      <w:marBottom w:val="0"/>
      <w:divBdr>
        <w:top w:val="none" w:sz="0" w:space="0" w:color="auto"/>
        <w:left w:val="none" w:sz="0" w:space="0" w:color="auto"/>
        <w:bottom w:val="none" w:sz="0" w:space="0" w:color="auto"/>
        <w:right w:val="none" w:sz="0" w:space="0" w:color="auto"/>
      </w:divBdr>
    </w:div>
    <w:div w:id="1147434409">
      <w:marLeft w:val="0"/>
      <w:marRight w:val="0"/>
      <w:marTop w:val="0"/>
      <w:marBottom w:val="0"/>
      <w:divBdr>
        <w:top w:val="none" w:sz="0" w:space="0" w:color="auto"/>
        <w:left w:val="none" w:sz="0" w:space="0" w:color="auto"/>
        <w:bottom w:val="none" w:sz="0" w:space="0" w:color="auto"/>
        <w:right w:val="none" w:sz="0" w:space="0" w:color="auto"/>
      </w:divBdr>
    </w:div>
    <w:div w:id="1147434410">
      <w:marLeft w:val="0"/>
      <w:marRight w:val="0"/>
      <w:marTop w:val="0"/>
      <w:marBottom w:val="0"/>
      <w:divBdr>
        <w:top w:val="none" w:sz="0" w:space="0" w:color="auto"/>
        <w:left w:val="none" w:sz="0" w:space="0" w:color="auto"/>
        <w:bottom w:val="none" w:sz="0" w:space="0" w:color="auto"/>
        <w:right w:val="none" w:sz="0" w:space="0" w:color="auto"/>
      </w:divBdr>
    </w:div>
    <w:div w:id="1147434411">
      <w:marLeft w:val="0"/>
      <w:marRight w:val="0"/>
      <w:marTop w:val="0"/>
      <w:marBottom w:val="0"/>
      <w:divBdr>
        <w:top w:val="none" w:sz="0" w:space="0" w:color="auto"/>
        <w:left w:val="none" w:sz="0" w:space="0" w:color="auto"/>
        <w:bottom w:val="none" w:sz="0" w:space="0" w:color="auto"/>
        <w:right w:val="none" w:sz="0" w:space="0" w:color="auto"/>
      </w:divBdr>
    </w:div>
    <w:div w:id="1147434412">
      <w:marLeft w:val="0"/>
      <w:marRight w:val="0"/>
      <w:marTop w:val="0"/>
      <w:marBottom w:val="0"/>
      <w:divBdr>
        <w:top w:val="none" w:sz="0" w:space="0" w:color="auto"/>
        <w:left w:val="none" w:sz="0" w:space="0" w:color="auto"/>
        <w:bottom w:val="none" w:sz="0" w:space="0" w:color="auto"/>
        <w:right w:val="none" w:sz="0" w:space="0" w:color="auto"/>
      </w:divBdr>
    </w:div>
    <w:div w:id="1147434413">
      <w:marLeft w:val="0"/>
      <w:marRight w:val="0"/>
      <w:marTop w:val="0"/>
      <w:marBottom w:val="0"/>
      <w:divBdr>
        <w:top w:val="none" w:sz="0" w:space="0" w:color="auto"/>
        <w:left w:val="none" w:sz="0" w:space="0" w:color="auto"/>
        <w:bottom w:val="none" w:sz="0" w:space="0" w:color="auto"/>
        <w:right w:val="none" w:sz="0" w:space="0" w:color="auto"/>
      </w:divBdr>
    </w:div>
    <w:div w:id="1147434414">
      <w:marLeft w:val="0"/>
      <w:marRight w:val="0"/>
      <w:marTop w:val="0"/>
      <w:marBottom w:val="0"/>
      <w:divBdr>
        <w:top w:val="none" w:sz="0" w:space="0" w:color="auto"/>
        <w:left w:val="none" w:sz="0" w:space="0" w:color="auto"/>
        <w:bottom w:val="none" w:sz="0" w:space="0" w:color="auto"/>
        <w:right w:val="none" w:sz="0" w:space="0" w:color="auto"/>
      </w:divBdr>
    </w:div>
    <w:div w:id="1147434415">
      <w:marLeft w:val="0"/>
      <w:marRight w:val="0"/>
      <w:marTop w:val="0"/>
      <w:marBottom w:val="0"/>
      <w:divBdr>
        <w:top w:val="none" w:sz="0" w:space="0" w:color="auto"/>
        <w:left w:val="none" w:sz="0" w:space="0" w:color="auto"/>
        <w:bottom w:val="none" w:sz="0" w:space="0" w:color="auto"/>
        <w:right w:val="none" w:sz="0" w:space="0" w:color="auto"/>
      </w:divBdr>
    </w:div>
    <w:div w:id="1147434416">
      <w:marLeft w:val="0"/>
      <w:marRight w:val="0"/>
      <w:marTop w:val="0"/>
      <w:marBottom w:val="0"/>
      <w:divBdr>
        <w:top w:val="none" w:sz="0" w:space="0" w:color="auto"/>
        <w:left w:val="none" w:sz="0" w:space="0" w:color="auto"/>
        <w:bottom w:val="none" w:sz="0" w:space="0" w:color="auto"/>
        <w:right w:val="none" w:sz="0" w:space="0" w:color="auto"/>
      </w:divBdr>
    </w:div>
    <w:div w:id="1147434417">
      <w:marLeft w:val="0"/>
      <w:marRight w:val="0"/>
      <w:marTop w:val="0"/>
      <w:marBottom w:val="0"/>
      <w:divBdr>
        <w:top w:val="none" w:sz="0" w:space="0" w:color="auto"/>
        <w:left w:val="none" w:sz="0" w:space="0" w:color="auto"/>
        <w:bottom w:val="none" w:sz="0" w:space="0" w:color="auto"/>
        <w:right w:val="none" w:sz="0" w:space="0" w:color="auto"/>
      </w:divBdr>
    </w:div>
    <w:div w:id="1147434418">
      <w:marLeft w:val="0"/>
      <w:marRight w:val="0"/>
      <w:marTop w:val="0"/>
      <w:marBottom w:val="0"/>
      <w:divBdr>
        <w:top w:val="none" w:sz="0" w:space="0" w:color="auto"/>
        <w:left w:val="none" w:sz="0" w:space="0" w:color="auto"/>
        <w:bottom w:val="none" w:sz="0" w:space="0" w:color="auto"/>
        <w:right w:val="none" w:sz="0" w:space="0" w:color="auto"/>
      </w:divBdr>
    </w:div>
    <w:div w:id="1147434419">
      <w:marLeft w:val="0"/>
      <w:marRight w:val="0"/>
      <w:marTop w:val="0"/>
      <w:marBottom w:val="0"/>
      <w:divBdr>
        <w:top w:val="none" w:sz="0" w:space="0" w:color="auto"/>
        <w:left w:val="none" w:sz="0" w:space="0" w:color="auto"/>
        <w:bottom w:val="none" w:sz="0" w:space="0" w:color="auto"/>
        <w:right w:val="none" w:sz="0" w:space="0" w:color="auto"/>
      </w:divBdr>
    </w:div>
    <w:div w:id="1147434420">
      <w:marLeft w:val="0"/>
      <w:marRight w:val="0"/>
      <w:marTop w:val="0"/>
      <w:marBottom w:val="0"/>
      <w:divBdr>
        <w:top w:val="none" w:sz="0" w:space="0" w:color="auto"/>
        <w:left w:val="none" w:sz="0" w:space="0" w:color="auto"/>
        <w:bottom w:val="none" w:sz="0" w:space="0" w:color="auto"/>
        <w:right w:val="none" w:sz="0" w:space="0" w:color="auto"/>
      </w:divBdr>
    </w:div>
    <w:div w:id="1147434421">
      <w:marLeft w:val="0"/>
      <w:marRight w:val="0"/>
      <w:marTop w:val="0"/>
      <w:marBottom w:val="0"/>
      <w:divBdr>
        <w:top w:val="none" w:sz="0" w:space="0" w:color="auto"/>
        <w:left w:val="none" w:sz="0" w:space="0" w:color="auto"/>
        <w:bottom w:val="none" w:sz="0" w:space="0" w:color="auto"/>
        <w:right w:val="none" w:sz="0" w:space="0" w:color="auto"/>
      </w:divBdr>
    </w:div>
    <w:div w:id="1147434422">
      <w:marLeft w:val="0"/>
      <w:marRight w:val="0"/>
      <w:marTop w:val="0"/>
      <w:marBottom w:val="0"/>
      <w:divBdr>
        <w:top w:val="none" w:sz="0" w:space="0" w:color="auto"/>
        <w:left w:val="none" w:sz="0" w:space="0" w:color="auto"/>
        <w:bottom w:val="none" w:sz="0" w:space="0" w:color="auto"/>
        <w:right w:val="none" w:sz="0" w:space="0" w:color="auto"/>
      </w:divBdr>
    </w:div>
    <w:div w:id="1147434423">
      <w:marLeft w:val="0"/>
      <w:marRight w:val="0"/>
      <w:marTop w:val="0"/>
      <w:marBottom w:val="0"/>
      <w:divBdr>
        <w:top w:val="none" w:sz="0" w:space="0" w:color="auto"/>
        <w:left w:val="none" w:sz="0" w:space="0" w:color="auto"/>
        <w:bottom w:val="none" w:sz="0" w:space="0" w:color="auto"/>
        <w:right w:val="none" w:sz="0" w:space="0" w:color="auto"/>
      </w:divBdr>
    </w:div>
    <w:div w:id="1147434424">
      <w:marLeft w:val="0"/>
      <w:marRight w:val="0"/>
      <w:marTop w:val="0"/>
      <w:marBottom w:val="0"/>
      <w:divBdr>
        <w:top w:val="none" w:sz="0" w:space="0" w:color="auto"/>
        <w:left w:val="none" w:sz="0" w:space="0" w:color="auto"/>
        <w:bottom w:val="none" w:sz="0" w:space="0" w:color="auto"/>
        <w:right w:val="none" w:sz="0" w:space="0" w:color="auto"/>
      </w:divBdr>
    </w:div>
    <w:div w:id="1147434425">
      <w:marLeft w:val="0"/>
      <w:marRight w:val="0"/>
      <w:marTop w:val="0"/>
      <w:marBottom w:val="0"/>
      <w:divBdr>
        <w:top w:val="none" w:sz="0" w:space="0" w:color="auto"/>
        <w:left w:val="none" w:sz="0" w:space="0" w:color="auto"/>
        <w:bottom w:val="none" w:sz="0" w:space="0" w:color="auto"/>
        <w:right w:val="none" w:sz="0" w:space="0" w:color="auto"/>
      </w:divBdr>
    </w:div>
    <w:div w:id="1147434426">
      <w:marLeft w:val="0"/>
      <w:marRight w:val="0"/>
      <w:marTop w:val="0"/>
      <w:marBottom w:val="0"/>
      <w:divBdr>
        <w:top w:val="none" w:sz="0" w:space="0" w:color="auto"/>
        <w:left w:val="none" w:sz="0" w:space="0" w:color="auto"/>
        <w:bottom w:val="none" w:sz="0" w:space="0" w:color="auto"/>
        <w:right w:val="none" w:sz="0" w:space="0" w:color="auto"/>
      </w:divBdr>
    </w:div>
    <w:div w:id="1147434427">
      <w:marLeft w:val="0"/>
      <w:marRight w:val="0"/>
      <w:marTop w:val="0"/>
      <w:marBottom w:val="0"/>
      <w:divBdr>
        <w:top w:val="none" w:sz="0" w:space="0" w:color="auto"/>
        <w:left w:val="none" w:sz="0" w:space="0" w:color="auto"/>
        <w:bottom w:val="none" w:sz="0" w:space="0" w:color="auto"/>
        <w:right w:val="none" w:sz="0" w:space="0" w:color="auto"/>
      </w:divBdr>
    </w:div>
    <w:div w:id="1147434428">
      <w:marLeft w:val="0"/>
      <w:marRight w:val="0"/>
      <w:marTop w:val="0"/>
      <w:marBottom w:val="0"/>
      <w:divBdr>
        <w:top w:val="none" w:sz="0" w:space="0" w:color="auto"/>
        <w:left w:val="none" w:sz="0" w:space="0" w:color="auto"/>
        <w:bottom w:val="none" w:sz="0" w:space="0" w:color="auto"/>
        <w:right w:val="none" w:sz="0" w:space="0" w:color="auto"/>
      </w:divBdr>
    </w:div>
    <w:div w:id="1147434429">
      <w:marLeft w:val="0"/>
      <w:marRight w:val="0"/>
      <w:marTop w:val="0"/>
      <w:marBottom w:val="0"/>
      <w:divBdr>
        <w:top w:val="none" w:sz="0" w:space="0" w:color="auto"/>
        <w:left w:val="none" w:sz="0" w:space="0" w:color="auto"/>
        <w:bottom w:val="none" w:sz="0" w:space="0" w:color="auto"/>
        <w:right w:val="none" w:sz="0" w:space="0" w:color="auto"/>
      </w:divBdr>
    </w:div>
    <w:div w:id="1147434430">
      <w:marLeft w:val="0"/>
      <w:marRight w:val="0"/>
      <w:marTop w:val="0"/>
      <w:marBottom w:val="0"/>
      <w:divBdr>
        <w:top w:val="none" w:sz="0" w:space="0" w:color="auto"/>
        <w:left w:val="none" w:sz="0" w:space="0" w:color="auto"/>
        <w:bottom w:val="none" w:sz="0" w:space="0" w:color="auto"/>
        <w:right w:val="none" w:sz="0" w:space="0" w:color="auto"/>
      </w:divBdr>
    </w:div>
    <w:div w:id="1147434431">
      <w:marLeft w:val="0"/>
      <w:marRight w:val="0"/>
      <w:marTop w:val="0"/>
      <w:marBottom w:val="0"/>
      <w:divBdr>
        <w:top w:val="none" w:sz="0" w:space="0" w:color="auto"/>
        <w:left w:val="none" w:sz="0" w:space="0" w:color="auto"/>
        <w:bottom w:val="none" w:sz="0" w:space="0" w:color="auto"/>
        <w:right w:val="none" w:sz="0" w:space="0" w:color="auto"/>
      </w:divBdr>
    </w:div>
    <w:div w:id="1147434432">
      <w:marLeft w:val="0"/>
      <w:marRight w:val="0"/>
      <w:marTop w:val="0"/>
      <w:marBottom w:val="0"/>
      <w:divBdr>
        <w:top w:val="none" w:sz="0" w:space="0" w:color="auto"/>
        <w:left w:val="none" w:sz="0" w:space="0" w:color="auto"/>
        <w:bottom w:val="none" w:sz="0" w:space="0" w:color="auto"/>
        <w:right w:val="none" w:sz="0" w:space="0" w:color="auto"/>
      </w:divBdr>
    </w:div>
    <w:div w:id="1147434433">
      <w:marLeft w:val="0"/>
      <w:marRight w:val="0"/>
      <w:marTop w:val="0"/>
      <w:marBottom w:val="0"/>
      <w:divBdr>
        <w:top w:val="none" w:sz="0" w:space="0" w:color="auto"/>
        <w:left w:val="none" w:sz="0" w:space="0" w:color="auto"/>
        <w:bottom w:val="none" w:sz="0" w:space="0" w:color="auto"/>
        <w:right w:val="none" w:sz="0" w:space="0" w:color="auto"/>
      </w:divBdr>
    </w:div>
    <w:div w:id="1147434434">
      <w:marLeft w:val="0"/>
      <w:marRight w:val="0"/>
      <w:marTop w:val="0"/>
      <w:marBottom w:val="0"/>
      <w:divBdr>
        <w:top w:val="none" w:sz="0" w:space="0" w:color="auto"/>
        <w:left w:val="none" w:sz="0" w:space="0" w:color="auto"/>
        <w:bottom w:val="none" w:sz="0" w:space="0" w:color="auto"/>
        <w:right w:val="none" w:sz="0" w:space="0" w:color="auto"/>
      </w:divBdr>
    </w:div>
    <w:div w:id="1147434435">
      <w:marLeft w:val="0"/>
      <w:marRight w:val="0"/>
      <w:marTop w:val="0"/>
      <w:marBottom w:val="0"/>
      <w:divBdr>
        <w:top w:val="none" w:sz="0" w:space="0" w:color="auto"/>
        <w:left w:val="none" w:sz="0" w:space="0" w:color="auto"/>
        <w:bottom w:val="none" w:sz="0" w:space="0" w:color="auto"/>
        <w:right w:val="none" w:sz="0" w:space="0" w:color="auto"/>
      </w:divBdr>
    </w:div>
    <w:div w:id="1147434436">
      <w:marLeft w:val="0"/>
      <w:marRight w:val="0"/>
      <w:marTop w:val="0"/>
      <w:marBottom w:val="0"/>
      <w:divBdr>
        <w:top w:val="none" w:sz="0" w:space="0" w:color="auto"/>
        <w:left w:val="none" w:sz="0" w:space="0" w:color="auto"/>
        <w:bottom w:val="none" w:sz="0" w:space="0" w:color="auto"/>
        <w:right w:val="none" w:sz="0" w:space="0" w:color="auto"/>
      </w:divBdr>
    </w:div>
    <w:div w:id="1147434437">
      <w:marLeft w:val="0"/>
      <w:marRight w:val="0"/>
      <w:marTop w:val="0"/>
      <w:marBottom w:val="0"/>
      <w:divBdr>
        <w:top w:val="none" w:sz="0" w:space="0" w:color="auto"/>
        <w:left w:val="none" w:sz="0" w:space="0" w:color="auto"/>
        <w:bottom w:val="none" w:sz="0" w:space="0" w:color="auto"/>
        <w:right w:val="none" w:sz="0" w:space="0" w:color="auto"/>
      </w:divBdr>
    </w:div>
    <w:div w:id="1147434438">
      <w:marLeft w:val="0"/>
      <w:marRight w:val="0"/>
      <w:marTop w:val="0"/>
      <w:marBottom w:val="0"/>
      <w:divBdr>
        <w:top w:val="none" w:sz="0" w:space="0" w:color="auto"/>
        <w:left w:val="none" w:sz="0" w:space="0" w:color="auto"/>
        <w:bottom w:val="none" w:sz="0" w:space="0" w:color="auto"/>
        <w:right w:val="none" w:sz="0" w:space="0" w:color="auto"/>
      </w:divBdr>
    </w:div>
    <w:div w:id="1147434439">
      <w:marLeft w:val="0"/>
      <w:marRight w:val="0"/>
      <w:marTop w:val="0"/>
      <w:marBottom w:val="0"/>
      <w:divBdr>
        <w:top w:val="none" w:sz="0" w:space="0" w:color="auto"/>
        <w:left w:val="none" w:sz="0" w:space="0" w:color="auto"/>
        <w:bottom w:val="none" w:sz="0" w:space="0" w:color="auto"/>
        <w:right w:val="none" w:sz="0" w:space="0" w:color="auto"/>
      </w:divBdr>
    </w:div>
    <w:div w:id="1147434440">
      <w:marLeft w:val="0"/>
      <w:marRight w:val="0"/>
      <w:marTop w:val="0"/>
      <w:marBottom w:val="0"/>
      <w:divBdr>
        <w:top w:val="none" w:sz="0" w:space="0" w:color="auto"/>
        <w:left w:val="none" w:sz="0" w:space="0" w:color="auto"/>
        <w:bottom w:val="none" w:sz="0" w:space="0" w:color="auto"/>
        <w:right w:val="none" w:sz="0" w:space="0" w:color="auto"/>
      </w:divBdr>
    </w:div>
    <w:div w:id="1147434441">
      <w:marLeft w:val="0"/>
      <w:marRight w:val="0"/>
      <w:marTop w:val="0"/>
      <w:marBottom w:val="0"/>
      <w:divBdr>
        <w:top w:val="none" w:sz="0" w:space="0" w:color="auto"/>
        <w:left w:val="none" w:sz="0" w:space="0" w:color="auto"/>
        <w:bottom w:val="none" w:sz="0" w:space="0" w:color="auto"/>
        <w:right w:val="none" w:sz="0" w:space="0" w:color="auto"/>
      </w:divBdr>
    </w:div>
    <w:div w:id="1147434442">
      <w:marLeft w:val="0"/>
      <w:marRight w:val="0"/>
      <w:marTop w:val="0"/>
      <w:marBottom w:val="0"/>
      <w:divBdr>
        <w:top w:val="none" w:sz="0" w:space="0" w:color="auto"/>
        <w:left w:val="none" w:sz="0" w:space="0" w:color="auto"/>
        <w:bottom w:val="none" w:sz="0" w:space="0" w:color="auto"/>
        <w:right w:val="none" w:sz="0" w:space="0" w:color="auto"/>
      </w:divBdr>
    </w:div>
    <w:div w:id="1147434443">
      <w:marLeft w:val="0"/>
      <w:marRight w:val="0"/>
      <w:marTop w:val="0"/>
      <w:marBottom w:val="0"/>
      <w:divBdr>
        <w:top w:val="none" w:sz="0" w:space="0" w:color="auto"/>
        <w:left w:val="none" w:sz="0" w:space="0" w:color="auto"/>
        <w:bottom w:val="none" w:sz="0" w:space="0" w:color="auto"/>
        <w:right w:val="none" w:sz="0" w:space="0" w:color="auto"/>
      </w:divBdr>
    </w:div>
    <w:div w:id="1147434444">
      <w:marLeft w:val="0"/>
      <w:marRight w:val="0"/>
      <w:marTop w:val="0"/>
      <w:marBottom w:val="0"/>
      <w:divBdr>
        <w:top w:val="none" w:sz="0" w:space="0" w:color="auto"/>
        <w:left w:val="none" w:sz="0" w:space="0" w:color="auto"/>
        <w:bottom w:val="none" w:sz="0" w:space="0" w:color="auto"/>
        <w:right w:val="none" w:sz="0" w:space="0" w:color="auto"/>
      </w:divBdr>
    </w:div>
    <w:div w:id="1147434445">
      <w:marLeft w:val="0"/>
      <w:marRight w:val="0"/>
      <w:marTop w:val="0"/>
      <w:marBottom w:val="0"/>
      <w:divBdr>
        <w:top w:val="none" w:sz="0" w:space="0" w:color="auto"/>
        <w:left w:val="none" w:sz="0" w:space="0" w:color="auto"/>
        <w:bottom w:val="none" w:sz="0" w:space="0" w:color="auto"/>
        <w:right w:val="none" w:sz="0" w:space="0" w:color="auto"/>
      </w:divBdr>
    </w:div>
    <w:div w:id="1147434446">
      <w:marLeft w:val="0"/>
      <w:marRight w:val="0"/>
      <w:marTop w:val="0"/>
      <w:marBottom w:val="0"/>
      <w:divBdr>
        <w:top w:val="none" w:sz="0" w:space="0" w:color="auto"/>
        <w:left w:val="none" w:sz="0" w:space="0" w:color="auto"/>
        <w:bottom w:val="none" w:sz="0" w:space="0" w:color="auto"/>
        <w:right w:val="none" w:sz="0" w:space="0" w:color="auto"/>
      </w:divBdr>
    </w:div>
    <w:div w:id="1147434447">
      <w:marLeft w:val="0"/>
      <w:marRight w:val="0"/>
      <w:marTop w:val="0"/>
      <w:marBottom w:val="0"/>
      <w:divBdr>
        <w:top w:val="none" w:sz="0" w:space="0" w:color="auto"/>
        <w:left w:val="none" w:sz="0" w:space="0" w:color="auto"/>
        <w:bottom w:val="none" w:sz="0" w:space="0" w:color="auto"/>
        <w:right w:val="none" w:sz="0" w:space="0" w:color="auto"/>
      </w:divBdr>
    </w:div>
    <w:div w:id="1147434448">
      <w:marLeft w:val="0"/>
      <w:marRight w:val="0"/>
      <w:marTop w:val="0"/>
      <w:marBottom w:val="0"/>
      <w:divBdr>
        <w:top w:val="none" w:sz="0" w:space="0" w:color="auto"/>
        <w:left w:val="none" w:sz="0" w:space="0" w:color="auto"/>
        <w:bottom w:val="none" w:sz="0" w:space="0" w:color="auto"/>
        <w:right w:val="none" w:sz="0" w:space="0" w:color="auto"/>
      </w:divBdr>
    </w:div>
    <w:div w:id="1147434449">
      <w:marLeft w:val="0"/>
      <w:marRight w:val="0"/>
      <w:marTop w:val="0"/>
      <w:marBottom w:val="0"/>
      <w:divBdr>
        <w:top w:val="none" w:sz="0" w:space="0" w:color="auto"/>
        <w:left w:val="none" w:sz="0" w:space="0" w:color="auto"/>
        <w:bottom w:val="none" w:sz="0" w:space="0" w:color="auto"/>
        <w:right w:val="none" w:sz="0" w:space="0" w:color="auto"/>
      </w:divBdr>
    </w:div>
    <w:div w:id="1147434450">
      <w:marLeft w:val="0"/>
      <w:marRight w:val="0"/>
      <w:marTop w:val="0"/>
      <w:marBottom w:val="0"/>
      <w:divBdr>
        <w:top w:val="none" w:sz="0" w:space="0" w:color="auto"/>
        <w:left w:val="none" w:sz="0" w:space="0" w:color="auto"/>
        <w:bottom w:val="none" w:sz="0" w:space="0" w:color="auto"/>
        <w:right w:val="none" w:sz="0" w:space="0" w:color="auto"/>
      </w:divBdr>
    </w:div>
    <w:div w:id="1147434451">
      <w:marLeft w:val="0"/>
      <w:marRight w:val="0"/>
      <w:marTop w:val="0"/>
      <w:marBottom w:val="0"/>
      <w:divBdr>
        <w:top w:val="none" w:sz="0" w:space="0" w:color="auto"/>
        <w:left w:val="none" w:sz="0" w:space="0" w:color="auto"/>
        <w:bottom w:val="none" w:sz="0" w:space="0" w:color="auto"/>
        <w:right w:val="none" w:sz="0" w:space="0" w:color="auto"/>
      </w:divBdr>
    </w:div>
    <w:div w:id="1147434452">
      <w:marLeft w:val="0"/>
      <w:marRight w:val="0"/>
      <w:marTop w:val="0"/>
      <w:marBottom w:val="0"/>
      <w:divBdr>
        <w:top w:val="none" w:sz="0" w:space="0" w:color="auto"/>
        <w:left w:val="none" w:sz="0" w:space="0" w:color="auto"/>
        <w:bottom w:val="none" w:sz="0" w:space="0" w:color="auto"/>
        <w:right w:val="none" w:sz="0" w:space="0" w:color="auto"/>
      </w:divBdr>
    </w:div>
    <w:div w:id="1147434453">
      <w:marLeft w:val="0"/>
      <w:marRight w:val="0"/>
      <w:marTop w:val="0"/>
      <w:marBottom w:val="0"/>
      <w:divBdr>
        <w:top w:val="none" w:sz="0" w:space="0" w:color="auto"/>
        <w:left w:val="none" w:sz="0" w:space="0" w:color="auto"/>
        <w:bottom w:val="none" w:sz="0" w:space="0" w:color="auto"/>
        <w:right w:val="none" w:sz="0" w:space="0" w:color="auto"/>
      </w:divBdr>
    </w:div>
    <w:div w:id="1147434454">
      <w:marLeft w:val="0"/>
      <w:marRight w:val="0"/>
      <w:marTop w:val="0"/>
      <w:marBottom w:val="0"/>
      <w:divBdr>
        <w:top w:val="none" w:sz="0" w:space="0" w:color="auto"/>
        <w:left w:val="none" w:sz="0" w:space="0" w:color="auto"/>
        <w:bottom w:val="none" w:sz="0" w:space="0" w:color="auto"/>
        <w:right w:val="none" w:sz="0" w:space="0" w:color="auto"/>
      </w:divBdr>
    </w:div>
    <w:div w:id="1147434455">
      <w:marLeft w:val="0"/>
      <w:marRight w:val="0"/>
      <w:marTop w:val="0"/>
      <w:marBottom w:val="0"/>
      <w:divBdr>
        <w:top w:val="none" w:sz="0" w:space="0" w:color="auto"/>
        <w:left w:val="none" w:sz="0" w:space="0" w:color="auto"/>
        <w:bottom w:val="none" w:sz="0" w:space="0" w:color="auto"/>
        <w:right w:val="none" w:sz="0" w:space="0" w:color="auto"/>
      </w:divBdr>
    </w:div>
    <w:div w:id="1147434456">
      <w:marLeft w:val="0"/>
      <w:marRight w:val="0"/>
      <w:marTop w:val="0"/>
      <w:marBottom w:val="0"/>
      <w:divBdr>
        <w:top w:val="none" w:sz="0" w:space="0" w:color="auto"/>
        <w:left w:val="none" w:sz="0" w:space="0" w:color="auto"/>
        <w:bottom w:val="none" w:sz="0" w:space="0" w:color="auto"/>
        <w:right w:val="none" w:sz="0" w:space="0" w:color="auto"/>
      </w:divBdr>
    </w:div>
    <w:div w:id="1147434457">
      <w:marLeft w:val="0"/>
      <w:marRight w:val="0"/>
      <w:marTop w:val="0"/>
      <w:marBottom w:val="0"/>
      <w:divBdr>
        <w:top w:val="none" w:sz="0" w:space="0" w:color="auto"/>
        <w:left w:val="none" w:sz="0" w:space="0" w:color="auto"/>
        <w:bottom w:val="none" w:sz="0" w:space="0" w:color="auto"/>
        <w:right w:val="none" w:sz="0" w:space="0" w:color="auto"/>
      </w:divBdr>
    </w:div>
    <w:div w:id="1147434458">
      <w:marLeft w:val="0"/>
      <w:marRight w:val="0"/>
      <w:marTop w:val="0"/>
      <w:marBottom w:val="0"/>
      <w:divBdr>
        <w:top w:val="none" w:sz="0" w:space="0" w:color="auto"/>
        <w:left w:val="none" w:sz="0" w:space="0" w:color="auto"/>
        <w:bottom w:val="none" w:sz="0" w:space="0" w:color="auto"/>
        <w:right w:val="none" w:sz="0" w:space="0" w:color="auto"/>
      </w:divBdr>
    </w:div>
    <w:div w:id="1147434459">
      <w:marLeft w:val="0"/>
      <w:marRight w:val="0"/>
      <w:marTop w:val="0"/>
      <w:marBottom w:val="0"/>
      <w:divBdr>
        <w:top w:val="none" w:sz="0" w:space="0" w:color="auto"/>
        <w:left w:val="none" w:sz="0" w:space="0" w:color="auto"/>
        <w:bottom w:val="none" w:sz="0" w:space="0" w:color="auto"/>
        <w:right w:val="none" w:sz="0" w:space="0" w:color="auto"/>
      </w:divBdr>
    </w:div>
    <w:div w:id="1147434460">
      <w:marLeft w:val="0"/>
      <w:marRight w:val="0"/>
      <w:marTop w:val="0"/>
      <w:marBottom w:val="0"/>
      <w:divBdr>
        <w:top w:val="none" w:sz="0" w:space="0" w:color="auto"/>
        <w:left w:val="none" w:sz="0" w:space="0" w:color="auto"/>
        <w:bottom w:val="none" w:sz="0" w:space="0" w:color="auto"/>
        <w:right w:val="none" w:sz="0" w:space="0" w:color="auto"/>
      </w:divBdr>
    </w:div>
    <w:div w:id="1147434461">
      <w:marLeft w:val="0"/>
      <w:marRight w:val="0"/>
      <w:marTop w:val="0"/>
      <w:marBottom w:val="0"/>
      <w:divBdr>
        <w:top w:val="none" w:sz="0" w:space="0" w:color="auto"/>
        <w:left w:val="none" w:sz="0" w:space="0" w:color="auto"/>
        <w:bottom w:val="none" w:sz="0" w:space="0" w:color="auto"/>
        <w:right w:val="none" w:sz="0" w:space="0" w:color="auto"/>
      </w:divBdr>
    </w:div>
    <w:div w:id="1147434462">
      <w:marLeft w:val="0"/>
      <w:marRight w:val="0"/>
      <w:marTop w:val="0"/>
      <w:marBottom w:val="0"/>
      <w:divBdr>
        <w:top w:val="none" w:sz="0" w:space="0" w:color="auto"/>
        <w:left w:val="none" w:sz="0" w:space="0" w:color="auto"/>
        <w:bottom w:val="none" w:sz="0" w:space="0" w:color="auto"/>
        <w:right w:val="none" w:sz="0" w:space="0" w:color="auto"/>
      </w:divBdr>
    </w:div>
    <w:div w:id="1147434463">
      <w:marLeft w:val="0"/>
      <w:marRight w:val="0"/>
      <w:marTop w:val="0"/>
      <w:marBottom w:val="0"/>
      <w:divBdr>
        <w:top w:val="none" w:sz="0" w:space="0" w:color="auto"/>
        <w:left w:val="none" w:sz="0" w:space="0" w:color="auto"/>
        <w:bottom w:val="none" w:sz="0" w:space="0" w:color="auto"/>
        <w:right w:val="none" w:sz="0" w:space="0" w:color="auto"/>
      </w:divBdr>
    </w:div>
    <w:div w:id="1147434464">
      <w:marLeft w:val="0"/>
      <w:marRight w:val="0"/>
      <w:marTop w:val="0"/>
      <w:marBottom w:val="0"/>
      <w:divBdr>
        <w:top w:val="none" w:sz="0" w:space="0" w:color="auto"/>
        <w:left w:val="none" w:sz="0" w:space="0" w:color="auto"/>
        <w:bottom w:val="none" w:sz="0" w:space="0" w:color="auto"/>
        <w:right w:val="none" w:sz="0" w:space="0" w:color="auto"/>
      </w:divBdr>
    </w:div>
    <w:div w:id="1147434465">
      <w:marLeft w:val="0"/>
      <w:marRight w:val="0"/>
      <w:marTop w:val="0"/>
      <w:marBottom w:val="0"/>
      <w:divBdr>
        <w:top w:val="none" w:sz="0" w:space="0" w:color="auto"/>
        <w:left w:val="none" w:sz="0" w:space="0" w:color="auto"/>
        <w:bottom w:val="none" w:sz="0" w:space="0" w:color="auto"/>
        <w:right w:val="none" w:sz="0" w:space="0" w:color="auto"/>
      </w:divBdr>
    </w:div>
    <w:div w:id="1147434466">
      <w:marLeft w:val="0"/>
      <w:marRight w:val="0"/>
      <w:marTop w:val="0"/>
      <w:marBottom w:val="0"/>
      <w:divBdr>
        <w:top w:val="none" w:sz="0" w:space="0" w:color="auto"/>
        <w:left w:val="none" w:sz="0" w:space="0" w:color="auto"/>
        <w:bottom w:val="none" w:sz="0" w:space="0" w:color="auto"/>
        <w:right w:val="none" w:sz="0" w:space="0" w:color="auto"/>
      </w:divBdr>
    </w:div>
    <w:div w:id="1147434467">
      <w:marLeft w:val="0"/>
      <w:marRight w:val="0"/>
      <w:marTop w:val="0"/>
      <w:marBottom w:val="0"/>
      <w:divBdr>
        <w:top w:val="none" w:sz="0" w:space="0" w:color="auto"/>
        <w:left w:val="none" w:sz="0" w:space="0" w:color="auto"/>
        <w:bottom w:val="none" w:sz="0" w:space="0" w:color="auto"/>
        <w:right w:val="none" w:sz="0" w:space="0" w:color="auto"/>
      </w:divBdr>
    </w:div>
    <w:div w:id="1147434468">
      <w:marLeft w:val="0"/>
      <w:marRight w:val="0"/>
      <w:marTop w:val="0"/>
      <w:marBottom w:val="0"/>
      <w:divBdr>
        <w:top w:val="none" w:sz="0" w:space="0" w:color="auto"/>
        <w:left w:val="none" w:sz="0" w:space="0" w:color="auto"/>
        <w:bottom w:val="none" w:sz="0" w:space="0" w:color="auto"/>
        <w:right w:val="none" w:sz="0" w:space="0" w:color="auto"/>
      </w:divBdr>
    </w:div>
    <w:div w:id="1147434469">
      <w:marLeft w:val="0"/>
      <w:marRight w:val="0"/>
      <w:marTop w:val="0"/>
      <w:marBottom w:val="0"/>
      <w:divBdr>
        <w:top w:val="none" w:sz="0" w:space="0" w:color="auto"/>
        <w:left w:val="none" w:sz="0" w:space="0" w:color="auto"/>
        <w:bottom w:val="none" w:sz="0" w:space="0" w:color="auto"/>
        <w:right w:val="none" w:sz="0" w:space="0" w:color="auto"/>
      </w:divBdr>
    </w:div>
    <w:div w:id="1147434470">
      <w:marLeft w:val="0"/>
      <w:marRight w:val="0"/>
      <w:marTop w:val="0"/>
      <w:marBottom w:val="0"/>
      <w:divBdr>
        <w:top w:val="none" w:sz="0" w:space="0" w:color="auto"/>
        <w:left w:val="none" w:sz="0" w:space="0" w:color="auto"/>
        <w:bottom w:val="none" w:sz="0" w:space="0" w:color="auto"/>
        <w:right w:val="none" w:sz="0" w:space="0" w:color="auto"/>
      </w:divBdr>
    </w:div>
    <w:div w:id="1147434471">
      <w:marLeft w:val="0"/>
      <w:marRight w:val="0"/>
      <w:marTop w:val="0"/>
      <w:marBottom w:val="0"/>
      <w:divBdr>
        <w:top w:val="none" w:sz="0" w:space="0" w:color="auto"/>
        <w:left w:val="none" w:sz="0" w:space="0" w:color="auto"/>
        <w:bottom w:val="none" w:sz="0" w:space="0" w:color="auto"/>
        <w:right w:val="none" w:sz="0" w:space="0" w:color="auto"/>
      </w:divBdr>
    </w:div>
    <w:div w:id="1147434472">
      <w:marLeft w:val="0"/>
      <w:marRight w:val="0"/>
      <w:marTop w:val="0"/>
      <w:marBottom w:val="0"/>
      <w:divBdr>
        <w:top w:val="none" w:sz="0" w:space="0" w:color="auto"/>
        <w:left w:val="none" w:sz="0" w:space="0" w:color="auto"/>
        <w:bottom w:val="none" w:sz="0" w:space="0" w:color="auto"/>
        <w:right w:val="none" w:sz="0" w:space="0" w:color="auto"/>
      </w:divBdr>
    </w:div>
    <w:div w:id="1147434473">
      <w:marLeft w:val="0"/>
      <w:marRight w:val="0"/>
      <w:marTop w:val="0"/>
      <w:marBottom w:val="0"/>
      <w:divBdr>
        <w:top w:val="none" w:sz="0" w:space="0" w:color="auto"/>
        <w:left w:val="none" w:sz="0" w:space="0" w:color="auto"/>
        <w:bottom w:val="none" w:sz="0" w:space="0" w:color="auto"/>
        <w:right w:val="none" w:sz="0" w:space="0" w:color="auto"/>
      </w:divBdr>
    </w:div>
    <w:div w:id="1147434474">
      <w:marLeft w:val="0"/>
      <w:marRight w:val="0"/>
      <w:marTop w:val="0"/>
      <w:marBottom w:val="0"/>
      <w:divBdr>
        <w:top w:val="none" w:sz="0" w:space="0" w:color="auto"/>
        <w:left w:val="none" w:sz="0" w:space="0" w:color="auto"/>
        <w:bottom w:val="none" w:sz="0" w:space="0" w:color="auto"/>
        <w:right w:val="none" w:sz="0" w:space="0" w:color="auto"/>
      </w:divBdr>
    </w:div>
    <w:div w:id="1147434475">
      <w:marLeft w:val="0"/>
      <w:marRight w:val="0"/>
      <w:marTop w:val="0"/>
      <w:marBottom w:val="0"/>
      <w:divBdr>
        <w:top w:val="none" w:sz="0" w:space="0" w:color="auto"/>
        <w:left w:val="none" w:sz="0" w:space="0" w:color="auto"/>
        <w:bottom w:val="none" w:sz="0" w:space="0" w:color="auto"/>
        <w:right w:val="none" w:sz="0" w:space="0" w:color="auto"/>
      </w:divBdr>
    </w:div>
    <w:div w:id="1147434476">
      <w:marLeft w:val="0"/>
      <w:marRight w:val="0"/>
      <w:marTop w:val="0"/>
      <w:marBottom w:val="0"/>
      <w:divBdr>
        <w:top w:val="none" w:sz="0" w:space="0" w:color="auto"/>
        <w:left w:val="none" w:sz="0" w:space="0" w:color="auto"/>
        <w:bottom w:val="none" w:sz="0" w:space="0" w:color="auto"/>
        <w:right w:val="none" w:sz="0" w:space="0" w:color="auto"/>
      </w:divBdr>
    </w:div>
    <w:div w:id="1147434477">
      <w:marLeft w:val="0"/>
      <w:marRight w:val="0"/>
      <w:marTop w:val="0"/>
      <w:marBottom w:val="0"/>
      <w:divBdr>
        <w:top w:val="none" w:sz="0" w:space="0" w:color="auto"/>
        <w:left w:val="none" w:sz="0" w:space="0" w:color="auto"/>
        <w:bottom w:val="none" w:sz="0" w:space="0" w:color="auto"/>
        <w:right w:val="none" w:sz="0" w:space="0" w:color="auto"/>
      </w:divBdr>
    </w:div>
    <w:div w:id="1147434478">
      <w:marLeft w:val="0"/>
      <w:marRight w:val="0"/>
      <w:marTop w:val="0"/>
      <w:marBottom w:val="0"/>
      <w:divBdr>
        <w:top w:val="none" w:sz="0" w:space="0" w:color="auto"/>
        <w:left w:val="none" w:sz="0" w:space="0" w:color="auto"/>
        <w:bottom w:val="none" w:sz="0" w:space="0" w:color="auto"/>
        <w:right w:val="none" w:sz="0" w:space="0" w:color="auto"/>
      </w:divBdr>
    </w:div>
    <w:div w:id="1147434479">
      <w:marLeft w:val="0"/>
      <w:marRight w:val="0"/>
      <w:marTop w:val="0"/>
      <w:marBottom w:val="0"/>
      <w:divBdr>
        <w:top w:val="none" w:sz="0" w:space="0" w:color="auto"/>
        <w:left w:val="none" w:sz="0" w:space="0" w:color="auto"/>
        <w:bottom w:val="none" w:sz="0" w:space="0" w:color="auto"/>
        <w:right w:val="none" w:sz="0" w:space="0" w:color="auto"/>
      </w:divBdr>
    </w:div>
    <w:div w:id="1147434480">
      <w:marLeft w:val="0"/>
      <w:marRight w:val="0"/>
      <w:marTop w:val="0"/>
      <w:marBottom w:val="0"/>
      <w:divBdr>
        <w:top w:val="none" w:sz="0" w:space="0" w:color="auto"/>
        <w:left w:val="none" w:sz="0" w:space="0" w:color="auto"/>
        <w:bottom w:val="none" w:sz="0" w:space="0" w:color="auto"/>
        <w:right w:val="none" w:sz="0" w:space="0" w:color="auto"/>
      </w:divBdr>
    </w:div>
    <w:div w:id="1147434481">
      <w:marLeft w:val="0"/>
      <w:marRight w:val="0"/>
      <w:marTop w:val="0"/>
      <w:marBottom w:val="0"/>
      <w:divBdr>
        <w:top w:val="none" w:sz="0" w:space="0" w:color="auto"/>
        <w:left w:val="none" w:sz="0" w:space="0" w:color="auto"/>
        <w:bottom w:val="none" w:sz="0" w:space="0" w:color="auto"/>
        <w:right w:val="none" w:sz="0" w:space="0" w:color="auto"/>
      </w:divBdr>
    </w:div>
    <w:div w:id="1147434482">
      <w:marLeft w:val="0"/>
      <w:marRight w:val="0"/>
      <w:marTop w:val="0"/>
      <w:marBottom w:val="0"/>
      <w:divBdr>
        <w:top w:val="none" w:sz="0" w:space="0" w:color="auto"/>
        <w:left w:val="none" w:sz="0" w:space="0" w:color="auto"/>
        <w:bottom w:val="none" w:sz="0" w:space="0" w:color="auto"/>
        <w:right w:val="none" w:sz="0" w:space="0" w:color="auto"/>
      </w:divBdr>
    </w:div>
    <w:div w:id="1147434483">
      <w:marLeft w:val="0"/>
      <w:marRight w:val="0"/>
      <w:marTop w:val="0"/>
      <w:marBottom w:val="0"/>
      <w:divBdr>
        <w:top w:val="none" w:sz="0" w:space="0" w:color="auto"/>
        <w:left w:val="none" w:sz="0" w:space="0" w:color="auto"/>
        <w:bottom w:val="none" w:sz="0" w:space="0" w:color="auto"/>
        <w:right w:val="none" w:sz="0" w:space="0" w:color="auto"/>
      </w:divBdr>
    </w:div>
    <w:div w:id="1147434484">
      <w:marLeft w:val="0"/>
      <w:marRight w:val="0"/>
      <w:marTop w:val="0"/>
      <w:marBottom w:val="0"/>
      <w:divBdr>
        <w:top w:val="none" w:sz="0" w:space="0" w:color="auto"/>
        <w:left w:val="none" w:sz="0" w:space="0" w:color="auto"/>
        <w:bottom w:val="none" w:sz="0" w:space="0" w:color="auto"/>
        <w:right w:val="none" w:sz="0" w:space="0" w:color="auto"/>
      </w:divBdr>
    </w:div>
    <w:div w:id="1147434485">
      <w:marLeft w:val="0"/>
      <w:marRight w:val="0"/>
      <w:marTop w:val="0"/>
      <w:marBottom w:val="0"/>
      <w:divBdr>
        <w:top w:val="none" w:sz="0" w:space="0" w:color="auto"/>
        <w:left w:val="none" w:sz="0" w:space="0" w:color="auto"/>
        <w:bottom w:val="none" w:sz="0" w:space="0" w:color="auto"/>
        <w:right w:val="none" w:sz="0" w:space="0" w:color="auto"/>
      </w:divBdr>
    </w:div>
    <w:div w:id="1147434486">
      <w:marLeft w:val="0"/>
      <w:marRight w:val="0"/>
      <w:marTop w:val="0"/>
      <w:marBottom w:val="0"/>
      <w:divBdr>
        <w:top w:val="none" w:sz="0" w:space="0" w:color="auto"/>
        <w:left w:val="none" w:sz="0" w:space="0" w:color="auto"/>
        <w:bottom w:val="none" w:sz="0" w:space="0" w:color="auto"/>
        <w:right w:val="none" w:sz="0" w:space="0" w:color="auto"/>
      </w:divBdr>
    </w:div>
    <w:div w:id="1147434487">
      <w:marLeft w:val="0"/>
      <w:marRight w:val="0"/>
      <w:marTop w:val="0"/>
      <w:marBottom w:val="0"/>
      <w:divBdr>
        <w:top w:val="none" w:sz="0" w:space="0" w:color="auto"/>
        <w:left w:val="none" w:sz="0" w:space="0" w:color="auto"/>
        <w:bottom w:val="none" w:sz="0" w:space="0" w:color="auto"/>
        <w:right w:val="none" w:sz="0" w:space="0" w:color="auto"/>
      </w:divBdr>
    </w:div>
    <w:div w:id="1147434488">
      <w:marLeft w:val="0"/>
      <w:marRight w:val="0"/>
      <w:marTop w:val="0"/>
      <w:marBottom w:val="0"/>
      <w:divBdr>
        <w:top w:val="none" w:sz="0" w:space="0" w:color="auto"/>
        <w:left w:val="none" w:sz="0" w:space="0" w:color="auto"/>
        <w:bottom w:val="none" w:sz="0" w:space="0" w:color="auto"/>
        <w:right w:val="none" w:sz="0" w:space="0" w:color="auto"/>
      </w:divBdr>
    </w:div>
    <w:div w:id="1147434489">
      <w:marLeft w:val="0"/>
      <w:marRight w:val="0"/>
      <w:marTop w:val="0"/>
      <w:marBottom w:val="0"/>
      <w:divBdr>
        <w:top w:val="none" w:sz="0" w:space="0" w:color="auto"/>
        <w:left w:val="none" w:sz="0" w:space="0" w:color="auto"/>
        <w:bottom w:val="none" w:sz="0" w:space="0" w:color="auto"/>
        <w:right w:val="none" w:sz="0" w:space="0" w:color="auto"/>
      </w:divBdr>
    </w:div>
    <w:div w:id="1147434490">
      <w:marLeft w:val="0"/>
      <w:marRight w:val="0"/>
      <w:marTop w:val="0"/>
      <w:marBottom w:val="0"/>
      <w:divBdr>
        <w:top w:val="none" w:sz="0" w:space="0" w:color="auto"/>
        <w:left w:val="none" w:sz="0" w:space="0" w:color="auto"/>
        <w:bottom w:val="none" w:sz="0" w:space="0" w:color="auto"/>
        <w:right w:val="none" w:sz="0" w:space="0" w:color="auto"/>
      </w:divBdr>
    </w:div>
    <w:div w:id="1147434491">
      <w:marLeft w:val="0"/>
      <w:marRight w:val="0"/>
      <w:marTop w:val="0"/>
      <w:marBottom w:val="0"/>
      <w:divBdr>
        <w:top w:val="none" w:sz="0" w:space="0" w:color="auto"/>
        <w:left w:val="none" w:sz="0" w:space="0" w:color="auto"/>
        <w:bottom w:val="none" w:sz="0" w:space="0" w:color="auto"/>
        <w:right w:val="none" w:sz="0" w:space="0" w:color="auto"/>
      </w:divBdr>
    </w:div>
    <w:div w:id="1147434492">
      <w:marLeft w:val="0"/>
      <w:marRight w:val="0"/>
      <w:marTop w:val="0"/>
      <w:marBottom w:val="0"/>
      <w:divBdr>
        <w:top w:val="none" w:sz="0" w:space="0" w:color="auto"/>
        <w:left w:val="none" w:sz="0" w:space="0" w:color="auto"/>
        <w:bottom w:val="none" w:sz="0" w:space="0" w:color="auto"/>
        <w:right w:val="none" w:sz="0" w:space="0" w:color="auto"/>
      </w:divBdr>
    </w:div>
    <w:div w:id="1147434493">
      <w:marLeft w:val="0"/>
      <w:marRight w:val="0"/>
      <w:marTop w:val="0"/>
      <w:marBottom w:val="0"/>
      <w:divBdr>
        <w:top w:val="none" w:sz="0" w:space="0" w:color="auto"/>
        <w:left w:val="none" w:sz="0" w:space="0" w:color="auto"/>
        <w:bottom w:val="none" w:sz="0" w:space="0" w:color="auto"/>
        <w:right w:val="none" w:sz="0" w:space="0" w:color="auto"/>
      </w:divBdr>
    </w:div>
    <w:div w:id="1147434494">
      <w:marLeft w:val="0"/>
      <w:marRight w:val="0"/>
      <w:marTop w:val="0"/>
      <w:marBottom w:val="0"/>
      <w:divBdr>
        <w:top w:val="none" w:sz="0" w:space="0" w:color="auto"/>
        <w:left w:val="none" w:sz="0" w:space="0" w:color="auto"/>
        <w:bottom w:val="none" w:sz="0" w:space="0" w:color="auto"/>
        <w:right w:val="none" w:sz="0" w:space="0" w:color="auto"/>
      </w:divBdr>
    </w:div>
    <w:div w:id="1147434495">
      <w:marLeft w:val="0"/>
      <w:marRight w:val="0"/>
      <w:marTop w:val="0"/>
      <w:marBottom w:val="0"/>
      <w:divBdr>
        <w:top w:val="none" w:sz="0" w:space="0" w:color="auto"/>
        <w:left w:val="none" w:sz="0" w:space="0" w:color="auto"/>
        <w:bottom w:val="none" w:sz="0" w:space="0" w:color="auto"/>
        <w:right w:val="none" w:sz="0" w:space="0" w:color="auto"/>
      </w:divBdr>
    </w:div>
    <w:div w:id="1147434496">
      <w:marLeft w:val="0"/>
      <w:marRight w:val="0"/>
      <w:marTop w:val="0"/>
      <w:marBottom w:val="0"/>
      <w:divBdr>
        <w:top w:val="none" w:sz="0" w:space="0" w:color="auto"/>
        <w:left w:val="none" w:sz="0" w:space="0" w:color="auto"/>
        <w:bottom w:val="none" w:sz="0" w:space="0" w:color="auto"/>
        <w:right w:val="none" w:sz="0" w:space="0" w:color="auto"/>
      </w:divBdr>
    </w:div>
    <w:div w:id="1147434497">
      <w:marLeft w:val="0"/>
      <w:marRight w:val="0"/>
      <w:marTop w:val="0"/>
      <w:marBottom w:val="0"/>
      <w:divBdr>
        <w:top w:val="none" w:sz="0" w:space="0" w:color="auto"/>
        <w:left w:val="none" w:sz="0" w:space="0" w:color="auto"/>
        <w:bottom w:val="none" w:sz="0" w:space="0" w:color="auto"/>
        <w:right w:val="none" w:sz="0" w:space="0" w:color="auto"/>
      </w:divBdr>
    </w:div>
    <w:div w:id="1147434498">
      <w:marLeft w:val="0"/>
      <w:marRight w:val="0"/>
      <w:marTop w:val="0"/>
      <w:marBottom w:val="0"/>
      <w:divBdr>
        <w:top w:val="none" w:sz="0" w:space="0" w:color="auto"/>
        <w:left w:val="none" w:sz="0" w:space="0" w:color="auto"/>
        <w:bottom w:val="none" w:sz="0" w:space="0" w:color="auto"/>
        <w:right w:val="none" w:sz="0" w:space="0" w:color="auto"/>
      </w:divBdr>
    </w:div>
    <w:div w:id="1147434499">
      <w:marLeft w:val="0"/>
      <w:marRight w:val="0"/>
      <w:marTop w:val="0"/>
      <w:marBottom w:val="0"/>
      <w:divBdr>
        <w:top w:val="none" w:sz="0" w:space="0" w:color="auto"/>
        <w:left w:val="none" w:sz="0" w:space="0" w:color="auto"/>
        <w:bottom w:val="none" w:sz="0" w:space="0" w:color="auto"/>
        <w:right w:val="none" w:sz="0" w:space="0" w:color="auto"/>
      </w:divBdr>
    </w:div>
    <w:div w:id="1147434500">
      <w:marLeft w:val="0"/>
      <w:marRight w:val="0"/>
      <w:marTop w:val="0"/>
      <w:marBottom w:val="0"/>
      <w:divBdr>
        <w:top w:val="none" w:sz="0" w:space="0" w:color="auto"/>
        <w:left w:val="none" w:sz="0" w:space="0" w:color="auto"/>
        <w:bottom w:val="none" w:sz="0" w:space="0" w:color="auto"/>
        <w:right w:val="none" w:sz="0" w:space="0" w:color="auto"/>
      </w:divBdr>
    </w:div>
    <w:div w:id="1147434501">
      <w:marLeft w:val="0"/>
      <w:marRight w:val="0"/>
      <w:marTop w:val="0"/>
      <w:marBottom w:val="0"/>
      <w:divBdr>
        <w:top w:val="none" w:sz="0" w:space="0" w:color="auto"/>
        <w:left w:val="none" w:sz="0" w:space="0" w:color="auto"/>
        <w:bottom w:val="none" w:sz="0" w:space="0" w:color="auto"/>
        <w:right w:val="none" w:sz="0" w:space="0" w:color="auto"/>
      </w:divBdr>
    </w:div>
    <w:div w:id="1147434502">
      <w:marLeft w:val="0"/>
      <w:marRight w:val="0"/>
      <w:marTop w:val="0"/>
      <w:marBottom w:val="0"/>
      <w:divBdr>
        <w:top w:val="none" w:sz="0" w:space="0" w:color="auto"/>
        <w:left w:val="none" w:sz="0" w:space="0" w:color="auto"/>
        <w:bottom w:val="none" w:sz="0" w:space="0" w:color="auto"/>
        <w:right w:val="none" w:sz="0" w:space="0" w:color="auto"/>
      </w:divBdr>
    </w:div>
    <w:div w:id="1147434503">
      <w:marLeft w:val="0"/>
      <w:marRight w:val="0"/>
      <w:marTop w:val="0"/>
      <w:marBottom w:val="0"/>
      <w:divBdr>
        <w:top w:val="none" w:sz="0" w:space="0" w:color="auto"/>
        <w:left w:val="none" w:sz="0" w:space="0" w:color="auto"/>
        <w:bottom w:val="none" w:sz="0" w:space="0" w:color="auto"/>
        <w:right w:val="none" w:sz="0" w:space="0" w:color="auto"/>
      </w:divBdr>
    </w:div>
    <w:div w:id="1147434504">
      <w:marLeft w:val="0"/>
      <w:marRight w:val="0"/>
      <w:marTop w:val="0"/>
      <w:marBottom w:val="0"/>
      <w:divBdr>
        <w:top w:val="none" w:sz="0" w:space="0" w:color="auto"/>
        <w:left w:val="none" w:sz="0" w:space="0" w:color="auto"/>
        <w:bottom w:val="none" w:sz="0" w:space="0" w:color="auto"/>
        <w:right w:val="none" w:sz="0" w:space="0" w:color="auto"/>
      </w:divBdr>
    </w:div>
    <w:div w:id="1147434505">
      <w:marLeft w:val="0"/>
      <w:marRight w:val="0"/>
      <w:marTop w:val="0"/>
      <w:marBottom w:val="0"/>
      <w:divBdr>
        <w:top w:val="none" w:sz="0" w:space="0" w:color="auto"/>
        <w:left w:val="none" w:sz="0" w:space="0" w:color="auto"/>
        <w:bottom w:val="none" w:sz="0" w:space="0" w:color="auto"/>
        <w:right w:val="none" w:sz="0" w:space="0" w:color="auto"/>
      </w:divBdr>
    </w:div>
    <w:div w:id="1147434506">
      <w:marLeft w:val="0"/>
      <w:marRight w:val="0"/>
      <w:marTop w:val="0"/>
      <w:marBottom w:val="0"/>
      <w:divBdr>
        <w:top w:val="none" w:sz="0" w:space="0" w:color="auto"/>
        <w:left w:val="none" w:sz="0" w:space="0" w:color="auto"/>
        <w:bottom w:val="none" w:sz="0" w:space="0" w:color="auto"/>
        <w:right w:val="none" w:sz="0" w:space="0" w:color="auto"/>
      </w:divBdr>
    </w:div>
    <w:div w:id="1147434507">
      <w:marLeft w:val="0"/>
      <w:marRight w:val="0"/>
      <w:marTop w:val="0"/>
      <w:marBottom w:val="0"/>
      <w:divBdr>
        <w:top w:val="none" w:sz="0" w:space="0" w:color="auto"/>
        <w:left w:val="none" w:sz="0" w:space="0" w:color="auto"/>
        <w:bottom w:val="none" w:sz="0" w:space="0" w:color="auto"/>
        <w:right w:val="none" w:sz="0" w:space="0" w:color="auto"/>
      </w:divBdr>
    </w:div>
    <w:div w:id="1147434508">
      <w:marLeft w:val="0"/>
      <w:marRight w:val="0"/>
      <w:marTop w:val="0"/>
      <w:marBottom w:val="0"/>
      <w:divBdr>
        <w:top w:val="none" w:sz="0" w:space="0" w:color="auto"/>
        <w:left w:val="none" w:sz="0" w:space="0" w:color="auto"/>
        <w:bottom w:val="none" w:sz="0" w:space="0" w:color="auto"/>
        <w:right w:val="none" w:sz="0" w:space="0" w:color="auto"/>
      </w:divBdr>
    </w:div>
    <w:div w:id="1147434509">
      <w:marLeft w:val="0"/>
      <w:marRight w:val="0"/>
      <w:marTop w:val="0"/>
      <w:marBottom w:val="0"/>
      <w:divBdr>
        <w:top w:val="none" w:sz="0" w:space="0" w:color="auto"/>
        <w:left w:val="none" w:sz="0" w:space="0" w:color="auto"/>
        <w:bottom w:val="none" w:sz="0" w:space="0" w:color="auto"/>
        <w:right w:val="none" w:sz="0" w:space="0" w:color="auto"/>
      </w:divBdr>
    </w:div>
    <w:div w:id="1147434510">
      <w:marLeft w:val="0"/>
      <w:marRight w:val="0"/>
      <w:marTop w:val="0"/>
      <w:marBottom w:val="0"/>
      <w:divBdr>
        <w:top w:val="none" w:sz="0" w:space="0" w:color="auto"/>
        <w:left w:val="none" w:sz="0" w:space="0" w:color="auto"/>
        <w:bottom w:val="none" w:sz="0" w:space="0" w:color="auto"/>
        <w:right w:val="none" w:sz="0" w:space="0" w:color="auto"/>
      </w:divBdr>
    </w:div>
    <w:div w:id="1147434511">
      <w:marLeft w:val="0"/>
      <w:marRight w:val="0"/>
      <w:marTop w:val="0"/>
      <w:marBottom w:val="0"/>
      <w:divBdr>
        <w:top w:val="none" w:sz="0" w:space="0" w:color="auto"/>
        <w:left w:val="none" w:sz="0" w:space="0" w:color="auto"/>
        <w:bottom w:val="none" w:sz="0" w:space="0" w:color="auto"/>
        <w:right w:val="none" w:sz="0" w:space="0" w:color="auto"/>
      </w:divBdr>
    </w:div>
    <w:div w:id="1147434512">
      <w:marLeft w:val="0"/>
      <w:marRight w:val="0"/>
      <w:marTop w:val="0"/>
      <w:marBottom w:val="0"/>
      <w:divBdr>
        <w:top w:val="none" w:sz="0" w:space="0" w:color="auto"/>
        <w:left w:val="none" w:sz="0" w:space="0" w:color="auto"/>
        <w:bottom w:val="none" w:sz="0" w:space="0" w:color="auto"/>
        <w:right w:val="none" w:sz="0" w:space="0" w:color="auto"/>
      </w:divBdr>
    </w:div>
    <w:div w:id="1147434513">
      <w:marLeft w:val="0"/>
      <w:marRight w:val="0"/>
      <w:marTop w:val="0"/>
      <w:marBottom w:val="0"/>
      <w:divBdr>
        <w:top w:val="none" w:sz="0" w:space="0" w:color="auto"/>
        <w:left w:val="none" w:sz="0" w:space="0" w:color="auto"/>
        <w:bottom w:val="none" w:sz="0" w:space="0" w:color="auto"/>
        <w:right w:val="none" w:sz="0" w:space="0" w:color="auto"/>
      </w:divBdr>
    </w:div>
    <w:div w:id="1147434514">
      <w:marLeft w:val="0"/>
      <w:marRight w:val="0"/>
      <w:marTop w:val="0"/>
      <w:marBottom w:val="0"/>
      <w:divBdr>
        <w:top w:val="none" w:sz="0" w:space="0" w:color="auto"/>
        <w:left w:val="none" w:sz="0" w:space="0" w:color="auto"/>
        <w:bottom w:val="none" w:sz="0" w:space="0" w:color="auto"/>
        <w:right w:val="none" w:sz="0" w:space="0" w:color="auto"/>
      </w:divBdr>
    </w:div>
    <w:div w:id="1147434515">
      <w:marLeft w:val="0"/>
      <w:marRight w:val="0"/>
      <w:marTop w:val="0"/>
      <w:marBottom w:val="0"/>
      <w:divBdr>
        <w:top w:val="none" w:sz="0" w:space="0" w:color="auto"/>
        <w:left w:val="none" w:sz="0" w:space="0" w:color="auto"/>
        <w:bottom w:val="none" w:sz="0" w:space="0" w:color="auto"/>
        <w:right w:val="none" w:sz="0" w:space="0" w:color="auto"/>
      </w:divBdr>
    </w:div>
    <w:div w:id="1147434516">
      <w:marLeft w:val="0"/>
      <w:marRight w:val="0"/>
      <w:marTop w:val="0"/>
      <w:marBottom w:val="0"/>
      <w:divBdr>
        <w:top w:val="none" w:sz="0" w:space="0" w:color="auto"/>
        <w:left w:val="none" w:sz="0" w:space="0" w:color="auto"/>
        <w:bottom w:val="none" w:sz="0" w:space="0" w:color="auto"/>
        <w:right w:val="none" w:sz="0" w:space="0" w:color="auto"/>
      </w:divBdr>
    </w:div>
    <w:div w:id="1147434517">
      <w:marLeft w:val="0"/>
      <w:marRight w:val="0"/>
      <w:marTop w:val="0"/>
      <w:marBottom w:val="0"/>
      <w:divBdr>
        <w:top w:val="none" w:sz="0" w:space="0" w:color="auto"/>
        <w:left w:val="none" w:sz="0" w:space="0" w:color="auto"/>
        <w:bottom w:val="none" w:sz="0" w:space="0" w:color="auto"/>
        <w:right w:val="none" w:sz="0" w:space="0" w:color="auto"/>
      </w:divBdr>
    </w:div>
    <w:div w:id="1147434518">
      <w:marLeft w:val="0"/>
      <w:marRight w:val="0"/>
      <w:marTop w:val="0"/>
      <w:marBottom w:val="0"/>
      <w:divBdr>
        <w:top w:val="none" w:sz="0" w:space="0" w:color="auto"/>
        <w:left w:val="none" w:sz="0" w:space="0" w:color="auto"/>
        <w:bottom w:val="none" w:sz="0" w:space="0" w:color="auto"/>
        <w:right w:val="none" w:sz="0" w:space="0" w:color="auto"/>
      </w:divBdr>
    </w:div>
    <w:div w:id="1147434519">
      <w:marLeft w:val="0"/>
      <w:marRight w:val="0"/>
      <w:marTop w:val="0"/>
      <w:marBottom w:val="0"/>
      <w:divBdr>
        <w:top w:val="none" w:sz="0" w:space="0" w:color="auto"/>
        <w:left w:val="none" w:sz="0" w:space="0" w:color="auto"/>
        <w:bottom w:val="none" w:sz="0" w:space="0" w:color="auto"/>
        <w:right w:val="none" w:sz="0" w:space="0" w:color="auto"/>
      </w:divBdr>
    </w:div>
    <w:div w:id="1147434520">
      <w:marLeft w:val="0"/>
      <w:marRight w:val="0"/>
      <w:marTop w:val="0"/>
      <w:marBottom w:val="0"/>
      <w:divBdr>
        <w:top w:val="none" w:sz="0" w:space="0" w:color="auto"/>
        <w:left w:val="none" w:sz="0" w:space="0" w:color="auto"/>
        <w:bottom w:val="none" w:sz="0" w:space="0" w:color="auto"/>
        <w:right w:val="none" w:sz="0" w:space="0" w:color="auto"/>
      </w:divBdr>
    </w:div>
    <w:div w:id="1147434521">
      <w:marLeft w:val="0"/>
      <w:marRight w:val="0"/>
      <w:marTop w:val="0"/>
      <w:marBottom w:val="0"/>
      <w:divBdr>
        <w:top w:val="none" w:sz="0" w:space="0" w:color="auto"/>
        <w:left w:val="none" w:sz="0" w:space="0" w:color="auto"/>
        <w:bottom w:val="none" w:sz="0" w:space="0" w:color="auto"/>
        <w:right w:val="none" w:sz="0" w:space="0" w:color="auto"/>
      </w:divBdr>
    </w:div>
    <w:div w:id="1147434522">
      <w:marLeft w:val="0"/>
      <w:marRight w:val="0"/>
      <w:marTop w:val="0"/>
      <w:marBottom w:val="0"/>
      <w:divBdr>
        <w:top w:val="none" w:sz="0" w:space="0" w:color="auto"/>
        <w:left w:val="none" w:sz="0" w:space="0" w:color="auto"/>
        <w:bottom w:val="none" w:sz="0" w:space="0" w:color="auto"/>
        <w:right w:val="none" w:sz="0" w:space="0" w:color="auto"/>
      </w:divBdr>
    </w:div>
    <w:div w:id="1147434523">
      <w:marLeft w:val="0"/>
      <w:marRight w:val="0"/>
      <w:marTop w:val="0"/>
      <w:marBottom w:val="0"/>
      <w:divBdr>
        <w:top w:val="none" w:sz="0" w:space="0" w:color="auto"/>
        <w:left w:val="none" w:sz="0" w:space="0" w:color="auto"/>
        <w:bottom w:val="none" w:sz="0" w:space="0" w:color="auto"/>
        <w:right w:val="none" w:sz="0" w:space="0" w:color="auto"/>
      </w:divBdr>
    </w:div>
    <w:div w:id="1147434524">
      <w:marLeft w:val="0"/>
      <w:marRight w:val="0"/>
      <w:marTop w:val="0"/>
      <w:marBottom w:val="0"/>
      <w:divBdr>
        <w:top w:val="none" w:sz="0" w:space="0" w:color="auto"/>
        <w:left w:val="none" w:sz="0" w:space="0" w:color="auto"/>
        <w:bottom w:val="none" w:sz="0" w:space="0" w:color="auto"/>
        <w:right w:val="none" w:sz="0" w:space="0" w:color="auto"/>
      </w:divBdr>
    </w:div>
    <w:div w:id="1147434525">
      <w:marLeft w:val="0"/>
      <w:marRight w:val="0"/>
      <w:marTop w:val="0"/>
      <w:marBottom w:val="0"/>
      <w:divBdr>
        <w:top w:val="none" w:sz="0" w:space="0" w:color="auto"/>
        <w:left w:val="none" w:sz="0" w:space="0" w:color="auto"/>
        <w:bottom w:val="none" w:sz="0" w:space="0" w:color="auto"/>
        <w:right w:val="none" w:sz="0" w:space="0" w:color="auto"/>
      </w:divBdr>
    </w:div>
    <w:div w:id="1147434526">
      <w:marLeft w:val="0"/>
      <w:marRight w:val="0"/>
      <w:marTop w:val="0"/>
      <w:marBottom w:val="0"/>
      <w:divBdr>
        <w:top w:val="none" w:sz="0" w:space="0" w:color="auto"/>
        <w:left w:val="none" w:sz="0" w:space="0" w:color="auto"/>
        <w:bottom w:val="none" w:sz="0" w:space="0" w:color="auto"/>
        <w:right w:val="none" w:sz="0" w:space="0" w:color="auto"/>
      </w:divBdr>
    </w:div>
    <w:div w:id="1147434527">
      <w:marLeft w:val="0"/>
      <w:marRight w:val="0"/>
      <w:marTop w:val="0"/>
      <w:marBottom w:val="0"/>
      <w:divBdr>
        <w:top w:val="none" w:sz="0" w:space="0" w:color="auto"/>
        <w:left w:val="none" w:sz="0" w:space="0" w:color="auto"/>
        <w:bottom w:val="none" w:sz="0" w:space="0" w:color="auto"/>
        <w:right w:val="none" w:sz="0" w:space="0" w:color="auto"/>
      </w:divBdr>
    </w:div>
    <w:div w:id="1147434528">
      <w:marLeft w:val="0"/>
      <w:marRight w:val="0"/>
      <w:marTop w:val="0"/>
      <w:marBottom w:val="0"/>
      <w:divBdr>
        <w:top w:val="none" w:sz="0" w:space="0" w:color="auto"/>
        <w:left w:val="none" w:sz="0" w:space="0" w:color="auto"/>
        <w:bottom w:val="none" w:sz="0" w:space="0" w:color="auto"/>
        <w:right w:val="none" w:sz="0" w:space="0" w:color="auto"/>
      </w:divBdr>
    </w:div>
    <w:div w:id="1147434529">
      <w:marLeft w:val="0"/>
      <w:marRight w:val="0"/>
      <w:marTop w:val="0"/>
      <w:marBottom w:val="0"/>
      <w:divBdr>
        <w:top w:val="none" w:sz="0" w:space="0" w:color="auto"/>
        <w:left w:val="none" w:sz="0" w:space="0" w:color="auto"/>
        <w:bottom w:val="none" w:sz="0" w:space="0" w:color="auto"/>
        <w:right w:val="none" w:sz="0" w:space="0" w:color="auto"/>
      </w:divBdr>
    </w:div>
    <w:div w:id="1147434530">
      <w:marLeft w:val="0"/>
      <w:marRight w:val="0"/>
      <w:marTop w:val="0"/>
      <w:marBottom w:val="0"/>
      <w:divBdr>
        <w:top w:val="none" w:sz="0" w:space="0" w:color="auto"/>
        <w:left w:val="none" w:sz="0" w:space="0" w:color="auto"/>
        <w:bottom w:val="none" w:sz="0" w:space="0" w:color="auto"/>
        <w:right w:val="none" w:sz="0" w:space="0" w:color="auto"/>
      </w:divBdr>
    </w:div>
    <w:div w:id="1147434531">
      <w:marLeft w:val="0"/>
      <w:marRight w:val="0"/>
      <w:marTop w:val="0"/>
      <w:marBottom w:val="0"/>
      <w:divBdr>
        <w:top w:val="none" w:sz="0" w:space="0" w:color="auto"/>
        <w:left w:val="none" w:sz="0" w:space="0" w:color="auto"/>
        <w:bottom w:val="none" w:sz="0" w:space="0" w:color="auto"/>
        <w:right w:val="none" w:sz="0" w:space="0" w:color="auto"/>
      </w:divBdr>
    </w:div>
    <w:div w:id="1147434532">
      <w:marLeft w:val="0"/>
      <w:marRight w:val="0"/>
      <w:marTop w:val="0"/>
      <w:marBottom w:val="0"/>
      <w:divBdr>
        <w:top w:val="none" w:sz="0" w:space="0" w:color="auto"/>
        <w:left w:val="none" w:sz="0" w:space="0" w:color="auto"/>
        <w:bottom w:val="none" w:sz="0" w:space="0" w:color="auto"/>
        <w:right w:val="none" w:sz="0" w:space="0" w:color="auto"/>
      </w:divBdr>
    </w:div>
    <w:div w:id="1147434533">
      <w:marLeft w:val="0"/>
      <w:marRight w:val="0"/>
      <w:marTop w:val="0"/>
      <w:marBottom w:val="0"/>
      <w:divBdr>
        <w:top w:val="none" w:sz="0" w:space="0" w:color="auto"/>
        <w:left w:val="none" w:sz="0" w:space="0" w:color="auto"/>
        <w:bottom w:val="none" w:sz="0" w:space="0" w:color="auto"/>
        <w:right w:val="none" w:sz="0" w:space="0" w:color="auto"/>
      </w:divBdr>
    </w:div>
    <w:div w:id="1147434534">
      <w:marLeft w:val="0"/>
      <w:marRight w:val="0"/>
      <w:marTop w:val="0"/>
      <w:marBottom w:val="0"/>
      <w:divBdr>
        <w:top w:val="none" w:sz="0" w:space="0" w:color="auto"/>
        <w:left w:val="none" w:sz="0" w:space="0" w:color="auto"/>
        <w:bottom w:val="none" w:sz="0" w:space="0" w:color="auto"/>
        <w:right w:val="none" w:sz="0" w:space="0" w:color="auto"/>
      </w:divBdr>
    </w:div>
    <w:div w:id="1147434535">
      <w:marLeft w:val="0"/>
      <w:marRight w:val="0"/>
      <w:marTop w:val="0"/>
      <w:marBottom w:val="0"/>
      <w:divBdr>
        <w:top w:val="none" w:sz="0" w:space="0" w:color="auto"/>
        <w:left w:val="none" w:sz="0" w:space="0" w:color="auto"/>
        <w:bottom w:val="none" w:sz="0" w:space="0" w:color="auto"/>
        <w:right w:val="none" w:sz="0" w:space="0" w:color="auto"/>
      </w:divBdr>
    </w:div>
    <w:div w:id="1147434536">
      <w:marLeft w:val="0"/>
      <w:marRight w:val="0"/>
      <w:marTop w:val="0"/>
      <w:marBottom w:val="0"/>
      <w:divBdr>
        <w:top w:val="none" w:sz="0" w:space="0" w:color="auto"/>
        <w:left w:val="none" w:sz="0" w:space="0" w:color="auto"/>
        <w:bottom w:val="none" w:sz="0" w:space="0" w:color="auto"/>
        <w:right w:val="none" w:sz="0" w:space="0" w:color="auto"/>
      </w:divBdr>
    </w:div>
    <w:div w:id="1147434537">
      <w:marLeft w:val="0"/>
      <w:marRight w:val="0"/>
      <w:marTop w:val="0"/>
      <w:marBottom w:val="0"/>
      <w:divBdr>
        <w:top w:val="none" w:sz="0" w:space="0" w:color="auto"/>
        <w:left w:val="none" w:sz="0" w:space="0" w:color="auto"/>
        <w:bottom w:val="none" w:sz="0" w:space="0" w:color="auto"/>
        <w:right w:val="none" w:sz="0" w:space="0" w:color="auto"/>
      </w:divBdr>
    </w:div>
    <w:div w:id="1147434538">
      <w:marLeft w:val="0"/>
      <w:marRight w:val="0"/>
      <w:marTop w:val="0"/>
      <w:marBottom w:val="0"/>
      <w:divBdr>
        <w:top w:val="none" w:sz="0" w:space="0" w:color="auto"/>
        <w:left w:val="none" w:sz="0" w:space="0" w:color="auto"/>
        <w:bottom w:val="none" w:sz="0" w:space="0" w:color="auto"/>
        <w:right w:val="none" w:sz="0" w:space="0" w:color="auto"/>
      </w:divBdr>
    </w:div>
    <w:div w:id="1147434539">
      <w:marLeft w:val="0"/>
      <w:marRight w:val="0"/>
      <w:marTop w:val="0"/>
      <w:marBottom w:val="0"/>
      <w:divBdr>
        <w:top w:val="none" w:sz="0" w:space="0" w:color="auto"/>
        <w:left w:val="none" w:sz="0" w:space="0" w:color="auto"/>
        <w:bottom w:val="none" w:sz="0" w:space="0" w:color="auto"/>
        <w:right w:val="none" w:sz="0" w:space="0" w:color="auto"/>
      </w:divBdr>
    </w:div>
    <w:div w:id="1147434540">
      <w:marLeft w:val="0"/>
      <w:marRight w:val="0"/>
      <w:marTop w:val="0"/>
      <w:marBottom w:val="0"/>
      <w:divBdr>
        <w:top w:val="none" w:sz="0" w:space="0" w:color="auto"/>
        <w:left w:val="none" w:sz="0" w:space="0" w:color="auto"/>
        <w:bottom w:val="none" w:sz="0" w:space="0" w:color="auto"/>
        <w:right w:val="none" w:sz="0" w:space="0" w:color="auto"/>
      </w:divBdr>
    </w:div>
    <w:div w:id="1147434541">
      <w:marLeft w:val="0"/>
      <w:marRight w:val="0"/>
      <w:marTop w:val="0"/>
      <w:marBottom w:val="0"/>
      <w:divBdr>
        <w:top w:val="none" w:sz="0" w:space="0" w:color="auto"/>
        <w:left w:val="none" w:sz="0" w:space="0" w:color="auto"/>
        <w:bottom w:val="none" w:sz="0" w:space="0" w:color="auto"/>
        <w:right w:val="none" w:sz="0" w:space="0" w:color="auto"/>
      </w:divBdr>
    </w:div>
    <w:div w:id="1147434542">
      <w:marLeft w:val="0"/>
      <w:marRight w:val="0"/>
      <w:marTop w:val="0"/>
      <w:marBottom w:val="0"/>
      <w:divBdr>
        <w:top w:val="none" w:sz="0" w:space="0" w:color="auto"/>
        <w:left w:val="none" w:sz="0" w:space="0" w:color="auto"/>
        <w:bottom w:val="none" w:sz="0" w:space="0" w:color="auto"/>
        <w:right w:val="none" w:sz="0" w:space="0" w:color="auto"/>
      </w:divBdr>
    </w:div>
    <w:div w:id="1147434543">
      <w:marLeft w:val="0"/>
      <w:marRight w:val="0"/>
      <w:marTop w:val="0"/>
      <w:marBottom w:val="0"/>
      <w:divBdr>
        <w:top w:val="none" w:sz="0" w:space="0" w:color="auto"/>
        <w:left w:val="none" w:sz="0" w:space="0" w:color="auto"/>
        <w:bottom w:val="none" w:sz="0" w:space="0" w:color="auto"/>
        <w:right w:val="none" w:sz="0" w:space="0" w:color="auto"/>
      </w:divBdr>
    </w:div>
    <w:div w:id="1147434544">
      <w:marLeft w:val="0"/>
      <w:marRight w:val="0"/>
      <w:marTop w:val="0"/>
      <w:marBottom w:val="0"/>
      <w:divBdr>
        <w:top w:val="none" w:sz="0" w:space="0" w:color="auto"/>
        <w:left w:val="none" w:sz="0" w:space="0" w:color="auto"/>
        <w:bottom w:val="none" w:sz="0" w:space="0" w:color="auto"/>
        <w:right w:val="none" w:sz="0" w:space="0" w:color="auto"/>
      </w:divBdr>
    </w:div>
    <w:div w:id="1147434545">
      <w:marLeft w:val="0"/>
      <w:marRight w:val="0"/>
      <w:marTop w:val="0"/>
      <w:marBottom w:val="0"/>
      <w:divBdr>
        <w:top w:val="none" w:sz="0" w:space="0" w:color="auto"/>
        <w:left w:val="none" w:sz="0" w:space="0" w:color="auto"/>
        <w:bottom w:val="none" w:sz="0" w:space="0" w:color="auto"/>
        <w:right w:val="none" w:sz="0" w:space="0" w:color="auto"/>
      </w:divBdr>
    </w:div>
    <w:div w:id="1147434546">
      <w:marLeft w:val="0"/>
      <w:marRight w:val="0"/>
      <w:marTop w:val="0"/>
      <w:marBottom w:val="0"/>
      <w:divBdr>
        <w:top w:val="none" w:sz="0" w:space="0" w:color="auto"/>
        <w:left w:val="none" w:sz="0" w:space="0" w:color="auto"/>
        <w:bottom w:val="none" w:sz="0" w:space="0" w:color="auto"/>
        <w:right w:val="none" w:sz="0" w:space="0" w:color="auto"/>
      </w:divBdr>
    </w:div>
    <w:div w:id="1147434547">
      <w:marLeft w:val="0"/>
      <w:marRight w:val="0"/>
      <w:marTop w:val="0"/>
      <w:marBottom w:val="0"/>
      <w:divBdr>
        <w:top w:val="none" w:sz="0" w:space="0" w:color="auto"/>
        <w:left w:val="none" w:sz="0" w:space="0" w:color="auto"/>
        <w:bottom w:val="none" w:sz="0" w:space="0" w:color="auto"/>
        <w:right w:val="none" w:sz="0" w:space="0" w:color="auto"/>
      </w:divBdr>
    </w:div>
    <w:div w:id="1147434548">
      <w:marLeft w:val="0"/>
      <w:marRight w:val="0"/>
      <w:marTop w:val="0"/>
      <w:marBottom w:val="0"/>
      <w:divBdr>
        <w:top w:val="none" w:sz="0" w:space="0" w:color="auto"/>
        <w:left w:val="none" w:sz="0" w:space="0" w:color="auto"/>
        <w:bottom w:val="none" w:sz="0" w:space="0" w:color="auto"/>
        <w:right w:val="none" w:sz="0" w:space="0" w:color="auto"/>
      </w:divBdr>
    </w:div>
    <w:div w:id="1147434549">
      <w:marLeft w:val="0"/>
      <w:marRight w:val="0"/>
      <w:marTop w:val="0"/>
      <w:marBottom w:val="0"/>
      <w:divBdr>
        <w:top w:val="none" w:sz="0" w:space="0" w:color="auto"/>
        <w:left w:val="none" w:sz="0" w:space="0" w:color="auto"/>
        <w:bottom w:val="none" w:sz="0" w:space="0" w:color="auto"/>
        <w:right w:val="none" w:sz="0" w:space="0" w:color="auto"/>
      </w:divBdr>
    </w:div>
    <w:div w:id="1147434550">
      <w:marLeft w:val="0"/>
      <w:marRight w:val="0"/>
      <w:marTop w:val="0"/>
      <w:marBottom w:val="0"/>
      <w:divBdr>
        <w:top w:val="none" w:sz="0" w:space="0" w:color="auto"/>
        <w:left w:val="none" w:sz="0" w:space="0" w:color="auto"/>
        <w:bottom w:val="none" w:sz="0" w:space="0" w:color="auto"/>
        <w:right w:val="none" w:sz="0" w:space="0" w:color="auto"/>
      </w:divBdr>
    </w:div>
    <w:div w:id="1147434551">
      <w:marLeft w:val="0"/>
      <w:marRight w:val="0"/>
      <w:marTop w:val="0"/>
      <w:marBottom w:val="0"/>
      <w:divBdr>
        <w:top w:val="none" w:sz="0" w:space="0" w:color="auto"/>
        <w:left w:val="none" w:sz="0" w:space="0" w:color="auto"/>
        <w:bottom w:val="none" w:sz="0" w:space="0" w:color="auto"/>
        <w:right w:val="none" w:sz="0" w:space="0" w:color="auto"/>
      </w:divBdr>
    </w:div>
    <w:div w:id="1147434552">
      <w:marLeft w:val="0"/>
      <w:marRight w:val="0"/>
      <w:marTop w:val="0"/>
      <w:marBottom w:val="0"/>
      <w:divBdr>
        <w:top w:val="none" w:sz="0" w:space="0" w:color="auto"/>
        <w:left w:val="none" w:sz="0" w:space="0" w:color="auto"/>
        <w:bottom w:val="none" w:sz="0" w:space="0" w:color="auto"/>
        <w:right w:val="none" w:sz="0" w:space="0" w:color="auto"/>
      </w:divBdr>
    </w:div>
    <w:div w:id="1147434553">
      <w:marLeft w:val="0"/>
      <w:marRight w:val="0"/>
      <w:marTop w:val="0"/>
      <w:marBottom w:val="0"/>
      <w:divBdr>
        <w:top w:val="none" w:sz="0" w:space="0" w:color="auto"/>
        <w:left w:val="none" w:sz="0" w:space="0" w:color="auto"/>
        <w:bottom w:val="none" w:sz="0" w:space="0" w:color="auto"/>
        <w:right w:val="none" w:sz="0" w:space="0" w:color="auto"/>
      </w:divBdr>
    </w:div>
    <w:div w:id="1147434554">
      <w:marLeft w:val="0"/>
      <w:marRight w:val="0"/>
      <w:marTop w:val="0"/>
      <w:marBottom w:val="0"/>
      <w:divBdr>
        <w:top w:val="none" w:sz="0" w:space="0" w:color="auto"/>
        <w:left w:val="none" w:sz="0" w:space="0" w:color="auto"/>
        <w:bottom w:val="none" w:sz="0" w:space="0" w:color="auto"/>
        <w:right w:val="none" w:sz="0" w:space="0" w:color="auto"/>
      </w:divBdr>
    </w:div>
    <w:div w:id="1147434555">
      <w:marLeft w:val="0"/>
      <w:marRight w:val="0"/>
      <w:marTop w:val="0"/>
      <w:marBottom w:val="0"/>
      <w:divBdr>
        <w:top w:val="none" w:sz="0" w:space="0" w:color="auto"/>
        <w:left w:val="none" w:sz="0" w:space="0" w:color="auto"/>
        <w:bottom w:val="none" w:sz="0" w:space="0" w:color="auto"/>
        <w:right w:val="none" w:sz="0" w:space="0" w:color="auto"/>
      </w:divBdr>
    </w:div>
    <w:div w:id="1147434556">
      <w:marLeft w:val="0"/>
      <w:marRight w:val="0"/>
      <w:marTop w:val="0"/>
      <w:marBottom w:val="0"/>
      <w:divBdr>
        <w:top w:val="none" w:sz="0" w:space="0" w:color="auto"/>
        <w:left w:val="none" w:sz="0" w:space="0" w:color="auto"/>
        <w:bottom w:val="none" w:sz="0" w:space="0" w:color="auto"/>
        <w:right w:val="none" w:sz="0" w:space="0" w:color="auto"/>
      </w:divBdr>
    </w:div>
    <w:div w:id="1147434557">
      <w:marLeft w:val="0"/>
      <w:marRight w:val="0"/>
      <w:marTop w:val="0"/>
      <w:marBottom w:val="0"/>
      <w:divBdr>
        <w:top w:val="none" w:sz="0" w:space="0" w:color="auto"/>
        <w:left w:val="none" w:sz="0" w:space="0" w:color="auto"/>
        <w:bottom w:val="none" w:sz="0" w:space="0" w:color="auto"/>
        <w:right w:val="none" w:sz="0" w:space="0" w:color="auto"/>
      </w:divBdr>
    </w:div>
    <w:div w:id="1147434558">
      <w:marLeft w:val="0"/>
      <w:marRight w:val="0"/>
      <w:marTop w:val="0"/>
      <w:marBottom w:val="0"/>
      <w:divBdr>
        <w:top w:val="none" w:sz="0" w:space="0" w:color="auto"/>
        <w:left w:val="none" w:sz="0" w:space="0" w:color="auto"/>
        <w:bottom w:val="none" w:sz="0" w:space="0" w:color="auto"/>
        <w:right w:val="none" w:sz="0" w:space="0" w:color="auto"/>
      </w:divBdr>
    </w:div>
    <w:div w:id="1147434559">
      <w:marLeft w:val="0"/>
      <w:marRight w:val="0"/>
      <w:marTop w:val="0"/>
      <w:marBottom w:val="0"/>
      <w:divBdr>
        <w:top w:val="none" w:sz="0" w:space="0" w:color="auto"/>
        <w:left w:val="none" w:sz="0" w:space="0" w:color="auto"/>
        <w:bottom w:val="none" w:sz="0" w:space="0" w:color="auto"/>
        <w:right w:val="none" w:sz="0" w:space="0" w:color="auto"/>
      </w:divBdr>
    </w:div>
    <w:div w:id="1147434560">
      <w:marLeft w:val="0"/>
      <w:marRight w:val="0"/>
      <w:marTop w:val="0"/>
      <w:marBottom w:val="0"/>
      <w:divBdr>
        <w:top w:val="none" w:sz="0" w:space="0" w:color="auto"/>
        <w:left w:val="none" w:sz="0" w:space="0" w:color="auto"/>
        <w:bottom w:val="none" w:sz="0" w:space="0" w:color="auto"/>
        <w:right w:val="none" w:sz="0" w:space="0" w:color="auto"/>
      </w:divBdr>
    </w:div>
    <w:div w:id="1147434561">
      <w:marLeft w:val="0"/>
      <w:marRight w:val="0"/>
      <w:marTop w:val="0"/>
      <w:marBottom w:val="0"/>
      <w:divBdr>
        <w:top w:val="none" w:sz="0" w:space="0" w:color="auto"/>
        <w:left w:val="none" w:sz="0" w:space="0" w:color="auto"/>
        <w:bottom w:val="none" w:sz="0" w:space="0" w:color="auto"/>
        <w:right w:val="none" w:sz="0" w:space="0" w:color="auto"/>
      </w:divBdr>
    </w:div>
    <w:div w:id="1147434562">
      <w:marLeft w:val="0"/>
      <w:marRight w:val="0"/>
      <w:marTop w:val="0"/>
      <w:marBottom w:val="0"/>
      <w:divBdr>
        <w:top w:val="none" w:sz="0" w:space="0" w:color="auto"/>
        <w:left w:val="none" w:sz="0" w:space="0" w:color="auto"/>
        <w:bottom w:val="none" w:sz="0" w:space="0" w:color="auto"/>
        <w:right w:val="none" w:sz="0" w:space="0" w:color="auto"/>
      </w:divBdr>
    </w:div>
    <w:div w:id="1147434563">
      <w:marLeft w:val="0"/>
      <w:marRight w:val="0"/>
      <w:marTop w:val="0"/>
      <w:marBottom w:val="0"/>
      <w:divBdr>
        <w:top w:val="none" w:sz="0" w:space="0" w:color="auto"/>
        <w:left w:val="none" w:sz="0" w:space="0" w:color="auto"/>
        <w:bottom w:val="none" w:sz="0" w:space="0" w:color="auto"/>
        <w:right w:val="none" w:sz="0" w:space="0" w:color="auto"/>
      </w:divBdr>
    </w:div>
    <w:div w:id="1147434564">
      <w:marLeft w:val="0"/>
      <w:marRight w:val="0"/>
      <w:marTop w:val="0"/>
      <w:marBottom w:val="0"/>
      <w:divBdr>
        <w:top w:val="none" w:sz="0" w:space="0" w:color="auto"/>
        <w:left w:val="none" w:sz="0" w:space="0" w:color="auto"/>
        <w:bottom w:val="none" w:sz="0" w:space="0" w:color="auto"/>
        <w:right w:val="none" w:sz="0" w:space="0" w:color="auto"/>
      </w:divBdr>
    </w:div>
    <w:div w:id="1147434565">
      <w:marLeft w:val="0"/>
      <w:marRight w:val="0"/>
      <w:marTop w:val="0"/>
      <w:marBottom w:val="0"/>
      <w:divBdr>
        <w:top w:val="none" w:sz="0" w:space="0" w:color="auto"/>
        <w:left w:val="none" w:sz="0" w:space="0" w:color="auto"/>
        <w:bottom w:val="none" w:sz="0" w:space="0" w:color="auto"/>
        <w:right w:val="none" w:sz="0" w:space="0" w:color="auto"/>
      </w:divBdr>
    </w:div>
    <w:div w:id="1147434566">
      <w:marLeft w:val="0"/>
      <w:marRight w:val="0"/>
      <w:marTop w:val="0"/>
      <w:marBottom w:val="0"/>
      <w:divBdr>
        <w:top w:val="none" w:sz="0" w:space="0" w:color="auto"/>
        <w:left w:val="none" w:sz="0" w:space="0" w:color="auto"/>
        <w:bottom w:val="none" w:sz="0" w:space="0" w:color="auto"/>
        <w:right w:val="none" w:sz="0" w:space="0" w:color="auto"/>
      </w:divBdr>
    </w:div>
    <w:div w:id="1147434567">
      <w:marLeft w:val="0"/>
      <w:marRight w:val="0"/>
      <w:marTop w:val="0"/>
      <w:marBottom w:val="0"/>
      <w:divBdr>
        <w:top w:val="none" w:sz="0" w:space="0" w:color="auto"/>
        <w:left w:val="none" w:sz="0" w:space="0" w:color="auto"/>
        <w:bottom w:val="none" w:sz="0" w:space="0" w:color="auto"/>
        <w:right w:val="none" w:sz="0" w:space="0" w:color="auto"/>
      </w:divBdr>
    </w:div>
    <w:div w:id="1147434568">
      <w:marLeft w:val="0"/>
      <w:marRight w:val="0"/>
      <w:marTop w:val="0"/>
      <w:marBottom w:val="0"/>
      <w:divBdr>
        <w:top w:val="none" w:sz="0" w:space="0" w:color="auto"/>
        <w:left w:val="none" w:sz="0" w:space="0" w:color="auto"/>
        <w:bottom w:val="none" w:sz="0" w:space="0" w:color="auto"/>
        <w:right w:val="none" w:sz="0" w:space="0" w:color="auto"/>
      </w:divBdr>
    </w:div>
    <w:div w:id="1147434569">
      <w:marLeft w:val="0"/>
      <w:marRight w:val="0"/>
      <w:marTop w:val="0"/>
      <w:marBottom w:val="0"/>
      <w:divBdr>
        <w:top w:val="none" w:sz="0" w:space="0" w:color="auto"/>
        <w:left w:val="none" w:sz="0" w:space="0" w:color="auto"/>
        <w:bottom w:val="none" w:sz="0" w:space="0" w:color="auto"/>
        <w:right w:val="none" w:sz="0" w:space="0" w:color="auto"/>
      </w:divBdr>
    </w:div>
    <w:div w:id="1147434570">
      <w:marLeft w:val="0"/>
      <w:marRight w:val="0"/>
      <w:marTop w:val="0"/>
      <w:marBottom w:val="0"/>
      <w:divBdr>
        <w:top w:val="none" w:sz="0" w:space="0" w:color="auto"/>
        <w:left w:val="none" w:sz="0" w:space="0" w:color="auto"/>
        <w:bottom w:val="none" w:sz="0" w:space="0" w:color="auto"/>
        <w:right w:val="none" w:sz="0" w:space="0" w:color="auto"/>
      </w:divBdr>
    </w:div>
    <w:div w:id="1147434571">
      <w:marLeft w:val="0"/>
      <w:marRight w:val="0"/>
      <w:marTop w:val="0"/>
      <w:marBottom w:val="0"/>
      <w:divBdr>
        <w:top w:val="none" w:sz="0" w:space="0" w:color="auto"/>
        <w:left w:val="none" w:sz="0" w:space="0" w:color="auto"/>
        <w:bottom w:val="none" w:sz="0" w:space="0" w:color="auto"/>
        <w:right w:val="none" w:sz="0" w:space="0" w:color="auto"/>
      </w:divBdr>
    </w:div>
    <w:div w:id="1147434572">
      <w:marLeft w:val="0"/>
      <w:marRight w:val="0"/>
      <w:marTop w:val="0"/>
      <w:marBottom w:val="0"/>
      <w:divBdr>
        <w:top w:val="none" w:sz="0" w:space="0" w:color="auto"/>
        <w:left w:val="none" w:sz="0" w:space="0" w:color="auto"/>
        <w:bottom w:val="none" w:sz="0" w:space="0" w:color="auto"/>
        <w:right w:val="none" w:sz="0" w:space="0" w:color="auto"/>
      </w:divBdr>
    </w:div>
    <w:div w:id="1147434573">
      <w:marLeft w:val="0"/>
      <w:marRight w:val="0"/>
      <w:marTop w:val="0"/>
      <w:marBottom w:val="0"/>
      <w:divBdr>
        <w:top w:val="none" w:sz="0" w:space="0" w:color="auto"/>
        <w:left w:val="none" w:sz="0" w:space="0" w:color="auto"/>
        <w:bottom w:val="none" w:sz="0" w:space="0" w:color="auto"/>
        <w:right w:val="none" w:sz="0" w:space="0" w:color="auto"/>
      </w:divBdr>
    </w:div>
    <w:div w:id="1147434574">
      <w:marLeft w:val="0"/>
      <w:marRight w:val="0"/>
      <w:marTop w:val="0"/>
      <w:marBottom w:val="0"/>
      <w:divBdr>
        <w:top w:val="none" w:sz="0" w:space="0" w:color="auto"/>
        <w:left w:val="none" w:sz="0" w:space="0" w:color="auto"/>
        <w:bottom w:val="none" w:sz="0" w:space="0" w:color="auto"/>
        <w:right w:val="none" w:sz="0" w:space="0" w:color="auto"/>
      </w:divBdr>
    </w:div>
    <w:div w:id="1147434575">
      <w:marLeft w:val="0"/>
      <w:marRight w:val="0"/>
      <w:marTop w:val="0"/>
      <w:marBottom w:val="0"/>
      <w:divBdr>
        <w:top w:val="none" w:sz="0" w:space="0" w:color="auto"/>
        <w:left w:val="none" w:sz="0" w:space="0" w:color="auto"/>
        <w:bottom w:val="none" w:sz="0" w:space="0" w:color="auto"/>
        <w:right w:val="none" w:sz="0" w:space="0" w:color="auto"/>
      </w:divBdr>
    </w:div>
    <w:div w:id="1147434576">
      <w:marLeft w:val="0"/>
      <w:marRight w:val="0"/>
      <w:marTop w:val="0"/>
      <w:marBottom w:val="0"/>
      <w:divBdr>
        <w:top w:val="none" w:sz="0" w:space="0" w:color="auto"/>
        <w:left w:val="none" w:sz="0" w:space="0" w:color="auto"/>
        <w:bottom w:val="none" w:sz="0" w:space="0" w:color="auto"/>
        <w:right w:val="none" w:sz="0" w:space="0" w:color="auto"/>
      </w:divBdr>
    </w:div>
    <w:div w:id="1147434577">
      <w:marLeft w:val="0"/>
      <w:marRight w:val="0"/>
      <w:marTop w:val="0"/>
      <w:marBottom w:val="0"/>
      <w:divBdr>
        <w:top w:val="none" w:sz="0" w:space="0" w:color="auto"/>
        <w:left w:val="none" w:sz="0" w:space="0" w:color="auto"/>
        <w:bottom w:val="none" w:sz="0" w:space="0" w:color="auto"/>
        <w:right w:val="none" w:sz="0" w:space="0" w:color="auto"/>
      </w:divBdr>
    </w:div>
    <w:div w:id="1147434578">
      <w:marLeft w:val="0"/>
      <w:marRight w:val="0"/>
      <w:marTop w:val="0"/>
      <w:marBottom w:val="0"/>
      <w:divBdr>
        <w:top w:val="none" w:sz="0" w:space="0" w:color="auto"/>
        <w:left w:val="none" w:sz="0" w:space="0" w:color="auto"/>
        <w:bottom w:val="none" w:sz="0" w:space="0" w:color="auto"/>
        <w:right w:val="none" w:sz="0" w:space="0" w:color="auto"/>
      </w:divBdr>
    </w:div>
    <w:div w:id="1147434579">
      <w:marLeft w:val="0"/>
      <w:marRight w:val="0"/>
      <w:marTop w:val="0"/>
      <w:marBottom w:val="0"/>
      <w:divBdr>
        <w:top w:val="none" w:sz="0" w:space="0" w:color="auto"/>
        <w:left w:val="none" w:sz="0" w:space="0" w:color="auto"/>
        <w:bottom w:val="none" w:sz="0" w:space="0" w:color="auto"/>
        <w:right w:val="none" w:sz="0" w:space="0" w:color="auto"/>
      </w:divBdr>
    </w:div>
    <w:div w:id="1147434580">
      <w:marLeft w:val="0"/>
      <w:marRight w:val="0"/>
      <w:marTop w:val="0"/>
      <w:marBottom w:val="0"/>
      <w:divBdr>
        <w:top w:val="none" w:sz="0" w:space="0" w:color="auto"/>
        <w:left w:val="none" w:sz="0" w:space="0" w:color="auto"/>
        <w:bottom w:val="none" w:sz="0" w:space="0" w:color="auto"/>
        <w:right w:val="none" w:sz="0" w:space="0" w:color="auto"/>
      </w:divBdr>
    </w:div>
    <w:div w:id="1147434581">
      <w:marLeft w:val="0"/>
      <w:marRight w:val="0"/>
      <w:marTop w:val="0"/>
      <w:marBottom w:val="0"/>
      <w:divBdr>
        <w:top w:val="none" w:sz="0" w:space="0" w:color="auto"/>
        <w:left w:val="none" w:sz="0" w:space="0" w:color="auto"/>
        <w:bottom w:val="none" w:sz="0" w:space="0" w:color="auto"/>
        <w:right w:val="none" w:sz="0" w:space="0" w:color="auto"/>
      </w:divBdr>
    </w:div>
    <w:div w:id="1147434582">
      <w:marLeft w:val="0"/>
      <w:marRight w:val="0"/>
      <w:marTop w:val="0"/>
      <w:marBottom w:val="0"/>
      <w:divBdr>
        <w:top w:val="none" w:sz="0" w:space="0" w:color="auto"/>
        <w:left w:val="none" w:sz="0" w:space="0" w:color="auto"/>
        <w:bottom w:val="none" w:sz="0" w:space="0" w:color="auto"/>
        <w:right w:val="none" w:sz="0" w:space="0" w:color="auto"/>
      </w:divBdr>
    </w:div>
    <w:div w:id="1147434583">
      <w:marLeft w:val="0"/>
      <w:marRight w:val="0"/>
      <w:marTop w:val="0"/>
      <w:marBottom w:val="0"/>
      <w:divBdr>
        <w:top w:val="none" w:sz="0" w:space="0" w:color="auto"/>
        <w:left w:val="none" w:sz="0" w:space="0" w:color="auto"/>
        <w:bottom w:val="none" w:sz="0" w:space="0" w:color="auto"/>
        <w:right w:val="none" w:sz="0" w:space="0" w:color="auto"/>
      </w:divBdr>
    </w:div>
    <w:div w:id="1147434584">
      <w:marLeft w:val="0"/>
      <w:marRight w:val="0"/>
      <w:marTop w:val="0"/>
      <w:marBottom w:val="0"/>
      <w:divBdr>
        <w:top w:val="none" w:sz="0" w:space="0" w:color="auto"/>
        <w:left w:val="none" w:sz="0" w:space="0" w:color="auto"/>
        <w:bottom w:val="none" w:sz="0" w:space="0" w:color="auto"/>
        <w:right w:val="none" w:sz="0" w:space="0" w:color="auto"/>
      </w:divBdr>
    </w:div>
    <w:div w:id="1147434585">
      <w:marLeft w:val="0"/>
      <w:marRight w:val="0"/>
      <w:marTop w:val="0"/>
      <w:marBottom w:val="0"/>
      <w:divBdr>
        <w:top w:val="none" w:sz="0" w:space="0" w:color="auto"/>
        <w:left w:val="none" w:sz="0" w:space="0" w:color="auto"/>
        <w:bottom w:val="none" w:sz="0" w:space="0" w:color="auto"/>
        <w:right w:val="none" w:sz="0" w:space="0" w:color="auto"/>
      </w:divBdr>
    </w:div>
    <w:div w:id="1147434586">
      <w:marLeft w:val="0"/>
      <w:marRight w:val="0"/>
      <w:marTop w:val="0"/>
      <w:marBottom w:val="0"/>
      <w:divBdr>
        <w:top w:val="none" w:sz="0" w:space="0" w:color="auto"/>
        <w:left w:val="none" w:sz="0" w:space="0" w:color="auto"/>
        <w:bottom w:val="none" w:sz="0" w:space="0" w:color="auto"/>
        <w:right w:val="none" w:sz="0" w:space="0" w:color="auto"/>
      </w:divBdr>
    </w:div>
    <w:div w:id="1147434587">
      <w:marLeft w:val="0"/>
      <w:marRight w:val="0"/>
      <w:marTop w:val="0"/>
      <w:marBottom w:val="0"/>
      <w:divBdr>
        <w:top w:val="none" w:sz="0" w:space="0" w:color="auto"/>
        <w:left w:val="none" w:sz="0" w:space="0" w:color="auto"/>
        <w:bottom w:val="none" w:sz="0" w:space="0" w:color="auto"/>
        <w:right w:val="none" w:sz="0" w:space="0" w:color="auto"/>
      </w:divBdr>
    </w:div>
    <w:div w:id="1147434588">
      <w:marLeft w:val="0"/>
      <w:marRight w:val="0"/>
      <w:marTop w:val="0"/>
      <w:marBottom w:val="0"/>
      <w:divBdr>
        <w:top w:val="none" w:sz="0" w:space="0" w:color="auto"/>
        <w:left w:val="none" w:sz="0" w:space="0" w:color="auto"/>
        <w:bottom w:val="none" w:sz="0" w:space="0" w:color="auto"/>
        <w:right w:val="none" w:sz="0" w:space="0" w:color="auto"/>
      </w:divBdr>
    </w:div>
    <w:div w:id="1147434589">
      <w:marLeft w:val="0"/>
      <w:marRight w:val="0"/>
      <w:marTop w:val="0"/>
      <w:marBottom w:val="0"/>
      <w:divBdr>
        <w:top w:val="none" w:sz="0" w:space="0" w:color="auto"/>
        <w:left w:val="none" w:sz="0" w:space="0" w:color="auto"/>
        <w:bottom w:val="none" w:sz="0" w:space="0" w:color="auto"/>
        <w:right w:val="none" w:sz="0" w:space="0" w:color="auto"/>
      </w:divBdr>
    </w:div>
    <w:div w:id="1147434590">
      <w:marLeft w:val="0"/>
      <w:marRight w:val="0"/>
      <w:marTop w:val="0"/>
      <w:marBottom w:val="0"/>
      <w:divBdr>
        <w:top w:val="none" w:sz="0" w:space="0" w:color="auto"/>
        <w:left w:val="none" w:sz="0" w:space="0" w:color="auto"/>
        <w:bottom w:val="none" w:sz="0" w:space="0" w:color="auto"/>
        <w:right w:val="none" w:sz="0" w:space="0" w:color="auto"/>
      </w:divBdr>
    </w:div>
    <w:div w:id="1147434591">
      <w:marLeft w:val="0"/>
      <w:marRight w:val="0"/>
      <w:marTop w:val="0"/>
      <w:marBottom w:val="0"/>
      <w:divBdr>
        <w:top w:val="none" w:sz="0" w:space="0" w:color="auto"/>
        <w:left w:val="none" w:sz="0" w:space="0" w:color="auto"/>
        <w:bottom w:val="none" w:sz="0" w:space="0" w:color="auto"/>
        <w:right w:val="none" w:sz="0" w:space="0" w:color="auto"/>
      </w:divBdr>
    </w:div>
    <w:div w:id="1147434592">
      <w:marLeft w:val="0"/>
      <w:marRight w:val="0"/>
      <w:marTop w:val="0"/>
      <w:marBottom w:val="0"/>
      <w:divBdr>
        <w:top w:val="none" w:sz="0" w:space="0" w:color="auto"/>
        <w:left w:val="none" w:sz="0" w:space="0" w:color="auto"/>
        <w:bottom w:val="none" w:sz="0" w:space="0" w:color="auto"/>
        <w:right w:val="none" w:sz="0" w:space="0" w:color="auto"/>
      </w:divBdr>
    </w:div>
    <w:div w:id="1147434593">
      <w:marLeft w:val="0"/>
      <w:marRight w:val="0"/>
      <w:marTop w:val="0"/>
      <w:marBottom w:val="0"/>
      <w:divBdr>
        <w:top w:val="none" w:sz="0" w:space="0" w:color="auto"/>
        <w:left w:val="none" w:sz="0" w:space="0" w:color="auto"/>
        <w:bottom w:val="none" w:sz="0" w:space="0" w:color="auto"/>
        <w:right w:val="none" w:sz="0" w:space="0" w:color="auto"/>
      </w:divBdr>
    </w:div>
    <w:div w:id="1147434594">
      <w:marLeft w:val="0"/>
      <w:marRight w:val="0"/>
      <w:marTop w:val="0"/>
      <w:marBottom w:val="0"/>
      <w:divBdr>
        <w:top w:val="none" w:sz="0" w:space="0" w:color="auto"/>
        <w:left w:val="none" w:sz="0" w:space="0" w:color="auto"/>
        <w:bottom w:val="none" w:sz="0" w:space="0" w:color="auto"/>
        <w:right w:val="none" w:sz="0" w:space="0" w:color="auto"/>
      </w:divBdr>
    </w:div>
    <w:div w:id="1147434595">
      <w:marLeft w:val="0"/>
      <w:marRight w:val="0"/>
      <w:marTop w:val="0"/>
      <w:marBottom w:val="0"/>
      <w:divBdr>
        <w:top w:val="none" w:sz="0" w:space="0" w:color="auto"/>
        <w:left w:val="none" w:sz="0" w:space="0" w:color="auto"/>
        <w:bottom w:val="none" w:sz="0" w:space="0" w:color="auto"/>
        <w:right w:val="none" w:sz="0" w:space="0" w:color="auto"/>
      </w:divBdr>
    </w:div>
    <w:div w:id="1147434596">
      <w:marLeft w:val="0"/>
      <w:marRight w:val="0"/>
      <w:marTop w:val="0"/>
      <w:marBottom w:val="0"/>
      <w:divBdr>
        <w:top w:val="none" w:sz="0" w:space="0" w:color="auto"/>
        <w:left w:val="none" w:sz="0" w:space="0" w:color="auto"/>
        <w:bottom w:val="none" w:sz="0" w:space="0" w:color="auto"/>
        <w:right w:val="none" w:sz="0" w:space="0" w:color="auto"/>
      </w:divBdr>
    </w:div>
    <w:div w:id="1147434597">
      <w:marLeft w:val="0"/>
      <w:marRight w:val="0"/>
      <w:marTop w:val="0"/>
      <w:marBottom w:val="0"/>
      <w:divBdr>
        <w:top w:val="none" w:sz="0" w:space="0" w:color="auto"/>
        <w:left w:val="none" w:sz="0" w:space="0" w:color="auto"/>
        <w:bottom w:val="none" w:sz="0" w:space="0" w:color="auto"/>
        <w:right w:val="none" w:sz="0" w:space="0" w:color="auto"/>
      </w:divBdr>
    </w:div>
    <w:div w:id="1147434598">
      <w:marLeft w:val="0"/>
      <w:marRight w:val="0"/>
      <w:marTop w:val="0"/>
      <w:marBottom w:val="0"/>
      <w:divBdr>
        <w:top w:val="none" w:sz="0" w:space="0" w:color="auto"/>
        <w:left w:val="none" w:sz="0" w:space="0" w:color="auto"/>
        <w:bottom w:val="none" w:sz="0" w:space="0" w:color="auto"/>
        <w:right w:val="none" w:sz="0" w:space="0" w:color="auto"/>
      </w:divBdr>
    </w:div>
    <w:div w:id="1147434599">
      <w:marLeft w:val="0"/>
      <w:marRight w:val="0"/>
      <w:marTop w:val="0"/>
      <w:marBottom w:val="0"/>
      <w:divBdr>
        <w:top w:val="none" w:sz="0" w:space="0" w:color="auto"/>
        <w:left w:val="none" w:sz="0" w:space="0" w:color="auto"/>
        <w:bottom w:val="none" w:sz="0" w:space="0" w:color="auto"/>
        <w:right w:val="none" w:sz="0" w:space="0" w:color="auto"/>
      </w:divBdr>
    </w:div>
    <w:div w:id="1147434600">
      <w:marLeft w:val="0"/>
      <w:marRight w:val="0"/>
      <w:marTop w:val="0"/>
      <w:marBottom w:val="0"/>
      <w:divBdr>
        <w:top w:val="none" w:sz="0" w:space="0" w:color="auto"/>
        <w:left w:val="none" w:sz="0" w:space="0" w:color="auto"/>
        <w:bottom w:val="none" w:sz="0" w:space="0" w:color="auto"/>
        <w:right w:val="none" w:sz="0" w:space="0" w:color="auto"/>
      </w:divBdr>
    </w:div>
    <w:div w:id="1147434601">
      <w:marLeft w:val="0"/>
      <w:marRight w:val="0"/>
      <w:marTop w:val="0"/>
      <w:marBottom w:val="0"/>
      <w:divBdr>
        <w:top w:val="none" w:sz="0" w:space="0" w:color="auto"/>
        <w:left w:val="none" w:sz="0" w:space="0" w:color="auto"/>
        <w:bottom w:val="none" w:sz="0" w:space="0" w:color="auto"/>
        <w:right w:val="none" w:sz="0" w:space="0" w:color="auto"/>
      </w:divBdr>
    </w:div>
    <w:div w:id="1147434602">
      <w:marLeft w:val="0"/>
      <w:marRight w:val="0"/>
      <w:marTop w:val="0"/>
      <w:marBottom w:val="0"/>
      <w:divBdr>
        <w:top w:val="none" w:sz="0" w:space="0" w:color="auto"/>
        <w:left w:val="none" w:sz="0" w:space="0" w:color="auto"/>
        <w:bottom w:val="none" w:sz="0" w:space="0" w:color="auto"/>
        <w:right w:val="none" w:sz="0" w:space="0" w:color="auto"/>
      </w:divBdr>
    </w:div>
    <w:div w:id="1147434603">
      <w:marLeft w:val="0"/>
      <w:marRight w:val="0"/>
      <w:marTop w:val="0"/>
      <w:marBottom w:val="0"/>
      <w:divBdr>
        <w:top w:val="none" w:sz="0" w:space="0" w:color="auto"/>
        <w:left w:val="none" w:sz="0" w:space="0" w:color="auto"/>
        <w:bottom w:val="none" w:sz="0" w:space="0" w:color="auto"/>
        <w:right w:val="none" w:sz="0" w:space="0" w:color="auto"/>
      </w:divBdr>
    </w:div>
    <w:div w:id="1147434604">
      <w:marLeft w:val="0"/>
      <w:marRight w:val="0"/>
      <w:marTop w:val="0"/>
      <w:marBottom w:val="0"/>
      <w:divBdr>
        <w:top w:val="none" w:sz="0" w:space="0" w:color="auto"/>
        <w:left w:val="none" w:sz="0" w:space="0" w:color="auto"/>
        <w:bottom w:val="none" w:sz="0" w:space="0" w:color="auto"/>
        <w:right w:val="none" w:sz="0" w:space="0" w:color="auto"/>
      </w:divBdr>
    </w:div>
    <w:div w:id="1147434605">
      <w:marLeft w:val="0"/>
      <w:marRight w:val="0"/>
      <w:marTop w:val="0"/>
      <w:marBottom w:val="0"/>
      <w:divBdr>
        <w:top w:val="none" w:sz="0" w:space="0" w:color="auto"/>
        <w:left w:val="none" w:sz="0" w:space="0" w:color="auto"/>
        <w:bottom w:val="none" w:sz="0" w:space="0" w:color="auto"/>
        <w:right w:val="none" w:sz="0" w:space="0" w:color="auto"/>
      </w:divBdr>
    </w:div>
    <w:div w:id="1147434606">
      <w:marLeft w:val="0"/>
      <w:marRight w:val="0"/>
      <w:marTop w:val="0"/>
      <w:marBottom w:val="0"/>
      <w:divBdr>
        <w:top w:val="none" w:sz="0" w:space="0" w:color="auto"/>
        <w:left w:val="none" w:sz="0" w:space="0" w:color="auto"/>
        <w:bottom w:val="none" w:sz="0" w:space="0" w:color="auto"/>
        <w:right w:val="none" w:sz="0" w:space="0" w:color="auto"/>
      </w:divBdr>
    </w:div>
    <w:div w:id="1147434607">
      <w:marLeft w:val="0"/>
      <w:marRight w:val="0"/>
      <w:marTop w:val="0"/>
      <w:marBottom w:val="0"/>
      <w:divBdr>
        <w:top w:val="none" w:sz="0" w:space="0" w:color="auto"/>
        <w:left w:val="none" w:sz="0" w:space="0" w:color="auto"/>
        <w:bottom w:val="none" w:sz="0" w:space="0" w:color="auto"/>
        <w:right w:val="none" w:sz="0" w:space="0" w:color="auto"/>
      </w:divBdr>
    </w:div>
    <w:div w:id="1147434608">
      <w:marLeft w:val="0"/>
      <w:marRight w:val="0"/>
      <w:marTop w:val="0"/>
      <w:marBottom w:val="0"/>
      <w:divBdr>
        <w:top w:val="none" w:sz="0" w:space="0" w:color="auto"/>
        <w:left w:val="none" w:sz="0" w:space="0" w:color="auto"/>
        <w:bottom w:val="none" w:sz="0" w:space="0" w:color="auto"/>
        <w:right w:val="none" w:sz="0" w:space="0" w:color="auto"/>
      </w:divBdr>
    </w:div>
    <w:div w:id="1147434609">
      <w:marLeft w:val="0"/>
      <w:marRight w:val="0"/>
      <w:marTop w:val="0"/>
      <w:marBottom w:val="0"/>
      <w:divBdr>
        <w:top w:val="none" w:sz="0" w:space="0" w:color="auto"/>
        <w:left w:val="none" w:sz="0" w:space="0" w:color="auto"/>
        <w:bottom w:val="none" w:sz="0" w:space="0" w:color="auto"/>
        <w:right w:val="none" w:sz="0" w:space="0" w:color="auto"/>
      </w:divBdr>
    </w:div>
    <w:div w:id="1147434610">
      <w:marLeft w:val="0"/>
      <w:marRight w:val="0"/>
      <w:marTop w:val="0"/>
      <w:marBottom w:val="0"/>
      <w:divBdr>
        <w:top w:val="none" w:sz="0" w:space="0" w:color="auto"/>
        <w:left w:val="none" w:sz="0" w:space="0" w:color="auto"/>
        <w:bottom w:val="none" w:sz="0" w:space="0" w:color="auto"/>
        <w:right w:val="none" w:sz="0" w:space="0" w:color="auto"/>
      </w:divBdr>
    </w:div>
    <w:div w:id="1147434611">
      <w:marLeft w:val="0"/>
      <w:marRight w:val="0"/>
      <w:marTop w:val="0"/>
      <w:marBottom w:val="0"/>
      <w:divBdr>
        <w:top w:val="none" w:sz="0" w:space="0" w:color="auto"/>
        <w:left w:val="none" w:sz="0" w:space="0" w:color="auto"/>
        <w:bottom w:val="none" w:sz="0" w:space="0" w:color="auto"/>
        <w:right w:val="none" w:sz="0" w:space="0" w:color="auto"/>
      </w:divBdr>
    </w:div>
    <w:div w:id="1147434612">
      <w:marLeft w:val="0"/>
      <w:marRight w:val="0"/>
      <w:marTop w:val="0"/>
      <w:marBottom w:val="0"/>
      <w:divBdr>
        <w:top w:val="none" w:sz="0" w:space="0" w:color="auto"/>
        <w:left w:val="none" w:sz="0" w:space="0" w:color="auto"/>
        <w:bottom w:val="none" w:sz="0" w:space="0" w:color="auto"/>
        <w:right w:val="none" w:sz="0" w:space="0" w:color="auto"/>
      </w:divBdr>
    </w:div>
    <w:div w:id="1147434613">
      <w:marLeft w:val="0"/>
      <w:marRight w:val="0"/>
      <w:marTop w:val="0"/>
      <w:marBottom w:val="0"/>
      <w:divBdr>
        <w:top w:val="none" w:sz="0" w:space="0" w:color="auto"/>
        <w:left w:val="none" w:sz="0" w:space="0" w:color="auto"/>
        <w:bottom w:val="none" w:sz="0" w:space="0" w:color="auto"/>
        <w:right w:val="none" w:sz="0" w:space="0" w:color="auto"/>
      </w:divBdr>
    </w:div>
    <w:div w:id="1147434614">
      <w:marLeft w:val="0"/>
      <w:marRight w:val="0"/>
      <w:marTop w:val="0"/>
      <w:marBottom w:val="0"/>
      <w:divBdr>
        <w:top w:val="none" w:sz="0" w:space="0" w:color="auto"/>
        <w:left w:val="none" w:sz="0" w:space="0" w:color="auto"/>
        <w:bottom w:val="none" w:sz="0" w:space="0" w:color="auto"/>
        <w:right w:val="none" w:sz="0" w:space="0" w:color="auto"/>
      </w:divBdr>
    </w:div>
    <w:div w:id="1147434615">
      <w:marLeft w:val="0"/>
      <w:marRight w:val="0"/>
      <w:marTop w:val="0"/>
      <w:marBottom w:val="0"/>
      <w:divBdr>
        <w:top w:val="none" w:sz="0" w:space="0" w:color="auto"/>
        <w:left w:val="none" w:sz="0" w:space="0" w:color="auto"/>
        <w:bottom w:val="none" w:sz="0" w:space="0" w:color="auto"/>
        <w:right w:val="none" w:sz="0" w:space="0" w:color="auto"/>
      </w:divBdr>
    </w:div>
    <w:div w:id="1147434616">
      <w:marLeft w:val="0"/>
      <w:marRight w:val="0"/>
      <w:marTop w:val="0"/>
      <w:marBottom w:val="0"/>
      <w:divBdr>
        <w:top w:val="none" w:sz="0" w:space="0" w:color="auto"/>
        <w:left w:val="none" w:sz="0" w:space="0" w:color="auto"/>
        <w:bottom w:val="none" w:sz="0" w:space="0" w:color="auto"/>
        <w:right w:val="none" w:sz="0" w:space="0" w:color="auto"/>
      </w:divBdr>
    </w:div>
    <w:div w:id="1147434617">
      <w:marLeft w:val="0"/>
      <w:marRight w:val="0"/>
      <w:marTop w:val="0"/>
      <w:marBottom w:val="0"/>
      <w:divBdr>
        <w:top w:val="none" w:sz="0" w:space="0" w:color="auto"/>
        <w:left w:val="none" w:sz="0" w:space="0" w:color="auto"/>
        <w:bottom w:val="none" w:sz="0" w:space="0" w:color="auto"/>
        <w:right w:val="none" w:sz="0" w:space="0" w:color="auto"/>
      </w:divBdr>
    </w:div>
    <w:div w:id="1147434618">
      <w:marLeft w:val="0"/>
      <w:marRight w:val="0"/>
      <w:marTop w:val="0"/>
      <w:marBottom w:val="0"/>
      <w:divBdr>
        <w:top w:val="none" w:sz="0" w:space="0" w:color="auto"/>
        <w:left w:val="none" w:sz="0" w:space="0" w:color="auto"/>
        <w:bottom w:val="none" w:sz="0" w:space="0" w:color="auto"/>
        <w:right w:val="none" w:sz="0" w:space="0" w:color="auto"/>
      </w:divBdr>
    </w:div>
    <w:div w:id="1147434619">
      <w:marLeft w:val="0"/>
      <w:marRight w:val="0"/>
      <w:marTop w:val="0"/>
      <w:marBottom w:val="0"/>
      <w:divBdr>
        <w:top w:val="none" w:sz="0" w:space="0" w:color="auto"/>
        <w:left w:val="none" w:sz="0" w:space="0" w:color="auto"/>
        <w:bottom w:val="none" w:sz="0" w:space="0" w:color="auto"/>
        <w:right w:val="none" w:sz="0" w:space="0" w:color="auto"/>
      </w:divBdr>
    </w:div>
    <w:div w:id="1147434620">
      <w:marLeft w:val="0"/>
      <w:marRight w:val="0"/>
      <w:marTop w:val="0"/>
      <w:marBottom w:val="0"/>
      <w:divBdr>
        <w:top w:val="none" w:sz="0" w:space="0" w:color="auto"/>
        <w:left w:val="none" w:sz="0" w:space="0" w:color="auto"/>
        <w:bottom w:val="none" w:sz="0" w:space="0" w:color="auto"/>
        <w:right w:val="none" w:sz="0" w:space="0" w:color="auto"/>
      </w:divBdr>
    </w:div>
    <w:div w:id="1147434621">
      <w:marLeft w:val="0"/>
      <w:marRight w:val="0"/>
      <w:marTop w:val="0"/>
      <w:marBottom w:val="0"/>
      <w:divBdr>
        <w:top w:val="none" w:sz="0" w:space="0" w:color="auto"/>
        <w:left w:val="none" w:sz="0" w:space="0" w:color="auto"/>
        <w:bottom w:val="none" w:sz="0" w:space="0" w:color="auto"/>
        <w:right w:val="none" w:sz="0" w:space="0" w:color="auto"/>
      </w:divBdr>
    </w:div>
    <w:div w:id="1147434622">
      <w:marLeft w:val="0"/>
      <w:marRight w:val="0"/>
      <w:marTop w:val="0"/>
      <w:marBottom w:val="0"/>
      <w:divBdr>
        <w:top w:val="none" w:sz="0" w:space="0" w:color="auto"/>
        <w:left w:val="none" w:sz="0" w:space="0" w:color="auto"/>
        <w:bottom w:val="none" w:sz="0" w:space="0" w:color="auto"/>
        <w:right w:val="none" w:sz="0" w:space="0" w:color="auto"/>
      </w:divBdr>
    </w:div>
    <w:div w:id="1147434623">
      <w:marLeft w:val="0"/>
      <w:marRight w:val="0"/>
      <w:marTop w:val="0"/>
      <w:marBottom w:val="0"/>
      <w:divBdr>
        <w:top w:val="none" w:sz="0" w:space="0" w:color="auto"/>
        <w:left w:val="none" w:sz="0" w:space="0" w:color="auto"/>
        <w:bottom w:val="none" w:sz="0" w:space="0" w:color="auto"/>
        <w:right w:val="none" w:sz="0" w:space="0" w:color="auto"/>
      </w:divBdr>
    </w:div>
    <w:div w:id="1147434624">
      <w:marLeft w:val="0"/>
      <w:marRight w:val="0"/>
      <w:marTop w:val="0"/>
      <w:marBottom w:val="0"/>
      <w:divBdr>
        <w:top w:val="none" w:sz="0" w:space="0" w:color="auto"/>
        <w:left w:val="none" w:sz="0" w:space="0" w:color="auto"/>
        <w:bottom w:val="none" w:sz="0" w:space="0" w:color="auto"/>
        <w:right w:val="none" w:sz="0" w:space="0" w:color="auto"/>
      </w:divBdr>
    </w:div>
    <w:div w:id="1147434625">
      <w:marLeft w:val="0"/>
      <w:marRight w:val="0"/>
      <w:marTop w:val="0"/>
      <w:marBottom w:val="0"/>
      <w:divBdr>
        <w:top w:val="none" w:sz="0" w:space="0" w:color="auto"/>
        <w:left w:val="none" w:sz="0" w:space="0" w:color="auto"/>
        <w:bottom w:val="none" w:sz="0" w:space="0" w:color="auto"/>
        <w:right w:val="none" w:sz="0" w:space="0" w:color="auto"/>
      </w:divBdr>
    </w:div>
    <w:div w:id="1147434626">
      <w:marLeft w:val="0"/>
      <w:marRight w:val="0"/>
      <w:marTop w:val="0"/>
      <w:marBottom w:val="0"/>
      <w:divBdr>
        <w:top w:val="none" w:sz="0" w:space="0" w:color="auto"/>
        <w:left w:val="none" w:sz="0" w:space="0" w:color="auto"/>
        <w:bottom w:val="none" w:sz="0" w:space="0" w:color="auto"/>
        <w:right w:val="none" w:sz="0" w:space="0" w:color="auto"/>
      </w:divBdr>
    </w:div>
    <w:div w:id="1147434627">
      <w:marLeft w:val="0"/>
      <w:marRight w:val="0"/>
      <w:marTop w:val="0"/>
      <w:marBottom w:val="0"/>
      <w:divBdr>
        <w:top w:val="none" w:sz="0" w:space="0" w:color="auto"/>
        <w:left w:val="none" w:sz="0" w:space="0" w:color="auto"/>
        <w:bottom w:val="none" w:sz="0" w:space="0" w:color="auto"/>
        <w:right w:val="none" w:sz="0" w:space="0" w:color="auto"/>
      </w:divBdr>
    </w:div>
    <w:div w:id="1147434628">
      <w:marLeft w:val="0"/>
      <w:marRight w:val="0"/>
      <w:marTop w:val="0"/>
      <w:marBottom w:val="0"/>
      <w:divBdr>
        <w:top w:val="none" w:sz="0" w:space="0" w:color="auto"/>
        <w:left w:val="none" w:sz="0" w:space="0" w:color="auto"/>
        <w:bottom w:val="none" w:sz="0" w:space="0" w:color="auto"/>
        <w:right w:val="none" w:sz="0" w:space="0" w:color="auto"/>
      </w:divBdr>
    </w:div>
    <w:div w:id="1147434629">
      <w:marLeft w:val="0"/>
      <w:marRight w:val="0"/>
      <w:marTop w:val="0"/>
      <w:marBottom w:val="0"/>
      <w:divBdr>
        <w:top w:val="none" w:sz="0" w:space="0" w:color="auto"/>
        <w:left w:val="none" w:sz="0" w:space="0" w:color="auto"/>
        <w:bottom w:val="none" w:sz="0" w:space="0" w:color="auto"/>
        <w:right w:val="none" w:sz="0" w:space="0" w:color="auto"/>
      </w:divBdr>
    </w:div>
    <w:div w:id="1147434630">
      <w:marLeft w:val="0"/>
      <w:marRight w:val="0"/>
      <w:marTop w:val="0"/>
      <w:marBottom w:val="0"/>
      <w:divBdr>
        <w:top w:val="none" w:sz="0" w:space="0" w:color="auto"/>
        <w:left w:val="none" w:sz="0" w:space="0" w:color="auto"/>
        <w:bottom w:val="none" w:sz="0" w:space="0" w:color="auto"/>
        <w:right w:val="none" w:sz="0" w:space="0" w:color="auto"/>
      </w:divBdr>
    </w:div>
    <w:div w:id="1147434631">
      <w:marLeft w:val="0"/>
      <w:marRight w:val="0"/>
      <w:marTop w:val="0"/>
      <w:marBottom w:val="0"/>
      <w:divBdr>
        <w:top w:val="none" w:sz="0" w:space="0" w:color="auto"/>
        <w:left w:val="none" w:sz="0" w:space="0" w:color="auto"/>
        <w:bottom w:val="none" w:sz="0" w:space="0" w:color="auto"/>
        <w:right w:val="none" w:sz="0" w:space="0" w:color="auto"/>
      </w:divBdr>
    </w:div>
    <w:div w:id="1147434632">
      <w:marLeft w:val="0"/>
      <w:marRight w:val="0"/>
      <w:marTop w:val="0"/>
      <w:marBottom w:val="0"/>
      <w:divBdr>
        <w:top w:val="none" w:sz="0" w:space="0" w:color="auto"/>
        <w:left w:val="none" w:sz="0" w:space="0" w:color="auto"/>
        <w:bottom w:val="none" w:sz="0" w:space="0" w:color="auto"/>
        <w:right w:val="none" w:sz="0" w:space="0" w:color="auto"/>
      </w:divBdr>
    </w:div>
    <w:div w:id="1147434633">
      <w:marLeft w:val="0"/>
      <w:marRight w:val="0"/>
      <w:marTop w:val="0"/>
      <w:marBottom w:val="0"/>
      <w:divBdr>
        <w:top w:val="none" w:sz="0" w:space="0" w:color="auto"/>
        <w:left w:val="none" w:sz="0" w:space="0" w:color="auto"/>
        <w:bottom w:val="none" w:sz="0" w:space="0" w:color="auto"/>
        <w:right w:val="none" w:sz="0" w:space="0" w:color="auto"/>
      </w:divBdr>
    </w:div>
    <w:div w:id="1147434634">
      <w:marLeft w:val="0"/>
      <w:marRight w:val="0"/>
      <w:marTop w:val="0"/>
      <w:marBottom w:val="0"/>
      <w:divBdr>
        <w:top w:val="none" w:sz="0" w:space="0" w:color="auto"/>
        <w:left w:val="none" w:sz="0" w:space="0" w:color="auto"/>
        <w:bottom w:val="none" w:sz="0" w:space="0" w:color="auto"/>
        <w:right w:val="none" w:sz="0" w:space="0" w:color="auto"/>
      </w:divBdr>
    </w:div>
    <w:div w:id="1147434635">
      <w:marLeft w:val="0"/>
      <w:marRight w:val="0"/>
      <w:marTop w:val="0"/>
      <w:marBottom w:val="0"/>
      <w:divBdr>
        <w:top w:val="none" w:sz="0" w:space="0" w:color="auto"/>
        <w:left w:val="none" w:sz="0" w:space="0" w:color="auto"/>
        <w:bottom w:val="none" w:sz="0" w:space="0" w:color="auto"/>
        <w:right w:val="none" w:sz="0" w:space="0" w:color="auto"/>
      </w:divBdr>
    </w:div>
    <w:div w:id="1147434636">
      <w:marLeft w:val="0"/>
      <w:marRight w:val="0"/>
      <w:marTop w:val="0"/>
      <w:marBottom w:val="0"/>
      <w:divBdr>
        <w:top w:val="none" w:sz="0" w:space="0" w:color="auto"/>
        <w:left w:val="none" w:sz="0" w:space="0" w:color="auto"/>
        <w:bottom w:val="none" w:sz="0" w:space="0" w:color="auto"/>
        <w:right w:val="none" w:sz="0" w:space="0" w:color="auto"/>
      </w:divBdr>
    </w:div>
    <w:div w:id="1147434637">
      <w:marLeft w:val="0"/>
      <w:marRight w:val="0"/>
      <w:marTop w:val="0"/>
      <w:marBottom w:val="0"/>
      <w:divBdr>
        <w:top w:val="none" w:sz="0" w:space="0" w:color="auto"/>
        <w:left w:val="none" w:sz="0" w:space="0" w:color="auto"/>
        <w:bottom w:val="none" w:sz="0" w:space="0" w:color="auto"/>
        <w:right w:val="none" w:sz="0" w:space="0" w:color="auto"/>
      </w:divBdr>
    </w:div>
    <w:div w:id="1147434638">
      <w:marLeft w:val="0"/>
      <w:marRight w:val="0"/>
      <w:marTop w:val="0"/>
      <w:marBottom w:val="0"/>
      <w:divBdr>
        <w:top w:val="none" w:sz="0" w:space="0" w:color="auto"/>
        <w:left w:val="none" w:sz="0" w:space="0" w:color="auto"/>
        <w:bottom w:val="none" w:sz="0" w:space="0" w:color="auto"/>
        <w:right w:val="none" w:sz="0" w:space="0" w:color="auto"/>
      </w:divBdr>
    </w:div>
    <w:div w:id="1147434639">
      <w:marLeft w:val="0"/>
      <w:marRight w:val="0"/>
      <w:marTop w:val="0"/>
      <w:marBottom w:val="0"/>
      <w:divBdr>
        <w:top w:val="none" w:sz="0" w:space="0" w:color="auto"/>
        <w:left w:val="none" w:sz="0" w:space="0" w:color="auto"/>
        <w:bottom w:val="none" w:sz="0" w:space="0" w:color="auto"/>
        <w:right w:val="none" w:sz="0" w:space="0" w:color="auto"/>
      </w:divBdr>
    </w:div>
    <w:div w:id="1147434640">
      <w:marLeft w:val="0"/>
      <w:marRight w:val="0"/>
      <w:marTop w:val="0"/>
      <w:marBottom w:val="0"/>
      <w:divBdr>
        <w:top w:val="none" w:sz="0" w:space="0" w:color="auto"/>
        <w:left w:val="none" w:sz="0" w:space="0" w:color="auto"/>
        <w:bottom w:val="none" w:sz="0" w:space="0" w:color="auto"/>
        <w:right w:val="none" w:sz="0" w:space="0" w:color="auto"/>
      </w:divBdr>
    </w:div>
    <w:div w:id="1147434641">
      <w:marLeft w:val="0"/>
      <w:marRight w:val="0"/>
      <w:marTop w:val="0"/>
      <w:marBottom w:val="0"/>
      <w:divBdr>
        <w:top w:val="none" w:sz="0" w:space="0" w:color="auto"/>
        <w:left w:val="none" w:sz="0" w:space="0" w:color="auto"/>
        <w:bottom w:val="none" w:sz="0" w:space="0" w:color="auto"/>
        <w:right w:val="none" w:sz="0" w:space="0" w:color="auto"/>
      </w:divBdr>
    </w:div>
    <w:div w:id="1147434642">
      <w:marLeft w:val="0"/>
      <w:marRight w:val="0"/>
      <w:marTop w:val="0"/>
      <w:marBottom w:val="0"/>
      <w:divBdr>
        <w:top w:val="none" w:sz="0" w:space="0" w:color="auto"/>
        <w:left w:val="none" w:sz="0" w:space="0" w:color="auto"/>
        <w:bottom w:val="none" w:sz="0" w:space="0" w:color="auto"/>
        <w:right w:val="none" w:sz="0" w:space="0" w:color="auto"/>
      </w:divBdr>
    </w:div>
    <w:div w:id="1147434643">
      <w:marLeft w:val="0"/>
      <w:marRight w:val="0"/>
      <w:marTop w:val="0"/>
      <w:marBottom w:val="0"/>
      <w:divBdr>
        <w:top w:val="none" w:sz="0" w:space="0" w:color="auto"/>
        <w:left w:val="none" w:sz="0" w:space="0" w:color="auto"/>
        <w:bottom w:val="none" w:sz="0" w:space="0" w:color="auto"/>
        <w:right w:val="none" w:sz="0" w:space="0" w:color="auto"/>
      </w:divBdr>
    </w:div>
    <w:div w:id="1147434644">
      <w:marLeft w:val="0"/>
      <w:marRight w:val="0"/>
      <w:marTop w:val="0"/>
      <w:marBottom w:val="0"/>
      <w:divBdr>
        <w:top w:val="none" w:sz="0" w:space="0" w:color="auto"/>
        <w:left w:val="none" w:sz="0" w:space="0" w:color="auto"/>
        <w:bottom w:val="none" w:sz="0" w:space="0" w:color="auto"/>
        <w:right w:val="none" w:sz="0" w:space="0" w:color="auto"/>
      </w:divBdr>
    </w:div>
    <w:div w:id="1147434645">
      <w:marLeft w:val="0"/>
      <w:marRight w:val="0"/>
      <w:marTop w:val="0"/>
      <w:marBottom w:val="0"/>
      <w:divBdr>
        <w:top w:val="none" w:sz="0" w:space="0" w:color="auto"/>
        <w:left w:val="none" w:sz="0" w:space="0" w:color="auto"/>
        <w:bottom w:val="none" w:sz="0" w:space="0" w:color="auto"/>
        <w:right w:val="none" w:sz="0" w:space="0" w:color="auto"/>
      </w:divBdr>
    </w:div>
    <w:div w:id="1147434646">
      <w:marLeft w:val="0"/>
      <w:marRight w:val="0"/>
      <w:marTop w:val="0"/>
      <w:marBottom w:val="0"/>
      <w:divBdr>
        <w:top w:val="none" w:sz="0" w:space="0" w:color="auto"/>
        <w:left w:val="none" w:sz="0" w:space="0" w:color="auto"/>
        <w:bottom w:val="none" w:sz="0" w:space="0" w:color="auto"/>
        <w:right w:val="none" w:sz="0" w:space="0" w:color="auto"/>
      </w:divBdr>
    </w:div>
    <w:div w:id="1147434647">
      <w:marLeft w:val="0"/>
      <w:marRight w:val="0"/>
      <w:marTop w:val="0"/>
      <w:marBottom w:val="0"/>
      <w:divBdr>
        <w:top w:val="none" w:sz="0" w:space="0" w:color="auto"/>
        <w:left w:val="none" w:sz="0" w:space="0" w:color="auto"/>
        <w:bottom w:val="none" w:sz="0" w:space="0" w:color="auto"/>
        <w:right w:val="none" w:sz="0" w:space="0" w:color="auto"/>
      </w:divBdr>
    </w:div>
    <w:div w:id="1147434648">
      <w:marLeft w:val="0"/>
      <w:marRight w:val="0"/>
      <w:marTop w:val="0"/>
      <w:marBottom w:val="0"/>
      <w:divBdr>
        <w:top w:val="none" w:sz="0" w:space="0" w:color="auto"/>
        <w:left w:val="none" w:sz="0" w:space="0" w:color="auto"/>
        <w:bottom w:val="none" w:sz="0" w:space="0" w:color="auto"/>
        <w:right w:val="none" w:sz="0" w:space="0" w:color="auto"/>
      </w:divBdr>
    </w:div>
    <w:div w:id="1147434649">
      <w:marLeft w:val="0"/>
      <w:marRight w:val="0"/>
      <w:marTop w:val="0"/>
      <w:marBottom w:val="0"/>
      <w:divBdr>
        <w:top w:val="none" w:sz="0" w:space="0" w:color="auto"/>
        <w:left w:val="none" w:sz="0" w:space="0" w:color="auto"/>
        <w:bottom w:val="none" w:sz="0" w:space="0" w:color="auto"/>
        <w:right w:val="none" w:sz="0" w:space="0" w:color="auto"/>
      </w:divBdr>
    </w:div>
    <w:div w:id="1147434650">
      <w:marLeft w:val="0"/>
      <w:marRight w:val="0"/>
      <w:marTop w:val="0"/>
      <w:marBottom w:val="0"/>
      <w:divBdr>
        <w:top w:val="none" w:sz="0" w:space="0" w:color="auto"/>
        <w:left w:val="none" w:sz="0" w:space="0" w:color="auto"/>
        <w:bottom w:val="none" w:sz="0" w:space="0" w:color="auto"/>
        <w:right w:val="none" w:sz="0" w:space="0" w:color="auto"/>
      </w:divBdr>
    </w:div>
    <w:div w:id="1147434651">
      <w:marLeft w:val="0"/>
      <w:marRight w:val="0"/>
      <w:marTop w:val="0"/>
      <w:marBottom w:val="0"/>
      <w:divBdr>
        <w:top w:val="none" w:sz="0" w:space="0" w:color="auto"/>
        <w:left w:val="none" w:sz="0" w:space="0" w:color="auto"/>
        <w:bottom w:val="none" w:sz="0" w:space="0" w:color="auto"/>
        <w:right w:val="none" w:sz="0" w:space="0" w:color="auto"/>
      </w:divBdr>
    </w:div>
    <w:div w:id="1147434652">
      <w:marLeft w:val="0"/>
      <w:marRight w:val="0"/>
      <w:marTop w:val="0"/>
      <w:marBottom w:val="0"/>
      <w:divBdr>
        <w:top w:val="none" w:sz="0" w:space="0" w:color="auto"/>
        <w:left w:val="none" w:sz="0" w:space="0" w:color="auto"/>
        <w:bottom w:val="none" w:sz="0" w:space="0" w:color="auto"/>
        <w:right w:val="none" w:sz="0" w:space="0" w:color="auto"/>
      </w:divBdr>
    </w:div>
    <w:div w:id="1147434653">
      <w:marLeft w:val="0"/>
      <w:marRight w:val="0"/>
      <w:marTop w:val="0"/>
      <w:marBottom w:val="0"/>
      <w:divBdr>
        <w:top w:val="none" w:sz="0" w:space="0" w:color="auto"/>
        <w:left w:val="none" w:sz="0" w:space="0" w:color="auto"/>
        <w:bottom w:val="none" w:sz="0" w:space="0" w:color="auto"/>
        <w:right w:val="none" w:sz="0" w:space="0" w:color="auto"/>
      </w:divBdr>
    </w:div>
    <w:div w:id="1147434654">
      <w:marLeft w:val="0"/>
      <w:marRight w:val="0"/>
      <w:marTop w:val="0"/>
      <w:marBottom w:val="0"/>
      <w:divBdr>
        <w:top w:val="none" w:sz="0" w:space="0" w:color="auto"/>
        <w:left w:val="none" w:sz="0" w:space="0" w:color="auto"/>
        <w:bottom w:val="none" w:sz="0" w:space="0" w:color="auto"/>
        <w:right w:val="none" w:sz="0" w:space="0" w:color="auto"/>
      </w:divBdr>
    </w:div>
    <w:div w:id="1147434655">
      <w:marLeft w:val="0"/>
      <w:marRight w:val="0"/>
      <w:marTop w:val="0"/>
      <w:marBottom w:val="0"/>
      <w:divBdr>
        <w:top w:val="none" w:sz="0" w:space="0" w:color="auto"/>
        <w:left w:val="none" w:sz="0" w:space="0" w:color="auto"/>
        <w:bottom w:val="none" w:sz="0" w:space="0" w:color="auto"/>
        <w:right w:val="none" w:sz="0" w:space="0" w:color="auto"/>
      </w:divBdr>
    </w:div>
    <w:div w:id="1147434656">
      <w:marLeft w:val="0"/>
      <w:marRight w:val="0"/>
      <w:marTop w:val="0"/>
      <w:marBottom w:val="0"/>
      <w:divBdr>
        <w:top w:val="none" w:sz="0" w:space="0" w:color="auto"/>
        <w:left w:val="none" w:sz="0" w:space="0" w:color="auto"/>
        <w:bottom w:val="none" w:sz="0" w:space="0" w:color="auto"/>
        <w:right w:val="none" w:sz="0" w:space="0" w:color="auto"/>
      </w:divBdr>
    </w:div>
    <w:div w:id="1147434657">
      <w:marLeft w:val="0"/>
      <w:marRight w:val="0"/>
      <w:marTop w:val="0"/>
      <w:marBottom w:val="0"/>
      <w:divBdr>
        <w:top w:val="none" w:sz="0" w:space="0" w:color="auto"/>
        <w:left w:val="none" w:sz="0" w:space="0" w:color="auto"/>
        <w:bottom w:val="none" w:sz="0" w:space="0" w:color="auto"/>
        <w:right w:val="none" w:sz="0" w:space="0" w:color="auto"/>
      </w:divBdr>
    </w:div>
    <w:div w:id="1147434658">
      <w:marLeft w:val="0"/>
      <w:marRight w:val="0"/>
      <w:marTop w:val="0"/>
      <w:marBottom w:val="0"/>
      <w:divBdr>
        <w:top w:val="none" w:sz="0" w:space="0" w:color="auto"/>
        <w:left w:val="none" w:sz="0" w:space="0" w:color="auto"/>
        <w:bottom w:val="none" w:sz="0" w:space="0" w:color="auto"/>
        <w:right w:val="none" w:sz="0" w:space="0" w:color="auto"/>
      </w:divBdr>
    </w:div>
    <w:div w:id="1147434659">
      <w:marLeft w:val="0"/>
      <w:marRight w:val="0"/>
      <w:marTop w:val="0"/>
      <w:marBottom w:val="0"/>
      <w:divBdr>
        <w:top w:val="none" w:sz="0" w:space="0" w:color="auto"/>
        <w:left w:val="none" w:sz="0" w:space="0" w:color="auto"/>
        <w:bottom w:val="none" w:sz="0" w:space="0" w:color="auto"/>
        <w:right w:val="none" w:sz="0" w:space="0" w:color="auto"/>
      </w:divBdr>
    </w:div>
    <w:div w:id="1147434660">
      <w:marLeft w:val="0"/>
      <w:marRight w:val="0"/>
      <w:marTop w:val="0"/>
      <w:marBottom w:val="0"/>
      <w:divBdr>
        <w:top w:val="none" w:sz="0" w:space="0" w:color="auto"/>
        <w:left w:val="none" w:sz="0" w:space="0" w:color="auto"/>
        <w:bottom w:val="none" w:sz="0" w:space="0" w:color="auto"/>
        <w:right w:val="none" w:sz="0" w:space="0" w:color="auto"/>
      </w:divBdr>
    </w:div>
    <w:div w:id="1147434661">
      <w:marLeft w:val="0"/>
      <w:marRight w:val="0"/>
      <w:marTop w:val="0"/>
      <w:marBottom w:val="0"/>
      <w:divBdr>
        <w:top w:val="none" w:sz="0" w:space="0" w:color="auto"/>
        <w:left w:val="none" w:sz="0" w:space="0" w:color="auto"/>
        <w:bottom w:val="none" w:sz="0" w:space="0" w:color="auto"/>
        <w:right w:val="none" w:sz="0" w:space="0" w:color="auto"/>
      </w:divBdr>
    </w:div>
    <w:div w:id="1147434662">
      <w:marLeft w:val="0"/>
      <w:marRight w:val="0"/>
      <w:marTop w:val="0"/>
      <w:marBottom w:val="0"/>
      <w:divBdr>
        <w:top w:val="none" w:sz="0" w:space="0" w:color="auto"/>
        <w:left w:val="none" w:sz="0" w:space="0" w:color="auto"/>
        <w:bottom w:val="none" w:sz="0" w:space="0" w:color="auto"/>
        <w:right w:val="none" w:sz="0" w:space="0" w:color="auto"/>
      </w:divBdr>
    </w:div>
    <w:div w:id="1147434663">
      <w:marLeft w:val="0"/>
      <w:marRight w:val="0"/>
      <w:marTop w:val="0"/>
      <w:marBottom w:val="0"/>
      <w:divBdr>
        <w:top w:val="none" w:sz="0" w:space="0" w:color="auto"/>
        <w:left w:val="none" w:sz="0" w:space="0" w:color="auto"/>
        <w:bottom w:val="none" w:sz="0" w:space="0" w:color="auto"/>
        <w:right w:val="none" w:sz="0" w:space="0" w:color="auto"/>
      </w:divBdr>
    </w:div>
    <w:div w:id="1147434664">
      <w:marLeft w:val="0"/>
      <w:marRight w:val="0"/>
      <w:marTop w:val="0"/>
      <w:marBottom w:val="0"/>
      <w:divBdr>
        <w:top w:val="none" w:sz="0" w:space="0" w:color="auto"/>
        <w:left w:val="none" w:sz="0" w:space="0" w:color="auto"/>
        <w:bottom w:val="none" w:sz="0" w:space="0" w:color="auto"/>
        <w:right w:val="none" w:sz="0" w:space="0" w:color="auto"/>
      </w:divBdr>
    </w:div>
    <w:div w:id="1147434665">
      <w:marLeft w:val="0"/>
      <w:marRight w:val="0"/>
      <w:marTop w:val="0"/>
      <w:marBottom w:val="0"/>
      <w:divBdr>
        <w:top w:val="none" w:sz="0" w:space="0" w:color="auto"/>
        <w:left w:val="none" w:sz="0" w:space="0" w:color="auto"/>
        <w:bottom w:val="none" w:sz="0" w:space="0" w:color="auto"/>
        <w:right w:val="none" w:sz="0" w:space="0" w:color="auto"/>
      </w:divBdr>
    </w:div>
    <w:div w:id="1147434666">
      <w:marLeft w:val="0"/>
      <w:marRight w:val="0"/>
      <w:marTop w:val="0"/>
      <w:marBottom w:val="0"/>
      <w:divBdr>
        <w:top w:val="none" w:sz="0" w:space="0" w:color="auto"/>
        <w:left w:val="none" w:sz="0" w:space="0" w:color="auto"/>
        <w:bottom w:val="none" w:sz="0" w:space="0" w:color="auto"/>
        <w:right w:val="none" w:sz="0" w:space="0" w:color="auto"/>
      </w:divBdr>
    </w:div>
    <w:div w:id="1147434667">
      <w:marLeft w:val="0"/>
      <w:marRight w:val="0"/>
      <w:marTop w:val="0"/>
      <w:marBottom w:val="0"/>
      <w:divBdr>
        <w:top w:val="none" w:sz="0" w:space="0" w:color="auto"/>
        <w:left w:val="none" w:sz="0" w:space="0" w:color="auto"/>
        <w:bottom w:val="none" w:sz="0" w:space="0" w:color="auto"/>
        <w:right w:val="none" w:sz="0" w:space="0" w:color="auto"/>
      </w:divBdr>
    </w:div>
    <w:div w:id="1147434668">
      <w:marLeft w:val="0"/>
      <w:marRight w:val="0"/>
      <w:marTop w:val="0"/>
      <w:marBottom w:val="0"/>
      <w:divBdr>
        <w:top w:val="none" w:sz="0" w:space="0" w:color="auto"/>
        <w:left w:val="none" w:sz="0" w:space="0" w:color="auto"/>
        <w:bottom w:val="none" w:sz="0" w:space="0" w:color="auto"/>
        <w:right w:val="none" w:sz="0" w:space="0" w:color="auto"/>
      </w:divBdr>
    </w:div>
    <w:div w:id="1147434669">
      <w:marLeft w:val="0"/>
      <w:marRight w:val="0"/>
      <w:marTop w:val="0"/>
      <w:marBottom w:val="0"/>
      <w:divBdr>
        <w:top w:val="none" w:sz="0" w:space="0" w:color="auto"/>
        <w:left w:val="none" w:sz="0" w:space="0" w:color="auto"/>
        <w:bottom w:val="none" w:sz="0" w:space="0" w:color="auto"/>
        <w:right w:val="none" w:sz="0" w:space="0" w:color="auto"/>
      </w:divBdr>
    </w:div>
    <w:div w:id="1147434670">
      <w:marLeft w:val="0"/>
      <w:marRight w:val="0"/>
      <w:marTop w:val="0"/>
      <w:marBottom w:val="0"/>
      <w:divBdr>
        <w:top w:val="none" w:sz="0" w:space="0" w:color="auto"/>
        <w:left w:val="none" w:sz="0" w:space="0" w:color="auto"/>
        <w:bottom w:val="none" w:sz="0" w:space="0" w:color="auto"/>
        <w:right w:val="none" w:sz="0" w:space="0" w:color="auto"/>
      </w:divBdr>
    </w:div>
    <w:div w:id="1147434671">
      <w:marLeft w:val="0"/>
      <w:marRight w:val="0"/>
      <w:marTop w:val="0"/>
      <w:marBottom w:val="0"/>
      <w:divBdr>
        <w:top w:val="none" w:sz="0" w:space="0" w:color="auto"/>
        <w:left w:val="none" w:sz="0" w:space="0" w:color="auto"/>
        <w:bottom w:val="none" w:sz="0" w:space="0" w:color="auto"/>
        <w:right w:val="none" w:sz="0" w:space="0" w:color="auto"/>
      </w:divBdr>
    </w:div>
    <w:div w:id="1147434672">
      <w:marLeft w:val="0"/>
      <w:marRight w:val="0"/>
      <w:marTop w:val="0"/>
      <w:marBottom w:val="0"/>
      <w:divBdr>
        <w:top w:val="none" w:sz="0" w:space="0" w:color="auto"/>
        <w:left w:val="none" w:sz="0" w:space="0" w:color="auto"/>
        <w:bottom w:val="none" w:sz="0" w:space="0" w:color="auto"/>
        <w:right w:val="none" w:sz="0" w:space="0" w:color="auto"/>
      </w:divBdr>
    </w:div>
    <w:div w:id="1147434673">
      <w:marLeft w:val="0"/>
      <w:marRight w:val="0"/>
      <w:marTop w:val="0"/>
      <w:marBottom w:val="0"/>
      <w:divBdr>
        <w:top w:val="none" w:sz="0" w:space="0" w:color="auto"/>
        <w:left w:val="none" w:sz="0" w:space="0" w:color="auto"/>
        <w:bottom w:val="none" w:sz="0" w:space="0" w:color="auto"/>
        <w:right w:val="none" w:sz="0" w:space="0" w:color="auto"/>
      </w:divBdr>
    </w:div>
    <w:div w:id="1147434674">
      <w:marLeft w:val="0"/>
      <w:marRight w:val="0"/>
      <w:marTop w:val="0"/>
      <w:marBottom w:val="0"/>
      <w:divBdr>
        <w:top w:val="none" w:sz="0" w:space="0" w:color="auto"/>
        <w:left w:val="none" w:sz="0" w:space="0" w:color="auto"/>
        <w:bottom w:val="none" w:sz="0" w:space="0" w:color="auto"/>
        <w:right w:val="none" w:sz="0" w:space="0" w:color="auto"/>
      </w:divBdr>
    </w:div>
    <w:div w:id="1147434675">
      <w:marLeft w:val="0"/>
      <w:marRight w:val="0"/>
      <w:marTop w:val="0"/>
      <w:marBottom w:val="0"/>
      <w:divBdr>
        <w:top w:val="none" w:sz="0" w:space="0" w:color="auto"/>
        <w:left w:val="none" w:sz="0" w:space="0" w:color="auto"/>
        <w:bottom w:val="none" w:sz="0" w:space="0" w:color="auto"/>
        <w:right w:val="none" w:sz="0" w:space="0" w:color="auto"/>
      </w:divBdr>
    </w:div>
    <w:div w:id="1147434676">
      <w:marLeft w:val="0"/>
      <w:marRight w:val="0"/>
      <w:marTop w:val="0"/>
      <w:marBottom w:val="0"/>
      <w:divBdr>
        <w:top w:val="none" w:sz="0" w:space="0" w:color="auto"/>
        <w:left w:val="none" w:sz="0" w:space="0" w:color="auto"/>
        <w:bottom w:val="none" w:sz="0" w:space="0" w:color="auto"/>
        <w:right w:val="none" w:sz="0" w:space="0" w:color="auto"/>
      </w:divBdr>
    </w:div>
    <w:div w:id="1147434677">
      <w:marLeft w:val="0"/>
      <w:marRight w:val="0"/>
      <w:marTop w:val="0"/>
      <w:marBottom w:val="0"/>
      <w:divBdr>
        <w:top w:val="none" w:sz="0" w:space="0" w:color="auto"/>
        <w:left w:val="none" w:sz="0" w:space="0" w:color="auto"/>
        <w:bottom w:val="none" w:sz="0" w:space="0" w:color="auto"/>
        <w:right w:val="none" w:sz="0" w:space="0" w:color="auto"/>
      </w:divBdr>
    </w:div>
    <w:div w:id="1147434678">
      <w:marLeft w:val="0"/>
      <w:marRight w:val="0"/>
      <w:marTop w:val="0"/>
      <w:marBottom w:val="0"/>
      <w:divBdr>
        <w:top w:val="none" w:sz="0" w:space="0" w:color="auto"/>
        <w:left w:val="none" w:sz="0" w:space="0" w:color="auto"/>
        <w:bottom w:val="none" w:sz="0" w:space="0" w:color="auto"/>
        <w:right w:val="none" w:sz="0" w:space="0" w:color="auto"/>
      </w:divBdr>
    </w:div>
    <w:div w:id="1147434679">
      <w:marLeft w:val="0"/>
      <w:marRight w:val="0"/>
      <w:marTop w:val="0"/>
      <w:marBottom w:val="0"/>
      <w:divBdr>
        <w:top w:val="none" w:sz="0" w:space="0" w:color="auto"/>
        <w:left w:val="none" w:sz="0" w:space="0" w:color="auto"/>
        <w:bottom w:val="none" w:sz="0" w:space="0" w:color="auto"/>
        <w:right w:val="none" w:sz="0" w:space="0" w:color="auto"/>
      </w:divBdr>
    </w:div>
    <w:div w:id="1147434680">
      <w:marLeft w:val="0"/>
      <w:marRight w:val="0"/>
      <w:marTop w:val="0"/>
      <w:marBottom w:val="0"/>
      <w:divBdr>
        <w:top w:val="none" w:sz="0" w:space="0" w:color="auto"/>
        <w:left w:val="none" w:sz="0" w:space="0" w:color="auto"/>
        <w:bottom w:val="none" w:sz="0" w:space="0" w:color="auto"/>
        <w:right w:val="none" w:sz="0" w:space="0" w:color="auto"/>
      </w:divBdr>
    </w:div>
    <w:div w:id="1147434681">
      <w:marLeft w:val="0"/>
      <w:marRight w:val="0"/>
      <w:marTop w:val="0"/>
      <w:marBottom w:val="0"/>
      <w:divBdr>
        <w:top w:val="none" w:sz="0" w:space="0" w:color="auto"/>
        <w:left w:val="none" w:sz="0" w:space="0" w:color="auto"/>
        <w:bottom w:val="none" w:sz="0" w:space="0" w:color="auto"/>
        <w:right w:val="none" w:sz="0" w:space="0" w:color="auto"/>
      </w:divBdr>
    </w:div>
    <w:div w:id="1147434682">
      <w:marLeft w:val="0"/>
      <w:marRight w:val="0"/>
      <w:marTop w:val="0"/>
      <w:marBottom w:val="0"/>
      <w:divBdr>
        <w:top w:val="none" w:sz="0" w:space="0" w:color="auto"/>
        <w:left w:val="none" w:sz="0" w:space="0" w:color="auto"/>
        <w:bottom w:val="none" w:sz="0" w:space="0" w:color="auto"/>
        <w:right w:val="none" w:sz="0" w:space="0" w:color="auto"/>
      </w:divBdr>
    </w:div>
    <w:div w:id="1147434683">
      <w:marLeft w:val="0"/>
      <w:marRight w:val="0"/>
      <w:marTop w:val="0"/>
      <w:marBottom w:val="0"/>
      <w:divBdr>
        <w:top w:val="none" w:sz="0" w:space="0" w:color="auto"/>
        <w:left w:val="none" w:sz="0" w:space="0" w:color="auto"/>
        <w:bottom w:val="none" w:sz="0" w:space="0" w:color="auto"/>
        <w:right w:val="none" w:sz="0" w:space="0" w:color="auto"/>
      </w:divBdr>
    </w:div>
    <w:div w:id="1147434684">
      <w:marLeft w:val="0"/>
      <w:marRight w:val="0"/>
      <w:marTop w:val="0"/>
      <w:marBottom w:val="0"/>
      <w:divBdr>
        <w:top w:val="none" w:sz="0" w:space="0" w:color="auto"/>
        <w:left w:val="none" w:sz="0" w:space="0" w:color="auto"/>
        <w:bottom w:val="none" w:sz="0" w:space="0" w:color="auto"/>
        <w:right w:val="none" w:sz="0" w:space="0" w:color="auto"/>
      </w:divBdr>
    </w:div>
    <w:div w:id="1147434685">
      <w:marLeft w:val="0"/>
      <w:marRight w:val="0"/>
      <w:marTop w:val="0"/>
      <w:marBottom w:val="0"/>
      <w:divBdr>
        <w:top w:val="none" w:sz="0" w:space="0" w:color="auto"/>
        <w:left w:val="none" w:sz="0" w:space="0" w:color="auto"/>
        <w:bottom w:val="none" w:sz="0" w:space="0" w:color="auto"/>
        <w:right w:val="none" w:sz="0" w:space="0" w:color="auto"/>
      </w:divBdr>
    </w:div>
    <w:div w:id="1147434686">
      <w:marLeft w:val="0"/>
      <w:marRight w:val="0"/>
      <w:marTop w:val="0"/>
      <w:marBottom w:val="0"/>
      <w:divBdr>
        <w:top w:val="none" w:sz="0" w:space="0" w:color="auto"/>
        <w:left w:val="none" w:sz="0" w:space="0" w:color="auto"/>
        <w:bottom w:val="none" w:sz="0" w:space="0" w:color="auto"/>
        <w:right w:val="none" w:sz="0" w:space="0" w:color="auto"/>
      </w:divBdr>
    </w:div>
    <w:div w:id="1147434687">
      <w:marLeft w:val="0"/>
      <w:marRight w:val="0"/>
      <w:marTop w:val="0"/>
      <w:marBottom w:val="0"/>
      <w:divBdr>
        <w:top w:val="none" w:sz="0" w:space="0" w:color="auto"/>
        <w:left w:val="none" w:sz="0" w:space="0" w:color="auto"/>
        <w:bottom w:val="none" w:sz="0" w:space="0" w:color="auto"/>
        <w:right w:val="none" w:sz="0" w:space="0" w:color="auto"/>
      </w:divBdr>
    </w:div>
    <w:div w:id="1147434688">
      <w:marLeft w:val="0"/>
      <w:marRight w:val="0"/>
      <w:marTop w:val="0"/>
      <w:marBottom w:val="0"/>
      <w:divBdr>
        <w:top w:val="none" w:sz="0" w:space="0" w:color="auto"/>
        <w:left w:val="none" w:sz="0" w:space="0" w:color="auto"/>
        <w:bottom w:val="none" w:sz="0" w:space="0" w:color="auto"/>
        <w:right w:val="none" w:sz="0" w:space="0" w:color="auto"/>
      </w:divBdr>
    </w:div>
    <w:div w:id="1147434689">
      <w:marLeft w:val="0"/>
      <w:marRight w:val="0"/>
      <w:marTop w:val="0"/>
      <w:marBottom w:val="0"/>
      <w:divBdr>
        <w:top w:val="none" w:sz="0" w:space="0" w:color="auto"/>
        <w:left w:val="none" w:sz="0" w:space="0" w:color="auto"/>
        <w:bottom w:val="none" w:sz="0" w:space="0" w:color="auto"/>
        <w:right w:val="none" w:sz="0" w:space="0" w:color="auto"/>
      </w:divBdr>
    </w:div>
    <w:div w:id="1147434690">
      <w:marLeft w:val="0"/>
      <w:marRight w:val="0"/>
      <w:marTop w:val="0"/>
      <w:marBottom w:val="0"/>
      <w:divBdr>
        <w:top w:val="none" w:sz="0" w:space="0" w:color="auto"/>
        <w:left w:val="none" w:sz="0" w:space="0" w:color="auto"/>
        <w:bottom w:val="none" w:sz="0" w:space="0" w:color="auto"/>
        <w:right w:val="none" w:sz="0" w:space="0" w:color="auto"/>
      </w:divBdr>
    </w:div>
    <w:div w:id="1147434691">
      <w:marLeft w:val="0"/>
      <w:marRight w:val="0"/>
      <w:marTop w:val="0"/>
      <w:marBottom w:val="0"/>
      <w:divBdr>
        <w:top w:val="none" w:sz="0" w:space="0" w:color="auto"/>
        <w:left w:val="none" w:sz="0" w:space="0" w:color="auto"/>
        <w:bottom w:val="none" w:sz="0" w:space="0" w:color="auto"/>
        <w:right w:val="none" w:sz="0" w:space="0" w:color="auto"/>
      </w:divBdr>
    </w:div>
    <w:div w:id="1147434692">
      <w:marLeft w:val="0"/>
      <w:marRight w:val="0"/>
      <w:marTop w:val="0"/>
      <w:marBottom w:val="0"/>
      <w:divBdr>
        <w:top w:val="none" w:sz="0" w:space="0" w:color="auto"/>
        <w:left w:val="none" w:sz="0" w:space="0" w:color="auto"/>
        <w:bottom w:val="none" w:sz="0" w:space="0" w:color="auto"/>
        <w:right w:val="none" w:sz="0" w:space="0" w:color="auto"/>
      </w:divBdr>
    </w:div>
    <w:div w:id="1147434693">
      <w:marLeft w:val="0"/>
      <w:marRight w:val="0"/>
      <w:marTop w:val="0"/>
      <w:marBottom w:val="0"/>
      <w:divBdr>
        <w:top w:val="none" w:sz="0" w:space="0" w:color="auto"/>
        <w:left w:val="none" w:sz="0" w:space="0" w:color="auto"/>
        <w:bottom w:val="none" w:sz="0" w:space="0" w:color="auto"/>
        <w:right w:val="none" w:sz="0" w:space="0" w:color="auto"/>
      </w:divBdr>
    </w:div>
    <w:div w:id="1147434694">
      <w:marLeft w:val="0"/>
      <w:marRight w:val="0"/>
      <w:marTop w:val="0"/>
      <w:marBottom w:val="0"/>
      <w:divBdr>
        <w:top w:val="none" w:sz="0" w:space="0" w:color="auto"/>
        <w:left w:val="none" w:sz="0" w:space="0" w:color="auto"/>
        <w:bottom w:val="none" w:sz="0" w:space="0" w:color="auto"/>
        <w:right w:val="none" w:sz="0" w:space="0" w:color="auto"/>
      </w:divBdr>
    </w:div>
    <w:div w:id="1147434695">
      <w:marLeft w:val="0"/>
      <w:marRight w:val="0"/>
      <w:marTop w:val="0"/>
      <w:marBottom w:val="0"/>
      <w:divBdr>
        <w:top w:val="none" w:sz="0" w:space="0" w:color="auto"/>
        <w:left w:val="none" w:sz="0" w:space="0" w:color="auto"/>
        <w:bottom w:val="none" w:sz="0" w:space="0" w:color="auto"/>
        <w:right w:val="none" w:sz="0" w:space="0" w:color="auto"/>
      </w:divBdr>
    </w:div>
    <w:div w:id="1147434696">
      <w:marLeft w:val="0"/>
      <w:marRight w:val="0"/>
      <w:marTop w:val="0"/>
      <w:marBottom w:val="0"/>
      <w:divBdr>
        <w:top w:val="none" w:sz="0" w:space="0" w:color="auto"/>
        <w:left w:val="none" w:sz="0" w:space="0" w:color="auto"/>
        <w:bottom w:val="none" w:sz="0" w:space="0" w:color="auto"/>
        <w:right w:val="none" w:sz="0" w:space="0" w:color="auto"/>
      </w:divBdr>
    </w:div>
    <w:div w:id="1147434697">
      <w:marLeft w:val="0"/>
      <w:marRight w:val="0"/>
      <w:marTop w:val="0"/>
      <w:marBottom w:val="0"/>
      <w:divBdr>
        <w:top w:val="none" w:sz="0" w:space="0" w:color="auto"/>
        <w:left w:val="none" w:sz="0" w:space="0" w:color="auto"/>
        <w:bottom w:val="none" w:sz="0" w:space="0" w:color="auto"/>
        <w:right w:val="none" w:sz="0" w:space="0" w:color="auto"/>
      </w:divBdr>
    </w:div>
    <w:div w:id="1147434698">
      <w:marLeft w:val="0"/>
      <w:marRight w:val="0"/>
      <w:marTop w:val="0"/>
      <w:marBottom w:val="0"/>
      <w:divBdr>
        <w:top w:val="none" w:sz="0" w:space="0" w:color="auto"/>
        <w:left w:val="none" w:sz="0" w:space="0" w:color="auto"/>
        <w:bottom w:val="none" w:sz="0" w:space="0" w:color="auto"/>
        <w:right w:val="none" w:sz="0" w:space="0" w:color="auto"/>
      </w:divBdr>
    </w:div>
    <w:div w:id="1147434699">
      <w:marLeft w:val="0"/>
      <w:marRight w:val="0"/>
      <w:marTop w:val="0"/>
      <w:marBottom w:val="0"/>
      <w:divBdr>
        <w:top w:val="none" w:sz="0" w:space="0" w:color="auto"/>
        <w:left w:val="none" w:sz="0" w:space="0" w:color="auto"/>
        <w:bottom w:val="none" w:sz="0" w:space="0" w:color="auto"/>
        <w:right w:val="none" w:sz="0" w:space="0" w:color="auto"/>
      </w:divBdr>
    </w:div>
    <w:div w:id="1147434700">
      <w:marLeft w:val="0"/>
      <w:marRight w:val="0"/>
      <w:marTop w:val="0"/>
      <w:marBottom w:val="0"/>
      <w:divBdr>
        <w:top w:val="none" w:sz="0" w:space="0" w:color="auto"/>
        <w:left w:val="none" w:sz="0" w:space="0" w:color="auto"/>
        <w:bottom w:val="none" w:sz="0" w:space="0" w:color="auto"/>
        <w:right w:val="none" w:sz="0" w:space="0" w:color="auto"/>
      </w:divBdr>
    </w:div>
    <w:div w:id="1147434701">
      <w:marLeft w:val="0"/>
      <w:marRight w:val="0"/>
      <w:marTop w:val="0"/>
      <w:marBottom w:val="0"/>
      <w:divBdr>
        <w:top w:val="none" w:sz="0" w:space="0" w:color="auto"/>
        <w:left w:val="none" w:sz="0" w:space="0" w:color="auto"/>
        <w:bottom w:val="none" w:sz="0" w:space="0" w:color="auto"/>
        <w:right w:val="none" w:sz="0" w:space="0" w:color="auto"/>
      </w:divBdr>
    </w:div>
    <w:div w:id="1147434702">
      <w:marLeft w:val="0"/>
      <w:marRight w:val="0"/>
      <w:marTop w:val="0"/>
      <w:marBottom w:val="0"/>
      <w:divBdr>
        <w:top w:val="none" w:sz="0" w:space="0" w:color="auto"/>
        <w:left w:val="none" w:sz="0" w:space="0" w:color="auto"/>
        <w:bottom w:val="none" w:sz="0" w:space="0" w:color="auto"/>
        <w:right w:val="none" w:sz="0" w:space="0" w:color="auto"/>
      </w:divBdr>
    </w:div>
    <w:div w:id="1147434703">
      <w:marLeft w:val="0"/>
      <w:marRight w:val="0"/>
      <w:marTop w:val="0"/>
      <w:marBottom w:val="0"/>
      <w:divBdr>
        <w:top w:val="none" w:sz="0" w:space="0" w:color="auto"/>
        <w:left w:val="none" w:sz="0" w:space="0" w:color="auto"/>
        <w:bottom w:val="none" w:sz="0" w:space="0" w:color="auto"/>
        <w:right w:val="none" w:sz="0" w:space="0" w:color="auto"/>
      </w:divBdr>
    </w:div>
    <w:div w:id="1147434704">
      <w:marLeft w:val="0"/>
      <w:marRight w:val="0"/>
      <w:marTop w:val="0"/>
      <w:marBottom w:val="0"/>
      <w:divBdr>
        <w:top w:val="none" w:sz="0" w:space="0" w:color="auto"/>
        <w:left w:val="none" w:sz="0" w:space="0" w:color="auto"/>
        <w:bottom w:val="none" w:sz="0" w:space="0" w:color="auto"/>
        <w:right w:val="none" w:sz="0" w:space="0" w:color="auto"/>
      </w:divBdr>
    </w:div>
    <w:div w:id="1147434705">
      <w:marLeft w:val="0"/>
      <w:marRight w:val="0"/>
      <w:marTop w:val="0"/>
      <w:marBottom w:val="0"/>
      <w:divBdr>
        <w:top w:val="none" w:sz="0" w:space="0" w:color="auto"/>
        <w:left w:val="none" w:sz="0" w:space="0" w:color="auto"/>
        <w:bottom w:val="none" w:sz="0" w:space="0" w:color="auto"/>
        <w:right w:val="none" w:sz="0" w:space="0" w:color="auto"/>
      </w:divBdr>
    </w:div>
    <w:div w:id="1147434706">
      <w:marLeft w:val="0"/>
      <w:marRight w:val="0"/>
      <w:marTop w:val="0"/>
      <w:marBottom w:val="0"/>
      <w:divBdr>
        <w:top w:val="none" w:sz="0" w:space="0" w:color="auto"/>
        <w:left w:val="none" w:sz="0" w:space="0" w:color="auto"/>
        <w:bottom w:val="none" w:sz="0" w:space="0" w:color="auto"/>
        <w:right w:val="none" w:sz="0" w:space="0" w:color="auto"/>
      </w:divBdr>
    </w:div>
    <w:div w:id="1147434707">
      <w:marLeft w:val="0"/>
      <w:marRight w:val="0"/>
      <w:marTop w:val="0"/>
      <w:marBottom w:val="0"/>
      <w:divBdr>
        <w:top w:val="none" w:sz="0" w:space="0" w:color="auto"/>
        <w:left w:val="none" w:sz="0" w:space="0" w:color="auto"/>
        <w:bottom w:val="none" w:sz="0" w:space="0" w:color="auto"/>
        <w:right w:val="none" w:sz="0" w:space="0" w:color="auto"/>
      </w:divBdr>
    </w:div>
    <w:div w:id="1147434708">
      <w:marLeft w:val="0"/>
      <w:marRight w:val="0"/>
      <w:marTop w:val="0"/>
      <w:marBottom w:val="0"/>
      <w:divBdr>
        <w:top w:val="none" w:sz="0" w:space="0" w:color="auto"/>
        <w:left w:val="none" w:sz="0" w:space="0" w:color="auto"/>
        <w:bottom w:val="none" w:sz="0" w:space="0" w:color="auto"/>
        <w:right w:val="none" w:sz="0" w:space="0" w:color="auto"/>
      </w:divBdr>
    </w:div>
    <w:div w:id="1147434709">
      <w:marLeft w:val="0"/>
      <w:marRight w:val="0"/>
      <w:marTop w:val="0"/>
      <w:marBottom w:val="0"/>
      <w:divBdr>
        <w:top w:val="none" w:sz="0" w:space="0" w:color="auto"/>
        <w:left w:val="none" w:sz="0" w:space="0" w:color="auto"/>
        <w:bottom w:val="none" w:sz="0" w:space="0" w:color="auto"/>
        <w:right w:val="none" w:sz="0" w:space="0" w:color="auto"/>
      </w:divBdr>
    </w:div>
    <w:div w:id="1147434710">
      <w:marLeft w:val="0"/>
      <w:marRight w:val="0"/>
      <w:marTop w:val="0"/>
      <w:marBottom w:val="0"/>
      <w:divBdr>
        <w:top w:val="none" w:sz="0" w:space="0" w:color="auto"/>
        <w:left w:val="none" w:sz="0" w:space="0" w:color="auto"/>
        <w:bottom w:val="none" w:sz="0" w:space="0" w:color="auto"/>
        <w:right w:val="none" w:sz="0" w:space="0" w:color="auto"/>
      </w:divBdr>
    </w:div>
    <w:div w:id="1147434711">
      <w:marLeft w:val="0"/>
      <w:marRight w:val="0"/>
      <w:marTop w:val="0"/>
      <w:marBottom w:val="0"/>
      <w:divBdr>
        <w:top w:val="none" w:sz="0" w:space="0" w:color="auto"/>
        <w:left w:val="none" w:sz="0" w:space="0" w:color="auto"/>
        <w:bottom w:val="none" w:sz="0" w:space="0" w:color="auto"/>
        <w:right w:val="none" w:sz="0" w:space="0" w:color="auto"/>
      </w:divBdr>
    </w:div>
    <w:div w:id="1147434712">
      <w:marLeft w:val="0"/>
      <w:marRight w:val="0"/>
      <w:marTop w:val="0"/>
      <w:marBottom w:val="0"/>
      <w:divBdr>
        <w:top w:val="none" w:sz="0" w:space="0" w:color="auto"/>
        <w:left w:val="none" w:sz="0" w:space="0" w:color="auto"/>
        <w:bottom w:val="none" w:sz="0" w:space="0" w:color="auto"/>
        <w:right w:val="none" w:sz="0" w:space="0" w:color="auto"/>
      </w:divBdr>
    </w:div>
    <w:div w:id="1147434713">
      <w:marLeft w:val="0"/>
      <w:marRight w:val="0"/>
      <w:marTop w:val="0"/>
      <w:marBottom w:val="0"/>
      <w:divBdr>
        <w:top w:val="none" w:sz="0" w:space="0" w:color="auto"/>
        <w:left w:val="none" w:sz="0" w:space="0" w:color="auto"/>
        <w:bottom w:val="none" w:sz="0" w:space="0" w:color="auto"/>
        <w:right w:val="none" w:sz="0" w:space="0" w:color="auto"/>
      </w:divBdr>
    </w:div>
    <w:div w:id="1147434714">
      <w:marLeft w:val="0"/>
      <w:marRight w:val="0"/>
      <w:marTop w:val="0"/>
      <w:marBottom w:val="0"/>
      <w:divBdr>
        <w:top w:val="none" w:sz="0" w:space="0" w:color="auto"/>
        <w:left w:val="none" w:sz="0" w:space="0" w:color="auto"/>
        <w:bottom w:val="none" w:sz="0" w:space="0" w:color="auto"/>
        <w:right w:val="none" w:sz="0" w:space="0" w:color="auto"/>
      </w:divBdr>
    </w:div>
    <w:div w:id="1147434715">
      <w:marLeft w:val="0"/>
      <w:marRight w:val="0"/>
      <w:marTop w:val="0"/>
      <w:marBottom w:val="0"/>
      <w:divBdr>
        <w:top w:val="none" w:sz="0" w:space="0" w:color="auto"/>
        <w:left w:val="none" w:sz="0" w:space="0" w:color="auto"/>
        <w:bottom w:val="none" w:sz="0" w:space="0" w:color="auto"/>
        <w:right w:val="none" w:sz="0" w:space="0" w:color="auto"/>
      </w:divBdr>
    </w:div>
    <w:div w:id="1147434716">
      <w:marLeft w:val="0"/>
      <w:marRight w:val="0"/>
      <w:marTop w:val="0"/>
      <w:marBottom w:val="0"/>
      <w:divBdr>
        <w:top w:val="none" w:sz="0" w:space="0" w:color="auto"/>
        <w:left w:val="none" w:sz="0" w:space="0" w:color="auto"/>
        <w:bottom w:val="none" w:sz="0" w:space="0" w:color="auto"/>
        <w:right w:val="none" w:sz="0" w:space="0" w:color="auto"/>
      </w:divBdr>
    </w:div>
    <w:div w:id="1147434717">
      <w:marLeft w:val="0"/>
      <w:marRight w:val="0"/>
      <w:marTop w:val="0"/>
      <w:marBottom w:val="0"/>
      <w:divBdr>
        <w:top w:val="none" w:sz="0" w:space="0" w:color="auto"/>
        <w:left w:val="none" w:sz="0" w:space="0" w:color="auto"/>
        <w:bottom w:val="none" w:sz="0" w:space="0" w:color="auto"/>
        <w:right w:val="none" w:sz="0" w:space="0" w:color="auto"/>
      </w:divBdr>
    </w:div>
    <w:div w:id="1147434718">
      <w:marLeft w:val="0"/>
      <w:marRight w:val="0"/>
      <w:marTop w:val="0"/>
      <w:marBottom w:val="0"/>
      <w:divBdr>
        <w:top w:val="none" w:sz="0" w:space="0" w:color="auto"/>
        <w:left w:val="none" w:sz="0" w:space="0" w:color="auto"/>
        <w:bottom w:val="none" w:sz="0" w:space="0" w:color="auto"/>
        <w:right w:val="none" w:sz="0" w:space="0" w:color="auto"/>
      </w:divBdr>
    </w:div>
    <w:div w:id="1147434719">
      <w:marLeft w:val="0"/>
      <w:marRight w:val="0"/>
      <w:marTop w:val="0"/>
      <w:marBottom w:val="0"/>
      <w:divBdr>
        <w:top w:val="none" w:sz="0" w:space="0" w:color="auto"/>
        <w:left w:val="none" w:sz="0" w:space="0" w:color="auto"/>
        <w:bottom w:val="none" w:sz="0" w:space="0" w:color="auto"/>
        <w:right w:val="none" w:sz="0" w:space="0" w:color="auto"/>
      </w:divBdr>
    </w:div>
    <w:div w:id="1147434720">
      <w:marLeft w:val="0"/>
      <w:marRight w:val="0"/>
      <w:marTop w:val="0"/>
      <w:marBottom w:val="0"/>
      <w:divBdr>
        <w:top w:val="none" w:sz="0" w:space="0" w:color="auto"/>
        <w:left w:val="none" w:sz="0" w:space="0" w:color="auto"/>
        <w:bottom w:val="none" w:sz="0" w:space="0" w:color="auto"/>
        <w:right w:val="none" w:sz="0" w:space="0" w:color="auto"/>
      </w:divBdr>
    </w:div>
    <w:div w:id="1147434721">
      <w:marLeft w:val="0"/>
      <w:marRight w:val="0"/>
      <w:marTop w:val="0"/>
      <w:marBottom w:val="0"/>
      <w:divBdr>
        <w:top w:val="none" w:sz="0" w:space="0" w:color="auto"/>
        <w:left w:val="none" w:sz="0" w:space="0" w:color="auto"/>
        <w:bottom w:val="none" w:sz="0" w:space="0" w:color="auto"/>
        <w:right w:val="none" w:sz="0" w:space="0" w:color="auto"/>
      </w:divBdr>
    </w:div>
    <w:div w:id="1147434722">
      <w:marLeft w:val="0"/>
      <w:marRight w:val="0"/>
      <w:marTop w:val="0"/>
      <w:marBottom w:val="0"/>
      <w:divBdr>
        <w:top w:val="none" w:sz="0" w:space="0" w:color="auto"/>
        <w:left w:val="none" w:sz="0" w:space="0" w:color="auto"/>
        <w:bottom w:val="none" w:sz="0" w:space="0" w:color="auto"/>
        <w:right w:val="none" w:sz="0" w:space="0" w:color="auto"/>
      </w:divBdr>
    </w:div>
    <w:div w:id="1147434723">
      <w:marLeft w:val="0"/>
      <w:marRight w:val="0"/>
      <w:marTop w:val="0"/>
      <w:marBottom w:val="0"/>
      <w:divBdr>
        <w:top w:val="none" w:sz="0" w:space="0" w:color="auto"/>
        <w:left w:val="none" w:sz="0" w:space="0" w:color="auto"/>
        <w:bottom w:val="none" w:sz="0" w:space="0" w:color="auto"/>
        <w:right w:val="none" w:sz="0" w:space="0" w:color="auto"/>
      </w:divBdr>
    </w:div>
    <w:div w:id="1147434724">
      <w:marLeft w:val="0"/>
      <w:marRight w:val="0"/>
      <w:marTop w:val="0"/>
      <w:marBottom w:val="0"/>
      <w:divBdr>
        <w:top w:val="none" w:sz="0" w:space="0" w:color="auto"/>
        <w:left w:val="none" w:sz="0" w:space="0" w:color="auto"/>
        <w:bottom w:val="none" w:sz="0" w:space="0" w:color="auto"/>
        <w:right w:val="none" w:sz="0" w:space="0" w:color="auto"/>
      </w:divBdr>
    </w:div>
    <w:div w:id="1147434725">
      <w:marLeft w:val="0"/>
      <w:marRight w:val="0"/>
      <w:marTop w:val="0"/>
      <w:marBottom w:val="0"/>
      <w:divBdr>
        <w:top w:val="none" w:sz="0" w:space="0" w:color="auto"/>
        <w:left w:val="none" w:sz="0" w:space="0" w:color="auto"/>
        <w:bottom w:val="none" w:sz="0" w:space="0" w:color="auto"/>
        <w:right w:val="none" w:sz="0" w:space="0" w:color="auto"/>
      </w:divBdr>
    </w:div>
    <w:div w:id="1147434726">
      <w:marLeft w:val="0"/>
      <w:marRight w:val="0"/>
      <w:marTop w:val="0"/>
      <w:marBottom w:val="0"/>
      <w:divBdr>
        <w:top w:val="none" w:sz="0" w:space="0" w:color="auto"/>
        <w:left w:val="none" w:sz="0" w:space="0" w:color="auto"/>
        <w:bottom w:val="none" w:sz="0" w:space="0" w:color="auto"/>
        <w:right w:val="none" w:sz="0" w:space="0" w:color="auto"/>
      </w:divBdr>
    </w:div>
    <w:div w:id="1147434727">
      <w:marLeft w:val="0"/>
      <w:marRight w:val="0"/>
      <w:marTop w:val="0"/>
      <w:marBottom w:val="0"/>
      <w:divBdr>
        <w:top w:val="none" w:sz="0" w:space="0" w:color="auto"/>
        <w:left w:val="none" w:sz="0" w:space="0" w:color="auto"/>
        <w:bottom w:val="none" w:sz="0" w:space="0" w:color="auto"/>
        <w:right w:val="none" w:sz="0" w:space="0" w:color="auto"/>
      </w:divBdr>
    </w:div>
    <w:div w:id="1147434728">
      <w:marLeft w:val="0"/>
      <w:marRight w:val="0"/>
      <w:marTop w:val="0"/>
      <w:marBottom w:val="0"/>
      <w:divBdr>
        <w:top w:val="none" w:sz="0" w:space="0" w:color="auto"/>
        <w:left w:val="none" w:sz="0" w:space="0" w:color="auto"/>
        <w:bottom w:val="none" w:sz="0" w:space="0" w:color="auto"/>
        <w:right w:val="none" w:sz="0" w:space="0" w:color="auto"/>
      </w:divBdr>
    </w:div>
    <w:div w:id="1147434729">
      <w:marLeft w:val="0"/>
      <w:marRight w:val="0"/>
      <w:marTop w:val="0"/>
      <w:marBottom w:val="0"/>
      <w:divBdr>
        <w:top w:val="none" w:sz="0" w:space="0" w:color="auto"/>
        <w:left w:val="none" w:sz="0" w:space="0" w:color="auto"/>
        <w:bottom w:val="none" w:sz="0" w:space="0" w:color="auto"/>
        <w:right w:val="none" w:sz="0" w:space="0" w:color="auto"/>
      </w:divBdr>
    </w:div>
    <w:div w:id="1147434730">
      <w:marLeft w:val="0"/>
      <w:marRight w:val="0"/>
      <w:marTop w:val="0"/>
      <w:marBottom w:val="0"/>
      <w:divBdr>
        <w:top w:val="none" w:sz="0" w:space="0" w:color="auto"/>
        <w:left w:val="none" w:sz="0" w:space="0" w:color="auto"/>
        <w:bottom w:val="none" w:sz="0" w:space="0" w:color="auto"/>
        <w:right w:val="none" w:sz="0" w:space="0" w:color="auto"/>
      </w:divBdr>
    </w:div>
    <w:div w:id="1147434731">
      <w:marLeft w:val="0"/>
      <w:marRight w:val="0"/>
      <w:marTop w:val="0"/>
      <w:marBottom w:val="0"/>
      <w:divBdr>
        <w:top w:val="none" w:sz="0" w:space="0" w:color="auto"/>
        <w:left w:val="none" w:sz="0" w:space="0" w:color="auto"/>
        <w:bottom w:val="none" w:sz="0" w:space="0" w:color="auto"/>
        <w:right w:val="none" w:sz="0" w:space="0" w:color="auto"/>
      </w:divBdr>
    </w:div>
    <w:div w:id="1147434732">
      <w:marLeft w:val="0"/>
      <w:marRight w:val="0"/>
      <w:marTop w:val="0"/>
      <w:marBottom w:val="0"/>
      <w:divBdr>
        <w:top w:val="none" w:sz="0" w:space="0" w:color="auto"/>
        <w:left w:val="none" w:sz="0" w:space="0" w:color="auto"/>
        <w:bottom w:val="none" w:sz="0" w:space="0" w:color="auto"/>
        <w:right w:val="none" w:sz="0" w:space="0" w:color="auto"/>
      </w:divBdr>
    </w:div>
    <w:div w:id="1147434733">
      <w:marLeft w:val="0"/>
      <w:marRight w:val="0"/>
      <w:marTop w:val="0"/>
      <w:marBottom w:val="0"/>
      <w:divBdr>
        <w:top w:val="none" w:sz="0" w:space="0" w:color="auto"/>
        <w:left w:val="none" w:sz="0" w:space="0" w:color="auto"/>
        <w:bottom w:val="none" w:sz="0" w:space="0" w:color="auto"/>
        <w:right w:val="none" w:sz="0" w:space="0" w:color="auto"/>
      </w:divBdr>
    </w:div>
    <w:div w:id="1147434734">
      <w:marLeft w:val="0"/>
      <w:marRight w:val="0"/>
      <w:marTop w:val="0"/>
      <w:marBottom w:val="0"/>
      <w:divBdr>
        <w:top w:val="none" w:sz="0" w:space="0" w:color="auto"/>
        <w:left w:val="none" w:sz="0" w:space="0" w:color="auto"/>
        <w:bottom w:val="none" w:sz="0" w:space="0" w:color="auto"/>
        <w:right w:val="none" w:sz="0" w:space="0" w:color="auto"/>
      </w:divBdr>
    </w:div>
    <w:div w:id="1147434735">
      <w:marLeft w:val="0"/>
      <w:marRight w:val="0"/>
      <w:marTop w:val="0"/>
      <w:marBottom w:val="0"/>
      <w:divBdr>
        <w:top w:val="none" w:sz="0" w:space="0" w:color="auto"/>
        <w:left w:val="none" w:sz="0" w:space="0" w:color="auto"/>
        <w:bottom w:val="none" w:sz="0" w:space="0" w:color="auto"/>
        <w:right w:val="none" w:sz="0" w:space="0" w:color="auto"/>
      </w:divBdr>
    </w:div>
    <w:div w:id="1147434736">
      <w:marLeft w:val="0"/>
      <w:marRight w:val="0"/>
      <w:marTop w:val="0"/>
      <w:marBottom w:val="0"/>
      <w:divBdr>
        <w:top w:val="none" w:sz="0" w:space="0" w:color="auto"/>
        <w:left w:val="none" w:sz="0" w:space="0" w:color="auto"/>
        <w:bottom w:val="none" w:sz="0" w:space="0" w:color="auto"/>
        <w:right w:val="none" w:sz="0" w:space="0" w:color="auto"/>
      </w:divBdr>
    </w:div>
    <w:div w:id="1147434737">
      <w:marLeft w:val="0"/>
      <w:marRight w:val="0"/>
      <w:marTop w:val="0"/>
      <w:marBottom w:val="0"/>
      <w:divBdr>
        <w:top w:val="none" w:sz="0" w:space="0" w:color="auto"/>
        <w:left w:val="none" w:sz="0" w:space="0" w:color="auto"/>
        <w:bottom w:val="none" w:sz="0" w:space="0" w:color="auto"/>
        <w:right w:val="none" w:sz="0" w:space="0" w:color="auto"/>
      </w:divBdr>
    </w:div>
    <w:div w:id="1147434738">
      <w:marLeft w:val="0"/>
      <w:marRight w:val="0"/>
      <w:marTop w:val="0"/>
      <w:marBottom w:val="0"/>
      <w:divBdr>
        <w:top w:val="none" w:sz="0" w:space="0" w:color="auto"/>
        <w:left w:val="none" w:sz="0" w:space="0" w:color="auto"/>
        <w:bottom w:val="none" w:sz="0" w:space="0" w:color="auto"/>
        <w:right w:val="none" w:sz="0" w:space="0" w:color="auto"/>
      </w:divBdr>
    </w:div>
    <w:div w:id="1147434739">
      <w:marLeft w:val="0"/>
      <w:marRight w:val="0"/>
      <w:marTop w:val="0"/>
      <w:marBottom w:val="0"/>
      <w:divBdr>
        <w:top w:val="none" w:sz="0" w:space="0" w:color="auto"/>
        <w:left w:val="none" w:sz="0" w:space="0" w:color="auto"/>
        <w:bottom w:val="none" w:sz="0" w:space="0" w:color="auto"/>
        <w:right w:val="none" w:sz="0" w:space="0" w:color="auto"/>
      </w:divBdr>
    </w:div>
    <w:div w:id="1147434740">
      <w:marLeft w:val="0"/>
      <w:marRight w:val="0"/>
      <w:marTop w:val="0"/>
      <w:marBottom w:val="0"/>
      <w:divBdr>
        <w:top w:val="none" w:sz="0" w:space="0" w:color="auto"/>
        <w:left w:val="none" w:sz="0" w:space="0" w:color="auto"/>
        <w:bottom w:val="none" w:sz="0" w:space="0" w:color="auto"/>
        <w:right w:val="none" w:sz="0" w:space="0" w:color="auto"/>
      </w:divBdr>
    </w:div>
    <w:div w:id="1147434741">
      <w:marLeft w:val="0"/>
      <w:marRight w:val="0"/>
      <w:marTop w:val="0"/>
      <w:marBottom w:val="0"/>
      <w:divBdr>
        <w:top w:val="none" w:sz="0" w:space="0" w:color="auto"/>
        <w:left w:val="none" w:sz="0" w:space="0" w:color="auto"/>
        <w:bottom w:val="none" w:sz="0" w:space="0" w:color="auto"/>
        <w:right w:val="none" w:sz="0" w:space="0" w:color="auto"/>
      </w:divBdr>
    </w:div>
    <w:div w:id="1147434742">
      <w:marLeft w:val="0"/>
      <w:marRight w:val="0"/>
      <w:marTop w:val="0"/>
      <w:marBottom w:val="0"/>
      <w:divBdr>
        <w:top w:val="none" w:sz="0" w:space="0" w:color="auto"/>
        <w:left w:val="none" w:sz="0" w:space="0" w:color="auto"/>
        <w:bottom w:val="none" w:sz="0" w:space="0" w:color="auto"/>
        <w:right w:val="none" w:sz="0" w:space="0" w:color="auto"/>
      </w:divBdr>
    </w:div>
    <w:div w:id="1147434743">
      <w:marLeft w:val="0"/>
      <w:marRight w:val="0"/>
      <w:marTop w:val="0"/>
      <w:marBottom w:val="0"/>
      <w:divBdr>
        <w:top w:val="none" w:sz="0" w:space="0" w:color="auto"/>
        <w:left w:val="none" w:sz="0" w:space="0" w:color="auto"/>
        <w:bottom w:val="none" w:sz="0" w:space="0" w:color="auto"/>
        <w:right w:val="none" w:sz="0" w:space="0" w:color="auto"/>
      </w:divBdr>
    </w:div>
    <w:div w:id="1147434744">
      <w:marLeft w:val="0"/>
      <w:marRight w:val="0"/>
      <w:marTop w:val="0"/>
      <w:marBottom w:val="0"/>
      <w:divBdr>
        <w:top w:val="none" w:sz="0" w:space="0" w:color="auto"/>
        <w:left w:val="none" w:sz="0" w:space="0" w:color="auto"/>
        <w:bottom w:val="none" w:sz="0" w:space="0" w:color="auto"/>
        <w:right w:val="none" w:sz="0" w:space="0" w:color="auto"/>
      </w:divBdr>
    </w:div>
    <w:div w:id="1147434745">
      <w:marLeft w:val="0"/>
      <w:marRight w:val="0"/>
      <w:marTop w:val="0"/>
      <w:marBottom w:val="0"/>
      <w:divBdr>
        <w:top w:val="none" w:sz="0" w:space="0" w:color="auto"/>
        <w:left w:val="none" w:sz="0" w:space="0" w:color="auto"/>
        <w:bottom w:val="none" w:sz="0" w:space="0" w:color="auto"/>
        <w:right w:val="none" w:sz="0" w:space="0" w:color="auto"/>
      </w:divBdr>
    </w:div>
    <w:div w:id="1147434746">
      <w:marLeft w:val="0"/>
      <w:marRight w:val="0"/>
      <w:marTop w:val="0"/>
      <w:marBottom w:val="0"/>
      <w:divBdr>
        <w:top w:val="none" w:sz="0" w:space="0" w:color="auto"/>
        <w:left w:val="none" w:sz="0" w:space="0" w:color="auto"/>
        <w:bottom w:val="none" w:sz="0" w:space="0" w:color="auto"/>
        <w:right w:val="none" w:sz="0" w:space="0" w:color="auto"/>
      </w:divBdr>
    </w:div>
    <w:div w:id="1147434747">
      <w:marLeft w:val="0"/>
      <w:marRight w:val="0"/>
      <w:marTop w:val="0"/>
      <w:marBottom w:val="0"/>
      <w:divBdr>
        <w:top w:val="none" w:sz="0" w:space="0" w:color="auto"/>
        <w:left w:val="none" w:sz="0" w:space="0" w:color="auto"/>
        <w:bottom w:val="none" w:sz="0" w:space="0" w:color="auto"/>
        <w:right w:val="none" w:sz="0" w:space="0" w:color="auto"/>
      </w:divBdr>
    </w:div>
    <w:div w:id="1147434748">
      <w:marLeft w:val="0"/>
      <w:marRight w:val="0"/>
      <w:marTop w:val="0"/>
      <w:marBottom w:val="0"/>
      <w:divBdr>
        <w:top w:val="none" w:sz="0" w:space="0" w:color="auto"/>
        <w:left w:val="none" w:sz="0" w:space="0" w:color="auto"/>
        <w:bottom w:val="none" w:sz="0" w:space="0" w:color="auto"/>
        <w:right w:val="none" w:sz="0" w:space="0" w:color="auto"/>
      </w:divBdr>
    </w:div>
    <w:div w:id="1147434749">
      <w:marLeft w:val="0"/>
      <w:marRight w:val="0"/>
      <w:marTop w:val="0"/>
      <w:marBottom w:val="0"/>
      <w:divBdr>
        <w:top w:val="none" w:sz="0" w:space="0" w:color="auto"/>
        <w:left w:val="none" w:sz="0" w:space="0" w:color="auto"/>
        <w:bottom w:val="none" w:sz="0" w:space="0" w:color="auto"/>
        <w:right w:val="none" w:sz="0" w:space="0" w:color="auto"/>
      </w:divBdr>
    </w:div>
    <w:div w:id="1147434750">
      <w:marLeft w:val="0"/>
      <w:marRight w:val="0"/>
      <w:marTop w:val="0"/>
      <w:marBottom w:val="0"/>
      <w:divBdr>
        <w:top w:val="none" w:sz="0" w:space="0" w:color="auto"/>
        <w:left w:val="none" w:sz="0" w:space="0" w:color="auto"/>
        <w:bottom w:val="none" w:sz="0" w:space="0" w:color="auto"/>
        <w:right w:val="none" w:sz="0" w:space="0" w:color="auto"/>
      </w:divBdr>
    </w:div>
    <w:div w:id="1147434751">
      <w:marLeft w:val="0"/>
      <w:marRight w:val="0"/>
      <w:marTop w:val="0"/>
      <w:marBottom w:val="0"/>
      <w:divBdr>
        <w:top w:val="none" w:sz="0" w:space="0" w:color="auto"/>
        <w:left w:val="none" w:sz="0" w:space="0" w:color="auto"/>
        <w:bottom w:val="none" w:sz="0" w:space="0" w:color="auto"/>
        <w:right w:val="none" w:sz="0" w:space="0" w:color="auto"/>
      </w:divBdr>
    </w:div>
    <w:div w:id="1147434752">
      <w:marLeft w:val="0"/>
      <w:marRight w:val="0"/>
      <w:marTop w:val="0"/>
      <w:marBottom w:val="0"/>
      <w:divBdr>
        <w:top w:val="none" w:sz="0" w:space="0" w:color="auto"/>
        <w:left w:val="none" w:sz="0" w:space="0" w:color="auto"/>
        <w:bottom w:val="none" w:sz="0" w:space="0" w:color="auto"/>
        <w:right w:val="none" w:sz="0" w:space="0" w:color="auto"/>
      </w:divBdr>
    </w:div>
    <w:div w:id="1147434753">
      <w:marLeft w:val="0"/>
      <w:marRight w:val="0"/>
      <w:marTop w:val="0"/>
      <w:marBottom w:val="0"/>
      <w:divBdr>
        <w:top w:val="none" w:sz="0" w:space="0" w:color="auto"/>
        <w:left w:val="none" w:sz="0" w:space="0" w:color="auto"/>
        <w:bottom w:val="none" w:sz="0" w:space="0" w:color="auto"/>
        <w:right w:val="none" w:sz="0" w:space="0" w:color="auto"/>
      </w:divBdr>
    </w:div>
    <w:div w:id="1147434754">
      <w:marLeft w:val="0"/>
      <w:marRight w:val="0"/>
      <w:marTop w:val="0"/>
      <w:marBottom w:val="0"/>
      <w:divBdr>
        <w:top w:val="none" w:sz="0" w:space="0" w:color="auto"/>
        <w:left w:val="none" w:sz="0" w:space="0" w:color="auto"/>
        <w:bottom w:val="none" w:sz="0" w:space="0" w:color="auto"/>
        <w:right w:val="none" w:sz="0" w:space="0" w:color="auto"/>
      </w:divBdr>
    </w:div>
    <w:div w:id="1147434755">
      <w:marLeft w:val="0"/>
      <w:marRight w:val="0"/>
      <w:marTop w:val="0"/>
      <w:marBottom w:val="0"/>
      <w:divBdr>
        <w:top w:val="none" w:sz="0" w:space="0" w:color="auto"/>
        <w:left w:val="none" w:sz="0" w:space="0" w:color="auto"/>
        <w:bottom w:val="none" w:sz="0" w:space="0" w:color="auto"/>
        <w:right w:val="none" w:sz="0" w:space="0" w:color="auto"/>
      </w:divBdr>
    </w:div>
    <w:div w:id="1147434756">
      <w:marLeft w:val="0"/>
      <w:marRight w:val="0"/>
      <w:marTop w:val="0"/>
      <w:marBottom w:val="0"/>
      <w:divBdr>
        <w:top w:val="none" w:sz="0" w:space="0" w:color="auto"/>
        <w:left w:val="none" w:sz="0" w:space="0" w:color="auto"/>
        <w:bottom w:val="none" w:sz="0" w:space="0" w:color="auto"/>
        <w:right w:val="none" w:sz="0" w:space="0" w:color="auto"/>
      </w:divBdr>
    </w:div>
    <w:div w:id="1147434757">
      <w:marLeft w:val="0"/>
      <w:marRight w:val="0"/>
      <w:marTop w:val="0"/>
      <w:marBottom w:val="0"/>
      <w:divBdr>
        <w:top w:val="none" w:sz="0" w:space="0" w:color="auto"/>
        <w:left w:val="none" w:sz="0" w:space="0" w:color="auto"/>
        <w:bottom w:val="none" w:sz="0" w:space="0" w:color="auto"/>
        <w:right w:val="none" w:sz="0" w:space="0" w:color="auto"/>
      </w:divBdr>
    </w:div>
    <w:div w:id="1147434758">
      <w:marLeft w:val="0"/>
      <w:marRight w:val="0"/>
      <w:marTop w:val="0"/>
      <w:marBottom w:val="0"/>
      <w:divBdr>
        <w:top w:val="none" w:sz="0" w:space="0" w:color="auto"/>
        <w:left w:val="none" w:sz="0" w:space="0" w:color="auto"/>
        <w:bottom w:val="none" w:sz="0" w:space="0" w:color="auto"/>
        <w:right w:val="none" w:sz="0" w:space="0" w:color="auto"/>
      </w:divBdr>
    </w:div>
    <w:div w:id="1147434759">
      <w:marLeft w:val="0"/>
      <w:marRight w:val="0"/>
      <w:marTop w:val="0"/>
      <w:marBottom w:val="0"/>
      <w:divBdr>
        <w:top w:val="none" w:sz="0" w:space="0" w:color="auto"/>
        <w:left w:val="none" w:sz="0" w:space="0" w:color="auto"/>
        <w:bottom w:val="none" w:sz="0" w:space="0" w:color="auto"/>
        <w:right w:val="none" w:sz="0" w:space="0" w:color="auto"/>
      </w:divBdr>
    </w:div>
    <w:div w:id="1147434760">
      <w:marLeft w:val="0"/>
      <w:marRight w:val="0"/>
      <w:marTop w:val="0"/>
      <w:marBottom w:val="0"/>
      <w:divBdr>
        <w:top w:val="none" w:sz="0" w:space="0" w:color="auto"/>
        <w:left w:val="none" w:sz="0" w:space="0" w:color="auto"/>
        <w:bottom w:val="none" w:sz="0" w:space="0" w:color="auto"/>
        <w:right w:val="none" w:sz="0" w:space="0" w:color="auto"/>
      </w:divBdr>
    </w:div>
    <w:div w:id="1147434761">
      <w:marLeft w:val="0"/>
      <w:marRight w:val="0"/>
      <w:marTop w:val="0"/>
      <w:marBottom w:val="0"/>
      <w:divBdr>
        <w:top w:val="none" w:sz="0" w:space="0" w:color="auto"/>
        <w:left w:val="none" w:sz="0" w:space="0" w:color="auto"/>
        <w:bottom w:val="none" w:sz="0" w:space="0" w:color="auto"/>
        <w:right w:val="none" w:sz="0" w:space="0" w:color="auto"/>
      </w:divBdr>
    </w:div>
    <w:div w:id="1147434762">
      <w:marLeft w:val="0"/>
      <w:marRight w:val="0"/>
      <w:marTop w:val="0"/>
      <w:marBottom w:val="0"/>
      <w:divBdr>
        <w:top w:val="none" w:sz="0" w:space="0" w:color="auto"/>
        <w:left w:val="none" w:sz="0" w:space="0" w:color="auto"/>
        <w:bottom w:val="none" w:sz="0" w:space="0" w:color="auto"/>
        <w:right w:val="none" w:sz="0" w:space="0" w:color="auto"/>
      </w:divBdr>
    </w:div>
    <w:div w:id="1147434763">
      <w:marLeft w:val="0"/>
      <w:marRight w:val="0"/>
      <w:marTop w:val="0"/>
      <w:marBottom w:val="0"/>
      <w:divBdr>
        <w:top w:val="none" w:sz="0" w:space="0" w:color="auto"/>
        <w:left w:val="none" w:sz="0" w:space="0" w:color="auto"/>
        <w:bottom w:val="none" w:sz="0" w:space="0" w:color="auto"/>
        <w:right w:val="none" w:sz="0" w:space="0" w:color="auto"/>
      </w:divBdr>
    </w:div>
    <w:div w:id="1147434764">
      <w:marLeft w:val="0"/>
      <w:marRight w:val="0"/>
      <w:marTop w:val="0"/>
      <w:marBottom w:val="0"/>
      <w:divBdr>
        <w:top w:val="none" w:sz="0" w:space="0" w:color="auto"/>
        <w:left w:val="none" w:sz="0" w:space="0" w:color="auto"/>
        <w:bottom w:val="none" w:sz="0" w:space="0" w:color="auto"/>
        <w:right w:val="none" w:sz="0" w:space="0" w:color="auto"/>
      </w:divBdr>
    </w:div>
    <w:div w:id="1147434765">
      <w:marLeft w:val="0"/>
      <w:marRight w:val="0"/>
      <w:marTop w:val="0"/>
      <w:marBottom w:val="0"/>
      <w:divBdr>
        <w:top w:val="none" w:sz="0" w:space="0" w:color="auto"/>
        <w:left w:val="none" w:sz="0" w:space="0" w:color="auto"/>
        <w:bottom w:val="none" w:sz="0" w:space="0" w:color="auto"/>
        <w:right w:val="none" w:sz="0" w:space="0" w:color="auto"/>
      </w:divBdr>
    </w:div>
    <w:div w:id="1147434766">
      <w:marLeft w:val="0"/>
      <w:marRight w:val="0"/>
      <w:marTop w:val="0"/>
      <w:marBottom w:val="0"/>
      <w:divBdr>
        <w:top w:val="none" w:sz="0" w:space="0" w:color="auto"/>
        <w:left w:val="none" w:sz="0" w:space="0" w:color="auto"/>
        <w:bottom w:val="none" w:sz="0" w:space="0" w:color="auto"/>
        <w:right w:val="none" w:sz="0" w:space="0" w:color="auto"/>
      </w:divBdr>
    </w:div>
    <w:div w:id="1147434767">
      <w:marLeft w:val="0"/>
      <w:marRight w:val="0"/>
      <w:marTop w:val="0"/>
      <w:marBottom w:val="0"/>
      <w:divBdr>
        <w:top w:val="none" w:sz="0" w:space="0" w:color="auto"/>
        <w:left w:val="none" w:sz="0" w:space="0" w:color="auto"/>
        <w:bottom w:val="none" w:sz="0" w:space="0" w:color="auto"/>
        <w:right w:val="none" w:sz="0" w:space="0" w:color="auto"/>
      </w:divBdr>
    </w:div>
    <w:div w:id="1147434768">
      <w:marLeft w:val="0"/>
      <w:marRight w:val="0"/>
      <w:marTop w:val="0"/>
      <w:marBottom w:val="0"/>
      <w:divBdr>
        <w:top w:val="none" w:sz="0" w:space="0" w:color="auto"/>
        <w:left w:val="none" w:sz="0" w:space="0" w:color="auto"/>
        <w:bottom w:val="none" w:sz="0" w:space="0" w:color="auto"/>
        <w:right w:val="none" w:sz="0" w:space="0" w:color="auto"/>
      </w:divBdr>
    </w:div>
    <w:div w:id="1147434769">
      <w:marLeft w:val="0"/>
      <w:marRight w:val="0"/>
      <w:marTop w:val="0"/>
      <w:marBottom w:val="0"/>
      <w:divBdr>
        <w:top w:val="none" w:sz="0" w:space="0" w:color="auto"/>
        <w:left w:val="none" w:sz="0" w:space="0" w:color="auto"/>
        <w:bottom w:val="none" w:sz="0" w:space="0" w:color="auto"/>
        <w:right w:val="none" w:sz="0" w:space="0" w:color="auto"/>
      </w:divBdr>
    </w:div>
    <w:div w:id="1147434770">
      <w:marLeft w:val="0"/>
      <w:marRight w:val="0"/>
      <w:marTop w:val="0"/>
      <w:marBottom w:val="0"/>
      <w:divBdr>
        <w:top w:val="none" w:sz="0" w:space="0" w:color="auto"/>
        <w:left w:val="none" w:sz="0" w:space="0" w:color="auto"/>
        <w:bottom w:val="none" w:sz="0" w:space="0" w:color="auto"/>
        <w:right w:val="none" w:sz="0" w:space="0" w:color="auto"/>
      </w:divBdr>
    </w:div>
    <w:div w:id="1147434771">
      <w:marLeft w:val="0"/>
      <w:marRight w:val="0"/>
      <w:marTop w:val="0"/>
      <w:marBottom w:val="0"/>
      <w:divBdr>
        <w:top w:val="none" w:sz="0" w:space="0" w:color="auto"/>
        <w:left w:val="none" w:sz="0" w:space="0" w:color="auto"/>
        <w:bottom w:val="none" w:sz="0" w:space="0" w:color="auto"/>
        <w:right w:val="none" w:sz="0" w:space="0" w:color="auto"/>
      </w:divBdr>
    </w:div>
    <w:div w:id="1147434772">
      <w:marLeft w:val="0"/>
      <w:marRight w:val="0"/>
      <w:marTop w:val="0"/>
      <w:marBottom w:val="0"/>
      <w:divBdr>
        <w:top w:val="none" w:sz="0" w:space="0" w:color="auto"/>
        <w:left w:val="none" w:sz="0" w:space="0" w:color="auto"/>
        <w:bottom w:val="none" w:sz="0" w:space="0" w:color="auto"/>
        <w:right w:val="none" w:sz="0" w:space="0" w:color="auto"/>
      </w:divBdr>
    </w:div>
    <w:div w:id="1147434773">
      <w:marLeft w:val="0"/>
      <w:marRight w:val="0"/>
      <w:marTop w:val="0"/>
      <w:marBottom w:val="0"/>
      <w:divBdr>
        <w:top w:val="none" w:sz="0" w:space="0" w:color="auto"/>
        <w:left w:val="none" w:sz="0" w:space="0" w:color="auto"/>
        <w:bottom w:val="none" w:sz="0" w:space="0" w:color="auto"/>
        <w:right w:val="none" w:sz="0" w:space="0" w:color="auto"/>
      </w:divBdr>
    </w:div>
    <w:div w:id="1147434774">
      <w:marLeft w:val="0"/>
      <w:marRight w:val="0"/>
      <w:marTop w:val="0"/>
      <w:marBottom w:val="0"/>
      <w:divBdr>
        <w:top w:val="none" w:sz="0" w:space="0" w:color="auto"/>
        <w:left w:val="none" w:sz="0" w:space="0" w:color="auto"/>
        <w:bottom w:val="none" w:sz="0" w:space="0" w:color="auto"/>
        <w:right w:val="none" w:sz="0" w:space="0" w:color="auto"/>
      </w:divBdr>
    </w:div>
    <w:div w:id="1147434775">
      <w:marLeft w:val="0"/>
      <w:marRight w:val="0"/>
      <w:marTop w:val="0"/>
      <w:marBottom w:val="0"/>
      <w:divBdr>
        <w:top w:val="none" w:sz="0" w:space="0" w:color="auto"/>
        <w:left w:val="none" w:sz="0" w:space="0" w:color="auto"/>
        <w:bottom w:val="none" w:sz="0" w:space="0" w:color="auto"/>
        <w:right w:val="none" w:sz="0" w:space="0" w:color="auto"/>
      </w:divBdr>
    </w:div>
    <w:div w:id="1147434776">
      <w:marLeft w:val="0"/>
      <w:marRight w:val="0"/>
      <w:marTop w:val="0"/>
      <w:marBottom w:val="0"/>
      <w:divBdr>
        <w:top w:val="none" w:sz="0" w:space="0" w:color="auto"/>
        <w:left w:val="none" w:sz="0" w:space="0" w:color="auto"/>
        <w:bottom w:val="none" w:sz="0" w:space="0" w:color="auto"/>
        <w:right w:val="none" w:sz="0" w:space="0" w:color="auto"/>
      </w:divBdr>
    </w:div>
    <w:div w:id="1147434777">
      <w:marLeft w:val="0"/>
      <w:marRight w:val="0"/>
      <w:marTop w:val="0"/>
      <w:marBottom w:val="0"/>
      <w:divBdr>
        <w:top w:val="none" w:sz="0" w:space="0" w:color="auto"/>
        <w:left w:val="none" w:sz="0" w:space="0" w:color="auto"/>
        <w:bottom w:val="none" w:sz="0" w:space="0" w:color="auto"/>
        <w:right w:val="none" w:sz="0" w:space="0" w:color="auto"/>
      </w:divBdr>
    </w:div>
    <w:div w:id="1147434778">
      <w:marLeft w:val="0"/>
      <w:marRight w:val="0"/>
      <w:marTop w:val="0"/>
      <w:marBottom w:val="0"/>
      <w:divBdr>
        <w:top w:val="none" w:sz="0" w:space="0" w:color="auto"/>
        <w:left w:val="none" w:sz="0" w:space="0" w:color="auto"/>
        <w:bottom w:val="none" w:sz="0" w:space="0" w:color="auto"/>
        <w:right w:val="none" w:sz="0" w:space="0" w:color="auto"/>
      </w:divBdr>
    </w:div>
    <w:div w:id="1147434779">
      <w:marLeft w:val="0"/>
      <w:marRight w:val="0"/>
      <w:marTop w:val="0"/>
      <w:marBottom w:val="0"/>
      <w:divBdr>
        <w:top w:val="none" w:sz="0" w:space="0" w:color="auto"/>
        <w:left w:val="none" w:sz="0" w:space="0" w:color="auto"/>
        <w:bottom w:val="none" w:sz="0" w:space="0" w:color="auto"/>
        <w:right w:val="none" w:sz="0" w:space="0" w:color="auto"/>
      </w:divBdr>
    </w:div>
    <w:div w:id="1147434780">
      <w:marLeft w:val="0"/>
      <w:marRight w:val="0"/>
      <w:marTop w:val="0"/>
      <w:marBottom w:val="0"/>
      <w:divBdr>
        <w:top w:val="none" w:sz="0" w:space="0" w:color="auto"/>
        <w:left w:val="none" w:sz="0" w:space="0" w:color="auto"/>
        <w:bottom w:val="none" w:sz="0" w:space="0" w:color="auto"/>
        <w:right w:val="none" w:sz="0" w:space="0" w:color="auto"/>
      </w:divBdr>
    </w:div>
    <w:div w:id="1147434781">
      <w:marLeft w:val="0"/>
      <w:marRight w:val="0"/>
      <w:marTop w:val="0"/>
      <w:marBottom w:val="0"/>
      <w:divBdr>
        <w:top w:val="none" w:sz="0" w:space="0" w:color="auto"/>
        <w:left w:val="none" w:sz="0" w:space="0" w:color="auto"/>
        <w:bottom w:val="none" w:sz="0" w:space="0" w:color="auto"/>
        <w:right w:val="none" w:sz="0" w:space="0" w:color="auto"/>
      </w:divBdr>
    </w:div>
    <w:div w:id="1147434782">
      <w:marLeft w:val="0"/>
      <w:marRight w:val="0"/>
      <w:marTop w:val="0"/>
      <w:marBottom w:val="0"/>
      <w:divBdr>
        <w:top w:val="none" w:sz="0" w:space="0" w:color="auto"/>
        <w:left w:val="none" w:sz="0" w:space="0" w:color="auto"/>
        <w:bottom w:val="none" w:sz="0" w:space="0" w:color="auto"/>
        <w:right w:val="none" w:sz="0" w:space="0" w:color="auto"/>
      </w:divBdr>
    </w:div>
    <w:div w:id="1147434783">
      <w:marLeft w:val="0"/>
      <w:marRight w:val="0"/>
      <w:marTop w:val="0"/>
      <w:marBottom w:val="0"/>
      <w:divBdr>
        <w:top w:val="none" w:sz="0" w:space="0" w:color="auto"/>
        <w:left w:val="none" w:sz="0" w:space="0" w:color="auto"/>
        <w:bottom w:val="none" w:sz="0" w:space="0" w:color="auto"/>
        <w:right w:val="none" w:sz="0" w:space="0" w:color="auto"/>
      </w:divBdr>
    </w:div>
    <w:div w:id="1147434784">
      <w:marLeft w:val="0"/>
      <w:marRight w:val="0"/>
      <w:marTop w:val="0"/>
      <w:marBottom w:val="0"/>
      <w:divBdr>
        <w:top w:val="none" w:sz="0" w:space="0" w:color="auto"/>
        <w:left w:val="none" w:sz="0" w:space="0" w:color="auto"/>
        <w:bottom w:val="none" w:sz="0" w:space="0" w:color="auto"/>
        <w:right w:val="none" w:sz="0" w:space="0" w:color="auto"/>
      </w:divBdr>
    </w:div>
    <w:div w:id="1147434785">
      <w:marLeft w:val="0"/>
      <w:marRight w:val="0"/>
      <w:marTop w:val="0"/>
      <w:marBottom w:val="0"/>
      <w:divBdr>
        <w:top w:val="none" w:sz="0" w:space="0" w:color="auto"/>
        <w:left w:val="none" w:sz="0" w:space="0" w:color="auto"/>
        <w:bottom w:val="none" w:sz="0" w:space="0" w:color="auto"/>
        <w:right w:val="none" w:sz="0" w:space="0" w:color="auto"/>
      </w:divBdr>
    </w:div>
    <w:div w:id="1147434786">
      <w:marLeft w:val="0"/>
      <w:marRight w:val="0"/>
      <w:marTop w:val="0"/>
      <w:marBottom w:val="0"/>
      <w:divBdr>
        <w:top w:val="none" w:sz="0" w:space="0" w:color="auto"/>
        <w:left w:val="none" w:sz="0" w:space="0" w:color="auto"/>
        <w:bottom w:val="none" w:sz="0" w:space="0" w:color="auto"/>
        <w:right w:val="none" w:sz="0" w:space="0" w:color="auto"/>
      </w:divBdr>
    </w:div>
    <w:div w:id="1147434787">
      <w:marLeft w:val="0"/>
      <w:marRight w:val="0"/>
      <w:marTop w:val="0"/>
      <w:marBottom w:val="0"/>
      <w:divBdr>
        <w:top w:val="none" w:sz="0" w:space="0" w:color="auto"/>
        <w:left w:val="none" w:sz="0" w:space="0" w:color="auto"/>
        <w:bottom w:val="none" w:sz="0" w:space="0" w:color="auto"/>
        <w:right w:val="none" w:sz="0" w:space="0" w:color="auto"/>
      </w:divBdr>
    </w:div>
    <w:div w:id="1147434788">
      <w:marLeft w:val="0"/>
      <w:marRight w:val="0"/>
      <w:marTop w:val="0"/>
      <w:marBottom w:val="0"/>
      <w:divBdr>
        <w:top w:val="none" w:sz="0" w:space="0" w:color="auto"/>
        <w:left w:val="none" w:sz="0" w:space="0" w:color="auto"/>
        <w:bottom w:val="none" w:sz="0" w:space="0" w:color="auto"/>
        <w:right w:val="none" w:sz="0" w:space="0" w:color="auto"/>
      </w:divBdr>
    </w:div>
    <w:div w:id="1147434789">
      <w:marLeft w:val="0"/>
      <w:marRight w:val="0"/>
      <w:marTop w:val="0"/>
      <w:marBottom w:val="0"/>
      <w:divBdr>
        <w:top w:val="none" w:sz="0" w:space="0" w:color="auto"/>
        <w:left w:val="none" w:sz="0" w:space="0" w:color="auto"/>
        <w:bottom w:val="none" w:sz="0" w:space="0" w:color="auto"/>
        <w:right w:val="none" w:sz="0" w:space="0" w:color="auto"/>
      </w:divBdr>
    </w:div>
    <w:div w:id="1147434790">
      <w:marLeft w:val="0"/>
      <w:marRight w:val="0"/>
      <w:marTop w:val="0"/>
      <w:marBottom w:val="0"/>
      <w:divBdr>
        <w:top w:val="none" w:sz="0" w:space="0" w:color="auto"/>
        <w:left w:val="none" w:sz="0" w:space="0" w:color="auto"/>
        <w:bottom w:val="none" w:sz="0" w:space="0" w:color="auto"/>
        <w:right w:val="none" w:sz="0" w:space="0" w:color="auto"/>
      </w:divBdr>
    </w:div>
    <w:div w:id="1147434791">
      <w:marLeft w:val="0"/>
      <w:marRight w:val="0"/>
      <w:marTop w:val="0"/>
      <w:marBottom w:val="0"/>
      <w:divBdr>
        <w:top w:val="none" w:sz="0" w:space="0" w:color="auto"/>
        <w:left w:val="none" w:sz="0" w:space="0" w:color="auto"/>
        <w:bottom w:val="none" w:sz="0" w:space="0" w:color="auto"/>
        <w:right w:val="none" w:sz="0" w:space="0" w:color="auto"/>
      </w:divBdr>
    </w:div>
    <w:div w:id="1147434792">
      <w:marLeft w:val="0"/>
      <w:marRight w:val="0"/>
      <w:marTop w:val="0"/>
      <w:marBottom w:val="0"/>
      <w:divBdr>
        <w:top w:val="none" w:sz="0" w:space="0" w:color="auto"/>
        <w:left w:val="none" w:sz="0" w:space="0" w:color="auto"/>
        <w:bottom w:val="none" w:sz="0" w:space="0" w:color="auto"/>
        <w:right w:val="none" w:sz="0" w:space="0" w:color="auto"/>
      </w:divBdr>
    </w:div>
    <w:div w:id="1147434793">
      <w:marLeft w:val="0"/>
      <w:marRight w:val="0"/>
      <w:marTop w:val="0"/>
      <w:marBottom w:val="0"/>
      <w:divBdr>
        <w:top w:val="none" w:sz="0" w:space="0" w:color="auto"/>
        <w:left w:val="none" w:sz="0" w:space="0" w:color="auto"/>
        <w:bottom w:val="none" w:sz="0" w:space="0" w:color="auto"/>
        <w:right w:val="none" w:sz="0" w:space="0" w:color="auto"/>
      </w:divBdr>
    </w:div>
    <w:div w:id="1147434794">
      <w:marLeft w:val="0"/>
      <w:marRight w:val="0"/>
      <w:marTop w:val="0"/>
      <w:marBottom w:val="0"/>
      <w:divBdr>
        <w:top w:val="none" w:sz="0" w:space="0" w:color="auto"/>
        <w:left w:val="none" w:sz="0" w:space="0" w:color="auto"/>
        <w:bottom w:val="none" w:sz="0" w:space="0" w:color="auto"/>
        <w:right w:val="none" w:sz="0" w:space="0" w:color="auto"/>
      </w:divBdr>
    </w:div>
    <w:div w:id="1147434795">
      <w:marLeft w:val="0"/>
      <w:marRight w:val="0"/>
      <w:marTop w:val="0"/>
      <w:marBottom w:val="0"/>
      <w:divBdr>
        <w:top w:val="none" w:sz="0" w:space="0" w:color="auto"/>
        <w:left w:val="none" w:sz="0" w:space="0" w:color="auto"/>
        <w:bottom w:val="none" w:sz="0" w:space="0" w:color="auto"/>
        <w:right w:val="none" w:sz="0" w:space="0" w:color="auto"/>
      </w:divBdr>
    </w:div>
    <w:div w:id="1147434796">
      <w:marLeft w:val="0"/>
      <w:marRight w:val="0"/>
      <w:marTop w:val="0"/>
      <w:marBottom w:val="0"/>
      <w:divBdr>
        <w:top w:val="none" w:sz="0" w:space="0" w:color="auto"/>
        <w:left w:val="none" w:sz="0" w:space="0" w:color="auto"/>
        <w:bottom w:val="none" w:sz="0" w:space="0" w:color="auto"/>
        <w:right w:val="none" w:sz="0" w:space="0" w:color="auto"/>
      </w:divBdr>
    </w:div>
    <w:div w:id="1147434797">
      <w:marLeft w:val="0"/>
      <w:marRight w:val="0"/>
      <w:marTop w:val="0"/>
      <w:marBottom w:val="0"/>
      <w:divBdr>
        <w:top w:val="none" w:sz="0" w:space="0" w:color="auto"/>
        <w:left w:val="none" w:sz="0" w:space="0" w:color="auto"/>
        <w:bottom w:val="none" w:sz="0" w:space="0" w:color="auto"/>
        <w:right w:val="none" w:sz="0" w:space="0" w:color="auto"/>
      </w:divBdr>
    </w:div>
    <w:div w:id="1147434798">
      <w:marLeft w:val="0"/>
      <w:marRight w:val="0"/>
      <w:marTop w:val="0"/>
      <w:marBottom w:val="0"/>
      <w:divBdr>
        <w:top w:val="none" w:sz="0" w:space="0" w:color="auto"/>
        <w:left w:val="none" w:sz="0" w:space="0" w:color="auto"/>
        <w:bottom w:val="none" w:sz="0" w:space="0" w:color="auto"/>
        <w:right w:val="none" w:sz="0" w:space="0" w:color="auto"/>
      </w:divBdr>
    </w:div>
    <w:div w:id="1147434799">
      <w:marLeft w:val="0"/>
      <w:marRight w:val="0"/>
      <w:marTop w:val="0"/>
      <w:marBottom w:val="0"/>
      <w:divBdr>
        <w:top w:val="none" w:sz="0" w:space="0" w:color="auto"/>
        <w:left w:val="none" w:sz="0" w:space="0" w:color="auto"/>
        <w:bottom w:val="none" w:sz="0" w:space="0" w:color="auto"/>
        <w:right w:val="none" w:sz="0" w:space="0" w:color="auto"/>
      </w:divBdr>
    </w:div>
    <w:div w:id="1147434800">
      <w:marLeft w:val="0"/>
      <w:marRight w:val="0"/>
      <w:marTop w:val="0"/>
      <w:marBottom w:val="0"/>
      <w:divBdr>
        <w:top w:val="none" w:sz="0" w:space="0" w:color="auto"/>
        <w:left w:val="none" w:sz="0" w:space="0" w:color="auto"/>
        <w:bottom w:val="none" w:sz="0" w:space="0" w:color="auto"/>
        <w:right w:val="none" w:sz="0" w:space="0" w:color="auto"/>
      </w:divBdr>
    </w:div>
    <w:div w:id="1147434801">
      <w:marLeft w:val="0"/>
      <w:marRight w:val="0"/>
      <w:marTop w:val="0"/>
      <w:marBottom w:val="0"/>
      <w:divBdr>
        <w:top w:val="none" w:sz="0" w:space="0" w:color="auto"/>
        <w:left w:val="none" w:sz="0" w:space="0" w:color="auto"/>
        <w:bottom w:val="none" w:sz="0" w:space="0" w:color="auto"/>
        <w:right w:val="none" w:sz="0" w:space="0" w:color="auto"/>
      </w:divBdr>
    </w:div>
    <w:div w:id="1147434802">
      <w:marLeft w:val="0"/>
      <w:marRight w:val="0"/>
      <w:marTop w:val="0"/>
      <w:marBottom w:val="0"/>
      <w:divBdr>
        <w:top w:val="none" w:sz="0" w:space="0" w:color="auto"/>
        <w:left w:val="none" w:sz="0" w:space="0" w:color="auto"/>
        <w:bottom w:val="none" w:sz="0" w:space="0" w:color="auto"/>
        <w:right w:val="none" w:sz="0" w:space="0" w:color="auto"/>
      </w:divBdr>
    </w:div>
    <w:div w:id="1147434803">
      <w:marLeft w:val="0"/>
      <w:marRight w:val="0"/>
      <w:marTop w:val="0"/>
      <w:marBottom w:val="0"/>
      <w:divBdr>
        <w:top w:val="none" w:sz="0" w:space="0" w:color="auto"/>
        <w:left w:val="none" w:sz="0" w:space="0" w:color="auto"/>
        <w:bottom w:val="none" w:sz="0" w:space="0" w:color="auto"/>
        <w:right w:val="none" w:sz="0" w:space="0" w:color="auto"/>
      </w:divBdr>
    </w:div>
    <w:div w:id="1147434804">
      <w:marLeft w:val="0"/>
      <w:marRight w:val="0"/>
      <w:marTop w:val="0"/>
      <w:marBottom w:val="0"/>
      <w:divBdr>
        <w:top w:val="none" w:sz="0" w:space="0" w:color="auto"/>
        <w:left w:val="none" w:sz="0" w:space="0" w:color="auto"/>
        <w:bottom w:val="none" w:sz="0" w:space="0" w:color="auto"/>
        <w:right w:val="none" w:sz="0" w:space="0" w:color="auto"/>
      </w:divBdr>
    </w:div>
    <w:div w:id="1147434805">
      <w:marLeft w:val="0"/>
      <w:marRight w:val="0"/>
      <w:marTop w:val="0"/>
      <w:marBottom w:val="0"/>
      <w:divBdr>
        <w:top w:val="none" w:sz="0" w:space="0" w:color="auto"/>
        <w:left w:val="none" w:sz="0" w:space="0" w:color="auto"/>
        <w:bottom w:val="none" w:sz="0" w:space="0" w:color="auto"/>
        <w:right w:val="none" w:sz="0" w:space="0" w:color="auto"/>
      </w:divBdr>
    </w:div>
    <w:div w:id="1147434806">
      <w:marLeft w:val="0"/>
      <w:marRight w:val="0"/>
      <w:marTop w:val="0"/>
      <w:marBottom w:val="0"/>
      <w:divBdr>
        <w:top w:val="none" w:sz="0" w:space="0" w:color="auto"/>
        <w:left w:val="none" w:sz="0" w:space="0" w:color="auto"/>
        <w:bottom w:val="none" w:sz="0" w:space="0" w:color="auto"/>
        <w:right w:val="none" w:sz="0" w:space="0" w:color="auto"/>
      </w:divBdr>
    </w:div>
    <w:div w:id="1147434807">
      <w:marLeft w:val="0"/>
      <w:marRight w:val="0"/>
      <w:marTop w:val="0"/>
      <w:marBottom w:val="0"/>
      <w:divBdr>
        <w:top w:val="none" w:sz="0" w:space="0" w:color="auto"/>
        <w:left w:val="none" w:sz="0" w:space="0" w:color="auto"/>
        <w:bottom w:val="none" w:sz="0" w:space="0" w:color="auto"/>
        <w:right w:val="none" w:sz="0" w:space="0" w:color="auto"/>
      </w:divBdr>
    </w:div>
    <w:div w:id="1147434808">
      <w:marLeft w:val="0"/>
      <w:marRight w:val="0"/>
      <w:marTop w:val="0"/>
      <w:marBottom w:val="0"/>
      <w:divBdr>
        <w:top w:val="none" w:sz="0" w:space="0" w:color="auto"/>
        <w:left w:val="none" w:sz="0" w:space="0" w:color="auto"/>
        <w:bottom w:val="none" w:sz="0" w:space="0" w:color="auto"/>
        <w:right w:val="none" w:sz="0" w:space="0" w:color="auto"/>
      </w:divBdr>
    </w:div>
    <w:div w:id="1147434809">
      <w:marLeft w:val="0"/>
      <w:marRight w:val="0"/>
      <w:marTop w:val="0"/>
      <w:marBottom w:val="0"/>
      <w:divBdr>
        <w:top w:val="none" w:sz="0" w:space="0" w:color="auto"/>
        <w:left w:val="none" w:sz="0" w:space="0" w:color="auto"/>
        <w:bottom w:val="none" w:sz="0" w:space="0" w:color="auto"/>
        <w:right w:val="none" w:sz="0" w:space="0" w:color="auto"/>
      </w:divBdr>
    </w:div>
    <w:div w:id="1147434810">
      <w:marLeft w:val="0"/>
      <w:marRight w:val="0"/>
      <w:marTop w:val="0"/>
      <w:marBottom w:val="0"/>
      <w:divBdr>
        <w:top w:val="none" w:sz="0" w:space="0" w:color="auto"/>
        <w:left w:val="none" w:sz="0" w:space="0" w:color="auto"/>
        <w:bottom w:val="none" w:sz="0" w:space="0" w:color="auto"/>
        <w:right w:val="none" w:sz="0" w:space="0" w:color="auto"/>
      </w:divBdr>
    </w:div>
    <w:div w:id="1147434811">
      <w:marLeft w:val="0"/>
      <w:marRight w:val="0"/>
      <w:marTop w:val="0"/>
      <w:marBottom w:val="0"/>
      <w:divBdr>
        <w:top w:val="none" w:sz="0" w:space="0" w:color="auto"/>
        <w:left w:val="none" w:sz="0" w:space="0" w:color="auto"/>
        <w:bottom w:val="none" w:sz="0" w:space="0" w:color="auto"/>
        <w:right w:val="none" w:sz="0" w:space="0" w:color="auto"/>
      </w:divBdr>
    </w:div>
    <w:div w:id="1147434812">
      <w:marLeft w:val="0"/>
      <w:marRight w:val="0"/>
      <w:marTop w:val="0"/>
      <w:marBottom w:val="0"/>
      <w:divBdr>
        <w:top w:val="none" w:sz="0" w:space="0" w:color="auto"/>
        <w:left w:val="none" w:sz="0" w:space="0" w:color="auto"/>
        <w:bottom w:val="none" w:sz="0" w:space="0" w:color="auto"/>
        <w:right w:val="none" w:sz="0" w:space="0" w:color="auto"/>
      </w:divBdr>
    </w:div>
    <w:div w:id="1147434813">
      <w:marLeft w:val="0"/>
      <w:marRight w:val="0"/>
      <w:marTop w:val="0"/>
      <w:marBottom w:val="0"/>
      <w:divBdr>
        <w:top w:val="none" w:sz="0" w:space="0" w:color="auto"/>
        <w:left w:val="none" w:sz="0" w:space="0" w:color="auto"/>
        <w:bottom w:val="none" w:sz="0" w:space="0" w:color="auto"/>
        <w:right w:val="none" w:sz="0" w:space="0" w:color="auto"/>
      </w:divBdr>
    </w:div>
    <w:div w:id="1147434814">
      <w:marLeft w:val="0"/>
      <w:marRight w:val="0"/>
      <w:marTop w:val="0"/>
      <w:marBottom w:val="0"/>
      <w:divBdr>
        <w:top w:val="none" w:sz="0" w:space="0" w:color="auto"/>
        <w:left w:val="none" w:sz="0" w:space="0" w:color="auto"/>
        <w:bottom w:val="none" w:sz="0" w:space="0" w:color="auto"/>
        <w:right w:val="none" w:sz="0" w:space="0" w:color="auto"/>
      </w:divBdr>
    </w:div>
    <w:div w:id="1147434815">
      <w:marLeft w:val="0"/>
      <w:marRight w:val="0"/>
      <w:marTop w:val="0"/>
      <w:marBottom w:val="0"/>
      <w:divBdr>
        <w:top w:val="none" w:sz="0" w:space="0" w:color="auto"/>
        <w:left w:val="none" w:sz="0" w:space="0" w:color="auto"/>
        <w:bottom w:val="none" w:sz="0" w:space="0" w:color="auto"/>
        <w:right w:val="none" w:sz="0" w:space="0" w:color="auto"/>
      </w:divBdr>
    </w:div>
    <w:div w:id="1147434816">
      <w:marLeft w:val="0"/>
      <w:marRight w:val="0"/>
      <w:marTop w:val="0"/>
      <w:marBottom w:val="0"/>
      <w:divBdr>
        <w:top w:val="none" w:sz="0" w:space="0" w:color="auto"/>
        <w:left w:val="none" w:sz="0" w:space="0" w:color="auto"/>
        <w:bottom w:val="none" w:sz="0" w:space="0" w:color="auto"/>
        <w:right w:val="none" w:sz="0" w:space="0" w:color="auto"/>
      </w:divBdr>
    </w:div>
    <w:div w:id="1147434817">
      <w:marLeft w:val="0"/>
      <w:marRight w:val="0"/>
      <w:marTop w:val="0"/>
      <w:marBottom w:val="0"/>
      <w:divBdr>
        <w:top w:val="none" w:sz="0" w:space="0" w:color="auto"/>
        <w:left w:val="none" w:sz="0" w:space="0" w:color="auto"/>
        <w:bottom w:val="none" w:sz="0" w:space="0" w:color="auto"/>
        <w:right w:val="none" w:sz="0" w:space="0" w:color="auto"/>
      </w:divBdr>
    </w:div>
    <w:div w:id="1147434818">
      <w:marLeft w:val="0"/>
      <w:marRight w:val="0"/>
      <w:marTop w:val="0"/>
      <w:marBottom w:val="0"/>
      <w:divBdr>
        <w:top w:val="none" w:sz="0" w:space="0" w:color="auto"/>
        <w:left w:val="none" w:sz="0" w:space="0" w:color="auto"/>
        <w:bottom w:val="none" w:sz="0" w:space="0" w:color="auto"/>
        <w:right w:val="none" w:sz="0" w:space="0" w:color="auto"/>
      </w:divBdr>
    </w:div>
    <w:div w:id="1147434819">
      <w:marLeft w:val="0"/>
      <w:marRight w:val="0"/>
      <w:marTop w:val="0"/>
      <w:marBottom w:val="0"/>
      <w:divBdr>
        <w:top w:val="none" w:sz="0" w:space="0" w:color="auto"/>
        <w:left w:val="none" w:sz="0" w:space="0" w:color="auto"/>
        <w:bottom w:val="none" w:sz="0" w:space="0" w:color="auto"/>
        <w:right w:val="none" w:sz="0" w:space="0" w:color="auto"/>
      </w:divBdr>
    </w:div>
    <w:div w:id="1147434820">
      <w:marLeft w:val="0"/>
      <w:marRight w:val="0"/>
      <w:marTop w:val="0"/>
      <w:marBottom w:val="0"/>
      <w:divBdr>
        <w:top w:val="none" w:sz="0" w:space="0" w:color="auto"/>
        <w:left w:val="none" w:sz="0" w:space="0" w:color="auto"/>
        <w:bottom w:val="none" w:sz="0" w:space="0" w:color="auto"/>
        <w:right w:val="none" w:sz="0" w:space="0" w:color="auto"/>
      </w:divBdr>
    </w:div>
    <w:div w:id="1147434821">
      <w:marLeft w:val="0"/>
      <w:marRight w:val="0"/>
      <w:marTop w:val="0"/>
      <w:marBottom w:val="0"/>
      <w:divBdr>
        <w:top w:val="none" w:sz="0" w:space="0" w:color="auto"/>
        <w:left w:val="none" w:sz="0" w:space="0" w:color="auto"/>
        <w:bottom w:val="none" w:sz="0" w:space="0" w:color="auto"/>
        <w:right w:val="none" w:sz="0" w:space="0" w:color="auto"/>
      </w:divBdr>
    </w:div>
    <w:div w:id="1147434822">
      <w:marLeft w:val="0"/>
      <w:marRight w:val="0"/>
      <w:marTop w:val="0"/>
      <w:marBottom w:val="0"/>
      <w:divBdr>
        <w:top w:val="none" w:sz="0" w:space="0" w:color="auto"/>
        <w:left w:val="none" w:sz="0" w:space="0" w:color="auto"/>
        <w:bottom w:val="none" w:sz="0" w:space="0" w:color="auto"/>
        <w:right w:val="none" w:sz="0" w:space="0" w:color="auto"/>
      </w:divBdr>
    </w:div>
    <w:div w:id="1147434823">
      <w:marLeft w:val="0"/>
      <w:marRight w:val="0"/>
      <w:marTop w:val="0"/>
      <w:marBottom w:val="0"/>
      <w:divBdr>
        <w:top w:val="none" w:sz="0" w:space="0" w:color="auto"/>
        <w:left w:val="none" w:sz="0" w:space="0" w:color="auto"/>
        <w:bottom w:val="none" w:sz="0" w:space="0" w:color="auto"/>
        <w:right w:val="none" w:sz="0" w:space="0" w:color="auto"/>
      </w:divBdr>
    </w:div>
    <w:div w:id="1147434824">
      <w:marLeft w:val="0"/>
      <w:marRight w:val="0"/>
      <w:marTop w:val="0"/>
      <w:marBottom w:val="0"/>
      <w:divBdr>
        <w:top w:val="none" w:sz="0" w:space="0" w:color="auto"/>
        <w:left w:val="none" w:sz="0" w:space="0" w:color="auto"/>
        <w:bottom w:val="none" w:sz="0" w:space="0" w:color="auto"/>
        <w:right w:val="none" w:sz="0" w:space="0" w:color="auto"/>
      </w:divBdr>
    </w:div>
    <w:div w:id="1147434825">
      <w:marLeft w:val="0"/>
      <w:marRight w:val="0"/>
      <w:marTop w:val="0"/>
      <w:marBottom w:val="0"/>
      <w:divBdr>
        <w:top w:val="none" w:sz="0" w:space="0" w:color="auto"/>
        <w:left w:val="none" w:sz="0" w:space="0" w:color="auto"/>
        <w:bottom w:val="none" w:sz="0" w:space="0" w:color="auto"/>
        <w:right w:val="none" w:sz="0" w:space="0" w:color="auto"/>
      </w:divBdr>
    </w:div>
    <w:div w:id="1147434826">
      <w:marLeft w:val="0"/>
      <w:marRight w:val="0"/>
      <w:marTop w:val="0"/>
      <w:marBottom w:val="0"/>
      <w:divBdr>
        <w:top w:val="none" w:sz="0" w:space="0" w:color="auto"/>
        <w:left w:val="none" w:sz="0" w:space="0" w:color="auto"/>
        <w:bottom w:val="none" w:sz="0" w:space="0" w:color="auto"/>
        <w:right w:val="none" w:sz="0" w:space="0" w:color="auto"/>
      </w:divBdr>
    </w:div>
    <w:div w:id="1147434827">
      <w:marLeft w:val="0"/>
      <w:marRight w:val="0"/>
      <w:marTop w:val="0"/>
      <w:marBottom w:val="0"/>
      <w:divBdr>
        <w:top w:val="none" w:sz="0" w:space="0" w:color="auto"/>
        <w:left w:val="none" w:sz="0" w:space="0" w:color="auto"/>
        <w:bottom w:val="none" w:sz="0" w:space="0" w:color="auto"/>
        <w:right w:val="none" w:sz="0" w:space="0" w:color="auto"/>
      </w:divBdr>
    </w:div>
    <w:div w:id="1147434828">
      <w:marLeft w:val="0"/>
      <w:marRight w:val="0"/>
      <w:marTop w:val="0"/>
      <w:marBottom w:val="0"/>
      <w:divBdr>
        <w:top w:val="none" w:sz="0" w:space="0" w:color="auto"/>
        <w:left w:val="none" w:sz="0" w:space="0" w:color="auto"/>
        <w:bottom w:val="none" w:sz="0" w:space="0" w:color="auto"/>
        <w:right w:val="none" w:sz="0" w:space="0" w:color="auto"/>
      </w:divBdr>
    </w:div>
    <w:div w:id="1147434829">
      <w:marLeft w:val="0"/>
      <w:marRight w:val="0"/>
      <w:marTop w:val="0"/>
      <w:marBottom w:val="0"/>
      <w:divBdr>
        <w:top w:val="none" w:sz="0" w:space="0" w:color="auto"/>
        <w:left w:val="none" w:sz="0" w:space="0" w:color="auto"/>
        <w:bottom w:val="none" w:sz="0" w:space="0" w:color="auto"/>
        <w:right w:val="none" w:sz="0" w:space="0" w:color="auto"/>
      </w:divBdr>
    </w:div>
    <w:div w:id="1147434830">
      <w:marLeft w:val="0"/>
      <w:marRight w:val="0"/>
      <w:marTop w:val="0"/>
      <w:marBottom w:val="0"/>
      <w:divBdr>
        <w:top w:val="none" w:sz="0" w:space="0" w:color="auto"/>
        <w:left w:val="none" w:sz="0" w:space="0" w:color="auto"/>
        <w:bottom w:val="none" w:sz="0" w:space="0" w:color="auto"/>
        <w:right w:val="none" w:sz="0" w:space="0" w:color="auto"/>
      </w:divBdr>
    </w:div>
    <w:div w:id="1147434831">
      <w:marLeft w:val="0"/>
      <w:marRight w:val="0"/>
      <w:marTop w:val="0"/>
      <w:marBottom w:val="0"/>
      <w:divBdr>
        <w:top w:val="none" w:sz="0" w:space="0" w:color="auto"/>
        <w:left w:val="none" w:sz="0" w:space="0" w:color="auto"/>
        <w:bottom w:val="none" w:sz="0" w:space="0" w:color="auto"/>
        <w:right w:val="none" w:sz="0" w:space="0" w:color="auto"/>
      </w:divBdr>
    </w:div>
    <w:div w:id="1147434832">
      <w:marLeft w:val="0"/>
      <w:marRight w:val="0"/>
      <w:marTop w:val="0"/>
      <w:marBottom w:val="0"/>
      <w:divBdr>
        <w:top w:val="none" w:sz="0" w:space="0" w:color="auto"/>
        <w:left w:val="none" w:sz="0" w:space="0" w:color="auto"/>
        <w:bottom w:val="none" w:sz="0" w:space="0" w:color="auto"/>
        <w:right w:val="none" w:sz="0" w:space="0" w:color="auto"/>
      </w:divBdr>
    </w:div>
    <w:div w:id="1147434833">
      <w:marLeft w:val="0"/>
      <w:marRight w:val="0"/>
      <w:marTop w:val="0"/>
      <w:marBottom w:val="0"/>
      <w:divBdr>
        <w:top w:val="none" w:sz="0" w:space="0" w:color="auto"/>
        <w:left w:val="none" w:sz="0" w:space="0" w:color="auto"/>
        <w:bottom w:val="none" w:sz="0" w:space="0" w:color="auto"/>
        <w:right w:val="none" w:sz="0" w:space="0" w:color="auto"/>
      </w:divBdr>
    </w:div>
    <w:div w:id="1147434834">
      <w:marLeft w:val="0"/>
      <w:marRight w:val="0"/>
      <w:marTop w:val="0"/>
      <w:marBottom w:val="0"/>
      <w:divBdr>
        <w:top w:val="none" w:sz="0" w:space="0" w:color="auto"/>
        <w:left w:val="none" w:sz="0" w:space="0" w:color="auto"/>
        <w:bottom w:val="none" w:sz="0" w:space="0" w:color="auto"/>
        <w:right w:val="none" w:sz="0" w:space="0" w:color="auto"/>
      </w:divBdr>
    </w:div>
    <w:div w:id="1147434835">
      <w:marLeft w:val="0"/>
      <w:marRight w:val="0"/>
      <w:marTop w:val="0"/>
      <w:marBottom w:val="0"/>
      <w:divBdr>
        <w:top w:val="none" w:sz="0" w:space="0" w:color="auto"/>
        <w:left w:val="none" w:sz="0" w:space="0" w:color="auto"/>
        <w:bottom w:val="none" w:sz="0" w:space="0" w:color="auto"/>
        <w:right w:val="none" w:sz="0" w:space="0" w:color="auto"/>
      </w:divBdr>
    </w:div>
    <w:div w:id="1147434836">
      <w:marLeft w:val="0"/>
      <w:marRight w:val="0"/>
      <w:marTop w:val="0"/>
      <w:marBottom w:val="0"/>
      <w:divBdr>
        <w:top w:val="none" w:sz="0" w:space="0" w:color="auto"/>
        <w:left w:val="none" w:sz="0" w:space="0" w:color="auto"/>
        <w:bottom w:val="none" w:sz="0" w:space="0" w:color="auto"/>
        <w:right w:val="none" w:sz="0" w:space="0" w:color="auto"/>
      </w:divBdr>
    </w:div>
    <w:div w:id="1147434837">
      <w:marLeft w:val="0"/>
      <w:marRight w:val="0"/>
      <w:marTop w:val="0"/>
      <w:marBottom w:val="0"/>
      <w:divBdr>
        <w:top w:val="none" w:sz="0" w:space="0" w:color="auto"/>
        <w:left w:val="none" w:sz="0" w:space="0" w:color="auto"/>
        <w:bottom w:val="none" w:sz="0" w:space="0" w:color="auto"/>
        <w:right w:val="none" w:sz="0" w:space="0" w:color="auto"/>
      </w:divBdr>
    </w:div>
    <w:div w:id="1147434838">
      <w:marLeft w:val="0"/>
      <w:marRight w:val="0"/>
      <w:marTop w:val="0"/>
      <w:marBottom w:val="0"/>
      <w:divBdr>
        <w:top w:val="none" w:sz="0" w:space="0" w:color="auto"/>
        <w:left w:val="none" w:sz="0" w:space="0" w:color="auto"/>
        <w:bottom w:val="none" w:sz="0" w:space="0" w:color="auto"/>
        <w:right w:val="none" w:sz="0" w:space="0" w:color="auto"/>
      </w:divBdr>
    </w:div>
    <w:div w:id="1147434839">
      <w:marLeft w:val="0"/>
      <w:marRight w:val="0"/>
      <w:marTop w:val="0"/>
      <w:marBottom w:val="0"/>
      <w:divBdr>
        <w:top w:val="none" w:sz="0" w:space="0" w:color="auto"/>
        <w:left w:val="none" w:sz="0" w:space="0" w:color="auto"/>
        <w:bottom w:val="none" w:sz="0" w:space="0" w:color="auto"/>
        <w:right w:val="none" w:sz="0" w:space="0" w:color="auto"/>
      </w:divBdr>
    </w:div>
    <w:div w:id="1147434840">
      <w:marLeft w:val="0"/>
      <w:marRight w:val="0"/>
      <w:marTop w:val="0"/>
      <w:marBottom w:val="0"/>
      <w:divBdr>
        <w:top w:val="none" w:sz="0" w:space="0" w:color="auto"/>
        <w:left w:val="none" w:sz="0" w:space="0" w:color="auto"/>
        <w:bottom w:val="none" w:sz="0" w:space="0" w:color="auto"/>
        <w:right w:val="none" w:sz="0" w:space="0" w:color="auto"/>
      </w:divBdr>
    </w:div>
    <w:div w:id="1147434841">
      <w:marLeft w:val="0"/>
      <w:marRight w:val="0"/>
      <w:marTop w:val="0"/>
      <w:marBottom w:val="0"/>
      <w:divBdr>
        <w:top w:val="none" w:sz="0" w:space="0" w:color="auto"/>
        <w:left w:val="none" w:sz="0" w:space="0" w:color="auto"/>
        <w:bottom w:val="none" w:sz="0" w:space="0" w:color="auto"/>
        <w:right w:val="none" w:sz="0" w:space="0" w:color="auto"/>
      </w:divBdr>
    </w:div>
    <w:div w:id="1147434842">
      <w:marLeft w:val="0"/>
      <w:marRight w:val="0"/>
      <w:marTop w:val="0"/>
      <w:marBottom w:val="0"/>
      <w:divBdr>
        <w:top w:val="none" w:sz="0" w:space="0" w:color="auto"/>
        <w:left w:val="none" w:sz="0" w:space="0" w:color="auto"/>
        <w:bottom w:val="none" w:sz="0" w:space="0" w:color="auto"/>
        <w:right w:val="none" w:sz="0" w:space="0" w:color="auto"/>
      </w:divBdr>
    </w:div>
    <w:div w:id="1147434843">
      <w:marLeft w:val="0"/>
      <w:marRight w:val="0"/>
      <w:marTop w:val="0"/>
      <w:marBottom w:val="0"/>
      <w:divBdr>
        <w:top w:val="none" w:sz="0" w:space="0" w:color="auto"/>
        <w:left w:val="none" w:sz="0" w:space="0" w:color="auto"/>
        <w:bottom w:val="none" w:sz="0" w:space="0" w:color="auto"/>
        <w:right w:val="none" w:sz="0" w:space="0" w:color="auto"/>
      </w:divBdr>
    </w:div>
    <w:div w:id="1147434844">
      <w:marLeft w:val="0"/>
      <w:marRight w:val="0"/>
      <w:marTop w:val="0"/>
      <w:marBottom w:val="0"/>
      <w:divBdr>
        <w:top w:val="none" w:sz="0" w:space="0" w:color="auto"/>
        <w:left w:val="none" w:sz="0" w:space="0" w:color="auto"/>
        <w:bottom w:val="none" w:sz="0" w:space="0" w:color="auto"/>
        <w:right w:val="none" w:sz="0" w:space="0" w:color="auto"/>
      </w:divBdr>
    </w:div>
    <w:div w:id="1147434845">
      <w:marLeft w:val="0"/>
      <w:marRight w:val="0"/>
      <w:marTop w:val="0"/>
      <w:marBottom w:val="0"/>
      <w:divBdr>
        <w:top w:val="none" w:sz="0" w:space="0" w:color="auto"/>
        <w:left w:val="none" w:sz="0" w:space="0" w:color="auto"/>
        <w:bottom w:val="none" w:sz="0" w:space="0" w:color="auto"/>
        <w:right w:val="none" w:sz="0" w:space="0" w:color="auto"/>
      </w:divBdr>
    </w:div>
    <w:div w:id="1147434846">
      <w:marLeft w:val="0"/>
      <w:marRight w:val="0"/>
      <w:marTop w:val="0"/>
      <w:marBottom w:val="0"/>
      <w:divBdr>
        <w:top w:val="none" w:sz="0" w:space="0" w:color="auto"/>
        <w:left w:val="none" w:sz="0" w:space="0" w:color="auto"/>
        <w:bottom w:val="none" w:sz="0" w:space="0" w:color="auto"/>
        <w:right w:val="none" w:sz="0" w:space="0" w:color="auto"/>
      </w:divBdr>
    </w:div>
    <w:div w:id="1147434847">
      <w:marLeft w:val="0"/>
      <w:marRight w:val="0"/>
      <w:marTop w:val="0"/>
      <w:marBottom w:val="0"/>
      <w:divBdr>
        <w:top w:val="none" w:sz="0" w:space="0" w:color="auto"/>
        <w:left w:val="none" w:sz="0" w:space="0" w:color="auto"/>
        <w:bottom w:val="none" w:sz="0" w:space="0" w:color="auto"/>
        <w:right w:val="none" w:sz="0" w:space="0" w:color="auto"/>
      </w:divBdr>
    </w:div>
    <w:div w:id="1147434848">
      <w:marLeft w:val="0"/>
      <w:marRight w:val="0"/>
      <w:marTop w:val="0"/>
      <w:marBottom w:val="0"/>
      <w:divBdr>
        <w:top w:val="none" w:sz="0" w:space="0" w:color="auto"/>
        <w:left w:val="none" w:sz="0" w:space="0" w:color="auto"/>
        <w:bottom w:val="none" w:sz="0" w:space="0" w:color="auto"/>
        <w:right w:val="none" w:sz="0" w:space="0" w:color="auto"/>
      </w:divBdr>
    </w:div>
    <w:div w:id="1147434849">
      <w:marLeft w:val="0"/>
      <w:marRight w:val="0"/>
      <w:marTop w:val="0"/>
      <w:marBottom w:val="0"/>
      <w:divBdr>
        <w:top w:val="none" w:sz="0" w:space="0" w:color="auto"/>
        <w:left w:val="none" w:sz="0" w:space="0" w:color="auto"/>
        <w:bottom w:val="none" w:sz="0" w:space="0" w:color="auto"/>
        <w:right w:val="none" w:sz="0" w:space="0" w:color="auto"/>
      </w:divBdr>
    </w:div>
    <w:div w:id="1147434850">
      <w:marLeft w:val="0"/>
      <w:marRight w:val="0"/>
      <w:marTop w:val="0"/>
      <w:marBottom w:val="0"/>
      <w:divBdr>
        <w:top w:val="none" w:sz="0" w:space="0" w:color="auto"/>
        <w:left w:val="none" w:sz="0" w:space="0" w:color="auto"/>
        <w:bottom w:val="none" w:sz="0" w:space="0" w:color="auto"/>
        <w:right w:val="none" w:sz="0" w:space="0" w:color="auto"/>
      </w:divBdr>
    </w:div>
    <w:div w:id="1147434851">
      <w:marLeft w:val="0"/>
      <w:marRight w:val="0"/>
      <w:marTop w:val="0"/>
      <w:marBottom w:val="0"/>
      <w:divBdr>
        <w:top w:val="none" w:sz="0" w:space="0" w:color="auto"/>
        <w:left w:val="none" w:sz="0" w:space="0" w:color="auto"/>
        <w:bottom w:val="none" w:sz="0" w:space="0" w:color="auto"/>
        <w:right w:val="none" w:sz="0" w:space="0" w:color="auto"/>
      </w:divBdr>
    </w:div>
    <w:div w:id="1147434852">
      <w:marLeft w:val="0"/>
      <w:marRight w:val="0"/>
      <w:marTop w:val="0"/>
      <w:marBottom w:val="0"/>
      <w:divBdr>
        <w:top w:val="none" w:sz="0" w:space="0" w:color="auto"/>
        <w:left w:val="none" w:sz="0" w:space="0" w:color="auto"/>
        <w:bottom w:val="none" w:sz="0" w:space="0" w:color="auto"/>
        <w:right w:val="none" w:sz="0" w:space="0" w:color="auto"/>
      </w:divBdr>
    </w:div>
    <w:div w:id="1147434853">
      <w:marLeft w:val="0"/>
      <w:marRight w:val="0"/>
      <w:marTop w:val="0"/>
      <w:marBottom w:val="0"/>
      <w:divBdr>
        <w:top w:val="none" w:sz="0" w:space="0" w:color="auto"/>
        <w:left w:val="none" w:sz="0" w:space="0" w:color="auto"/>
        <w:bottom w:val="none" w:sz="0" w:space="0" w:color="auto"/>
        <w:right w:val="none" w:sz="0" w:space="0" w:color="auto"/>
      </w:divBdr>
    </w:div>
    <w:div w:id="1147434854">
      <w:marLeft w:val="0"/>
      <w:marRight w:val="0"/>
      <w:marTop w:val="0"/>
      <w:marBottom w:val="0"/>
      <w:divBdr>
        <w:top w:val="none" w:sz="0" w:space="0" w:color="auto"/>
        <w:left w:val="none" w:sz="0" w:space="0" w:color="auto"/>
        <w:bottom w:val="none" w:sz="0" w:space="0" w:color="auto"/>
        <w:right w:val="none" w:sz="0" w:space="0" w:color="auto"/>
      </w:divBdr>
    </w:div>
    <w:div w:id="1147434855">
      <w:marLeft w:val="0"/>
      <w:marRight w:val="0"/>
      <w:marTop w:val="0"/>
      <w:marBottom w:val="0"/>
      <w:divBdr>
        <w:top w:val="none" w:sz="0" w:space="0" w:color="auto"/>
        <w:left w:val="none" w:sz="0" w:space="0" w:color="auto"/>
        <w:bottom w:val="none" w:sz="0" w:space="0" w:color="auto"/>
        <w:right w:val="none" w:sz="0" w:space="0" w:color="auto"/>
      </w:divBdr>
    </w:div>
    <w:div w:id="1147434856">
      <w:marLeft w:val="0"/>
      <w:marRight w:val="0"/>
      <w:marTop w:val="0"/>
      <w:marBottom w:val="0"/>
      <w:divBdr>
        <w:top w:val="none" w:sz="0" w:space="0" w:color="auto"/>
        <w:left w:val="none" w:sz="0" w:space="0" w:color="auto"/>
        <w:bottom w:val="none" w:sz="0" w:space="0" w:color="auto"/>
        <w:right w:val="none" w:sz="0" w:space="0" w:color="auto"/>
      </w:divBdr>
    </w:div>
    <w:div w:id="1147434857">
      <w:marLeft w:val="0"/>
      <w:marRight w:val="0"/>
      <w:marTop w:val="0"/>
      <w:marBottom w:val="0"/>
      <w:divBdr>
        <w:top w:val="none" w:sz="0" w:space="0" w:color="auto"/>
        <w:left w:val="none" w:sz="0" w:space="0" w:color="auto"/>
        <w:bottom w:val="none" w:sz="0" w:space="0" w:color="auto"/>
        <w:right w:val="none" w:sz="0" w:space="0" w:color="auto"/>
      </w:divBdr>
    </w:div>
    <w:div w:id="1147434858">
      <w:marLeft w:val="0"/>
      <w:marRight w:val="0"/>
      <w:marTop w:val="0"/>
      <w:marBottom w:val="0"/>
      <w:divBdr>
        <w:top w:val="none" w:sz="0" w:space="0" w:color="auto"/>
        <w:left w:val="none" w:sz="0" w:space="0" w:color="auto"/>
        <w:bottom w:val="none" w:sz="0" w:space="0" w:color="auto"/>
        <w:right w:val="none" w:sz="0" w:space="0" w:color="auto"/>
      </w:divBdr>
    </w:div>
    <w:div w:id="1147434859">
      <w:marLeft w:val="0"/>
      <w:marRight w:val="0"/>
      <w:marTop w:val="0"/>
      <w:marBottom w:val="0"/>
      <w:divBdr>
        <w:top w:val="none" w:sz="0" w:space="0" w:color="auto"/>
        <w:left w:val="none" w:sz="0" w:space="0" w:color="auto"/>
        <w:bottom w:val="none" w:sz="0" w:space="0" w:color="auto"/>
        <w:right w:val="none" w:sz="0" w:space="0" w:color="auto"/>
      </w:divBdr>
    </w:div>
    <w:div w:id="1147434860">
      <w:marLeft w:val="0"/>
      <w:marRight w:val="0"/>
      <w:marTop w:val="0"/>
      <w:marBottom w:val="0"/>
      <w:divBdr>
        <w:top w:val="none" w:sz="0" w:space="0" w:color="auto"/>
        <w:left w:val="none" w:sz="0" w:space="0" w:color="auto"/>
        <w:bottom w:val="none" w:sz="0" w:space="0" w:color="auto"/>
        <w:right w:val="none" w:sz="0" w:space="0" w:color="auto"/>
      </w:divBdr>
    </w:div>
    <w:div w:id="1147434861">
      <w:marLeft w:val="0"/>
      <w:marRight w:val="0"/>
      <w:marTop w:val="0"/>
      <w:marBottom w:val="0"/>
      <w:divBdr>
        <w:top w:val="none" w:sz="0" w:space="0" w:color="auto"/>
        <w:left w:val="none" w:sz="0" w:space="0" w:color="auto"/>
        <w:bottom w:val="none" w:sz="0" w:space="0" w:color="auto"/>
        <w:right w:val="none" w:sz="0" w:space="0" w:color="auto"/>
      </w:divBdr>
    </w:div>
    <w:div w:id="1147434862">
      <w:marLeft w:val="0"/>
      <w:marRight w:val="0"/>
      <w:marTop w:val="0"/>
      <w:marBottom w:val="0"/>
      <w:divBdr>
        <w:top w:val="none" w:sz="0" w:space="0" w:color="auto"/>
        <w:left w:val="none" w:sz="0" w:space="0" w:color="auto"/>
        <w:bottom w:val="none" w:sz="0" w:space="0" w:color="auto"/>
        <w:right w:val="none" w:sz="0" w:space="0" w:color="auto"/>
      </w:divBdr>
      <w:divsChild>
        <w:div w:id="1147433830">
          <w:marLeft w:val="0"/>
          <w:marRight w:val="0"/>
          <w:marTop w:val="0"/>
          <w:marBottom w:val="0"/>
          <w:divBdr>
            <w:top w:val="none" w:sz="0" w:space="0" w:color="auto"/>
            <w:left w:val="none" w:sz="0" w:space="0" w:color="auto"/>
            <w:bottom w:val="none" w:sz="0" w:space="0" w:color="auto"/>
            <w:right w:val="none" w:sz="0" w:space="0" w:color="auto"/>
          </w:divBdr>
        </w:div>
      </w:divsChild>
    </w:div>
    <w:div w:id="1147434863">
      <w:marLeft w:val="0"/>
      <w:marRight w:val="0"/>
      <w:marTop w:val="0"/>
      <w:marBottom w:val="0"/>
      <w:divBdr>
        <w:top w:val="none" w:sz="0" w:space="0" w:color="auto"/>
        <w:left w:val="none" w:sz="0" w:space="0" w:color="auto"/>
        <w:bottom w:val="none" w:sz="0" w:space="0" w:color="auto"/>
        <w:right w:val="none" w:sz="0" w:space="0" w:color="auto"/>
      </w:divBdr>
    </w:div>
    <w:div w:id="1147434864">
      <w:marLeft w:val="0"/>
      <w:marRight w:val="0"/>
      <w:marTop w:val="0"/>
      <w:marBottom w:val="0"/>
      <w:divBdr>
        <w:top w:val="none" w:sz="0" w:space="0" w:color="auto"/>
        <w:left w:val="none" w:sz="0" w:space="0" w:color="auto"/>
        <w:bottom w:val="none" w:sz="0" w:space="0" w:color="auto"/>
        <w:right w:val="none" w:sz="0" w:space="0" w:color="auto"/>
      </w:divBdr>
    </w:div>
    <w:div w:id="1147434865">
      <w:marLeft w:val="0"/>
      <w:marRight w:val="0"/>
      <w:marTop w:val="0"/>
      <w:marBottom w:val="0"/>
      <w:divBdr>
        <w:top w:val="none" w:sz="0" w:space="0" w:color="auto"/>
        <w:left w:val="none" w:sz="0" w:space="0" w:color="auto"/>
        <w:bottom w:val="none" w:sz="0" w:space="0" w:color="auto"/>
        <w:right w:val="none" w:sz="0" w:space="0" w:color="auto"/>
      </w:divBdr>
    </w:div>
    <w:div w:id="1147434866">
      <w:marLeft w:val="0"/>
      <w:marRight w:val="0"/>
      <w:marTop w:val="0"/>
      <w:marBottom w:val="0"/>
      <w:divBdr>
        <w:top w:val="none" w:sz="0" w:space="0" w:color="auto"/>
        <w:left w:val="none" w:sz="0" w:space="0" w:color="auto"/>
        <w:bottom w:val="none" w:sz="0" w:space="0" w:color="auto"/>
        <w:right w:val="none" w:sz="0" w:space="0" w:color="auto"/>
      </w:divBdr>
    </w:div>
    <w:div w:id="1147434867">
      <w:marLeft w:val="0"/>
      <w:marRight w:val="0"/>
      <w:marTop w:val="0"/>
      <w:marBottom w:val="0"/>
      <w:divBdr>
        <w:top w:val="none" w:sz="0" w:space="0" w:color="auto"/>
        <w:left w:val="none" w:sz="0" w:space="0" w:color="auto"/>
        <w:bottom w:val="none" w:sz="0" w:space="0" w:color="auto"/>
        <w:right w:val="none" w:sz="0" w:space="0" w:color="auto"/>
      </w:divBdr>
    </w:div>
    <w:div w:id="1147434868">
      <w:marLeft w:val="0"/>
      <w:marRight w:val="0"/>
      <w:marTop w:val="0"/>
      <w:marBottom w:val="0"/>
      <w:divBdr>
        <w:top w:val="none" w:sz="0" w:space="0" w:color="auto"/>
        <w:left w:val="none" w:sz="0" w:space="0" w:color="auto"/>
        <w:bottom w:val="none" w:sz="0" w:space="0" w:color="auto"/>
        <w:right w:val="none" w:sz="0" w:space="0" w:color="auto"/>
      </w:divBdr>
    </w:div>
    <w:div w:id="1147434869">
      <w:marLeft w:val="0"/>
      <w:marRight w:val="0"/>
      <w:marTop w:val="0"/>
      <w:marBottom w:val="0"/>
      <w:divBdr>
        <w:top w:val="none" w:sz="0" w:space="0" w:color="auto"/>
        <w:left w:val="none" w:sz="0" w:space="0" w:color="auto"/>
        <w:bottom w:val="none" w:sz="0" w:space="0" w:color="auto"/>
        <w:right w:val="none" w:sz="0" w:space="0" w:color="auto"/>
      </w:divBdr>
    </w:div>
    <w:div w:id="1147434870">
      <w:marLeft w:val="0"/>
      <w:marRight w:val="0"/>
      <w:marTop w:val="0"/>
      <w:marBottom w:val="0"/>
      <w:divBdr>
        <w:top w:val="none" w:sz="0" w:space="0" w:color="auto"/>
        <w:left w:val="none" w:sz="0" w:space="0" w:color="auto"/>
        <w:bottom w:val="none" w:sz="0" w:space="0" w:color="auto"/>
        <w:right w:val="none" w:sz="0" w:space="0" w:color="auto"/>
      </w:divBdr>
    </w:div>
    <w:div w:id="1147434871">
      <w:marLeft w:val="0"/>
      <w:marRight w:val="0"/>
      <w:marTop w:val="0"/>
      <w:marBottom w:val="0"/>
      <w:divBdr>
        <w:top w:val="none" w:sz="0" w:space="0" w:color="auto"/>
        <w:left w:val="none" w:sz="0" w:space="0" w:color="auto"/>
        <w:bottom w:val="none" w:sz="0" w:space="0" w:color="auto"/>
        <w:right w:val="none" w:sz="0" w:space="0" w:color="auto"/>
      </w:divBdr>
    </w:div>
    <w:div w:id="1147434872">
      <w:marLeft w:val="0"/>
      <w:marRight w:val="0"/>
      <w:marTop w:val="0"/>
      <w:marBottom w:val="0"/>
      <w:divBdr>
        <w:top w:val="none" w:sz="0" w:space="0" w:color="auto"/>
        <w:left w:val="none" w:sz="0" w:space="0" w:color="auto"/>
        <w:bottom w:val="none" w:sz="0" w:space="0" w:color="auto"/>
        <w:right w:val="none" w:sz="0" w:space="0" w:color="auto"/>
      </w:divBdr>
    </w:div>
    <w:div w:id="1147434873">
      <w:marLeft w:val="0"/>
      <w:marRight w:val="0"/>
      <w:marTop w:val="0"/>
      <w:marBottom w:val="0"/>
      <w:divBdr>
        <w:top w:val="none" w:sz="0" w:space="0" w:color="auto"/>
        <w:left w:val="none" w:sz="0" w:space="0" w:color="auto"/>
        <w:bottom w:val="none" w:sz="0" w:space="0" w:color="auto"/>
        <w:right w:val="none" w:sz="0" w:space="0" w:color="auto"/>
      </w:divBdr>
    </w:div>
    <w:div w:id="1147434874">
      <w:marLeft w:val="0"/>
      <w:marRight w:val="0"/>
      <w:marTop w:val="0"/>
      <w:marBottom w:val="0"/>
      <w:divBdr>
        <w:top w:val="none" w:sz="0" w:space="0" w:color="auto"/>
        <w:left w:val="none" w:sz="0" w:space="0" w:color="auto"/>
        <w:bottom w:val="none" w:sz="0" w:space="0" w:color="auto"/>
        <w:right w:val="none" w:sz="0" w:space="0" w:color="auto"/>
      </w:divBdr>
    </w:div>
    <w:div w:id="1147434875">
      <w:marLeft w:val="0"/>
      <w:marRight w:val="0"/>
      <w:marTop w:val="0"/>
      <w:marBottom w:val="0"/>
      <w:divBdr>
        <w:top w:val="none" w:sz="0" w:space="0" w:color="auto"/>
        <w:left w:val="none" w:sz="0" w:space="0" w:color="auto"/>
        <w:bottom w:val="none" w:sz="0" w:space="0" w:color="auto"/>
        <w:right w:val="none" w:sz="0" w:space="0" w:color="auto"/>
      </w:divBdr>
    </w:div>
    <w:div w:id="1147434876">
      <w:marLeft w:val="0"/>
      <w:marRight w:val="0"/>
      <w:marTop w:val="0"/>
      <w:marBottom w:val="0"/>
      <w:divBdr>
        <w:top w:val="none" w:sz="0" w:space="0" w:color="auto"/>
        <w:left w:val="none" w:sz="0" w:space="0" w:color="auto"/>
        <w:bottom w:val="none" w:sz="0" w:space="0" w:color="auto"/>
        <w:right w:val="none" w:sz="0" w:space="0" w:color="auto"/>
      </w:divBdr>
    </w:div>
    <w:div w:id="1147434877">
      <w:marLeft w:val="0"/>
      <w:marRight w:val="0"/>
      <w:marTop w:val="0"/>
      <w:marBottom w:val="0"/>
      <w:divBdr>
        <w:top w:val="none" w:sz="0" w:space="0" w:color="auto"/>
        <w:left w:val="none" w:sz="0" w:space="0" w:color="auto"/>
        <w:bottom w:val="none" w:sz="0" w:space="0" w:color="auto"/>
        <w:right w:val="none" w:sz="0" w:space="0" w:color="auto"/>
      </w:divBdr>
    </w:div>
    <w:div w:id="1147434878">
      <w:marLeft w:val="0"/>
      <w:marRight w:val="0"/>
      <w:marTop w:val="0"/>
      <w:marBottom w:val="0"/>
      <w:divBdr>
        <w:top w:val="none" w:sz="0" w:space="0" w:color="auto"/>
        <w:left w:val="none" w:sz="0" w:space="0" w:color="auto"/>
        <w:bottom w:val="none" w:sz="0" w:space="0" w:color="auto"/>
        <w:right w:val="none" w:sz="0" w:space="0" w:color="auto"/>
      </w:divBdr>
    </w:div>
    <w:div w:id="1147434879">
      <w:marLeft w:val="0"/>
      <w:marRight w:val="0"/>
      <w:marTop w:val="0"/>
      <w:marBottom w:val="0"/>
      <w:divBdr>
        <w:top w:val="none" w:sz="0" w:space="0" w:color="auto"/>
        <w:left w:val="none" w:sz="0" w:space="0" w:color="auto"/>
        <w:bottom w:val="none" w:sz="0" w:space="0" w:color="auto"/>
        <w:right w:val="none" w:sz="0" w:space="0" w:color="auto"/>
      </w:divBdr>
    </w:div>
    <w:div w:id="1147434880">
      <w:marLeft w:val="0"/>
      <w:marRight w:val="0"/>
      <w:marTop w:val="0"/>
      <w:marBottom w:val="0"/>
      <w:divBdr>
        <w:top w:val="none" w:sz="0" w:space="0" w:color="auto"/>
        <w:left w:val="none" w:sz="0" w:space="0" w:color="auto"/>
        <w:bottom w:val="none" w:sz="0" w:space="0" w:color="auto"/>
        <w:right w:val="none" w:sz="0" w:space="0" w:color="auto"/>
      </w:divBdr>
    </w:div>
    <w:div w:id="1147434881">
      <w:marLeft w:val="0"/>
      <w:marRight w:val="0"/>
      <w:marTop w:val="0"/>
      <w:marBottom w:val="0"/>
      <w:divBdr>
        <w:top w:val="none" w:sz="0" w:space="0" w:color="auto"/>
        <w:left w:val="none" w:sz="0" w:space="0" w:color="auto"/>
        <w:bottom w:val="none" w:sz="0" w:space="0" w:color="auto"/>
        <w:right w:val="none" w:sz="0" w:space="0" w:color="auto"/>
      </w:divBdr>
    </w:div>
    <w:div w:id="1147434882">
      <w:marLeft w:val="0"/>
      <w:marRight w:val="0"/>
      <w:marTop w:val="0"/>
      <w:marBottom w:val="0"/>
      <w:divBdr>
        <w:top w:val="none" w:sz="0" w:space="0" w:color="auto"/>
        <w:left w:val="none" w:sz="0" w:space="0" w:color="auto"/>
        <w:bottom w:val="none" w:sz="0" w:space="0" w:color="auto"/>
        <w:right w:val="none" w:sz="0" w:space="0" w:color="auto"/>
      </w:divBdr>
    </w:div>
    <w:div w:id="1147434883">
      <w:marLeft w:val="0"/>
      <w:marRight w:val="0"/>
      <w:marTop w:val="0"/>
      <w:marBottom w:val="0"/>
      <w:divBdr>
        <w:top w:val="none" w:sz="0" w:space="0" w:color="auto"/>
        <w:left w:val="none" w:sz="0" w:space="0" w:color="auto"/>
        <w:bottom w:val="none" w:sz="0" w:space="0" w:color="auto"/>
        <w:right w:val="none" w:sz="0" w:space="0" w:color="auto"/>
      </w:divBdr>
    </w:div>
    <w:div w:id="1147434884">
      <w:marLeft w:val="0"/>
      <w:marRight w:val="0"/>
      <w:marTop w:val="0"/>
      <w:marBottom w:val="0"/>
      <w:divBdr>
        <w:top w:val="none" w:sz="0" w:space="0" w:color="auto"/>
        <w:left w:val="none" w:sz="0" w:space="0" w:color="auto"/>
        <w:bottom w:val="none" w:sz="0" w:space="0" w:color="auto"/>
        <w:right w:val="none" w:sz="0" w:space="0" w:color="auto"/>
      </w:divBdr>
    </w:div>
    <w:div w:id="1147434885">
      <w:marLeft w:val="0"/>
      <w:marRight w:val="0"/>
      <w:marTop w:val="0"/>
      <w:marBottom w:val="0"/>
      <w:divBdr>
        <w:top w:val="none" w:sz="0" w:space="0" w:color="auto"/>
        <w:left w:val="none" w:sz="0" w:space="0" w:color="auto"/>
        <w:bottom w:val="none" w:sz="0" w:space="0" w:color="auto"/>
        <w:right w:val="none" w:sz="0" w:space="0" w:color="auto"/>
      </w:divBdr>
    </w:div>
    <w:div w:id="1147434886">
      <w:marLeft w:val="0"/>
      <w:marRight w:val="0"/>
      <w:marTop w:val="0"/>
      <w:marBottom w:val="0"/>
      <w:divBdr>
        <w:top w:val="none" w:sz="0" w:space="0" w:color="auto"/>
        <w:left w:val="none" w:sz="0" w:space="0" w:color="auto"/>
        <w:bottom w:val="none" w:sz="0" w:space="0" w:color="auto"/>
        <w:right w:val="none" w:sz="0" w:space="0" w:color="auto"/>
      </w:divBdr>
    </w:div>
    <w:div w:id="1147434887">
      <w:marLeft w:val="0"/>
      <w:marRight w:val="0"/>
      <w:marTop w:val="0"/>
      <w:marBottom w:val="0"/>
      <w:divBdr>
        <w:top w:val="none" w:sz="0" w:space="0" w:color="auto"/>
        <w:left w:val="none" w:sz="0" w:space="0" w:color="auto"/>
        <w:bottom w:val="none" w:sz="0" w:space="0" w:color="auto"/>
        <w:right w:val="none" w:sz="0" w:space="0" w:color="auto"/>
      </w:divBdr>
    </w:div>
    <w:div w:id="1147434888">
      <w:marLeft w:val="0"/>
      <w:marRight w:val="0"/>
      <w:marTop w:val="0"/>
      <w:marBottom w:val="0"/>
      <w:divBdr>
        <w:top w:val="none" w:sz="0" w:space="0" w:color="auto"/>
        <w:left w:val="none" w:sz="0" w:space="0" w:color="auto"/>
        <w:bottom w:val="none" w:sz="0" w:space="0" w:color="auto"/>
        <w:right w:val="none" w:sz="0" w:space="0" w:color="auto"/>
      </w:divBdr>
    </w:div>
    <w:div w:id="1147434889">
      <w:marLeft w:val="0"/>
      <w:marRight w:val="0"/>
      <w:marTop w:val="0"/>
      <w:marBottom w:val="0"/>
      <w:divBdr>
        <w:top w:val="none" w:sz="0" w:space="0" w:color="auto"/>
        <w:left w:val="none" w:sz="0" w:space="0" w:color="auto"/>
        <w:bottom w:val="none" w:sz="0" w:space="0" w:color="auto"/>
        <w:right w:val="none" w:sz="0" w:space="0" w:color="auto"/>
      </w:divBdr>
    </w:div>
    <w:div w:id="1147434890">
      <w:marLeft w:val="0"/>
      <w:marRight w:val="0"/>
      <w:marTop w:val="0"/>
      <w:marBottom w:val="0"/>
      <w:divBdr>
        <w:top w:val="none" w:sz="0" w:space="0" w:color="auto"/>
        <w:left w:val="none" w:sz="0" w:space="0" w:color="auto"/>
        <w:bottom w:val="none" w:sz="0" w:space="0" w:color="auto"/>
        <w:right w:val="none" w:sz="0" w:space="0" w:color="auto"/>
      </w:divBdr>
    </w:div>
    <w:div w:id="1147434891">
      <w:marLeft w:val="0"/>
      <w:marRight w:val="0"/>
      <w:marTop w:val="0"/>
      <w:marBottom w:val="0"/>
      <w:divBdr>
        <w:top w:val="none" w:sz="0" w:space="0" w:color="auto"/>
        <w:left w:val="none" w:sz="0" w:space="0" w:color="auto"/>
        <w:bottom w:val="none" w:sz="0" w:space="0" w:color="auto"/>
        <w:right w:val="none" w:sz="0" w:space="0" w:color="auto"/>
      </w:divBdr>
    </w:div>
    <w:div w:id="1147434892">
      <w:marLeft w:val="0"/>
      <w:marRight w:val="0"/>
      <w:marTop w:val="0"/>
      <w:marBottom w:val="0"/>
      <w:divBdr>
        <w:top w:val="none" w:sz="0" w:space="0" w:color="auto"/>
        <w:left w:val="none" w:sz="0" w:space="0" w:color="auto"/>
        <w:bottom w:val="none" w:sz="0" w:space="0" w:color="auto"/>
        <w:right w:val="none" w:sz="0" w:space="0" w:color="auto"/>
      </w:divBdr>
    </w:div>
    <w:div w:id="1147434893">
      <w:marLeft w:val="0"/>
      <w:marRight w:val="0"/>
      <w:marTop w:val="0"/>
      <w:marBottom w:val="0"/>
      <w:divBdr>
        <w:top w:val="none" w:sz="0" w:space="0" w:color="auto"/>
        <w:left w:val="none" w:sz="0" w:space="0" w:color="auto"/>
        <w:bottom w:val="none" w:sz="0" w:space="0" w:color="auto"/>
        <w:right w:val="none" w:sz="0" w:space="0" w:color="auto"/>
      </w:divBdr>
    </w:div>
    <w:div w:id="1147434894">
      <w:marLeft w:val="0"/>
      <w:marRight w:val="0"/>
      <w:marTop w:val="0"/>
      <w:marBottom w:val="0"/>
      <w:divBdr>
        <w:top w:val="none" w:sz="0" w:space="0" w:color="auto"/>
        <w:left w:val="none" w:sz="0" w:space="0" w:color="auto"/>
        <w:bottom w:val="none" w:sz="0" w:space="0" w:color="auto"/>
        <w:right w:val="none" w:sz="0" w:space="0" w:color="auto"/>
      </w:divBdr>
    </w:div>
    <w:div w:id="1147434895">
      <w:marLeft w:val="0"/>
      <w:marRight w:val="0"/>
      <w:marTop w:val="0"/>
      <w:marBottom w:val="0"/>
      <w:divBdr>
        <w:top w:val="none" w:sz="0" w:space="0" w:color="auto"/>
        <w:left w:val="none" w:sz="0" w:space="0" w:color="auto"/>
        <w:bottom w:val="none" w:sz="0" w:space="0" w:color="auto"/>
        <w:right w:val="none" w:sz="0" w:space="0" w:color="auto"/>
      </w:divBdr>
    </w:div>
    <w:div w:id="1147434896">
      <w:marLeft w:val="0"/>
      <w:marRight w:val="0"/>
      <w:marTop w:val="0"/>
      <w:marBottom w:val="0"/>
      <w:divBdr>
        <w:top w:val="none" w:sz="0" w:space="0" w:color="auto"/>
        <w:left w:val="none" w:sz="0" w:space="0" w:color="auto"/>
        <w:bottom w:val="none" w:sz="0" w:space="0" w:color="auto"/>
        <w:right w:val="none" w:sz="0" w:space="0" w:color="auto"/>
      </w:divBdr>
    </w:div>
    <w:div w:id="1147434897">
      <w:marLeft w:val="0"/>
      <w:marRight w:val="0"/>
      <w:marTop w:val="0"/>
      <w:marBottom w:val="0"/>
      <w:divBdr>
        <w:top w:val="none" w:sz="0" w:space="0" w:color="auto"/>
        <w:left w:val="none" w:sz="0" w:space="0" w:color="auto"/>
        <w:bottom w:val="none" w:sz="0" w:space="0" w:color="auto"/>
        <w:right w:val="none" w:sz="0" w:space="0" w:color="auto"/>
      </w:divBdr>
    </w:div>
    <w:div w:id="1147434898">
      <w:marLeft w:val="0"/>
      <w:marRight w:val="0"/>
      <w:marTop w:val="0"/>
      <w:marBottom w:val="0"/>
      <w:divBdr>
        <w:top w:val="none" w:sz="0" w:space="0" w:color="auto"/>
        <w:left w:val="none" w:sz="0" w:space="0" w:color="auto"/>
        <w:bottom w:val="none" w:sz="0" w:space="0" w:color="auto"/>
        <w:right w:val="none" w:sz="0" w:space="0" w:color="auto"/>
      </w:divBdr>
    </w:div>
    <w:div w:id="1147434899">
      <w:marLeft w:val="0"/>
      <w:marRight w:val="0"/>
      <w:marTop w:val="0"/>
      <w:marBottom w:val="0"/>
      <w:divBdr>
        <w:top w:val="none" w:sz="0" w:space="0" w:color="auto"/>
        <w:left w:val="none" w:sz="0" w:space="0" w:color="auto"/>
        <w:bottom w:val="none" w:sz="0" w:space="0" w:color="auto"/>
        <w:right w:val="none" w:sz="0" w:space="0" w:color="auto"/>
      </w:divBdr>
    </w:div>
    <w:div w:id="1147434900">
      <w:marLeft w:val="0"/>
      <w:marRight w:val="0"/>
      <w:marTop w:val="0"/>
      <w:marBottom w:val="0"/>
      <w:divBdr>
        <w:top w:val="none" w:sz="0" w:space="0" w:color="auto"/>
        <w:left w:val="none" w:sz="0" w:space="0" w:color="auto"/>
        <w:bottom w:val="none" w:sz="0" w:space="0" w:color="auto"/>
        <w:right w:val="none" w:sz="0" w:space="0" w:color="auto"/>
      </w:divBdr>
    </w:div>
    <w:div w:id="1147434901">
      <w:marLeft w:val="0"/>
      <w:marRight w:val="0"/>
      <w:marTop w:val="0"/>
      <w:marBottom w:val="0"/>
      <w:divBdr>
        <w:top w:val="none" w:sz="0" w:space="0" w:color="auto"/>
        <w:left w:val="none" w:sz="0" w:space="0" w:color="auto"/>
        <w:bottom w:val="none" w:sz="0" w:space="0" w:color="auto"/>
        <w:right w:val="none" w:sz="0" w:space="0" w:color="auto"/>
      </w:divBdr>
    </w:div>
    <w:div w:id="1147434902">
      <w:marLeft w:val="0"/>
      <w:marRight w:val="0"/>
      <w:marTop w:val="0"/>
      <w:marBottom w:val="0"/>
      <w:divBdr>
        <w:top w:val="none" w:sz="0" w:space="0" w:color="auto"/>
        <w:left w:val="none" w:sz="0" w:space="0" w:color="auto"/>
        <w:bottom w:val="none" w:sz="0" w:space="0" w:color="auto"/>
        <w:right w:val="none" w:sz="0" w:space="0" w:color="auto"/>
      </w:divBdr>
    </w:div>
    <w:div w:id="1147434903">
      <w:marLeft w:val="0"/>
      <w:marRight w:val="0"/>
      <w:marTop w:val="0"/>
      <w:marBottom w:val="0"/>
      <w:divBdr>
        <w:top w:val="none" w:sz="0" w:space="0" w:color="auto"/>
        <w:left w:val="none" w:sz="0" w:space="0" w:color="auto"/>
        <w:bottom w:val="none" w:sz="0" w:space="0" w:color="auto"/>
        <w:right w:val="none" w:sz="0" w:space="0" w:color="auto"/>
      </w:divBdr>
    </w:div>
    <w:div w:id="1147434904">
      <w:marLeft w:val="0"/>
      <w:marRight w:val="0"/>
      <w:marTop w:val="0"/>
      <w:marBottom w:val="0"/>
      <w:divBdr>
        <w:top w:val="none" w:sz="0" w:space="0" w:color="auto"/>
        <w:left w:val="none" w:sz="0" w:space="0" w:color="auto"/>
        <w:bottom w:val="none" w:sz="0" w:space="0" w:color="auto"/>
        <w:right w:val="none" w:sz="0" w:space="0" w:color="auto"/>
      </w:divBdr>
    </w:div>
    <w:div w:id="1147434905">
      <w:marLeft w:val="0"/>
      <w:marRight w:val="0"/>
      <w:marTop w:val="0"/>
      <w:marBottom w:val="0"/>
      <w:divBdr>
        <w:top w:val="none" w:sz="0" w:space="0" w:color="auto"/>
        <w:left w:val="none" w:sz="0" w:space="0" w:color="auto"/>
        <w:bottom w:val="none" w:sz="0" w:space="0" w:color="auto"/>
        <w:right w:val="none" w:sz="0" w:space="0" w:color="auto"/>
      </w:divBdr>
    </w:div>
    <w:div w:id="1147434906">
      <w:marLeft w:val="0"/>
      <w:marRight w:val="0"/>
      <w:marTop w:val="0"/>
      <w:marBottom w:val="0"/>
      <w:divBdr>
        <w:top w:val="none" w:sz="0" w:space="0" w:color="auto"/>
        <w:left w:val="none" w:sz="0" w:space="0" w:color="auto"/>
        <w:bottom w:val="none" w:sz="0" w:space="0" w:color="auto"/>
        <w:right w:val="none" w:sz="0" w:space="0" w:color="auto"/>
      </w:divBdr>
    </w:div>
    <w:div w:id="1147434907">
      <w:marLeft w:val="0"/>
      <w:marRight w:val="0"/>
      <w:marTop w:val="0"/>
      <w:marBottom w:val="0"/>
      <w:divBdr>
        <w:top w:val="none" w:sz="0" w:space="0" w:color="auto"/>
        <w:left w:val="none" w:sz="0" w:space="0" w:color="auto"/>
        <w:bottom w:val="none" w:sz="0" w:space="0" w:color="auto"/>
        <w:right w:val="none" w:sz="0" w:space="0" w:color="auto"/>
      </w:divBdr>
    </w:div>
    <w:div w:id="1147434908">
      <w:marLeft w:val="0"/>
      <w:marRight w:val="0"/>
      <w:marTop w:val="0"/>
      <w:marBottom w:val="0"/>
      <w:divBdr>
        <w:top w:val="none" w:sz="0" w:space="0" w:color="auto"/>
        <w:left w:val="none" w:sz="0" w:space="0" w:color="auto"/>
        <w:bottom w:val="none" w:sz="0" w:space="0" w:color="auto"/>
        <w:right w:val="none" w:sz="0" w:space="0" w:color="auto"/>
      </w:divBdr>
    </w:div>
    <w:div w:id="1147434909">
      <w:marLeft w:val="0"/>
      <w:marRight w:val="0"/>
      <w:marTop w:val="0"/>
      <w:marBottom w:val="0"/>
      <w:divBdr>
        <w:top w:val="none" w:sz="0" w:space="0" w:color="auto"/>
        <w:left w:val="none" w:sz="0" w:space="0" w:color="auto"/>
        <w:bottom w:val="none" w:sz="0" w:space="0" w:color="auto"/>
        <w:right w:val="none" w:sz="0" w:space="0" w:color="auto"/>
      </w:divBdr>
    </w:div>
    <w:div w:id="1147434910">
      <w:marLeft w:val="0"/>
      <w:marRight w:val="0"/>
      <w:marTop w:val="0"/>
      <w:marBottom w:val="0"/>
      <w:divBdr>
        <w:top w:val="none" w:sz="0" w:space="0" w:color="auto"/>
        <w:left w:val="none" w:sz="0" w:space="0" w:color="auto"/>
        <w:bottom w:val="none" w:sz="0" w:space="0" w:color="auto"/>
        <w:right w:val="none" w:sz="0" w:space="0" w:color="auto"/>
      </w:divBdr>
    </w:div>
    <w:div w:id="1147434911">
      <w:marLeft w:val="0"/>
      <w:marRight w:val="0"/>
      <w:marTop w:val="0"/>
      <w:marBottom w:val="0"/>
      <w:divBdr>
        <w:top w:val="none" w:sz="0" w:space="0" w:color="auto"/>
        <w:left w:val="none" w:sz="0" w:space="0" w:color="auto"/>
        <w:bottom w:val="none" w:sz="0" w:space="0" w:color="auto"/>
        <w:right w:val="none" w:sz="0" w:space="0" w:color="auto"/>
      </w:divBdr>
    </w:div>
    <w:div w:id="1147434912">
      <w:marLeft w:val="0"/>
      <w:marRight w:val="0"/>
      <w:marTop w:val="0"/>
      <w:marBottom w:val="0"/>
      <w:divBdr>
        <w:top w:val="none" w:sz="0" w:space="0" w:color="auto"/>
        <w:left w:val="none" w:sz="0" w:space="0" w:color="auto"/>
        <w:bottom w:val="none" w:sz="0" w:space="0" w:color="auto"/>
        <w:right w:val="none" w:sz="0" w:space="0" w:color="auto"/>
      </w:divBdr>
    </w:div>
    <w:div w:id="1147434913">
      <w:marLeft w:val="0"/>
      <w:marRight w:val="0"/>
      <w:marTop w:val="0"/>
      <w:marBottom w:val="0"/>
      <w:divBdr>
        <w:top w:val="none" w:sz="0" w:space="0" w:color="auto"/>
        <w:left w:val="none" w:sz="0" w:space="0" w:color="auto"/>
        <w:bottom w:val="none" w:sz="0" w:space="0" w:color="auto"/>
        <w:right w:val="none" w:sz="0" w:space="0" w:color="auto"/>
      </w:divBdr>
    </w:div>
    <w:div w:id="1147434914">
      <w:marLeft w:val="0"/>
      <w:marRight w:val="0"/>
      <w:marTop w:val="0"/>
      <w:marBottom w:val="0"/>
      <w:divBdr>
        <w:top w:val="none" w:sz="0" w:space="0" w:color="auto"/>
        <w:left w:val="none" w:sz="0" w:space="0" w:color="auto"/>
        <w:bottom w:val="none" w:sz="0" w:space="0" w:color="auto"/>
        <w:right w:val="none" w:sz="0" w:space="0" w:color="auto"/>
      </w:divBdr>
    </w:div>
    <w:div w:id="1147434915">
      <w:marLeft w:val="0"/>
      <w:marRight w:val="0"/>
      <w:marTop w:val="0"/>
      <w:marBottom w:val="0"/>
      <w:divBdr>
        <w:top w:val="none" w:sz="0" w:space="0" w:color="auto"/>
        <w:left w:val="none" w:sz="0" w:space="0" w:color="auto"/>
        <w:bottom w:val="none" w:sz="0" w:space="0" w:color="auto"/>
        <w:right w:val="none" w:sz="0" w:space="0" w:color="auto"/>
      </w:divBdr>
    </w:div>
    <w:div w:id="1147434916">
      <w:marLeft w:val="0"/>
      <w:marRight w:val="0"/>
      <w:marTop w:val="0"/>
      <w:marBottom w:val="0"/>
      <w:divBdr>
        <w:top w:val="none" w:sz="0" w:space="0" w:color="auto"/>
        <w:left w:val="none" w:sz="0" w:space="0" w:color="auto"/>
        <w:bottom w:val="none" w:sz="0" w:space="0" w:color="auto"/>
        <w:right w:val="none" w:sz="0" w:space="0" w:color="auto"/>
      </w:divBdr>
    </w:div>
    <w:div w:id="1147434917">
      <w:marLeft w:val="0"/>
      <w:marRight w:val="0"/>
      <w:marTop w:val="0"/>
      <w:marBottom w:val="0"/>
      <w:divBdr>
        <w:top w:val="none" w:sz="0" w:space="0" w:color="auto"/>
        <w:left w:val="none" w:sz="0" w:space="0" w:color="auto"/>
        <w:bottom w:val="none" w:sz="0" w:space="0" w:color="auto"/>
        <w:right w:val="none" w:sz="0" w:space="0" w:color="auto"/>
      </w:divBdr>
    </w:div>
    <w:div w:id="1147434918">
      <w:marLeft w:val="0"/>
      <w:marRight w:val="0"/>
      <w:marTop w:val="0"/>
      <w:marBottom w:val="0"/>
      <w:divBdr>
        <w:top w:val="none" w:sz="0" w:space="0" w:color="auto"/>
        <w:left w:val="none" w:sz="0" w:space="0" w:color="auto"/>
        <w:bottom w:val="none" w:sz="0" w:space="0" w:color="auto"/>
        <w:right w:val="none" w:sz="0" w:space="0" w:color="auto"/>
      </w:divBdr>
    </w:div>
    <w:div w:id="1147434919">
      <w:marLeft w:val="0"/>
      <w:marRight w:val="0"/>
      <w:marTop w:val="0"/>
      <w:marBottom w:val="0"/>
      <w:divBdr>
        <w:top w:val="none" w:sz="0" w:space="0" w:color="auto"/>
        <w:left w:val="none" w:sz="0" w:space="0" w:color="auto"/>
        <w:bottom w:val="none" w:sz="0" w:space="0" w:color="auto"/>
        <w:right w:val="none" w:sz="0" w:space="0" w:color="auto"/>
      </w:divBdr>
    </w:div>
    <w:div w:id="1147434920">
      <w:marLeft w:val="0"/>
      <w:marRight w:val="0"/>
      <w:marTop w:val="0"/>
      <w:marBottom w:val="0"/>
      <w:divBdr>
        <w:top w:val="none" w:sz="0" w:space="0" w:color="auto"/>
        <w:left w:val="none" w:sz="0" w:space="0" w:color="auto"/>
        <w:bottom w:val="none" w:sz="0" w:space="0" w:color="auto"/>
        <w:right w:val="none" w:sz="0" w:space="0" w:color="auto"/>
      </w:divBdr>
    </w:div>
    <w:div w:id="1147434921">
      <w:marLeft w:val="0"/>
      <w:marRight w:val="0"/>
      <w:marTop w:val="0"/>
      <w:marBottom w:val="0"/>
      <w:divBdr>
        <w:top w:val="none" w:sz="0" w:space="0" w:color="auto"/>
        <w:left w:val="none" w:sz="0" w:space="0" w:color="auto"/>
        <w:bottom w:val="none" w:sz="0" w:space="0" w:color="auto"/>
        <w:right w:val="none" w:sz="0" w:space="0" w:color="auto"/>
      </w:divBdr>
    </w:div>
    <w:div w:id="1147434922">
      <w:marLeft w:val="0"/>
      <w:marRight w:val="0"/>
      <w:marTop w:val="0"/>
      <w:marBottom w:val="0"/>
      <w:divBdr>
        <w:top w:val="none" w:sz="0" w:space="0" w:color="auto"/>
        <w:left w:val="none" w:sz="0" w:space="0" w:color="auto"/>
        <w:bottom w:val="none" w:sz="0" w:space="0" w:color="auto"/>
        <w:right w:val="none" w:sz="0" w:space="0" w:color="auto"/>
      </w:divBdr>
    </w:div>
    <w:div w:id="1147434923">
      <w:marLeft w:val="0"/>
      <w:marRight w:val="0"/>
      <w:marTop w:val="0"/>
      <w:marBottom w:val="0"/>
      <w:divBdr>
        <w:top w:val="none" w:sz="0" w:space="0" w:color="auto"/>
        <w:left w:val="none" w:sz="0" w:space="0" w:color="auto"/>
        <w:bottom w:val="none" w:sz="0" w:space="0" w:color="auto"/>
        <w:right w:val="none" w:sz="0" w:space="0" w:color="auto"/>
      </w:divBdr>
    </w:div>
    <w:div w:id="1147434924">
      <w:marLeft w:val="0"/>
      <w:marRight w:val="0"/>
      <w:marTop w:val="0"/>
      <w:marBottom w:val="0"/>
      <w:divBdr>
        <w:top w:val="none" w:sz="0" w:space="0" w:color="auto"/>
        <w:left w:val="none" w:sz="0" w:space="0" w:color="auto"/>
        <w:bottom w:val="none" w:sz="0" w:space="0" w:color="auto"/>
        <w:right w:val="none" w:sz="0" w:space="0" w:color="auto"/>
      </w:divBdr>
    </w:div>
    <w:div w:id="1147434925">
      <w:marLeft w:val="0"/>
      <w:marRight w:val="0"/>
      <w:marTop w:val="0"/>
      <w:marBottom w:val="0"/>
      <w:divBdr>
        <w:top w:val="none" w:sz="0" w:space="0" w:color="auto"/>
        <w:left w:val="none" w:sz="0" w:space="0" w:color="auto"/>
        <w:bottom w:val="none" w:sz="0" w:space="0" w:color="auto"/>
        <w:right w:val="none" w:sz="0" w:space="0" w:color="auto"/>
      </w:divBdr>
    </w:div>
    <w:div w:id="1147434926">
      <w:marLeft w:val="0"/>
      <w:marRight w:val="0"/>
      <w:marTop w:val="0"/>
      <w:marBottom w:val="0"/>
      <w:divBdr>
        <w:top w:val="none" w:sz="0" w:space="0" w:color="auto"/>
        <w:left w:val="none" w:sz="0" w:space="0" w:color="auto"/>
        <w:bottom w:val="none" w:sz="0" w:space="0" w:color="auto"/>
        <w:right w:val="none" w:sz="0" w:space="0" w:color="auto"/>
      </w:divBdr>
    </w:div>
    <w:div w:id="1147434927">
      <w:marLeft w:val="0"/>
      <w:marRight w:val="0"/>
      <w:marTop w:val="0"/>
      <w:marBottom w:val="0"/>
      <w:divBdr>
        <w:top w:val="none" w:sz="0" w:space="0" w:color="auto"/>
        <w:left w:val="none" w:sz="0" w:space="0" w:color="auto"/>
        <w:bottom w:val="none" w:sz="0" w:space="0" w:color="auto"/>
        <w:right w:val="none" w:sz="0" w:space="0" w:color="auto"/>
      </w:divBdr>
    </w:div>
    <w:div w:id="1147434928">
      <w:marLeft w:val="0"/>
      <w:marRight w:val="0"/>
      <w:marTop w:val="0"/>
      <w:marBottom w:val="0"/>
      <w:divBdr>
        <w:top w:val="none" w:sz="0" w:space="0" w:color="auto"/>
        <w:left w:val="none" w:sz="0" w:space="0" w:color="auto"/>
        <w:bottom w:val="none" w:sz="0" w:space="0" w:color="auto"/>
        <w:right w:val="none" w:sz="0" w:space="0" w:color="auto"/>
      </w:divBdr>
    </w:div>
    <w:div w:id="1147434929">
      <w:marLeft w:val="0"/>
      <w:marRight w:val="0"/>
      <w:marTop w:val="0"/>
      <w:marBottom w:val="0"/>
      <w:divBdr>
        <w:top w:val="none" w:sz="0" w:space="0" w:color="auto"/>
        <w:left w:val="none" w:sz="0" w:space="0" w:color="auto"/>
        <w:bottom w:val="none" w:sz="0" w:space="0" w:color="auto"/>
        <w:right w:val="none" w:sz="0" w:space="0" w:color="auto"/>
      </w:divBdr>
    </w:div>
    <w:div w:id="1147434930">
      <w:marLeft w:val="0"/>
      <w:marRight w:val="0"/>
      <w:marTop w:val="0"/>
      <w:marBottom w:val="0"/>
      <w:divBdr>
        <w:top w:val="none" w:sz="0" w:space="0" w:color="auto"/>
        <w:left w:val="none" w:sz="0" w:space="0" w:color="auto"/>
        <w:bottom w:val="none" w:sz="0" w:space="0" w:color="auto"/>
        <w:right w:val="none" w:sz="0" w:space="0" w:color="auto"/>
      </w:divBdr>
    </w:div>
    <w:div w:id="1147434931">
      <w:marLeft w:val="0"/>
      <w:marRight w:val="0"/>
      <w:marTop w:val="0"/>
      <w:marBottom w:val="0"/>
      <w:divBdr>
        <w:top w:val="none" w:sz="0" w:space="0" w:color="auto"/>
        <w:left w:val="none" w:sz="0" w:space="0" w:color="auto"/>
        <w:bottom w:val="none" w:sz="0" w:space="0" w:color="auto"/>
        <w:right w:val="none" w:sz="0" w:space="0" w:color="auto"/>
      </w:divBdr>
    </w:div>
    <w:div w:id="1147434932">
      <w:marLeft w:val="0"/>
      <w:marRight w:val="0"/>
      <w:marTop w:val="0"/>
      <w:marBottom w:val="0"/>
      <w:divBdr>
        <w:top w:val="none" w:sz="0" w:space="0" w:color="auto"/>
        <w:left w:val="none" w:sz="0" w:space="0" w:color="auto"/>
        <w:bottom w:val="none" w:sz="0" w:space="0" w:color="auto"/>
        <w:right w:val="none" w:sz="0" w:space="0" w:color="auto"/>
      </w:divBdr>
    </w:div>
    <w:div w:id="1147434933">
      <w:marLeft w:val="0"/>
      <w:marRight w:val="0"/>
      <w:marTop w:val="0"/>
      <w:marBottom w:val="0"/>
      <w:divBdr>
        <w:top w:val="none" w:sz="0" w:space="0" w:color="auto"/>
        <w:left w:val="none" w:sz="0" w:space="0" w:color="auto"/>
        <w:bottom w:val="none" w:sz="0" w:space="0" w:color="auto"/>
        <w:right w:val="none" w:sz="0" w:space="0" w:color="auto"/>
      </w:divBdr>
    </w:div>
    <w:div w:id="1147434934">
      <w:marLeft w:val="0"/>
      <w:marRight w:val="0"/>
      <w:marTop w:val="0"/>
      <w:marBottom w:val="0"/>
      <w:divBdr>
        <w:top w:val="none" w:sz="0" w:space="0" w:color="auto"/>
        <w:left w:val="none" w:sz="0" w:space="0" w:color="auto"/>
        <w:bottom w:val="none" w:sz="0" w:space="0" w:color="auto"/>
        <w:right w:val="none" w:sz="0" w:space="0" w:color="auto"/>
      </w:divBdr>
    </w:div>
    <w:div w:id="1147434935">
      <w:marLeft w:val="0"/>
      <w:marRight w:val="0"/>
      <w:marTop w:val="0"/>
      <w:marBottom w:val="0"/>
      <w:divBdr>
        <w:top w:val="none" w:sz="0" w:space="0" w:color="auto"/>
        <w:left w:val="none" w:sz="0" w:space="0" w:color="auto"/>
        <w:bottom w:val="none" w:sz="0" w:space="0" w:color="auto"/>
        <w:right w:val="none" w:sz="0" w:space="0" w:color="auto"/>
      </w:divBdr>
    </w:div>
    <w:div w:id="1147434936">
      <w:marLeft w:val="0"/>
      <w:marRight w:val="0"/>
      <w:marTop w:val="0"/>
      <w:marBottom w:val="0"/>
      <w:divBdr>
        <w:top w:val="none" w:sz="0" w:space="0" w:color="auto"/>
        <w:left w:val="none" w:sz="0" w:space="0" w:color="auto"/>
        <w:bottom w:val="none" w:sz="0" w:space="0" w:color="auto"/>
        <w:right w:val="none" w:sz="0" w:space="0" w:color="auto"/>
      </w:divBdr>
    </w:div>
    <w:div w:id="1147434937">
      <w:marLeft w:val="0"/>
      <w:marRight w:val="0"/>
      <w:marTop w:val="0"/>
      <w:marBottom w:val="0"/>
      <w:divBdr>
        <w:top w:val="none" w:sz="0" w:space="0" w:color="auto"/>
        <w:left w:val="none" w:sz="0" w:space="0" w:color="auto"/>
        <w:bottom w:val="none" w:sz="0" w:space="0" w:color="auto"/>
        <w:right w:val="none" w:sz="0" w:space="0" w:color="auto"/>
      </w:divBdr>
    </w:div>
    <w:div w:id="1147434938">
      <w:marLeft w:val="0"/>
      <w:marRight w:val="0"/>
      <w:marTop w:val="0"/>
      <w:marBottom w:val="0"/>
      <w:divBdr>
        <w:top w:val="none" w:sz="0" w:space="0" w:color="auto"/>
        <w:left w:val="none" w:sz="0" w:space="0" w:color="auto"/>
        <w:bottom w:val="none" w:sz="0" w:space="0" w:color="auto"/>
        <w:right w:val="none" w:sz="0" w:space="0" w:color="auto"/>
      </w:divBdr>
    </w:div>
    <w:div w:id="1147434939">
      <w:marLeft w:val="0"/>
      <w:marRight w:val="0"/>
      <w:marTop w:val="0"/>
      <w:marBottom w:val="0"/>
      <w:divBdr>
        <w:top w:val="none" w:sz="0" w:space="0" w:color="auto"/>
        <w:left w:val="none" w:sz="0" w:space="0" w:color="auto"/>
        <w:bottom w:val="none" w:sz="0" w:space="0" w:color="auto"/>
        <w:right w:val="none" w:sz="0" w:space="0" w:color="auto"/>
      </w:divBdr>
    </w:div>
    <w:div w:id="1147434940">
      <w:marLeft w:val="0"/>
      <w:marRight w:val="0"/>
      <w:marTop w:val="0"/>
      <w:marBottom w:val="0"/>
      <w:divBdr>
        <w:top w:val="none" w:sz="0" w:space="0" w:color="auto"/>
        <w:left w:val="none" w:sz="0" w:space="0" w:color="auto"/>
        <w:bottom w:val="none" w:sz="0" w:space="0" w:color="auto"/>
        <w:right w:val="none" w:sz="0" w:space="0" w:color="auto"/>
      </w:divBdr>
    </w:div>
    <w:div w:id="1147434941">
      <w:marLeft w:val="0"/>
      <w:marRight w:val="0"/>
      <w:marTop w:val="0"/>
      <w:marBottom w:val="0"/>
      <w:divBdr>
        <w:top w:val="none" w:sz="0" w:space="0" w:color="auto"/>
        <w:left w:val="none" w:sz="0" w:space="0" w:color="auto"/>
        <w:bottom w:val="none" w:sz="0" w:space="0" w:color="auto"/>
        <w:right w:val="none" w:sz="0" w:space="0" w:color="auto"/>
      </w:divBdr>
    </w:div>
    <w:div w:id="1147434942">
      <w:marLeft w:val="0"/>
      <w:marRight w:val="0"/>
      <w:marTop w:val="0"/>
      <w:marBottom w:val="0"/>
      <w:divBdr>
        <w:top w:val="none" w:sz="0" w:space="0" w:color="auto"/>
        <w:left w:val="none" w:sz="0" w:space="0" w:color="auto"/>
        <w:bottom w:val="none" w:sz="0" w:space="0" w:color="auto"/>
        <w:right w:val="none" w:sz="0" w:space="0" w:color="auto"/>
      </w:divBdr>
    </w:div>
    <w:div w:id="1147434943">
      <w:marLeft w:val="0"/>
      <w:marRight w:val="0"/>
      <w:marTop w:val="0"/>
      <w:marBottom w:val="0"/>
      <w:divBdr>
        <w:top w:val="none" w:sz="0" w:space="0" w:color="auto"/>
        <w:left w:val="none" w:sz="0" w:space="0" w:color="auto"/>
        <w:bottom w:val="none" w:sz="0" w:space="0" w:color="auto"/>
        <w:right w:val="none" w:sz="0" w:space="0" w:color="auto"/>
      </w:divBdr>
    </w:div>
    <w:div w:id="1147434944">
      <w:marLeft w:val="0"/>
      <w:marRight w:val="0"/>
      <w:marTop w:val="0"/>
      <w:marBottom w:val="0"/>
      <w:divBdr>
        <w:top w:val="none" w:sz="0" w:space="0" w:color="auto"/>
        <w:left w:val="none" w:sz="0" w:space="0" w:color="auto"/>
        <w:bottom w:val="none" w:sz="0" w:space="0" w:color="auto"/>
        <w:right w:val="none" w:sz="0" w:space="0" w:color="auto"/>
      </w:divBdr>
    </w:div>
    <w:div w:id="1147434945">
      <w:marLeft w:val="0"/>
      <w:marRight w:val="0"/>
      <w:marTop w:val="0"/>
      <w:marBottom w:val="0"/>
      <w:divBdr>
        <w:top w:val="none" w:sz="0" w:space="0" w:color="auto"/>
        <w:left w:val="none" w:sz="0" w:space="0" w:color="auto"/>
        <w:bottom w:val="none" w:sz="0" w:space="0" w:color="auto"/>
        <w:right w:val="none" w:sz="0" w:space="0" w:color="auto"/>
      </w:divBdr>
    </w:div>
    <w:div w:id="1147434946">
      <w:marLeft w:val="0"/>
      <w:marRight w:val="0"/>
      <w:marTop w:val="0"/>
      <w:marBottom w:val="0"/>
      <w:divBdr>
        <w:top w:val="none" w:sz="0" w:space="0" w:color="auto"/>
        <w:left w:val="none" w:sz="0" w:space="0" w:color="auto"/>
        <w:bottom w:val="none" w:sz="0" w:space="0" w:color="auto"/>
        <w:right w:val="none" w:sz="0" w:space="0" w:color="auto"/>
      </w:divBdr>
    </w:div>
    <w:div w:id="1147434947">
      <w:marLeft w:val="0"/>
      <w:marRight w:val="0"/>
      <w:marTop w:val="0"/>
      <w:marBottom w:val="0"/>
      <w:divBdr>
        <w:top w:val="none" w:sz="0" w:space="0" w:color="auto"/>
        <w:left w:val="none" w:sz="0" w:space="0" w:color="auto"/>
        <w:bottom w:val="none" w:sz="0" w:space="0" w:color="auto"/>
        <w:right w:val="none" w:sz="0" w:space="0" w:color="auto"/>
      </w:divBdr>
    </w:div>
    <w:div w:id="1147434948">
      <w:marLeft w:val="0"/>
      <w:marRight w:val="0"/>
      <w:marTop w:val="0"/>
      <w:marBottom w:val="0"/>
      <w:divBdr>
        <w:top w:val="none" w:sz="0" w:space="0" w:color="auto"/>
        <w:left w:val="none" w:sz="0" w:space="0" w:color="auto"/>
        <w:bottom w:val="none" w:sz="0" w:space="0" w:color="auto"/>
        <w:right w:val="none" w:sz="0" w:space="0" w:color="auto"/>
      </w:divBdr>
    </w:div>
    <w:div w:id="1147434949">
      <w:marLeft w:val="0"/>
      <w:marRight w:val="0"/>
      <w:marTop w:val="0"/>
      <w:marBottom w:val="0"/>
      <w:divBdr>
        <w:top w:val="none" w:sz="0" w:space="0" w:color="auto"/>
        <w:left w:val="none" w:sz="0" w:space="0" w:color="auto"/>
        <w:bottom w:val="none" w:sz="0" w:space="0" w:color="auto"/>
        <w:right w:val="none" w:sz="0" w:space="0" w:color="auto"/>
      </w:divBdr>
    </w:div>
    <w:div w:id="1147434950">
      <w:marLeft w:val="0"/>
      <w:marRight w:val="0"/>
      <w:marTop w:val="0"/>
      <w:marBottom w:val="0"/>
      <w:divBdr>
        <w:top w:val="none" w:sz="0" w:space="0" w:color="auto"/>
        <w:left w:val="none" w:sz="0" w:space="0" w:color="auto"/>
        <w:bottom w:val="none" w:sz="0" w:space="0" w:color="auto"/>
        <w:right w:val="none" w:sz="0" w:space="0" w:color="auto"/>
      </w:divBdr>
    </w:div>
    <w:div w:id="1147434951">
      <w:marLeft w:val="0"/>
      <w:marRight w:val="0"/>
      <w:marTop w:val="0"/>
      <w:marBottom w:val="0"/>
      <w:divBdr>
        <w:top w:val="none" w:sz="0" w:space="0" w:color="auto"/>
        <w:left w:val="none" w:sz="0" w:space="0" w:color="auto"/>
        <w:bottom w:val="none" w:sz="0" w:space="0" w:color="auto"/>
        <w:right w:val="none" w:sz="0" w:space="0" w:color="auto"/>
      </w:divBdr>
    </w:div>
    <w:div w:id="1147434952">
      <w:marLeft w:val="0"/>
      <w:marRight w:val="0"/>
      <w:marTop w:val="0"/>
      <w:marBottom w:val="0"/>
      <w:divBdr>
        <w:top w:val="none" w:sz="0" w:space="0" w:color="auto"/>
        <w:left w:val="none" w:sz="0" w:space="0" w:color="auto"/>
        <w:bottom w:val="none" w:sz="0" w:space="0" w:color="auto"/>
        <w:right w:val="none" w:sz="0" w:space="0" w:color="auto"/>
      </w:divBdr>
    </w:div>
    <w:div w:id="1147434953">
      <w:marLeft w:val="0"/>
      <w:marRight w:val="0"/>
      <w:marTop w:val="0"/>
      <w:marBottom w:val="0"/>
      <w:divBdr>
        <w:top w:val="none" w:sz="0" w:space="0" w:color="auto"/>
        <w:left w:val="none" w:sz="0" w:space="0" w:color="auto"/>
        <w:bottom w:val="none" w:sz="0" w:space="0" w:color="auto"/>
        <w:right w:val="none" w:sz="0" w:space="0" w:color="auto"/>
      </w:divBdr>
    </w:div>
    <w:div w:id="1147434954">
      <w:marLeft w:val="0"/>
      <w:marRight w:val="0"/>
      <w:marTop w:val="0"/>
      <w:marBottom w:val="0"/>
      <w:divBdr>
        <w:top w:val="none" w:sz="0" w:space="0" w:color="auto"/>
        <w:left w:val="none" w:sz="0" w:space="0" w:color="auto"/>
        <w:bottom w:val="none" w:sz="0" w:space="0" w:color="auto"/>
        <w:right w:val="none" w:sz="0" w:space="0" w:color="auto"/>
      </w:divBdr>
    </w:div>
    <w:div w:id="1147434955">
      <w:marLeft w:val="0"/>
      <w:marRight w:val="0"/>
      <w:marTop w:val="0"/>
      <w:marBottom w:val="0"/>
      <w:divBdr>
        <w:top w:val="none" w:sz="0" w:space="0" w:color="auto"/>
        <w:left w:val="none" w:sz="0" w:space="0" w:color="auto"/>
        <w:bottom w:val="none" w:sz="0" w:space="0" w:color="auto"/>
        <w:right w:val="none" w:sz="0" w:space="0" w:color="auto"/>
      </w:divBdr>
    </w:div>
    <w:div w:id="1147434956">
      <w:marLeft w:val="0"/>
      <w:marRight w:val="0"/>
      <w:marTop w:val="0"/>
      <w:marBottom w:val="0"/>
      <w:divBdr>
        <w:top w:val="none" w:sz="0" w:space="0" w:color="auto"/>
        <w:left w:val="none" w:sz="0" w:space="0" w:color="auto"/>
        <w:bottom w:val="none" w:sz="0" w:space="0" w:color="auto"/>
        <w:right w:val="none" w:sz="0" w:space="0" w:color="auto"/>
      </w:divBdr>
    </w:div>
    <w:div w:id="1147434957">
      <w:marLeft w:val="0"/>
      <w:marRight w:val="0"/>
      <w:marTop w:val="0"/>
      <w:marBottom w:val="0"/>
      <w:divBdr>
        <w:top w:val="none" w:sz="0" w:space="0" w:color="auto"/>
        <w:left w:val="none" w:sz="0" w:space="0" w:color="auto"/>
        <w:bottom w:val="none" w:sz="0" w:space="0" w:color="auto"/>
        <w:right w:val="none" w:sz="0" w:space="0" w:color="auto"/>
      </w:divBdr>
    </w:div>
    <w:div w:id="1147434958">
      <w:marLeft w:val="0"/>
      <w:marRight w:val="0"/>
      <w:marTop w:val="0"/>
      <w:marBottom w:val="0"/>
      <w:divBdr>
        <w:top w:val="none" w:sz="0" w:space="0" w:color="auto"/>
        <w:left w:val="none" w:sz="0" w:space="0" w:color="auto"/>
        <w:bottom w:val="none" w:sz="0" w:space="0" w:color="auto"/>
        <w:right w:val="none" w:sz="0" w:space="0" w:color="auto"/>
      </w:divBdr>
    </w:div>
    <w:div w:id="1147434959">
      <w:marLeft w:val="0"/>
      <w:marRight w:val="0"/>
      <w:marTop w:val="0"/>
      <w:marBottom w:val="0"/>
      <w:divBdr>
        <w:top w:val="none" w:sz="0" w:space="0" w:color="auto"/>
        <w:left w:val="none" w:sz="0" w:space="0" w:color="auto"/>
        <w:bottom w:val="none" w:sz="0" w:space="0" w:color="auto"/>
        <w:right w:val="none" w:sz="0" w:space="0" w:color="auto"/>
      </w:divBdr>
    </w:div>
    <w:div w:id="1147434960">
      <w:marLeft w:val="0"/>
      <w:marRight w:val="0"/>
      <w:marTop w:val="0"/>
      <w:marBottom w:val="0"/>
      <w:divBdr>
        <w:top w:val="none" w:sz="0" w:space="0" w:color="auto"/>
        <w:left w:val="none" w:sz="0" w:space="0" w:color="auto"/>
        <w:bottom w:val="none" w:sz="0" w:space="0" w:color="auto"/>
        <w:right w:val="none" w:sz="0" w:space="0" w:color="auto"/>
      </w:divBdr>
    </w:div>
    <w:div w:id="1147434961">
      <w:marLeft w:val="0"/>
      <w:marRight w:val="0"/>
      <w:marTop w:val="0"/>
      <w:marBottom w:val="0"/>
      <w:divBdr>
        <w:top w:val="none" w:sz="0" w:space="0" w:color="auto"/>
        <w:left w:val="none" w:sz="0" w:space="0" w:color="auto"/>
        <w:bottom w:val="none" w:sz="0" w:space="0" w:color="auto"/>
        <w:right w:val="none" w:sz="0" w:space="0" w:color="auto"/>
      </w:divBdr>
    </w:div>
    <w:div w:id="1147434962">
      <w:marLeft w:val="0"/>
      <w:marRight w:val="0"/>
      <w:marTop w:val="0"/>
      <w:marBottom w:val="0"/>
      <w:divBdr>
        <w:top w:val="none" w:sz="0" w:space="0" w:color="auto"/>
        <w:left w:val="none" w:sz="0" w:space="0" w:color="auto"/>
        <w:bottom w:val="none" w:sz="0" w:space="0" w:color="auto"/>
        <w:right w:val="none" w:sz="0" w:space="0" w:color="auto"/>
      </w:divBdr>
    </w:div>
    <w:div w:id="1147434963">
      <w:marLeft w:val="0"/>
      <w:marRight w:val="0"/>
      <w:marTop w:val="0"/>
      <w:marBottom w:val="0"/>
      <w:divBdr>
        <w:top w:val="none" w:sz="0" w:space="0" w:color="auto"/>
        <w:left w:val="none" w:sz="0" w:space="0" w:color="auto"/>
        <w:bottom w:val="none" w:sz="0" w:space="0" w:color="auto"/>
        <w:right w:val="none" w:sz="0" w:space="0" w:color="auto"/>
      </w:divBdr>
    </w:div>
    <w:div w:id="1147434964">
      <w:marLeft w:val="0"/>
      <w:marRight w:val="0"/>
      <w:marTop w:val="0"/>
      <w:marBottom w:val="0"/>
      <w:divBdr>
        <w:top w:val="none" w:sz="0" w:space="0" w:color="auto"/>
        <w:left w:val="none" w:sz="0" w:space="0" w:color="auto"/>
        <w:bottom w:val="none" w:sz="0" w:space="0" w:color="auto"/>
        <w:right w:val="none" w:sz="0" w:space="0" w:color="auto"/>
      </w:divBdr>
    </w:div>
    <w:div w:id="1147434965">
      <w:marLeft w:val="0"/>
      <w:marRight w:val="0"/>
      <w:marTop w:val="0"/>
      <w:marBottom w:val="0"/>
      <w:divBdr>
        <w:top w:val="none" w:sz="0" w:space="0" w:color="auto"/>
        <w:left w:val="none" w:sz="0" w:space="0" w:color="auto"/>
        <w:bottom w:val="none" w:sz="0" w:space="0" w:color="auto"/>
        <w:right w:val="none" w:sz="0" w:space="0" w:color="auto"/>
      </w:divBdr>
    </w:div>
    <w:div w:id="1147434966">
      <w:marLeft w:val="0"/>
      <w:marRight w:val="0"/>
      <w:marTop w:val="0"/>
      <w:marBottom w:val="0"/>
      <w:divBdr>
        <w:top w:val="none" w:sz="0" w:space="0" w:color="auto"/>
        <w:left w:val="none" w:sz="0" w:space="0" w:color="auto"/>
        <w:bottom w:val="none" w:sz="0" w:space="0" w:color="auto"/>
        <w:right w:val="none" w:sz="0" w:space="0" w:color="auto"/>
      </w:divBdr>
    </w:div>
    <w:div w:id="1147434967">
      <w:marLeft w:val="0"/>
      <w:marRight w:val="0"/>
      <w:marTop w:val="0"/>
      <w:marBottom w:val="0"/>
      <w:divBdr>
        <w:top w:val="none" w:sz="0" w:space="0" w:color="auto"/>
        <w:left w:val="none" w:sz="0" w:space="0" w:color="auto"/>
        <w:bottom w:val="none" w:sz="0" w:space="0" w:color="auto"/>
        <w:right w:val="none" w:sz="0" w:space="0" w:color="auto"/>
      </w:divBdr>
    </w:div>
    <w:div w:id="1147434968">
      <w:marLeft w:val="0"/>
      <w:marRight w:val="0"/>
      <w:marTop w:val="0"/>
      <w:marBottom w:val="0"/>
      <w:divBdr>
        <w:top w:val="none" w:sz="0" w:space="0" w:color="auto"/>
        <w:left w:val="none" w:sz="0" w:space="0" w:color="auto"/>
        <w:bottom w:val="none" w:sz="0" w:space="0" w:color="auto"/>
        <w:right w:val="none" w:sz="0" w:space="0" w:color="auto"/>
      </w:divBdr>
    </w:div>
    <w:div w:id="1147434969">
      <w:marLeft w:val="0"/>
      <w:marRight w:val="0"/>
      <w:marTop w:val="0"/>
      <w:marBottom w:val="0"/>
      <w:divBdr>
        <w:top w:val="none" w:sz="0" w:space="0" w:color="auto"/>
        <w:left w:val="none" w:sz="0" w:space="0" w:color="auto"/>
        <w:bottom w:val="none" w:sz="0" w:space="0" w:color="auto"/>
        <w:right w:val="none" w:sz="0" w:space="0" w:color="auto"/>
      </w:divBdr>
    </w:div>
    <w:div w:id="1147434970">
      <w:marLeft w:val="0"/>
      <w:marRight w:val="0"/>
      <w:marTop w:val="0"/>
      <w:marBottom w:val="0"/>
      <w:divBdr>
        <w:top w:val="none" w:sz="0" w:space="0" w:color="auto"/>
        <w:left w:val="none" w:sz="0" w:space="0" w:color="auto"/>
        <w:bottom w:val="none" w:sz="0" w:space="0" w:color="auto"/>
        <w:right w:val="none" w:sz="0" w:space="0" w:color="auto"/>
      </w:divBdr>
    </w:div>
    <w:div w:id="1147434971">
      <w:marLeft w:val="0"/>
      <w:marRight w:val="0"/>
      <w:marTop w:val="0"/>
      <w:marBottom w:val="0"/>
      <w:divBdr>
        <w:top w:val="none" w:sz="0" w:space="0" w:color="auto"/>
        <w:left w:val="none" w:sz="0" w:space="0" w:color="auto"/>
        <w:bottom w:val="none" w:sz="0" w:space="0" w:color="auto"/>
        <w:right w:val="none" w:sz="0" w:space="0" w:color="auto"/>
      </w:divBdr>
    </w:div>
    <w:div w:id="1147434972">
      <w:marLeft w:val="0"/>
      <w:marRight w:val="0"/>
      <w:marTop w:val="0"/>
      <w:marBottom w:val="0"/>
      <w:divBdr>
        <w:top w:val="none" w:sz="0" w:space="0" w:color="auto"/>
        <w:left w:val="none" w:sz="0" w:space="0" w:color="auto"/>
        <w:bottom w:val="none" w:sz="0" w:space="0" w:color="auto"/>
        <w:right w:val="none" w:sz="0" w:space="0" w:color="auto"/>
      </w:divBdr>
    </w:div>
    <w:div w:id="1147434973">
      <w:marLeft w:val="0"/>
      <w:marRight w:val="0"/>
      <w:marTop w:val="0"/>
      <w:marBottom w:val="0"/>
      <w:divBdr>
        <w:top w:val="none" w:sz="0" w:space="0" w:color="auto"/>
        <w:left w:val="none" w:sz="0" w:space="0" w:color="auto"/>
        <w:bottom w:val="none" w:sz="0" w:space="0" w:color="auto"/>
        <w:right w:val="none" w:sz="0" w:space="0" w:color="auto"/>
      </w:divBdr>
    </w:div>
    <w:div w:id="1147434974">
      <w:marLeft w:val="0"/>
      <w:marRight w:val="0"/>
      <w:marTop w:val="0"/>
      <w:marBottom w:val="0"/>
      <w:divBdr>
        <w:top w:val="none" w:sz="0" w:space="0" w:color="auto"/>
        <w:left w:val="none" w:sz="0" w:space="0" w:color="auto"/>
        <w:bottom w:val="none" w:sz="0" w:space="0" w:color="auto"/>
        <w:right w:val="none" w:sz="0" w:space="0" w:color="auto"/>
      </w:divBdr>
    </w:div>
    <w:div w:id="1147434975">
      <w:marLeft w:val="0"/>
      <w:marRight w:val="0"/>
      <w:marTop w:val="0"/>
      <w:marBottom w:val="0"/>
      <w:divBdr>
        <w:top w:val="none" w:sz="0" w:space="0" w:color="auto"/>
        <w:left w:val="none" w:sz="0" w:space="0" w:color="auto"/>
        <w:bottom w:val="none" w:sz="0" w:space="0" w:color="auto"/>
        <w:right w:val="none" w:sz="0" w:space="0" w:color="auto"/>
      </w:divBdr>
    </w:div>
    <w:div w:id="1147434976">
      <w:marLeft w:val="0"/>
      <w:marRight w:val="0"/>
      <w:marTop w:val="0"/>
      <w:marBottom w:val="0"/>
      <w:divBdr>
        <w:top w:val="none" w:sz="0" w:space="0" w:color="auto"/>
        <w:left w:val="none" w:sz="0" w:space="0" w:color="auto"/>
        <w:bottom w:val="none" w:sz="0" w:space="0" w:color="auto"/>
        <w:right w:val="none" w:sz="0" w:space="0" w:color="auto"/>
      </w:divBdr>
    </w:div>
    <w:div w:id="1147434977">
      <w:marLeft w:val="0"/>
      <w:marRight w:val="0"/>
      <w:marTop w:val="0"/>
      <w:marBottom w:val="0"/>
      <w:divBdr>
        <w:top w:val="none" w:sz="0" w:space="0" w:color="auto"/>
        <w:left w:val="none" w:sz="0" w:space="0" w:color="auto"/>
        <w:bottom w:val="none" w:sz="0" w:space="0" w:color="auto"/>
        <w:right w:val="none" w:sz="0" w:space="0" w:color="auto"/>
      </w:divBdr>
    </w:div>
    <w:div w:id="1147434978">
      <w:marLeft w:val="0"/>
      <w:marRight w:val="0"/>
      <w:marTop w:val="0"/>
      <w:marBottom w:val="0"/>
      <w:divBdr>
        <w:top w:val="none" w:sz="0" w:space="0" w:color="auto"/>
        <w:left w:val="none" w:sz="0" w:space="0" w:color="auto"/>
        <w:bottom w:val="none" w:sz="0" w:space="0" w:color="auto"/>
        <w:right w:val="none" w:sz="0" w:space="0" w:color="auto"/>
      </w:divBdr>
    </w:div>
    <w:div w:id="1147434979">
      <w:marLeft w:val="0"/>
      <w:marRight w:val="0"/>
      <w:marTop w:val="0"/>
      <w:marBottom w:val="0"/>
      <w:divBdr>
        <w:top w:val="none" w:sz="0" w:space="0" w:color="auto"/>
        <w:left w:val="none" w:sz="0" w:space="0" w:color="auto"/>
        <w:bottom w:val="none" w:sz="0" w:space="0" w:color="auto"/>
        <w:right w:val="none" w:sz="0" w:space="0" w:color="auto"/>
      </w:divBdr>
    </w:div>
    <w:div w:id="1147434980">
      <w:marLeft w:val="0"/>
      <w:marRight w:val="0"/>
      <w:marTop w:val="0"/>
      <w:marBottom w:val="0"/>
      <w:divBdr>
        <w:top w:val="none" w:sz="0" w:space="0" w:color="auto"/>
        <w:left w:val="none" w:sz="0" w:space="0" w:color="auto"/>
        <w:bottom w:val="none" w:sz="0" w:space="0" w:color="auto"/>
        <w:right w:val="none" w:sz="0" w:space="0" w:color="auto"/>
      </w:divBdr>
    </w:div>
    <w:div w:id="1147434981">
      <w:marLeft w:val="0"/>
      <w:marRight w:val="0"/>
      <w:marTop w:val="0"/>
      <w:marBottom w:val="0"/>
      <w:divBdr>
        <w:top w:val="none" w:sz="0" w:space="0" w:color="auto"/>
        <w:left w:val="none" w:sz="0" w:space="0" w:color="auto"/>
        <w:bottom w:val="none" w:sz="0" w:space="0" w:color="auto"/>
        <w:right w:val="none" w:sz="0" w:space="0" w:color="auto"/>
      </w:divBdr>
    </w:div>
    <w:div w:id="1147434982">
      <w:marLeft w:val="0"/>
      <w:marRight w:val="0"/>
      <w:marTop w:val="0"/>
      <w:marBottom w:val="0"/>
      <w:divBdr>
        <w:top w:val="none" w:sz="0" w:space="0" w:color="auto"/>
        <w:left w:val="none" w:sz="0" w:space="0" w:color="auto"/>
        <w:bottom w:val="none" w:sz="0" w:space="0" w:color="auto"/>
        <w:right w:val="none" w:sz="0" w:space="0" w:color="auto"/>
      </w:divBdr>
    </w:div>
    <w:div w:id="1147434983">
      <w:marLeft w:val="0"/>
      <w:marRight w:val="0"/>
      <w:marTop w:val="0"/>
      <w:marBottom w:val="0"/>
      <w:divBdr>
        <w:top w:val="none" w:sz="0" w:space="0" w:color="auto"/>
        <w:left w:val="none" w:sz="0" w:space="0" w:color="auto"/>
        <w:bottom w:val="none" w:sz="0" w:space="0" w:color="auto"/>
        <w:right w:val="none" w:sz="0" w:space="0" w:color="auto"/>
      </w:divBdr>
    </w:div>
    <w:div w:id="1147434984">
      <w:marLeft w:val="0"/>
      <w:marRight w:val="0"/>
      <w:marTop w:val="0"/>
      <w:marBottom w:val="0"/>
      <w:divBdr>
        <w:top w:val="none" w:sz="0" w:space="0" w:color="auto"/>
        <w:left w:val="none" w:sz="0" w:space="0" w:color="auto"/>
        <w:bottom w:val="none" w:sz="0" w:space="0" w:color="auto"/>
        <w:right w:val="none" w:sz="0" w:space="0" w:color="auto"/>
      </w:divBdr>
    </w:div>
    <w:div w:id="1147434985">
      <w:marLeft w:val="0"/>
      <w:marRight w:val="0"/>
      <w:marTop w:val="0"/>
      <w:marBottom w:val="0"/>
      <w:divBdr>
        <w:top w:val="none" w:sz="0" w:space="0" w:color="auto"/>
        <w:left w:val="none" w:sz="0" w:space="0" w:color="auto"/>
        <w:bottom w:val="none" w:sz="0" w:space="0" w:color="auto"/>
        <w:right w:val="none" w:sz="0" w:space="0" w:color="auto"/>
      </w:divBdr>
    </w:div>
    <w:div w:id="1147434986">
      <w:marLeft w:val="0"/>
      <w:marRight w:val="0"/>
      <w:marTop w:val="0"/>
      <w:marBottom w:val="0"/>
      <w:divBdr>
        <w:top w:val="none" w:sz="0" w:space="0" w:color="auto"/>
        <w:left w:val="none" w:sz="0" w:space="0" w:color="auto"/>
        <w:bottom w:val="none" w:sz="0" w:space="0" w:color="auto"/>
        <w:right w:val="none" w:sz="0" w:space="0" w:color="auto"/>
      </w:divBdr>
    </w:div>
    <w:div w:id="1147434987">
      <w:marLeft w:val="0"/>
      <w:marRight w:val="0"/>
      <w:marTop w:val="0"/>
      <w:marBottom w:val="0"/>
      <w:divBdr>
        <w:top w:val="none" w:sz="0" w:space="0" w:color="auto"/>
        <w:left w:val="none" w:sz="0" w:space="0" w:color="auto"/>
        <w:bottom w:val="none" w:sz="0" w:space="0" w:color="auto"/>
        <w:right w:val="none" w:sz="0" w:space="0" w:color="auto"/>
      </w:divBdr>
    </w:div>
    <w:div w:id="1147434988">
      <w:marLeft w:val="0"/>
      <w:marRight w:val="0"/>
      <w:marTop w:val="0"/>
      <w:marBottom w:val="0"/>
      <w:divBdr>
        <w:top w:val="none" w:sz="0" w:space="0" w:color="auto"/>
        <w:left w:val="none" w:sz="0" w:space="0" w:color="auto"/>
        <w:bottom w:val="none" w:sz="0" w:space="0" w:color="auto"/>
        <w:right w:val="none" w:sz="0" w:space="0" w:color="auto"/>
      </w:divBdr>
    </w:div>
    <w:div w:id="1147434989">
      <w:marLeft w:val="0"/>
      <w:marRight w:val="0"/>
      <w:marTop w:val="0"/>
      <w:marBottom w:val="0"/>
      <w:divBdr>
        <w:top w:val="none" w:sz="0" w:space="0" w:color="auto"/>
        <w:left w:val="none" w:sz="0" w:space="0" w:color="auto"/>
        <w:bottom w:val="none" w:sz="0" w:space="0" w:color="auto"/>
        <w:right w:val="none" w:sz="0" w:space="0" w:color="auto"/>
      </w:divBdr>
    </w:div>
    <w:div w:id="1147434990">
      <w:marLeft w:val="0"/>
      <w:marRight w:val="0"/>
      <w:marTop w:val="0"/>
      <w:marBottom w:val="0"/>
      <w:divBdr>
        <w:top w:val="none" w:sz="0" w:space="0" w:color="auto"/>
        <w:left w:val="none" w:sz="0" w:space="0" w:color="auto"/>
        <w:bottom w:val="none" w:sz="0" w:space="0" w:color="auto"/>
        <w:right w:val="none" w:sz="0" w:space="0" w:color="auto"/>
      </w:divBdr>
    </w:div>
    <w:div w:id="1147434991">
      <w:marLeft w:val="0"/>
      <w:marRight w:val="0"/>
      <w:marTop w:val="0"/>
      <w:marBottom w:val="0"/>
      <w:divBdr>
        <w:top w:val="none" w:sz="0" w:space="0" w:color="auto"/>
        <w:left w:val="none" w:sz="0" w:space="0" w:color="auto"/>
        <w:bottom w:val="none" w:sz="0" w:space="0" w:color="auto"/>
        <w:right w:val="none" w:sz="0" w:space="0" w:color="auto"/>
      </w:divBdr>
    </w:div>
    <w:div w:id="1147434992">
      <w:marLeft w:val="0"/>
      <w:marRight w:val="0"/>
      <w:marTop w:val="0"/>
      <w:marBottom w:val="0"/>
      <w:divBdr>
        <w:top w:val="none" w:sz="0" w:space="0" w:color="auto"/>
        <w:left w:val="none" w:sz="0" w:space="0" w:color="auto"/>
        <w:bottom w:val="none" w:sz="0" w:space="0" w:color="auto"/>
        <w:right w:val="none" w:sz="0" w:space="0" w:color="auto"/>
      </w:divBdr>
    </w:div>
    <w:div w:id="1147434993">
      <w:marLeft w:val="0"/>
      <w:marRight w:val="0"/>
      <w:marTop w:val="0"/>
      <w:marBottom w:val="0"/>
      <w:divBdr>
        <w:top w:val="none" w:sz="0" w:space="0" w:color="auto"/>
        <w:left w:val="none" w:sz="0" w:space="0" w:color="auto"/>
        <w:bottom w:val="none" w:sz="0" w:space="0" w:color="auto"/>
        <w:right w:val="none" w:sz="0" w:space="0" w:color="auto"/>
      </w:divBdr>
    </w:div>
    <w:div w:id="1147434994">
      <w:marLeft w:val="0"/>
      <w:marRight w:val="0"/>
      <w:marTop w:val="0"/>
      <w:marBottom w:val="0"/>
      <w:divBdr>
        <w:top w:val="none" w:sz="0" w:space="0" w:color="auto"/>
        <w:left w:val="none" w:sz="0" w:space="0" w:color="auto"/>
        <w:bottom w:val="none" w:sz="0" w:space="0" w:color="auto"/>
        <w:right w:val="none" w:sz="0" w:space="0" w:color="auto"/>
      </w:divBdr>
    </w:div>
    <w:div w:id="1147434995">
      <w:marLeft w:val="0"/>
      <w:marRight w:val="0"/>
      <w:marTop w:val="0"/>
      <w:marBottom w:val="0"/>
      <w:divBdr>
        <w:top w:val="none" w:sz="0" w:space="0" w:color="auto"/>
        <w:left w:val="none" w:sz="0" w:space="0" w:color="auto"/>
        <w:bottom w:val="none" w:sz="0" w:space="0" w:color="auto"/>
        <w:right w:val="none" w:sz="0" w:space="0" w:color="auto"/>
      </w:divBdr>
    </w:div>
    <w:div w:id="1147434996">
      <w:marLeft w:val="0"/>
      <w:marRight w:val="0"/>
      <w:marTop w:val="0"/>
      <w:marBottom w:val="0"/>
      <w:divBdr>
        <w:top w:val="none" w:sz="0" w:space="0" w:color="auto"/>
        <w:left w:val="none" w:sz="0" w:space="0" w:color="auto"/>
        <w:bottom w:val="none" w:sz="0" w:space="0" w:color="auto"/>
        <w:right w:val="none" w:sz="0" w:space="0" w:color="auto"/>
      </w:divBdr>
    </w:div>
    <w:div w:id="1147434997">
      <w:marLeft w:val="0"/>
      <w:marRight w:val="0"/>
      <w:marTop w:val="0"/>
      <w:marBottom w:val="0"/>
      <w:divBdr>
        <w:top w:val="none" w:sz="0" w:space="0" w:color="auto"/>
        <w:left w:val="none" w:sz="0" w:space="0" w:color="auto"/>
        <w:bottom w:val="none" w:sz="0" w:space="0" w:color="auto"/>
        <w:right w:val="none" w:sz="0" w:space="0" w:color="auto"/>
      </w:divBdr>
    </w:div>
    <w:div w:id="1147434998">
      <w:marLeft w:val="0"/>
      <w:marRight w:val="0"/>
      <w:marTop w:val="0"/>
      <w:marBottom w:val="0"/>
      <w:divBdr>
        <w:top w:val="none" w:sz="0" w:space="0" w:color="auto"/>
        <w:left w:val="none" w:sz="0" w:space="0" w:color="auto"/>
        <w:bottom w:val="none" w:sz="0" w:space="0" w:color="auto"/>
        <w:right w:val="none" w:sz="0" w:space="0" w:color="auto"/>
      </w:divBdr>
    </w:div>
    <w:div w:id="1147434999">
      <w:marLeft w:val="0"/>
      <w:marRight w:val="0"/>
      <w:marTop w:val="0"/>
      <w:marBottom w:val="0"/>
      <w:divBdr>
        <w:top w:val="none" w:sz="0" w:space="0" w:color="auto"/>
        <w:left w:val="none" w:sz="0" w:space="0" w:color="auto"/>
        <w:bottom w:val="none" w:sz="0" w:space="0" w:color="auto"/>
        <w:right w:val="none" w:sz="0" w:space="0" w:color="auto"/>
      </w:divBdr>
    </w:div>
    <w:div w:id="1147435000">
      <w:marLeft w:val="0"/>
      <w:marRight w:val="0"/>
      <w:marTop w:val="0"/>
      <w:marBottom w:val="0"/>
      <w:divBdr>
        <w:top w:val="none" w:sz="0" w:space="0" w:color="auto"/>
        <w:left w:val="none" w:sz="0" w:space="0" w:color="auto"/>
        <w:bottom w:val="none" w:sz="0" w:space="0" w:color="auto"/>
        <w:right w:val="none" w:sz="0" w:space="0" w:color="auto"/>
      </w:divBdr>
    </w:div>
    <w:div w:id="1147435001">
      <w:marLeft w:val="0"/>
      <w:marRight w:val="0"/>
      <w:marTop w:val="0"/>
      <w:marBottom w:val="0"/>
      <w:divBdr>
        <w:top w:val="none" w:sz="0" w:space="0" w:color="auto"/>
        <w:left w:val="none" w:sz="0" w:space="0" w:color="auto"/>
        <w:bottom w:val="none" w:sz="0" w:space="0" w:color="auto"/>
        <w:right w:val="none" w:sz="0" w:space="0" w:color="auto"/>
      </w:divBdr>
    </w:div>
    <w:div w:id="1147435002">
      <w:marLeft w:val="0"/>
      <w:marRight w:val="0"/>
      <w:marTop w:val="0"/>
      <w:marBottom w:val="0"/>
      <w:divBdr>
        <w:top w:val="none" w:sz="0" w:space="0" w:color="auto"/>
        <w:left w:val="none" w:sz="0" w:space="0" w:color="auto"/>
        <w:bottom w:val="none" w:sz="0" w:space="0" w:color="auto"/>
        <w:right w:val="none" w:sz="0" w:space="0" w:color="auto"/>
      </w:divBdr>
    </w:div>
    <w:div w:id="1147435003">
      <w:marLeft w:val="0"/>
      <w:marRight w:val="0"/>
      <w:marTop w:val="0"/>
      <w:marBottom w:val="0"/>
      <w:divBdr>
        <w:top w:val="none" w:sz="0" w:space="0" w:color="auto"/>
        <w:left w:val="none" w:sz="0" w:space="0" w:color="auto"/>
        <w:bottom w:val="none" w:sz="0" w:space="0" w:color="auto"/>
        <w:right w:val="none" w:sz="0" w:space="0" w:color="auto"/>
      </w:divBdr>
    </w:div>
    <w:div w:id="1147435004">
      <w:marLeft w:val="0"/>
      <w:marRight w:val="0"/>
      <w:marTop w:val="0"/>
      <w:marBottom w:val="0"/>
      <w:divBdr>
        <w:top w:val="none" w:sz="0" w:space="0" w:color="auto"/>
        <w:left w:val="none" w:sz="0" w:space="0" w:color="auto"/>
        <w:bottom w:val="none" w:sz="0" w:space="0" w:color="auto"/>
        <w:right w:val="none" w:sz="0" w:space="0" w:color="auto"/>
      </w:divBdr>
    </w:div>
    <w:div w:id="1147435005">
      <w:marLeft w:val="0"/>
      <w:marRight w:val="0"/>
      <w:marTop w:val="0"/>
      <w:marBottom w:val="0"/>
      <w:divBdr>
        <w:top w:val="none" w:sz="0" w:space="0" w:color="auto"/>
        <w:left w:val="none" w:sz="0" w:space="0" w:color="auto"/>
        <w:bottom w:val="none" w:sz="0" w:space="0" w:color="auto"/>
        <w:right w:val="none" w:sz="0" w:space="0" w:color="auto"/>
      </w:divBdr>
    </w:div>
    <w:div w:id="1147435006">
      <w:marLeft w:val="0"/>
      <w:marRight w:val="0"/>
      <w:marTop w:val="0"/>
      <w:marBottom w:val="0"/>
      <w:divBdr>
        <w:top w:val="none" w:sz="0" w:space="0" w:color="auto"/>
        <w:left w:val="none" w:sz="0" w:space="0" w:color="auto"/>
        <w:bottom w:val="none" w:sz="0" w:space="0" w:color="auto"/>
        <w:right w:val="none" w:sz="0" w:space="0" w:color="auto"/>
      </w:divBdr>
    </w:div>
    <w:div w:id="1147435007">
      <w:marLeft w:val="0"/>
      <w:marRight w:val="0"/>
      <w:marTop w:val="0"/>
      <w:marBottom w:val="0"/>
      <w:divBdr>
        <w:top w:val="none" w:sz="0" w:space="0" w:color="auto"/>
        <w:left w:val="none" w:sz="0" w:space="0" w:color="auto"/>
        <w:bottom w:val="none" w:sz="0" w:space="0" w:color="auto"/>
        <w:right w:val="none" w:sz="0" w:space="0" w:color="auto"/>
      </w:divBdr>
    </w:div>
    <w:div w:id="1147435008">
      <w:marLeft w:val="0"/>
      <w:marRight w:val="0"/>
      <w:marTop w:val="0"/>
      <w:marBottom w:val="0"/>
      <w:divBdr>
        <w:top w:val="none" w:sz="0" w:space="0" w:color="auto"/>
        <w:left w:val="none" w:sz="0" w:space="0" w:color="auto"/>
        <w:bottom w:val="none" w:sz="0" w:space="0" w:color="auto"/>
        <w:right w:val="none" w:sz="0" w:space="0" w:color="auto"/>
      </w:divBdr>
    </w:div>
    <w:div w:id="1147435009">
      <w:marLeft w:val="0"/>
      <w:marRight w:val="0"/>
      <w:marTop w:val="0"/>
      <w:marBottom w:val="0"/>
      <w:divBdr>
        <w:top w:val="none" w:sz="0" w:space="0" w:color="auto"/>
        <w:left w:val="none" w:sz="0" w:space="0" w:color="auto"/>
        <w:bottom w:val="none" w:sz="0" w:space="0" w:color="auto"/>
        <w:right w:val="none" w:sz="0" w:space="0" w:color="auto"/>
      </w:divBdr>
    </w:div>
    <w:div w:id="1147435010">
      <w:marLeft w:val="0"/>
      <w:marRight w:val="0"/>
      <w:marTop w:val="0"/>
      <w:marBottom w:val="0"/>
      <w:divBdr>
        <w:top w:val="none" w:sz="0" w:space="0" w:color="auto"/>
        <w:left w:val="none" w:sz="0" w:space="0" w:color="auto"/>
        <w:bottom w:val="none" w:sz="0" w:space="0" w:color="auto"/>
        <w:right w:val="none" w:sz="0" w:space="0" w:color="auto"/>
      </w:divBdr>
    </w:div>
    <w:div w:id="1147435011">
      <w:marLeft w:val="0"/>
      <w:marRight w:val="0"/>
      <w:marTop w:val="0"/>
      <w:marBottom w:val="0"/>
      <w:divBdr>
        <w:top w:val="none" w:sz="0" w:space="0" w:color="auto"/>
        <w:left w:val="none" w:sz="0" w:space="0" w:color="auto"/>
        <w:bottom w:val="none" w:sz="0" w:space="0" w:color="auto"/>
        <w:right w:val="none" w:sz="0" w:space="0" w:color="auto"/>
      </w:divBdr>
    </w:div>
    <w:div w:id="1147435012">
      <w:marLeft w:val="0"/>
      <w:marRight w:val="0"/>
      <w:marTop w:val="0"/>
      <w:marBottom w:val="0"/>
      <w:divBdr>
        <w:top w:val="none" w:sz="0" w:space="0" w:color="auto"/>
        <w:left w:val="none" w:sz="0" w:space="0" w:color="auto"/>
        <w:bottom w:val="none" w:sz="0" w:space="0" w:color="auto"/>
        <w:right w:val="none" w:sz="0" w:space="0" w:color="auto"/>
      </w:divBdr>
    </w:div>
    <w:div w:id="1147435013">
      <w:marLeft w:val="0"/>
      <w:marRight w:val="0"/>
      <w:marTop w:val="0"/>
      <w:marBottom w:val="0"/>
      <w:divBdr>
        <w:top w:val="none" w:sz="0" w:space="0" w:color="auto"/>
        <w:left w:val="none" w:sz="0" w:space="0" w:color="auto"/>
        <w:bottom w:val="none" w:sz="0" w:space="0" w:color="auto"/>
        <w:right w:val="none" w:sz="0" w:space="0" w:color="auto"/>
      </w:divBdr>
    </w:div>
    <w:div w:id="1147435014">
      <w:marLeft w:val="0"/>
      <w:marRight w:val="0"/>
      <w:marTop w:val="0"/>
      <w:marBottom w:val="0"/>
      <w:divBdr>
        <w:top w:val="none" w:sz="0" w:space="0" w:color="auto"/>
        <w:left w:val="none" w:sz="0" w:space="0" w:color="auto"/>
        <w:bottom w:val="none" w:sz="0" w:space="0" w:color="auto"/>
        <w:right w:val="none" w:sz="0" w:space="0" w:color="auto"/>
      </w:divBdr>
    </w:div>
    <w:div w:id="1147435015">
      <w:marLeft w:val="0"/>
      <w:marRight w:val="0"/>
      <w:marTop w:val="0"/>
      <w:marBottom w:val="0"/>
      <w:divBdr>
        <w:top w:val="none" w:sz="0" w:space="0" w:color="auto"/>
        <w:left w:val="none" w:sz="0" w:space="0" w:color="auto"/>
        <w:bottom w:val="none" w:sz="0" w:space="0" w:color="auto"/>
        <w:right w:val="none" w:sz="0" w:space="0" w:color="auto"/>
      </w:divBdr>
    </w:div>
    <w:div w:id="1147435016">
      <w:marLeft w:val="0"/>
      <w:marRight w:val="0"/>
      <w:marTop w:val="0"/>
      <w:marBottom w:val="0"/>
      <w:divBdr>
        <w:top w:val="none" w:sz="0" w:space="0" w:color="auto"/>
        <w:left w:val="none" w:sz="0" w:space="0" w:color="auto"/>
        <w:bottom w:val="none" w:sz="0" w:space="0" w:color="auto"/>
        <w:right w:val="none" w:sz="0" w:space="0" w:color="auto"/>
      </w:divBdr>
    </w:div>
    <w:div w:id="1147435017">
      <w:marLeft w:val="0"/>
      <w:marRight w:val="0"/>
      <w:marTop w:val="0"/>
      <w:marBottom w:val="0"/>
      <w:divBdr>
        <w:top w:val="none" w:sz="0" w:space="0" w:color="auto"/>
        <w:left w:val="none" w:sz="0" w:space="0" w:color="auto"/>
        <w:bottom w:val="none" w:sz="0" w:space="0" w:color="auto"/>
        <w:right w:val="none" w:sz="0" w:space="0" w:color="auto"/>
      </w:divBdr>
    </w:div>
    <w:div w:id="1147435018">
      <w:marLeft w:val="0"/>
      <w:marRight w:val="0"/>
      <w:marTop w:val="0"/>
      <w:marBottom w:val="0"/>
      <w:divBdr>
        <w:top w:val="none" w:sz="0" w:space="0" w:color="auto"/>
        <w:left w:val="none" w:sz="0" w:space="0" w:color="auto"/>
        <w:bottom w:val="none" w:sz="0" w:space="0" w:color="auto"/>
        <w:right w:val="none" w:sz="0" w:space="0" w:color="auto"/>
      </w:divBdr>
    </w:div>
    <w:div w:id="1147435019">
      <w:marLeft w:val="0"/>
      <w:marRight w:val="0"/>
      <w:marTop w:val="0"/>
      <w:marBottom w:val="0"/>
      <w:divBdr>
        <w:top w:val="none" w:sz="0" w:space="0" w:color="auto"/>
        <w:left w:val="none" w:sz="0" w:space="0" w:color="auto"/>
        <w:bottom w:val="none" w:sz="0" w:space="0" w:color="auto"/>
        <w:right w:val="none" w:sz="0" w:space="0" w:color="auto"/>
      </w:divBdr>
    </w:div>
    <w:div w:id="1147435020">
      <w:marLeft w:val="0"/>
      <w:marRight w:val="0"/>
      <w:marTop w:val="0"/>
      <w:marBottom w:val="0"/>
      <w:divBdr>
        <w:top w:val="none" w:sz="0" w:space="0" w:color="auto"/>
        <w:left w:val="none" w:sz="0" w:space="0" w:color="auto"/>
        <w:bottom w:val="none" w:sz="0" w:space="0" w:color="auto"/>
        <w:right w:val="none" w:sz="0" w:space="0" w:color="auto"/>
      </w:divBdr>
    </w:div>
    <w:div w:id="1147435021">
      <w:marLeft w:val="0"/>
      <w:marRight w:val="0"/>
      <w:marTop w:val="0"/>
      <w:marBottom w:val="0"/>
      <w:divBdr>
        <w:top w:val="none" w:sz="0" w:space="0" w:color="auto"/>
        <w:left w:val="none" w:sz="0" w:space="0" w:color="auto"/>
        <w:bottom w:val="none" w:sz="0" w:space="0" w:color="auto"/>
        <w:right w:val="none" w:sz="0" w:space="0" w:color="auto"/>
      </w:divBdr>
    </w:div>
    <w:div w:id="1147435022">
      <w:marLeft w:val="0"/>
      <w:marRight w:val="0"/>
      <w:marTop w:val="0"/>
      <w:marBottom w:val="0"/>
      <w:divBdr>
        <w:top w:val="none" w:sz="0" w:space="0" w:color="auto"/>
        <w:left w:val="none" w:sz="0" w:space="0" w:color="auto"/>
        <w:bottom w:val="none" w:sz="0" w:space="0" w:color="auto"/>
        <w:right w:val="none" w:sz="0" w:space="0" w:color="auto"/>
      </w:divBdr>
    </w:div>
    <w:div w:id="1147435023">
      <w:marLeft w:val="0"/>
      <w:marRight w:val="0"/>
      <w:marTop w:val="0"/>
      <w:marBottom w:val="0"/>
      <w:divBdr>
        <w:top w:val="none" w:sz="0" w:space="0" w:color="auto"/>
        <w:left w:val="none" w:sz="0" w:space="0" w:color="auto"/>
        <w:bottom w:val="none" w:sz="0" w:space="0" w:color="auto"/>
        <w:right w:val="none" w:sz="0" w:space="0" w:color="auto"/>
      </w:divBdr>
    </w:div>
    <w:div w:id="1147435024">
      <w:marLeft w:val="0"/>
      <w:marRight w:val="0"/>
      <w:marTop w:val="0"/>
      <w:marBottom w:val="0"/>
      <w:divBdr>
        <w:top w:val="none" w:sz="0" w:space="0" w:color="auto"/>
        <w:left w:val="none" w:sz="0" w:space="0" w:color="auto"/>
        <w:bottom w:val="none" w:sz="0" w:space="0" w:color="auto"/>
        <w:right w:val="none" w:sz="0" w:space="0" w:color="auto"/>
      </w:divBdr>
    </w:div>
    <w:div w:id="1147435025">
      <w:marLeft w:val="0"/>
      <w:marRight w:val="0"/>
      <w:marTop w:val="0"/>
      <w:marBottom w:val="0"/>
      <w:divBdr>
        <w:top w:val="none" w:sz="0" w:space="0" w:color="auto"/>
        <w:left w:val="none" w:sz="0" w:space="0" w:color="auto"/>
        <w:bottom w:val="none" w:sz="0" w:space="0" w:color="auto"/>
        <w:right w:val="none" w:sz="0" w:space="0" w:color="auto"/>
      </w:divBdr>
    </w:div>
    <w:div w:id="1147435026">
      <w:marLeft w:val="0"/>
      <w:marRight w:val="0"/>
      <w:marTop w:val="0"/>
      <w:marBottom w:val="0"/>
      <w:divBdr>
        <w:top w:val="none" w:sz="0" w:space="0" w:color="auto"/>
        <w:left w:val="none" w:sz="0" w:space="0" w:color="auto"/>
        <w:bottom w:val="none" w:sz="0" w:space="0" w:color="auto"/>
        <w:right w:val="none" w:sz="0" w:space="0" w:color="auto"/>
      </w:divBdr>
    </w:div>
    <w:div w:id="1147435027">
      <w:marLeft w:val="0"/>
      <w:marRight w:val="0"/>
      <w:marTop w:val="0"/>
      <w:marBottom w:val="0"/>
      <w:divBdr>
        <w:top w:val="none" w:sz="0" w:space="0" w:color="auto"/>
        <w:left w:val="none" w:sz="0" w:space="0" w:color="auto"/>
        <w:bottom w:val="none" w:sz="0" w:space="0" w:color="auto"/>
        <w:right w:val="none" w:sz="0" w:space="0" w:color="auto"/>
      </w:divBdr>
    </w:div>
    <w:div w:id="1147435028">
      <w:marLeft w:val="0"/>
      <w:marRight w:val="0"/>
      <w:marTop w:val="0"/>
      <w:marBottom w:val="0"/>
      <w:divBdr>
        <w:top w:val="none" w:sz="0" w:space="0" w:color="auto"/>
        <w:left w:val="none" w:sz="0" w:space="0" w:color="auto"/>
        <w:bottom w:val="none" w:sz="0" w:space="0" w:color="auto"/>
        <w:right w:val="none" w:sz="0" w:space="0" w:color="auto"/>
      </w:divBdr>
    </w:div>
    <w:div w:id="1147435029">
      <w:marLeft w:val="0"/>
      <w:marRight w:val="0"/>
      <w:marTop w:val="0"/>
      <w:marBottom w:val="0"/>
      <w:divBdr>
        <w:top w:val="none" w:sz="0" w:space="0" w:color="auto"/>
        <w:left w:val="none" w:sz="0" w:space="0" w:color="auto"/>
        <w:bottom w:val="none" w:sz="0" w:space="0" w:color="auto"/>
        <w:right w:val="none" w:sz="0" w:space="0" w:color="auto"/>
      </w:divBdr>
    </w:div>
    <w:div w:id="1147435030">
      <w:marLeft w:val="0"/>
      <w:marRight w:val="0"/>
      <w:marTop w:val="0"/>
      <w:marBottom w:val="0"/>
      <w:divBdr>
        <w:top w:val="none" w:sz="0" w:space="0" w:color="auto"/>
        <w:left w:val="none" w:sz="0" w:space="0" w:color="auto"/>
        <w:bottom w:val="none" w:sz="0" w:space="0" w:color="auto"/>
        <w:right w:val="none" w:sz="0" w:space="0" w:color="auto"/>
      </w:divBdr>
    </w:div>
    <w:div w:id="1147435031">
      <w:marLeft w:val="0"/>
      <w:marRight w:val="0"/>
      <w:marTop w:val="0"/>
      <w:marBottom w:val="0"/>
      <w:divBdr>
        <w:top w:val="none" w:sz="0" w:space="0" w:color="auto"/>
        <w:left w:val="none" w:sz="0" w:space="0" w:color="auto"/>
        <w:bottom w:val="none" w:sz="0" w:space="0" w:color="auto"/>
        <w:right w:val="none" w:sz="0" w:space="0" w:color="auto"/>
      </w:divBdr>
    </w:div>
    <w:div w:id="1147435032">
      <w:marLeft w:val="0"/>
      <w:marRight w:val="0"/>
      <w:marTop w:val="0"/>
      <w:marBottom w:val="0"/>
      <w:divBdr>
        <w:top w:val="none" w:sz="0" w:space="0" w:color="auto"/>
        <w:left w:val="none" w:sz="0" w:space="0" w:color="auto"/>
        <w:bottom w:val="none" w:sz="0" w:space="0" w:color="auto"/>
        <w:right w:val="none" w:sz="0" w:space="0" w:color="auto"/>
      </w:divBdr>
    </w:div>
    <w:div w:id="1147435033">
      <w:marLeft w:val="0"/>
      <w:marRight w:val="0"/>
      <w:marTop w:val="0"/>
      <w:marBottom w:val="0"/>
      <w:divBdr>
        <w:top w:val="none" w:sz="0" w:space="0" w:color="auto"/>
        <w:left w:val="none" w:sz="0" w:space="0" w:color="auto"/>
        <w:bottom w:val="none" w:sz="0" w:space="0" w:color="auto"/>
        <w:right w:val="none" w:sz="0" w:space="0" w:color="auto"/>
      </w:divBdr>
    </w:div>
    <w:div w:id="1147435034">
      <w:marLeft w:val="0"/>
      <w:marRight w:val="0"/>
      <w:marTop w:val="0"/>
      <w:marBottom w:val="0"/>
      <w:divBdr>
        <w:top w:val="none" w:sz="0" w:space="0" w:color="auto"/>
        <w:left w:val="none" w:sz="0" w:space="0" w:color="auto"/>
        <w:bottom w:val="none" w:sz="0" w:space="0" w:color="auto"/>
        <w:right w:val="none" w:sz="0" w:space="0" w:color="auto"/>
      </w:divBdr>
    </w:div>
    <w:div w:id="1147435035">
      <w:marLeft w:val="0"/>
      <w:marRight w:val="0"/>
      <w:marTop w:val="0"/>
      <w:marBottom w:val="0"/>
      <w:divBdr>
        <w:top w:val="none" w:sz="0" w:space="0" w:color="auto"/>
        <w:left w:val="none" w:sz="0" w:space="0" w:color="auto"/>
        <w:bottom w:val="none" w:sz="0" w:space="0" w:color="auto"/>
        <w:right w:val="none" w:sz="0" w:space="0" w:color="auto"/>
      </w:divBdr>
    </w:div>
    <w:div w:id="1147435036">
      <w:marLeft w:val="0"/>
      <w:marRight w:val="0"/>
      <w:marTop w:val="0"/>
      <w:marBottom w:val="0"/>
      <w:divBdr>
        <w:top w:val="none" w:sz="0" w:space="0" w:color="auto"/>
        <w:left w:val="none" w:sz="0" w:space="0" w:color="auto"/>
        <w:bottom w:val="none" w:sz="0" w:space="0" w:color="auto"/>
        <w:right w:val="none" w:sz="0" w:space="0" w:color="auto"/>
      </w:divBdr>
    </w:div>
    <w:div w:id="1147435037">
      <w:marLeft w:val="0"/>
      <w:marRight w:val="0"/>
      <w:marTop w:val="0"/>
      <w:marBottom w:val="0"/>
      <w:divBdr>
        <w:top w:val="none" w:sz="0" w:space="0" w:color="auto"/>
        <w:left w:val="none" w:sz="0" w:space="0" w:color="auto"/>
        <w:bottom w:val="none" w:sz="0" w:space="0" w:color="auto"/>
        <w:right w:val="none" w:sz="0" w:space="0" w:color="auto"/>
      </w:divBdr>
    </w:div>
    <w:div w:id="1147435038">
      <w:marLeft w:val="0"/>
      <w:marRight w:val="0"/>
      <w:marTop w:val="0"/>
      <w:marBottom w:val="0"/>
      <w:divBdr>
        <w:top w:val="none" w:sz="0" w:space="0" w:color="auto"/>
        <w:left w:val="none" w:sz="0" w:space="0" w:color="auto"/>
        <w:bottom w:val="none" w:sz="0" w:space="0" w:color="auto"/>
        <w:right w:val="none" w:sz="0" w:space="0" w:color="auto"/>
      </w:divBdr>
    </w:div>
    <w:div w:id="1147435039">
      <w:marLeft w:val="0"/>
      <w:marRight w:val="0"/>
      <w:marTop w:val="0"/>
      <w:marBottom w:val="0"/>
      <w:divBdr>
        <w:top w:val="none" w:sz="0" w:space="0" w:color="auto"/>
        <w:left w:val="none" w:sz="0" w:space="0" w:color="auto"/>
        <w:bottom w:val="none" w:sz="0" w:space="0" w:color="auto"/>
        <w:right w:val="none" w:sz="0" w:space="0" w:color="auto"/>
      </w:divBdr>
    </w:div>
    <w:div w:id="1147435040">
      <w:marLeft w:val="0"/>
      <w:marRight w:val="0"/>
      <w:marTop w:val="0"/>
      <w:marBottom w:val="0"/>
      <w:divBdr>
        <w:top w:val="none" w:sz="0" w:space="0" w:color="auto"/>
        <w:left w:val="none" w:sz="0" w:space="0" w:color="auto"/>
        <w:bottom w:val="none" w:sz="0" w:space="0" w:color="auto"/>
        <w:right w:val="none" w:sz="0" w:space="0" w:color="auto"/>
      </w:divBdr>
    </w:div>
    <w:div w:id="1147435041">
      <w:marLeft w:val="0"/>
      <w:marRight w:val="0"/>
      <w:marTop w:val="0"/>
      <w:marBottom w:val="0"/>
      <w:divBdr>
        <w:top w:val="none" w:sz="0" w:space="0" w:color="auto"/>
        <w:left w:val="none" w:sz="0" w:space="0" w:color="auto"/>
        <w:bottom w:val="none" w:sz="0" w:space="0" w:color="auto"/>
        <w:right w:val="none" w:sz="0" w:space="0" w:color="auto"/>
      </w:divBdr>
    </w:div>
    <w:div w:id="1147435042">
      <w:marLeft w:val="0"/>
      <w:marRight w:val="0"/>
      <w:marTop w:val="0"/>
      <w:marBottom w:val="0"/>
      <w:divBdr>
        <w:top w:val="none" w:sz="0" w:space="0" w:color="auto"/>
        <w:left w:val="none" w:sz="0" w:space="0" w:color="auto"/>
        <w:bottom w:val="none" w:sz="0" w:space="0" w:color="auto"/>
        <w:right w:val="none" w:sz="0" w:space="0" w:color="auto"/>
      </w:divBdr>
    </w:div>
    <w:div w:id="1147435043">
      <w:marLeft w:val="0"/>
      <w:marRight w:val="0"/>
      <w:marTop w:val="0"/>
      <w:marBottom w:val="0"/>
      <w:divBdr>
        <w:top w:val="none" w:sz="0" w:space="0" w:color="auto"/>
        <w:left w:val="none" w:sz="0" w:space="0" w:color="auto"/>
        <w:bottom w:val="none" w:sz="0" w:space="0" w:color="auto"/>
        <w:right w:val="none" w:sz="0" w:space="0" w:color="auto"/>
      </w:divBdr>
    </w:div>
    <w:div w:id="1147435044">
      <w:marLeft w:val="0"/>
      <w:marRight w:val="0"/>
      <w:marTop w:val="0"/>
      <w:marBottom w:val="0"/>
      <w:divBdr>
        <w:top w:val="none" w:sz="0" w:space="0" w:color="auto"/>
        <w:left w:val="none" w:sz="0" w:space="0" w:color="auto"/>
        <w:bottom w:val="none" w:sz="0" w:space="0" w:color="auto"/>
        <w:right w:val="none" w:sz="0" w:space="0" w:color="auto"/>
      </w:divBdr>
    </w:div>
    <w:div w:id="1147435045">
      <w:marLeft w:val="0"/>
      <w:marRight w:val="0"/>
      <w:marTop w:val="0"/>
      <w:marBottom w:val="0"/>
      <w:divBdr>
        <w:top w:val="none" w:sz="0" w:space="0" w:color="auto"/>
        <w:left w:val="none" w:sz="0" w:space="0" w:color="auto"/>
        <w:bottom w:val="none" w:sz="0" w:space="0" w:color="auto"/>
        <w:right w:val="none" w:sz="0" w:space="0" w:color="auto"/>
      </w:divBdr>
    </w:div>
    <w:div w:id="1147435046">
      <w:marLeft w:val="0"/>
      <w:marRight w:val="0"/>
      <w:marTop w:val="0"/>
      <w:marBottom w:val="0"/>
      <w:divBdr>
        <w:top w:val="none" w:sz="0" w:space="0" w:color="auto"/>
        <w:left w:val="none" w:sz="0" w:space="0" w:color="auto"/>
        <w:bottom w:val="none" w:sz="0" w:space="0" w:color="auto"/>
        <w:right w:val="none" w:sz="0" w:space="0" w:color="auto"/>
      </w:divBdr>
    </w:div>
    <w:div w:id="1147435047">
      <w:marLeft w:val="0"/>
      <w:marRight w:val="0"/>
      <w:marTop w:val="0"/>
      <w:marBottom w:val="0"/>
      <w:divBdr>
        <w:top w:val="none" w:sz="0" w:space="0" w:color="auto"/>
        <w:left w:val="none" w:sz="0" w:space="0" w:color="auto"/>
        <w:bottom w:val="none" w:sz="0" w:space="0" w:color="auto"/>
        <w:right w:val="none" w:sz="0" w:space="0" w:color="auto"/>
      </w:divBdr>
    </w:div>
    <w:div w:id="1147435048">
      <w:marLeft w:val="0"/>
      <w:marRight w:val="0"/>
      <w:marTop w:val="0"/>
      <w:marBottom w:val="0"/>
      <w:divBdr>
        <w:top w:val="none" w:sz="0" w:space="0" w:color="auto"/>
        <w:left w:val="none" w:sz="0" w:space="0" w:color="auto"/>
        <w:bottom w:val="none" w:sz="0" w:space="0" w:color="auto"/>
        <w:right w:val="none" w:sz="0" w:space="0" w:color="auto"/>
      </w:divBdr>
    </w:div>
    <w:div w:id="1147435050">
      <w:marLeft w:val="0"/>
      <w:marRight w:val="0"/>
      <w:marTop w:val="0"/>
      <w:marBottom w:val="0"/>
      <w:divBdr>
        <w:top w:val="none" w:sz="0" w:space="0" w:color="auto"/>
        <w:left w:val="none" w:sz="0" w:space="0" w:color="auto"/>
        <w:bottom w:val="none" w:sz="0" w:space="0" w:color="auto"/>
        <w:right w:val="none" w:sz="0" w:space="0" w:color="auto"/>
      </w:divBdr>
    </w:div>
    <w:div w:id="1147435051">
      <w:marLeft w:val="0"/>
      <w:marRight w:val="0"/>
      <w:marTop w:val="0"/>
      <w:marBottom w:val="0"/>
      <w:divBdr>
        <w:top w:val="none" w:sz="0" w:space="0" w:color="auto"/>
        <w:left w:val="none" w:sz="0" w:space="0" w:color="auto"/>
        <w:bottom w:val="none" w:sz="0" w:space="0" w:color="auto"/>
        <w:right w:val="none" w:sz="0" w:space="0" w:color="auto"/>
      </w:divBdr>
    </w:div>
    <w:div w:id="1147435052">
      <w:marLeft w:val="0"/>
      <w:marRight w:val="0"/>
      <w:marTop w:val="0"/>
      <w:marBottom w:val="0"/>
      <w:divBdr>
        <w:top w:val="none" w:sz="0" w:space="0" w:color="auto"/>
        <w:left w:val="none" w:sz="0" w:space="0" w:color="auto"/>
        <w:bottom w:val="none" w:sz="0" w:space="0" w:color="auto"/>
        <w:right w:val="none" w:sz="0" w:space="0" w:color="auto"/>
      </w:divBdr>
    </w:div>
    <w:div w:id="1147435053">
      <w:marLeft w:val="0"/>
      <w:marRight w:val="0"/>
      <w:marTop w:val="0"/>
      <w:marBottom w:val="0"/>
      <w:divBdr>
        <w:top w:val="none" w:sz="0" w:space="0" w:color="auto"/>
        <w:left w:val="none" w:sz="0" w:space="0" w:color="auto"/>
        <w:bottom w:val="none" w:sz="0" w:space="0" w:color="auto"/>
        <w:right w:val="none" w:sz="0" w:space="0" w:color="auto"/>
      </w:divBdr>
    </w:div>
    <w:div w:id="1147435054">
      <w:marLeft w:val="0"/>
      <w:marRight w:val="0"/>
      <w:marTop w:val="0"/>
      <w:marBottom w:val="0"/>
      <w:divBdr>
        <w:top w:val="none" w:sz="0" w:space="0" w:color="auto"/>
        <w:left w:val="none" w:sz="0" w:space="0" w:color="auto"/>
        <w:bottom w:val="none" w:sz="0" w:space="0" w:color="auto"/>
        <w:right w:val="none" w:sz="0" w:space="0" w:color="auto"/>
      </w:divBdr>
    </w:div>
    <w:div w:id="1147435055">
      <w:marLeft w:val="0"/>
      <w:marRight w:val="0"/>
      <w:marTop w:val="0"/>
      <w:marBottom w:val="0"/>
      <w:divBdr>
        <w:top w:val="none" w:sz="0" w:space="0" w:color="auto"/>
        <w:left w:val="none" w:sz="0" w:space="0" w:color="auto"/>
        <w:bottom w:val="none" w:sz="0" w:space="0" w:color="auto"/>
        <w:right w:val="none" w:sz="0" w:space="0" w:color="auto"/>
      </w:divBdr>
    </w:div>
    <w:div w:id="1147435056">
      <w:marLeft w:val="0"/>
      <w:marRight w:val="0"/>
      <w:marTop w:val="0"/>
      <w:marBottom w:val="0"/>
      <w:divBdr>
        <w:top w:val="none" w:sz="0" w:space="0" w:color="auto"/>
        <w:left w:val="none" w:sz="0" w:space="0" w:color="auto"/>
        <w:bottom w:val="none" w:sz="0" w:space="0" w:color="auto"/>
        <w:right w:val="none" w:sz="0" w:space="0" w:color="auto"/>
      </w:divBdr>
    </w:div>
    <w:div w:id="1147435057">
      <w:marLeft w:val="0"/>
      <w:marRight w:val="0"/>
      <w:marTop w:val="0"/>
      <w:marBottom w:val="0"/>
      <w:divBdr>
        <w:top w:val="none" w:sz="0" w:space="0" w:color="auto"/>
        <w:left w:val="none" w:sz="0" w:space="0" w:color="auto"/>
        <w:bottom w:val="none" w:sz="0" w:space="0" w:color="auto"/>
        <w:right w:val="none" w:sz="0" w:space="0" w:color="auto"/>
      </w:divBdr>
    </w:div>
    <w:div w:id="1147435058">
      <w:marLeft w:val="0"/>
      <w:marRight w:val="0"/>
      <w:marTop w:val="0"/>
      <w:marBottom w:val="0"/>
      <w:divBdr>
        <w:top w:val="none" w:sz="0" w:space="0" w:color="auto"/>
        <w:left w:val="none" w:sz="0" w:space="0" w:color="auto"/>
        <w:bottom w:val="none" w:sz="0" w:space="0" w:color="auto"/>
        <w:right w:val="none" w:sz="0" w:space="0" w:color="auto"/>
      </w:divBdr>
    </w:div>
    <w:div w:id="1147435059">
      <w:marLeft w:val="0"/>
      <w:marRight w:val="0"/>
      <w:marTop w:val="0"/>
      <w:marBottom w:val="0"/>
      <w:divBdr>
        <w:top w:val="none" w:sz="0" w:space="0" w:color="auto"/>
        <w:left w:val="none" w:sz="0" w:space="0" w:color="auto"/>
        <w:bottom w:val="none" w:sz="0" w:space="0" w:color="auto"/>
        <w:right w:val="none" w:sz="0" w:space="0" w:color="auto"/>
      </w:divBdr>
    </w:div>
    <w:div w:id="1147435060">
      <w:marLeft w:val="0"/>
      <w:marRight w:val="0"/>
      <w:marTop w:val="0"/>
      <w:marBottom w:val="0"/>
      <w:divBdr>
        <w:top w:val="none" w:sz="0" w:space="0" w:color="auto"/>
        <w:left w:val="none" w:sz="0" w:space="0" w:color="auto"/>
        <w:bottom w:val="none" w:sz="0" w:space="0" w:color="auto"/>
        <w:right w:val="none" w:sz="0" w:space="0" w:color="auto"/>
      </w:divBdr>
    </w:div>
    <w:div w:id="1147435061">
      <w:marLeft w:val="0"/>
      <w:marRight w:val="0"/>
      <w:marTop w:val="0"/>
      <w:marBottom w:val="0"/>
      <w:divBdr>
        <w:top w:val="none" w:sz="0" w:space="0" w:color="auto"/>
        <w:left w:val="none" w:sz="0" w:space="0" w:color="auto"/>
        <w:bottom w:val="none" w:sz="0" w:space="0" w:color="auto"/>
        <w:right w:val="none" w:sz="0" w:space="0" w:color="auto"/>
      </w:divBdr>
    </w:div>
    <w:div w:id="1147435062">
      <w:marLeft w:val="0"/>
      <w:marRight w:val="0"/>
      <w:marTop w:val="0"/>
      <w:marBottom w:val="0"/>
      <w:divBdr>
        <w:top w:val="none" w:sz="0" w:space="0" w:color="auto"/>
        <w:left w:val="none" w:sz="0" w:space="0" w:color="auto"/>
        <w:bottom w:val="none" w:sz="0" w:space="0" w:color="auto"/>
        <w:right w:val="none" w:sz="0" w:space="0" w:color="auto"/>
      </w:divBdr>
    </w:div>
    <w:div w:id="1147435063">
      <w:marLeft w:val="0"/>
      <w:marRight w:val="0"/>
      <w:marTop w:val="0"/>
      <w:marBottom w:val="0"/>
      <w:divBdr>
        <w:top w:val="none" w:sz="0" w:space="0" w:color="auto"/>
        <w:left w:val="none" w:sz="0" w:space="0" w:color="auto"/>
        <w:bottom w:val="none" w:sz="0" w:space="0" w:color="auto"/>
        <w:right w:val="none" w:sz="0" w:space="0" w:color="auto"/>
      </w:divBdr>
    </w:div>
    <w:div w:id="1147435064">
      <w:marLeft w:val="0"/>
      <w:marRight w:val="0"/>
      <w:marTop w:val="0"/>
      <w:marBottom w:val="0"/>
      <w:divBdr>
        <w:top w:val="none" w:sz="0" w:space="0" w:color="auto"/>
        <w:left w:val="none" w:sz="0" w:space="0" w:color="auto"/>
        <w:bottom w:val="none" w:sz="0" w:space="0" w:color="auto"/>
        <w:right w:val="none" w:sz="0" w:space="0" w:color="auto"/>
      </w:divBdr>
    </w:div>
    <w:div w:id="1147435065">
      <w:marLeft w:val="0"/>
      <w:marRight w:val="0"/>
      <w:marTop w:val="0"/>
      <w:marBottom w:val="0"/>
      <w:divBdr>
        <w:top w:val="none" w:sz="0" w:space="0" w:color="auto"/>
        <w:left w:val="none" w:sz="0" w:space="0" w:color="auto"/>
        <w:bottom w:val="none" w:sz="0" w:space="0" w:color="auto"/>
        <w:right w:val="none" w:sz="0" w:space="0" w:color="auto"/>
      </w:divBdr>
    </w:div>
    <w:div w:id="1147435066">
      <w:marLeft w:val="0"/>
      <w:marRight w:val="0"/>
      <w:marTop w:val="0"/>
      <w:marBottom w:val="0"/>
      <w:divBdr>
        <w:top w:val="none" w:sz="0" w:space="0" w:color="auto"/>
        <w:left w:val="none" w:sz="0" w:space="0" w:color="auto"/>
        <w:bottom w:val="none" w:sz="0" w:space="0" w:color="auto"/>
        <w:right w:val="none" w:sz="0" w:space="0" w:color="auto"/>
      </w:divBdr>
    </w:div>
    <w:div w:id="1147435067">
      <w:marLeft w:val="0"/>
      <w:marRight w:val="0"/>
      <w:marTop w:val="0"/>
      <w:marBottom w:val="0"/>
      <w:divBdr>
        <w:top w:val="none" w:sz="0" w:space="0" w:color="auto"/>
        <w:left w:val="none" w:sz="0" w:space="0" w:color="auto"/>
        <w:bottom w:val="none" w:sz="0" w:space="0" w:color="auto"/>
        <w:right w:val="none" w:sz="0" w:space="0" w:color="auto"/>
      </w:divBdr>
    </w:div>
    <w:div w:id="1147435068">
      <w:marLeft w:val="0"/>
      <w:marRight w:val="0"/>
      <w:marTop w:val="0"/>
      <w:marBottom w:val="0"/>
      <w:divBdr>
        <w:top w:val="none" w:sz="0" w:space="0" w:color="auto"/>
        <w:left w:val="none" w:sz="0" w:space="0" w:color="auto"/>
        <w:bottom w:val="none" w:sz="0" w:space="0" w:color="auto"/>
        <w:right w:val="none" w:sz="0" w:space="0" w:color="auto"/>
      </w:divBdr>
    </w:div>
    <w:div w:id="1147435069">
      <w:marLeft w:val="0"/>
      <w:marRight w:val="0"/>
      <w:marTop w:val="0"/>
      <w:marBottom w:val="0"/>
      <w:divBdr>
        <w:top w:val="none" w:sz="0" w:space="0" w:color="auto"/>
        <w:left w:val="none" w:sz="0" w:space="0" w:color="auto"/>
        <w:bottom w:val="none" w:sz="0" w:space="0" w:color="auto"/>
        <w:right w:val="none" w:sz="0" w:space="0" w:color="auto"/>
      </w:divBdr>
    </w:div>
    <w:div w:id="1147435070">
      <w:marLeft w:val="0"/>
      <w:marRight w:val="0"/>
      <w:marTop w:val="0"/>
      <w:marBottom w:val="0"/>
      <w:divBdr>
        <w:top w:val="none" w:sz="0" w:space="0" w:color="auto"/>
        <w:left w:val="none" w:sz="0" w:space="0" w:color="auto"/>
        <w:bottom w:val="none" w:sz="0" w:space="0" w:color="auto"/>
        <w:right w:val="none" w:sz="0" w:space="0" w:color="auto"/>
      </w:divBdr>
    </w:div>
    <w:div w:id="1147435071">
      <w:marLeft w:val="0"/>
      <w:marRight w:val="0"/>
      <w:marTop w:val="0"/>
      <w:marBottom w:val="0"/>
      <w:divBdr>
        <w:top w:val="none" w:sz="0" w:space="0" w:color="auto"/>
        <w:left w:val="none" w:sz="0" w:space="0" w:color="auto"/>
        <w:bottom w:val="none" w:sz="0" w:space="0" w:color="auto"/>
        <w:right w:val="none" w:sz="0" w:space="0" w:color="auto"/>
      </w:divBdr>
    </w:div>
    <w:div w:id="1147435072">
      <w:marLeft w:val="0"/>
      <w:marRight w:val="0"/>
      <w:marTop w:val="0"/>
      <w:marBottom w:val="0"/>
      <w:divBdr>
        <w:top w:val="none" w:sz="0" w:space="0" w:color="auto"/>
        <w:left w:val="none" w:sz="0" w:space="0" w:color="auto"/>
        <w:bottom w:val="none" w:sz="0" w:space="0" w:color="auto"/>
        <w:right w:val="none" w:sz="0" w:space="0" w:color="auto"/>
      </w:divBdr>
    </w:div>
    <w:div w:id="1147435073">
      <w:marLeft w:val="0"/>
      <w:marRight w:val="0"/>
      <w:marTop w:val="0"/>
      <w:marBottom w:val="0"/>
      <w:divBdr>
        <w:top w:val="none" w:sz="0" w:space="0" w:color="auto"/>
        <w:left w:val="none" w:sz="0" w:space="0" w:color="auto"/>
        <w:bottom w:val="none" w:sz="0" w:space="0" w:color="auto"/>
        <w:right w:val="none" w:sz="0" w:space="0" w:color="auto"/>
      </w:divBdr>
    </w:div>
    <w:div w:id="1147435074">
      <w:marLeft w:val="0"/>
      <w:marRight w:val="0"/>
      <w:marTop w:val="0"/>
      <w:marBottom w:val="0"/>
      <w:divBdr>
        <w:top w:val="none" w:sz="0" w:space="0" w:color="auto"/>
        <w:left w:val="none" w:sz="0" w:space="0" w:color="auto"/>
        <w:bottom w:val="none" w:sz="0" w:space="0" w:color="auto"/>
        <w:right w:val="none" w:sz="0" w:space="0" w:color="auto"/>
      </w:divBdr>
    </w:div>
    <w:div w:id="1147435075">
      <w:marLeft w:val="0"/>
      <w:marRight w:val="0"/>
      <w:marTop w:val="0"/>
      <w:marBottom w:val="0"/>
      <w:divBdr>
        <w:top w:val="none" w:sz="0" w:space="0" w:color="auto"/>
        <w:left w:val="none" w:sz="0" w:space="0" w:color="auto"/>
        <w:bottom w:val="none" w:sz="0" w:space="0" w:color="auto"/>
        <w:right w:val="none" w:sz="0" w:space="0" w:color="auto"/>
      </w:divBdr>
    </w:div>
    <w:div w:id="1147435076">
      <w:marLeft w:val="0"/>
      <w:marRight w:val="0"/>
      <w:marTop w:val="0"/>
      <w:marBottom w:val="0"/>
      <w:divBdr>
        <w:top w:val="none" w:sz="0" w:space="0" w:color="auto"/>
        <w:left w:val="none" w:sz="0" w:space="0" w:color="auto"/>
        <w:bottom w:val="none" w:sz="0" w:space="0" w:color="auto"/>
        <w:right w:val="none" w:sz="0" w:space="0" w:color="auto"/>
      </w:divBdr>
    </w:div>
    <w:div w:id="1147435077">
      <w:marLeft w:val="0"/>
      <w:marRight w:val="0"/>
      <w:marTop w:val="0"/>
      <w:marBottom w:val="0"/>
      <w:divBdr>
        <w:top w:val="none" w:sz="0" w:space="0" w:color="auto"/>
        <w:left w:val="none" w:sz="0" w:space="0" w:color="auto"/>
        <w:bottom w:val="none" w:sz="0" w:space="0" w:color="auto"/>
        <w:right w:val="none" w:sz="0" w:space="0" w:color="auto"/>
      </w:divBdr>
    </w:div>
    <w:div w:id="1147435078">
      <w:marLeft w:val="0"/>
      <w:marRight w:val="0"/>
      <w:marTop w:val="0"/>
      <w:marBottom w:val="0"/>
      <w:divBdr>
        <w:top w:val="none" w:sz="0" w:space="0" w:color="auto"/>
        <w:left w:val="none" w:sz="0" w:space="0" w:color="auto"/>
        <w:bottom w:val="none" w:sz="0" w:space="0" w:color="auto"/>
        <w:right w:val="none" w:sz="0" w:space="0" w:color="auto"/>
      </w:divBdr>
    </w:div>
    <w:div w:id="1147435079">
      <w:marLeft w:val="0"/>
      <w:marRight w:val="0"/>
      <w:marTop w:val="0"/>
      <w:marBottom w:val="0"/>
      <w:divBdr>
        <w:top w:val="none" w:sz="0" w:space="0" w:color="auto"/>
        <w:left w:val="none" w:sz="0" w:space="0" w:color="auto"/>
        <w:bottom w:val="none" w:sz="0" w:space="0" w:color="auto"/>
        <w:right w:val="none" w:sz="0" w:space="0" w:color="auto"/>
      </w:divBdr>
    </w:div>
    <w:div w:id="1147435080">
      <w:marLeft w:val="0"/>
      <w:marRight w:val="0"/>
      <w:marTop w:val="0"/>
      <w:marBottom w:val="0"/>
      <w:divBdr>
        <w:top w:val="none" w:sz="0" w:space="0" w:color="auto"/>
        <w:left w:val="none" w:sz="0" w:space="0" w:color="auto"/>
        <w:bottom w:val="none" w:sz="0" w:space="0" w:color="auto"/>
        <w:right w:val="none" w:sz="0" w:space="0" w:color="auto"/>
      </w:divBdr>
    </w:div>
    <w:div w:id="1147435081">
      <w:marLeft w:val="0"/>
      <w:marRight w:val="0"/>
      <w:marTop w:val="0"/>
      <w:marBottom w:val="0"/>
      <w:divBdr>
        <w:top w:val="none" w:sz="0" w:space="0" w:color="auto"/>
        <w:left w:val="none" w:sz="0" w:space="0" w:color="auto"/>
        <w:bottom w:val="none" w:sz="0" w:space="0" w:color="auto"/>
        <w:right w:val="none" w:sz="0" w:space="0" w:color="auto"/>
      </w:divBdr>
    </w:div>
    <w:div w:id="1147435082">
      <w:marLeft w:val="0"/>
      <w:marRight w:val="0"/>
      <w:marTop w:val="0"/>
      <w:marBottom w:val="0"/>
      <w:divBdr>
        <w:top w:val="none" w:sz="0" w:space="0" w:color="auto"/>
        <w:left w:val="none" w:sz="0" w:space="0" w:color="auto"/>
        <w:bottom w:val="none" w:sz="0" w:space="0" w:color="auto"/>
        <w:right w:val="none" w:sz="0" w:space="0" w:color="auto"/>
      </w:divBdr>
    </w:div>
    <w:div w:id="1147435083">
      <w:marLeft w:val="0"/>
      <w:marRight w:val="0"/>
      <w:marTop w:val="0"/>
      <w:marBottom w:val="0"/>
      <w:divBdr>
        <w:top w:val="none" w:sz="0" w:space="0" w:color="auto"/>
        <w:left w:val="none" w:sz="0" w:space="0" w:color="auto"/>
        <w:bottom w:val="none" w:sz="0" w:space="0" w:color="auto"/>
        <w:right w:val="none" w:sz="0" w:space="0" w:color="auto"/>
      </w:divBdr>
    </w:div>
    <w:div w:id="1147435084">
      <w:marLeft w:val="0"/>
      <w:marRight w:val="0"/>
      <w:marTop w:val="0"/>
      <w:marBottom w:val="0"/>
      <w:divBdr>
        <w:top w:val="none" w:sz="0" w:space="0" w:color="auto"/>
        <w:left w:val="none" w:sz="0" w:space="0" w:color="auto"/>
        <w:bottom w:val="none" w:sz="0" w:space="0" w:color="auto"/>
        <w:right w:val="none" w:sz="0" w:space="0" w:color="auto"/>
      </w:divBdr>
    </w:div>
    <w:div w:id="1147435085">
      <w:marLeft w:val="0"/>
      <w:marRight w:val="0"/>
      <w:marTop w:val="0"/>
      <w:marBottom w:val="0"/>
      <w:divBdr>
        <w:top w:val="none" w:sz="0" w:space="0" w:color="auto"/>
        <w:left w:val="none" w:sz="0" w:space="0" w:color="auto"/>
        <w:bottom w:val="none" w:sz="0" w:space="0" w:color="auto"/>
        <w:right w:val="none" w:sz="0" w:space="0" w:color="auto"/>
      </w:divBdr>
    </w:div>
    <w:div w:id="1147435086">
      <w:marLeft w:val="0"/>
      <w:marRight w:val="0"/>
      <w:marTop w:val="0"/>
      <w:marBottom w:val="0"/>
      <w:divBdr>
        <w:top w:val="none" w:sz="0" w:space="0" w:color="auto"/>
        <w:left w:val="none" w:sz="0" w:space="0" w:color="auto"/>
        <w:bottom w:val="none" w:sz="0" w:space="0" w:color="auto"/>
        <w:right w:val="none" w:sz="0" w:space="0" w:color="auto"/>
      </w:divBdr>
    </w:div>
    <w:div w:id="1147435087">
      <w:marLeft w:val="0"/>
      <w:marRight w:val="0"/>
      <w:marTop w:val="0"/>
      <w:marBottom w:val="0"/>
      <w:divBdr>
        <w:top w:val="none" w:sz="0" w:space="0" w:color="auto"/>
        <w:left w:val="none" w:sz="0" w:space="0" w:color="auto"/>
        <w:bottom w:val="none" w:sz="0" w:space="0" w:color="auto"/>
        <w:right w:val="none" w:sz="0" w:space="0" w:color="auto"/>
      </w:divBdr>
    </w:div>
    <w:div w:id="1147435088">
      <w:marLeft w:val="0"/>
      <w:marRight w:val="0"/>
      <w:marTop w:val="0"/>
      <w:marBottom w:val="0"/>
      <w:divBdr>
        <w:top w:val="none" w:sz="0" w:space="0" w:color="auto"/>
        <w:left w:val="none" w:sz="0" w:space="0" w:color="auto"/>
        <w:bottom w:val="none" w:sz="0" w:space="0" w:color="auto"/>
        <w:right w:val="none" w:sz="0" w:space="0" w:color="auto"/>
      </w:divBdr>
    </w:div>
    <w:div w:id="1147435089">
      <w:marLeft w:val="0"/>
      <w:marRight w:val="0"/>
      <w:marTop w:val="0"/>
      <w:marBottom w:val="0"/>
      <w:divBdr>
        <w:top w:val="none" w:sz="0" w:space="0" w:color="auto"/>
        <w:left w:val="none" w:sz="0" w:space="0" w:color="auto"/>
        <w:bottom w:val="none" w:sz="0" w:space="0" w:color="auto"/>
        <w:right w:val="none" w:sz="0" w:space="0" w:color="auto"/>
      </w:divBdr>
    </w:div>
    <w:div w:id="1147435090">
      <w:marLeft w:val="0"/>
      <w:marRight w:val="0"/>
      <w:marTop w:val="0"/>
      <w:marBottom w:val="0"/>
      <w:divBdr>
        <w:top w:val="none" w:sz="0" w:space="0" w:color="auto"/>
        <w:left w:val="none" w:sz="0" w:space="0" w:color="auto"/>
        <w:bottom w:val="none" w:sz="0" w:space="0" w:color="auto"/>
        <w:right w:val="none" w:sz="0" w:space="0" w:color="auto"/>
      </w:divBdr>
    </w:div>
    <w:div w:id="1147435091">
      <w:marLeft w:val="0"/>
      <w:marRight w:val="0"/>
      <w:marTop w:val="0"/>
      <w:marBottom w:val="0"/>
      <w:divBdr>
        <w:top w:val="none" w:sz="0" w:space="0" w:color="auto"/>
        <w:left w:val="none" w:sz="0" w:space="0" w:color="auto"/>
        <w:bottom w:val="none" w:sz="0" w:space="0" w:color="auto"/>
        <w:right w:val="none" w:sz="0" w:space="0" w:color="auto"/>
      </w:divBdr>
    </w:div>
    <w:div w:id="1147435092">
      <w:marLeft w:val="0"/>
      <w:marRight w:val="0"/>
      <w:marTop w:val="0"/>
      <w:marBottom w:val="0"/>
      <w:divBdr>
        <w:top w:val="none" w:sz="0" w:space="0" w:color="auto"/>
        <w:left w:val="none" w:sz="0" w:space="0" w:color="auto"/>
        <w:bottom w:val="none" w:sz="0" w:space="0" w:color="auto"/>
        <w:right w:val="none" w:sz="0" w:space="0" w:color="auto"/>
      </w:divBdr>
    </w:div>
    <w:div w:id="1147435093">
      <w:marLeft w:val="0"/>
      <w:marRight w:val="0"/>
      <w:marTop w:val="0"/>
      <w:marBottom w:val="0"/>
      <w:divBdr>
        <w:top w:val="none" w:sz="0" w:space="0" w:color="auto"/>
        <w:left w:val="none" w:sz="0" w:space="0" w:color="auto"/>
        <w:bottom w:val="none" w:sz="0" w:space="0" w:color="auto"/>
        <w:right w:val="none" w:sz="0" w:space="0" w:color="auto"/>
      </w:divBdr>
    </w:div>
    <w:div w:id="1147435094">
      <w:marLeft w:val="0"/>
      <w:marRight w:val="0"/>
      <w:marTop w:val="0"/>
      <w:marBottom w:val="0"/>
      <w:divBdr>
        <w:top w:val="none" w:sz="0" w:space="0" w:color="auto"/>
        <w:left w:val="none" w:sz="0" w:space="0" w:color="auto"/>
        <w:bottom w:val="none" w:sz="0" w:space="0" w:color="auto"/>
        <w:right w:val="none" w:sz="0" w:space="0" w:color="auto"/>
      </w:divBdr>
    </w:div>
    <w:div w:id="1147435095">
      <w:marLeft w:val="0"/>
      <w:marRight w:val="0"/>
      <w:marTop w:val="0"/>
      <w:marBottom w:val="0"/>
      <w:divBdr>
        <w:top w:val="none" w:sz="0" w:space="0" w:color="auto"/>
        <w:left w:val="none" w:sz="0" w:space="0" w:color="auto"/>
        <w:bottom w:val="none" w:sz="0" w:space="0" w:color="auto"/>
        <w:right w:val="none" w:sz="0" w:space="0" w:color="auto"/>
      </w:divBdr>
    </w:div>
    <w:div w:id="1147435096">
      <w:marLeft w:val="0"/>
      <w:marRight w:val="0"/>
      <w:marTop w:val="0"/>
      <w:marBottom w:val="0"/>
      <w:divBdr>
        <w:top w:val="none" w:sz="0" w:space="0" w:color="auto"/>
        <w:left w:val="none" w:sz="0" w:space="0" w:color="auto"/>
        <w:bottom w:val="none" w:sz="0" w:space="0" w:color="auto"/>
        <w:right w:val="none" w:sz="0" w:space="0" w:color="auto"/>
      </w:divBdr>
    </w:div>
    <w:div w:id="1147435097">
      <w:marLeft w:val="0"/>
      <w:marRight w:val="0"/>
      <w:marTop w:val="0"/>
      <w:marBottom w:val="0"/>
      <w:divBdr>
        <w:top w:val="none" w:sz="0" w:space="0" w:color="auto"/>
        <w:left w:val="none" w:sz="0" w:space="0" w:color="auto"/>
        <w:bottom w:val="none" w:sz="0" w:space="0" w:color="auto"/>
        <w:right w:val="none" w:sz="0" w:space="0" w:color="auto"/>
      </w:divBdr>
    </w:div>
    <w:div w:id="1147435098">
      <w:marLeft w:val="0"/>
      <w:marRight w:val="0"/>
      <w:marTop w:val="0"/>
      <w:marBottom w:val="0"/>
      <w:divBdr>
        <w:top w:val="none" w:sz="0" w:space="0" w:color="auto"/>
        <w:left w:val="none" w:sz="0" w:space="0" w:color="auto"/>
        <w:bottom w:val="none" w:sz="0" w:space="0" w:color="auto"/>
        <w:right w:val="none" w:sz="0" w:space="0" w:color="auto"/>
      </w:divBdr>
    </w:div>
    <w:div w:id="1147435099">
      <w:marLeft w:val="0"/>
      <w:marRight w:val="0"/>
      <w:marTop w:val="0"/>
      <w:marBottom w:val="0"/>
      <w:divBdr>
        <w:top w:val="none" w:sz="0" w:space="0" w:color="auto"/>
        <w:left w:val="none" w:sz="0" w:space="0" w:color="auto"/>
        <w:bottom w:val="none" w:sz="0" w:space="0" w:color="auto"/>
        <w:right w:val="none" w:sz="0" w:space="0" w:color="auto"/>
      </w:divBdr>
    </w:div>
    <w:div w:id="1147435100">
      <w:marLeft w:val="0"/>
      <w:marRight w:val="0"/>
      <w:marTop w:val="0"/>
      <w:marBottom w:val="0"/>
      <w:divBdr>
        <w:top w:val="none" w:sz="0" w:space="0" w:color="auto"/>
        <w:left w:val="none" w:sz="0" w:space="0" w:color="auto"/>
        <w:bottom w:val="none" w:sz="0" w:space="0" w:color="auto"/>
        <w:right w:val="none" w:sz="0" w:space="0" w:color="auto"/>
      </w:divBdr>
    </w:div>
    <w:div w:id="1147435101">
      <w:marLeft w:val="0"/>
      <w:marRight w:val="0"/>
      <w:marTop w:val="0"/>
      <w:marBottom w:val="0"/>
      <w:divBdr>
        <w:top w:val="none" w:sz="0" w:space="0" w:color="auto"/>
        <w:left w:val="none" w:sz="0" w:space="0" w:color="auto"/>
        <w:bottom w:val="none" w:sz="0" w:space="0" w:color="auto"/>
        <w:right w:val="none" w:sz="0" w:space="0" w:color="auto"/>
      </w:divBdr>
    </w:div>
    <w:div w:id="1147435102">
      <w:marLeft w:val="0"/>
      <w:marRight w:val="0"/>
      <w:marTop w:val="0"/>
      <w:marBottom w:val="0"/>
      <w:divBdr>
        <w:top w:val="none" w:sz="0" w:space="0" w:color="auto"/>
        <w:left w:val="none" w:sz="0" w:space="0" w:color="auto"/>
        <w:bottom w:val="none" w:sz="0" w:space="0" w:color="auto"/>
        <w:right w:val="none" w:sz="0" w:space="0" w:color="auto"/>
      </w:divBdr>
    </w:div>
    <w:div w:id="1147435103">
      <w:marLeft w:val="0"/>
      <w:marRight w:val="0"/>
      <w:marTop w:val="0"/>
      <w:marBottom w:val="0"/>
      <w:divBdr>
        <w:top w:val="none" w:sz="0" w:space="0" w:color="auto"/>
        <w:left w:val="none" w:sz="0" w:space="0" w:color="auto"/>
        <w:bottom w:val="none" w:sz="0" w:space="0" w:color="auto"/>
        <w:right w:val="none" w:sz="0" w:space="0" w:color="auto"/>
      </w:divBdr>
    </w:div>
    <w:div w:id="1147435104">
      <w:marLeft w:val="0"/>
      <w:marRight w:val="0"/>
      <w:marTop w:val="0"/>
      <w:marBottom w:val="0"/>
      <w:divBdr>
        <w:top w:val="none" w:sz="0" w:space="0" w:color="auto"/>
        <w:left w:val="none" w:sz="0" w:space="0" w:color="auto"/>
        <w:bottom w:val="none" w:sz="0" w:space="0" w:color="auto"/>
        <w:right w:val="none" w:sz="0" w:space="0" w:color="auto"/>
      </w:divBdr>
    </w:div>
    <w:div w:id="1147435105">
      <w:marLeft w:val="0"/>
      <w:marRight w:val="0"/>
      <w:marTop w:val="0"/>
      <w:marBottom w:val="0"/>
      <w:divBdr>
        <w:top w:val="none" w:sz="0" w:space="0" w:color="auto"/>
        <w:left w:val="none" w:sz="0" w:space="0" w:color="auto"/>
        <w:bottom w:val="none" w:sz="0" w:space="0" w:color="auto"/>
        <w:right w:val="none" w:sz="0" w:space="0" w:color="auto"/>
      </w:divBdr>
    </w:div>
    <w:div w:id="1147435106">
      <w:marLeft w:val="0"/>
      <w:marRight w:val="0"/>
      <w:marTop w:val="0"/>
      <w:marBottom w:val="0"/>
      <w:divBdr>
        <w:top w:val="none" w:sz="0" w:space="0" w:color="auto"/>
        <w:left w:val="none" w:sz="0" w:space="0" w:color="auto"/>
        <w:bottom w:val="none" w:sz="0" w:space="0" w:color="auto"/>
        <w:right w:val="none" w:sz="0" w:space="0" w:color="auto"/>
      </w:divBdr>
    </w:div>
    <w:div w:id="1147435107">
      <w:marLeft w:val="0"/>
      <w:marRight w:val="0"/>
      <w:marTop w:val="0"/>
      <w:marBottom w:val="0"/>
      <w:divBdr>
        <w:top w:val="none" w:sz="0" w:space="0" w:color="auto"/>
        <w:left w:val="none" w:sz="0" w:space="0" w:color="auto"/>
        <w:bottom w:val="none" w:sz="0" w:space="0" w:color="auto"/>
        <w:right w:val="none" w:sz="0" w:space="0" w:color="auto"/>
      </w:divBdr>
    </w:div>
    <w:div w:id="1147435108">
      <w:marLeft w:val="0"/>
      <w:marRight w:val="0"/>
      <w:marTop w:val="0"/>
      <w:marBottom w:val="0"/>
      <w:divBdr>
        <w:top w:val="none" w:sz="0" w:space="0" w:color="auto"/>
        <w:left w:val="none" w:sz="0" w:space="0" w:color="auto"/>
        <w:bottom w:val="none" w:sz="0" w:space="0" w:color="auto"/>
        <w:right w:val="none" w:sz="0" w:space="0" w:color="auto"/>
      </w:divBdr>
    </w:div>
    <w:div w:id="1147435109">
      <w:marLeft w:val="0"/>
      <w:marRight w:val="0"/>
      <w:marTop w:val="0"/>
      <w:marBottom w:val="0"/>
      <w:divBdr>
        <w:top w:val="none" w:sz="0" w:space="0" w:color="auto"/>
        <w:left w:val="none" w:sz="0" w:space="0" w:color="auto"/>
        <w:bottom w:val="none" w:sz="0" w:space="0" w:color="auto"/>
        <w:right w:val="none" w:sz="0" w:space="0" w:color="auto"/>
      </w:divBdr>
    </w:div>
    <w:div w:id="1147435110">
      <w:marLeft w:val="0"/>
      <w:marRight w:val="0"/>
      <w:marTop w:val="0"/>
      <w:marBottom w:val="0"/>
      <w:divBdr>
        <w:top w:val="none" w:sz="0" w:space="0" w:color="auto"/>
        <w:left w:val="none" w:sz="0" w:space="0" w:color="auto"/>
        <w:bottom w:val="none" w:sz="0" w:space="0" w:color="auto"/>
        <w:right w:val="none" w:sz="0" w:space="0" w:color="auto"/>
      </w:divBdr>
    </w:div>
    <w:div w:id="1147435111">
      <w:marLeft w:val="0"/>
      <w:marRight w:val="0"/>
      <w:marTop w:val="0"/>
      <w:marBottom w:val="0"/>
      <w:divBdr>
        <w:top w:val="none" w:sz="0" w:space="0" w:color="auto"/>
        <w:left w:val="none" w:sz="0" w:space="0" w:color="auto"/>
        <w:bottom w:val="none" w:sz="0" w:space="0" w:color="auto"/>
        <w:right w:val="none" w:sz="0" w:space="0" w:color="auto"/>
      </w:divBdr>
    </w:div>
    <w:div w:id="1147435112">
      <w:marLeft w:val="0"/>
      <w:marRight w:val="0"/>
      <w:marTop w:val="0"/>
      <w:marBottom w:val="0"/>
      <w:divBdr>
        <w:top w:val="none" w:sz="0" w:space="0" w:color="auto"/>
        <w:left w:val="none" w:sz="0" w:space="0" w:color="auto"/>
        <w:bottom w:val="none" w:sz="0" w:space="0" w:color="auto"/>
        <w:right w:val="none" w:sz="0" w:space="0" w:color="auto"/>
      </w:divBdr>
    </w:div>
    <w:div w:id="1147435113">
      <w:marLeft w:val="0"/>
      <w:marRight w:val="0"/>
      <w:marTop w:val="0"/>
      <w:marBottom w:val="0"/>
      <w:divBdr>
        <w:top w:val="none" w:sz="0" w:space="0" w:color="auto"/>
        <w:left w:val="none" w:sz="0" w:space="0" w:color="auto"/>
        <w:bottom w:val="none" w:sz="0" w:space="0" w:color="auto"/>
        <w:right w:val="none" w:sz="0" w:space="0" w:color="auto"/>
      </w:divBdr>
    </w:div>
    <w:div w:id="1147435114">
      <w:marLeft w:val="0"/>
      <w:marRight w:val="0"/>
      <w:marTop w:val="0"/>
      <w:marBottom w:val="0"/>
      <w:divBdr>
        <w:top w:val="none" w:sz="0" w:space="0" w:color="auto"/>
        <w:left w:val="none" w:sz="0" w:space="0" w:color="auto"/>
        <w:bottom w:val="none" w:sz="0" w:space="0" w:color="auto"/>
        <w:right w:val="none" w:sz="0" w:space="0" w:color="auto"/>
      </w:divBdr>
    </w:div>
    <w:div w:id="1147435115">
      <w:marLeft w:val="0"/>
      <w:marRight w:val="0"/>
      <w:marTop w:val="0"/>
      <w:marBottom w:val="0"/>
      <w:divBdr>
        <w:top w:val="none" w:sz="0" w:space="0" w:color="auto"/>
        <w:left w:val="none" w:sz="0" w:space="0" w:color="auto"/>
        <w:bottom w:val="none" w:sz="0" w:space="0" w:color="auto"/>
        <w:right w:val="none" w:sz="0" w:space="0" w:color="auto"/>
      </w:divBdr>
    </w:div>
    <w:div w:id="1147435116">
      <w:marLeft w:val="0"/>
      <w:marRight w:val="0"/>
      <w:marTop w:val="0"/>
      <w:marBottom w:val="0"/>
      <w:divBdr>
        <w:top w:val="none" w:sz="0" w:space="0" w:color="auto"/>
        <w:left w:val="none" w:sz="0" w:space="0" w:color="auto"/>
        <w:bottom w:val="none" w:sz="0" w:space="0" w:color="auto"/>
        <w:right w:val="none" w:sz="0" w:space="0" w:color="auto"/>
      </w:divBdr>
    </w:div>
    <w:div w:id="1147435117">
      <w:marLeft w:val="0"/>
      <w:marRight w:val="0"/>
      <w:marTop w:val="0"/>
      <w:marBottom w:val="0"/>
      <w:divBdr>
        <w:top w:val="none" w:sz="0" w:space="0" w:color="auto"/>
        <w:left w:val="none" w:sz="0" w:space="0" w:color="auto"/>
        <w:bottom w:val="none" w:sz="0" w:space="0" w:color="auto"/>
        <w:right w:val="none" w:sz="0" w:space="0" w:color="auto"/>
      </w:divBdr>
    </w:div>
    <w:div w:id="1147435118">
      <w:marLeft w:val="0"/>
      <w:marRight w:val="0"/>
      <w:marTop w:val="0"/>
      <w:marBottom w:val="0"/>
      <w:divBdr>
        <w:top w:val="none" w:sz="0" w:space="0" w:color="auto"/>
        <w:left w:val="none" w:sz="0" w:space="0" w:color="auto"/>
        <w:bottom w:val="none" w:sz="0" w:space="0" w:color="auto"/>
        <w:right w:val="none" w:sz="0" w:space="0" w:color="auto"/>
      </w:divBdr>
    </w:div>
    <w:div w:id="1147435119">
      <w:marLeft w:val="0"/>
      <w:marRight w:val="0"/>
      <w:marTop w:val="0"/>
      <w:marBottom w:val="0"/>
      <w:divBdr>
        <w:top w:val="none" w:sz="0" w:space="0" w:color="auto"/>
        <w:left w:val="none" w:sz="0" w:space="0" w:color="auto"/>
        <w:bottom w:val="none" w:sz="0" w:space="0" w:color="auto"/>
        <w:right w:val="none" w:sz="0" w:space="0" w:color="auto"/>
      </w:divBdr>
    </w:div>
    <w:div w:id="1147435120">
      <w:marLeft w:val="0"/>
      <w:marRight w:val="0"/>
      <w:marTop w:val="0"/>
      <w:marBottom w:val="0"/>
      <w:divBdr>
        <w:top w:val="none" w:sz="0" w:space="0" w:color="auto"/>
        <w:left w:val="none" w:sz="0" w:space="0" w:color="auto"/>
        <w:bottom w:val="none" w:sz="0" w:space="0" w:color="auto"/>
        <w:right w:val="none" w:sz="0" w:space="0" w:color="auto"/>
      </w:divBdr>
    </w:div>
    <w:div w:id="1147435121">
      <w:marLeft w:val="0"/>
      <w:marRight w:val="0"/>
      <w:marTop w:val="0"/>
      <w:marBottom w:val="0"/>
      <w:divBdr>
        <w:top w:val="none" w:sz="0" w:space="0" w:color="auto"/>
        <w:left w:val="none" w:sz="0" w:space="0" w:color="auto"/>
        <w:bottom w:val="none" w:sz="0" w:space="0" w:color="auto"/>
        <w:right w:val="none" w:sz="0" w:space="0" w:color="auto"/>
      </w:divBdr>
    </w:div>
    <w:div w:id="1147435122">
      <w:marLeft w:val="0"/>
      <w:marRight w:val="0"/>
      <w:marTop w:val="0"/>
      <w:marBottom w:val="0"/>
      <w:divBdr>
        <w:top w:val="none" w:sz="0" w:space="0" w:color="auto"/>
        <w:left w:val="none" w:sz="0" w:space="0" w:color="auto"/>
        <w:bottom w:val="none" w:sz="0" w:space="0" w:color="auto"/>
        <w:right w:val="none" w:sz="0" w:space="0" w:color="auto"/>
      </w:divBdr>
    </w:div>
    <w:div w:id="1147435123">
      <w:marLeft w:val="0"/>
      <w:marRight w:val="0"/>
      <w:marTop w:val="0"/>
      <w:marBottom w:val="0"/>
      <w:divBdr>
        <w:top w:val="none" w:sz="0" w:space="0" w:color="auto"/>
        <w:left w:val="none" w:sz="0" w:space="0" w:color="auto"/>
        <w:bottom w:val="none" w:sz="0" w:space="0" w:color="auto"/>
        <w:right w:val="none" w:sz="0" w:space="0" w:color="auto"/>
      </w:divBdr>
    </w:div>
    <w:div w:id="1147435124">
      <w:marLeft w:val="0"/>
      <w:marRight w:val="0"/>
      <w:marTop w:val="0"/>
      <w:marBottom w:val="0"/>
      <w:divBdr>
        <w:top w:val="none" w:sz="0" w:space="0" w:color="auto"/>
        <w:left w:val="none" w:sz="0" w:space="0" w:color="auto"/>
        <w:bottom w:val="none" w:sz="0" w:space="0" w:color="auto"/>
        <w:right w:val="none" w:sz="0" w:space="0" w:color="auto"/>
      </w:divBdr>
    </w:div>
    <w:div w:id="1147435125">
      <w:marLeft w:val="0"/>
      <w:marRight w:val="0"/>
      <w:marTop w:val="0"/>
      <w:marBottom w:val="0"/>
      <w:divBdr>
        <w:top w:val="none" w:sz="0" w:space="0" w:color="auto"/>
        <w:left w:val="none" w:sz="0" w:space="0" w:color="auto"/>
        <w:bottom w:val="none" w:sz="0" w:space="0" w:color="auto"/>
        <w:right w:val="none" w:sz="0" w:space="0" w:color="auto"/>
      </w:divBdr>
    </w:div>
    <w:div w:id="1147435126">
      <w:marLeft w:val="0"/>
      <w:marRight w:val="0"/>
      <w:marTop w:val="0"/>
      <w:marBottom w:val="0"/>
      <w:divBdr>
        <w:top w:val="none" w:sz="0" w:space="0" w:color="auto"/>
        <w:left w:val="none" w:sz="0" w:space="0" w:color="auto"/>
        <w:bottom w:val="none" w:sz="0" w:space="0" w:color="auto"/>
        <w:right w:val="none" w:sz="0" w:space="0" w:color="auto"/>
      </w:divBdr>
    </w:div>
    <w:div w:id="1147435127">
      <w:marLeft w:val="0"/>
      <w:marRight w:val="0"/>
      <w:marTop w:val="0"/>
      <w:marBottom w:val="0"/>
      <w:divBdr>
        <w:top w:val="none" w:sz="0" w:space="0" w:color="auto"/>
        <w:left w:val="none" w:sz="0" w:space="0" w:color="auto"/>
        <w:bottom w:val="none" w:sz="0" w:space="0" w:color="auto"/>
        <w:right w:val="none" w:sz="0" w:space="0" w:color="auto"/>
      </w:divBdr>
    </w:div>
    <w:div w:id="1147435128">
      <w:marLeft w:val="0"/>
      <w:marRight w:val="0"/>
      <w:marTop w:val="0"/>
      <w:marBottom w:val="0"/>
      <w:divBdr>
        <w:top w:val="none" w:sz="0" w:space="0" w:color="auto"/>
        <w:left w:val="none" w:sz="0" w:space="0" w:color="auto"/>
        <w:bottom w:val="none" w:sz="0" w:space="0" w:color="auto"/>
        <w:right w:val="none" w:sz="0" w:space="0" w:color="auto"/>
      </w:divBdr>
    </w:div>
    <w:div w:id="1147435129">
      <w:marLeft w:val="0"/>
      <w:marRight w:val="0"/>
      <w:marTop w:val="0"/>
      <w:marBottom w:val="0"/>
      <w:divBdr>
        <w:top w:val="none" w:sz="0" w:space="0" w:color="auto"/>
        <w:left w:val="none" w:sz="0" w:space="0" w:color="auto"/>
        <w:bottom w:val="none" w:sz="0" w:space="0" w:color="auto"/>
        <w:right w:val="none" w:sz="0" w:space="0" w:color="auto"/>
      </w:divBdr>
    </w:div>
    <w:div w:id="1147435130">
      <w:marLeft w:val="0"/>
      <w:marRight w:val="0"/>
      <w:marTop w:val="0"/>
      <w:marBottom w:val="0"/>
      <w:divBdr>
        <w:top w:val="none" w:sz="0" w:space="0" w:color="auto"/>
        <w:left w:val="none" w:sz="0" w:space="0" w:color="auto"/>
        <w:bottom w:val="none" w:sz="0" w:space="0" w:color="auto"/>
        <w:right w:val="none" w:sz="0" w:space="0" w:color="auto"/>
      </w:divBdr>
    </w:div>
    <w:div w:id="1147435131">
      <w:marLeft w:val="0"/>
      <w:marRight w:val="0"/>
      <w:marTop w:val="0"/>
      <w:marBottom w:val="0"/>
      <w:divBdr>
        <w:top w:val="none" w:sz="0" w:space="0" w:color="auto"/>
        <w:left w:val="none" w:sz="0" w:space="0" w:color="auto"/>
        <w:bottom w:val="none" w:sz="0" w:space="0" w:color="auto"/>
        <w:right w:val="none" w:sz="0" w:space="0" w:color="auto"/>
      </w:divBdr>
    </w:div>
    <w:div w:id="1147435132">
      <w:marLeft w:val="0"/>
      <w:marRight w:val="0"/>
      <w:marTop w:val="0"/>
      <w:marBottom w:val="0"/>
      <w:divBdr>
        <w:top w:val="none" w:sz="0" w:space="0" w:color="auto"/>
        <w:left w:val="none" w:sz="0" w:space="0" w:color="auto"/>
        <w:bottom w:val="none" w:sz="0" w:space="0" w:color="auto"/>
        <w:right w:val="none" w:sz="0" w:space="0" w:color="auto"/>
      </w:divBdr>
    </w:div>
    <w:div w:id="1147435133">
      <w:marLeft w:val="0"/>
      <w:marRight w:val="0"/>
      <w:marTop w:val="0"/>
      <w:marBottom w:val="0"/>
      <w:divBdr>
        <w:top w:val="none" w:sz="0" w:space="0" w:color="auto"/>
        <w:left w:val="none" w:sz="0" w:space="0" w:color="auto"/>
        <w:bottom w:val="none" w:sz="0" w:space="0" w:color="auto"/>
        <w:right w:val="none" w:sz="0" w:space="0" w:color="auto"/>
      </w:divBdr>
    </w:div>
    <w:div w:id="1147435134">
      <w:marLeft w:val="0"/>
      <w:marRight w:val="0"/>
      <w:marTop w:val="0"/>
      <w:marBottom w:val="0"/>
      <w:divBdr>
        <w:top w:val="none" w:sz="0" w:space="0" w:color="auto"/>
        <w:left w:val="none" w:sz="0" w:space="0" w:color="auto"/>
        <w:bottom w:val="none" w:sz="0" w:space="0" w:color="auto"/>
        <w:right w:val="none" w:sz="0" w:space="0" w:color="auto"/>
      </w:divBdr>
    </w:div>
    <w:div w:id="1147435135">
      <w:marLeft w:val="0"/>
      <w:marRight w:val="0"/>
      <w:marTop w:val="0"/>
      <w:marBottom w:val="0"/>
      <w:divBdr>
        <w:top w:val="none" w:sz="0" w:space="0" w:color="auto"/>
        <w:left w:val="none" w:sz="0" w:space="0" w:color="auto"/>
        <w:bottom w:val="none" w:sz="0" w:space="0" w:color="auto"/>
        <w:right w:val="none" w:sz="0" w:space="0" w:color="auto"/>
      </w:divBdr>
    </w:div>
    <w:div w:id="1147435136">
      <w:marLeft w:val="0"/>
      <w:marRight w:val="0"/>
      <w:marTop w:val="0"/>
      <w:marBottom w:val="0"/>
      <w:divBdr>
        <w:top w:val="none" w:sz="0" w:space="0" w:color="auto"/>
        <w:left w:val="none" w:sz="0" w:space="0" w:color="auto"/>
        <w:bottom w:val="none" w:sz="0" w:space="0" w:color="auto"/>
        <w:right w:val="none" w:sz="0" w:space="0" w:color="auto"/>
      </w:divBdr>
    </w:div>
    <w:div w:id="1147435137">
      <w:marLeft w:val="0"/>
      <w:marRight w:val="0"/>
      <w:marTop w:val="0"/>
      <w:marBottom w:val="0"/>
      <w:divBdr>
        <w:top w:val="none" w:sz="0" w:space="0" w:color="auto"/>
        <w:left w:val="none" w:sz="0" w:space="0" w:color="auto"/>
        <w:bottom w:val="none" w:sz="0" w:space="0" w:color="auto"/>
        <w:right w:val="none" w:sz="0" w:space="0" w:color="auto"/>
      </w:divBdr>
    </w:div>
    <w:div w:id="1147435138">
      <w:marLeft w:val="0"/>
      <w:marRight w:val="0"/>
      <w:marTop w:val="0"/>
      <w:marBottom w:val="0"/>
      <w:divBdr>
        <w:top w:val="none" w:sz="0" w:space="0" w:color="auto"/>
        <w:left w:val="none" w:sz="0" w:space="0" w:color="auto"/>
        <w:bottom w:val="none" w:sz="0" w:space="0" w:color="auto"/>
        <w:right w:val="none" w:sz="0" w:space="0" w:color="auto"/>
      </w:divBdr>
    </w:div>
    <w:div w:id="1147435139">
      <w:marLeft w:val="0"/>
      <w:marRight w:val="0"/>
      <w:marTop w:val="0"/>
      <w:marBottom w:val="0"/>
      <w:divBdr>
        <w:top w:val="none" w:sz="0" w:space="0" w:color="auto"/>
        <w:left w:val="none" w:sz="0" w:space="0" w:color="auto"/>
        <w:bottom w:val="none" w:sz="0" w:space="0" w:color="auto"/>
        <w:right w:val="none" w:sz="0" w:space="0" w:color="auto"/>
      </w:divBdr>
    </w:div>
    <w:div w:id="1147435140">
      <w:marLeft w:val="0"/>
      <w:marRight w:val="0"/>
      <w:marTop w:val="0"/>
      <w:marBottom w:val="0"/>
      <w:divBdr>
        <w:top w:val="none" w:sz="0" w:space="0" w:color="auto"/>
        <w:left w:val="none" w:sz="0" w:space="0" w:color="auto"/>
        <w:bottom w:val="none" w:sz="0" w:space="0" w:color="auto"/>
        <w:right w:val="none" w:sz="0" w:space="0" w:color="auto"/>
      </w:divBdr>
    </w:div>
    <w:div w:id="1147435141">
      <w:marLeft w:val="0"/>
      <w:marRight w:val="0"/>
      <w:marTop w:val="0"/>
      <w:marBottom w:val="0"/>
      <w:divBdr>
        <w:top w:val="none" w:sz="0" w:space="0" w:color="auto"/>
        <w:left w:val="none" w:sz="0" w:space="0" w:color="auto"/>
        <w:bottom w:val="none" w:sz="0" w:space="0" w:color="auto"/>
        <w:right w:val="none" w:sz="0" w:space="0" w:color="auto"/>
      </w:divBdr>
    </w:div>
    <w:div w:id="1147435142">
      <w:marLeft w:val="0"/>
      <w:marRight w:val="0"/>
      <w:marTop w:val="0"/>
      <w:marBottom w:val="0"/>
      <w:divBdr>
        <w:top w:val="none" w:sz="0" w:space="0" w:color="auto"/>
        <w:left w:val="none" w:sz="0" w:space="0" w:color="auto"/>
        <w:bottom w:val="none" w:sz="0" w:space="0" w:color="auto"/>
        <w:right w:val="none" w:sz="0" w:space="0" w:color="auto"/>
      </w:divBdr>
    </w:div>
    <w:div w:id="1147435143">
      <w:marLeft w:val="0"/>
      <w:marRight w:val="0"/>
      <w:marTop w:val="0"/>
      <w:marBottom w:val="0"/>
      <w:divBdr>
        <w:top w:val="none" w:sz="0" w:space="0" w:color="auto"/>
        <w:left w:val="none" w:sz="0" w:space="0" w:color="auto"/>
        <w:bottom w:val="none" w:sz="0" w:space="0" w:color="auto"/>
        <w:right w:val="none" w:sz="0" w:space="0" w:color="auto"/>
      </w:divBdr>
    </w:div>
    <w:div w:id="1147435144">
      <w:marLeft w:val="0"/>
      <w:marRight w:val="0"/>
      <w:marTop w:val="0"/>
      <w:marBottom w:val="0"/>
      <w:divBdr>
        <w:top w:val="none" w:sz="0" w:space="0" w:color="auto"/>
        <w:left w:val="none" w:sz="0" w:space="0" w:color="auto"/>
        <w:bottom w:val="none" w:sz="0" w:space="0" w:color="auto"/>
        <w:right w:val="none" w:sz="0" w:space="0" w:color="auto"/>
      </w:divBdr>
    </w:div>
    <w:div w:id="1147435145">
      <w:marLeft w:val="0"/>
      <w:marRight w:val="0"/>
      <w:marTop w:val="0"/>
      <w:marBottom w:val="0"/>
      <w:divBdr>
        <w:top w:val="none" w:sz="0" w:space="0" w:color="auto"/>
        <w:left w:val="none" w:sz="0" w:space="0" w:color="auto"/>
        <w:bottom w:val="none" w:sz="0" w:space="0" w:color="auto"/>
        <w:right w:val="none" w:sz="0" w:space="0" w:color="auto"/>
      </w:divBdr>
    </w:div>
    <w:div w:id="1147435146">
      <w:marLeft w:val="0"/>
      <w:marRight w:val="0"/>
      <w:marTop w:val="0"/>
      <w:marBottom w:val="0"/>
      <w:divBdr>
        <w:top w:val="none" w:sz="0" w:space="0" w:color="auto"/>
        <w:left w:val="none" w:sz="0" w:space="0" w:color="auto"/>
        <w:bottom w:val="none" w:sz="0" w:space="0" w:color="auto"/>
        <w:right w:val="none" w:sz="0" w:space="0" w:color="auto"/>
      </w:divBdr>
    </w:div>
    <w:div w:id="1147435147">
      <w:marLeft w:val="0"/>
      <w:marRight w:val="0"/>
      <w:marTop w:val="0"/>
      <w:marBottom w:val="0"/>
      <w:divBdr>
        <w:top w:val="none" w:sz="0" w:space="0" w:color="auto"/>
        <w:left w:val="none" w:sz="0" w:space="0" w:color="auto"/>
        <w:bottom w:val="none" w:sz="0" w:space="0" w:color="auto"/>
        <w:right w:val="none" w:sz="0" w:space="0" w:color="auto"/>
      </w:divBdr>
    </w:div>
    <w:div w:id="1147435148">
      <w:marLeft w:val="0"/>
      <w:marRight w:val="0"/>
      <w:marTop w:val="0"/>
      <w:marBottom w:val="0"/>
      <w:divBdr>
        <w:top w:val="none" w:sz="0" w:space="0" w:color="auto"/>
        <w:left w:val="none" w:sz="0" w:space="0" w:color="auto"/>
        <w:bottom w:val="none" w:sz="0" w:space="0" w:color="auto"/>
        <w:right w:val="none" w:sz="0" w:space="0" w:color="auto"/>
      </w:divBdr>
    </w:div>
    <w:div w:id="1147435149">
      <w:marLeft w:val="0"/>
      <w:marRight w:val="0"/>
      <w:marTop w:val="0"/>
      <w:marBottom w:val="0"/>
      <w:divBdr>
        <w:top w:val="none" w:sz="0" w:space="0" w:color="auto"/>
        <w:left w:val="none" w:sz="0" w:space="0" w:color="auto"/>
        <w:bottom w:val="none" w:sz="0" w:space="0" w:color="auto"/>
        <w:right w:val="none" w:sz="0" w:space="0" w:color="auto"/>
      </w:divBdr>
    </w:div>
    <w:div w:id="1147435150">
      <w:marLeft w:val="0"/>
      <w:marRight w:val="0"/>
      <w:marTop w:val="0"/>
      <w:marBottom w:val="0"/>
      <w:divBdr>
        <w:top w:val="none" w:sz="0" w:space="0" w:color="auto"/>
        <w:left w:val="none" w:sz="0" w:space="0" w:color="auto"/>
        <w:bottom w:val="none" w:sz="0" w:space="0" w:color="auto"/>
        <w:right w:val="none" w:sz="0" w:space="0" w:color="auto"/>
      </w:divBdr>
    </w:div>
    <w:div w:id="1147435151">
      <w:marLeft w:val="0"/>
      <w:marRight w:val="0"/>
      <w:marTop w:val="0"/>
      <w:marBottom w:val="0"/>
      <w:divBdr>
        <w:top w:val="none" w:sz="0" w:space="0" w:color="auto"/>
        <w:left w:val="none" w:sz="0" w:space="0" w:color="auto"/>
        <w:bottom w:val="none" w:sz="0" w:space="0" w:color="auto"/>
        <w:right w:val="none" w:sz="0" w:space="0" w:color="auto"/>
      </w:divBdr>
    </w:div>
    <w:div w:id="1147435152">
      <w:marLeft w:val="0"/>
      <w:marRight w:val="0"/>
      <w:marTop w:val="0"/>
      <w:marBottom w:val="0"/>
      <w:divBdr>
        <w:top w:val="none" w:sz="0" w:space="0" w:color="auto"/>
        <w:left w:val="none" w:sz="0" w:space="0" w:color="auto"/>
        <w:bottom w:val="none" w:sz="0" w:space="0" w:color="auto"/>
        <w:right w:val="none" w:sz="0" w:space="0" w:color="auto"/>
      </w:divBdr>
    </w:div>
    <w:div w:id="1147435153">
      <w:marLeft w:val="0"/>
      <w:marRight w:val="0"/>
      <w:marTop w:val="0"/>
      <w:marBottom w:val="0"/>
      <w:divBdr>
        <w:top w:val="none" w:sz="0" w:space="0" w:color="auto"/>
        <w:left w:val="none" w:sz="0" w:space="0" w:color="auto"/>
        <w:bottom w:val="none" w:sz="0" w:space="0" w:color="auto"/>
        <w:right w:val="none" w:sz="0" w:space="0" w:color="auto"/>
      </w:divBdr>
    </w:div>
    <w:div w:id="1147435154">
      <w:marLeft w:val="0"/>
      <w:marRight w:val="0"/>
      <w:marTop w:val="0"/>
      <w:marBottom w:val="0"/>
      <w:divBdr>
        <w:top w:val="none" w:sz="0" w:space="0" w:color="auto"/>
        <w:left w:val="none" w:sz="0" w:space="0" w:color="auto"/>
        <w:bottom w:val="none" w:sz="0" w:space="0" w:color="auto"/>
        <w:right w:val="none" w:sz="0" w:space="0" w:color="auto"/>
      </w:divBdr>
    </w:div>
    <w:div w:id="1147435155">
      <w:marLeft w:val="0"/>
      <w:marRight w:val="0"/>
      <w:marTop w:val="0"/>
      <w:marBottom w:val="0"/>
      <w:divBdr>
        <w:top w:val="none" w:sz="0" w:space="0" w:color="auto"/>
        <w:left w:val="none" w:sz="0" w:space="0" w:color="auto"/>
        <w:bottom w:val="none" w:sz="0" w:space="0" w:color="auto"/>
        <w:right w:val="none" w:sz="0" w:space="0" w:color="auto"/>
      </w:divBdr>
    </w:div>
    <w:div w:id="1147435156">
      <w:marLeft w:val="0"/>
      <w:marRight w:val="0"/>
      <w:marTop w:val="0"/>
      <w:marBottom w:val="0"/>
      <w:divBdr>
        <w:top w:val="none" w:sz="0" w:space="0" w:color="auto"/>
        <w:left w:val="none" w:sz="0" w:space="0" w:color="auto"/>
        <w:bottom w:val="none" w:sz="0" w:space="0" w:color="auto"/>
        <w:right w:val="none" w:sz="0" w:space="0" w:color="auto"/>
      </w:divBdr>
    </w:div>
    <w:div w:id="1147435157">
      <w:marLeft w:val="0"/>
      <w:marRight w:val="0"/>
      <w:marTop w:val="0"/>
      <w:marBottom w:val="0"/>
      <w:divBdr>
        <w:top w:val="none" w:sz="0" w:space="0" w:color="auto"/>
        <w:left w:val="none" w:sz="0" w:space="0" w:color="auto"/>
        <w:bottom w:val="none" w:sz="0" w:space="0" w:color="auto"/>
        <w:right w:val="none" w:sz="0" w:space="0" w:color="auto"/>
      </w:divBdr>
    </w:div>
    <w:div w:id="1147435158">
      <w:marLeft w:val="0"/>
      <w:marRight w:val="0"/>
      <w:marTop w:val="0"/>
      <w:marBottom w:val="0"/>
      <w:divBdr>
        <w:top w:val="none" w:sz="0" w:space="0" w:color="auto"/>
        <w:left w:val="none" w:sz="0" w:space="0" w:color="auto"/>
        <w:bottom w:val="none" w:sz="0" w:space="0" w:color="auto"/>
        <w:right w:val="none" w:sz="0" w:space="0" w:color="auto"/>
      </w:divBdr>
    </w:div>
    <w:div w:id="1147435159">
      <w:marLeft w:val="0"/>
      <w:marRight w:val="0"/>
      <w:marTop w:val="0"/>
      <w:marBottom w:val="0"/>
      <w:divBdr>
        <w:top w:val="none" w:sz="0" w:space="0" w:color="auto"/>
        <w:left w:val="none" w:sz="0" w:space="0" w:color="auto"/>
        <w:bottom w:val="none" w:sz="0" w:space="0" w:color="auto"/>
        <w:right w:val="none" w:sz="0" w:space="0" w:color="auto"/>
      </w:divBdr>
    </w:div>
    <w:div w:id="1147435160">
      <w:marLeft w:val="0"/>
      <w:marRight w:val="0"/>
      <w:marTop w:val="0"/>
      <w:marBottom w:val="0"/>
      <w:divBdr>
        <w:top w:val="none" w:sz="0" w:space="0" w:color="auto"/>
        <w:left w:val="none" w:sz="0" w:space="0" w:color="auto"/>
        <w:bottom w:val="none" w:sz="0" w:space="0" w:color="auto"/>
        <w:right w:val="none" w:sz="0" w:space="0" w:color="auto"/>
      </w:divBdr>
    </w:div>
    <w:div w:id="1147435161">
      <w:marLeft w:val="0"/>
      <w:marRight w:val="0"/>
      <w:marTop w:val="0"/>
      <w:marBottom w:val="0"/>
      <w:divBdr>
        <w:top w:val="none" w:sz="0" w:space="0" w:color="auto"/>
        <w:left w:val="none" w:sz="0" w:space="0" w:color="auto"/>
        <w:bottom w:val="none" w:sz="0" w:space="0" w:color="auto"/>
        <w:right w:val="none" w:sz="0" w:space="0" w:color="auto"/>
      </w:divBdr>
    </w:div>
    <w:div w:id="1147435162">
      <w:marLeft w:val="0"/>
      <w:marRight w:val="0"/>
      <w:marTop w:val="0"/>
      <w:marBottom w:val="0"/>
      <w:divBdr>
        <w:top w:val="none" w:sz="0" w:space="0" w:color="auto"/>
        <w:left w:val="none" w:sz="0" w:space="0" w:color="auto"/>
        <w:bottom w:val="none" w:sz="0" w:space="0" w:color="auto"/>
        <w:right w:val="none" w:sz="0" w:space="0" w:color="auto"/>
      </w:divBdr>
    </w:div>
    <w:div w:id="1147435163">
      <w:marLeft w:val="0"/>
      <w:marRight w:val="0"/>
      <w:marTop w:val="0"/>
      <w:marBottom w:val="0"/>
      <w:divBdr>
        <w:top w:val="none" w:sz="0" w:space="0" w:color="auto"/>
        <w:left w:val="none" w:sz="0" w:space="0" w:color="auto"/>
        <w:bottom w:val="none" w:sz="0" w:space="0" w:color="auto"/>
        <w:right w:val="none" w:sz="0" w:space="0" w:color="auto"/>
      </w:divBdr>
    </w:div>
    <w:div w:id="1147435164">
      <w:marLeft w:val="0"/>
      <w:marRight w:val="0"/>
      <w:marTop w:val="0"/>
      <w:marBottom w:val="0"/>
      <w:divBdr>
        <w:top w:val="none" w:sz="0" w:space="0" w:color="auto"/>
        <w:left w:val="none" w:sz="0" w:space="0" w:color="auto"/>
        <w:bottom w:val="none" w:sz="0" w:space="0" w:color="auto"/>
        <w:right w:val="none" w:sz="0" w:space="0" w:color="auto"/>
      </w:divBdr>
    </w:div>
    <w:div w:id="1147435165">
      <w:marLeft w:val="0"/>
      <w:marRight w:val="0"/>
      <w:marTop w:val="0"/>
      <w:marBottom w:val="0"/>
      <w:divBdr>
        <w:top w:val="none" w:sz="0" w:space="0" w:color="auto"/>
        <w:left w:val="none" w:sz="0" w:space="0" w:color="auto"/>
        <w:bottom w:val="none" w:sz="0" w:space="0" w:color="auto"/>
        <w:right w:val="none" w:sz="0" w:space="0" w:color="auto"/>
      </w:divBdr>
    </w:div>
    <w:div w:id="1147435166">
      <w:marLeft w:val="0"/>
      <w:marRight w:val="0"/>
      <w:marTop w:val="0"/>
      <w:marBottom w:val="0"/>
      <w:divBdr>
        <w:top w:val="none" w:sz="0" w:space="0" w:color="auto"/>
        <w:left w:val="none" w:sz="0" w:space="0" w:color="auto"/>
        <w:bottom w:val="none" w:sz="0" w:space="0" w:color="auto"/>
        <w:right w:val="none" w:sz="0" w:space="0" w:color="auto"/>
      </w:divBdr>
    </w:div>
    <w:div w:id="1147435167">
      <w:marLeft w:val="0"/>
      <w:marRight w:val="0"/>
      <w:marTop w:val="0"/>
      <w:marBottom w:val="0"/>
      <w:divBdr>
        <w:top w:val="none" w:sz="0" w:space="0" w:color="auto"/>
        <w:left w:val="none" w:sz="0" w:space="0" w:color="auto"/>
        <w:bottom w:val="none" w:sz="0" w:space="0" w:color="auto"/>
        <w:right w:val="none" w:sz="0" w:space="0" w:color="auto"/>
      </w:divBdr>
    </w:div>
    <w:div w:id="1147435168">
      <w:marLeft w:val="0"/>
      <w:marRight w:val="0"/>
      <w:marTop w:val="0"/>
      <w:marBottom w:val="0"/>
      <w:divBdr>
        <w:top w:val="none" w:sz="0" w:space="0" w:color="auto"/>
        <w:left w:val="none" w:sz="0" w:space="0" w:color="auto"/>
        <w:bottom w:val="none" w:sz="0" w:space="0" w:color="auto"/>
        <w:right w:val="none" w:sz="0" w:space="0" w:color="auto"/>
      </w:divBdr>
    </w:div>
    <w:div w:id="1147435169">
      <w:marLeft w:val="0"/>
      <w:marRight w:val="0"/>
      <w:marTop w:val="0"/>
      <w:marBottom w:val="0"/>
      <w:divBdr>
        <w:top w:val="none" w:sz="0" w:space="0" w:color="auto"/>
        <w:left w:val="none" w:sz="0" w:space="0" w:color="auto"/>
        <w:bottom w:val="none" w:sz="0" w:space="0" w:color="auto"/>
        <w:right w:val="none" w:sz="0" w:space="0" w:color="auto"/>
      </w:divBdr>
    </w:div>
    <w:div w:id="1147435170">
      <w:marLeft w:val="0"/>
      <w:marRight w:val="0"/>
      <w:marTop w:val="0"/>
      <w:marBottom w:val="0"/>
      <w:divBdr>
        <w:top w:val="none" w:sz="0" w:space="0" w:color="auto"/>
        <w:left w:val="none" w:sz="0" w:space="0" w:color="auto"/>
        <w:bottom w:val="none" w:sz="0" w:space="0" w:color="auto"/>
        <w:right w:val="none" w:sz="0" w:space="0" w:color="auto"/>
      </w:divBdr>
    </w:div>
    <w:div w:id="1147435171">
      <w:marLeft w:val="0"/>
      <w:marRight w:val="0"/>
      <w:marTop w:val="0"/>
      <w:marBottom w:val="0"/>
      <w:divBdr>
        <w:top w:val="none" w:sz="0" w:space="0" w:color="auto"/>
        <w:left w:val="none" w:sz="0" w:space="0" w:color="auto"/>
        <w:bottom w:val="none" w:sz="0" w:space="0" w:color="auto"/>
        <w:right w:val="none" w:sz="0" w:space="0" w:color="auto"/>
      </w:divBdr>
    </w:div>
    <w:div w:id="1147435172">
      <w:marLeft w:val="0"/>
      <w:marRight w:val="0"/>
      <w:marTop w:val="0"/>
      <w:marBottom w:val="0"/>
      <w:divBdr>
        <w:top w:val="none" w:sz="0" w:space="0" w:color="auto"/>
        <w:left w:val="none" w:sz="0" w:space="0" w:color="auto"/>
        <w:bottom w:val="none" w:sz="0" w:space="0" w:color="auto"/>
        <w:right w:val="none" w:sz="0" w:space="0" w:color="auto"/>
      </w:divBdr>
    </w:div>
    <w:div w:id="1147435173">
      <w:marLeft w:val="0"/>
      <w:marRight w:val="0"/>
      <w:marTop w:val="0"/>
      <w:marBottom w:val="0"/>
      <w:divBdr>
        <w:top w:val="none" w:sz="0" w:space="0" w:color="auto"/>
        <w:left w:val="none" w:sz="0" w:space="0" w:color="auto"/>
        <w:bottom w:val="none" w:sz="0" w:space="0" w:color="auto"/>
        <w:right w:val="none" w:sz="0" w:space="0" w:color="auto"/>
      </w:divBdr>
    </w:div>
    <w:div w:id="1147435174">
      <w:marLeft w:val="0"/>
      <w:marRight w:val="0"/>
      <w:marTop w:val="0"/>
      <w:marBottom w:val="0"/>
      <w:divBdr>
        <w:top w:val="none" w:sz="0" w:space="0" w:color="auto"/>
        <w:left w:val="none" w:sz="0" w:space="0" w:color="auto"/>
        <w:bottom w:val="none" w:sz="0" w:space="0" w:color="auto"/>
        <w:right w:val="none" w:sz="0" w:space="0" w:color="auto"/>
      </w:divBdr>
    </w:div>
    <w:div w:id="1147435175">
      <w:marLeft w:val="0"/>
      <w:marRight w:val="0"/>
      <w:marTop w:val="0"/>
      <w:marBottom w:val="0"/>
      <w:divBdr>
        <w:top w:val="none" w:sz="0" w:space="0" w:color="auto"/>
        <w:left w:val="none" w:sz="0" w:space="0" w:color="auto"/>
        <w:bottom w:val="none" w:sz="0" w:space="0" w:color="auto"/>
        <w:right w:val="none" w:sz="0" w:space="0" w:color="auto"/>
      </w:divBdr>
    </w:div>
    <w:div w:id="1147435176">
      <w:marLeft w:val="0"/>
      <w:marRight w:val="0"/>
      <w:marTop w:val="0"/>
      <w:marBottom w:val="0"/>
      <w:divBdr>
        <w:top w:val="none" w:sz="0" w:space="0" w:color="auto"/>
        <w:left w:val="none" w:sz="0" w:space="0" w:color="auto"/>
        <w:bottom w:val="none" w:sz="0" w:space="0" w:color="auto"/>
        <w:right w:val="none" w:sz="0" w:space="0" w:color="auto"/>
      </w:divBdr>
    </w:div>
    <w:div w:id="1147435177">
      <w:marLeft w:val="0"/>
      <w:marRight w:val="0"/>
      <w:marTop w:val="0"/>
      <w:marBottom w:val="0"/>
      <w:divBdr>
        <w:top w:val="none" w:sz="0" w:space="0" w:color="auto"/>
        <w:left w:val="none" w:sz="0" w:space="0" w:color="auto"/>
        <w:bottom w:val="none" w:sz="0" w:space="0" w:color="auto"/>
        <w:right w:val="none" w:sz="0" w:space="0" w:color="auto"/>
      </w:divBdr>
    </w:div>
    <w:div w:id="1147435178">
      <w:marLeft w:val="0"/>
      <w:marRight w:val="0"/>
      <w:marTop w:val="0"/>
      <w:marBottom w:val="0"/>
      <w:divBdr>
        <w:top w:val="none" w:sz="0" w:space="0" w:color="auto"/>
        <w:left w:val="none" w:sz="0" w:space="0" w:color="auto"/>
        <w:bottom w:val="none" w:sz="0" w:space="0" w:color="auto"/>
        <w:right w:val="none" w:sz="0" w:space="0" w:color="auto"/>
      </w:divBdr>
    </w:div>
    <w:div w:id="1147435179">
      <w:marLeft w:val="0"/>
      <w:marRight w:val="0"/>
      <w:marTop w:val="0"/>
      <w:marBottom w:val="0"/>
      <w:divBdr>
        <w:top w:val="none" w:sz="0" w:space="0" w:color="auto"/>
        <w:left w:val="none" w:sz="0" w:space="0" w:color="auto"/>
        <w:bottom w:val="none" w:sz="0" w:space="0" w:color="auto"/>
        <w:right w:val="none" w:sz="0" w:space="0" w:color="auto"/>
      </w:divBdr>
    </w:div>
    <w:div w:id="1147435180">
      <w:marLeft w:val="0"/>
      <w:marRight w:val="0"/>
      <w:marTop w:val="0"/>
      <w:marBottom w:val="0"/>
      <w:divBdr>
        <w:top w:val="none" w:sz="0" w:space="0" w:color="auto"/>
        <w:left w:val="none" w:sz="0" w:space="0" w:color="auto"/>
        <w:bottom w:val="none" w:sz="0" w:space="0" w:color="auto"/>
        <w:right w:val="none" w:sz="0" w:space="0" w:color="auto"/>
      </w:divBdr>
    </w:div>
    <w:div w:id="1147435181">
      <w:marLeft w:val="0"/>
      <w:marRight w:val="0"/>
      <w:marTop w:val="0"/>
      <w:marBottom w:val="0"/>
      <w:divBdr>
        <w:top w:val="none" w:sz="0" w:space="0" w:color="auto"/>
        <w:left w:val="none" w:sz="0" w:space="0" w:color="auto"/>
        <w:bottom w:val="none" w:sz="0" w:space="0" w:color="auto"/>
        <w:right w:val="none" w:sz="0" w:space="0" w:color="auto"/>
      </w:divBdr>
    </w:div>
    <w:div w:id="1147435182">
      <w:marLeft w:val="0"/>
      <w:marRight w:val="0"/>
      <w:marTop w:val="0"/>
      <w:marBottom w:val="0"/>
      <w:divBdr>
        <w:top w:val="none" w:sz="0" w:space="0" w:color="auto"/>
        <w:left w:val="none" w:sz="0" w:space="0" w:color="auto"/>
        <w:bottom w:val="none" w:sz="0" w:space="0" w:color="auto"/>
        <w:right w:val="none" w:sz="0" w:space="0" w:color="auto"/>
      </w:divBdr>
    </w:div>
    <w:div w:id="1147435183">
      <w:marLeft w:val="0"/>
      <w:marRight w:val="0"/>
      <w:marTop w:val="0"/>
      <w:marBottom w:val="0"/>
      <w:divBdr>
        <w:top w:val="none" w:sz="0" w:space="0" w:color="auto"/>
        <w:left w:val="none" w:sz="0" w:space="0" w:color="auto"/>
        <w:bottom w:val="none" w:sz="0" w:space="0" w:color="auto"/>
        <w:right w:val="none" w:sz="0" w:space="0" w:color="auto"/>
      </w:divBdr>
    </w:div>
    <w:div w:id="1147435184">
      <w:marLeft w:val="0"/>
      <w:marRight w:val="0"/>
      <w:marTop w:val="0"/>
      <w:marBottom w:val="0"/>
      <w:divBdr>
        <w:top w:val="none" w:sz="0" w:space="0" w:color="auto"/>
        <w:left w:val="none" w:sz="0" w:space="0" w:color="auto"/>
        <w:bottom w:val="none" w:sz="0" w:space="0" w:color="auto"/>
        <w:right w:val="none" w:sz="0" w:space="0" w:color="auto"/>
      </w:divBdr>
    </w:div>
    <w:div w:id="1147435185">
      <w:marLeft w:val="0"/>
      <w:marRight w:val="0"/>
      <w:marTop w:val="0"/>
      <w:marBottom w:val="0"/>
      <w:divBdr>
        <w:top w:val="none" w:sz="0" w:space="0" w:color="auto"/>
        <w:left w:val="none" w:sz="0" w:space="0" w:color="auto"/>
        <w:bottom w:val="none" w:sz="0" w:space="0" w:color="auto"/>
        <w:right w:val="none" w:sz="0" w:space="0" w:color="auto"/>
      </w:divBdr>
    </w:div>
    <w:div w:id="1147435186">
      <w:marLeft w:val="0"/>
      <w:marRight w:val="0"/>
      <w:marTop w:val="0"/>
      <w:marBottom w:val="0"/>
      <w:divBdr>
        <w:top w:val="none" w:sz="0" w:space="0" w:color="auto"/>
        <w:left w:val="none" w:sz="0" w:space="0" w:color="auto"/>
        <w:bottom w:val="none" w:sz="0" w:space="0" w:color="auto"/>
        <w:right w:val="none" w:sz="0" w:space="0" w:color="auto"/>
      </w:divBdr>
    </w:div>
    <w:div w:id="1147435187">
      <w:marLeft w:val="0"/>
      <w:marRight w:val="0"/>
      <w:marTop w:val="0"/>
      <w:marBottom w:val="0"/>
      <w:divBdr>
        <w:top w:val="none" w:sz="0" w:space="0" w:color="auto"/>
        <w:left w:val="none" w:sz="0" w:space="0" w:color="auto"/>
        <w:bottom w:val="none" w:sz="0" w:space="0" w:color="auto"/>
        <w:right w:val="none" w:sz="0" w:space="0" w:color="auto"/>
      </w:divBdr>
    </w:div>
    <w:div w:id="1147435188">
      <w:marLeft w:val="0"/>
      <w:marRight w:val="0"/>
      <w:marTop w:val="0"/>
      <w:marBottom w:val="0"/>
      <w:divBdr>
        <w:top w:val="none" w:sz="0" w:space="0" w:color="auto"/>
        <w:left w:val="none" w:sz="0" w:space="0" w:color="auto"/>
        <w:bottom w:val="none" w:sz="0" w:space="0" w:color="auto"/>
        <w:right w:val="none" w:sz="0" w:space="0" w:color="auto"/>
      </w:divBdr>
    </w:div>
    <w:div w:id="1147435189">
      <w:marLeft w:val="0"/>
      <w:marRight w:val="0"/>
      <w:marTop w:val="0"/>
      <w:marBottom w:val="0"/>
      <w:divBdr>
        <w:top w:val="none" w:sz="0" w:space="0" w:color="auto"/>
        <w:left w:val="none" w:sz="0" w:space="0" w:color="auto"/>
        <w:bottom w:val="none" w:sz="0" w:space="0" w:color="auto"/>
        <w:right w:val="none" w:sz="0" w:space="0" w:color="auto"/>
      </w:divBdr>
    </w:div>
    <w:div w:id="1147435190">
      <w:marLeft w:val="0"/>
      <w:marRight w:val="0"/>
      <w:marTop w:val="0"/>
      <w:marBottom w:val="0"/>
      <w:divBdr>
        <w:top w:val="none" w:sz="0" w:space="0" w:color="auto"/>
        <w:left w:val="none" w:sz="0" w:space="0" w:color="auto"/>
        <w:bottom w:val="none" w:sz="0" w:space="0" w:color="auto"/>
        <w:right w:val="none" w:sz="0" w:space="0" w:color="auto"/>
      </w:divBdr>
    </w:div>
    <w:div w:id="1147435191">
      <w:marLeft w:val="0"/>
      <w:marRight w:val="0"/>
      <w:marTop w:val="0"/>
      <w:marBottom w:val="0"/>
      <w:divBdr>
        <w:top w:val="none" w:sz="0" w:space="0" w:color="auto"/>
        <w:left w:val="none" w:sz="0" w:space="0" w:color="auto"/>
        <w:bottom w:val="none" w:sz="0" w:space="0" w:color="auto"/>
        <w:right w:val="none" w:sz="0" w:space="0" w:color="auto"/>
      </w:divBdr>
    </w:div>
    <w:div w:id="1147435192">
      <w:marLeft w:val="0"/>
      <w:marRight w:val="0"/>
      <w:marTop w:val="0"/>
      <w:marBottom w:val="0"/>
      <w:divBdr>
        <w:top w:val="none" w:sz="0" w:space="0" w:color="auto"/>
        <w:left w:val="none" w:sz="0" w:space="0" w:color="auto"/>
        <w:bottom w:val="none" w:sz="0" w:space="0" w:color="auto"/>
        <w:right w:val="none" w:sz="0" w:space="0" w:color="auto"/>
      </w:divBdr>
    </w:div>
    <w:div w:id="1147435193">
      <w:marLeft w:val="0"/>
      <w:marRight w:val="0"/>
      <w:marTop w:val="0"/>
      <w:marBottom w:val="0"/>
      <w:divBdr>
        <w:top w:val="none" w:sz="0" w:space="0" w:color="auto"/>
        <w:left w:val="none" w:sz="0" w:space="0" w:color="auto"/>
        <w:bottom w:val="none" w:sz="0" w:space="0" w:color="auto"/>
        <w:right w:val="none" w:sz="0" w:space="0" w:color="auto"/>
      </w:divBdr>
    </w:div>
    <w:div w:id="1147435194">
      <w:marLeft w:val="0"/>
      <w:marRight w:val="0"/>
      <w:marTop w:val="0"/>
      <w:marBottom w:val="0"/>
      <w:divBdr>
        <w:top w:val="none" w:sz="0" w:space="0" w:color="auto"/>
        <w:left w:val="none" w:sz="0" w:space="0" w:color="auto"/>
        <w:bottom w:val="none" w:sz="0" w:space="0" w:color="auto"/>
        <w:right w:val="none" w:sz="0" w:space="0" w:color="auto"/>
      </w:divBdr>
    </w:div>
    <w:div w:id="1147435195">
      <w:marLeft w:val="0"/>
      <w:marRight w:val="0"/>
      <w:marTop w:val="0"/>
      <w:marBottom w:val="0"/>
      <w:divBdr>
        <w:top w:val="none" w:sz="0" w:space="0" w:color="auto"/>
        <w:left w:val="none" w:sz="0" w:space="0" w:color="auto"/>
        <w:bottom w:val="none" w:sz="0" w:space="0" w:color="auto"/>
        <w:right w:val="none" w:sz="0" w:space="0" w:color="auto"/>
      </w:divBdr>
    </w:div>
    <w:div w:id="1147435196">
      <w:marLeft w:val="0"/>
      <w:marRight w:val="0"/>
      <w:marTop w:val="0"/>
      <w:marBottom w:val="0"/>
      <w:divBdr>
        <w:top w:val="none" w:sz="0" w:space="0" w:color="auto"/>
        <w:left w:val="none" w:sz="0" w:space="0" w:color="auto"/>
        <w:bottom w:val="none" w:sz="0" w:space="0" w:color="auto"/>
        <w:right w:val="none" w:sz="0" w:space="0" w:color="auto"/>
      </w:divBdr>
    </w:div>
    <w:div w:id="1147435197">
      <w:marLeft w:val="0"/>
      <w:marRight w:val="0"/>
      <w:marTop w:val="0"/>
      <w:marBottom w:val="0"/>
      <w:divBdr>
        <w:top w:val="none" w:sz="0" w:space="0" w:color="auto"/>
        <w:left w:val="none" w:sz="0" w:space="0" w:color="auto"/>
        <w:bottom w:val="none" w:sz="0" w:space="0" w:color="auto"/>
        <w:right w:val="none" w:sz="0" w:space="0" w:color="auto"/>
      </w:divBdr>
    </w:div>
    <w:div w:id="1147435198">
      <w:marLeft w:val="0"/>
      <w:marRight w:val="0"/>
      <w:marTop w:val="0"/>
      <w:marBottom w:val="0"/>
      <w:divBdr>
        <w:top w:val="none" w:sz="0" w:space="0" w:color="auto"/>
        <w:left w:val="none" w:sz="0" w:space="0" w:color="auto"/>
        <w:bottom w:val="none" w:sz="0" w:space="0" w:color="auto"/>
        <w:right w:val="none" w:sz="0" w:space="0" w:color="auto"/>
      </w:divBdr>
    </w:div>
    <w:div w:id="1147435199">
      <w:marLeft w:val="0"/>
      <w:marRight w:val="0"/>
      <w:marTop w:val="0"/>
      <w:marBottom w:val="0"/>
      <w:divBdr>
        <w:top w:val="none" w:sz="0" w:space="0" w:color="auto"/>
        <w:left w:val="none" w:sz="0" w:space="0" w:color="auto"/>
        <w:bottom w:val="none" w:sz="0" w:space="0" w:color="auto"/>
        <w:right w:val="none" w:sz="0" w:space="0" w:color="auto"/>
      </w:divBdr>
    </w:div>
    <w:div w:id="1147435200">
      <w:marLeft w:val="0"/>
      <w:marRight w:val="0"/>
      <w:marTop w:val="0"/>
      <w:marBottom w:val="0"/>
      <w:divBdr>
        <w:top w:val="none" w:sz="0" w:space="0" w:color="auto"/>
        <w:left w:val="none" w:sz="0" w:space="0" w:color="auto"/>
        <w:bottom w:val="none" w:sz="0" w:space="0" w:color="auto"/>
        <w:right w:val="none" w:sz="0" w:space="0" w:color="auto"/>
      </w:divBdr>
    </w:div>
    <w:div w:id="1147435201">
      <w:marLeft w:val="0"/>
      <w:marRight w:val="0"/>
      <w:marTop w:val="0"/>
      <w:marBottom w:val="0"/>
      <w:divBdr>
        <w:top w:val="none" w:sz="0" w:space="0" w:color="auto"/>
        <w:left w:val="none" w:sz="0" w:space="0" w:color="auto"/>
        <w:bottom w:val="none" w:sz="0" w:space="0" w:color="auto"/>
        <w:right w:val="none" w:sz="0" w:space="0" w:color="auto"/>
      </w:divBdr>
    </w:div>
    <w:div w:id="1147435202">
      <w:marLeft w:val="0"/>
      <w:marRight w:val="0"/>
      <w:marTop w:val="0"/>
      <w:marBottom w:val="0"/>
      <w:divBdr>
        <w:top w:val="none" w:sz="0" w:space="0" w:color="auto"/>
        <w:left w:val="none" w:sz="0" w:space="0" w:color="auto"/>
        <w:bottom w:val="none" w:sz="0" w:space="0" w:color="auto"/>
        <w:right w:val="none" w:sz="0" w:space="0" w:color="auto"/>
      </w:divBdr>
    </w:div>
    <w:div w:id="1147435203">
      <w:marLeft w:val="0"/>
      <w:marRight w:val="0"/>
      <w:marTop w:val="0"/>
      <w:marBottom w:val="0"/>
      <w:divBdr>
        <w:top w:val="none" w:sz="0" w:space="0" w:color="auto"/>
        <w:left w:val="none" w:sz="0" w:space="0" w:color="auto"/>
        <w:bottom w:val="none" w:sz="0" w:space="0" w:color="auto"/>
        <w:right w:val="none" w:sz="0" w:space="0" w:color="auto"/>
      </w:divBdr>
    </w:div>
    <w:div w:id="1147435204">
      <w:marLeft w:val="0"/>
      <w:marRight w:val="0"/>
      <w:marTop w:val="0"/>
      <w:marBottom w:val="0"/>
      <w:divBdr>
        <w:top w:val="none" w:sz="0" w:space="0" w:color="auto"/>
        <w:left w:val="none" w:sz="0" w:space="0" w:color="auto"/>
        <w:bottom w:val="none" w:sz="0" w:space="0" w:color="auto"/>
        <w:right w:val="none" w:sz="0" w:space="0" w:color="auto"/>
      </w:divBdr>
    </w:div>
    <w:div w:id="1147435205">
      <w:marLeft w:val="0"/>
      <w:marRight w:val="0"/>
      <w:marTop w:val="0"/>
      <w:marBottom w:val="0"/>
      <w:divBdr>
        <w:top w:val="none" w:sz="0" w:space="0" w:color="auto"/>
        <w:left w:val="none" w:sz="0" w:space="0" w:color="auto"/>
        <w:bottom w:val="none" w:sz="0" w:space="0" w:color="auto"/>
        <w:right w:val="none" w:sz="0" w:space="0" w:color="auto"/>
      </w:divBdr>
    </w:div>
    <w:div w:id="1147435206">
      <w:marLeft w:val="0"/>
      <w:marRight w:val="0"/>
      <w:marTop w:val="0"/>
      <w:marBottom w:val="0"/>
      <w:divBdr>
        <w:top w:val="none" w:sz="0" w:space="0" w:color="auto"/>
        <w:left w:val="none" w:sz="0" w:space="0" w:color="auto"/>
        <w:bottom w:val="none" w:sz="0" w:space="0" w:color="auto"/>
        <w:right w:val="none" w:sz="0" w:space="0" w:color="auto"/>
      </w:divBdr>
    </w:div>
    <w:div w:id="1147435207">
      <w:marLeft w:val="0"/>
      <w:marRight w:val="0"/>
      <w:marTop w:val="0"/>
      <w:marBottom w:val="0"/>
      <w:divBdr>
        <w:top w:val="none" w:sz="0" w:space="0" w:color="auto"/>
        <w:left w:val="none" w:sz="0" w:space="0" w:color="auto"/>
        <w:bottom w:val="none" w:sz="0" w:space="0" w:color="auto"/>
        <w:right w:val="none" w:sz="0" w:space="0" w:color="auto"/>
      </w:divBdr>
    </w:div>
    <w:div w:id="1147435208">
      <w:marLeft w:val="0"/>
      <w:marRight w:val="0"/>
      <w:marTop w:val="0"/>
      <w:marBottom w:val="0"/>
      <w:divBdr>
        <w:top w:val="none" w:sz="0" w:space="0" w:color="auto"/>
        <w:left w:val="none" w:sz="0" w:space="0" w:color="auto"/>
        <w:bottom w:val="none" w:sz="0" w:space="0" w:color="auto"/>
        <w:right w:val="none" w:sz="0" w:space="0" w:color="auto"/>
      </w:divBdr>
    </w:div>
    <w:div w:id="1147435209">
      <w:marLeft w:val="0"/>
      <w:marRight w:val="0"/>
      <w:marTop w:val="0"/>
      <w:marBottom w:val="0"/>
      <w:divBdr>
        <w:top w:val="none" w:sz="0" w:space="0" w:color="auto"/>
        <w:left w:val="none" w:sz="0" w:space="0" w:color="auto"/>
        <w:bottom w:val="none" w:sz="0" w:space="0" w:color="auto"/>
        <w:right w:val="none" w:sz="0" w:space="0" w:color="auto"/>
      </w:divBdr>
    </w:div>
    <w:div w:id="1147435210">
      <w:marLeft w:val="0"/>
      <w:marRight w:val="0"/>
      <w:marTop w:val="0"/>
      <w:marBottom w:val="0"/>
      <w:divBdr>
        <w:top w:val="none" w:sz="0" w:space="0" w:color="auto"/>
        <w:left w:val="none" w:sz="0" w:space="0" w:color="auto"/>
        <w:bottom w:val="none" w:sz="0" w:space="0" w:color="auto"/>
        <w:right w:val="none" w:sz="0" w:space="0" w:color="auto"/>
      </w:divBdr>
    </w:div>
    <w:div w:id="1147435211">
      <w:marLeft w:val="0"/>
      <w:marRight w:val="0"/>
      <w:marTop w:val="0"/>
      <w:marBottom w:val="0"/>
      <w:divBdr>
        <w:top w:val="none" w:sz="0" w:space="0" w:color="auto"/>
        <w:left w:val="none" w:sz="0" w:space="0" w:color="auto"/>
        <w:bottom w:val="none" w:sz="0" w:space="0" w:color="auto"/>
        <w:right w:val="none" w:sz="0" w:space="0" w:color="auto"/>
      </w:divBdr>
    </w:div>
    <w:div w:id="1147435212">
      <w:marLeft w:val="0"/>
      <w:marRight w:val="0"/>
      <w:marTop w:val="0"/>
      <w:marBottom w:val="0"/>
      <w:divBdr>
        <w:top w:val="none" w:sz="0" w:space="0" w:color="auto"/>
        <w:left w:val="none" w:sz="0" w:space="0" w:color="auto"/>
        <w:bottom w:val="none" w:sz="0" w:space="0" w:color="auto"/>
        <w:right w:val="none" w:sz="0" w:space="0" w:color="auto"/>
      </w:divBdr>
    </w:div>
    <w:div w:id="1147435213">
      <w:marLeft w:val="0"/>
      <w:marRight w:val="0"/>
      <w:marTop w:val="0"/>
      <w:marBottom w:val="0"/>
      <w:divBdr>
        <w:top w:val="none" w:sz="0" w:space="0" w:color="auto"/>
        <w:left w:val="none" w:sz="0" w:space="0" w:color="auto"/>
        <w:bottom w:val="none" w:sz="0" w:space="0" w:color="auto"/>
        <w:right w:val="none" w:sz="0" w:space="0" w:color="auto"/>
      </w:divBdr>
    </w:div>
    <w:div w:id="1147435214">
      <w:marLeft w:val="0"/>
      <w:marRight w:val="0"/>
      <w:marTop w:val="0"/>
      <w:marBottom w:val="0"/>
      <w:divBdr>
        <w:top w:val="none" w:sz="0" w:space="0" w:color="auto"/>
        <w:left w:val="none" w:sz="0" w:space="0" w:color="auto"/>
        <w:bottom w:val="none" w:sz="0" w:space="0" w:color="auto"/>
        <w:right w:val="none" w:sz="0" w:space="0" w:color="auto"/>
      </w:divBdr>
    </w:div>
    <w:div w:id="1147435215">
      <w:marLeft w:val="0"/>
      <w:marRight w:val="0"/>
      <w:marTop w:val="0"/>
      <w:marBottom w:val="0"/>
      <w:divBdr>
        <w:top w:val="none" w:sz="0" w:space="0" w:color="auto"/>
        <w:left w:val="none" w:sz="0" w:space="0" w:color="auto"/>
        <w:bottom w:val="none" w:sz="0" w:space="0" w:color="auto"/>
        <w:right w:val="none" w:sz="0" w:space="0" w:color="auto"/>
      </w:divBdr>
    </w:div>
    <w:div w:id="1147435216">
      <w:marLeft w:val="0"/>
      <w:marRight w:val="0"/>
      <w:marTop w:val="0"/>
      <w:marBottom w:val="0"/>
      <w:divBdr>
        <w:top w:val="none" w:sz="0" w:space="0" w:color="auto"/>
        <w:left w:val="none" w:sz="0" w:space="0" w:color="auto"/>
        <w:bottom w:val="none" w:sz="0" w:space="0" w:color="auto"/>
        <w:right w:val="none" w:sz="0" w:space="0" w:color="auto"/>
      </w:divBdr>
    </w:div>
    <w:div w:id="1147435217">
      <w:marLeft w:val="0"/>
      <w:marRight w:val="0"/>
      <w:marTop w:val="0"/>
      <w:marBottom w:val="0"/>
      <w:divBdr>
        <w:top w:val="none" w:sz="0" w:space="0" w:color="auto"/>
        <w:left w:val="none" w:sz="0" w:space="0" w:color="auto"/>
        <w:bottom w:val="none" w:sz="0" w:space="0" w:color="auto"/>
        <w:right w:val="none" w:sz="0" w:space="0" w:color="auto"/>
      </w:divBdr>
    </w:div>
    <w:div w:id="1147435218">
      <w:marLeft w:val="0"/>
      <w:marRight w:val="0"/>
      <w:marTop w:val="0"/>
      <w:marBottom w:val="0"/>
      <w:divBdr>
        <w:top w:val="none" w:sz="0" w:space="0" w:color="auto"/>
        <w:left w:val="none" w:sz="0" w:space="0" w:color="auto"/>
        <w:bottom w:val="none" w:sz="0" w:space="0" w:color="auto"/>
        <w:right w:val="none" w:sz="0" w:space="0" w:color="auto"/>
      </w:divBdr>
    </w:div>
    <w:div w:id="1147435219">
      <w:marLeft w:val="0"/>
      <w:marRight w:val="0"/>
      <w:marTop w:val="0"/>
      <w:marBottom w:val="0"/>
      <w:divBdr>
        <w:top w:val="none" w:sz="0" w:space="0" w:color="auto"/>
        <w:left w:val="none" w:sz="0" w:space="0" w:color="auto"/>
        <w:bottom w:val="none" w:sz="0" w:space="0" w:color="auto"/>
        <w:right w:val="none" w:sz="0" w:space="0" w:color="auto"/>
      </w:divBdr>
    </w:div>
    <w:div w:id="1147435220">
      <w:marLeft w:val="0"/>
      <w:marRight w:val="0"/>
      <w:marTop w:val="0"/>
      <w:marBottom w:val="0"/>
      <w:divBdr>
        <w:top w:val="none" w:sz="0" w:space="0" w:color="auto"/>
        <w:left w:val="none" w:sz="0" w:space="0" w:color="auto"/>
        <w:bottom w:val="none" w:sz="0" w:space="0" w:color="auto"/>
        <w:right w:val="none" w:sz="0" w:space="0" w:color="auto"/>
      </w:divBdr>
    </w:div>
    <w:div w:id="1147435221">
      <w:marLeft w:val="0"/>
      <w:marRight w:val="0"/>
      <w:marTop w:val="0"/>
      <w:marBottom w:val="0"/>
      <w:divBdr>
        <w:top w:val="none" w:sz="0" w:space="0" w:color="auto"/>
        <w:left w:val="none" w:sz="0" w:space="0" w:color="auto"/>
        <w:bottom w:val="none" w:sz="0" w:space="0" w:color="auto"/>
        <w:right w:val="none" w:sz="0" w:space="0" w:color="auto"/>
      </w:divBdr>
    </w:div>
    <w:div w:id="1147435222">
      <w:marLeft w:val="0"/>
      <w:marRight w:val="0"/>
      <w:marTop w:val="0"/>
      <w:marBottom w:val="0"/>
      <w:divBdr>
        <w:top w:val="none" w:sz="0" w:space="0" w:color="auto"/>
        <w:left w:val="none" w:sz="0" w:space="0" w:color="auto"/>
        <w:bottom w:val="none" w:sz="0" w:space="0" w:color="auto"/>
        <w:right w:val="none" w:sz="0" w:space="0" w:color="auto"/>
      </w:divBdr>
    </w:div>
    <w:div w:id="1147435223">
      <w:marLeft w:val="0"/>
      <w:marRight w:val="0"/>
      <w:marTop w:val="0"/>
      <w:marBottom w:val="0"/>
      <w:divBdr>
        <w:top w:val="none" w:sz="0" w:space="0" w:color="auto"/>
        <w:left w:val="none" w:sz="0" w:space="0" w:color="auto"/>
        <w:bottom w:val="none" w:sz="0" w:space="0" w:color="auto"/>
        <w:right w:val="none" w:sz="0" w:space="0" w:color="auto"/>
      </w:divBdr>
    </w:div>
    <w:div w:id="1147435224">
      <w:marLeft w:val="0"/>
      <w:marRight w:val="0"/>
      <w:marTop w:val="0"/>
      <w:marBottom w:val="0"/>
      <w:divBdr>
        <w:top w:val="none" w:sz="0" w:space="0" w:color="auto"/>
        <w:left w:val="none" w:sz="0" w:space="0" w:color="auto"/>
        <w:bottom w:val="none" w:sz="0" w:space="0" w:color="auto"/>
        <w:right w:val="none" w:sz="0" w:space="0" w:color="auto"/>
      </w:divBdr>
    </w:div>
    <w:div w:id="1147435225">
      <w:marLeft w:val="0"/>
      <w:marRight w:val="0"/>
      <w:marTop w:val="0"/>
      <w:marBottom w:val="0"/>
      <w:divBdr>
        <w:top w:val="none" w:sz="0" w:space="0" w:color="auto"/>
        <w:left w:val="none" w:sz="0" w:space="0" w:color="auto"/>
        <w:bottom w:val="none" w:sz="0" w:space="0" w:color="auto"/>
        <w:right w:val="none" w:sz="0" w:space="0" w:color="auto"/>
      </w:divBdr>
    </w:div>
    <w:div w:id="1147435226">
      <w:marLeft w:val="0"/>
      <w:marRight w:val="0"/>
      <w:marTop w:val="0"/>
      <w:marBottom w:val="0"/>
      <w:divBdr>
        <w:top w:val="none" w:sz="0" w:space="0" w:color="auto"/>
        <w:left w:val="none" w:sz="0" w:space="0" w:color="auto"/>
        <w:bottom w:val="none" w:sz="0" w:space="0" w:color="auto"/>
        <w:right w:val="none" w:sz="0" w:space="0" w:color="auto"/>
      </w:divBdr>
    </w:div>
    <w:div w:id="1147435227">
      <w:marLeft w:val="0"/>
      <w:marRight w:val="0"/>
      <w:marTop w:val="0"/>
      <w:marBottom w:val="0"/>
      <w:divBdr>
        <w:top w:val="none" w:sz="0" w:space="0" w:color="auto"/>
        <w:left w:val="none" w:sz="0" w:space="0" w:color="auto"/>
        <w:bottom w:val="none" w:sz="0" w:space="0" w:color="auto"/>
        <w:right w:val="none" w:sz="0" w:space="0" w:color="auto"/>
      </w:divBdr>
    </w:div>
    <w:div w:id="1147435228">
      <w:marLeft w:val="0"/>
      <w:marRight w:val="0"/>
      <w:marTop w:val="0"/>
      <w:marBottom w:val="0"/>
      <w:divBdr>
        <w:top w:val="none" w:sz="0" w:space="0" w:color="auto"/>
        <w:left w:val="none" w:sz="0" w:space="0" w:color="auto"/>
        <w:bottom w:val="none" w:sz="0" w:space="0" w:color="auto"/>
        <w:right w:val="none" w:sz="0" w:space="0" w:color="auto"/>
      </w:divBdr>
    </w:div>
    <w:div w:id="1147435229">
      <w:marLeft w:val="0"/>
      <w:marRight w:val="0"/>
      <w:marTop w:val="0"/>
      <w:marBottom w:val="0"/>
      <w:divBdr>
        <w:top w:val="none" w:sz="0" w:space="0" w:color="auto"/>
        <w:left w:val="none" w:sz="0" w:space="0" w:color="auto"/>
        <w:bottom w:val="none" w:sz="0" w:space="0" w:color="auto"/>
        <w:right w:val="none" w:sz="0" w:space="0" w:color="auto"/>
      </w:divBdr>
    </w:div>
    <w:div w:id="1147435230">
      <w:marLeft w:val="0"/>
      <w:marRight w:val="0"/>
      <w:marTop w:val="0"/>
      <w:marBottom w:val="0"/>
      <w:divBdr>
        <w:top w:val="none" w:sz="0" w:space="0" w:color="auto"/>
        <w:left w:val="none" w:sz="0" w:space="0" w:color="auto"/>
        <w:bottom w:val="none" w:sz="0" w:space="0" w:color="auto"/>
        <w:right w:val="none" w:sz="0" w:space="0" w:color="auto"/>
      </w:divBdr>
    </w:div>
    <w:div w:id="1147435231">
      <w:marLeft w:val="0"/>
      <w:marRight w:val="0"/>
      <w:marTop w:val="0"/>
      <w:marBottom w:val="0"/>
      <w:divBdr>
        <w:top w:val="none" w:sz="0" w:space="0" w:color="auto"/>
        <w:left w:val="none" w:sz="0" w:space="0" w:color="auto"/>
        <w:bottom w:val="none" w:sz="0" w:space="0" w:color="auto"/>
        <w:right w:val="none" w:sz="0" w:space="0" w:color="auto"/>
      </w:divBdr>
    </w:div>
    <w:div w:id="1147435232">
      <w:marLeft w:val="0"/>
      <w:marRight w:val="0"/>
      <w:marTop w:val="0"/>
      <w:marBottom w:val="0"/>
      <w:divBdr>
        <w:top w:val="none" w:sz="0" w:space="0" w:color="auto"/>
        <w:left w:val="none" w:sz="0" w:space="0" w:color="auto"/>
        <w:bottom w:val="none" w:sz="0" w:space="0" w:color="auto"/>
        <w:right w:val="none" w:sz="0" w:space="0" w:color="auto"/>
      </w:divBdr>
    </w:div>
    <w:div w:id="1147435233">
      <w:marLeft w:val="0"/>
      <w:marRight w:val="0"/>
      <w:marTop w:val="0"/>
      <w:marBottom w:val="0"/>
      <w:divBdr>
        <w:top w:val="none" w:sz="0" w:space="0" w:color="auto"/>
        <w:left w:val="none" w:sz="0" w:space="0" w:color="auto"/>
        <w:bottom w:val="none" w:sz="0" w:space="0" w:color="auto"/>
        <w:right w:val="none" w:sz="0" w:space="0" w:color="auto"/>
      </w:divBdr>
    </w:div>
    <w:div w:id="1147435234">
      <w:marLeft w:val="0"/>
      <w:marRight w:val="0"/>
      <w:marTop w:val="0"/>
      <w:marBottom w:val="0"/>
      <w:divBdr>
        <w:top w:val="none" w:sz="0" w:space="0" w:color="auto"/>
        <w:left w:val="none" w:sz="0" w:space="0" w:color="auto"/>
        <w:bottom w:val="none" w:sz="0" w:space="0" w:color="auto"/>
        <w:right w:val="none" w:sz="0" w:space="0" w:color="auto"/>
      </w:divBdr>
    </w:div>
    <w:div w:id="1147435235">
      <w:marLeft w:val="0"/>
      <w:marRight w:val="0"/>
      <w:marTop w:val="0"/>
      <w:marBottom w:val="0"/>
      <w:divBdr>
        <w:top w:val="none" w:sz="0" w:space="0" w:color="auto"/>
        <w:left w:val="none" w:sz="0" w:space="0" w:color="auto"/>
        <w:bottom w:val="none" w:sz="0" w:space="0" w:color="auto"/>
        <w:right w:val="none" w:sz="0" w:space="0" w:color="auto"/>
      </w:divBdr>
    </w:div>
    <w:div w:id="1147435236">
      <w:marLeft w:val="0"/>
      <w:marRight w:val="0"/>
      <w:marTop w:val="0"/>
      <w:marBottom w:val="0"/>
      <w:divBdr>
        <w:top w:val="none" w:sz="0" w:space="0" w:color="auto"/>
        <w:left w:val="none" w:sz="0" w:space="0" w:color="auto"/>
        <w:bottom w:val="none" w:sz="0" w:space="0" w:color="auto"/>
        <w:right w:val="none" w:sz="0" w:space="0" w:color="auto"/>
      </w:divBdr>
    </w:div>
    <w:div w:id="1147435237">
      <w:marLeft w:val="0"/>
      <w:marRight w:val="0"/>
      <w:marTop w:val="0"/>
      <w:marBottom w:val="0"/>
      <w:divBdr>
        <w:top w:val="none" w:sz="0" w:space="0" w:color="auto"/>
        <w:left w:val="none" w:sz="0" w:space="0" w:color="auto"/>
        <w:bottom w:val="none" w:sz="0" w:space="0" w:color="auto"/>
        <w:right w:val="none" w:sz="0" w:space="0" w:color="auto"/>
      </w:divBdr>
    </w:div>
    <w:div w:id="1147435238">
      <w:marLeft w:val="0"/>
      <w:marRight w:val="0"/>
      <w:marTop w:val="0"/>
      <w:marBottom w:val="0"/>
      <w:divBdr>
        <w:top w:val="none" w:sz="0" w:space="0" w:color="auto"/>
        <w:left w:val="none" w:sz="0" w:space="0" w:color="auto"/>
        <w:bottom w:val="none" w:sz="0" w:space="0" w:color="auto"/>
        <w:right w:val="none" w:sz="0" w:space="0" w:color="auto"/>
      </w:divBdr>
    </w:div>
    <w:div w:id="1147435239">
      <w:marLeft w:val="0"/>
      <w:marRight w:val="0"/>
      <w:marTop w:val="0"/>
      <w:marBottom w:val="0"/>
      <w:divBdr>
        <w:top w:val="none" w:sz="0" w:space="0" w:color="auto"/>
        <w:left w:val="none" w:sz="0" w:space="0" w:color="auto"/>
        <w:bottom w:val="none" w:sz="0" w:space="0" w:color="auto"/>
        <w:right w:val="none" w:sz="0" w:space="0" w:color="auto"/>
      </w:divBdr>
    </w:div>
    <w:div w:id="1147435240">
      <w:marLeft w:val="0"/>
      <w:marRight w:val="0"/>
      <w:marTop w:val="0"/>
      <w:marBottom w:val="0"/>
      <w:divBdr>
        <w:top w:val="none" w:sz="0" w:space="0" w:color="auto"/>
        <w:left w:val="none" w:sz="0" w:space="0" w:color="auto"/>
        <w:bottom w:val="none" w:sz="0" w:space="0" w:color="auto"/>
        <w:right w:val="none" w:sz="0" w:space="0" w:color="auto"/>
      </w:divBdr>
    </w:div>
    <w:div w:id="1147435241">
      <w:marLeft w:val="0"/>
      <w:marRight w:val="0"/>
      <w:marTop w:val="0"/>
      <w:marBottom w:val="0"/>
      <w:divBdr>
        <w:top w:val="none" w:sz="0" w:space="0" w:color="auto"/>
        <w:left w:val="none" w:sz="0" w:space="0" w:color="auto"/>
        <w:bottom w:val="none" w:sz="0" w:space="0" w:color="auto"/>
        <w:right w:val="none" w:sz="0" w:space="0" w:color="auto"/>
      </w:divBdr>
    </w:div>
    <w:div w:id="1147435242">
      <w:marLeft w:val="0"/>
      <w:marRight w:val="0"/>
      <w:marTop w:val="0"/>
      <w:marBottom w:val="0"/>
      <w:divBdr>
        <w:top w:val="none" w:sz="0" w:space="0" w:color="auto"/>
        <w:left w:val="none" w:sz="0" w:space="0" w:color="auto"/>
        <w:bottom w:val="none" w:sz="0" w:space="0" w:color="auto"/>
        <w:right w:val="none" w:sz="0" w:space="0" w:color="auto"/>
      </w:divBdr>
    </w:div>
    <w:div w:id="1147435243">
      <w:marLeft w:val="0"/>
      <w:marRight w:val="0"/>
      <w:marTop w:val="0"/>
      <w:marBottom w:val="0"/>
      <w:divBdr>
        <w:top w:val="none" w:sz="0" w:space="0" w:color="auto"/>
        <w:left w:val="none" w:sz="0" w:space="0" w:color="auto"/>
        <w:bottom w:val="none" w:sz="0" w:space="0" w:color="auto"/>
        <w:right w:val="none" w:sz="0" w:space="0" w:color="auto"/>
      </w:divBdr>
    </w:div>
    <w:div w:id="1147435244">
      <w:marLeft w:val="0"/>
      <w:marRight w:val="0"/>
      <w:marTop w:val="0"/>
      <w:marBottom w:val="0"/>
      <w:divBdr>
        <w:top w:val="none" w:sz="0" w:space="0" w:color="auto"/>
        <w:left w:val="none" w:sz="0" w:space="0" w:color="auto"/>
        <w:bottom w:val="none" w:sz="0" w:space="0" w:color="auto"/>
        <w:right w:val="none" w:sz="0" w:space="0" w:color="auto"/>
      </w:divBdr>
    </w:div>
    <w:div w:id="1147435245">
      <w:marLeft w:val="0"/>
      <w:marRight w:val="0"/>
      <w:marTop w:val="0"/>
      <w:marBottom w:val="0"/>
      <w:divBdr>
        <w:top w:val="none" w:sz="0" w:space="0" w:color="auto"/>
        <w:left w:val="none" w:sz="0" w:space="0" w:color="auto"/>
        <w:bottom w:val="none" w:sz="0" w:space="0" w:color="auto"/>
        <w:right w:val="none" w:sz="0" w:space="0" w:color="auto"/>
      </w:divBdr>
    </w:div>
    <w:div w:id="1147435246">
      <w:marLeft w:val="0"/>
      <w:marRight w:val="0"/>
      <w:marTop w:val="0"/>
      <w:marBottom w:val="0"/>
      <w:divBdr>
        <w:top w:val="none" w:sz="0" w:space="0" w:color="auto"/>
        <w:left w:val="none" w:sz="0" w:space="0" w:color="auto"/>
        <w:bottom w:val="none" w:sz="0" w:space="0" w:color="auto"/>
        <w:right w:val="none" w:sz="0" w:space="0" w:color="auto"/>
      </w:divBdr>
    </w:div>
    <w:div w:id="1147435247">
      <w:marLeft w:val="0"/>
      <w:marRight w:val="0"/>
      <w:marTop w:val="0"/>
      <w:marBottom w:val="0"/>
      <w:divBdr>
        <w:top w:val="none" w:sz="0" w:space="0" w:color="auto"/>
        <w:left w:val="none" w:sz="0" w:space="0" w:color="auto"/>
        <w:bottom w:val="none" w:sz="0" w:space="0" w:color="auto"/>
        <w:right w:val="none" w:sz="0" w:space="0" w:color="auto"/>
      </w:divBdr>
    </w:div>
    <w:div w:id="1147435248">
      <w:marLeft w:val="0"/>
      <w:marRight w:val="0"/>
      <w:marTop w:val="0"/>
      <w:marBottom w:val="0"/>
      <w:divBdr>
        <w:top w:val="none" w:sz="0" w:space="0" w:color="auto"/>
        <w:left w:val="none" w:sz="0" w:space="0" w:color="auto"/>
        <w:bottom w:val="none" w:sz="0" w:space="0" w:color="auto"/>
        <w:right w:val="none" w:sz="0" w:space="0" w:color="auto"/>
      </w:divBdr>
    </w:div>
    <w:div w:id="1147435249">
      <w:marLeft w:val="0"/>
      <w:marRight w:val="0"/>
      <w:marTop w:val="0"/>
      <w:marBottom w:val="0"/>
      <w:divBdr>
        <w:top w:val="none" w:sz="0" w:space="0" w:color="auto"/>
        <w:left w:val="none" w:sz="0" w:space="0" w:color="auto"/>
        <w:bottom w:val="none" w:sz="0" w:space="0" w:color="auto"/>
        <w:right w:val="none" w:sz="0" w:space="0" w:color="auto"/>
      </w:divBdr>
    </w:div>
    <w:div w:id="1147435250">
      <w:marLeft w:val="0"/>
      <w:marRight w:val="0"/>
      <w:marTop w:val="0"/>
      <w:marBottom w:val="0"/>
      <w:divBdr>
        <w:top w:val="none" w:sz="0" w:space="0" w:color="auto"/>
        <w:left w:val="none" w:sz="0" w:space="0" w:color="auto"/>
        <w:bottom w:val="none" w:sz="0" w:space="0" w:color="auto"/>
        <w:right w:val="none" w:sz="0" w:space="0" w:color="auto"/>
      </w:divBdr>
    </w:div>
    <w:div w:id="1147435251">
      <w:marLeft w:val="0"/>
      <w:marRight w:val="0"/>
      <w:marTop w:val="0"/>
      <w:marBottom w:val="0"/>
      <w:divBdr>
        <w:top w:val="none" w:sz="0" w:space="0" w:color="auto"/>
        <w:left w:val="none" w:sz="0" w:space="0" w:color="auto"/>
        <w:bottom w:val="none" w:sz="0" w:space="0" w:color="auto"/>
        <w:right w:val="none" w:sz="0" w:space="0" w:color="auto"/>
      </w:divBdr>
    </w:div>
    <w:div w:id="1147435252">
      <w:marLeft w:val="0"/>
      <w:marRight w:val="0"/>
      <w:marTop w:val="0"/>
      <w:marBottom w:val="0"/>
      <w:divBdr>
        <w:top w:val="none" w:sz="0" w:space="0" w:color="auto"/>
        <w:left w:val="none" w:sz="0" w:space="0" w:color="auto"/>
        <w:bottom w:val="none" w:sz="0" w:space="0" w:color="auto"/>
        <w:right w:val="none" w:sz="0" w:space="0" w:color="auto"/>
      </w:divBdr>
    </w:div>
    <w:div w:id="1147435253">
      <w:marLeft w:val="0"/>
      <w:marRight w:val="0"/>
      <w:marTop w:val="0"/>
      <w:marBottom w:val="0"/>
      <w:divBdr>
        <w:top w:val="none" w:sz="0" w:space="0" w:color="auto"/>
        <w:left w:val="none" w:sz="0" w:space="0" w:color="auto"/>
        <w:bottom w:val="none" w:sz="0" w:space="0" w:color="auto"/>
        <w:right w:val="none" w:sz="0" w:space="0" w:color="auto"/>
      </w:divBdr>
    </w:div>
    <w:div w:id="1147435254">
      <w:marLeft w:val="0"/>
      <w:marRight w:val="0"/>
      <w:marTop w:val="0"/>
      <w:marBottom w:val="0"/>
      <w:divBdr>
        <w:top w:val="none" w:sz="0" w:space="0" w:color="auto"/>
        <w:left w:val="none" w:sz="0" w:space="0" w:color="auto"/>
        <w:bottom w:val="none" w:sz="0" w:space="0" w:color="auto"/>
        <w:right w:val="none" w:sz="0" w:space="0" w:color="auto"/>
      </w:divBdr>
    </w:div>
    <w:div w:id="1147435255">
      <w:marLeft w:val="0"/>
      <w:marRight w:val="0"/>
      <w:marTop w:val="0"/>
      <w:marBottom w:val="0"/>
      <w:divBdr>
        <w:top w:val="none" w:sz="0" w:space="0" w:color="auto"/>
        <w:left w:val="none" w:sz="0" w:space="0" w:color="auto"/>
        <w:bottom w:val="none" w:sz="0" w:space="0" w:color="auto"/>
        <w:right w:val="none" w:sz="0" w:space="0" w:color="auto"/>
      </w:divBdr>
    </w:div>
    <w:div w:id="1147435256">
      <w:marLeft w:val="0"/>
      <w:marRight w:val="0"/>
      <w:marTop w:val="0"/>
      <w:marBottom w:val="0"/>
      <w:divBdr>
        <w:top w:val="none" w:sz="0" w:space="0" w:color="auto"/>
        <w:left w:val="none" w:sz="0" w:space="0" w:color="auto"/>
        <w:bottom w:val="none" w:sz="0" w:space="0" w:color="auto"/>
        <w:right w:val="none" w:sz="0" w:space="0" w:color="auto"/>
      </w:divBdr>
    </w:div>
    <w:div w:id="1147435257">
      <w:marLeft w:val="0"/>
      <w:marRight w:val="0"/>
      <w:marTop w:val="0"/>
      <w:marBottom w:val="0"/>
      <w:divBdr>
        <w:top w:val="none" w:sz="0" w:space="0" w:color="auto"/>
        <w:left w:val="none" w:sz="0" w:space="0" w:color="auto"/>
        <w:bottom w:val="none" w:sz="0" w:space="0" w:color="auto"/>
        <w:right w:val="none" w:sz="0" w:space="0" w:color="auto"/>
      </w:divBdr>
    </w:div>
    <w:div w:id="1147435258">
      <w:marLeft w:val="0"/>
      <w:marRight w:val="0"/>
      <w:marTop w:val="0"/>
      <w:marBottom w:val="0"/>
      <w:divBdr>
        <w:top w:val="none" w:sz="0" w:space="0" w:color="auto"/>
        <w:left w:val="none" w:sz="0" w:space="0" w:color="auto"/>
        <w:bottom w:val="none" w:sz="0" w:space="0" w:color="auto"/>
        <w:right w:val="none" w:sz="0" w:space="0" w:color="auto"/>
      </w:divBdr>
    </w:div>
    <w:div w:id="1147435259">
      <w:marLeft w:val="0"/>
      <w:marRight w:val="0"/>
      <w:marTop w:val="0"/>
      <w:marBottom w:val="0"/>
      <w:divBdr>
        <w:top w:val="none" w:sz="0" w:space="0" w:color="auto"/>
        <w:left w:val="none" w:sz="0" w:space="0" w:color="auto"/>
        <w:bottom w:val="none" w:sz="0" w:space="0" w:color="auto"/>
        <w:right w:val="none" w:sz="0" w:space="0" w:color="auto"/>
      </w:divBdr>
    </w:div>
    <w:div w:id="1147435260">
      <w:marLeft w:val="0"/>
      <w:marRight w:val="0"/>
      <w:marTop w:val="0"/>
      <w:marBottom w:val="0"/>
      <w:divBdr>
        <w:top w:val="none" w:sz="0" w:space="0" w:color="auto"/>
        <w:left w:val="none" w:sz="0" w:space="0" w:color="auto"/>
        <w:bottom w:val="none" w:sz="0" w:space="0" w:color="auto"/>
        <w:right w:val="none" w:sz="0" w:space="0" w:color="auto"/>
      </w:divBdr>
    </w:div>
    <w:div w:id="1147435261">
      <w:marLeft w:val="0"/>
      <w:marRight w:val="0"/>
      <w:marTop w:val="0"/>
      <w:marBottom w:val="0"/>
      <w:divBdr>
        <w:top w:val="none" w:sz="0" w:space="0" w:color="auto"/>
        <w:left w:val="none" w:sz="0" w:space="0" w:color="auto"/>
        <w:bottom w:val="none" w:sz="0" w:space="0" w:color="auto"/>
        <w:right w:val="none" w:sz="0" w:space="0" w:color="auto"/>
      </w:divBdr>
    </w:div>
    <w:div w:id="1147435262">
      <w:marLeft w:val="0"/>
      <w:marRight w:val="0"/>
      <w:marTop w:val="0"/>
      <w:marBottom w:val="0"/>
      <w:divBdr>
        <w:top w:val="none" w:sz="0" w:space="0" w:color="auto"/>
        <w:left w:val="none" w:sz="0" w:space="0" w:color="auto"/>
        <w:bottom w:val="none" w:sz="0" w:space="0" w:color="auto"/>
        <w:right w:val="none" w:sz="0" w:space="0" w:color="auto"/>
      </w:divBdr>
    </w:div>
    <w:div w:id="1147435263">
      <w:marLeft w:val="0"/>
      <w:marRight w:val="0"/>
      <w:marTop w:val="0"/>
      <w:marBottom w:val="0"/>
      <w:divBdr>
        <w:top w:val="none" w:sz="0" w:space="0" w:color="auto"/>
        <w:left w:val="none" w:sz="0" w:space="0" w:color="auto"/>
        <w:bottom w:val="none" w:sz="0" w:space="0" w:color="auto"/>
        <w:right w:val="none" w:sz="0" w:space="0" w:color="auto"/>
      </w:divBdr>
    </w:div>
    <w:div w:id="1147435264">
      <w:marLeft w:val="0"/>
      <w:marRight w:val="0"/>
      <w:marTop w:val="0"/>
      <w:marBottom w:val="0"/>
      <w:divBdr>
        <w:top w:val="none" w:sz="0" w:space="0" w:color="auto"/>
        <w:left w:val="none" w:sz="0" w:space="0" w:color="auto"/>
        <w:bottom w:val="none" w:sz="0" w:space="0" w:color="auto"/>
        <w:right w:val="none" w:sz="0" w:space="0" w:color="auto"/>
      </w:divBdr>
    </w:div>
    <w:div w:id="1147435265">
      <w:marLeft w:val="0"/>
      <w:marRight w:val="0"/>
      <w:marTop w:val="0"/>
      <w:marBottom w:val="0"/>
      <w:divBdr>
        <w:top w:val="none" w:sz="0" w:space="0" w:color="auto"/>
        <w:left w:val="none" w:sz="0" w:space="0" w:color="auto"/>
        <w:bottom w:val="none" w:sz="0" w:space="0" w:color="auto"/>
        <w:right w:val="none" w:sz="0" w:space="0" w:color="auto"/>
      </w:divBdr>
    </w:div>
    <w:div w:id="1147435266">
      <w:marLeft w:val="0"/>
      <w:marRight w:val="0"/>
      <w:marTop w:val="0"/>
      <w:marBottom w:val="0"/>
      <w:divBdr>
        <w:top w:val="none" w:sz="0" w:space="0" w:color="auto"/>
        <w:left w:val="none" w:sz="0" w:space="0" w:color="auto"/>
        <w:bottom w:val="none" w:sz="0" w:space="0" w:color="auto"/>
        <w:right w:val="none" w:sz="0" w:space="0" w:color="auto"/>
      </w:divBdr>
    </w:div>
    <w:div w:id="1147435267">
      <w:marLeft w:val="0"/>
      <w:marRight w:val="0"/>
      <w:marTop w:val="0"/>
      <w:marBottom w:val="0"/>
      <w:divBdr>
        <w:top w:val="none" w:sz="0" w:space="0" w:color="auto"/>
        <w:left w:val="none" w:sz="0" w:space="0" w:color="auto"/>
        <w:bottom w:val="none" w:sz="0" w:space="0" w:color="auto"/>
        <w:right w:val="none" w:sz="0" w:space="0" w:color="auto"/>
      </w:divBdr>
    </w:div>
    <w:div w:id="1147435268">
      <w:marLeft w:val="0"/>
      <w:marRight w:val="0"/>
      <w:marTop w:val="0"/>
      <w:marBottom w:val="0"/>
      <w:divBdr>
        <w:top w:val="none" w:sz="0" w:space="0" w:color="auto"/>
        <w:left w:val="none" w:sz="0" w:space="0" w:color="auto"/>
        <w:bottom w:val="none" w:sz="0" w:space="0" w:color="auto"/>
        <w:right w:val="none" w:sz="0" w:space="0" w:color="auto"/>
      </w:divBdr>
    </w:div>
    <w:div w:id="1147435269">
      <w:marLeft w:val="0"/>
      <w:marRight w:val="0"/>
      <w:marTop w:val="0"/>
      <w:marBottom w:val="0"/>
      <w:divBdr>
        <w:top w:val="none" w:sz="0" w:space="0" w:color="auto"/>
        <w:left w:val="none" w:sz="0" w:space="0" w:color="auto"/>
        <w:bottom w:val="none" w:sz="0" w:space="0" w:color="auto"/>
        <w:right w:val="none" w:sz="0" w:space="0" w:color="auto"/>
      </w:divBdr>
    </w:div>
    <w:div w:id="1147435270">
      <w:marLeft w:val="0"/>
      <w:marRight w:val="0"/>
      <w:marTop w:val="0"/>
      <w:marBottom w:val="0"/>
      <w:divBdr>
        <w:top w:val="none" w:sz="0" w:space="0" w:color="auto"/>
        <w:left w:val="none" w:sz="0" w:space="0" w:color="auto"/>
        <w:bottom w:val="none" w:sz="0" w:space="0" w:color="auto"/>
        <w:right w:val="none" w:sz="0" w:space="0" w:color="auto"/>
      </w:divBdr>
    </w:div>
    <w:div w:id="1147435271">
      <w:marLeft w:val="0"/>
      <w:marRight w:val="0"/>
      <w:marTop w:val="0"/>
      <w:marBottom w:val="0"/>
      <w:divBdr>
        <w:top w:val="none" w:sz="0" w:space="0" w:color="auto"/>
        <w:left w:val="none" w:sz="0" w:space="0" w:color="auto"/>
        <w:bottom w:val="none" w:sz="0" w:space="0" w:color="auto"/>
        <w:right w:val="none" w:sz="0" w:space="0" w:color="auto"/>
      </w:divBdr>
    </w:div>
    <w:div w:id="1147435272">
      <w:marLeft w:val="0"/>
      <w:marRight w:val="0"/>
      <w:marTop w:val="0"/>
      <w:marBottom w:val="0"/>
      <w:divBdr>
        <w:top w:val="none" w:sz="0" w:space="0" w:color="auto"/>
        <w:left w:val="none" w:sz="0" w:space="0" w:color="auto"/>
        <w:bottom w:val="none" w:sz="0" w:space="0" w:color="auto"/>
        <w:right w:val="none" w:sz="0" w:space="0" w:color="auto"/>
      </w:divBdr>
    </w:div>
    <w:div w:id="1147435273">
      <w:marLeft w:val="0"/>
      <w:marRight w:val="0"/>
      <w:marTop w:val="0"/>
      <w:marBottom w:val="0"/>
      <w:divBdr>
        <w:top w:val="none" w:sz="0" w:space="0" w:color="auto"/>
        <w:left w:val="none" w:sz="0" w:space="0" w:color="auto"/>
        <w:bottom w:val="none" w:sz="0" w:space="0" w:color="auto"/>
        <w:right w:val="none" w:sz="0" w:space="0" w:color="auto"/>
      </w:divBdr>
    </w:div>
    <w:div w:id="1147435274">
      <w:marLeft w:val="0"/>
      <w:marRight w:val="0"/>
      <w:marTop w:val="0"/>
      <w:marBottom w:val="0"/>
      <w:divBdr>
        <w:top w:val="none" w:sz="0" w:space="0" w:color="auto"/>
        <w:left w:val="none" w:sz="0" w:space="0" w:color="auto"/>
        <w:bottom w:val="none" w:sz="0" w:space="0" w:color="auto"/>
        <w:right w:val="none" w:sz="0" w:space="0" w:color="auto"/>
      </w:divBdr>
    </w:div>
    <w:div w:id="1147435275">
      <w:marLeft w:val="0"/>
      <w:marRight w:val="0"/>
      <w:marTop w:val="0"/>
      <w:marBottom w:val="0"/>
      <w:divBdr>
        <w:top w:val="none" w:sz="0" w:space="0" w:color="auto"/>
        <w:left w:val="none" w:sz="0" w:space="0" w:color="auto"/>
        <w:bottom w:val="none" w:sz="0" w:space="0" w:color="auto"/>
        <w:right w:val="none" w:sz="0" w:space="0" w:color="auto"/>
      </w:divBdr>
    </w:div>
    <w:div w:id="1147435276">
      <w:marLeft w:val="0"/>
      <w:marRight w:val="0"/>
      <w:marTop w:val="0"/>
      <w:marBottom w:val="0"/>
      <w:divBdr>
        <w:top w:val="none" w:sz="0" w:space="0" w:color="auto"/>
        <w:left w:val="none" w:sz="0" w:space="0" w:color="auto"/>
        <w:bottom w:val="none" w:sz="0" w:space="0" w:color="auto"/>
        <w:right w:val="none" w:sz="0" w:space="0" w:color="auto"/>
      </w:divBdr>
    </w:div>
    <w:div w:id="1147435277">
      <w:marLeft w:val="0"/>
      <w:marRight w:val="0"/>
      <w:marTop w:val="0"/>
      <w:marBottom w:val="0"/>
      <w:divBdr>
        <w:top w:val="none" w:sz="0" w:space="0" w:color="auto"/>
        <w:left w:val="none" w:sz="0" w:space="0" w:color="auto"/>
        <w:bottom w:val="none" w:sz="0" w:space="0" w:color="auto"/>
        <w:right w:val="none" w:sz="0" w:space="0" w:color="auto"/>
      </w:divBdr>
    </w:div>
    <w:div w:id="1147435278">
      <w:marLeft w:val="0"/>
      <w:marRight w:val="0"/>
      <w:marTop w:val="0"/>
      <w:marBottom w:val="0"/>
      <w:divBdr>
        <w:top w:val="none" w:sz="0" w:space="0" w:color="auto"/>
        <w:left w:val="none" w:sz="0" w:space="0" w:color="auto"/>
        <w:bottom w:val="none" w:sz="0" w:space="0" w:color="auto"/>
        <w:right w:val="none" w:sz="0" w:space="0" w:color="auto"/>
      </w:divBdr>
    </w:div>
    <w:div w:id="1147435279">
      <w:marLeft w:val="0"/>
      <w:marRight w:val="0"/>
      <w:marTop w:val="0"/>
      <w:marBottom w:val="0"/>
      <w:divBdr>
        <w:top w:val="none" w:sz="0" w:space="0" w:color="auto"/>
        <w:left w:val="none" w:sz="0" w:space="0" w:color="auto"/>
        <w:bottom w:val="none" w:sz="0" w:space="0" w:color="auto"/>
        <w:right w:val="none" w:sz="0" w:space="0" w:color="auto"/>
      </w:divBdr>
    </w:div>
    <w:div w:id="1147435280">
      <w:marLeft w:val="0"/>
      <w:marRight w:val="0"/>
      <w:marTop w:val="0"/>
      <w:marBottom w:val="0"/>
      <w:divBdr>
        <w:top w:val="none" w:sz="0" w:space="0" w:color="auto"/>
        <w:left w:val="none" w:sz="0" w:space="0" w:color="auto"/>
        <w:bottom w:val="none" w:sz="0" w:space="0" w:color="auto"/>
        <w:right w:val="none" w:sz="0" w:space="0" w:color="auto"/>
      </w:divBdr>
    </w:div>
    <w:div w:id="1147435281">
      <w:marLeft w:val="0"/>
      <w:marRight w:val="0"/>
      <w:marTop w:val="0"/>
      <w:marBottom w:val="0"/>
      <w:divBdr>
        <w:top w:val="none" w:sz="0" w:space="0" w:color="auto"/>
        <w:left w:val="none" w:sz="0" w:space="0" w:color="auto"/>
        <w:bottom w:val="none" w:sz="0" w:space="0" w:color="auto"/>
        <w:right w:val="none" w:sz="0" w:space="0" w:color="auto"/>
      </w:divBdr>
    </w:div>
    <w:div w:id="1147435282">
      <w:marLeft w:val="0"/>
      <w:marRight w:val="0"/>
      <w:marTop w:val="0"/>
      <w:marBottom w:val="0"/>
      <w:divBdr>
        <w:top w:val="none" w:sz="0" w:space="0" w:color="auto"/>
        <w:left w:val="none" w:sz="0" w:space="0" w:color="auto"/>
        <w:bottom w:val="none" w:sz="0" w:space="0" w:color="auto"/>
        <w:right w:val="none" w:sz="0" w:space="0" w:color="auto"/>
      </w:divBdr>
    </w:div>
    <w:div w:id="1147435283">
      <w:marLeft w:val="0"/>
      <w:marRight w:val="0"/>
      <w:marTop w:val="0"/>
      <w:marBottom w:val="0"/>
      <w:divBdr>
        <w:top w:val="none" w:sz="0" w:space="0" w:color="auto"/>
        <w:left w:val="none" w:sz="0" w:space="0" w:color="auto"/>
        <w:bottom w:val="none" w:sz="0" w:space="0" w:color="auto"/>
        <w:right w:val="none" w:sz="0" w:space="0" w:color="auto"/>
      </w:divBdr>
    </w:div>
    <w:div w:id="1147435284">
      <w:marLeft w:val="0"/>
      <w:marRight w:val="0"/>
      <w:marTop w:val="0"/>
      <w:marBottom w:val="0"/>
      <w:divBdr>
        <w:top w:val="none" w:sz="0" w:space="0" w:color="auto"/>
        <w:left w:val="none" w:sz="0" w:space="0" w:color="auto"/>
        <w:bottom w:val="none" w:sz="0" w:space="0" w:color="auto"/>
        <w:right w:val="none" w:sz="0" w:space="0" w:color="auto"/>
      </w:divBdr>
    </w:div>
    <w:div w:id="1147435285">
      <w:marLeft w:val="0"/>
      <w:marRight w:val="0"/>
      <w:marTop w:val="0"/>
      <w:marBottom w:val="0"/>
      <w:divBdr>
        <w:top w:val="none" w:sz="0" w:space="0" w:color="auto"/>
        <w:left w:val="none" w:sz="0" w:space="0" w:color="auto"/>
        <w:bottom w:val="none" w:sz="0" w:space="0" w:color="auto"/>
        <w:right w:val="none" w:sz="0" w:space="0" w:color="auto"/>
      </w:divBdr>
    </w:div>
    <w:div w:id="1147435286">
      <w:marLeft w:val="0"/>
      <w:marRight w:val="0"/>
      <w:marTop w:val="0"/>
      <w:marBottom w:val="0"/>
      <w:divBdr>
        <w:top w:val="none" w:sz="0" w:space="0" w:color="auto"/>
        <w:left w:val="none" w:sz="0" w:space="0" w:color="auto"/>
        <w:bottom w:val="none" w:sz="0" w:space="0" w:color="auto"/>
        <w:right w:val="none" w:sz="0" w:space="0" w:color="auto"/>
      </w:divBdr>
    </w:div>
    <w:div w:id="1147435287">
      <w:marLeft w:val="0"/>
      <w:marRight w:val="0"/>
      <w:marTop w:val="0"/>
      <w:marBottom w:val="0"/>
      <w:divBdr>
        <w:top w:val="none" w:sz="0" w:space="0" w:color="auto"/>
        <w:left w:val="none" w:sz="0" w:space="0" w:color="auto"/>
        <w:bottom w:val="none" w:sz="0" w:space="0" w:color="auto"/>
        <w:right w:val="none" w:sz="0" w:space="0" w:color="auto"/>
      </w:divBdr>
    </w:div>
    <w:div w:id="1147435288">
      <w:marLeft w:val="0"/>
      <w:marRight w:val="0"/>
      <w:marTop w:val="0"/>
      <w:marBottom w:val="0"/>
      <w:divBdr>
        <w:top w:val="none" w:sz="0" w:space="0" w:color="auto"/>
        <w:left w:val="none" w:sz="0" w:space="0" w:color="auto"/>
        <w:bottom w:val="none" w:sz="0" w:space="0" w:color="auto"/>
        <w:right w:val="none" w:sz="0" w:space="0" w:color="auto"/>
      </w:divBdr>
    </w:div>
    <w:div w:id="1147435289">
      <w:marLeft w:val="0"/>
      <w:marRight w:val="0"/>
      <w:marTop w:val="0"/>
      <w:marBottom w:val="0"/>
      <w:divBdr>
        <w:top w:val="none" w:sz="0" w:space="0" w:color="auto"/>
        <w:left w:val="none" w:sz="0" w:space="0" w:color="auto"/>
        <w:bottom w:val="none" w:sz="0" w:space="0" w:color="auto"/>
        <w:right w:val="none" w:sz="0" w:space="0" w:color="auto"/>
      </w:divBdr>
    </w:div>
    <w:div w:id="1147435290">
      <w:marLeft w:val="0"/>
      <w:marRight w:val="0"/>
      <w:marTop w:val="0"/>
      <w:marBottom w:val="0"/>
      <w:divBdr>
        <w:top w:val="none" w:sz="0" w:space="0" w:color="auto"/>
        <w:left w:val="none" w:sz="0" w:space="0" w:color="auto"/>
        <w:bottom w:val="none" w:sz="0" w:space="0" w:color="auto"/>
        <w:right w:val="none" w:sz="0" w:space="0" w:color="auto"/>
      </w:divBdr>
    </w:div>
    <w:div w:id="1147435291">
      <w:marLeft w:val="0"/>
      <w:marRight w:val="0"/>
      <w:marTop w:val="0"/>
      <w:marBottom w:val="0"/>
      <w:divBdr>
        <w:top w:val="none" w:sz="0" w:space="0" w:color="auto"/>
        <w:left w:val="none" w:sz="0" w:space="0" w:color="auto"/>
        <w:bottom w:val="none" w:sz="0" w:space="0" w:color="auto"/>
        <w:right w:val="none" w:sz="0" w:space="0" w:color="auto"/>
      </w:divBdr>
    </w:div>
    <w:div w:id="1147435292">
      <w:marLeft w:val="0"/>
      <w:marRight w:val="0"/>
      <w:marTop w:val="0"/>
      <w:marBottom w:val="0"/>
      <w:divBdr>
        <w:top w:val="none" w:sz="0" w:space="0" w:color="auto"/>
        <w:left w:val="none" w:sz="0" w:space="0" w:color="auto"/>
        <w:bottom w:val="none" w:sz="0" w:space="0" w:color="auto"/>
        <w:right w:val="none" w:sz="0" w:space="0" w:color="auto"/>
      </w:divBdr>
    </w:div>
    <w:div w:id="1147435293">
      <w:marLeft w:val="0"/>
      <w:marRight w:val="0"/>
      <w:marTop w:val="0"/>
      <w:marBottom w:val="0"/>
      <w:divBdr>
        <w:top w:val="none" w:sz="0" w:space="0" w:color="auto"/>
        <w:left w:val="none" w:sz="0" w:space="0" w:color="auto"/>
        <w:bottom w:val="none" w:sz="0" w:space="0" w:color="auto"/>
        <w:right w:val="none" w:sz="0" w:space="0" w:color="auto"/>
      </w:divBdr>
    </w:div>
    <w:div w:id="1147435294">
      <w:marLeft w:val="0"/>
      <w:marRight w:val="0"/>
      <w:marTop w:val="0"/>
      <w:marBottom w:val="0"/>
      <w:divBdr>
        <w:top w:val="none" w:sz="0" w:space="0" w:color="auto"/>
        <w:left w:val="none" w:sz="0" w:space="0" w:color="auto"/>
        <w:bottom w:val="none" w:sz="0" w:space="0" w:color="auto"/>
        <w:right w:val="none" w:sz="0" w:space="0" w:color="auto"/>
      </w:divBdr>
    </w:div>
    <w:div w:id="1147435295">
      <w:marLeft w:val="0"/>
      <w:marRight w:val="0"/>
      <w:marTop w:val="0"/>
      <w:marBottom w:val="0"/>
      <w:divBdr>
        <w:top w:val="none" w:sz="0" w:space="0" w:color="auto"/>
        <w:left w:val="none" w:sz="0" w:space="0" w:color="auto"/>
        <w:bottom w:val="none" w:sz="0" w:space="0" w:color="auto"/>
        <w:right w:val="none" w:sz="0" w:space="0" w:color="auto"/>
      </w:divBdr>
    </w:div>
    <w:div w:id="1147435296">
      <w:marLeft w:val="0"/>
      <w:marRight w:val="0"/>
      <w:marTop w:val="0"/>
      <w:marBottom w:val="0"/>
      <w:divBdr>
        <w:top w:val="none" w:sz="0" w:space="0" w:color="auto"/>
        <w:left w:val="none" w:sz="0" w:space="0" w:color="auto"/>
        <w:bottom w:val="none" w:sz="0" w:space="0" w:color="auto"/>
        <w:right w:val="none" w:sz="0" w:space="0" w:color="auto"/>
      </w:divBdr>
    </w:div>
    <w:div w:id="1147435297">
      <w:marLeft w:val="0"/>
      <w:marRight w:val="0"/>
      <w:marTop w:val="0"/>
      <w:marBottom w:val="0"/>
      <w:divBdr>
        <w:top w:val="none" w:sz="0" w:space="0" w:color="auto"/>
        <w:left w:val="none" w:sz="0" w:space="0" w:color="auto"/>
        <w:bottom w:val="none" w:sz="0" w:space="0" w:color="auto"/>
        <w:right w:val="none" w:sz="0" w:space="0" w:color="auto"/>
      </w:divBdr>
    </w:div>
    <w:div w:id="1147435298">
      <w:marLeft w:val="0"/>
      <w:marRight w:val="0"/>
      <w:marTop w:val="0"/>
      <w:marBottom w:val="0"/>
      <w:divBdr>
        <w:top w:val="none" w:sz="0" w:space="0" w:color="auto"/>
        <w:left w:val="none" w:sz="0" w:space="0" w:color="auto"/>
        <w:bottom w:val="none" w:sz="0" w:space="0" w:color="auto"/>
        <w:right w:val="none" w:sz="0" w:space="0" w:color="auto"/>
      </w:divBdr>
    </w:div>
    <w:div w:id="1147435299">
      <w:marLeft w:val="0"/>
      <w:marRight w:val="0"/>
      <w:marTop w:val="0"/>
      <w:marBottom w:val="0"/>
      <w:divBdr>
        <w:top w:val="none" w:sz="0" w:space="0" w:color="auto"/>
        <w:left w:val="none" w:sz="0" w:space="0" w:color="auto"/>
        <w:bottom w:val="none" w:sz="0" w:space="0" w:color="auto"/>
        <w:right w:val="none" w:sz="0" w:space="0" w:color="auto"/>
      </w:divBdr>
    </w:div>
    <w:div w:id="1147435300">
      <w:marLeft w:val="0"/>
      <w:marRight w:val="0"/>
      <w:marTop w:val="0"/>
      <w:marBottom w:val="0"/>
      <w:divBdr>
        <w:top w:val="none" w:sz="0" w:space="0" w:color="auto"/>
        <w:left w:val="none" w:sz="0" w:space="0" w:color="auto"/>
        <w:bottom w:val="none" w:sz="0" w:space="0" w:color="auto"/>
        <w:right w:val="none" w:sz="0" w:space="0" w:color="auto"/>
      </w:divBdr>
    </w:div>
    <w:div w:id="1147435301">
      <w:marLeft w:val="0"/>
      <w:marRight w:val="0"/>
      <w:marTop w:val="0"/>
      <w:marBottom w:val="0"/>
      <w:divBdr>
        <w:top w:val="none" w:sz="0" w:space="0" w:color="auto"/>
        <w:left w:val="none" w:sz="0" w:space="0" w:color="auto"/>
        <w:bottom w:val="none" w:sz="0" w:space="0" w:color="auto"/>
        <w:right w:val="none" w:sz="0" w:space="0" w:color="auto"/>
      </w:divBdr>
    </w:div>
    <w:div w:id="1147435302">
      <w:marLeft w:val="0"/>
      <w:marRight w:val="0"/>
      <w:marTop w:val="0"/>
      <w:marBottom w:val="0"/>
      <w:divBdr>
        <w:top w:val="none" w:sz="0" w:space="0" w:color="auto"/>
        <w:left w:val="none" w:sz="0" w:space="0" w:color="auto"/>
        <w:bottom w:val="none" w:sz="0" w:space="0" w:color="auto"/>
        <w:right w:val="none" w:sz="0" w:space="0" w:color="auto"/>
      </w:divBdr>
    </w:div>
    <w:div w:id="1147435303">
      <w:marLeft w:val="0"/>
      <w:marRight w:val="0"/>
      <w:marTop w:val="0"/>
      <w:marBottom w:val="0"/>
      <w:divBdr>
        <w:top w:val="none" w:sz="0" w:space="0" w:color="auto"/>
        <w:left w:val="none" w:sz="0" w:space="0" w:color="auto"/>
        <w:bottom w:val="none" w:sz="0" w:space="0" w:color="auto"/>
        <w:right w:val="none" w:sz="0" w:space="0" w:color="auto"/>
      </w:divBdr>
    </w:div>
    <w:div w:id="1147435304">
      <w:marLeft w:val="0"/>
      <w:marRight w:val="0"/>
      <w:marTop w:val="0"/>
      <w:marBottom w:val="0"/>
      <w:divBdr>
        <w:top w:val="none" w:sz="0" w:space="0" w:color="auto"/>
        <w:left w:val="none" w:sz="0" w:space="0" w:color="auto"/>
        <w:bottom w:val="none" w:sz="0" w:space="0" w:color="auto"/>
        <w:right w:val="none" w:sz="0" w:space="0" w:color="auto"/>
      </w:divBdr>
    </w:div>
    <w:div w:id="1147435305">
      <w:marLeft w:val="0"/>
      <w:marRight w:val="0"/>
      <w:marTop w:val="0"/>
      <w:marBottom w:val="0"/>
      <w:divBdr>
        <w:top w:val="none" w:sz="0" w:space="0" w:color="auto"/>
        <w:left w:val="none" w:sz="0" w:space="0" w:color="auto"/>
        <w:bottom w:val="none" w:sz="0" w:space="0" w:color="auto"/>
        <w:right w:val="none" w:sz="0" w:space="0" w:color="auto"/>
      </w:divBdr>
    </w:div>
    <w:div w:id="1147435306">
      <w:marLeft w:val="0"/>
      <w:marRight w:val="0"/>
      <w:marTop w:val="0"/>
      <w:marBottom w:val="0"/>
      <w:divBdr>
        <w:top w:val="none" w:sz="0" w:space="0" w:color="auto"/>
        <w:left w:val="none" w:sz="0" w:space="0" w:color="auto"/>
        <w:bottom w:val="none" w:sz="0" w:space="0" w:color="auto"/>
        <w:right w:val="none" w:sz="0" w:space="0" w:color="auto"/>
      </w:divBdr>
    </w:div>
    <w:div w:id="1147435307">
      <w:marLeft w:val="0"/>
      <w:marRight w:val="0"/>
      <w:marTop w:val="0"/>
      <w:marBottom w:val="0"/>
      <w:divBdr>
        <w:top w:val="none" w:sz="0" w:space="0" w:color="auto"/>
        <w:left w:val="none" w:sz="0" w:space="0" w:color="auto"/>
        <w:bottom w:val="none" w:sz="0" w:space="0" w:color="auto"/>
        <w:right w:val="none" w:sz="0" w:space="0" w:color="auto"/>
      </w:divBdr>
    </w:div>
    <w:div w:id="1147435308">
      <w:marLeft w:val="0"/>
      <w:marRight w:val="0"/>
      <w:marTop w:val="0"/>
      <w:marBottom w:val="0"/>
      <w:divBdr>
        <w:top w:val="none" w:sz="0" w:space="0" w:color="auto"/>
        <w:left w:val="none" w:sz="0" w:space="0" w:color="auto"/>
        <w:bottom w:val="none" w:sz="0" w:space="0" w:color="auto"/>
        <w:right w:val="none" w:sz="0" w:space="0" w:color="auto"/>
      </w:divBdr>
    </w:div>
    <w:div w:id="1147435309">
      <w:marLeft w:val="0"/>
      <w:marRight w:val="0"/>
      <w:marTop w:val="0"/>
      <w:marBottom w:val="0"/>
      <w:divBdr>
        <w:top w:val="none" w:sz="0" w:space="0" w:color="auto"/>
        <w:left w:val="none" w:sz="0" w:space="0" w:color="auto"/>
        <w:bottom w:val="none" w:sz="0" w:space="0" w:color="auto"/>
        <w:right w:val="none" w:sz="0" w:space="0" w:color="auto"/>
      </w:divBdr>
    </w:div>
    <w:div w:id="1147435310">
      <w:marLeft w:val="0"/>
      <w:marRight w:val="0"/>
      <w:marTop w:val="0"/>
      <w:marBottom w:val="0"/>
      <w:divBdr>
        <w:top w:val="none" w:sz="0" w:space="0" w:color="auto"/>
        <w:left w:val="none" w:sz="0" w:space="0" w:color="auto"/>
        <w:bottom w:val="none" w:sz="0" w:space="0" w:color="auto"/>
        <w:right w:val="none" w:sz="0" w:space="0" w:color="auto"/>
      </w:divBdr>
    </w:div>
    <w:div w:id="1147435311">
      <w:marLeft w:val="0"/>
      <w:marRight w:val="0"/>
      <w:marTop w:val="0"/>
      <w:marBottom w:val="0"/>
      <w:divBdr>
        <w:top w:val="none" w:sz="0" w:space="0" w:color="auto"/>
        <w:left w:val="none" w:sz="0" w:space="0" w:color="auto"/>
        <w:bottom w:val="none" w:sz="0" w:space="0" w:color="auto"/>
        <w:right w:val="none" w:sz="0" w:space="0" w:color="auto"/>
      </w:divBdr>
    </w:div>
    <w:div w:id="1147435312">
      <w:marLeft w:val="0"/>
      <w:marRight w:val="0"/>
      <w:marTop w:val="0"/>
      <w:marBottom w:val="0"/>
      <w:divBdr>
        <w:top w:val="none" w:sz="0" w:space="0" w:color="auto"/>
        <w:left w:val="none" w:sz="0" w:space="0" w:color="auto"/>
        <w:bottom w:val="none" w:sz="0" w:space="0" w:color="auto"/>
        <w:right w:val="none" w:sz="0" w:space="0" w:color="auto"/>
      </w:divBdr>
    </w:div>
    <w:div w:id="1147435313">
      <w:marLeft w:val="0"/>
      <w:marRight w:val="0"/>
      <w:marTop w:val="0"/>
      <w:marBottom w:val="0"/>
      <w:divBdr>
        <w:top w:val="none" w:sz="0" w:space="0" w:color="auto"/>
        <w:left w:val="none" w:sz="0" w:space="0" w:color="auto"/>
        <w:bottom w:val="none" w:sz="0" w:space="0" w:color="auto"/>
        <w:right w:val="none" w:sz="0" w:space="0" w:color="auto"/>
      </w:divBdr>
    </w:div>
    <w:div w:id="1147435314">
      <w:marLeft w:val="0"/>
      <w:marRight w:val="0"/>
      <w:marTop w:val="0"/>
      <w:marBottom w:val="0"/>
      <w:divBdr>
        <w:top w:val="none" w:sz="0" w:space="0" w:color="auto"/>
        <w:left w:val="none" w:sz="0" w:space="0" w:color="auto"/>
        <w:bottom w:val="none" w:sz="0" w:space="0" w:color="auto"/>
        <w:right w:val="none" w:sz="0" w:space="0" w:color="auto"/>
      </w:divBdr>
    </w:div>
    <w:div w:id="1147435315">
      <w:marLeft w:val="0"/>
      <w:marRight w:val="0"/>
      <w:marTop w:val="0"/>
      <w:marBottom w:val="0"/>
      <w:divBdr>
        <w:top w:val="none" w:sz="0" w:space="0" w:color="auto"/>
        <w:left w:val="none" w:sz="0" w:space="0" w:color="auto"/>
        <w:bottom w:val="none" w:sz="0" w:space="0" w:color="auto"/>
        <w:right w:val="none" w:sz="0" w:space="0" w:color="auto"/>
      </w:divBdr>
    </w:div>
    <w:div w:id="1147435316">
      <w:marLeft w:val="0"/>
      <w:marRight w:val="0"/>
      <w:marTop w:val="0"/>
      <w:marBottom w:val="0"/>
      <w:divBdr>
        <w:top w:val="none" w:sz="0" w:space="0" w:color="auto"/>
        <w:left w:val="none" w:sz="0" w:space="0" w:color="auto"/>
        <w:bottom w:val="none" w:sz="0" w:space="0" w:color="auto"/>
        <w:right w:val="none" w:sz="0" w:space="0" w:color="auto"/>
      </w:divBdr>
    </w:div>
    <w:div w:id="1147435317">
      <w:marLeft w:val="0"/>
      <w:marRight w:val="0"/>
      <w:marTop w:val="0"/>
      <w:marBottom w:val="0"/>
      <w:divBdr>
        <w:top w:val="none" w:sz="0" w:space="0" w:color="auto"/>
        <w:left w:val="none" w:sz="0" w:space="0" w:color="auto"/>
        <w:bottom w:val="none" w:sz="0" w:space="0" w:color="auto"/>
        <w:right w:val="none" w:sz="0" w:space="0" w:color="auto"/>
      </w:divBdr>
    </w:div>
    <w:div w:id="1147435318">
      <w:marLeft w:val="0"/>
      <w:marRight w:val="0"/>
      <w:marTop w:val="0"/>
      <w:marBottom w:val="0"/>
      <w:divBdr>
        <w:top w:val="none" w:sz="0" w:space="0" w:color="auto"/>
        <w:left w:val="none" w:sz="0" w:space="0" w:color="auto"/>
        <w:bottom w:val="none" w:sz="0" w:space="0" w:color="auto"/>
        <w:right w:val="none" w:sz="0" w:space="0" w:color="auto"/>
      </w:divBdr>
    </w:div>
    <w:div w:id="1147435319">
      <w:marLeft w:val="0"/>
      <w:marRight w:val="0"/>
      <w:marTop w:val="0"/>
      <w:marBottom w:val="0"/>
      <w:divBdr>
        <w:top w:val="none" w:sz="0" w:space="0" w:color="auto"/>
        <w:left w:val="none" w:sz="0" w:space="0" w:color="auto"/>
        <w:bottom w:val="none" w:sz="0" w:space="0" w:color="auto"/>
        <w:right w:val="none" w:sz="0" w:space="0" w:color="auto"/>
      </w:divBdr>
    </w:div>
    <w:div w:id="1147435320">
      <w:marLeft w:val="0"/>
      <w:marRight w:val="0"/>
      <w:marTop w:val="0"/>
      <w:marBottom w:val="0"/>
      <w:divBdr>
        <w:top w:val="none" w:sz="0" w:space="0" w:color="auto"/>
        <w:left w:val="none" w:sz="0" w:space="0" w:color="auto"/>
        <w:bottom w:val="none" w:sz="0" w:space="0" w:color="auto"/>
        <w:right w:val="none" w:sz="0" w:space="0" w:color="auto"/>
      </w:divBdr>
    </w:div>
    <w:div w:id="1147435321">
      <w:marLeft w:val="0"/>
      <w:marRight w:val="0"/>
      <w:marTop w:val="0"/>
      <w:marBottom w:val="0"/>
      <w:divBdr>
        <w:top w:val="none" w:sz="0" w:space="0" w:color="auto"/>
        <w:left w:val="none" w:sz="0" w:space="0" w:color="auto"/>
        <w:bottom w:val="none" w:sz="0" w:space="0" w:color="auto"/>
        <w:right w:val="none" w:sz="0" w:space="0" w:color="auto"/>
      </w:divBdr>
    </w:div>
    <w:div w:id="1147435322">
      <w:marLeft w:val="0"/>
      <w:marRight w:val="0"/>
      <w:marTop w:val="0"/>
      <w:marBottom w:val="0"/>
      <w:divBdr>
        <w:top w:val="none" w:sz="0" w:space="0" w:color="auto"/>
        <w:left w:val="none" w:sz="0" w:space="0" w:color="auto"/>
        <w:bottom w:val="none" w:sz="0" w:space="0" w:color="auto"/>
        <w:right w:val="none" w:sz="0" w:space="0" w:color="auto"/>
      </w:divBdr>
    </w:div>
    <w:div w:id="1147435323">
      <w:marLeft w:val="0"/>
      <w:marRight w:val="0"/>
      <w:marTop w:val="0"/>
      <w:marBottom w:val="0"/>
      <w:divBdr>
        <w:top w:val="none" w:sz="0" w:space="0" w:color="auto"/>
        <w:left w:val="none" w:sz="0" w:space="0" w:color="auto"/>
        <w:bottom w:val="none" w:sz="0" w:space="0" w:color="auto"/>
        <w:right w:val="none" w:sz="0" w:space="0" w:color="auto"/>
      </w:divBdr>
    </w:div>
    <w:div w:id="1147435324">
      <w:marLeft w:val="0"/>
      <w:marRight w:val="0"/>
      <w:marTop w:val="0"/>
      <w:marBottom w:val="0"/>
      <w:divBdr>
        <w:top w:val="none" w:sz="0" w:space="0" w:color="auto"/>
        <w:left w:val="none" w:sz="0" w:space="0" w:color="auto"/>
        <w:bottom w:val="none" w:sz="0" w:space="0" w:color="auto"/>
        <w:right w:val="none" w:sz="0" w:space="0" w:color="auto"/>
      </w:divBdr>
    </w:div>
    <w:div w:id="1147435325">
      <w:marLeft w:val="0"/>
      <w:marRight w:val="0"/>
      <w:marTop w:val="0"/>
      <w:marBottom w:val="0"/>
      <w:divBdr>
        <w:top w:val="none" w:sz="0" w:space="0" w:color="auto"/>
        <w:left w:val="none" w:sz="0" w:space="0" w:color="auto"/>
        <w:bottom w:val="none" w:sz="0" w:space="0" w:color="auto"/>
        <w:right w:val="none" w:sz="0" w:space="0" w:color="auto"/>
      </w:divBdr>
    </w:div>
    <w:div w:id="1147435326">
      <w:marLeft w:val="0"/>
      <w:marRight w:val="0"/>
      <w:marTop w:val="0"/>
      <w:marBottom w:val="0"/>
      <w:divBdr>
        <w:top w:val="none" w:sz="0" w:space="0" w:color="auto"/>
        <w:left w:val="none" w:sz="0" w:space="0" w:color="auto"/>
        <w:bottom w:val="none" w:sz="0" w:space="0" w:color="auto"/>
        <w:right w:val="none" w:sz="0" w:space="0" w:color="auto"/>
      </w:divBdr>
    </w:div>
    <w:div w:id="1147435327">
      <w:marLeft w:val="0"/>
      <w:marRight w:val="0"/>
      <w:marTop w:val="0"/>
      <w:marBottom w:val="0"/>
      <w:divBdr>
        <w:top w:val="none" w:sz="0" w:space="0" w:color="auto"/>
        <w:left w:val="none" w:sz="0" w:space="0" w:color="auto"/>
        <w:bottom w:val="none" w:sz="0" w:space="0" w:color="auto"/>
        <w:right w:val="none" w:sz="0" w:space="0" w:color="auto"/>
      </w:divBdr>
    </w:div>
    <w:div w:id="1147435328">
      <w:marLeft w:val="0"/>
      <w:marRight w:val="0"/>
      <w:marTop w:val="0"/>
      <w:marBottom w:val="0"/>
      <w:divBdr>
        <w:top w:val="none" w:sz="0" w:space="0" w:color="auto"/>
        <w:left w:val="none" w:sz="0" w:space="0" w:color="auto"/>
        <w:bottom w:val="none" w:sz="0" w:space="0" w:color="auto"/>
        <w:right w:val="none" w:sz="0" w:space="0" w:color="auto"/>
      </w:divBdr>
    </w:div>
    <w:div w:id="1147435329">
      <w:marLeft w:val="0"/>
      <w:marRight w:val="0"/>
      <w:marTop w:val="0"/>
      <w:marBottom w:val="0"/>
      <w:divBdr>
        <w:top w:val="none" w:sz="0" w:space="0" w:color="auto"/>
        <w:left w:val="none" w:sz="0" w:space="0" w:color="auto"/>
        <w:bottom w:val="none" w:sz="0" w:space="0" w:color="auto"/>
        <w:right w:val="none" w:sz="0" w:space="0" w:color="auto"/>
      </w:divBdr>
    </w:div>
    <w:div w:id="1147435330">
      <w:marLeft w:val="0"/>
      <w:marRight w:val="0"/>
      <w:marTop w:val="0"/>
      <w:marBottom w:val="0"/>
      <w:divBdr>
        <w:top w:val="none" w:sz="0" w:space="0" w:color="auto"/>
        <w:left w:val="none" w:sz="0" w:space="0" w:color="auto"/>
        <w:bottom w:val="none" w:sz="0" w:space="0" w:color="auto"/>
        <w:right w:val="none" w:sz="0" w:space="0" w:color="auto"/>
      </w:divBdr>
    </w:div>
    <w:div w:id="1147435331">
      <w:marLeft w:val="0"/>
      <w:marRight w:val="0"/>
      <w:marTop w:val="0"/>
      <w:marBottom w:val="0"/>
      <w:divBdr>
        <w:top w:val="none" w:sz="0" w:space="0" w:color="auto"/>
        <w:left w:val="none" w:sz="0" w:space="0" w:color="auto"/>
        <w:bottom w:val="none" w:sz="0" w:space="0" w:color="auto"/>
        <w:right w:val="none" w:sz="0" w:space="0" w:color="auto"/>
      </w:divBdr>
    </w:div>
    <w:div w:id="1147435332">
      <w:marLeft w:val="0"/>
      <w:marRight w:val="0"/>
      <w:marTop w:val="0"/>
      <w:marBottom w:val="0"/>
      <w:divBdr>
        <w:top w:val="none" w:sz="0" w:space="0" w:color="auto"/>
        <w:left w:val="none" w:sz="0" w:space="0" w:color="auto"/>
        <w:bottom w:val="none" w:sz="0" w:space="0" w:color="auto"/>
        <w:right w:val="none" w:sz="0" w:space="0" w:color="auto"/>
      </w:divBdr>
    </w:div>
    <w:div w:id="1147435333">
      <w:marLeft w:val="0"/>
      <w:marRight w:val="0"/>
      <w:marTop w:val="0"/>
      <w:marBottom w:val="0"/>
      <w:divBdr>
        <w:top w:val="none" w:sz="0" w:space="0" w:color="auto"/>
        <w:left w:val="none" w:sz="0" w:space="0" w:color="auto"/>
        <w:bottom w:val="none" w:sz="0" w:space="0" w:color="auto"/>
        <w:right w:val="none" w:sz="0" w:space="0" w:color="auto"/>
      </w:divBdr>
    </w:div>
    <w:div w:id="1147435334">
      <w:marLeft w:val="0"/>
      <w:marRight w:val="0"/>
      <w:marTop w:val="0"/>
      <w:marBottom w:val="0"/>
      <w:divBdr>
        <w:top w:val="none" w:sz="0" w:space="0" w:color="auto"/>
        <w:left w:val="none" w:sz="0" w:space="0" w:color="auto"/>
        <w:bottom w:val="none" w:sz="0" w:space="0" w:color="auto"/>
        <w:right w:val="none" w:sz="0" w:space="0" w:color="auto"/>
      </w:divBdr>
    </w:div>
    <w:div w:id="1147435335">
      <w:marLeft w:val="0"/>
      <w:marRight w:val="0"/>
      <w:marTop w:val="0"/>
      <w:marBottom w:val="0"/>
      <w:divBdr>
        <w:top w:val="none" w:sz="0" w:space="0" w:color="auto"/>
        <w:left w:val="none" w:sz="0" w:space="0" w:color="auto"/>
        <w:bottom w:val="none" w:sz="0" w:space="0" w:color="auto"/>
        <w:right w:val="none" w:sz="0" w:space="0" w:color="auto"/>
      </w:divBdr>
    </w:div>
    <w:div w:id="1147435336">
      <w:marLeft w:val="0"/>
      <w:marRight w:val="0"/>
      <w:marTop w:val="0"/>
      <w:marBottom w:val="0"/>
      <w:divBdr>
        <w:top w:val="none" w:sz="0" w:space="0" w:color="auto"/>
        <w:left w:val="none" w:sz="0" w:space="0" w:color="auto"/>
        <w:bottom w:val="none" w:sz="0" w:space="0" w:color="auto"/>
        <w:right w:val="none" w:sz="0" w:space="0" w:color="auto"/>
      </w:divBdr>
    </w:div>
    <w:div w:id="1147435337">
      <w:marLeft w:val="0"/>
      <w:marRight w:val="0"/>
      <w:marTop w:val="0"/>
      <w:marBottom w:val="0"/>
      <w:divBdr>
        <w:top w:val="none" w:sz="0" w:space="0" w:color="auto"/>
        <w:left w:val="none" w:sz="0" w:space="0" w:color="auto"/>
        <w:bottom w:val="none" w:sz="0" w:space="0" w:color="auto"/>
        <w:right w:val="none" w:sz="0" w:space="0" w:color="auto"/>
      </w:divBdr>
    </w:div>
    <w:div w:id="1147435338">
      <w:marLeft w:val="0"/>
      <w:marRight w:val="0"/>
      <w:marTop w:val="0"/>
      <w:marBottom w:val="0"/>
      <w:divBdr>
        <w:top w:val="none" w:sz="0" w:space="0" w:color="auto"/>
        <w:left w:val="none" w:sz="0" w:space="0" w:color="auto"/>
        <w:bottom w:val="none" w:sz="0" w:space="0" w:color="auto"/>
        <w:right w:val="none" w:sz="0" w:space="0" w:color="auto"/>
      </w:divBdr>
    </w:div>
    <w:div w:id="1147435339">
      <w:marLeft w:val="0"/>
      <w:marRight w:val="0"/>
      <w:marTop w:val="0"/>
      <w:marBottom w:val="0"/>
      <w:divBdr>
        <w:top w:val="none" w:sz="0" w:space="0" w:color="auto"/>
        <w:left w:val="none" w:sz="0" w:space="0" w:color="auto"/>
        <w:bottom w:val="none" w:sz="0" w:space="0" w:color="auto"/>
        <w:right w:val="none" w:sz="0" w:space="0" w:color="auto"/>
      </w:divBdr>
    </w:div>
    <w:div w:id="1147435340">
      <w:marLeft w:val="0"/>
      <w:marRight w:val="0"/>
      <w:marTop w:val="0"/>
      <w:marBottom w:val="0"/>
      <w:divBdr>
        <w:top w:val="none" w:sz="0" w:space="0" w:color="auto"/>
        <w:left w:val="none" w:sz="0" w:space="0" w:color="auto"/>
        <w:bottom w:val="none" w:sz="0" w:space="0" w:color="auto"/>
        <w:right w:val="none" w:sz="0" w:space="0" w:color="auto"/>
      </w:divBdr>
    </w:div>
    <w:div w:id="1147435341">
      <w:marLeft w:val="0"/>
      <w:marRight w:val="0"/>
      <w:marTop w:val="0"/>
      <w:marBottom w:val="0"/>
      <w:divBdr>
        <w:top w:val="none" w:sz="0" w:space="0" w:color="auto"/>
        <w:left w:val="none" w:sz="0" w:space="0" w:color="auto"/>
        <w:bottom w:val="none" w:sz="0" w:space="0" w:color="auto"/>
        <w:right w:val="none" w:sz="0" w:space="0" w:color="auto"/>
      </w:divBdr>
    </w:div>
    <w:div w:id="1147435342">
      <w:marLeft w:val="0"/>
      <w:marRight w:val="0"/>
      <w:marTop w:val="0"/>
      <w:marBottom w:val="0"/>
      <w:divBdr>
        <w:top w:val="none" w:sz="0" w:space="0" w:color="auto"/>
        <w:left w:val="none" w:sz="0" w:space="0" w:color="auto"/>
        <w:bottom w:val="none" w:sz="0" w:space="0" w:color="auto"/>
        <w:right w:val="none" w:sz="0" w:space="0" w:color="auto"/>
      </w:divBdr>
    </w:div>
    <w:div w:id="1147435343">
      <w:marLeft w:val="0"/>
      <w:marRight w:val="0"/>
      <w:marTop w:val="0"/>
      <w:marBottom w:val="0"/>
      <w:divBdr>
        <w:top w:val="none" w:sz="0" w:space="0" w:color="auto"/>
        <w:left w:val="none" w:sz="0" w:space="0" w:color="auto"/>
        <w:bottom w:val="none" w:sz="0" w:space="0" w:color="auto"/>
        <w:right w:val="none" w:sz="0" w:space="0" w:color="auto"/>
      </w:divBdr>
    </w:div>
    <w:div w:id="1147435344">
      <w:marLeft w:val="0"/>
      <w:marRight w:val="0"/>
      <w:marTop w:val="0"/>
      <w:marBottom w:val="0"/>
      <w:divBdr>
        <w:top w:val="none" w:sz="0" w:space="0" w:color="auto"/>
        <w:left w:val="none" w:sz="0" w:space="0" w:color="auto"/>
        <w:bottom w:val="none" w:sz="0" w:space="0" w:color="auto"/>
        <w:right w:val="none" w:sz="0" w:space="0" w:color="auto"/>
      </w:divBdr>
    </w:div>
    <w:div w:id="1147435345">
      <w:marLeft w:val="0"/>
      <w:marRight w:val="0"/>
      <w:marTop w:val="0"/>
      <w:marBottom w:val="0"/>
      <w:divBdr>
        <w:top w:val="none" w:sz="0" w:space="0" w:color="auto"/>
        <w:left w:val="none" w:sz="0" w:space="0" w:color="auto"/>
        <w:bottom w:val="none" w:sz="0" w:space="0" w:color="auto"/>
        <w:right w:val="none" w:sz="0" w:space="0" w:color="auto"/>
      </w:divBdr>
    </w:div>
    <w:div w:id="1147435346">
      <w:marLeft w:val="0"/>
      <w:marRight w:val="0"/>
      <w:marTop w:val="0"/>
      <w:marBottom w:val="0"/>
      <w:divBdr>
        <w:top w:val="none" w:sz="0" w:space="0" w:color="auto"/>
        <w:left w:val="none" w:sz="0" w:space="0" w:color="auto"/>
        <w:bottom w:val="none" w:sz="0" w:space="0" w:color="auto"/>
        <w:right w:val="none" w:sz="0" w:space="0" w:color="auto"/>
      </w:divBdr>
    </w:div>
    <w:div w:id="1147435347">
      <w:marLeft w:val="0"/>
      <w:marRight w:val="0"/>
      <w:marTop w:val="0"/>
      <w:marBottom w:val="0"/>
      <w:divBdr>
        <w:top w:val="none" w:sz="0" w:space="0" w:color="auto"/>
        <w:left w:val="none" w:sz="0" w:space="0" w:color="auto"/>
        <w:bottom w:val="none" w:sz="0" w:space="0" w:color="auto"/>
        <w:right w:val="none" w:sz="0" w:space="0" w:color="auto"/>
      </w:divBdr>
    </w:div>
    <w:div w:id="1147435348">
      <w:marLeft w:val="0"/>
      <w:marRight w:val="0"/>
      <w:marTop w:val="0"/>
      <w:marBottom w:val="0"/>
      <w:divBdr>
        <w:top w:val="none" w:sz="0" w:space="0" w:color="auto"/>
        <w:left w:val="none" w:sz="0" w:space="0" w:color="auto"/>
        <w:bottom w:val="none" w:sz="0" w:space="0" w:color="auto"/>
        <w:right w:val="none" w:sz="0" w:space="0" w:color="auto"/>
      </w:divBdr>
    </w:div>
    <w:div w:id="1147435349">
      <w:marLeft w:val="0"/>
      <w:marRight w:val="0"/>
      <w:marTop w:val="0"/>
      <w:marBottom w:val="0"/>
      <w:divBdr>
        <w:top w:val="none" w:sz="0" w:space="0" w:color="auto"/>
        <w:left w:val="none" w:sz="0" w:space="0" w:color="auto"/>
        <w:bottom w:val="none" w:sz="0" w:space="0" w:color="auto"/>
        <w:right w:val="none" w:sz="0" w:space="0" w:color="auto"/>
      </w:divBdr>
    </w:div>
    <w:div w:id="1147435350">
      <w:marLeft w:val="0"/>
      <w:marRight w:val="0"/>
      <w:marTop w:val="0"/>
      <w:marBottom w:val="0"/>
      <w:divBdr>
        <w:top w:val="none" w:sz="0" w:space="0" w:color="auto"/>
        <w:left w:val="none" w:sz="0" w:space="0" w:color="auto"/>
        <w:bottom w:val="none" w:sz="0" w:space="0" w:color="auto"/>
        <w:right w:val="none" w:sz="0" w:space="0" w:color="auto"/>
      </w:divBdr>
    </w:div>
    <w:div w:id="1147435351">
      <w:marLeft w:val="0"/>
      <w:marRight w:val="0"/>
      <w:marTop w:val="0"/>
      <w:marBottom w:val="0"/>
      <w:divBdr>
        <w:top w:val="none" w:sz="0" w:space="0" w:color="auto"/>
        <w:left w:val="none" w:sz="0" w:space="0" w:color="auto"/>
        <w:bottom w:val="none" w:sz="0" w:space="0" w:color="auto"/>
        <w:right w:val="none" w:sz="0" w:space="0" w:color="auto"/>
      </w:divBdr>
    </w:div>
    <w:div w:id="1147435352">
      <w:marLeft w:val="0"/>
      <w:marRight w:val="0"/>
      <w:marTop w:val="0"/>
      <w:marBottom w:val="0"/>
      <w:divBdr>
        <w:top w:val="none" w:sz="0" w:space="0" w:color="auto"/>
        <w:left w:val="none" w:sz="0" w:space="0" w:color="auto"/>
        <w:bottom w:val="none" w:sz="0" w:space="0" w:color="auto"/>
        <w:right w:val="none" w:sz="0" w:space="0" w:color="auto"/>
      </w:divBdr>
    </w:div>
    <w:div w:id="1147435353">
      <w:marLeft w:val="0"/>
      <w:marRight w:val="0"/>
      <w:marTop w:val="0"/>
      <w:marBottom w:val="0"/>
      <w:divBdr>
        <w:top w:val="none" w:sz="0" w:space="0" w:color="auto"/>
        <w:left w:val="none" w:sz="0" w:space="0" w:color="auto"/>
        <w:bottom w:val="none" w:sz="0" w:space="0" w:color="auto"/>
        <w:right w:val="none" w:sz="0" w:space="0" w:color="auto"/>
      </w:divBdr>
    </w:div>
    <w:div w:id="1147435354">
      <w:marLeft w:val="0"/>
      <w:marRight w:val="0"/>
      <w:marTop w:val="0"/>
      <w:marBottom w:val="0"/>
      <w:divBdr>
        <w:top w:val="none" w:sz="0" w:space="0" w:color="auto"/>
        <w:left w:val="none" w:sz="0" w:space="0" w:color="auto"/>
        <w:bottom w:val="none" w:sz="0" w:space="0" w:color="auto"/>
        <w:right w:val="none" w:sz="0" w:space="0" w:color="auto"/>
      </w:divBdr>
    </w:div>
    <w:div w:id="1147435355">
      <w:marLeft w:val="0"/>
      <w:marRight w:val="0"/>
      <w:marTop w:val="0"/>
      <w:marBottom w:val="0"/>
      <w:divBdr>
        <w:top w:val="none" w:sz="0" w:space="0" w:color="auto"/>
        <w:left w:val="none" w:sz="0" w:space="0" w:color="auto"/>
        <w:bottom w:val="none" w:sz="0" w:space="0" w:color="auto"/>
        <w:right w:val="none" w:sz="0" w:space="0" w:color="auto"/>
      </w:divBdr>
    </w:div>
    <w:div w:id="1147435356">
      <w:marLeft w:val="0"/>
      <w:marRight w:val="0"/>
      <w:marTop w:val="0"/>
      <w:marBottom w:val="0"/>
      <w:divBdr>
        <w:top w:val="none" w:sz="0" w:space="0" w:color="auto"/>
        <w:left w:val="none" w:sz="0" w:space="0" w:color="auto"/>
        <w:bottom w:val="none" w:sz="0" w:space="0" w:color="auto"/>
        <w:right w:val="none" w:sz="0" w:space="0" w:color="auto"/>
      </w:divBdr>
    </w:div>
    <w:div w:id="1147435357">
      <w:marLeft w:val="0"/>
      <w:marRight w:val="0"/>
      <w:marTop w:val="0"/>
      <w:marBottom w:val="0"/>
      <w:divBdr>
        <w:top w:val="none" w:sz="0" w:space="0" w:color="auto"/>
        <w:left w:val="none" w:sz="0" w:space="0" w:color="auto"/>
        <w:bottom w:val="none" w:sz="0" w:space="0" w:color="auto"/>
        <w:right w:val="none" w:sz="0" w:space="0" w:color="auto"/>
      </w:divBdr>
    </w:div>
    <w:div w:id="1147435358">
      <w:marLeft w:val="0"/>
      <w:marRight w:val="0"/>
      <w:marTop w:val="0"/>
      <w:marBottom w:val="0"/>
      <w:divBdr>
        <w:top w:val="none" w:sz="0" w:space="0" w:color="auto"/>
        <w:left w:val="none" w:sz="0" w:space="0" w:color="auto"/>
        <w:bottom w:val="none" w:sz="0" w:space="0" w:color="auto"/>
        <w:right w:val="none" w:sz="0" w:space="0" w:color="auto"/>
      </w:divBdr>
    </w:div>
    <w:div w:id="1147435359">
      <w:marLeft w:val="0"/>
      <w:marRight w:val="0"/>
      <w:marTop w:val="0"/>
      <w:marBottom w:val="0"/>
      <w:divBdr>
        <w:top w:val="none" w:sz="0" w:space="0" w:color="auto"/>
        <w:left w:val="none" w:sz="0" w:space="0" w:color="auto"/>
        <w:bottom w:val="none" w:sz="0" w:space="0" w:color="auto"/>
        <w:right w:val="none" w:sz="0" w:space="0" w:color="auto"/>
      </w:divBdr>
    </w:div>
    <w:div w:id="1147435360">
      <w:marLeft w:val="0"/>
      <w:marRight w:val="0"/>
      <w:marTop w:val="0"/>
      <w:marBottom w:val="0"/>
      <w:divBdr>
        <w:top w:val="none" w:sz="0" w:space="0" w:color="auto"/>
        <w:left w:val="none" w:sz="0" w:space="0" w:color="auto"/>
        <w:bottom w:val="none" w:sz="0" w:space="0" w:color="auto"/>
        <w:right w:val="none" w:sz="0" w:space="0" w:color="auto"/>
      </w:divBdr>
    </w:div>
    <w:div w:id="1147435361">
      <w:marLeft w:val="0"/>
      <w:marRight w:val="0"/>
      <w:marTop w:val="0"/>
      <w:marBottom w:val="0"/>
      <w:divBdr>
        <w:top w:val="none" w:sz="0" w:space="0" w:color="auto"/>
        <w:left w:val="none" w:sz="0" w:space="0" w:color="auto"/>
        <w:bottom w:val="none" w:sz="0" w:space="0" w:color="auto"/>
        <w:right w:val="none" w:sz="0" w:space="0" w:color="auto"/>
      </w:divBdr>
    </w:div>
    <w:div w:id="1147435362">
      <w:marLeft w:val="0"/>
      <w:marRight w:val="0"/>
      <w:marTop w:val="0"/>
      <w:marBottom w:val="0"/>
      <w:divBdr>
        <w:top w:val="none" w:sz="0" w:space="0" w:color="auto"/>
        <w:left w:val="none" w:sz="0" w:space="0" w:color="auto"/>
        <w:bottom w:val="none" w:sz="0" w:space="0" w:color="auto"/>
        <w:right w:val="none" w:sz="0" w:space="0" w:color="auto"/>
      </w:divBdr>
    </w:div>
    <w:div w:id="1147435363">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 w:id="1147435365">
      <w:marLeft w:val="0"/>
      <w:marRight w:val="0"/>
      <w:marTop w:val="0"/>
      <w:marBottom w:val="0"/>
      <w:divBdr>
        <w:top w:val="none" w:sz="0" w:space="0" w:color="auto"/>
        <w:left w:val="none" w:sz="0" w:space="0" w:color="auto"/>
        <w:bottom w:val="none" w:sz="0" w:space="0" w:color="auto"/>
        <w:right w:val="none" w:sz="0" w:space="0" w:color="auto"/>
      </w:divBdr>
    </w:div>
    <w:div w:id="1147435366">
      <w:marLeft w:val="0"/>
      <w:marRight w:val="0"/>
      <w:marTop w:val="0"/>
      <w:marBottom w:val="0"/>
      <w:divBdr>
        <w:top w:val="none" w:sz="0" w:space="0" w:color="auto"/>
        <w:left w:val="none" w:sz="0" w:space="0" w:color="auto"/>
        <w:bottom w:val="none" w:sz="0" w:space="0" w:color="auto"/>
        <w:right w:val="none" w:sz="0" w:space="0" w:color="auto"/>
      </w:divBdr>
    </w:div>
    <w:div w:id="1147435368">
      <w:marLeft w:val="0"/>
      <w:marRight w:val="0"/>
      <w:marTop w:val="0"/>
      <w:marBottom w:val="0"/>
      <w:divBdr>
        <w:top w:val="none" w:sz="0" w:space="0" w:color="auto"/>
        <w:left w:val="none" w:sz="0" w:space="0" w:color="auto"/>
        <w:bottom w:val="none" w:sz="0" w:space="0" w:color="auto"/>
        <w:right w:val="none" w:sz="0" w:space="0" w:color="auto"/>
      </w:divBdr>
    </w:div>
    <w:div w:id="1147435369">
      <w:marLeft w:val="0"/>
      <w:marRight w:val="0"/>
      <w:marTop w:val="0"/>
      <w:marBottom w:val="0"/>
      <w:divBdr>
        <w:top w:val="none" w:sz="0" w:space="0" w:color="auto"/>
        <w:left w:val="none" w:sz="0" w:space="0" w:color="auto"/>
        <w:bottom w:val="none" w:sz="0" w:space="0" w:color="auto"/>
        <w:right w:val="none" w:sz="0" w:space="0" w:color="auto"/>
      </w:divBdr>
    </w:div>
    <w:div w:id="1147435370">
      <w:marLeft w:val="0"/>
      <w:marRight w:val="0"/>
      <w:marTop w:val="0"/>
      <w:marBottom w:val="0"/>
      <w:divBdr>
        <w:top w:val="none" w:sz="0" w:space="0" w:color="auto"/>
        <w:left w:val="none" w:sz="0" w:space="0" w:color="auto"/>
        <w:bottom w:val="none" w:sz="0" w:space="0" w:color="auto"/>
        <w:right w:val="none" w:sz="0" w:space="0" w:color="auto"/>
      </w:divBdr>
    </w:div>
    <w:div w:id="1147435371">
      <w:marLeft w:val="0"/>
      <w:marRight w:val="0"/>
      <w:marTop w:val="0"/>
      <w:marBottom w:val="0"/>
      <w:divBdr>
        <w:top w:val="none" w:sz="0" w:space="0" w:color="auto"/>
        <w:left w:val="none" w:sz="0" w:space="0" w:color="auto"/>
        <w:bottom w:val="none" w:sz="0" w:space="0" w:color="auto"/>
        <w:right w:val="none" w:sz="0" w:space="0" w:color="auto"/>
      </w:divBdr>
    </w:div>
    <w:div w:id="1147435372">
      <w:marLeft w:val="0"/>
      <w:marRight w:val="0"/>
      <w:marTop w:val="0"/>
      <w:marBottom w:val="0"/>
      <w:divBdr>
        <w:top w:val="none" w:sz="0" w:space="0" w:color="auto"/>
        <w:left w:val="none" w:sz="0" w:space="0" w:color="auto"/>
        <w:bottom w:val="none" w:sz="0" w:space="0" w:color="auto"/>
        <w:right w:val="none" w:sz="0" w:space="0" w:color="auto"/>
      </w:divBdr>
    </w:div>
    <w:div w:id="1147435373">
      <w:marLeft w:val="0"/>
      <w:marRight w:val="0"/>
      <w:marTop w:val="0"/>
      <w:marBottom w:val="0"/>
      <w:divBdr>
        <w:top w:val="none" w:sz="0" w:space="0" w:color="auto"/>
        <w:left w:val="none" w:sz="0" w:space="0" w:color="auto"/>
        <w:bottom w:val="none" w:sz="0" w:space="0" w:color="auto"/>
        <w:right w:val="none" w:sz="0" w:space="0" w:color="auto"/>
      </w:divBdr>
    </w:div>
    <w:div w:id="1147435374">
      <w:marLeft w:val="0"/>
      <w:marRight w:val="0"/>
      <w:marTop w:val="0"/>
      <w:marBottom w:val="0"/>
      <w:divBdr>
        <w:top w:val="none" w:sz="0" w:space="0" w:color="auto"/>
        <w:left w:val="none" w:sz="0" w:space="0" w:color="auto"/>
        <w:bottom w:val="none" w:sz="0" w:space="0" w:color="auto"/>
        <w:right w:val="none" w:sz="0" w:space="0" w:color="auto"/>
      </w:divBdr>
    </w:div>
    <w:div w:id="1147435375">
      <w:marLeft w:val="0"/>
      <w:marRight w:val="0"/>
      <w:marTop w:val="0"/>
      <w:marBottom w:val="0"/>
      <w:divBdr>
        <w:top w:val="none" w:sz="0" w:space="0" w:color="auto"/>
        <w:left w:val="none" w:sz="0" w:space="0" w:color="auto"/>
        <w:bottom w:val="none" w:sz="0" w:space="0" w:color="auto"/>
        <w:right w:val="none" w:sz="0" w:space="0" w:color="auto"/>
      </w:divBdr>
    </w:div>
    <w:div w:id="1147435376">
      <w:marLeft w:val="0"/>
      <w:marRight w:val="0"/>
      <w:marTop w:val="0"/>
      <w:marBottom w:val="0"/>
      <w:divBdr>
        <w:top w:val="none" w:sz="0" w:space="0" w:color="auto"/>
        <w:left w:val="none" w:sz="0" w:space="0" w:color="auto"/>
        <w:bottom w:val="none" w:sz="0" w:space="0" w:color="auto"/>
        <w:right w:val="none" w:sz="0" w:space="0" w:color="auto"/>
      </w:divBdr>
    </w:div>
    <w:div w:id="1147435377">
      <w:marLeft w:val="0"/>
      <w:marRight w:val="0"/>
      <w:marTop w:val="0"/>
      <w:marBottom w:val="0"/>
      <w:divBdr>
        <w:top w:val="none" w:sz="0" w:space="0" w:color="auto"/>
        <w:left w:val="none" w:sz="0" w:space="0" w:color="auto"/>
        <w:bottom w:val="none" w:sz="0" w:space="0" w:color="auto"/>
        <w:right w:val="none" w:sz="0" w:space="0" w:color="auto"/>
      </w:divBdr>
    </w:div>
    <w:div w:id="1147435378">
      <w:marLeft w:val="0"/>
      <w:marRight w:val="0"/>
      <w:marTop w:val="0"/>
      <w:marBottom w:val="0"/>
      <w:divBdr>
        <w:top w:val="none" w:sz="0" w:space="0" w:color="auto"/>
        <w:left w:val="none" w:sz="0" w:space="0" w:color="auto"/>
        <w:bottom w:val="none" w:sz="0" w:space="0" w:color="auto"/>
        <w:right w:val="none" w:sz="0" w:space="0" w:color="auto"/>
      </w:divBdr>
    </w:div>
    <w:div w:id="1147435379">
      <w:marLeft w:val="0"/>
      <w:marRight w:val="0"/>
      <w:marTop w:val="0"/>
      <w:marBottom w:val="0"/>
      <w:divBdr>
        <w:top w:val="none" w:sz="0" w:space="0" w:color="auto"/>
        <w:left w:val="none" w:sz="0" w:space="0" w:color="auto"/>
        <w:bottom w:val="none" w:sz="0" w:space="0" w:color="auto"/>
        <w:right w:val="none" w:sz="0" w:space="0" w:color="auto"/>
      </w:divBdr>
    </w:div>
    <w:div w:id="1147435380">
      <w:marLeft w:val="0"/>
      <w:marRight w:val="0"/>
      <w:marTop w:val="0"/>
      <w:marBottom w:val="0"/>
      <w:divBdr>
        <w:top w:val="none" w:sz="0" w:space="0" w:color="auto"/>
        <w:left w:val="none" w:sz="0" w:space="0" w:color="auto"/>
        <w:bottom w:val="none" w:sz="0" w:space="0" w:color="auto"/>
        <w:right w:val="none" w:sz="0" w:space="0" w:color="auto"/>
      </w:divBdr>
    </w:div>
    <w:div w:id="1147435381">
      <w:marLeft w:val="0"/>
      <w:marRight w:val="0"/>
      <w:marTop w:val="0"/>
      <w:marBottom w:val="0"/>
      <w:divBdr>
        <w:top w:val="none" w:sz="0" w:space="0" w:color="auto"/>
        <w:left w:val="none" w:sz="0" w:space="0" w:color="auto"/>
        <w:bottom w:val="none" w:sz="0" w:space="0" w:color="auto"/>
        <w:right w:val="none" w:sz="0" w:space="0" w:color="auto"/>
      </w:divBdr>
    </w:div>
    <w:div w:id="1147435382">
      <w:marLeft w:val="0"/>
      <w:marRight w:val="0"/>
      <w:marTop w:val="0"/>
      <w:marBottom w:val="0"/>
      <w:divBdr>
        <w:top w:val="none" w:sz="0" w:space="0" w:color="auto"/>
        <w:left w:val="none" w:sz="0" w:space="0" w:color="auto"/>
        <w:bottom w:val="none" w:sz="0" w:space="0" w:color="auto"/>
        <w:right w:val="none" w:sz="0" w:space="0" w:color="auto"/>
      </w:divBdr>
    </w:div>
    <w:div w:id="1147435383">
      <w:marLeft w:val="0"/>
      <w:marRight w:val="0"/>
      <w:marTop w:val="0"/>
      <w:marBottom w:val="0"/>
      <w:divBdr>
        <w:top w:val="none" w:sz="0" w:space="0" w:color="auto"/>
        <w:left w:val="none" w:sz="0" w:space="0" w:color="auto"/>
        <w:bottom w:val="none" w:sz="0" w:space="0" w:color="auto"/>
        <w:right w:val="none" w:sz="0" w:space="0" w:color="auto"/>
      </w:divBdr>
    </w:div>
    <w:div w:id="1147435384">
      <w:marLeft w:val="0"/>
      <w:marRight w:val="0"/>
      <w:marTop w:val="0"/>
      <w:marBottom w:val="0"/>
      <w:divBdr>
        <w:top w:val="none" w:sz="0" w:space="0" w:color="auto"/>
        <w:left w:val="none" w:sz="0" w:space="0" w:color="auto"/>
        <w:bottom w:val="none" w:sz="0" w:space="0" w:color="auto"/>
        <w:right w:val="none" w:sz="0" w:space="0" w:color="auto"/>
      </w:divBdr>
    </w:div>
    <w:div w:id="1147435385">
      <w:marLeft w:val="0"/>
      <w:marRight w:val="0"/>
      <w:marTop w:val="0"/>
      <w:marBottom w:val="0"/>
      <w:divBdr>
        <w:top w:val="none" w:sz="0" w:space="0" w:color="auto"/>
        <w:left w:val="none" w:sz="0" w:space="0" w:color="auto"/>
        <w:bottom w:val="none" w:sz="0" w:space="0" w:color="auto"/>
        <w:right w:val="none" w:sz="0" w:space="0" w:color="auto"/>
      </w:divBdr>
    </w:div>
    <w:div w:id="1147435386">
      <w:marLeft w:val="0"/>
      <w:marRight w:val="0"/>
      <w:marTop w:val="0"/>
      <w:marBottom w:val="0"/>
      <w:divBdr>
        <w:top w:val="none" w:sz="0" w:space="0" w:color="auto"/>
        <w:left w:val="none" w:sz="0" w:space="0" w:color="auto"/>
        <w:bottom w:val="none" w:sz="0" w:space="0" w:color="auto"/>
        <w:right w:val="none" w:sz="0" w:space="0" w:color="auto"/>
      </w:divBdr>
    </w:div>
    <w:div w:id="1147435387">
      <w:marLeft w:val="0"/>
      <w:marRight w:val="0"/>
      <w:marTop w:val="0"/>
      <w:marBottom w:val="0"/>
      <w:divBdr>
        <w:top w:val="none" w:sz="0" w:space="0" w:color="auto"/>
        <w:left w:val="none" w:sz="0" w:space="0" w:color="auto"/>
        <w:bottom w:val="none" w:sz="0" w:space="0" w:color="auto"/>
        <w:right w:val="none" w:sz="0" w:space="0" w:color="auto"/>
      </w:divBdr>
    </w:div>
    <w:div w:id="1147435388">
      <w:marLeft w:val="0"/>
      <w:marRight w:val="0"/>
      <w:marTop w:val="0"/>
      <w:marBottom w:val="0"/>
      <w:divBdr>
        <w:top w:val="none" w:sz="0" w:space="0" w:color="auto"/>
        <w:left w:val="none" w:sz="0" w:space="0" w:color="auto"/>
        <w:bottom w:val="none" w:sz="0" w:space="0" w:color="auto"/>
        <w:right w:val="none" w:sz="0" w:space="0" w:color="auto"/>
      </w:divBdr>
    </w:div>
    <w:div w:id="1147435389">
      <w:marLeft w:val="0"/>
      <w:marRight w:val="0"/>
      <w:marTop w:val="0"/>
      <w:marBottom w:val="0"/>
      <w:divBdr>
        <w:top w:val="none" w:sz="0" w:space="0" w:color="auto"/>
        <w:left w:val="none" w:sz="0" w:space="0" w:color="auto"/>
        <w:bottom w:val="none" w:sz="0" w:space="0" w:color="auto"/>
        <w:right w:val="none" w:sz="0" w:space="0" w:color="auto"/>
      </w:divBdr>
    </w:div>
    <w:div w:id="1147435390">
      <w:marLeft w:val="0"/>
      <w:marRight w:val="0"/>
      <w:marTop w:val="0"/>
      <w:marBottom w:val="0"/>
      <w:divBdr>
        <w:top w:val="none" w:sz="0" w:space="0" w:color="auto"/>
        <w:left w:val="none" w:sz="0" w:space="0" w:color="auto"/>
        <w:bottom w:val="none" w:sz="0" w:space="0" w:color="auto"/>
        <w:right w:val="none" w:sz="0" w:space="0" w:color="auto"/>
      </w:divBdr>
    </w:div>
    <w:div w:id="1147435391">
      <w:marLeft w:val="0"/>
      <w:marRight w:val="0"/>
      <w:marTop w:val="0"/>
      <w:marBottom w:val="0"/>
      <w:divBdr>
        <w:top w:val="none" w:sz="0" w:space="0" w:color="auto"/>
        <w:left w:val="none" w:sz="0" w:space="0" w:color="auto"/>
        <w:bottom w:val="none" w:sz="0" w:space="0" w:color="auto"/>
        <w:right w:val="none" w:sz="0" w:space="0" w:color="auto"/>
      </w:divBdr>
    </w:div>
    <w:div w:id="1147435392">
      <w:marLeft w:val="0"/>
      <w:marRight w:val="0"/>
      <w:marTop w:val="0"/>
      <w:marBottom w:val="0"/>
      <w:divBdr>
        <w:top w:val="none" w:sz="0" w:space="0" w:color="auto"/>
        <w:left w:val="none" w:sz="0" w:space="0" w:color="auto"/>
        <w:bottom w:val="none" w:sz="0" w:space="0" w:color="auto"/>
        <w:right w:val="none" w:sz="0" w:space="0" w:color="auto"/>
      </w:divBdr>
    </w:div>
    <w:div w:id="1147435393">
      <w:marLeft w:val="0"/>
      <w:marRight w:val="0"/>
      <w:marTop w:val="0"/>
      <w:marBottom w:val="0"/>
      <w:divBdr>
        <w:top w:val="none" w:sz="0" w:space="0" w:color="auto"/>
        <w:left w:val="none" w:sz="0" w:space="0" w:color="auto"/>
        <w:bottom w:val="none" w:sz="0" w:space="0" w:color="auto"/>
        <w:right w:val="none" w:sz="0" w:space="0" w:color="auto"/>
      </w:divBdr>
    </w:div>
    <w:div w:id="1147435394">
      <w:marLeft w:val="0"/>
      <w:marRight w:val="0"/>
      <w:marTop w:val="0"/>
      <w:marBottom w:val="0"/>
      <w:divBdr>
        <w:top w:val="none" w:sz="0" w:space="0" w:color="auto"/>
        <w:left w:val="none" w:sz="0" w:space="0" w:color="auto"/>
        <w:bottom w:val="none" w:sz="0" w:space="0" w:color="auto"/>
        <w:right w:val="none" w:sz="0" w:space="0" w:color="auto"/>
      </w:divBdr>
    </w:div>
    <w:div w:id="1147435395">
      <w:marLeft w:val="0"/>
      <w:marRight w:val="0"/>
      <w:marTop w:val="0"/>
      <w:marBottom w:val="0"/>
      <w:divBdr>
        <w:top w:val="none" w:sz="0" w:space="0" w:color="auto"/>
        <w:left w:val="none" w:sz="0" w:space="0" w:color="auto"/>
        <w:bottom w:val="none" w:sz="0" w:space="0" w:color="auto"/>
        <w:right w:val="none" w:sz="0" w:space="0" w:color="auto"/>
      </w:divBdr>
    </w:div>
    <w:div w:id="1147435396">
      <w:marLeft w:val="0"/>
      <w:marRight w:val="0"/>
      <w:marTop w:val="0"/>
      <w:marBottom w:val="0"/>
      <w:divBdr>
        <w:top w:val="none" w:sz="0" w:space="0" w:color="auto"/>
        <w:left w:val="none" w:sz="0" w:space="0" w:color="auto"/>
        <w:bottom w:val="none" w:sz="0" w:space="0" w:color="auto"/>
        <w:right w:val="none" w:sz="0" w:space="0" w:color="auto"/>
      </w:divBdr>
    </w:div>
    <w:div w:id="1147435397">
      <w:marLeft w:val="0"/>
      <w:marRight w:val="0"/>
      <w:marTop w:val="0"/>
      <w:marBottom w:val="0"/>
      <w:divBdr>
        <w:top w:val="none" w:sz="0" w:space="0" w:color="auto"/>
        <w:left w:val="none" w:sz="0" w:space="0" w:color="auto"/>
        <w:bottom w:val="none" w:sz="0" w:space="0" w:color="auto"/>
        <w:right w:val="none" w:sz="0" w:space="0" w:color="auto"/>
      </w:divBdr>
    </w:div>
    <w:div w:id="1147435398">
      <w:marLeft w:val="0"/>
      <w:marRight w:val="0"/>
      <w:marTop w:val="0"/>
      <w:marBottom w:val="0"/>
      <w:divBdr>
        <w:top w:val="none" w:sz="0" w:space="0" w:color="auto"/>
        <w:left w:val="none" w:sz="0" w:space="0" w:color="auto"/>
        <w:bottom w:val="none" w:sz="0" w:space="0" w:color="auto"/>
        <w:right w:val="none" w:sz="0" w:space="0" w:color="auto"/>
      </w:divBdr>
    </w:div>
    <w:div w:id="1147435399">
      <w:marLeft w:val="0"/>
      <w:marRight w:val="0"/>
      <w:marTop w:val="0"/>
      <w:marBottom w:val="0"/>
      <w:divBdr>
        <w:top w:val="none" w:sz="0" w:space="0" w:color="auto"/>
        <w:left w:val="none" w:sz="0" w:space="0" w:color="auto"/>
        <w:bottom w:val="none" w:sz="0" w:space="0" w:color="auto"/>
        <w:right w:val="none" w:sz="0" w:space="0" w:color="auto"/>
      </w:divBdr>
    </w:div>
    <w:div w:id="1147435400">
      <w:marLeft w:val="0"/>
      <w:marRight w:val="0"/>
      <w:marTop w:val="0"/>
      <w:marBottom w:val="0"/>
      <w:divBdr>
        <w:top w:val="none" w:sz="0" w:space="0" w:color="auto"/>
        <w:left w:val="none" w:sz="0" w:space="0" w:color="auto"/>
        <w:bottom w:val="none" w:sz="0" w:space="0" w:color="auto"/>
        <w:right w:val="none" w:sz="0" w:space="0" w:color="auto"/>
      </w:divBdr>
    </w:div>
    <w:div w:id="1147435401">
      <w:marLeft w:val="0"/>
      <w:marRight w:val="0"/>
      <w:marTop w:val="0"/>
      <w:marBottom w:val="0"/>
      <w:divBdr>
        <w:top w:val="none" w:sz="0" w:space="0" w:color="auto"/>
        <w:left w:val="none" w:sz="0" w:space="0" w:color="auto"/>
        <w:bottom w:val="none" w:sz="0" w:space="0" w:color="auto"/>
        <w:right w:val="none" w:sz="0" w:space="0" w:color="auto"/>
      </w:divBdr>
    </w:div>
    <w:div w:id="1147435402">
      <w:marLeft w:val="0"/>
      <w:marRight w:val="0"/>
      <w:marTop w:val="0"/>
      <w:marBottom w:val="0"/>
      <w:divBdr>
        <w:top w:val="none" w:sz="0" w:space="0" w:color="auto"/>
        <w:left w:val="none" w:sz="0" w:space="0" w:color="auto"/>
        <w:bottom w:val="none" w:sz="0" w:space="0" w:color="auto"/>
        <w:right w:val="none" w:sz="0" w:space="0" w:color="auto"/>
      </w:divBdr>
    </w:div>
    <w:div w:id="1147435403">
      <w:marLeft w:val="0"/>
      <w:marRight w:val="0"/>
      <w:marTop w:val="0"/>
      <w:marBottom w:val="0"/>
      <w:divBdr>
        <w:top w:val="none" w:sz="0" w:space="0" w:color="auto"/>
        <w:left w:val="none" w:sz="0" w:space="0" w:color="auto"/>
        <w:bottom w:val="none" w:sz="0" w:space="0" w:color="auto"/>
        <w:right w:val="none" w:sz="0" w:space="0" w:color="auto"/>
      </w:divBdr>
    </w:div>
    <w:div w:id="1147435404">
      <w:marLeft w:val="0"/>
      <w:marRight w:val="0"/>
      <w:marTop w:val="0"/>
      <w:marBottom w:val="0"/>
      <w:divBdr>
        <w:top w:val="none" w:sz="0" w:space="0" w:color="auto"/>
        <w:left w:val="none" w:sz="0" w:space="0" w:color="auto"/>
        <w:bottom w:val="none" w:sz="0" w:space="0" w:color="auto"/>
        <w:right w:val="none" w:sz="0" w:space="0" w:color="auto"/>
      </w:divBdr>
    </w:div>
    <w:div w:id="1147435405">
      <w:marLeft w:val="0"/>
      <w:marRight w:val="0"/>
      <w:marTop w:val="0"/>
      <w:marBottom w:val="0"/>
      <w:divBdr>
        <w:top w:val="none" w:sz="0" w:space="0" w:color="auto"/>
        <w:left w:val="none" w:sz="0" w:space="0" w:color="auto"/>
        <w:bottom w:val="none" w:sz="0" w:space="0" w:color="auto"/>
        <w:right w:val="none" w:sz="0" w:space="0" w:color="auto"/>
      </w:divBdr>
    </w:div>
    <w:div w:id="1147435406">
      <w:marLeft w:val="0"/>
      <w:marRight w:val="0"/>
      <w:marTop w:val="0"/>
      <w:marBottom w:val="0"/>
      <w:divBdr>
        <w:top w:val="none" w:sz="0" w:space="0" w:color="auto"/>
        <w:left w:val="none" w:sz="0" w:space="0" w:color="auto"/>
        <w:bottom w:val="none" w:sz="0" w:space="0" w:color="auto"/>
        <w:right w:val="none" w:sz="0" w:space="0" w:color="auto"/>
      </w:divBdr>
    </w:div>
    <w:div w:id="1147435407">
      <w:marLeft w:val="0"/>
      <w:marRight w:val="0"/>
      <w:marTop w:val="0"/>
      <w:marBottom w:val="0"/>
      <w:divBdr>
        <w:top w:val="none" w:sz="0" w:space="0" w:color="auto"/>
        <w:left w:val="none" w:sz="0" w:space="0" w:color="auto"/>
        <w:bottom w:val="none" w:sz="0" w:space="0" w:color="auto"/>
        <w:right w:val="none" w:sz="0" w:space="0" w:color="auto"/>
      </w:divBdr>
    </w:div>
    <w:div w:id="1147435408">
      <w:marLeft w:val="0"/>
      <w:marRight w:val="0"/>
      <w:marTop w:val="0"/>
      <w:marBottom w:val="0"/>
      <w:divBdr>
        <w:top w:val="none" w:sz="0" w:space="0" w:color="auto"/>
        <w:left w:val="none" w:sz="0" w:space="0" w:color="auto"/>
        <w:bottom w:val="none" w:sz="0" w:space="0" w:color="auto"/>
        <w:right w:val="none" w:sz="0" w:space="0" w:color="auto"/>
      </w:divBdr>
    </w:div>
    <w:div w:id="1147435409">
      <w:marLeft w:val="0"/>
      <w:marRight w:val="0"/>
      <w:marTop w:val="0"/>
      <w:marBottom w:val="0"/>
      <w:divBdr>
        <w:top w:val="none" w:sz="0" w:space="0" w:color="auto"/>
        <w:left w:val="none" w:sz="0" w:space="0" w:color="auto"/>
        <w:bottom w:val="none" w:sz="0" w:space="0" w:color="auto"/>
        <w:right w:val="none" w:sz="0" w:space="0" w:color="auto"/>
      </w:divBdr>
    </w:div>
    <w:div w:id="1147435410">
      <w:marLeft w:val="0"/>
      <w:marRight w:val="0"/>
      <w:marTop w:val="0"/>
      <w:marBottom w:val="0"/>
      <w:divBdr>
        <w:top w:val="none" w:sz="0" w:space="0" w:color="auto"/>
        <w:left w:val="none" w:sz="0" w:space="0" w:color="auto"/>
        <w:bottom w:val="none" w:sz="0" w:space="0" w:color="auto"/>
        <w:right w:val="none" w:sz="0" w:space="0" w:color="auto"/>
      </w:divBdr>
    </w:div>
    <w:div w:id="1147435411">
      <w:marLeft w:val="0"/>
      <w:marRight w:val="0"/>
      <w:marTop w:val="0"/>
      <w:marBottom w:val="0"/>
      <w:divBdr>
        <w:top w:val="none" w:sz="0" w:space="0" w:color="auto"/>
        <w:left w:val="none" w:sz="0" w:space="0" w:color="auto"/>
        <w:bottom w:val="none" w:sz="0" w:space="0" w:color="auto"/>
        <w:right w:val="none" w:sz="0" w:space="0" w:color="auto"/>
      </w:divBdr>
    </w:div>
    <w:div w:id="1147435412">
      <w:marLeft w:val="0"/>
      <w:marRight w:val="0"/>
      <w:marTop w:val="0"/>
      <w:marBottom w:val="0"/>
      <w:divBdr>
        <w:top w:val="none" w:sz="0" w:space="0" w:color="auto"/>
        <w:left w:val="none" w:sz="0" w:space="0" w:color="auto"/>
        <w:bottom w:val="none" w:sz="0" w:space="0" w:color="auto"/>
        <w:right w:val="none" w:sz="0" w:space="0" w:color="auto"/>
      </w:divBdr>
    </w:div>
    <w:div w:id="1147435413">
      <w:marLeft w:val="0"/>
      <w:marRight w:val="0"/>
      <w:marTop w:val="0"/>
      <w:marBottom w:val="0"/>
      <w:divBdr>
        <w:top w:val="none" w:sz="0" w:space="0" w:color="auto"/>
        <w:left w:val="none" w:sz="0" w:space="0" w:color="auto"/>
        <w:bottom w:val="none" w:sz="0" w:space="0" w:color="auto"/>
        <w:right w:val="none" w:sz="0" w:space="0" w:color="auto"/>
      </w:divBdr>
    </w:div>
    <w:div w:id="1147435414">
      <w:marLeft w:val="0"/>
      <w:marRight w:val="0"/>
      <w:marTop w:val="0"/>
      <w:marBottom w:val="0"/>
      <w:divBdr>
        <w:top w:val="none" w:sz="0" w:space="0" w:color="auto"/>
        <w:left w:val="none" w:sz="0" w:space="0" w:color="auto"/>
        <w:bottom w:val="none" w:sz="0" w:space="0" w:color="auto"/>
        <w:right w:val="none" w:sz="0" w:space="0" w:color="auto"/>
      </w:divBdr>
    </w:div>
    <w:div w:id="1147435415">
      <w:marLeft w:val="0"/>
      <w:marRight w:val="0"/>
      <w:marTop w:val="0"/>
      <w:marBottom w:val="0"/>
      <w:divBdr>
        <w:top w:val="none" w:sz="0" w:space="0" w:color="auto"/>
        <w:left w:val="none" w:sz="0" w:space="0" w:color="auto"/>
        <w:bottom w:val="none" w:sz="0" w:space="0" w:color="auto"/>
        <w:right w:val="none" w:sz="0" w:space="0" w:color="auto"/>
      </w:divBdr>
    </w:div>
    <w:div w:id="1147435416">
      <w:marLeft w:val="0"/>
      <w:marRight w:val="0"/>
      <w:marTop w:val="0"/>
      <w:marBottom w:val="0"/>
      <w:divBdr>
        <w:top w:val="none" w:sz="0" w:space="0" w:color="auto"/>
        <w:left w:val="none" w:sz="0" w:space="0" w:color="auto"/>
        <w:bottom w:val="none" w:sz="0" w:space="0" w:color="auto"/>
        <w:right w:val="none" w:sz="0" w:space="0" w:color="auto"/>
      </w:divBdr>
    </w:div>
    <w:div w:id="1147435417">
      <w:marLeft w:val="0"/>
      <w:marRight w:val="0"/>
      <w:marTop w:val="0"/>
      <w:marBottom w:val="0"/>
      <w:divBdr>
        <w:top w:val="none" w:sz="0" w:space="0" w:color="auto"/>
        <w:left w:val="none" w:sz="0" w:space="0" w:color="auto"/>
        <w:bottom w:val="none" w:sz="0" w:space="0" w:color="auto"/>
        <w:right w:val="none" w:sz="0" w:space="0" w:color="auto"/>
      </w:divBdr>
    </w:div>
    <w:div w:id="1147435418">
      <w:marLeft w:val="0"/>
      <w:marRight w:val="0"/>
      <w:marTop w:val="0"/>
      <w:marBottom w:val="0"/>
      <w:divBdr>
        <w:top w:val="none" w:sz="0" w:space="0" w:color="auto"/>
        <w:left w:val="none" w:sz="0" w:space="0" w:color="auto"/>
        <w:bottom w:val="none" w:sz="0" w:space="0" w:color="auto"/>
        <w:right w:val="none" w:sz="0" w:space="0" w:color="auto"/>
      </w:divBdr>
    </w:div>
    <w:div w:id="1147435419">
      <w:marLeft w:val="0"/>
      <w:marRight w:val="0"/>
      <w:marTop w:val="0"/>
      <w:marBottom w:val="0"/>
      <w:divBdr>
        <w:top w:val="none" w:sz="0" w:space="0" w:color="auto"/>
        <w:left w:val="none" w:sz="0" w:space="0" w:color="auto"/>
        <w:bottom w:val="none" w:sz="0" w:space="0" w:color="auto"/>
        <w:right w:val="none" w:sz="0" w:space="0" w:color="auto"/>
      </w:divBdr>
    </w:div>
    <w:div w:id="1147435420">
      <w:marLeft w:val="0"/>
      <w:marRight w:val="0"/>
      <w:marTop w:val="0"/>
      <w:marBottom w:val="0"/>
      <w:divBdr>
        <w:top w:val="none" w:sz="0" w:space="0" w:color="auto"/>
        <w:left w:val="none" w:sz="0" w:space="0" w:color="auto"/>
        <w:bottom w:val="none" w:sz="0" w:space="0" w:color="auto"/>
        <w:right w:val="none" w:sz="0" w:space="0" w:color="auto"/>
      </w:divBdr>
    </w:div>
    <w:div w:id="1147435421">
      <w:marLeft w:val="0"/>
      <w:marRight w:val="0"/>
      <w:marTop w:val="0"/>
      <w:marBottom w:val="0"/>
      <w:divBdr>
        <w:top w:val="none" w:sz="0" w:space="0" w:color="auto"/>
        <w:left w:val="none" w:sz="0" w:space="0" w:color="auto"/>
        <w:bottom w:val="none" w:sz="0" w:space="0" w:color="auto"/>
        <w:right w:val="none" w:sz="0" w:space="0" w:color="auto"/>
      </w:divBdr>
    </w:div>
    <w:div w:id="1147435422">
      <w:marLeft w:val="0"/>
      <w:marRight w:val="0"/>
      <w:marTop w:val="0"/>
      <w:marBottom w:val="0"/>
      <w:divBdr>
        <w:top w:val="none" w:sz="0" w:space="0" w:color="auto"/>
        <w:left w:val="none" w:sz="0" w:space="0" w:color="auto"/>
        <w:bottom w:val="none" w:sz="0" w:space="0" w:color="auto"/>
        <w:right w:val="none" w:sz="0" w:space="0" w:color="auto"/>
      </w:divBdr>
    </w:div>
    <w:div w:id="1147435423">
      <w:marLeft w:val="0"/>
      <w:marRight w:val="0"/>
      <w:marTop w:val="0"/>
      <w:marBottom w:val="0"/>
      <w:divBdr>
        <w:top w:val="none" w:sz="0" w:space="0" w:color="auto"/>
        <w:left w:val="none" w:sz="0" w:space="0" w:color="auto"/>
        <w:bottom w:val="none" w:sz="0" w:space="0" w:color="auto"/>
        <w:right w:val="none" w:sz="0" w:space="0" w:color="auto"/>
      </w:divBdr>
    </w:div>
    <w:div w:id="1147435424">
      <w:marLeft w:val="0"/>
      <w:marRight w:val="0"/>
      <w:marTop w:val="0"/>
      <w:marBottom w:val="0"/>
      <w:divBdr>
        <w:top w:val="none" w:sz="0" w:space="0" w:color="auto"/>
        <w:left w:val="none" w:sz="0" w:space="0" w:color="auto"/>
        <w:bottom w:val="none" w:sz="0" w:space="0" w:color="auto"/>
        <w:right w:val="none" w:sz="0" w:space="0" w:color="auto"/>
      </w:divBdr>
    </w:div>
    <w:div w:id="1147435425">
      <w:marLeft w:val="0"/>
      <w:marRight w:val="0"/>
      <w:marTop w:val="0"/>
      <w:marBottom w:val="0"/>
      <w:divBdr>
        <w:top w:val="none" w:sz="0" w:space="0" w:color="auto"/>
        <w:left w:val="none" w:sz="0" w:space="0" w:color="auto"/>
        <w:bottom w:val="none" w:sz="0" w:space="0" w:color="auto"/>
        <w:right w:val="none" w:sz="0" w:space="0" w:color="auto"/>
      </w:divBdr>
    </w:div>
    <w:div w:id="1147435426">
      <w:marLeft w:val="0"/>
      <w:marRight w:val="0"/>
      <w:marTop w:val="0"/>
      <w:marBottom w:val="0"/>
      <w:divBdr>
        <w:top w:val="none" w:sz="0" w:space="0" w:color="auto"/>
        <w:left w:val="none" w:sz="0" w:space="0" w:color="auto"/>
        <w:bottom w:val="none" w:sz="0" w:space="0" w:color="auto"/>
        <w:right w:val="none" w:sz="0" w:space="0" w:color="auto"/>
      </w:divBdr>
    </w:div>
    <w:div w:id="1147435427">
      <w:marLeft w:val="0"/>
      <w:marRight w:val="0"/>
      <w:marTop w:val="0"/>
      <w:marBottom w:val="0"/>
      <w:divBdr>
        <w:top w:val="none" w:sz="0" w:space="0" w:color="auto"/>
        <w:left w:val="none" w:sz="0" w:space="0" w:color="auto"/>
        <w:bottom w:val="none" w:sz="0" w:space="0" w:color="auto"/>
        <w:right w:val="none" w:sz="0" w:space="0" w:color="auto"/>
      </w:divBdr>
    </w:div>
    <w:div w:id="1147435428">
      <w:marLeft w:val="0"/>
      <w:marRight w:val="0"/>
      <w:marTop w:val="0"/>
      <w:marBottom w:val="0"/>
      <w:divBdr>
        <w:top w:val="none" w:sz="0" w:space="0" w:color="auto"/>
        <w:left w:val="none" w:sz="0" w:space="0" w:color="auto"/>
        <w:bottom w:val="none" w:sz="0" w:space="0" w:color="auto"/>
        <w:right w:val="none" w:sz="0" w:space="0" w:color="auto"/>
      </w:divBdr>
    </w:div>
    <w:div w:id="1147435429">
      <w:marLeft w:val="0"/>
      <w:marRight w:val="0"/>
      <w:marTop w:val="0"/>
      <w:marBottom w:val="0"/>
      <w:divBdr>
        <w:top w:val="none" w:sz="0" w:space="0" w:color="auto"/>
        <w:left w:val="none" w:sz="0" w:space="0" w:color="auto"/>
        <w:bottom w:val="none" w:sz="0" w:space="0" w:color="auto"/>
        <w:right w:val="none" w:sz="0" w:space="0" w:color="auto"/>
      </w:divBdr>
    </w:div>
    <w:div w:id="1147435430">
      <w:marLeft w:val="0"/>
      <w:marRight w:val="0"/>
      <w:marTop w:val="0"/>
      <w:marBottom w:val="0"/>
      <w:divBdr>
        <w:top w:val="none" w:sz="0" w:space="0" w:color="auto"/>
        <w:left w:val="none" w:sz="0" w:space="0" w:color="auto"/>
        <w:bottom w:val="none" w:sz="0" w:space="0" w:color="auto"/>
        <w:right w:val="none" w:sz="0" w:space="0" w:color="auto"/>
      </w:divBdr>
    </w:div>
    <w:div w:id="1147435431">
      <w:marLeft w:val="0"/>
      <w:marRight w:val="0"/>
      <w:marTop w:val="0"/>
      <w:marBottom w:val="0"/>
      <w:divBdr>
        <w:top w:val="none" w:sz="0" w:space="0" w:color="auto"/>
        <w:left w:val="none" w:sz="0" w:space="0" w:color="auto"/>
        <w:bottom w:val="none" w:sz="0" w:space="0" w:color="auto"/>
        <w:right w:val="none" w:sz="0" w:space="0" w:color="auto"/>
      </w:divBdr>
    </w:div>
    <w:div w:id="1147435432">
      <w:marLeft w:val="0"/>
      <w:marRight w:val="0"/>
      <w:marTop w:val="0"/>
      <w:marBottom w:val="0"/>
      <w:divBdr>
        <w:top w:val="none" w:sz="0" w:space="0" w:color="auto"/>
        <w:left w:val="none" w:sz="0" w:space="0" w:color="auto"/>
        <w:bottom w:val="none" w:sz="0" w:space="0" w:color="auto"/>
        <w:right w:val="none" w:sz="0" w:space="0" w:color="auto"/>
      </w:divBdr>
    </w:div>
    <w:div w:id="1147435433">
      <w:marLeft w:val="0"/>
      <w:marRight w:val="0"/>
      <w:marTop w:val="0"/>
      <w:marBottom w:val="0"/>
      <w:divBdr>
        <w:top w:val="none" w:sz="0" w:space="0" w:color="auto"/>
        <w:left w:val="none" w:sz="0" w:space="0" w:color="auto"/>
        <w:bottom w:val="none" w:sz="0" w:space="0" w:color="auto"/>
        <w:right w:val="none" w:sz="0" w:space="0" w:color="auto"/>
      </w:divBdr>
    </w:div>
    <w:div w:id="1147435434">
      <w:marLeft w:val="0"/>
      <w:marRight w:val="0"/>
      <w:marTop w:val="0"/>
      <w:marBottom w:val="0"/>
      <w:divBdr>
        <w:top w:val="none" w:sz="0" w:space="0" w:color="auto"/>
        <w:left w:val="none" w:sz="0" w:space="0" w:color="auto"/>
        <w:bottom w:val="none" w:sz="0" w:space="0" w:color="auto"/>
        <w:right w:val="none" w:sz="0" w:space="0" w:color="auto"/>
      </w:divBdr>
    </w:div>
    <w:div w:id="1147435435">
      <w:marLeft w:val="0"/>
      <w:marRight w:val="0"/>
      <w:marTop w:val="0"/>
      <w:marBottom w:val="0"/>
      <w:divBdr>
        <w:top w:val="none" w:sz="0" w:space="0" w:color="auto"/>
        <w:left w:val="none" w:sz="0" w:space="0" w:color="auto"/>
        <w:bottom w:val="none" w:sz="0" w:space="0" w:color="auto"/>
        <w:right w:val="none" w:sz="0" w:space="0" w:color="auto"/>
      </w:divBdr>
    </w:div>
    <w:div w:id="1147435436">
      <w:marLeft w:val="0"/>
      <w:marRight w:val="0"/>
      <w:marTop w:val="0"/>
      <w:marBottom w:val="0"/>
      <w:divBdr>
        <w:top w:val="none" w:sz="0" w:space="0" w:color="auto"/>
        <w:left w:val="none" w:sz="0" w:space="0" w:color="auto"/>
        <w:bottom w:val="none" w:sz="0" w:space="0" w:color="auto"/>
        <w:right w:val="none" w:sz="0" w:space="0" w:color="auto"/>
      </w:divBdr>
    </w:div>
    <w:div w:id="1147435437">
      <w:marLeft w:val="0"/>
      <w:marRight w:val="0"/>
      <w:marTop w:val="0"/>
      <w:marBottom w:val="0"/>
      <w:divBdr>
        <w:top w:val="none" w:sz="0" w:space="0" w:color="auto"/>
        <w:left w:val="none" w:sz="0" w:space="0" w:color="auto"/>
        <w:bottom w:val="none" w:sz="0" w:space="0" w:color="auto"/>
        <w:right w:val="none" w:sz="0" w:space="0" w:color="auto"/>
      </w:divBdr>
    </w:div>
    <w:div w:id="1147435438">
      <w:marLeft w:val="0"/>
      <w:marRight w:val="0"/>
      <w:marTop w:val="0"/>
      <w:marBottom w:val="0"/>
      <w:divBdr>
        <w:top w:val="none" w:sz="0" w:space="0" w:color="auto"/>
        <w:left w:val="none" w:sz="0" w:space="0" w:color="auto"/>
        <w:bottom w:val="none" w:sz="0" w:space="0" w:color="auto"/>
        <w:right w:val="none" w:sz="0" w:space="0" w:color="auto"/>
      </w:divBdr>
    </w:div>
    <w:div w:id="1147435439">
      <w:marLeft w:val="0"/>
      <w:marRight w:val="0"/>
      <w:marTop w:val="0"/>
      <w:marBottom w:val="0"/>
      <w:divBdr>
        <w:top w:val="none" w:sz="0" w:space="0" w:color="auto"/>
        <w:left w:val="none" w:sz="0" w:space="0" w:color="auto"/>
        <w:bottom w:val="none" w:sz="0" w:space="0" w:color="auto"/>
        <w:right w:val="none" w:sz="0" w:space="0" w:color="auto"/>
      </w:divBdr>
    </w:div>
    <w:div w:id="1147435440">
      <w:marLeft w:val="0"/>
      <w:marRight w:val="0"/>
      <w:marTop w:val="0"/>
      <w:marBottom w:val="0"/>
      <w:divBdr>
        <w:top w:val="none" w:sz="0" w:space="0" w:color="auto"/>
        <w:left w:val="none" w:sz="0" w:space="0" w:color="auto"/>
        <w:bottom w:val="none" w:sz="0" w:space="0" w:color="auto"/>
        <w:right w:val="none" w:sz="0" w:space="0" w:color="auto"/>
      </w:divBdr>
    </w:div>
    <w:div w:id="1147435441">
      <w:marLeft w:val="0"/>
      <w:marRight w:val="0"/>
      <w:marTop w:val="0"/>
      <w:marBottom w:val="0"/>
      <w:divBdr>
        <w:top w:val="none" w:sz="0" w:space="0" w:color="auto"/>
        <w:left w:val="none" w:sz="0" w:space="0" w:color="auto"/>
        <w:bottom w:val="none" w:sz="0" w:space="0" w:color="auto"/>
        <w:right w:val="none" w:sz="0" w:space="0" w:color="auto"/>
      </w:divBdr>
    </w:div>
    <w:div w:id="1147435442">
      <w:marLeft w:val="0"/>
      <w:marRight w:val="0"/>
      <w:marTop w:val="0"/>
      <w:marBottom w:val="0"/>
      <w:divBdr>
        <w:top w:val="none" w:sz="0" w:space="0" w:color="auto"/>
        <w:left w:val="none" w:sz="0" w:space="0" w:color="auto"/>
        <w:bottom w:val="none" w:sz="0" w:space="0" w:color="auto"/>
        <w:right w:val="none" w:sz="0" w:space="0" w:color="auto"/>
      </w:divBdr>
    </w:div>
    <w:div w:id="1147435443">
      <w:marLeft w:val="0"/>
      <w:marRight w:val="0"/>
      <w:marTop w:val="0"/>
      <w:marBottom w:val="0"/>
      <w:divBdr>
        <w:top w:val="none" w:sz="0" w:space="0" w:color="auto"/>
        <w:left w:val="none" w:sz="0" w:space="0" w:color="auto"/>
        <w:bottom w:val="none" w:sz="0" w:space="0" w:color="auto"/>
        <w:right w:val="none" w:sz="0" w:space="0" w:color="auto"/>
      </w:divBdr>
    </w:div>
    <w:div w:id="1147435444">
      <w:marLeft w:val="0"/>
      <w:marRight w:val="0"/>
      <w:marTop w:val="0"/>
      <w:marBottom w:val="0"/>
      <w:divBdr>
        <w:top w:val="none" w:sz="0" w:space="0" w:color="auto"/>
        <w:left w:val="none" w:sz="0" w:space="0" w:color="auto"/>
        <w:bottom w:val="none" w:sz="0" w:space="0" w:color="auto"/>
        <w:right w:val="none" w:sz="0" w:space="0" w:color="auto"/>
      </w:divBdr>
    </w:div>
    <w:div w:id="1147435445">
      <w:marLeft w:val="0"/>
      <w:marRight w:val="0"/>
      <w:marTop w:val="0"/>
      <w:marBottom w:val="0"/>
      <w:divBdr>
        <w:top w:val="none" w:sz="0" w:space="0" w:color="auto"/>
        <w:left w:val="none" w:sz="0" w:space="0" w:color="auto"/>
        <w:bottom w:val="none" w:sz="0" w:space="0" w:color="auto"/>
        <w:right w:val="none" w:sz="0" w:space="0" w:color="auto"/>
      </w:divBdr>
    </w:div>
    <w:div w:id="1147435446">
      <w:marLeft w:val="0"/>
      <w:marRight w:val="0"/>
      <w:marTop w:val="0"/>
      <w:marBottom w:val="0"/>
      <w:divBdr>
        <w:top w:val="none" w:sz="0" w:space="0" w:color="auto"/>
        <w:left w:val="none" w:sz="0" w:space="0" w:color="auto"/>
        <w:bottom w:val="none" w:sz="0" w:space="0" w:color="auto"/>
        <w:right w:val="none" w:sz="0" w:space="0" w:color="auto"/>
      </w:divBdr>
    </w:div>
    <w:div w:id="1147435447">
      <w:marLeft w:val="0"/>
      <w:marRight w:val="0"/>
      <w:marTop w:val="0"/>
      <w:marBottom w:val="0"/>
      <w:divBdr>
        <w:top w:val="none" w:sz="0" w:space="0" w:color="auto"/>
        <w:left w:val="none" w:sz="0" w:space="0" w:color="auto"/>
        <w:bottom w:val="none" w:sz="0" w:space="0" w:color="auto"/>
        <w:right w:val="none" w:sz="0" w:space="0" w:color="auto"/>
      </w:divBdr>
    </w:div>
    <w:div w:id="1147435448">
      <w:marLeft w:val="0"/>
      <w:marRight w:val="0"/>
      <w:marTop w:val="0"/>
      <w:marBottom w:val="0"/>
      <w:divBdr>
        <w:top w:val="none" w:sz="0" w:space="0" w:color="auto"/>
        <w:left w:val="none" w:sz="0" w:space="0" w:color="auto"/>
        <w:bottom w:val="none" w:sz="0" w:space="0" w:color="auto"/>
        <w:right w:val="none" w:sz="0" w:space="0" w:color="auto"/>
      </w:divBdr>
    </w:div>
    <w:div w:id="1147435449">
      <w:marLeft w:val="0"/>
      <w:marRight w:val="0"/>
      <w:marTop w:val="0"/>
      <w:marBottom w:val="0"/>
      <w:divBdr>
        <w:top w:val="none" w:sz="0" w:space="0" w:color="auto"/>
        <w:left w:val="none" w:sz="0" w:space="0" w:color="auto"/>
        <w:bottom w:val="none" w:sz="0" w:space="0" w:color="auto"/>
        <w:right w:val="none" w:sz="0" w:space="0" w:color="auto"/>
      </w:divBdr>
    </w:div>
    <w:div w:id="1147435450">
      <w:marLeft w:val="0"/>
      <w:marRight w:val="0"/>
      <w:marTop w:val="0"/>
      <w:marBottom w:val="0"/>
      <w:divBdr>
        <w:top w:val="none" w:sz="0" w:space="0" w:color="auto"/>
        <w:left w:val="none" w:sz="0" w:space="0" w:color="auto"/>
        <w:bottom w:val="none" w:sz="0" w:space="0" w:color="auto"/>
        <w:right w:val="none" w:sz="0" w:space="0" w:color="auto"/>
      </w:divBdr>
    </w:div>
    <w:div w:id="1147435451">
      <w:marLeft w:val="0"/>
      <w:marRight w:val="0"/>
      <w:marTop w:val="0"/>
      <w:marBottom w:val="0"/>
      <w:divBdr>
        <w:top w:val="none" w:sz="0" w:space="0" w:color="auto"/>
        <w:left w:val="none" w:sz="0" w:space="0" w:color="auto"/>
        <w:bottom w:val="none" w:sz="0" w:space="0" w:color="auto"/>
        <w:right w:val="none" w:sz="0" w:space="0" w:color="auto"/>
      </w:divBdr>
    </w:div>
    <w:div w:id="1147435452">
      <w:marLeft w:val="0"/>
      <w:marRight w:val="0"/>
      <w:marTop w:val="0"/>
      <w:marBottom w:val="0"/>
      <w:divBdr>
        <w:top w:val="none" w:sz="0" w:space="0" w:color="auto"/>
        <w:left w:val="none" w:sz="0" w:space="0" w:color="auto"/>
        <w:bottom w:val="none" w:sz="0" w:space="0" w:color="auto"/>
        <w:right w:val="none" w:sz="0" w:space="0" w:color="auto"/>
      </w:divBdr>
    </w:div>
    <w:div w:id="1147435453">
      <w:marLeft w:val="0"/>
      <w:marRight w:val="0"/>
      <w:marTop w:val="0"/>
      <w:marBottom w:val="0"/>
      <w:divBdr>
        <w:top w:val="none" w:sz="0" w:space="0" w:color="auto"/>
        <w:left w:val="none" w:sz="0" w:space="0" w:color="auto"/>
        <w:bottom w:val="none" w:sz="0" w:space="0" w:color="auto"/>
        <w:right w:val="none" w:sz="0" w:space="0" w:color="auto"/>
      </w:divBdr>
    </w:div>
    <w:div w:id="1147435454">
      <w:marLeft w:val="0"/>
      <w:marRight w:val="0"/>
      <w:marTop w:val="0"/>
      <w:marBottom w:val="0"/>
      <w:divBdr>
        <w:top w:val="none" w:sz="0" w:space="0" w:color="auto"/>
        <w:left w:val="none" w:sz="0" w:space="0" w:color="auto"/>
        <w:bottom w:val="none" w:sz="0" w:space="0" w:color="auto"/>
        <w:right w:val="none" w:sz="0" w:space="0" w:color="auto"/>
      </w:divBdr>
    </w:div>
    <w:div w:id="1147435455">
      <w:marLeft w:val="0"/>
      <w:marRight w:val="0"/>
      <w:marTop w:val="0"/>
      <w:marBottom w:val="0"/>
      <w:divBdr>
        <w:top w:val="none" w:sz="0" w:space="0" w:color="auto"/>
        <w:left w:val="none" w:sz="0" w:space="0" w:color="auto"/>
        <w:bottom w:val="none" w:sz="0" w:space="0" w:color="auto"/>
        <w:right w:val="none" w:sz="0" w:space="0" w:color="auto"/>
      </w:divBdr>
    </w:div>
    <w:div w:id="1147435456">
      <w:marLeft w:val="0"/>
      <w:marRight w:val="0"/>
      <w:marTop w:val="0"/>
      <w:marBottom w:val="0"/>
      <w:divBdr>
        <w:top w:val="none" w:sz="0" w:space="0" w:color="auto"/>
        <w:left w:val="none" w:sz="0" w:space="0" w:color="auto"/>
        <w:bottom w:val="none" w:sz="0" w:space="0" w:color="auto"/>
        <w:right w:val="none" w:sz="0" w:space="0" w:color="auto"/>
      </w:divBdr>
    </w:div>
    <w:div w:id="1147435457">
      <w:marLeft w:val="0"/>
      <w:marRight w:val="0"/>
      <w:marTop w:val="0"/>
      <w:marBottom w:val="0"/>
      <w:divBdr>
        <w:top w:val="none" w:sz="0" w:space="0" w:color="auto"/>
        <w:left w:val="none" w:sz="0" w:space="0" w:color="auto"/>
        <w:bottom w:val="none" w:sz="0" w:space="0" w:color="auto"/>
        <w:right w:val="none" w:sz="0" w:space="0" w:color="auto"/>
      </w:divBdr>
    </w:div>
    <w:div w:id="1147435458">
      <w:marLeft w:val="0"/>
      <w:marRight w:val="0"/>
      <w:marTop w:val="0"/>
      <w:marBottom w:val="0"/>
      <w:divBdr>
        <w:top w:val="none" w:sz="0" w:space="0" w:color="auto"/>
        <w:left w:val="none" w:sz="0" w:space="0" w:color="auto"/>
        <w:bottom w:val="none" w:sz="0" w:space="0" w:color="auto"/>
        <w:right w:val="none" w:sz="0" w:space="0" w:color="auto"/>
      </w:divBdr>
    </w:div>
    <w:div w:id="1147435459">
      <w:marLeft w:val="0"/>
      <w:marRight w:val="0"/>
      <w:marTop w:val="0"/>
      <w:marBottom w:val="0"/>
      <w:divBdr>
        <w:top w:val="none" w:sz="0" w:space="0" w:color="auto"/>
        <w:left w:val="none" w:sz="0" w:space="0" w:color="auto"/>
        <w:bottom w:val="none" w:sz="0" w:space="0" w:color="auto"/>
        <w:right w:val="none" w:sz="0" w:space="0" w:color="auto"/>
      </w:divBdr>
    </w:div>
    <w:div w:id="1147435460">
      <w:marLeft w:val="0"/>
      <w:marRight w:val="0"/>
      <w:marTop w:val="0"/>
      <w:marBottom w:val="0"/>
      <w:divBdr>
        <w:top w:val="none" w:sz="0" w:space="0" w:color="auto"/>
        <w:left w:val="none" w:sz="0" w:space="0" w:color="auto"/>
        <w:bottom w:val="none" w:sz="0" w:space="0" w:color="auto"/>
        <w:right w:val="none" w:sz="0" w:space="0" w:color="auto"/>
      </w:divBdr>
    </w:div>
    <w:div w:id="1147435461">
      <w:marLeft w:val="0"/>
      <w:marRight w:val="0"/>
      <w:marTop w:val="0"/>
      <w:marBottom w:val="0"/>
      <w:divBdr>
        <w:top w:val="none" w:sz="0" w:space="0" w:color="auto"/>
        <w:left w:val="none" w:sz="0" w:space="0" w:color="auto"/>
        <w:bottom w:val="none" w:sz="0" w:space="0" w:color="auto"/>
        <w:right w:val="none" w:sz="0" w:space="0" w:color="auto"/>
      </w:divBdr>
    </w:div>
    <w:div w:id="1147435462">
      <w:marLeft w:val="0"/>
      <w:marRight w:val="0"/>
      <w:marTop w:val="0"/>
      <w:marBottom w:val="0"/>
      <w:divBdr>
        <w:top w:val="none" w:sz="0" w:space="0" w:color="auto"/>
        <w:left w:val="none" w:sz="0" w:space="0" w:color="auto"/>
        <w:bottom w:val="none" w:sz="0" w:space="0" w:color="auto"/>
        <w:right w:val="none" w:sz="0" w:space="0" w:color="auto"/>
      </w:divBdr>
    </w:div>
    <w:div w:id="1147435463">
      <w:marLeft w:val="0"/>
      <w:marRight w:val="0"/>
      <w:marTop w:val="0"/>
      <w:marBottom w:val="0"/>
      <w:divBdr>
        <w:top w:val="none" w:sz="0" w:space="0" w:color="auto"/>
        <w:left w:val="none" w:sz="0" w:space="0" w:color="auto"/>
        <w:bottom w:val="none" w:sz="0" w:space="0" w:color="auto"/>
        <w:right w:val="none" w:sz="0" w:space="0" w:color="auto"/>
      </w:divBdr>
    </w:div>
    <w:div w:id="1147435464">
      <w:marLeft w:val="0"/>
      <w:marRight w:val="0"/>
      <w:marTop w:val="0"/>
      <w:marBottom w:val="0"/>
      <w:divBdr>
        <w:top w:val="none" w:sz="0" w:space="0" w:color="auto"/>
        <w:left w:val="none" w:sz="0" w:space="0" w:color="auto"/>
        <w:bottom w:val="none" w:sz="0" w:space="0" w:color="auto"/>
        <w:right w:val="none" w:sz="0" w:space="0" w:color="auto"/>
      </w:divBdr>
    </w:div>
    <w:div w:id="1147435465">
      <w:marLeft w:val="0"/>
      <w:marRight w:val="0"/>
      <w:marTop w:val="0"/>
      <w:marBottom w:val="0"/>
      <w:divBdr>
        <w:top w:val="none" w:sz="0" w:space="0" w:color="auto"/>
        <w:left w:val="none" w:sz="0" w:space="0" w:color="auto"/>
        <w:bottom w:val="none" w:sz="0" w:space="0" w:color="auto"/>
        <w:right w:val="none" w:sz="0" w:space="0" w:color="auto"/>
      </w:divBdr>
    </w:div>
    <w:div w:id="1147435466">
      <w:marLeft w:val="0"/>
      <w:marRight w:val="0"/>
      <w:marTop w:val="0"/>
      <w:marBottom w:val="0"/>
      <w:divBdr>
        <w:top w:val="none" w:sz="0" w:space="0" w:color="auto"/>
        <w:left w:val="none" w:sz="0" w:space="0" w:color="auto"/>
        <w:bottom w:val="none" w:sz="0" w:space="0" w:color="auto"/>
        <w:right w:val="none" w:sz="0" w:space="0" w:color="auto"/>
      </w:divBdr>
    </w:div>
    <w:div w:id="1147435467">
      <w:marLeft w:val="0"/>
      <w:marRight w:val="0"/>
      <w:marTop w:val="0"/>
      <w:marBottom w:val="0"/>
      <w:divBdr>
        <w:top w:val="none" w:sz="0" w:space="0" w:color="auto"/>
        <w:left w:val="none" w:sz="0" w:space="0" w:color="auto"/>
        <w:bottom w:val="none" w:sz="0" w:space="0" w:color="auto"/>
        <w:right w:val="none" w:sz="0" w:space="0" w:color="auto"/>
      </w:divBdr>
    </w:div>
    <w:div w:id="1147435468">
      <w:marLeft w:val="0"/>
      <w:marRight w:val="0"/>
      <w:marTop w:val="0"/>
      <w:marBottom w:val="0"/>
      <w:divBdr>
        <w:top w:val="none" w:sz="0" w:space="0" w:color="auto"/>
        <w:left w:val="none" w:sz="0" w:space="0" w:color="auto"/>
        <w:bottom w:val="none" w:sz="0" w:space="0" w:color="auto"/>
        <w:right w:val="none" w:sz="0" w:space="0" w:color="auto"/>
      </w:divBdr>
    </w:div>
    <w:div w:id="1147435469">
      <w:marLeft w:val="0"/>
      <w:marRight w:val="0"/>
      <w:marTop w:val="0"/>
      <w:marBottom w:val="0"/>
      <w:divBdr>
        <w:top w:val="none" w:sz="0" w:space="0" w:color="auto"/>
        <w:left w:val="none" w:sz="0" w:space="0" w:color="auto"/>
        <w:bottom w:val="none" w:sz="0" w:space="0" w:color="auto"/>
        <w:right w:val="none" w:sz="0" w:space="0" w:color="auto"/>
      </w:divBdr>
    </w:div>
    <w:div w:id="1147435470">
      <w:marLeft w:val="0"/>
      <w:marRight w:val="0"/>
      <w:marTop w:val="0"/>
      <w:marBottom w:val="0"/>
      <w:divBdr>
        <w:top w:val="none" w:sz="0" w:space="0" w:color="auto"/>
        <w:left w:val="none" w:sz="0" w:space="0" w:color="auto"/>
        <w:bottom w:val="none" w:sz="0" w:space="0" w:color="auto"/>
        <w:right w:val="none" w:sz="0" w:space="0" w:color="auto"/>
      </w:divBdr>
    </w:div>
    <w:div w:id="1147435471">
      <w:marLeft w:val="0"/>
      <w:marRight w:val="0"/>
      <w:marTop w:val="0"/>
      <w:marBottom w:val="0"/>
      <w:divBdr>
        <w:top w:val="none" w:sz="0" w:space="0" w:color="auto"/>
        <w:left w:val="none" w:sz="0" w:space="0" w:color="auto"/>
        <w:bottom w:val="none" w:sz="0" w:space="0" w:color="auto"/>
        <w:right w:val="none" w:sz="0" w:space="0" w:color="auto"/>
      </w:divBdr>
    </w:div>
    <w:div w:id="1147435472">
      <w:marLeft w:val="0"/>
      <w:marRight w:val="0"/>
      <w:marTop w:val="0"/>
      <w:marBottom w:val="0"/>
      <w:divBdr>
        <w:top w:val="none" w:sz="0" w:space="0" w:color="auto"/>
        <w:left w:val="none" w:sz="0" w:space="0" w:color="auto"/>
        <w:bottom w:val="none" w:sz="0" w:space="0" w:color="auto"/>
        <w:right w:val="none" w:sz="0" w:space="0" w:color="auto"/>
      </w:divBdr>
    </w:div>
    <w:div w:id="1147435473">
      <w:marLeft w:val="0"/>
      <w:marRight w:val="0"/>
      <w:marTop w:val="0"/>
      <w:marBottom w:val="0"/>
      <w:divBdr>
        <w:top w:val="none" w:sz="0" w:space="0" w:color="auto"/>
        <w:left w:val="none" w:sz="0" w:space="0" w:color="auto"/>
        <w:bottom w:val="none" w:sz="0" w:space="0" w:color="auto"/>
        <w:right w:val="none" w:sz="0" w:space="0" w:color="auto"/>
      </w:divBdr>
    </w:div>
    <w:div w:id="1147435474">
      <w:marLeft w:val="0"/>
      <w:marRight w:val="0"/>
      <w:marTop w:val="0"/>
      <w:marBottom w:val="0"/>
      <w:divBdr>
        <w:top w:val="none" w:sz="0" w:space="0" w:color="auto"/>
        <w:left w:val="none" w:sz="0" w:space="0" w:color="auto"/>
        <w:bottom w:val="none" w:sz="0" w:space="0" w:color="auto"/>
        <w:right w:val="none" w:sz="0" w:space="0" w:color="auto"/>
      </w:divBdr>
    </w:div>
    <w:div w:id="1147435475">
      <w:marLeft w:val="0"/>
      <w:marRight w:val="0"/>
      <w:marTop w:val="0"/>
      <w:marBottom w:val="0"/>
      <w:divBdr>
        <w:top w:val="none" w:sz="0" w:space="0" w:color="auto"/>
        <w:left w:val="none" w:sz="0" w:space="0" w:color="auto"/>
        <w:bottom w:val="none" w:sz="0" w:space="0" w:color="auto"/>
        <w:right w:val="none" w:sz="0" w:space="0" w:color="auto"/>
      </w:divBdr>
    </w:div>
    <w:div w:id="1147435476">
      <w:marLeft w:val="0"/>
      <w:marRight w:val="0"/>
      <w:marTop w:val="0"/>
      <w:marBottom w:val="0"/>
      <w:divBdr>
        <w:top w:val="none" w:sz="0" w:space="0" w:color="auto"/>
        <w:left w:val="none" w:sz="0" w:space="0" w:color="auto"/>
        <w:bottom w:val="none" w:sz="0" w:space="0" w:color="auto"/>
        <w:right w:val="none" w:sz="0" w:space="0" w:color="auto"/>
      </w:divBdr>
    </w:div>
    <w:div w:id="1147435477">
      <w:marLeft w:val="0"/>
      <w:marRight w:val="0"/>
      <w:marTop w:val="0"/>
      <w:marBottom w:val="0"/>
      <w:divBdr>
        <w:top w:val="none" w:sz="0" w:space="0" w:color="auto"/>
        <w:left w:val="none" w:sz="0" w:space="0" w:color="auto"/>
        <w:bottom w:val="none" w:sz="0" w:space="0" w:color="auto"/>
        <w:right w:val="none" w:sz="0" w:space="0" w:color="auto"/>
      </w:divBdr>
    </w:div>
    <w:div w:id="1147435478">
      <w:marLeft w:val="0"/>
      <w:marRight w:val="0"/>
      <w:marTop w:val="0"/>
      <w:marBottom w:val="0"/>
      <w:divBdr>
        <w:top w:val="none" w:sz="0" w:space="0" w:color="auto"/>
        <w:left w:val="none" w:sz="0" w:space="0" w:color="auto"/>
        <w:bottom w:val="none" w:sz="0" w:space="0" w:color="auto"/>
        <w:right w:val="none" w:sz="0" w:space="0" w:color="auto"/>
      </w:divBdr>
    </w:div>
    <w:div w:id="1147435479">
      <w:marLeft w:val="0"/>
      <w:marRight w:val="0"/>
      <w:marTop w:val="0"/>
      <w:marBottom w:val="0"/>
      <w:divBdr>
        <w:top w:val="none" w:sz="0" w:space="0" w:color="auto"/>
        <w:left w:val="none" w:sz="0" w:space="0" w:color="auto"/>
        <w:bottom w:val="none" w:sz="0" w:space="0" w:color="auto"/>
        <w:right w:val="none" w:sz="0" w:space="0" w:color="auto"/>
      </w:divBdr>
    </w:div>
    <w:div w:id="1147435480">
      <w:marLeft w:val="0"/>
      <w:marRight w:val="0"/>
      <w:marTop w:val="0"/>
      <w:marBottom w:val="0"/>
      <w:divBdr>
        <w:top w:val="none" w:sz="0" w:space="0" w:color="auto"/>
        <w:left w:val="none" w:sz="0" w:space="0" w:color="auto"/>
        <w:bottom w:val="none" w:sz="0" w:space="0" w:color="auto"/>
        <w:right w:val="none" w:sz="0" w:space="0" w:color="auto"/>
      </w:divBdr>
    </w:div>
    <w:div w:id="1147435481">
      <w:marLeft w:val="0"/>
      <w:marRight w:val="0"/>
      <w:marTop w:val="0"/>
      <w:marBottom w:val="0"/>
      <w:divBdr>
        <w:top w:val="none" w:sz="0" w:space="0" w:color="auto"/>
        <w:left w:val="none" w:sz="0" w:space="0" w:color="auto"/>
        <w:bottom w:val="none" w:sz="0" w:space="0" w:color="auto"/>
        <w:right w:val="none" w:sz="0" w:space="0" w:color="auto"/>
      </w:divBdr>
    </w:div>
    <w:div w:id="1147435482">
      <w:marLeft w:val="0"/>
      <w:marRight w:val="0"/>
      <w:marTop w:val="0"/>
      <w:marBottom w:val="0"/>
      <w:divBdr>
        <w:top w:val="none" w:sz="0" w:space="0" w:color="auto"/>
        <w:left w:val="none" w:sz="0" w:space="0" w:color="auto"/>
        <w:bottom w:val="none" w:sz="0" w:space="0" w:color="auto"/>
        <w:right w:val="none" w:sz="0" w:space="0" w:color="auto"/>
      </w:divBdr>
    </w:div>
    <w:div w:id="1147435483">
      <w:marLeft w:val="0"/>
      <w:marRight w:val="0"/>
      <w:marTop w:val="0"/>
      <w:marBottom w:val="0"/>
      <w:divBdr>
        <w:top w:val="none" w:sz="0" w:space="0" w:color="auto"/>
        <w:left w:val="none" w:sz="0" w:space="0" w:color="auto"/>
        <w:bottom w:val="none" w:sz="0" w:space="0" w:color="auto"/>
        <w:right w:val="none" w:sz="0" w:space="0" w:color="auto"/>
      </w:divBdr>
    </w:div>
    <w:div w:id="1147435484">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47435486">
      <w:marLeft w:val="0"/>
      <w:marRight w:val="0"/>
      <w:marTop w:val="0"/>
      <w:marBottom w:val="0"/>
      <w:divBdr>
        <w:top w:val="none" w:sz="0" w:space="0" w:color="auto"/>
        <w:left w:val="none" w:sz="0" w:space="0" w:color="auto"/>
        <w:bottom w:val="none" w:sz="0" w:space="0" w:color="auto"/>
        <w:right w:val="none" w:sz="0" w:space="0" w:color="auto"/>
      </w:divBdr>
    </w:div>
    <w:div w:id="1147435487">
      <w:marLeft w:val="0"/>
      <w:marRight w:val="0"/>
      <w:marTop w:val="0"/>
      <w:marBottom w:val="0"/>
      <w:divBdr>
        <w:top w:val="none" w:sz="0" w:space="0" w:color="auto"/>
        <w:left w:val="none" w:sz="0" w:space="0" w:color="auto"/>
        <w:bottom w:val="none" w:sz="0" w:space="0" w:color="auto"/>
        <w:right w:val="none" w:sz="0" w:space="0" w:color="auto"/>
      </w:divBdr>
    </w:div>
    <w:div w:id="1147435488">
      <w:marLeft w:val="0"/>
      <w:marRight w:val="0"/>
      <w:marTop w:val="0"/>
      <w:marBottom w:val="0"/>
      <w:divBdr>
        <w:top w:val="none" w:sz="0" w:space="0" w:color="auto"/>
        <w:left w:val="none" w:sz="0" w:space="0" w:color="auto"/>
        <w:bottom w:val="none" w:sz="0" w:space="0" w:color="auto"/>
        <w:right w:val="none" w:sz="0" w:space="0" w:color="auto"/>
      </w:divBdr>
    </w:div>
    <w:div w:id="1147435489">
      <w:marLeft w:val="0"/>
      <w:marRight w:val="0"/>
      <w:marTop w:val="0"/>
      <w:marBottom w:val="0"/>
      <w:divBdr>
        <w:top w:val="none" w:sz="0" w:space="0" w:color="auto"/>
        <w:left w:val="none" w:sz="0" w:space="0" w:color="auto"/>
        <w:bottom w:val="none" w:sz="0" w:space="0" w:color="auto"/>
        <w:right w:val="none" w:sz="0" w:space="0" w:color="auto"/>
      </w:divBdr>
    </w:div>
    <w:div w:id="1147435490">
      <w:marLeft w:val="0"/>
      <w:marRight w:val="0"/>
      <w:marTop w:val="0"/>
      <w:marBottom w:val="0"/>
      <w:divBdr>
        <w:top w:val="none" w:sz="0" w:space="0" w:color="auto"/>
        <w:left w:val="none" w:sz="0" w:space="0" w:color="auto"/>
        <w:bottom w:val="none" w:sz="0" w:space="0" w:color="auto"/>
        <w:right w:val="none" w:sz="0" w:space="0" w:color="auto"/>
      </w:divBdr>
    </w:div>
    <w:div w:id="1147435491">
      <w:marLeft w:val="0"/>
      <w:marRight w:val="0"/>
      <w:marTop w:val="0"/>
      <w:marBottom w:val="0"/>
      <w:divBdr>
        <w:top w:val="none" w:sz="0" w:space="0" w:color="auto"/>
        <w:left w:val="none" w:sz="0" w:space="0" w:color="auto"/>
        <w:bottom w:val="none" w:sz="0" w:space="0" w:color="auto"/>
        <w:right w:val="none" w:sz="0" w:space="0" w:color="auto"/>
      </w:divBdr>
    </w:div>
    <w:div w:id="1147435492">
      <w:marLeft w:val="0"/>
      <w:marRight w:val="0"/>
      <w:marTop w:val="0"/>
      <w:marBottom w:val="0"/>
      <w:divBdr>
        <w:top w:val="none" w:sz="0" w:space="0" w:color="auto"/>
        <w:left w:val="none" w:sz="0" w:space="0" w:color="auto"/>
        <w:bottom w:val="none" w:sz="0" w:space="0" w:color="auto"/>
        <w:right w:val="none" w:sz="0" w:space="0" w:color="auto"/>
      </w:divBdr>
    </w:div>
    <w:div w:id="1147435493">
      <w:marLeft w:val="0"/>
      <w:marRight w:val="0"/>
      <w:marTop w:val="0"/>
      <w:marBottom w:val="0"/>
      <w:divBdr>
        <w:top w:val="none" w:sz="0" w:space="0" w:color="auto"/>
        <w:left w:val="none" w:sz="0" w:space="0" w:color="auto"/>
        <w:bottom w:val="none" w:sz="0" w:space="0" w:color="auto"/>
        <w:right w:val="none" w:sz="0" w:space="0" w:color="auto"/>
      </w:divBdr>
    </w:div>
    <w:div w:id="1147435494">
      <w:marLeft w:val="0"/>
      <w:marRight w:val="0"/>
      <w:marTop w:val="0"/>
      <w:marBottom w:val="0"/>
      <w:divBdr>
        <w:top w:val="none" w:sz="0" w:space="0" w:color="auto"/>
        <w:left w:val="none" w:sz="0" w:space="0" w:color="auto"/>
        <w:bottom w:val="none" w:sz="0" w:space="0" w:color="auto"/>
        <w:right w:val="none" w:sz="0" w:space="0" w:color="auto"/>
      </w:divBdr>
    </w:div>
    <w:div w:id="1147435495">
      <w:marLeft w:val="0"/>
      <w:marRight w:val="0"/>
      <w:marTop w:val="0"/>
      <w:marBottom w:val="0"/>
      <w:divBdr>
        <w:top w:val="none" w:sz="0" w:space="0" w:color="auto"/>
        <w:left w:val="none" w:sz="0" w:space="0" w:color="auto"/>
        <w:bottom w:val="none" w:sz="0" w:space="0" w:color="auto"/>
        <w:right w:val="none" w:sz="0" w:space="0" w:color="auto"/>
      </w:divBdr>
    </w:div>
    <w:div w:id="1147435496">
      <w:marLeft w:val="0"/>
      <w:marRight w:val="0"/>
      <w:marTop w:val="0"/>
      <w:marBottom w:val="0"/>
      <w:divBdr>
        <w:top w:val="none" w:sz="0" w:space="0" w:color="auto"/>
        <w:left w:val="none" w:sz="0" w:space="0" w:color="auto"/>
        <w:bottom w:val="none" w:sz="0" w:space="0" w:color="auto"/>
        <w:right w:val="none" w:sz="0" w:space="0" w:color="auto"/>
      </w:divBdr>
    </w:div>
    <w:div w:id="1147435497">
      <w:marLeft w:val="0"/>
      <w:marRight w:val="0"/>
      <w:marTop w:val="0"/>
      <w:marBottom w:val="0"/>
      <w:divBdr>
        <w:top w:val="none" w:sz="0" w:space="0" w:color="auto"/>
        <w:left w:val="none" w:sz="0" w:space="0" w:color="auto"/>
        <w:bottom w:val="none" w:sz="0" w:space="0" w:color="auto"/>
        <w:right w:val="none" w:sz="0" w:space="0" w:color="auto"/>
      </w:divBdr>
    </w:div>
    <w:div w:id="1147435498">
      <w:marLeft w:val="0"/>
      <w:marRight w:val="0"/>
      <w:marTop w:val="0"/>
      <w:marBottom w:val="0"/>
      <w:divBdr>
        <w:top w:val="none" w:sz="0" w:space="0" w:color="auto"/>
        <w:left w:val="none" w:sz="0" w:space="0" w:color="auto"/>
        <w:bottom w:val="none" w:sz="0" w:space="0" w:color="auto"/>
        <w:right w:val="none" w:sz="0" w:space="0" w:color="auto"/>
      </w:divBdr>
    </w:div>
    <w:div w:id="1147435499">
      <w:marLeft w:val="0"/>
      <w:marRight w:val="0"/>
      <w:marTop w:val="0"/>
      <w:marBottom w:val="0"/>
      <w:divBdr>
        <w:top w:val="none" w:sz="0" w:space="0" w:color="auto"/>
        <w:left w:val="none" w:sz="0" w:space="0" w:color="auto"/>
        <w:bottom w:val="none" w:sz="0" w:space="0" w:color="auto"/>
        <w:right w:val="none" w:sz="0" w:space="0" w:color="auto"/>
      </w:divBdr>
    </w:div>
    <w:div w:id="1147435500">
      <w:marLeft w:val="0"/>
      <w:marRight w:val="0"/>
      <w:marTop w:val="0"/>
      <w:marBottom w:val="0"/>
      <w:divBdr>
        <w:top w:val="none" w:sz="0" w:space="0" w:color="auto"/>
        <w:left w:val="none" w:sz="0" w:space="0" w:color="auto"/>
        <w:bottom w:val="none" w:sz="0" w:space="0" w:color="auto"/>
        <w:right w:val="none" w:sz="0" w:space="0" w:color="auto"/>
      </w:divBdr>
    </w:div>
    <w:div w:id="1147435501">
      <w:marLeft w:val="0"/>
      <w:marRight w:val="0"/>
      <w:marTop w:val="0"/>
      <w:marBottom w:val="0"/>
      <w:divBdr>
        <w:top w:val="none" w:sz="0" w:space="0" w:color="auto"/>
        <w:left w:val="none" w:sz="0" w:space="0" w:color="auto"/>
        <w:bottom w:val="none" w:sz="0" w:space="0" w:color="auto"/>
        <w:right w:val="none" w:sz="0" w:space="0" w:color="auto"/>
      </w:divBdr>
    </w:div>
    <w:div w:id="1147435502">
      <w:marLeft w:val="0"/>
      <w:marRight w:val="0"/>
      <w:marTop w:val="0"/>
      <w:marBottom w:val="0"/>
      <w:divBdr>
        <w:top w:val="none" w:sz="0" w:space="0" w:color="auto"/>
        <w:left w:val="none" w:sz="0" w:space="0" w:color="auto"/>
        <w:bottom w:val="none" w:sz="0" w:space="0" w:color="auto"/>
        <w:right w:val="none" w:sz="0" w:space="0" w:color="auto"/>
      </w:divBdr>
    </w:div>
    <w:div w:id="1147435503">
      <w:marLeft w:val="0"/>
      <w:marRight w:val="0"/>
      <w:marTop w:val="0"/>
      <w:marBottom w:val="0"/>
      <w:divBdr>
        <w:top w:val="none" w:sz="0" w:space="0" w:color="auto"/>
        <w:left w:val="none" w:sz="0" w:space="0" w:color="auto"/>
        <w:bottom w:val="none" w:sz="0" w:space="0" w:color="auto"/>
        <w:right w:val="none" w:sz="0" w:space="0" w:color="auto"/>
      </w:divBdr>
    </w:div>
    <w:div w:id="1147435504">
      <w:marLeft w:val="0"/>
      <w:marRight w:val="0"/>
      <w:marTop w:val="0"/>
      <w:marBottom w:val="0"/>
      <w:divBdr>
        <w:top w:val="none" w:sz="0" w:space="0" w:color="auto"/>
        <w:left w:val="none" w:sz="0" w:space="0" w:color="auto"/>
        <w:bottom w:val="none" w:sz="0" w:space="0" w:color="auto"/>
        <w:right w:val="none" w:sz="0" w:space="0" w:color="auto"/>
      </w:divBdr>
    </w:div>
    <w:div w:id="1147435505">
      <w:marLeft w:val="0"/>
      <w:marRight w:val="0"/>
      <w:marTop w:val="0"/>
      <w:marBottom w:val="0"/>
      <w:divBdr>
        <w:top w:val="none" w:sz="0" w:space="0" w:color="auto"/>
        <w:left w:val="none" w:sz="0" w:space="0" w:color="auto"/>
        <w:bottom w:val="none" w:sz="0" w:space="0" w:color="auto"/>
        <w:right w:val="none" w:sz="0" w:space="0" w:color="auto"/>
      </w:divBdr>
    </w:div>
    <w:div w:id="1147435506">
      <w:marLeft w:val="0"/>
      <w:marRight w:val="0"/>
      <w:marTop w:val="0"/>
      <w:marBottom w:val="0"/>
      <w:divBdr>
        <w:top w:val="none" w:sz="0" w:space="0" w:color="auto"/>
        <w:left w:val="none" w:sz="0" w:space="0" w:color="auto"/>
        <w:bottom w:val="none" w:sz="0" w:space="0" w:color="auto"/>
        <w:right w:val="none" w:sz="0" w:space="0" w:color="auto"/>
      </w:divBdr>
    </w:div>
    <w:div w:id="1147435507">
      <w:marLeft w:val="0"/>
      <w:marRight w:val="0"/>
      <w:marTop w:val="0"/>
      <w:marBottom w:val="0"/>
      <w:divBdr>
        <w:top w:val="none" w:sz="0" w:space="0" w:color="auto"/>
        <w:left w:val="none" w:sz="0" w:space="0" w:color="auto"/>
        <w:bottom w:val="none" w:sz="0" w:space="0" w:color="auto"/>
        <w:right w:val="none" w:sz="0" w:space="0" w:color="auto"/>
      </w:divBdr>
    </w:div>
    <w:div w:id="1147435508">
      <w:marLeft w:val="0"/>
      <w:marRight w:val="0"/>
      <w:marTop w:val="0"/>
      <w:marBottom w:val="0"/>
      <w:divBdr>
        <w:top w:val="none" w:sz="0" w:space="0" w:color="auto"/>
        <w:left w:val="none" w:sz="0" w:space="0" w:color="auto"/>
        <w:bottom w:val="none" w:sz="0" w:space="0" w:color="auto"/>
        <w:right w:val="none" w:sz="0" w:space="0" w:color="auto"/>
      </w:divBdr>
    </w:div>
    <w:div w:id="1147435509">
      <w:marLeft w:val="0"/>
      <w:marRight w:val="0"/>
      <w:marTop w:val="0"/>
      <w:marBottom w:val="0"/>
      <w:divBdr>
        <w:top w:val="none" w:sz="0" w:space="0" w:color="auto"/>
        <w:left w:val="none" w:sz="0" w:space="0" w:color="auto"/>
        <w:bottom w:val="none" w:sz="0" w:space="0" w:color="auto"/>
        <w:right w:val="none" w:sz="0" w:space="0" w:color="auto"/>
      </w:divBdr>
    </w:div>
    <w:div w:id="1147435510">
      <w:marLeft w:val="0"/>
      <w:marRight w:val="0"/>
      <w:marTop w:val="0"/>
      <w:marBottom w:val="0"/>
      <w:divBdr>
        <w:top w:val="none" w:sz="0" w:space="0" w:color="auto"/>
        <w:left w:val="none" w:sz="0" w:space="0" w:color="auto"/>
        <w:bottom w:val="none" w:sz="0" w:space="0" w:color="auto"/>
        <w:right w:val="none" w:sz="0" w:space="0" w:color="auto"/>
      </w:divBdr>
    </w:div>
    <w:div w:id="1147435511">
      <w:marLeft w:val="0"/>
      <w:marRight w:val="0"/>
      <w:marTop w:val="0"/>
      <w:marBottom w:val="0"/>
      <w:divBdr>
        <w:top w:val="none" w:sz="0" w:space="0" w:color="auto"/>
        <w:left w:val="none" w:sz="0" w:space="0" w:color="auto"/>
        <w:bottom w:val="none" w:sz="0" w:space="0" w:color="auto"/>
        <w:right w:val="none" w:sz="0" w:space="0" w:color="auto"/>
      </w:divBdr>
    </w:div>
    <w:div w:id="1147435512">
      <w:marLeft w:val="0"/>
      <w:marRight w:val="0"/>
      <w:marTop w:val="0"/>
      <w:marBottom w:val="0"/>
      <w:divBdr>
        <w:top w:val="none" w:sz="0" w:space="0" w:color="auto"/>
        <w:left w:val="none" w:sz="0" w:space="0" w:color="auto"/>
        <w:bottom w:val="none" w:sz="0" w:space="0" w:color="auto"/>
        <w:right w:val="none" w:sz="0" w:space="0" w:color="auto"/>
      </w:divBdr>
    </w:div>
    <w:div w:id="1147435513">
      <w:marLeft w:val="0"/>
      <w:marRight w:val="0"/>
      <w:marTop w:val="0"/>
      <w:marBottom w:val="0"/>
      <w:divBdr>
        <w:top w:val="none" w:sz="0" w:space="0" w:color="auto"/>
        <w:left w:val="none" w:sz="0" w:space="0" w:color="auto"/>
        <w:bottom w:val="none" w:sz="0" w:space="0" w:color="auto"/>
        <w:right w:val="none" w:sz="0" w:space="0" w:color="auto"/>
      </w:divBdr>
    </w:div>
    <w:div w:id="1147435514">
      <w:marLeft w:val="0"/>
      <w:marRight w:val="0"/>
      <w:marTop w:val="0"/>
      <w:marBottom w:val="0"/>
      <w:divBdr>
        <w:top w:val="none" w:sz="0" w:space="0" w:color="auto"/>
        <w:left w:val="none" w:sz="0" w:space="0" w:color="auto"/>
        <w:bottom w:val="none" w:sz="0" w:space="0" w:color="auto"/>
        <w:right w:val="none" w:sz="0" w:space="0" w:color="auto"/>
      </w:divBdr>
    </w:div>
    <w:div w:id="1147435515">
      <w:marLeft w:val="0"/>
      <w:marRight w:val="0"/>
      <w:marTop w:val="0"/>
      <w:marBottom w:val="0"/>
      <w:divBdr>
        <w:top w:val="none" w:sz="0" w:space="0" w:color="auto"/>
        <w:left w:val="none" w:sz="0" w:space="0" w:color="auto"/>
        <w:bottom w:val="none" w:sz="0" w:space="0" w:color="auto"/>
        <w:right w:val="none" w:sz="0" w:space="0" w:color="auto"/>
      </w:divBdr>
    </w:div>
    <w:div w:id="1147435516">
      <w:marLeft w:val="0"/>
      <w:marRight w:val="0"/>
      <w:marTop w:val="0"/>
      <w:marBottom w:val="0"/>
      <w:divBdr>
        <w:top w:val="none" w:sz="0" w:space="0" w:color="auto"/>
        <w:left w:val="none" w:sz="0" w:space="0" w:color="auto"/>
        <w:bottom w:val="none" w:sz="0" w:space="0" w:color="auto"/>
        <w:right w:val="none" w:sz="0" w:space="0" w:color="auto"/>
      </w:divBdr>
    </w:div>
    <w:div w:id="1147435517">
      <w:marLeft w:val="0"/>
      <w:marRight w:val="0"/>
      <w:marTop w:val="0"/>
      <w:marBottom w:val="0"/>
      <w:divBdr>
        <w:top w:val="none" w:sz="0" w:space="0" w:color="auto"/>
        <w:left w:val="none" w:sz="0" w:space="0" w:color="auto"/>
        <w:bottom w:val="none" w:sz="0" w:space="0" w:color="auto"/>
        <w:right w:val="none" w:sz="0" w:space="0" w:color="auto"/>
      </w:divBdr>
    </w:div>
    <w:div w:id="1147435518">
      <w:marLeft w:val="0"/>
      <w:marRight w:val="0"/>
      <w:marTop w:val="0"/>
      <w:marBottom w:val="0"/>
      <w:divBdr>
        <w:top w:val="none" w:sz="0" w:space="0" w:color="auto"/>
        <w:left w:val="none" w:sz="0" w:space="0" w:color="auto"/>
        <w:bottom w:val="none" w:sz="0" w:space="0" w:color="auto"/>
        <w:right w:val="none" w:sz="0" w:space="0" w:color="auto"/>
      </w:divBdr>
    </w:div>
    <w:div w:id="1147435519">
      <w:marLeft w:val="0"/>
      <w:marRight w:val="0"/>
      <w:marTop w:val="0"/>
      <w:marBottom w:val="0"/>
      <w:divBdr>
        <w:top w:val="none" w:sz="0" w:space="0" w:color="auto"/>
        <w:left w:val="none" w:sz="0" w:space="0" w:color="auto"/>
        <w:bottom w:val="none" w:sz="0" w:space="0" w:color="auto"/>
        <w:right w:val="none" w:sz="0" w:space="0" w:color="auto"/>
      </w:divBdr>
    </w:div>
    <w:div w:id="1147435520">
      <w:marLeft w:val="0"/>
      <w:marRight w:val="0"/>
      <w:marTop w:val="0"/>
      <w:marBottom w:val="0"/>
      <w:divBdr>
        <w:top w:val="none" w:sz="0" w:space="0" w:color="auto"/>
        <w:left w:val="none" w:sz="0" w:space="0" w:color="auto"/>
        <w:bottom w:val="none" w:sz="0" w:space="0" w:color="auto"/>
        <w:right w:val="none" w:sz="0" w:space="0" w:color="auto"/>
      </w:divBdr>
    </w:div>
    <w:div w:id="1147435521">
      <w:marLeft w:val="0"/>
      <w:marRight w:val="0"/>
      <w:marTop w:val="0"/>
      <w:marBottom w:val="0"/>
      <w:divBdr>
        <w:top w:val="none" w:sz="0" w:space="0" w:color="auto"/>
        <w:left w:val="none" w:sz="0" w:space="0" w:color="auto"/>
        <w:bottom w:val="none" w:sz="0" w:space="0" w:color="auto"/>
        <w:right w:val="none" w:sz="0" w:space="0" w:color="auto"/>
      </w:divBdr>
    </w:div>
    <w:div w:id="1147435522">
      <w:marLeft w:val="0"/>
      <w:marRight w:val="0"/>
      <w:marTop w:val="0"/>
      <w:marBottom w:val="0"/>
      <w:divBdr>
        <w:top w:val="none" w:sz="0" w:space="0" w:color="auto"/>
        <w:left w:val="none" w:sz="0" w:space="0" w:color="auto"/>
        <w:bottom w:val="none" w:sz="0" w:space="0" w:color="auto"/>
        <w:right w:val="none" w:sz="0" w:space="0" w:color="auto"/>
      </w:divBdr>
    </w:div>
    <w:div w:id="1147435523">
      <w:marLeft w:val="0"/>
      <w:marRight w:val="0"/>
      <w:marTop w:val="0"/>
      <w:marBottom w:val="0"/>
      <w:divBdr>
        <w:top w:val="none" w:sz="0" w:space="0" w:color="auto"/>
        <w:left w:val="none" w:sz="0" w:space="0" w:color="auto"/>
        <w:bottom w:val="none" w:sz="0" w:space="0" w:color="auto"/>
        <w:right w:val="none" w:sz="0" w:space="0" w:color="auto"/>
      </w:divBdr>
    </w:div>
    <w:div w:id="1147435524">
      <w:marLeft w:val="0"/>
      <w:marRight w:val="0"/>
      <w:marTop w:val="0"/>
      <w:marBottom w:val="0"/>
      <w:divBdr>
        <w:top w:val="none" w:sz="0" w:space="0" w:color="auto"/>
        <w:left w:val="none" w:sz="0" w:space="0" w:color="auto"/>
        <w:bottom w:val="none" w:sz="0" w:space="0" w:color="auto"/>
        <w:right w:val="none" w:sz="0" w:space="0" w:color="auto"/>
      </w:divBdr>
    </w:div>
    <w:div w:id="1147435525">
      <w:marLeft w:val="0"/>
      <w:marRight w:val="0"/>
      <w:marTop w:val="0"/>
      <w:marBottom w:val="0"/>
      <w:divBdr>
        <w:top w:val="none" w:sz="0" w:space="0" w:color="auto"/>
        <w:left w:val="none" w:sz="0" w:space="0" w:color="auto"/>
        <w:bottom w:val="none" w:sz="0" w:space="0" w:color="auto"/>
        <w:right w:val="none" w:sz="0" w:space="0" w:color="auto"/>
      </w:divBdr>
    </w:div>
    <w:div w:id="1147435526">
      <w:marLeft w:val="0"/>
      <w:marRight w:val="0"/>
      <w:marTop w:val="0"/>
      <w:marBottom w:val="0"/>
      <w:divBdr>
        <w:top w:val="none" w:sz="0" w:space="0" w:color="auto"/>
        <w:left w:val="none" w:sz="0" w:space="0" w:color="auto"/>
        <w:bottom w:val="none" w:sz="0" w:space="0" w:color="auto"/>
        <w:right w:val="none" w:sz="0" w:space="0" w:color="auto"/>
      </w:divBdr>
    </w:div>
    <w:div w:id="1147435527">
      <w:marLeft w:val="0"/>
      <w:marRight w:val="0"/>
      <w:marTop w:val="0"/>
      <w:marBottom w:val="0"/>
      <w:divBdr>
        <w:top w:val="none" w:sz="0" w:space="0" w:color="auto"/>
        <w:left w:val="none" w:sz="0" w:space="0" w:color="auto"/>
        <w:bottom w:val="none" w:sz="0" w:space="0" w:color="auto"/>
        <w:right w:val="none" w:sz="0" w:space="0" w:color="auto"/>
      </w:divBdr>
    </w:div>
    <w:div w:id="1147435528">
      <w:marLeft w:val="0"/>
      <w:marRight w:val="0"/>
      <w:marTop w:val="0"/>
      <w:marBottom w:val="0"/>
      <w:divBdr>
        <w:top w:val="none" w:sz="0" w:space="0" w:color="auto"/>
        <w:left w:val="none" w:sz="0" w:space="0" w:color="auto"/>
        <w:bottom w:val="none" w:sz="0" w:space="0" w:color="auto"/>
        <w:right w:val="none" w:sz="0" w:space="0" w:color="auto"/>
      </w:divBdr>
    </w:div>
    <w:div w:id="1147435529">
      <w:marLeft w:val="0"/>
      <w:marRight w:val="0"/>
      <w:marTop w:val="0"/>
      <w:marBottom w:val="0"/>
      <w:divBdr>
        <w:top w:val="none" w:sz="0" w:space="0" w:color="auto"/>
        <w:left w:val="none" w:sz="0" w:space="0" w:color="auto"/>
        <w:bottom w:val="none" w:sz="0" w:space="0" w:color="auto"/>
        <w:right w:val="none" w:sz="0" w:space="0" w:color="auto"/>
      </w:divBdr>
    </w:div>
    <w:div w:id="1147435530">
      <w:marLeft w:val="0"/>
      <w:marRight w:val="0"/>
      <w:marTop w:val="0"/>
      <w:marBottom w:val="0"/>
      <w:divBdr>
        <w:top w:val="none" w:sz="0" w:space="0" w:color="auto"/>
        <w:left w:val="none" w:sz="0" w:space="0" w:color="auto"/>
        <w:bottom w:val="none" w:sz="0" w:space="0" w:color="auto"/>
        <w:right w:val="none" w:sz="0" w:space="0" w:color="auto"/>
      </w:divBdr>
    </w:div>
    <w:div w:id="1147435531">
      <w:marLeft w:val="0"/>
      <w:marRight w:val="0"/>
      <w:marTop w:val="0"/>
      <w:marBottom w:val="0"/>
      <w:divBdr>
        <w:top w:val="none" w:sz="0" w:space="0" w:color="auto"/>
        <w:left w:val="none" w:sz="0" w:space="0" w:color="auto"/>
        <w:bottom w:val="none" w:sz="0" w:space="0" w:color="auto"/>
        <w:right w:val="none" w:sz="0" w:space="0" w:color="auto"/>
      </w:divBdr>
    </w:div>
    <w:div w:id="1147435532">
      <w:marLeft w:val="0"/>
      <w:marRight w:val="0"/>
      <w:marTop w:val="0"/>
      <w:marBottom w:val="0"/>
      <w:divBdr>
        <w:top w:val="none" w:sz="0" w:space="0" w:color="auto"/>
        <w:left w:val="none" w:sz="0" w:space="0" w:color="auto"/>
        <w:bottom w:val="none" w:sz="0" w:space="0" w:color="auto"/>
        <w:right w:val="none" w:sz="0" w:space="0" w:color="auto"/>
      </w:divBdr>
    </w:div>
    <w:div w:id="1147435533">
      <w:marLeft w:val="0"/>
      <w:marRight w:val="0"/>
      <w:marTop w:val="0"/>
      <w:marBottom w:val="0"/>
      <w:divBdr>
        <w:top w:val="none" w:sz="0" w:space="0" w:color="auto"/>
        <w:left w:val="none" w:sz="0" w:space="0" w:color="auto"/>
        <w:bottom w:val="none" w:sz="0" w:space="0" w:color="auto"/>
        <w:right w:val="none" w:sz="0" w:space="0" w:color="auto"/>
      </w:divBdr>
    </w:div>
    <w:div w:id="1147435534">
      <w:marLeft w:val="0"/>
      <w:marRight w:val="0"/>
      <w:marTop w:val="0"/>
      <w:marBottom w:val="0"/>
      <w:divBdr>
        <w:top w:val="none" w:sz="0" w:space="0" w:color="auto"/>
        <w:left w:val="none" w:sz="0" w:space="0" w:color="auto"/>
        <w:bottom w:val="none" w:sz="0" w:space="0" w:color="auto"/>
        <w:right w:val="none" w:sz="0" w:space="0" w:color="auto"/>
      </w:divBdr>
    </w:div>
    <w:div w:id="1147435535">
      <w:marLeft w:val="0"/>
      <w:marRight w:val="0"/>
      <w:marTop w:val="0"/>
      <w:marBottom w:val="0"/>
      <w:divBdr>
        <w:top w:val="none" w:sz="0" w:space="0" w:color="auto"/>
        <w:left w:val="none" w:sz="0" w:space="0" w:color="auto"/>
        <w:bottom w:val="none" w:sz="0" w:space="0" w:color="auto"/>
        <w:right w:val="none" w:sz="0" w:space="0" w:color="auto"/>
      </w:divBdr>
    </w:div>
    <w:div w:id="1147435536">
      <w:marLeft w:val="0"/>
      <w:marRight w:val="0"/>
      <w:marTop w:val="0"/>
      <w:marBottom w:val="0"/>
      <w:divBdr>
        <w:top w:val="none" w:sz="0" w:space="0" w:color="auto"/>
        <w:left w:val="none" w:sz="0" w:space="0" w:color="auto"/>
        <w:bottom w:val="none" w:sz="0" w:space="0" w:color="auto"/>
        <w:right w:val="none" w:sz="0" w:space="0" w:color="auto"/>
      </w:divBdr>
    </w:div>
    <w:div w:id="1147435537">
      <w:marLeft w:val="0"/>
      <w:marRight w:val="0"/>
      <w:marTop w:val="0"/>
      <w:marBottom w:val="0"/>
      <w:divBdr>
        <w:top w:val="none" w:sz="0" w:space="0" w:color="auto"/>
        <w:left w:val="none" w:sz="0" w:space="0" w:color="auto"/>
        <w:bottom w:val="none" w:sz="0" w:space="0" w:color="auto"/>
        <w:right w:val="none" w:sz="0" w:space="0" w:color="auto"/>
      </w:divBdr>
    </w:div>
    <w:div w:id="1147435538">
      <w:marLeft w:val="0"/>
      <w:marRight w:val="0"/>
      <w:marTop w:val="0"/>
      <w:marBottom w:val="0"/>
      <w:divBdr>
        <w:top w:val="none" w:sz="0" w:space="0" w:color="auto"/>
        <w:left w:val="none" w:sz="0" w:space="0" w:color="auto"/>
        <w:bottom w:val="none" w:sz="0" w:space="0" w:color="auto"/>
        <w:right w:val="none" w:sz="0" w:space="0" w:color="auto"/>
      </w:divBdr>
    </w:div>
    <w:div w:id="1147435539">
      <w:marLeft w:val="0"/>
      <w:marRight w:val="0"/>
      <w:marTop w:val="0"/>
      <w:marBottom w:val="0"/>
      <w:divBdr>
        <w:top w:val="none" w:sz="0" w:space="0" w:color="auto"/>
        <w:left w:val="none" w:sz="0" w:space="0" w:color="auto"/>
        <w:bottom w:val="none" w:sz="0" w:space="0" w:color="auto"/>
        <w:right w:val="none" w:sz="0" w:space="0" w:color="auto"/>
      </w:divBdr>
    </w:div>
    <w:div w:id="1147435540">
      <w:marLeft w:val="0"/>
      <w:marRight w:val="0"/>
      <w:marTop w:val="0"/>
      <w:marBottom w:val="0"/>
      <w:divBdr>
        <w:top w:val="none" w:sz="0" w:space="0" w:color="auto"/>
        <w:left w:val="none" w:sz="0" w:space="0" w:color="auto"/>
        <w:bottom w:val="none" w:sz="0" w:space="0" w:color="auto"/>
        <w:right w:val="none" w:sz="0" w:space="0" w:color="auto"/>
      </w:divBdr>
    </w:div>
    <w:div w:id="1147435541">
      <w:marLeft w:val="0"/>
      <w:marRight w:val="0"/>
      <w:marTop w:val="0"/>
      <w:marBottom w:val="0"/>
      <w:divBdr>
        <w:top w:val="none" w:sz="0" w:space="0" w:color="auto"/>
        <w:left w:val="none" w:sz="0" w:space="0" w:color="auto"/>
        <w:bottom w:val="none" w:sz="0" w:space="0" w:color="auto"/>
        <w:right w:val="none" w:sz="0" w:space="0" w:color="auto"/>
      </w:divBdr>
    </w:div>
    <w:div w:id="1147435542">
      <w:marLeft w:val="0"/>
      <w:marRight w:val="0"/>
      <w:marTop w:val="0"/>
      <w:marBottom w:val="0"/>
      <w:divBdr>
        <w:top w:val="none" w:sz="0" w:space="0" w:color="auto"/>
        <w:left w:val="none" w:sz="0" w:space="0" w:color="auto"/>
        <w:bottom w:val="none" w:sz="0" w:space="0" w:color="auto"/>
        <w:right w:val="none" w:sz="0" w:space="0" w:color="auto"/>
      </w:divBdr>
    </w:div>
    <w:div w:id="1147435543">
      <w:marLeft w:val="0"/>
      <w:marRight w:val="0"/>
      <w:marTop w:val="0"/>
      <w:marBottom w:val="0"/>
      <w:divBdr>
        <w:top w:val="none" w:sz="0" w:space="0" w:color="auto"/>
        <w:left w:val="none" w:sz="0" w:space="0" w:color="auto"/>
        <w:bottom w:val="none" w:sz="0" w:space="0" w:color="auto"/>
        <w:right w:val="none" w:sz="0" w:space="0" w:color="auto"/>
      </w:divBdr>
    </w:div>
    <w:div w:id="1147435544">
      <w:marLeft w:val="0"/>
      <w:marRight w:val="0"/>
      <w:marTop w:val="0"/>
      <w:marBottom w:val="0"/>
      <w:divBdr>
        <w:top w:val="none" w:sz="0" w:space="0" w:color="auto"/>
        <w:left w:val="none" w:sz="0" w:space="0" w:color="auto"/>
        <w:bottom w:val="none" w:sz="0" w:space="0" w:color="auto"/>
        <w:right w:val="none" w:sz="0" w:space="0" w:color="auto"/>
      </w:divBdr>
    </w:div>
    <w:div w:id="1147435545">
      <w:marLeft w:val="0"/>
      <w:marRight w:val="0"/>
      <w:marTop w:val="0"/>
      <w:marBottom w:val="0"/>
      <w:divBdr>
        <w:top w:val="none" w:sz="0" w:space="0" w:color="auto"/>
        <w:left w:val="none" w:sz="0" w:space="0" w:color="auto"/>
        <w:bottom w:val="none" w:sz="0" w:space="0" w:color="auto"/>
        <w:right w:val="none" w:sz="0" w:space="0" w:color="auto"/>
      </w:divBdr>
    </w:div>
    <w:div w:id="1147435546">
      <w:marLeft w:val="0"/>
      <w:marRight w:val="0"/>
      <w:marTop w:val="0"/>
      <w:marBottom w:val="0"/>
      <w:divBdr>
        <w:top w:val="none" w:sz="0" w:space="0" w:color="auto"/>
        <w:left w:val="none" w:sz="0" w:space="0" w:color="auto"/>
        <w:bottom w:val="none" w:sz="0" w:space="0" w:color="auto"/>
        <w:right w:val="none" w:sz="0" w:space="0" w:color="auto"/>
      </w:divBdr>
    </w:div>
    <w:div w:id="1147435547">
      <w:marLeft w:val="0"/>
      <w:marRight w:val="0"/>
      <w:marTop w:val="0"/>
      <w:marBottom w:val="0"/>
      <w:divBdr>
        <w:top w:val="none" w:sz="0" w:space="0" w:color="auto"/>
        <w:left w:val="none" w:sz="0" w:space="0" w:color="auto"/>
        <w:bottom w:val="none" w:sz="0" w:space="0" w:color="auto"/>
        <w:right w:val="none" w:sz="0" w:space="0" w:color="auto"/>
      </w:divBdr>
    </w:div>
    <w:div w:id="1147435548">
      <w:marLeft w:val="0"/>
      <w:marRight w:val="0"/>
      <w:marTop w:val="0"/>
      <w:marBottom w:val="0"/>
      <w:divBdr>
        <w:top w:val="none" w:sz="0" w:space="0" w:color="auto"/>
        <w:left w:val="none" w:sz="0" w:space="0" w:color="auto"/>
        <w:bottom w:val="none" w:sz="0" w:space="0" w:color="auto"/>
        <w:right w:val="none" w:sz="0" w:space="0" w:color="auto"/>
      </w:divBdr>
    </w:div>
    <w:div w:id="1147435549">
      <w:marLeft w:val="0"/>
      <w:marRight w:val="0"/>
      <w:marTop w:val="0"/>
      <w:marBottom w:val="0"/>
      <w:divBdr>
        <w:top w:val="none" w:sz="0" w:space="0" w:color="auto"/>
        <w:left w:val="none" w:sz="0" w:space="0" w:color="auto"/>
        <w:bottom w:val="none" w:sz="0" w:space="0" w:color="auto"/>
        <w:right w:val="none" w:sz="0" w:space="0" w:color="auto"/>
      </w:divBdr>
    </w:div>
    <w:div w:id="1147435550">
      <w:marLeft w:val="0"/>
      <w:marRight w:val="0"/>
      <w:marTop w:val="0"/>
      <w:marBottom w:val="0"/>
      <w:divBdr>
        <w:top w:val="none" w:sz="0" w:space="0" w:color="auto"/>
        <w:left w:val="none" w:sz="0" w:space="0" w:color="auto"/>
        <w:bottom w:val="none" w:sz="0" w:space="0" w:color="auto"/>
        <w:right w:val="none" w:sz="0" w:space="0" w:color="auto"/>
      </w:divBdr>
    </w:div>
    <w:div w:id="1147435551">
      <w:marLeft w:val="0"/>
      <w:marRight w:val="0"/>
      <w:marTop w:val="0"/>
      <w:marBottom w:val="0"/>
      <w:divBdr>
        <w:top w:val="none" w:sz="0" w:space="0" w:color="auto"/>
        <w:left w:val="none" w:sz="0" w:space="0" w:color="auto"/>
        <w:bottom w:val="none" w:sz="0" w:space="0" w:color="auto"/>
        <w:right w:val="none" w:sz="0" w:space="0" w:color="auto"/>
      </w:divBdr>
    </w:div>
    <w:div w:id="1147435552">
      <w:marLeft w:val="0"/>
      <w:marRight w:val="0"/>
      <w:marTop w:val="0"/>
      <w:marBottom w:val="0"/>
      <w:divBdr>
        <w:top w:val="none" w:sz="0" w:space="0" w:color="auto"/>
        <w:left w:val="none" w:sz="0" w:space="0" w:color="auto"/>
        <w:bottom w:val="none" w:sz="0" w:space="0" w:color="auto"/>
        <w:right w:val="none" w:sz="0" w:space="0" w:color="auto"/>
      </w:divBdr>
    </w:div>
    <w:div w:id="1147435553">
      <w:marLeft w:val="0"/>
      <w:marRight w:val="0"/>
      <w:marTop w:val="0"/>
      <w:marBottom w:val="0"/>
      <w:divBdr>
        <w:top w:val="none" w:sz="0" w:space="0" w:color="auto"/>
        <w:left w:val="none" w:sz="0" w:space="0" w:color="auto"/>
        <w:bottom w:val="none" w:sz="0" w:space="0" w:color="auto"/>
        <w:right w:val="none" w:sz="0" w:space="0" w:color="auto"/>
      </w:divBdr>
    </w:div>
    <w:div w:id="1147435554">
      <w:marLeft w:val="0"/>
      <w:marRight w:val="0"/>
      <w:marTop w:val="0"/>
      <w:marBottom w:val="0"/>
      <w:divBdr>
        <w:top w:val="none" w:sz="0" w:space="0" w:color="auto"/>
        <w:left w:val="none" w:sz="0" w:space="0" w:color="auto"/>
        <w:bottom w:val="none" w:sz="0" w:space="0" w:color="auto"/>
        <w:right w:val="none" w:sz="0" w:space="0" w:color="auto"/>
      </w:divBdr>
    </w:div>
    <w:div w:id="1147435555">
      <w:marLeft w:val="0"/>
      <w:marRight w:val="0"/>
      <w:marTop w:val="0"/>
      <w:marBottom w:val="0"/>
      <w:divBdr>
        <w:top w:val="none" w:sz="0" w:space="0" w:color="auto"/>
        <w:left w:val="none" w:sz="0" w:space="0" w:color="auto"/>
        <w:bottom w:val="none" w:sz="0" w:space="0" w:color="auto"/>
        <w:right w:val="none" w:sz="0" w:space="0" w:color="auto"/>
      </w:divBdr>
    </w:div>
    <w:div w:id="1147435556">
      <w:marLeft w:val="0"/>
      <w:marRight w:val="0"/>
      <w:marTop w:val="0"/>
      <w:marBottom w:val="0"/>
      <w:divBdr>
        <w:top w:val="none" w:sz="0" w:space="0" w:color="auto"/>
        <w:left w:val="none" w:sz="0" w:space="0" w:color="auto"/>
        <w:bottom w:val="none" w:sz="0" w:space="0" w:color="auto"/>
        <w:right w:val="none" w:sz="0" w:space="0" w:color="auto"/>
      </w:divBdr>
    </w:div>
    <w:div w:id="1147435557">
      <w:marLeft w:val="0"/>
      <w:marRight w:val="0"/>
      <w:marTop w:val="0"/>
      <w:marBottom w:val="0"/>
      <w:divBdr>
        <w:top w:val="none" w:sz="0" w:space="0" w:color="auto"/>
        <w:left w:val="none" w:sz="0" w:space="0" w:color="auto"/>
        <w:bottom w:val="none" w:sz="0" w:space="0" w:color="auto"/>
        <w:right w:val="none" w:sz="0" w:space="0" w:color="auto"/>
      </w:divBdr>
    </w:div>
    <w:div w:id="1147435558">
      <w:marLeft w:val="0"/>
      <w:marRight w:val="0"/>
      <w:marTop w:val="0"/>
      <w:marBottom w:val="0"/>
      <w:divBdr>
        <w:top w:val="none" w:sz="0" w:space="0" w:color="auto"/>
        <w:left w:val="none" w:sz="0" w:space="0" w:color="auto"/>
        <w:bottom w:val="none" w:sz="0" w:space="0" w:color="auto"/>
        <w:right w:val="none" w:sz="0" w:space="0" w:color="auto"/>
      </w:divBdr>
    </w:div>
    <w:div w:id="1147435559">
      <w:marLeft w:val="0"/>
      <w:marRight w:val="0"/>
      <w:marTop w:val="0"/>
      <w:marBottom w:val="0"/>
      <w:divBdr>
        <w:top w:val="none" w:sz="0" w:space="0" w:color="auto"/>
        <w:left w:val="none" w:sz="0" w:space="0" w:color="auto"/>
        <w:bottom w:val="none" w:sz="0" w:space="0" w:color="auto"/>
        <w:right w:val="none" w:sz="0" w:space="0" w:color="auto"/>
      </w:divBdr>
    </w:div>
    <w:div w:id="1147435560">
      <w:marLeft w:val="0"/>
      <w:marRight w:val="0"/>
      <w:marTop w:val="0"/>
      <w:marBottom w:val="0"/>
      <w:divBdr>
        <w:top w:val="none" w:sz="0" w:space="0" w:color="auto"/>
        <w:left w:val="none" w:sz="0" w:space="0" w:color="auto"/>
        <w:bottom w:val="none" w:sz="0" w:space="0" w:color="auto"/>
        <w:right w:val="none" w:sz="0" w:space="0" w:color="auto"/>
      </w:divBdr>
    </w:div>
    <w:div w:id="1147435561">
      <w:marLeft w:val="0"/>
      <w:marRight w:val="0"/>
      <w:marTop w:val="0"/>
      <w:marBottom w:val="0"/>
      <w:divBdr>
        <w:top w:val="none" w:sz="0" w:space="0" w:color="auto"/>
        <w:left w:val="none" w:sz="0" w:space="0" w:color="auto"/>
        <w:bottom w:val="none" w:sz="0" w:space="0" w:color="auto"/>
        <w:right w:val="none" w:sz="0" w:space="0" w:color="auto"/>
      </w:divBdr>
    </w:div>
    <w:div w:id="1147435562">
      <w:marLeft w:val="0"/>
      <w:marRight w:val="0"/>
      <w:marTop w:val="0"/>
      <w:marBottom w:val="0"/>
      <w:divBdr>
        <w:top w:val="none" w:sz="0" w:space="0" w:color="auto"/>
        <w:left w:val="none" w:sz="0" w:space="0" w:color="auto"/>
        <w:bottom w:val="none" w:sz="0" w:space="0" w:color="auto"/>
        <w:right w:val="none" w:sz="0" w:space="0" w:color="auto"/>
      </w:divBdr>
    </w:div>
    <w:div w:id="1147435563">
      <w:marLeft w:val="0"/>
      <w:marRight w:val="0"/>
      <w:marTop w:val="0"/>
      <w:marBottom w:val="0"/>
      <w:divBdr>
        <w:top w:val="none" w:sz="0" w:space="0" w:color="auto"/>
        <w:left w:val="none" w:sz="0" w:space="0" w:color="auto"/>
        <w:bottom w:val="none" w:sz="0" w:space="0" w:color="auto"/>
        <w:right w:val="none" w:sz="0" w:space="0" w:color="auto"/>
      </w:divBdr>
    </w:div>
    <w:div w:id="1147435564">
      <w:marLeft w:val="0"/>
      <w:marRight w:val="0"/>
      <w:marTop w:val="0"/>
      <w:marBottom w:val="0"/>
      <w:divBdr>
        <w:top w:val="none" w:sz="0" w:space="0" w:color="auto"/>
        <w:left w:val="none" w:sz="0" w:space="0" w:color="auto"/>
        <w:bottom w:val="none" w:sz="0" w:space="0" w:color="auto"/>
        <w:right w:val="none" w:sz="0" w:space="0" w:color="auto"/>
      </w:divBdr>
    </w:div>
    <w:div w:id="1147435565">
      <w:marLeft w:val="0"/>
      <w:marRight w:val="0"/>
      <w:marTop w:val="0"/>
      <w:marBottom w:val="0"/>
      <w:divBdr>
        <w:top w:val="none" w:sz="0" w:space="0" w:color="auto"/>
        <w:left w:val="none" w:sz="0" w:space="0" w:color="auto"/>
        <w:bottom w:val="none" w:sz="0" w:space="0" w:color="auto"/>
        <w:right w:val="none" w:sz="0" w:space="0" w:color="auto"/>
      </w:divBdr>
    </w:div>
    <w:div w:id="1147435566">
      <w:marLeft w:val="0"/>
      <w:marRight w:val="0"/>
      <w:marTop w:val="0"/>
      <w:marBottom w:val="0"/>
      <w:divBdr>
        <w:top w:val="none" w:sz="0" w:space="0" w:color="auto"/>
        <w:left w:val="none" w:sz="0" w:space="0" w:color="auto"/>
        <w:bottom w:val="none" w:sz="0" w:space="0" w:color="auto"/>
        <w:right w:val="none" w:sz="0" w:space="0" w:color="auto"/>
      </w:divBdr>
    </w:div>
    <w:div w:id="1147435567">
      <w:marLeft w:val="0"/>
      <w:marRight w:val="0"/>
      <w:marTop w:val="0"/>
      <w:marBottom w:val="0"/>
      <w:divBdr>
        <w:top w:val="none" w:sz="0" w:space="0" w:color="auto"/>
        <w:left w:val="none" w:sz="0" w:space="0" w:color="auto"/>
        <w:bottom w:val="none" w:sz="0" w:space="0" w:color="auto"/>
        <w:right w:val="none" w:sz="0" w:space="0" w:color="auto"/>
      </w:divBdr>
    </w:div>
    <w:div w:id="1147435568">
      <w:marLeft w:val="0"/>
      <w:marRight w:val="0"/>
      <w:marTop w:val="0"/>
      <w:marBottom w:val="0"/>
      <w:divBdr>
        <w:top w:val="none" w:sz="0" w:space="0" w:color="auto"/>
        <w:left w:val="none" w:sz="0" w:space="0" w:color="auto"/>
        <w:bottom w:val="none" w:sz="0" w:space="0" w:color="auto"/>
        <w:right w:val="none" w:sz="0" w:space="0" w:color="auto"/>
      </w:divBdr>
    </w:div>
    <w:div w:id="1147435569">
      <w:marLeft w:val="0"/>
      <w:marRight w:val="0"/>
      <w:marTop w:val="0"/>
      <w:marBottom w:val="0"/>
      <w:divBdr>
        <w:top w:val="none" w:sz="0" w:space="0" w:color="auto"/>
        <w:left w:val="none" w:sz="0" w:space="0" w:color="auto"/>
        <w:bottom w:val="none" w:sz="0" w:space="0" w:color="auto"/>
        <w:right w:val="none" w:sz="0" w:space="0" w:color="auto"/>
      </w:divBdr>
    </w:div>
    <w:div w:id="1147435570">
      <w:marLeft w:val="0"/>
      <w:marRight w:val="0"/>
      <w:marTop w:val="0"/>
      <w:marBottom w:val="0"/>
      <w:divBdr>
        <w:top w:val="none" w:sz="0" w:space="0" w:color="auto"/>
        <w:left w:val="none" w:sz="0" w:space="0" w:color="auto"/>
        <w:bottom w:val="none" w:sz="0" w:space="0" w:color="auto"/>
        <w:right w:val="none" w:sz="0" w:space="0" w:color="auto"/>
      </w:divBdr>
    </w:div>
    <w:div w:id="1147435571">
      <w:marLeft w:val="0"/>
      <w:marRight w:val="0"/>
      <w:marTop w:val="0"/>
      <w:marBottom w:val="0"/>
      <w:divBdr>
        <w:top w:val="none" w:sz="0" w:space="0" w:color="auto"/>
        <w:left w:val="none" w:sz="0" w:space="0" w:color="auto"/>
        <w:bottom w:val="none" w:sz="0" w:space="0" w:color="auto"/>
        <w:right w:val="none" w:sz="0" w:space="0" w:color="auto"/>
      </w:divBdr>
    </w:div>
    <w:div w:id="1147435572">
      <w:marLeft w:val="0"/>
      <w:marRight w:val="0"/>
      <w:marTop w:val="0"/>
      <w:marBottom w:val="0"/>
      <w:divBdr>
        <w:top w:val="none" w:sz="0" w:space="0" w:color="auto"/>
        <w:left w:val="none" w:sz="0" w:space="0" w:color="auto"/>
        <w:bottom w:val="none" w:sz="0" w:space="0" w:color="auto"/>
        <w:right w:val="none" w:sz="0" w:space="0" w:color="auto"/>
      </w:divBdr>
    </w:div>
    <w:div w:id="1147435573">
      <w:marLeft w:val="0"/>
      <w:marRight w:val="0"/>
      <w:marTop w:val="0"/>
      <w:marBottom w:val="0"/>
      <w:divBdr>
        <w:top w:val="none" w:sz="0" w:space="0" w:color="auto"/>
        <w:left w:val="none" w:sz="0" w:space="0" w:color="auto"/>
        <w:bottom w:val="none" w:sz="0" w:space="0" w:color="auto"/>
        <w:right w:val="none" w:sz="0" w:space="0" w:color="auto"/>
      </w:divBdr>
    </w:div>
    <w:div w:id="1147435574">
      <w:marLeft w:val="0"/>
      <w:marRight w:val="0"/>
      <w:marTop w:val="0"/>
      <w:marBottom w:val="0"/>
      <w:divBdr>
        <w:top w:val="none" w:sz="0" w:space="0" w:color="auto"/>
        <w:left w:val="none" w:sz="0" w:space="0" w:color="auto"/>
        <w:bottom w:val="none" w:sz="0" w:space="0" w:color="auto"/>
        <w:right w:val="none" w:sz="0" w:space="0" w:color="auto"/>
      </w:divBdr>
    </w:div>
    <w:div w:id="1147435575">
      <w:marLeft w:val="0"/>
      <w:marRight w:val="0"/>
      <w:marTop w:val="0"/>
      <w:marBottom w:val="0"/>
      <w:divBdr>
        <w:top w:val="none" w:sz="0" w:space="0" w:color="auto"/>
        <w:left w:val="none" w:sz="0" w:space="0" w:color="auto"/>
        <w:bottom w:val="none" w:sz="0" w:space="0" w:color="auto"/>
        <w:right w:val="none" w:sz="0" w:space="0" w:color="auto"/>
      </w:divBdr>
    </w:div>
    <w:div w:id="1147435576">
      <w:marLeft w:val="0"/>
      <w:marRight w:val="0"/>
      <w:marTop w:val="0"/>
      <w:marBottom w:val="0"/>
      <w:divBdr>
        <w:top w:val="none" w:sz="0" w:space="0" w:color="auto"/>
        <w:left w:val="none" w:sz="0" w:space="0" w:color="auto"/>
        <w:bottom w:val="none" w:sz="0" w:space="0" w:color="auto"/>
        <w:right w:val="none" w:sz="0" w:space="0" w:color="auto"/>
      </w:divBdr>
    </w:div>
    <w:div w:id="1147435577">
      <w:marLeft w:val="0"/>
      <w:marRight w:val="0"/>
      <w:marTop w:val="0"/>
      <w:marBottom w:val="0"/>
      <w:divBdr>
        <w:top w:val="none" w:sz="0" w:space="0" w:color="auto"/>
        <w:left w:val="none" w:sz="0" w:space="0" w:color="auto"/>
        <w:bottom w:val="none" w:sz="0" w:space="0" w:color="auto"/>
        <w:right w:val="none" w:sz="0" w:space="0" w:color="auto"/>
      </w:divBdr>
    </w:div>
    <w:div w:id="1147435578">
      <w:marLeft w:val="0"/>
      <w:marRight w:val="0"/>
      <w:marTop w:val="0"/>
      <w:marBottom w:val="0"/>
      <w:divBdr>
        <w:top w:val="none" w:sz="0" w:space="0" w:color="auto"/>
        <w:left w:val="none" w:sz="0" w:space="0" w:color="auto"/>
        <w:bottom w:val="none" w:sz="0" w:space="0" w:color="auto"/>
        <w:right w:val="none" w:sz="0" w:space="0" w:color="auto"/>
      </w:divBdr>
    </w:div>
    <w:div w:id="1147435579">
      <w:marLeft w:val="0"/>
      <w:marRight w:val="0"/>
      <w:marTop w:val="0"/>
      <w:marBottom w:val="0"/>
      <w:divBdr>
        <w:top w:val="none" w:sz="0" w:space="0" w:color="auto"/>
        <w:left w:val="none" w:sz="0" w:space="0" w:color="auto"/>
        <w:bottom w:val="none" w:sz="0" w:space="0" w:color="auto"/>
        <w:right w:val="none" w:sz="0" w:space="0" w:color="auto"/>
      </w:divBdr>
    </w:div>
    <w:div w:id="1147435580">
      <w:marLeft w:val="0"/>
      <w:marRight w:val="0"/>
      <w:marTop w:val="0"/>
      <w:marBottom w:val="0"/>
      <w:divBdr>
        <w:top w:val="none" w:sz="0" w:space="0" w:color="auto"/>
        <w:left w:val="none" w:sz="0" w:space="0" w:color="auto"/>
        <w:bottom w:val="none" w:sz="0" w:space="0" w:color="auto"/>
        <w:right w:val="none" w:sz="0" w:space="0" w:color="auto"/>
      </w:divBdr>
    </w:div>
    <w:div w:id="1147435581">
      <w:marLeft w:val="0"/>
      <w:marRight w:val="0"/>
      <w:marTop w:val="0"/>
      <w:marBottom w:val="0"/>
      <w:divBdr>
        <w:top w:val="none" w:sz="0" w:space="0" w:color="auto"/>
        <w:left w:val="none" w:sz="0" w:space="0" w:color="auto"/>
        <w:bottom w:val="none" w:sz="0" w:space="0" w:color="auto"/>
        <w:right w:val="none" w:sz="0" w:space="0" w:color="auto"/>
      </w:divBdr>
    </w:div>
    <w:div w:id="1147435582">
      <w:marLeft w:val="0"/>
      <w:marRight w:val="0"/>
      <w:marTop w:val="0"/>
      <w:marBottom w:val="0"/>
      <w:divBdr>
        <w:top w:val="none" w:sz="0" w:space="0" w:color="auto"/>
        <w:left w:val="none" w:sz="0" w:space="0" w:color="auto"/>
        <w:bottom w:val="none" w:sz="0" w:space="0" w:color="auto"/>
        <w:right w:val="none" w:sz="0" w:space="0" w:color="auto"/>
      </w:divBdr>
    </w:div>
    <w:div w:id="1147435583">
      <w:marLeft w:val="0"/>
      <w:marRight w:val="0"/>
      <w:marTop w:val="0"/>
      <w:marBottom w:val="0"/>
      <w:divBdr>
        <w:top w:val="none" w:sz="0" w:space="0" w:color="auto"/>
        <w:left w:val="none" w:sz="0" w:space="0" w:color="auto"/>
        <w:bottom w:val="none" w:sz="0" w:space="0" w:color="auto"/>
        <w:right w:val="none" w:sz="0" w:space="0" w:color="auto"/>
      </w:divBdr>
    </w:div>
    <w:div w:id="1147435584">
      <w:marLeft w:val="0"/>
      <w:marRight w:val="0"/>
      <w:marTop w:val="0"/>
      <w:marBottom w:val="0"/>
      <w:divBdr>
        <w:top w:val="none" w:sz="0" w:space="0" w:color="auto"/>
        <w:left w:val="none" w:sz="0" w:space="0" w:color="auto"/>
        <w:bottom w:val="none" w:sz="0" w:space="0" w:color="auto"/>
        <w:right w:val="none" w:sz="0" w:space="0" w:color="auto"/>
      </w:divBdr>
    </w:div>
    <w:div w:id="1147435585">
      <w:marLeft w:val="0"/>
      <w:marRight w:val="0"/>
      <w:marTop w:val="0"/>
      <w:marBottom w:val="0"/>
      <w:divBdr>
        <w:top w:val="none" w:sz="0" w:space="0" w:color="auto"/>
        <w:left w:val="none" w:sz="0" w:space="0" w:color="auto"/>
        <w:bottom w:val="none" w:sz="0" w:space="0" w:color="auto"/>
        <w:right w:val="none" w:sz="0" w:space="0" w:color="auto"/>
      </w:divBdr>
    </w:div>
    <w:div w:id="1147435586">
      <w:marLeft w:val="0"/>
      <w:marRight w:val="0"/>
      <w:marTop w:val="0"/>
      <w:marBottom w:val="0"/>
      <w:divBdr>
        <w:top w:val="none" w:sz="0" w:space="0" w:color="auto"/>
        <w:left w:val="none" w:sz="0" w:space="0" w:color="auto"/>
        <w:bottom w:val="none" w:sz="0" w:space="0" w:color="auto"/>
        <w:right w:val="none" w:sz="0" w:space="0" w:color="auto"/>
      </w:divBdr>
    </w:div>
    <w:div w:id="1147435587">
      <w:marLeft w:val="0"/>
      <w:marRight w:val="0"/>
      <w:marTop w:val="0"/>
      <w:marBottom w:val="0"/>
      <w:divBdr>
        <w:top w:val="none" w:sz="0" w:space="0" w:color="auto"/>
        <w:left w:val="none" w:sz="0" w:space="0" w:color="auto"/>
        <w:bottom w:val="none" w:sz="0" w:space="0" w:color="auto"/>
        <w:right w:val="none" w:sz="0" w:space="0" w:color="auto"/>
      </w:divBdr>
    </w:div>
    <w:div w:id="1147435588">
      <w:marLeft w:val="0"/>
      <w:marRight w:val="0"/>
      <w:marTop w:val="0"/>
      <w:marBottom w:val="0"/>
      <w:divBdr>
        <w:top w:val="none" w:sz="0" w:space="0" w:color="auto"/>
        <w:left w:val="none" w:sz="0" w:space="0" w:color="auto"/>
        <w:bottom w:val="none" w:sz="0" w:space="0" w:color="auto"/>
        <w:right w:val="none" w:sz="0" w:space="0" w:color="auto"/>
      </w:divBdr>
    </w:div>
    <w:div w:id="1147435589">
      <w:marLeft w:val="0"/>
      <w:marRight w:val="0"/>
      <w:marTop w:val="0"/>
      <w:marBottom w:val="0"/>
      <w:divBdr>
        <w:top w:val="none" w:sz="0" w:space="0" w:color="auto"/>
        <w:left w:val="none" w:sz="0" w:space="0" w:color="auto"/>
        <w:bottom w:val="none" w:sz="0" w:space="0" w:color="auto"/>
        <w:right w:val="none" w:sz="0" w:space="0" w:color="auto"/>
      </w:divBdr>
    </w:div>
    <w:div w:id="1147435590">
      <w:marLeft w:val="0"/>
      <w:marRight w:val="0"/>
      <w:marTop w:val="0"/>
      <w:marBottom w:val="0"/>
      <w:divBdr>
        <w:top w:val="none" w:sz="0" w:space="0" w:color="auto"/>
        <w:left w:val="none" w:sz="0" w:space="0" w:color="auto"/>
        <w:bottom w:val="none" w:sz="0" w:space="0" w:color="auto"/>
        <w:right w:val="none" w:sz="0" w:space="0" w:color="auto"/>
      </w:divBdr>
    </w:div>
    <w:div w:id="1147435591">
      <w:marLeft w:val="0"/>
      <w:marRight w:val="0"/>
      <w:marTop w:val="0"/>
      <w:marBottom w:val="0"/>
      <w:divBdr>
        <w:top w:val="none" w:sz="0" w:space="0" w:color="auto"/>
        <w:left w:val="none" w:sz="0" w:space="0" w:color="auto"/>
        <w:bottom w:val="none" w:sz="0" w:space="0" w:color="auto"/>
        <w:right w:val="none" w:sz="0" w:space="0" w:color="auto"/>
      </w:divBdr>
    </w:div>
    <w:div w:id="1147435592">
      <w:marLeft w:val="0"/>
      <w:marRight w:val="0"/>
      <w:marTop w:val="0"/>
      <w:marBottom w:val="0"/>
      <w:divBdr>
        <w:top w:val="none" w:sz="0" w:space="0" w:color="auto"/>
        <w:left w:val="none" w:sz="0" w:space="0" w:color="auto"/>
        <w:bottom w:val="none" w:sz="0" w:space="0" w:color="auto"/>
        <w:right w:val="none" w:sz="0" w:space="0" w:color="auto"/>
      </w:divBdr>
    </w:div>
    <w:div w:id="1147435593">
      <w:marLeft w:val="0"/>
      <w:marRight w:val="0"/>
      <w:marTop w:val="0"/>
      <w:marBottom w:val="0"/>
      <w:divBdr>
        <w:top w:val="none" w:sz="0" w:space="0" w:color="auto"/>
        <w:left w:val="none" w:sz="0" w:space="0" w:color="auto"/>
        <w:bottom w:val="none" w:sz="0" w:space="0" w:color="auto"/>
        <w:right w:val="none" w:sz="0" w:space="0" w:color="auto"/>
      </w:divBdr>
    </w:div>
    <w:div w:id="1147435594">
      <w:marLeft w:val="0"/>
      <w:marRight w:val="0"/>
      <w:marTop w:val="0"/>
      <w:marBottom w:val="0"/>
      <w:divBdr>
        <w:top w:val="none" w:sz="0" w:space="0" w:color="auto"/>
        <w:left w:val="none" w:sz="0" w:space="0" w:color="auto"/>
        <w:bottom w:val="none" w:sz="0" w:space="0" w:color="auto"/>
        <w:right w:val="none" w:sz="0" w:space="0" w:color="auto"/>
      </w:divBdr>
    </w:div>
    <w:div w:id="1147435595">
      <w:marLeft w:val="0"/>
      <w:marRight w:val="0"/>
      <w:marTop w:val="0"/>
      <w:marBottom w:val="0"/>
      <w:divBdr>
        <w:top w:val="none" w:sz="0" w:space="0" w:color="auto"/>
        <w:left w:val="none" w:sz="0" w:space="0" w:color="auto"/>
        <w:bottom w:val="none" w:sz="0" w:space="0" w:color="auto"/>
        <w:right w:val="none" w:sz="0" w:space="0" w:color="auto"/>
      </w:divBdr>
    </w:div>
    <w:div w:id="1147435596">
      <w:marLeft w:val="0"/>
      <w:marRight w:val="0"/>
      <w:marTop w:val="0"/>
      <w:marBottom w:val="0"/>
      <w:divBdr>
        <w:top w:val="none" w:sz="0" w:space="0" w:color="auto"/>
        <w:left w:val="none" w:sz="0" w:space="0" w:color="auto"/>
        <w:bottom w:val="none" w:sz="0" w:space="0" w:color="auto"/>
        <w:right w:val="none" w:sz="0" w:space="0" w:color="auto"/>
      </w:divBdr>
    </w:div>
    <w:div w:id="1147435597">
      <w:marLeft w:val="0"/>
      <w:marRight w:val="0"/>
      <w:marTop w:val="0"/>
      <w:marBottom w:val="0"/>
      <w:divBdr>
        <w:top w:val="none" w:sz="0" w:space="0" w:color="auto"/>
        <w:left w:val="none" w:sz="0" w:space="0" w:color="auto"/>
        <w:bottom w:val="none" w:sz="0" w:space="0" w:color="auto"/>
        <w:right w:val="none" w:sz="0" w:space="0" w:color="auto"/>
      </w:divBdr>
    </w:div>
    <w:div w:id="1147435598">
      <w:marLeft w:val="0"/>
      <w:marRight w:val="0"/>
      <w:marTop w:val="0"/>
      <w:marBottom w:val="0"/>
      <w:divBdr>
        <w:top w:val="none" w:sz="0" w:space="0" w:color="auto"/>
        <w:left w:val="none" w:sz="0" w:space="0" w:color="auto"/>
        <w:bottom w:val="none" w:sz="0" w:space="0" w:color="auto"/>
        <w:right w:val="none" w:sz="0" w:space="0" w:color="auto"/>
      </w:divBdr>
    </w:div>
    <w:div w:id="1147435599">
      <w:marLeft w:val="0"/>
      <w:marRight w:val="0"/>
      <w:marTop w:val="0"/>
      <w:marBottom w:val="0"/>
      <w:divBdr>
        <w:top w:val="none" w:sz="0" w:space="0" w:color="auto"/>
        <w:left w:val="none" w:sz="0" w:space="0" w:color="auto"/>
        <w:bottom w:val="none" w:sz="0" w:space="0" w:color="auto"/>
        <w:right w:val="none" w:sz="0" w:space="0" w:color="auto"/>
      </w:divBdr>
    </w:div>
    <w:div w:id="1147435600">
      <w:marLeft w:val="0"/>
      <w:marRight w:val="0"/>
      <w:marTop w:val="0"/>
      <w:marBottom w:val="0"/>
      <w:divBdr>
        <w:top w:val="none" w:sz="0" w:space="0" w:color="auto"/>
        <w:left w:val="none" w:sz="0" w:space="0" w:color="auto"/>
        <w:bottom w:val="none" w:sz="0" w:space="0" w:color="auto"/>
        <w:right w:val="none" w:sz="0" w:space="0" w:color="auto"/>
      </w:divBdr>
    </w:div>
    <w:div w:id="1147435601">
      <w:marLeft w:val="0"/>
      <w:marRight w:val="0"/>
      <w:marTop w:val="0"/>
      <w:marBottom w:val="0"/>
      <w:divBdr>
        <w:top w:val="none" w:sz="0" w:space="0" w:color="auto"/>
        <w:left w:val="none" w:sz="0" w:space="0" w:color="auto"/>
        <w:bottom w:val="none" w:sz="0" w:space="0" w:color="auto"/>
        <w:right w:val="none" w:sz="0" w:space="0" w:color="auto"/>
      </w:divBdr>
    </w:div>
    <w:div w:id="1147435602">
      <w:marLeft w:val="0"/>
      <w:marRight w:val="0"/>
      <w:marTop w:val="0"/>
      <w:marBottom w:val="0"/>
      <w:divBdr>
        <w:top w:val="none" w:sz="0" w:space="0" w:color="auto"/>
        <w:left w:val="none" w:sz="0" w:space="0" w:color="auto"/>
        <w:bottom w:val="none" w:sz="0" w:space="0" w:color="auto"/>
        <w:right w:val="none" w:sz="0" w:space="0" w:color="auto"/>
      </w:divBdr>
    </w:div>
    <w:div w:id="1147435603">
      <w:marLeft w:val="0"/>
      <w:marRight w:val="0"/>
      <w:marTop w:val="0"/>
      <w:marBottom w:val="0"/>
      <w:divBdr>
        <w:top w:val="none" w:sz="0" w:space="0" w:color="auto"/>
        <w:left w:val="none" w:sz="0" w:space="0" w:color="auto"/>
        <w:bottom w:val="none" w:sz="0" w:space="0" w:color="auto"/>
        <w:right w:val="none" w:sz="0" w:space="0" w:color="auto"/>
      </w:divBdr>
    </w:div>
    <w:div w:id="1147435604">
      <w:marLeft w:val="0"/>
      <w:marRight w:val="0"/>
      <w:marTop w:val="0"/>
      <w:marBottom w:val="0"/>
      <w:divBdr>
        <w:top w:val="none" w:sz="0" w:space="0" w:color="auto"/>
        <w:left w:val="none" w:sz="0" w:space="0" w:color="auto"/>
        <w:bottom w:val="none" w:sz="0" w:space="0" w:color="auto"/>
        <w:right w:val="none" w:sz="0" w:space="0" w:color="auto"/>
      </w:divBdr>
    </w:div>
    <w:div w:id="1147435605">
      <w:marLeft w:val="0"/>
      <w:marRight w:val="0"/>
      <w:marTop w:val="0"/>
      <w:marBottom w:val="0"/>
      <w:divBdr>
        <w:top w:val="none" w:sz="0" w:space="0" w:color="auto"/>
        <w:left w:val="none" w:sz="0" w:space="0" w:color="auto"/>
        <w:bottom w:val="none" w:sz="0" w:space="0" w:color="auto"/>
        <w:right w:val="none" w:sz="0" w:space="0" w:color="auto"/>
      </w:divBdr>
    </w:div>
    <w:div w:id="1147435606">
      <w:marLeft w:val="0"/>
      <w:marRight w:val="0"/>
      <w:marTop w:val="0"/>
      <w:marBottom w:val="0"/>
      <w:divBdr>
        <w:top w:val="none" w:sz="0" w:space="0" w:color="auto"/>
        <w:left w:val="none" w:sz="0" w:space="0" w:color="auto"/>
        <w:bottom w:val="none" w:sz="0" w:space="0" w:color="auto"/>
        <w:right w:val="none" w:sz="0" w:space="0" w:color="auto"/>
      </w:divBdr>
    </w:div>
    <w:div w:id="1147435607">
      <w:marLeft w:val="0"/>
      <w:marRight w:val="0"/>
      <w:marTop w:val="0"/>
      <w:marBottom w:val="0"/>
      <w:divBdr>
        <w:top w:val="none" w:sz="0" w:space="0" w:color="auto"/>
        <w:left w:val="none" w:sz="0" w:space="0" w:color="auto"/>
        <w:bottom w:val="none" w:sz="0" w:space="0" w:color="auto"/>
        <w:right w:val="none" w:sz="0" w:space="0" w:color="auto"/>
      </w:divBdr>
    </w:div>
    <w:div w:id="1147435608">
      <w:marLeft w:val="0"/>
      <w:marRight w:val="0"/>
      <w:marTop w:val="0"/>
      <w:marBottom w:val="0"/>
      <w:divBdr>
        <w:top w:val="none" w:sz="0" w:space="0" w:color="auto"/>
        <w:left w:val="none" w:sz="0" w:space="0" w:color="auto"/>
        <w:bottom w:val="none" w:sz="0" w:space="0" w:color="auto"/>
        <w:right w:val="none" w:sz="0" w:space="0" w:color="auto"/>
      </w:divBdr>
    </w:div>
    <w:div w:id="1147435609">
      <w:marLeft w:val="0"/>
      <w:marRight w:val="0"/>
      <w:marTop w:val="0"/>
      <w:marBottom w:val="0"/>
      <w:divBdr>
        <w:top w:val="none" w:sz="0" w:space="0" w:color="auto"/>
        <w:left w:val="none" w:sz="0" w:space="0" w:color="auto"/>
        <w:bottom w:val="none" w:sz="0" w:space="0" w:color="auto"/>
        <w:right w:val="none" w:sz="0" w:space="0" w:color="auto"/>
      </w:divBdr>
    </w:div>
    <w:div w:id="1147435610">
      <w:marLeft w:val="0"/>
      <w:marRight w:val="0"/>
      <w:marTop w:val="0"/>
      <w:marBottom w:val="0"/>
      <w:divBdr>
        <w:top w:val="none" w:sz="0" w:space="0" w:color="auto"/>
        <w:left w:val="none" w:sz="0" w:space="0" w:color="auto"/>
        <w:bottom w:val="none" w:sz="0" w:space="0" w:color="auto"/>
        <w:right w:val="none" w:sz="0" w:space="0" w:color="auto"/>
      </w:divBdr>
    </w:div>
    <w:div w:id="1147435611">
      <w:marLeft w:val="0"/>
      <w:marRight w:val="0"/>
      <w:marTop w:val="0"/>
      <w:marBottom w:val="0"/>
      <w:divBdr>
        <w:top w:val="none" w:sz="0" w:space="0" w:color="auto"/>
        <w:left w:val="none" w:sz="0" w:space="0" w:color="auto"/>
        <w:bottom w:val="none" w:sz="0" w:space="0" w:color="auto"/>
        <w:right w:val="none" w:sz="0" w:space="0" w:color="auto"/>
      </w:divBdr>
    </w:div>
    <w:div w:id="1147435612">
      <w:marLeft w:val="0"/>
      <w:marRight w:val="0"/>
      <w:marTop w:val="0"/>
      <w:marBottom w:val="0"/>
      <w:divBdr>
        <w:top w:val="none" w:sz="0" w:space="0" w:color="auto"/>
        <w:left w:val="none" w:sz="0" w:space="0" w:color="auto"/>
        <w:bottom w:val="none" w:sz="0" w:space="0" w:color="auto"/>
        <w:right w:val="none" w:sz="0" w:space="0" w:color="auto"/>
      </w:divBdr>
    </w:div>
    <w:div w:id="1147435613">
      <w:marLeft w:val="0"/>
      <w:marRight w:val="0"/>
      <w:marTop w:val="0"/>
      <w:marBottom w:val="0"/>
      <w:divBdr>
        <w:top w:val="none" w:sz="0" w:space="0" w:color="auto"/>
        <w:left w:val="none" w:sz="0" w:space="0" w:color="auto"/>
        <w:bottom w:val="none" w:sz="0" w:space="0" w:color="auto"/>
        <w:right w:val="none" w:sz="0" w:space="0" w:color="auto"/>
      </w:divBdr>
    </w:div>
    <w:div w:id="1147435614">
      <w:marLeft w:val="0"/>
      <w:marRight w:val="0"/>
      <w:marTop w:val="0"/>
      <w:marBottom w:val="0"/>
      <w:divBdr>
        <w:top w:val="none" w:sz="0" w:space="0" w:color="auto"/>
        <w:left w:val="none" w:sz="0" w:space="0" w:color="auto"/>
        <w:bottom w:val="none" w:sz="0" w:space="0" w:color="auto"/>
        <w:right w:val="none" w:sz="0" w:space="0" w:color="auto"/>
      </w:divBdr>
    </w:div>
    <w:div w:id="1147435615">
      <w:marLeft w:val="0"/>
      <w:marRight w:val="0"/>
      <w:marTop w:val="0"/>
      <w:marBottom w:val="0"/>
      <w:divBdr>
        <w:top w:val="none" w:sz="0" w:space="0" w:color="auto"/>
        <w:left w:val="none" w:sz="0" w:space="0" w:color="auto"/>
        <w:bottom w:val="none" w:sz="0" w:space="0" w:color="auto"/>
        <w:right w:val="none" w:sz="0" w:space="0" w:color="auto"/>
      </w:divBdr>
    </w:div>
    <w:div w:id="1147435616">
      <w:marLeft w:val="0"/>
      <w:marRight w:val="0"/>
      <w:marTop w:val="0"/>
      <w:marBottom w:val="0"/>
      <w:divBdr>
        <w:top w:val="none" w:sz="0" w:space="0" w:color="auto"/>
        <w:left w:val="none" w:sz="0" w:space="0" w:color="auto"/>
        <w:bottom w:val="none" w:sz="0" w:space="0" w:color="auto"/>
        <w:right w:val="none" w:sz="0" w:space="0" w:color="auto"/>
      </w:divBdr>
    </w:div>
    <w:div w:id="1147435617">
      <w:marLeft w:val="0"/>
      <w:marRight w:val="0"/>
      <w:marTop w:val="0"/>
      <w:marBottom w:val="0"/>
      <w:divBdr>
        <w:top w:val="none" w:sz="0" w:space="0" w:color="auto"/>
        <w:left w:val="none" w:sz="0" w:space="0" w:color="auto"/>
        <w:bottom w:val="none" w:sz="0" w:space="0" w:color="auto"/>
        <w:right w:val="none" w:sz="0" w:space="0" w:color="auto"/>
      </w:divBdr>
    </w:div>
    <w:div w:id="1147435618">
      <w:marLeft w:val="0"/>
      <w:marRight w:val="0"/>
      <w:marTop w:val="0"/>
      <w:marBottom w:val="0"/>
      <w:divBdr>
        <w:top w:val="none" w:sz="0" w:space="0" w:color="auto"/>
        <w:left w:val="none" w:sz="0" w:space="0" w:color="auto"/>
        <w:bottom w:val="none" w:sz="0" w:space="0" w:color="auto"/>
        <w:right w:val="none" w:sz="0" w:space="0" w:color="auto"/>
      </w:divBdr>
    </w:div>
    <w:div w:id="1147435619">
      <w:marLeft w:val="0"/>
      <w:marRight w:val="0"/>
      <w:marTop w:val="0"/>
      <w:marBottom w:val="0"/>
      <w:divBdr>
        <w:top w:val="none" w:sz="0" w:space="0" w:color="auto"/>
        <w:left w:val="none" w:sz="0" w:space="0" w:color="auto"/>
        <w:bottom w:val="none" w:sz="0" w:space="0" w:color="auto"/>
        <w:right w:val="none" w:sz="0" w:space="0" w:color="auto"/>
      </w:divBdr>
    </w:div>
    <w:div w:id="1147435620">
      <w:marLeft w:val="0"/>
      <w:marRight w:val="0"/>
      <w:marTop w:val="0"/>
      <w:marBottom w:val="0"/>
      <w:divBdr>
        <w:top w:val="none" w:sz="0" w:space="0" w:color="auto"/>
        <w:left w:val="none" w:sz="0" w:space="0" w:color="auto"/>
        <w:bottom w:val="none" w:sz="0" w:space="0" w:color="auto"/>
        <w:right w:val="none" w:sz="0" w:space="0" w:color="auto"/>
      </w:divBdr>
    </w:div>
    <w:div w:id="1147435621">
      <w:marLeft w:val="0"/>
      <w:marRight w:val="0"/>
      <w:marTop w:val="0"/>
      <w:marBottom w:val="0"/>
      <w:divBdr>
        <w:top w:val="none" w:sz="0" w:space="0" w:color="auto"/>
        <w:left w:val="none" w:sz="0" w:space="0" w:color="auto"/>
        <w:bottom w:val="none" w:sz="0" w:space="0" w:color="auto"/>
        <w:right w:val="none" w:sz="0" w:space="0" w:color="auto"/>
      </w:divBdr>
    </w:div>
    <w:div w:id="1147435622">
      <w:marLeft w:val="0"/>
      <w:marRight w:val="0"/>
      <w:marTop w:val="0"/>
      <w:marBottom w:val="0"/>
      <w:divBdr>
        <w:top w:val="none" w:sz="0" w:space="0" w:color="auto"/>
        <w:left w:val="none" w:sz="0" w:space="0" w:color="auto"/>
        <w:bottom w:val="none" w:sz="0" w:space="0" w:color="auto"/>
        <w:right w:val="none" w:sz="0" w:space="0" w:color="auto"/>
      </w:divBdr>
    </w:div>
    <w:div w:id="1147435623">
      <w:marLeft w:val="0"/>
      <w:marRight w:val="0"/>
      <w:marTop w:val="0"/>
      <w:marBottom w:val="0"/>
      <w:divBdr>
        <w:top w:val="none" w:sz="0" w:space="0" w:color="auto"/>
        <w:left w:val="none" w:sz="0" w:space="0" w:color="auto"/>
        <w:bottom w:val="none" w:sz="0" w:space="0" w:color="auto"/>
        <w:right w:val="none" w:sz="0" w:space="0" w:color="auto"/>
      </w:divBdr>
    </w:div>
    <w:div w:id="1147435624">
      <w:marLeft w:val="0"/>
      <w:marRight w:val="0"/>
      <w:marTop w:val="0"/>
      <w:marBottom w:val="0"/>
      <w:divBdr>
        <w:top w:val="none" w:sz="0" w:space="0" w:color="auto"/>
        <w:left w:val="none" w:sz="0" w:space="0" w:color="auto"/>
        <w:bottom w:val="none" w:sz="0" w:space="0" w:color="auto"/>
        <w:right w:val="none" w:sz="0" w:space="0" w:color="auto"/>
      </w:divBdr>
    </w:div>
    <w:div w:id="1147435625">
      <w:marLeft w:val="0"/>
      <w:marRight w:val="0"/>
      <w:marTop w:val="0"/>
      <w:marBottom w:val="0"/>
      <w:divBdr>
        <w:top w:val="none" w:sz="0" w:space="0" w:color="auto"/>
        <w:left w:val="none" w:sz="0" w:space="0" w:color="auto"/>
        <w:bottom w:val="none" w:sz="0" w:space="0" w:color="auto"/>
        <w:right w:val="none" w:sz="0" w:space="0" w:color="auto"/>
      </w:divBdr>
    </w:div>
    <w:div w:id="1147435626">
      <w:marLeft w:val="0"/>
      <w:marRight w:val="0"/>
      <w:marTop w:val="0"/>
      <w:marBottom w:val="0"/>
      <w:divBdr>
        <w:top w:val="none" w:sz="0" w:space="0" w:color="auto"/>
        <w:left w:val="none" w:sz="0" w:space="0" w:color="auto"/>
        <w:bottom w:val="none" w:sz="0" w:space="0" w:color="auto"/>
        <w:right w:val="none" w:sz="0" w:space="0" w:color="auto"/>
      </w:divBdr>
    </w:div>
    <w:div w:id="1147435627">
      <w:marLeft w:val="0"/>
      <w:marRight w:val="0"/>
      <w:marTop w:val="0"/>
      <w:marBottom w:val="0"/>
      <w:divBdr>
        <w:top w:val="none" w:sz="0" w:space="0" w:color="auto"/>
        <w:left w:val="none" w:sz="0" w:space="0" w:color="auto"/>
        <w:bottom w:val="none" w:sz="0" w:space="0" w:color="auto"/>
        <w:right w:val="none" w:sz="0" w:space="0" w:color="auto"/>
      </w:divBdr>
    </w:div>
    <w:div w:id="1147435628">
      <w:marLeft w:val="0"/>
      <w:marRight w:val="0"/>
      <w:marTop w:val="0"/>
      <w:marBottom w:val="0"/>
      <w:divBdr>
        <w:top w:val="none" w:sz="0" w:space="0" w:color="auto"/>
        <w:left w:val="none" w:sz="0" w:space="0" w:color="auto"/>
        <w:bottom w:val="none" w:sz="0" w:space="0" w:color="auto"/>
        <w:right w:val="none" w:sz="0" w:space="0" w:color="auto"/>
      </w:divBdr>
    </w:div>
    <w:div w:id="1147435629">
      <w:marLeft w:val="0"/>
      <w:marRight w:val="0"/>
      <w:marTop w:val="0"/>
      <w:marBottom w:val="0"/>
      <w:divBdr>
        <w:top w:val="none" w:sz="0" w:space="0" w:color="auto"/>
        <w:left w:val="none" w:sz="0" w:space="0" w:color="auto"/>
        <w:bottom w:val="none" w:sz="0" w:space="0" w:color="auto"/>
        <w:right w:val="none" w:sz="0" w:space="0" w:color="auto"/>
      </w:divBdr>
    </w:div>
    <w:div w:id="1147435630">
      <w:marLeft w:val="0"/>
      <w:marRight w:val="0"/>
      <w:marTop w:val="0"/>
      <w:marBottom w:val="0"/>
      <w:divBdr>
        <w:top w:val="none" w:sz="0" w:space="0" w:color="auto"/>
        <w:left w:val="none" w:sz="0" w:space="0" w:color="auto"/>
        <w:bottom w:val="none" w:sz="0" w:space="0" w:color="auto"/>
        <w:right w:val="none" w:sz="0" w:space="0" w:color="auto"/>
      </w:divBdr>
    </w:div>
    <w:div w:id="1147435631">
      <w:marLeft w:val="0"/>
      <w:marRight w:val="0"/>
      <w:marTop w:val="0"/>
      <w:marBottom w:val="0"/>
      <w:divBdr>
        <w:top w:val="none" w:sz="0" w:space="0" w:color="auto"/>
        <w:left w:val="none" w:sz="0" w:space="0" w:color="auto"/>
        <w:bottom w:val="none" w:sz="0" w:space="0" w:color="auto"/>
        <w:right w:val="none" w:sz="0" w:space="0" w:color="auto"/>
      </w:divBdr>
    </w:div>
    <w:div w:id="1147435632">
      <w:marLeft w:val="0"/>
      <w:marRight w:val="0"/>
      <w:marTop w:val="0"/>
      <w:marBottom w:val="0"/>
      <w:divBdr>
        <w:top w:val="none" w:sz="0" w:space="0" w:color="auto"/>
        <w:left w:val="none" w:sz="0" w:space="0" w:color="auto"/>
        <w:bottom w:val="none" w:sz="0" w:space="0" w:color="auto"/>
        <w:right w:val="none" w:sz="0" w:space="0" w:color="auto"/>
      </w:divBdr>
      <w:divsChild>
        <w:div w:id="1147435367">
          <w:marLeft w:val="0"/>
          <w:marRight w:val="0"/>
          <w:marTop w:val="0"/>
          <w:marBottom w:val="0"/>
          <w:divBdr>
            <w:top w:val="none" w:sz="0" w:space="0" w:color="auto"/>
            <w:left w:val="none" w:sz="0" w:space="0" w:color="auto"/>
            <w:bottom w:val="none" w:sz="0" w:space="0" w:color="auto"/>
            <w:right w:val="none" w:sz="0" w:space="0" w:color="auto"/>
          </w:divBdr>
        </w:div>
      </w:divsChild>
    </w:div>
    <w:div w:id="1147435633">
      <w:marLeft w:val="0"/>
      <w:marRight w:val="0"/>
      <w:marTop w:val="0"/>
      <w:marBottom w:val="0"/>
      <w:divBdr>
        <w:top w:val="none" w:sz="0" w:space="0" w:color="auto"/>
        <w:left w:val="none" w:sz="0" w:space="0" w:color="auto"/>
        <w:bottom w:val="none" w:sz="0" w:space="0" w:color="auto"/>
        <w:right w:val="none" w:sz="0" w:space="0" w:color="auto"/>
      </w:divBdr>
    </w:div>
    <w:div w:id="1147435634">
      <w:marLeft w:val="0"/>
      <w:marRight w:val="0"/>
      <w:marTop w:val="0"/>
      <w:marBottom w:val="0"/>
      <w:divBdr>
        <w:top w:val="none" w:sz="0" w:space="0" w:color="auto"/>
        <w:left w:val="none" w:sz="0" w:space="0" w:color="auto"/>
        <w:bottom w:val="none" w:sz="0" w:space="0" w:color="auto"/>
        <w:right w:val="none" w:sz="0" w:space="0" w:color="auto"/>
      </w:divBdr>
    </w:div>
    <w:div w:id="1147435635">
      <w:marLeft w:val="0"/>
      <w:marRight w:val="0"/>
      <w:marTop w:val="0"/>
      <w:marBottom w:val="0"/>
      <w:divBdr>
        <w:top w:val="none" w:sz="0" w:space="0" w:color="auto"/>
        <w:left w:val="none" w:sz="0" w:space="0" w:color="auto"/>
        <w:bottom w:val="none" w:sz="0" w:space="0" w:color="auto"/>
        <w:right w:val="none" w:sz="0" w:space="0" w:color="auto"/>
      </w:divBdr>
    </w:div>
    <w:div w:id="1147435636">
      <w:marLeft w:val="0"/>
      <w:marRight w:val="0"/>
      <w:marTop w:val="0"/>
      <w:marBottom w:val="0"/>
      <w:divBdr>
        <w:top w:val="none" w:sz="0" w:space="0" w:color="auto"/>
        <w:left w:val="none" w:sz="0" w:space="0" w:color="auto"/>
        <w:bottom w:val="none" w:sz="0" w:space="0" w:color="auto"/>
        <w:right w:val="none" w:sz="0" w:space="0" w:color="auto"/>
      </w:divBdr>
    </w:div>
    <w:div w:id="1147435637">
      <w:marLeft w:val="0"/>
      <w:marRight w:val="0"/>
      <w:marTop w:val="0"/>
      <w:marBottom w:val="0"/>
      <w:divBdr>
        <w:top w:val="none" w:sz="0" w:space="0" w:color="auto"/>
        <w:left w:val="none" w:sz="0" w:space="0" w:color="auto"/>
        <w:bottom w:val="none" w:sz="0" w:space="0" w:color="auto"/>
        <w:right w:val="none" w:sz="0" w:space="0" w:color="auto"/>
      </w:divBdr>
    </w:div>
    <w:div w:id="1147435638">
      <w:marLeft w:val="0"/>
      <w:marRight w:val="0"/>
      <w:marTop w:val="0"/>
      <w:marBottom w:val="0"/>
      <w:divBdr>
        <w:top w:val="none" w:sz="0" w:space="0" w:color="auto"/>
        <w:left w:val="none" w:sz="0" w:space="0" w:color="auto"/>
        <w:bottom w:val="none" w:sz="0" w:space="0" w:color="auto"/>
        <w:right w:val="none" w:sz="0" w:space="0" w:color="auto"/>
      </w:divBdr>
    </w:div>
    <w:div w:id="1147435639">
      <w:marLeft w:val="0"/>
      <w:marRight w:val="0"/>
      <w:marTop w:val="0"/>
      <w:marBottom w:val="0"/>
      <w:divBdr>
        <w:top w:val="none" w:sz="0" w:space="0" w:color="auto"/>
        <w:left w:val="none" w:sz="0" w:space="0" w:color="auto"/>
        <w:bottom w:val="none" w:sz="0" w:space="0" w:color="auto"/>
        <w:right w:val="none" w:sz="0" w:space="0" w:color="auto"/>
      </w:divBdr>
    </w:div>
    <w:div w:id="1147435641">
      <w:marLeft w:val="0"/>
      <w:marRight w:val="0"/>
      <w:marTop w:val="0"/>
      <w:marBottom w:val="0"/>
      <w:divBdr>
        <w:top w:val="none" w:sz="0" w:space="0" w:color="auto"/>
        <w:left w:val="none" w:sz="0" w:space="0" w:color="auto"/>
        <w:bottom w:val="none" w:sz="0" w:space="0" w:color="auto"/>
        <w:right w:val="none" w:sz="0" w:space="0" w:color="auto"/>
      </w:divBdr>
    </w:div>
    <w:div w:id="1147435642">
      <w:marLeft w:val="0"/>
      <w:marRight w:val="0"/>
      <w:marTop w:val="0"/>
      <w:marBottom w:val="0"/>
      <w:divBdr>
        <w:top w:val="none" w:sz="0" w:space="0" w:color="auto"/>
        <w:left w:val="none" w:sz="0" w:space="0" w:color="auto"/>
        <w:bottom w:val="none" w:sz="0" w:space="0" w:color="auto"/>
        <w:right w:val="none" w:sz="0" w:space="0" w:color="auto"/>
      </w:divBdr>
    </w:div>
    <w:div w:id="1147435643">
      <w:marLeft w:val="0"/>
      <w:marRight w:val="0"/>
      <w:marTop w:val="0"/>
      <w:marBottom w:val="0"/>
      <w:divBdr>
        <w:top w:val="none" w:sz="0" w:space="0" w:color="auto"/>
        <w:left w:val="none" w:sz="0" w:space="0" w:color="auto"/>
        <w:bottom w:val="none" w:sz="0" w:space="0" w:color="auto"/>
        <w:right w:val="none" w:sz="0" w:space="0" w:color="auto"/>
      </w:divBdr>
    </w:div>
    <w:div w:id="1147435644">
      <w:marLeft w:val="0"/>
      <w:marRight w:val="0"/>
      <w:marTop w:val="0"/>
      <w:marBottom w:val="0"/>
      <w:divBdr>
        <w:top w:val="none" w:sz="0" w:space="0" w:color="auto"/>
        <w:left w:val="none" w:sz="0" w:space="0" w:color="auto"/>
        <w:bottom w:val="none" w:sz="0" w:space="0" w:color="auto"/>
        <w:right w:val="none" w:sz="0" w:space="0" w:color="auto"/>
      </w:divBdr>
    </w:div>
    <w:div w:id="1147435645">
      <w:marLeft w:val="0"/>
      <w:marRight w:val="0"/>
      <w:marTop w:val="0"/>
      <w:marBottom w:val="0"/>
      <w:divBdr>
        <w:top w:val="none" w:sz="0" w:space="0" w:color="auto"/>
        <w:left w:val="none" w:sz="0" w:space="0" w:color="auto"/>
        <w:bottom w:val="none" w:sz="0" w:space="0" w:color="auto"/>
        <w:right w:val="none" w:sz="0" w:space="0" w:color="auto"/>
      </w:divBdr>
    </w:div>
    <w:div w:id="1147435646">
      <w:marLeft w:val="0"/>
      <w:marRight w:val="0"/>
      <w:marTop w:val="0"/>
      <w:marBottom w:val="0"/>
      <w:divBdr>
        <w:top w:val="none" w:sz="0" w:space="0" w:color="auto"/>
        <w:left w:val="none" w:sz="0" w:space="0" w:color="auto"/>
        <w:bottom w:val="none" w:sz="0" w:space="0" w:color="auto"/>
        <w:right w:val="none" w:sz="0" w:space="0" w:color="auto"/>
      </w:divBdr>
    </w:div>
    <w:div w:id="1147435647">
      <w:marLeft w:val="0"/>
      <w:marRight w:val="0"/>
      <w:marTop w:val="0"/>
      <w:marBottom w:val="0"/>
      <w:divBdr>
        <w:top w:val="none" w:sz="0" w:space="0" w:color="auto"/>
        <w:left w:val="none" w:sz="0" w:space="0" w:color="auto"/>
        <w:bottom w:val="none" w:sz="0" w:space="0" w:color="auto"/>
        <w:right w:val="none" w:sz="0" w:space="0" w:color="auto"/>
      </w:divBdr>
    </w:div>
    <w:div w:id="1147435648">
      <w:marLeft w:val="0"/>
      <w:marRight w:val="0"/>
      <w:marTop w:val="0"/>
      <w:marBottom w:val="0"/>
      <w:divBdr>
        <w:top w:val="none" w:sz="0" w:space="0" w:color="auto"/>
        <w:left w:val="none" w:sz="0" w:space="0" w:color="auto"/>
        <w:bottom w:val="none" w:sz="0" w:space="0" w:color="auto"/>
        <w:right w:val="none" w:sz="0" w:space="0" w:color="auto"/>
      </w:divBdr>
    </w:div>
    <w:div w:id="1147435649">
      <w:marLeft w:val="0"/>
      <w:marRight w:val="0"/>
      <w:marTop w:val="0"/>
      <w:marBottom w:val="0"/>
      <w:divBdr>
        <w:top w:val="none" w:sz="0" w:space="0" w:color="auto"/>
        <w:left w:val="none" w:sz="0" w:space="0" w:color="auto"/>
        <w:bottom w:val="none" w:sz="0" w:space="0" w:color="auto"/>
        <w:right w:val="none" w:sz="0" w:space="0" w:color="auto"/>
      </w:divBdr>
    </w:div>
    <w:div w:id="1147435650">
      <w:marLeft w:val="0"/>
      <w:marRight w:val="0"/>
      <w:marTop w:val="0"/>
      <w:marBottom w:val="0"/>
      <w:divBdr>
        <w:top w:val="none" w:sz="0" w:space="0" w:color="auto"/>
        <w:left w:val="none" w:sz="0" w:space="0" w:color="auto"/>
        <w:bottom w:val="none" w:sz="0" w:space="0" w:color="auto"/>
        <w:right w:val="none" w:sz="0" w:space="0" w:color="auto"/>
      </w:divBdr>
    </w:div>
    <w:div w:id="1147435651">
      <w:marLeft w:val="0"/>
      <w:marRight w:val="0"/>
      <w:marTop w:val="0"/>
      <w:marBottom w:val="0"/>
      <w:divBdr>
        <w:top w:val="none" w:sz="0" w:space="0" w:color="auto"/>
        <w:left w:val="none" w:sz="0" w:space="0" w:color="auto"/>
        <w:bottom w:val="none" w:sz="0" w:space="0" w:color="auto"/>
        <w:right w:val="none" w:sz="0" w:space="0" w:color="auto"/>
      </w:divBdr>
    </w:div>
    <w:div w:id="1147435652">
      <w:marLeft w:val="0"/>
      <w:marRight w:val="0"/>
      <w:marTop w:val="0"/>
      <w:marBottom w:val="0"/>
      <w:divBdr>
        <w:top w:val="none" w:sz="0" w:space="0" w:color="auto"/>
        <w:left w:val="none" w:sz="0" w:space="0" w:color="auto"/>
        <w:bottom w:val="none" w:sz="0" w:space="0" w:color="auto"/>
        <w:right w:val="none" w:sz="0" w:space="0" w:color="auto"/>
      </w:divBdr>
    </w:div>
    <w:div w:id="1147435653">
      <w:marLeft w:val="0"/>
      <w:marRight w:val="0"/>
      <w:marTop w:val="0"/>
      <w:marBottom w:val="0"/>
      <w:divBdr>
        <w:top w:val="none" w:sz="0" w:space="0" w:color="auto"/>
        <w:left w:val="none" w:sz="0" w:space="0" w:color="auto"/>
        <w:bottom w:val="none" w:sz="0" w:space="0" w:color="auto"/>
        <w:right w:val="none" w:sz="0" w:space="0" w:color="auto"/>
      </w:divBdr>
    </w:div>
    <w:div w:id="1147435654">
      <w:marLeft w:val="0"/>
      <w:marRight w:val="0"/>
      <w:marTop w:val="0"/>
      <w:marBottom w:val="0"/>
      <w:divBdr>
        <w:top w:val="none" w:sz="0" w:space="0" w:color="auto"/>
        <w:left w:val="none" w:sz="0" w:space="0" w:color="auto"/>
        <w:bottom w:val="none" w:sz="0" w:space="0" w:color="auto"/>
        <w:right w:val="none" w:sz="0" w:space="0" w:color="auto"/>
      </w:divBdr>
    </w:div>
    <w:div w:id="1147435655">
      <w:marLeft w:val="0"/>
      <w:marRight w:val="0"/>
      <w:marTop w:val="0"/>
      <w:marBottom w:val="0"/>
      <w:divBdr>
        <w:top w:val="none" w:sz="0" w:space="0" w:color="auto"/>
        <w:left w:val="none" w:sz="0" w:space="0" w:color="auto"/>
        <w:bottom w:val="none" w:sz="0" w:space="0" w:color="auto"/>
        <w:right w:val="none" w:sz="0" w:space="0" w:color="auto"/>
      </w:divBdr>
    </w:div>
    <w:div w:id="1147435656">
      <w:marLeft w:val="0"/>
      <w:marRight w:val="0"/>
      <w:marTop w:val="0"/>
      <w:marBottom w:val="0"/>
      <w:divBdr>
        <w:top w:val="none" w:sz="0" w:space="0" w:color="auto"/>
        <w:left w:val="none" w:sz="0" w:space="0" w:color="auto"/>
        <w:bottom w:val="none" w:sz="0" w:space="0" w:color="auto"/>
        <w:right w:val="none" w:sz="0" w:space="0" w:color="auto"/>
      </w:divBdr>
    </w:div>
    <w:div w:id="1147435657">
      <w:marLeft w:val="0"/>
      <w:marRight w:val="0"/>
      <w:marTop w:val="0"/>
      <w:marBottom w:val="0"/>
      <w:divBdr>
        <w:top w:val="none" w:sz="0" w:space="0" w:color="auto"/>
        <w:left w:val="none" w:sz="0" w:space="0" w:color="auto"/>
        <w:bottom w:val="none" w:sz="0" w:space="0" w:color="auto"/>
        <w:right w:val="none" w:sz="0" w:space="0" w:color="auto"/>
      </w:divBdr>
    </w:div>
    <w:div w:id="1147435658">
      <w:marLeft w:val="0"/>
      <w:marRight w:val="0"/>
      <w:marTop w:val="0"/>
      <w:marBottom w:val="0"/>
      <w:divBdr>
        <w:top w:val="none" w:sz="0" w:space="0" w:color="auto"/>
        <w:left w:val="none" w:sz="0" w:space="0" w:color="auto"/>
        <w:bottom w:val="none" w:sz="0" w:space="0" w:color="auto"/>
        <w:right w:val="none" w:sz="0" w:space="0" w:color="auto"/>
      </w:divBdr>
    </w:div>
    <w:div w:id="1147435659">
      <w:marLeft w:val="0"/>
      <w:marRight w:val="0"/>
      <w:marTop w:val="0"/>
      <w:marBottom w:val="0"/>
      <w:divBdr>
        <w:top w:val="none" w:sz="0" w:space="0" w:color="auto"/>
        <w:left w:val="none" w:sz="0" w:space="0" w:color="auto"/>
        <w:bottom w:val="none" w:sz="0" w:space="0" w:color="auto"/>
        <w:right w:val="none" w:sz="0" w:space="0" w:color="auto"/>
      </w:divBdr>
    </w:div>
    <w:div w:id="1147435660">
      <w:marLeft w:val="0"/>
      <w:marRight w:val="0"/>
      <w:marTop w:val="0"/>
      <w:marBottom w:val="0"/>
      <w:divBdr>
        <w:top w:val="none" w:sz="0" w:space="0" w:color="auto"/>
        <w:left w:val="none" w:sz="0" w:space="0" w:color="auto"/>
        <w:bottom w:val="none" w:sz="0" w:space="0" w:color="auto"/>
        <w:right w:val="none" w:sz="0" w:space="0" w:color="auto"/>
      </w:divBdr>
    </w:div>
    <w:div w:id="1147435661">
      <w:marLeft w:val="0"/>
      <w:marRight w:val="0"/>
      <w:marTop w:val="0"/>
      <w:marBottom w:val="0"/>
      <w:divBdr>
        <w:top w:val="none" w:sz="0" w:space="0" w:color="auto"/>
        <w:left w:val="none" w:sz="0" w:space="0" w:color="auto"/>
        <w:bottom w:val="none" w:sz="0" w:space="0" w:color="auto"/>
        <w:right w:val="none" w:sz="0" w:space="0" w:color="auto"/>
      </w:divBdr>
    </w:div>
    <w:div w:id="1147435662">
      <w:marLeft w:val="0"/>
      <w:marRight w:val="0"/>
      <w:marTop w:val="0"/>
      <w:marBottom w:val="0"/>
      <w:divBdr>
        <w:top w:val="none" w:sz="0" w:space="0" w:color="auto"/>
        <w:left w:val="none" w:sz="0" w:space="0" w:color="auto"/>
        <w:bottom w:val="none" w:sz="0" w:space="0" w:color="auto"/>
        <w:right w:val="none" w:sz="0" w:space="0" w:color="auto"/>
      </w:divBdr>
    </w:div>
    <w:div w:id="1147435663">
      <w:marLeft w:val="0"/>
      <w:marRight w:val="0"/>
      <w:marTop w:val="0"/>
      <w:marBottom w:val="0"/>
      <w:divBdr>
        <w:top w:val="none" w:sz="0" w:space="0" w:color="auto"/>
        <w:left w:val="none" w:sz="0" w:space="0" w:color="auto"/>
        <w:bottom w:val="none" w:sz="0" w:space="0" w:color="auto"/>
        <w:right w:val="none" w:sz="0" w:space="0" w:color="auto"/>
      </w:divBdr>
    </w:div>
    <w:div w:id="1147435664">
      <w:marLeft w:val="0"/>
      <w:marRight w:val="0"/>
      <w:marTop w:val="0"/>
      <w:marBottom w:val="0"/>
      <w:divBdr>
        <w:top w:val="none" w:sz="0" w:space="0" w:color="auto"/>
        <w:left w:val="none" w:sz="0" w:space="0" w:color="auto"/>
        <w:bottom w:val="none" w:sz="0" w:space="0" w:color="auto"/>
        <w:right w:val="none" w:sz="0" w:space="0" w:color="auto"/>
      </w:divBdr>
    </w:div>
    <w:div w:id="1147435665">
      <w:marLeft w:val="0"/>
      <w:marRight w:val="0"/>
      <w:marTop w:val="0"/>
      <w:marBottom w:val="0"/>
      <w:divBdr>
        <w:top w:val="none" w:sz="0" w:space="0" w:color="auto"/>
        <w:left w:val="none" w:sz="0" w:space="0" w:color="auto"/>
        <w:bottom w:val="none" w:sz="0" w:space="0" w:color="auto"/>
        <w:right w:val="none" w:sz="0" w:space="0" w:color="auto"/>
      </w:divBdr>
    </w:div>
    <w:div w:id="1147435666">
      <w:marLeft w:val="0"/>
      <w:marRight w:val="0"/>
      <w:marTop w:val="0"/>
      <w:marBottom w:val="0"/>
      <w:divBdr>
        <w:top w:val="none" w:sz="0" w:space="0" w:color="auto"/>
        <w:left w:val="none" w:sz="0" w:space="0" w:color="auto"/>
        <w:bottom w:val="none" w:sz="0" w:space="0" w:color="auto"/>
        <w:right w:val="none" w:sz="0" w:space="0" w:color="auto"/>
      </w:divBdr>
    </w:div>
    <w:div w:id="1147435667">
      <w:marLeft w:val="0"/>
      <w:marRight w:val="0"/>
      <w:marTop w:val="0"/>
      <w:marBottom w:val="0"/>
      <w:divBdr>
        <w:top w:val="none" w:sz="0" w:space="0" w:color="auto"/>
        <w:left w:val="none" w:sz="0" w:space="0" w:color="auto"/>
        <w:bottom w:val="none" w:sz="0" w:space="0" w:color="auto"/>
        <w:right w:val="none" w:sz="0" w:space="0" w:color="auto"/>
      </w:divBdr>
    </w:div>
    <w:div w:id="1147435668">
      <w:marLeft w:val="0"/>
      <w:marRight w:val="0"/>
      <w:marTop w:val="0"/>
      <w:marBottom w:val="0"/>
      <w:divBdr>
        <w:top w:val="none" w:sz="0" w:space="0" w:color="auto"/>
        <w:left w:val="none" w:sz="0" w:space="0" w:color="auto"/>
        <w:bottom w:val="none" w:sz="0" w:space="0" w:color="auto"/>
        <w:right w:val="none" w:sz="0" w:space="0" w:color="auto"/>
      </w:divBdr>
    </w:div>
    <w:div w:id="1147435669">
      <w:marLeft w:val="0"/>
      <w:marRight w:val="0"/>
      <w:marTop w:val="0"/>
      <w:marBottom w:val="0"/>
      <w:divBdr>
        <w:top w:val="none" w:sz="0" w:space="0" w:color="auto"/>
        <w:left w:val="none" w:sz="0" w:space="0" w:color="auto"/>
        <w:bottom w:val="none" w:sz="0" w:space="0" w:color="auto"/>
        <w:right w:val="none" w:sz="0" w:space="0" w:color="auto"/>
      </w:divBdr>
    </w:div>
    <w:div w:id="1147435670">
      <w:marLeft w:val="0"/>
      <w:marRight w:val="0"/>
      <w:marTop w:val="0"/>
      <w:marBottom w:val="0"/>
      <w:divBdr>
        <w:top w:val="none" w:sz="0" w:space="0" w:color="auto"/>
        <w:left w:val="none" w:sz="0" w:space="0" w:color="auto"/>
        <w:bottom w:val="none" w:sz="0" w:space="0" w:color="auto"/>
        <w:right w:val="none" w:sz="0" w:space="0" w:color="auto"/>
      </w:divBdr>
    </w:div>
    <w:div w:id="1147435671">
      <w:marLeft w:val="0"/>
      <w:marRight w:val="0"/>
      <w:marTop w:val="0"/>
      <w:marBottom w:val="0"/>
      <w:divBdr>
        <w:top w:val="none" w:sz="0" w:space="0" w:color="auto"/>
        <w:left w:val="none" w:sz="0" w:space="0" w:color="auto"/>
        <w:bottom w:val="none" w:sz="0" w:space="0" w:color="auto"/>
        <w:right w:val="none" w:sz="0" w:space="0" w:color="auto"/>
      </w:divBdr>
    </w:div>
    <w:div w:id="1147435672">
      <w:marLeft w:val="0"/>
      <w:marRight w:val="0"/>
      <w:marTop w:val="0"/>
      <w:marBottom w:val="0"/>
      <w:divBdr>
        <w:top w:val="none" w:sz="0" w:space="0" w:color="auto"/>
        <w:left w:val="none" w:sz="0" w:space="0" w:color="auto"/>
        <w:bottom w:val="none" w:sz="0" w:space="0" w:color="auto"/>
        <w:right w:val="none" w:sz="0" w:space="0" w:color="auto"/>
      </w:divBdr>
    </w:div>
    <w:div w:id="1147435673">
      <w:marLeft w:val="0"/>
      <w:marRight w:val="0"/>
      <w:marTop w:val="0"/>
      <w:marBottom w:val="0"/>
      <w:divBdr>
        <w:top w:val="none" w:sz="0" w:space="0" w:color="auto"/>
        <w:left w:val="none" w:sz="0" w:space="0" w:color="auto"/>
        <w:bottom w:val="none" w:sz="0" w:space="0" w:color="auto"/>
        <w:right w:val="none" w:sz="0" w:space="0" w:color="auto"/>
      </w:divBdr>
    </w:div>
    <w:div w:id="1147435674">
      <w:marLeft w:val="0"/>
      <w:marRight w:val="0"/>
      <w:marTop w:val="0"/>
      <w:marBottom w:val="0"/>
      <w:divBdr>
        <w:top w:val="none" w:sz="0" w:space="0" w:color="auto"/>
        <w:left w:val="none" w:sz="0" w:space="0" w:color="auto"/>
        <w:bottom w:val="none" w:sz="0" w:space="0" w:color="auto"/>
        <w:right w:val="none" w:sz="0" w:space="0" w:color="auto"/>
      </w:divBdr>
    </w:div>
    <w:div w:id="1147435675">
      <w:marLeft w:val="0"/>
      <w:marRight w:val="0"/>
      <w:marTop w:val="0"/>
      <w:marBottom w:val="0"/>
      <w:divBdr>
        <w:top w:val="none" w:sz="0" w:space="0" w:color="auto"/>
        <w:left w:val="none" w:sz="0" w:space="0" w:color="auto"/>
        <w:bottom w:val="none" w:sz="0" w:space="0" w:color="auto"/>
        <w:right w:val="none" w:sz="0" w:space="0" w:color="auto"/>
      </w:divBdr>
    </w:div>
    <w:div w:id="1147435676">
      <w:marLeft w:val="0"/>
      <w:marRight w:val="0"/>
      <w:marTop w:val="0"/>
      <w:marBottom w:val="0"/>
      <w:divBdr>
        <w:top w:val="none" w:sz="0" w:space="0" w:color="auto"/>
        <w:left w:val="none" w:sz="0" w:space="0" w:color="auto"/>
        <w:bottom w:val="none" w:sz="0" w:space="0" w:color="auto"/>
        <w:right w:val="none" w:sz="0" w:space="0" w:color="auto"/>
      </w:divBdr>
    </w:div>
    <w:div w:id="1147435677">
      <w:marLeft w:val="0"/>
      <w:marRight w:val="0"/>
      <w:marTop w:val="0"/>
      <w:marBottom w:val="0"/>
      <w:divBdr>
        <w:top w:val="none" w:sz="0" w:space="0" w:color="auto"/>
        <w:left w:val="none" w:sz="0" w:space="0" w:color="auto"/>
        <w:bottom w:val="none" w:sz="0" w:space="0" w:color="auto"/>
        <w:right w:val="none" w:sz="0" w:space="0" w:color="auto"/>
      </w:divBdr>
    </w:div>
    <w:div w:id="1147435678">
      <w:marLeft w:val="0"/>
      <w:marRight w:val="0"/>
      <w:marTop w:val="0"/>
      <w:marBottom w:val="0"/>
      <w:divBdr>
        <w:top w:val="none" w:sz="0" w:space="0" w:color="auto"/>
        <w:left w:val="none" w:sz="0" w:space="0" w:color="auto"/>
        <w:bottom w:val="none" w:sz="0" w:space="0" w:color="auto"/>
        <w:right w:val="none" w:sz="0" w:space="0" w:color="auto"/>
      </w:divBdr>
    </w:div>
    <w:div w:id="1147435679">
      <w:marLeft w:val="0"/>
      <w:marRight w:val="0"/>
      <w:marTop w:val="0"/>
      <w:marBottom w:val="0"/>
      <w:divBdr>
        <w:top w:val="none" w:sz="0" w:space="0" w:color="auto"/>
        <w:left w:val="none" w:sz="0" w:space="0" w:color="auto"/>
        <w:bottom w:val="none" w:sz="0" w:space="0" w:color="auto"/>
        <w:right w:val="none" w:sz="0" w:space="0" w:color="auto"/>
      </w:divBdr>
    </w:div>
    <w:div w:id="1147435680">
      <w:marLeft w:val="0"/>
      <w:marRight w:val="0"/>
      <w:marTop w:val="0"/>
      <w:marBottom w:val="0"/>
      <w:divBdr>
        <w:top w:val="none" w:sz="0" w:space="0" w:color="auto"/>
        <w:left w:val="none" w:sz="0" w:space="0" w:color="auto"/>
        <w:bottom w:val="none" w:sz="0" w:space="0" w:color="auto"/>
        <w:right w:val="none" w:sz="0" w:space="0" w:color="auto"/>
      </w:divBdr>
    </w:div>
    <w:div w:id="1147435681">
      <w:marLeft w:val="0"/>
      <w:marRight w:val="0"/>
      <w:marTop w:val="0"/>
      <w:marBottom w:val="0"/>
      <w:divBdr>
        <w:top w:val="none" w:sz="0" w:space="0" w:color="auto"/>
        <w:left w:val="none" w:sz="0" w:space="0" w:color="auto"/>
        <w:bottom w:val="none" w:sz="0" w:space="0" w:color="auto"/>
        <w:right w:val="none" w:sz="0" w:space="0" w:color="auto"/>
      </w:divBdr>
    </w:div>
    <w:div w:id="1147435682">
      <w:marLeft w:val="0"/>
      <w:marRight w:val="0"/>
      <w:marTop w:val="0"/>
      <w:marBottom w:val="0"/>
      <w:divBdr>
        <w:top w:val="none" w:sz="0" w:space="0" w:color="auto"/>
        <w:left w:val="none" w:sz="0" w:space="0" w:color="auto"/>
        <w:bottom w:val="none" w:sz="0" w:space="0" w:color="auto"/>
        <w:right w:val="none" w:sz="0" w:space="0" w:color="auto"/>
      </w:divBdr>
    </w:div>
    <w:div w:id="1147435683">
      <w:marLeft w:val="0"/>
      <w:marRight w:val="0"/>
      <w:marTop w:val="0"/>
      <w:marBottom w:val="0"/>
      <w:divBdr>
        <w:top w:val="none" w:sz="0" w:space="0" w:color="auto"/>
        <w:left w:val="none" w:sz="0" w:space="0" w:color="auto"/>
        <w:bottom w:val="none" w:sz="0" w:space="0" w:color="auto"/>
        <w:right w:val="none" w:sz="0" w:space="0" w:color="auto"/>
      </w:divBdr>
    </w:div>
    <w:div w:id="1147435684">
      <w:marLeft w:val="0"/>
      <w:marRight w:val="0"/>
      <w:marTop w:val="0"/>
      <w:marBottom w:val="0"/>
      <w:divBdr>
        <w:top w:val="none" w:sz="0" w:space="0" w:color="auto"/>
        <w:left w:val="none" w:sz="0" w:space="0" w:color="auto"/>
        <w:bottom w:val="none" w:sz="0" w:space="0" w:color="auto"/>
        <w:right w:val="none" w:sz="0" w:space="0" w:color="auto"/>
      </w:divBdr>
    </w:div>
    <w:div w:id="1147435685">
      <w:marLeft w:val="0"/>
      <w:marRight w:val="0"/>
      <w:marTop w:val="0"/>
      <w:marBottom w:val="0"/>
      <w:divBdr>
        <w:top w:val="none" w:sz="0" w:space="0" w:color="auto"/>
        <w:left w:val="none" w:sz="0" w:space="0" w:color="auto"/>
        <w:bottom w:val="none" w:sz="0" w:space="0" w:color="auto"/>
        <w:right w:val="none" w:sz="0" w:space="0" w:color="auto"/>
      </w:divBdr>
    </w:div>
    <w:div w:id="1147435686">
      <w:marLeft w:val="0"/>
      <w:marRight w:val="0"/>
      <w:marTop w:val="0"/>
      <w:marBottom w:val="0"/>
      <w:divBdr>
        <w:top w:val="none" w:sz="0" w:space="0" w:color="auto"/>
        <w:left w:val="none" w:sz="0" w:space="0" w:color="auto"/>
        <w:bottom w:val="none" w:sz="0" w:space="0" w:color="auto"/>
        <w:right w:val="none" w:sz="0" w:space="0" w:color="auto"/>
      </w:divBdr>
    </w:div>
    <w:div w:id="1147435687">
      <w:marLeft w:val="0"/>
      <w:marRight w:val="0"/>
      <w:marTop w:val="0"/>
      <w:marBottom w:val="0"/>
      <w:divBdr>
        <w:top w:val="none" w:sz="0" w:space="0" w:color="auto"/>
        <w:left w:val="none" w:sz="0" w:space="0" w:color="auto"/>
        <w:bottom w:val="none" w:sz="0" w:space="0" w:color="auto"/>
        <w:right w:val="none" w:sz="0" w:space="0" w:color="auto"/>
      </w:divBdr>
    </w:div>
    <w:div w:id="1147435688">
      <w:marLeft w:val="0"/>
      <w:marRight w:val="0"/>
      <w:marTop w:val="0"/>
      <w:marBottom w:val="0"/>
      <w:divBdr>
        <w:top w:val="none" w:sz="0" w:space="0" w:color="auto"/>
        <w:left w:val="none" w:sz="0" w:space="0" w:color="auto"/>
        <w:bottom w:val="none" w:sz="0" w:space="0" w:color="auto"/>
        <w:right w:val="none" w:sz="0" w:space="0" w:color="auto"/>
      </w:divBdr>
    </w:div>
    <w:div w:id="1147435689">
      <w:marLeft w:val="0"/>
      <w:marRight w:val="0"/>
      <w:marTop w:val="0"/>
      <w:marBottom w:val="0"/>
      <w:divBdr>
        <w:top w:val="none" w:sz="0" w:space="0" w:color="auto"/>
        <w:left w:val="none" w:sz="0" w:space="0" w:color="auto"/>
        <w:bottom w:val="none" w:sz="0" w:space="0" w:color="auto"/>
        <w:right w:val="none" w:sz="0" w:space="0" w:color="auto"/>
      </w:divBdr>
    </w:div>
    <w:div w:id="1147435690">
      <w:marLeft w:val="0"/>
      <w:marRight w:val="0"/>
      <w:marTop w:val="0"/>
      <w:marBottom w:val="0"/>
      <w:divBdr>
        <w:top w:val="none" w:sz="0" w:space="0" w:color="auto"/>
        <w:left w:val="none" w:sz="0" w:space="0" w:color="auto"/>
        <w:bottom w:val="none" w:sz="0" w:space="0" w:color="auto"/>
        <w:right w:val="none" w:sz="0" w:space="0" w:color="auto"/>
      </w:divBdr>
    </w:div>
    <w:div w:id="1147435691">
      <w:marLeft w:val="0"/>
      <w:marRight w:val="0"/>
      <w:marTop w:val="0"/>
      <w:marBottom w:val="0"/>
      <w:divBdr>
        <w:top w:val="none" w:sz="0" w:space="0" w:color="auto"/>
        <w:left w:val="none" w:sz="0" w:space="0" w:color="auto"/>
        <w:bottom w:val="none" w:sz="0" w:space="0" w:color="auto"/>
        <w:right w:val="none" w:sz="0" w:space="0" w:color="auto"/>
      </w:divBdr>
    </w:div>
    <w:div w:id="1147435692">
      <w:marLeft w:val="0"/>
      <w:marRight w:val="0"/>
      <w:marTop w:val="0"/>
      <w:marBottom w:val="0"/>
      <w:divBdr>
        <w:top w:val="none" w:sz="0" w:space="0" w:color="auto"/>
        <w:left w:val="none" w:sz="0" w:space="0" w:color="auto"/>
        <w:bottom w:val="none" w:sz="0" w:space="0" w:color="auto"/>
        <w:right w:val="none" w:sz="0" w:space="0" w:color="auto"/>
      </w:divBdr>
    </w:div>
    <w:div w:id="1147435693">
      <w:marLeft w:val="0"/>
      <w:marRight w:val="0"/>
      <w:marTop w:val="0"/>
      <w:marBottom w:val="0"/>
      <w:divBdr>
        <w:top w:val="none" w:sz="0" w:space="0" w:color="auto"/>
        <w:left w:val="none" w:sz="0" w:space="0" w:color="auto"/>
        <w:bottom w:val="none" w:sz="0" w:space="0" w:color="auto"/>
        <w:right w:val="none" w:sz="0" w:space="0" w:color="auto"/>
      </w:divBdr>
    </w:div>
    <w:div w:id="1147435694">
      <w:marLeft w:val="0"/>
      <w:marRight w:val="0"/>
      <w:marTop w:val="0"/>
      <w:marBottom w:val="0"/>
      <w:divBdr>
        <w:top w:val="none" w:sz="0" w:space="0" w:color="auto"/>
        <w:left w:val="none" w:sz="0" w:space="0" w:color="auto"/>
        <w:bottom w:val="none" w:sz="0" w:space="0" w:color="auto"/>
        <w:right w:val="none" w:sz="0" w:space="0" w:color="auto"/>
      </w:divBdr>
    </w:div>
    <w:div w:id="1147435695">
      <w:marLeft w:val="0"/>
      <w:marRight w:val="0"/>
      <w:marTop w:val="0"/>
      <w:marBottom w:val="0"/>
      <w:divBdr>
        <w:top w:val="none" w:sz="0" w:space="0" w:color="auto"/>
        <w:left w:val="none" w:sz="0" w:space="0" w:color="auto"/>
        <w:bottom w:val="none" w:sz="0" w:space="0" w:color="auto"/>
        <w:right w:val="none" w:sz="0" w:space="0" w:color="auto"/>
      </w:divBdr>
    </w:div>
    <w:div w:id="1147435696">
      <w:marLeft w:val="0"/>
      <w:marRight w:val="0"/>
      <w:marTop w:val="0"/>
      <w:marBottom w:val="0"/>
      <w:divBdr>
        <w:top w:val="none" w:sz="0" w:space="0" w:color="auto"/>
        <w:left w:val="none" w:sz="0" w:space="0" w:color="auto"/>
        <w:bottom w:val="none" w:sz="0" w:space="0" w:color="auto"/>
        <w:right w:val="none" w:sz="0" w:space="0" w:color="auto"/>
      </w:divBdr>
    </w:div>
    <w:div w:id="1147435697">
      <w:marLeft w:val="0"/>
      <w:marRight w:val="0"/>
      <w:marTop w:val="0"/>
      <w:marBottom w:val="0"/>
      <w:divBdr>
        <w:top w:val="none" w:sz="0" w:space="0" w:color="auto"/>
        <w:left w:val="none" w:sz="0" w:space="0" w:color="auto"/>
        <w:bottom w:val="none" w:sz="0" w:space="0" w:color="auto"/>
        <w:right w:val="none" w:sz="0" w:space="0" w:color="auto"/>
      </w:divBdr>
    </w:div>
    <w:div w:id="1147435698">
      <w:marLeft w:val="0"/>
      <w:marRight w:val="0"/>
      <w:marTop w:val="0"/>
      <w:marBottom w:val="0"/>
      <w:divBdr>
        <w:top w:val="none" w:sz="0" w:space="0" w:color="auto"/>
        <w:left w:val="none" w:sz="0" w:space="0" w:color="auto"/>
        <w:bottom w:val="none" w:sz="0" w:space="0" w:color="auto"/>
        <w:right w:val="none" w:sz="0" w:space="0" w:color="auto"/>
      </w:divBdr>
    </w:div>
    <w:div w:id="1147435699">
      <w:marLeft w:val="0"/>
      <w:marRight w:val="0"/>
      <w:marTop w:val="0"/>
      <w:marBottom w:val="0"/>
      <w:divBdr>
        <w:top w:val="none" w:sz="0" w:space="0" w:color="auto"/>
        <w:left w:val="none" w:sz="0" w:space="0" w:color="auto"/>
        <w:bottom w:val="none" w:sz="0" w:space="0" w:color="auto"/>
        <w:right w:val="none" w:sz="0" w:space="0" w:color="auto"/>
      </w:divBdr>
    </w:div>
    <w:div w:id="1147435700">
      <w:marLeft w:val="0"/>
      <w:marRight w:val="0"/>
      <w:marTop w:val="0"/>
      <w:marBottom w:val="0"/>
      <w:divBdr>
        <w:top w:val="none" w:sz="0" w:space="0" w:color="auto"/>
        <w:left w:val="none" w:sz="0" w:space="0" w:color="auto"/>
        <w:bottom w:val="none" w:sz="0" w:space="0" w:color="auto"/>
        <w:right w:val="none" w:sz="0" w:space="0" w:color="auto"/>
      </w:divBdr>
    </w:div>
    <w:div w:id="1147435701">
      <w:marLeft w:val="0"/>
      <w:marRight w:val="0"/>
      <w:marTop w:val="0"/>
      <w:marBottom w:val="0"/>
      <w:divBdr>
        <w:top w:val="none" w:sz="0" w:space="0" w:color="auto"/>
        <w:left w:val="none" w:sz="0" w:space="0" w:color="auto"/>
        <w:bottom w:val="none" w:sz="0" w:space="0" w:color="auto"/>
        <w:right w:val="none" w:sz="0" w:space="0" w:color="auto"/>
      </w:divBdr>
    </w:div>
    <w:div w:id="1147435702">
      <w:marLeft w:val="0"/>
      <w:marRight w:val="0"/>
      <w:marTop w:val="0"/>
      <w:marBottom w:val="0"/>
      <w:divBdr>
        <w:top w:val="none" w:sz="0" w:space="0" w:color="auto"/>
        <w:left w:val="none" w:sz="0" w:space="0" w:color="auto"/>
        <w:bottom w:val="none" w:sz="0" w:space="0" w:color="auto"/>
        <w:right w:val="none" w:sz="0" w:space="0" w:color="auto"/>
      </w:divBdr>
    </w:div>
    <w:div w:id="1147435703">
      <w:marLeft w:val="0"/>
      <w:marRight w:val="0"/>
      <w:marTop w:val="0"/>
      <w:marBottom w:val="0"/>
      <w:divBdr>
        <w:top w:val="none" w:sz="0" w:space="0" w:color="auto"/>
        <w:left w:val="none" w:sz="0" w:space="0" w:color="auto"/>
        <w:bottom w:val="none" w:sz="0" w:space="0" w:color="auto"/>
        <w:right w:val="none" w:sz="0" w:space="0" w:color="auto"/>
      </w:divBdr>
    </w:div>
    <w:div w:id="1147435704">
      <w:marLeft w:val="0"/>
      <w:marRight w:val="0"/>
      <w:marTop w:val="0"/>
      <w:marBottom w:val="0"/>
      <w:divBdr>
        <w:top w:val="none" w:sz="0" w:space="0" w:color="auto"/>
        <w:left w:val="none" w:sz="0" w:space="0" w:color="auto"/>
        <w:bottom w:val="none" w:sz="0" w:space="0" w:color="auto"/>
        <w:right w:val="none" w:sz="0" w:space="0" w:color="auto"/>
      </w:divBdr>
    </w:div>
    <w:div w:id="1147435705">
      <w:marLeft w:val="0"/>
      <w:marRight w:val="0"/>
      <w:marTop w:val="0"/>
      <w:marBottom w:val="0"/>
      <w:divBdr>
        <w:top w:val="none" w:sz="0" w:space="0" w:color="auto"/>
        <w:left w:val="none" w:sz="0" w:space="0" w:color="auto"/>
        <w:bottom w:val="none" w:sz="0" w:space="0" w:color="auto"/>
        <w:right w:val="none" w:sz="0" w:space="0" w:color="auto"/>
      </w:divBdr>
    </w:div>
    <w:div w:id="1147435706">
      <w:marLeft w:val="0"/>
      <w:marRight w:val="0"/>
      <w:marTop w:val="0"/>
      <w:marBottom w:val="0"/>
      <w:divBdr>
        <w:top w:val="none" w:sz="0" w:space="0" w:color="auto"/>
        <w:left w:val="none" w:sz="0" w:space="0" w:color="auto"/>
        <w:bottom w:val="none" w:sz="0" w:space="0" w:color="auto"/>
        <w:right w:val="none" w:sz="0" w:space="0" w:color="auto"/>
      </w:divBdr>
    </w:div>
    <w:div w:id="1147435707">
      <w:marLeft w:val="0"/>
      <w:marRight w:val="0"/>
      <w:marTop w:val="0"/>
      <w:marBottom w:val="0"/>
      <w:divBdr>
        <w:top w:val="none" w:sz="0" w:space="0" w:color="auto"/>
        <w:left w:val="none" w:sz="0" w:space="0" w:color="auto"/>
        <w:bottom w:val="none" w:sz="0" w:space="0" w:color="auto"/>
        <w:right w:val="none" w:sz="0" w:space="0" w:color="auto"/>
      </w:divBdr>
    </w:div>
    <w:div w:id="1147435708">
      <w:marLeft w:val="0"/>
      <w:marRight w:val="0"/>
      <w:marTop w:val="0"/>
      <w:marBottom w:val="0"/>
      <w:divBdr>
        <w:top w:val="none" w:sz="0" w:space="0" w:color="auto"/>
        <w:left w:val="none" w:sz="0" w:space="0" w:color="auto"/>
        <w:bottom w:val="none" w:sz="0" w:space="0" w:color="auto"/>
        <w:right w:val="none" w:sz="0" w:space="0" w:color="auto"/>
      </w:divBdr>
    </w:div>
    <w:div w:id="1147435709">
      <w:marLeft w:val="0"/>
      <w:marRight w:val="0"/>
      <w:marTop w:val="0"/>
      <w:marBottom w:val="0"/>
      <w:divBdr>
        <w:top w:val="none" w:sz="0" w:space="0" w:color="auto"/>
        <w:left w:val="none" w:sz="0" w:space="0" w:color="auto"/>
        <w:bottom w:val="none" w:sz="0" w:space="0" w:color="auto"/>
        <w:right w:val="none" w:sz="0" w:space="0" w:color="auto"/>
      </w:divBdr>
    </w:div>
    <w:div w:id="1147435710">
      <w:marLeft w:val="0"/>
      <w:marRight w:val="0"/>
      <w:marTop w:val="0"/>
      <w:marBottom w:val="0"/>
      <w:divBdr>
        <w:top w:val="none" w:sz="0" w:space="0" w:color="auto"/>
        <w:left w:val="none" w:sz="0" w:space="0" w:color="auto"/>
        <w:bottom w:val="none" w:sz="0" w:space="0" w:color="auto"/>
        <w:right w:val="none" w:sz="0" w:space="0" w:color="auto"/>
      </w:divBdr>
    </w:div>
    <w:div w:id="1147435711">
      <w:marLeft w:val="0"/>
      <w:marRight w:val="0"/>
      <w:marTop w:val="0"/>
      <w:marBottom w:val="0"/>
      <w:divBdr>
        <w:top w:val="none" w:sz="0" w:space="0" w:color="auto"/>
        <w:left w:val="none" w:sz="0" w:space="0" w:color="auto"/>
        <w:bottom w:val="none" w:sz="0" w:space="0" w:color="auto"/>
        <w:right w:val="none" w:sz="0" w:space="0" w:color="auto"/>
      </w:divBdr>
    </w:div>
    <w:div w:id="1147435712">
      <w:marLeft w:val="0"/>
      <w:marRight w:val="0"/>
      <w:marTop w:val="0"/>
      <w:marBottom w:val="0"/>
      <w:divBdr>
        <w:top w:val="none" w:sz="0" w:space="0" w:color="auto"/>
        <w:left w:val="none" w:sz="0" w:space="0" w:color="auto"/>
        <w:bottom w:val="none" w:sz="0" w:space="0" w:color="auto"/>
        <w:right w:val="none" w:sz="0" w:space="0" w:color="auto"/>
      </w:divBdr>
    </w:div>
    <w:div w:id="1147435713">
      <w:marLeft w:val="0"/>
      <w:marRight w:val="0"/>
      <w:marTop w:val="0"/>
      <w:marBottom w:val="0"/>
      <w:divBdr>
        <w:top w:val="none" w:sz="0" w:space="0" w:color="auto"/>
        <w:left w:val="none" w:sz="0" w:space="0" w:color="auto"/>
        <w:bottom w:val="none" w:sz="0" w:space="0" w:color="auto"/>
        <w:right w:val="none" w:sz="0" w:space="0" w:color="auto"/>
      </w:divBdr>
    </w:div>
    <w:div w:id="1147435714">
      <w:marLeft w:val="0"/>
      <w:marRight w:val="0"/>
      <w:marTop w:val="0"/>
      <w:marBottom w:val="0"/>
      <w:divBdr>
        <w:top w:val="none" w:sz="0" w:space="0" w:color="auto"/>
        <w:left w:val="none" w:sz="0" w:space="0" w:color="auto"/>
        <w:bottom w:val="none" w:sz="0" w:space="0" w:color="auto"/>
        <w:right w:val="none" w:sz="0" w:space="0" w:color="auto"/>
      </w:divBdr>
    </w:div>
    <w:div w:id="1147435715">
      <w:marLeft w:val="0"/>
      <w:marRight w:val="0"/>
      <w:marTop w:val="0"/>
      <w:marBottom w:val="0"/>
      <w:divBdr>
        <w:top w:val="none" w:sz="0" w:space="0" w:color="auto"/>
        <w:left w:val="none" w:sz="0" w:space="0" w:color="auto"/>
        <w:bottom w:val="none" w:sz="0" w:space="0" w:color="auto"/>
        <w:right w:val="none" w:sz="0" w:space="0" w:color="auto"/>
      </w:divBdr>
    </w:div>
    <w:div w:id="1147435716">
      <w:marLeft w:val="0"/>
      <w:marRight w:val="0"/>
      <w:marTop w:val="0"/>
      <w:marBottom w:val="0"/>
      <w:divBdr>
        <w:top w:val="none" w:sz="0" w:space="0" w:color="auto"/>
        <w:left w:val="none" w:sz="0" w:space="0" w:color="auto"/>
        <w:bottom w:val="none" w:sz="0" w:space="0" w:color="auto"/>
        <w:right w:val="none" w:sz="0" w:space="0" w:color="auto"/>
      </w:divBdr>
    </w:div>
    <w:div w:id="1147435717">
      <w:marLeft w:val="0"/>
      <w:marRight w:val="0"/>
      <w:marTop w:val="0"/>
      <w:marBottom w:val="0"/>
      <w:divBdr>
        <w:top w:val="none" w:sz="0" w:space="0" w:color="auto"/>
        <w:left w:val="none" w:sz="0" w:space="0" w:color="auto"/>
        <w:bottom w:val="none" w:sz="0" w:space="0" w:color="auto"/>
        <w:right w:val="none" w:sz="0" w:space="0" w:color="auto"/>
      </w:divBdr>
    </w:div>
    <w:div w:id="1147435718">
      <w:marLeft w:val="0"/>
      <w:marRight w:val="0"/>
      <w:marTop w:val="0"/>
      <w:marBottom w:val="0"/>
      <w:divBdr>
        <w:top w:val="none" w:sz="0" w:space="0" w:color="auto"/>
        <w:left w:val="none" w:sz="0" w:space="0" w:color="auto"/>
        <w:bottom w:val="none" w:sz="0" w:space="0" w:color="auto"/>
        <w:right w:val="none" w:sz="0" w:space="0" w:color="auto"/>
      </w:divBdr>
    </w:div>
    <w:div w:id="1147435719">
      <w:marLeft w:val="0"/>
      <w:marRight w:val="0"/>
      <w:marTop w:val="0"/>
      <w:marBottom w:val="0"/>
      <w:divBdr>
        <w:top w:val="none" w:sz="0" w:space="0" w:color="auto"/>
        <w:left w:val="none" w:sz="0" w:space="0" w:color="auto"/>
        <w:bottom w:val="none" w:sz="0" w:space="0" w:color="auto"/>
        <w:right w:val="none" w:sz="0" w:space="0" w:color="auto"/>
      </w:divBdr>
    </w:div>
    <w:div w:id="1147435720">
      <w:marLeft w:val="0"/>
      <w:marRight w:val="0"/>
      <w:marTop w:val="0"/>
      <w:marBottom w:val="0"/>
      <w:divBdr>
        <w:top w:val="none" w:sz="0" w:space="0" w:color="auto"/>
        <w:left w:val="none" w:sz="0" w:space="0" w:color="auto"/>
        <w:bottom w:val="none" w:sz="0" w:space="0" w:color="auto"/>
        <w:right w:val="none" w:sz="0" w:space="0" w:color="auto"/>
      </w:divBdr>
    </w:div>
    <w:div w:id="1147435721">
      <w:marLeft w:val="0"/>
      <w:marRight w:val="0"/>
      <w:marTop w:val="0"/>
      <w:marBottom w:val="0"/>
      <w:divBdr>
        <w:top w:val="none" w:sz="0" w:space="0" w:color="auto"/>
        <w:left w:val="none" w:sz="0" w:space="0" w:color="auto"/>
        <w:bottom w:val="none" w:sz="0" w:space="0" w:color="auto"/>
        <w:right w:val="none" w:sz="0" w:space="0" w:color="auto"/>
      </w:divBdr>
    </w:div>
    <w:div w:id="1147435722">
      <w:marLeft w:val="0"/>
      <w:marRight w:val="0"/>
      <w:marTop w:val="0"/>
      <w:marBottom w:val="0"/>
      <w:divBdr>
        <w:top w:val="none" w:sz="0" w:space="0" w:color="auto"/>
        <w:left w:val="none" w:sz="0" w:space="0" w:color="auto"/>
        <w:bottom w:val="none" w:sz="0" w:space="0" w:color="auto"/>
        <w:right w:val="none" w:sz="0" w:space="0" w:color="auto"/>
      </w:divBdr>
    </w:div>
    <w:div w:id="1147435723">
      <w:marLeft w:val="0"/>
      <w:marRight w:val="0"/>
      <w:marTop w:val="0"/>
      <w:marBottom w:val="0"/>
      <w:divBdr>
        <w:top w:val="none" w:sz="0" w:space="0" w:color="auto"/>
        <w:left w:val="none" w:sz="0" w:space="0" w:color="auto"/>
        <w:bottom w:val="none" w:sz="0" w:space="0" w:color="auto"/>
        <w:right w:val="none" w:sz="0" w:space="0" w:color="auto"/>
      </w:divBdr>
    </w:div>
    <w:div w:id="1147435724">
      <w:marLeft w:val="0"/>
      <w:marRight w:val="0"/>
      <w:marTop w:val="0"/>
      <w:marBottom w:val="0"/>
      <w:divBdr>
        <w:top w:val="none" w:sz="0" w:space="0" w:color="auto"/>
        <w:left w:val="none" w:sz="0" w:space="0" w:color="auto"/>
        <w:bottom w:val="none" w:sz="0" w:space="0" w:color="auto"/>
        <w:right w:val="none" w:sz="0" w:space="0" w:color="auto"/>
      </w:divBdr>
    </w:div>
    <w:div w:id="1147435725">
      <w:marLeft w:val="0"/>
      <w:marRight w:val="0"/>
      <w:marTop w:val="0"/>
      <w:marBottom w:val="0"/>
      <w:divBdr>
        <w:top w:val="none" w:sz="0" w:space="0" w:color="auto"/>
        <w:left w:val="none" w:sz="0" w:space="0" w:color="auto"/>
        <w:bottom w:val="none" w:sz="0" w:space="0" w:color="auto"/>
        <w:right w:val="none" w:sz="0" w:space="0" w:color="auto"/>
      </w:divBdr>
    </w:div>
    <w:div w:id="1147435726">
      <w:marLeft w:val="0"/>
      <w:marRight w:val="0"/>
      <w:marTop w:val="0"/>
      <w:marBottom w:val="0"/>
      <w:divBdr>
        <w:top w:val="none" w:sz="0" w:space="0" w:color="auto"/>
        <w:left w:val="none" w:sz="0" w:space="0" w:color="auto"/>
        <w:bottom w:val="none" w:sz="0" w:space="0" w:color="auto"/>
        <w:right w:val="none" w:sz="0" w:space="0" w:color="auto"/>
      </w:divBdr>
    </w:div>
    <w:div w:id="1147435727">
      <w:marLeft w:val="0"/>
      <w:marRight w:val="0"/>
      <w:marTop w:val="0"/>
      <w:marBottom w:val="0"/>
      <w:divBdr>
        <w:top w:val="none" w:sz="0" w:space="0" w:color="auto"/>
        <w:left w:val="none" w:sz="0" w:space="0" w:color="auto"/>
        <w:bottom w:val="none" w:sz="0" w:space="0" w:color="auto"/>
        <w:right w:val="none" w:sz="0" w:space="0" w:color="auto"/>
      </w:divBdr>
    </w:div>
    <w:div w:id="1147435728">
      <w:marLeft w:val="0"/>
      <w:marRight w:val="0"/>
      <w:marTop w:val="0"/>
      <w:marBottom w:val="0"/>
      <w:divBdr>
        <w:top w:val="none" w:sz="0" w:space="0" w:color="auto"/>
        <w:left w:val="none" w:sz="0" w:space="0" w:color="auto"/>
        <w:bottom w:val="none" w:sz="0" w:space="0" w:color="auto"/>
        <w:right w:val="none" w:sz="0" w:space="0" w:color="auto"/>
      </w:divBdr>
    </w:div>
    <w:div w:id="1147435729">
      <w:marLeft w:val="0"/>
      <w:marRight w:val="0"/>
      <w:marTop w:val="0"/>
      <w:marBottom w:val="0"/>
      <w:divBdr>
        <w:top w:val="none" w:sz="0" w:space="0" w:color="auto"/>
        <w:left w:val="none" w:sz="0" w:space="0" w:color="auto"/>
        <w:bottom w:val="none" w:sz="0" w:space="0" w:color="auto"/>
        <w:right w:val="none" w:sz="0" w:space="0" w:color="auto"/>
      </w:divBdr>
    </w:div>
    <w:div w:id="1147435730">
      <w:marLeft w:val="0"/>
      <w:marRight w:val="0"/>
      <w:marTop w:val="0"/>
      <w:marBottom w:val="0"/>
      <w:divBdr>
        <w:top w:val="none" w:sz="0" w:space="0" w:color="auto"/>
        <w:left w:val="none" w:sz="0" w:space="0" w:color="auto"/>
        <w:bottom w:val="none" w:sz="0" w:space="0" w:color="auto"/>
        <w:right w:val="none" w:sz="0" w:space="0" w:color="auto"/>
      </w:divBdr>
    </w:div>
    <w:div w:id="1147435731">
      <w:marLeft w:val="0"/>
      <w:marRight w:val="0"/>
      <w:marTop w:val="0"/>
      <w:marBottom w:val="0"/>
      <w:divBdr>
        <w:top w:val="none" w:sz="0" w:space="0" w:color="auto"/>
        <w:left w:val="none" w:sz="0" w:space="0" w:color="auto"/>
        <w:bottom w:val="none" w:sz="0" w:space="0" w:color="auto"/>
        <w:right w:val="none" w:sz="0" w:space="0" w:color="auto"/>
      </w:divBdr>
    </w:div>
    <w:div w:id="1147435732">
      <w:marLeft w:val="0"/>
      <w:marRight w:val="0"/>
      <w:marTop w:val="0"/>
      <w:marBottom w:val="0"/>
      <w:divBdr>
        <w:top w:val="none" w:sz="0" w:space="0" w:color="auto"/>
        <w:left w:val="none" w:sz="0" w:space="0" w:color="auto"/>
        <w:bottom w:val="none" w:sz="0" w:space="0" w:color="auto"/>
        <w:right w:val="none" w:sz="0" w:space="0" w:color="auto"/>
      </w:divBdr>
    </w:div>
    <w:div w:id="1147435733">
      <w:marLeft w:val="0"/>
      <w:marRight w:val="0"/>
      <w:marTop w:val="0"/>
      <w:marBottom w:val="0"/>
      <w:divBdr>
        <w:top w:val="none" w:sz="0" w:space="0" w:color="auto"/>
        <w:left w:val="none" w:sz="0" w:space="0" w:color="auto"/>
        <w:bottom w:val="none" w:sz="0" w:space="0" w:color="auto"/>
        <w:right w:val="none" w:sz="0" w:space="0" w:color="auto"/>
      </w:divBdr>
    </w:div>
    <w:div w:id="1147435734">
      <w:marLeft w:val="0"/>
      <w:marRight w:val="0"/>
      <w:marTop w:val="0"/>
      <w:marBottom w:val="0"/>
      <w:divBdr>
        <w:top w:val="none" w:sz="0" w:space="0" w:color="auto"/>
        <w:left w:val="none" w:sz="0" w:space="0" w:color="auto"/>
        <w:bottom w:val="none" w:sz="0" w:space="0" w:color="auto"/>
        <w:right w:val="none" w:sz="0" w:space="0" w:color="auto"/>
      </w:divBdr>
    </w:div>
    <w:div w:id="1147435735">
      <w:marLeft w:val="0"/>
      <w:marRight w:val="0"/>
      <w:marTop w:val="0"/>
      <w:marBottom w:val="0"/>
      <w:divBdr>
        <w:top w:val="none" w:sz="0" w:space="0" w:color="auto"/>
        <w:left w:val="none" w:sz="0" w:space="0" w:color="auto"/>
        <w:bottom w:val="none" w:sz="0" w:space="0" w:color="auto"/>
        <w:right w:val="none" w:sz="0" w:space="0" w:color="auto"/>
      </w:divBdr>
    </w:div>
    <w:div w:id="1147435736">
      <w:marLeft w:val="0"/>
      <w:marRight w:val="0"/>
      <w:marTop w:val="0"/>
      <w:marBottom w:val="0"/>
      <w:divBdr>
        <w:top w:val="none" w:sz="0" w:space="0" w:color="auto"/>
        <w:left w:val="none" w:sz="0" w:space="0" w:color="auto"/>
        <w:bottom w:val="none" w:sz="0" w:space="0" w:color="auto"/>
        <w:right w:val="none" w:sz="0" w:space="0" w:color="auto"/>
      </w:divBdr>
    </w:div>
    <w:div w:id="1147435737">
      <w:marLeft w:val="0"/>
      <w:marRight w:val="0"/>
      <w:marTop w:val="0"/>
      <w:marBottom w:val="0"/>
      <w:divBdr>
        <w:top w:val="none" w:sz="0" w:space="0" w:color="auto"/>
        <w:left w:val="none" w:sz="0" w:space="0" w:color="auto"/>
        <w:bottom w:val="none" w:sz="0" w:space="0" w:color="auto"/>
        <w:right w:val="none" w:sz="0" w:space="0" w:color="auto"/>
      </w:divBdr>
    </w:div>
    <w:div w:id="1147435738">
      <w:marLeft w:val="0"/>
      <w:marRight w:val="0"/>
      <w:marTop w:val="0"/>
      <w:marBottom w:val="0"/>
      <w:divBdr>
        <w:top w:val="none" w:sz="0" w:space="0" w:color="auto"/>
        <w:left w:val="none" w:sz="0" w:space="0" w:color="auto"/>
        <w:bottom w:val="none" w:sz="0" w:space="0" w:color="auto"/>
        <w:right w:val="none" w:sz="0" w:space="0" w:color="auto"/>
      </w:divBdr>
    </w:div>
    <w:div w:id="1147435739">
      <w:marLeft w:val="0"/>
      <w:marRight w:val="0"/>
      <w:marTop w:val="0"/>
      <w:marBottom w:val="0"/>
      <w:divBdr>
        <w:top w:val="none" w:sz="0" w:space="0" w:color="auto"/>
        <w:left w:val="none" w:sz="0" w:space="0" w:color="auto"/>
        <w:bottom w:val="none" w:sz="0" w:space="0" w:color="auto"/>
        <w:right w:val="none" w:sz="0" w:space="0" w:color="auto"/>
      </w:divBdr>
    </w:div>
    <w:div w:id="1147435740">
      <w:marLeft w:val="0"/>
      <w:marRight w:val="0"/>
      <w:marTop w:val="0"/>
      <w:marBottom w:val="0"/>
      <w:divBdr>
        <w:top w:val="none" w:sz="0" w:space="0" w:color="auto"/>
        <w:left w:val="none" w:sz="0" w:space="0" w:color="auto"/>
        <w:bottom w:val="none" w:sz="0" w:space="0" w:color="auto"/>
        <w:right w:val="none" w:sz="0" w:space="0" w:color="auto"/>
      </w:divBdr>
    </w:div>
    <w:div w:id="1147435741">
      <w:marLeft w:val="0"/>
      <w:marRight w:val="0"/>
      <w:marTop w:val="0"/>
      <w:marBottom w:val="0"/>
      <w:divBdr>
        <w:top w:val="none" w:sz="0" w:space="0" w:color="auto"/>
        <w:left w:val="none" w:sz="0" w:space="0" w:color="auto"/>
        <w:bottom w:val="none" w:sz="0" w:space="0" w:color="auto"/>
        <w:right w:val="none" w:sz="0" w:space="0" w:color="auto"/>
      </w:divBdr>
    </w:div>
    <w:div w:id="1147435742">
      <w:marLeft w:val="0"/>
      <w:marRight w:val="0"/>
      <w:marTop w:val="0"/>
      <w:marBottom w:val="0"/>
      <w:divBdr>
        <w:top w:val="none" w:sz="0" w:space="0" w:color="auto"/>
        <w:left w:val="none" w:sz="0" w:space="0" w:color="auto"/>
        <w:bottom w:val="none" w:sz="0" w:space="0" w:color="auto"/>
        <w:right w:val="none" w:sz="0" w:space="0" w:color="auto"/>
      </w:divBdr>
    </w:div>
    <w:div w:id="1147435743">
      <w:marLeft w:val="0"/>
      <w:marRight w:val="0"/>
      <w:marTop w:val="0"/>
      <w:marBottom w:val="0"/>
      <w:divBdr>
        <w:top w:val="none" w:sz="0" w:space="0" w:color="auto"/>
        <w:left w:val="none" w:sz="0" w:space="0" w:color="auto"/>
        <w:bottom w:val="none" w:sz="0" w:space="0" w:color="auto"/>
        <w:right w:val="none" w:sz="0" w:space="0" w:color="auto"/>
      </w:divBdr>
    </w:div>
    <w:div w:id="1147435744">
      <w:marLeft w:val="0"/>
      <w:marRight w:val="0"/>
      <w:marTop w:val="0"/>
      <w:marBottom w:val="0"/>
      <w:divBdr>
        <w:top w:val="none" w:sz="0" w:space="0" w:color="auto"/>
        <w:left w:val="none" w:sz="0" w:space="0" w:color="auto"/>
        <w:bottom w:val="none" w:sz="0" w:space="0" w:color="auto"/>
        <w:right w:val="none" w:sz="0" w:space="0" w:color="auto"/>
      </w:divBdr>
    </w:div>
    <w:div w:id="1147435745">
      <w:marLeft w:val="0"/>
      <w:marRight w:val="0"/>
      <w:marTop w:val="0"/>
      <w:marBottom w:val="0"/>
      <w:divBdr>
        <w:top w:val="none" w:sz="0" w:space="0" w:color="auto"/>
        <w:left w:val="none" w:sz="0" w:space="0" w:color="auto"/>
        <w:bottom w:val="none" w:sz="0" w:space="0" w:color="auto"/>
        <w:right w:val="none" w:sz="0" w:space="0" w:color="auto"/>
      </w:divBdr>
    </w:div>
    <w:div w:id="1147435746">
      <w:marLeft w:val="0"/>
      <w:marRight w:val="0"/>
      <w:marTop w:val="0"/>
      <w:marBottom w:val="0"/>
      <w:divBdr>
        <w:top w:val="none" w:sz="0" w:space="0" w:color="auto"/>
        <w:left w:val="none" w:sz="0" w:space="0" w:color="auto"/>
        <w:bottom w:val="none" w:sz="0" w:space="0" w:color="auto"/>
        <w:right w:val="none" w:sz="0" w:space="0" w:color="auto"/>
      </w:divBdr>
    </w:div>
    <w:div w:id="1147435747">
      <w:marLeft w:val="0"/>
      <w:marRight w:val="0"/>
      <w:marTop w:val="0"/>
      <w:marBottom w:val="0"/>
      <w:divBdr>
        <w:top w:val="none" w:sz="0" w:space="0" w:color="auto"/>
        <w:left w:val="none" w:sz="0" w:space="0" w:color="auto"/>
        <w:bottom w:val="none" w:sz="0" w:space="0" w:color="auto"/>
        <w:right w:val="none" w:sz="0" w:space="0" w:color="auto"/>
      </w:divBdr>
    </w:div>
    <w:div w:id="1147435748">
      <w:marLeft w:val="0"/>
      <w:marRight w:val="0"/>
      <w:marTop w:val="0"/>
      <w:marBottom w:val="0"/>
      <w:divBdr>
        <w:top w:val="none" w:sz="0" w:space="0" w:color="auto"/>
        <w:left w:val="none" w:sz="0" w:space="0" w:color="auto"/>
        <w:bottom w:val="none" w:sz="0" w:space="0" w:color="auto"/>
        <w:right w:val="none" w:sz="0" w:space="0" w:color="auto"/>
      </w:divBdr>
    </w:div>
    <w:div w:id="1147435749">
      <w:marLeft w:val="0"/>
      <w:marRight w:val="0"/>
      <w:marTop w:val="0"/>
      <w:marBottom w:val="0"/>
      <w:divBdr>
        <w:top w:val="none" w:sz="0" w:space="0" w:color="auto"/>
        <w:left w:val="none" w:sz="0" w:space="0" w:color="auto"/>
        <w:bottom w:val="none" w:sz="0" w:space="0" w:color="auto"/>
        <w:right w:val="none" w:sz="0" w:space="0" w:color="auto"/>
      </w:divBdr>
    </w:div>
    <w:div w:id="1147435750">
      <w:marLeft w:val="0"/>
      <w:marRight w:val="0"/>
      <w:marTop w:val="0"/>
      <w:marBottom w:val="0"/>
      <w:divBdr>
        <w:top w:val="none" w:sz="0" w:space="0" w:color="auto"/>
        <w:left w:val="none" w:sz="0" w:space="0" w:color="auto"/>
        <w:bottom w:val="none" w:sz="0" w:space="0" w:color="auto"/>
        <w:right w:val="none" w:sz="0" w:space="0" w:color="auto"/>
      </w:divBdr>
    </w:div>
    <w:div w:id="1147435751">
      <w:marLeft w:val="0"/>
      <w:marRight w:val="0"/>
      <w:marTop w:val="0"/>
      <w:marBottom w:val="0"/>
      <w:divBdr>
        <w:top w:val="none" w:sz="0" w:space="0" w:color="auto"/>
        <w:left w:val="none" w:sz="0" w:space="0" w:color="auto"/>
        <w:bottom w:val="none" w:sz="0" w:space="0" w:color="auto"/>
        <w:right w:val="none" w:sz="0" w:space="0" w:color="auto"/>
      </w:divBdr>
    </w:div>
    <w:div w:id="1147435752">
      <w:marLeft w:val="0"/>
      <w:marRight w:val="0"/>
      <w:marTop w:val="0"/>
      <w:marBottom w:val="0"/>
      <w:divBdr>
        <w:top w:val="none" w:sz="0" w:space="0" w:color="auto"/>
        <w:left w:val="none" w:sz="0" w:space="0" w:color="auto"/>
        <w:bottom w:val="none" w:sz="0" w:space="0" w:color="auto"/>
        <w:right w:val="none" w:sz="0" w:space="0" w:color="auto"/>
      </w:divBdr>
    </w:div>
    <w:div w:id="1147435753">
      <w:marLeft w:val="0"/>
      <w:marRight w:val="0"/>
      <w:marTop w:val="0"/>
      <w:marBottom w:val="0"/>
      <w:divBdr>
        <w:top w:val="none" w:sz="0" w:space="0" w:color="auto"/>
        <w:left w:val="none" w:sz="0" w:space="0" w:color="auto"/>
        <w:bottom w:val="none" w:sz="0" w:space="0" w:color="auto"/>
        <w:right w:val="none" w:sz="0" w:space="0" w:color="auto"/>
      </w:divBdr>
    </w:div>
    <w:div w:id="1147435754">
      <w:marLeft w:val="0"/>
      <w:marRight w:val="0"/>
      <w:marTop w:val="0"/>
      <w:marBottom w:val="0"/>
      <w:divBdr>
        <w:top w:val="none" w:sz="0" w:space="0" w:color="auto"/>
        <w:left w:val="none" w:sz="0" w:space="0" w:color="auto"/>
        <w:bottom w:val="none" w:sz="0" w:space="0" w:color="auto"/>
        <w:right w:val="none" w:sz="0" w:space="0" w:color="auto"/>
      </w:divBdr>
    </w:div>
    <w:div w:id="1147435755">
      <w:marLeft w:val="0"/>
      <w:marRight w:val="0"/>
      <w:marTop w:val="0"/>
      <w:marBottom w:val="0"/>
      <w:divBdr>
        <w:top w:val="none" w:sz="0" w:space="0" w:color="auto"/>
        <w:left w:val="none" w:sz="0" w:space="0" w:color="auto"/>
        <w:bottom w:val="none" w:sz="0" w:space="0" w:color="auto"/>
        <w:right w:val="none" w:sz="0" w:space="0" w:color="auto"/>
      </w:divBdr>
    </w:div>
    <w:div w:id="1147435756">
      <w:marLeft w:val="0"/>
      <w:marRight w:val="0"/>
      <w:marTop w:val="0"/>
      <w:marBottom w:val="0"/>
      <w:divBdr>
        <w:top w:val="none" w:sz="0" w:space="0" w:color="auto"/>
        <w:left w:val="none" w:sz="0" w:space="0" w:color="auto"/>
        <w:bottom w:val="none" w:sz="0" w:space="0" w:color="auto"/>
        <w:right w:val="none" w:sz="0" w:space="0" w:color="auto"/>
      </w:divBdr>
    </w:div>
    <w:div w:id="1147435757">
      <w:marLeft w:val="0"/>
      <w:marRight w:val="0"/>
      <w:marTop w:val="0"/>
      <w:marBottom w:val="0"/>
      <w:divBdr>
        <w:top w:val="none" w:sz="0" w:space="0" w:color="auto"/>
        <w:left w:val="none" w:sz="0" w:space="0" w:color="auto"/>
        <w:bottom w:val="none" w:sz="0" w:space="0" w:color="auto"/>
        <w:right w:val="none" w:sz="0" w:space="0" w:color="auto"/>
      </w:divBdr>
    </w:div>
    <w:div w:id="1147435758">
      <w:marLeft w:val="0"/>
      <w:marRight w:val="0"/>
      <w:marTop w:val="0"/>
      <w:marBottom w:val="0"/>
      <w:divBdr>
        <w:top w:val="none" w:sz="0" w:space="0" w:color="auto"/>
        <w:left w:val="none" w:sz="0" w:space="0" w:color="auto"/>
        <w:bottom w:val="none" w:sz="0" w:space="0" w:color="auto"/>
        <w:right w:val="none" w:sz="0" w:space="0" w:color="auto"/>
      </w:divBdr>
    </w:div>
    <w:div w:id="1147435759">
      <w:marLeft w:val="0"/>
      <w:marRight w:val="0"/>
      <w:marTop w:val="0"/>
      <w:marBottom w:val="0"/>
      <w:divBdr>
        <w:top w:val="none" w:sz="0" w:space="0" w:color="auto"/>
        <w:left w:val="none" w:sz="0" w:space="0" w:color="auto"/>
        <w:bottom w:val="none" w:sz="0" w:space="0" w:color="auto"/>
        <w:right w:val="none" w:sz="0" w:space="0" w:color="auto"/>
      </w:divBdr>
    </w:div>
    <w:div w:id="1147435760">
      <w:marLeft w:val="0"/>
      <w:marRight w:val="0"/>
      <w:marTop w:val="0"/>
      <w:marBottom w:val="0"/>
      <w:divBdr>
        <w:top w:val="none" w:sz="0" w:space="0" w:color="auto"/>
        <w:left w:val="none" w:sz="0" w:space="0" w:color="auto"/>
        <w:bottom w:val="none" w:sz="0" w:space="0" w:color="auto"/>
        <w:right w:val="none" w:sz="0" w:space="0" w:color="auto"/>
      </w:divBdr>
    </w:div>
    <w:div w:id="1147435761">
      <w:marLeft w:val="0"/>
      <w:marRight w:val="0"/>
      <w:marTop w:val="0"/>
      <w:marBottom w:val="0"/>
      <w:divBdr>
        <w:top w:val="none" w:sz="0" w:space="0" w:color="auto"/>
        <w:left w:val="none" w:sz="0" w:space="0" w:color="auto"/>
        <w:bottom w:val="none" w:sz="0" w:space="0" w:color="auto"/>
        <w:right w:val="none" w:sz="0" w:space="0" w:color="auto"/>
      </w:divBdr>
    </w:div>
    <w:div w:id="1147435762">
      <w:marLeft w:val="0"/>
      <w:marRight w:val="0"/>
      <w:marTop w:val="0"/>
      <w:marBottom w:val="0"/>
      <w:divBdr>
        <w:top w:val="none" w:sz="0" w:space="0" w:color="auto"/>
        <w:left w:val="none" w:sz="0" w:space="0" w:color="auto"/>
        <w:bottom w:val="none" w:sz="0" w:space="0" w:color="auto"/>
        <w:right w:val="none" w:sz="0" w:space="0" w:color="auto"/>
      </w:divBdr>
    </w:div>
    <w:div w:id="1147435763">
      <w:marLeft w:val="0"/>
      <w:marRight w:val="0"/>
      <w:marTop w:val="0"/>
      <w:marBottom w:val="0"/>
      <w:divBdr>
        <w:top w:val="none" w:sz="0" w:space="0" w:color="auto"/>
        <w:left w:val="none" w:sz="0" w:space="0" w:color="auto"/>
        <w:bottom w:val="none" w:sz="0" w:space="0" w:color="auto"/>
        <w:right w:val="none" w:sz="0" w:space="0" w:color="auto"/>
      </w:divBdr>
    </w:div>
    <w:div w:id="1147435764">
      <w:marLeft w:val="0"/>
      <w:marRight w:val="0"/>
      <w:marTop w:val="0"/>
      <w:marBottom w:val="0"/>
      <w:divBdr>
        <w:top w:val="none" w:sz="0" w:space="0" w:color="auto"/>
        <w:left w:val="none" w:sz="0" w:space="0" w:color="auto"/>
        <w:bottom w:val="none" w:sz="0" w:space="0" w:color="auto"/>
        <w:right w:val="none" w:sz="0" w:space="0" w:color="auto"/>
      </w:divBdr>
    </w:div>
    <w:div w:id="1147435765">
      <w:marLeft w:val="0"/>
      <w:marRight w:val="0"/>
      <w:marTop w:val="0"/>
      <w:marBottom w:val="0"/>
      <w:divBdr>
        <w:top w:val="none" w:sz="0" w:space="0" w:color="auto"/>
        <w:left w:val="none" w:sz="0" w:space="0" w:color="auto"/>
        <w:bottom w:val="none" w:sz="0" w:space="0" w:color="auto"/>
        <w:right w:val="none" w:sz="0" w:space="0" w:color="auto"/>
      </w:divBdr>
    </w:div>
    <w:div w:id="1147435766">
      <w:marLeft w:val="0"/>
      <w:marRight w:val="0"/>
      <w:marTop w:val="0"/>
      <w:marBottom w:val="0"/>
      <w:divBdr>
        <w:top w:val="none" w:sz="0" w:space="0" w:color="auto"/>
        <w:left w:val="none" w:sz="0" w:space="0" w:color="auto"/>
        <w:bottom w:val="none" w:sz="0" w:space="0" w:color="auto"/>
        <w:right w:val="none" w:sz="0" w:space="0" w:color="auto"/>
      </w:divBdr>
    </w:div>
    <w:div w:id="1147435767">
      <w:marLeft w:val="0"/>
      <w:marRight w:val="0"/>
      <w:marTop w:val="0"/>
      <w:marBottom w:val="0"/>
      <w:divBdr>
        <w:top w:val="none" w:sz="0" w:space="0" w:color="auto"/>
        <w:left w:val="none" w:sz="0" w:space="0" w:color="auto"/>
        <w:bottom w:val="none" w:sz="0" w:space="0" w:color="auto"/>
        <w:right w:val="none" w:sz="0" w:space="0" w:color="auto"/>
      </w:divBdr>
    </w:div>
    <w:div w:id="1147435768">
      <w:marLeft w:val="0"/>
      <w:marRight w:val="0"/>
      <w:marTop w:val="0"/>
      <w:marBottom w:val="0"/>
      <w:divBdr>
        <w:top w:val="none" w:sz="0" w:space="0" w:color="auto"/>
        <w:left w:val="none" w:sz="0" w:space="0" w:color="auto"/>
        <w:bottom w:val="none" w:sz="0" w:space="0" w:color="auto"/>
        <w:right w:val="none" w:sz="0" w:space="0" w:color="auto"/>
      </w:divBdr>
    </w:div>
    <w:div w:id="1147435769">
      <w:marLeft w:val="0"/>
      <w:marRight w:val="0"/>
      <w:marTop w:val="0"/>
      <w:marBottom w:val="0"/>
      <w:divBdr>
        <w:top w:val="none" w:sz="0" w:space="0" w:color="auto"/>
        <w:left w:val="none" w:sz="0" w:space="0" w:color="auto"/>
        <w:bottom w:val="none" w:sz="0" w:space="0" w:color="auto"/>
        <w:right w:val="none" w:sz="0" w:space="0" w:color="auto"/>
      </w:divBdr>
    </w:div>
    <w:div w:id="1147435770">
      <w:marLeft w:val="0"/>
      <w:marRight w:val="0"/>
      <w:marTop w:val="0"/>
      <w:marBottom w:val="0"/>
      <w:divBdr>
        <w:top w:val="none" w:sz="0" w:space="0" w:color="auto"/>
        <w:left w:val="none" w:sz="0" w:space="0" w:color="auto"/>
        <w:bottom w:val="none" w:sz="0" w:space="0" w:color="auto"/>
        <w:right w:val="none" w:sz="0" w:space="0" w:color="auto"/>
      </w:divBdr>
    </w:div>
    <w:div w:id="1147435771">
      <w:marLeft w:val="0"/>
      <w:marRight w:val="0"/>
      <w:marTop w:val="0"/>
      <w:marBottom w:val="0"/>
      <w:divBdr>
        <w:top w:val="none" w:sz="0" w:space="0" w:color="auto"/>
        <w:left w:val="none" w:sz="0" w:space="0" w:color="auto"/>
        <w:bottom w:val="none" w:sz="0" w:space="0" w:color="auto"/>
        <w:right w:val="none" w:sz="0" w:space="0" w:color="auto"/>
      </w:divBdr>
    </w:div>
    <w:div w:id="1147435772">
      <w:marLeft w:val="0"/>
      <w:marRight w:val="0"/>
      <w:marTop w:val="0"/>
      <w:marBottom w:val="0"/>
      <w:divBdr>
        <w:top w:val="none" w:sz="0" w:space="0" w:color="auto"/>
        <w:left w:val="none" w:sz="0" w:space="0" w:color="auto"/>
        <w:bottom w:val="none" w:sz="0" w:space="0" w:color="auto"/>
        <w:right w:val="none" w:sz="0" w:space="0" w:color="auto"/>
      </w:divBdr>
    </w:div>
    <w:div w:id="1147435773">
      <w:marLeft w:val="0"/>
      <w:marRight w:val="0"/>
      <w:marTop w:val="0"/>
      <w:marBottom w:val="0"/>
      <w:divBdr>
        <w:top w:val="none" w:sz="0" w:space="0" w:color="auto"/>
        <w:left w:val="none" w:sz="0" w:space="0" w:color="auto"/>
        <w:bottom w:val="none" w:sz="0" w:space="0" w:color="auto"/>
        <w:right w:val="none" w:sz="0" w:space="0" w:color="auto"/>
      </w:divBdr>
    </w:div>
    <w:div w:id="1147435774">
      <w:marLeft w:val="0"/>
      <w:marRight w:val="0"/>
      <w:marTop w:val="0"/>
      <w:marBottom w:val="0"/>
      <w:divBdr>
        <w:top w:val="none" w:sz="0" w:space="0" w:color="auto"/>
        <w:left w:val="none" w:sz="0" w:space="0" w:color="auto"/>
        <w:bottom w:val="none" w:sz="0" w:space="0" w:color="auto"/>
        <w:right w:val="none" w:sz="0" w:space="0" w:color="auto"/>
      </w:divBdr>
    </w:div>
    <w:div w:id="1147435775">
      <w:marLeft w:val="0"/>
      <w:marRight w:val="0"/>
      <w:marTop w:val="0"/>
      <w:marBottom w:val="0"/>
      <w:divBdr>
        <w:top w:val="none" w:sz="0" w:space="0" w:color="auto"/>
        <w:left w:val="none" w:sz="0" w:space="0" w:color="auto"/>
        <w:bottom w:val="none" w:sz="0" w:space="0" w:color="auto"/>
        <w:right w:val="none" w:sz="0" w:space="0" w:color="auto"/>
      </w:divBdr>
    </w:div>
    <w:div w:id="1147435776">
      <w:marLeft w:val="0"/>
      <w:marRight w:val="0"/>
      <w:marTop w:val="0"/>
      <w:marBottom w:val="0"/>
      <w:divBdr>
        <w:top w:val="none" w:sz="0" w:space="0" w:color="auto"/>
        <w:left w:val="none" w:sz="0" w:space="0" w:color="auto"/>
        <w:bottom w:val="none" w:sz="0" w:space="0" w:color="auto"/>
        <w:right w:val="none" w:sz="0" w:space="0" w:color="auto"/>
      </w:divBdr>
    </w:div>
    <w:div w:id="1147435777">
      <w:marLeft w:val="0"/>
      <w:marRight w:val="0"/>
      <w:marTop w:val="0"/>
      <w:marBottom w:val="0"/>
      <w:divBdr>
        <w:top w:val="none" w:sz="0" w:space="0" w:color="auto"/>
        <w:left w:val="none" w:sz="0" w:space="0" w:color="auto"/>
        <w:bottom w:val="none" w:sz="0" w:space="0" w:color="auto"/>
        <w:right w:val="none" w:sz="0" w:space="0" w:color="auto"/>
      </w:divBdr>
    </w:div>
    <w:div w:id="1147435778">
      <w:marLeft w:val="0"/>
      <w:marRight w:val="0"/>
      <w:marTop w:val="0"/>
      <w:marBottom w:val="0"/>
      <w:divBdr>
        <w:top w:val="none" w:sz="0" w:space="0" w:color="auto"/>
        <w:left w:val="none" w:sz="0" w:space="0" w:color="auto"/>
        <w:bottom w:val="none" w:sz="0" w:space="0" w:color="auto"/>
        <w:right w:val="none" w:sz="0" w:space="0" w:color="auto"/>
      </w:divBdr>
    </w:div>
    <w:div w:id="1147435779">
      <w:marLeft w:val="0"/>
      <w:marRight w:val="0"/>
      <w:marTop w:val="0"/>
      <w:marBottom w:val="0"/>
      <w:divBdr>
        <w:top w:val="none" w:sz="0" w:space="0" w:color="auto"/>
        <w:left w:val="none" w:sz="0" w:space="0" w:color="auto"/>
        <w:bottom w:val="none" w:sz="0" w:space="0" w:color="auto"/>
        <w:right w:val="none" w:sz="0" w:space="0" w:color="auto"/>
      </w:divBdr>
    </w:div>
    <w:div w:id="1147435780">
      <w:marLeft w:val="0"/>
      <w:marRight w:val="0"/>
      <w:marTop w:val="0"/>
      <w:marBottom w:val="0"/>
      <w:divBdr>
        <w:top w:val="none" w:sz="0" w:space="0" w:color="auto"/>
        <w:left w:val="none" w:sz="0" w:space="0" w:color="auto"/>
        <w:bottom w:val="none" w:sz="0" w:space="0" w:color="auto"/>
        <w:right w:val="none" w:sz="0" w:space="0" w:color="auto"/>
      </w:divBdr>
    </w:div>
    <w:div w:id="1147435781">
      <w:marLeft w:val="0"/>
      <w:marRight w:val="0"/>
      <w:marTop w:val="0"/>
      <w:marBottom w:val="0"/>
      <w:divBdr>
        <w:top w:val="none" w:sz="0" w:space="0" w:color="auto"/>
        <w:left w:val="none" w:sz="0" w:space="0" w:color="auto"/>
        <w:bottom w:val="none" w:sz="0" w:space="0" w:color="auto"/>
        <w:right w:val="none" w:sz="0" w:space="0" w:color="auto"/>
      </w:divBdr>
    </w:div>
    <w:div w:id="1147435782">
      <w:marLeft w:val="0"/>
      <w:marRight w:val="0"/>
      <w:marTop w:val="0"/>
      <w:marBottom w:val="0"/>
      <w:divBdr>
        <w:top w:val="none" w:sz="0" w:space="0" w:color="auto"/>
        <w:left w:val="none" w:sz="0" w:space="0" w:color="auto"/>
        <w:bottom w:val="none" w:sz="0" w:space="0" w:color="auto"/>
        <w:right w:val="none" w:sz="0" w:space="0" w:color="auto"/>
      </w:divBdr>
    </w:div>
    <w:div w:id="1147435783">
      <w:marLeft w:val="0"/>
      <w:marRight w:val="0"/>
      <w:marTop w:val="0"/>
      <w:marBottom w:val="0"/>
      <w:divBdr>
        <w:top w:val="none" w:sz="0" w:space="0" w:color="auto"/>
        <w:left w:val="none" w:sz="0" w:space="0" w:color="auto"/>
        <w:bottom w:val="none" w:sz="0" w:space="0" w:color="auto"/>
        <w:right w:val="none" w:sz="0" w:space="0" w:color="auto"/>
      </w:divBdr>
    </w:div>
    <w:div w:id="1147435784">
      <w:marLeft w:val="0"/>
      <w:marRight w:val="0"/>
      <w:marTop w:val="0"/>
      <w:marBottom w:val="0"/>
      <w:divBdr>
        <w:top w:val="none" w:sz="0" w:space="0" w:color="auto"/>
        <w:left w:val="none" w:sz="0" w:space="0" w:color="auto"/>
        <w:bottom w:val="none" w:sz="0" w:space="0" w:color="auto"/>
        <w:right w:val="none" w:sz="0" w:space="0" w:color="auto"/>
      </w:divBdr>
    </w:div>
    <w:div w:id="1147435785">
      <w:marLeft w:val="0"/>
      <w:marRight w:val="0"/>
      <w:marTop w:val="0"/>
      <w:marBottom w:val="0"/>
      <w:divBdr>
        <w:top w:val="none" w:sz="0" w:space="0" w:color="auto"/>
        <w:left w:val="none" w:sz="0" w:space="0" w:color="auto"/>
        <w:bottom w:val="none" w:sz="0" w:space="0" w:color="auto"/>
        <w:right w:val="none" w:sz="0" w:space="0" w:color="auto"/>
      </w:divBdr>
    </w:div>
    <w:div w:id="1147435786">
      <w:marLeft w:val="0"/>
      <w:marRight w:val="0"/>
      <w:marTop w:val="0"/>
      <w:marBottom w:val="0"/>
      <w:divBdr>
        <w:top w:val="none" w:sz="0" w:space="0" w:color="auto"/>
        <w:left w:val="none" w:sz="0" w:space="0" w:color="auto"/>
        <w:bottom w:val="none" w:sz="0" w:space="0" w:color="auto"/>
        <w:right w:val="none" w:sz="0" w:space="0" w:color="auto"/>
      </w:divBdr>
    </w:div>
    <w:div w:id="1147435787">
      <w:marLeft w:val="0"/>
      <w:marRight w:val="0"/>
      <w:marTop w:val="0"/>
      <w:marBottom w:val="0"/>
      <w:divBdr>
        <w:top w:val="none" w:sz="0" w:space="0" w:color="auto"/>
        <w:left w:val="none" w:sz="0" w:space="0" w:color="auto"/>
        <w:bottom w:val="none" w:sz="0" w:space="0" w:color="auto"/>
        <w:right w:val="none" w:sz="0" w:space="0" w:color="auto"/>
      </w:divBdr>
    </w:div>
    <w:div w:id="1147435788">
      <w:marLeft w:val="0"/>
      <w:marRight w:val="0"/>
      <w:marTop w:val="0"/>
      <w:marBottom w:val="0"/>
      <w:divBdr>
        <w:top w:val="none" w:sz="0" w:space="0" w:color="auto"/>
        <w:left w:val="none" w:sz="0" w:space="0" w:color="auto"/>
        <w:bottom w:val="none" w:sz="0" w:space="0" w:color="auto"/>
        <w:right w:val="none" w:sz="0" w:space="0" w:color="auto"/>
      </w:divBdr>
    </w:div>
    <w:div w:id="1147435789">
      <w:marLeft w:val="0"/>
      <w:marRight w:val="0"/>
      <w:marTop w:val="0"/>
      <w:marBottom w:val="0"/>
      <w:divBdr>
        <w:top w:val="none" w:sz="0" w:space="0" w:color="auto"/>
        <w:left w:val="none" w:sz="0" w:space="0" w:color="auto"/>
        <w:bottom w:val="none" w:sz="0" w:space="0" w:color="auto"/>
        <w:right w:val="none" w:sz="0" w:space="0" w:color="auto"/>
      </w:divBdr>
    </w:div>
    <w:div w:id="1147435790">
      <w:marLeft w:val="0"/>
      <w:marRight w:val="0"/>
      <w:marTop w:val="0"/>
      <w:marBottom w:val="0"/>
      <w:divBdr>
        <w:top w:val="none" w:sz="0" w:space="0" w:color="auto"/>
        <w:left w:val="none" w:sz="0" w:space="0" w:color="auto"/>
        <w:bottom w:val="none" w:sz="0" w:space="0" w:color="auto"/>
        <w:right w:val="none" w:sz="0" w:space="0" w:color="auto"/>
      </w:divBdr>
    </w:div>
    <w:div w:id="1147435791">
      <w:marLeft w:val="0"/>
      <w:marRight w:val="0"/>
      <w:marTop w:val="0"/>
      <w:marBottom w:val="0"/>
      <w:divBdr>
        <w:top w:val="none" w:sz="0" w:space="0" w:color="auto"/>
        <w:left w:val="none" w:sz="0" w:space="0" w:color="auto"/>
        <w:bottom w:val="none" w:sz="0" w:space="0" w:color="auto"/>
        <w:right w:val="none" w:sz="0" w:space="0" w:color="auto"/>
      </w:divBdr>
    </w:div>
    <w:div w:id="1147435792">
      <w:marLeft w:val="0"/>
      <w:marRight w:val="0"/>
      <w:marTop w:val="0"/>
      <w:marBottom w:val="0"/>
      <w:divBdr>
        <w:top w:val="none" w:sz="0" w:space="0" w:color="auto"/>
        <w:left w:val="none" w:sz="0" w:space="0" w:color="auto"/>
        <w:bottom w:val="none" w:sz="0" w:space="0" w:color="auto"/>
        <w:right w:val="none" w:sz="0" w:space="0" w:color="auto"/>
      </w:divBdr>
    </w:div>
    <w:div w:id="1147435793">
      <w:marLeft w:val="0"/>
      <w:marRight w:val="0"/>
      <w:marTop w:val="0"/>
      <w:marBottom w:val="0"/>
      <w:divBdr>
        <w:top w:val="none" w:sz="0" w:space="0" w:color="auto"/>
        <w:left w:val="none" w:sz="0" w:space="0" w:color="auto"/>
        <w:bottom w:val="none" w:sz="0" w:space="0" w:color="auto"/>
        <w:right w:val="none" w:sz="0" w:space="0" w:color="auto"/>
      </w:divBdr>
    </w:div>
    <w:div w:id="1147435794">
      <w:marLeft w:val="0"/>
      <w:marRight w:val="0"/>
      <w:marTop w:val="0"/>
      <w:marBottom w:val="0"/>
      <w:divBdr>
        <w:top w:val="none" w:sz="0" w:space="0" w:color="auto"/>
        <w:left w:val="none" w:sz="0" w:space="0" w:color="auto"/>
        <w:bottom w:val="none" w:sz="0" w:space="0" w:color="auto"/>
        <w:right w:val="none" w:sz="0" w:space="0" w:color="auto"/>
      </w:divBdr>
    </w:div>
    <w:div w:id="1147435795">
      <w:marLeft w:val="0"/>
      <w:marRight w:val="0"/>
      <w:marTop w:val="0"/>
      <w:marBottom w:val="0"/>
      <w:divBdr>
        <w:top w:val="none" w:sz="0" w:space="0" w:color="auto"/>
        <w:left w:val="none" w:sz="0" w:space="0" w:color="auto"/>
        <w:bottom w:val="none" w:sz="0" w:space="0" w:color="auto"/>
        <w:right w:val="none" w:sz="0" w:space="0" w:color="auto"/>
      </w:divBdr>
    </w:div>
    <w:div w:id="1147435796">
      <w:marLeft w:val="0"/>
      <w:marRight w:val="0"/>
      <w:marTop w:val="0"/>
      <w:marBottom w:val="0"/>
      <w:divBdr>
        <w:top w:val="none" w:sz="0" w:space="0" w:color="auto"/>
        <w:left w:val="none" w:sz="0" w:space="0" w:color="auto"/>
        <w:bottom w:val="none" w:sz="0" w:space="0" w:color="auto"/>
        <w:right w:val="none" w:sz="0" w:space="0" w:color="auto"/>
      </w:divBdr>
    </w:div>
    <w:div w:id="1147435797">
      <w:marLeft w:val="0"/>
      <w:marRight w:val="0"/>
      <w:marTop w:val="0"/>
      <w:marBottom w:val="0"/>
      <w:divBdr>
        <w:top w:val="none" w:sz="0" w:space="0" w:color="auto"/>
        <w:left w:val="none" w:sz="0" w:space="0" w:color="auto"/>
        <w:bottom w:val="none" w:sz="0" w:space="0" w:color="auto"/>
        <w:right w:val="none" w:sz="0" w:space="0" w:color="auto"/>
      </w:divBdr>
    </w:div>
    <w:div w:id="1147435798">
      <w:marLeft w:val="0"/>
      <w:marRight w:val="0"/>
      <w:marTop w:val="0"/>
      <w:marBottom w:val="0"/>
      <w:divBdr>
        <w:top w:val="none" w:sz="0" w:space="0" w:color="auto"/>
        <w:left w:val="none" w:sz="0" w:space="0" w:color="auto"/>
        <w:bottom w:val="none" w:sz="0" w:space="0" w:color="auto"/>
        <w:right w:val="none" w:sz="0" w:space="0" w:color="auto"/>
      </w:divBdr>
    </w:div>
    <w:div w:id="1147435799">
      <w:marLeft w:val="0"/>
      <w:marRight w:val="0"/>
      <w:marTop w:val="0"/>
      <w:marBottom w:val="0"/>
      <w:divBdr>
        <w:top w:val="none" w:sz="0" w:space="0" w:color="auto"/>
        <w:left w:val="none" w:sz="0" w:space="0" w:color="auto"/>
        <w:bottom w:val="none" w:sz="0" w:space="0" w:color="auto"/>
        <w:right w:val="none" w:sz="0" w:space="0" w:color="auto"/>
      </w:divBdr>
    </w:div>
    <w:div w:id="1147435800">
      <w:marLeft w:val="0"/>
      <w:marRight w:val="0"/>
      <w:marTop w:val="0"/>
      <w:marBottom w:val="0"/>
      <w:divBdr>
        <w:top w:val="none" w:sz="0" w:space="0" w:color="auto"/>
        <w:left w:val="none" w:sz="0" w:space="0" w:color="auto"/>
        <w:bottom w:val="none" w:sz="0" w:space="0" w:color="auto"/>
        <w:right w:val="none" w:sz="0" w:space="0" w:color="auto"/>
      </w:divBdr>
    </w:div>
    <w:div w:id="1147435801">
      <w:marLeft w:val="0"/>
      <w:marRight w:val="0"/>
      <w:marTop w:val="0"/>
      <w:marBottom w:val="0"/>
      <w:divBdr>
        <w:top w:val="none" w:sz="0" w:space="0" w:color="auto"/>
        <w:left w:val="none" w:sz="0" w:space="0" w:color="auto"/>
        <w:bottom w:val="none" w:sz="0" w:space="0" w:color="auto"/>
        <w:right w:val="none" w:sz="0" w:space="0" w:color="auto"/>
      </w:divBdr>
    </w:div>
    <w:div w:id="1147435802">
      <w:marLeft w:val="0"/>
      <w:marRight w:val="0"/>
      <w:marTop w:val="0"/>
      <w:marBottom w:val="0"/>
      <w:divBdr>
        <w:top w:val="none" w:sz="0" w:space="0" w:color="auto"/>
        <w:left w:val="none" w:sz="0" w:space="0" w:color="auto"/>
        <w:bottom w:val="none" w:sz="0" w:space="0" w:color="auto"/>
        <w:right w:val="none" w:sz="0" w:space="0" w:color="auto"/>
      </w:divBdr>
    </w:div>
    <w:div w:id="1147435803">
      <w:marLeft w:val="0"/>
      <w:marRight w:val="0"/>
      <w:marTop w:val="0"/>
      <w:marBottom w:val="0"/>
      <w:divBdr>
        <w:top w:val="none" w:sz="0" w:space="0" w:color="auto"/>
        <w:left w:val="none" w:sz="0" w:space="0" w:color="auto"/>
        <w:bottom w:val="none" w:sz="0" w:space="0" w:color="auto"/>
        <w:right w:val="none" w:sz="0" w:space="0" w:color="auto"/>
      </w:divBdr>
    </w:div>
    <w:div w:id="1147435804">
      <w:marLeft w:val="0"/>
      <w:marRight w:val="0"/>
      <w:marTop w:val="0"/>
      <w:marBottom w:val="0"/>
      <w:divBdr>
        <w:top w:val="none" w:sz="0" w:space="0" w:color="auto"/>
        <w:left w:val="none" w:sz="0" w:space="0" w:color="auto"/>
        <w:bottom w:val="none" w:sz="0" w:space="0" w:color="auto"/>
        <w:right w:val="none" w:sz="0" w:space="0" w:color="auto"/>
      </w:divBdr>
    </w:div>
    <w:div w:id="1147435805">
      <w:marLeft w:val="0"/>
      <w:marRight w:val="0"/>
      <w:marTop w:val="0"/>
      <w:marBottom w:val="0"/>
      <w:divBdr>
        <w:top w:val="none" w:sz="0" w:space="0" w:color="auto"/>
        <w:left w:val="none" w:sz="0" w:space="0" w:color="auto"/>
        <w:bottom w:val="none" w:sz="0" w:space="0" w:color="auto"/>
        <w:right w:val="none" w:sz="0" w:space="0" w:color="auto"/>
      </w:divBdr>
    </w:div>
    <w:div w:id="1147435806">
      <w:marLeft w:val="0"/>
      <w:marRight w:val="0"/>
      <w:marTop w:val="0"/>
      <w:marBottom w:val="0"/>
      <w:divBdr>
        <w:top w:val="none" w:sz="0" w:space="0" w:color="auto"/>
        <w:left w:val="none" w:sz="0" w:space="0" w:color="auto"/>
        <w:bottom w:val="none" w:sz="0" w:space="0" w:color="auto"/>
        <w:right w:val="none" w:sz="0" w:space="0" w:color="auto"/>
      </w:divBdr>
    </w:div>
    <w:div w:id="1147435807">
      <w:marLeft w:val="0"/>
      <w:marRight w:val="0"/>
      <w:marTop w:val="0"/>
      <w:marBottom w:val="0"/>
      <w:divBdr>
        <w:top w:val="none" w:sz="0" w:space="0" w:color="auto"/>
        <w:left w:val="none" w:sz="0" w:space="0" w:color="auto"/>
        <w:bottom w:val="none" w:sz="0" w:space="0" w:color="auto"/>
        <w:right w:val="none" w:sz="0" w:space="0" w:color="auto"/>
      </w:divBdr>
    </w:div>
    <w:div w:id="1147435808">
      <w:marLeft w:val="0"/>
      <w:marRight w:val="0"/>
      <w:marTop w:val="0"/>
      <w:marBottom w:val="0"/>
      <w:divBdr>
        <w:top w:val="none" w:sz="0" w:space="0" w:color="auto"/>
        <w:left w:val="none" w:sz="0" w:space="0" w:color="auto"/>
        <w:bottom w:val="none" w:sz="0" w:space="0" w:color="auto"/>
        <w:right w:val="none" w:sz="0" w:space="0" w:color="auto"/>
      </w:divBdr>
    </w:div>
    <w:div w:id="1147435809">
      <w:marLeft w:val="0"/>
      <w:marRight w:val="0"/>
      <w:marTop w:val="0"/>
      <w:marBottom w:val="0"/>
      <w:divBdr>
        <w:top w:val="none" w:sz="0" w:space="0" w:color="auto"/>
        <w:left w:val="none" w:sz="0" w:space="0" w:color="auto"/>
        <w:bottom w:val="none" w:sz="0" w:space="0" w:color="auto"/>
        <w:right w:val="none" w:sz="0" w:space="0" w:color="auto"/>
      </w:divBdr>
    </w:div>
    <w:div w:id="1147435810">
      <w:marLeft w:val="0"/>
      <w:marRight w:val="0"/>
      <w:marTop w:val="0"/>
      <w:marBottom w:val="0"/>
      <w:divBdr>
        <w:top w:val="none" w:sz="0" w:space="0" w:color="auto"/>
        <w:left w:val="none" w:sz="0" w:space="0" w:color="auto"/>
        <w:bottom w:val="none" w:sz="0" w:space="0" w:color="auto"/>
        <w:right w:val="none" w:sz="0" w:space="0" w:color="auto"/>
      </w:divBdr>
    </w:div>
    <w:div w:id="1147435811">
      <w:marLeft w:val="0"/>
      <w:marRight w:val="0"/>
      <w:marTop w:val="0"/>
      <w:marBottom w:val="0"/>
      <w:divBdr>
        <w:top w:val="none" w:sz="0" w:space="0" w:color="auto"/>
        <w:left w:val="none" w:sz="0" w:space="0" w:color="auto"/>
        <w:bottom w:val="none" w:sz="0" w:space="0" w:color="auto"/>
        <w:right w:val="none" w:sz="0" w:space="0" w:color="auto"/>
      </w:divBdr>
    </w:div>
    <w:div w:id="1147435812">
      <w:marLeft w:val="0"/>
      <w:marRight w:val="0"/>
      <w:marTop w:val="0"/>
      <w:marBottom w:val="0"/>
      <w:divBdr>
        <w:top w:val="none" w:sz="0" w:space="0" w:color="auto"/>
        <w:left w:val="none" w:sz="0" w:space="0" w:color="auto"/>
        <w:bottom w:val="none" w:sz="0" w:space="0" w:color="auto"/>
        <w:right w:val="none" w:sz="0" w:space="0" w:color="auto"/>
      </w:divBdr>
    </w:div>
    <w:div w:id="1147435813">
      <w:marLeft w:val="0"/>
      <w:marRight w:val="0"/>
      <w:marTop w:val="0"/>
      <w:marBottom w:val="0"/>
      <w:divBdr>
        <w:top w:val="none" w:sz="0" w:space="0" w:color="auto"/>
        <w:left w:val="none" w:sz="0" w:space="0" w:color="auto"/>
        <w:bottom w:val="none" w:sz="0" w:space="0" w:color="auto"/>
        <w:right w:val="none" w:sz="0" w:space="0" w:color="auto"/>
      </w:divBdr>
    </w:div>
    <w:div w:id="1147435814">
      <w:marLeft w:val="0"/>
      <w:marRight w:val="0"/>
      <w:marTop w:val="0"/>
      <w:marBottom w:val="0"/>
      <w:divBdr>
        <w:top w:val="none" w:sz="0" w:space="0" w:color="auto"/>
        <w:left w:val="none" w:sz="0" w:space="0" w:color="auto"/>
        <w:bottom w:val="none" w:sz="0" w:space="0" w:color="auto"/>
        <w:right w:val="none" w:sz="0" w:space="0" w:color="auto"/>
      </w:divBdr>
    </w:div>
    <w:div w:id="1147435815">
      <w:marLeft w:val="0"/>
      <w:marRight w:val="0"/>
      <w:marTop w:val="0"/>
      <w:marBottom w:val="0"/>
      <w:divBdr>
        <w:top w:val="none" w:sz="0" w:space="0" w:color="auto"/>
        <w:left w:val="none" w:sz="0" w:space="0" w:color="auto"/>
        <w:bottom w:val="none" w:sz="0" w:space="0" w:color="auto"/>
        <w:right w:val="none" w:sz="0" w:space="0" w:color="auto"/>
      </w:divBdr>
    </w:div>
    <w:div w:id="1147435816">
      <w:marLeft w:val="0"/>
      <w:marRight w:val="0"/>
      <w:marTop w:val="0"/>
      <w:marBottom w:val="0"/>
      <w:divBdr>
        <w:top w:val="none" w:sz="0" w:space="0" w:color="auto"/>
        <w:left w:val="none" w:sz="0" w:space="0" w:color="auto"/>
        <w:bottom w:val="none" w:sz="0" w:space="0" w:color="auto"/>
        <w:right w:val="none" w:sz="0" w:space="0" w:color="auto"/>
      </w:divBdr>
    </w:div>
    <w:div w:id="1147435817">
      <w:marLeft w:val="0"/>
      <w:marRight w:val="0"/>
      <w:marTop w:val="0"/>
      <w:marBottom w:val="0"/>
      <w:divBdr>
        <w:top w:val="none" w:sz="0" w:space="0" w:color="auto"/>
        <w:left w:val="none" w:sz="0" w:space="0" w:color="auto"/>
        <w:bottom w:val="none" w:sz="0" w:space="0" w:color="auto"/>
        <w:right w:val="none" w:sz="0" w:space="0" w:color="auto"/>
      </w:divBdr>
    </w:div>
    <w:div w:id="1147435818">
      <w:marLeft w:val="0"/>
      <w:marRight w:val="0"/>
      <w:marTop w:val="0"/>
      <w:marBottom w:val="0"/>
      <w:divBdr>
        <w:top w:val="none" w:sz="0" w:space="0" w:color="auto"/>
        <w:left w:val="none" w:sz="0" w:space="0" w:color="auto"/>
        <w:bottom w:val="none" w:sz="0" w:space="0" w:color="auto"/>
        <w:right w:val="none" w:sz="0" w:space="0" w:color="auto"/>
      </w:divBdr>
    </w:div>
    <w:div w:id="1147435819">
      <w:marLeft w:val="0"/>
      <w:marRight w:val="0"/>
      <w:marTop w:val="0"/>
      <w:marBottom w:val="0"/>
      <w:divBdr>
        <w:top w:val="none" w:sz="0" w:space="0" w:color="auto"/>
        <w:left w:val="none" w:sz="0" w:space="0" w:color="auto"/>
        <w:bottom w:val="none" w:sz="0" w:space="0" w:color="auto"/>
        <w:right w:val="none" w:sz="0" w:space="0" w:color="auto"/>
      </w:divBdr>
    </w:div>
    <w:div w:id="1147435820">
      <w:marLeft w:val="0"/>
      <w:marRight w:val="0"/>
      <w:marTop w:val="0"/>
      <w:marBottom w:val="0"/>
      <w:divBdr>
        <w:top w:val="none" w:sz="0" w:space="0" w:color="auto"/>
        <w:left w:val="none" w:sz="0" w:space="0" w:color="auto"/>
        <w:bottom w:val="none" w:sz="0" w:space="0" w:color="auto"/>
        <w:right w:val="none" w:sz="0" w:space="0" w:color="auto"/>
      </w:divBdr>
    </w:div>
    <w:div w:id="1147435821">
      <w:marLeft w:val="0"/>
      <w:marRight w:val="0"/>
      <w:marTop w:val="0"/>
      <w:marBottom w:val="0"/>
      <w:divBdr>
        <w:top w:val="none" w:sz="0" w:space="0" w:color="auto"/>
        <w:left w:val="none" w:sz="0" w:space="0" w:color="auto"/>
        <w:bottom w:val="none" w:sz="0" w:space="0" w:color="auto"/>
        <w:right w:val="none" w:sz="0" w:space="0" w:color="auto"/>
      </w:divBdr>
    </w:div>
    <w:div w:id="1147435822">
      <w:marLeft w:val="0"/>
      <w:marRight w:val="0"/>
      <w:marTop w:val="0"/>
      <w:marBottom w:val="0"/>
      <w:divBdr>
        <w:top w:val="none" w:sz="0" w:space="0" w:color="auto"/>
        <w:left w:val="none" w:sz="0" w:space="0" w:color="auto"/>
        <w:bottom w:val="none" w:sz="0" w:space="0" w:color="auto"/>
        <w:right w:val="none" w:sz="0" w:space="0" w:color="auto"/>
      </w:divBdr>
    </w:div>
    <w:div w:id="1147435823">
      <w:marLeft w:val="0"/>
      <w:marRight w:val="0"/>
      <w:marTop w:val="0"/>
      <w:marBottom w:val="0"/>
      <w:divBdr>
        <w:top w:val="none" w:sz="0" w:space="0" w:color="auto"/>
        <w:left w:val="none" w:sz="0" w:space="0" w:color="auto"/>
        <w:bottom w:val="none" w:sz="0" w:space="0" w:color="auto"/>
        <w:right w:val="none" w:sz="0" w:space="0" w:color="auto"/>
      </w:divBdr>
    </w:div>
    <w:div w:id="1147435824">
      <w:marLeft w:val="0"/>
      <w:marRight w:val="0"/>
      <w:marTop w:val="0"/>
      <w:marBottom w:val="0"/>
      <w:divBdr>
        <w:top w:val="none" w:sz="0" w:space="0" w:color="auto"/>
        <w:left w:val="none" w:sz="0" w:space="0" w:color="auto"/>
        <w:bottom w:val="none" w:sz="0" w:space="0" w:color="auto"/>
        <w:right w:val="none" w:sz="0" w:space="0" w:color="auto"/>
      </w:divBdr>
    </w:div>
    <w:div w:id="1147435825">
      <w:marLeft w:val="0"/>
      <w:marRight w:val="0"/>
      <w:marTop w:val="0"/>
      <w:marBottom w:val="0"/>
      <w:divBdr>
        <w:top w:val="none" w:sz="0" w:space="0" w:color="auto"/>
        <w:left w:val="none" w:sz="0" w:space="0" w:color="auto"/>
        <w:bottom w:val="none" w:sz="0" w:space="0" w:color="auto"/>
        <w:right w:val="none" w:sz="0" w:space="0" w:color="auto"/>
      </w:divBdr>
    </w:div>
    <w:div w:id="1147435826">
      <w:marLeft w:val="0"/>
      <w:marRight w:val="0"/>
      <w:marTop w:val="0"/>
      <w:marBottom w:val="0"/>
      <w:divBdr>
        <w:top w:val="none" w:sz="0" w:space="0" w:color="auto"/>
        <w:left w:val="none" w:sz="0" w:space="0" w:color="auto"/>
        <w:bottom w:val="none" w:sz="0" w:space="0" w:color="auto"/>
        <w:right w:val="none" w:sz="0" w:space="0" w:color="auto"/>
      </w:divBdr>
    </w:div>
    <w:div w:id="1147435827">
      <w:marLeft w:val="0"/>
      <w:marRight w:val="0"/>
      <w:marTop w:val="0"/>
      <w:marBottom w:val="0"/>
      <w:divBdr>
        <w:top w:val="none" w:sz="0" w:space="0" w:color="auto"/>
        <w:left w:val="none" w:sz="0" w:space="0" w:color="auto"/>
        <w:bottom w:val="none" w:sz="0" w:space="0" w:color="auto"/>
        <w:right w:val="none" w:sz="0" w:space="0" w:color="auto"/>
      </w:divBdr>
    </w:div>
    <w:div w:id="1147435828">
      <w:marLeft w:val="0"/>
      <w:marRight w:val="0"/>
      <w:marTop w:val="0"/>
      <w:marBottom w:val="0"/>
      <w:divBdr>
        <w:top w:val="none" w:sz="0" w:space="0" w:color="auto"/>
        <w:left w:val="none" w:sz="0" w:space="0" w:color="auto"/>
        <w:bottom w:val="none" w:sz="0" w:space="0" w:color="auto"/>
        <w:right w:val="none" w:sz="0" w:space="0" w:color="auto"/>
      </w:divBdr>
    </w:div>
    <w:div w:id="1147435829">
      <w:marLeft w:val="0"/>
      <w:marRight w:val="0"/>
      <w:marTop w:val="0"/>
      <w:marBottom w:val="0"/>
      <w:divBdr>
        <w:top w:val="none" w:sz="0" w:space="0" w:color="auto"/>
        <w:left w:val="none" w:sz="0" w:space="0" w:color="auto"/>
        <w:bottom w:val="none" w:sz="0" w:space="0" w:color="auto"/>
        <w:right w:val="none" w:sz="0" w:space="0" w:color="auto"/>
      </w:divBdr>
    </w:div>
    <w:div w:id="1147435830">
      <w:marLeft w:val="0"/>
      <w:marRight w:val="0"/>
      <w:marTop w:val="0"/>
      <w:marBottom w:val="0"/>
      <w:divBdr>
        <w:top w:val="none" w:sz="0" w:space="0" w:color="auto"/>
        <w:left w:val="none" w:sz="0" w:space="0" w:color="auto"/>
        <w:bottom w:val="none" w:sz="0" w:space="0" w:color="auto"/>
        <w:right w:val="none" w:sz="0" w:space="0" w:color="auto"/>
      </w:divBdr>
    </w:div>
    <w:div w:id="1147435831">
      <w:marLeft w:val="0"/>
      <w:marRight w:val="0"/>
      <w:marTop w:val="0"/>
      <w:marBottom w:val="0"/>
      <w:divBdr>
        <w:top w:val="none" w:sz="0" w:space="0" w:color="auto"/>
        <w:left w:val="none" w:sz="0" w:space="0" w:color="auto"/>
        <w:bottom w:val="none" w:sz="0" w:space="0" w:color="auto"/>
        <w:right w:val="none" w:sz="0" w:space="0" w:color="auto"/>
      </w:divBdr>
    </w:div>
    <w:div w:id="1147435832">
      <w:marLeft w:val="0"/>
      <w:marRight w:val="0"/>
      <w:marTop w:val="0"/>
      <w:marBottom w:val="0"/>
      <w:divBdr>
        <w:top w:val="none" w:sz="0" w:space="0" w:color="auto"/>
        <w:left w:val="none" w:sz="0" w:space="0" w:color="auto"/>
        <w:bottom w:val="none" w:sz="0" w:space="0" w:color="auto"/>
        <w:right w:val="none" w:sz="0" w:space="0" w:color="auto"/>
      </w:divBdr>
    </w:div>
    <w:div w:id="1147435833">
      <w:marLeft w:val="0"/>
      <w:marRight w:val="0"/>
      <w:marTop w:val="0"/>
      <w:marBottom w:val="0"/>
      <w:divBdr>
        <w:top w:val="none" w:sz="0" w:space="0" w:color="auto"/>
        <w:left w:val="none" w:sz="0" w:space="0" w:color="auto"/>
        <w:bottom w:val="none" w:sz="0" w:space="0" w:color="auto"/>
        <w:right w:val="none" w:sz="0" w:space="0" w:color="auto"/>
      </w:divBdr>
    </w:div>
    <w:div w:id="1147435834">
      <w:marLeft w:val="0"/>
      <w:marRight w:val="0"/>
      <w:marTop w:val="0"/>
      <w:marBottom w:val="0"/>
      <w:divBdr>
        <w:top w:val="none" w:sz="0" w:space="0" w:color="auto"/>
        <w:left w:val="none" w:sz="0" w:space="0" w:color="auto"/>
        <w:bottom w:val="none" w:sz="0" w:space="0" w:color="auto"/>
        <w:right w:val="none" w:sz="0" w:space="0" w:color="auto"/>
      </w:divBdr>
    </w:div>
    <w:div w:id="1147435835">
      <w:marLeft w:val="0"/>
      <w:marRight w:val="0"/>
      <w:marTop w:val="0"/>
      <w:marBottom w:val="0"/>
      <w:divBdr>
        <w:top w:val="none" w:sz="0" w:space="0" w:color="auto"/>
        <w:left w:val="none" w:sz="0" w:space="0" w:color="auto"/>
        <w:bottom w:val="none" w:sz="0" w:space="0" w:color="auto"/>
        <w:right w:val="none" w:sz="0" w:space="0" w:color="auto"/>
      </w:divBdr>
    </w:div>
    <w:div w:id="1147435836">
      <w:marLeft w:val="0"/>
      <w:marRight w:val="0"/>
      <w:marTop w:val="0"/>
      <w:marBottom w:val="0"/>
      <w:divBdr>
        <w:top w:val="none" w:sz="0" w:space="0" w:color="auto"/>
        <w:left w:val="none" w:sz="0" w:space="0" w:color="auto"/>
        <w:bottom w:val="none" w:sz="0" w:space="0" w:color="auto"/>
        <w:right w:val="none" w:sz="0" w:space="0" w:color="auto"/>
      </w:divBdr>
    </w:div>
    <w:div w:id="1147435837">
      <w:marLeft w:val="0"/>
      <w:marRight w:val="0"/>
      <w:marTop w:val="0"/>
      <w:marBottom w:val="0"/>
      <w:divBdr>
        <w:top w:val="none" w:sz="0" w:space="0" w:color="auto"/>
        <w:left w:val="none" w:sz="0" w:space="0" w:color="auto"/>
        <w:bottom w:val="none" w:sz="0" w:space="0" w:color="auto"/>
        <w:right w:val="none" w:sz="0" w:space="0" w:color="auto"/>
      </w:divBdr>
    </w:div>
    <w:div w:id="1147435838">
      <w:marLeft w:val="0"/>
      <w:marRight w:val="0"/>
      <w:marTop w:val="0"/>
      <w:marBottom w:val="0"/>
      <w:divBdr>
        <w:top w:val="none" w:sz="0" w:space="0" w:color="auto"/>
        <w:left w:val="none" w:sz="0" w:space="0" w:color="auto"/>
        <w:bottom w:val="none" w:sz="0" w:space="0" w:color="auto"/>
        <w:right w:val="none" w:sz="0" w:space="0" w:color="auto"/>
      </w:divBdr>
    </w:div>
    <w:div w:id="1147435839">
      <w:marLeft w:val="0"/>
      <w:marRight w:val="0"/>
      <w:marTop w:val="0"/>
      <w:marBottom w:val="0"/>
      <w:divBdr>
        <w:top w:val="none" w:sz="0" w:space="0" w:color="auto"/>
        <w:left w:val="none" w:sz="0" w:space="0" w:color="auto"/>
        <w:bottom w:val="none" w:sz="0" w:space="0" w:color="auto"/>
        <w:right w:val="none" w:sz="0" w:space="0" w:color="auto"/>
      </w:divBdr>
    </w:div>
    <w:div w:id="1147435840">
      <w:marLeft w:val="0"/>
      <w:marRight w:val="0"/>
      <w:marTop w:val="0"/>
      <w:marBottom w:val="0"/>
      <w:divBdr>
        <w:top w:val="none" w:sz="0" w:space="0" w:color="auto"/>
        <w:left w:val="none" w:sz="0" w:space="0" w:color="auto"/>
        <w:bottom w:val="none" w:sz="0" w:space="0" w:color="auto"/>
        <w:right w:val="none" w:sz="0" w:space="0" w:color="auto"/>
      </w:divBdr>
    </w:div>
    <w:div w:id="1147435841">
      <w:marLeft w:val="0"/>
      <w:marRight w:val="0"/>
      <w:marTop w:val="0"/>
      <w:marBottom w:val="0"/>
      <w:divBdr>
        <w:top w:val="none" w:sz="0" w:space="0" w:color="auto"/>
        <w:left w:val="none" w:sz="0" w:space="0" w:color="auto"/>
        <w:bottom w:val="none" w:sz="0" w:space="0" w:color="auto"/>
        <w:right w:val="none" w:sz="0" w:space="0" w:color="auto"/>
      </w:divBdr>
    </w:div>
    <w:div w:id="1147435842">
      <w:marLeft w:val="0"/>
      <w:marRight w:val="0"/>
      <w:marTop w:val="0"/>
      <w:marBottom w:val="0"/>
      <w:divBdr>
        <w:top w:val="none" w:sz="0" w:space="0" w:color="auto"/>
        <w:left w:val="none" w:sz="0" w:space="0" w:color="auto"/>
        <w:bottom w:val="none" w:sz="0" w:space="0" w:color="auto"/>
        <w:right w:val="none" w:sz="0" w:space="0" w:color="auto"/>
      </w:divBdr>
    </w:div>
    <w:div w:id="1147435843">
      <w:marLeft w:val="0"/>
      <w:marRight w:val="0"/>
      <w:marTop w:val="0"/>
      <w:marBottom w:val="0"/>
      <w:divBdr>
        <w:top w:val="none" w:sz="0" w:space="0" w:color="auto"/>
        <w:left w:val="none" w:sz="0" w:space="0" w:color="auto"/>
        <w:bottom w:val="none" w:sz="0" w:space="0" w:color="auto"/>
        <w:right w:val="none" w:sz="0" w:space="0" w:color="auto"/>
      </w:divBdr>
    </w:div>
    <w:div w:id="1147435844">
      <w:marLeft w:val="0"/>
      <w:marRight w:val="0"/>
      <w:marTop w:val="0"/>
      <w:marBottom w:val="0"/>
      <w:divBdr>
        <w:top w:val="none" w:sz="0" w:space="0" w:color="auto"/>
        <w:left w:val="none" w:sz="0" w:space="0" w:color="auto"/>
        <w:bottom w:val="none" w:sz="0" w:space="0" w:color="auto"/>
        <w:right w:val="none" w:sz="0" w:space="0" w:color="auto"/>
      </w:divBdr>
    </w:div>
    <w:div w:id="1147435845">
      <w:marLeft w:val="0"/>
      <w:marRight w:val="0"/>
      <w:marTop w:val="0"/>
      <w:marBottom w:val="0"/>
      <w:divBdr>
        <w:top w:val="none" w:sz="0" w:space="0" w:color="auto"/>
        <w:left w:val="none" w:sz="0" w:space="0" w:color="auto"/>
        <w:bottom w:val="none" w:sz="0" w:space="0" w:color="auto"/>
        <w:right w:val="none" w:sz="0" w:space="0" w:color="auto"/>
      </w:divBdr>
    </w:div>
    <w:div w:id="1147435846">
      <w:marLeft w:val="0"/>
      <w:marRight w:val="0"/>
      <w:marTop w:val="0"/>
      <w:marBottom w:val="0"/>
      <w:divBdr>
        <w:top w:val="none" w:sz="0" w:space="0" w:color="auto"/>
        <w:left w:val="none" w:sz="0" w:space="0" w:color="auto"/>
        <w:bottom w:val="none" w:sz="0" w:space="0" w:color="auto"/>
        <w:right w:val="none" w:sz="0" w:space="0" w:color="auto"/>
      </w:divBdr>
    </w:div>
    <w:div w:id="1147435847">
      <w:marLeft w:val="0"/>
      <w:marRight w:val="0"/>
      <w:marTop w:val="0"/>
      <w:marBottom w:val="0"/>
      <w:divBdr>
        <w:top w:val="none" w:sz="0" w:space="0" w:color="auto"/>
        <w:left w:val="none" w:sz="0" w:space="0" w:color="auto"/>
        <w:bottom w:val="none" w:sz="0" w:space="0" w:color="auto"/>
        <w:right w:val="none" w:sz="0" w:space="0" w:color="auto"/>
      </w:divBdr>
    </w:div>
    <w:div w:id="1147435848">
      <w:marLeft w:val="0"/>
      <w:marRight w:val="0"/>
      <w:marTop w:val="0"/>
      <w:marBottom w:val="0"/>
      <w:divBdr>
        <w:top w:val="none" w:sz="0" w:space="0" w:color="auto"/>
        <w:left w:val="none" w:sz="0" w:space="0" w:color="auto"/>
        <w:bottom w:val="none" w:sz="0" w:space="0" w:color="auto"/>
        <w:right w:val="none" w:sz="0" w:space="0" w:color="auto"/>
      </w:divBdr>
    </w:div>
    <w:div w:id="1147435849">
      <w:marLeft w:val="0"/>
      <w:marRight w:val="0"/>
      <w:marTop w:val="0"/>
      <w:marBottom w:val="0"/>
      <w:divBdr>
        <w:top w:val="none" w:sz="0" w:space="0" w:color="auto"/>
        <w:left w:val="none" w:sz="0" w:space="0" w:color="auto"/>
        <w:bottom w:val="none" w:sz="0" w:space="0" w:color="auto"/>
        <w:right w:val="none" w:sz="0" w:space="0" w:color="auto"/>
      </w:divBdr>
    </w:div>
    <w:div w:id="1147435850">
      <w:marLeft w:val="0"/>
      <w:marRight w:val="0"/>
      <w:marTop w:val="0"/>
      <w:marBottom w:val="0"/>
      <w:divBdr>
        <w:top w:val="none" w:sz="0" w:space="0" w:color="auto"/>
        <w:left w:val="none" w:sz="0" w:space="0" w:color="auto"/>
        <w:bottom w:val="none" w:sz="0" w:space="0" w:color="auto"/>
        <w:right w:val="none" w:sz="0" w:space="0" w:color="auto"/>
      </w:divBdr>
    </w:div>
    <w:div w:id="1147435851">
      <w:marLeft w:val="0"/>
      <w:marRight w:val="0"/>
      <w:marTop w:val="0"/>
      <w:marBottom w:val="0"/>
      <w:divBdr>
        <w:top w:val="none" w:sz="0" w:space="0" w:color="auto"/>
        <w:left w:val="none" w:sz="0" w:space="0" w:color="auto"/>
        <w:bottom w:val="none" w:sz="0" w:space="0" w:color="auto"/>
        <w:right w:val="none" w:sz="0" w:space="0" w:color="auto"/>
      </w:divBdr>
    </w:div>
    <w:div w:id="1147435852">
      <w:marLeft w:val="0"/>
      <w:marRight w:val="0"/>
      <w:marTop w:val="0"/>
      <w:marBottom w:val="0"/>
      <w:divBdr>
        <w:top w:val="none" w:sz="0" w:space="0" w:color="auto"/>
        <w:left w:val="none" w:sz="0" w:space="0" w:color="auto"/>
        <w:bottom w:val="none" w:sz="0" w:space="0" w:color="auto"/>
        <w:right w:val="none" w:sz="0" w:space="0" w:color="auto"/>
      </w:divBdr>
    </w:div>
    <w:div w:id="1147435853">
      <w:marLeft w:val="0"/>
      <w:marRight w:val="0"/>
      <w:marTop w:val="0"/>
      <w:marBottom w:val="0"/>
      <w:divBdr>
        <w:top w:val="none" w:sz="0" w:space="0" w:color="auto"/>
        <w:left w:val="none" w:sz="0" w:space="0" w:color="auto"/>
        <w:bottom w:val="none" w:sz="0" w:space="0" w:color="auto"/>
        <w:right w:val="none" w:sz="0" w:space="0" w:color="auto"/>
      </w:divBdr>
    </w:div>
    <w:div w:id="1147435854">
      <w:marLeft w:val="0"/>
      <w:marRight w:val="0"/>
      <w:marTop w:val="0"/>
      <w:marBottom w:val="0"/>
      <w:divBdr>
        <w:top w:val="none" w:sz="0" w:space="0" w:color="auto"/>
        <w:left w:val="none" w:sz="0" w:space="0" w:color="auto"/>
        <w:bottom w:val="none" w:sz="0" w:space="0" w:color="auto"/>
        <w:right w:val="none" w:sz="0" w:space="0" w:color="auto"/>
      </w:divBdr>
    </w:div>
    <w:div w:id="1147435855">
      <w:marLeft w:val="0"/>
      <w:marRight w:val="0"/>
      <w:marTop w:val="0"/>
      <w:marBottom w:val="0"/>
      <w:divBdr>
        <w:top w:val="none" w:sz="0" w:space="0" w:color="auto"/>
        <w:left w:val="none" w:sz="0" w:space="0" w:color="auto"/>
        <w:bottom w:val="none" w:sz="0" w:space="0" w:color="auto"/>
        <w:right w:val="none" w:sz="0" w:space="0" w:color="auto"/>
      </w:divBdr>
    </w:div>
    <w:div w:id="1147435856">
      <w:marLeft w:val="0"/>
      <w:marRight w:val="0"/>
      <w:marTop w:val="0"/>
      <w:marBottom w:val="0"/>
      <w:divBdr>
        <w:top w:val="none" w:sz="0" w:space="0" w:color="auto"/>
        <w:left w:val="none" w:sz="0" w:space="0" w:color="auto"/>
        <w:bottom w:val="none" w:sz="0" w:space="0" w:color="auto"/>
        <w:right w:val="none" w:sz="0" w:space="0" w:color="auto"/>
      </w:divBdr>
    </w:div>
    <w:div w:id="1147435857">
      <w:marLeft w:val="0"/>
      <w:marRight w:val="0"/>
      <w:marTop w:val="0"/>
      <w:marBottom w:val="0"/>
      <w:divBdr>
        <w:top w:val="none" w:sz="0" w:space="0" w:color="auto"/>
        <w:left w:val="none" w:sz="0" w:space="0" w:color="auto"/>
        <w:bottom w:val="none" w:sz="0" w:space="0" w:color="auto"/>
        <w:right w:val="none" w:sz="0" w:space="0" w:color="auto"/>
      </w:divBdr>
    </w:div>
    <w:div w:id="1147435858">
      <w:marLeft w:val="0"/>
      <w:marRight w:val="0"/>
      <w:marTop w:val="0"/>
      <w:marBottom w:val="0"/>
      <w:divBdr>
        <w:top w:val="none" w:sz="0" w:space="0" w:color="auto"/>
        <w:left w:val="none" w:sz="0" w:space="0" w:color="auto"/>
        <w:bottom w:val="none" w:sz="0" w:space="0" w:color="auto"/>
        <w:right w:val="none" w:sz="0" w:space="0" w:color="auto"/>
      </w:divBdr>
    </w:div>
    <w:div w:id="1147435859">
      <w:marLeft w:val="0"/>
      <w:marRight w:val="0"/>
      <w:marTop w:val="0"/>
      <w:marBottom w:val="0"/>
      <w:divBdr>
        <w:top w:val="none" w:sz="0" w:space="0" w:color="auto"/>
        <w:left w:val="none" w:sz="0" w:space="0" w:color="auto"/>
        <w:bottom w:val="none" w:sz="0" w:space="0" w:color="auto"/>
        <w:right w:val="none" w:sz="0" w:space="0" w:color="auto"/>
      </w:divBdr>
    </w:div>
    <w:div w:id="1147435860">
      <w:marLeft w:val="0"/>
      <w:marRight w:val="0"/>
      <w:marTop w:val="0"/>
      <w:marBottom w:val="0"/>
      <w:divBdr>
        <w:top w:val="none" w:sz="0" w:space="0" w:color="auto"/>
        <w:left w:val="none" w:sz="0" w:space="0" w:color="auto"/>
        <w:bottom w:val="none" w:sz="0" w:space="0" w:color="auto"/>
        <w:right w:val="none" w:sz="0" w:space="0" w:color="auto"/>
      </w:divBdr>
    </w:div>
    <w:div w:id="1147435861">
      <w:marLeft w:val="0"/>
      <w:marRight w:val="0"/>
      <w:marTop w:val="0"/>
      <w:marBottom w:val="0"/>
      <w:divBdr>
        <w:top w:val="none" w:sz="0" w:space="0" w:color="auto"/>
        <w:left w:val="none" w:sz="0" w:space="0" w:color="auto"/>
        <w:bottom w:val="none" w:sz="0" w:space="0" w:color="auto"/>
        <w:right w:val="none" w:sz="0" w:space="0" w:color="auto"/>
      </w:divBdr>
    </w:div>
    <w:div w:id="1147435862">
      <w:marLeft w:val="0"/>
      <w:marRight w:val="0"/>
      <w:marTop w:val="0"/>
      <w:marBottom w:val="0"/>
      <w:divBdr>
        <w:top w:val="none" w:sz="0" w:space="0" w:color="auto"/>
        <w:left w:val="none" w:sz="0" w:space="0" w:color="auto"/>
        <w:bottom w:val="none" w:sz="0" w:space="0" w:color="auto"/>
        <w:right w:val="none" w:sz="0" w:space="0" w:color="auto"/>
      </w:divBdr>
    </w:div>
    <w:div w:id="1147435863">
      <w:marLeft w:val="0"/>
      <w:marRight w:val="0"/>
      <w:marTop w:val="0"/>
      <w:marBottom w:val="0"/>
      <w:divBdr>
        <w:top w:val="none" w:sz="0" w:space="0" w:color="auto"/>
        <w:left w:val="none" w:sz="0" w:space="0" w:color="auto"/>
        <w:bottom w:val="none" w:sz="0" w:space="0" w:color="auto"/>
        <w:right w:val="none" w:sz="0" w:space="0" w:color="auto"/>
      </w:divBdr>
    </w:div>
    <w:div w:id="1147435864">
      <w:marLeft w:val="0"/>
      <w:marRight w:val="0"/>
      <w:marTop w:val="0"/>
      <w:marBottom w:val="0"/>
      <w:divBdr>
        <w:top w:val="none" w:sz="0" w:space="0" w:color="auto"/>
        <w:left w:val="none" w:sz="0" w:space="0" w:color="auto"/>
        <w:bottom w:val="none" w:sz="0" w:space="0" w:color="auto"/>
        <w:right w:val="none" w:sz="0" w:space="0" w:color="auto"/>
      </w:divBdr>
    </w:div>
    <w:div w:id="1147435865">
      <w:marLeft w:val="0"/>
      <w:marRight w:val="0"/>
      <w:marTop w:val="0"/>
      <w:marBottom w:val="0"/>
      <w:divBdr>
        <w:top w:val="none" w:sz="0" w:space="0" w:color="auto"/>
        <w:left w:val="none" w:sz="0" w:space="0" w:color="auto"/>
        <w:bottom w:val="none" w:sz="0" w:space="0" w:color="auto"/>
        <w:right w:val="none" w:sz="0" w:space="0" w:color="auto"/>
      </w:divBdr>
    </w:div>
    <w:div w:id="1147435866">
      <w:marLeft w:val="0"/>
      <w:marRight w:val="0"/>
      <w:marTop w:val="0"/>
      <w:marBottom w:val="0"/>
      <w:divBdr>
        <w:top w:val="none" w:sz="0" w:space="0" w:color="auto"/>
        <w:left w:val="none" w:sz="0" w:space="0" w:color="auto"/>
        <w:bottom w:val="none" w:sz="0" w:space="0" w:color="auto"/>
        <w:right w:val="none" w:sz="0" w:space="0" w:color="auto"/>
      </w:divBdr>
    </w:div>
    <w:div w:id="1147435867">
      <w:marLeft w:val="0"/>
      <w:marRight w:val="0"/>
      <w:marTop w:val="0"/>
      <w:marBottom w:val="0"/>
      <w:divBdr>
        <w:top w:val="none" w:sz="0" w:space="0" w:color="auto"/>
        <w:left w:val="none" w:sz="0" w:space="0" w:color="auto"/>
        <w:bottom w:val="none" w:sz="0" w:space="0" w:color="auto"/>
        <w:right w:val="none" w:sz="0" w:space="0" w:color="auto"/>
      </w:divBdr>
    </w:div>
    <w:div w:id="1147435868">
      <w:marLeft w:val="0"/>
      <w:marRight w:val="0"/>
      <w:marTop w:val="0"/>
      <w:marBottom w:val="0"/>
      <w:divBdr>
        <w:top w:val="none" w:sz="0" w:space="0" w:color="auto"/>
        <w:left w:val="none" w:sz="0" w:space="0" w:color="auto"/>
        <w:bottom w:val="none" w:sz="0" w:space="0" w:color="auto"/>
        <w:right w:val="none" w:sz="0" w:space="0" w:color="auto"/>
      </w:divBdr>
    </w:div>
    <w:div w:id="1147435869">
      <w:marLeft w:val="0"/>
      <w:marRight w:val="0"/>
      <w:marTop w:val="0"/>
      <w:marBottom w:val="0"/>
      <w:divBdr>
        <w:top w:val="none" w:sz="0" w:space="0" w:color="auto"/>
        <w:left w:val="none" w:sz="0" w:space="0" w:color="auto"/>
        <w:bottom w:val="none" w:sz="0" w:space="0" w:color="auto"/>
        <w:right w:val="none" w:sz="0" w:space="0" w:color="auto"/>
      </w:divBdr>
    </w:div>
    <w:div w:id="1147435870">
      <w:marLeft w:val="0"/>
      <w:marRight w:val="0"/>
      <w:marTop w:val="0"/>
      <w:marBottom w:val="0"/>
      <w:divBdr>
        <w:top w:val="none" w:sz="0" w:space="0" w:color="auto"/>
        <w:left w:val="none" w:sz="0" w:space="0" w:color="auto"/>
        <w:bottom w:val="none" w:sz="0" w:space="0" w:color="auto"/>
        <w:right w:val="none" w:sz="0" w:space="0" w:color="auto"/>
      </w:divBdr>
    </w:div>
    <w:div w:id="1147435871">
      <w:marLeft w:val="0"/>
      <w:marRight w:val="0"/>
      <w:marTop w:val="0"/>
      <w:marBottom w:val="0"/>
      <w:divBdr>
        <w:top w:val="none" w:sz="0" w:space="0" w:color="auto"/>
        <w:left w:val="none" w:sz="0" w:space="0" w:color="auto"/>
        <w:bottom w:val="none" w:sz="0" w:space="0" w:color="auto"/>
        <w:right w:val="none" w:sz="0" w:space="0" w:color="auto"/>
      </w:divBdr>
    </w:div>
    <w:div w:id="1147435872">
      <w:marLeft w:val="0"/>
      <w:marRight w:val="0"/>
      <w:marTop w:val="0"/>
      <w:marBottom w:val="0"/>
      <w:divBdr>
        <w:top w:val="none" w:sz="0" w:space="0" w:color="auto"/>
        <w:left w:val="none" w:sz="0" w:space="0" w:color="auto"/>
        <w:bottom w:val="none" w:sz="0" w:space="0" w:color="auto"/>
        <w:right w:val="none" w:sz="0" w:space="0" w:color="auto"/>
      </w:divBdr>
    </w:div>
    <w:div w:id="1147435873">
      <w:marLeft w:val="0"/>
      <w:marRight w:val="0"/>
      <w:marTop w:val="0"/>
      <w:marBottom w:val="0"/>
      <w:divBdr>
        <w:top w:val="none" w:sz="0" w:space="0" w:color="auto"/>
        <w:left w:val="none" w:sz="0" w:space="0" w:color="auto"/>
        <w:bottom w:val="none" w:sz="0" w:space="0" w:color="auto"/>
        <w:right w:val="none" w:sz="0" w:space="0" w:color="auto"/>
      </w:divBdr>
    </w:div>
    <w:div w:id="1147435874">
      <w:marLeft w:val="0"/>
      <w:marRight w:val="0"/>
      <w:marTop w:val="0"/>
      <w:marBottom w:val="0"/>
      <w:divBdr>
        <w:top w:val="none" w:sz="0" w:space="0" w:color="auto"/>
        <w:left w:val="none" w:sz="0" w:space="0" w:color="auto"/>
        <w:bottom w:val="none" w:sz="0" w:space="0" w:color="auto"/>
        <w:right w:val="none" w:sz="0" w:space="0" w:color="auto"/>
      </w:divBdr>
    </w:div>
    <w:div w:id="1147435875">
      <w:marLeft w:val="0"/>
      <w:marRight w:val="0"/>
      <w:marTop w:val="0"/>
      <w:marBottom w:val="0"/>
      <w:divBdr>
        <w:top w:val="none" w:sz="0" w:space="0" w:color="auto"/>
        <w:left w:val="none" w:sz="0" w:space="0" w:color="auto"/>
        <w:bottom w:val="none" w:sz="0" w:space="0" w:color="auto"/>
        <w:right w:val="none" w:sz="0" w:space="0" w:color="auto"/>
      </w:divBdr>
    </w:div>
    <w:div w:id="1147435876">
      <w:marLeft w:val="0"/>
      <w:marRight w:val="0"/>
      <w:marTop w:val="0"/>
      <w:marBottom w:val="0"/>
      <w:divBdr>
        <w:top w:val="none" w:sz="0" w:space="0" w:color="auto"/>
        <w:left w:val="none" w:sz="0" w:space="0" w:color="auto"/>
        <w:bottom w:val="none" w:sz="0" w:space="0" w:color="auto"/>
        <w:right w:val="none" w:sz="0" w:space="0" w:color="auto"/>
      </w:divBdr>
    </w:div>
    <w:div w:id="1147435877">
      <w:marLeft w:val="0"/>
      <w:marRight w:val="0"/>
      <w:marTop w:val="0"/>
      <w:marBottom w:val="0"/>
      <w:divBdr>
        <w:top w:val="none" w:sz="0" w:space="0" w:color="auto"/>
        <w:left w:val="none" w:sz="0" w:space="0" w:color="auto"/>
        <w:bottom w:val="none" w:sz="0" w:space="0" w:color="auto"/>
        <w:right w:val="none" w:sz="0" w:space="0" w:color="auto"/>
      </w:divBdr>
    </w:div>
    <w:div w:id="1147435878">
      <w:marLeft w:val="0"/>
      <w:marRight w:val="0"/>
      <w:marTop w:val="0"/>
      <w:marBottom w:val="0"/>
      <w:divBdr>
        <w:top w:val="none" w:sz="0" w:space="0" w:color="auto"/>
        <w:left w:val="none" w:sz="0" w:space="0" w:color="auto"/>
        <w:bottom w:val="none" w:sz="0" w:space="0" w:color="auto"/>
        <w:right w:val="none" w:sz="0" w:space="0" w:color="auto"/>
      </w:divBdr>
    </w:div>
    <w:div w:id="1147435879">
      <w:marLeft w:val="0"/>
      <w:marRight w:val="0"/>
      <w:marTop w:val="0"/>
      <w:marBottom w:val="0"/>
      <w:divBdr>
        <w:top w:val="none" w:sz="0" w:space="0" w:color="auto"/>
        <w:left w:val="none" w:sz="0" w:space="0" w:color="auto"/>
        <w:bottom w:val="none" w:sz="0" w:space="0" w:color="auto"/>
        <w:right w:val="none" w:sz="0" w:space="0" w:color="auto"/>
      </w:divBdr>
    </w:div>
    <w:div w:id="1147435880">
      <w:marLeft w:val="0"/>
      <w:marRight w:val="0"/>
      <w:marTop w:val="0"/>
      <w:marBottom w:val="0"/>
      <w:divBdr>
        <w:top w:val="none" w:sz="0" w:space="0" w:color="auto"/>
        <w:left w:val="none" w:sz="0" w:space="0" w:color="auto"/>
        <w:bottom w:val="none" w:sz="0" w:space="0" w:color="auto"/>
        <w:right w:val="none" w:sz="0" w:space="0" w:color="auto"/>
      </w:divBdr>
    </w:div>
    <w:div w:id="1147435881">
      <w:marLeft w:val="0"/>
      <w:marRight w:val="0"/>
      <w:marTop w:val="0"/>
      <w:marBottom w:val="0"/>
      <w:divBdr>
        <w:top w:val="none" w:sz="0" w:space="0" w:color="auto"/>
        <w:left w:val="none" w:sz="0" w:space="0" w:color="auto"/>
        <w:bottom w:val="none" w:sz="0" w:space="0" w:color="auto"/>
        <w:right w:val="none" w:sz="0" w:space="0" w:color="auto"/>
      </w:divBdr>
    </w:div>
    <w:div w:id="1147435882">
      <w:marLeft w:val="0"/>
      <w:marRight w:val="0"/>
      <w:marTop w:val="0"/>
      <w:marBottom w:val="0"/>
      <w:divBdr>
        <w:top w:val="none" w:sz="0" w:space="0" w:color="auto"/>
        <w:left w:val="none" w:sz="0" w:space="0" w:color="auto"/>
        <w:bottom w:val="none" w:sz="0" w:space="0" w:color="auto"/>
        <w:right w:val="none" w:sz="0" w:space="0" w:color="auto"/>
      </w:divBdr>
    </w:div>
    <w:div w:id="1147435883">
      <w:marLeft w:val="0"/>
      <w:marRight w:val="0"/>
      <w:marTop w:val="0"/>
      <w:marBottom w:val="0"/>
      <w:divBdr>
        <w:top w:val="none" w:sz="0" w:space="0" w:color="auto"/>
        <w:left w:val="none" w:sz="0" w:space="0" w:color="auto"/>
        <w:bottom w:val="none" w:sz="0" w:space="0" w:color="auto"/>
        <w:right w:val="none" w:sz="0" w:space="0" w:color="auto"/>
      </w:divBdr>
    </w:div>
    <w:div w:id="1147435884">
      <w:marLeft w:val="0"/>
      <w:marRight w:val="0"/>
      <w:marTop w:val="0"/>
      <w:marBottom w:val="0"/>
      <w:divBdr>
        <w:top w:val="none" w:sz="0" w:space="0" w:color="auto"/>
        <w:left w:val="none" w:sz="0" w:space="0" w:color="auto"/>
        <w:bottom w:val="none" w:sz="0" w:space="0" w:color="auto"/>
        <w:right w:val="none" w:sz="0" w:space="0" w:color="auto"/>
      </w:divBdr>
      <w:divsChild>
        <w:div w:id="1147434007">
          <w:marLeft w:val="0"/>
          <w:marRight w:val="0"/>
          <w:marTop w:val="0"/>
          <w:marBottom w:val="0"/>
          <w:divBdr>
            <w:top w:val="none" w:sz="0" w:space="0" w:color="auto"/>
            <w:left w:val="none" w:sz="0" w:space="0" w:color="auto"/>
            <w:bottom w:val="none" w:sz="0" w:space="0" w:color="auto"/>
            <w:right w:val="none" w:sz="0" w:space="0" w:color="auto"/>
          </w:divBdr>
        </w:div>
      </w:divsChild>
    </w:div>
    <w:div w:id="1147435885">
      <w:marLeft w:val="0"/>
      <w:marRight w:val="0"/>
      <w:marTop w:val="0"/>
      <w:marBottom w:val="0"/>
      <w:divBdr>
        <w:top w:val="none" w:sz="0" w:space="0" w:color="auto"/>
        <w:left w:val="none" w:sz="0" w:space="0" w:color="auto"/>
        <w:bottom w:val="none" w:sz="0" w:space="0" w:color="auto"/>
        <w:right w:val="none" w:sz="0" w:space="0" w:color="auto"/>
      </w:divBdr>
    </w:div>
    <w:div w:id="1147435886">
      <w:marLeft w:val="0"/>
      <w:marRight w:val="0"/>
      <w:marTop w:val="0"/>
      <w:marBottom w:val="0"/>
      <w:divBdr>
        <w:top w:val="none" w:sz="0" w:space="0" w:color="auto"/>
        <w:left w:val="none" w:sz="0" w:space="0" w:color="auto"/>
        <w:bottom w:val="none" w:sz="0" w:space="0" w:color="auto"/>
        <w:right w:val="none" w:sz="0" w:space="0" w:color="auto"/>
      </w:divBdr>
    </w:div>
    <w:div w:id="1147435887">
      <w:marLeft w:val="0"/>
      <w:marRight w:val="0"/>
      <w:marTop w:val="0"/>
      <w:marBottom w:val="0"/>
      <w:divBdr>
        <w:top w:val="none" w:sz="0" w:space="0" w:color="auto"/>
        <w:left w:val="none" w:sz="0" w:space="0" w:color="auto"/>
        <w:bottom w:val="none" w:sz="0" w:space="0" w:color="auto"/>
        <w:right w:val="none" w:sz="0" w:space="0" w:color="auto"/>
      </w:divBdr>
    </w:div>
    <w:div w:id="1147435888">
      <w:marLeft w:val="0"/>
      <w:marRight w:val="0"/>
      <w:marTop w:val="0"/>
      <w:marBottom w:val="0"/>
      <w:divBdr>
        <w:top w:val="none" w:sz="0" w:space="0" w:color="auto"/>
        <w:left w:val="none" w:sz="0" w:space="0" w:color="auto"/>
        <w:bottom w:val="none" w:sz="0" w:space="0" w:color="auto"/>
        <w:right w:val="none" w:sz="0" w:space="0" w:color="auto"/>
      </w:divBdr>
    </w:div>
    <w:div w:id="1147435889">
      <w:marLeft w:val="0"/>
      <w:marRight w:val="0"/>
      <w:marTop w:val="0"/>
      <w:marBottom w:val="0"/>
      <w:divBdr>
        <w:top w:val="none" w:sz="0" w:space="0" w:color="auto"/>
        <w:left w:val="none" w:sz="0" w:space="0" w:color="auto"/>
        <w:bottom w:val="none" w:sz="0" w:space="0" w:color="auto"/>
        <w:right w:val="none" w:sz="0" w:space="0" w:color="auto"/>
      </w:divBdr>
    </w:div>
    <w:div w:id="1147435890">
      <w:marLeft w:val="0"/>
      <w:marRight w:val="0"/>
      <w:marTop w:val="0"/>
      <w:marBottom w:val="0"/>
      <w:divBdr>
        <w:top w:val="none" w:sz="0" w:space="0" w:color="auto"/>
        <w:left w:val="none" w:sz="0" w:space="0" w:color="auto"/>
        <w:bottom w:val="none" w:sz="0" w:space="0" w:color="auto"/>
        <w:right w:val="none" w:sz="0" w:space="0" w:color="auto"/>
      </w:divBdr>
    </w:div>
    <w:div w:id="1147435891">
      <w:marLeft w:val="0"/>
      <w:marRight w:val="0"/>
      <w:marTop w:val="0"/>
      <w:marBottom w:val="0"/>
      <w:divBdr>
        <w:top w:val="none" w:sz="0" w:space="0" w:color="auto"/>
        <w:left w:val="none" w:sz="0" w:space="0" w:color="auto"/>
        <w:bottom w:val="none" w:sz="0" w:space="0" w:color="auto"/>
        <w:right w:val="none" w:sz="0" w:space="0" w:color="auto"/>
      </w:divBdr>
    </w:div>
    <w:div w:id="1147435892">
      <w:marLeft w:val="0"/>
      <w:marRight w:val="0"/>
      <w:marTop w:val="0"/>
      <w:marBottom w:val="0"/>
      <w:divBdr>
        <w:top w:val="none" w:sz="0" w:space="0" w:color="auto"/>
        <w:left w:val="none" w:sz="0" w:space="0" w:color="auto"/>
        <w:bottom w:val="none" w:sz="0" w:space="0" w:color="auto"/>
        <w:right w:val="none" w:sz="0" w:space="0" w:color="auto"/>
      </w:divBdr>
    </w:div>
    <w:div w:id="1147435893">
      <w:marLeft w:val="0"/>
      <w:marRight w:val="0"/>
      <w:marTop w:val="0"/>
      <w:marBottom w:val="0"/>
      <w:divBdr>
        <w:top w:val="none" w:sz="0" w:space="0" w:color="auto"/>
        <w:left w:val="none" w:sz="0" w:space="0" w:color="auto"/>
        <w:bottom w:val="none" w:sz="0" w:space="0" w:color="auto"/>
        <w:right w:val="none" w:sz="0" w:space="0" w:color="auto"/>
      </w:divBdr>
    </w:div>
    <w:div w:id="1147435894">
      <w:marLeft w:val="0"/>
      <w:marRight w:val="0"/>
      <w:marTop w:val="0"/>
      <w:marBottom w:val="0"/>
      <w:divBdr>
        <w:top w:val="none" w:sz="0" w:space="0" w:color="auto"/>
        <w:left w:val="none" w:sz="0" w:space="0" w:color="auto"/>
        <w:bottom w:val="none" w:sz="0" w:space="0" w:color="auto"/>
        <w:right w:val="none" w:sz="0" w:space="0" w:color="auto"/>
      </w:divBdr>
    </w:div>
    <w:div w:id="1147435895">
      <w:marLeft w:val="0"/>
      <w:marRight w:val="0"/>
      <w:marTop w:val="0"/>
      <w:marBottom w:val="0"/>
      <w:divBdr>
        <w:top w:val="none" w:sz="0" w:space="0" w:color="auto"/>
        <w:left w:val="none" w:sz="0" w:space="0" w:color="auto"/>
        <w:bottom w:val="none" w:sz="0" w:space="0" w:color="auto"/>
        <w:right w:val="none" w:sz="0" w:space="0" w:color="auto"/>
      </w:divBdr>
    </w:div>
    <w:div w:id="1147435896">
      <w:marLeft w:val="0"/>
      <w:marRight w:val="0"/>
      <w:marTop w:val="0"/>
      <w:marBottom w:val="0"/>
      <w:divBdr>
        <w:top w:val="none" w:sz="0" w:space="0" w:color="auto"/>
        <w:left w:val="none" w:sz="0" w:space="0" w:color="auto"/>
        <w:bottom w:val="none" w:sz="0" w:space="0" w:color="auto"/>
        <w:right w:val="none" w:sz="0" w:space="0" w:color="auto"/>
      </w:divBdr>
    </w:div>
    <w:div w:id="1147435897">
      <w:marLeft w:val="0"/>
      <w:marRight w:val="0"/>
      <w:marTop w:val="0"/>
      <w:marBottom w:val="0"/>
      <w:divBdr>
        <w:top w:val="none" w:sz="0" w:space="0" w:color="auto"/>
        <w:left w:val="none" w:sz="0" w:space="0" w:color="auto"/>
        <w:bottom w:val="none" w:sz="0" w:space="0" w:color="auto"/>
        <w:right w:val="none" w:sz="0" w:space="0" w:color="auto"/>
      </w:divBdr>
    </w:div>
    <w:div w:id="1147435898">
      <w:marLeft w:val="0"/>
      <w:marRight w:val="0"/>
      <w:marTop w:val="0"/>
      <w:marBottom w:val="0"/>
      <w:divBdr>
        <w:top w:val="none" w:sz="0" w:space="0" w:color="auto"/>
        <w:left w:val="none" w:sz="0" w:space="0" w:color="auto"/>
        <w:bottom w:val="none" w:sz="0" w:space="0" w:color="auto"/>
        <w:right w:val="none" w:sz="0" w:space="0" w:color="auto"/>
      </w:divBdr>
    </w:div>
    <w:div w:id="1147435899">
      <w:marLeft w:val="0"/>
      <w:marRight w:val="0"/>
      <w:marTop w:val="0"/>
      <w:marBottom w:val="0"/>
      <w:divBdr>
        <w:top w:val="none" w:sz="0" w:space="0" w:color="auto"/>
        <w:left w:val="none" w:sz="0" w:space="0" w:color="auto"/>
        <w:bottom w:val="none" w:sz="0" w:space="0" w:color="auto"/>
        <w:right w:val="none" w:sz="0" w:space="0" w:color="auto"/>
      </w:divBdr>
    </w:div>
    <w:div w:id="1147435900">
      <w:marLeft w:val="0"/>
      <w:marRight w:val="0"/>
      <w:marTop w:val="0"/>
      <w:marBottom w:val="0"/>
      <w:divBdr>
        <w:top w:val="none" w:sz="0" w:space="0" w:color="auto"/>
        <w:left w:val="none" w:sz="0" w:space="0" w:color="auto"/>
        <w:bottom w:val="none" w:sz="0" w:space="0" w:color="auto"/>
        <w:right w:val="none" w:sz="0" w:space="0" w:color="auto"/>
      </w:divBdr>
    </w:div>
    <w:div w:id="1147435901">
      <w:marLeft w:val="0"/>
      <w:marRight w:val="0"/>
      <w:marTop w:val="0"/>
      <w:marBottom w:val="0"/>
      <w:divBdr>
        <w:top w:val="none" w:sz="0" w:space="0" w:color="auto"/>
        <w:left w:val="none" w:sz="0" w:space="0" w:color="auto"/>
        <w:bottom w:val="none" w:sz="0" w:space="0" w:color="auto"/>
        <w:right w:val="none" w:sz="0" w:space="0" w:color="auto"/>
      </w:divBdr>
    </w:div>
    <w:div w:id="1147435902">
      <w:marLeft w:val="0"/>
      <w:marRight w:val="0"/>
      <w:marTop w:val="0"/>
      <w:marBottom w:val="0"/>
      <w:divBdr>
        <w:top w:val="none" w:sz="0" w:space="0" w:color="auto"/>
        <w:left w:val="none" w:sz="0" w:space="0" w:color="auto"/>
        <w:bottom w:val="none" w:sz="0" w:space="0" w:color="auto"/>
        <w:right w:val="none" w:sz="0" w:space="0" w:color="auto"/>
      </w:divBdr>
    </w:div>
    <w:div w:id="1147435903">
      <w:marLeft w:val="0"/>
      <w:marRight w:val="0"/>
      <w:marTop w:val="0"/>
      <w:marBottom w:val="0"/>
      <w:divBdr>
        <w:top w:val="none" w:sz="0" w:space="0" w:color="auto"/>
        <w:left w:val="none" w:sz="0" w:space="0" w:color="auto"/>
        <w:bottom w:val="none" w:sz="0" w:space="0" w:color="auto"/>
        <w:right w:val="none" w:sz="0" w:space="0" w:color="auto"/>
      </w:divBdr>
    </w:div>
    <w:div w:id="1147435904">
      <w:marLeft w:val="0"/>
      <w:marRight w:val="0"/>
      <w:marTop w:val="0"/>
      <w:marBottom w:val="0"/>
      <w:divBdr>
        <w:top w:val="none" w:sz="0" w:space="0" w:color="auto"/>
        <w:left w:val="none" w:sz="0" w:space="0" w:color="auto"/>
        <w:bottom w:val="none" w:sz="0" w:space="0" w:color="auto"/>
        <w:right w:val="none" w:sz="0" w:space="0" w:color="auto"/>
      </w:divBdr>
    </w:div>
    <w:div w:id="1147435905">
      <w:marLeft w:val="0"/>
      <w:marRight w:val="0"/>
      <w:marTop w:val="0"/>
      <w:marBottom w:val="0"/>
      <w:divBdr>
        <w:top w:val="none" w:sz="0" w:space="0" w:color="auto"/>
        <w:left w:val="none" w:sz="0" w:space="0" w:color="auto"/>
        <w:bottom w:val="none" w:sz="0" w:space="0" w:color="auto"/>
        <w:right w:val="none" w:sz="0" w:space="0" w:color="auto"/>
      </w:divBdr>
    </w:div>
    <w:div w:id="1147435906">
      <w:marLeft w:val="0"/>
      <w:marRight w:val="0"/>
      <w:marTop w:val="0"/>
      <w:marBottom w:val="0"/>
      <w:divBdr>
        <w:top w:val="none" w:sz="0" w:space="0" w:color="auto"/>
        <w:left w:val="none" w:sz="0" w:space="0" w:color="auto"/>
        <w:bottom w:val="none" w:sz="0" w:space="0" w:color="auto"/>
        <w:right w:val="none" w:sz="0" w:space="0" w:color="auto"/>
      </w:divBdr>
    </w:div>
    <w:div w:id="1147435907">
      <w:marLeft w:val="0"/>
      <w:marRight w:val="0"/>
      <w:marTop w:val="0"/>
      <w:marBottom w:val="0"/>
      <w:divBdr>
        <w:top w:val="none" w:sz="0" w:space="0" w:color="auto"/>
        <w:left w:val="none" w:sz="0" w:space="0" w:color="auto"/>
        <w:bottom w:val="none" w:sz="0" w:space="0" w:color="auto"/>
        <w:right w:val="none" w:sz="0" w:space="0" w:color="auto"/>
      </w:divBdr>
    </w:div>
    <w:div w:id="1147435908">
      <w:marLeft w:val="0"/>
      <w:marRight w:val="0"/>
      <w:marTop w:val="0"/>
      <w:marBottom w:val="0"/>
      <w:divBdr>
        <w:top w:val="none" w:sz="0" w:space="0" w:color="auto"/>
        <w:left w:val="none" w:sz="0" w:space="0" w:color="auto"/>
        <w:bottom w:val="none" w:sz="0" w:space="0" w:color="auto"/>
        <w:right w:val="none" w:sz="0" w:space="0" w:color="auto"/>
      </w:divBdr>
    </w:div>
    <w:div w:id="1147435909">
      <w:marLeft w:val="0"/>
      <w:marRight w:val="0"/>
      <w:marTop w:val="0"/>
      <w:marBottom w:val="0"/>
      <w:divBdr>
        <w:top w:val="none" w:sz="0" w:space="0" w:color="auto"/>
        <w:left w:val="none" w:sz="0" w:space="0" w:color="auto"/>
        <w:bottom w:val="none" w:sz="0" w:space="0" w:color="auto"/>
        <w:right w:val="none" w:sz="0" w:space="0" w:color="auto"/>
      </w:divBdr>
    </w:div>
    <w:div w:id="1147435910">
      <w:marLeft w:val="0"/>
      <w:marRight w:val="0"/>
      <w:marTop w:val="0"/>
      <w:marBottom w:val="0"/>
      <w:divBdr>
        <w:top w:val="none" w:sz="0" w:space="0" w:color="auto"/>
        <w:left w:val="none" w:sz="0" w:space="0" w:color="auto"/>
        <w:bottom w:val="none" w:sz="0" w:space="0" w:color="auto"/>
        <w:right w:val="none" w:sz="0" w:space="0" w:color="auto"/>
      </w:divBdr>
    </w:div>
    <w:div w:id="1147435911">
      <w:marLeft w:val="0"/>
      <w:marRight w:val="0"/>
      <w:marTop w:val="0"/>
      <w:marBottom w:val="0"/>
      <w:divBdr>
        <w:top w:val="none" w:sz="0" w:space="0" w:color="auto"/>
        <w:left w:val="none" w:sz="0" w:space="0" w:color="auto"/>
        <w:bottom w:val="none" w:sz="0" w:space="0" w:color="auto"/>
        <w:right w:val="none" w:sz="0" w:space="0" w:color="auto"/>
      </w:divBdr>
    </w:div>
    <w:div w:id="1147435912">
      <w:marLeft w:val="0"/>
      <w:marRight w:val="0"/>
      <w:marTop w:val="0"/>
      <w:marBottom w:val="0"/>
      <w:divBdr>
        <w:top w:val="none" w:sz="0" w:space="0" w:color="auto"/>
        <w:left w:val="none" w:sz="0" w:space="0" w:color="auto"/>
        <w:bottom w:val="none" w:sz="0" w:space="0" w:color="auto"/>
        <w:right w:val="none" w:sz="0" w:space="0" w:color="auto"/>
      </w:divBdr>
    </w:div>
    <w:div w:id="1147435913">
      <w:marLeft w:val="0"/>
      <w:marRight w:val="0"/>
      <w:marTop w:val="0"/>
      <w:marBottom w:val="0"/>
      <w:divBdr>
        <w:top w:val="none" w:sz="0" w:space="0" w:color="auto"/>
        <w:left w:val="none" w:sz="0" w:space="0" w:color="auto"/>
        <w:bottom w:val="none" w:sz="0" w:space="0" w:color="auto"/>
        <w:right w:val="none" w:sz="0" w:space="0" w:color="auto"/>
      </w:divBdr>
    </w:div>
    <w:div w:id="1147435914">
      <w:marLeft w:val="0"/>
      <w:marRight w:val="0"/>
      <w:marTop w:val="0"/>
      <w:marBottom w:val="0"/>
      <w:divBdr>
        <w:top w:val="none" w:sz="0" w:space="0" w:color="auto"/>
        <w:left w:val="none" w:sz="0" w:space="0" w:color="auto"/>
        <w:bottom w:val="none" w:sz="0" w:space="0" w:color="auto"/>
        <w:right w:val="none" w:sz="0" w:space="0" w:color="auto"/>
      </w:divBdr>
    </w:div>
    <w:div w:id="1147435915">
      <w:marLeft w:val="0"/>
      <w:marRight w:val="0"/>
      <w:marTop w:val="0"/>
      <w:marBottom w:val="0"/>
      <w:divBdr>
        <w:top w:val="none" w:sz="0" w:space="0" w:color="auto"/>
        <w:left w:val="none" w:sz="0" w:space="0" w:color="auto"/>
        <w:bottom w:val="none" w:sz="0" w:space="0" w:color="auto"/>
        <w:right w:val="none" w:sz="0" w:space="0" w:color="auto"/>
      </w:divBdr>
    </w:div>
    <w:div w:id="1147435916">
      <w:marLeft w:val="0"/>
      <w:marRight w:val="0"/>
      <w:marTop w:val="0"/>
      <w:marBottom w:val="0"/>
      <w:divBdr>
        <w:top w:val="none" w:sz="0" w:space="0" w:color="auto"/>
        <w:left w:val="none" w:sz="0" w:space="0" w:color="auto"/>
        <w:bottom w:val="none" w:sz="0" w:space="0" w:color="auto"/>
        <w:right w:val="none" w:sz="0" w:space="0" w:color="auto"/>
      </w:divBdr>
    </w:div>
    <w:div w:id="1147435917">
      <w:marLeft w:val="0"/>
      <w:marRight w:val="0"/>
      <w:marTop w:val="0"/>
      <w:marBottom w:val="0"/>
      <w:divBdr>
        <w:top w:val="none" w:sz="0" w:space="0" w:color="auto"/>
        <w:left w:val="none" w:sz="0" w:space="0" w:color="auto"/>
        <w:bottom w:val="none" w:sz="0" w:space="0" w:color="auto"/>
        <w:right w:val="none" w:sz="0" w:space="0" w:color="auto"/>
      </w:divBdr>
    </w:div>
    <w:div w:id="1147435918">
      <w:marLeft w:val="0"/>
      <w:marRight w:val="0"/>
      <w:marTop w:val="0"/>
      <w:marBottom w:val="0"/>
      <w:divBdr>
        <w:top w:val="none" w:sz="0" w:space="0" w:color="auto"/>
        <w:left w:val="none" w:sz="0" w:space="0" w:color="auto"/>
        <w:bottom w:val="none" w:sz="0" w:space="0" w:color="auto"/>
        <w:right w:val="none" w:sz="0" w:space="0" w:color="auto"/>
      </w:divBdr>
    </w:div>
    <w:div w:id="1147435919">
      <w:marLeft w:val="0"/>
      <w:marRight w:val="0"/>
      <w:marTop w:val="0"/>
      <w:marBottom w:val="0"/>
      <w:divBdr>
        <w:top w:val="none" w:sz="0" w:space="0" w:color="auto"/>
        <w:left w:val="none" w:sz="0" w:space="0" w:color="auto"/>
        <w:bottom w:val="none" w:sz="0" w:space="0" w:color="auto"/>
        <w:right w:val="none" w:sz="0" w:space="0" w:color="auto"/>
      </w:divBdr>
    </w:div>
    <w:div w:id="1147435920">
      <w:marLeft w:val="0"/>
      <w:marRight w:val="0"/>
      <w:marTop w:val="0"/>
      <w:marBottom w:val="0"/>
      <w:divBdr>
        <w:top w:val="none" w:sz="0" w:space="0" w:color="auto"/>
        <w:left w:val="none" w:sz="0" w:space="0" w:color="auto"/>
        <w:bottom w:val="none" w:sz="0" w:space="0" w:color="auto"/>
        <w:right w:val="none" w:sz="0" w:space="0" w:color="auto"/>
      </w:divBdr>
    </w:div>
    <w:div w:id="1147435921">
      <w:marLeft w:val="0"/>
      <w:marRight w:val="0"/>
      <w:marTop w:val="0"/>
      <w:marBottom w:val="0"/>
      <w:divBdr>
        <w:top w:val="none" w:sz="0" w:space="0" w:color="auto"/>
        <w:left w:val="none" w:sz="0" w:space="0" w:color="auto"/>
        <w:bottom w:val="none" w:sz="0" w:space="0" w:color="auto"/>
        <w:right w:val="none" w:sz="0" w:space="0" w:color="auto"/>
      </w:divBdr>
    </w:div>
    <w:div w:id="1147435922">
      <w:marLeft w:val="0"/>
      <w:marRight w:val="0"/>
      <w:marTop w:val="0"/>
      <w:marBottom w:val="0"/>
      <w:divBdr>
        <w:top w:val="none" w:sz="0" w:space="0" w:color="auto"/>
        <w:left w:val="none" w:sz="0" w:space="0" w:color="auto"/>
        <w:bottom w:val="none" w:sz="0" w:space="0" w:color="auto"/>
        <w:right w:val="none" w:sz="0" w:space="0" w:color="auto"/>
      </w:divBdr>
    </w:div>
    <w:div w:id="1147435923">
      <w:marLeft w:val="0"/>
      <w:marRight w:val="0"/>
      <w:marTop w:val="0"/>
      <w:marBottom w:val="0"/>
      <w:divBdr>
        <w:top w:val="none" w:sz="0" w:space="0" w:color="auto"/>
        <w:left w:val="none" w:sz="0" w:space="0" w:color="auto"/>
        <w:bottom w:val="none" w:sz="0" w:space="0" w:color="auto"/>
        <w:right w:val="none" w:sz="0" w:space="0" w:color="auto"/>
      </w:divBdr>
    </w:div>
    <w:div w:id="1147435924">
      <w:marLeft w:val="0"/>
      <w:marRight w:val="0"/>
      <w:marTop w:val="0"/>
      <w:marBottom w:val="0"/>
      <w:divBdr>
        <w:top w:val="none" w:sz="0" w:space="0" w:color="auto"/>
        <w:left w:val="none" w:sz="0" w:space="0" w:color="auto"/>
        <w:bottom w:val="none" w:sz="0" w:space="0" w:color="auto"/>
        <w:right w:val="none" w:sz="0" w:space="0" w:color="auto"/>
      </w:divBdr>
    </w:div>
    <w:div w:id="1147435925">
      <w:marLeft w:val="0"/>
      <w:marRight w:val="0"/>
      <w:marTop w:val="0"/>
      <w:marBottom w:val="0"/>
      <w:divBdr>
        <w:top w:val="none" w:sz="0" w:space="0" w:color="auto"/>
        <w:left w:val="none" w:sz="0" w:space="0" w:color="auto"/>
        <w:bottom w:val="none" w:sz="0" w:space="0" w:color="auto"/>
        <w:right w:val="none" w:sz="0" w:space="0" w:color="auto"/>
      </w:divBdr>
    </w:div>
    <w:div w:id="1147435926">
      <w:marLeft w:val="0"/>
      <w:marRight w:val="0"/>
      <w:marTop w:val="0"/>
      <w:marBottom w:val="0"/>
      <w:divBdr>
        <w:top w:val="none" w:sz="0" w:space="0" w:color="auto"/>
        <w:left w:val="none" w:sz="0" w:space="0" w:color="auto"/>
        <w:bottom w:val="none" w:sz="0" w:space="0" w:color="auto"/>
        <w:right w:val="none" w:sz="0" w:space="0" w:color="auto"/>
      </w:divBdr>
    </w:div>
    <w:div w:id="1147435927">
      <w:marLeft w:val="0"/>
      <w:marRight w:val="0"/>
      <w:marTop w:val="0"/>
      <w:marBottom w:val="0"/>
      <w:divBdr>
        <w:top w:val="none" w:sz="0" w:space="0" w:color="auto"/>
        <w:left w:val="none" w:sz="0" w:space="0" w:color="auto"/>
        <w:bottom w:val="none" w:sz="0" w:space="0" w:color="auto"/>
        <w:right w:val="none" w:sz="0" w:space="0" w:color="auto"/>
      </w:divBdr>
    </w:div>
    <w:div w:id="1147435928">
      <w:marLeft w:val="0"/>
      <w:marRight w:val="0"/>
      <w:marTop w:val="0"/>
      <w:marBottom w:val="0"/>
      <w:divBdr>
        <w:top w:val="none" w:sz="0" w:space="0" w:color="auto"/>
        <w:left w:val="none" w:sz="0" w:space="0" w:color="auto"/>
        <w:bottom w:val="none" w:sz="0" w:space="0" w:color="auto"/>
        <w:right w:val="none" w:sz="0" w:space="0" w:color="auto"/>
      </w:divBdr>
    </w:div>
    <w:div w:id="1147435929">
      <w:marLeft w:val="0"/>
      <w:marRight w:val="0"/>
      <w:marTop w:val="0"/>
      <w:marBottom w:val="0"/>
      <w:divBdr>
        <w:top w:val="none" w:sz="0" w:space="0" w:color="auto"/>
        <w:left w:val="none" w:sz="0" w:space="0" w:color="auto"/>
        <w:bottom w:val="none" w:sz="0" w:space="0" w:color="auto"/>
        <w:right w:val="none" w:sz="0" w:space="0" w:color="auto"/>
      </w:divBdr>
    </w:div>
    <w:div w:id="1147435930">
      <w:marLeft w:val="0"/>
      <w:marRight w:val="0"/>
      <w:marTop w:val="0"/>
      <w:marBottom w:val="0"/>
      <w:divBdr>
        <w:top w:val="none" w:sz="0" w:space="0" w:color="auto"/>
        <w:left w:val="none" w:sz="0" w:space="0" w:color="auto"/>
        <w:bottom w:val="none" w:sz="0" w:space="0" w:color="auto"/>
        <w:right w:val="none" w:sz="0" w:space="0" w:color="auto"/>
      </w:divBdr>
    </w:div>
    <w:div w:id="1147435931">
      <w:marLeft w:val="0"/>
      <w:marRight w:val="0"/>
      <w:marTop w:val="0"/>
      <w:marBottom w:val="0"/>
      <w:divBdr>
        <w:top w:val="none" w:sz="0" w:space="0" w:color="auto"/>
        <w:left w:val="none" w:sz="0" w:space="0" w:color="auto"/>
        <w:bottom w:val="none" w:sz="0" w:space="0" w:color="auto"/>
        <w:right w:val="none" w:sz="0" w:space="0" w:color="auto"/>
      </w:divBdr>
    </w:div>
    <w:div w:id="1147435932">
      <w:marLeft w:val="0"/>
      <w:marRight w:val="0"/>
      <w:marTop w:val="0"/>
      <w:marBottom w:val="0"/>
      <w:divBdr>
        <w:top w:val="none" w:sz="0" w:space="0" w:color="auto"/>
        <w:left w:val="none" w:sz="0" w:space="0" w:color="auto"/>
        <w:bottom w:val="none" w:sz="0" w:space="0" w:color="auto"/>
        <w:right w:val="none" w:sz="0" w:space="0" w:color="auto"/>
      </w:divBdr>
    </w:div>
    <w:div w:id="1147435933">
      <w:marLeft w:val="0"/>
      <w:marRight w:val="0"/>
      <w:marTop w:val="0"/>
      <w:marBottom w:val="0"/>
      <w:divBdr>
        <w:top w:val="none" w:sz="0" w:space="0" w:color="auto"/>
        <w:left w:val="none" w:sz="0" w:space="0" w:color="auto"/>
        <w:bottom w:val="none" w:sz="0" w:space="0" w:color="auto"/>
        <w:right w:val="none" w:sz="0" w:space="0" w:color="auto"/>
      </w:divBdr>
    </w:div>
    <w:div w:id="1147435934">
      <w:marLeft w:val="0"/>
      <w:marRight w:val="0"/>
      <w:marTop w:val="0"/>
      <w:marBottom w:val="0"/>
      <w:divBdr>
        <w:top w:val="none" w:sz="0" w:space="0" w:color="auto"/>
        <w:left w:val="none" w:sz="0" w:space="0" w:color="auto"/>
        <w:bottom w:val="none" w:sz="0" w:space="0" w:color="auto"/>
        <w:right w:val="none" w:sz="0" w:space="0" w:color="auto"/>
      </w:divBdr>
    </w:div>
    <w:div w:id="1147435935">
      <w:marLeft w:val="0"/>
      <w:marRight w:val="0"/>
      <w:marTop w:val="0"/>
      <w:marBottom w:val="0"/>
      <w:divBdr>
        <w:top w:val="none" w:sz="0" w:space="0" w:color="auto"/>
        <w:left w:val="none" w:sz="0" w:space="0" w:color="auto"/>
        <w:bottom w:val="none" w:sz="0" w:space="0" w:color="auto"/>
        <w:right w:val="none" w:sz="0" w:space="0" w:color="auto"/>
      </w:divBdr>
    </w:div>
    <w:div w:id="1147435936">
      <w:marLeft w:val="0"/>
      <w:marRight w:val="0"/>
      <w:marTop w:val="0"/>
      <w:marBottom w:val="0"/>
      <w:divBdr>
        <w:top w:val="none" w:sz="0" w:space="0" w:color="auto"/>
        <w:left w:val="none" w:sz="0" w:space="0" w:color="auto"/>
        <w:bottom w:val="none" w:sz="0" w:space="0" w:color="auto"/>
        <w:right w:val="none" w:sz="0" w:space="0" w:color="auto"/>
      </w:divBdr>
    </w:div>
    <w:div w:id="1147435937">
      <w:marLeft w:val="0"/>
      <w:marRight w:val="0"/>
      <w:marTop w:val="0"/>
      <w:marBottom w:val="0"/>
      <w:divBdr>
        <w:top w:val="none" w:sz="0" w:space="0" w:color="auto"/>
        <w:left w:val="none" w:sz="0" w:space="0" w:color="auto"/>
        <w:bottom w:val="none" w:sz="0" w:space="0" w:color="auto"/>
        <w:right w:val="none" w:sz="0" w:space="0" w:color="auto"/>
      </w:divBdr>
    </w:div>
    <w:div w:id="1147435938">
      <w:marLeft w:val="0"/>
      <w:marRight w:val="0"/>
      <w:marTop w:val="0"/>
      <w:marBottom w:val="0"/>
      <w:divBdr>
        <w:top w:val="none" w:sz="0" w:space="0" w:color="auto"/>
        <w:left w:val="none" w:sz="0" w:space="0" w:color="auto"/>
        <w:bottom w:val="none" w:sz="0" w:space="0" w:color="auto"/>
        <w:right w:val="none" w:sz="0" w:space="0" w:color="auto"/>
      </w:divBdr>
    </w:div>
    <w:div w:id="1147435939">
      <w:marLeft w:val="0"/>
      <w:marRight w:val="0"/>
      <w:marTop w:val="0"/>
      <w:marBottom w:val="0"/>
      <w:divBdr>
        <w:top w:val="none" w:sz="0" w:space="0" w:color="auto"/>
        <w:left w:val="none" w:sz="0" w:space="0" w:color="auto"/>
        <w:bottom w:val="none" w:sz="0" w:space="0" w:color="auto"/>
        <w:right w:val="none" w:sz="0" w:space="0" w:color="auto"/>
      </w:divBdr>
    </w:div>
    <w:div w:id="1147435940">
      <w:marLeft w:val="0"/>
      <w:marRight w:val="0"/>
      <w:marTop w:val="0"/>
      <w:marBottom w:val="0"/>
      <w:divBdr>
        <w:top w:val="none" w:sz="0" w:space="0" w:color="auto"/>
        <w:left w:val="none" w:sz="0" w:space="0" w:color="auto"/>
        <w:bottom w:val="none" w:sz="0" w:space="0" w:color="auto"/>
        <w:right w:val="none" w:sz="0" w:space="0" w:color="auto"/>
      </w:divBdr>
    </w:div>
    <w:div w:id="1147435941">
      <w:marLeft w:val="0"/>
      <w:marRight w:val="0"/>
      <w:marTop w:val="0"/>
      <w:marBottom w:val="0"/>
      <w:divBdr>
        <w:top w:val="none" w:sz="0" w:space="0" w:color="auto"/>
        <w:left w:val="none" w:sz="0" w:space="0" w:color="auto"/>
        <w:bottom w:val="none" w:sz="0" w:space="0" w:color="auto"/>
        <w:right w:val="none" w:sz="0" w:space="0" w:color="auto"/>
      </w:divBdr>
    </w:div>
    <w:div w:id="1147435942">
      <w:marLeft w:val="0"/>
      <w:marRight w:val="0"/>
      <w:marTop w:val="0"/>
      <w:marBottom w:val="0"/>
      <w:divBdr>
        <w:top w:val="none" w:sz="0" w:space="0" w:color="auto"/>
        <w:left w:val="none" w:sz="0" w:space="0" w:color="auto"/>
        <w:bottom w:val="none" w:sz="0" w:space="0" w:color="auto"/>
        <w:right w:val="none" w:sz="0" w:space="0" w:color="auto"/>
      </w:divBdr>
    </w:div>
    <w:div w:id="1147435943">
      <w:marLeft w:val="0"/>
      <w:marRight w:val="0"/>
      <w:marTop w:val="0"/>
      <w:marBottom w:val="0"/>
      <w:divBdr>
        <w:top w:val="none" w:sz="0" w:space="0" w:color="auto"/>
        <w:left w:val="none" w:sz="0" w:space="0" w:color="auto"/>
        <w:bottom w:val="none" w:sz="0" w:space="0" w:color="auto"/>
        <w:right w:val="none" w:sz="0" w:space="0" w:color="auto"/>
      </w:divBdr>
    </w:div>
    <w:div w:id="1147435944">
      <w:marLeft w:val="0"/>
      <w:marRight w:val="0"/>
      <w:marTop w:val="0"/>
      <w:marBottom w:val="0"/>
      <w:divBdr>
        <w:top w:val="none" w:sz="0" w:space="0" w:color="auto"/>
        <w:left w:val="none" w:sz="0" w:space="0" w:color="auto"/>
        <w:bottom w:val="none" w:sz="0" w:space="0" w:color="auto"/>
        <w:right w:val="none" w:sz="0" w:space="0" w:color="auto"/>
      </w:divBdr>
    </w:div>
    <w:div w:id="1147435945">
      <w:marLeft w:val="0"/>
      <w:marRight w:val="0"/>
      <w:marTop w:val="0"/>
      <w:marBottom w:val="0"/>
      <w:divBdr>
        <w:top w:val="none" w:sz="0" w:space="0" w:color="auto"/>
        <w:left w:val="none" w:sz="0" w:space="0" w:color="auto"/>
        <w:bottom w:val="none" w:sz="0" w:space="0" w:color="auto"/>
        <w:right w:val="none" w:sz="0" w:space="0" w:color="auto"/>
      </w:divBdr>
    </w:div>
    <w:div w:id="1147435946">
      <w:marLeft w:val="0"/>
      <w:marRight w:val="0"/>
      <w:marTop w:val="0"/>
      <w:marBottom w:val="0"/>
      <w:divBdr>
        <w:top w:val="none" w:sz="0" w:space="0" w:color="auto"/>
        <w:left w:val="none" w:sz="0" w:space="0" w:color="auto"/>
        <w:bottom w:val="none" w:sz="0" w:space="0" w:color="auto"/>
        <w:right w:val="none" w:sz="0" w:space="0" w:color="auto"/>
      </w:divBdr>
    </w:div>
    <w:div w:id="1147435947">
      <w:marLeft w:val="0"/>
      <w:marRight w:val="0"/>
      <w:marTop w:val="0"/>
      <w:marBottom w:val="0"/>
      <w:divBdr>
        <w:top w:val="none" w:sz="0" w:space="0" w:color="auto"/>
        <w:left w:val="none" w:sz="0" w:space="0" w:color="auto"/>
        <w:bottom w:val="none" w:sz="0" w:space="0" w:color="auto"/>
        <w:right w:val="none" w:sz="0" w:space="0" w:color="auto"/>
      </w:divBdr>
    </w:div>
    <w:div w:id="1147435948">
      <w:marLeft w:val="0"/>
      <w:marRight w:val="0"/>
      <w:marTop w:val="0"/>
      <w:marBottom w:val="0"/>
      <w:divBdr>
        <w:top w:val="none" w:sz="0" w:space="0" w:color="auto"/>
        <w:left w:val="none" w:sz="0" w:space="0" w:color="auto"/>
        <w:bottom w:val="none" w:sz="0" w:space="0" w:color="auto"/>
        <w:right w:val="none" w:sz="0" w:space="0" w:color="auto"/>
      </w:divBdr>
    </w:div>
    <w:div w:id="1147435949">
      <w:marLeft w:val="0"/>
      <w:marRight w:val="0"/>
      <w:marTop w:val="0"/>
      <w:marBottom w:val="0"/>
      <w:divBdr>
        <w:top w:val="none" w:sz="0" w:space="0" w:color="auto"/>
        <w:left w:val="none" w:sz="0" w:space="0" w:color="auto"/>
        <w:bottom w:val="none" w:sz="0" w:space="0" w:color="auto"/>
        <w:right w:val="none" w:sz="0" w:space="0" w:color="auto"/>
      </w:divBdr>
    </w:div>
    <w:div w:id="1147435950">
      <w:marLeft w:val="0"/>
      <w:marRight w:val="0"/>
      <w:marTop w:val="0"/>
      <w:marBottom w:val="0"/>
      <w:divBdr>
        <w:top w:val="none" w:sz="0" w:space="0" w:color="auto"/>
        <w:left w:val="none" w:sz="0" w:space="0" w:color="auto"/>
        <w:bottom w:val="none" w:sz="0" w:space="0" w:color="auto"/>
        <w:right w:val="none" w:sz="0" w:space="0" w:color="auto"/>
      </w:divBdr>
    </w:div>
    <w:div w:id="1147435951">
      <w:marLeft w:val="0"/>
      <w:marRight w:val="0"/>
      <w:marTop w:val="0"/>
      <w:marBottom w:val="0"/>
      <w:divBdr>
        <w:top w:val="none" w:sz="0" w:space="0" w:color="auto"/>
        <w:left w:val="none" w:sz="0" w:space="0" w:color="auto"/>
        <w:bottom w:val="none" w:sz="0" w:space="0" w:color="auto"/>
        <w:right w:val="none" w:sz="0" w:space="0" w:color="auto"/>
      </w:divBdr>
    </w:div>
    <w:div w:id="1147435952">
      <w:marLeft w:val="0"/>
      <w:marRight w:val="0"/>
      <w:marTop w:val="0"/>
      <w:marBottom w:val="0"/>
      <w:divBdr>
        <w:top w:val="none" w:sz="0" w:space="0" w:color="auto"/>
        <w:left w:val="none" w:sz="0" w:space="0" w:color="auto"/>
        <w:bottom w:val="none" w:sz="0" w:space="0" w:color="auto"/>
        <w:right w:val="none" w:sz="0" w:space="0" w:color="auto"/>
      </w:divBdr>
    </w:div>
    <w:div w:id="1147435953">
      <w:marLeft w:val="0"/>
      <w:marRight w:val="0"/>
      <w:marTop w:val="0"/>
      <w:marBottom w:val="0"/>
      <w:divBdr>
        <w:top w:val="none" w:sz="0" w:space="0" w:color="auto"/>
        <w:left w:val="none" w:sz="0" w:space="0" w:color="auto"/>
        <w:bottom w:val="none" w:sz="0" w:space="0" w:color="auto"/>
        <w:right w:val="none" w:sz="0" w:space="0" w:color="auto"/>
      </w:divBdr>
    </w:div>
    <w:div w:id="1147435954">
      <w:marLeft w:val="0"/>
      <w:marRight w:val="0"/>
      <w:marTop w:val="0"/>
      <w:marBottom w:val="0"/>
      <w:divBdr>
        <w:top w:val="none" w:sz="0" w:space="0" w:color="auto"/>
        <w:left w:val="none" w:sz="0" w:space="0" w:color="auto"/>
        <w:bottom w:val="none" w:sz="0" w:space="0" w:color="auto"/>
        <w:right w:val="none" w:sz="0" w:space="0" w:color="auto"/>
      </w:divBdr>
    </w:div>
    <w:div w:id="1147435955">
      <w:marLeft w:val="0"/>
      <w:marRight w:val="0"/>
      <w:marTop w:val="0"/>
      <w:marBottom w:val="0"/>
      <w:divBdr>
        <w:top w:val="none" w:sz="0" w:space="0" w:color="auto"/>
        <w:left w:val="none" w:sz="0" w:space="0" w:color="auto"/>
        <w:bottom w:val="none" w:sz="0" w:space="0" w:color="auto"/>
        <w:right w:val="none" w:sz="0" w:space="0" w:color="auto"/>
      </w:divBdr>
    </w:div>
    <w:div w:id="1147435956">
      <w:marLeft w:val="0"/>
      <w:marRight w:val="0"/>
      <w:marTop w:val="0"/>
      <w:marBottom w:val="0"/>
      <w:divBdr>
        <w:top w:val="none" w:sz="0" w:space="0" w:color="auto"/>
        <w:left w:val="none" w:sz="0" w:space="0" w:color="auto"/>
        <w:bottom w:val="none" w:sz="0" w:space="0" w:color="auto"/>
        <w:right w:val="none" w:sz="0" w:space="0" w:color="auto"/>
      </w:divBdr>
    </w:div>
    <w:div w:id="1147435957">
      <w:marLeft w:val="0"/>
      <w:marRight w:val="0"/>
      <w:marTop w:val="0"/>
      <w:marBottom w:val="0"/>
      <w:divBdr>
        <w:top w:val="none" w:sz="0" w:space="0" w:color="auto"/>
        <w:left w:val="none" w:sz="0" w:space="0" w:color="auto"/>
        <w:bottom w:val="none" w:sz="0" w:space="0" w:color="auto"/>
        <w:right w:val="none" w:sz="0" w:space="0" w:color="auto"/>
      </w:divBdr>
    </w:div>
    <w:div w:id="1147435958">
      <w:marLeft w:val="0"/>
      <w:marRight w:val="0"/>
      <w:marTop w:val="0"/>
      <w:marBottom w:val="0"/>
      <w:divBdr>
        <w:top w:val="none" w:sz="0" w:space="0" w:color="auto"/>
        <w:left w:val="none" w:sz="0" w:space="0" w:color="auto"/>
        <w:bottom w:val="none" w:sz="0" w:space="0" w:color="auto"/>
        <w:right w:val="none" w:sz="0" w:space="0" w:color="auto"/>
      </w:divBdr>
    </w:div>
    <w:div w:id="1147435959">
      <w:marLeft w:val="0"/>
      <w:marRight w:val="0"/>
      <w:marTop w:val="0"/>
      <w:marBottom w:val="0"/>
      <w:divBdr>
        <w:top w:val="none" w:sz="0" w:space="0" w:color="auto"/>
        <w:left w:val="none" w:sz="0" w:space="0" w:color="auto"/>
        <w:bottom w:val="none" w:sz="0" w:space="0" w:color="auto"/>
        <w:right w:val="none" w:sz="0" w:space="0" w:color="auto"/>
      </w:divBdr>
    </w:div>
    <w:div w:id="1147435960">
      <w:marLeft w:val="0"/>
      <w:marRight w:val="0"/>
      <w:marTop w:val="0"/>
      <w:marBottom w:val="0"/>
      <w:divBdr>
        <w:top w:val="none" w:sz="0" w:space="0" w:color="auto"/>
        <w:left w:val="none" w:sz="0" w:space="0" w:color="auto"/>
        <w:bottom w:val="none" w:sz="0" w:space="0" w:color="auto"/>
        <w:right w:val="none" w:sz="0" w:space="0" w:color="auto"/>
      </w:divBdr>
    </w:div>
    <w:div w:id="1147435961">
      <w:marLeft w:val="0"/>
      <w:marRight w:val="0"/>
      <w:marTop w:val="0"/>
      <w:marBottom w:val="0"/>
      <w:divBdr>
        <w:top w:val="none" w:sz="0" w:space="0" w:color="auto"/>
        <w:left w:val="none" w:sz="0" w:space="0" w:color="auto"/>
        <w:bottom w:val="none" w:sz="0" w:space="0" w:color="auto"/>
        <w:right w:val="none" w:sz="0" w:space="0" w:color="auto"/>
      </w:divBdr>
    </w:div>
    <w:div w:id="1147435962">
      <w:marLeft w:val="0"/>
      <w:marRight w:val="0"/>
      <w:marTop w:val="0"/>
      <w:marBottom w:val="0"/>
      <w:divBdr>
        <w:top w:val="none" w:sz="0" w:space="0" w:color="auto"/>
        <w:left w:val="none" w:sz="0" w:space="0" w:color="auto"/>
        <w:bottom w:val="none" w:sz="0" w:space="0" w:color="auto"/>
        <w:right w:val="none" w:sz="0" w:space="0" w:color="auto"/>
      </w:divBdr>
    </w:div>
    <w:div w:id="1147435963">
      <w:marLeft w:val="0"/>
      <w:marRight w:val="0"/>
      <w:marTop w:val="0"/>
      <w:marBottom w:val="0"/>
      <w:divBdr>
        <w:top w:val="none" w:sz="0" w:space="0" w:color="auto"/>
        <w:left w:val="none" w:sz="0" w:space="0" w:color="auto"/>
        <w:bottom w:val="none" w:sz="0" w:space="0" w:color="auto"/>
        <w:right w:val="none" w:sz="0" w:space="0" w:color="auto"/>
      </w:divBdr>
    </w:div>
    <w:div w:id="1147435964">
      <w:marLeft w:val="0"/>
      <w:marRight w:val="0"/>
      <w:marTop w:val="0"/>
      <w:marBottom w:val="0"/>
      <w:divBdr>
        <w:top w:val="none" w:sz="0" w:space="0" w:color="auto"/>
        <w:left w:val="none" w:sz="0" w:space="0" w:color="auto"/>
        <w:bottom w:val="none" w:sz="0" w:space="0" w:color="auto"/>
        <w:right w:val="none" w:sz="0" w:space="0" w:color="auto"/>
      </w:divBdr>
    </w:div>
    <w:div w:id="1147435965">
      <w:marLeft w:val="0"/>
      <w:marRight w:val="0"/>
      <w:marTop w:val="0"/>
      <w:marBottom w:val="0"/>
      <w:divBdr>
        <w:top w:val="none" w:sz="0" w:space="0" w:color="auto"/>
        <w:left w:val="none" w:sz="0" w:space="0" w:color="auto"/>
        <w:bottom w:val="none" w:sz="0" w:space="0" w:color="auto"/>
        <w:right w:val="none" w:sz="0" w:space="0" w:color="auto"/>
      </w:divBdr>
    </w:div>
    <w:div w:id="1147435966">
      <w:marLeft w:val="0"/>
      <w:marRight w:val="0"/>
      <w:marTop w:val="0"/>
      <w:marBottom w:val="0"/>
      <w:divBdr>
        <w:top w:val="none" w:sz="0" w:space="0" w:color="auto"/>
        <w:left w:val="none" w:sz="0" w:space="0" w:color="auto"/>
        <w:bottom w:val="none" w:sz="0" w:space="0" w:color="auto"/>
        <w:right w:val="none" w:sz="0" w:space="0" w:color="auto"/>
      </w:divBdr>
    </w:div>
    <w:div w:id="1147435967">
      <w:marLeft w:val="0"/>
      <w:marRight w:val="0"/>
      <w:marTop w:val="0"/>
      <w:marBottom w:val="0"/>
      <w:divBdr>
        <w:top w:val="none" w:sz="0" w:space="0" w:color="auto"/>
        <w:left w:val="none" w:sz="0" w:space="0" w:color="auto"/>
        <w:bottom w:val="none" w:sz="0" w:space="0" w:color="auto"/>
        <w:right w:val="none" w:sz="0" w:space="0" w:color="auto"/>
      </w:divBdr>
    </w:div>
    <w:div w:id="1147435968">
      <w:marLeft w:val="0"/>
      <w:marRight w:val="0"/>
      <w:marTop w:val="0"/>
      <w:marBottom w:val="0"/>
      <w:divBdr>
        <w:top w:val="none" w:sz="0" w:space="0" w:color="auto"/>
        <w:left w:val="none" w:sz="0" w:space="0" w:color="auto"/>
        <w:bottom w:val="none" w:sz="0" w:space="0" w:color="auto"/>
        <w:right w:val="none" w:sz="0" w:space="0" w:color="auto"/>
      </w:divBdr>
    </w:div>
    <w:div w:id="1147435969">
      <w:marLeft w:val="0"/>
      <w:marRight w:val="0"/>
      <w:marTop w:val="0"/>
      <w:marBottom w:val="0"/>
      <w:divBdr>
        <w:top w:val="none" w:sz="0" w:space="0" w:color="auto"/>
        <w:left w:val="none" w:sz="0" w:space="0" w:color="auto"/>
        <w:bottom w:val="none" w:sz="0" w:space="0" w:color="auto"/>
        <w:right w:val="none" w:sz="0" w:space="0" w:color="auto"/>
      </w:divBdr>
    </w:div>
    <w:div w:id="1147435970">
      <w:marLeft w:val="0"/>
      <w:marRight w:val="0"/>
      <w:marTop w:val="0"/>
      <w:marBottom w:val="0"/>
      <w:divBdr>
        <w:top w:val="none" w:sz="0" w:space="0" w:color="auto"/>
        <w:left w:val="none" w:sz="0" w:space="0" w:color="auto"/>
        <w:bottom w:val="none" w:sz="0" w:space="0" w:color="auto"/>
        <w:right w:val="none" w:sz="0" w:space="0" w:color="auto"/>
      </w:divBdr>
    </w:div>
    <w:div w:id="1147435971">
      <w:marLeft w:val="0"/>
      <w:marRight w:val="0"/>
      <w:marTop w:val="0"/>
      <w:marBottom w:val="0"/>
      <w:divBdr>
        <w:top w:val="none" w:sz="0" w:space="0" w:color="auto"/>
        <w:left w:val="none" w:sz="0" w:space="0" w:color="auto"/>
        <w:bottom w:val="none" w:sz="0" w:space="0" w:color="auto"/>
        <w:right w:val="none" w:sz="0" w:space="0" w:color="auto"/>
      </w:divBdr>
    </w:div>
    <w:div w:id="1147435972">
      <w:marLeft w:val="0"/>
      <w:marRight w:val="0"/>
      <w:marTop w:val="0"/>
      <w:marBottom w:val="0"/>
      <w:divBdr>
        <w:top w:val="none" w:sz="0" w:space="0" w:color="auto"/>
        <w:left w:val="none" w:sz="0" w:space="0" w:color="auto"/>
        <w:bottom w:val="none" w:sz="0" w:space="0" w:color="auto"/>
        <w:right w:val="none" w:sz="0" w:space="0" w:color="auto"/>
      </w:divBdr>
    </w:div>
    <w:div w:id="1147435973">
      <w:marLeft w:val="0"/>
      <w:marRight w:val="0"/>
      <w:marTop w:val="0"/>
      <w:marBottom w:val="0"/>
      <w:divBdr>
        <w:top w:val="none" w:sz="0" w:space="0" w:color="auto"/>
        <w:left w:val="none" w:sz="0" w:space="0" w:color="auto"/>
        <w:bottom w:val="none" w:sz="0" w:space="0" w:color="auto"/>
        <w:right w:val="none" w:sz="0" w:space="0" w:color="auto"/>
      </w:divBdr>
    </w:div>
    <w:div w:id="1147435974">
      <w:marLeft w:val="0"/>
      <w:marRight w:val="0"/>
      <w:marTop w:val="0"/>
      <w:marBottom w:val="0"/>
      <w:divBdr>
        <w:top w:val="none" w:sz="0" w:space="0" w:color="auto"/>
        <w:left w:val="none" w:sz="0" w:space="0" w:color="auto"/>
        <w:bottom w:val="none" w:sz="0" w:space="0" w:color="auto"/>
        <w:right w:val="none" w:sz="0" w:space="0" w:color="auto"/>
      </w:divBdr>
    </w:div>
    <w:div w:id="1147435975">
      <w:marLeft w:val="0"/>
      <w:marRight w:val="0"/>
      <w:marTop w:val="0"/>
      <w:marBottom w:val="0"/>
      <w:divBdr>
        <w:top w:val="none" w:sz="0" w:space="0" w:color="auto"/>
        <w:left w:val="none" w:sz="0" w:space="0" w:color="auto"/>
        <w:bottom w:val="none" w:sz="0" w:space="0" w:color="auto"/>
        <w:right w:val="none" w:sz="0" w:space="0" w:color="auto"/>
      </w:divBdr>
    </w:div>
    <w:div w:id="1147435976">
      <w:marLeft w:val="0"/>
      <w:marRight w:val="0"/>
      <w:marTop w:val="0"/>
      <w:marBottom w:val="0"/>
      <w:divBdr>
        <w:top w:val="none" w:sz="0" w:space="0" w:color="auto"/>
        <w:left w:val="none" w:sz="0" w:space="0" w:color="auto"/>
        <w:bottom w:val="none" w:sz="0" w:space="0" w:color="auto"/>
        <w:right w:val="none" w:sz="0" w:space="0" w:color="auto"/>
      </w:divBdr>
    </w:div>
    <w:div w:id="1147435977">
      <w:marLeft w:val="0"/>
      <w:marRight w:val="0"/>
      <w:marTop w:val="0"/>
      <w:marBottom w:val="0"/>
      <w:divBdr>
        <w:top w:val="none" w:sz="0" w:space="0" w:color="auto"/>
        <w:left w:val="none" w:sz="0" w:space="0" w:color="auto"/>
        <w:bottom w:val="none" w:sz="0" w:space="0" w:color="auto"/>
        <w:right w:val="none" w:sz="0" w:space="0" w:color="auto"/>
      </w:divBdr>
    </w:div>
    <w:div w:id="1147435978">
      <w:marLeft w:val="0"/>
      <w:marRight w:val="0"/>
      <w:marTop w:val="0"/>
      <w:marBottom w:val="0"/>
      <w:divBdr>
        <w:top w:val="none" w:sz="0" w:space="0" w:color="auto"/>
        <w:left w:val="none" w:sz="0" w:space="0" w:color="auto"/>
        <w:bottom w:val="none" w:sz="0" w:space="0" w:color="auto"/>
        <w:right w:val="none" w:sz="0" w:space="0" w:color="auto"/>
      </w:divBdr>
    </w:div>
    <w:div w:id="1147435979">
      <w:marLeft w:val="0"/>
      <w:marRight w:val="0"/>
      <w:marTop w:val="0"/>
      <w:marBottom w:val="0"/>
      <w:divBdr>
        <w:top w:val="none" w:sz="0" w:space="0" w:color="auto"/>
        <w:left w:val="none" w:sz="0" w:space="0" w:color="auto"/>
        <w:bottom w:val="none" w:sz="0" w:space="0" w:color="auto"/>
        <w:right w:val="none" w:sz="0" w:space="0" w:color="auto"/>
      </w:divBdr>
    </w:div>
    <w:div w:id="1147435980">
      <w:marLeft w:val="0"/>
      <w:marRight w:val="0"/>
      <w:marTop w:val="0"/>
      <w:marBottom w:val="0"/>
      <w:divBdr>
        <w:top w:val="none" w:sz="0" w:space="0" w:color="auto"/>
        <w:left w:val="none" w:sz="0" w:space="0" w:color="auto"/>
        <w:bottom w:val="none" w:sz="0" w:space="0" w:color="auto"/>
        <w:right w:val="none" w:sz="0" w:space="0" w:color="auto"/>
      </w:divBdr>
    </w:div>
    <w:div w:id="1147435981">
      <w:marLeft w:val="0"/>
      <w:marRight w:val="0"/>
      <w:marTop w:val="0"/>
      <w:marBottom w:val="0"/>
      <w:divBdr>
        <w:top w:val="none" w:sz="0" w:space="0" w:color="auto"/>
        <w:left w:val="none" w:sz="0" w:space="0" w:color="auto"/>
        <w:bottom w:val="none" w:sz="0" w:space="0" w:color="auto"/>
        <w:right w:val="none" w:sz="0" w:space="0" w:color="auto"/>
      </w:divBdr>
    </w:div>
    <w:div w:id="1147435982">
      <w:marLeft w:val="0"/>
      <w:marRight w:val="0"/>
      <w:marTop w:val="0"/>
      <w:marBottom w:val="0"/>
      <w:divBdr>
        <w:top w:val="none" w:sz="0" w:space="0" w:color="auto"/>
        <w:left w:val="none" w:sz="0" w:space="0" w:color="auto"/>
        <w:bottom w:val="none" w:sz="0" w:space="0" w:color="auto"/>
        <w:right w:val="none" w:sz="0" w:space="0" w:color="auto"/>
      </w:divBdr>
    </w:div>
    <w:div w:id="1147435983">
      <w:marLeft w:val="0"/>
      <w:marRight w:val="0"/>
      <w:marTop w:val="0"/>
      <w:marBottom w:val="0"/>
      <w:divBdr>
        <w:top w:val="none" w:sz="0" w:space="0" w:color="auto"/>
        <w:left w:val="none" w:sz="0" w:space="0" w:color="auto"/>
        <w:bottom w:val="none" w:sz="0" w:space="0" w:color="auto"/>
        <w:right w:val="none" w:sz="0" w:space="0" w:color="auto"/>
      </w:divBdr>
    </w:div>
    <w:div w:id="1147435984">
      <w:marLeft w:val="0"/>
      <w:marRight w:val="0"/>
      <w:marTop w:val="0"/>
      <w:marBottom w:val="0"/>
      <w:divBdr>
        <w:top w:val="none" w:sz="0" w:space="0" w:color="auto"/>
        <w:left w:val="none" w:sz="0" w:space="0" w:color="auto"/>
        <w:bottom w:val="none" w:sz="0" w:space="0" w:color="auto"/>
        <w:right w:val="none" w:sz="0" w:space="0" w:color="auto"/>
      </w:divBdr>
    </w:div>
    <w:div w:id="1147435985">
      <w:marLeft w:val="0"/>
      <w:marRight w:val="0"/>
      <w:marTop w:val="0"/>
      <w:marBottom w:val="0"/>
      <w:divBdr>
        <w:top w:val="none" w:sz="0" w:space="0" w:color="auto"/>
        <w:left w:val="none" w:sz="0" w:space="0" w:color="auto"/>
        <w:bottom w:val="none" w:sz="0" w:space="0" w:color="auto"/>
        <w:right w:val="none" w:sz="0" w:space="0" w:color="auto"/>
      </w:divBdr>
    </w:div>
    <w:div w:id="1147435986">
      <w:marLeft w:val="0"/>
      <w:marRight w:val="0"/>
      <w:marTop w:val="0"/>
      <w:marBottom w:val="0"/>
      <w:divBdr>
        <w:top w:val="none" w:sz="0" w:space="0" w:color="auto"/>
        <w:left w:val="none" w:sz="0" w:space="0" w:color="auto"/>
        <w:bottom w:val="none" w:sz="0" w:space="0" w:color="auto"/>
        <w:right w:val="none" w:sz="0" w:space="0" w:color="auto"/>
      </w:divBdr>
    </w:div>
    <w:div w:id="1147435987">
      <w:marLeft w:val="0"/>
      <w:marRight w:val="0"/>
      <w:marTop w:val="0"/>
      <w:marBottom w:val="0"/>
      <w:divBdr>
        <w:top w:val="none" w:sz="0" w:space="0" w:color="auto"/>
        <w:left w:val="none" w:sz="0" w:space="0" w:color="auto"/>
        <w:bottom w:val="none" w:sz="0" w:space="0" w:color="auto"/>
        <w:right w:val="none" w:sz="0" w:space="0" w:color="auto"/>
      </w:divBdr>
    </w:div>
    <w:div w:id="1147435988">
      <w:marLeft w:val="0"/>
      <w:marRight w:val="0"/>
      <w:marTop w:val="0"/>
      <w:marBottom w:val="0"/>
      <w:divBdr>
        <w:top w:val="none" w:sz="0" w:space="0" w:color="auto"/>
        <w:left w:val="none" w:sz="0" w:space="0" w:color="auto"/>
        <w:bottom w:val="none" w:sz="0" w:space="0" w:color="auto"/>
        <w:right w:val="none" w:sz="0" w:space="0" w:color="auto"/>
      </w:divBdr>
    </w:div>
    <w:div w:id="1147435989">
      <w:marLeft w:val="0"/>
      <w:marRight w:val="0"/>
      <w:marTop w:val="0"/>
      <w:marBottom w:val="0"/>
      <w:divBdr>
        <w:top w:val="none" w:sz="0" w:space="0" w:color="auto"/>
        <w:left w:val="none" w:sz="0" w:space="0" w:color="auto"/>
        <w:bottom w:val="none" w:sz="0" w:space="0" w:color="auto"/>
        <w:right w:val="none" w:sz="0" w:space="0" w:color="auto"/>
      </w:divBdr>
    </w:div>
    <w:div w:id="1147435990">
      <w:marLeft w:val="0"/>
      <w:marRight w:val="0"/>
      <w:marTop w:val="0"/>
      <w:marBottom w:val="0"/>
      <w:divBdr>
        <w:top w:val="none" w:sz="0" w:space="0" w:color="auto"/>
        <w:left w:val="none" w:sz="0" w:space="0" w:color="auto"/>
        <w:bottom w:val="none" w:sz="0" w:space="0" w:color="auto"/>
        <w:right w:val="none" w:sz="0" w:space="0" w:color="auto"/>
      </w:divBdr>
    </w:div>
    <w:div w:id="1147435991">
      <w:marLeft w:val="0"/>
      <w:marRight w:val="0"/>
      <w:marTop w:val="0"/>
      <w:marBottom w:val="0"/>
      <w:divBdr>
        <w:top w:val="none" w:sz="0" w:space="0" w:color="auto"/>
        <w:left w:val="none" w:sz="0" w:space="0" w:color="auto"/>
        <w:bottom w:val="none" w:sz="0" w:space="0" w:color="auto"/>
        <w:right w:val="none" w:sz="0" w:space="0" w:color="auto"/>
      </w:divBdr>
    </w:div>
    <w:div w:id="1147435992">
      <w:marLeft w:val="0"/>
      <w:marRight w:val="0"/>
      <w:marTop w:val="0"/>
      <w:marBottom w:val="0"/>
      <w:divBdr>
        <w:top w:val="none" w:sz="0" w:space="0" w:color="auto"/>
        <w:left w:val="none" w:sz="0" w:space="0" w:color="auto"/>
        <w:bottom w:val="none" w:sz="0" w:space="0" w:color="auto"/>
        <w:right w:val="none" w:sz="0" w:space="0" w:color="auto"/>
      </w:divBdr>
    </w:div>
    <w:div w:id="1147435993">
      <w:marLeft w:val="0"/>
      <w:marRight w:val="0"/>
      <w:marTop w:val="0"/>
      <w:marBottom w:val="0"/>
      <w:divBdr>
        <w:top w:val="none" w:sz="0" w:space="0" w:color="auto"/>
        <w:left w:val="none" w:sz="0" w:space="0" w:color="auto"/>
        <w:bottom w:val="none" w:sz="0" w:space="0" w:color="auto"/>
        <w:right w:val="none" w:sz="0" w:space="0" w:color="auto"/>
      </w:divBdr>
    </w:div>
    <w:div w:id="1147435994">
      <w:marLeft w:val="0"/>
      <w:marRight w:val="0"/>
      <w:marTop w:val="0"/>
      <w:marBottom w:val="0"/>
      <w:divBdr>
        <w:top w:val="none" w:sz="0" w:space="0" w:color="auto"/>
        <w:left w:val="none" w:sz="0" w:space="0" w:color="auto"/>
        <w:bottom w:val="none" w:sz="0" w:space="0" w:color="auto"/>
        <w:right w:val="none" w:sz="0" w:space="0" w:color="auto"/>
      </w:divBdr>
    </w:div>
    <w:div w:id="1147435995">
      <w:marLeft w:val="0"/>
      <w:marRight w:val="0"/>
      <w:marTop w:val="0"/>
      <w:marBottom w:val="0"/>
      <w:divBdr>
        <w:top w:val="none" w:sz="0" w:space="0" w:color="auto"/>
        <w:left w:val="none" w:sz="0" w:space="0" w:color="auto"/>
        <w:bottom w:val="none" w:sz="0" w:space="0" w:color="auto"/>
        <w:right w:val="none" w:sz="0" w:space="0" w:color="auto"/>
      </w:divBdr>
    </w:div>
    <w:div w:id="1147435996">
      <w:marLeft w:val="0"/>
      <w:marRight w:val="0"/>
      <w:marTop w:val="0"/>
      <w:marBottom w:val="0"/>
      <w:divBdr>
        <w:top w:val="none" w:sz="0" w:space="0" w:color="auto"/>
        <w:left w:val="none" w:sz="0" w:space="0" w:color="auto"/>
        <w:bottom w:val="none" w:sz="0" w:space="0" w:color="auto"/>
        <w:right w:val="none" w:sz="0" w:space="0" w:color="auto"/>
      </w:divBdr>
    </w:div>
    <w:div w:id="1147435997">
      <w:marLeft w:val="0"/>
      <w:marRight w:val="0"/>
      <w:marTop w:val="0"/>
      <w:marBottom w:val="0"/>
      <w:divBdr>
        <w:top w:val="none" w:sz="0" w:space="0" w:color="auto"/>
        <w:left w:val="none" w:sz="0" w:space="0" w:color="auto"/>
        <w:bottom w:val="none" w:sz="0" w:space="0" w:color="auto"/>
        <w:right w:val="none" w:sz="0" w:space="0" w:color="auto"/>
      </w:divBdr>
    </w:div>
    <w:div w:id="1147435998">
      <w:marLeft w:val="0"/>
      <w:marRight w:val="0"/>
      <w:marTop w:val="0"/>
      <w:marBottom w:val="0"/>
      <w:divBdr>
        <w:top w:val="none" w:sz="0" w:space="0" w:color="auto"/>
        <w:left w:val="none" w:sz="0" w:space="0" w:color="auto"/>
        <w:bottom w:val="none" w:sz="0" w:space="0" w:color="auto"/>
        <w:right w:val="none" w:sz="0" w:space="0" w:color="auto"/>
      </w:divBdr>
    </w:div>
    <w:div w:id="1147435999">
      <w:marLeft w:val="0"/>
      <w:marRight w:val="0"/>
      <w:marTop w:val="0"/>
      <w:marBottom w:val="0"/>
      <w:divBdr>
        <w:top w:val="none" w:sz="0" w:space="0" w:color="auto"/>
        <w:left w:val="none" w:sz="0" w:space="0" w:color="auto"/>
        <w:bottom w:val="none" w:sz="0" w:space="0" w:color="auto"/>
        <w:right w:val="none" w:sz="0" w:space="0" w:color="auto"/>
      </w:divBdr>
    </w:div>
    <w:div w:id="1147436000">
      <w:marLeft w:val="0"/>
      <w:marRight w:val="0"/>
      <w:marTop w:val="0"/>
      <w:marBottom w:val="0"/>
      <w:divBdr>
        <w:top w:val="none" w:sz="0" w:space="0" w:color="auto"/>
        <w:left w:val="none" w:sz="0" w:space="0" w:color="auto"/>
        <w:bottom w:val="none" w:sz="0" w:space="0" w:color="auto"/>
        <w:right w:val="none" w:sz="0" w:space="0" w:color="auto"/>
      </w:divBdr>
    </w:div>
    <w:div w:id="1147436001">
      <w:marLeft w:val="0"/>
      <w:marRight w:val="0"/>
      <w:marTop w:val="0"/>
      <w:marBottom w:val="0"/>
      <w:divBdr>
        <w:top w:val="none" w:sz="0" w:space="0" w:color="auto"/>
        <w:left w:val="none" w:sz="0" w:space="0" w:color="auto"/>
        <w:bottom w:val="none" w:sz="0" w:space="0" w:color="auto"/>
        <w:right w:val="none" w:sz="0" w:space="0" w:color="auto"/>
      </w:divBdr>
    </w:div>
    <w:div w:id="1147436002">
      <w:marLeft w:val="0"/>
      <w:marRight w:val="0"/>
      <w:marTop w:val="0"/>
      <w:marBottom w:val="0"/>
      <w:divBdr>
        <w:top w:val="none" w:sz="0" w:space="0" w:color="auto"/>
        <w:left w:val="none" w:sz="0" w:space="0" w:color="auto"/>
        <w:bottom w:val="none" w:sz="0" w:space="0" w:color="auto"/>
        <w:right w:val="none" w:sz="0" w:space="0" w:color="auto"/>
      </w:divBdr>
    </w:div>
    <w:div w:id="1147436003">
      <w:marLeft w:val="0"/>
      <w:marRight w:val="0"/>
      <w:marTop w:val="0"/>
      <w:marBottom w:val="0"/>
      <w:divBdr>
        <w:top w:val="none" w:sz="0" w:space="0" w:color="auto"/>
        <w:left w:val="none" w:sz="0" w:space="0" w:color="auto"/>
        <w:bottom w:val="none" w:sz="0" w:space="0" w:color="auto"/>
        <w:right w:val="none" w:sz="0" w:space="0" w:color="auto"/>
      </w:divBdr>
    </w:div>
    <w:div w:id="1147436004">
      <w:marLeft w:val="0"/>
      <w:marRight w:val="0"/>
      <w:marTop w:val="0"/>
      <w:marBottom w:val="0"/>
      <w:divBdr>
        <w:top w:val="none" w:sz="0" w:space="0" w:color="auto"/>
        <w:left w:val="none" w:sz="0" w:space="0" w:color="auto"/>
        <w:bottom w:val="none" w:sz="0" w:space="0" w:color="auto"/>
        <w:right w:val="none" w:sz="0" w:space="0" w:color="auto"/>
      </w:divBdr>
    </w:div>
    <w:div w:id="1147436005">
      <w:marLeft w:val="0"/>
      <w:marRight w:val="0"/>
      <w:marTop w:val="0"/>
      <w:marBottom w:val="0"/>
      <w:divBdr>
        <w:top w:val="none" w:sz="0" w:space="0" w:color="auto"/>
        <w:left w:val="none" w:sz="0" w:space="0" w:color="auto"/>
        <w:bottom w:val="none" w:sz="0" w:space="0" w:color="auto"/>
        <w:right w:val="none" w:sz="0" w:space="0" w:color="auto"/>
      </w:divBdr>
    </w:div>
    <w:div w:id="1147436006">
      <w:marLeft w:val="0"/>
      <w:marRight w:val="0"/>
      <w:marTop w:val="0"/>
      <w:marBottom w:val="0"/>
      <w:divBdr>
        <w:top w:val="none" w:sz="0" w:space="0" w:color="auto"/>
        <w:left w:val="none" w:sz="0" w:space="0" w:color="auto"/>
        <w:bottom w:val="none" w:sz="0" w:space="0" w:color="auto"/>
        <w:right w:val="none" w:sz="0" w:space="0" w:color="auto"/>
      </w:divBdr>
    </w:div>
    <w:div w:id="1147436007">
      <w:marLeft w:val="0"/>
      <w:marRight w:val="0"/>
      <w:marTop w:val="0"/>
      <w:marBottom w:val="0"/>
      <w:divBdr>
        <w:top w:val="none" w:sz="0" w:space="0" w:color="auto"/>
        <w:left w:val="none" w:sz="0" w:space="0" w:color="auto"/>
        <w:bottom w:val="none" w:sz="0" w:space="0" w:color="auto"/>
        <w:right w:val="none" w:sz="0" w:space="0" w:color="auto"/>
      </w:divBdr>
    </w:div>
    <w:div w:id="1147436008">
      <w:marLeft w:val="0"/>
      <w:marRight w:val="0"/>
      <w:marTop w:val="0"/>
      <w:marBottom w:val="0"/>
      <w:divBdr>
        <w:top w:val="none" w:sz="0" w:space="0" w:color="auto"/>
        <w:left w:val="none" w:sz="0" w:space="0" w:color="auto"/>
        <w:bottom w:val="none" w:sz="0" w:space="0" w:color="auto"/>
        <w:right w:val="none" w:sz="0" w:space="0" w:color="auto"/>
      </w:divBdr>
    </w:div>
    <w:div w:id="1147436009">
      <w:marLeft w:val="0"/>
      <w:marRight w:val="0"/>
      <w:marTop w:val="0"/>
      <w:marBottom w:val="0"/>
      <w:divBdr>
        <w:top w:val="none" w:sz="0" w:space="0" w:color="auto"/>
        <w:left w:val="none" w:sz="0" w:space="0" w:color="auto"/>
        <w:bottom w:val="none" w:sz="0" w:space="0" w:color="auto"/>
        <w:right w:val="none" w:sz="0" w:space="0" w:color="auto"/>
      </w:divBdr>
    </w:div>
    <w:div w:id="1147436010">
      <w:marLeft w:val="0"/>
      <w:marRight w:val="0"/>
      <w:marTop w:val="0"/>
      <w:marBottom w:val="0"/>
      <w:divBdr>
        <w:top w:val="none" w:sz="0" w:space="0" w:color="auto"/>
        <w:left w:val="none" w:sz="0" w:space="0" w:color="auto"/>
        <w:bottom w:val="none" w:sz="0" w:space="0" w:color="auto"/>
        <w:right w:val="none" w:sz="0" w:space="0" w:color="auto"/>
      </w:divBdr>
    </w:div>
    <w:div w:id="1147436011">
      <w:marLeft w:val="0"/>
      <w:marRight w:val="0"/>
      <w:marTop w:val="0"/>
      <w:marBottom w:val="0"/>
      <w:divBdr>
        <w:top w:val="none" w:sz="0" w:space="0" w:color="auto"/>
        <w:left w:val="none" w:sz="0" w:space="0" w:color="auto"/>
        <w:bottom w:val="none" w:sz="0" w:space="0" w:color="auto"/>
        <w:right w:val="none" w:sz="0" w:space="0" w:color="auto"/>
      </w:divBdr>
    </w:div>
    <w:div w:id="1147436012">
      <w:marLeft w:val="0"/>
      <w:marRight w:val="0"/>
      <w:marTop w:val="0"/>
      <w:marBottom w:val="0"/>
      <w:divBdr>
        <w:top w:val="none" w:sz="0" w:space="0" w:color="auto"/>
        <w:left w:val="none" w:sz="0" w:space="0" w:color="auto"/>
        <w:bottom w:val="none" w:sz="0" w:space="0" w:color="auto"/>
        <w:right w:val="none" w:sz="0" w:space="0" w:color="auto"/>
      </w:divBdr>
    </w:div>
    <w:div w:id="1147436013">
      <w:marLeft w:val="0"/>
      <w:marRight w:val="0"/>
      <w:marTop w:val="0"/>
      <w:marBottom w:val="0"/>
      <w:divBdr>
        <w:top w:val="none" w:sz="0" w:space="0" w:color="auto"/>
        <w:left w:val="none" w:sz="0" w:space="0" w:color="auto"/>
        <w:bottom w:val="none" w:sz="0" w:space="0" w:color="auto"/>
        <w:right w:val="none" w:sz="0" w:space="0" w:color="auto"/>
      </w:divBdr>
    </w:div>
    <w:div w:id="1147436014">
      <w:marLeft w:val="0"/>
      <w:marRight w:val="0"/>
      <w:marTop w:val="0"/>
      <w:marBottom w:val="0"/>
      <w:divBdr>
        <w:top w:val="none" w:sz="0" w:space="0" w:color="auto"/>
        <w:left w:val="none" w:sz="0" w:space="0" w:color="auto"/>
        <w:bottom w:val="none" w:sz="0" w:space="0" w:color="auto"/>
        <w:right w:val="none" w:sz="0" w:space="0" w:color="auto"/>
      </w:divBdr>
    </w:div>
    <w:div w:id="1147436015">
      <w:marLeft w:val="0"/>
      <w:marRight w:val="0"/>
      <w:marTop w:val="0"/>
      <w:marBottom w:val="0"/>
      <w:divBdr>
        <w:top w:val="none" w:sz="0" w:space="0" w:color="auto"/>
        <w:left w:val="none" w:sz="0" w:space="0" w:color="auto"/>
        <w:bottom w:val="none" w:sz="0" w:space="0" w:color="auto"/>
        <w:right w:val="none" w:sz="0" w:space="0" w:color="auto"/>
      </w:divBdr>
    </w:div>
    <w:div w:id="1147436016">
      <w:marLeft w:val="0"/>
      <w:marRight w:val="0"/>
      <w:marTop w:val="0"/>
      <w:marBottom w:val="0"/>
      <w:divBdr>
        <w:top w:val="none" w:sz="0" w:space="0" w:color="auto"/>
        <w:left w:val="none" w:sz="0" w:space="0" w:color="auto"/>
        <w:bottom w:val="none" w:sz="0" w:space="0" w:color="auto"/>
        <w:right w:val="none" w:sz="0" w:space="0" w:color="auto"/>
      </w:divBdr>
    </w:div>
    <w:div w:id="1147436017">
      <w:marLeft w:val="0"/>
      <w:marRight w:val="0"/>
      <w:marTop w:val="0"/>
      <w:marBottom w:val="0"/>
      <w:divBdr>
        <w:top w:val="none" w:sz="0" w:space="0" w:color="auto"/>
        <w:left w:val="none" w:sz="0" w:space="0" w:color="auto"/>
        <w:bottom w:val="none" w:sz="0" w:space="0" w:color="auto"/>
        <w:right w:val="none" w:sz="0" w:space="0" w:color="auto"/>
      </w:divBdr>
    </w:div>
    <w:div w:id="1147436018">
      <w:marLeft w:val="0"/>
      <w:marRight w:val="0"/>
      <w:marTop w:val="0"/>
      <w:marBottom w:val="0"/>
      <w:divBdr>
        <w:top w:val="none" w:sz="0" w:space="0" w:color="auto"/>
        <w:left w:val="none" w:sz="0" w:space="0" w:color="auto"/>
        <w:bottom w:val="none" w:sz="0" w:space="0" w:color="auto"/>
        <w:right w:val="none" w:sz="0" w:space="0" w:color="auto"/>
      </w:divBdr>
    </w:div>
    <w:div w:id="1147436019">
      <w:marLeft w:val="0"/>
      <w:marRight w:val="0"/>
      <w:marTop w:val="0"/>
      <w:marBottom w:val="0"/>
      <w:divBdr>
        <w:top w:val="none" w:sz="0" w:space="0" w:color="auto"/>
        <w:left w:val="none" w:sz="0" w:space="0" w:color="auto"/>
        <w:bottom w:val="none" w:sz="0" w:space="0" w:color="auto"/>
        <w:right w:val="none" w:sz="0" w:space="0" w:color="auto"/>
      </w:divBdr>
    </w:div>
    <w:div w:id="1147436020">
      <w:marLeft w:val="0"/>
      <w:marRight w:val="0"/>
      <w:marTop w:val="0"/>
      <w:marBottom w:val="0"/>
      <w:divBdr>
        <w:top w:val="none" w:sz="0" w:space="0" w:color="auto"/>
        <w:left w:val="none" w:sz="0" w:space="0" w:color="auto"/>
        <w:bottom w:val="none" w:sz="0" w:space="0" w:color="auto"/>
        <w:right w:val="none" w:sz="0" w:space="0" w:color="auto"/>
      </w:divBdr>
    </w:div>
    <w:div w:id="1147436021">
      <w:marLeft w:val="0"/>
      <w:marRight w:val="0"/>
      <w:marTop w:val="0"/>
      <w:marBottom w:val="0"/>
      <w:divBdr>
        <w:top w:val="none" w:sz="0" w:space="0" w:color="auto"/>
        <w:left w:val="none" w:sz="0" w:space="0" w:color="auto"/>
        <w:bottom w:val="none" w:sz="0" w:space="0" w:color="auto"/>
        <w:right w:val="none" w:sz="0" w:space="0" w:color="auto"/>
      </w:divBdr>
    </w:div>
    <w:div w:id="1147436022">
      <w:marLeft w:val="0"/>
      <w:marRight w:val="0"/>
      <w:marTop w:val="0"/>
      <w:marBottom w:val="0"/>
      <w:divBdr>
        <w:top w:val="none" w:sz="0" w:space="0" w:color="auto"/>
        <w:left w:val="none" w:sz="0" w:space="0" w:color="auto"/>
        <w:bottom w:val="none" w:sz="0" w:space="0" w:color="auto"/>
        <w:right w:val="none" w:sz="0" w:space="0" w:color="auto"/>
      </w:divBdr>
    </w:div>
    <w:div w:id="1147436023">
      <w:marLeft w:val="0"/>
      <w:marRight w:val="0"/>
      <w:marTop w:val="0"/>
      <w:marBottom w:val="0"/>
      <w:divBdr>
        <w:top w:val="none" w:sz="0" w:space="0" w:color="auto"/>
        <w:left w:val="none" w:sz="0" w:space="0" w:color="auto"/>
        <w:bottom w:val="none" w:sz="0" w:space="0" w:color="auto"/>
        <w:right w:val="none" w:sz="0" w:space="0" w:color="auto"/>
      </w:divBdr>
    </w:div>
    <w:div w:id="1147436024">
      <w:marLeft w:val="0"/>
      <w:marRight w:val="0"/>
      <w:marTop w:val="0"/>
      <w:marBottom w:val="0"/>
      <w:divBdr>
        <w:top w:val="none" w:sz="0" w:space="0" w:color="auto"/>
        <w:left w:val="none" w:sz="0" w:space="0" w:color="auto"/>
        <w:bottom w:val="none" w:sz="0" w:space="0" w:color="auto"/>
        <w:right w:val="none" w:sz="0" w:space="0" w:color="auto"/>
      </w:divBdr>
    </w:div>
    <w:div w:id="1147436025">
      <w:marLeft w:val="0"/>
      <w:marRight w:val="0"/>
      <w:marTop w:val="0"/>
      <w:marBottom w:val="0"/>
      <w:divBdr>
        <w:top w:val="none" w:sz="0" w:space="0" w:color="auto"/>
        <w:left w:val="none" w:sz="0" w:space="0" w:color="auto"/>
        <w:bottom w:val="none" w:sz="0" w:space="0" w:color="auto"/>
        <w:right w:val="none" w:sz="0" w:space="0" w:color="auto"/>
      </w:divBdr>
    </w:div>
    <w:div w:id="1147436026">
      <w:marLeft w:val="0"/>
      <w:marRight w:val="0"/>
      <w:marTop w:val="0"/>
      <w:marBottom w:val="0"/>
      <w:divBdr>
        <w:top w:val="none" w:sz="0" w:space="0" w:color="auto"/>
        <w:left w:val="none" w:sz="0" w:space="0" w:color="auto"/>
        <w:bottom w:val="none" w:sz="0" w:space="0" w:color="auto"/>
        <w:right w:val="none" w:sz="0" w:space="0" w:color="auto"/>
      </w:divBdr>
    </w:div>
    <w:div w:id="1147436027">
      <w:marLeft w:val="0"/>
      <w:marRight w:val="0"/>
      <w:marTop w:val="0"/>
      <w:marBottom w:val="0"/>
      <w:divBdr>
        <w:top w:val="none" w:sz="0" w:space="0" w:color="auto"/>
        <w:left w:val="none" w:sz="0" w:space="0" w:color="auto"/>
        <w:bottom w:val="none" w:sz="0" w:space="0" w:color="auto"/>
        <w:right w:val="none" w:sz="0" w:space="0" w:color="auto"/>
      </w:divBdr>
    </w:div>
    <w:div w:id="1147436028">
      <w:marLeft w:val="0"/>
      <w:marRight w:val="0"/>
      <w:marTop w:val="0"/>
      <w:marBottom w:val="0"/>
      <w:divBdr>
        <w:top w:val="none" w:sz="0" w:space="0" w:color="auto"/>
        <w:left w:val="none" w:sz="0" w:space="0" w:color="auto"/>
        <w:bottom w:val="none" w:sz="0" w:space="0" w:color="auto"/>
        <w:right w:val="none" w:sz="0" w:space="0" w:color="auto"/>
      </w:divBdr>
    </w:div>
    <w:div w:id="1147436029">
      <w:marLeft w:val="0"/>
      <w:marRight w:val="0"/>
      <w:marTop w:val="0"/>
      <w:marBottom w:val="0"/>
      <w:divBdr>
        <w:top w:val="none" w:sz="0" w:space="0" w:color="auto"/>
        <w:left w:val="none" w:sz="0" w:space="0" w:color="auto"/>
        <w:bottom w:val="none" w:sz="0" w:space="0" w:color="auto"/>
        <w:right w:val="none" w:sz="0" w:space="0" w:color="auto"/>
      </w:divBdr>
    </w:div>
    <w:div w:id="1147436030">
      <w:marLeft w:val="0"/>
      <w:marRight w:val="0"/>
      <w:marTop w:val="0"/>
      <w:marBottom w:val="0"/>
      <w:divBdr>
        <w:top w:val="none" w:sz="0" w:space="0" w:color="auto"/>
        <w:left w:val="none" w:sz="0" w:space="0" w:color="auto"/>
        <w:bottom w:val="none" w:sz="0" w:space="0" w:color="auto"/>
        <w:right w:val="none" w:sz="0" w:space="0" w:color="auto"/>
      </w:divBdr>
    </w:div>
    <w:div w:id="1147436031">
      <w:marLeft w:val="0"/>
      <w:marRight w:val="0"/>
      <w:marTop w:val="0"/>
      <w:marBottom w:val="0"/>
      <w:divBdr>
        <w:top w:val="none" w:sz="0" w:space="0" w:color="auto"/>
        <w:left w:val="none" w:sz="0" w:space="0" w:color="auto"/>
        <w:bottom w:val="none" w:sz="0" w:space="0" w:color="auto"/>
        <w:right w:val="none" w:sz="0" w:space="0" w:color="auto"/>
      </w:divBdr>
    </w:div>
    <w:div w:id="1147436032">
      <w:marLeft w:val="0"/>
      <w:marRight w:val="0"/>
      <w:marTop w:val="0"/>
      <w:marBottom w:val="0"/>
      <w:divBdr>
        <w:top w:val="none" w:sz="0" w:space="0" w:color="auto"/>
        <w:left w:val="none" w:sz="0" w:space="0" w:color="auto"/>
        <w:bottom w:val="none" w:sz="0" w:space="0" w:color="auto"/>
        <w:right w:val="none" w:sz="0" w:space="0" w:color="auto"/>
      </w:divBdr>
    </w:div>
    <w:div w:id="1147436033">
      <w:marLeft w:val="0"/>
      <w:marRight w:val="0"/>
      <w:marTop w:val="0"/>
      <w:marBottom w:val="0"/>
      <w:divBdr>
        <w:top w:val="none" w:sz="0" w:space="0" w:color="auto"/>
        <w:left w:val="none" w:sz="0" w:space="0" w:color="auto"/>
        <w:bottom w:val="none" w:sz="0" w:space="0" w:color="auto"/>
        <w:right w:val="none" w:sz="0" w:space="0" w:color="auto"/>
      </w:divBdr>
    </w:div>
    <w:div w:id="1147436034">
      <w:marLeft w:val="0"/>
      <w:marRight w:val="0"/>
      <w:marTop w:val="0"/>
      <w:marBottom w:val="0"/>
      <w:divBdr>
        <w:top w:val="none" w:sz="0" w:space="0" w:color="auto"/>
        <w:left w:val="none" w:sz="0" w:space="0" w:color="auto"/>
        <w:bottom w:val="none" w:sz="0" w:space="0" w:color="auto"/>
        <w:right w:val="none" w:sz="0" w:space="0" w:color="auto"/>
      </w:divBdr>
    </w:div>
    <w:div w:id="1147436035">
      <w:marLeft w:val="0"/>
      <w:marRight w:val="0"/>
      <w:marTop w:val="0"/>
      <w:marBottom w:val="0"/>
      <w:divBdr>
        <w:top w:val="none" w:sz="0" w:space="0" w:color="auto"/>
        <w:left w:val="none" w:sz="0" w:space="0" w:color="auto"/>
        <w:bottom w:val="none" w:sz="0" w:space="0" w:color="auto"/>
        <w:right w:val="none" w:sz="0" w:space="0" w:color="auto"/>
      </w:divBdr>
    </w:div>
    <w:div w:id="1147436036">
      <w:marLeft w:val="0"/>
      <w:marRight w:val="0"/>
      <w:marTop w:val="0"/>
      <w:marBottom w:val="0"/>
      <w:divBdr>
        <w:top w:val="none" w:sz="0" w:space="0" w:color="auto"/>
        <w:left w:val="none" w:sz="0" w:space="0" w:color="auto"/>
        <w:bottom w:val="none" w:sz="0" w:space="0" w:color="auto"/>
        <w:right w:val="none" w:sz="0" w:space="0" w:color="auto"/>
      </w:divBdr>
    </w:div>
    <w:div w:id="1147436037">
      <w:marLeft w:val="0"/>
      <w:marRight w:val="0"/>
      <w:marTop w:val="0"/>
      <w:marBottom w:val="0"/>
      <w:divBdr>
        <w:top w:val="none" w:sz="0" w:space="0" w:color="auto"/>
        <w:left w:val="none" w:sz="0" w:space="0" w:color="auto"/>
        <w:bottom w:val="none" w:sz="0" w:space="0" w:color="auto"/>
        <w:right w:val="none" w:sz="0" w:space="0" w:color="auto"/>
      </w:divBdr>
    </w:div>
    <w:div w:id="1147436038">
      <w:marLeft w:val="0"/>
      <w:marRight w:val="0"/>
      <w:marTop w:val="0"/>
      <w:marBottom w:val="0"/>
      <w:divBdr>
        <w:top w:val="none" w:sz="0" w:space="0" w:color="auto"/>
        <w:left w:val="none" w:sz="0" w:space="0" w:color="auto"/>
        <w:bottom w:val="none" w:sz="0" w:space="0" w:color="auto"/>
        <w:right w:val="none" w:sz="0" w:space="0" w:color="auto"/>
      </w:divBdr>
    </w:div>
    <w:div w:id="1147436039">
      <w:marLeft w:val="0"/>
      <w:marRight w:val="0"/>
      <w:marTop w:val="0"/>
      <w:marBottom w:val="0"/>
      <w:divBdr>
        <w:top w:val="none" w:sz="0" w:space="0" w:color="auto"/>
        <w:left w:val="none" w:sz="0" w:space="0" w:color="auto"/>
        <w:bottom w:val="none" w:sz="0" w:space="0" w:color="auto"/>
        <w:right w:val="none" w:sz="0" w:space="0" w:color="auto"/>
      </w:divBdr>
    </w:div>
    <w:div w:id="1147436040">
      <w:marLeft w:val="0"/>
      <w:marRight w:val="0"/>
      <w:marTop w:val="0"/>
      <w:marBottom w:val="0"/>
      <w:divBdr>
        <w:top w:val="none" w:sz="0" w:space="0" w:color="auto"/>
        <w:left w:val="none" w:sz="0" w:space="0" w:color="auto"/>
        <w:bottom w:val="none" w:sz="0" w:space="0" w:color="auto"/>
        <w:right w:val="none" w:sz="0" w:space="0" w:color="auto"/>
      </w:divBdr>
    </w:div>
    <w:div w:id="1147436041">
      <w:marLeft w:val="0"/>
      <w:marRight w:val="0"/>
      <w:marTop w:val="0"/>
      <w:marBottom w:val="0"/>
      <w:divBdr>
        <w:top w:val="none" w:sz="0" w:space="0" w:color="auto"/>
        <w:left w:val="none" w:sz="0" w:space="0" w:color="auto"/>
        <w:bottom w:val="none" w:sz="0" w:space="0" w:color="auto"/>
        <w:right w:val="none" w:sz="0" w:space="0" w:color="auto"/>
      </w:divBdr>
    </w:div>
    <w:div w:id="1147436042">
      <w:marLeft w:val="0"/>
      <w:marRight w:val="0"/>
      <w:marTop w:val="0"/>
      <w:marBottom w:val="0"/>
      <w:divBdr>
        <w:top w:val="none" w:sz="0" w:space="0" w:color="auto"/>
        <w:left w:val="none" w:sz="0" w:space="0" w:color="auto"/>
        <w:bottom w:val="none" w:sz="0" w:space="0" w:color="auto"/>
        <w:right w:val="none" w:sz="0" w:space="0" w:color="auto"/>
      </w:divBdr>
    </w:div>
    <w:div w:id="1147436043">
      <w:marLeft w:val="0"/>
      <w:marRight w:val="0"/>
      <w:marTop w:val="0"/>
      <w:marBottom w:val="0"/>
      <w:divBdr>
        <w:top w:val="none" w:sz="0" w:space="0" w:color="auto"/>
        <w:left w:val="none" w:sz="0" w:space="0" w:color="auto"/>
        <w:bottom w:val="none" w:sz="0" w:space="0" w:color="auto"/>
        <w:right w:val="none" w:sz="0" w:space="0" w:color="auto"/>
      </w:divBdr>
    </w:div>
    <w:div w:id="1147436044">
      <w:marLeft w:val="0"/>
      <w:marRight w:val="0"/>
      <w:marTop w:val="0"/>
      <w:marBottom w:val="0"/>
      <w:divBdr>
        <w:top w:val="none" w:sz="0" w:space="0" w:color="auto"/>
        <w:left w:val="none" w:sz="0" w:space="0" w:color="auto"/>
        <w:bottom w:val="none" w:sz="0" w:space="0" w:color="auto"/>
        <w:right w:val="none" w:sz="0" w:space="0" w:color="auto"/>
      </w:divBdr>
    </w:div>
    <w:div w:id="1147436045">
      <w:marLeft w:val="0"/>
      <w:marRight w:val="0"/>
      <w:marTop w:val="0"/>
      <w:marBottom w:val="0"/>
      <w:divBdr>
        <w:top w:val="none" w:sz="0" w:space="0" w:color="auto"/>
        <w:left w:val="none" w:sz="0" w:space="0" w:color="auto"/>
        <w:bottom w:val="none" w:sz="0" w:space="0" w:color="auto"/>
        <w:right w:val="none" w:sz="0" w:space="0" w:color="auto"/>
      </w:divBdr>
    </w:div>
    <w:div w:id="1147436046">
      <w:marLeft w:val="0"/>
      <w:marRight w:val="0"/>
      <w:marTop w:val="0"/>
      <w:marBottom w:val="0"/>
      <w:divBdr>
        <w:top w:val="none" w:sz="0" w:space="0" w:color="auto"/>
        <w:left w:val="none" w:sz="0" w:space="0" w:color="auto"/>
        <w:bottom w:val="none" w:sz="0" w:space="0" w:color="auto"/>
        <w:right w:val="none" w:sz="0" w:space="0" w:color="auto"/>
      </w:divBdr>
    </w:div>
    <w:div w:id="1147436047">
      <w:marLeft w:val="0"/>
      <w:marRight w:val="0"/>
      <w:marTop w:val="0"/>
      <w:marBottom w:val="0"/>
      <w:divBdr>
        <w:top w:val="none" w:sz="0" w:space="0" w:color="auto"/>
        <w:left w:val="none" w:sz="0" w:space="0" w:color="auto"/>
        <w:bottom w:val="none" w:sz="0" w:space="0" w:color="auto"/>
        <w:right w:val="none" w:sz="0" w:space="0" w:color="auto"/>
      </w:divBdr>
    </w:div>
    <w:div w:id="1147436048">
      <w:marLeft w:val="0"/>
      <w:marRight w:val="0"/>
      <w:marTop w:val="0"/>
      <w:marBottom w:val="0"/>
      <w:divBdr>
        <w:top w:val="none" w:sz="0" w:space="0" w:color="auto"/>
        <w:left w:val="none" w:sz="0" w:space="0" w:color="auto"/>
        <w:bottom w:val="none" w:sz="0" w:space="0" w:color="auto"/>
        <w:right w:val="none" w:sz="0" w:space="0" w:color="auto"/>
      </w:divBdr>
    </w:div>
    <w:div w:id="1147436049">
      <w:marLeft w:val="0"/>
      <w:marRight w:val="0"/>
      <w:marTop w:val="0"/>
      <w:marBottom w:val="0"/>
      <w:divBdr>
        <w:top w:val="none" w:sz="0" w:space="0" w:color="auto"/>
        <w:left w:val="none" w:sz="0" w:space="0" w:color="auto"/>
        <w:bottom w:val="none" w:sz="0" w:space="0" w:color="auto"/>
        <w:right w:val="none" w:sz="0" w:space="0" w:color="auto"/>
      </w:divBdr>
    </w:div>
    <w:div w:id="1147436050">
      <w:marLeft w:val="0"/>
      <w:marRight w:val="0"/>
      <w:marTop w:val="0"/>
      <w:marBottom w:val="0"/>
      <w:divBdr>
        <w:top w:val="none" w:sz="0" w:space="0" w:color="auto"/>
        <w:left w:val="none" w:sz="0" w:space="0" w:color="auto"/>
        <w:bottom w:val="none" w:sz="0" w:space="0" w:color="auto"/>
        <w:right w:val="none" w:sz="0" w:space="0" w:color="auto"/>
      </w:divBdr>
    </w:div>
    <w:div w:id="1147436051">
      <w:marLeft w:val="0"/>
      <w:marRight w:val="0"/>
      <w:marTop w:val="0"/>
      <w:marBottom w:val="0"/>
      <w:divBdr>
        <w:top w:val="none" w:sz="0" w:space="0" w:color="auto"/>
        <w:left w:val="none" w:sz="0" w:space="0" w:color="auto"/>
        <w:bottom w:val="none" w:sz="0" w:space="0" w:color="auto"/>
        <w:right w:val="none" w:sz="0" w:space="0" w:color="auto"/>
      </w:divBdr>
    </w:div>
    <w:div w:id="1147436052">
      <w:marLeft w:val="0"/>
      <w:marRight w:val="0"/>
      <w:marTop w:val="0"/>
      <w:marBottom w:val="0"/>
      <w:divBdr>
        <w:top w:val="none" w:sz="0" w:space="0" w:color="auto"/>
        <w:left w:val="none" w:sz="0" w:space="0" w:color="auto"/>
        <w:bottom w:val="none" w:sz="0" w:space="0" w:color="auto"/>
        <w:right w:val="none" w:sz="0" w:space="0" w:color="auto"/>
      </w:divBdr>
    </w:div>
    <w:div w:id="1147436053">
      <w:marLeft w:val="0"/>
      <w:marRight w:val="0"/>
      <w:marTop w:val="0"/>
      <w:marBottom w:val="0"/>
      <w:divBdr>
        <w:top w:val="none" w:sz="0" w:space="0" w:color="auto"/>
        <w:left w:val="none" w:sz="0" w:space="0" w:color="auto"/>
        <w:bottom w:val="none" w:sz="0" w:space="0" w:color="auto"/>
        <w:right w:val="none" w:sz="0" w:space="0" w:color="auto"/>
      </w:divBdr>
    </w:div>
    <w:div w:id="1147436054">
      <w:marLeft w:val="0"/>
      <w:marRight w:val="0"/>
      <w:marTop w:val="0"/>
      <w:marBottom w:val="0"/>
      <w:divBdr>
        <w:top w:val="none" w:sz="0" w:space="0" w:color="auto"/>
        <w:left w:val="none" w:sz="0" w:space="0" w:color="auto"/>
        <w:bottom w:val="none" w:sz="0" w:space="0" w:color="auto"/>
        <w:right w:val="none" w:sz="0" w:space="0" w:color="auto"/>
      </w:divBdr>
    </w:div>
    <w:div w:id="1147436055">
      <w:marLeft w:val="0"/>
      <w:marRight w:val="0"/>
      <w:marTop w:val="0"/>
      <w:marBottom w:val="0"/>
      <w:divBdr>
        <w:top w:val="none" w:sz="0" w:space="0" w:color="auto"/>
        <w:left w:val="none" w:sz="0" w:space="0" w:color="auto"/>
        <w:bottom w:val="none" w:sz="0" w:space="0" w:color="auto"/>
        <w:right w:val="none" w:sz="0" w:space="0" w:color="auto"/>
      </w:divBdr>
    </w:div>
    <w:div w:id="1147436056">
      <w:marLeft w:val="0"/>
      <w:marRight w:val="0"/>
      <w:marTop w:val="0"/>
      <w:marBottom w:val="0"/>
      <w:divBdr>
        <w:top w:val="none" w:sz="0" w:space="0" w:color="auto"/>
        <w:left w:val="none" w:sz="0" w:space="0" w:color="auto"/>
        <w:bottom w:val="none" w:sz="0" w:space="0" w:color="auto"/>
        <w:right w:val="none" w:sz="0" w:space="0" w:color="auto"/>
      </w:divBdr>
    </w:div>
    <w:div w:id="1147436057">
      <w:marLeft w:val="0"/>
      <w:marRight w:val="0"/>
      <w:marTop w:val="0"/>
      <w:marBottom w:val="0"/>
      <w:divBdr>
        <w:top w:val="none" w:sz="0" w:space="0" w:color="auto"/>
        <w:left w:val="none" w:sz="0" w:space="0" w:color="auto"/>
        <w:bottom w:val="none" w:sz="0" w:space="0" w:color="auto"/>
        <w:right w:val="none" w:sz="0" w:space="0" w:color="auto"/>
      </w:divBdr>
    </w:div>
    <w:div w:id="1147436058">
      <w:marLeft w:val="0"/>
      <w:marRight w:val="0"/>
      <w:marTop w:val="0"/>
      <w:marBottom w:val="0"/>
      <w:divBdr>
        <w:top w:val="none" w:sz="0" w:space="0" w:color="auto"/>
        <w:left w:val="none" w:sz="0" w:space="0" w:color="auto"/>
        <w:bottom w:val="none" w:sz="0" w:space="0" w:color="auto"/>
        <w:right w:val="none" w:sz="0" w:space="0" w:color="auto"/>
      </w:divBdr>
    </w:div>
    <w:div w:id="1147436059">
      <w:marLeft w:val="0"/>
      <w:marRight w:val="0"/>
      <w:marTop w:val="0"/>
      <w:marBottom w:val="0"/>
      <w:divBdr>
        <w:top w:val="none" w:sz="0" w:space="0" w:color="auto"/>
        <w:left w:val="none" w:sz="0" w:space="0" w:color="auto"/>
        <w:bottom w:val="none" w:sz="0" w:space="0" w:color="auto"/>
        <w:right w:val="none" w:sz="0" w:space="0" w:color="auto"/>
      </w:divBdr>
    </w:div>
    <w:div w:id="1147436060">
      <w:marLeft w:val="0"/>
      <w:marRight w:val="0"/>
      <w:marTop w:val="0"/>
      <w:marBottom w:val="0"/>
      <w:divBdr>
        <w:top w:val="none" w:sz="0" w:space="0" w:color="auto"/>
        <w:left w:val="none" w:sz="0" w:space="0" w:color="auto"/>
        <w:bottom w:val="none" w:sz="0" w:space="0" w:color="auto"/>
        <w:right w:val="none" w:sz="0" w:space="0" w:color="auto"/>
      </w:divBdr>
    </w:div>
    <w:div w:id="1147436061">
      <w:marLeft w:val="0"/>
      <w:marRight w:val="0"/>
      <w:marTop w:val="0"/>
      <w:marBottom w:val="0"/>
      <w:divBdr>
        <w:top w:val="none" w:sz="0" w:space="0" w:color="auto"/>
        <w:left w:val="none" w:sz="0" w:space="0" w:color="auto"/>
        <w:bottom w:val="none" w:sz="0" w:space="0" w:color="auto"/>
        <w:right w:val="none" w:sz="0" w:space="0" w:color="auto"/>
      </w:divBdr>
    </w:div>
    <w:div w:id="1147436062">
      <w:marLeft w:val="0"/>
      <w:marRight w:val="0"/>
      <w:marTop w:val="0"/>
      <w:marBottom w:val="0"/>
      <w:divBdr>
        <w:top w:val="none" w:sz="0" w:space="0" w:color="auto"/>
        <w:left w:val="none" w:sz="0" w:space="0" w:color="auto"/>
        <w:bottom w:val="none" w:sz="0" w:space="0" w:color="auto"/>
        <w:right w:val="none" w:sz="0" w:space="0" w:color="auto"/>
      </w:divBdr>
    </w:div>
    <w:div w:id="1147436063">
      <w:marLeft w:val="0"/>
      <w:marRight w:val="0"/>
      <w:marTop w:val="0"/>
      <w:marBottom w:val="0"/>
      <w:divBdr>
        <w:top w:val="none" w:sz="0" w:space="0" w:color="auto"/>
        <w:left w:val="none" w:sz="0" w:space="0" w:color="auto"/>
        <w:bottom w:val="none" w:sz="0" w:space="0" w:color="auto"/>
        <w:right w:val="none" w:sz="0" w:space="0" w:color="auto"/>
      </w:divBdr>
    </w:div>
    <w:div w:id="1147436064">
      <w:marLeft w:val="0"/>
      <w:marRight w:val="0"/>
      <w:marTop w:val="0"/>
      <w:marBottom w:val="0"/>
      <w:divBdr>
        <w:top w:val="none" w:sz="0" w:space="0" w:color="auto"/>
        <w:left w:val="none" w:sz="0" w:space="0" w:color="auto"/>
        <w:bottom w:val="none" w:sz="0" w:space="0" w:color="auto"/>
        <w:right w:val="none" w:sz="0" w:space="0" w:color="auto"/>
      </w:divBdr>
    </w:div>
    <w:div w:id="1147436065">
      <w:marLeft w:val="0"/>
      <w:marRight w:val="0"/>
      <w:marTop w:val="0"/>
      <w:marBottom w:val="0"/>
      <w:divBdr>
        <w:top w:val="none" w:sz="0" w:space="0" w:color="auto"/>
        <w:left w:val="none" w:sz="0" w:space="0" w:color="auto"/>
        <w:bottom w:val="none" w:sz="0" w:space="0" w:color="auto"/>
        <w:right w:val="none" w:sz="0" w:space="0" w:color="auto"/>
      </w:divBdr>
    </w:div>
    <w:div w:id="1147436066">
      <w:marLeft w:val="0"/>
      <w:marRight w:val="0"/>
      <w:marTop w:val="0"/>
      <w:marBottom w:val="0"/>
      <w:divBdr>
        <w:top w:val="none" w:sz="0" w:space="0" w:color="auto"/>
        <w:left w:val="none" w:sz="0" w:space="0" w:color="auto"/>
        <w:bottom w:val="none" w:sz="0" w:space="0" w:color="auto"/>
        <w:right w:val="none" w:sz="0" w:space="0" w:color="auto"/>
      </w:divBdr>
    </w:div>
    <w:div w:id="1147436067">
      <w:marLeft w:val="0"/>
      <w:marRight w:val="0"/>
      <w:marTop w:val="0"/>
      <w:marBottom w:val="0"/>
      <w:divBdr>
        <w:top w:val="none" w:sz="0" w:space="0" w:color="auto"/>
        <w:left w:val="none" w:sz="0" w:space="0" w:color="auto"/>
        <w:bottom w:val="none" w:sz="0" w:space="0" w:color="auto"/>
        <w:right w:val="none" w:sz="0" w:space="0" w:color="auto"/>
      </w:divBdr>
    </w:div>
    <w:div w:id="1147436068">
      <w:marLeft w:val="0"/>
      <w:marRight w:val="0"/>
      <w:marTop w:val="0"/>
      <w:marBottom w:val="0"/>
      <w:divBdr>
        <w:top w:val="none" w:sz="0" w:space="0" w:color="auto"/>
        <w:left w:val="none" w:sz="0" w:space="0" w:color="auto"/>
        <w:bottom w:val="none" w:sz="0" w:space="0" w:color="auto"/>
        <w:right w:val="none" w:sz="0" w:space="0" w:color="auto"/>
      </w:divBdr>
    </w:div>
    <w:div w:id="1147436069">
      <w:marLeft w:val="0"/>
      <w:marRight w:val="0"/>
      <w:marTop w:val="0"/>
      <w:marBottom w:val="0"/>
      <w:divBdr>
        <w:top w:val="none" w:sz="0" w:space="0" w:color="auto"/>
        <w:left w:val="none" w:sz="0" w:space="0" w:color="auto"/>
        <w:bottom w:val="none" w:sz="0" w:space="0" w:color="auto"/>
        <w:right w:val="none" w:sz="0" w:space="0" w:color="auto"/>
      </w:divBdr>
    </w:div>
    <w:div w:id="1147436070">
      <w:marLeft w:val="0"/>
      <w:marRight w:val="0"/>
      <w:marTop w:val="0"/>
      <w:marBottom w:val="0"/>
      <w:divBdr>
        <w:top w:val="none" w:sz="0" w:space="0" w:color="auto"/>
        <w:left w:val="none" w:sz="0" w:space="0" w:color="auto"/>
        <w:bottom w:val="none" w:sz="0" w:space="0" w:color="auto"/>
        <w:right w:val="none" w:sz="0" w:space="0" w:color="auto"/>
      </w:divBdr>
    </w:div>
    <w:div w:id="1147436071">
      <w:marLeft w:val="0"/>
      <w:marRight w:val="0"/>
      <w:marTop w:val="0"/>
      <w:marBottom w:val="0"/>
      <w:divBdr>
        <w:top w:val="none" w:sz="0" w:space="0" w:color="auto"/>
        <w:left w:val="none" w:sz="0" w:space="0" w:color="auto"/>
        <w:bottom w:val="none" w:sz="0" w:space="0" w:color="auto"/>
        <w:right w:val="none" w:sz="0" w:space="0" w:color="auto"/>
      </w:divBdr>
    </w:div>
    <w:div w:id="1147436072">
      <w:marLeft w:val="0"/>
      <w:marRight w:val="0"/>
      <w:marTop w:val="0"/>
      <w:marBottom w:val="0"/>
      <w:divBdr>
        <w:top w:val="none" w:sz="0" w:space="0" w:color="auto"/>
        <w:left w:val="none" w:sz="0" w:space="0" w:color="auto"/>
        <w:bottom w:val="none" w:sz="0" w:space="0" w:color="auto"/>
        <w:right w:val="none" w:sz="0" w:space="0" w:color="auto"/>
      </w:divBdr>
    </w:div>
    <w:div w:id="1147436073">
      <w:marLeft w:val="0"/>
      <w:marRight w:val="0"/>
      <w:marTop w:val="0"/>
      <w:marBottom w:val="0"/>
      <w:divBdr>
        <w:top w:val="none" w:sz="0" w:space="0" w:color="auto"/>
        <w:left w:val="none" w:sz="0" w:space="0" w:color="auto"/>
        <w:bottom w:val="none" w:sz="0" w:space="0" w:color="auto"/>
        <w:right w:val="none" w:sz="0" w:space="0" w:color="auto"/>
      </w:divBdr>
    </w:div>
    <w:div w:id="1147436074">
      <w:marLeft w:val="0"/>
      <w:marRight w:val="0"/>
      <w:marTop w:val="0"/>
      <w:marBottom w:val="0"/>
      <w:divBdr>
        <w:top w:val="none" w:sz="0" w:space="0" w:color="auto"/>
        <w:left w:val="none" w:sz="0" w:space="0" w:color="auto"/>
        <w:bottom w:val="none" w:sz="0" w:space="0" w:color="auto"/>
        <w:right w:val="none" w:sz="0" w:space="0" w:color="auto"/>
      </w:divBdr>
    </w:div>
    <w:div w:id="1147436075">
      <w:marLeft w:val="0"/>
      <w:marRight w:val="0"/>
      <w:marTop w:val="0"/>
      <w:marBottom w:val="0"/>
      <w:divBdr>
        <w:top w:val="none" w:sz="0" w:space="0" w:color="auto"/>
        <w:left w:val="none" w:sz="0" w:space="0" w:color="auto"/>
        <w:bottom w:val="none" w:sz="0" w:space="0" w:color="auto"/>
        <w:right w:val="none" w:sz="0" w:space="0" w:color="auto"/>
      </w:divBdr>
    </w:div>
    <w:div w:id="1147436076">
      <w:marLeft w:val="0"/>
      <w:marRight w:val="0"/>
      <w:marTop w:val="0"/>
      <w:marBottom w:val="0"/>
      <w:divBdr>
        <w:top w:val="none" w:sz="0" w:space="0" w:color="auto"/>
        <w:left w:val="none" w:sz="0" w:space="0" w:color="auto"/>
        <w:bottom w:val="none" w:sz="0" w:space="0" w:color="auto"/>
        <w:right w:val="none" w:sz="0" w:space="0" w:color="auto"/>
      </w:divBdr>
    </w:div>
    <w:div w:id="1147436077">
      <w:marLeft w:val="0"/>
      <w:marRight w:val="0"/>
      <w:marTop w:val="0"/>
      <w:marBottom w:val="0"/>
      <w:divBdr>
        <w:top w:val="none" w:sz="0" w:space="0" w:color="auto"/>
        <w:left w:val="none" w:sz="0" w:space="0" w:color="auto"/>
        <w:bottom w:val="none" w:sz="0" w:space="0" w:color="auto"/>
        <w:right w:val="none" w:sz="0" w:space="0" w:color="auto"/>
      </w:divBdr>
    </w:div>
    <w:div w:id="1147436078">
      <w:marLeft w:val="0"/>
      <w:marRight w:val="0"/>
      <w:marTop w:val="0"/>
      <w:marBottom w:val="0"/>
      <w:divBdr>
        <w:top w:val="none" w:sz="0" w:space="0" w:color="auto"/>
        <w:left w:val="none" w:sz="0" w:space="0" w:color="auto"/>
        <w:bottom w:val="none" w:sz="0" w:space="0" w:color="auto"/>
        <w:right w:val="none" w:sz="0" w:space="0" w:color="auto"/>
      </w:divBdr>
    </w:div>
    <w:div w:id="1147436079">
      <w:marLeft w:val="0"/>
      <w:marRight w:val="0"/>
      <w:marTop w:val="0"/>
      <w:marBottom w:val="0"/>
      <w:divBdr>
        <w:top w:val="none" w:sz="0" w:space="0" w:color="auto"/>
        <w:left w:val="none" w:sz="0" w:space="0" w:color="auto"/>
        <w:bottom w:val="none" w:sz="0" w:space="0" w:color="auto"/>
        <w:right w:val="none" w:sz="0" w:space="0" w:color="auto"/>
      </w:divBdr>
    </w:div>
    <w:div w:id="1147436080">
      <w:marLeft w:val="0"/>
      <w:marRight w:val="0"/>
      <w:marTop w:val="0"/>
      <w:marBottom w:val="0"/>
      <w:divBdr>
        <w:top w:val="none" w:sz="0" w:space="0" w:color="auto"/>
        <w:left w:val="none" w:sz="0" w:space="0" w:color="auto"/>
        <w:bottom w:val="none" w:sz="0" w:space="0" w:color="auto"/>
        <w:right w:val="none" w:sz="0" w:space="0" w:color="auto"/>
      </w:divBdr>
    </w:div>
    <w:div w:id="1147436081">
      <w:marLeft w:val="0"/>
      <w:marRight w:val="0"/>
      <w:marTop w:val="0"/>
      <w:marBottom w:val="0"/>
      <w:divBdr>
        <w:top w:val="none" w:sz="0" w:space="0" w:color="auto"/>
        <w:left w:val="none" w:sz="0" w:space="0" w:color="auto"/>
        <w:bottom w:val="none" w:sz="0" w:space="0" w:color="auto"/>
        <w:right w:val="none" w:sz="0" w:space="0" w:color="auto"/>
      </w:divBdr>
    </w:div>
    <w:div w:id="1147436082">
      <w:marLeft w:val="0"/>
      <w:marRight w:val="0"/>
      <w:marTop w:val="0"/>
      <w:marBottom w:val="0"/>
      <w:divBdr>
        <w:top w:val="none" w:sz="0" w:space="0" w:color="auto"/>
        <w:left w:val="none" w:sz="0" w:space="0" w:color="auto"/>
        <w:bottom w:val="none" w:sz="0" w:space="0" w:color="auto"/>
        <w:right w:val="none" w:sz="0" w:space="0" w:color="auto"/>
      </w:divBdr>
    </w:div>
    <w:div w:id="1147436083">
      <w:marLeft w:val="0"/>
      <w:marRight w:val="0"/>
      <w:marTop w:val="0"/>
      <w:marBottom w:val="0"/>
      <w:divBdr>
        <w:top w:val="none" w:sz="0" w:space="0" w:color="auto"/>
        <w:left w:val="none" w:sz="0" w:space="0" w:color="auto"/>
        <w:bottom w:val="none" w:sz="0" w:space="0" w:color="auto"/>
        <w:right w:val="none" w:sz="0" w:space="0" w:color="auto"/>
      </w:divBdr>
    </w:div>
    <w:div w:id="1147436084">
      <w:marLeft w:val="0"/>
      <w:marRight w:val="0"/>
      <w:marTop w:val="0"/>
      <w:marBottom w:val="0"/>
      <w:divBdr>
        <w:top w:val="none" w:sz="0" w:space="0" w:color="auto"/>
        <w:left w:val="none" w:sz="0" w:space="0" w:color="auto"/>
        <w:bottom w:val="none" w:sz="0" w:space="0" w:color="auto"/>
        <w:right w:val="none" w:sz="0" w:space="0" w:color="auto"/>
      </w:divBdr>
    </w:div>
    <w:div w:id="1147436085">
      <w:marLeft w:val="0"/>
      <w:marRight w:val="0"/>
      <w:marTop w:val="0"/>
      <w:marBottom w:val="0"/>
      <w:divBdr>
        <w:top w:val="none" w:sz="0" w:space="0" w:color="auto"/>
        <w:left w:val="none" w:sz="0" w:space="0" w:color="auto"/>
        <w:bottom w:val="none" w:sz="0" w:space="0" w:color="auto"/>
        <w:right w:val="none" w:sz="0" w:space="0" w:color="auto"/>
      </w:divBdr>
    </w:div>
    <w:div w:id="1147436086">
      <w:marLeft w:val="0"/>
      <w:marRight w:val="0"/>
      <w:marTop w:val="0"/>
      <w:marBottom w:val="0"/>
      <w:divBdr>
        <w:top w:val="none" w:sz="0" w:space="0" w:color="auto"/>
        <w:left w:val="none" w:sz="0" w:space="0" w:color="auto"/>
        <w:bottom w:val="none" w:sz="0" w:space="0" w:color="auto"/>
        <w:right w:val="none" w:sz="0" w:space="0" w:color="auto"/>
      </w:divBdr>
    </w:div>
    <w:div w:id="1147436087">
      <w:marLeft w:val="0"/>
      <w:marRight w:val="0"/>
      <w:marTop w:val="0"/>
      <w:marBottom w:val="0"/>
      <w:divBdr>
        <w:top w:val="none" w:sz="0" w:space="0" w:color="auto"/>
        <w:left w:val="none" w:sz="0" w:space="0" w:color="auto"/>
        <w:bottom w:val="none" w:sz="0" w:space="0" w:color="auto"/>
        <w:right w:val="none" w:sz="0" w:space="0" w:color="auto"/>
      </w:divBdr>
    </w:div>
    <w:div w:id="1147436088">
      <w:marLeft w:val="0"/>
      <w:marRight w:val="0"/>
      <w:marTop w:val="0"/>
      <w:marBottom w:val="0"/>
      <w:divBdr>
        <w:top w:val="none" w:sz="0" w:space="0" w:color="auto"/>
        <w:left w:val="none" w:sz="0" w:space="0" w:color="auto"/>
        <w:bottom w:val="none" w:sz="0" w:space="0" w:color="auto"/>
        <w:right w:val="none" w:sz="0" w:space="0" w:color="auto"/>
      </w:divBdr>
    </w:div>
    <w:div w:id="1147436089">
      <w:marLeft w:val="0"/>
      <w:marRight w:val="0"/>
      <w:marTop w:val="0"/>
      <w:marBottom w:val="0"/>
      <w:divBdr>
        <w:top w:val="none" w:sz="0" w:space="0" w:color="auto"/>
        <w:left w:val="none" w:sz="0" w:space="0" w:color="auto"/>
        <w:bottom w:val="none" w:sz="0" w:space="0" w:color="auto"/>
        <w:right w:val="none" w:sz="0" w:space="0" w:color="auto"/>
      </w:divBdr>
    </w:div>
    <w:div w:id="1147436090">
      <w:marLeft w:val="0"/>
      <w:marRight w:val="0"/>
      <w:marTop w:val="0"/>
      <w:marBottom w:val="0"/>
      <w:divBdr>
        <w:top w:val="none" w:sz="0" w:space="0" w:color="auto"/>
        <w:left w:val="none" w:sz="0" w:space="0" w:color="auto"/>
        <w:bottom w:val="none" w:sz="0" w:space="0" w:color="auto"/>
        <w:right w:val="none" w:sz="0" w:space="0" w:color="auto"/>
      </w:divBdr>
    </w:div>
    <w:div w:id="1147436091">
      <w:marLeft w:val="0"/>
      <w:marRight w:val="0"/>
      <w:marTop w:val="0"/>
      <w:marBottom w:val="0"/>
      <w:divBdr>
        <w:top w:val="none" w:sz="0" w:space="0" w:color="auto"/>
        <w:left w:val="none" w:sz="0" w:space="0" w:color="auto"/>
        <w:bottom w:val="none" w:sz="0" w:space="0" w:color="auto"/>
        <w:right w:val="none" w:sz="0" w:space="0" w:color="auto"/>
      </w:divBdr>
    </w:div>
    <w:div w:id="1147436092">
      <w:marLeft w:val="0"/>
      <w:marRight w:val="0"/>
      <w:marTop w:val="0"/>
      <w:marBottom w:val="0"/>
      <w:divBdr>
        <w:top w:val="none" w:sz="0" w:space="0" w:color="auto"/>
        <w:left w:val="none" w:sz="0" w:space="0" w:color="auto"/>
        <w:bottom w:val="none" w:sz="0" w:space="0" w:color="auto"/>
        <w:right w:val="none" w:sz="0" w:space="0" w:color="auto"/>
      </w:divBdr>
    </w:div>
    <w:div w:id="1147436093">
      <w:marLeft w:val="0"/>
      <w:marRight w:val="0"/>
      <w:marTop w:val="0"/>
      <w:marBottom w:val="0"/>
      <w:divBdr>
        <w:top w:val="none" w:sz="0" w:space="0" w:color="auto"/>
        <w:left w:val="none" w:sz="0" w:space="0" w:color="auto"/>
        <w:bottom w:val="none" w:sz="0" w:space="0" w:color="auto"/>
        <w:right w:val="none" w:sz="0" w:space="0" w:color="auto"/>
      </w:divBdr>
    </w:div>
    <w:div w:id="1147436094">
      <w:marLeft w:val="0"/>
      <w:marRight w:val="0"/>
      <w:marTop w:val="0"/>
      <w:marBottom w:val="0"/>
      <w:divBdr>
        <w:top w:val="none" w:sz="0" w:space="0" w:color="auto"/>
        <w:left w:val="none" w:sz="0" w:space="0" w:color="auto"/>
        <w:bottom w:val="none" w:sz="0" w:space="0" w:color="auto"/>
        <w:right w:val="none" w:sz="0" w:space="0" w:color="auto"/>
      </w:divBdr>
    </w:div>
    <w:div w:id="1147436095">
      <w:marLeft w:val="0"/>
      <w:marRight w:val="0"/>
      <w:marTop w:val="0"/>
      <w:marBottom w:val="0"/>
      <w:divBdr>
        <w:top w:val="none" w:sz="0" w:space="0" w:color="auto"/>
        <w:left w:val="none" w:sz="0" w:space="0" w:color="auto"/>
        <w:bottom w:val="none" w:sz="0" w:space="0" w:color="auto"/>
        <w:right w:val="none" w:sz="0" w:space="0" w:color="auto"/>
      </w:divBdr>
    </w:div>
    <w:div w:id="1147436096">
      <w:marLeft w:val="0"/>
      <w:marRight w:val="0"/>
      <w:marTop w:val="0"/>
      <w:marBottom w:val="0"/>
      <w:divBdr>
        <w:top w:val="none" w:sz="0" w:space="0" w:color="auto"/>
        <w:left w:val="none" w:sz="0" w:space="0" w:color="auto"/>
        <w:bottom w:val="none" w:sz="0" w:space="0" w:color="auto"/>
        <w:right w:val="none" w:sz="0" w:space="0" w:color="auto"/>
      </w:divBdr>
    </w:div>
    <w:div w:id="1147436097">
      <w:marLeft w:val="0"/>
      <w:marRight w:val="0"/>
      <w:marTop w:val="0"/>
      <w:marBottom w:val="0"/>
      <w:divBdr>
        <w:top w:val="none" w:sz="0" w:space="0" w:color="auto"/>
        <w:left w:val="none" w:sz="0" w:space="0" w:color="auto"/>
        <w:bottom w:val="none" w:sz="0" w:space="0" w:color="auto"/>
        <w:right w:val="none" w:sz="0" w:space="0" w:color="auto"/>
      </w:divBdr>
    </w:div>
    <w:div w:id="1147436098">
      <w:marLeft w:val="0"/>
      <w:marRight w:val="0"/>
      <w:marTop w:val="0"/>
      <w:marBottom w:val="0"/>
      <w:divBdr>
        <w:top w:val="none" w:sz="0" w:space="0" w:color="auto"/>
        <w:left w:val="none" w:sz="0" w:space="0" w:color="auto"/>
        <w:bottom w:val="none" w:sz="0" w:space="0" w:color="auto"/>
        <w:right w:val="none" w:sz="0" w:space="0" w:color="auto"/>
      </w:divBdr>
    </w:div>
    <w:div w:id="1147436099">
      <w:marLeft w:val="0"/>
      <w:marRight w:val="0"/>
      <w:marTop w:val="0"/>
      <w:marBottom w:val="0"/>
      <w:divBdr>
        <w:top w:val="none" w:sz="0" w:space="0" w:color="auto"/>
        <w:left w:val="none" w:sz="0" w:space="0" w:color="auto"/>
        <w:bottom w:val="none" w:sz="0" w:space="0" w:color="auto"/>
        <w:right w:val="none" w:sz="0" w:space="0" w:color="auto"/>
      </w:divBdr>
    </w:div>
    <w:div w:id="1147436100">
      <w:marLeft w:val="0"/>
      <w:marRight w:val="0"/>
      <w:marTop w:val="0"/>
      <w:marBottom w:val="0"/>
      <w:divBdr>
        <w:top w:val="none" w:sz="0" w:space="0" w:color="auto"/>
        <w:left w:val="none" w:sz="0" w:space="0" w:color="auto"/>
        <w:bottom w:val="none" w:sz="0" w:space="0" w:color="auto"/>
        <w:right w:val="none" w:sz="0" w:space="0" w:color="auto"/>
      </w:divBdr>
    </w:div>
    <w:div w:id="1147436101">
      <w:marLeft w:val="0"/>
      <w:marRight w:val="0"/>
      <w:marTop w:val="0"/>
      <w:marBottom w:val="0"/>
      <w:divBdr>
        <w:top w:val="none" w:sz="0" w:space="0" w:color="auto"/>
        <w:left w:val="none" w:sz="0" w:space="0" w:color="auto"/>
        <w:bottom w:val="none" w:sz="0" w:space="0" w:color="auto"/>
        <w:right w:val="none" w:sz="0" w:space="0" w:color="auto"/>
      </w:divBdr>
    </w:div>
    <w:div w:id="1147436102">
      <w:marLeft w:val="0"/>
      <w:marRight w:val="0"/>
      <w:marTop w:val="0"/>
      <w:marBottom w:val="0"/>
      <w:divBdr>
        <w:top w:val="none" w:sz="0" w:space="0" w:color="auto"/>
        <w:left w:val="none" w:sz="0" w:space="0" w:color="auto"/>
        <w:bottom w:val="none" w:sz="0" w:space="0" w:color="auto"/>
        <w:right w:val="none" w:sz="0" w:space="0" w:color="auto"/>
      </w:divBdr>
    </w:div>
    <w:div w:id="1147436103">
      <w:marLeft w:val="0"/>
      <w:marRight w:val="0"/>
      <w:marTop w:val="0"/>
      <w:marBottom w:val="0"/>
      <w:divBdr>
        <w:top w:val="none" w:sz="0" w:space="0" w:color="auto"/>
        <w:left w:val="none" w:sz="0" w:space="0" w:color="auto"/>
        <w:bottom w:val="none" w:sz="0" w:space="0" w:color="auto"/>
        <w:right w:val="none" w:sz="0" w:space="0" w:color="auto"/>
      </w:divBdr>
    </w:div>
    <w:div w:id="1147436104">
      <w:marLeft w:val="0"/>
      <w:marRight w:val="0"/>
      <w:marTop w:val="0"/>
      <w:marBottom w:val="0"/>
      <w:divBdr>
        <w:top w:val="none" w:sz="0" w:space="0" w:color="auto"/>
        <w:left w:val="none" w:sz="0" w:space="0" w:color="auto"/>
        <w:bottom w:val="none" w:sz="0" w:space="0" w:color="auto"/>
        <w:right w:val="none" w:sz="0" w:space="0" w:color="auto"/>
      </w:divBdr>
    </w:div>
    <w:div w:id="1147436105">
      <w:marLeft w:val="0"/>
      <w:marRight w:val="0"/>
      <w:marTop w:val="0"/>
      <w:marBottom w:val="0"/>
      <w:divBdr>
        <w:top w:val="none" w:sz="0" w:space="0" w:color="auto"/>
        <w:left w:val="none" w:sz="0" w:space="0" w:color="auto"/>
        <w:bottom w:val="none" w:sz="0" w:space="0" w:color="auto"/>
        <w:right w:val="none" w:sz="0" w:space="0" w:color="auto"/>
      </w:divBdr>
    </w:div>
    <w:div w:id="1147436106">
      <w:marLeft w:val="0"/>
      <w:marRight w:val="0"/>
      <w:marTop w:val="0"/>
      <w:marBottom w:val="0"/>
      <w:divBdr>
        <w:top w:val="none" w:sz="0" w:space="0" w:color="auto"/>
        <w:left w:val="none" w:sz="0" w:space="0" w:color="auto"/>
        <w:bottom w:val="none" w:sz="0" w:space="0" w:color="auto"/>
        <w:right w:val="none" w:sz="0" w:space="0" w:color="auto"/>
      </w:divBdr>
    </w:div>
    <w:div w:id="1147436107">
      <w:marLeft w:val="0"/>
      <w:marRight w:val="0"/>
      <w:marTop w:val="0"/>
      <w:marBottom w:val="0"/>
      <w:divBdr>
        <w:top w:val="none" w:sz="0" w:space="0" w:color="auto"/>
        <w:left w:val="none" w:sz="0" w:space="0" w:color="auto"/>
        <w:bottom w:val="none" w:sz="0" w:space="0" w:color="auto"/>
        <w:right w:val="none" w:sz="0" w:space="0" w:color="auto"/>
      </w:divBdr>
    </w:div>
    <w:div w:id="1147436108">
      <w:marLeft w:val="0"/>
      <w:marRight w:val="0"/>
      <w:marTop w:val="0"/>
      <w:marBottom w:val="0"/>
      <w:divBdr>
        <w:top w:val="none" w:sz="0" w:space="0" w:color="auto"/>
        <w:left w:val="none" w:sz="0" w:space="0" w:color="auto"/>
        <w:bottom w:val="none" w:sz="0" w:space="0" w:color="auto"/>
        <w:right w:val="none" w:sz="0" w:space="0" w:color="auto"/>
      </w:divBdr>
    </w:div>
    <w:div w:id="1147436109">
      <w:marLeft w:val="0"/>
      <w:marRight w:val="0"/>
      <w:marTop w:val="0"/>
      <w:marBottom w:val="0"/>
      <w:divBdr>
        <w:top w:val="none" w:sz="0" w:space="0" w:color="auto"/>
        <w:left w:val="none" w:sz="0" w:space="0" w:color="auto"/>
        <w:bottom w:val="none" w:sz="0" w:space="0" w:color="auto"/>
        <w:right w:val="none" w:sz="0" w:space="0" w:color="auto"/>
      </w:divBdr>
    </w:div>
    <w:div w:id="1147436110">
      <w:marLeft w:val="0"/>
      <w:marRight w:val="0"/>
      <w:marTop w:val="0"/>
      <w:marBottom w:val="0"/>
      <w:divBdr>
        <w:top w:val="none" w:sz="0" w:space="0" w:color="auto"/>
        <w:left w:val="none" w:sz="0" w:space="0" w:color="auto"/>
        <w:bottom w:val="none" w:sz="0" w:space="0" w:color="auto"/>
        <w:right w:val="none" w:sz="0" w:space="0" w:color="auto"/>
      </w:divBdr>
    </w:div>
    <w:div w:id="1147436111">
      <w:marLeft w:val="0"/>
      <w:marRight w:val="0"/>
      <w:marTop w:val="0"/>
      <w:marBottom w:val="0"/>
      <w:divBdr>
        <w:top w:val="none" w:sz="0" w:space="0" w:color="auto"/>
        <w:left w:val="none" w:sz="0" w:space="0" w:color="auto"/>
        <w:bottom w:val="none" w:sz="0" w:space="0" w:color="auto"/>
        <w:right w:val="none" w:sz="0" w:space="0" w:color="auto"/>
      </w:divBdr>
    </w:div>
    <w:div w:id="1147436112">
      <w:marLeft w:val="0"/>
      <w:marRight w:val="0"/>
      <w:marTop w:val="0"/>
      <w:marBottom w:val="0"/>
      <w:divBdr>
        <w:top w:val="none" w:sz="0" w:space="0" w:color="auto"/>
        <w:left w:val="none" w:sz="0" w:space="0" w:color="auto"/>
        <w:bottom w:val="none" w:sz="0" w:space="0" w:color="auto"/>
        <w:right w:val="none" w:sz="0" w:space="0" w:color="auto"/>
      </w:divBdr>
    </w:div>
    <w:div w:id="1147436113">
      <w:marLeft w:val="0"/>
      <w:marRight w:val="0"/>
      <w:marTop w:val="0"/>
      <w:marBottom w:val="0"/>
      <w:divBdr>
        <w:top w:val="none" w:sz="0" w:space="0" w:color="auto"/>
        <w:left w:val="none" w:sz="0" w:space="0" w:color="auto"/>
        <w:bottom w:val="none" w:sz="0" w:space="0" w:color="auto"/>
        <w:right w:val="none" w:sz="0" w:space="0" w:color="auto"/>
      </w:divBdr>
    </w:div>
    <w:div w:id="1147436114">
      <w:marLeft w:val="0"/>
      <w:marRight w:val="0"/>
      <w:marTop w:val="0"/>
      <w:marBottom w:val="0"/>
      <w:divBdr>
        <w:top w:val="none" w:sz="0" w:space="0" w:color="auto"/>
        <w:left w:val="none" w:sz="0" w:space="0" w:color="auto"/>
        <w:bottom w:val="none" w:sz="0" w:space="0" w:color="auto"/>
        <w:right w:val="none" w:sz="0" w:space="0" w:color="auto"/>
      </w:divBdr>
    </w:div>
    <w:div w:id="1147436115">
      <w:marLeft w:val="0"/>
      <w:marRight w:val="0"/>
      <w:marTop w:val="0"/>
      <w:marBottom w:val="0"/>
      <w:divBdr>
        <w:top w:val="none" w:sz="0" w:space="0" w:color="auto"/>
        <w:left w:val="none" w:sz="0" w:space="0" w:color="auto"/>
        <w:bottom w:val="none" w:sz="0" w:space="0" w:color="auto"/>
        <w:right w:val="none" w:sz="0" w:space="0" w:color="auto"/>
      </w:divBdr>
    </w:div>
    <w:div w:id="1147436116">
      <w:marLeft w:val="0"/>
      <w:marRight w:val="0"/>
      <w:marTop w:val="0"/>
      <w:marBottom w:val="0"/>
      <w:divBdr>
        <w:top w:val="none" w:sz="0" w:space="0" w:color="auto"/>
        <w:left w:val="none" w:sz="0" w:space="0" w:color="auto"/>
        <w:bottom w:val="none" w:sz="0" w:space="0" w:color="auto"/>
        <w:right w:val="none" w:sz="0" w:space="0" w:color="auto"/>
      </w:divBdr>
    </w:div>
    <w:div w:id="1147436117">
      <w:marLeft w:val="0"/>
      <w:marRight w:val="0"/>
      <w:marTop w:val="0"/>
      <w:marBottom w:val="0"/>
      <w:divBdr>
        <w:top w:val="none" w:sz="0" w:space="0" w:color="auto"/>
        <w:left w:val="none" w:sz="0" w:space="0" w:color="auto"/>
        <w:bottom w:val="none" w:sz="0" w:space="0" w:color="auto"/>
        <w:right w:val="none" w:sz="0" w:space="0" w:color="auto"/>
      </w:divBdr>
    </w:div>
    <w:div w:id="1147436118">
      <w:marLeft w:val="0"/>
      <w:marRight w:val="0"/>
      <w:marTop w:val="0"/>
      <w:marBottom w:val="0"/>
      <w:divBdr>
        <w:top w:val="none" w:sz="0" w:space="0" w:color="auto"/>
        <w:left w:val="none" w:sz="0" w:space="0" w:color="auto"/>
        <w:bottom w:val="none" w:sz="0" w:space="0" w:color="auto"/>
        <w:right w:val="none" w:sz="0" w:space="0" w:color="auto"/>
      </w:divBdr>
    </w:div>
    <w:div w:id="1147436119">
      <w:marLeft w:val="0"/>
      <w:marRight w:val="0"/>
      <w:marTop w:val="0"/>
      <w:marBottom w:val="0"/>
      <w:divBdr>
        <w:top w:val="none" w:sz="0" w:space="0" w:color="auto"/>
        <w:left w:val="none" w:sz="0" w:space="0" w:color="auto"/>
        <w:bottom w:val="none" w:sz="0" w:space="0" w:color="auto"/>
        <w:right w:val="none" w:sz="0" w:space="0" w:color="auto"/>
      </w:divBdr>
    </w:div>
    <w:div w:id="1147436120">
      <w:marLeft w:val="0"/>
      <w:marRight w:val="0"/>
      <w:marTop w:val="0"/>
      <w:marBottom w:val="0"/>
      <w:divBdr>
        <w:top w:val="none" w:sz="0" w:space="0" w:color="auto"/>
        <w:left w:val="none" w:sz="0" w:space="0" w:color="auto"/>
        <w:bottom w:val="none" w:sz="0" w:space="0" w:color="auto"/>
        <w:right w:val="none" w:sz="0" w:space="0" w:color="auto"/>
      </w:divBdr>
    </w:div>
    <w:div w:id="1147436121">
      <w:marLeft w:val="0"/>
      <w:marRight w:val="0"/>
      <w:marTop w:val="0"/>
      <w:marBottom w:val="0"/>
      <w:divBdr>
        <w:top w:val="none" w:sz="0" w:space="0" w:color="auto"/>
        <w:left w:val="none" w:sz="0" w:space="0" w:color="auto"/>
        <w:bottom w:val="none" w:sz="0" w:space="0" w:color="auto"/>
        <w:right w:val="none" w:sz="0" w:space="0" w:color="auto"/>
      </w:divBdr>
    </w:div>
    <w:div w:id="1147436122">
      <w:marLeft w:val="0"/>
      <w:marRight w:val="0"/>
      <w:marTop w:val="0"/>
      <w:marBottom w:val="0"/>
      <w:divBdr>
        <w:top w:val="none" w:sz="0" w:space="0" w:color="auto"/>
        <w:left w:val="none" w:sz="0" w:space="0" w:color="auto"/>
        <w:bottom w:val="none" w:sz="0" w:space="0" w:color="auto"/>
        <w:right w:val="none" w:sz="0" w:space="0" w:color="auto"/>
      </w:divBdr>
    </w:div>
    <w:div w:id="1147436123">
      <w:marLeft w:val="0"/>
      <w:marRight w:val="0"/>
      <w:marTop w:val="0"/>
      <w:marBottom w:val="0"/>
      <w:divBdr>
        <w:top w:val="none" w:sz="0" w:space="0" w:color="auto"/>
        <w:left w:val="none" w:sz="0" w:space="0" w:color="auto"/>
        <w:bottom w:val="none" w:sz="0" w:space="0" w:color="auto"/>
        <w:right w:val="none" w:sz="0" w:space="0" w:color="auto"/>
      </w:divBdr>
    </w:div>
    <w:div w:id="1147436124">
      <w:marLeft w:val="0"/>
      <w:marRight w:val="0"/>
      <w:marTop w:val="0"/>
      <w:marBottom w:val="0"/>
      <w:divBdr>
        <w:top w:val="none" w:sz="0" w:space="0" w:color="auto"/>
        <w:left w:val="none" w:sz="0" w:space="0" w:color="auto"/>
        <w:bottom w:val="none" w:sz="0" w:space="0" w:color="auto"/>
        <w:right w:val="none" w:sz="0" w:space="0" w:color="auto"/>
      </w:divBdr>
    </w:div>
    <w:div w:id="1147436125">
      <w:marLeft w:val="0"/>
      <w:marRight w:val="0"/>
      <w:marTop w:val="0"/>
      <w:marBottom w:val="0"/>
      <w:divBdr>
        <w:top w:val="none" w:sz="0" w:space="0" w:color="auto"/>
        <w:left w:val="none" w:sz="0" w:space="0" w:color="auto"/>
        <w:bottom w:val="none" w:sz="0" w:space="0" w:color="auto"/>
        <w:right w:val="none" w:sz="0" w:space="0" w:color="auto"/>
      </w:divBdr>
    </w:div>
    <w:div w:id="1147436126">
      <w:marLeft w:val="0"/>
      <w:marRight w:val="0"/>
      <w:marTop w:val="0"/>
      <w:marBottom w:val="0"/>
      <w:divBdr>
        <w:top w:val="none" w:sz="0" w:space="0" w:color="auto"/>
        <w:left w:val="none" w:sz="0" w:space="0" w:color="auto"/>
        <w:bottom w:val="none" w:sz="0" w:space="0" w:color="auto"/>
        <w:right w:val="none" w:sz="0" w:space="0" w:color="auto"/>
      </w:divBdr>
    </w:div>
    <w:div w:id="1147436127">
      <w:marLeft w:val="0"/>
      <w:marRight w:val="0"/>
      <w:marTop w:val="0"/>
      <w:marBottom w:val="0"/>
      <w:divBdr>
        <w:top w:val="none" w:sz="0" w:space="0" w:color="auto"/>
        <w:left w:val="none" w:sz="0" w:space="0" w:color="auto"/>
        <w:bottom w:val="none" w:sz="0" w:space="0" w:color="auto"/>
        <w:right w:val="none" w:sz="0" w:space="0" w:color="auto"/>
      </w:divBdr>
    </w:div>
    <w:div w:id="1147436128">
      <w:marLeft w:val="0"/>
      <w:marRight w:val="0"/>
      <w:marTop w:val="0"/>
      <w:marBottom w:val="0"/>
      <w:divBdr>
        <w:top w:val="none" w:sz="0" w:space="0" w:color="auto"/>
        <w:left w:val="none" w:sz="0" w:space="0" w:color="auto"/>
        <w:bottom w:val="none" w:sz="0" w:space="0" w:color="auto"/>
        <w:right w:val="none" w:sz="0" w:space="0" w:color="auto"/>
      </w:divBdr>
    </w:div>
    <w:div w:id="1147436129">
      <w:marLeft w:val="0"/>
      <w:marRight w:val="0"/>
      <w:marTop w:val="0"/>
      <w:marBottom w:val="0"/>
      <w:divBdr>
        <w:top w:val="none" w:sz="0" w:space="0" w:color="auto"/>
        <w:left w:val="none" w:sz="0" w:space="0" w:color="auto"/>
        <w:bottom w:val="none" w:sz="0" w:space="0" w:color="auto"/>
        <w:right w:val="none" w:sz="0" w:space="0" w:color="auto"/>
      </w:divBdr>
    </w:div>
    <w:div w:id="1147436130">
      <w:marLeft w:val="0"/>
      <w:marRight w:val="0"/>
      <w:marTop w:val="0"/>
      <w:marBottom w:val="0"/>
      <w:divBdr>
        <w:top w:val="none" w:sz="0" w:space="0" w:color="auto"/>
        <w:left w:val="none" w:sz="0" w:space="0" w:color="auto"/>
        <w:bottom w:val="none" w:sz="0" w:space="0" w:color="auto"/>
        <w:right w:val="none" w:sz="0" w:space="0" w:color="auto"/>
      </w:divBdr>
    </w:div>
    <w:div w:id="1147436131">
      <w:marLeft w:val="0"/>
      <w:marRight w:val="0"/>
      <w:marTop w:val="0"/>
      <w:marBottom w:val="0"/>
      <w:divBdr>
        <w:top w:val="none" w:sz="0" w:space="0" w:color="auto"/>
        <w:left w:val="none" w:sz="0" w:space="0" w:color="auto"/>
        <w:bottom w:val="none" w:sz="0" w:space="0" w:color="auto"/>
        <w:right w:val="none" w:sz="0" w:space="0" w:color="auto"/>
      </w:divBdr>
    </w:div>
    <w:div w:id="1147436132">
      <w:marLeft w:val="0"/>
      <w:marRight w:val="0"/>
      <w:marTop w:val="0"/>
      <w:marBottom w:val="0"/>
      <w:divBdr>
        <w:top w:val="none" w:sz="0" w:space="0" w:color="auto"/>
        <w:left w:val="none" w:sz="0" w:space="0" w:color="auto"/>
        <w:bottom w:val="none" w:sz="0" w:space="0" w:color="auto"/>
        <w:right w:val="none" w:sz="0" w:space="0" w:color="auto"/>
      </w:divBdr>
    </w:div>
    <w:div w:id="1147436133">
      <w:marLeft w:val="0"/>
      <w:marRight w:val="0"/>
      <w:marTop w:val="0"/>
      <w:marBottom w:val="0"/>
      <w:divBdr>
        <w:top w:val="none" w:sz="0" w:space="0" w:color="auto"/>
        <w:left w:val="none" w:sz="0" w:space="0" w:color="auto"/>
        <w:bottom w:val="none" w:sz="0" w:space="0" w:color="auto"/>
        <w:right w:val="none" w:sz="0" w:space="0" w:color="auto"/>
      </w:divBdr>
    </w:div>
    <w:div w:id="1147436134">
      <w:marLeft w:val="0"/>
      <w:marRight w:val="0"/>
      <w:marTop w:val="0"/>
      <w:marBottom w:val="0"/>
      <w:divBdr>
        <w:top w:val="none" w:sz="0" w:space="0" w:color="auto"/>
        <w:left w:val="none" w:sz="0" w:space="0" w:color="auto"/>
        <w:bottom w:val="none" w:sz="0" w:space="0" w:color="auto"/>
        <w:right w:val="none" w:sz="0" w:space="0" w:color="auto"/>
      </w:divBdr>
    </w:div>
    <w:div w:id="1147436135">
      <w:marLeft w:val="0"/>
      <w:marRight w:val="0"/>
      <w:marTop w:val="0"/>
      <w:marBottom w:val="0"/>
      <w:divBdr>
        <w:top w:val="none" w:sz="0" w:space="0" w:color="auto"/>
        <w:left w:val="none" w:sz="0" w:space="0" w:color="auto"/>
        <w:bottom w:val="none" w:sz="0" w:space="0" w:color="auto"/>
        <w:right w:val="none" w:sz="0" w:space="0" w:color="auto"/>
      </w:divBdr>
    </w:div>
    <w:div w:id="1147436136">
      <w:marLeft w:val="0"/>
      <w:marRight w:val="0"/>
      <w:marTop w:val="0"/>
      <w:marBottom w:val="0"/>
      <w:divBdr>
        <w:top w:val="none" w:sz="0" w:space="0" w:color="auto"/>
        <w:left w:val="none" w:sz="0" w:space="0" w:color="auto"/>
        <w:bottom w:val="none" w:sz="0" w:space="0" w:color="auto"/>
        <w:right w:val="none" w:sz="0" w:space="0" w:color="auto"/>
      </w:divBdr>
    </w:div>
    <w:div w:id="1147436137">
      <w:marLeft w:val="0"/>
      <w:marRight w:val="0"/>
      <w:marTop w:val="0"/>
      <w:marBottom w:val="0"/>
      <w:divBdr>
        <w:top w:val="none" w:sz="0" w:space="0" w:color="auto"/>
        <w:left w:val="none" w:sz="0" w:space="0" w:color="auto"/>
        <w:bottom w:val="none" w:sz="0" w:space="0" w:color="auto"/>
        <w:right w:val="none" w:sz="0" w:space="0" w:color="auto"/>
      </w:divBdr>
    </w:div>
    <w:div w:id="1147436138">
      <w:marLeft w:val="0"/>
      <w:marRight w:val="0"/>
      <w:marTop w:val="0"/>
      <w:marBottom w:val="0"/>
      <w:divBdr>
        <w:top w:val="none" w:sz="0" w:space="0" w:color="auto"/>
        <w:left w:val="none" w:sz="0" w:space="0" w:color="auto"/>
        <w:bottom w:val="none" w:sz="0" w:space="0" w:color="auto"/>
        <w:right w:val="none" w:sz="0" w:space="0" w:color="auto"/>
      </w:divBdr>
    </w:div>
    <w:div w:id="1147436139">
      <w:marLeft w:val="0"/>
      <w:marRight w:val="0"/>
      <w:marTop w:val="0"/>
      <w:marBottom w:val="0"/>
      <w:divBdr>
        <w:top w:val="none" w:sz="0" w:space="0" w:color="auto"/>
        <w:left w:val="none" w:sz="0" w:space="0" w:color="auto"/>
        <w:bottom w:val="none" w:sz="0" w:space="0" w:color="auto"/>
        <w:right w:val="none" w:sz="0" w:space="0" w:color="auto"/>
      </w:divBdr>
    </w:div>
    <w:div w:id="1147436140">
      <w:marLeft w:val="0"/>
      <w:marRight w:val="0"/>
      <w:marTop w:val="0"/>
      <w:marBottom w:val="0"/>
      <w:divBdr>
        <w:top w:val="none" w:sz="0" w:space="0" w:color="auto"/>
        <w:left w:val="none" w:sz="0" w:space="0" w:color="auto"/>
        <w:bottom w:val="none" w:sz="0" w:space="0" w:color="auto"/>
        <w:right w:val="none" w:sz="0" w:space="0" w:color="auto"/>
      </w:divBdr>
    </w:div>
    <w:div w:id="1147436141">
      <w:marLeft w:val="0"/>
      <w:marRight w:val="0"/>
      <w:marTop w:val="0"/>
      <w:marBottom w:val="0"/>
      <w:divBdr>
        <w:top w:val="none" w:sz="0" w:space="0" w:color="auto"/>
        <w:left w:val="none" w:sz="0" w:space="0" w:color="auto"/>
        <w:bottom w:val="none" w:sz="0" w:space="0" w:color="auto"/>
        <w:right w:val="none" w:sz="0" w:space="0" w:color="auto"/>
      </w:divBdr>
    </w:div>
    <w:div w:id="1147436142">
      <w:marLeft w:val="0"/>
      <w:marRight w:val="0"/>
      <w:marTop w:val="0"/>
      <w:marBottom w:val="0"/>
      <w:divBdr>
        <w:top w:val="none" w:sz="0" w:space="0" w:color="auto"/>
        <w:left w:val="none" w:sz="0" w:space="0" w:color="auto"/>
        <w:bottom w:val="none" w:sz="0" w:space="0" w:color="auto"/>
        <w:right w:val="none" w:sz="0" w:space="0" w:color="auto"/>
      </w:divBdr>
    </w:div>
    <w:div w:id="1147436143">
      <w:marLeft w:val="0"/>
      <w:marRight w:val="0"/>
      <w:marTop w:val="0"/>
      <w:marBottom w:val="0"/>
      <w:divBdr>
        <w:top w:val="none" w:sz="0" w:space="0" w:color="auto"/>
        <w:left w:val="none" w:sz="0" w:space="0" w:color="auto"/>
        <w:bottom w:val="none" w:sz="0" w:space="0" w:color="auto"/>
        <w:right w:val="none" w:sz="0" w:space="0" w:color="auto"/>
      </w:divBdr>
    </w:div>
    <w:div w:id="1147436144">
      <w:marLeft w:val="0"/>
      <w:marRight w:val="0"/>
      <w:marTop w:val="0"/>
      <w:marBottom w:val="0"/>
      <w:divBdr>
        <w:top w:val="none" w:sz="0" w:space="0" w:color="auto"/>
        <w:left w:val="none" w:sz="0" w:space="0" w:color="auto"/>
        <w:bottom w:val="none" w:sz="0" w:space="0" w:color="auto"/>
        <w:right w:val="none" w:sz="0" w:space="0" w:color="auto"/>
      </w:divBdr>
    </w:div>
    <w:div w:id="1147436145">
      <w:marLeft w:val="0"/>
      <w:marRight w:val="0"/>
      <w:marTop w:val="0"/>
      <w:marBottom w:val="0"/>
      <w:divBdr>
        <w:top w:val="none" w:sz="0" w:space="0" w:color="auto"/>
        <w:left w:val="none" w:sz="0" w:space="0" w:color="auto"/>
        <w:bottom w:val="none" w:sz="0" w:space="0" w:color="auto"/>
        <w:right w:val="none" w:sz="0" w:space="0" w:color="auto"/>
      </w:divBdr>
    </w:div>
    <w:div w:id="1147436146">
      <w:marLeft w:val="0"/>
      <w:marRight w:val="0"/>
      <w:marTop w:val="0"/>
      <w:marBottom w:val="0"/>
      <w:divBdr>
        <w:top w:val="none" w:sz="0" w:space="0" w:color="auto"/>
        <w:left w:val="none" w:sz="0" w:space="0" w:color="auto"/>
        <w:bottom w:val="none" w:sz="0" w:space="0" w:color="auto"/>
        <w:right w:val="none" w:sz="0" w:space="0" w:color="auto"/>
      </w:divBdr>
    </w:div>
    <w:div w:id="1147436147">
      <w:marLeft w:val="0"/>
      <w:marRight w:val="0"/>
      <w:marTop w:val="0"/>
      <w:marBottom w:val="0"/>
      <w:divBdr>
        <w:top w:val="none" w:sz="0" w:space="0" w:color="auto"/>
        <w:left w:val="none" w:sz="0" w:space="0" w:color="auto"/>
        <w:bottom w:val="none" w:sz="0" w:space="0" w:color="auto"/>
        <w:right w:val="none" w:sz="0" w:space="0" w:color="auto"/>
      </w:divBdr>
    </w:div>
    <w:div w:id="1147436148">
      <w:marLeft w:val="0"/>
      <w:marRight w:val="0"/>
      <w:marTop w:val="0"/>
      <w:marBottom w:val="0"/>
      <w:divBdr>
        <w:top w:val="none" w:sz="0" w:space="0" w:color="auto"/>
        <w:left w:val="none" w:sz="0" w:space="0" w:color="auto"/>
        <w:bottom w:val="none" w:sz="0" w:space="0" w:color="auto"/>
        <w:right w:val="none" w:sz="0" w:space="0" w:color="auto"/>
      </w:divBdr>
    </w:div>
    <w:div w:id="1147436149">
      <w:marLeft w:val="0"/>
      <w:marRight w:val="0"/>
      <w:marTop w:val="0"/>
      <w:marBottom w:val="0"/>
      <w:divBdr>
        <w:top w:val="none" w:sz="0" w:space="0" w:color="auto"/>
        <w:left w:val="none" w:sz="0" w:space="0" w:color="auto"/>
        <w:bottom w:val="none" w:sz="0" w:space="0" w:color="auto"/>
        <w:right w:val="none" w:sz="0" w:space="0" w:color="auto"/>
      </w:divBdr>
    </w:div>
    <w:div w:id="1147436150">
      <w:marLeft w:val="0"/>
      <w:marRight w:val="0"/>
      <w:marTop w:val="0"/>
      <w:marBottom w:val="0"/>
      <w:divBdr>
        <w:top w:val="none" w:sz="0" w:space="0" w:color="auto"/>
        <w:left w:val="none" w:sz="0" w:space="0" w:color="auto"/>
        <w:bottom w:val="none" w:sz="0" w:space="0" w:color="auto"/>
        <w:right w:val="none" w:sz="0" w:space="0" w:color="auto"/>
      </w:divBdr>
    </w:div>
    <w:div w:id="1147436151">
      <w:marLeft w:val="0"/>
      <w:marRight w:val="0"/>
      <w:marTop w:val="0"/>
      <w:marBottom w:val="0"/>
      <w:divBdr>
        <w:top w:val="none" w:sz="0" w:space="0" w:color="auto"/>
        <w:left w:val="none" w:sz="0" w:space="0" w:color="auto"/>
        <w:bottom w:val="none" w:sz="0" w:space="0" w:color="auto"/>
        <w:right w:val="none" w:sz="0" w:space="0" w:color="auto"/>
      </w:divBdr>
    </w:div>
    <w:div w:id="1147436152">
      <w:marLeft w:val="0"/>
      <w:marRight w:val="0"/>
      <w:marTop w:val="0"/>
      <w:marBottom w:val="0"/>
      <w:divBdr>
        <w:top w:val="none" w:sz="0" w:space="0" w:color="auto"/>
        <w:left w:val="none" w:sz="0" w:space="0" w:color="auto"/>
        <w:bottom w:val="none" w:sz="0" w:space="0" w:color="auto"/>
        <w:right w:val="none" w:sz="0" w:space="0" w:color="auto"/>
      </w:divBdr>
    </w:div>
    <w:div w:id="1147436153">
      <w:marLeft w:val="0"/>
      <w:marRight w:val="0"/>
      <w:marTop w:val="0"/>
      <w:marBottom w:val="0"/>
      <w:divBdr>
        <w:top w:val="none" w:sz="0" w:space="0" w:color="auto"/>
        <w:left w:val="none" w:sz="0" w:space="0" w:color="auto"/>
        <w:bottom w:val="none" w:sz="0" w:space="0" w:color="auto"/>
        <w:right w:val="none" w:sz="0" w:space="0" w:color="auto"/>
      </w:divBdr>
    </w:div>
    <w:div w:id="1147436154">
      <w:marLeft w:val="0"/>
      <w:marRight w:val="0"/>
      <w:marTop w:val="0"/>
      <w:marBottom w:val="0"/>
      <w:divBdr>
        <w:top w:val="none" w:sz="0" w:space="0" w:color="auto"/>
        <w:left w:val="none" w:sz="0" w:space="0" w:color="auto"/>
        <w:bottom w:val="none" w:sz="0" w:space="0" w:color="auto"/>
        <w:right w:val="none" w:sz="0" w:space="0" w:color="auto"/>
      </w:divBdr>
      <w:divsChild>
        <w:div w:id="1147434090">
          <w:marLeft w:val="0"/>
          <w:marRight w:val="0"/>
          <w:marTop w:val="0"/>
          <w:marBottom w:val="0"/>
          <w:divBdr>
            <w:top w:val="none" w:sz="0" w:space="0" w:color="auto"/>
            <w:left w:val="none" w:sz="0" w:space="0" w:color="auto"/>
            <w:bottom w:val="none" w:sz="0" w:space="0" w:color="auto"/>
            <w:right w:val="none" w:sz="0" w:space="0" w:color="auto"/>
          </w:divBdr>
        </w:div>
      </w:divsChild>
    </w:div>
    <w:div w:id="1147436155">
      <w:marLeft w:val="0"/>
      <w:marRight w:val="0"/>
      <w:marTop w:val="0"/>
      <w:marBottom w:val="0"/>
      <w:divBdr>
        <w:top w:val="none" w:sz="0" w:space="0" w:color="auto"/>
        <w:left w:val="none" w:sz="0" w:space="0" w:color="auto"/>
        <w:bottom w:val="none" w:sz="0" w:space="0" w:color="auto"/>
        <w:right w:val="none" w:sz="0" w:space="0" w:color="auto"/>
      </w:divBdr>
    </w:div>
    <w:div w:id="1147436156">
      <w:marLeft w:val="0"/>
      <w:marRight w:val="0"/>
      <w:marTop w:val="0"/>
      <w:marBottom w:val="0"/>
      <w:divBdr>
        <w:top w:val="none" w:sz="0" w:space="0" w:color="auto"/>
        <w:left w:val="none" w:sz="0" w:space="0" w:color="auto"/>
        <w:bottom w:val="none" w:sz="0" w:space="0" w:color="auto"/>
        <w:right w:val="none" w:sz="0" w:space="0" w:color="auto"/>
      </w:divBdr>
    </w:div>
    <w:div w:id="1147436157">
      <w:marLeft w:val="0"/>
      <w:marRight w:val="0"/>
      <w:marTop w:val="0"/>
      <w:marBottom w:val="0"/>
      <w:divBdr>
        <w:top w:val="none" w:sz="0" w:space="0" w:color="auto"/>
        <w:left w:val="none" w:sz="0" w:space="0" w:color="auto"/>
        <w:bottom w:val="none" w:sz="0" w:space="0" w:color="auto"/>
        <w:right w:val="none" w:sz="0" w:space="0" w:color="auto"/>
      </w:divBdr>
    </w:div>
    <w:div w:id="1147436158">
      <w:marLeft w:val="0"/>
      <w:marRight w:val="0"/>
      <w:marTop w:val="0"/>
      <w:marBottom w:val="0"/>
      <w:divBdr>
        <w:top w:val="none" w:sz="0" w:space="0" w:color="auto"/>
        <w:left w:val="none" w:sz="0" w:space="0" w:color="auto"/>
        <w:bottom w:val="none" w:sz="0" w:space="0" w:color="auto"/>
        <w:right w:val="none" w:sz="0" w:space="0" w:color="auto"/>
      </w:divBdr>
    </w:div>
    <w:div w:id="1147436159">
      <w:marLeft w:val="0"/>
      <w:marRight w:val="0"/>
      <w:marTop w:val="0"/>
      <w:marBottom w:val="0"/>
      <w:divBdr>
        <w:top w:val="none" w:sz="0" w:space="0" w:color="auto"/>
        <w:left w:val="none" w:sz="0" w:space="0" w:color="auto"/>
        <w:bottom w:val="none" w:sz="0" w:space="0" w:color="auto"/>
        <w:right w:val="none" w:sz="0" w:space="0" w:color="auto"/>
      </w:divBdr>
    </w:div>
    <w:div w:id="1147436160">
      <w:marLeft w:val="0"/>
      <w:marRight w:val="0"/>
      <w:marTop w:val="0"/>
      <w:marBottom w:val="0"/>
      <w:divBdr>
        <w:top w:val="none" w:sz="0" w:space="0" w:color="auto"/>
        <w:left w:val="none" w:sz="0" w:space="0" w:color="auto"/>
        <w:bottom w:val="none" w:sz="0" w:space="0" w:color="auto"/>
        <w:right w:val="none" w:sz="0" w:space="0" w:color="auto"/>
      </w:divBdr>
    </w:div>
    <w:div w:id="1147436161">
      <w:marLeft w:val="0"/>
      <w:marRight w:val="0"/>
      <w:marTop w:val="0"/>
      <w:marBottom w:val="0"/>
      <w:divBdr>
        <w:top w:val="none" w:sz="0" w:space="0" w:color="auto"/>
        <w:left w:val="none" w:sz="0" w:space="0" w:color="auto"/>
        <w:bottom w:val="none" w:sz="0" w:space="0" w:color="auto"/>
        <w:right w:val="none" w:sz="0" w:space="0" w:color="auto"/>
      </w:divBdr>
    </w:div>
    <w:div w:id="1147436162">
      <w:marLeft w:val="0"/>
      <w:marRight w:val="0"/>
      <w:marTop w:val="0"/>
      <w:marBottom w:val="0"/>
      <w:divBdr>
        <w:top w:val="none" w:sz="0" w:space="0" w:color="auto"/>
        <w:left w:val="none" w:sz="0" w:space="0" w:color="auto"/>
        <w:bottom w:val="none" w:sz="0" w:space="0" w:color="auto"/>
        <w:right w:val="none" w:sz="0" w:space="0" w:color="auto"/>
      </w:divBdr>
    </w:div>
    <w:div w:id="1147436163">
      <w:marLeft w:val="0"/>
      <w:marRight w:val="0"/>
      <w:marTop w:val="0"/>
      <w:marBottom w:val="0"/>
      <w:divBdr>
        <w:top w:val="none" w:sz="0" w:space="0" w:color="auto"/>
        <w:left w:val="none" w:sz="0" w:space="0" w:color="auto"/>
        <w:bottom w:val="none" w:sz="0" w:space="0" w:color="auto"/>
        <w:right w:val="none" w:sz="0" w:space="0" w:color="auto"/>
      </w:divBdr>
    </w:div>
    <w:div w:id="1147436164">
      <w:marLeft w:val="0"/>
      <w:marRight w:val="0"/>
      <w:marTop w:val="0"/>
      <w:marBottom w:val="0"/>
      <w:divBdr>
        <w:top w:val="none" w:sz="0" w:space="0" w:color="auto"/>
        <w:left w:val="none" w:sz="0" w:space="0" w:color="auto"/>
        <w:bottom w:val="none" w:sz="0" w:space="0" w:color="auto"/>
        <w:right w:val="none" w:sz="0" w:space="0" w:color="auto"/>
      </w:divBdr>
    </w:div>
    <w:div w:id="1147436165">
      <w:marLeft w:val="0"/>
      <w:marRight w:val="0"/>
      <w:marTop w:val="0"/>
      <w:marBottom w:val="0"/>
      <w:divBdr>
        <w:top w:val="none" w:sz="0" w:space="0" w:color="auto"/>
        <w:left w:val="none" w:sz="0" w:space="0" w:color="auto"/>
        <w:bottom w:val="none" w:sz="0" w:space="0" w:color="auto"/>
        <w:right w:val="none" w:sz="0" w:space="0" w:color="auto"/>
      </w:divBdr>
    </w:div>
    <w:div w:id="1147436166">
      <w:marLeft w:val="0"/>
      <w:marRight w:val="0"/>
      <w:marTop w:val="0"/>
      <w:marBottom w:val="0"/>
      <w:divBdr>
        <w:top w:val="none" w:sz="0" w:space="0" w:color="auto"/>
        <w:left w:val="none" w:sz="0" w:space="0" w:color="auto"/>
        <w:bottom w:val="none" w:sz="0" w:space="0" w:color="auto"/>
        <w:right w:val="none" w:sz="0" w:space="0" w:color="auto"/>
      </w:divBdr>
    </w:div>
    <w:div w:id="1147436167">
      <w:marLeft w:val="0"/>
      <w:marRight w:val="0"/>
      <w:marTop w:val="0"/>
      <w:marBottom w:val="0"/>
      <w:divBdr>
        <w:top w:val="none" w:sz="0" w:space="0" w:color="auto"/>
        <w:left w:val="none" w:sz="0" w:space="0" w:color="auto"/>
        <w:bottom w:val="none" w:sz="0" w:space="0" w:color="auto"/>
        <w:right w:val="none" w:sz="0" w:space="0" w:color="auto"/>
      </w:divBdr>
    </w:div>
    <w:div w:id="1147436168">
      <w:marLeft w:val="0"/>
      <w:marRight w:val="0"/>
      <w:marTop w:val="0"/>
      <w:marBottom w:val="0"/>
      <w:divBdr>
        <w:top w:val="none" w:sz="0" w:space="0" w:color="auto"/>
        <w:left w:val="none" w:sz="0" w:space="0" w:color="auto"/>
        <w:bottom w:val="none" w:sz="0" w:space="0" w:color="auto"/>
        <w:right w:val="none" w:sz="0" w:space="0" w:color="auto"/>
      </w:divBdr>
    </w:div>
    <w:div w:id="1147436169">
      <w:marLeft w:val="0"/>
      <w:marRight w:val="0"/>
      <w:marTop w:val="0"/>
      <w:marBottom w:val="0"/>
      <w:divBdr>
        <w:top w:val="none" w:sz="0" w:space="0" w:color="auto"/>
        <w:left w:val="none" w:sz="0" w:space="0" w:color="auto"/>
        <w:bottom w:val="none" w:sz="0" w:space="0" w:color="auto"/>
        <w:right w:val="none" w:sz="0" w:space="0" w:color="auto"/>
      </w:divBdr>
    </w:div>
    <w:div w:id="1147436170">
      <w:marLeft w:val="0"/>
      <w:marRight w:val="0"/>
      <w:marTop w:val="0"/>
      <w:marBottom w:val="0"/>
      <w:divBdr>
        <w:top w:val="none" w:sz="0" w:space="0" w:color="auto"/>
        <w:left w:val="none" w:sz="0" w:space="0" w:color="auto"/>
        <w:bottom w:val="none" w:sz="0" w:space="0" w:color="auto"/>
        <w:right w:val="none" w:sz="0" w:space="0" w:color="auto"/>
      </w:divBdr>
    </w:div>
    <w:div w:id="1147436171">
      <w:marLeft w:val="0"/>
      <w:marRight w:val="0"/>
      <w:marTop w:val="0"/>
      <w:marBottom w:val="0"/>
      <w:divBdr>
        <w:top w:val="none" w:sz="0" w:space="0" w:color="auto"/>
        <w:left w:val="none" w:sz="0" w:space="0" w:color="auto"/>
        <w:bottom w:val="none" w:sz="0" w:space="0" w:color="auto"/>
        <w:right w:val="none" w:sz="0" w:space="0" w:color="auto"/>
      </w:divBdr>
    </w:div>
    <w:div w:id="1147436172">
      <w:marLeft w:val="0"/>
      <w:marRight w:val="0"/>
      <w:marTop w:val="0"/>
      <w:marBottom w:val="0"/>
      <w:divBdr>
        <w:top w:val="none" w:sz="0" w:space="0" w:color="auto"/>
        <w:left w:val="none" w:sz="0" w:space="0" w:color="auto"/>
        <w:bottom w:val="none" w:sz="0" w:space="0" w:color="auto"/>
        <w:right w:val="none" w:sz="0" w:space="0" w:color="auto"/>
      </w:divBdr>
    </w:div>
    <w:div w:id="1147436173">
      <w:marLeft w:val="0"/>
      <w:marRight w:val="0"/>
      <w:marTop w:val="0"/>
      <w:marBottom w:val="0"/>
      <w:divBdr>
        <w:top w:val="none" w:sz="0" w:space="0" w:color="auto"/>
        <w:left w:val="none" w:sz="0" w:space="0" w:color="auto"/>
        <w:bottom w:val="none" w:sz="0" w:space="0" w:color="auto"/>
        <w:right w:val="none" w:sz="0" w:space="0" w:color="auto"/>
      </w:divBdr>
    </w:div>
    <w:div w:id="1147436174">
      <w:marLeft w:val="0"/>
      <w:marRight w:val="0"/>
      <w:marTop w:val="0"/>
      <w:marBottom w:val="0"/>
      <w:divBdr>
        <w:top w:val="none" w:sz="0" w:space="0" w:color="auto"/>
        <w:left w:val="none" w:sz="0" w:space="0" w:color="auto"/>
        <w:bottom w:val="none" w:sz="0" w:space="0" w:color="auto"/>
        <w:right w:val="none" w:sz="0" w:space="0" w:color="auto"/>
      </w:divBdr>
    </w:div>
    <w:div w:id="1147436175">
      <w:marLeft w:val="0"/>
      <w:marRight w:val="0"/>
      <w:marTop w:val="0"/>
      <w:marBottom w:val="0"/>
      <w:divBdr>
        <w:top w:val="none" w:sz="0" w:space="0" w:color="auto"/>
        <w:left w:val="none" w:sz="0" w:space="0" w:color="auto"/>
        <w:bottom w:val="none" w:sz="0" w:space="0" w:color="auto"/>
        <w:right w:val="none" w:sz="0" w:space="0" w:color="auto"/>
      </w:divBdr>
    </w:div>
    <w:div w:id="1147436176">
      <w:marLeft w:val="0"/>
      <w:marRight w:val="0"/>
      <w:marTop w:val="0"/>
      <w:marBottom w:val="0"/>
      <w:divBdr>
        <w:top w:val="none" w:sz="0" w:space="0" w:color="auto"/>
        <w:left w:val="none" w:sz="0" w:space="0" w:color="auto"/>
        <w:bottom w:val="none" w:sz="0" w:space="0" w:color="auto"/>
        <w:right w:val="none" w:sz="0" w:space="0" w:color="auto"/>
      </w:divBdr>
    </w:div>
    <w:div w:id="1147436177">
      <w:marLeft w:val="0"/>
      <w:marRight w:val="0"/>
      <w:marTop w:val="0"/>
      <w:marBottom w:val="0"/>
      <w:divBdr>
        <w:top w:val="none" w:sz="0" w:space="0" w:color="auto"/>
        <w:left w:val="none" w:sz="0" w:space="0" w:color="auto"/>
        <w:bottom w:val="none" w:sz="0" w:space="0" w:color="auto"/>
        <w:right w:val="none" w:sz="0" w:space="0" w:color="auto"/>
      </w:divBdr>
    </w:div>
    <w:div w:id="1147436178">
      <w:marLeft w:val="0"/>
      <w:marRight w:val="0"/>
      <w:marTop w:val="0"/>
      <w:marBottom w:val="0"/>
      <w:divBdr>
        <w:top w:val="none" w:sz="0" w:space="0" w:color="auto"/>
        <w:left w:val="none" w:sz="0" w:space="0" w:color="auto"/>
        <w:bottom w:val="none" w:sz="0" w:space="0" w:color="auto"/>
        <w:right w:val="none" w:sz="0" w:space="0" w:color="auto"/>
      </w:divBdr>
    </w:div>
    <w:div w:id="1147436179">
      <w:marLeft w:val="0"/>
      <w:marRight w:val="0"/>
      <w:marTop w:val="0"/>
      <w:marBottom w:val="0"/>
      <w:divBdr>
        <w:top w:val="none" w:sz="0" w:space="0" w:color="auto"/>
        <w:left w:val="none" w:sz="0" w:space="0" w:color="auto"/>
        <w:bottom w:val="none" w:sz="0" w:space="0" w:color="auto"/>
        <w:right w:val="none" w:sz="0" w:space="0" w:color="auto"/>
      </w:divBdr>
    </w:div>
    <w:div w:id="1147436180">
      <w:marLeft w:val="0"/>
      <w:marRight w:val="0"/>
      <w:marTop w:val="0"/>
      <w:marBottom w:val="0"/>
      <w:divBdr>
        <w:top w:val="none" w:sz="0" w:space="0" w:color="auto"/>
        <w:left w:val="none" w:sz="0" w:space="0" w:color="auto"/>
        <w:bottom w:val="none" w:sz="0" w:space="0" w:color="auto"/>
        <w:right w:val="none" w:sz="0" w:space="0" w:color="auto"/>
      </w:divBdr>
    </w:div>
    <w:div w:id="1147436181">
      <w:marLeft w:val="0"/>
      <w:marRight w:val="0"/>
      <w:marTop w:val="0"/>
      <w:marBottom w:val="0"/>
      <w:divBdr>
        <w:top w:val="none" w:sz="0" w:space="0" w:color="auto"/>
        <w:left w:val="none" w:sz="0" w:space="0" w:color="auto"/>
        <w:bottom w:val="none" w:sz="0" w:space="0" w:color="auto"/>
        <w:right w:val="none" w:sz="0" w:space="0" w:color="auto"/>
      </w:divBdr>
    </w:div>
    <w:div w:id="1147436182">
      <w:marLeft w:val="0"/>
      <w:marRight w:val="0"/>
      <w:marTop w:val="0"/>
      <w:marBottom w:val="0"/>
      <w:divBdr>
        <w:top w:val="none" w:sz="0" w:space="0" w:color="auto"/>
        <w:left w:val="none" w:sz="0" w:space="0" w:color="auto"/>
        <w:bottom w:val="none" w:sz="0" w:space="0" w:color="auto"/>
        <w:right w:val="none" w:sz="0" w:space="0" w:color="auto"/>
      </w:divBdr>
    </w:div>
    <w:div w:id="1147436183">
      <w:marLeft w:val="0"/>
      <w:marRight w:val="0"/>
      <w:marTop w:val="0"/>
      <w:marBottom w:val="0"/>
      <w:divBdr>
        <w:top w:val="none" w:sz="0" w:space="0" w:color="auto"/>
        <w:left w:val="none" w:sz="0" w:space="0" w:color="auto"/>
        <w:bottom w:val="none" w:sz="0" w:space="0" w:color="auto"/>
        <w:right w:val="none" w:sz="0" w:space="0" w:color="auto"/>
      </w:divBdr>
    </w:div>
    <w:div w:id="1147436184">
      <w:marLeft w:val="0"/>
      <w:marRight w:val="0"/>
      <w:marTop w:val="0"/>
      <w:marBottom w:val="0"/>
      <w:divBdr>
        <w:top w:val="none" w:sz="0" w:space="0" w:color="auto"/>
        <w:left w:val="none" w:sz="0" w:space="0" w:color="auto"/>
        <w:bottom w:val="none" w:sz="0" w:space="0" w:color="auto"/>
        <w:right w:val="none" w:sz="0" w:space="0" w:color="auto"/>
      </w:divBdr>
    </w:div>
    <w:div w:id="1147436185">
      <w:marLeft w:val="0"/>
      <w:marRight w:val="0"/>
      <w:marTop w:val="0"/>
      <w:marBottom w:val="0"/>
      <w:divBdr>
        <w:top w:val="none" w:sz="0" w:space="0" w:color="auto"/>
        <w:left w:val="none" w:sz="0" w:space="0" w:color="auto"/>
        <w:bottom w:val="none" w:sz="0" w:space="0" w:color="auto"/>
        <w:right w:val="none" w:sz="0" w:space="0" w:color="auto"/>
      </w:divBdr>
    </w:div>
    <w:div w:id="1147436186">
      <w:marLeft w:val="0"/>
      <w:marRight w:val="0"/>
      <w:marTop w:val="0"/>
      <w:marBottom w:val="0"/>
      <w:divBdr>
        <w:top w:val="none" w:sz="0" w:space="0" w:color="auto"/>
        <w:left w:val="none" w:sz="0" w:space="0" w:color="auto"/>
        <w:bottom w:val="none" w:sz="0" w:space="0" w:color="auto"/>
        <w:right w:val="none" w:sz="0" w:space="0" w:color="auto"/>
      </w:divBdr>
    </w:div>
    <w:div w:id="1147436187">
      <w:marLeft w:val="0"/>
      <w:marRight w:val="0"/>
      <w:marTop w:val="0"/>
      <w:marBottom w:val="0"/>
      <w:divBdr>
        <w:top w:val="none" w:sz="0" w:space="0" w:color="auto"/>
        <w:left w:val="none" w:sz="0" w:space="0" w:color="auto"/>
        <w:bottom w:val="none" w:sz="0" w:space="0" w:color="auto"/>
        <w:right w:val="none" w:sz="0" w:space="0" w:color="auto"/>
      </w:divBdr>
    </w:div>
    <w:div w:id="1147436188">
      <w:marLeft w:val="0"/>
      <w:marRight w:val="0"/>
      <w:marTop w:val="0"/>
      <w:marBottom w:val="0"/>
      <w:divBdr>
        <w:top w:val="none" w:sz="0" w:space="0" w:color="auto"/>
        <w:left w:val="none" w:sz="0" w:space="0" w:color="auto"/>
        <w:bottom w:val="none" w:sz="0" w:space="0" w:color="auto"/>
        <w:right w:val="none" w:sz="0" w:space="0" w:color="auto"/>
      </w:divBdr>
    </w:div>
    <w:div w:id="1147436189">
      <w:marLeft w:val="0"/>
      <w:marRight w:val="0"/>
      <w:marTop w:val="0"/>
      <w:marBottom w:val="0"/>
      <w:divBdr>
        <w:top w:val="none" w:sz="0" w:space="0" w:color="auto"/>
        <w:left w:val="none" w:sz="0" w:space="0" w:color="auto"/>
        <w:bottom w:val="none" w:sz="0" w:space="0" w:color="auto"/>
        <w:right w:val="none" w:sz="0" w:space="0" w:color="auto"/>
      </w:divBdr>
    </w:div>
    <w:div w:id="1147436190">
      <w:marLeft w:val="0"/>
      <w:marRight w:val="0"/>
      <w:marTop w:val="0"/>
      <w:marBottom w:val="0"/>
      <w:divBdr>
        <w:top w:val="none" w:sz="0" w:space="0" w:color="auto"/>
        <w:left w:val="none" w:sz="0" w:space="0" w:color="auto"/>
        <w:bottom w:val="none" w:sz="0" w:space="0" w:color="auto"/>
        <w:right w:val="none" w:sz="0" w:space="0" w:color="auto"/>
      </w:divBdr>
    </w:div>
    <w:div w:id="1147436191">
      <w:marLeft w:val="0"/>
      <w:marRight w:val="0"/>
      <w:marTop w:val="0"/>
      <w:marBottom w:val="0"/>
      <w:divBdr>
        <w:top w:val="none" w:sz="0" w:space="0" w:color="auto"/>
        <w:left w:val="none" w:sz="0" w:space="0" w:color="auto"/>
        <w:bottom w:val="none" w:sz="0" w:space="0" w:color="auto"/>
        <w:right w:val="none" w:sz="0" w:space="0" w:color="auto"/>
      </w:divBdr>
    </w:div>
    <w:div w:id="1147436192">
      <w:marLeft w:val="0"/>
      <w:marRight w:val="0"/>
      <w:marTop w:val="0"/>
      <w:marBottom w:val="0"/>
      <w:divBdr>
        <w:top w:val="none" w:sz="0" w:space="0" w:color="auto"/>
        <w:left w:val="none" w:sz="0" w:space="0" w:color="auto"/>
        <w:bottom w:val="none" w:sz="0" w:space="0" w:color="auto"/>
        <w:right w:val="none" w:sz="0" w:space="0" w:color="auto"/>
      </w:divBdr>
    </w:div>
    <w:div w:id="1147436193">
      <w:marLeft w:val="0"/>
      <w:marRight w:val="0"/>
      <w:marTop w:val="0"/>
      <w:marBottom w:val="0"/>
      <w:divBdr>
        <w:top w:val="none" w:sz="0" w:space="0" w:color="auto"/>
        <w:left w:val="none" w:sz="0" w:space="0" w:color="auto"/>
        <w:bottom w:val="none" w:sz="0" w:space="0" w:color="auto"/>
        <w:right w:val="none" w:sz="0" w:space="0" w:color="auto"/>
      </w:divBdr>
    </w:div>
    <w:div w:id="1147436194">
      <w:marLeft w:val="0"/>
      <w:marRight w:val="0"/>
      <w:marTop w:val="0"/>
      <w:marBottom w:val="0"/>
      <w:divBdr>
        <w:top w:val="none" w:sz="0" w:space="0" w:color="auto"/>
        <w:left w:val="none" w:sz="0" w:space="0" w:color="auto"/>
        <w:bottom w:val="none" w:sz="0" w:space="0" w:color="auto"/>
        <w:right w:val="none" w:sz="0" w:space="0" w:color="auto"/>
      </w:divBdr>
    </w:div>
    <w:div w:id="1147436195">
      <w:marLeft w:val="0"/>
      <w:marRight w:val="0"/>
      <w:marTop w:val="0"/>
      <w:marBottom w:val="0"/>
      <w:divBdr>
        <w:top w:val="none" w:sz="0" w:space="0" w:color="auto"/>
        <w:left w:val="none" w:sz="0" w:space="0" w:color="auto"/>
        <w:bottom w:val="none" w:sz="0" w:space="0" w:color="auto"/>
        <w:right w:val="none" w:sz="0" w:space="0" w:color="auto"/>
      </w:divBdr>
    </w:div>
    <w:div w:id="1147436196">
      <w:marLeft w:val="0"/>
      <w:marRight w:val="0"/>
      <w:marTop w:val="0"/>
      <w:marBottom w:val="0"/>
      <w:divBdr>
        <w:top w:val="none" w:sz="0" w:space="0" w:color="auto"/>
        <w:left w:val="none" w:sz="0" w:space="0" w:color="auto"/>
        <w:bottom w:val="none" w:sz="0" w:space="0" w:color="auto"/>
        <w:right w:val="none" w:sz="0" w:space="0" w:color="auto"/>
      </w:divBdr>
    </w:div>
    <w:div w:id="1147436197">
      <w:marLeft w:val="0"/>
      <w:marRight w:val="0"/>
      <w:marTop w:val="0"/>
      <w:marBottom w:val="0"/>
      <w:divBdr>
        <w:top w:val="none" w:sz="0" w:space="0" w:color="auto"/>
        <w:left w:val="none" w:sz="0" w:space="0" w:color="auto"/>
        <w:bottom w:val="none" w:sz="0" w:space="0" w:color="auto"/>
        <w:right w:val="none" w:sz="0" w:space="0" w:color="auto"/>
      </w:divBdr>
    </w:div>
    <w:div w:id="1147436198">
      <w:marLeft w:val="0"/>
      <w:marRight w:val="0"/>
      <w:marTop w:val="0"/>
      <w:marBottom w:val="0"/>
      <w:divBdr>
        <w:top w:val="none" w:sz="0" w:space="0" w:color="auto"/>
        <w:left w:val="none" w:sz="0" w:space="0" w:color="auto"/>
        <w:bottom w:val="none" w:sz="0" w:space="0" w:color="auto"/>
        <w:right w:val="none" w:sz="0" w:space="0" w:color="auto"/>
      </w:divBdr>
    </w:div>
    <w:div w:id="1147436199">
      <w:marLeft w:val="0"/>
      <w:marRight w:val="0"/>
      <w:marTop w:val="0"/>
      <w:marBottom w:val="0"/>
      <w:divBdr>
        <w:top w:val="none" w:sz="0" w:space="0" w:color="auto"/>
        <w:left w:val="none" w:sz="0" w:space="0" w:color="auto"/>
        <w:bottom w:val="none" w:sz="0" w:space="0" w:color="auto"/>
        <w:right w:val="none" w:sz="0" w:space="0" w:color="auto"/>
      </w:divBdr>
    </w:div>
    <w:div w:id="1147436200">
      <w:marLeft w:val="0"/>
      <w:marRight w:val="0"/>
      <w:marTop w:val="0"/>
      <w:marBottom w:val="0"/>
      <w:divBdr>
        <w:top w:val="none" w:sz="0" w:space="0" w:color="auto"/>
        <w:left w:val="none" w:sz="0" w:space="0" w:color="auto"/>
        <w:bottom w:val="none" w:sz="0" w:space="0" w:color="auto"/>
        <w:right w:val="none" w:sz="0" w:space="0" w:color="auto"/>
      </w:divBdr>
    </w:div>
    <w:div w:id="1147436201">
      <w:marLeft w:val="0"/>
      <w:marRight w:val="0"/>
      <w:marTop w:val="0"/>
      <w:marBottom w:val="0"/>
      <w:divBdr>
        <w:top w:val="none" w:sz="0" w:space="0" w:color="auto"/>
        <w:left w:val="none" w:sz="0" w:space="0" w:color="auto"/>
        <w:bottom w:val="none" w:sz="0" w:space="0" w:color="auto"/>
        <w:right w:val="none" w:sz="0" w:space="0" w:color="auto"/>
      </w:divBdr>
    </w:div>
    <w:div w:id="1147436202">
      <w:marLeft w:val="0"/>
      <w:marRight w:val="0"/>
      <w:marTop w:val="0"/>
      <w:marBottom w:val="0"/>
      <w:divBdr>
        <w:top w:val="none" w:sz="0" w:space="0" w:color="auto"/>
        <w:left w:val="none" w:sz="0" w:space="0" w:color="auto"/>
        <w:bottom w:val="none" w:sz="0" w:space="0" w:color="auto"/>
        <w:right w:val="none" w:sz="0" w:space="0" w:color="auto"/>
      </w:divBdr>
    </w:div>
    <w:div w:id="1147436203">
      <w:marLeft w:val="0"/>
      <w:marRight w:val="0"/>
      <w:marTop w:val="0"/>
      <w:marBottom w:val="0"/>
      <w:divBdr>
        <w:top w:val="none" w:sz="0" w:space="0" w:color="auto"/>
        <w:left w:val="none" w:sz="0" w:space="0" w:color="auto"/>
        <w:bottom w:val="none" w:sz="0" w:space="0" w:color="auto"/>
        <w:right w:val="none" w:sz="0" w:space="0" w:color="auto"/>
      </w:divBdr>
    </w:div>
    <w:div w:id="1147436204">
      <w:marLeft w:val="0"/>
      <w:marRight w:val="0"/>
      <w:marTop w:val="0"/>
      <w:marBottom w:val="0"/>
      <w:divBdr>
        <w:top w:val="none" w:sz="0" w:space="0" w:color="auto"/>
        <w:left w:val="none" w:sz="0" w:space="0" w:color="auto"/>
        <w:bottom w:val="none" w:sz="0" w:space="0" w:color="auto"/>
        <w:right w:val="none" w:sz="0" w:space="0" w:color="auto"/>
      </w:divBdr>
    </w:div>
    <w:div w:id="1147436205">
      <w:marLeft w:val="0"/>
      <w:marRight w:val="0"/>
      <w:marTop w:val="0"/>
      <w:marBottom w:val="0"/>
      <w:divBdr>
        <w:top w:val="none" w:sz="0" w:space="0" w:color="auto"/>
        <w:left w:val="none" w:sz="0" w:space="0" w:color="auto"/>
        <w:bottom w:val="none" w:sz="0" w:space="0" w:color="auto"/>
        <w:right w:val="none" w:sz="0" w:space="0" w:color="auto"/>
      </w:divBdr>
    </w:div>
    <w:div w:id="1147436206">
      <w:marLeft w:val="0"/>
      <w:marRight w:val="0"/>
      <w:marTop w:val="0"/>
      <w:marBottom w:val="0"/>
      <w:divBdr>
        <w:top w:val="none" w:sz="0" w:space="0" w:color="auto"/>
        <w:left w:val="none" w:sz="0" w:space="0" w:color="auto"/>
        <w:bottom w:val="none" w:sz="0" w:space="0" w:color="auto"/>
        <w:right w:val="none" w:sz="0" w:space="0" w:color="auto"/>
      </w:divBdr>
    </w:div>
    <w:div w:id="1147436207">
      <w:marLeft w:val="0"/>
      <w:marRight w:val="0"/>
      <w:marTop w:val="0"/>
      <w:marBottom w:val="0"/>
      <w:divBdr>
        <w:top w:val="none" w:sz="0" w:space="0" w:color="auto"/>
        <w:left w:val="none" w:sz="0" w:space="0" w:color="auto"/>
        <w:bottom w:val="none" w:sz="0" w:space="0" w:color="auto"/>
        <w:right w:val="none" w:sz="0" w:space="0" w:color="auto"/>
      </w:divBdr>
    </w:div>
    <w:div w:id="1147436208">
      <w:marLeft w:val="0"/>
      <w:marRight w:val="0"/>
      <w:marTop w:val="0"/>
      <w:marBottom w:val="0"/>
      <w:divBdr>
        <w:top w:val="none" w:sz="0" w:space="0" w:color="auto"/>
        <w:left w:val="none" w:sz="0" w:space="0" w:color="auto"/>
        <w:bottom w:val="none" w:sz="0" w:space="0" w:color="auto"/>
        <w:right w:val="none" w:sz="0" w:space="0" w:color="auto"/>
      </w:divBdr>
    </w:div>
    <w:div w:id="1147436209">
      <w:marLeft w:val="0"/>
      <w:marRight w:val="0"/>
      <w:marTop w:val="0"/>
      <w:marBottom w:val="0"/>
      <w:divBdr>
        <w:top w:val="none" w:sz="0" w:space="0" w:color="auto"/>
        <w:left w:val="none" w:sz="0" w:space="0" w:color="auto"/>
        <w:bottom w:val="none" w:sz="0" w:space="0" w:color="auto"/>
        <w:right w:val="none" w:sz="0" w:space="0" w:color="auto"/>
      </w:divBdr>
    </w:div>
    <w:div w:id="1147436210">
      <w:marLeft w:val="0"/>
      <w:marRight w:val="0"/>
      <w:marTop w:val="0"/>
      <w:marBottom w:val="0"/>
      <w:divBdr>
        <w:top w:val="none" w:sz="0" w:space="0" w:color="auto"/>
        <w:left w:val="none" w:sz="0" w:space="0" w:color="auto"/>
        <w:bottom w:val="none" w:sz="0" w:space="0" w:color="auto"/>
        <w:right w:val="none" w:sz="0" w:space="0" w:color="auto"/>
      </w:divBdr>
    </w:div>
    <w:div w:id="1147436211">
      <w:marLeft w:val="0"/>
      <w:marRight w:val="0"/>
      <w:marTop w:val="0"/>
      <w:marBottom w:val="0"/>
      <w:divBdr>
        <w:top w:val="none" w:sz="0" w:space="0" w:color="auto"/>
        <w:left w:val="none" w:sz="0" w:space="0" w:color="auto"/>
        <w:bottom w:val="none" w:sz="0" w:space="0" w:color="auto"/>
        <w:right w:val="none" w:sz="0" w:space="0" w:color="auto"/>
      </w:divBdr>
    </w:div>
    <w:div w:id="1147436212">
      <w:marLeft w:val="0"/>
      <w:marRight w:val="0"/>
      <w:marTop w:val="0"/>
      <w:marBottom w:val="0"/>
      <w:divBdr>
        <w:top w:val="none" w:sz="0" w:space="0" w:color="auto"/>
        <w:left w:val="none" w:sz="0" w:space="0" w:color="auto"/>
        <w:bottom w:val="none" w:sz="0" w:space="0" w:color="auto"/>
        <w:right w:val="none" w:sz="0" w:space="0" w:color="auto"/>
      </w:divBdr>
    </w:div>
    <w:div w:id="1147436213">
      <w:marLeft w:val="0"/>
      <w:marRight w:val="0"/>
      <w:marTop w:val="0"/>
      <w:marBottom w:val="0"/>
      <w:divBdr>
        <w:top w:val="none" w:sz="0" w:space="0" w:color="auto"/>
        <w:left w:val="none" w:sz="0" w:space="0" w:color="auto"/>
        <w:bottom w:val="none" w:sz="0" w:space="0" w:color="auto"/>
        <w:right w:val="none" w:sz="0" w:space="0" w:color="auto"/>
      </w:divBdr>
    </w:div>
    <w:div w:id="1147436214">
      <w:marLeft w:val="0"/>
      <w:marRight w:val="0"/>
      <w:marTop w:val="0"/>
      <w:marBottom w:val="0"/>
      <w:divBdr>
        <w:top w:val="none" w:sz="0" w:space="0" w:color="auto"/>
        <w:left w:val="none" w:sz="0" w:space="0" w:color="auto"/>
        <w:bottom w:val="none" w:sz="0" w:space="0" w:color="auto"/>
        <w:right w:val="none" w:sz="0" w:space="0" w:color="auto"/>
      </w:divBdr>
    </w:div>
    <w:div w:id="1147436215">
      <w:marLeft w:val="0"/>
      <w:marRight w:val="0"/>
      <w:marTop w:val="0"/>
      <w:marBottom w:val="0"/>
      <w:divBdr>
        <w:top w:val="none" w:sz="0" w:space="0" w:color="auto"/>
        <w:left w:val="none" w:sz="0" w:space="0" w:color="auto"/>
        <w:bottom w:val="none" w:sz="0" w:space="0" w:color="auto"/>
        <w:right w:val="none" w:sz="0" w:space="0" w:color="auto"/>
      </w:divBdr>
    </w:div>
    <w:div w:id="1147436216">
      <w:marLeft w:val="0"/>
      <w:marRight w:val="0"/>
      <w:marTop w:val="0"/>
      <w:marBottom w:val="0"/>
      <w:divBdr>
        <w:top w:val="none" w:sz="0" w:space="0" w:color="auto"/>
        <w:left w:val="none" w:sz="0" w:space="0" w:color="auto"/>
        <w:bottom w:val="none" w:sz="0" w:space="0" w:color="auto"/>
        <w:right w:val="none" w:sz="0" w:space="0" w:color="auto"/>
      </w:divBdr>
    </w:div>
    <w:div w:id="1147436217">
      <w:marLeft w:val="0"/>
      <w:marRight w:val="0"/>
      <w:marTop w:val="0"/>
      <w:marBottom w:val="0"/>
      <w:divBdr>
        <w:top w:val="none" w:sz="0" w:space="0" w:color="auto"/>
        <w:left w:val="none" w:sz="0" w:space="0" w:color="auto"/>
        <w:bottom w:val="none" w:sz="0" w:space="0" w:color="auto"/>
        <w:right w:val="none" w:sz="0" w:space="0" w:color="auto"/>
      </w:divBdr>
    </w:div>
    <w:div w:id="1147436218">
      <w:marLeft w:val="0"/>
      <w:marRight w:val="0"/>
      <w:marTop w:val="0"/>
      <w:marBottom w:val="0"/>
      <w:divBdr>
        <w:top w:val="none" w:sz="0" w:space="0" w:color="auto"/>
        <w:left w:val="none" w:sz="0" w:space="0" w:color="auto"/>
        <w:bottom w:val="none" w:sz="0" w:space="0" w:color="auto"/>
        <w:right w:val="none" w:sz="0" w:space="0" w:color="auto"/>
      </w:divBdr>
    </w:div>
    <w:div w:id="1147436219">
      <w:marLeft w:val="0"/>
      <w:marRight w:val="0"/>
      <w:marTop w:val="0"/>
      <w:marBottom w:val="0"/>
      <w:divBdr>
        <w:top w:val="none" w:sz="0" w:space="0" w:color="auto"/>
        <w:left w:val="none" w:sz="0" w:space="0" w:color="auto"/>
        <w:bottom w:val="none" w:sz="0" w:space="0" w:color="auto"/>
        <w:right w:val="none" w:sz="0" w:space="0" w:color="auto"/>
      </w:divBdr>
    </w:div>
    <w:div w:id="1147436220">
      <w:marLeft w:val="0"/>
      <w:marRight w:val="0"/>
      <w:marTop w:val="0"/>
      <w:marBottom w:val="0"/>
      <w:divBdr>
        <w:top w:val="none" w:sz="0" w:space="0" w:color="auto"/>
        <w:left w:val="none" w:sz="0" w:space="0" w:color="auto"/>
        <w:bottom w:val="none" w:sz="0" w:space="0" w:color="auto"/>
        <w:right w:val="none" w:sz="0" w:space="0" w:color="auto"/>
      </w:divBdr>
    </w:div>
    <w:div w:id="1147436221">
      <w:marLeft w:val="0"/>
      <w:marRight w:val="0"/>
      <w:marTop w:val="0"/>
      <w:marBottom w:val="0"/>
      <w:divBdr>
        <w:top w:val="none" w:sz="0" w:space="0" w:color="auto"/>
        <w:left w:val="none" w:sz="0" w:space="0" w:color="auto"/>
        <w:bottom w:val="none" w:sz="0" w:space="0" w:color="auto"/>
        <w:right w:val="none" w:sz="0" w:space="0" w:color="auto"/>
      </w:divBdr>
    </w:div>
    <w:div w:id="1147436222">
      <w:marLeft w:val="0"/>
      <w:marRight w:val="0"/>
      <w:marTop w:val="0"/>
      <w:marBottom w:val="0"/>
      <w:divBdr>
        <w:top w:val="none" w:sz="0" w:space="0" w:color="auto"/>
        <w:left w:val="none" w:sz="0" w:space="0" w:color="auto"/>
        <w:bottom w:val="none" w:sz="0" w:space="0" w:color="auto"/>
        <w:right w:val="none" w:sz="0" w:space="0" w:color="auto"/>
      </w:divBdr>
    </w:div>
    <w:div w:id="1147436223">
      <w:marLeft w:val="0"/>
      <w:marRight w:val="0"/>
      <w:marTop w:val="0"/>
      <w:marBottom w:val="0"/>
      <w:divBdr>
        <w:top w:val="none" w:sz="0" w:space="0" w:color="auto"/>
        <w:left w:val="none" w:sz="0" w:space="0" w:color="auto"/>
        <w:bottom w:val="none" w:sz="0" w:space="0" w:color="auto"/>
        <w:right w:val="none" w:sz="0" w:space="0" w:color="auto"/>
      </w:divBdr>
    </w:div>
    <w:div w:id="1147436224">
      <w:marLeft w:val="0"/>
      <w:marRight w:val="0"/>
      <w:marTop w:val="0"/>
      <w:marBottom w:val="0"/>
      <w:divBdr>
        <w:top w:val="none" w:sz="0" w:space="0" w:color="auto"/>
        <w:left w:val="none" w:sz="0" w:space="0" w:color="auto"/>
        <w:bottom w:val="none" w:sz="0" w:space="0" w:color="auto"/>
        <w:right w:val="none" w:sz="0" w:space="0" w:color="auto"/>
      </w:divBdr>
    </w:div>
    <w:div w:id="1147436225">
      <w:marLeft w:val="0"/>
      <w:marRight w:val="0"/>
      <w:marTop w:val="0"/>
      <w:marBottom w:val="0"/>
      <w:divBdr>
        <w:top w:val="none" w:sz="0" w:space="0" w:color="auto"/>
        <w:left w:val="none" w:sz="0" w:space="0" w:color="auto"/>
        <w:bottom w:val="none" w:sz="0" w:space="0" w:color="auto"/>
        <w:right w:val="none" w:sz="0" w:space="0" w:color="auto"/>
      </w:divBdr>
    </w:div>
    <w:div w:id="1147436226">
      <w:marLeft w:val="0"/>
      <w:marRight w:val="0"/>
      <w:marTop w:val="0"/>
      <w:marBottom w:val="0"/>
      <w:divBdr>
        <w:top w:val="none" w:sz="0" w:space="0" w:color="auto"/>
        <w:left w:val="none" w:sz="0" w:space="0" w:color="auto"/>
        <w:bottom w:val="none" w:sz="0" w:space="0" w:color="auto"/>
        <w:right w:val="none" w:sz="0" w:space="0" w:color="auto"/>
      </w:divBdr>
    </w:div>
    <w:div w:id="1147436227">
      <w:marLeft w:val="0"/>
      <w:marRight w:val="0"/>
      <w:marTop w:val="0"/>
      <w:marBottom w:val="0"/>
      <w:divBdr>
        <w:top w:val="none" w:sz="0" w:space="0" w:color="auto"/>
        <w:left w:val="none" w:sz="0" w:space="0" w:color="auto"/>
        <w:bottom w:val="none" w:sz="0" w:space="0" w:color="auto"/>
        <w:right w:val="none" w:sz="0" w:space="0" w:color="auto"/>
      </w:divBdr>
    </w:div>
    <w:div w:id="1147436228">
      <w:marLeft w:val="0"/>
      <w:marRight w:val="0"/>
      <w:marTop w:val="0"/>
      <w:marBottom w:val="0"/>
      <w:divBdr>
        <w:top w:val="none" w:sz="0" w:space="0" w:color="auto"/>
        <w:left w:val="none" w:sz="0" w:space="0" w:color="auto"/>
        <w:bottom w:val="none" w:sz="0" w:space="0" w:color="auto"/>
        <w:right w:val="none" w:sz="0" w:space="0" w:color="auto"/>
      </w:divBdr>
    </w:div>
    <w:div w:id="1147436229">
      <w:marLeft w:val="0"/>
      <w:marRight w:val="0"/>
      <w:marTop w:val="0"/>
      <w:marBottom w:val="0"/>
      <w:divBdr>
        <w:top w:val="none" w:sz="0" w:space="0" w:color="auto"/>
        <w:left w:val="none" w:sz="0" w:space="0" w:color="auto"/>
        <w:bottom w:val="none" w:sz="0" w:space="0" w:color="auto"/>
        <w:right w:val="none" w:sz="0" w:space="0" w:color="auto"/>
      </w:divBdr>
    </w:div>
    <w:div w:id="1147436230">
      <w:marLeft w:val="0"/>
      <w:marRight w:val="0"/>
      <w:marTop w:val="0"/>
      <w:marBottom w:val="0"/>
      <w:divBdr>
        <w:top w:val="none" w:sz="0" w:space="0" w:color="auto"/>
        <w:left w:val="none" w:sz="0" w:space="0" w:color="auto"/>
        <w:bottom w:val="none" w:sz="0" w:space="0" w:color="auto"/>
        <w:right w:val="none" w:sz="0" w:space="0" w:color="auto"/>
      </w:divBdr>
    </w:div>
    <w:div w:id="1147436231">
      <w:marLeft w:val="0"/>
      <w:marRight w:val="0"/>
      <w:marTop w:val="0"/>
      <w:marBottom w:val="0"/>
      <w:divBdr>
        <w:top w:val="none" w:sz="0" w:space="0" w:color="auto"/>
        <w:left w:val="none" w:sz="0" w:space="0" w:color="auto"/>
        <w:bottom w:val="none" w:sz="0" w:space="0" w:color="auto"/>
        <w:right w:val="none" w:sz="0" w:space="0" w:color="auto"/>
      </w:divBdr>
    </w:div>
    <w:div w:id="1147436232">
      <w:marLeft w:val="0"/>
      <w:marRight w:val="0"/>
      <w:marTop w:val="0"/>
      <w:marBottom w:val="0"/>
      <w:divBdr>
        <w:top w:val="none" w:sz="0" w:space="0" w:color="auto"/>
        <w:left w:val="none" w:sz="0" w:space="0" w:color="auto"/>
        <w:bottom w:val="none" w:sz="0" w:space="0" w:color="auto"/>
        <w:right w:val="none" w:sz="0" w:space="0" w:color="auto"/>
      </w:divBdr>
    </w:div>
    <w:div w:id="1147436233">
      <w:marLeft w:val="0"/>
      <w:marRight w:val="0"/>
      <w:marTop w:val="0"/>
      <w:marBottom w:val="0"/>
      <w:divBdr>
        <w:top w:val="none" w:sz="0" w:space="0" w:color="auto"/>
        <w:left w:val="none" w:sz="0" w:space="0" w:color="auto"/>
        <w:bottom w:val="none" w:sz="0" w:space="0" w:color="auto"/>
        <w:right w:val="none" w:sz="0" w:space="0" w:color="auto"/>
      </w:divBdr>
    </w:div>
    <w:div w:id="1147436234">
      <w:marLeft w:val="0"/>
      <w:marRight w:val="0"/>
      <w:marTop w:val="0"/>
      <w:marBottom w:val="0"/>
      <w:divBdr>
        <w:top w:val="none" w:sz="0" w:space="0" w:color="auto"/>
        <w:left w:val="none" w:sz="0" w:space="0" w:color="auto"/>
        <w:bottom w:val="none" w:sz="0" w:space="0" w:color="auto"/>
        <w:right w:val="none" w:sz="0" w:space="0" w:color="auto"/>
      </w:divBdr>
    </w:div>
    <w:div w:id="1147436235">
      <w:marLeft w:val="0"/>
      <w:marRight w:val="0"/>
      <w:marTop w:val="0"/>
      <w:marBottom w:val="0"/>
      <w:divBdr>
        <w:top w:val="none" w:sz="0" w:space="0" w:color="auto"/>
        <w:left w:val="none" w:sz="0" w:space="0" w:color="auto"/>
        <w:bottom w:val="none" w:sz="0" w:space="0" w:color="auto"/>
        <w:right w:val="none" w:sz="0" w:space="0" w:color="auto"/>
      </w:divBdr>
    </w:div>
    <w:div w:id="1147436236">
      <w:marLeft w:val="0"/>
      <w:marRight w:val="0"/>
      <w:marTop w:val="0"/>
      <w:marBottom w:val="0"/>
      <w:divBdr>
        <w:top w:val="none" w:sz="0" w:space="0" w:color="auto"/>
        <w:left w:val="none" w:sz="0" w:space="0" w:color="auto"/>
        <w:bottom w:val="none" w:sz="0" w:space="0" w:color="auto"/>
        <w:right w:val="none" w:sz="0" w:space="0" w:color="auto"/>
      </w:divBdr>
    </w:div>
    <w:div w:id="1147436237">
      <w:marLeft w:val="0"/>
      <w:marRight w:val="0"/>
      <w:marTop w:val="0"/>
      <w:marBottom w:val="0"/>
      <w:divBdr>
        <w:top w:val="none" w:sz="0" w:space="0" w:color="auto"/>
        <w:left w:val="none" w:sz="0" w:space="0" w:color="auto"/>
        <w:bottom w:val="none" w:sz="0" w:space="0" w:color="auto"/>
        <w:right w:val="none" w:sz="0" w:space="0" w:color="auto"/>
      </w:divBdr>
    </w:div>
    <w:div w:id="1147436238">
      <w:marLeft w:val="0"/>
      <w:marRight w:val="0"/>
      <w:marTop w:val="0"/>
      <w:marBottom w:val="0"/>
      <w:divBdr>
        <w:top w:val="none" w:sz="0" w:space="0" w:color="auto"/>
        <w:left w:val="none" w:sz="0" w:space="0" w:color="auto"/>
        <w:bottom w:val="none" w:sz="0" w:space="0" w:color="auto"/>
        <w:right w:val="none" w:sz="0" w:space="0" w:color="auto"/>
      </w:divBdr>
    </w:div>
    <w:div w:id="1147436239">
      <w:marLeft w:val="0"/>
      <w:marRight w:val="0"/>
      <w:marTop w:val="0"/>
      <w:marBottom w:val="0"/>
      <w:divBdr>
        <w:top w:val="none" w:sz="0" w:space="0" w:color="auto"/>
        <w:left w:val="none" w:sz="0" w:space="0" w:color="auto"/>
        <w:bottom w:val="none" w:sz="0" w:space="0" w:color="auto"/>
        <w:right w:val="none" w:sz="0" w:space="0" w:color="auto"/>
      </w:divBdr>
    </w:div>
    <w:div w:id="1147436240">
      <w:marLeft w:val="0"/>
      <w:marRight w:val="0"/>
      <w:marTop w:val="0"/>
      <w:marBottom w:val="0"/>
      <w:divBdr>
        <w:top w:val="none" w:sz="0" w:space="0" w:color="auto"/>
        <w:left w:val="none" w:sz="0" w:space="0" w:color="auto"/>
        <w:bottom w:val="none" w:sz="0" w:space="0" w:color="auto"/>
        <w:right w:val="none" w:sz="0" w:space="0" w:color="auto"/>
      </w:divBdr>
    </w:div>
    <w:div w:id="1147436241">
      <w:marLeft w:val="0"/>
      <w:marRight w:val="0"/>
      <w:marTop w:val="0"/>
      <w:marBottom w:val="0"/>
      <w:divBdr>
        <w:top w:val="none" w:sz="0" w:space="0" w:color="auto"/>
        <w:left w:val="none" w:sz="0" w:space="0" w:color="auto"/>
        <w:bottom w:val="none" w:sz="0" w:space="0" w:color="auto"/>
        <w:right w:val="none" w:sz="0" w:space="0" w:color="auto"/>
      </w:divBdr>
    </w:div>
    <w:div w:id="1147436242">
      <w:marLeft w:val="0"/>
      <w:marRight w:val="0"/>
      <w:marTop w:val="0"/>
      <w:marBottom w:val="0"/>
      <w:divBdr>
        <w:top w:val="none" w:sz="0" w:space="0" w:color="auto"/>
        <w:left w:val="none" w:sz="0" w:space="0" w:color="auto"/>
        <w:bottom w:val="none" w:sz="0" w:space="0" w:color="auto"/>
        <w:right w:val="none" w:sz="0" w:space="0" w:color="auto"/>
      </w:divBdr>
    </w:div>
    <w:div w:id="1147436243">
      <w:marLeft w:val="0"/>
      <w:marRight w:val="0"/>
      <w:marTop w:val="0"/>
      <w:marBottom w:val="0"/>
      <w:divBdr>
        <w:top w:val="none" w:sz="0" w:space="0" w:color="auto"/>
        <w:left w:val="none" w:sz="0" w:space="0" w:color="auto"/>
        <w:bottom w:val="none" w:sz="0" w:space="0" w:color="auto"/>
        <w:right w:val="none" w:sz="0" w:space="0" w:color="auto"/>
      </w:divBdr>
    </w:div>
    <w:div w:id="1147436244">
      <w:marLeft w:val="0"/>
      <w:marRight w:val="0"/>
      <w:marTop w:val="0"/>
      <w:marBottom w:val="0"/>
      <w:divBdr>
        <w:top w:val="none" w:sz="0" w:space="0" w:color="auto"/>
        <w:left w:val="none" w:sz="0" w:space="0" w:color="auto"/>
        <w:bottom w:val="none" w:sz="0" w:space="0" w:color="auto"/>
        <w:right w:val="none" w:sz="0" w:space="0" w:color="auto"/>
      </w:divBdr>
    </w:div>
    <w:div w:id="1147436245">
      <w:marLeft w:val="0"/>
      <w:marRight w:val="0"/>
      <w:marTop w:val="0"/>
      <w:marBottom w:val="0"/>
      <w:divBdr>
        <w:top w:val="none" w:sz="0" w:space="0" w:color="auto"/>
        <w:left w:val="none" w:sz="0" w:space="0" w:color="auto"/>
        <w:bottom w:val="none" w:sz="0" w:space="0" w:color="auto"/>
        <w:right w:val="none" w:sz="0" w:space="0" w:color="auto"/>
      </w:divBdr>
    </w:div>
    <w:div w:id="1147436246">
      <w:marLeft w:val="0"/>
      <w:marRight w:val="0"/>
      <w:marTop w:val="0"/>
      <w:marBottom w:val="0"/>
      <w:divBdr>
        <w:top w:val="none" w:sz="0" w:space="0" w:color="auto"/>
        <w:left w:val="none" w:sz="0" w:space="0" w:color="auto"/>
        <w:bottom w:val="none" w:sz="0" w:space="0" w:color="auto"/>
        <w:right w:val="none" w:sz="0" w:space="0" w:color="auto"/>
      </w:divBdr>
    </w:div>
    <w:div w:id="1147436247">
      <w:marLeft w:val="0"/>
      <w:marRight w:val="0"/>
      <w:marTop w:val="0"/>
      <w:marBottom w:val="0"/>
      <w:divBdr>
        <w:top w:val="none" w:sz="0" w:space="0" w:color="auto"/>
        <w:left w:val="none" w:sz="0" w:space="0" w:color="auto"/>
        <w:bottom w:val="none" w:sz="0" w:space="0" w:color="auto"/>
        <w:right w:val="none" w:sz="0" w:space="0" w:color="auto"/>
      </w:divBdr>
    </w:div>
    <w:div w:id="1147436248">
      <w:marLeft w:val="0"/>
      <w:marRight w:val="0"/>
      <w:marTop w:val="0"/>
      <w:marBottom w:val="0"/>
      <w:divBdr>
        <w:top w:val="none" w:sz="0" w:space="0" w:color="auto"/>
        <w:left w:val="none" w:sz="0" w:space="0" w:color="auto"/>
        <w:bottom w:val="none" w:sz="0" w:space="0" w:color="auto"/>
        <w:right w:val="none" w:sz="0" w:space="0" w:color="auto"/>
      </w:divBdr>
    </w:div>
    <w:div w:id="1147436249">
      <w:marLeft w:val="0"/>
      <w:marRight w:val="0"/>
      <w:marTop w:val="0"/>
      <w:marBottom w:val="0"/>
      <w:divBdr>
        <w:top w:val="none" w:sz="0" w:space="0" w:color="auto"/>
        <w:left w:val="none" w:sz="0" w:space="0" w:color="auto"/>
        <w:bottom w:val="none" w:sz="0" w:space="0" w:color="auto"/>
        <w:right w:val="none" w:sz="0" w:space="0" w:color="auto"/>
      </w:divBdr>
    </w:div>
    <w:div w:id="1147436250">
      <w:marLeft w:val="0"/>
      <w:marRight w:val="0"/>
      <w:marTop w:val="0"/>
      <w:marBottom w:val="0"/>
      <w:divBdr>
        <w:top w:val="none" w:sz="0" w:space="0" w:color="auto"/>
        <w:left w:val="none" w:sz="0" w:space="0" w:color="auto"/>
        <w:bottom w:val="none" w:sz="0" w:space="0" w:color="auto"/>
        <w:right w:val="none" w:sz="0" w:space="0" w:color="auto"/>
      </w:divBdr>
    </w:div>
    <w:div w:id="1147436251">
      <w:marLeft w:val="0"/>
      <w:marRight w:val="0"/>
      <w:marTop w:val="0"/>
      <w:marBottom w:val="0"/>
      <w:divBdr>
        <w:top w:val="none" w:sz="0" w:space="0" w:color="auto"/>
        <w:left w:val="none" w:sz="0" w:space="0" w:color="auto"/>
        <w:bottom w:val="none" w:sz="0" w:space="0" w:color="auto"/>
        <w:right w:val="none" w:sz="0" w:space="0" w:color="auto"/>
      </w:divBdr>
    </w:div>
    <w:div w:id="1147436252">
      <w:marLeft w:val="0"/>
      <w:marRight w:val="0"/>
      <w:marTop w:val="0"/>
      <w:marBottom w:val="0"/>
      <w:divBdr>
        <w:top w:val="none" w:sz="0" w:space="0" w:color="auto"/>
        <w:left w:val="none" w:sz="0" w:space="0" w:color="auto"/>
        <w:bottom w:val="none" w:sz="0" w:space="0" w:color="auto"/>
        <w:right w:val="none" w:sz="0" w:space="0" w:color="auto"/>
      </w:divBdr>
    </w:div>
    <w:div w:id="1147436253">
      <w:marLeft w:val="0"/>
      <w:marRight w:val="0"/>
      <w:marTop w:val="0"/>
      <w:marBottom w:val="0"/>
      <w:divBdr>
        <w:top w:val="none" w:sz="0" w:space="0" w:color="auto"/>
        <w:left w:val="none" w:sz="0" w:space="0" w:color="auto"/>
        <w:bottom w:val="none" w:sz="0" w:space="0" w:color="auto"/>
        <w:right w:val="none" w:sz="0" w:space="0" w:color="auto"/>
      </w:divBdr>
    </w:div>
    <w:div w:id="1147436254">
      <w:marLeft w:val="0"/>
      <w:marRight w:val="0"/>
      <w:marTop w:val="0"/>
      <w:marBottom w:val="0"/>
      <w:divBdr>
        <w:top w:val="none" w:sz="0" w:space="0" w:color="auto"/>
        <w:left w:val="none" w:sz="0" w:space="0" w:color="auto"/>
        <w:bottom w:val="none" w:sz="0" w:space="0" w:color="auto"/>
        <w:right w:val="none" w:sz="0" w:space="0" w:color="auto"/>
      </w:divBdr>
    </w:div>
    <w:div w:id="1147436255">
      <w:marLeft w:val="0"/>
      <w:marRight w:val="0"/>
      <w:marTop w:val="0"/>
      <w:marBottom w:val="0"/>
      <w:divBdr>
        <w:top w:val="none" w:sz="0" w:space="0" w:color="auto"/>
        <w:left w:val="none" w:sz="0" w:space="0" w:color="auto"/>
        <w:bottom w:val="none" w:sz="0" w:space="0" w:color="auto"/>
        <w:right w:val="none" w:sz="0" w:space="0" w:color="auto"/>
      </w:divBdr>
    </w:div>
    <w:div w:id="1147436256">
      <w:marLeft w:val="0"/>
      <w:marRight w:val="0"/>
      <w:marTop w:val="0"/>
      <w:marBottom w:val="0"/>
      <w:divBdr>
        <w:top w:val="none" w:sz="0" w:space="0" w:color="auto"/>
        <w:left w:val="none" w:sz="0" w:space="0" w:color="auto"/>
        <w:bottom w:val="none" w:sz="0" w:space="0" w:color="auto"/>
        <w:right w:val="none" w:sz="0" w:space="0" w:color="auto"/>
      </w:divBdr>
    </w:div>
    <w:div w:id="1147436257">
      <w:marLeft w:val="0"/>
      <w:marRight w:val="0"/>
      <w:marTop w:val="0"/>
      <w:marBottom w:val="0"/>
      <w:divBdr>
        <w:top w:val="none" w:sz="0" w:space="0" w:color="auto"/>
        <w:left w:val="none" w:sz="0" w:space="0" w:color="auto"/>
        <w:bottom w:val="none" w:sz="0" w:space="0" w:color="auto"/>
        <w:right w:val="none" w:sz="0" w:space="0" w:color="auto"/>
      </w:divBdr>
    </w:div>
    <w:div w:id="1147436258">
      <w:marLeft w:val="0"/>
      <w:marRight w:val="0"/>
      <w:marTop w:val="0"/>
      <w:marBottom w:val="0"/>
      <w:divBdr>
        <w:top w:val="none" w:sz="0" w:space="0" w:color="auto"/>
        <w:left w:val="none" w:sz="0" w:space="0" w:color="auto"/>
        <w:bottom w:val="none" w:sz="0" w:space="0" w:color="auto"/>
        <w:right w:val="none" w:sz="0" w:space="0" w:color="auto"/>
      </w:divBdr>
    </w:div>
    <w:div w:id="1147436259">
      <w:marLeft w:val="0"/>
      <w:marRight w:val="0"/>
      <w:marTop w:val="0"/>
      <w:marBottom w:val="0"/>
      <w:divBdr>
        <w:top w:val="none" w:sz="0" w:space="0" w:color="auto"/>
        <w:left w:val="none" w:sz="0" w:space="0" w:color="auto"/>
        <w:bottom w:val="none" w:sz="0" w:space="0" w:color="auto"/>
        <w:right w:val="none" w:sz="0" w:space="0" w:color="auto"/>
      </w:divBdr>
    </w:div>
    <w:div w:id="1147436260">
      <w:marLeft w:val="0"/>
      <w:marRight w:val="0"/>
      <w:marTop w:val="0"/>
      <w:marBottom w:val="0"/>
      <w:divBdr>
        <w:top w:val="none" w:sz="0" w:space="0" w:color="auto"/>
        <w:left w:val="none" w:sz="0" w:space="0" w:color="auto"/>
        <w:bottom w:val="none" w:sz="0" w:space="0" w:color="auto"/>
        <w:right w:val="none" w:sz="0" w:space="0" w:color="auto"/>
      </w:divBdr>
    </w:div>
    <w:div w:id="1147436261">
      <w:marLeft w:val="0"/>
      <w:marRight w:val="0"/>
      <w:marTop w:val="0"/>
      <w:marBottom w:val="0"/>
      <w:divBdr>
        <w:top w:val="none" w:sz="0" w:space="0" w:color="auto"/>
        <w:left w:val="none" w:sz="0" w:space="0" w:color="auto"/>
        <w:bottom w:val="none" w:sz="0" w:space="0" w:color="auto"/>
        <w:right w:val="none" w:sz="0" w:space="0" w:color="auto"/>
      </w:divBdr>
    </w:div>
    <w:div w:id="1147436262">
      <w:marLeft w:val="0"/>
      <w:marRight w:val="0"/>
      <w:marTop w:val="0"/>
      <w:marBottom w:val="0"/>
      <w:divBdr>
        <w:top w:val="none" w:sz="0" w:space="0" w:color="auto"/>
        <w:left w:val="none" w:sz="0" w:space="0" w:color="auto"/>
        <w:bottom w:val="none" w:sz="0" w:space="0" w:color="auto"/>
        <w:right w:val="none" w:sz="0" w:space="0" w:color="auto"/>
      </w:divBdr>
    </w:div>
    <w:div w:id="1147436263">
      <w:marLeft w:val="0"/>
      <w:marRight w:val="0"/>
      <w:marTop w:val="0"/>
      <w:marBottom w:val="0"/>
      <w:divBdr>
        <w:top w:val="none" w:sz="0" w:space="0" w:color="auto"/>
        <w:left w:val="none" w:sz="0" w:space="0" w:color="auto"/>
        <w:bottom w:val="none" w:sz="0" w:space="0" w:color="auto"/>
        <w:right w:val="none" w:sz="0" w:space="0" w:color="auto"/>
      </w:divBdr>
    </w:div>
    <w:div w:id="1147436264">
      <w:marLeft w:val="0"/>
      <w:marRight w:val="0"/>
      <w:marTop w:val="0"/>
      <w:marBottom w:val="0"/>
      <w:divBdr>
        <w:top w:val="none" w:sz="0" w:space="0" w:color="auto"/>
        <w:left w:val="none" w:sz="0" w:space="0" w:color="auto"/>
        <w:bottom w:val="none" w:sz="0" w:space="0" w:color="auto"/>
        <w:right w:val="none" w:sz="0" w:space="0" w:color="auto"/>
      </w:divBdr>
    </w:div>
    <w:div w:id="1147436265">
      <w:marLeft w:val="0"/>
      <w:marRight w:val="0"/>
      <w:marTop w:val="0"/>
      <w:marBottom w:val="0"/>
      <w:divBdr>
        <w:top w:val="none" w:sz="0" w:space="0" w:color="auto"/>
        <w:left w:val="none" w:sz="0" w:space="0" w:color="auto"/>
        <w:bottom w:val="none" w:sz="0" w:space="0" w:color="auto"/>
        <w:right w:val="none" w:sz="0" w:space="0" w:color="auto"/>
      </w:divBdr>
    </w:div>
    <w:div w:id="1147436266">
      <w:marLeft w:val="0"/>
      <w:marRight w:val="0"/>
      <w:marTop w:val="0"/>
      <w:marBottom w:val="0"/>
      <w:divBdr>
        <w:top w:val="none" w:sz="0" w:space="0" w:color="auto"/>
        <w:left w:val="none" w:sz="0" w:space="0" w:color="auto"/>
        <w:bottom w:val="none" w:sz="0" w:space="0" w:color="auto"/>
        <w:right w:val="none" w:sz="0" w:space="0" w:color="auto"/>
      </w:divBdr>
    </w:div>
    <w:div w:id="1147436267">
      <w:marLeft w:val="0"/>
      <w:marRight w:val="0"/>
      <w:marTop w:val="0"/>
      <w:marBottom w:val="0"/>
      <w:divBdr>
        <w:top w:val="none" w:sz="0" w:space="0" w:color="auto"/>
        <w:left w:val="none" w:sz="0" w:space="0" w:color="auto"/>
        <w:bottom w:val="none" w:sz="0" w:space="0" w:color="auto"/>
        <w:right w:val="none" w:sz="0" w:space="0" w:color="auto"/>
      </w:divBdr>
    </w:div>
    <w:div w:id="1147436268">
      <w:marLeft w:val="0"/>
      <w:marRight w:val="0"/>
      <w:marTop w:val="0"/>
      <w:marBottom w:val="0"/>
      <w:divBdr>
        <w:top w:val="none" w:sz="0" w:space="0" w:color="auto"/>
        <w:left w:val="none" w:sz="0" w:space="0" w:color="auto"/>
        <w:bottom w:val="none" w:sz="0" w:space="0" w:color="auto"/>
        <w:right w:val="none" w:sz="0" w:space="0" w:color="auto"/>
      </w:divBdr>
    </w:div>
    <w:div w:id="1147436269">
      <w:marLeft w:val="0"/>
      <w:marRight w:val="0"/>
      <w:marTop w:val="0"/>
      <w:marBottom w:val="0"/>
      <w:divBdr>
        <w:top w:val="none" w:sz="0" w:space="0" w:color="auto"/>
        <w:left w:val="none" w:sz="0" w:space="0" w:color="auto"/>
        <w:bottom w:val="none" w:sz="0" w:space="0" w:color="auto"/>
        <w:right w:val="none" w:sz="0" w:space="0" w:color="auto"/>
      </w:divBdr>
    </w:div>
    <w:div w:id="1147436270">
      <w:marLeft w:val="0"/>
      <w:marRight w:val="0"/>
      <w:marTop w:val="0"/>
      <w:marBottom w:val="0"/>
      <w:divBdr>
        <w:top w:val="none" w:sz="0" w:space="0" w:color="auto"/>
        <w:left w:val="none" w:sz="0" w:space="0" w:color="auto"/>
        <w:bottom w:val="none" w:sz="0" w:space="0" w:color="auto"/>
        <w:right w:val="none" w:sz="0" w:space="0" w:color="auto"/>
      </w:divBdr>
    </w:div>
    <w:div w:id="1147436271">
      <w:marLeft w:val="0"/>
      <w:marRight w:val="0"/>
      <w:marTop w:val="0"/>
      <w:marBottom w:val="0"/>
      <w:divBdr>
        <w:top w:val="none" w:sz="0" w:space="0" w:color="auto"/>
        <w:left w:val="none" w:sz="0" w:space="0" w:color="auto"/>
        <w:bottom w:val="none" w:sz="0" w:space="0" w:color="auto"/>
        <w:right w:val="none" w:sz="0" w:space="0" w:color="auto"/>
      </w:divBdr>
    </w:div>
    <w:div w:id="1147436272">
      <w:marLeft w:val="0"/>
      <w:marRight w:val="0"/>
      <w:marTop w:val="0"/>
      <w:marBottom w:val="0"/>
      <w:divBdr>
        <w:top w:val="none" w:sz="0" w:space="0" w:color="auto"/>
        <w:left w:val="none" w:sz="0" w:space="0" w:color="auto"/>
        <w:bottom w:val="none" w:sz="0" w:space="0" w:color="auto"/>
        <w:right w:val="none" w:sz="0" w:space="0" w:color="auto"/>
      </w:divBdr>
    </w:div>
    <w:div w:id="1147436273">
      <w:marLeft w:val="0"/>
      <w:marRight w:val="0"/>
      <w:marTop w:val="0"/>
      <w:marBottom w:val="0"/>
      <w:divBdr>
        <w:top w:val="none" w:sz="0" w:space="0" w:color="auto"/>
        <w:left w:val="none" w:sz="0" w:space="0" w:color="auto"/>
        <w:bottom w:val="none" w:sz="0" w:space="0" w:color="auto"/>
        <w:right w:val="none" w:sz="0" w:space="0" w:color="auto"/>
      </w:divBdr>
    </w:div>
    <w:div w:id="1147436274">
      <w:marLeft w:val="0"/>
      <w:marRight w:val="0"/>
      <w:marTop w:val="0"/>
      <w:marBottom w:val="0"/>
      <w:divBdr>
        <w:top w:val="none" w:sz="0" w:space="0" w:color="auto"/>
        <w:left w:val="none" w:sz="0" w:space="0" w:color="auto"/>
        <w:bottom w:val="none" w:sz="0" w:space="0" w:color="auto"/>
        <w:right w:val="none" w:sz="0" w:space="0" w:color="auto"/>
      </w:divBdr>
    </w:div>
    <w:div w:id="1147436275">
      <w:marLeft w:val="0"/>
      <w:marRight w:val="0"/>
      <w:marTop w:val="0"/>
      <w:marBottom w:val="0"/>
      <w:divBdr>
        <w:top w:val="none" w:sz="0" w:space="0" w:color="auto"/>
        <w:left w:val="none" w:sz="0" w:space="0" w:color="auto"/>
        <w:bottom w:val="none" w:sz="0" w:space="0" w:color="auto"/>
        <w:right w:val="none" w:sz="0" w:space="0" w:color="auto"/>
      </w:divBdr>
    </w:div>
    <w:div w:id="1147436276">
      <w:marLeft w:val="0"/>
      <w:marRight w:val="0"/>
      <w:marTop w:val="0"/>
      <w:marBottom w:val="0"/>
      <w:divBdr>
        <w:top w:val="none" w:sz="0" w:space="0" w:color="auto"/>
        <w:left w:val="none" w:sz="0" w:space="0" w:color="auto"/>
        <w:bottom w:val="none" w:sz="0" w:space="0" w:color="auto"/>
        <w:right w:val="none" w:sz="0" w:space="0" w:color="auto"/>
      </w:divBdr>
    </w:div>
    <w:div w:id="1147436277">
      <w:marLeft w:val="0"/>
      <w:marRight w:val="0"/>
      <w:marTop w:val="0"/>
      <w:marBottom w:val="0"/>
      <w:divBdr>
        <w:top w:val="none" w:sz="0" w:space="0" w:color="auto"/>
        <w:left w:val="none" w:sz="0" w:space="0" w:color="auto"/>
        <w:bottom w:val="none" w:sz="0" w:space="0" w:color="auto"/>
        <w:right w:val="none" w:sz="0" w:space="0" w:color="auto"/>
      </w:divBdr>
    </w:div>
    <w:div w:id="1147436278">
      <w:marLeft w:val="0"/>
      <w:marRight w:val="0"/>
      <w:marTop w:val="0"/>
      <w:marBottom w:val="0"/>
      <w:divBdr>
        <w:top w:val="none" w:sz="0" w:space="0" w:color="auto"/>
        <w:left w:val="none" w:sz="0" w:space="0" w:color="auto"/>
        <w:bottom w:val="none" w:sz="0" w:space="0" w:color="auto"/>
        <w:right w:val="none" w:sz="0" w:space="0" w:color="auto"/>
      </w:divBdr>
    </w:div>
    <w:div w:id="1147436279">
      <w:marLeft w:val="0"/>
      <w:marRight w:val="0"/>
      <w:marTop w:val="0"/>
      <w:marBottom w:val="0"/>
      <w:divBdr>
        <w:top w:val="none" w:sz="0" w:space="0" w:color="auto"/>
        <w:left w:val="none" w:sz="0" w:space="0" w:color="auto"/>
        <w:bottom w:val="none" w:sz="0" w:space="0" w:color="auto"/>
        <w:right w:val="none" w:sz="0" w:space="0" w:color="auto"/>
      </w:divBdr>
    </w:div>
    <w:div w:id="1147436280">
      <w:marLeft w:val="0"/>
      <w:marRight w:val="0"/>
      <w:marTop w:val="0"/>
      <w:marBottom w:val="0"/>
      <w:divBdr>
        <w:top w:val="none" w:sz="0" w:space="0" w:color="auto"/>
        <w:left w:val="none" w:sz="0" w:space="0" w:color="auto"/>
        <w:bottom w:val="none" w:sz="0" w:space="0" w:color="auto"/>
        <w:right w:val="none" w:sz="0" w:space="0" w:color="auto"/>
      </w:divBdr>
    </w:div>
    <w:div w:id="1147436281">
      <w:marLeft w:val="0"/>
      <w:marRight w:val="0"/>
      <w:marTop w:val="0"/>
      <w:marBottom w:val="0"/>
      <w:divBdr>
        <w:top w:val="none" w:sz="0" w:space="0" w:color="auto"/>
        <w:left w:val="none" w:sz="0" w:space="0" w:color="auto"/>
        <w:bottom w:val="none" w:sz="0" w:space="0" w:color="auto"/>
        <w:right w:val="none" w:sz="0" w:space="0" w:color="auto"/>
      </w:divBdr>
    </w:div>
    <w:div w:id="1147436282">
      <w:marLeft w:val="0"/>
      <w:marRight w:val="0"/>
      <w:marTop w:val="0"/>
      <w:marBottom w:val="0"/>
      <w:divBdr>
        <w:top w:val="none" w:sz="0" w:space="0" w:color="auto"/>
        <w:left w:val="none" w:sz="0" w:space="0" w:color="auto"/>
        <w:bottom w:val="none" w:sz="0" w:space="0" w:color="auto"/>
        <w:right w:val="none" w:sz="0" w:space="0" w:color="auto"/>
      </w:divBdr>
    </w:div>
    <w:div w:id="1147436283">
      <w:marLeft w:val="0"/>
      <w:marRight w:val="0"/>
      <w:marTop w:val="0"/>
      <w:marBottom w:val="0"/>
      <w:divBdr>
        <w:top w:val="none" w:sz="0" w:space="0" w:color="auto"/>
        <w:left w:val="none" w:sz="0" w:space="0" w:color="auto"/>
        <w:bottom w:val="none" w:sz="0" w:space="0" w:color="auto"/>
        <w:right w:val="none" w:sz="0" w:space="0" w:color="auto"/>
      </w:divBdr>
    </w:div>
    <w:div w:id="1147436284">
      <w:marLeft w:val="0"/>
      <w:marRight w:val="0"/>
      <w:marTop w:val="0"/>
      <w:marBottom w:val="0"/>
      <w:divBdr>
        <w:top w:val="none" w:sz="0" w:space="0" w:color="auto"/>
        <w:left w:val="none" w:sz="0" w:space="0" w:color="auto"/>
        <w:bottom w:val="none" w:sz="0" w:space="0" w:color="auto"/>
        <w:right w:val="none" w:sz="0" w:space="0" w:color="auto"/>
      </w:divBdr>
    </w:div>
    <w:div w:id="1147436285">
      <w:marLeft w:val="0"/>
      <w:marRight w:val="0"/>
      <w:marTop w:val="0"/>
      <w:marBottom w:val="0"/>
      <w:divBdr>
        <w:top w:val="none" w:sz="0" w:space="0" w:color="auto"/>
        <w:left w:val="none" w:sz="0" w:space="0" w:color="auto"/>
        <w:bottom w:val="none" w:sz="0" w:space="0" w:color="auto"/>
        <w:right w:val="none" w:sz="0" w:space="0" w:color="auto"/>
      </w:divBdr>
    </w:div>
    <w:div w:id="1147436286">
      <w:marLeft w:val="0"/>
      <w:marRight w:val="0"/>
      <w:marTop w:val="0"/>
      <w:marBottom w:val="0"/>
      <w:divBdr>
        <w:top w:val="none" w:sz="0" w:space="0" w:color="auto"/>
        <w:left w:val="none" w:sz="0" w:space="0" w:color="auto"/>
        <w:bottom w:val="none" w:sz="0" w:space="0" w:color="auto"/>
        <w:right w:val="none" w:sz="0" w:space="0" w:color="auto"/>
      </w:divBdr>
    </w:div>
    <w:div w:id="1147436287">
      <w:marLeft w:val="0"/>
      <w:marRight w:val="0"/>
      <w:marTop w:val="0"/>
      <w:marBottom w:val="0"/>
      <w:divBdr>
        <w:top w:val="none" w:sz="0" w:space="0" w:color="auto"/>
        <w:left w:val="none" w:sz="0" w:space="0" w:color="auto"/>
        <w:bottom w:val="none" w:sz="0" w:space="0" w:color="auto"/>
        <w:right w:val="none" w:sz="0" w:space="0" w:color="auto"/>
      </w:divBdr>
    </w:div>
    <w:div w:id="1147436288">
      <w:marLeft w:val="0"/>
      <w:marRight w:val="0"/>
      <w:marTop w:val="0"/>
      <w:marBottom w:val="0"/>
      <w:divBdr>
        <w:top w:val="none" w:sz="0" w:space="0" w:color="auto"/>
        <w:left w:val="none" w:sz="0" w:space="0" w:color="auto"/>
        <w:bottom w:val="none" w:sz="0" w:space="0" w:color="auto"/>
        <w:right w:val="none" w:sz="0" w:space="0" w:color="auto"/>
      </w:divBdr>
    </w:div>
    <w:div w:id="1147436289">
      <w:marLeft w:val="0"/>
      <w:marRight w:val="0"/>
      <w:marTop w:val="0"/>
      <w:marBottom w:val="0"/>
      <w:divBdr>
        <w:top w:val="none" w:sz="0" w:space="0" w:color="auto"/>
        <w:left w:val="none" w:sz="0" w:space="0" w:color="auto"/>
        <w:bottom w:val="none" w:sz="0" w:space="0" w:color="auto"/>
        <w:right w:val="none" w:sz="0" w:space="0" w:color="auto"/>
      </w:divBdr>
    </w:div>
    <w:div w:id="1147436290">
      <w:marLeft w:val="0"/>
      <w:marRight w:val="0"/>
      <w:marTop w:val="0"/>
      <w:marBottom w:val="0"/>
      <w:divBdr>
        <w:top w:val="none" w:sz="0" w:space="0" w:color="auto"/>
        <w:left w:val="none" w:sz="0" w:space="0" w:color="auto"/>
        <w:bottom w:val="none" w:sz="0" w:space="0" w:color="auto"/>
        <w:right w:val="none" w:sz="0" w:space="0" w:color="auto"/>
      </w:divBdr>
    </w:div>
    <w:div w:id="1147436291">
      <w:marLeft w:val="0"/>
      <w:marRight w:val="0"/>
      <w:marTop w:val="0"/>
      <w:marBottom w:val="0"/>
      <w:divBdr>
        <w:top w:val="none" w:sz="0" w:space="0" w:color="auto"/>
        <w:left w:val="none" w:sz="0" w:space="0" w:color="auto"/>
        <w:bottom w:val="none" w:sz="0" w:space="0" w:color="auto"/>
        <w:right w:val="none" w:sz="0" w:space="0" w:color="auto"/>
      </w:divBdr>
    </w:div>
    <w:div w:id="1147436292">
      <w:marLeft w:val="0"/>
      <w:marRight w:val="0"/>
      <w:marTop w:val="0"/>
      <w:marBottom w:val="0"/>
      <w:divBdr>
        <w:top w:val="none" w:sz="0" w:space="0" w:color="auto"/>
        <w:left w:val="none" w:sz="0" w:space="0" w:color="auto"/>
        <w:bottom w:val="none" w:sz="0" w:space="0" w:color="auto"/>
        <w:right w:val="none" w:sz="0" w:space="0" w:color="auto"/>
      </w:divBdr>
    </w:div>
    <w:div w:id="1147436293">
      <w:marLeft w:val="0"/>
      <w:marRight w:val="0"/>
      <w:marTop w:val="0"/>
      <w:marBottom w:val="0"/>
      <w:divBdr>
        <w:top w:val="none" w:sz="0" w:space="0" w:color="auto"/>
        <w:left w:val="none" w:sz="0" w:space="0" w:color="auto"/>
        <w:bottom w:val="none" w:sz="0" w:space="0" w:color="auto"/>
        <w:right w:val="none" w:sz="0" w:space="0" w:color="auto"/>
      </w:divBdr>
    </w:div>
    <w:div w:id="1147436294">
      <w:marLeft w:val="0"/>
      <w:marRight w:val="0"/>
      <w:marTop w:val="0"/>
      <w:marBottom w:val="0"/>
      <w:divBdr>
        <w:top w:val="none" w:sz="0" w:space="0" w:color="auto"/>
        <w:left w:val="none" w:sz="0" w:space="0" w:color="auto"/>
        <w:bottom w:val="none" w:sz="0" w:space="0" w:color="auto"/>
        <w:right w:val="none" w:sz="0" w:space="0" w:color="auto"/>
      </w:divBdr>
    </w:div>
    <w:div w:id="1147436295">
      <w:marLeft w:val="0"/>
      <w:marRight w:val="0"/>
      <w:marTop w:val="0"/>
      <w:marBottom w:val="0"/>
      <w:divBdr>
        <w:top w:val="none" w:sz="0" w:space="0" w:color="auto"/>
        <w:left w:val="none" w:sz="0" w:space="0" w:color="auto"/>
        <w:bottom w:val="none" w:sz="0" w:space="0" w:color="auto"/>
        <w:right w:val="none" w:sz="0" w:space="0" w:color="auto"/>
      </w:divBdr>
    </w:div>
    <w:div w:id="1147436296">
      <w:marLeft w:val="0"/>
      <w:marRight w:val="0"/>
      <w:marTop w:val="0"/>
      <w:marBottom w:val="0"/>
      <w:divBdr>
        <w:top w:val="none" w:sz="0" w:space="0" w:color="auto"/>
        <w:left w:val="none" w:sz="0" w:space="0" w:color="auto"/>
        <w:bottom w:val="none" w:sz="0" w:space="0" w:color="auto"/>
        <w:right w:val="none" w:sz="0" w:space="0" w:color="auto"/>
      </w:divBdr>
    </w:div>
    <w:div w:id="1147436297">
      <w:marLeft w:val="0"/>
      <w:marRight w:val="0"/>
      <w:marTop w:val="0"/>
      <w:marBottom w:val="0"/>
      <w:divBdr>
        <w:top w:val="none" w:sz="0" w:space="0" w:color="auto"/>
        <w:left w:val="none" w:sz="0" w:space="0" w:color="auto"/>
        <w:bottom w:val="none" w:sz="0" w:space="0" w:color="auto"/>
        <w:right w:val="none" w:sz="0" w:space="0" w:color="auto"/>
      </w:divBdr>
    </w:div>
    <w:div w:id="1147436298">
      <w:marLeft w:val="0"/>
      <w:marRight w:val="0"/>
      <w:marTop w:val="0"/>
      <w:marBottom w:val="0"/>
      <w:divBdr>
        <w:top w:val="none" w:sz="0" w:space="0" w:color="auto"/>
        <w:left w:val="none" w:sz="0" w:space="0" w:color="auto"/>
        <w:bottom w:val="none" w:sz="0" w:space="0" w:color="auto"/>
        <w:right w:val="none" w:sz="0" w:space="0" w:color="auto"/>
      </w:divBdr>
    </w:div>
    <w:div w:id="1147436299">
      <w:marLeft w:val="0"/>
      <w:marRight w:val="0"/>
      <w:marTop w:val="0"/>
      <w:marBottom w:val="0"/>
      <w:divBdr>
        <w:top w:val="none" w:sz="0" w:space="0" w:color="auto"/>
        <w:left w:val="none" w:sz="0" w:space="0" w:color="auto"/>
        <w:bottom w:val="none" w:sz="0" w:space="0" w:color="auto"/>
        <w:right w:val="none" w:sz="0" w:space="0" w:color="auto"/>
      </w:divBdr>
    </w:div>
    <w:div w:id="1147436300">
      <w:marLeft w:val="0"/>
      <w:marRight w:val="0"/>
      <w:marTop w:val="0"/>
      <w:marBottom w:val="0"/>
      <w:divBdr>
        <w:top w:val="none" w:sz="0" w:space="0" w:color="auto"/>
        <w:left w:val="none" w:sz="0" w:space="0" w:color="auto"/>
        <w:bottom w:val="none" w:sz="0" w:space="0" w:color="auto"/>
        <w:right w:val="none" w:sz="0" w:space="0" w:color="auto"/>
      </w:divBdr>
    </w:div>
    <w:div w:id="1147436301">
      <w:marLeft w:val="0"/>
      <w:marRight w:val="0"/>
      <w:marTop w:val="0"/>
      <w:marBottom w:val="0"/>
      <w:divBdr>
        <w:top w:val="none" w:sz="0" w:space="0" w:color="auto"/>
        <w:left w:val="none" w:sz="0" w:space="0" w:color="auto"/>
        <w:bottom w:val="none" w:sz="0" w:space="0" w:color="auto"/>
        <w:right w:val="none" w:sz="0" w:space="0" w:color="auto"/>
      </w:divBdr>
    </w:div>
    <w:div w:id="1147436302">
      <w:marLeft w:val="0"/>
      <w:marRight w:val="0"/>
      <w:marTop w:val="0"/>
      <w:marBottom w:val="0"/>
      <w:divBdr>
        <w:top w:val="none" w:sz="0" w:space="0" w:color="auto"/>
        <w:left w:val="none" w:sz="0" w:space="0" w:color="auto"/>
        <w:bottom w:val="none" w:sz="0" w:space="0" w:color="auto"/>
        <w:right w:val="none" w:sz="0" w:space="0" w:color="auto"/>
      </w:divBdr>
    </w:div>
    <w:div w:id="1147436303">
      <w:marLeft w:val="0"/>
      <w:marRight w:val="0"/>
      <w:marTop w:val="0"/>
      <w:marBottom w:val="0"/>
      <w:divBdr>
        <w:top w:val="none" w:sz="0" w:space="0" w:color="auto"/>
        <w:left w:val="none" w:sz="0" w:space="0" w:color="auto"/>
        <w:bottom w:val="none" w:sz="0" w:space="0" w:color="auto"/>
        <w:right w:val="none" w:sz="0" w:space="0" w:color="auto"/>
      </w:divBdr>
    </w:div>
    <w:div w:id="1147436304">
      <w:marLeft w:val="0"/>
      <w:marRight w:val="0"/>
      <w:marTop w:val="0"/>
      <w:marBottom w:val="0"/>
      <w:divBdr>
        <w:top w:val="none" w:sz="0" w:space="0" w:color="auto"/>
        <w:left w:val="none" w:sz="0" w:space="0" w:color="auto"/>
        <w:bottom w:val="none" w:sz="0" w:space="0" w:color="auto"/>
        <w:right w:val="none" w:sz="0" w:space="0" w:color="auto"/>
      </w:divBdr>
    </w:div>
    <w:div w:id="1147436305">
      <w:marLeft w:val="0"/>
      <w:marRight w:val="0"/>
      <w:marTop w:val="0"/>
      <w:marBottom w:val="0"/>
      <w:divBdr>
        <w:top w:val="none" w:sz="0" w:space="0" w:color="auto"/>
        <w:left w:val="none" w:sz="0" w:space="0" w:color="auto"/>
        <w:bottom w:val="none" w:sz="0" w:space="0" w:color="auto"/>
        <w:right w:val="none" w:sz="0" w:space="0" w:color="auto"/>
      </w:divBdr>
    </w:div>
    <w:div w:id="1147436306">
      <w:marLeft w:val="0"/>
      <w:marRight w:val="0"/>
      <w:marTop w:val="0"/>
      <w:marBottom w:val="0"/>
      <w:divBdr>
        <w:top w:val="none" w:sz="0" w:space="0" w:color="auto"/>
        <w:left w:val="none" w:sz="0" w:space="0" w:color="auto"/>
        <w:bottom w:val="none" w:sz="0" w:space="0" w:color="auto"/>
        <w:right w:val="none" w:sz="0" w:space="0" w:color="auto"/>
      </w:divBdr>
    </w:div>
    <w:div w:id="1147436307">
      <w:marLeft w:val="0"/>
      <w:marRight w:val="0"/>
      <w:marTop w:val="0"/>
      <w:marBottom w:val="0"/>
      <w:divBdr>
        <w:top w:val="none" w:sz="0" w:space="0" w:color="auto"/>
        <w:left w:val="none" w:sz="0" w:space="0" w:color="auto"/>
        <w:bottom w:val="none" w:sz="0" w:space="0" w:color="auto"/>
        <w:right w:val="none" w:sz="0" w:space="0" w:color="auto"/>
      </w:divBdr>
    </w:div>
    <w:div w:id="1147436308">
      <w:marLeft w:val="0"/>
      <w:marRight w:val="0"/>
      <w:marTop w:val="0"/>
      <w:marBottom w:val="0"/>
      <w:divBdr>
        <w:top w:val="none" w:sz="0" w:space="0" w:color="auto"/>
        <w:left w:val="none" w:sz="0" w:space="0" w:color="auto"/>
        <w:bottom w:val="none" w:sz="0" w:space="0" w:color="auto"/>
        <w:right w:val="none" w:sz="0" w:space="0" w:color="auto"/>
      </w:divBdr>
    </w:div>
    <w:div w:id="1147436309">
      <w:marLeft w:val="0"/>
      <w:marRight w:val="0"/>
      <w:marTop w:val="0"/>
      <w:marBottom w:val="0"/>
      <w:divBdr>
        <w:top w:val="none" w:sz="0" w:space="0" w:color="auto"/>
        <w:left w:val="none" w:sz="0" w:space="0" w:color="auto"/>
        <w:bottom w:val="none" w:sz="0" w:space="0" w:color="auto"/>
        <w:right w:val="none" w:sz="0" w:space="0" w:color="auto"/>
      </w:divBdr>
    </w:div>
    <w:div w:id="1147436310">
      <w:marLeft w:val="0"/>
      <w:marRight w:val="0"/>
      <w:marTop w:val="0"/>
      <w:marBottom w:val="0"/>
      <w:divBdr>
        <w:top w:val="none" w:sz="0" w:space="0" w:color="auto"/>
        <w:left w:val="none" w:sz="0" w:space="0" w:color="auto"/>
        <w:bottom w:val="none" w:sz="0" w:space="0" w:color="auto"/>
        <w:right w:val="none" w:sz="0" w:space="0" w:color="auto"/>
      </w:divBdr>
    </w:div>
    <w:div w:id="1147436311">
      <w:marLeft w:val="0"/>
      <w:marRight w:val="0"/>
      <w:marTop w:val="0"/>
      <w:marBottom w:val="0"/>
      <w:divBdr>
        <w:top w:val="none" w:sz="0" w:space="0" w:color="auto"/>
        <w:left w:val="none" w:sz="0" w:space="0" w:color="auto"/>
        <w:bottom w:val="none" w:sz="0" w:space="0" w:color="auto"/>
        <w:right w:val="none" w:sz="0" w:space="0" w:color="auto"/>
      </w:divBdr>
    </w:div>
    <w:div w:id="1147436312">
      <w:marLeft w:val="0"/>
      <w:marRight w:val="0"/>
      <w:marTop w:val="0"/>
      <w:marBottom w:val="0"/>
      <w:divBdr>
        <w:top w:val="none" w:sz="0" w:space="0" w:color="auto"/>
        <w:left w:val="none" w:sz="0" w:space="0" w:color="auto"/>
        <w:bottom w:val="none" w:sz="0" w:space="0" w:color="auto"/>
        <w:right w:val="none" w:sz="0" w:space="0" w:color="auto"/>
      </w:divBdr>
    </w:div>
    <w:div w:id="1147436313">
      <w:marLeft w:val="0"/>
      <w:marRight w:val="0"/>
      <w:marTop w:val="0"/>
      <w:marBottom w:val="0"/>
      <w:divBdr>
        <w:top w:val="none" w:sz="0" w:space="0" w:color="auto"/>
        <w:left w:val="none" w:sz="0" w:space="0" w:color="auto"/>
        <w:bottom w:val="none" w:sz="0" w:space="0" w:color="auto"/>
        <w:right w:val="none" w:sz="0" w:space="0" w:color="auto"/>
      </w:divBdr>
    </w:div>
    <w:div w:id="1147436314">
      <w:marLeft w:val="0"/>
      <w:marRight w:val="0"/>
      <w:marTop w:val="0"/>
      <w:marBottom w:val="0"/>
      <w:divBdr>
        <w:top w:val="none" w:sz="0" w:space="0" w:color="auto"/>
        <w:left w:val="none" w:sz="0" w:space="0" w:color="auto"/>
        <w:bottom w:val="none" w:sz="0" w:space="0" w:color="auto"/>
        <w:right w:val="none" w:sz="0" w:space="0" w:color="auto"/>
      </w:divBdr>
    </w:div>
    <w:div w:id="1147436315">
      <w:marLeft w:val="0"/>
      <w:marRight w:val="0"/>
      <w:marTop w:val="0"/>
      <w:marBottom w:val="0"/>
      <w:divBdr>
        <w:top w:val="none" w:sz="0" w:space="0" w:color="auto"/>
        <w:left w:val="none" w:sz="0" w:space="0" w:color="auto"/>
        <w:bottom w:val="none" w:sz="0" w:space="0" w:color="auto"/>
        <w:right w:val="none" w:sz="0" w:space="0" w:color="auto"/>
      </w:divBdr>
    </w:div>
    <w:div w:id="1147436316">
      <w:marLeft w:val="0"/>
      <w:marRight w:val="0"/>
      <w:marTop w:val="0"/>
      <w:marBottom w:val="0"/>
      <w:divBdr>
        <w:top w:val="none" w:sz="0" w:space="0" w:color="auto"/>
        <w:left w:val="none" w:sz="0" w:space="0" w:color="auto"/>
        <w:bottom w:val="none" w:sz="0" w:space="0" w:color="auto"/>
        <w:right w:val="none" w:sz="0" w:space="0" w:color="auto"/>
      </w:divBdr>
    </w:div>
    <w:div w:id="1147436317">
      <w:marLeft w:val="0"/>
      <w:marRight w:val="0"/>
      <w:marTop w:val="0"/>
      <w:marBottom w:val="0"/>
      <w:divBdr>
        <w:top w:val="none" w:sz="0" w:space="0" w:color="auto"/>
        <w:left w:val="none" w:sz="0" w:space="0" w:color="auto"/>
        <w:bottom w:val="none" w:sz="0" w:space="0" w:color="auto"/>
        <w:right w:val="none" w:sz="0" w:space="0" w:color="auto"/>
      </w:divBdr>
    </w:div>
    <w:div w:id="1147436318">
      <w:marLeft w:val="0"/>
      <w:marRight w:val="0"/>
      <w:marTop w:val="0"/>
      <w:marBottom w:val="0"/>
      <w:divBdr>
        <w:top w:val="none" w:sz="0" w:space="0" w:color="auto"/>
        <w:left w:val="none" w:sz="0" w:space="0" w:color="auto"/>
        <w:bottom w:val="none" w:sz="0" w:space="0" w:color="auto"/>
        <w:right w:val="none" w:sz="0" w:space="0" w:color="auto"/>
      </w:divBdr>
    </w:div>
    <w:div w:id="1147436319">
      <w:marLeft w:val="0"/>
      <w:marRight w:val="0"/>
      <w:marTop w:val="0"/>
      <w:marBottom w:val="0"/>
      <w:divBdr>
        <w:top w:val="none" w:sz="0" w:space="0" w:color="auto"/>
        <w:left w:val="none" w:sz="0" w:space="0" w:color="auto"/>
        <w:bottom w:val="none" w:sz="0" w:space="0" w:color="auto"/>
        <w:right w:val="none" w:sz="0" w:space="0" w:color="auto"/>
      </w:divBdr>
    </w:div>
    <w:div w:id="1147436320">
      <w:marLeft w:val="0"/>
      <w:marRight w:val="0"/>
      <w:marTop w:val="0"/>
      <w:marBottom w:val="0"/>
      <w:divBdr>
        <w:top w:val="none" w:sz="0" w:space="0" w:color="auto"/>
        <w:left w:val="none" w:sz="0" w:space="0" w:color="auto"/>
        <w:bottom w:val="none" w:sz="0" w:space="0" w:color="auto"/>
        <w:right w:val="none" w:sz="0" w:space="0" w:color="auto"/>
      </w:divBdr>
    </w:div>
    <w:div w:id="1147436321">
      <w:marLeft w:val="0"/>
      <w:marRight w:val="0"/>
      <w:marTop w:val="0"/>
      <w:marBottom w:val="0"/>
      <w:divBdr>
        <w:top w:val="none" w:sz="0" w:space="0" w:color="auto"/>
        <w:left w:val="none" w:sz="0" w:space="0" w:color="auto"/>
        <w:bottom w:val="none" w:sz="0" w:space="0" w:color="auto"/>
        <w:right w:val="none" w:sz="0" w:space="0" w:color="auto"/>
      </w:divBdr>
    </w:div>
    <w:div w:id="1147436322">
      <w:marLeft w:val="0"/>
      <w:marRight w:val="0"/>
      <w:marTop w:val="0"/>
      <w:marBottom w:val="0"/>
      <w:divBdr>
        <w:top w:val="none" w:sz="0" w:space="0" w:color="auto"/>
        <w:left w:val="none" w:sz="0" w:space="0" w:color="auto"/>
        <w:bottom w:val="none" w:sz="0" w:space="0" w:color="auto"/>
        <w:right w:val="none" w:sz="0" w:space="0" w:color="auto"/>
      </w:divBdr>
    </w:div>
    <w:div w:id="1147436323">
      <w:marLeft w:val="0"/>
      <w:marRight w:val="0"/>
      <w:marTop w:val="0"/>
      <w:marBottom w:val="0"/>
      <w:divBdr>
        <w:top w:val="none" w:sz="0" w:space="0" w:color="auto"/>
        <w:left w:val="none" w:sz="0" w:space="0" w:color="auto"/>
        <w:bottom w:val="none" w:sz="0" w:space="0" w:color="auto"/>
        <w:right w:val="none" w:sz="0" w:space="0" w:color="auto"/>
      </w:divBdr>
    </w:div>
    <w:div w:id="1147436324">
      <w:marLeft w:val="0"/>
      <w:marRight w:val="0"/>
      <w:marTop w:val="0"/>
      <w:marBottom w:val="0"/>
      <w:divBdr>
        <w:top w:val="none" w:sz="0" w:space="0" w:color="auto"/>
        <w:left w:val="none" w:sz="0" w:space="0" w:color="auto"/>
        <w:bottom w:val="none" w:sz="0" w:space="0" w:color="auto"/>
        <w:right w:val="none" w:sz="0" w:space="0" w:color="auto"/>
      </w:divBdr>
    </w:div>
    <w:div w:id="1147436325">
      <w:marLeft w:val="0"/>
      <w:marRight w:val="0"/>
      <w:marTop w:val="0"/>
      <w:marBottom w:val="0"/>
      <w:divBdr>
        <w:top w:val="none" w:sz="0" w:space="0" w:color="auto"/>
        <w:left w:val="none" w:sz="0" w:space="0" w:color="auto"/>
        <w:bottom w:val="none" w:sz="0" w:space="0" w:color="auto"/>
        <w:right w:val="none" w:sz="0" w:space="0" w:color="auto"/>
      </w:divBdr>
    </w:div>
    <w:div w:id="1147436326">
      <w:marLeft w:val="0"/>
      <w:marRight w:val="0"/>
      <w:marTop w:val="0"/>
      <w:marBottom w:val="0"/>
      <w:divBdr>
        <w:top w:val="none" w:sz="0" w:space="0" w:color="auto"/>
        <w:left w:val="none" w:sz="0" w:space="0" w:color="auto"/>
        <w:bottom w:val="none" w:sz="0" w:space="0" w:color="auto"/>
        <w:right w:val="none" w:sz="0" w:space="0" w:color="auto"/>
      </w:divBdr>
    </w:div>
    <w:div w:id="1147436327">
      <w:marLeft w:val="0"/>
      <w:marRight w:val="0"/>
      <w:marTop w:val="0"/>
      <w:marBottom w:val="0"/>
      <w:divBdr>
        <w:top w:val="none" w:sz="0" w:space="0" w:color="auto"/>
        <w:left w:val="none" w:sz="0" w:space="0" w:color="auto"/>
        <w:bottom w:val="none" w:sz="0" w:space="0" w:color="auto"/>
        <w:right w:val="none" w:sz="0" w:space="0" w:color="auto"/>
      </w:divBdr>
    </w:div>
    <w:div w:id="1147436328">
      <w:marLeft w:val="0"/>
      <w:marRight w:val="0"/>
      <w:marTop w:val="0"/>
      <w:marBottom w:val="0"/>
      <w:divBdr>
        <w:top w:val="none" w:sz="0" w:space="0" w:color="auto"/>
        <w:left w:val="none" w:sz="0" w:space="0" w:color="auto"/>
        <w:bottom w:val="none" w:sz="0" w:space="0" w:color="auto"/>
        <w:right w:val="none" w:sz="0" w:space="0" w:color="auto"/>
      </w:divBdr>
    </w:div>
    <w:div w:id="1147436329">
      <w:marLeft w:val="0"/>
      <w:marRight w:val="0"/>
      <w:marTop w:val="0"/>
      <w:marBottom w:val="0"/>
      <w:divBdr>
        <w:top w:val="none" w:sz="0" w:space="0" w:color="auto"/>
        <w:left w:val="none" w:sz="0" w:space="0" w:color="auto"/>
        <w:bottom w:val="none" w:sz="0" w:space="0" w:color="auto"/>
        <w:right w:val="none" w:sz="0" w:space="0" w:color="auto"/>
      </w:divBdr>
    </w:div>
    <w:div w:id="1147436330">
      <w:marLeft w:val="0"/>
      <w:marRight w:val="0"/>
      <w:marTop w:val="0"/>
      <w:marBottom w:val="0"/>
      <w:divBdr>
        <w:top w:val="none" w:sz="0" w:space="0" w:color="auto"/>
        <w:left w:val="none" w:sz="0" w:space="0" w:color="auto"/>
        <w:bottom w:val="none" w:sz="0" w:space="0" w:color="auto"/>
        <w:right w:val="none" w:sz="0" w:space="0" w:color="auto"/>
      </w:divBdr>
    </w:div>
    <w:div w:id="1147436331">
      <w:marLeft w:val="0"/>
      <w:marRight w:val="0"/>
      <w:marTop w:val="0"/>
      <w:marBottom w:val="0"/>
      <w:divBdr>
        <w:top w:val="none" w:sz="0" w:space="0" w:color="auto"/>
        <w:left w:val="none" w:sz="0" w:space="0" w:color="auto"/>
        <w:bottom w:val="none" w:sz="0" w:space="0" w:color="auto"/>
        <w:right w:val="none" w:sz="0" w:space="0" w:color="auto"/>
      </w:divBdr>
    </w:div>
    <w:div w:id="1147436332">
      <w:marLeft w:val="0"/>
      <w:marRight w:val="0"/>
      <w:marTop w:val="0"/>
      <w:marBottom w:val="0"/>
      <w:divBdr>
        <w:top w:val="none" w:sz="0" w:space="0" w:color="auto"/>
        <w:left w:val="none" w:sz="0" w:space="0" w:color="auto"/>
        <w:bottom w:val="none" w:sz="0" w:space="0" w:color="auto"/>
        <w:right w:val="none" w:sz="0" w:space="0" w:color="auto"/>
      </w:divBdr>
    </w:div>
    <w:div w:id="1147436333">
      <w:marLeft w:val="0"/>
      <w:marRight w:val="0"/>
      <w:marTop w:val="0"/>
      <w:marBottom w:val="0"/>
      <w:divBdr>
        <w:top w:val="none" w:sz="0" w:space="0" w:color="auto"/>
        <w:left w:val="none" w:sz="0" w:space="0" w:color="auto"/>
        <w:bottom w:val="none" w:sz="0" w:space="0" w:color="auto"/>
        <w:right w:val="none" w:sz="0" w:space="0" w:color="auto"/>
      </w:divBdr>
    </w:div>
    <w:div w:id="1147436334">
      <w:marLeft w:val="0"/>
      <w:marRight w:val="0"/>
      <w:marTop w:val="0"/>
      <w:marBottom w:val="0"/>
      <w:divBdr>
        <w:top w:val="none" w:sz="0" w:space="0" w:color="auto"/>
        <w:left w:val="none" w:sz="0" w:space="0" w:color="auto"/>
        <w:bottom w:val="none" w:sz="0" w:space="0" w:color="auto"/>
        <w:right w:val="none" w:sz="0" w:space="0" w:color="auto"/>
      </w:divBdr>
    </w:div>
    <w:div w:id="1147436335">
      <w:marLeft w:val="0"/>
      <w:marRight w:val="0"/>
      <w:marTop w:val="0"/>
      <w:marBottom w:val="0"/>
      <w:divBdr>
        <w:top w:val="none" w:sz="0" w:space="0" w:color="auto"/>
        <w:left w:val="none" w:sz="0" w:space="0" w:color="auto"/>
        <w:bottom w:val="none" w:sz="0" w:space="0" w:color="auto"/>
        <w:right w:val="none" w:sz="0" w:space="0" w:color="auto"/>
      </w:divBdr>
    </w:div>
    <w:div w:id="1147436336">
      <w:marLeft w:val="0"/>
      <w:marRight w:val="0"/>
      <w:marTop w:val="0"/>
      <w:marBottom w:val="0"/>
      <w:divBdr>
        <w:top w:val="none" w:sz="0" w:space="0" w:color="auto"/>
        <w:left w:val="none" w:sz="0" w:space="0" w:color="auto"/>
        <w:bottom w:val="none" w:sz="0" w:space="0" w:color="auto"/>
        <w:right w:val="none" w:sz="0" w:space="0" w:color="auto"/>
      </w:divBdr>
    </w:div>
    <w:div w:id="1147436337">
      <w:marLeft w:val="0"/>
      <w:marRight w:val="0"/>
      <w:marTop w:val="0"/>
      <w:marBottom w:val="0"/>
      <w:divBdr>
        <w:top w:val="none" w:sz="0" w:space="0" w:color="auto"/>
        <w:left w:val="none" w:sz="0" w:space="0" w:color="auto"/>
        <w:bottom w:val="none" w:sz="0" w:space="0" w:color="auto"/>
        <w:right w:val="none" w:sz="0" w:space="0" w:color="auto"/>
      </w:divBdr>
    </w:div>
    <w:div w:id="1147436338">
      <w:marLeft w:val="0"/>
      <w:marRight w:val="0"/>
      <w:marTop w:val="0"/>
      <w:marBottom w:val="0"/>
      <w:divBdr>
        <w:top w:val="none" w:sz="0" w:space="0" w:color="auto"/>
        <w:left w:val="none" w:sz="0" w:space="0" w:color="auto"/>
        <w:bottom w:val="none" w:sz="0" w:space="0" w:color="auto"/>
        <w:right w:val="none" w:sz="0" w:space="0" w:color="auto"/>
      </w:divBdr>
    </w:div>
    <w:div w:id="1147436339">
      <w:marLeft w:val="0"/>
      <w:marRight w:val="0"/>
      <w:marTop w:val="0"/>
      <w:marBottom w:val="0"/>
      <w:divBdr>
        <w:top w:val="none" w:sz="0" w:space="0" w:color="auto"/>
        <w:left w:val="none" w:sz="0" w:space="0" w:color="auto"/>
        <w:bottom w:val="none" w:sz="0" w:space="0" w:color="auto"/>
        <w:right w:val="none" w:sz="0" w:space="0" w:color="auto"/>
      </w:divBdr>
    </w:div>
    <w:div w:id="1147436340">
      <w:marLeft w:val="0"/>
      <w:marRight w:val="0"/>
      <w:marTop w:val="0"/>
      <w:marBottom w:val="0"/>
      <w:divBdr>
        <w:top w:val="none" w:sz="0" w:space="0" w:color="auto"/>
        <w:left w:val="none" w:sz="0" w:space="0" w:color="auto"/>
        <w:bottom w:val="none" w:sz="0" w:space="0" w:color="auto"/>
        <w:right w:val="none" w:sz="0" w:space="0" w:color="auto"/>
      </w:divBdr>
    </w:div>
    <w:div w:id="1147436341">
      <w:marLeft w:val="0"/>
      <w:marRight w:val="0"/>
      <w:marTop w:val="0"/>
      <w:marBottom w:val="0"/>
      <w:divBdr>
        <w:top w:val="none" w:sz="0" w:space="0" w:color="auto"/>
        <w:left w:val="none" w:sz="0" w:space="0" w:color="auto"/>
        <w:bottom w:val="none" w:sz="0" w:space="0" w:color="auto"/>
        <w:right w:val="none" w:sz="0" w:space="0" w:color="auto"/>
      </w:divBdr>
    </w:div>
    <w:div w:id="1147436342">
      <w:marLeft w:val="0"/>
      <w:marRight w:val="0"/>
      <w:marTop w:val="0"/>
      <w:marBottom w:val="0"/>
      <w:divBdr>
        <w:top w:val="none" w:sz="0" w:space="0" w:color="auto"/>
        <w:left w:val="none" w:sz="0" w:space="0" w:color="auto"/>
        <w:bottom w:val="none" w:sz="0" w:space="0" w:color="auto"/>
        <w:right w:val="none" w:sz="0" w:space="0" w:color="auto"/>
      </w:divBdr>
    </w:div>
    <w:div w:id="1147436343">
      <w:marLeft w:val="0"/>
      <w:marRight w:val="0"/>
      <w:marTop w:val="0"/>
      <w:marBottom w:val="0"/>
      <w:divBdr>
        <w:top w:val="none" w:sz="0" w:space="0" w:color="auto"/>
        <w:left w:val="none" w:sz="0" w:space="0" w:color="auto"/>
        <w:bottom w:val="none" w:sz="0" w:space="0" w:color="auto"/>
        <w:right w:val="none" w:sz="0" w:space="0" w:color="auto"/>
      </w:divBdr>
    </w:div>
    <w:div w:id="1147436344">
      <w:marLeft w:val="0"/>
      <w:marRight w:val="0"/>
      <w:marTop w:val="0"/>
      <w:marBottom w:val="0"/>
      <w:divBdr>
        <w:top w:val="none" w:sz="0" w:space="0" w:color="auto"/>
        <w:left w:val="none" w:sz="0" w:space="0" w:color="auto"/>
        <w:bottom w:val="none" w:sz="0" w:space="0" w:color="auto"/>
        <w:right w:val="none" w:sz="0" w:space="0" w:color="auto"/>
      </w:divBdr>
    </w:div>
    <w:div w:id="1147436345">
      <w:marLeft w:val="0"/>
      <w:marRight w:val="0"/>
      <w:marTop w:val="0"/>
      <w:marBottom w:val="0"/>
      <w:divBdr>
        <w:top w:val="none" w:sz="0" w:space="0" w:color="auto"/>
        <w:left w:val="none" w:sz="0" w:space="0" w:color="auto"/>
        <w:bottom w:val="none" w:sz="0" w:space="0" w:color="auto"/>
        <w:right w:val="none" w:sz="0" w:space="0" w:color="auto"/>
      </w:divBdr>
    </w:div>
    <w:div w:id="1147436346">
      <w:marLeft w:val="0"/>
      <w:marRight w:val="0"/>
      <w:marTop w:val="0"/>
      <w:marBottom w:val="0"/>
      <w:divBdr>
        <w:top w:val="none" w:sz="0" w:space="0" w:color="auto"/>
        <w:left w:val="none" w:sz="0" w:space="0" w:color="auto"/>
        <w:bottom w:val="none" w:sz="0" w:space="0" w:color="auto"/>
        <w:right w:val="none" w:sz="0" w:space="0" w:color="auto"/>
      </w:divBdr>
    </w:div>
    <w:div w:id="1147436347">
      <w:marLeft w:val="0"/>
      <w:marRight w:val="0"/>
      <w:marTop w:val="0"/>
      <w:marBottom w:val="0"/>
      <w:divBdr>
        <w:top w:val="none" w:sz="0" w:space="0" w:color="auto"/>
        <w:left w:val="none" w:sz="0" w:space="0" w:color="auto"/>
        <w:bottom w:val="none" w:sz="0" w:space="0" w:color="auto"/>
        <w:right w:val="none" w:sz="0" w:space="0" w:color="auto"/>
      </w:divBdr>
    </w:div>
    <w:div w:id="1147436348">
      <w:marLeft w:val="0"/>
      <w:marRight w:val="0"/>
      <w:marTop w:val="0"/>
      <w:marBottom w:val="0"/>
      <w:divBdr>
        <w:top w:val="none" w:sz="0" w:space="0" w:color="auto"/>
        <w:left w:val="none" w:sz="0" w:space="0" w:color="auto"/>
        <w:bottom w:val="none" w:sz="0" w:space="0" w:color="auto"/>
        <w:right w:val="none" w:sz="0" w:space="0" w:color="auto"/>
      </w:divBdr>
    </w:div>
    <w:div w:id="1147436349">
      <w:marLeft w:val="0"/>
      <w:marRight w:val="0"/>
      <w:marTop w:val="0"/>
      <w:marBottom w:val="0"/>
      <w:divBdr>
        <w:top w:val="none" w:sz="0" w:space="0" w:color="auto"/>
        <w:left w:val="none" w:sz="0" w:space="0" w:color="auto"/>
        <w:bottom w:val="none" w:sz="0" w:space="0" w:color="auto"/>
        <w:right w:val="none" w:sz="0" w:space="0" w:color="auto"/>
      </w:divBdr>
    </w:div>
    <w:div w:id="1147436350">
      <w:marLeft w:val="0"/>
      <w:marRight w:val="0"/>
      <w:marTop w:val="0"/>
      <w:marBottom w:val="0"/>
      <w:divBdr>
        <w:top w:val="none" w:sz="0" w:space="0" w:color="auto"/>
        <w:left w:val="none" w:sz="0" w:space="0" w:color="auto"/>
        <w:bottom w:val="none" w:sz="0" w:space="0" w:color="auto"/>
        <w:right w:val="none" w:sz="0" w:space="0" w:color="auto"/>
      </w:divBdr>
    </w:div>
    <w:div w:id="1147436351">
      <w:marLeft w:val="0"/>
      <w:marRight w:val="0"/>
      <w:marTop w:val="0"/>
      <w:marBottom w:val="0"/>
      <w:divBdr>
        <w:top w:val="none" w:sz="0" w:space="0" w:color="auto"/>
        <w:left w:val="none" w:sz="0" w:space="0" w:color="auto"/>
        <w:bottom w:val="none" w:sz="0" w:space="0" w:color="auto"/>
        <w:right w:val="none" w:sz="0" w:space="0" w:color="auto"/>
      </w:divBdr>
    </w:div>
    <w:div w:id="1147436352">
      <w:marLeft w:val="0"/>
      <w:marRight w:val="0"/>
      <w:marTop w:val="0"/>
      <w:marBottom w:val="0"/>
      <w:divBdr>
        <w:top w:val="none" w:sz="0" w:space="0" w:color="auto"/>
        <w:left w:val="none" w:sz="0" w:space="0" w:color="auto"/>
        <w:bottom w:val="none" w:sz="0" w:space="0" w:color="auto"/>
        <w:right w:val="none" w:sz="0" w:space="0" w:color="auto"/>
      </w:divBdr>
    </w:div>
    <w:div w:id="1147436353">
      <w:marLeft w:val="0"/>
      <w:marRight w:val="0"/>
      <w:marTop w:val="0"/>
      <w:marBottom w:val="0"/>
      <w:divBdr>
        <w:top w:val="none" w:sz="0" w:space="0" w:color="auto"/>
        <w:left w:val="none" w:sz="0" w:space="0" w:color="auto"/>
        <w:bottom w:val="none" w:sz="0" w:space="0" w:color="auto"/>
        <w:right w:val="none" w:sz="0" w:space="0" w:color="auto"/>
      </w:divBdr>
    </w:div>
    <w:div w:id="1147436354">
      <w:marLeft w:val="0"/>
      <w:marRight w:val="0"/>
      <w:marTop w:val="0"/>
      <w:marBottom w:val="0"/>
      <w:divBdr>
        <w:top w:val="none" w:sz="0" w:space="0" w:color="auto"/>
        <w:left w:val="none" w:sz="0" w:space="0" w:color="auto"/>
        <w:bottom w:val="none" w:sz="0" w:space="0" w:color="auto"/>
        <w:right w:val="none" w:sz="0" w:space="0" w:color="auto"/>
      </w:divBdr>
    </w:div>
    <w:div w:id="1147436355">
      <w:marLeft w:val="0"/>
      <w:marRight w:val="0"/>
      <w:marTop w:val="0"/>
      <w:marBottom w:val="0"/>
      <w:divBdr>
        <w:top w:val="none" w:sz="0" w:space="0" w:color="auto"/>
        <w:left w:val="none" w:sz="0" w:space="0" w:color="auto"/>
        <w:bottom w:val="none" w:sz="0" w:space="0" w:color="auto"/>
        <w:right w:val="none" w:sz="0" w:space="0" w:color="auto"/>
      </w:divBdr>
    </w:div>
    <w:div w:id="1147436356">
      <w:marLeft w:val="0"/>
      <w:marRight w:val="0"/>
      <w:marTop w:val="0"/>
      <w:marBottom w:val="0"/>
      <w:divBdr>
        <w:top w:val="none" w:sz="0" w:space="0" w:color="auto"/>
        <w:left w:val="none" w:sz="0" w:space="0" w:color="auto"/>
        <w:bottom w:val="none" w:sz="0" w:space="0" w:color="auto"/>
        <w:right w:val="none" w:sz="0" w:space="0" w:color="auto"/>
      </w:divBdr>
    </w:div>
    <w:div w:id="1147436357">
      <w:marLeft w:val="0"/>
      <w:marRight w:val="0"/>
      <w:marTop w:val="0"/>
      <w:marBottom w:val="0"/>
      <w:divBdr>
        <w:top w:val="none" w:sz="0" w:space="0" w:color="auto"/>
        <w:left w:val="none" w:sz="0" w:space="0" w:color="auto"/>
        <w:bottom w:val="none" w:sz="0" w:space="0" w:color="auto"/>
        <w:right w:val="none" w:sz="0" w:space="0" w:color="auto"/>
      </w:divBdr>
    </w:div>
    <w:div w:id="1147436358">
      <w:marLeft w:val="0"/>
      <w:marRight w:val="0"/>
      <w:marTop w:val="0"/>
      <w:marBottom w:val="0"/>
      <w:divBdr>
        <w:top w:val="none" w:sz="0" w:space="0" w:color="auto"/>
        <w:left w:val="none" w:sz="0" w:space="0" w:color="auto"/>
        <w:bottom w:val="none" w:sz="0" w:space="0" w:color="auto"/>
        <w:right w:val="none" w:sz="0" w:space="0" w:color="auto"/>
      </w:divBdr>
    </w:div>
    <w:div w:id="1147436359">
      <w:marLeft w:val="0"/>
      <w:marRight w:val="0"/>
      <w:marTop w:val="0"/>
      <w:marBottom w:val="0"/>
      <w:divBdr>
        <w:top w:val="none" w:sz="0" w:space="0" w:color="auto"/>
        <w:left w:val="none" w:sz="0" w:space="0" w:color="auto"/>
        <w:bottom w:val="none" w:sz="0" w:space="0" w:color="auto"/>
        <w:right w:val="none" w:sz="0" w:space="0" w:color="auto"/>
      </w:divBdr>
    </w:div>
    <w:div w:id="1147436360">
      <w:marLeft w:val="0"/>
      <w:marRight w:val="0"/>
      <w:marTop w:val="0"/>
      <w:marBottom w:val="0"/>
      <w:divBdr>
        <w:top w:val="none" w:sz="0" w:space="0" w:color="auto"/>
        <w:left w:val="none" w:sz="0" w:space="0" w:color="auto"/>
        <w:bottom w:val="none" w:sz="0" w:space="0" w:color="auto"/>
        <w:right w:val="none" w:sz="0" w:space="0" w:color="auto"/>
      </w:divBdr>
    </w:div>
    <w:div w:id="1147436361">
      <w:marLeft w:val="0"/>
      <w:marRight w:val="0"/>
      <w:marTop w:val="0"/>
      <w:marBottom w:val="0"/>
      <w:divBdr>
        <w:top w:val="none" w:sz="0" w:space="0" w:color="auto"/>
        <w:left w:val="none" w:sz="0" w:space="0" w:color="auto"/>
        <w:bottom w:val="none" w:sz="0" w:space="0" w:color="auto"/>
        <w:right w:val="none" w:sz="0" w:space="0" w:color="auto"/>
      </w:divBdr>
    </w:div>
    <w:div w:id="1147436362">
      <w:marLeft w:val="0"/>
      <w:marRight w:val="0"/>
      <w:marTop w:val="0"/>
      <w:marBottom w:val="0"/>
      <w:divBdr>
        <w:top w:val="none" w:sz="0" w:space="0" w:color="auto"/>
        <w:left w:val="none" w:sz="0" w:space="0" w:color="auto"/>
        <w:bottom w:val="none" w:sz="0" w:space="0" w:color="auto"/>
        <w:right w:val="none" w:sz="0" w:space="0" w:color="auto"/>
      </w:divBdr>
    </w:div>
    <w:div w:id="1147436363">
      <w:marLeft w:val="0"/>
      <w:marRight w:val="0"/>
      <w:marTop w:val="0"/>
      <w:marBottom w:val="0"/>
      <w:divBdr>
        <w:top w:val="none" w:sz="0" w:space="0" w:color="auto"/>
        <w:left w:val="none" w:sz="0" w:space="0" w:color="auto"/>
        <w:bottom w:val="none" w:sz="0" w:space="0" w:color="auto"/>
        <w:right w:val="none" w:sz="0" w:space="0" w:color="auto"/>
      </w:divBdr>
    </w:div>
    <w:div w:id="1147436364">
      <w:marLeft w:val="0"/>
      <w:marRight w:val="0"/>
      <w:marTop w:val="0"/>
      <w:marBottom w:val="0"/>
      <w:divBdr>
        <w:top w:val="none" w:sz="0" w:space="0" w:color="auto"/>
        <w:left w:val="none" w:sz="0" w:space="0" w:color="auto"/>
        <w:bottom w:val="none" w:sz="0" w:space="0" w:color="auto"/>
        <w:right w:val="none" w:sz="0" w:space="0" w:color="auto"/>
      </w:divBdr>
    </w:div>
    <w:div w:id="1147436365">
      <w:marLeft w:val="0"/>
      <w:marRight w:val="0"/>
      <w:marTop w:val="0"/>
      <w:marBottom w:val="0"/>
      <w:divBdr>
        <w:top w:val="none" w:sz="0" w:space="0" w:color="auto"/>
        <w:left w:val="none" w:sz="0" w:space="0" w:color="auto"/>
        <w:bottom w:val="none" w:sz="0" w:space="0" w:color="auto"/>
        <w:right w:val="none" w:sz="0" w:space="0" w:color="auto"/>
      </w:divBdr>
    </w:div>
    <w:div w:id="1147436366">
      <w:marLeft w:val="0"/>
      <w:marRight w:val="0"/>
      <w:marTop w:val="0"/>
      <w:marBottom w:val="0"/>
      <w:divBdr>
        <w:top w:val="none" w:sz="0" w:space="0" w:color="auto"/>
        <w:left w:val="none" w:sz="0" w:space="0" w:color="auto"/>
        <w:bottom w:val="none" w:sz="0" w:space="0" w:color="auto"/>
        <w:right w:val="none" w:sz="0" w:space="0" w:color="auto"/>
      </w:divBdr>
    </w:div>
    <w:div w:id="1147436367">
      <w:marLeft w:val="0"/>
      <w:marRight w:val="0"/>
      <w:marTop w:val="0"/>
      <w:marBottom w:val="0"/>
      <w:divBdr>
        <w:top w:val="none" w:sz="0" w:space="0" w:color="auto"/>
        <w:left w:val="none" w:sz="0" w:space="0" w:color="auto"/>
        <w:bottom w:val="none" w:sz="0" w:space="0" w:color="auto"/>
        <w:right w:val="none" w:sz="0" w:space="0" w:color="auto"/>
      </w:divBdr>
    </w:div>
    <w:div w:id="1147436368">
      <w:marLeft w:val="0"/>
      <w:marRight w:val="0"/>
      <w:marTop w:val="0"/>
      <w:marBottom w:val="0"/>
      <w:divBdr>
        <w:top w:val="none" w:sz="0" w:space="0" w:color="auto"/>
        <w:left w:val="none" w:sz="0" w:space="0" w:color="auto"/>
        <w:bottom w:val="none" w:sz="0" w:space="0" w:color="auto"/>
        <w:right w:val="none" w:sz="0" w:space="0" w:color="auto"/>
      </w:divBdr>
    </w:div>
    <w:div w:id="1147436369">
      <w:marLeft w:val="0"/>
      <w:marRight w:val="0"/>
      <w:marTop w:val="0"/>
      <w:marBottom w:val="0"/>
      <w:divBdr>
        <w:top w:val="none" w:sz="0" w:space="0" w:color="auto"/>
        <w:left w:val="none" w:sz="0" w:space="0" w:color="auto"/>
        <w:bottom w:val="none" w:sz="0" w:space="0" w:color="auto"/>
        <w:right w:val="none" w:sz="0" w:space="0" w:color="auto"/>
      </w:divBdr>
    </w:div>
    <w:div w:id="1147436370">
      <w:marLeft w:val="0"/>
      <w:marRight w:val="0"/>
      <w:marTop w:val="0"/>
      <w:marBottom w:val="0"/>
      <w:divBdr>
        <w:top w:val="none" w:sz="0" w:space="0" w:color="auto"/>
        <w:left w:val="none" w:sz="0" w:space="0" w:color="auto"/>
        <w:bottom w:val="none" w:sz="0" w:space="0" w:color="auto"/>
        <w:right w:val="none" w:sz="0" w:space="0" w:color="auto"/>
      </w:divBdr>
    </w:div>
    <w:div w:id="1147436371">
      <w:marLeft w:val="0"/>
      <w:marRight w:val="0"/>
      <w:marTop w:val="0"/>
      <w:marBottom w:val="0"/>
      <w:divBdr>
        <w:top w:val="none" w:sz="0" w:space="0" w:color="auto"/>
        <w:left w:val="none" w:sz="0" w:space="0" w:color="auto"/>
        <w:bottom w:val="none" w:sz="0" w:space="0" w:color="auto"/>
        <w:right w:val="none" w:sz="0" w:space="0" w:color="auto"/>
      </w:divBdr>
    </w:div>
    <w:div w:id="1147436372">
      <w:marLeft w:val="0"/>
      <w:marRight w:val="0"/>
      <w:marTop w:val="0"/>
      <w:marBottom w:val="0"/>
      <w:divBdr>
        <w:top w:val="none" w:sz="0" w:space="0" w:color="auto"/>
        <w:left w:val="none" w:sz="0" w:space="0" w:color="auto"/>
        <w:bottom w:val="none" w:sz="0" w:space="0" w:color="auto"/>
        <w:right w:val="none" w:sz="0" w:space="0" w:color="auto"/>
      </w:divBdr>
    </w:div>
    <w:div w:id="1147436373">
      <w:marLeft w:val="0"/>
      <w:marRight w:val="0"/>
      <w:marTop w:val="0"/>
      <w:marBottom w:val="0"/>
      <w:divBdr>
        <w:top w:val="none" w:sz="0" w:space="0" w:color="auto"/>
        <w:left w:val="none" w:sz="0" w:space="0" w:color="auto"/>
        <w:bottom w:val="none" w:sz="0" w:space="0" w:color="auto"/>
        <w:right w:val="none" w:sz="0" w:space="0" w:color="auto"/>
      </w:divBdr>
    </w:div>
    <w:div w:id="1147436374">
      <w:marLeft w:val="0"/>
      <w:marRight w:val="0"/>
      <w:marTop w:val="0"/>
      <w:marBottom w:val="0"/>
      <w:divBdr>
        <w:top w:val="none" w:sz="0" w:space="0" w:color="auto"/>
        <w:left w:val="none" w:sz="0" w:space="0" w:color="auto"/>
        <w:bottom w:val="none" w:sz="0" w:space="0" w:color="auto"/>
        <w:right w:val="none" w:sz="0" w:space="0" w:color="auto"/>
      </w:divBdr>
    </w:div>
    <w:div w:id="1147436375">
      <w:marLeft w:val="0"/>
      <w:marRight w:val="0"/>
      <w:marTop w:val="0"/>
      <w:marBottom w:val="0"/>
      <w:divBdr>
        <w:top w:val="none" w:sz="0" w:space="0" w:color="auto"/>
        <w:left w:val="none" w:sz="0" w:space="0" w:color="auto"/>
        <w:bottom w:val="none" w:sz="0" w:space="0" w:color="auto"/>
        <w:right w:val="none" w:sz="0" w:space="0" w:color="auto"/>
      </w:divBdr>
    </w:div>
    <w:div w:id="1147436376">
      <w:marLeft w:val="0"/>
      <w:marRight w:val="0"/>
      <w:marTop w:val="0"/>
      <w:marBottom w:val="0"/>
      <w:divBdr>
        <w:top w:val="none" w:sz="0" w:space="0" w:color="auto"/>
        <w:left w:val="none" w:sz="0" w:space="0" w:color="auto"/>
        <w:bottom w:val="none" w:sz="0" w:space="0" w:color="auto"/>
        <w:right w:val="none" w:sz="0" w:space="0" w:color="auto"/>
      </w:divBdr>
    </w:div>
    <w:div w:id="1147436377">
      <w:marLeft w:val="0"/>
      <w:marRight w:val="0"/>
      <w:marTop w:val="0"/>
      <w:marBottom w:val="0"/>
      <w:divBdr>
        <w:top w:val="none" w:sz="0" w:space="0" w:color="auto"/>
        <w:left w:val="none" w:sz="0" w:space="0" w:color="auto"/>
        <w:bottom w:val="none" w:sz="0" w:space="0" w:color="auto"/>
        <w:right w:val="none" w:sz="0" w:space="0" w:color="auto"/>
      </w:divBdr>
    </w:div>
    <w:div w:id="1147436378">
      <w:marLeft w:val="0"/>
      <w:marRight w:val="0"/>
      <w:marTop w:val="0"/>
      <w:marBottom w:val="0"/>
      <w:divBdr>
        <w:top w:val="none" w:sz="0" w:space="0" w:color="auto"/>
        <w:left w:val="none" w:sz="0" w:space="0" w:color="auto"/>
        <w:bottom w:val="none" w:sz="0" w:space="0" w:color="auto"/>
        <w:right w:val="none" w:sz="0" w:space="0" w:color="auto"/>
      </w:divBdr>
    </w:div>
    <w:div w:id="1147436379">
      <w:marLeft w:val="0"/>
      <w:marRight w:val="0"/>
      <w:marTop w:val="0"/>
      <w:marBottom w:val="0"/>
      <w:divBdr>
        <w:top w:val="none" w:sz="0" w:space="0" w:color="auto"/>
        <w:left w:val="none" w:sz="0" w:space="0" w:color="auto"/>
        <w:bottom w:val="none" w:sz="0" w:space="0" w:color="auto"/>
        <w:right w:val="none" w:sz="0" w:space="0" w:color="auto"/>
      </w:divBdr>
    </w:div>
    <w:div w:id="1147436380">
      <w:marLeft w:val="0"/>
      <w:marRight w:val="0"/>
      <w:marTop w:val="0"/>
      <w:marBottom w:val="0"/>
      <w:divBdr>
        <w:top w:val="none" w:sz="0" w:space="0" w:color="auto"/>
        <w:left w:val="none" w:sz="0" w:space="0" w:color="auto"/>
        <w:bottom w:val="none" w:sz="0" w:space="0" w:color="auto"/>
        <w:right w:val="none" w:sz="0" w:space="0" w:color="auto"/>
      </w:divBdr>
    </w:div>
    <w:div w:id="1147436381">
      <w:marLeft w:val="0"/>
      <w:marRight w:val="0"/>
      <w:marTop w:val="0"/>
      <w:marBottom w:val="0"/>
      <w:divBdr>
        <w:top w:val="none" w:sz="0" w:space="0" w:color="auto"/>
        <w:left w:val="none" w:sz="0" w:space="0" w:color="auto"/>
        <w:bottom w:val="none" w:sz="0" w:space="0" w:color="auto"/>
        <w:right w:val="none" w:sz="0" w:space="0" w:color="auto"/>
      </w:divBdr>
    </w:div>
    <w:div w:id="1147436382">
      <w:marLeft w:val="0"/>
      <w:marRight w:val="0"/>
      <w:marTop w:val="0"/>
      <w:marBottom w:val="0"/>
      <w:divBdr>
        <w:top w:val="none" w:sz="0" w:space="0" w:color="auto"/>
        <w:left w:val="none" w:sz="0" w:space="0" w:color="auto"/>
        <w:bottom w:val="none" w:sz="0" w:space="0" w:color="auto"/>
        <w:right w:val="none" w:sz="0" w:space="0" w:color="auto"/>
      </w:divBdr>
    </w:div>
    <w:div w:id="1147436383">
      <w:marLeft w:val="0"/>
      <w:marRight w:val="0"/>
      <w:marTop w:val="0"/>
      <w:marBottom w:val="0"/>
      <w:divBdr>
        <w:top w:val="none" w:sz="0" w:space="0" w:color="auto"/>
        <w:left w:val="none" w:sz="0" w:space="0" w:color="auto"/>
        <w:bottom w:val="none" w:sz="0" w:space="0" w:color="auto"/>
        <w:right w:val="none" w:sz="0" w:space="0" w:color="auto"/>
      </w:divBdr>
    </w:div>
    <w:div w:id="1147436384">
      <w:marLeft w:val="0"/>
      <w:marRight w:val="0"/>
      <w:marTop w:val="0"/>
      <w:marBottom w:val="0"/>
      <w:divBdr>
        <w:top w:val="none" w:sz="0" w:space="0" w:color="auto"/>
        <w:left w:val="none" w:sz="0" w:space="0" w:color="auto"/>
        <w:bottom w:val="none" w:sz="0" w:space="0" w:color="auto"/>
        <w:right w:val="none" w:sz="0" w:space="0" w:color="auto"/>
      </w:divBdr>
    </w:div>
    <w:div w:id="1147436385">
      <w:marLeft w:val="0"/>
      <w:marRight w:val="0"/>
      <w:marTop w:val="0"/>
      <w:marBottom w:val="0"/>
      <w:divBdr>
        <w:top w:val="none" w:sz="0" w:space="0" w:color="auto"/>
        <w:left w:val="none" w:sz="0" w:space="0" w:color="auto"/>
        <w:bottom w:val="none" w:sz="0" w:space="0" w:color="auto"/>
        <w:right w:val="none" w:sz="0" w:space="0" w:color="auto"/>
      </w:divBdr>
    </w:div>
    <w:div w:id="1147436386">
      <w:marLeft w:val="0"/>
      <w:marRight w:val="0"/>
      <w:marTop w:val="0"/>
      <w:marBottom w:val="0"/>
      <w:divBdr>
        <w:top w:val="none" w:sz="0" w:space="0" w:color="auto"/>
        <w:left w:val="none" w:sz="0" w:space="0" w:color="auto"/>
        <w:bottom w:val="none" w:sz="0" w:space="0" w:color="auto"/>
        <w:right w:val="none" w:sz="0" w:space="0" w:color="auto"/>
      </w:divBdr>
    </w:div>
    <w:div w:id="1147436387">
      <w:marLeft w:val="0"/>
      <w:marRight w:val="0"/>
      <w:marTop w:val="0"/>
      <w:marBottom w:val="0"/>
      <w:divBdr>
        <w:top w:val="none" w:sz="0" w:space="0" w:color="auto"/>
        <w:left w:val="none" w:sz="0" w:space="0" w:color="auto"/>
        <w:bottom w:val="none" w:sz="0" w:space="0" w:color="auto"/>
        <w:right w:val="none" w:sz="0" w:space="0" w:color="auto"/>
      </w:divBdr>
    </w:div>
    <w:div w:id="1147436388">
      <w:marLeft w:val="0"/>
      <w:marRight w:val="0"/>
      <w:marTop w:val="0"/>
      <w:marBottom w:val="0"/>
      <w:divBdr>
        <w:top w:val="none" w:sz="0" w:space="0" w:color="auto"/>
        <w:left w:val="none" w:sz="0" w:space="0" w:color="auto"/>
        <w:bottom w:val="none" w:sz="0" w:space="0" w:color="auto"/>
        <w:right w:val="none" w:sz="0" w:space="0" w:color="auto"/>
      </w:divBdr>
    </w:div>
    <w:div w:id="1147436389">
      <w:marLeft w:val="0"/>
      <w:marRight w:val="0"/>
      <w:marTop w:val="0"/>
      <w:marBottom w:val="0"/>
      <w:divBdr>
        <w:top w:val="none" w:sz="0" w:space="0" w:color="auto"/>
        <w:left w:val="none" w:sz="0" w:space="0" w:color="auto"/>
        <w:bottom w:val="none" w:sz="0" w:space="0" w:color="auto"/>
        <w:right w:val="none" w:sz="0" w:space="0" w:color="auto"/>
      </w:divBdr>
    </w:div>
    <w:div w:id="1147436390">
      <w:marLeft w:val="0"/>
      <w:marRight w:val="0"/>
      <w:marTop w:val="0"/>
      <w:marBottom w:val="0"/>
      <w:divBdr>
        <w:top w:val="none" w:sz="0" w:space="0" w:color="auto"/>
        <w:left w:val="none" w:sz="0" w:space="0" w:color="auto"/>
        <w:bottom w:val="none" w:sz="0" w:space="0" w:color="auto"/>
        <w:right w:val="none" w:sz="0" w:space="0" w:color="auto"/>
      </w:divBdr>
    </w:div>
    <w:div w:id="1147436391">
      <w:marLeft w:val="0"/>
      <w:marRight w:val="0"/>
      <w:marTop w:val="0"/>
      <w:marBottom w:val="0"/>
      <w:divBdr>
        <w:top w:val="none" w:sz="0" w:space="0" w:color="auto"/>
        <w:left w:val="none" w:sz="0" w:space="0" w:color="auto"/>
        <w:bottom w:val="none" w:sz="0" w:space="0" w:color="auto"/>
        <w:right w:val="none" w:sz="0" w:space="0" w:color="auto"/>
      </w:divBdr>
    </w:div>
    <w:div w:id="1147436392">
      <w:marLeft w:val="0"/>
      <w:marRight w:val="0"/>
      <w:marTop w:val="0"/>
      <w:marBottom w:val="0"/>
      <w:divBdr>
        <w:top w:val="none" w:sz="0" w:space="0" w:color="auto"/>
        <w:left w:val="none" w:sz="0" w:space="0" w:color="auto"/>
        <w:bottom w:val="none" w:sz="0" w:space="0" w:color="auto"/>
        <w:right w:val="none" w:sz="0" w:space="0" w:color="auto"/>
      </w:divBdr>
    </w:div>
    <w:div w:id="1147436393">
      <w:marLeft w:val="0"/>
      <w:marRight w:val="0"/>
      <w:marTop w:val="0"/>
      <w:marBottom w:val="0"/>
      <w:divBdr>
        <w:top w:val="none" w:sz="0" w:space="0" w:color="auto"/>
        <w:left w:val="none" w:sz="0" w:space="0" w:color="auto"/>
        <w:bottom w:val="none" w:sz="0" w:space="0" w:color="auto"/>
        <w:right w:val="none" w:sz="0" w:space="0" w:color="auto"/>
      </w:divBdr>
    </w:div>
    <w:div w:id="1147436394">
      <w:marLeft w:val="0"/>
      <w:marRight w:val="0"/>
      <w:marTop w:val="0"/>
      <w:marBottom w:val="0"/>
      <w:divBdr>
        <w:top w:val="none" w:sz="0" w:space="0" w:color="auto"/>
        <w:left w:val="none" w:sz="0" w:space="0" w:color="auto"/>
        <w:bottom w:val="none" w:sz="0" w:space="0" w:color="auto"/>
        <w:right w:val="none" w:sz="0" w:space="0" w:color="auto"/>
      </w:divBdr>
    </w:div>
    <w:div w:id="1147436395">
      <w:marLeft w:val="0"/>
      <w:marRight w:val="0"/>
      <w:marTop w:val="0"/>
      <w:marBottom w:val="0"/>
      <w:divBdr>
        <w:top w:val="none" w:sz="0" w:space="0" w:color="auto"/>
        <w:left w:val="none" w:sz="0" w:space="0" w:color="auto"/>
        <w:bottom w:val="none" w:sz="0" w:space="0" w:color="auto"/>
        <w:right w:val="none" w:sz="0" w:space="0" w:color="auto"/>
      </w:divBdr>
    </w:div>
    <w:div w:id="1147436396">
      <w:marLeft w:val="0"/>
      <w:marRight w:val="0"/>
      <w:marTop w:val="0"/>
      <w:marBottom w:val="0"/>
      <w:divBdr>
        <w:top w:val="none" w:sz="0" w:space="0" w:color="auto"/>
        <w:left w:val="none" w:sz="0" w:space="0" w:color="auto"/>
        <w:bottom w:val="none" w:sz="0" w:space="0" w:color="auto"/>
        <w:right w:val="none" w:sz="0" w:space="0" w:color="auto"/>
      </w:divBdr>
    </w:div>
    <w:div w:id="1147436397">
      <w:marLeft w:val="0"/>
      <w:marRight w:val="0"/>
      <w:marTop w:val="0"/>
      <w:marBottom w:val="0"/>
      <w:divBdr>
        <w:top w:val="none" w:sz="0" w:space="0" w:color="auto"/>
        <w:left w:val="none" w:sz="0" w:space="0" w:color="auto"/>
        <w:bottom w:val="none" w:sz="0" w:space="0" w:color="auto"/>
        <w:right w:val="none" w:sz="0" w:space="0" w:color="auto"/>
      </w:divBdr>
    </w:div>
    <w:div w:id="1147436398">
      <w:marLeft w:val="0"/>
      <w:marRight w:val="0"/>
      <w:marTop w:val="0"/>
      <w:marBottom w:val="0"/>
      <w:divBdr>
        <w:top w:val="none" w:sz="0" w:space="0" w:color="auto"/>
        <w:left w:val="none" w:sz="0" w:space="0" w:color="auto"/>
        <w:bottom w:val="none" w:sz="0" w:space="0" w:color="auto"/>
        <w:right w:val="none" w:sz="0" w:space="0" w:color="auto"/>
      </w:divBdr>
    </w:div>
    <w:div w:id="1147436399">
      <w:marLeft w:val="0"/>
      <w:marRight w:val="0"/>
      <w:marTop w:val="0"/>
      <w:marBottom w:val="0"/>
      <w:divBdr>
        <w:top w:val="none" w:sz="0" w:space="0" w:color="auto"/>
        <w:left w:val="none" w:sz="0" w:space="0" w:color="auto"/>
        <w:bottom w:val="none" w:sz="0" w:space="0" w:color="auto"/>
        <w:right w:val="none" w:sz="0" w:space="0" w:color="auto"/>
      </w:divBdr>
    </w:div>
    <w:div w:id="1147436400">
      <w:marLeft w:val="0"/>
      <w:marRight w:val="0"/>
      <w:marTop w:val="0"/>
      <w:marBottom w:val="0"/>
      <w:divBdr>
        <w:top w:val="none" w:sz="0" w:space="0" w:color="auto"/>
        <w:left w:val="none" w:sz="0" w:space="0" w:color="auto"/>
        <w:bottom w:val="none" w:sz="0" w:space="0" w:color="auto"/>
        <w:right w:val="none" w:sz="0" w:space="0" w:color="auto"/>
      </w:divBdr>
    </w:div>
    <w:div w:id="1147436401">
      <w:marLeft w:val="0"/>
      <w:marRight w:val="0"/>
      <w:marTop w:val="0"/>
      <w:marBottom w:val="0"/>
      <w:divBdr>
        <w:top w:val="none" w:sz="0" w:space="0" w:color="auto"/>
        <w:left w:val="none" w:sz="0" w:space="0" w:color="auto"/>
        <w:bottom w:val="none" w:sz="0" w:space="0" w:color="auto"/>
        <w:right w:val="none" w:sz="0" w:space="0" w:color="auto"/>
      </w:divBdr>
    </w:div>
    <w:div w:id="1147436402">
      <w:marLeft w:val="0"/>
      <w:marRight w:val="0"/>
      <w:marTop w:val="0"/>
      <w:marBottom w:val="0"/>
      <w:divBdr>
        <w:top w:val="none" w:sz="0" w:space="0" w:color="auto"/>
        <w:left w:val="none" w:sz="0" w:space="0" w:color="auto"/>
        <w:bottom w:val="none" w:sz="0" w:space="0" w:color="auto"/>
        <w:right w:val="none" w:sz="0" w:space="0" w:color="auto"/>
      </w:divBdr>
    </w:div>
    <w:div w:id="1147436403">
      <w:marLeft w:val="0"/>
      <w:marRight w:val="0"/>
      <w:marTop w:val="0"/>
      <w:marBottom w:val="0"/>
      <w:divBdr>
        <w:top w:val="none" w:sz="0" w:space="0" w:color="auto"/>
        <w:left w:val="none" w:sz="0" w:space="0" w:color="auto"/>
        <w:bottom w:val="none" w:sz="0" w:space="0" w:color="auto"/>
        <w:right w:val="none" w:sz="0" w:space="0" w:color="auto"/>
      </w:divBdr>
    </w:div>
    <w:div w:id="1147436404">
      <w:marLeft w:val="0"/>
      <w:marRight w:val="0"/>
      <w:marTop w:val="0"/>
      <w:marBottom w:val="0"/>
      <w:divBdr>
        <w:top w:val="none" w:sz="0" w:space="0" w:color="auto"/>
        <w:left w:val="none" w:sz="0" w:space="0" w:color="auto"/>
        <w:bottom w:val="none" w:sz="0" w:space="0" w:color="auto"/>
        <w:right w:val="none" w:sz="0" w:space="0" w:color="auto"/>
      </w:divBdr>
    </w:div>
    <w:div w:id="1147436405">
      <w:marLeft w:val="0"/>
      <w:marRight w:val="0"/>
      <w:marTop w:val="0"/>
      <w:marBottom w:val="0"/>
      <w:divBdr>
        <w:top w:val="none" w:sz="0" w:space="0" w:color="auto"/>
        <w:left w:val="none" w:sz="0" w:space="0" w:color="auto"/>
        <w:bottom w:val="none" w:sz="0" w:space="0" w:color="auto"/>
        <w:right w:val="none" w:sz="0" w:space="0" w:color="auto"/>
      </w:divBdr>
    </w:div>
    <w:div w:id="1147436406">
      <w:marLeft w:val="0"/>
      <w:marRight w:val="0"/>
      <w:marTop w:val="0"/>
      <w:marBottom w:val="0"/>
      <w:divBdr>
        <w:top w:val="none" w:sz="0" w:space="0" w:color="auto"/>
        <w:left w:val="none" w:sz="0" w:space="0" w:color="auto"/>
        <w:bottom w:val="none" w:sz="0" w:space="0" w:color="auto"/>
        <w:right w:val="none" w:sz="0" w:space="0" w:color="auto"/>
      </w:divBdr>
    </w:div>
    <w:div w:id="1147436407">
      <w:marLeft w:val="0"/>
      <w:marRight w:val="0"/>
      <w:marTop w:val="0"/>
      <w:marBottom w:val="0"/>
      <w:divBdr>
        <w:top w:val="none" w:sz="0" w:space="0" w:color="auto"/>
        <w:left w:val="none" w:sz="0" w:space="0" w:color="auto"/>
        <w:bottom w:val="none" w:sz="0" w:space="0" w:color="auto"/>
        <w:right w:val="none" w:sz="0" w:space="0" w:color="auto"/>
      </w:divBdr>
    </w:div>
    <w:div w:id="1147436408">
      <w:marLeft w:val="0"/>
      <w:marRight w:val="0"/>
      <w:marTop w:val="0"/>
      <w:marBottom w:val="0"/>
      <w:divBdr>
        <w:top w:val="none" w:sz="0" w:space="0" w:color="auto"/>
        <w:left w:val="none" w:sz="0" w:space="0" w:color="auto"/>
        <w:bottom w:val="none" w:sz="0" w:space="0" w:color="auto"/>
        <w:right w:val="none" w:sz="0" w:space="0" w:color="auto"/>
      </w:divBdr>
    </w:div>
    <w:div w:id="1147436409">
      <w:marLeft w:val="0"/>
      <w:marRight w:val="0"/>
      <w:marTop w:val="0"/>
      <w:marBottom w:val="0"/>
      <w:divBdr>
        <w:top w:val="none" w:sz="0" w:space="0" w:color="auto"/>
        <w:left w:val="none" w:sz="0" w:space="0" w:color="auto"/>
        <w:bottom w:val="none" w:sz="0" w:space="0" w:color="auto"/>
        <w:right w:val="none" w:sz="0" w:space="0" w:color="auto"/>
      </w:divBdr>
    </w:div>
    <w:div w:id="1147436410">
      <w:marLeft w:val="0"/>
      <w:marRight w:val="0"/>
      <w:marTop w:val="0"/>
      <w:marBottom w:val="0"/>
      <w:divBdr>
        <w:top w:val="none" w:sz="0" w:space="0" w:color="auto"/>
        <w:left w:val="none" w:sz="0" w:space="0" w:color="auto"/>
        <w:bottom w:val="none" w:sz="0" w:space="0" w:color="auto"/>
        <w:right w:val="none" w:sz="0" w:space="0" w:color="auto"/>
      </w:divBdr>
    </w:div>
    <w:div w:id="1147436411">
      <w:marLeft w:val="0"/>
      <w:marRight w:val="0"/>
      <w:marTop w:val="0"/>
      <w:marBottom w:val="0"/>
      <w:divBdr>
        <w:top w:val="none" w:sz="0" w:space="0" w:color="auto"/>
        <w:left w:val="none" w:sz="0" w:space="0" w:color="auto"/>
        <w:bottom w:val="none" w:sz="0" w:space="0" w:color="auto"/>
        <w:right w:val="none" w:sz="0" w:space="0" w:color="auto"/>
      </w:divBdr>
    </w:div>
    <w:div w:id="1147436412">
      <w:marLeft w:val="0"/>
      <w:marRight w:val="0"/>
      <w:marTop w:val="0"/>
      <w:marBottom w:val="0"/>
      <w:divBdr>
        <w:top w:val="none" w:sz="0" w:space="0" w:color="auto"/>
        <w:left w:val="none" w:sz="0" w:space="0" w:color="auto"/>
        <w:bottom w:val="none" w:sz="0" w:space="0" w:color="auto"/>
        <w:right w:val="none" w:sz="0" w:space="0" w:color="auto"/>
      </w:divBdr>
    </w:div>
    <w:div w:id="1147436413">
      <w:marLeft w:val="0"/>
      <w:marRight w:val="0"/>
      <w:marTop w:val="0"/>
      <w:marBottom w:val="0"/>
      <w:divBdr>
        <w:top w:val="none" w:sz="0" w:space="0" w:color="auto"/>
        <w:left w:val="none" w:sz="0" w:space="0" w:color="auto"/>
        <w:bottom w:val="none" w:sz="0" w:space="0" w:color="auto"/>
        <w:right w:val="none" w:sz="0" w:space="0" w:color="auto"/>
      </w:divBdr>
    </w:div>
    <w:div w:id="1147436414">
      <w:marLeft w:val="0"/>
      <w:marRight w:val="0"/>
      <w:marTop w:val="0"/>
      <w:marBottom w:val="0"/>
      <w:divBdr>
        <w:top w:val="none" w:sz="0" w:space="0" w:color="auto"/>
        <w:left w:val="none" w:sz="0" w:space="0" w:color="auto"/>
        <w:bottom w:val="none" w:sz="0" w:space="0" w:color="auto"/>
        <w:right w:val="none" w:sz="0" w:space="0" w:color="auto"/>
      </w:divBdr>
    </w:div>
    <w:div w:id="1147436415">
      <w:marLeft w:val="0"/>
      <w:marRight w:val="0"/>
      <w:marTop w:val="0"/>
      <w:marBottom w:val="0"/>
      <w:divBdr>
        <w:top w:val="none" w:sz="0" w:space="0" w:color="auto"/>
        <w:left w:val="none" w:sz="0" w:space="0" w:color="auto"/>
        <w:bottom w:val="none" w:sz="0" w:space="0" w:color="auto"/>
        <w:right w:val="none" w:sz="0" w:space="0" w:color="auto"/>
      </w:divBdr>
    </w:div>
    <w:div w:id="1147436416">
      <w:marLeft w:val="0"/>
      <w:marRight w:val="0"/>
      <w:marTop w:val="0"/>
      <w:marBottom w:val="0"/>
      <w:divBdr>
        <w:top w:val="none" w:sz="0" w:space="0" w:color="auto"/>
        <w:left w:val="none" w:sz="0" w:space="0" w:color="auto"/>
        <w:bottom w:val="none" w:sz="0" w:space="0" w:color="auto"/>
        <w:right w:val="none" w:sz="0" w:space="0" w:color="auto"/>
      </w:divBdr>
    </w:div>
    <w:div w:id="1147436417">
      <w:marLeft w:val="0"/>
      <w:marRight w:val="0"/>
      <w:marTop w:val="0"/>
      <w:marBottom w:val="0"/>
      <w:divBdr>
        <w:top w:val="none" w:sz="0" w:space="0" w:color="auto"/>
        <w:left w:val="none" w:sz="0" w:space="0" w:color="auto"/>
        <w:bottom w:val="none" w:sz="0" w:space="0" w:color="auto"/>
        <w:right w:val="none" w:sz="0" w:space="0" w:color="auto"/>
      </w:divBdr>
    </w:div>
    <w:div w:id="1147436418">
      <w:marLeft w:val="0"/>
      <w:marRight w:val="0"/>
      <w:marTop w:val="0"/>
      <w:marBottom w:val="0"/>
      <w:divBdr>
        <w:top w:val="none" w:sz="0" w:space="0" w:color="auto"/>
        <w:left w:val="none" w:sz="0" w:space="0" w:color="auto"/>
        <w:bottom w:val="none" w:sz="0" w:space="0" w:color="auto"/>
        <w:right w:val="none" w:sz="0" w:space="0" w:color="auto"/>
      </w:divBdr>
    </w:div>
    <w:div w:id="1147436419">
      <w:marLeft w:val="0"/>
      <w:marRight w:val="0"/>
      <w:marTop w:val="0"/>
      <w:marBottom w:val="0"/>
      <w:divBdr>
        <w:top w:val="none" w:sz="0" w:space="0" w:color="auto"/>
        <w:left w:val="none" w:sz="0" w:space="0" w:color="auto"/>
        <w:bottom w:val="none" w:sz="0" w:space="0" w:color="auto"/>
        <w:right w:val="none" w:sz="0" w:space="0" w:color="auto"/>
      </w:divBdr>
    </w:div>
    <w:div w:id="1147436420">
      <w:marLeft w:val="0"/>
      <w:marRight w:val="0"/>
      <w:marTop w:val="0"/>
      <w:marBottom w:val="0"/>
      <w:divBdr>
        <w:top w:val="none" w:sz="0" w:space="0" w:color="auto"/>
        <w:left w:val="none" w:sz="0" w:space="0" w:color="auto"/>
        <w:bottom w:val="none" w:sz="0" w:space="0" w:color="auto"/>
        <w:right w:val="none" w:sz="0" w:space="0" w:color="auto"/>
      </w:divBdr>
    </w:div>
    <w:div w:id="1147436421">
      <w:marLeft w:val="0"/>
      <w:marRight w:val="0"/>
      <w:marTop w:val="0"/>
      <w:marBottom w:val="0"/>
      <w:divBdr>
        <w:top w:val="none" w:sz="0" w:space="0" w:color="auto"/>
        <w:left w:val="none" w:sz="0" w:space="0" w:color="auto"/>
        <w:bottom w:val="none" w:sz="0" w:space="0" w:color="auto"/>
        <w:right w:val="none" w:sz="0" w:space="0" w:color="auto"/>
      </w:divBdr>
    </w:div>
    <w:div w:id="1147436422">
      <w:marLeft w:val="0"/>
      <w:marRight w:val="0"/>
      <w:marTop w:val="0"/>
      <w:marBottom w:val="0"/>
      <w:divBdr>
        <w:top w:val="none" w:sz="0" w:space="0" w:color="auto"/>
        <w:left w:val="none" w:sz="0" w:space="0" w:color="auto"/>
        <w:bottom w:val="none" w:sz="0" w:space="0" w:color="auto"/>
        <w:right w:val="none" w:sz="0" w:space="0" w:color="auto"/>
      </w:divBdr>
    </w:div>
    <w:div w:id="1147436423">
      <w:marLeft w:val="0"/>
      <w:marRight w:val="0"/>
      <w:marTop w:val="0"/>
      <w:marBottom w:val="0"/>
      <w:divBdr>
        <w:top w:val="none" w:sz="0" w:space="0" w:color="auto"/>
        <w:left w:val="none" w:sz="0" w:space="0" w:color="auto"/>
        <w:bottom w:val="none" w:sz="0" w:space="0" w:color="auto"/>
        <w:right w:val="none" w:sz="0" w:space="0" w:color="auto"/>
      </w:divBdr>
    </w:div>
    <w:div w:id="1147436424">
      <w:marLeft w:val="0"/>
      <w:marRight w:val="0"/>
      <w:marTop w:val="0"/>
      <w:marBottom w:val="0"/>
      <w:divBdr>
        <w:top w:val="none" w:sz="0" w:space="0" w:color="auto"/>
        <w:left w:val="none" w:sz="0" w:space="0" w:color="auto"/>
        <w:bottom w:val="none" w:sz="0" w:space="0" w:color="auto"/>
        <w:right w:val="none" w:sz="0" w:space="0" w:color="auto"/>
      </w:divBdr>
    </w:div>
    <w:div w:id="1147436425">
      <w:marLeft w:val="0"/>
      <w:marRight w:val="0"/>
      <w:marTop w:val="0"/>
      <w:marBottom w:val="0"/>
      <w:divBdr>
        <w:top w:val="none" w:sz="0" w:space="0" w:color="auto"/>
        <w:left w:val="none" w:sz="0" w:space="0" w:color="auto"/>
        <w:bottom w:val="none" w:sz="0" w:space="0" w:color="auto"/>
        <w:right w:val="none" w:sz="0" w:space="0" w:color="auto"/>
      </w:divBdr>
    </w:div>
    <w:div w:id="1147436426">
      <w:marLeft w:val="0"/>
      <w:marRight w:val="0"/>
      <w:marTop w:val="0"/>
      <w:marBottom w:val="0"/>
      <w:divBdr>
        <w:top w:val="none" w:sz="0" w:space="0" w:color="auto"/>
        <w:left w:val="none" w:sz="0" w:space="0" w:color="auto"/>
        <w:bottom w:val="none" w:sz="0" w:space="0" w:color="auto"/>
        <w:right w:val="none" w:sz="0" w:space="0" w:color="auto"/>
      </w:divBdr>
    </w:div>
    <w:div w:id="1147436427">
      <w:marLeft w:val="0"/>
      <w:marRight w:val="0"/>
      <w:marTop w:val="0"/>
      <w:marBottom w:val="0"/>
      <w:divBdr>
        <w:top w:val="none" w:sz="0" w:space="0" w:color="auto"/>
        <w:left w:val="none" w:sz="0" w:space="0" w:color="auto"/>
        <w:bottom w:val="none" w:sz="0" w:space="0" w:color="auto"/>
        <w:right w:val="none" w:sz="0" w:space="0" w:color="auto"/>
      </w:divBdr>
    </w:div>
    <w:div w:id="1147436428">
      <w:marLeft w:val="0"/>
      <w:marRight w:val="0"/>
      <w:marTop w:val="0"/>
      <w:marBottom w:val="0"/>
      <w:divBdr>
        <w:top w:val="none" w:sz="0" w:space="0" w:color="auto"/>
        <w:left w:val="none" w:sz="0" w:space="0" w:color="auto"/>
        <w:bottom w:val="none" w:sz="0" w:space="0" w:color="auto"/>
        <w:right w:val="none" w:sz="0" w:space="0" w:color="auto"/>
      </w:divBdr>
    </w:div>
    <w:div w:id="1147436429">
      <w:marLeft w:val="0"/>
      <w:marRight w:val="0"/>
      <w:marTop w:val="0"/>
      <w:marBottom w:val="0"/>
      <w:divBdr>
        <w:top w:val="none" w:sz="0" w:space="0" w:color="auto"/>
        <w:left w:val="none" w:sz="0" w:space="0" w:color="auto"/>
        <w:bottom w:val="none" w:sz="0" w:space="0" w:color="auto"/>
        <w:right w:val="none" w:sz="0" w:space="0" w:color="auto"/>
      </w:divBdr>
    </w:div>
    <w:div w:id="1147436430">
      <w:marLeft w:val="0"/>
      <w:marRight w:val="0"/>
      <w:marTop w:val="0"/>
      <w:marBottom w:val="0"/>
      <w:divBdr>
        <w:top w:val="none" w:sz="0" w:space="0" w:color="auto"/>
        <w:left w:val="none" w:sz="0" w:space="0" w:color="auto"/>
        <w:bottom w:val="none" w:sz="0" w:space="0" w:color="auto"/>
        <w:right w:val="none" w:sz="0" w:space="0" w:color="auto"/>
      </w:divBdr>
    </w:div>
    <w:div w:id="1147436431">
      <w:marLeft w:val="0"/>
      <w:marRight w:val="0"/>
      <w:marTop w:val="0"/>
      <w:marBottom w:val="0"/>
      <w:divBdr>
        <w:top w:val="none" w:sz="0" w:space="0" w:color="auto"/>
        <w:left w:val="none" w:sz="0" w:space="0" w:color="auto"/>
        <w:bottom w:val="none" w:sz="0" w:space="0" w:color="auto"/>
        <w:right w:val="none" w:sz="0" w:space="0" w:color="auto"/>
      </w:divBdr>
    </w:div>
    <w:div w:id="1147436432">
      <w:marLeft w:val="0"/>
      <w:marRight w:val="0"/>
      <w:marTop w:val="0"/>
      <w:marBottom w:val="0"/>
      <w:divBdr>
        <w:top w:val="none" w:sz="0" w:space="0" w:color="auto"/>
        <w:left w:val="none" w:sz="0" w:space="0" w:color="auto"/>
        <w:bottom w:val="none" w:sz="0" w:space="0" w:color="auto"/>
        <w:right w:val="none" w:sz="0" w:space="0" w:color="auto"/>
      </w:divBdr>
    </w:div>
    <w:div w:id="1147436433">
      <w:marLeft w:val="0"/>
      <w:marRight w:val="0"/>
      <w:marTop w:val="0"/>
      <w:marBottom w:val="0"/>
      <w:divBdr>
        <w:top w:val="none" w:sz="0" w:space="0" w:color="auto"/>
        <w:left w:val="none" w:sz="0" w:space="0" w:color="auto"/>
        <w:bottom w:val="none" w:sz="0" w:space="0" w:color="auto"/>
        <w:right w:val="none" w:sz="0" w:space="0" w:color="auto"/>
      </w:divBdr>
    </w:div>
    <w:div w:id="1147436434">
      <w:marLeft w:val="0"/>
      <w:marRight w:val="0"/>
      <w:marTop w:val="0"/>
      <w:marBottom w:val="0"/>
      <w:divBdr>
        <w:top w:val="none" w:sz="0" w:space="0" w:color="auto"/>
        <w:left w:val="none" w:sz="0" w:space="0" w:color="auto"/>
        <w:bottom w:val="none" w:sz="0" w:space="0" w:color="auto"/>
        <w:right w:val="none" w:sz="0" w:space="0" w:color="auto"/>
      </w:divBdr>
    </w:div>
    <w:div w:id="1147436435">
      <w:marLeft w:val="0"/>
      <w:marRight w:val="0"/>
      <w:marTop w:val="0"/>
      <w:marBottom w:val="0"/>
      <w:divBdr>
        <w:top w:val="none" w:sz="0" w:space="0" w:color="auto"/>
        <w:left w:val="none" w:sz="0" w:space="0" w:color="auto"/>
        <w:bottom w:val="none" w:sz="0" w:space="0" w:color="auto"/>
        <w:right w:val="none" w:sz="0" w:space="0" w:color="auto"/>
      </w:divBdr>
    </w:div>
    <w:div w:id="1147436436">
      <w:marLeft w:val="0"/>
      <w:marRight w:val="0"/>
      <w:marTop w:val="0"/>
      <w:marBottom w:val="0"/>
      <w:divBdr>
        <w:top w:val="none" w:sz="0" w:space="0" w:color="auto"/>
        <w:left w:val="none" w:sz="0" w:space="0" w:color="auto"/>
        <w:bottom w:val="none" w:sz="0" w:space="0" w:color="auto"/>
        <w:right w:val="none" w:sz="0" w:space="0" w:color="auto"/>
      </w:divBdr>
    </w:div>
    <w:div w:id="1147436437">
      <w:marLeft w:val="0"/>
      <w:marRight w:val="0"/>
      <w:marTop w:val="0"/>
      <w:marBottom w:val="0"/>
      <w:divBdr>
        <w:top w:val="none" w:sz="0" w:space="0" w:color="auto"/>
        <w:left w:val="none" w:sz="0" w:space="0" w:color="auto"/>
        <w:bottom w:val="none" w:sz="0" w:space="0" w:color="auto"/>
        <w:right w:val="none" w:sz="0" w:space="0" w:color="auto"/>
      </w:divBdr>
    </w:div>
    <w:div w:id="1147436438">
      <w:marLeft w:val="0"/>
      <w:marRight w:val="0"/>
      <w:marTop w:val="0"/>
      <w:marBottom w:val="0"/>
      <w:divBdr>
        <w:top w:val="none" w:sz="0" w:space="0" w:color="auto"/>
        <w:left w:val="none" w:sz="0" w:space="0" w:color="auto"/>
        <w:bottom w:val="none" w:sz="0" w:space="0" w:color="auto"/>
        <w:right w:val="none" w:sz="0" w:space="0" w:color="auto"/>
      </w:divBdr>
    </w:div>
    <w:div w:id="1147436439">
      <w:marLeft w:val="0"/>
      <w:marRight w:val="0"/>
      <w:marTop w:val="0"/>
      <w:marBottom w:val="0"/>
      <w:divBdr>
        <w:top w:val="none" w:sz="0" w:space="0" w:color="auto"/>
        <w:left w:val="none" w:sz="0" w:space="0" w:color="auto"/>
        <w:bottom w:val="none" w:sz="0" w:space="0" w:color="auto"/>
        <w:right w:val="none" w:sz="0" w:space="0" w:color="auto"/>
      </w:divBdr>
    </w:div>
    <w:div w:id="1147436440">
      <w:marLeft w:val="0"/>
      <w:marRight w:val="0"/>
      <w:marTop w:val="0"/>
      <w:marBottom w:val="0"/>
      <w:divBdr>
        <w:top w:val="none" w:sz="0" w:space="0" w:color="auto"/>
        <w:left w:val="none" w:sz="0" w:space="0" w:color="auto"/>
        <w:bottom w:val="none" w:sz="0" w:space="0" w:color="auto"/>
        <w:right w:val="none" w:sz="0" w:space="0" w:color="auto"/>
      </w:divBdr>
    </w:div>
    <w:div w:id="1147436441">
      <w:marLeft w:val="0"/>
      <w:marRight w:val="0"/>
      <w:marTop w:val="0"/>
      <w:marBottom w:val="0"/>
      <w:divBdr>
        <w:top w:val="none" w:sz="0" w:space="0" w:color="auto"/>
        <w:left w:val="none" w:sz="0" w:space="0" w:color="auto"/>
        <w:bottom w:val="none" w:sz="0" w:space="0" w:color="auto"/>
        <w:right w:val="none" w:sz="0" w:space="0" w:color="auto"/>
      </w:divBdr>
    </w:div>
    <w:div w:id="1147436442">
      <w:marLeft w:val="0"/>
      <w:marRight w:val="0"/>
      <w:marTop w:val="0"/>
      <w:marBottom w:val="0"/>
      <w:divBdr>
        <w:top w:val="none" w:sz="0" w:space="0" w:color="auto"/>
        <w:left w:val="none" w:sz="0" w:space="0" w:color="auto"/>
        <w:bottom w:val="none" w:sz="0" w:space="0" w:color="auto"/>
        <w:right w:val="none" w:sz="0" w:space="0" w:color="auto"/>
      </w:divBdr>
    </w:div>
    <w:div w:id="1147436443">
      <w:marLeft w:val="0"/>
      <w:marRight w:val="0"/>
      <w:marTop w:val="0"/>
      <w:marBottom w:val="0"/>
      <w:divBdr>
        <w:top w:val="none" w:sz="0" w:space="0" w:color="auto"/>
        <w:left w:val="none" w:sz="0" w:space="0" w:color="auto"/>
        <w:bottom w:val="none" w:sz="0" w:space="0" w:color="auto"/>
        <w:right w:val="none" w:sz="0" w:space="0" w:color="auto"/>
      </w:divBdr>
    </w:div>
    <w:div w:id="1147436444">
      <w:marLeft w:val="0"/>
      <w:marRight w:val="0"/>
      <w:marTop w:val="0"/>
      <w:marBottom w:val="0"/>
      <w:divBdr>
        <w:top w:val="none" w:sz="0" w:space="0" w:color="auto"/>
        <w:left w:val="none" w:sz="0" w:space="0" w:color="auto"/>
        <w:bottom w:val="none" w:sz="0" w:space="0" w:color="auto"/>
        <w:right w:val="none" w:sz="0" w:space="0" w:color="auto"/>
      </w:divBdr>
    </w:div>
    <w:div w:id="1147436445">
      <w:marLeft w:val="0"/>
      <w:marRight w:val="0"/>
      <w:marTop w:val="0"/>
      <w:marBottom w:val="0"/>
      <w:divBdr>
        <w:top w:val="none" w:sz="0" w:space="0" w:color="auto"/>
        <w:left w:val="none" w:sz="0" w:space="0" w:color="auto"/>
        <w:bottom w:val="none" w:sz="0" w:space="0" w:color="auto"/>
        <w:right w:val="none" w:sz="0" w:space="0" w:color="auto"/>
      </w:divBdr>
    </w:div>
    <w:div w:id="1147436446">
      <w:marLeft w:val="0"/>
      <w:marRight w:val="0"/>
      <w:marTop w:val="0"/>
      <w:marBottom w:val="0"/>
      <w:divBdr>
        <w:top w:val="none" w:sz="0" w:space="0" w:color="auto"/>
        <w:left w:val="none" w:sz="0" w:space="0" w:color="auto"/>
        <w:bottom w:val="none" w:sz="0" w:space="0" w:color="auto"/>
        <w:right w:val="none" w:sz="0" w:space="0" w:color="auto"/>
      </w:divBdr>
    </w:div>
    <w:div w:id="1147436447">
      <w:marLeft w:val="0"/>
      <w:marRight w:val="0"/>
      <w:marTop w:val="0"/>
      <w:marBottom w:val="0"/>
      <w:divBdr>
        <w:top w:val="none" w:sz="0" w:space="0" w:color="auto"/>
        <w:left w:val="none" w:sz="0" w:space="0" w:color="auto"/>
        <w:bottom w:val="none" w:sz="0" w:space="0" w:color="auto"/>
        <w:right w:val="none" w:sz="0" w:space="0" w:color="auto"/>
      </w:divBdr>
    </w:div>
    <w:div w:id="1147436448">
      <w:marLeft w:val="0"/>
      <w:marRight w:val="0"/>
      <w:marTop w:val="0"/>
      <w:marBottom w:val="0"/>
      <w:divBdr>
        <w:top w:val="none" w:sz="0" w:space="0" w:color="auto"/>
        <w:left w:val="none" w:sz="0" w:space="0" w:color="auto"/>
        <w:bottom w:val="none" w:sz="0" w:space="0" w:color="auto"/>
        <w:right w:val="none" w:sz="0" w:space="0" w:color="auto"/>
      </w:divBdr>
    </w:div>
    <w:div w:id="1147436449">
      <w:marLeft w:val="0"/>
      <w:marRight w:val="0"/>
      <w:marTop w:val="0"/>
      <w:marBottom w:val="0"/>
      <w:divBdr>
        <w:top w:val="none" w:sz="0" w:space="0" w:color="auto"/>
        <w:left w:val="none" w:sz="0" w:space="0" w:color="auto"/>
        <w:bottom w:val="none" w:sz="0" w:space="0" w:color="auto"/>
        <w:right w:val="none" w:sz="0" w:space="0" w:color="auto"/>
      </w:divBdr>
    </w:div>
    <w:div w:id="1147436450">
      <w:marLeft w:val="0"/>
      <w:marRight w:val="0"/>
      <w:marTop w:val="0"/>
      <w:marBottom w:val="0"/>
      <w:divBdr>
        <w:top w:val="none" w:sz="0" w:space="0" w:color="auto"/>
        <w:left w:val="none" w:sz="0" w:space="0" w:color="auto"/>
        <w:bottom w:val="none" w:sz="0" w:space="0" w:color="auto"/>
        <w:right w:val="none" w:sz="0" w:space="0" w:color="auto"/>
      </w:divBdr>
    </w:div>
    <w:div w:id="1147436451">
      <w:marLeft w:val="0"/>
      <w:marRight w:val="0"/>
      <w:marTop w:val="0"/>
      <w:marBottom w:val="0"/>
      <w:divBdr>
        <w:top w:val="none" w:sz="0" w:space="0" w:color="auto"/>
        <w:left w:val="none" w:sz="0" w:space="0" w:color="auto"/>
        <w:bottom w:val="none" w:sz="0" w:space="0" w:color="auto"/>
        <w:right w:val="none" w:sz="0" w:space="0" w:color="auto"/>
      </w:divBdr>
    </w:div>
    <w:div w:id="1147436452">
      <w:marLeft w:val="0"/>
      <w:marRight w:val="0"/>
      <w:marTop w:val="0"/>
      <w:marBottom w:val="0"/>
      <w:divBdr>
        <w:top w:val="none" w:sz="0" w:space="0" w:color="auto"/>
        <w:left w:val="none" w:sz="0" w:space="0" w:color="auto"/>
        <w:bottom w:val="none" w:sz="0" w:space="0" w:color="auto"/>
        <w:right w:val="none" w:sz="0" w:space="0" w:color="auto"/>
      </w:divBdr>
    </w:div>
    <w:div w:id="1147436453">
      <w:marLeft w:val="0"/>
      <w:marRight w:val="0"/>
      <w:marTop w:val="0"/>
      <w:marBottom w:val="0"/>
      <w:divBdr>
        <w:top w:val="none" w:sz="0" w:space="0" w:color="auto"/>
        <w:left w:val="none" w:sz="0" w:space="0" w:color="auto"/>
        <w:bottom w:val="none" w:sz="0" w:space="0" w:color="auto"/>
        <w:right w:val="none" w:sz="0" w:space="0" w:color="auto"/>
      </w:divBdr>
    </w:div>
    <w:div w:id="1147436454">
      <w:marLeft w:val="0"/>
      <w:marRight w:val="0"/>
      <w:marTop w:val="0"/>
      <w:marBottom w:val="0"/>
      <w:divBdr>
        <w:top w:val="none" w:sz="0" w:space="0" w:color="auto"/>
        <w:left w:val="none" w:sz="0" w:space="0" w:color="auto"/>
        <w:bottom w:val="none" w:sz="0" w:space="0" w:color="auto"/>
        <w:right w:val="none" w:sz="0" w:space="0" w:color="auto"/>
      </w:divBdr>
    </w:div>
    <w:div w:id="1147436455">
      <w:marLeft w:val="0"/>
      <w:marRight w:val="0"/>
      <w:marTop w:val="0"/>
      <w:marBottom w:val="0"/>
      <w:divBdr>
        <w:top w:val="none" w:sz="0" w:space="0" w:color="auto"/>
        <w:left w:val="none" w:sz="0" w:space="0" w:color="auto"/>
        <w:bottom w:val="none" w:sz="0" w:space="0" w:color="auto"/>
        <w:right w:val="none" w:sz="0" w:space="0" w:color="auto"/>
      </w:divBdr>
    </w:div>
    <w:div w:id="1147436456">
      <w:marLeft w:val="0"/>
      <w:marRight w:val="0"/>
      <w:marTop w:val="0"/>
      <w:marBottom w:val="0"/>
      <w:divBdr>
        <w:top w:val="none" w:sz="0" w:space="0" w:color="auto"/>
        <w:left w:val="none" w:sz="0" w:space="0" w:color="auto"/>
        <w:bottom w:val="none" w:sz="0" w:space="0" w:color="auto"/>
        <w:right w:val="none" w:sz="0" w:space="0" w:color="auto"/>
      </w:divBdr>
    </w:div>
    <w:div w:id="1147436457">
      <w:marLeft w:val="0"/>
      <w:marRight w:val="0"/>
      <w:marTop w:val="0"/>
      <w:marBottom w:val="0"/>
      <w:divBdr>
        <w:top w:val="none" w:sz="0" w:space="0" w:color="auto"/>
        <w:left w:val="none" w:sz="0" w:space="0" w:color="auto"/>
        <w:bottom w:val="none" w:sz="0" w:space="0" w:color="auto"/>
        <w:right w:val="none" w:sz="0" w:space="0" w:color="auto"/>
      </w:divBdr>
    </w:div>
    <w:div w:id="1147436458">
      <w:marLeft w:val="0"/>
      <w:marRight w:val="0"/>
      <w:marTop w:val="0"/>
      <w:marBottom w:val="0"/>
      <w:divBdr>
        <w:top w:val="none" w:sz="0" w:space="0" w:color="auto"/>
        <w:left w:val="none" w:sz="0" w:space="0" w:color="auto"/>
        <w:bottom w:val="none" w:sz="0" w:space="0" w:color="auto"/>
        <w:right w:val="none" w:sz="0" w:space="0" w:color="auto"/>
      </w:divBdr>
    </w:div>
    <w:div w:id="1147436459">
      <w:marLeft w:val="0"/>
      <w:marRight w:val="0"/>
      <w:marTop w:val="0"/>
      <w:marBottom w:val="0"/>
      <w:divBdr>
        <w:top w:val="none" w:sz="0" w:space="0" w:color="auto"/>
        <w:left w:val="none" w:sz="0" w:space="0" w:color="auto"/>
        <w:bottom w:val="none" w:sz="0" w:space="0" w:color="auto"/>
        <w:right w:val="none" w:sz="0" w:space="0" w:color="auto"/>
      </w:divBdr>
    </w:div>
    <w:div w:id="1147436460">
      <w:marLeft w:val="0"/>
      <w:marRight w:val="0"/>
      <w:marTop w:val="0"/>
      <w:marBottom w:val="0"/>
      <w:divBdr>
        <w:top w:val="none" w:sz="0" w:space="0" w:color="auto"/>
        <w:left w:val="none" w:sz="0" w:space="0" w:color="auto"/>
        <w:bottom w:val="none" w:sz="0" w:space="0" w:color="auto"/>
        <w:right w:val="none" w:sz="0" w:space="0" w:color="auto"/>
      </w:divBdr>
    </w:div>
    <w:div w:id="1147436461">
      <w:marLeft w:val="0"/>
      <w:marRight w:val="0"/>
      <w:marTop w:val="0"/>
      <w:marBottom w:val="0"/>
      <w:divBdr>
        <w:top w:val="none" w:sz="0" w:space="0" w:color="auto"/>
        <w:left w:val="none" w:sz="0" w:space="0" w:color="auto"/>
        <w:bottom w:val="none" w:sz="0" w:space="0" w:color="auto"/>
        <w:right w:val="none" w:sz="0" w:space="0" w:color="auto"/>
      </w:divBdr>
    </w:div>
    <w:div w:id="1147436462">
      <w:marLeft w:val="0"/>
      <w:marRight w:val="0"/>
      <w:marTop w:val="0"/>
      <w:marBottom w:val="0"/>
      <w:divBdr>
        <w:top w:val="none" w:sz="0" w:space="0" w:color="auto"/>
        <w:left w:val="none" w:sz="0" w:space="0" w:color="auto"/>
        <w:bottom w:val="none" w:sz="0" w:space="0" w:color="auto"/>
        <w:right w:val="none" w:sz="0" w:space="0" w:color="auto"/>
      </w:divBdr>
    </w:div>
    <w:div w:id="1147436463">
      <w:marLeft w:val="0"/>
      <w:marRight w:val="0"/>
      <w:marTop w:val="0"/>
      <w:marBottom w:val="0"/>
      <w:divBdr>
        <w:top w:val="none" w:sz="0" w:space="0" w:color="auto"/>
        <w:left w:val="none" w:sz="0" w:space="0" w:color="auto"/>
        <w:bottom w:val="none" w:sz="0" w:space="0" w:color="auto"/>
        <w:right w:val="none" w:sz="0" w:space="0" w:color="auto"/>
      </w:divBdr>
    </w:div>
    <w:div w:id="1147436464">
      <w:marLeft w:val="0"/>
      <w:marRight w:val="0"/>
      <w:marTop w:val="0"/>
      <w:marBottom w:val="0"/>
      <w:divBdr>
        <w:top w:val="none" w:sz="0" w:space="0" w:color="auto"/>
        <w:left w:val="none" w:sz="0" w:space="0" w:color="auto"/>
        <w:bottom w:val="none" w:sz="0" w:space="0" w:color="auto"/>
        <w:right w:val="none" w:sz="0" w:space="0" w:color="auto"/>
      </w:divBdr>
    </w:div>
    <w:div w:id="1147436465">
      <w:marLeft w:val="0"/>
      <w:marRight w:val="0"/>
      <w:marTop w:val="0"/>
      <w:marBottom w:val="0"/>
      <w:divBdr>
        <w:top w:val="none" w:sz="0" w:space="0" w:color="auto"/>
        <w:left w:val="none" w:sz="0" w:space="0" w:color="auto"/>
        <w:bottom w:val="none" w:sz="0" w:space="0" w:color="auto"/>
        <w:right w:val="none" w:sz="0" w:space="0" w:color="auto"/>
      </w:divBdr>
    </w:div>
    <w:div w:id="1147436466">
      <w:marLeft w:val="0"/>
      <w:marRight w:val="0"/>
      <w:marTop w:val="0"/>
      <w:marBottom w:val="0"/>
      <w:divBdr>
        <w:top w:val="none" w:sz="0" w:space="0" w:color="auto"/>
        <w:left w:val="none" w:sz="0" w:space="0" w:color="auto"/>
        <w:bottom w:val="none" w:sz="0" w:space="0" w:color="auto"/>
        <w:right w:val="none" w:sz="0" w:space="0" w:color="auto"/>
      </w:divBdr>
    </w:div>
    <w:div w:id="1147436467">
      <w:marLeft w:val="0"/>
      <w:marRight w:val="0"/>
      <w:marTop w:val="0"/>
      <w:marBottom w:val="0"/>
      <w:divBdr>
        <w:top w:val="none" w:sz="0" w:space="0" w:color="auto"/>
        <w:left w:val="none" w:sz="0" w:space="0" w:color="auto"/>
        <w:bottom w:val="none" w:sz="0" w:space="0" w:color="auto"/>
        <w:right w:val="none" w:sz="0" w:space="0" w:color="auto"/>
      </w:divBdr>
    </w:div>
    <w:div w:id="1147436468">
      <w:marLeft w:val="0"/>
      <w:marRight w:val="0"/>
      <w:marTop w:val="0"/>
      <w:marBottom w:val="0"/>
      <w:divBdr>
        <w:top w:val="none" w:sz="0" w:space="0" w:color="auto"/>
        <w:left w:val="none" w:sz="0" w:space="0" w:color="auto"/>
        <w:bottom w:val="none" w:sz="0" w:space="0" w:color="auto"/>
        <w:right w:val="none" w:sz="0" w:space="0" w:color="auto"/>
      </w:divBdr>
    </w:div>
    <w:div w:id="1147436469">
      <w:marLeft w:val="0"/>
      <w:marRight w:val="0"/>
      <w:marTop w:val="0"/>
      <w:marBottom w:val="0"/>
      <w:divBdr>
        <w:top w:val="none" w:sz="0" w:space="0" w:color="auto"/>
        <w:left w:val="none" w:sz="0" w:space="0" w:color="auto"/>
        <w:bottom w:val="none" w:sz="0" w:space="0" w:color="auto"/>
        <w:right w:val="none" w:sz="0" w:space="0" w:color="auto"/>
      </w:divBdr>
    </w:div>
    <w:div w:id="1147436470">
      <w:marLeft w:val="0"/>
      <w:marRight w:val="0"/>
      <w:marTop w:val="0"/>
      <w:marBottom w:val="0"/>
      <w:divBdr>
        <w:top w:val="none" w:sz="0" w:space="0" w:color="auto"/>
        <w:left w:val="none" w:sz="0" w:space="0" w:color="auto"/>
        <w:bottom w:val="none" w:sz="0" w:space="0" w:color="auto"/>
        <w:right w:val="none" w:sz="0" w:space="0" w:color="auto"/>
      </w:divBdr>
    </w:div>
    <w:div w:id="1147436471">
      <w:marLeft w:val="0"/>
      <w:marRight w:val="0"/>
      <w:marTop w:val="0"/>
      <w:marBottom w:val="0"/>
      <w:divBdr>
        <w:top w:val="none" w:sz="0" w:space="0" w:color="auto"/>
        <w:left w:val="none" w:sz="0" w:space="0" w:color="auto"/>
        <w:bottom w:val="none" w:sz="0" w:space="0" w:color="auto"/>
        <w:right w:val="none" w:sz="0" w:space="0" w:color="auto"/>
      </w:divBdr>
    </w:div>
    <w:div w:id="1147436472">
      <w:marLeft w:val="0"/>
      <w:marRight w:val="0"/>
      <w:marTop w:val="0"/>
      <w:marBottom w:val="0"/>
      <w:divBdr>
        <w:top w:val="none" w:sz="0" w:space="0" w:color="auto"/>
        <w:left w:val="none" w:sz="0" w:space="0" w:color="auto"/>
        <w:bottom w:val="none" w:sz="0" w:space="0" w:color="auto"/>
        <w:right w:val="none" w:sz="0" w:space="0" w:color="auto"/>
      </w:divBdr>
    </w:div>
    <w:div w:id="1147436473">
      <w:marLeft w:val="0"/>
      <w:marRight w:val="0"/>
      <w:marTop w:val="0"/>
      <w:marBottom w:val="0"/>
      <w:divBdr>
        <w:top w:val="none" w:sz="0" w:space="0" w:color="auto"/>
        <w:left w:val="none" w:sz="0" w:space="0" w:color="auto"/>
        <w:bottom w:val="none" w:sz="0" w:space="0" w:color="auto"/>
        <w:right w:val="none" w:sz="0" w:space="0" w:color="auto"/>
      </w:divBdr>
    </w:div>
    <w:div w:id="1147436474">
      <w:marLeft w:val="0"/>
      <w:marRight w:val="0"/>
      <w:marTop w:val="0"/>
      <w:marBottom w:val="0"/>
      <w:divBdr>
        <w:top w:val="none" w:sz="0" w:space="0" w:color="auto"/>
        <w:left w:val="none" w:sz="0" w:space="0" w:color="auto"/>
        <w:bottom w:val="none" w:sz="0" w:space="0" w:color="auto"/>
        <w:right w:val="none" w:sz="0" w:space="0" w:color="auto"/>
      </w:divBdr>
    </w:div>
    <w:div w:id="1147436475">
      <w:marLeft w:val="0"/>
      <w:marRight w:val="0"/>
      <w:marTop w:val="0"/>
      <w:marBottom w:val="0"/>
      <w:divBdr>
        <w:top w:val="none" w:sz="0" w:space="0" w:color="auto"/>
        <w:left w:val="none" w:sz="0" w:space="0" w:color="auto"/>
        <w:bottom w:val="none" w:sz="0" w:space="0" w:color="auto"/>
        <w:right w:val="none" w:sz="0" w:space="0" w:color="auto"/>
      </w:divBdr>
    </w:div>
    <w:div w:id="1147436476">
      <w:marLeft w:val="0"/>
      <w:marRight w:val="0"/>
      <w:marTop w:val="0"/>
      <w:marBottom w:val="0"/>
      <w:divBdr>
        <w:top w:val="none" w:sz="0" w:space="0" w:color="auto"/>
        <w:left w:val="none" w:sz="0" w:space="0" w:color="auto"/>
        <w:bottom w:val="none" w:sz="0" w:space="0" w:color="auto"/>
        <w:right w:val="none" w:sz="0" w:space="0" w:color="auto"/>
      </w:divBdr>
    </w:div>
    <w:div w:id="1147436477">
      <w:marLeft w:val="0"/>
      <w:marRight w:val="0"/>
      <w:marTop w:val="0"/>
      <w:marBottom w:val="0"/>
      <w:divBdr>
        <w:top w:val="none" w:sz="0" w:space="0" w:color="auto"/>
        <w:left w:val="none" w:sz="0" w:space="0" w:color="auto"/>
        <w:bottom w:val="none" w:sz="0" w:space="0" w:color="auto"/>
        <w:right w:val="none" w:sz="0" w:space="0" w:color="auto"/>
      </w:divBdr>
    </w:div>
    <w:div w:id="1147436478">
      <w:marLeft w:val="0"/>
      <w:marRight w:val="0"/>
      <w:marTop w:val="0"/>
      <w:marBottom w:val="0"/>
      <w:divBdr>
        <w:top w:val="none" w:sz="0" w:space="0" w:color="auto"/>
        <w:left w:val="none" w:sz="0" w:space="0" w:color="auto"/>
        <w:bottom w:val="none" w:sz="0" w:space="0" w:color="auto"/>
        <w:right w:val="none" w:sz="0" w:space="0" w:color="auto"/>
      </w:divBdr>
    </w:div>
    <w:div w:id="1147436479">
      <w:marLeft w:val="0"/>
      <w:marRight w:val="0"/>
      <w:marTop w:val="0"/>
      <w:marBottom w:val="0"/>
      <w:divBdr>
        <w:top w:val="none" w:sz="0" w:space="0" w:color="auto"/>
        <w:left w:val="none" w:sz="0" w:space="0" w:color="auto"/>
        <w:bottom w:val="none" w:sz="0" w:space="0" w:color="auto"/>
        <w:right w:val="none" w:sz="0" w:space="0" w:color="auto"/>
      </w:divBdr>
    </w:div>
    <w:div w:id="1147436480">
      <w:marLeft w:val="0"/>
      <w:marRight w:val="0"/>
      <w:marTop w:val="0"/>
      <w:marBottom w:val="0"/>
      <w:divBdr>
        <w:top w:val="none" w:sz="0" w:space="0" w:color="auto"/>
        <w:left w:val="none" w:sz="0" w:space="0" w:color="auto"/>
        <w:bottom w:val="none" w:sz="0" w:space="0" w:color="auto"/>
        <w:right w:val="none" w:sz="0" w:space="0" w:color="auto"/>
      </w:divBdr>
    </w:div>
    <w:div w:id="1147436481">
      <w:marLeft w:val="0"/>
      <w:marRight w:val="0"/>
      <w:marTop w:val="0"/>
      <w:marBottom w:val="0"/>
      <w:divBdr>
        <w:top w:val="none" w:sz="0" w:space="0" w:color="auto"/>
        <w:left w:val="none" w:sz="0" w:space="0" w:color="auto"/>
        <w:bottom w:val="none" w:sz="0" w:space="0" w:color="auto"/>
        <w:right w:val="none" w:sz="0" w:space="0" w:color="auto"/>
      </w:divBdr>
    </w:div>
    <w:div w:id="1147436482">
      <w:marLeft w:val="0"/>
      <w:marRight w:val="0"/>
      <w:marTop w:val="0"/>
      <w:marBottom w:val="0"/>
      <w:divBdr>
        <w:top w:val="none" w:sz="0" w:space="0" w:color="auto"/>
        <w:left w:val="none" w:sz="0" w:space="0" w:color="auto"/>
        <w:bottom w:val="none" w:sz="0" w:space="0" w:color="auto"/>
        <w:right w:val="none" w:sz="0" w:space="0" w:color="auto"/>
      </w:divBdr>
    </w:div>
    <w:div w:id="1147436483">
      <w:marLeft w:val="0"/>
      <w:marRight w:val="0"/>
      <w:marTop w:val="0"/>
      <w:marBottom w:val="0"/>
      <w:divBdr>
        <w:top w:val="none" w:sz="0" w:space="0" w:color="auto"/>
        <w:left w:val="none" w:sz="0" w:space="0" w:color="auto"/>
        <w:bottom w:val="none" w:sz="0" w:space="0" w:color="auto"/>
        <w:right w:val="none" w:sz="0" w:space="0" w:color="auto"/>
      </w:divBdr>
    </w:div>
    <w:div w:id="1147436484">
      <w:marLeft w:val="0"/>
      <w:marRight w:val="0"/>
      <w:marTop w:val="0"/>
      <w:marBottom w:val="0"/>
      <w:divBdr>
        <w:top w:val="none" w:sz="0" w:space="0" w:color="auto"/>
        <w:left w:val="none" w:sz="0" w:space="0" w:color="auto"/>
        <w:bottom w:val="none" w:sz="0" w:space="0" w:color="auto"/>
        <w:right w:val="none" w:sz="0" w:space="0" w:color="auto"/>
      </w:divBdr>
    </w:div>
    <w:div w:id="1147436485">
      <w:marLeft w:val="0"/>
      <w:marRight w:val="0"/>
      <w:marTop w:val="0"/>
      <w:marBottom w:val="0"/>
      <w:divBdr>
        <w:top w:val="none" w:sz="0" w:space="0" w:color="auto"/>
        <w:left w:val="none" w:sz="0" w:space="0" w:color="auto"/>
        <w:bottom w:val="none" w:sz="0" w:space="0" w:color="auto"/>
        <w:right w:val="none" w:sz="0" w:space="0" w:color="auto"/>
      </w:divBdr>
    </w:div>
    <w:div w:id="1147436486">
      <w:marLeft w:val="0"/>
      <w:marRight w:val="0"/>
      <w:marTop w:val="0"/>
      <w:marBottom w:val="0"/>
      <w:divBdr>
        <w:top w:val="none" w:sz="0" w:space="0" w:color="auto"/>
        <w:left w:val="none" w:sz="0" w:space="0" w:color="auto"/>
        <w:bottom w:val="none" w:sz="0" w:space="0" w:color="auto"/>
        <w:right w:val="none" w:sz="0" w:space="0" w:color="auto"/>
      </w:divBdr>
    </w:div>
    <w:div w:id="1147436487">
      <w:marLeft w:val="0"/>
      <w:marRight w:val="0"/>
      <w:marTop w:val="0"/>
      <w:marBottom w:val="0"/>
      <w:divBdr>
        <w:top w:val="none" w:sz="0" w:space="0" w:color="auto"/>
        <w:left w:val="none" w:sz="0" w:space="0" w:color="auto"/>
        <w:bottom w:val="none" w:sz="0" w:space="0" w:color="auto"/>
        <w:right w:val="none" w:sz="0" w:space="0" w:color="auto"/>
      </w:divBdr>
    </w:div>
    <w:div w:id="1147436488">
      <w:marLeft w:val="0"/>
      <w:marRight w:val="0"/>
      <w:marTop w:val="0"/>
      <w:marBottom w:val="0"/>
      <w:divBdr>
        <w:top w:val="none" w:sz="0" w:space="0" w:color="auto"/>
        <w:left w:val="none" w:sz="0" w:space="0" w:color="auto"/>
        <w:bottom w:val="none" w:sz="0" w:space="0" w:color="auto"/>
        <w:right w:val="none" w:sz="0" w:space="0" w:color="auto"/>
      </w:divBdr>
    </w:div>
    <w:div w:id="1147436489">
      <w:marLeft w:val="0"/>
      <w:marRight w:val="0"/>
      <w:marTop w:val="0"/>
      <w:marBottom w:val="0"/>
      <w:divBdr>
        <w:top w:val="none" w:sz="0" w:space="0" w:color="auto"/>
        <w:left w:val="none" w:sz="0" w:space="0" w:color="auto"/>
        <w:bottom w:val="none" w:sz="0" w:space="0" w:color="auto"/>
        <w:right w:val="none" w:sz="0" w:space="0" w:color="auto"/>
      </w:divBdr>
    </w:div>
    <w:div w:id="1147436490">
      <w:marLeft w:val="0"/>
      <w:marRight w:val="0"/>
      <w:marTop w:val="0"/>
      <w:marBottom w:val="0"/>
      <w:divBdr>
        <w:top w:val="none" w:sz="0" w:space="0" w:color="auto"/>
        <w:left w:val="none" w:sz="0" w:space="0" w:color="auto"/>
        <w:bottom w:val="none" w:sz="0" w:space="0" w:color="auto"/>
        <w:right w:val="none" w:sz="0" w:space="0" w:color="auto"/>
      </w:divBdr>
    </w:div>
    <w:div w:id="1147436491">
      <w:marLeft w:val="0"/>
      <w:marRight w:val="0"/>
      <w:marTop w:val="0"/>
      <w:marBottom w:val="0"/>
      <w:divBdr>
        <w:top w:val="none" w:sz="0" w:space="0" w:color="auto"/>
        <w:left w:val="none" w:sz="0" w:space="0" w:color="auto"/>
        <w:bottom w:val="none" w:sz="0" w:space="0" w:color="auto"/>
        <w:right w:val="none" w:sz="0" w:space="0" w:color="auto"/>
      </w:divBdr>
    </w:div>
    <w:div w:id="1147436492">
      <w:marLeft w:val="0"/>
      <w:marRight w:val="0"/>
      <w:marTop w:val="0"/>
      <w:marBottom w:val="0"/>
      <w:divBdr>
        <w:top w:val="none" w:sz="0" w:space="0" w:color="auto"/>
        <w:left w:val="none" w:sz="0" w:space="0" w:color="auto"/>
        <w:bottom w:val="none" w:sz="0" w:space="0" w:color="auto"/>
        <w:right w:val="none" w:sz="0" w:space="0" w:color="auto"/>
      </w:divBdr>
    </w:div>
    <w:div w:id="1147436493">
      <w:marLeft w:val="0"/>
      <w:marRight w:val="0"/>
      <w:marTop w:val="0"/>
      <w:marBottom w:val="0"/>
      <w:divBdr>
        <w:top w:val="none" w:sz="0" w:space="0" w:color="auto"/>
        <w:left w:val="none" w:sz="0" w:space="0" w:color="auto"/>
        <w:bottom w:val="none" w:sz="0" w:space="0" w:color="auto"/>
        <w:right w:val="none" w:sz="0" w:space="0" w:color="auto"/>
      </w:divBdr>
    </w:div>
    <w:div w:id="1147436494">
      <w:marLeft w:val="0"/>
      <w:marRight w:val="0"/>
      <w:marTop w:val="0"/>
      <w:marBottom w:val="0"/>
      <w:divBdr>
        <w:top w:val="none" w:sz="0" w:space="0" w:color="auto"/>
        <w:left w:val="none" w:sz="0" w:space="0" w:color="auto"/>
        <w:bottom w:val="none" w:sz="0" w:space="0" w:color="auto"/>
        <w:right w:val="none" w:sz="0" w:space="0" w:color="auto"/>
      </w:divBdr>
    </w:div>
    <w:div w:id="1147436495">
      <w:marLeft w:val="0"/>
      <w:marRight w:val="0"/>
      <w:marTop w:val="0"/>
      <w:marBottom w:val="0"/>
      <w:divBdr>
        <w:top w:val="none" w:sz="0" w:space="0" w:color="auto"/>
        <w:left w:val="none" w:sz="0" w:space="0" w:color="auto"/>
        <w:bottom w:val="none" w:sz="0" w:space="0" w:color="auto"/>
        <w:right w:val="none" w:sz="0" w:space="0" w:color="auto"/>
      </w:divBdr>
    </w:div>
    <w:div w:id="1147436496">
      <w:marLeft w:val="0"/>
      <w:marRight w:val="0"/>
      <w:marTop w:val="0"/>
      <w:marBottom w:val="0"/>
      <w:divBdr>
        <w:top w:val="none" w:sz="0" w:space="0" w:color="auto"/>
        <w:left w:val="none" w:sz="0" w:space="0" w:color="auto"/>
        <w:bottom w:val="none" w:sz="0" w:space="0" w:color="auto"/>
        <w:right w:val="none" w:sz="0" w:space="0" w:color="auto"/>
      </w:divBdr>
    </w:div>
    <w:div w:id="1147436497">
      <w:marLeft w:val="0"/>
      <w:marRight w:val="0"/>
      <w:marTop w:val="0"/>
      <w:marBottom w:val="0"/>
      <w:divBdr>
        <w:top w:val="none" w:sz="0" w:space="0" w:color="auto"/>
        <w:left w:val="none" w:sz="0" w:space="0" w:color="auto"/>
        <w:bottom w:val="none" w:sz="0" w:space="0" w:color="auto"/>
        <w:right w:val="none" w:sz="0" w:space="0" w:color="auto"/>
      </w:divBdr>
    </w:div>
    <w:div w:id="1147436498">
      <w:marLeft w:val="0"/>
      <w:marRight w:val="0"/>
      <w:marTop w:val="0"/>
      <w:marBottom w:val="0"/>
      <w:divBdr>
        <w:top w:val="none" w:sz="0" w:space="0" w:color="auto"/>
        <w:left w:val="none" w:sz="0" w:space="0" w:color="auto"/>
        <w:bottom w:val="none" w:sz="0" w:space="0" w:color="auto"/>
        <w:right w:val="none" w:sz="0" w:space="0" w:color="auto"/>
      </w:divBdr>
    </w:div>
    <w:div w:id="1147436499">
      <w:marLeft w:val="0"/>
      <w:marRight w:val="0"/>
      <w:marTop w:val="0"/>
      <w:marBottom w:val="0"/>
      <w:divBdr>
        <w:top w:val="none" w:sz="0" w:space="0" w:color="auto"/>
        <w:left w:val="none" w:sz="0" w:space="0" w:color="auto"/>
        <w:bottom w:val="none" w:sz="0" w:space="0" w:color="auto"/>
        <w:right w:val="none" w:sz="0" w:space="0" w:color="auto"/>
      </w:divBdr>
    </w:div>
    <w:div w:id="1147436500">
      <w:marLeft w:val="0"/>
      <w:marRight w:val="0"/>
      <w:marTop w:val="0"/>
      <w:marBottom w:val="0"/>
      <w:divBdr>
        <w:top w:val="none" w:sz="0" w:space="0" w:color="auto"/>
        <w:left w:val="none" w:sz="0" w:space="0" w:color="auto"/>
        <w:bottom w:val="none" w:sz="0" w:space="0" w:color="auto"/>
        <w:right w:val="none" w:sz="0" w:space="0" w:color="auto"/>
      </w:divBdr>
    </w:div>
    <w:div w:id="1147436501">
      <w:marLeft w:val="0"/>
      <w:marRight w:val="0"/>
      <w:marTop w:val="0"/>
      <w:marBottom w:val="0"/>
      <w:divBdr>
        <w:top w:val="none" w:sz="0" w:space="0" w:color="auto"/>
        <w:left w:val="none" w:sz="0" w:space="0" w:color="auto"/>
        <w:bottom w:val="none" w:sz="0" w:space="0" w:color="auto"/>
        <w:right w:val="none" w:sz="0" w:space="0" w:color="auto"/>
      </w:divBdr>
    </w:div>
    <w:div w:id="1147436502">
      <w:marLeft w:val="0"/>
      <w:marRight w:val="0"/>
      <w:marTop w:val="0"/>
      <w:marBottom w:val="0"/>
      <w:divBdr>
        <w:top w:val="none" w:sz="0" w:space="0" w:color="auto"/>
        <w:left w:val="none" w:sz="0" w:space="0" w:color="auto"/>
        <w:bottom w:val="none" w:sz="0" w:space="0" w:color="auto"/>
        <w:right w:val="none" w:sz="0" w:space="0" w:color="auto"/>
      </w:divBdr>
    </w:div>
    <w:div w:id="1147436503">
      <w:marLeft w:val="0"/>
      <w:marRight w:val="0"/>
      <w:marTop w:val="0"/>
      <w:marBottom w:val="0"/>
      <w:divBdr>
        <w:top w:val="none" w:sz="0" w:space="0" w:color="auto"/>
        <w:left w:val="none" w:sz="0" w:space="0" w:color="auto"/>
        <w:bottom w:val="none" w:sz="0" w:space="0" w:color="auto"/>
        <w:right w:val="none" w:sz="0" w:space="0" w:color="auto"/>
      </w:divBdr>
    </w:div>
    <w:div w:id="1147436504">
      <w:marLeft w:val="0"/>
      <w:marRight w:val="0"/>
      <w:marTop w:val="0"/>
      <w:marBottom w:val="0"/>
      <w:divBdr>
        <w:top w:val="none" w:sz="0" w:space="0" w:color="auto"/>
        <w:left w:val="none" w:sz="0" w:space="0" w:color="auto"/>
        <w:bottom w:val="none" w:sz="0" w:space="0" w:color="auto"/>
        <w:right w:val="none" w:sz="0" w:space="0" w:color="auto"/>
      </w:divBdr>
    </w:div>
    <w:div w:id="1147436505">
      <w:marLeft w:val="0"/>
      <w:marRight w:val="0"/>
      <w:marTop w:val="0"/>
      <w:marBottom w:val="0"/>
      <w:divBdr>
        <w:top w:val="none" w:sz="0" w:space="0" w:color="auto"/>
        <w:left w:val="none" w:sz="0" w:space="0" w:color="auto"/>
        <w:bottom w:val="none" w:sz="0" w:space="0" w:color="auto"/>
        <w:right w:val="none" w:sz="0" w:space="0" w:color="auto"/>
      </w:divBdr>
    </w:div>
    <w:div w:id="1147436506">
      <w:marLeft w:val="0"/>
      <w:marRight w:val="0"/>
      <w:marTop w:val="0"/>
      <w:marBottom w:val="0"/>
      <w:divBdr>
        <w:top w:val="none" w:sz="0" w:space="0" w:color="auto"/>
        <w:left w:val="none" w:sz="0" w:space="0" w:color="auto"/>
        <w:bottom w:val="none" w:sz="0" w:space="0" w:color="auto"/>
        <w:right w:val="none" w:sz="0" w:space="0" w:color="auto"/>
      </w:divBdr>
    </w:div>
    <w:div w:id="1147436507">
      <w:marLeft w:val="0"/>
      <w:marRight w:val="0"/>
      <w:marTop w:val="0"/>
      <w:marBottom w:val="0"/>
      <w:divBdr>
        <w:top w:val="none" w:sz="0" w:space="0" w:color="auto"/>
        <w:left w:val="none" w:sz="0" w:space="0" w:color="auto"/>
        <w:bottom w:val="none" w:sz="0" w:space="0" w:color="auto"/>
        <w:right w:val="none" w:sz="0" w:space="0" w:color="auto"/>
      </w:divBdr>
    </w:div>
    <w:div w:id="1147436508">
      <w:marLeft w:val="0"/>
      <w:marRight w:val="0"/>
      <w:marTop w:val="0"/>
      <w:marBottom w:val="0"/>
      <w:divBdr>
        <w:top w:val="none" w:sz="0" w:space="0" w:color="auto"/>
        <w:left w:val="none" w:sz="0" w:space="0" w:color="auto"/>
        <w:bottom w:val="none" w:sz="0" w:space="0" w:color="auto"/>
        <w:right w:val="none" w:sz="0" w:space="0" w:color="auto"/>
      </w:divBdr>
    </w:div>
    <w:div w:id="1147436509">
      <w:marLeft w:val="0"/>
      <w:marRight w:val="0"/>
      <w:marTop w:val="0"/>
      <w:marBottom w:val="0"/>
      <w:divBdr>
        <w:top w:val="none" w:sz="0" w:space="0" w:color="auto"/>
        <w:left w:val="none" w:sz="0" w:space="0" w:color="auto"/>
        <w:bottom w:val="none" w:sz="0" w:space="0" w:color="auto"/>
        <w:right w:val="none" w:sz="0" w:space="0" w:color="auto"/>
      </w:divBdr>
    </w:div>
    <w:div w:id="1147436510">
      <w:marLeft w:val="0"/>
      <w:marRight w:val="0"/>
      <w:marTop w:val="0"/>
      <w:marBottom w:val="0"/>
      <w:divBdr>
        <w:top w:val="none" w:sz="0" w:space="0" w:color="auto"/>
        <w:left w:val="none" w:sz="0" w:space="0" w:color="auto"/>
        <w:bottom w:val="none" w:sz="0" w:space="0" w:color="auto"/>
        <w:right w:val="none" w:sz="0" w:space="0" w:color="auto"/>
      </w:divBdr>
    </w:div>
    <w:div w:id="1147436511">
      <w:marLeft w:val="0"/>
      <w:marRight w:val="0"/>
      <w:marTop w:val="0"/>
      <w:marBottom w:val="0"/>
      <w:divBdr>
        <w:top w:val="none" w:sz="0" w:space="0" w:color="auto"/>
        <w:left w:val="none" w:sz="0" w:space="0" w:color="auto"/>
        <w:bottom w:val="none" w:sz="0" w:space="0" w:color="auto"/>
        <w:right w:val="none" w:sz="0" w:space="0" w:color="auto"/>
      </w:divBdr>
    </w:div>
    <w:div w:id="1147436512">
      <w:marLeft w:val="0"/>
      <w:marRight w:val="0"/>
      <w:marTop w:val="0"/>
      <w:marBottom w:val="0"/>
      <w:divBdr>
        <w:top w:val="none" w:sz="0" w:space="0" w:color="auto"/>
        <w:left w:val="none" w:sz="0" w:space="0" w:color="auto"/>
        <w:bottom w:val="none" w:sz="0" w:space="0" w:color="auto"/>
        <w:right w:val="none" w:sz="0" w:space="0" w:color="auto"/>
      </w:divBdr>
    </w:div>
    <w:div w:id="1147436513">
      <w:marLeft w:val="0"/>
      <w:marRight w:val="0"/>
      <w:marTop w:val="0"/>
      <w:marBottom w:val="0"/>
      <w:divBdr>
        <w:top w:val="none" w:sz="0" w:space="0" w:color="auto"/>
        <w:left w:val="none" w:sz="0" w:space="0" w:color="auto"/>
        <w:bottom w:val="none" w:sz="0" w:space="0" w:color="auto"/>
        <w:right w:val="none" w:sz="0" w:space="0" w:color="auto"/>
      </w:divBdr>
    </w:div>
    <w:div w:id="1147436514">
      <w:marLeft w:val="0"/>
      <w:marRight w:val="0"/>
      <w:marTop w:val="0"/>
      <w:marBottom w:val="0"/>
      <w:divBdr>
        <w:top w:val="none" w:sz="0" w:space="0" w:color="auto"/>
        <w:left w:val="none" w:sz="0" w:space="0" w:color="auto"/>
        <w:bottom w:val="none" w:sz="0" w:space="0" w:color="auto"/>
        <w:right w:val="none" w:sz="0" w:space="0" w:color="auto"/>
      </w:divBdr>
    </w:div>
    <w:div w:id="1147436515">
      <w:marLeft w:val="0"/>
      <w:marRight w:val="0"/>
      <w:marTop w:val="0"/>
      <w:marBottom w:val="0"/>
      <w:divBdr>
        <w:top w:val="none" w:sz="0" w:space="0" w:color="auto"/>
        <w:left w:val="none" w:sz="0" w:space="0" w:color="auto"/>
        <w:bottom w:val="none" w:sz="0" w:space="0" w:color="auto"/>
        <w:right w:val="none" w:sz="0" w:space="0" w:color="auto"/>
      </w:divBdr>
    </w:div>
    <w:div w:id="1147436516">
      <w:marLeft w:val="0"/>
      <w:marRight w:val="0"/>
      <w:marTop w:val="0"/>
      <w:marBottom w:val="0"/>
      <w:divBdr>
        <w:top w:val="none" w:sz="0" w:space="0" w:color="auto"/>
        <w:left w:val="none" w:sz="0" w:space="0" w:color="auto"/>
        <w:bottom w:val="none" w:sz="0" w:space="0" w:color="auto"/>
        <w:right w:val="none" w:sz="0" w:space="0" w:color="auto"/>
      </w:divBdr>
    </w:div>
    <w:div w:id="1147436517">
      <w:marLeft w:val="0"/>
      <w:marRight w:val="0"/>
      <w:marTop w:val="0"/>
      <w:marBottom w:val="0"/>
      <w:divBdr>
        <w:top w:val="none" w:sz="0" w:space="0" w:color="auto"/>
        <w:left w:val="none" w:sz="0" w:space="0" w:color="auto"/>
        <w:bottom w:val="none" w:sz="0" w:space="0" w:color="auto"/>
        <w:right w:val="none" w:sz="0" w:space="0" w:color="auto"/>
      </w:divBdr>
    </w:div>
    <w:div w:id="1147436518">
      <w:marLeft w:val="0"/>
      <w:marRight w:val="0"/>
      <w:marTop w:val="0"/>
      <w:marBottom w:val="0"/>
      <w:divBdr>
        <w:top w:val="none" w:sz="0" w:space="0" w:color="auto"/>
        <w:left w:val="none" w:sz="0" w:space="0" w:color="auto"/>
        <w:bottom w:val="none" w:sz="0" w:space="0" w:color="auto"/>
        <w:right w:val="none" w:sz="0" w:space="0" w:color="auto"/>
      </w:divBdr>
    </w:div>
    <w:div w:id="1147436519">
      <w:marLeft w:val="0"/>
      <w:marRight w:val="0"/>
      <w:marTop w:val="0"/>
      <w:marBottom w:val="0"/>
      <w:divBdr>
        <w:top w:val="none" w:sz="0" w:space="0" w:color="auto"/>
        <w:left w:val="none" w:sz="0" w:space="0" w:color="auto"/>
        <w:bottom w:val="none" w:sz="0" w:space="0" w:color="auto"/>
        <w:right w:val="none" w:sz="0" w:space="0" w:color="auto"/>
      </w:divBdr>
    </w:div>
    <w:div w:id="1147436520">
      <w:marLeft w:val="0"/>
      <w:marRight w:val="0"/>
      <w:marTop w:val="0"/>
      <w:marBottom w:val="0"/>
      <w:divBdr>
        <w:top w:val="none" w:sz="0" w:space="0" w:color="auto"/>
        <w:left w:val="none" w:sz="0" w:space="0" w:color="auto"/>
        <w:bottom w:val="none" w:sz="0" w:space="0" w:color="auto"/>
        <w:right w:val="none" w:sz="0" w:space="0" w:color="auto"/>
      </w:divBdr>
    </w:div>
    <w:div w:id="1147436521">
      <w:marLeft w:val="0"/>
      <w:marRight w:val="0"/>
      <w:marTop w:val="0"/>
      <w:marBottom w:val="0"/>
      <w:divBdr>
        <w:top w:val="none" w:sz="0" w:space="0" w:color="auto"/>
        <w:left w:val="none" w:sz="0" w:space="0" w:color="auto"/>
        <w:bottom w:val="none" w:sz="0" w:space="0" w:color="auto"/>
        <w:right w:val="none" w:sz="0" w:space="0" w:color="auto"/>
      </w:divBdr>
    </w:div>
    <w:div w:id="1147436522">
      <w:marLeft w:val="0"/>
      <w:marRight w:val="0"/>
      <w:marTop w:val="0"/>
      <w:marBottom w:val="0"/>
      <w:divBdr>
        <w:top w:val="none" w:sz="0" w:space="0" w:color="auto"/>
        <w:left w:val="none" w:sz="0" w:space="0" w:color="auto"/>
        <w:bottom w:val="none" w:sz="0" w:space="0" w:color="auto"/>
        <w:right w:val="none" w:sz="0" w:space="0" w:color="auto"/>
      </w:divBdr>
    </w:div>
    <w:div w:id="1147436523">
      <w:marLeft w:val="0"/>
      <w:marRight w:val="0"/>
      <w:marTop w:val="0"/>
      <w:marBottom w:val="0"/>
      <w:divBdr>
        <w:top w:val="none" w:sz="0" w:space="0" w:color="auto"/>
        <w:left w:val="none" w:sz="0" w:space="0" w:color="auto"/>
        <w:bottom w:val="none" w:sz="0" w:space="0" w:color="auto"/>
        <w:right w:val="none" w:sz="0" w:space="0" w:color="auto"/>
      </w:divBdr>
    </w:div>
    <w:div w:id="1147436524">
      <w:marLeft w:val="0"/>
      <w:marRight w:val="0"/>
      <w:marTop w:val="0"/>
      <w:marBottom w:val="0"/>
      <w:divBdr>
        <w:top w:val="none" w:sz="0" w:space="0" w:color="auto"/>
        <w:left w:val="none" w:sz="0" w:space="0" w:color="auto"/>
        <w:bottom w:val="none" w:sz="0" w:space="0" w:color="auto"/>
        <w:right w:val="none" w:sz="0" w:space="0" w:color="auto"/>
      </w:divBdr>
    </w:div>
    <w:div w:id="1147436525">
      <w:marLeft w:val="0"/>
      <w:marRight w:val="0"/>
      <w:marTop w:val="0"/>
      <w:marBottom w:val="0"/>
      <w:divBdr>
        <w:top w:val="none" w:sz="0" w:space="0" w:color="auto"/>
        <w:left w:val="none" w:sz="0" w:space="0" w:color="auto"/>
        <w:bottom w:val="none" w:sz="0" w:space="0" w:color="auto"/>
        <w:right w:val="none" w:sz="0" w:space="0" w:color="auto"/>
      </w:divBdr>
    </w:div>
    <w:div w:id="1147436526">
      <w:marLeft w:val="0"/>
      <w:marRight w:val="0"/>
      <w:marTop w:val="0"/>
      <w:marBottom w:val="0"/>
      <w:divBdr>
        <w:top w:val="none" w:sz="0" w:space="0" w:color="auto"/>
        <w:left w:val="none" w:sz="0" w:space="0" w:color="auto"/>
        <w:bottom w:val="none" w:sz="0" w:space="0" w:color="auto"/>
        <w:right w:val="none" w:sz="0" w:space="0" w:color="auto"/>
      </w:divBdr>
    </w:div>
    <w:div w:id="1147436527">
      <w:marLeft w:val="0"/>
      <w:marRight w:val="0"/>
      <w:marTop w:val="0"/>
      <w:marBottom w:val="0"/>
      <w:divBdr>
        <w:top w:val="none" w:sz="0" w:space="0" w:color="auto"/>
        <w:left w:val="none" w:sz="0" w:space="0" w:color="auto"/>
        <w:bottom w:val="none" w:sz="0" w:space="0" w:color="auto"/>
        <w:right w:val="none" w:sz="0" w:space="0" w:color="auto"/>
      </w:divBdr>
    </w:div>
    <w:div w:id="1147436528">
      <w:marLeft w:val="0"/>
      <w:marRight w:val="0"/>
      <w:marTop w:val="0"/>
      <w:marBottom w:val="0"/>
      <w:divBdr>
        <w:top w:val="none" w:sz="0" w:space="0" w:color="auto"/>
        <w:left w:val="none" w:sz="0" w:space="0" w:color="auto"/>
        <w:bottom w:val="none" w:sz="0" w:space="0" w:color="auto"/>
        <w:right w:val="none" w:sz="0" w:space="0" w:color="auto"/>
      </w:divBdr>
    </w:div>
    <w:div w:id="1147436529">
      <w:marLeft w:val="0"/>
      <w:marRight w:val="0"/>
      <w:marTop w:val="0"/>
      <w:marBottom w:val="0"/>
      <w:divBdr>
        <w:top w:val="none" w:sz="0" w:space="0" w:color="auto"/>
        <w:left w:val="none" w:sz="0" w:space="0" w:color="auto"/>
        <w:bottom w:val="none" w:sz="0" w:space="0" w:color="auto"/>
        <w:right w:val="none" w:sz="0" w:space="0" w:color="auto"/>
      </w:divBdr>
    </w:div>
    <w:div w:id="1147436530">
      <w:marLeft w:val="0"/>
      <w:marRight w:val="0"/>
      <w:marTop w:val="0"/>
      <w:marBottom w:val="0"/>
      <w:divBdr>
        <w:top w:val="none" w:sz="0" w:space="0" w:color="auto"/>
        <w:left w:val="none" w:sz="0" w:space="0" w:color="auto"/>
        <w:bottom w:val="none" w:sz="0" w:space="0" w:color="auto"/>
        <w:right w:val="none" w:sz="0" w:space="0" w:color="auto"/>
      </w:divBdr>
    </w:div>
    <w:div w:id="1147436531">
      <w:marLeft w:val="0"/>
      <w:marRight w:val="0"/>
      <w:marTop w:val="0"/>
      <w:marBottom w:val="0"/>
      <w:divBdr>
        <w:top w:val="none" w:sz="0" w:space="0" w:color="auto"/>
        <w:left w:val="none" w:sz="0" w:space="0" w:color="auto"/>
        <w:bottom w:val="none" w:sz="0" w:space="0" w:color="auto"/>
        <w:right w:val="none" w:sz="0" w:space="0" w:color="auto"/>
      </w:divBdr>
    </w:div>
    <w:div w:id="1147436532">
      <w:marLeft w:val="0"/>
      <w:marRight w:val="0"/>
      <w:marTop w:val="0"/>
      <w:marBottom w:val="0"/>
      <w:divBdr>
        <w:top w:val="none" w:sz="0" w:space="0" w:color="auto"/>
        <w:left w:val="none" w:sz="0" w:space="0" w:color="auto"/>
        <w:bottom w:val="none" w:sz="0" w:space="0" w:color="auto"/>
        <w:right w:val="none" w:sz="0" w:space="0" w:color="auto"/>
      </w:divBdr>
    </w:div>
    <w:div w:id="1147436533">
      <w:marLeft w:val="0"/>
      <w:marRight w:val="0"/>
      <w:marTop w:val="0"/>
      <w:marBottom w:val="0"/>
      <w:divBdr>
        <w:top w:val="none" w:sz="0" w:space="0" w:color="auto"/>
        <w:left w:val="none" w:sz="0" w:space="0" w:color="auto"/>
        <w:bottom w:val="none" w:sz="0" w:space="0" w:color="auto"/>
        <w:right w:val="none" w:sz="0" w:space="0" w:color="auto"/>
      </w:divBdr>
    </w:div>
    <w:div w:id="1147436534">
      <w:marLeft w:val="0"/>
      <w:marRight w:val="0"/>
      <w:marTop w:val="0"/>
      <w:marBottom w:val="0"/>
      <w:divBdr>
        <w:top w:val="none" w:sz="0" w:space="0" w:color="auto"/>
        <w:left w:val="none" w:sz="0" w:space="0" w:color="auto"/>
        <w:bottom w:val="none" w:sz="0" w:space="0" w:color="auto"/>
        <w:right w:val="none" w:sz="0" w:space="0" w:color="auto"/>
      </w:divBdr>
    </w:div>
    <w:div w:id="1147436535">
      <w:marLeft w:val="0"/>
      <w:marRight w:val="0"/>
      <w:marTop w:val="0"/>
      <w:marBottom w:val="0"/>
      <w:divBdr>
        <w:top w:val="none" w:sz="0" w:space="0" w:color="auto"/>
        <w:left w:val="none" w:sz="0" w:space="0" w:color="auto"/>
        <w:bottom w:val="none" w:sz="0" w:space="0" w:color="auto"/>
        <w:right w:val="none" w:sz="0" w:space="0" w:color="auto"/>
      </w:divBdr>
    </w:div>
    <w:div w:id="1147436536">
      <w:marLeft w:val="0"/>
      <w:marRight w:val="0"/>
      <w:marTop w:val="0"/>
      <w:marBottom w:val="0"/>
      <w:divBdr>
        <w:top w:val="none" w:sz="0" w:space="0" w:color="auto"/>
        <w:left w:val="none" w:sz="0" w:space="0" w:color="auto"/>
        <w:bottom w:val="none" w:sz="0" w:space="0" w:color="auto"/>
        <w:right w:val="none" w:sz="0" w:space="0" w:color="auto"/>
      </w:divBdr>
    </w:div>
    <w:div w:id="1147436537">
      <w:marLeft w:val="0"/>
      <w:marRight w:val="0"/>
      <w:marTop w:val="0"/>
      <w:marBottom w:val="0"/>
      <w:divBdr>
        <w:top w:val="none" w:sz="0" w:space="0" w:color="auto"/>
        <w:left w:val="none" w:sz="0" w:space="0" w:color="auto"/>
        <w:bottom w:val="none" w:sz="0" w:space="0" w:color="auto"/>
        <w:right w:val="none" w:sz="0" w:space="0" w:color="auto"/>
      </w:divBdr>
    </w:div>
    <w:div w:id="1147436538">
      <w:marLeft w:val="0"/>
      <w:marRight w:val="0"/>
      <w:marTop w:val="0"/>
      <w:marBottom w:val="0"/>
      <w:divBdr>
        <w:top w:val="none" w:sz="0" w:space="0" w:color="auto"/>
        <w:left w:val="none" w:sz="0" w:space="0" w:color="auto"/>
        <w:bottom w:val="none" w:sz="0" w:space="0" w:color="auto"/>
        <w:right w:val="none" w:sz="0" w:space="0" w:color="auto"/>
      </w:divBdr>
    </w:div>
    <w:div w:id="1147436539">
      <w:marLeft w:val="0"/>
      <w:marRight w:val="0"/>
      <w:marTop w:val="0"/>
      <w:marBottom w:val="0"/>
      <w:divBdr>
        <w:top w:val="none" w:sz="0" w:space="0" w:color="auto"/>
        <w:left w:val="none" w:sz="0" w:space="0" w:color="auto"/>
        <w:bottom w:val="none" w:sz="0" w:space="0" w:color="auto"/>
        <w:right w:val="none" w:sz="0" w:space="0" w:color="auto"/>
      </w:divBdr>
    </w:div>
    <w:div w:id="1147436540">
      <w:marLeft w:val="0"/>
      <w:marRight w:val="0"/>
      <w:marTop w:val="0"/>
      <w:marBottom w:val="0"/>
      <w:divBdr>
        <w:top w:val="none" w:sz="0" w:space="0" w:color="auto"/>
        <w:left w:val="none" w:sz="0" w:space="0" w:color="auto"/>
        <w:bottom w:val="none" w:sz="0" w:space="0" w:color="auto"/>
        <w:right w:val="none" w:sz="0" w:space="0" w:color="auto"/>
      </w:divBdr>
    </w:div>
    <w:div w:id="1147436541">
      <w:marLeft w:val="0"/>
      <w:marRight w:val="0"/>
      <w:marTop w:val="0"/>
      <w:marBottom w:val="0"/>
      <w:divBdr>
        <w:top w:val="none" w:sz="0" w:space="0" w:color="auto"/>
        <w:left w:val="none" w:sz="0" w:space="0" w:color="auto"/>
        <w:bottom w:val="none" w:sz="0" w:space="0" w:color="auto"/>
        <w:right w:val="none" w:sz="0" w:space="0" w:color="auto"/>
      </w:divBdr>
    </w:div>
    <w:div w:id="1147436542">
      <w:marLeft w:val="0"/>
      <w:marRight w:val="0"/>
      <w:marTop w:val="0"/>
      <w:marBottom w:val="0"/>
      <w:divBdr>
        <w:top w:val="none" w:sz="0" w:space="0" w:color="auto"/>
        <w:left w:val="none" w:sz="0" w:space="0" w:color="auto"/>
        <w:bottom w:val="none" w:sz="0" w:space="0" w:color="auto"/>
        <w:right w:val="none" w:sz="0" w:space="0" w:color="auto"/>
      </w:divBdr>
    </w:div>
    <w:div w:id="1147436543">
      <w:marLeft w:val="0"/>
      <w:marRight w:val="0"/>
      <w:marTop w:val="0"/>
      <w:marBottom w:val="0"/>
      <w:divBdr>
        <w:top w:val="none" w:sz="0" w:space="0" w:color="auto"/>
        <w:left w:val="none" w:sz="0" w:space="0" w:color="auto"/>
        <w:bottom w:val="none" w:sz="0" w:space="0" w:color="auto"/>
        <w:right w:val="none" w:sz="0" w:space="0" w:color="auto"/>
      </w:divBdr>
    </w:div>
    <w:div w:id="1147436544">
      <w:marLeft w:val="0"/>
      <w:marRight w:val="0"/>
      <w:marTop w:val="0"/>
      <w:marBottom w:val="0"/>
      <w:divBdr>
        <w:top w:val="none" w:sz="0" w:space="0" w:color="auto"/>
        <w:left w:val="none" w:sz="0" w:space="0" w:color="auto"/>
        <w:bottom w:val="none" w:sz="0" w:space="0" w:color="auto"/>
        <w:right w:val="none" w:sz="0" w:space="0" w:color="auto"/>
      </w:divBdr>
    </w:div>
    <w:div w:id="1147436545">
      <w:marLeft w:val="0"/>
      <w:marRight w:val="0"/>
      <w:marTop w:val="0"/>
      <w:marBottom w:val="0"/>
      <w:divBdr>
        <w:top w:val="none" w:sz="0" w:space="0" w:color="auto"/>
        <w:left w:val="none" w:sz="0" w:space="0" w:color="auto"/>
        <w:bottom w:val="none" w:sz="0" w:space="0" w:color="auto"/>
        <w:right w:val="none" w:sz="0" w:space="0" w:color="auto"/>
      </w:divBdr>
    </w:div>
    <w:div w:id="1147436546">
      <w:marLeft w:val="0"/>
      <w:marRight w:val="0"/>
      <w:marTop w:val="0"/>
      <w:marBottom w:val="0"/>
      <w:divBdr>
        <w:top w:val="none" w:sz="0" w:space="0" w:color="auto"/>
        <w:left w:val="none" w:sz="0" w:space="0" w:color="auto"/>
        <w:bottom w:val="none" w:sz="0" w:space="0" w:color="auto"/>
        <w:right w:val="none" w:sz="0" w:space="0" w:color="auto"/>
      </w:divBdr>
    </w:div>
    <w:div w:id="1147436547">
      <w:marLeft w:val="0"/>
      <w:marRight w:val="0"/>
      <w:marTop w:val="0"/>
      <w:marBottom w:val="0"/>
      <w:divBdr>
        <w:top w:val="none" w:sz="0" w:space="0" w:color="auto"/>
        <w:left w:val="none" w:sz="0" w:space="0" w:color="auto"/>
        <w:bottom w:val="none" w:sz="0" w:space="0" w:color="auto"/>
        <w:right w:val="none" w:sz="0" w:space="0" w:color="auto"/>
      </w:divBdr>
    </w:div>
    <w:div w:id="1147436548">
      <w:marLeft w:val="0"/>
      <w:marRight w:val="0"/>
      <w:marTop w:val="0"/>
      <w:marBottom w:val="0"/>
      <w:divBdr>
        <w:top w:val="none" w:sz="0" w:space="0" w:color="auto"/>
        <w:left w:val="none" w:sz="0" w:space="0" w:color="auto"/>
        <w:bottom w:val="none" w:sz="0" w:space="0" w:color="auto"/>
        <w:right w:val="none" w:sz="0" w:space="0" w:color="auto"/>
      </w:divBdr>
    </w:div>
    <w:div w:id="1147436549">
      <w:marLeft w:val="0"/>
      <w:marRight w:val="0"/>
      <w:marTop w:val="0"/>
      <w:marBottom w:val="0"/>
      <w:divBdr>
        <w:top w:val="none" w:sz="0" w:space="0" w:color="auto"/>
        <w:left w:val="none" w:sz="0" w:space="0" w:color="auto"/>
        <w:bottom w:val="none" w:sz="0" w:space="0" w:color="auto"/>
        <w:right w:val="none" w:sz="0" w:space="0" w:color="auto"/>
      </w:divBdr>
    </w:div>
    <w:div w:id="1147436550">
      <w:marLeft w:val="0"/>
      <w:marRight w:val="0"/>
      <w:marTop w:val="0"/>
      <w:marBottom w:val="0"/>
      <w:divBdr>
        <w:top w:val="none" w:sz="0" w:space="0" w:color="auto"/>
        <w:left w:val="none" w:sz="0" w:space="0" w:color="auto"/>
        <w:bottom w:val="none" w:sz="0" w:space="0" w:color="auto"/>
        <w:right w:val="none" w:sz="0" w:space="0" w:color="auto"/>
      </w:divBdr>
    </w:div>
    <w:div w:id="1147436551">
      <w:marLeft w:val="0"/>
      <w:marRight w:val="0"/>
      <w:marTop w:val="0"/>
      <w:marBottom w:val="0"/>
      <w:divBdr>
        <w:top w:val="none" w:sz="0" w:space="0" w:color="auto"/>
        <w:left w:val="none" w:sz="0" w:space="0" w:color="auto"/>
        <w:bottom w:val="none" w:sz="0" w:space="0" w:color="auto"/>
        <w:right w:val="none" w:sz="0" w:space="0" w:color="auto"/>
      </w:divBdr>
    </w:div>
    <w:div w:id="1147436552">
      <w:marLeft w:val="0"/>
      <w:marRight w:val="0"/>
      <w:marTop w:val="0"/>
      <w:marBottom w:val="0"/>
      <w:divBdr>
        <w:top w:val="none" w:sz="0" w:space="0" w:color="auto"/>
        <w:left w:val="none" w:sz="0" w:space="0" w:color="auto"/>
        <w:bottom w:val="none" w:sz="0" w:space="0" w:color="auto"/>
        <w:right w:val="none" w:sz="0" w:space="0" w:color="auto"/>
      </w:divBdr>
    </w:div>
    <w:div w:id="1147436553">
      <w:marLeft w:val="0"/>
      <w:marRight w:val="0"/>
      <w:marTop w:val="0"/>
      <w:marBottom w:val="0"/>
      <w:divBdr>
        <w:top w:val="none" w:sz="0" w:space="0" w:color="auto"/>
        <w:left w:val="none" w:sz="0" w:space="0" w:color="auto"/>
        <w:bottom w:val="none" w:sz="0" w:space="0" w:color="auto"/>
        <w:right w:val="none" w:sz="0" w:space="0" w:color="auto"/>
      </w:divBdr>
    </w:div>
    <w:div w:id="1147436554">
      <w:marLeft w:val="0"/>
      <w:marRight w:val="0"/>
      <w:marTop w:val="0"/>
      <w:marBottom w:val="0"/>
      <w:divBdr>
        <w:top w:val="none" w:sz="0" w:space="0" w:color="auto"/>
        <w:left w:val="none" w:sz="0" w:space="0" w:color="auto"/>
        <w:bottom w:val="none" w:sz="0" w:space="0" w:color="auto"/>
        <w:right w:val="none" w:sz="0" w:space="0" w:color="auto"/>
      </w:divBdr>
    </w:div>
    <w:div w:id="1147436555">
      <w:marLeft w:val="0"/>
      <w:marRight w:val="0"/>
      <w:marTop w:val="0"/>
      <w:marBottom w:val="0"/>
      <w:divBdr>
        <w:top w:val="none" w:sz="0" w:space="0" w:color="auto"/>
        <w:left w:val="none" w:sz="0" w:space="0" w:color="auto"/>
        <w:bottom w:val="none" w:sz="0" w:space="0" w:color="auto"/>
        <w:right w:val="none" w:sz="0" w:space="0" w:color="auto"/>
      </w:divBdr>
    </w:div>
    <w:div w:id="1147436556">
      <w:marLeft w:val="0"/>
      <w:marRight w:val="0"/>
      <w:marTop w:val="0"/>
      <w:marBottom w:val="0"/>
      <w:divBdr>
        <w:top w:val="none" w:sz="0" w:space="0" w:color="auto"/>
        <w:left w:val="none" w:sz="0" w:space="0" w:color="auto"/>
        <w:bottom w:val="none" w:sz="0" w:space="0" w:color="auto"/>
        <w:right w:val="none" w:sz="0" w:space="0" w:color="auto"/>
      </w:divBdr>
    </w:div>
    <w:div w:id="1147436557">
      <w:marLeft w:val="0"/>
      <w:marRight w:val="0"/>
      <w:marTop w:val="0"/>
      <w:marBottom w:val="0"/>
      <w:divBdr>
        <w:top w:val="none" w:sz="0" w:space="0" w:color="auto"/>
        <w:left w:val="none" w:sz="0" w:space="0" w:color="auto"/>
        <w:bottom w:val="none" w:sz="0" w:space="0" w:color="auto"/>
        <w:right w:val="none" w:sz="0" w:space="0" w:color="auto"/>
      </w:divBdr>
    </w:div>
    <w:div w:id="1147436558">
      <w:marLeft w:val="0"/>
      <w:marRight w:val="0"/>
      <w:marTop w:val="0"/>
      <w:marBottom w:val="0"/>
      <w:divBdr>
        <w:top w:val="none" w:sz="0" w:space="0" w:color="auto"/>
        <w:left w:val="none" w:sz="0" w:space="0" w:color="auto"/>
        <w:bottom w:val="none" w:sz="0" w:space="0" w:color="auto"/>
        <w:right w:val="none" w:sz="0" w:space="0" w:color="auto"/>
      </w:divBdr>
    </w:div>
    <w:div w:id="1147436559">
      <w:marLeft w:val="0"/>
      <w:marRight w:val="0"/>
      <w:marTop w:val="0"/>
      <w:marBottom w:val="0"/>
      <w:divBdr>
        <w:top w:val="none" w:sz="0" w:space="0" w:color="auto"/>
        <w:left w:val="none" w:sz="0" w:space="0" w:color="auto"/>
        <w:bottom w:val="none" w:sz="0" w:space="0" w:color="auto"/>
        <w:right w:val="none" w:sz="0" w:space="0" w:color="auto"/>
      </w:divBdr>
    </w:div>
    <w:div w:id="1147436560">
      <w:marLeft w:val="0"/>
      <w:marRight w:val="0"/>
      <w:marTop w:val="0"/>
      <w:marBottom w:val="0"/>
      <w:divBdr>
        <w:top w:val="none" w:sz="0" w:space="0" w:color="auto"/>
        <w:left w:val="none" w:sz="0" w:space="0" w:color="auto"/>
        <w:bottom w:val="none" w:sz="0" w:space="0" w:color="auto"/>
        <w:right w:val="none" w:sz="0" w:space="0" w:color="auto"/>
      </w:divBdr>
    </w:div>
    <w:div w:id="1147436561">
      <w:marLeft w:val="0"/>
      <w:marRight w:val="0"/>
      <w:marTop w:val="0"/>
      <w:marBottom w:val="0"/>
      <w:divBdr>
        <w:top w:val="none" w:sz="0" w:space="0" w:color="auto"/>
        <w:left w:val="none" w:sz="0" w:space="0" w:color="auto"/>
        <w:bottom w:val="none" w:sz="0" w:space="0" w:color="auto"/>
        <w:right w:val="none" w:sz="0" w:space="0" w:color="auto"/>
      </w:divBdr>
    </w:div>
    <w:div w:id="1147436562">
      <w:marLeft w:val="0"/>
      <w:marRight w:val="0"/>
      <w:marTop w:val="0"/>
      <w:marBottom w:val="0"/>
      <w:divBdr>
        <w:top w:val="none" w:sz="0" w:space="0" w:color="auto"/>
        <w:left w:val="none" w:sz="0" w:space="0" w:color="auto"/>
        <w:bottom w:val="none" w:sz="0" w:space="0" w:color="auto"/>
        <w:right w:val="none" w:sz="0" w:space="0" w:color="auto"/>
      </w:divBdr>
    </w:div>
    <w:div w:id="1147436563">
      <w:marLeft w:val="0"/>
      <w:marRight w:val="0"/>
      <w:marTop w:val="0"/>
      <w:marBottom w:val="0"/>
      <w:divBdr>
        <w:top w:val="none" w:sz="0" w:space="0" w:color="auto"/>
        <w:left w:val="none" w:sz="0" w:space="0" w:color="auto"/>
        <w:bottom w:val="none" w:sz="0" w:space="0" w:color="auto"/>
        <w:right w:val="none" w:sz="0" w:space="0" w:color="auto"/>
      </w:divBdr>
    </w:div>
    <w:div w:id="1147436564">
      <w:marLeft w:val="0"/>
      <w:marRight w:val="0"/>
      <w:marTop w:val="0"/>
      <w:marBottom w:val="0"/>
      <w:divBdr>
        <w:top w:val="none" w:sz="0" w:space="0" w:color="auto"/>
        <w:left w:val="none" w:sz="0" w:space="0" w:color="auto"/>
        <w:bottom w:val="none" w:sz="0" w:space="0" w:color="auto"/>
        <w:right w:val="none" w:sz="0" w:space="0" w:color="auto"/>
      </w:divBdr>
    </w:div>
    <w:div w:id="1147436565">
      <w:marLeft w:val="0"/>
      <w:marRight w:val="0"/>
      <w:marTop w:val="0"/>
      <w:marBottom w:val="0"/>
      <w:divBdr>
        <w:top w:val="none" w:sz="0" w:space="0" w:color="auto"/>
        <w:left w:val="none" w:sz="0" w:space="0" w:color="auto"/>
        <w:bottom w:val="none" w:sz="0" w:space="0" w:color="auto"/>
        <w:right w:val="none" w:sz="0" w:space="0" w:color="auto"/>
      </w:divBdr>
    </w:div>
    <w:div w:id="1147436566">
      <w:marLeft w:val="0"/>
      <w:marRight w:val="0"/>
      <w:marTop w:val="0"/>
      <w:marBottom w:val="0"/>
      <w:divBdr>
        <w:top w:val="none" w:sz="0" w:space="0" w:color="auto"/>
        <w:left w:val="none" w:sz="0" w:space="0" w:color="auto"/>
        <w:bottom w:val="none" w:sz="0" w:space="0" w:color="auto"/>
        <w:right w:val="none" w:sz="0" w:space="0" w:color="auto"/>
      </w:divBdr>
    </w:div>
    <w:div w:id="1147436567">
      <w:marLeft w:val="0"/>
      <w:marRight w:val="0"/>
      <w:marTop w:val="0"/>
      <w:marBottom w:val="0"/>
      <w:divBdr>
        <w:top w:val="none" w:sz="0" w:space="0" w:color="auto"/>
        <w:left w:val="none" w:sz="0" w:space="0" w:color="auto"/>
        <w:bottom w:val="none" w:sz="0" w:space="0" w:color="auto"/>
        <w:right w:val="none" w:sz="0" w:space="0" w:color="auto"/>
      </w:divBdr>
    </w:div>
    <w:div w:id="1147436568">
      <w:marLeft w:val="0"/>
      <w:marRight w:val="0"/>
      <w:marTop w:val="0"/>
      <w:marBottom w:val="0"/>
      <w:divBdr>
        <w:top w:val="none" w:sz="0" w:space="0" w:color="auto"/>
        <w:left w:val="none" w:sz="0" w:space="0" w:color="auto"/>
        <w:bottom w:val="none" w:sz="0" w:space="0" w:color="auto"/>
        <w:right w:val="none" w:sz="0" w:space="0" w:color="auto"/>
      </w:divBdr>
    </w:div>
    <w:div w:id="1147436569">
      <w:marLeft w:val="0"/>
      <w:marRight w:val="0"/>
      <w:marTop w:val="0"/>
      <w:marBottom w:val="0"/>
      <w:divBdr>
        <w:top w:val="none" w:sz="0" w:space="0" w:color="auto"/>
        <w:left w:val="none" w:sz="0" w:space="0" w:color="auto"/>
        <w:bottom w:val="none" w:sz="0" w:space="0" w:color="auto"/>
        <w:right w:val="none" w:sz="0" w:space="0" w:color="auto"/>
      </w:divBdr>
    </w:div>
    <w:div w:id="1147436570">
      <w:marLeft w:val="0"/>
      <w:marRight w:val="0"/>
      <w:marTop w:val="0"/>
      <w:marBottom w:val="0"/>
      <w:divBdr>
        <w:top w:val="none" w:sz="0" w:space="0" w:color="auto"/>
        <w:left w:val="none" w:sz="0" w:space="0" w:color="auto"/>
        <w:bottom w:val="none" w:sz="0" w:space="0" w:color="auto"/>
        <w:right w:val="none" w:sz="0" w:space="0" w:color="auto"/>
      </w:divBdr>
    </w:div>
    <w:div w:id="1147436571">
      <w:marLeft w:val="0"/>
      <w:marRight w:val="0"/>
      <w:marTop w:val="0"/>
      <w:marBottom w:val="0"/>
      <w:divBdr>
        <w:top w:val="none" w:sz="0" w:space="0" w:color="auto"/>
        <w:left w:val="none" w:sz="0" w:space="0" w:color="auto"/>
        <w:bottom w:val="none" w:sz="0" w:space="0" w:color="auto"/>
        <w:right w:val="none" w:sz="0" w:space="0" w:color="auto"/>
      </w:divBdr>
    </w:div>
    <w:div w:id="1147436572">
      <w:marLeft w:val="0"/>
      <w:marRight w:val="0"/>
      <w:marTop w:val="0"/>
      <w:marBottom w:val="0"/>
      <w:divBdr>
        <w:top w:val="none" w:sz="0" w:space="0" w:color="auto"/>
        <w:left w:val="none" w:sz="0" w:space="0" w:color="auto"/>
        <w:bottom w:val="none" w:sz="0" w:space="0" w:color="auto"/>
        <w:right w:val="none" w:sz="0" w:space="0" w:color="auto"/>
      </w:divBdr>
    </w:div>
    <w:div w:id="1147436573">
      <w:marLeft w:val="0"/>
      <w:marRight w:val="0"/>
      <w:marTop w:val="0"/>
      <w:marBottom w:val="0"/>
      <w:divBdr>
        <w:top w:val="none" w:sz="0" w:space="0" w:color="auto"/>
        <w:left w:val="none" w:sz="0" w:space="0" w:color="auto"/>
        <w:bottom w:val="none" w:sz="0" w:space="0" w:color="auto"/>
        <w:right w:val="none" w:sz="0" w:space="0" w:color="auto"/>
      </w:divBdr>
    </w:div>
    <w:div w:id="1147436574">
      <w:marLeft w:val="0"/>
      <w:marRight w:val="0"/>
      <w:marTop w:val="0"/>
      <w:marBottom w:val="0"/>
      <w:divBdr>
        <w:top w:val="none" w:sz="0" w:space="0" w:color="auto"/>
        <w:left w:val="none" w:sz="0" w:space="0" w:color="auto"/>
        <w:bottom w:val="none" w:sz="0" w:space="0" w:color="auto"/>
        <w:right w:val="none" w:sz="0" w:space="0" w:color="auto"/>
      </w:divBdr>
    </w:div>
    <w:div w:id="1147436575">
      <w:marLeft w:val="0"/>
      <w:marRight w:val="0"/>
      <w:marTop w:val="0"/>
      <w:marBottom w:val="0"/>
      <w:divBdr>
        <w:top w:val="none" w:sz="0" w:space="0" w:color="auto"/>
        <w:left w:val="none" w:sz="0" w:space="0" w:color="auto"/>
        <w:bottom w:val="none" w:sz="0" w:space="0" w:color="auto"/>
        <w:right w:val="none" w:sz="0" w:space="0" w:color="auto"/>
      </w:divBdr>
    </w:div>
    <w:div w:id="1147436576">
      <w:marLeft w:val="0"/>
      <w:marRight w:val="0"/>
      <w:marTop w:val="0"/>
      <w:marBottom w:val="0"/>
      <w:divBdr>
        <w:top w:val="none" w:sz="0" w:space="0" w:color="auto"/>
        <w:left w:val="none" w:sz="0" w:space="0" w:color="auto"/>
        <w:bottom w:val="none" w:sz="0" w:space="0" w:color="auto"/>
        <w:right w:val="none" w:sz="0" w:space="0" w:color="auto"/>
      </w:divBdr>
    </w:div>
    <w:div w:id="1147436577">
      <w:marLeft w:val="0"/>
      <w:marRight w:val="0"/>
      <w:marTop w:val="0"/>
      <w:marBottom w:val="0"/>
      <w:divBdr>
        <w:top w:val="none" w:sz="0" w:space="0" w:color="auto"/>
        <w:left w:val="none" w:sz="0" w:space="0" w:color="auto"/>
        <w:bottom w:val="none" w:sz="0" w:space="0" w:color="auto"/>
        <w:right w:val="none" w:sz="0" w:space="0" w:color="auto"/>
      </w:divBdr>
    </w:div>
    <w:div w:id="1147436578">
      <w:marLeft w:val="0"/>
      <w:marRight w:val="0"/>
      <w:marTop w:val="0"/>
      <w:marBottom w:val="0"/>
      <w:divBdr>
        <w:top w:val="none" w:sz="0" w:space="0" w:color="auto"/>
        <w:left w:val="none" w:sz="0" w:space="0" w:color="auto"/>
        <w:bottom w:val="none" w:sz="0" w:space="0" w:color="auto"/>
        <w:right w:val="none" w:sz="0" w:space="0" w:color="auto"/>
      </w:divBdr>
    </w:div>
    <w:div w:id="1147436579">
      <w:marLeft w:val="0"/>
      <w:marRight w:val="0"/>
      <w:marTop w:val="0"/>
      <w:marBottom w:val="0"/>
      <w:divBdr>
        <w:top w:val="none" w:sz="0" w:space="0" w:color="auto"/>
        <w:left w:val="none" w:sz="0" w:space="0" w:color="auto"/>
        <w:bottom w:val="none" w:sz="0" w:space="0" w:color="auto"/>
        <w:right w:val="none" w:sz="0" w:space="0" w:color="auto"/>
      </w:divBdr>
    </w:div>
    <w:div w:id="1147436580">
      <w:marLeft w:val="0"/>
      <w:marRight w:val="0"/>
      <w:marTop w:val="0"/>
      <w:marBottom w:val="0"/>
      <w:divBdr>
        <w:top w:val="none" w:sz="0" w:space="0" w:color="auto"/>
        <w:left w:val="none" w:sz="0" w:space="0" w:color="auto"/>
        <w:bottom w:val="none" w:sz="0" w:space="0" w:color="auto"/>
        <w:right w:val="none" w:sz="0" w:space="0" w:color="auto"/>
      </w:divBdr>
    </w:div>
    <w:div w:id="1147436581">
      <w:marLeft w:val="0"/>
      <w:marRight w:val="0"/>
      <w:marTop w:val="0"/>
      <w:marBottom w:val="0"/>
      <w:divBdr>
        <w:top w:val="none" w:sz="0" w:space="0" w:color="auto"/>
        <w:left w:val="none" w:sz="0" w:space="0" w:color="auto"/>
        <w:bottom w:val="none" w:sz="0" w:space="0" w:color="auto"/>
        <w:right w:val="none" w:sz="0" w:space="0" w:color="auto"/>
      </w:divBdr>
    </w:div>
    <w:div w:id="1147436582">
      <w:marLeft w:val="0"/>
      <w:marRight w:val="0"/>
      <w:marTop w:val="0"/>
      <w:marBottom w:val="0"/>
      <w:divBdr>
        <w:top w:val="none" w:sz="0" w:space="0" w:color="auto"/>
        <w:left w:val="none" w:sz="0" w:space="0" w:color="auto"/>
        <w:bottom w:val="none" w:sz="0" w:space="0" w:color="auto"/>
        <w:right w:val="none" w:sz="0" w:space="0" w:color="auto"/>
      </w:divBdr>
    </w:div>
    <w:div w:id="1147436583">
      <w:marLeft w:val="0"/>
      <w:marRight w:val="0"/>
      <w:marTop w:val="0"/>
      <w:marBottom w:val="0"/>
      <w:divBdr>
        <w:top w:val="none" w:sz="0" w:space="0" w:color="auto"/>
        <w:left w:val="none" w:sz="0" w:space="0" w:color="auto"/>
        <w:bottom w:val="none" w:sz="0" w:space="0" w:color="auto"/>
        <w:right w:val="none" w:sz="0" w:space="0" w:color="auto"/>
      </w:divBdr>
    </w:div>
    <w:div w:id="1147436584">
      <w:marLeft w:val="0"/>
      <w:marRight w:val="0"/>
      <w:marTop w:val="0"/>
      <w:marBottom w:val="0"/>
      <w:divBdr>
        <w:top w:val="none" w:sz="0" w:space="0" w:color="auto"/>
        <w:left w:val="none" w:sz="0" w:space="0" w:color="auto"/>
        <w:bottom w:val="none" w:sz="0" w:space="0" w:color="auto"/>
        <w:right w:val="none" w:sz="0" w:space="0" w:color="auto"/>
      </w:divBdr>
    </w:div>
    <w:div w:id="1147436585">
      <w:marLeft w:val="0"/>
      <w:marRight w:val="0"/>
      <w:marTop w:val="0"/>
      <w:marBottom w:val="0"/>
      <w:divBdr>
        <w:top w:val="none" w:sz="0" w:space="0" w:color="auto"/>
        <w:left w:val="none" w:sz="0" w:space="0" w:color="auto"/>
        <w:bottom w:val="none" w:sz="0" w:space="0" w:color="auto"/>
        <w:right w:val="none" w:sz="0" w:space="0" w:color="auto"/>
      </w:divBdr>
    </w:div>
    <w:div w:id="1147436586">
      <w:marLeft w:val="0"/>
      <w:marRight w:val="0"/>
      <w:marTop w:val="0"/>
      <w:marBottom w:val="0"/>
      <w:divBdr>
        <w:top w:val="none" w:sz="0" w:space="0" w:color="auto"/>
        <w:left w:val="none" w:sz="0" w:space="0" w:color="auto"/>
        <w:bottom w:val="none" w:sz="0" w:space="0" w:color="auto"/>
        <w:right w:val="none" w:sz="0" w:space="0" w:color="auto"/>
      </w:divBdr>
    </w:div>
    <w:div w:id="1147436587">
      <w:marLeft w:val="0"/>
      <w:marRight w:val="0"/>
      <w:marTop w:val="0"/>
      <w:marBottom w:val="0"/>
      <w:divBdr>
        <w:top w:val="none" w:sz="0" w:space="0" w:color="auto"/>
        <w:left w:val="none" w:sz="0" w:space="0" w:color="auto"/>
        <w:bottom w:val="none" w:sz="0" w:space="0" w:color="auto"/>
        <w:right w:val="none" w:sz="0" w:space="0" w:color="auto"/>
      </w:divBdr>
    </w:div>
    <w:div w:id="1147436588">
      <w:marLeft w:val="0"/>
      <w:marRight w:val="0"/>
      <w:marTop w:val="0"/>
      <w:marBottom w:val="0"/>
      <w:divBdr>
        <w:top w:val="none" w:sz="0" w:space="0" w:color="auto"/>
        <w:left w:val="none" w:sz="0" w:space="0" w:color="auto"/>
        <w:bottom w:val="none" w:sz="0" w:space="0" w:color="auto"/>
        <w:right w:val="none" w:sz="0" w:space="0" w:color="auto"/>
      </w:divBdr>
    </w:div>
    <w:div w:id="1147436589">
      <w:marLeft w:val="0"/>
      <w:marRight w:val="0"/>
      <w:marTop w:val="0"/>
      <w:marBottom w:val="0"/>
      <w:divBdr>
        <w:top w:val="none" w:sz="0" w:space="0" w:color="auto"/>
        <w:left w:val="none" w:sz="0" w:space="0" w:color="auto"/>
        <w:bottom w:val="none" w:sz="0" w:space="0" w:color="auto"/>
        <w:right w:val="none" w:sz="0" w:space="0" w:color="auto"/>
      </w:divBdr>
    </w:div>
    <w:div w:id="1147436590">
      <w:marLeft w:val="0"/>
      <w:marRight w:val="0"/>
      <w:marTop w:val="0"/>
      <w:marBottom w:val="0"/>
      <w:divBdr>
        <w:top w:val="none" w:sz="0" w:space="0" w:color="auto"/>
        <w:left w:val="none" w:sz="0" w:space="0" w:color="auto"/>
        <w:bottom w:val="none" w:sz="0" w:space="0" w:color="auto"/>
        <w:right w:val="none" w:sz="0" w:space="0" w:color="auto"/>
      </w:divBdr>
    </w:div>
    <w:div w:id="1147436591">
      <w:marLeft w:val="0"/>
      <w:marRight w:val="0"/>
      <w:marTop w:val="0"/>
      <w:marBottom w:val="0"/>
      <w:divBdr>
        <w:top w:val="none" w:sz="0" w:space="0" w:color="auto"/>
        <w:left w:val="none" w:sz="0" w:space="0" w:color="auto"/>
        <w:bottom w:val="none" w:sz="0" w:space="0" w:color="auto"/>
        <w:right w:val="none" w:sz="0" w:space="0" w:color="auto"/>
      </w:divBdr>
    </w:div>
    <w:div w:id="1147436592">
      <w:marLeft w:val="0"/>
      <w:marRight w:val="0"/>
      <w:marTop w:val="0"/>
      <w:marBottom w:val="0"/>
      <w:divBdr>
        <w:top w:val="none" w:sz="0" w:space="0" w:color="auto"/>
        <w:left w:val="none" w:sz="0" w:space="0" w:color="auto"/>
        <w:bottom w:val="none" w:sz="0" w:space="0" w:color="auto"/>
        <w:right w:val="none" w:sz="0" w:space="0" w:color="auto"/>
      </w:divBdr>
    </w:div>
    <w:div w:id="1147436593">
      <w:marLeft w:val="0"/>
      <w:marRight w:val="0"/>
      <w:marTop w:val="0"/>
      <w:marBottom w:val="0"/>
      <w:divBdr>
        <w:top w:val="none" w:sz="0" w:space="0" w:color="auto"/>
        <w:left w:val="none" w:sz="0" w:space="0" w:color="auto"/>
        <w:bottom w:val="none" w:sz="0" w:space="0" w:color="auto"/>
        <w:right w:val="none" w:sz="0" w:space="0" w:color="auto"/>
      </w:divBdr>
    </w:div>
    <w:div w:id="1147436594">
      <w:marLeft w:val="0"/>
      <w:marRight w:val="0"/>
      <w:marTop w:val="0"/>
      <w:marBottom w:val="0"/>
      <w:divBdr>
        <w:top w:val="none" w:sz="0" w:space="0" w:color="auto"/>
        <w:left w:val="none" w:sz="0" w:space="0" w:color="auto"/>
        <w:bottom w:val="none" w:sz="0" w:space="0" w:color="auto"/>
        <w:right w:val="none" w:sz="0" w:space="0" w:color="auto"/>
      </w:divBdr>
    </w:div>
    <w:div w:id="1147436595">
      <w:marLeft w:val="0"/>
      <w:marRight w:val="0"/>
      <w:marTop w:val="0"/>
      <w:marBottom w:val="0"/>
      <w:divBdr>
        <w:top w:val="none" w:sz="0" w:space="0" w:color="auto"/>
        <w:left w:val="none" w:sz="0" w:space="0" w:color="auto"/>
        <w:bottom w:val="none" w:sz="0" w:space="0" w:color="auto"/>
        <w:right w:val="none" w:sz="0" w:space="0" w:color="auto"/>
      </w:divBdr>
    </w:div>
    <w:div w:id="1147436596">
      <w:marLeft w:val="0"/>
      <w:marRight w:val="0"/>
      <w:marTop w:val="0"/>
      <w:marBottom w:val="0"/>
      <w:divBdr>
        <w:top w:val="none" w:sz="0" w:space="0" w:color="auto"/>
        <w:left w:val="none" w:sz="0" w:space="0" w:color="auto"/>
        <w:bottom w:val="none" w:sz="0" w:space="0" w:color="auto"/>
        <w:right w:val="none" w:sz="0" w:space="0" w:color="auto"/>
      </w:divBdr>
    </w:div>
    <w:div w:id="1147436597">
      <w:marLeft w:val="0"/>
      <w:marRight w:val="0"/>
      <w:marTop w:val="0"/>
      <w:marBottom w:val="0"/>
      <w:divBdr>
        <w:top w:val="none" w:sz="0" w:space="0" w:color="auto"/>
        <w:left w:val="none" w:sz="0" w:space="0" w:color="auto"/>
        <w:bottom w:val="none" w:sz="0" w:space="0" w:color="auto"/>
        <w:right w:val="none" w:sz="0" w:space="0" w:color="auto"/>
      </w:divBdr>
    </w:div>
    <w:div w:id="1147436598">
      <w:marLeft w:val="0"/>
      <w:marRight w:val="0"/>
      <w:marTop w:val="0"/>
      <w:marBottom w:val="0"/>
      <w:divBdr>
        <w:top w:val="none" w:sz="0" w:space="0" w:color="auto"/>
        <w:left w:val="none" w:sz="0" w:space="0" w:color="auto"/>
        <w:bottom w:val="none" w:sz="0" w:space="0" w:color="auto"/>
        <w:right w:val="none" w:sz="0" w:space="0" w:color="auto"/>
      </w:divBdr>
    </w:div>
    <w:div w:id="1147436599">
      <w:marLeft w:val="0"/>
      <w:marRight w:val="0"/>
      <w:marTop w:val="0"/>
      <w:marBottom w:val="0"/>
      <w:divBdr>
        <w:top w:val="none" w:sz="0" w:space="0" w:color="auto"/>
        <w:left w:val="none" w:sz="0" w:space="0" w:color="auto"/>
        <w:bottom w:val="none" w:sz="0" w:space="0" w:color="auto"/>
        <w:right w:val="none" w:sz="0" w:space="0" w:color="auto"/>
      </w:divBdr>
    </w:div>
    <w:div w:id="1147436600">
      <w:marLeft w:val="0"/>
      <w:marRight w:val="0"/>
      <w:marTop w:val="0"/>
      <w:marBottom w:val="0"/>
      <w:divBdr>
        <w:top w:val="none" w:sz="0" w:space="0" w:color="auto"/>
        <w:left w:val="none" w:sz="0" w:space="0" w:color="auto"/>
        <w:bottom w:val="none" w:sz="0" w:space="0" w:color="auto"/>
        <w:right w:val="none" w:sz="0" w:space="0" w:color="auto"/>
      </w:divBdr>
    </w:div>
    <w:div w:id="1147436601">
      <w:marLeft w:val="0"/>
      <w:marRight w:val="0"/>
      <w:marTop w:val="0"/>
      <w:marBottom w:val="0"/>
      <w:divBdr>
        <w:top w:val="none" w:sz="0" w:space="0" w:color="auto"/>
        <w:left w:val="none" w:sz="0" w:space="0" w:color="auto"/>
        <w:bottom w:val="none" w:sz="0" w:space="0" w:color="auto"/>
        <w:right w:val="none" w:sz="0" w:space="0" w:color="auto"/>
      </w:divBdr>
    </w:div>
    <w:div w:id="1147436602">
      <w:marLeft w:val="0"/>
      <w:marRight w:val="0"/>
      <w:marTop w:val="0"/>
      <w:marBottom w:val="0"/>
      <w:divBdr>
        <w:top w:val="none" w:sz="0" w:space="0" w:color="auto"/>
        <w:left w:val="none" w:sz="0" w:space="0" w:color="auto"/>
        <w:bottom w:val="none" w:sz="0" w:space="0" w:color="auto"/>
        <w:right w:val="none" w:sz="0" w:space="0" w:color="auto"/>
      </w:divBdr>
    </w:div>
    <w:div w:id="1147436603">
      <w:marLeft w:val="0"/>
      <w:marRight w:val="0"/>
      <w:marTop w:val="0"/>
      <w:marBottom w:val="0"/>
      <w:divBdr>
        <w:top w:val="none" w:sz="0" w:space="0" w:color="auto"/>
        <w:left w:val="none" w:sz="0" w:space="0" w:color="auto"/>
        <w:bottom w:val="none" w:sz="0" w:space="0" w:color="auto"/>
        <w:right w:val="none" w:sz="0" w:space="0" w:color="auto"/>
      </w:divBdr>
    </w:div>
    <w:div w:id="1147436604">
      <w:marLeft w:val="0"/>
      <w:marRight w:val="0"/>
      <w:marTop w:val="0"/>
      <w:marBottom w:val="0"/>
      <w:divBdr>
        <w:top w:val="none" w:sz="0" w:space="0" w:color="auto"/>
        <w:left w:val="none" w:sz="0" w:space="0" w:color="auto"/>
        <w:bottom w:val="none" w:sz="0" w:space="0" w:color="auto"/>
        <w:right w:val="none" w:sz="0" w:space="0" w:color="auto"/>
      </w:divBdr>
    </w:div>
    <w:div w:id="1147436605">
      <w:marLeft w:val="0"/>
      <w:marRight w:val="0"/>
      <w:marTop w:val="0"/>
      <w:marBottom w:val="0"/>
      <w:divBdr>
        <w:top w:val="none" w:sz="0" w:space="0" w:color="auto"/>
        <w:left w:val="none" w:sz="0" w:space="0" w:color="auto"/>
        <w:bottom w:val="none" w:sz="0" w:space="0" w:color="auto"/>
        <w:right w:val="none" w:sz="0" w:space="0" w:color="auto"/>
      </w:divBdr>
    </w:div>
    <w:div w:id="1147436606">
      <w:marLeft w:val="0"/>
      <w:marRight w:val="0"/>
      <w:marTop w:val="0"/>
      <w:marBottom w:val="0"/>
      <w:divBdr>
        <w:top w:val="none" w:sz="0" w:space="0" w:color="auto"/>
        <w:left w:val="none" w:sz="0" w:space="0" w:color="auto"/>
        <w:bottom w:val="none" w:sz="0" w:space="0" w:color="auto"/>
        <w:right w:val="none" w:sz="0" w:space="0" w:color="auto"/>
      </w:divBdr>
    </w:div>
    <w:div w:id="1147436607">
      <w:marLeft w:val="0"/>
      <w:marRight w:val="0"/>
      <w:marTop w:val="0"/>
      <w:marBottom w:val="0"/>
      <w:divBdr>
        <w:top w:val="none" w:sz="0" w:space="0" w:color="auto"/>
        <w:left w:val="none" w:sz="0" w:space="0" w:color="auto"/>
        <w:bottom w:val="none" w:sz="0" w:space="0" w:color="auto"/>
        <w:right w:val="none" w:sz="0" w:space="0" w:color="auto"/>
      </w:divBdr>
    </w:div>
    <w:div w:id="1147436608">
      <w:marLeft w:val="0"/>
      <w:marRight w:val="0"/>
      <w:marTop w:val="0"/>
      <w:marBottom w:val="0"/>
      <w:divBdr>
        <w:top w:val="none" w:sz="0" w:space="0" w:color="auto"/>
        <w:left w:val="none" w:sz="0" w:space="0" w:color="auto"/>
        <w:bottom w:val="none" w:sz="0" w:space="0" w:color="auto"/>
        <w:right w:val="none" w:sz="0" w:space="0" w:color="auto"/>
      </w:divBdr>
    </w:div>
    <w:div w:id="1147436609">
      <w:marLeft w:val="0"/>
      <w:marRight w:val="0"/>
      <w:marTop w:val="0"/>
      <w:marBottom w:val="0"/>
      <w:divBdr>
        <w:top w:val="none" w:sz="0" w:space="0" w:color="auto"/>
        <w:left w:val="none" w:sz="0" w:space="0" w:color="auto"/>
        <w:bottom w:val="none" w:sz="0" w:space="0" w:color="auto"/>
        <w:right w:val="none" w:sz="0" w:space="0" w:color="auto"/>
      </w:divBdr>
    </w:div>
    <w:div w:id="1147436610">
      <w:marLeft w:val="0"/>
      <w:marRight w:val="0"/>
      <w:marTop w:val="0"/>
      <w:marBottom w:val="0"/>
      <w:divBdr>
        <w:top w:val="none" w:sz="0" w:space="0" w:color="auto"/>
        <w:left w:val="none" w:sz="0" w:space="0" w:color="auto"/>
        <w:bottom w:val="none" w:sz="0" w:space="0" w:color="auto"/>
        <w:right w:val="none" w:sz="0" w:space="0" w:color="auto"/>
      </w:divBdr>
    </w:div>
    <w:div w:id="1147436611">
      <w:marLeft w:val="0"/>
      <w:marRight w:val="0"/>
      <w:marTop w:val="0"/>
      <w:marBottom w:val="0"/>
      <w:divBdr>
        <w:top w:val="none" w:sz="0" w:space="0" w:color="auto"/>
        <w:left w:val="none" w:sz="0" w:space="0" w:color="auto"/>
        <w:bottom w:val="none" w:sz="0" w:space="0" w:color="auto"/>
        <w:right w:val="none" w:sz="0" w:space="0" w:color="auto"/>
      </w:divBdr>
    </w:div>
    <w:div w:id="1147436612">
      <w:marLeft w:val="0"/>
      <w:marRight w:val="0"/>
      <w:marTop w:val="0"/>
      <w:marBottom w:val="0"/>
      <w:divBdr>
        <w:top w:val="none" w:sz="0" w:space="0" w:color="auto"/>
        <w:left w:val="none" w:sz="0" w:space="0" w:color="auto"/>
        <w:bottom w:val="none" w:sz="0" w:space="0" w:color="auto"/>
        <w:right w:val="none" w:sz="0" w:space="0" w:color="auto"/>
      </w:divBdr>
    </w:div>
    <w:div w:id="1147436613">
      <w:marLeft w:val="0"/>
      <w:marRight w:val="0"/>
      <w:marTop w:val="0"/>
      <w:marBottom w:val="0"/>
      <w:divBdr>
        <w:top w:val="none" w:sz="0" w:space="0" w:color="auto"/>
        <w:left w:val="none" w:sz="0" w:space="0" w:color="auto"/>
        <w:bottom w:val="none" w:sz="0" w:space="0" w:color="auto"/>
        <w:right w:val="none" w:sz="0" w:space="0" w:color="auto"/>
      </w:divBdr>
    </w:div>
    <w:div w:id="1147436614">
      <w:marLeft w:val="0"/>
      <w:marRight w:val="0"/>
      <w:marTop w:val="0"/>
      <w:marBottom w:val="0"/>
      <w:divBdr>
        <w:top w:val="none" w:sz="0" w:space="0" w:color="auto"/>
        <w:left w:val="none" w:sz="0" w:space="0" w:color="auto"/>
        <w:bottom w:val="none" w:sz="0" w:space="0" w:color="auto"/>
        <w:right w:val="none" w:sz="0" w:space="0" w:color="auto"/>
      </w:divBdr>
    </w:div>
    <w:div w:id="1147436615">
      <w:marLeft w:val="0"/>
      <w:marRight w:val="0"/>
      <w:marTop w:val="0"/>
      <w:marBottom w:val="0"/>
      <w:divBdr>
        <w:top w:val="none" w:sz="0" w:space="0" w:color="auto"/>
        <w:left w:val="none" w:sz="0" w:space="0" w:color="auto"/>
        <w:bottom w:val="none" w:sz="0" w:space="0" w:color="auto"/>
        <w:right w:val="none" w:sz="0" w:space="0" w:color="auto"/>
      </w:divBdr>
    </w:div>
    <w:div w:id="1147436616">
      <w:marLeft w:val="0"/>
      <w:marRight w:val="0"/>
      <w:marTop w:val="0"/>
      <w:marBottom w:val="0"/>
      <w:divBdr>
        <w:top w:val="none" w:sz="0" w:space="0" w:color="auto"/>
        <w:left w:val="none" w:sz="0" w:space="0" w:color="auto"/>
        <w:bottom w:val="none" w:sz="0" w:space="0" w:color="auto"/>
        <w:right w:val="none" w:sz="0" w:space="0" w:color="auto"/>
      </w:divBdr>
    </w:div>
    <w:div w:id="1147436617">
      <w:marLeft w:val="0"/>
      <w:marRight w:val="0"/>
      <w:marTop w:val="0"/>
      <w:marBottom w:val="0"/>
      <w:divBdr>
        <w:top w:val="none" w:sz="0" w:space="0" w:color="auto"/>
        <w:left w:val="none" w:sz="0" w:space="0" w:color="auto"/>
        <w:bottom w:val="none" w:sz="0" w:space="0" w:color="auto"/>
        <w:right w:val="none" w:sz="0" w:space="0" w:color="auto"/>
      </w:divBdr>
    </w:div>
    <w:div w:id="1147436618">
      <w:marLeft w:val="0"/>
      <w:marRight w:val="0"/>
      <w:marTop w:val="0"/>
      <w:marBottom w:val="0"/>
      <w:divBdr>
        <w:top w:val="none" w:sz="0" w:space="0" w:color="auto"/>
        <w:left w:val="none" w:sz="0" w:space="0" w:color="auto"/>
        <w:bottom w:val="none" w:sz="0" w:space="0" w:color="auto"/>
        <w:right w:val="none" w:sz="0" w:space="0" w:color="auto"/>
      </w:divBdr>
    </w:div>
    <w:div w:id="1147436619">
      <w:marLeft w:val="0"/>
      <w:marRight w:val="0"/>
      <w:marTop w:val="0"/>
      <w:marBottom w:val="0"/>
      <w:divBdr>
        <w:top w:val="none" w:sz="0" w:space="0" w:color="auto"/>
        <w:left w:val="none" w:sz="0" w:space="0" w:color="auto"/>
        <w:bottom w:val="none" w:sz="0" w:space="0" w:color="auto"/>
        <w:right w:val="none" w:sz="0" w:space="0" w:color="auto"/>
      </w:divBdr>
    </w:div>
    <w:div w:id="1147436620">
      <w:marLeft w:val="0"/>
      <w:marRight w:val="0"/>
      <w:marTop w:val="0"/>
      <w:marBottom w:val="0"/>
      <w:divBdr>
        <w:top w:val="none" w:sz="0" w:space="0" w:color="auto"/>
        <w:left w:val="none" w:sz="0" w:space="0" w:color="auto"/>
        <w:bottom w:val="none" w:sz="0" w:space="0" w:color="auto"/>
        <w:right w:val="none" w:sz="0" w:space="0" w:color="auto"/>
      </w:divBdr>
    </w:div>
    <w:div w:id="1147436621">
      <w:marLeft w:val="0"/>
      <w:marRight w:val="0"/>
      <w:marTop w:val="0"/>
      <w:marBottom w:val="0"/>
      <w:divBdr>
        <w:top w:val="none" w:sz="0" w:space="0" w:color="auto"/>
        <w:left w:val="none" w:sz="0" w:space="0" w:color="auto"/>
        <w:bottom w:val="none" w:sz="0" w:space="0" w:color="auto"/>
        <w:right w:val="none" w:sz="0" w:space="0" w:color="auto"/>
      </w:divBdr>
    </w:div>
    <w:div w:id="1147436622">
      <w:marLeft w:val="0"/>
      <w:marRight w:val="0"/>
      <w:marTop w:val="0"/>
      <w:marBottom w:val="0"/>
      <w:divBdr>
        <w:top w:val="none" w:sz="0" w:space="0" w:color="auto"/>
        <w:left w:val="none" w:sz="0" w:space="0" w:color="auto"/>
        <w:bottom w:val="none" w:sz="0" w:space="0" w:color="auto"/>
        <w:right w:val="none" w:sz="0" w:space="0" w:color="auto"/>
      </w:divBdr>
    </w:div>
    <w:div w:id="1147436623">
      <w:marLeft w:val="0"/>
      <w:marRight w:val="0"/>
      <w:marTop w:val="0"/>
      <w:marBottom w:val="0"/>
      <w:divBdr>
        <w:top w:val="none" w:sz="0" w:space="0" w:color="auto"/>
        <w:left w:val="none" w:sz="0" w:space="0" w:color="auto"/>
        <w:bottom w:val="none" w:sz="0" w:space="0" w:color="auto"/>
        <w:right w:val="none" w:sz="0" w:space="0" w:color="auto"/>
      </w:divBdr>
    </w:div>
    <w:div w:id="1147436624">
      <w:marLeft w:val="0"/>
      <w:marRight w:val="0"/>
      <w:marTop w:val="0"/>
      <w:marBottom w:val="0"/>
      <w:divBdr>
        <w:top w:val="none" w:sz="0" w:space="0" w:color="auto"/>
        <w:left w:val="none" w:sz="0" w:space="0" w:color="auto"/>
        <w:bottom w:val="none" w:sz="0" w:space="0" w:color="auto"/>
        <w:right w:val="none" w:sz="0" w:space="0" w:color="auto"/>
      </w:divBdr>
    </w:div>
    <w:div w:id="1147436625">
      <w:marLeft w:val="0"/>
      <w:marRight w:val="0"/>
      <w:marTop w:val="0"/>
      <w:marBottom w:val="0"/>
      <w:divBdr>
        <w:top w:val="none" w:sz="0" w:space="0" w:color="auto"/>
        <w:left w:val="none" w:sz="0" w:space="0" w:color="auto"/>
        <w:bottom w:val="none" w:sz="0" w:space="0" w:color="auto"/>
        <w:right w:val="none" w:sz="0" w:space="0" w:color="auto"/>
      </w:divBdr>
    </w:div>
    <w:div w:id="1147436626">
      <w:marLeft w:val="0"/>
      <w:marRight w:val="0"/>
      <w:marTop w:val="0"/>
      <w:marBottom w:val="0"/>
      <w:divBdr>
        <w:top w:val="none" w:sz="0" w:space="0" w:color="auto"/>
        <w:left w:val="none" w:sz="0" w:space="0" w:color="auto"/>
        <w:bottom w:val="none" w:sz="0" w:space="0" w:color="auto"/>
        <w:right w:val="none" w:sz="0" w:space="0" w:color="auto"/>
      </w:divBdr>
    </w:div>
    <w:div w:id="1147436627">
      <w:marLeft w:val="0"/>
      <w:marRight w:val="0"/>
      <w:marTop w:val="0"/>
      <w:marBottom w:val="0"/>
      <w:divBdr>
        <w:top w:val="none" w:sz="0" w:space="0" w:color="auto"/>
        <w:left w:val="none" w:sz="0" w:space="0" w:color="auto"/>
        <w:bottom w:val="none" w:sz="0" w:space="0" w:color="auto"/>
        <w:right w:val="none" w:sz="0" w:space="0" w:color="auto"/>
      </w:divBdr>
    </w:div>
    <w:div w:id="1147436628">
      <w:marLeft w:val="0"/>
      <w:marRight w:val="0"/>
      <w:marTop w:val="0"/>
      <w:marBottom w:val="0"/>
      <w:divBdr>
        <w:top w:val="none" w:sz="0" w:space="0" w:color="auto"/>
        <w:left w:val="none" w:sz="0" w:space="0" w:color="auto"/>
        <w:bottom w:val="none" w:sz="0" w:space="0" w:color="auto"/>
        <w:right w:val="none" w:sz="0" w:space="0" w:color="auto"/>
      </w:divBdr>
    </w:div>
    <w:div w:id="1147436629">
      <w:marLeft w:val="0"/>
      <w:marRight w:val="0"/>
      <w:marTop w:val="0"/>
      <w:marBottom w:val="0"/>
      <w:divBdr>
        <w:top w:val="none" w:sz="0" w:space="0" w:color="auto"/>
        <w:left w:val="none" w:sz="0" w:space="0" w:color="auto"/>
        <w:bottom w:val="none" w:sz="0" w:space="0" w:color="auto"/>
        <w:right w:val="none" w:sz="0" w:space="0" w:color="auto"/>
      </w:divBdr>
    </w:div>
    <w:div w:id="1147436630">
      <w:marLeft w:val="0"/>
      <w:marRight w:val="0"/>
      <w:marTop w:val="0"/>
      <w:marBottom w:val="0"/>
      <w:divBdr>
        <w:top w:val="none" w:sz="0" w:space="0" w:color="auto"/>
        <w:left w:val="none" w:sz="0" w:space="0" w:color="auto"/>
        <w:bottom w:val="none" w:sz="0" w:space="0" w:color="auto"/>
        <w:right w:val="none" w:sz="0" w:space="0" w:color="auto"/>
      </w:divBdr>
    </w:div>
    <w:div w:id="1147436631">
      <w:marLeft w:val="0"/>
      <w:marRight w:val="0"/>
      <w:marTop w:val="0"/>
      <w:marBottom w:val="0"/>
      <w:divBdr>
        <w:top w:val="none" w:sz="0" w:space="0" w:color="auto"/>
        <w:left w:val="none" w:sz="0" w:space="0" w:color="auto"/>
        <w:bottom w:val="none" w:sz="0" w:space="0" w:color="auto"/>
        <w:right w:val="none" w:sz="0" w:space="0" w:color="auto"/>
      </w:divBdr>
    </w:div>
    <w:div w:id="1147436632">
      <w:marLeft w:val="0"/>
      <w:marRight w:val="0"/>
      <w:marTop w:val="0"/>
      <w:marBottom w:val="0"/>
      <w:divBdr>
        <w:top w:val="none" w:sz="0" w:space="0" w:color="auto"/>
        <w:left w:val="none" w:sz="0" w:space="0" w:color="auto"/>
        <w:bottom w:val="none" w:sz="0" w:space="0" w:color="auto"/>
        <w:right w:val="none" w:sz="0" w:space="0" w:color="auto"/>
      </w:divBdr>
    </w:div>
    <w:div w:id="1147436633">
      <w:marLeft w:val="0"/>
      <w:marRight w:val="0"/>
      <w:marTop w:val="0"/>
      <w:marBottom w:val="0"/>
      <w:divBdr>
        <w:top w:val="none" w:sz="0" w:space="0" w:color="auto"/>
        <w:left w:val="none" w:sz="0" w:space="0" w:color="auto"/>
        <w:bottom w:val="none" w:sz="0" w:space="0" w:color="auto"/>
        <w:right w:val="none" w:sz="0" w:space="0" w:color="auto"/>
      </w:divBdr>
    </w:div>
    <w:div w:id="1147436634">
      <w:marLeft w:val="0"/>
      <w:marRight w:val="0"/>
      <w:marTop w:val="0"/>
      <w:marBottom w:val="0"/>
      <w:divBdr>
        <w:top w:val="none" w:sz="0" w:space="0" w:color="auto"/>
        <w:left w:val="none" w:sz="0" w:space="0" w:color="auto"/>
        <w:bottom w:val="none" w:sz="0" w:space="0" w:color="auto"/>
        <w:right w:val="none" w:sz="0" w:space="0" w:color="auto"/>
      </w:divBdr>
    </w:div>
    <w:div w:id="1147436635">
      <w:marLeft w:val="0"/>
      <w:marRight w:val="0"/>
      <w:marTop w:val="0"/>
      <w:marBottom w:val="0"/>
      <w:divBdr>
        <w:top w:val="none" w:sz="0" w:space="0" w:color="auto"/>
        <w:left w:val="none" w:sz="0" w:space="0" w:color="auto"/>
        <w:bottom w:val="none" w:sz="0" w:space="0" w:color="auto"/>
        <w:right w:val="none" w:sz="0" w:space="0" w:color="auto"/>
      </w:divBdr>
    </w:div>
    <w:div w:id="1147436636">
      <w:marLeft w:val="0"/>
      <w:marRight w:val="0"/>
      <w:marTop w:val="0"/>
      <w:marBottom w:val="0"/>
      <w:divBdr>
        <w:top w:val="none" w:sz="0" w:space="0" w:color="auto"/>
        <w:left w:val="none" w:sz="0" w:space="0" w:color="auto"/>
        <w:bottom w:val="none" w:sz="0" w:space="0" w:color="auto"/>
        <w:right w:val="none" w:sz="0" w:space="0" w:color="auto"/>
      </w:divBdr>
    </w:div>
    <w:div w:id="1147436637">
      <w:marLeft w:val="0"/>
      <w:marRight w:val="0"/>
      <w:marTop w:val="0"/>
      <w:marBottom w:val="0"/>
      <w:divBdr>
        <w:top w:val="none" w:sz="0" w:space="0" w:color="auto"/>
        <w:left w:val="none" w:sz="0" w:space="0" w:color="auto"/>
        <w:bottom w:val="none" w:sz="0" w:space="0" w:color="auto"/>
        <w:right w:val="none" w:sz="0" w:space="0" w:color="auto"/>
      </w:divBdr>
    </w:div>
    <w:div w:id="1147436638">
      <w:marLeft w:val="0"/>
      <w:marRight w:val="0"/>
      <w:marTop w:val="0"/>
      <w:marBottom w:val="0"/>
      <w:divBdr>
        <w:top w:val="none" w:sz="0" w:space="0" w:color="auto"/>
        <w:left w:val="none" w:sz="0" w:space="0" w:color="auto"/>
        <w:bottom w:val="none" w:sz="0" w:space="0" w:color="auto"/>
        <w:right w:val="none" w:sz="0" w:space="0" w:color="auto"/>
      </w:divBdr>
    </w:div>
    <w:div w:id="1147436639">
      <w:marLeft w:val="0"/>
      <w:marRight w:val="0"/>
      <w:marTop w:val="0"/>
      <w:marBottom w:val="0"/>
      <w:divBdr>
        <w:top w:val="none" w:sz="0" w:space="0" w:color="auto"/>
        <w:left w:val="none" w:sz="0" w:space="0" w:color="auto"/>
        <w:bottom w:val="none" w:sz="0" w:space="0" w:color="auto"/>
        <w:right w:val="none" w:sz="0" w:space="0" w:color="auto"/>
      </w:divBdr>
    </w:div>
    <w:div w:id="1147436640">
      <w:marLeft w:val="0"/>
      <w:marRight w:val="0"/>
      <w:marTop w:val="0"/>
      <w:marBottom w:val="0"/>
      <w:divBdr>
        <w:top w:val="none" w:sz="0" w:space="0" w:color="auto"/>
        <w:left w:val="none" w:sz="0" w:space="0" w:color="auto"/>
        <w:bottom w:val="none" w:sz="0" w:space="0" w:color="auto"/>
        <w:right w:val="none" w:sz="0" w:space="0" w:color="auto"/>
      </w:divBdr>
    </w:div>
    <w:div w:id="1147436641">
      <w:marLeft w:val="0"/>
      <w:marRight w:val="0"/>
      <w:marTop w:val="0"/>
      <w:marBottom w:val="0"/>
      <w:divBdr>
        <w:top w:val="none" w:sz="0" w:space="0" w:color="auto"/>
        <w:left w:val="none" w:sz="0" w:space="0" w:color="auto"/>
        <w:bottom w:val="none" w:sz="0" w:space="0" w:color="auto"/>
        <w:right w:val="none" w:sz="0" w:space="0" w:color="auto"/>
      </w:divBdr>
    </w:div>
    <w:div w:id="1147436642">
      <w:marLeft w:val="0"/>
      <w:marRight w:val="0"/>
      <w:marTop w:val="0"/>
      <w:marBottom w:val="0"/>
      <w:divBdr>
        <w:top w:val="none" w:sz="0" w:space="0" w:color="auto"/>
        <w:left w:val="none" w:sz="0" w:space="0" w:color="auto"/>
        <w:bottom w:val="none" w:sz="0" w:space="0" w:color="auto"/>
        <w:right w:val="none" w:sz="0" w:space="0" w:color="auto"/>
      </w:divBdr>
    </w:div>
    <w:div w:id="1147436643">
      <w:marLeft w:val="0"/>
      <w:marRight w:val="0"/>
      <w:marTop w:val="0"/>
      <w:marBottom w:val="0"/>
      <w:divBdr>
        <w:top w:val="none" w:sz="0" w:space="0" w:color="auto"/>
        <w:left w:val="none" w:sz="0" w:space="0" w:color="auto"/>
        <w:bottom w:val="none" w:sz="0" w:space="0" w:color="auto"/>
        <w:right w:val="none" w:sz="0" w:space="0" w:color="auto"/>
      </w:divBdr>
    </w:div>
    <w:div w:id="1147436644">
      <w:marLeft w:val="0"/>
      <w:marRight w:val="0"/>
      <w:marTop w:val="0"/>
      <w:marBottom w:val="0"/>
      <w:divBdr>
        <w:top w:val="none" w:sz="0" w:space="0" w:color="auto"/>
        <w:left w:val="none" w:sz="0" w:space="0" w:color="auto"/>
        <w:bottom w:val="none" w:sz="0" w:space="0" w:color="auto"/>
        <w:right w:val="none" w:sz="0" w:space="0" w:color="auto"/>
      </w:divBdr>
    </w:div>
    <w:div w:id="1147436645">
      <w:marLeft w:val="0"/>
      <w:marRight w:val="0"/>
      <w:marTop w:val="0"/>
      <w:marBottom w:val="0"/>
      <w:divBdr>
        <w:top w:val="none" w:sz="0" w:space="0" w:color="auto"/>
        <w:left w:val="none" w:sz="0" w:space="0" w:color="auto"/>
        <w:bottom w:val="none" w:sz="0" w:space="0" w:color="auto"/>
        <w:right w:val="none" w:sz="0" w:space="0" w:color="auto"/>
      </w:divBdr>
    </w:div>
    <w:div w:id="1147436646">
      <w:marLeft w:val="0"/>
      <w:marRight w:val="0"/>
      <w:marTop w:val="0"/>
      <w:marBottom w:val="0"/>
      <w:divBdr>
        <w:top w:val="none" w:sz="0" w:space="0" w:color="auto"/>
        <w:left w:val="none" w:sz="0" w:space="0" w:color="auto"/>
        <w:bottom w:val="none" w:sz="0" w:space="0" w:color="auto"/>
        <w:right w:val="none" w:sz="0" w:space="0" w:color="auto"/>
      </w:divBdr>
    </w:div>
    <w:div w:id="1147436647">
      <w:marLeft w:val="0"/>
      <w:marRight w:val="0"/>
      <w:marTop w:val="0"/>
      <w:marBottom w:val="0"/>
      <w:divBdr>
        <w:top w:val="none" w:sz="0" w:space="0" w:color="auto"/>
        <w:left w:val="none" w:sz="0" w:space="0" w:color="auto"/>
        <w:bottom w:val="none" w:sz="0" w:space="0" w:color="auto"/>
        <w:right w:val="none" w:sz="0" w:space="0" w:color="auto"/>
      </w:divBdr>
    </w:div>
    <w:div w:id="1147436648">
      <w:marLeft w:val="0"/>
      <w:marRight w:val="0"/>
      <w:marTop w:val="0"/>
      <w:marBottom w:val="0"/>
      <w:divBdr>
        <w:top w:val="none" w:sz="0" w:space="0" w:color="auto"/>
        <w:left w:val="none" w:sz="0" w:space="0" w:color="auto"/>
        <w:bottom w:val="none" w:sz="0" w:space="0" w:color="auto"/>
        <w:right w:val="none" w:sz="0" w:space="0" w:color="auto"/>
      </w:divBdr>
    </w:div>
    <w:div w:id="1147436649">
      <w:marLeft w:val="0"/>
      <w:marRight w:val="0"/>
      <w:marTop w:val="0"/>
      <w:marBottom w:val="0"/>
      <w:divBdr>
        <w:top w:val="none" w:sz="0" w:space="0" w:color="auto"/>
        <w:left w:val="none" w:sz="0" w:space="0" w:color="auto"/>
        <w:bottom w:val="none" w:sz="0" w:space="0" w:color="auto"/>
        <w:right w:val="none" w:sz="0" w:space="0" w:color="auto"/>
      </w:divBdr>
    </w:div>
    <w:div w:id="1147436650">
      <w:marLeft w:val="0"/>
      <w:marRight w:val="0"/>
      <w:marTop w:val="0"/>
      <w:marBottom w:val="0"/>
      <w:divBdr>
        <w:top w:val="none" w:sz="0" w:space="0" w:color="auto"/>
        <w:left w:val="none" w:sz="0" w:space="0" w:color="auto"/>
        <w:bottom w:val="none" w:sz="0" w:space="0" w:color="auto"/>
        <w:right w:val="none" w:sz="0" w:space="0" w:color="auto"/>
      </w:divBdr>
    </w:div>
    <w:div w:id="1147436651">
      <w:marLeft w:val="0"/>
      <w:marRight w:val="0"/>
      <w:marTop w:val="0"/>
      <w:marBottom w:val="0"/>
      <w:divBdr>
        <w:top w:val="none" w:sz="0" w:space="0" w:color="auto"/>
        <w:left w:val="none" w:sz="0" w:space="0" w:color="auto"/>
        <w:bottom w:val="none" w:sz="0" w:space="0" w:color="auto"/>
        <w:right w:val="none" w:sz="0" w:space="0" w:color="auto"/>
      </w:divBdr>
    </w:div>
    <w:div w:id="1147436652">
      <w:marLeft w:val="0"/>
      <w:marRight w:val="0"/>
      <w:marTop w:val="0"/>
      <w:marBottom w:val="0"/>
      <w:divBdr>
        <w:top w:val="none" w:sz="0" w:space="0" w:color="auto"/>
        <w:left w:val="none" w:sz="0" w:space="0" w:color="auto"/>
        <w:bottom w:val="none" w:sz="0" w:space="0" w:color="auto"/>
        <w:right w:val="none" w:sz="0" w:space="0" w:color="auto"/>
      </w:divBdr>
    </w:div>
    <w:div w:id="1147436653">
      <w:marLeft w:val="0"/>
      <w:marRight w:val="0"/>
      <w:marTop w:val="0"/>
      <w:marBottom w:val="0"/>
      <w:divBdr>
        <w:top w:val="none" w:sz="0" w:space="0" w:color="auto"/>
        <w:left w:val="none" w:sz="0" w:space="0" w:color="auto"/>
        <w:bottom w:val="none" w:sz="0" w:space="0" w:color="auto"/>
        <w:right w:val="none" w:sz="0" w:space="0" w:color="auto"/>
      </w:divBdr>
    </w:div>
    <w:div w:id="1147436654">
      <w:marLeft w:val="0"/>
      <w:marRight w:val="0"/>
      <w:marTop w:val="0"/>
      <w:marBottom w:val="0"/>
      <w:divBdr>
        <w:top w:val="none" w:sz="0" w:space="0" w:color="auto"/>
        <w:left w:val="none" w:sz="0" w:space="0" w:color="auto"/>
        <w:bottom w:val="none" w:sz="0" w:space="0" w:color="auto"/>
        <w:right w:val="none" w:sz="0" w:space="0" w:color="auto"/>
      </w:divBdr>
    </w:div>
    <w:div w:id="1147436655">
      <w:marLeft w:val="0"/>
      <w:marRight w:val="0"/>
      <w:marTop w:val="0"/>
      <w:marBottom w:val="0"/>
      <w:divBdr>
        <w:top w:val="none" w:sz="0" w:space="0" w:color="auto"/>
        <w:left w:val="none" w:sz="0" w:space="0" w:color="auto"/>
        <w:bottom w:val="none" w:sz="0" w:space="0" w:color="auto"/>
        <w:right w:val="none" w:sz="0" w:space="0" w:color="auto"/>
      </w:divBdr>
    </w:div>
    <w:div w:id="1147436656">
      <w:marLeft w:val="0"/>
      <w:marRight w:val="0"/>
      <w:marTop w:val="0"/>
      <w:marBottom w:val="0"/>
      <w:divBdr>
        <w:top w:val="none" w:sz="0" w:space="0" w:color="auto"/>
        <w:left w:val="none" w:sz="0" w:space="0" w:color="auto"/>
        <w:bottom w:val="none" w:sz="0" w:space="0" w:color="auto"/>
        <w:right w:val="none" w:sz="0" w:space="0" w:color="auto"/>
      </w:divBdr>
    </w:div>
    <w:div w:id="1147436657">
      <w:marLeft w:val="0"/>
      <w:marRight w:val="0"/>
      <w:marTop w:val="0"/>
      <w:marBottom w:val="0"/>
      <w:divBdr>
        <w:top w:val="none" w:sz="0" w:space="0" w:color="auto"/>
        <w:left w:val="none" w:sz="0" w:space="0" w:color="auto"/>
        <w:bottom w:val="none" w:sz="0" w:space="0" w:color="auto"/>
        <w:right w:val="none" w:sz="0" w:space="0" w:color="auto"/>
      </w:divBdr>
    </w:div>
    <w:div w:id="1147436658">
      <w:marLeft w:val="0"/>
      <w:marRight w:val="0"/>
      <w:marTop w:val="0"/>
      <w:marBottom w:val="0"/>
      <w:divBdr>
        <w:top w:val="none" w:sz="0" w:space="0" w:color="auto"/>
        <w:left w:val="none" w:sz="0" w:space="0" w:color="auto"/>
        <w:bottom w:val="none" w:sz="0" w:space="0" w:color="auto"/>
        <w:right w:val="none" w:sz="0" w:space="0" w:color="auto"/>
      </w:divBdr>
    </w:div>
    <w:div w:id="1147436659">
      <w:marLeft w:val="0"/>
      <w:marRight w:val="0"/>
      <w:marTop w:val="0"/>
      <w:marBottom w:val="0"/>
      <w:divBdr>
        <w:top w:val="none" w:sz="0" w:space="0" w:color="auto"/>
        <w:left w:val="none" w:sz="0" w:space="0" w:color="auto"/>
        <w:bottom w:val="none" w:sz="0" w:space="0" w:color="auto"/>
        <w:right w:val="none" w:sz="0" w:space="0" w:color="auto"/>
      </w:divBdr>
    </w:div>
    <w:div w:id="1147436660">
      <w:marLeft w:val="0"/>
      <w:marRight w:val="0"/>
      <w:marTop w:val="0"/>
      <w:marBottom w:val="0"/>
      <w:divBdr>
        <w:top w:val="none" w:sz="0" w:space="0" w:color="auto"/>
        <w:left w:val="none" w:sz="0" w:space="0" w:color="auto"/>
        <w:bottom w:val="none" w:sz="0" w:space="0" w:color="auto"/>
        <w:right w:val="none" w:sz="0" w:space="0" w:color="auto"/>
      </w:divBdr>
    </w:div>
    <w:div w:id="1147436661">
      <w:marLeft w:val="0"/>
      <w:marRight w:val="0"/>
      <w:marTop w:val="0"/>
      <w:marBottom w:val="0"/>
      <w:divBdr>
        <w:top w:val="none" w:sz="0" w:space="0" w:color="auto"/>
        <w:left w:val="none" w:sz="0" w:space="0" w:color="auto"/>
        <w:bottom w:val="none" w:sz="0" w:space="0" w:color="auto"/>
        <w:right w:val="none" w:sz="0" w:space="0" w:color="auto"/>
      </w:divBdr>
    </w:div>
    <w:div w:id="1147436662">
      <w:marLeft w:val="0"/>
      <w:marRight w:val="0"/>
      <w:marTop w:val="0"/>
      <w:marBottom w:val="0"/>
      <w:divBdr>
        <w:top w:val="none" w:sz="0" w:space="0" w:color="auto"/>
        <w:left w:val="none" w:sz="0" w:space="0" w:color="auto"/>
        <w:bottom w:val="none" w:sz="0" w:space="0" w:color="auto"/>
        <w:right w:val="none" w:sz="0" w:space="0" w:color="auto"/>
      </w:divBdr>
    </w:div>
    <w:div w:id="1147436663">
      <w:marLeft w:val="0"/>
      <w:marRight w:val="0"/>
      <w:marTop w:val="0"/>
      <w:marBottom w:val="0"/>
      <w:divBdr>
        <w:top w:val="none" w:sz="0" w:space="0" w:color="auto"/>
        <w:left w:val="none" w:sz="0" w:space="0" w:color="auto"/>
        <w:bottom w:val="none" w:sz="0" w:space="0" w:color="auto"/>
        <w:right w:val="none" w:sz="0" w:space="0" w:color="auto"/>
      </w:divBdr>
    </w:div>
    <w:div w:id="1147436664">
      <w:marLeft w:val="0"/>
      <w:marRight w:val="0"/>
      <w:marTop w:val="0"/>
      <w:marBottom w:val="0"/>
      <w:divBdr>
        <w:top w:val="none" w:sz="0" w:space="0" w:color="auto"/>
        <w:left w:val="none" w:sz="0" w:space="0" w:color="auto"/>
        <w:bottom w:val="none" w:sz="0" w:space="0" w:color="auto"/>
        <w:right w:val="none" w:sz="0" w:space="0" w:color="auto"/>
      </w:divBdr>
    </w:div>
    <w:div w:id="1147436665">
      <w:marLeft w:val="0"/>
      <w:marRight w:val="0"/>
      <w:marTop w:val="0"/>
      <w:marBottom w:val="0"/>
      <w:divBdr>
        <w:top w:val="none" w:sz="0" w:space="0" w:color="auto"/>
        <w:left w:val="none" w:sz="0" w:space="0" w:color="auto"/>
        <w:bottom w:val="none" w:sz="0" w:space="0" w:color="auto"/>
        <w:right w:val="none" w:sz="0" w:space="0" w:color="auto"/>
      </w:divBdr>
    </w:div>
    <w:div w:id="1147436666">
      <w:marLeft w:val="0"/>
      <w:marRight w:val="0"/>
      <w:marTop w:val="0"/>
      <w:marBottom w:val="0"/>
      <w:divBdr>
        <w:top w:val="none" w:sz="0" w:space="0" w:color="auto"/>
        <w:left w:val="none" w:sz="0" w:space="0" w:color="auto"/>
        <w:bottom w:val="none" w:sz="0" w:space="0" w:color="auto"/>
        <w:right w:val="none" w:sz="0" w:space="0" w:color="auto"/>
      </w:divBdr>
    </w:div>
    <w:div w:id="1147436667">
      <w:marLeft w:val="0"/>
      <w:marRight w:val="0"/>
      <w:marTop w:val="0"/>
      <w:marBottom w:val="0"/>
      <w:divBdr>
        <w:top w:val="none" w:sz="0" w:space="0" w:color="auto"/>
        <w:left w:val="none" w:sz="0" w:space="0" w:color="auto"/>
        <w:bottom w:val="none" w:sz="0" w:space="0" w:color="auto"/>
        <w:right w:val="none" w:sz="0" w:space="0" w:color="auto"/>
      </w:divBdr>
    </w:div>
    <w:div w:id="1147436668">
      <w:marLeft w:val="0"/>
      <w:marRight w:val="0"/>
      <w:marTop w:val="0"/>
      <w:marBottom w:val="0"/>
      <w:divBdr>
        <w:top w:val="none" w:sz="0" w:space="0" w:color="auto"/>
        <w:left w:val="none" w:sz="0" w:space="0" w:color="auto"/>
        <w:bottom w:val="none" w:sz="0" w:space="0" w:color="auto"/>
        <w:right w:val="none" w:sz="0" w:space="0" w:color="auto"/>
      </w:divBdr>
    </w:div>
    <w:div w:id="1147436669">
      <w:marLeft w:val="0"/>
      <w:marRight w:val="0"/>
      <w:marTop w:val="0"/>
      <w:marBottom w:val="0"/>
      <w:divBdr>
        <w:top w:val="none" w:sz="0" w:space="0" w:color="auto"/>
        <w:left w:val="none" w:sz="0" w:space="0" w:color="auto"/>
        <w:bottom w:val="none" w:sz="0" w:space="0" w:color="auto"/>
        <w:right w:val="none" w:sz="0" w:space="0" w:color="auto"/>
      </w:divBdr>
    </w:div>
    <w:div w:id="1147436670">
      <w:marLeft w:val="0"/>
      <w:marRight w:val="0"/>
      <w:marTop w:val="0"/>
      <w:marBottom w:val="0"/>
      <w:divBdr>
        <w:top w:val="none" w:sz="0" w:space="0" w:color="auto"/>
        <w:left w:val="none" w:sz="0" w:space="0" w:color="auto"/>
        <w:bottom w:val="none" w:sz="0" w:space="0" w:color="auto"/>
        <w:right w:val="none" w:sz="0" w:space="0" w:color="auto"/>
      </w:divBdr>
    </w:div>
    <w:div w:id="1147436671">
      <w:marLeft w:val="0"/>
      <w:marRight w:val="0"/>
      <w:marTop w:val="0"/>
      <w:marBottom w:val="0"/>
      <w:divBdr>
        <w:top w:val="none" w:sz="0" w:space="0" w:color="auto"/>
        <w:left w:val="none" w:sz="0" w:space="0" w:color="auto"/>
        <w:bottom w:val="none" w:sz="0" w:space="0" w:color="auto"/>
        <w:right w:val="none" w:sz="0" w:space="0" w:color="auto"/>
      </w:divBdr>
    </w:div>
    <w:div w:id="1147436672">
      <w:marLeft w:val="0"/>
      <w:marRight w:val="0"/>
      <w:marTop w:val="0"/>
      <w:marBottom w:val="0"/>
      <w:divBdr>
        <w:top w:val="none" w:sz="0" w:space="0" w:color="auto"/>
        <w:left w:val="none" w:sz="0" w:space="0" w:color="auto"/>
        <w:bottom w:val="none" w:sz="0" w:space="0" w:color="auto"/>
        <w:right w:val="none" w:sz="0" w:space="0" w:color="auto"/>
      </w:divBdr>
    </w:div>
    <w:div w:id="1147436673">
      <w:marLeft w:val="0"/>
      <w:marRight w:val="0"/>
      <w:marTop w:val="0"/>
      <w:marBottom w:val="0"/>
      <w:divBdr>
        <w:top w:val="none" w:sz="0" w:space="0" w:color="auto"/>
        <w:left w:val="none" w:sz="0" w:space="0" w:color="auto"/>
        <w:bottom w:val="none" w:sz="0" w:space="0" w:color="auto"/>
        <w:right w:val="none" w:sz="0" w:space="0" w:color="auto"/>
      </w:divBdr>
    </w:div>
    <w:div w:id="1147436674">
      <w:marLeft w:val="0"/>
      <w:marRight w:val="0"/>
      <w:marTop w:val="0"/>
      <w:marBottom w:val="0"/>
      <w:divBdr>
        <w:top w:val="none" w:sz="0" w:space="0" w:color="auto"/>
        <w:left w:val="none" w:sz="0" w:space="0" w:color="auto"/>
        <w:bottom w:val="none" w:sz="0" w:space="0" w:color="auto"/>
        <w:right w:val="none" w:sz="0" w:space="0" w:color="auto"/>
      </w:divBdr>
    </w:div>
    <w:div w:id="1147436675">
      <w:marLeft w:val="0"/>
      <w:marRight w:val="0"/>
      <w:marTop w:val="0"/>
      <w:marBottom w:val="0"/>
      <w:divBdr>
        <w:top w:val="none" w:sz="0" w:space="0" w:color="auto"/>
        <w:left w:val="none" w:sz="0" w:space="0" w:color="auto"/>
        <w:bottom w:val="none" w:sz="0" w:space="0" w:color="auto"/>
        <w:right w:val="none" w:sz="0" w:space="0" w:color="auto"/>
      </w:divBdr>
    </w:div>
    <w:div w:id="1147436676">
      <w:marLeft w:val="0"/>
      <w:marRight w:val="0"/>
      <w:marTop w:val="0"/>
      <w:marBottom w:val="0"/>
      <w:divBdr>
        <w:top w:val="none" w:sz="0" w:space="0" w:color="auto"/>
        <w:left w:val="none" w:sz="0" w:space="0" w:color="auto"/>
        <w:bottom w:val="none" w:sz="0" w:space="0" w:color="auto"/>
        <w:right w:val="none" w:sz="0" w:space="0" w:color="auto"/>
      </w:divBdr>
    </w:div>
    <w:div w:id="1147436677">
      <w:marLeft w:val="0"/>
      <w:marRight w:val="0"/>
      <w:marTop w:val="0"/>
      <w:marBottom w:val="0"/>
      <w:divBdr>
        <w:top w:val="none" w:sz="0" w:space="0" w:color="auto"/>
        <w:left w:val="none" w:sz="0" w:space="0" w:color="auto"/>
        <w:bottom w:val="none" w:sz="0" w:space="0" w:color="auto"/>
        <w:right w:val="none" w:sz="0" w:space="0" w:color="auto"/>
      </w:divBdr>
    </w:div>
    <w:div w:id="1147436678">
      <w:marLeft w:val="0"/>
      <w:marRight w:val="0"/>
      <w:marTop w:val="0"/>
      <w:marBottom w:val="0"/>
      <w:divBdr>
        <w:top w:val="none" w:sz="0" w:space="0" w:color="auto"/>
        <w:left w:val="none" w:sz="0" w:space="0" w:color="auto"/>
        <w:bottom w:val="none" w:sz="0" w:space="0" w:color="auto"/>
        <w:right w:val="none" w:sz="0" w:space="0" w:color="auto"/>
      </w:divBdr>
    </w:div>
    <w:div w:id="1147436679">
      <w:marLeft w:val="0"/>
      <w:marRight w:val="0"/>
      <w:marTop w:val="0"/>
      <w:marBottom w:val="0"/>
      <w:divBdr>
        <w:top w:val="none" w:sz="0" w:space="0" w:color="auto"/>
        <w:left w:val="none" w:sz="0" w:space="0" w:color="auto"/>
        <w:bottom w:val="none" w:sz="0" w:space="0" w:color="auto"/>
        <w:right w:val="none" w:sz="0" w:space="0" w:color="auto"/>
      </w:divBdr>
    </w:div>
    <w:div w:id="1147436680">
      <w:marLeft w:val="0"/>
      <w:marRight w:val="0"/>
      <w:marTop w:val="0"/>
      <w:marBottom w:val="0"/>
      <w:divBdr>
        <w:top w:val="none" w:sz="0" w:space="0" w:color="auto"/>
        <w:left w:val="none" w:sz="0" w:space="0" w:color="auto"/>
        <w:bottom w:val="none" w:sz="0" w:space="0" w:color="auto"/>
        <w:right w:val="none" w:sz="0" w:space="0" w:color="auto"/>
      </w:divBdr>
    </w:div>
    <w:div w:id="1147436681">
      <w:marLeft w:val="0"/>
      <w:marRight w:val="0"/>
      <w:marTop w:val="0"/>
      <w:marBottom w:val="0"/>
      <w:divBdr>
        <w:top w:val="none" w:sz="0" w:space="0" w:color="auto"/>
        <w:left w:val="none" w:sz="0" w:space="0" w:color="auto"/>
        <w:bottom w:val="none" w:sz="0" w:space="0" w:color="auto"/>
        <w:right w:val="none" w:sz="0" w:space="0" w:color="auto"/>
      </w:divBdr>
    </w:div>
    <w:div w:id="1147436682">
      <w:marLeft w:val="0"/>
      <w:marRight w:val="0"/>
      <w:marTop w:val="0"/>
      <w:marBottom w:val="0"/>
      <w:divBdr>
        <w:top w:val="none" w:sz="0" w:space="0" w:color="auto"/>
        <w:left w:val="none" w:sz="0" w:space="0" w:color="auto"/>
        <w:bottom w:val="none" w:sz="0" w:space="0" w:color="auto"/>
        <w:right w:val="none" w:sz="0" w:space="0" w:color="auto"/>
      </w:divBdr>
    </w:div>
    <w:div w:id="1147436683">
      <w:marLeft w:val="0"/>
      <w:marRight w:val="0"/>
      <w:marTop w:val="0"/>
      <w:marBottom w:val="0"/>
      <w:divBdr>
        <w:top w:val="none" w:sz="0" w:space="0" w:color="auto"/>
        <w:left w:val="none" w:sz="0" w:space="0" w:color="auto"/>
        <w:bottom w:val="none" w:sz="0" w:space="0" w:color="auto"/>
        <w:right w:val="none" w:sz="0" w:space="0" w:color="auto"/>
      </w:divBdr>
    </w:div>
    <w:div w:id="1147436684">
      <w:marLeft w:val="0"/>
      <w:marRight w:val="0"/>
      <w:marTop w:val="0"/>
      <w:marBottom w:val="0"/>
      <w:divBdr>
        <w:top w:val="none" w:sz="0" w:space="0" w:color="auto"/>
        <w:left w:val="none" w:sz="0" w:space="0" w:color="auto"/>
        <w:bottom w:val="none" w:sz="0" w:space="0" w:color="auto"/>
        <w:right w:val="none" w:sz="0" w:space="0" w:color="auto"/>
      </w:divBdr>
    </w:div>
    <w:div w:id="1147436685">
      <w:marLeft w:val="0"/>
      <w:marRight w:val="0"/>
      <w:marTop w:val="0"/>
      <w:marBottom w:val="0"/>
      <w:divBdr>
        <w:top w:val="none" w:sz="0" w:space="0" w:color="auto"/>
        <w:left w:val="none" w:sz="0" w:space="0" w:color="auto"/>
        <w:bottom w:val="none" w:sz="0" w:space="0" w:color="auto"/>
        <w:right w:val="none" w:sz="0" w:space="0" w:color="auto"/>
      </w:divBdr>
    </w:div>
    <w:div w:id="1147436686">
      <w:marLeft w:val="0"/>
      <w:marRight w:val="0"/>
      <w:marTop w:val="0"/>
      <w:marBottom w:val="0"/>
      <w:divBdr>
        <w:top w:val="none" w:sz="0" w:space="0" w:color="auto"/>
        <w:left w:val="none" w:sz="0" w:space="0" w:color="auto"/>
        <w:bottom w:val="none" w:sz="0" w:space="0" w:color="auto"/>
        <w:right w:val="none" w:sz="0" w:space="0" w:color="auto"/>
      </w:divBdr>
    </w:div>
    <w:div w:id="1147436687">
      <w:marLeft w:val="0"/>
      <w:marRight w:val="0"/>
      <w:marTop w:val="0"/>
      <w:marBottom w:val="0"/>
      <w:divBdr>
        <w:top w:val="none" w:sz="0" w:space="0" w:color="auto"/>
        <w:left w:val="none" w:sz="0" w:space="0" w:color="auto"/>
        <w:bottom w:val="none" w:sz="0" w:space="0" w:color="auto"/>
        <w:right w:val="none" w:sz="0" w:space="0" w:color="auto"/>
      </w:divBdr>
    </w:div>
    <w:div w:id="1147436688">
      <w:marLeft w:val="0"/>
      <w:marRight w:val="0"/>
      <w:marTop w:val="0"/>
      <w:marBottom w:val="0"/>
      <w:divBdr>
        <w:top w:val="none" w:sz="0" w:space="0" w:color="auto"/>
        <w:left w:val="none" w:sz="0" w:space="0" w:color="auto"/>
        <w:bottom w:val="none" w:sz="0" w:space="0" w:color="auto"/>
        <w:right w:val="none" w:sz="0" w:space="0" w:color="auto"/>
      </w:divBdr>
    </w:div>
    <w:div w:id="1147436689">
      <w:marLeft w:val="0"/>
      <w:marRight w:val="0"/>
      <w:marTop w:val="0"/>
      <w:marBottom w:val="0"/>
      <w:divBdr>
        <w:top w:val="none" w:sz="0" w:space="0" w:color="auto"/>
        <w:left w:val="none" w:sz="0" w:space="0" w:color="auto"/>
        <w:bottom w:val="none" w:sz="0" w:space="0" w:color="auto"/>
        <w:right w:val="none" w:sz="0" w:space="0" w:color="auto"/>
      </w:divBdr>
    </w:div>
    <w:div w:id="1147436690">
      <w:marLeft w:val="0"/>
      <w:marRight w:val="0"/>
      <w:marTop w:val="0"/>
      <w:marBottom w:val="0"/>
      <w:divBdr>
        <w:top w:val="none" w:sz="0" w:space="0" w:color="auto"/>
        <w:left w:val="none" w:sz="0" w:space="0" w:color="auto"/>
        <w:bottom w:val="none" w:sz="0" w:space="0" w:color="auto"/>
        <w:right w:val="none" w:sz="0" w:space="0" w:color="auto"/>
      </w:divBdr>
    </w:div>
    <w:div w:id="1147436691">
      <w:marLeft w:val="0"/>
      <w:marRight w:val="0"/>
      <w:marTop w:val="0"/>
      <w:marBottom w:val="0"/>
      <w:divBdr>
        <w:top w:val="none" w:sz="0" w:space="0" w:color="auto"/>
        <w:left w:val="none" w:sz="0" w:space="0" w:color="auto"/>
        <w:bottom w:val="none" w:sz="0" w:space="0" w:color="auto"/>
        <w:right w:val="none" w:sz="0" w:space="0" w:color="auto"/>
      </w:divBdr>
    </w:div>
    <w:div w:id="1147436692">
      <w:marLeft w:val="0"/>
      <w:marRight w:val="0"/>
      <w:marTop w:val="0"/>
      <w:marBottom w:val="0"/>
      <w:divBdr>
        <w:top w:val="none" w:sz="0" w:space="0" w:color="auto"/>
        <w:left w:val="none" w:sz="0" w:space="0" w:color="auto"/>
        <w:bottom w:val="none" w:sz="0" w:space="0" w:color="auto"/>
        <w:right w:val="none" w:sz="0" w:space="0" w:color="auto"/>
      </w:divBdr>
    </w:div>
    <w:div w:id="1147436693">
      <w:marLeft w:val="0"/>
      <w:marRight w:val="0"/>
      <w:marTop w:val="0"/>
      <w:marBottom w:val="0"/>
      <w:divBdr>
        <w:top w:val="none" w:sz="0" w:space="0" w:color="auto"/>
        <w:left w:val="none" w:sz="0" w:space="0" w:color="auto"/>
        <w:bottom w:val="none" w:sz="0" w:space="0" w:color="auto"/>
        <w:right w:val="none" w:sz="0" w:space="0" w:color="auto"/>
      </w:divBdr>
    </w:div>
    <w:div w:id="1147436694">
      <w:marLeft w:val="0"/>
      <w:marRight w:val="0"/>
      <w:marTop w:val="0"/>
      <w:marBottom w:val="0"/>
      <w:divBdr>
        <w:top w:val="none" w:sz="0" w:space="0" w:color="auto"/>
        <w:left w:val="none" w:sz="0" w:space="0" w:color="auto"/>
        <w:bottom w:val="none" w:sz="0" w:space="0" w:color="auto"/>
        <w:right w:val="none" w:sz="0" w:space="0" w:color="auto"/>
      </w:divBdr>
    </w:div>
    <w:div w:id="1147436695">
      <w:marLeft w:val="0"/>
      <w:marRight w:val="0"/>
      <w:marTop w:val="0"/>
      <w:marBottom w:val="0"/>
      <w:divBdr>
        <w:top w:val="none" w:sz="0" w:space="0" w:color="auto"/>
        <w:left w:val="none" w:sz="0" w:space="0" w:color="auto"/>
        <w:bottom w:val="none" w:sz="0" w:space="0" w:color="auto"/>
        <w:right w:val="none" w:sz="0" w:space="0" w:color="auto"/>
      </w:divBdr>
    </w:div>
    <w:div w:id="1147436696">
      <w:marLeft w:val="0"/>
      <w:marRight w:val="0"/>
      <w:marTop w:val="0"/>
      <w:marBottom w:val="0"/>
      <w:divBdr>
        <w:top w:val="none" w:sz="0" w:space="0" w:color="auto"/>
        <w:left w:val="none" w:sz="0" w:space="0" w:color="auto"/>
        <w:bottom w:val="none" w:sz="0" w:space="0" w:color="auto"/>
        <w:right w:val="none" w:sz="0" w:space="0" w:color="auto"/>
      </w:divBdr>
    </w:div>
    <w:div w:id="1147436697">
      <w:marLeft w:val="0"/>
      <w:marRight w:val="0"/>
      <w:marTop w:val="0"/>
      <w:marBottom w:val="0"/>
      <w:divBdr>
        <w:top w:val="none" w:sz="0" w:space="0" w:color="auto"/>
        <w:left w:val="none" w:sz="0" w:space="0" w:color="auto"/>
        <w:bottom w:val="none" w:sz="0" w:space="0" w:color="auto"/>
        <w:right w:val="none" w:sz="0" w:space="0" w:color="auto"/>
      </w:divBdr>
    </w:div>
    <w:div w:id="1147436698">
      <w:marLeft w:val="0"/>
      <w:marRight w:val="0"/>
      <w:marTop w:val="0"/>
      <w:marBottom w:val="0"/>
      <w:divBdr>
        <w:top w:val="none" w:sz="0" w:space="0" w:color="auto"/>
        <w:left w:val="none" w:sz="0" w:space="0" w:color="auto"/>
        <w:bottom w:val="none" w:sz="0" w:space="0" w:color="auto"/>
        <w:right w:val="none" w:sz="0" w:space="0" w:color="auto"/>
      </w:divBdr>
    </w:div>
    <w:div w:id="1147436699">
      <w:marLeft w:val="0"/>
      <w:marRight w:val="0"/>
      <w:marTop w:val="0"/>
      <w:marBottom w:val="0"/>
      <w:divBdr>
        <w:top w:val="none" w:sz="0" w:space="0" w:color="auto"/>
        <w:left w:val="none" w:sz="0" w:space="0" w:color="auto"/>
        <w:bottom w:val="none" w:sz="0" w:space="0" w:color="auto"/>
        <w:right w:val="none" w:sz="0" w:space="0" w:color="auto"/>
      </w:divBdr>
    </w:div>
    <w:div w:id="1147436700">
      <w:marLeft w:val="0"/>
      <w:marRight w:val="0"/>
      <w:marTop w:val="0"/>
      <w:marBottom w:val="0"/>
      <w:divBdr>
        <w:top w:val="none" w:sz="0" w:space="0" w:color="auto"/>
        <w:left w:val="none" w:sz="0" w:space="0" w:color="auto"/>
        <w:bottom w:val="none" w:sz="0" w:space="0" w:color="auto"/>
        <w:right w:val="none" w:sz="0" w:space="0" w:color="auto"/>
      </w:divBdr>
    </w:div>
    <w:div w:id="1147436701">
      <w:marLeft w:val="0"/>
      <w:marRight w:val="0"/>
      <w:marTop w:val="0"/>
      <w:marBottom w:val="0"/>
      <w:divBdr>
        <w:top w:val="none" w:sz="0" w:space="0" w:color="auto"/>
        <w:left w:val="none" w:sz="0" w:space="0" w:color="auto"/>
        <w:bottom w:val="none" w:sz="0" w:space="0" w:color="auto"/>
        <w:right w:val="none" w:sz="0" w:space="0" w:color="auto"/>
      </w:divBdr>
    </w:div>
    <w:div w:id="1147436702">
      <w:marLeft w:val="0"/>
      <w:marRight w:val="0"/>
      <w:marTop w:val="0"/>
      <w:marBottom w:val="0"/>
      <w:divBdr>
        <w:top w:val="none" w:sz="0" w:space="0" w:color="auto"/>
        <w:left w:val="none" w:sz="0" w:space="0" w:color="auto"/>
        <w:bottom w:val="none" w:sz="0" w:space="0" w:color="auto"/>
        <w:right w:val="none" w:sz="0" w:space="0" w:color="auto"/>
      </w:divBdr>
    </w:div>
    <w:div w:id="1147436703">
      <w:marLeft w:val="0"/>
      <w:marRight w:val="0"/>
      <w:marTop w:val="0"/>
      <w:marBottom w:val="0"/>
      <w:divBdr>
        <w:top w:val="none" w:sz="0" w:space="0" w:color="auto"/>
        <w:left w:val="none" w:sz="0" w:space="0" w:color="auto"/>
        <w:bottom w:val="none" w:sz="0" w:space="0" w:color="auto"/>
        <w:right w:val="none" w:sz="0" w:space="0" w:color="auto"/>
      </w:divBdr>
    </w:div>
    <w:div w:id="1147436704">
      <w:marLeft w:val="0"/>
      <w:marRight w:val="0"/>
      <w:marTop w:val="0"/>
      <w:marBottom w:val="0"/>
      <w:divBdr>
        <w:top w:val="none" w:sz="0" w:space="0" w:color="auto"/>
        <w:left w:val="none" w:sz="0" w:space="0" w:color="auto"/>
        <w:bottom w:val="none" w:sz="0" w:space="0" w:color="auto"/>
        <w:right w:val="none" w:sz="0" w:space="0" w:color="auto"/>
      </w:divBdr>
    </w:div>
    <w:div w:id="1147436705">
      <w:marLeft w:val="0"/>
      <w:marRight w:val="0"/>
      <w:marTop w:val="0"/>
      <w:marBottom w:val="0"/>
      <w:divBdr>
        <w:top w:val="none" w:sz="0" w:space="0" w:color="auto"/>
        <w:left w:val="none" w:sz="0" w:space="0" w:color="auto"/>
        <w:bottom w:val="none" w:sz="0" w:space="0" w:color="auto"/>
        <w:right w:val="none" w:sz="0" w:space="0" w:color="auto"/>
      </w:divBdr>
    </w:div>
    <w:div w:id="1147436706">
      <w:marLeft w:val="0"/>
      <w:marRight w:val="0"/>
      <w:marTop w:val="0"/>
      <w:marBottom w:val="0"/>
      <w:divBdr>
        <w:top w:val="none" w:sz="0" w:space="0" w:color="auto"/>
        <w:left w:val="none" w:sz="0" w:space="0" w:color="auto"/>
        <w:bottom w:val="none" w:sz="0" w:space="0" w:color="auto"/>
        <w:right w:val="none" w:sz="0" w:space="0" w:color="auto"/>
      </w:divBdr>
    </w:div>
    <w:div w:id="1147436707">
      <w:marLeft w:val="0"/>
      <w:marRight w:val="0"/>
      <w:marTop w:val="0"/>
      <w:marBottom w:val="0"/>
      <w:divBdr>
        <w:top w:val="none" w:sz="0" w:space="0" w:color="auto"/>
        <w:left w:val="none" w:sz="0" w:space="0" w:color="auto"/>
        <w:bottom w:val="none" w:sz="0" w:space="0" w:color="auto"/>
        <w:right w:val="none" w:sz="0" w:space="0" w:color="auto"/>
      </w:divBdr>
    </w:div>
    <w:div w:id="1147436708">
      <w:marLeft w:val="0"/>
      <w:marRight w:val="0"/>
      <w:marTop w:val="0"/>
      <w:marBottom w:val="0"/>
      <w:divBdr>
        <w:top w:val="none" w:sz="0" w:space="0" w:color="auto"/>
        <w:left w:val="none" w:sz="0" w:space="0" w:color="auto"/>
        <w:bottom w:val="none" w:sz="0" w:space="0" w:color="auto"/>
        <w:right w:val="none" w:sz="0" w:space="0" w:color="auto"/>
      </w:divBdr>
    </w:div>
    <w:div w:id="1147436709">
      <w:marLeft w:val="0"/>
      <w:marRight w:val="0"/>
      <w:marTop w:val="0"/>
      <w:marBottom w:val="0"/>
      <w:divBdr>
        <w:top w:val="none" w:sz="0" w:space="0" w:color="auto"/>
        <w:left w:val="none" w:sz="0" w:space="0" w:color="auto"/>
        <w:bottom w:val="none" w:sz="0" w:space="0" w:color="auto"/>
        <w:right w:val="none" w:sz="0" w:space="0" w:color="auto"/>
      </w:divBdr>
    </w:div>
    <w:div w:id="1147436710">
      <w:marLeft w:val="0"/>
      <w:marRight w:val="0"/>
      <w:marTop w:val="0"/>
      <w:marBottom w:val="0"/>
      <w:divBdr>
        <w:top w:val="none" w:sz="0" w:space="0" w:color="auto"/>
        <w:left w:val="none" w:sz="0" w:space="0" w:color="auto"/>
        <w:bottom w:val="none" w:sz="0" w:space="0" w:color="auto"/>
        <w:right w:val="none" w:sz="0" w:space="0" w:color="auto"/>
      </w:divBdr>
    </w:div>
    <w:div w:id="1147436711">
      <w:marLeft w:val="0"/>
      <w:marRight w:val="0"/>
      <w:marTop w:val="0"/>
      <w:marBottom w:val="0"/>
      <w:divBdr>
        <w:top w:val="none" w:sz="0" w:space="0" w:color="auto"/>
        <w:left w:val="none" w:sz="0" w:space="0" w:color="auto"/>
        <w:bottom w:val="none" w:sz="0" w:space="0" w:color="auto"/>
        <w:right w:val="none" w:sz="0" w:space="0" w:color="auto"/>
      </w:divBdr>
    </w:div>
    <w:div w:id="1147436712">
      <w:marLeft w:val="0"/>
      <w:marRight w:val="0"/>
      <w:marTop w:val="0"/>
      <w:marBottom w:val="0"/>
      <w:divBdr>
        <w:top w:val="none" w:sz="0" w:space="0" w:color="auto"/>
        <w:left w:val="none" w:sz="0" w:space="0" w:color="auto"/>
        <w:bottom w:val="none" w:sz="0" w:space="0" w:color="auto"/>
        <w:right w:val="none" w:sz="0" w:space="0" w:color="auto"/>
      </w:divBdr>
    </w:div>
    <w:div w:id="1147436713">
      <w:marLeft w:val="0"/>
      <w:marRight w:val="0"/>
      <w:marTop w:val="0"/>
      <w:marBottom w:val="0"/>
      <w:divBdr>
        <w:top w:val="none" w:sz="0" w:space="0" w:color="auto"/>
        <w:left w:val="none" w:sz="0" w:space="0" w:color="auto"/>
        <w:bottom w:val="none" w:sz="0" w:space="0" w:color="auto"/>
        <w:right w:val="none" w:sz="0" w:space="0" w:color="auto"/>
      </w:divBdr>
    </w:div>
    <w:div w:id="1147436714">
      <w:marLeft w:val="0"/>
      <w:marRight w:val="0"/>
      <w:marTop w:val="0"/>
      <w:marBottom w:val="0"/>
      <w:divBdr>
        <w:top w:val="none" w:sz="0" w:space="0" w:color="auto"/>
        <w:left w:val="none" w:sz="0" w:space="0" w:color="auto"/>
        <w:bottom w:val="none" w:sz="0" w:space="0" w:color="auto"/>
        <w:right w:val="none" w:sz="0" w:space="0" w:color="auto"/>
      </w:divBdr>
    </w:div>
    <w:div w:id="1147436715">
      <w:marLeft w:val="0"/>
      <w:marRight w:val="0"/>
      <w:marTop w:val="0"/>
      <w:marBottom w:val="0"/>
      <w:divBdr>
        <w:top w:val="none" w:sz="0" w:space="0" w:color="auto"/>
        <w:left w:val="none" w:sz="0" w:space="0" w:color="auto"/>
        <w:bottom w:val="none" w:sz="0" w:space="0" w:color="auto"/>
        <w:right w:val="none" w:sz="0" w:space="0" w:color="auto"/>
      </w:divBdr>
    </w:div>
    <w:div w:id="1147436716">
      <w:marLeft w:val="0"/>
      <w:marRight w:val="0"/>
      <w:marTop w:val="0"/>
      <w:marBottom w:val="0"/>
      <w:divBdr>
        <w:top w:val="none" w:sz="0" w:space="0" w:color="auto"/>
        <w:left w:val="none" w:sz="0" w:space="0" w:color="auto"/>
        <w:bottom w:val="none" w:sz="0" w:space="0" w:color="auto"/>
        <w:right w:val="none" w:sz="0" w:space="0" w:color="auto"/>
      </w:divBdr>
    </w:div>
    <w:div w:id="1147436717">
      <w:marLeft w:val="0"/>
      <w:marRight w:val="0"/>
      <w:marTop w:val="0"/>
      <w:marBottom w:val="0"/>
      <w:divBdr>
        <w:top w:val="none" w:sz="0" w:space="0" w:color="auto"/>
        <w:left w:val="none" w:sz="0" w:space="0" w:color="auto"/>
        <w:bottom w:val="none" w:sz="0" w:space="0" w:color="auto"/>
        <w:right w:val="none" w:sz="0" w:space="0" w:color="auto"/>
      </w:divBdr>
    </w:div>
    <w:div w:id="1147436718">
      <w:marLeft w:val="0"/>
      <w:marRight w:val="0"/>
      <w:marTop w:val="0"/>
      <w:marBottom w:val="0"/>
      <w:divBdr>
        <w:top w:val="none" w:sz="0" w:space="0" w:color="auto"/>
        <w:left w:val="none" w:sz="0" w:space="0" w:color="auto"/>
        <w:bottom w:val="none" w:sz="0" w:space="0" w:color="auto"/>
        <w:right w:val="none" w:sz="0" w:space="0" w:color="auto"/>
      </w:divBdr>
    </w:div>
    <w:div w:id="1147436719">
      <w:marLeft w:val="0"/>
      <w:marRight w:val="0"/>
      <w:marTop w:val="0"/>
      <w:marBottom w:val="0"/>
      <w:divBdr>
        <w:top w:val="none" w:sz="0" w:space="0" w:color="auto"/>
        <w:left w:val="none" w:sz="0" w:space="0" w:color="auto"/>
        <w:bottom w:val="none" w:sz="0" w:space="0" w:color="auto"/>
        <w:right w:val="none" w:sz="0" w:space="0" w:color="auto"/>
      </w:divBdr>
    </w:div>
    <w:div w:id="1147436720">
      <w:marLeft w:val="0"/>
      <w:marRight w:val="0"/>
      <w:marTop w:val="0"/>
      <w:marBottom w:val="0"/>
      <w:divBdr>
        <w:top w:val="none" w:sz="0" w:space="0" w:color="auto"/>
        <w:left w:val="none" w:sz="0" w:space="0" w:color="auto"/>
        <w:bottom w:val="none" w:sz="0" w:space="0" w:color="auto"/>
        <w:right w:val="none" w:sz="0" w:space="0" w:color="auto"/>
      </w:divBdr>
    </w:div>
    <w:div w:id="1147436721">
      <w:marLeft w:val="0"/>
      <w:marRight w:val="0"/>
      <w:marTop w:val="0"/>
      <w:marBottom w:val="0"/>
      <w:divBdr>
        <w:top w:val="none" w:sz="0" w:space="0" w:color="auto"/>
        <w:left w:val="none" w:sz="0" w:space="0" w:color="auto"/>
        <w:bottom w:val="none" w:sz="0" w:space="0" w:color="auto"/>
        <w:right w:val="none" w:sz="0" w:space="0" w:color="auto"/>
      </w:divBdr>
    </w:div>
    <w:div w:id="1147436722">
      <w:marLeft w:val="0"/>
      <w:marRight w:val="0"/>
      <w:marTop w:val="0"/>
      <w:marBottom w:val="0"/>
      <w:divBdr>
        <w:top w:val="none" w:sz="0" w:space="0" w:color="auto"/>
        <w:left w:val="none" w:sz="0" w:space="0" w:color="auto"/>
        <w:bottom w:val="none" w:sz="0" w:space="0" w:color="auto"/>
        <w:right w:val="none" w:sz="0" w:space="0" w:color="auto"/>
      </w:divBdr>
    </w:div>
    <w:div w:id="1147436723">
      <w:marLeft w:val="0"/>
      <w:marRight w:val="0"/>
      <w:marTop w:val="0"/>
      <w:marBottom w:val="0"/>
      <w:divBdr>
        <w:top w:val="none" w:sz="0" w:space="0" w:color="auto"/>
        <w:left w:val="none" w:sz="0" w:space="0" w:color="auto"/>
        <w:bottom w:val="none" w:sz="0" w:space="0" w:color="auto"/>
        <w:right w:val="none" w:sz="0" w:space="0" w:color="auto"/>
      </w:divBdr>
    </w:div>
    <w:div w:id="1147436724">
      <w:marLeft w:val="0"/>
      <w:marRight w:val="0"/>
      <w:marTop w:val="0"/>
      <w:marBottom w:val="0"/>
      <w:divBdr>
        <w:top w:val="none" w:sz="0" w:space="0" w:color="auto"/>
        <w:left w:val="none" w:sz="0" w:space="0" w:color="auto"/>
        <w:bottom w:val="none" w:sz="0" w:space="0" w:color="auto"/>
        <w:right w:val="none" w:sz="0" w:space="0" w:color="auto"/>
      </w:divBdr>
    </w:div>
    <w:div w:id="1147436725">
      <w:marLeft w:val="0"/>
      <w:marRight w:val="0"/>
      <w:marTop w:val="0"/>
      <w:marBottom w:val="0"/>
      <w:divBdr>
        <w:top w:val="none" w:sz="0" w:space="0" w:color="auto"/>
        <w:left w:val="none" w:sz="0" w:space="0" w:color="auto"/>
        <w:bottom w:val="none" w:sz="0" w:space="0" w:color="auto"/>
        <w:right w:val="none" w:sz="0" w:space="0" w:color="auto"/>
      </w:divBdr>
    </w:div>
    <w:div w:id="1147436726">
      <w:marLeft w:val="0"/>
      <w:marRight w:val="0"/>
      <w:marTop w:val="0"/>
      <w:marBottom w:val="0"/>
      <w:divBdr>
        <w:top w:val="none" w:sz="0" w:space="0" w:color="auto"/>
        <w:left w:val="none" w:sz="0" w:space="0" w:color="auto"/>
        <w:bottom w:val="none" w:sz="0" w:space="0" w:color="auto"/>
        <w:right w:val="none" w:sz="0" w:space="0" w:color="auto"/>
      </w:divBdr>
    </w:div>
    <w:div w:id="1147436727">
      <w:marLeft w:val="0"/>
      <w:marRight w:val="0"/>
      <w:marTop w:val="0"/>
      <w:marBottom w:val="0"/>
      <w:divBdr>
        <w:top w:val="none" w:sz="0" w:space="0" w:color="auto"/>
        <w:left w:val="none" w:sz="0" w:space="0" w:color="auto"/>
        <w:bottom w:val="none" w:sz="0" w:space="0" w:color="auto"/>
        <w:right w:val="none" w:sz="0" w:space="0" w:color="auto"/>
      </w:divBdr>
    </w:div>
    <w:div w:id="1147436728">
      <w:marLeft w:val="0"/>
      <w:marRight w:val="0"/>
      <w:marTop w:val="0"/>
      <w:marBottom w:val="0"/>
      <w:divBdr>
        <w:top w:val="none" w:sz="0" w:space="0" w:color="auto"/>
        <w:left w:val="none" w:sz="0" w:space="0" w:color="auto"/>
        <w:bottom w:val="none" w:sz="0" w:space="0" w:color="auto"/>
        <w:right w:val="none" w:sz="0" w:space="0" w:color="auto"/>
      </w:divBdr>
    </w:div>
    <w:div w:id="1147436729">
      <w:marLeft w:val="0"/>
      <w:marRight w:val="0"/>
      <w:marTop w:val="0"/>
      <w:marBottom w:val="0"/>
      <w:divBdr>
        <w:top w:val="none" w:sz="0" w:space="0" w:color="auto"/>
        <w:left w:val="none" w:sz="0" w:space="0" w:color="auto"/>
        <w:bottom w:val="none" w:sz="0" w:space="0" w:color="auto"/>
        <w:right w:val="none" w:sz="0" w:space="0" w:color="auto"/>
      </w:divBdr>
    </w:div>
    <w:div w:id="1147436730">
      <w:marLeft w:val="0"/>
      <w:marRight w:val="0"/>
      <w:marTop w:val="0"/>
      <w:marBottom w:val="0"/>
      <w:divBdr>
        <w:top w:val="none" w:sz="0" w:space="0" w:color="auto"/>
        <w:left w:val="none" w:sz="0" w:space="0" w:color="auto"/>
        <w:bottom w:val="none" w:sz="0" w:space="0" w:color="auto"/>
        <w:right w:val="none" w:sz="0" w:space="0" w:color="auto"/>
      </w:divBdr>
    </w:div>
    <w:div w:id="1147436731">
      <w:marLeft w:val="0"/>
      <w:marRight w:val="0"/>
      <w:marTop w:val="0"/>
      <w:marBottom w:val="0"/>
      <w:divBdr>
        <w:top w:val="none" w:sz="0" w:space="0" w:color="auto"/>
        <w:left w:val="none" w:sz="0" w:space="0" w:color="auto"/>
        <w:bottom w:val="none" w:sz="0" w:space="0" w:color="auto"/>
        <w:right w:val="none" w:sz="0" w:space="0" w:color="auto"/>
      </w:divBdr>
    </w:div>
    <w:div w:id="1147436732">
      <w:marLeft w:val="0"/>
      <w:marRight w:val="0"/>
      <w:marTop w:val="0"/>
      <w:marBottom w:val="0"/>
      <w:divBdr>
        <w:top w:val="none" w:sz="0" w:space="0" w:color="auto"/>
        <w:left w:val="none" w:sz="0" w:space="0" w:color="auto"/>
        <w:bottom w:val="none" w:sz="0" w:space="0" w:color="auto"/>
        <w:right w:val="none" w:sz="0" w:space="0" w:color="auto"/>
      </w:divBdr>
    </w:div>
    <w:div w:id="1147436733">
      <w:marLeft w:val="0"/>
      <w:marRight w:val="0"/>
      <w:marTop w:val="0"/>
      <w:marBottom w:val="0"/>
      <w:divBdr>
        <w:top w:val="none" w:sz="0" w:space="0" w:color="auto"/>
        <w:left w:val="none" w:sz="0" w:space="0" w:color="auto"/>
        <w:bottom w:val="none" w:sz="0" w:space="0" w:color="auto"/>
        <w:right w:val="none" w:sz="0" w:space="0" w:color="auto"/>
      </w:divBdr>
    </w:div>
    <w:div w:id="1147436734">
      <w:marLeft w:val="0"/>
      <w:marRight w:val="0"/>
      <w:marTop w:val="0"/>
      <w:marBottom w:val="0"/>
      <w:divBdr>
        <w:top w:val="none" w:sz="0" w:space="0" w:color="auto"/>
        <w:left w:val="none" w:sz="0" w:space="0" w:color="auto"/>
        <w:bottom w:val="none" w:sz="0" w:space="0" w:color="auto"/>
        <w:right w:val="none" w:sz="0" w:space="0" w:color="auto"/>
      </w:divBdr>
    </w:div>
    <w:div w:id="1147436735">
      <w:marLeft w:val="0"/>
      <w:marRight w:val="0"/>
      <w:marTop w:val="0"/>
      <w:marBottom w:val="0"/>
      <w:divBdr>
        <w:top w:val="none" w:sz="0" w:space="0" w:color="auto"/>
        <w:left w:val="none" w:sz="0" w:space="0" w:color="auto"/>
        <w:bottom w:val="none" w:sz="0" w:space="0" w:color="auto"/>
        <w:right w:val="none" w:sz="0" w:space="0" w:color="auto"/>
      </w:divBdr>
    </w:div>
    <w:div w:id="1147436736">
      <w:marLeft w:val="0"/>
      <w:marRight w:val="0"/>
      <w:marTop w:val="0"/>
      <w:marBottom w:val="0"/>
      <w:divBdr>
        <w:top w:val="none" w:sz="0" w:space="0" w:color="auto"/>
        <w:left w:val="none" w:sz="0" w:space="0" w:color="auto"/>
        <w:bottom w:val="none" w:sz="0" w:space="0" w:color="auto"/>
        <w:right w:val="none" w:sz="0" w:space="0" w:color="auto"/>
      </w:divBdr>
    </w:div>
    <w:div w:id="1147436737">
      <w:marLeft w:val="0"/>
      <w:marRight w:val="0"/>
      <w:marTop w:val="0"/>
      <w:marBottom w:val="0"/>
      <w:divBdr>
        <w:top w:val="none" w:sz="0" w:space="0" w:color="auto"/>
        <w:left w:val="none" w:sz="0" w:space="0" w:color="auto"/>
        <w:bottom w:val="none" w:sz="0" w:space="0" w:color="auto"/>
        <w:right w:val="none" w:sz="0" w:space="0" w:color="auto"/>
      </w:divBdr>
    </w:div>
    <w:div w:id="1147436738">
      <w:marLeft w:val="0"/>
      <w:marRight w:val="0"/>
      <w:marTop w:val="0"/>
      <w:marBottom w:val="0"/>
      <w:divBdr>
        <w:top w:val="none" w:sz="0" w:space="0" w:color="auto"/>
        <w:left w:val="none" w:sz="0" w:space="0" w:color="auto"/>
        <w:bottom w:val="none" w:sz="0" w:space="0" w:color="auto"/>
        <w:right w:val="none" w:sz="0" w:space="0" w:color="auto"/>
      </w:divBdr>
    </w:div>
    <w:div w:id="1147436739">
      <w:marLeft w:val="0"/>
      <w:marRight w:val="0"/>
      <w:marTop w:val="0"/>
      <w:marBottom w:val="0"/>
      <w:divBdr>
        <w:top w:val="none" w:sz="0" w:space="0" w:color="auto"/>
        <w:left w:val="none" w:sz="0" w:space="0" w:color="auto"/>
        <w:bottom w:val="none" w:sz="0" w:space="0" w:color="auto"/>
        <w:right w:val="none" w:sz="0" w:space="0" w:color="auto"/>
      </w:divBdr>
    </w:div>
    <w:div w:id="1147436740">
      <w:marLeft w:val="0"/>
      <w:marRight w:val="0"/>
      <w:marTop w:val="0"/>
      <w:marBottom w:val="0"/>
      <w:divBdr>
        <w:top w:val="none" w:sz="0" w:space="0" w:color="auto"/>
        <w:left w:val="none" w:sz="0" w:space="0" w:color="auto"/>
        <w:bottom w:val="none" w:sz="0" w:space="0" w:color="auto"/>
        <w:right w:val="none" w:sz="0" w:space="0" w:color="auto"/>
      </w:divBdr>
    </w:div>
    <w:div w:id="1147436741">
      <w:marLeft w:val="0"/>
      <w:marRight w:val="0"/>
      <w:marTop w:val="0"/>
      <w:marBottom w:val="0"/>
      <w:divBdr>
        <w:top w:val="none" w:sz="0" w:space="0" w:color="auto"/>
        <w:left w:val="none" w:sz="0" w:space="0" w:color="auto"/>
        <w:bottom w:val="none" w:sz="0" w:space="0" w:color="auto"/>
        <w:right w:val="none" w:sz="0" w:space="0" w:color="auto"/>
      </w:divBdr>
    </w:div>
    <w:div w:id="1147436742">
      <w:marLeft w:val="0"/>
      <w:marRight w:val="0"/>
      <w:marTop w:val="0"/>
      <w:marBottom w:val="0"/>
      <w:divBdr>
        <w:top w:val="none" w:sz="0" w:space="0" w:color="auto"/>
        <w:left w:val="none" w:sz="0" w:space="0" w:color="auto"/>
        <w:bottom w:val="none" w:sz="0" w:space="0" w:color="auto"/>
        <w:right w:val="none" w:sz="0" w:space="0" w:color="auto"/>
      </w:divBdr>
    </w:div>
    <w:div w:id="1147436743">
      <w:marLeft w:val="0"/>
      <w:marRight w:val="0"/>
      <w:marTop w:val="0"/>
      <w:marBottom w:val="0"/>
      <w:divBdr>
        <w:top w:val="none" w:sz="0" w:space="0" w:color="auto"/>
        <w:left w:val="none" w:sz="0" w:space="0" w:color="auto"/>
        <w:bottom w:val="none" w:sz="0" w:space="0" w:color="auto"/>
        <w:right w:val="none" w:sz="0" w:space="0" w:color="auto"/>
      </w:divBdr>
    </w:div>
    <w:div w:id="1147436744">
      <w:marLeft w:val="0"/>
      <w:marRight w:val="0"/>
      <w:marTop w:val="0"/>
      <w:marBottom w:val="0"/>
      <w:divBdr>
        <w:top w:val="none" w:sz="0" w:space="0" w:color="auto"/>
        <w:left w:val="none" w:sz="0" w:space="0" w:color="auto"/>
        <w:bottom w:val="none" w:sz="0" w:space="0" w:color="auto"/>
        <w:right w:val="none" w:sz="0" w:space="0" w:color="auto"/>
      </w:divBdr>
    </w:div>
    <w:div w:id="1147436745">
      <w:marLeft w:val="0"/>
      <w:marRight w:val="0"/>
      <w:marTop w:val="0"/>
      <w:marBottom w:val="0"/>
      <w:divBdr>
        <w:top w:val="none" w:sz="0" w:space="0" w:color="auto"/>
        <w:left w:val="none" w:sz="0" w:space="0" w:color="auto"/>
        <w:bottom w:val="none" w:sz="0" w:space="0" w:color="auto"/>
        <w:right w:val="none" w:sz="0" w:space="0" w:color="auto"/>
      </w:divBdr>
    </w:div>
    <w:div w:id="1147436746">
      <w:marLeft w:val="0"/>
      <w:marRight w:val="0"/>
      <w:marTop w:val="0"/>
      <w:marBottom w:val="0"/>
      <w:divBdr>
        <w:top w:val="none" w:sz="0" w:space="0" w:color="auto"/>
        <w:left w:val="none" w:sz="0" w:space="0" w:color="auto"/>
        <w:bottom w:val="none" w:sz="0" w:space="0" w:color="auto"/>
        <w:right w:val="none" w:sz="0" w:space="0" w:color="auto"/>
      </w:divBdr>
    </w:div>
    <w:div w:id="1147436747">
      <w:marLeft w:val="0"/>
      <w:marRight w:val="0"/>
      <w:marTop w:val="0"/>
      <w:marBottom w:val="0"/>
      <w:divBdr>
        <w:top w:val="none" w:sz="0" w:space="0" w:color="auto"/>
        <w:left w:val="none" w:sz="0" w:space="0" w:color="auto"/>
        <w:bottom w:val="none" w:sz="0" w:space="0" w:color="auto"/>
        <w:right w:val="none" w:sz="0" w:space="0" w:color="auto"/>
      </w:divBdr>
    </w:div>
    <w:div w:id="1147436748">
      <w:marLeft w:val="0"/>
      <w:marRight w:val="0"/>
      <w:marTop w:val="0"/>
      <w:marBottom w:val="0"/>
      <w:divBdr>
        <w:top w:val="none" w:sz="0" w:space="0" w:color="auto"/>
        <w:left w:val="none" w:sz="0" w:space="0" w:color="auto"/>
        <w:bottom w:val="none" w:sz="0" w:space="0" w:color="auto"/>
        <w:right w:val="none" w:sz="0" w:space="0" w:color="auto"/>
      </w:divBdr>
    </w:div>
    <w:div w:id="1147436749">
      <w:marLeft w:val="0"/>
      <w:marRight w:val="0"/>
      <w:marTop w:val="0"/>
      <w:marBottom w:val="0"/>
      <w:divBdr>
        <w:top w:val="none" w:sz="0" w:space="0" w:color="auto"/>
        <w:left w:val="none" w:sz="0" w:space="0" w:color="auto"/>
        <w:bottom w:val="none" w:sz="0" w:space="0" w:color="auto"/>
        <w:right w:val="none" w:sz="0" w:space="0" w:color="auto"/>
      </w:divBdr>
    </w:div>
    <w:div w:id="1147436750">
      <w:marLeft w:val="0"/>
      <w:marRight w:val="0"/>
      <w:marTop w:val="0"/>
      <w:marBottom w:val="0"/>
      <w:divBdr>
        <w:top w:val="none" w:sz="0" w:space="0" w:color="auto"/>
        <w:left w:val="none" w:sz="0" w:space="0" w:color="auto"/>
        <w:bottom w:val="none" w:sz="0" w:space="0" w:color="auto"/>
        <w:right w:val="none" w:sz="0" w:space="0" w:color="auto"/>
      </w:divBdr>
    </w:div>
    <w:div w:id="1147436751">
      <w:marLeft w:val="0"/>
      <w:marRight w:val="0"/>
      <w:marTop w:val="0"/>
      <w:marBottom w:val="0"/>
      <w:divBdr>
        <w:top w:val="none" w:sz="0" w:space="0" w:color="auto"/>
        <w:left w:val="none" w:sz="0" w:space="0" w:color="auto"/>
        <w:bottom w:val="none" w:sz="0" w:space="0" w:color="auto"/>
        <w:right w:val="none" w:sz="0" w:space="0" w:color="auto"/>
      </w:divBdr>
    </w:div>
    <w:div w:id="1147436752">
      <w:marLeft w:val="0"/>
      <w:marRight w:val="0"/>
      <w:marTop w:val="0"/>
      <w:marBottom w:val="0"/>
      <w:divBdr>
        <w:top w:val="none" w:sz="0" w:space="0" w:color="auto"/>
        <w:left w:val="none" w:sz="0" w:space="0" w:color="auto"/>
        <w:bottom w:val="none" w:sz="0" w:space="0" w:color="auto"/>
        <w:right w:val="none" w:sz="0" w:space="0" w:color="auto"/>
      </w:divBdr>
    </w:div>
    <w:div w:id="1147436753">
      <w:marLeft w:val="0"/>
      <w:marRight w:val="0"/>
      <w:marTop w:val="0"/>
      <w:marBottom w:val="0"/>
      <w:divBdr>
        <w:top w:val="none" w:sz="0" w:space="0" w:color="auto"/>
        <w:left w:val="none" w:sz="0" w:space="0" w:color="auto"/>
        <w:bottom w:val="none" w:sz="0" w:space="0" w:color="auto"/>
        <w:right w:val="none" w:sz="0" w:space="0" w:color="auto"/>
      </w:divBdr>
    </w:div>
    <w:div w:id="1147436754">
      <w:marLeft w:val="0"/>
      <w:marRight w:val="0"/>
      <w:marTop w:val="0"/>
      <w:marBottom w:val="0"/>
      <w:divBdr>
        <w:top w:val="none" w:sz="0" w:space="0" w:color="auto"/>
        <w:left w:val="none" w:sz="0" w:space="0" w:color="auto"/>
        <w:bottom w:val="none" w:sz="0" w:space="0" w:color="auto"/>
        <w:right w:val="none" w:sz="0" w:space="0" w:color="auto"/>
      </w:divBdr>
    </w:div>
    <w:div w:id="1147436755">
      <w:marLeft w:val="0"/>
      <w:marRight w:val="0"/>
      <w:marTop w:val="0"/>
      <w:marBottom w:val="0"/>
      <w:divBdr>
        <w:top w:val="none" w:sz="0" w:space="0" w:color="auto"/>
        <w:left w:val="none" w:sz="0" w:space="0" w:color="auto"/>
        <w:bottom w:val="none" w:sz="0" w:space="0" w:color="auto"/>
        <w:right w:val="none" w:sz="0" w:space="0" w:color="auto"/>
      </w:divBdr>
    </w:div>
    <w:div w:id="1147436756">
      <w:marLeft w:val="0"/>
      <w:marRight w:val="0"/>
      <w:marTop w:val="0"/>
      <w:marBottom w:val="0"/>
      <w:divBdr>
        <w:top w:val="none" w:sz="0" w:space="0" w:color="auto"/>
        <w:left w:val="none" w:sz="0" w:space="0" w:color="auto"/>
        <w:bottom w:val="none" w:sz="0" w:space="0" w:color="auto"/>
        <w:right w:val="none" w:sz="0" w:space="0" w:color="auto"/>
      </w:divBdr>
    </w:div>
    <w:div w:id="1147436757">
      <w:marLeft w:val="0"/>
      <w:marRight w:val="0"/>
      <w:marTop w:val="0"/>
      <w:marBottom w:val="0"/>
      <w:divBdr>
        <w:top w:val="none" w:sz="0" w:space="0" w:color="auto"/>
        <w:left w:val="none" w:sz="0" w:space="0" w:color="auto"/>
        <w:bottom w:val="none" w:sz="0" w:space="0" w:color="auto"/>
        <w:right w:val="none" w:sz="0" w:space="0" w:color="auto"/>
      </w:divBdr>
    </w:div>
    <w:div w:id="1147436758">
      <w:marLeft w:val="0"/>
      <w:marRight w:val="0"/>
      <w:marTop w:val="0"/>
      <w:marBottom w:val="0"/>
      <w:divBdr>
        <w:top w:val="none" w:sz="0" w:space="0" w:color="auto"/>
        <w:left w:val="none" w:sz="0" w:space="0" w:color="auto"/>
        <w:bottom w:val="none" w:sz="0" w:space="0" w:color="auto"/>
        <w:right w:val="none" w:sz="0" w:space="0" w:color="auto"/>
      </w:divBdr>
    </w:div>
    <w:div w:id="1147436759">
      <w:marLeft w:val="0"/>
      <w:marRight w:val="0"/>
      <w:marTop w:val="0"/>
      <w:marBottom w:val="0"/>
      <w:divBdr>
        <w:top w:val="none" w:sz="0" w:space="0" w:color="auto"/>
        <w:left w:val="none" w:sz="0" w:space="0" w:color="auto"/>
        <w:bottom w:val="none" w:sz="0" w:space="0" w:color="auto"/>
        <w:right w:val="none" w:sz="0" w:space="0" w:color="auto"/>
      </w:divBdr>
    </w:div>
    <w:div w:id="1147436760">
      <w:marLeft w:val="0"/>
      <w:marRight w:val="0"/>
      <w:marTop w:val="0"/>
      <w:marBottom w:val="0"/>
      <w:divBdr>
        <w:top w:val="none" w:sz="0" w:space="0" w:color="auto"/>
        <w:left w:val="none" w:sz="0" w:space="0" w:color="auto"/>
        <w:bottom w:val="none" w:sz="0" w:space="0" w:color="auto"/>
        <w:right w:val="none" w:sz="0" w:space="0" w:color="auto"/>
      </w:divBdr>
    </w:div>
    <w:div w:id="1147436761">
      <w:marLeft w:val="0"/>
      <w:marRight w:val="0"/>
      <w:marTop w:val="0"/>
      <w:marBottom w:val="0"/>
      <w:divBdr>
        <w:top w:val="none" w:sz="0" w:space="0" w:color="auto"/>
        <w:left w:val="none" w:sz="0" w:space="0" w:color="auto"/>
        <w:bottom w:val="none" w:sz="0" w:space="0" w:color="auto"/>
        <w:right w:val="none" w:sz="0" w:space="0" w:color="auto"/>
      </w:divBdr>
    </w:div>
    <w:div w:id="1147436762">
      <w:marLeft w:val="0"/>
      <w:marRight w:val="0"/>
      <w:marTop w:val="0"/>
      <w:marBottom w:val="0"/>
      <w:divBdr>
        <w:top w:val="none" w:sz="0" w:space="0" w:color="auto"/>
        <w:left w:val="none" w:sz="0" w:space="0" w:color="auto"/>
        <w:bottom w:val="none" w:sz="0" w:space="0" w:color="auto"/>
        <w:right w:val="none" w:sz="0" w:space="0" w:color="auto"/>
      </w:divBdr>
    </w:div>
    <w:div w:id="1147436763">
      <w:marLeft w:val="0"/>
      <w:marRight w:val="0"/>
      <w:marTop w:val="0"/>
      <w:marBottom w:val="0"/>
      <w:divBdr>
        <w:top w:val="none" w:sz="0" w:space="0" w:color="auto"/>
        <w:left w:val="none" w:sz="0" w:space="0" w:color="auto"/>
        <w:bottom w:val="none" w:sz="0" w:space="0" w:color="auto"/>
        <w:right w:val="none" w:sz="0" w:space="0" w:color="auto"/>
      </w:divBdr>
    </w:div>
    <w:div w:id="1147436764">
      <w:marLeft w:val="0"/>
      <w:marRight w:val="0"/>
      <w:marTop w:val="0"/>
      <w:marBottom w:val="0"/>
      <w:divBdr>
        <w:top w:val="none" w:sz="0" w:space="0" w:color="auto"/>
        <w:left w:val="none" w:sz="0" w:space="0" w:color="auto"/>
        <w:bottom w:val="none" w:sz="0" w:space="0" w:color="auto"/>
        <w:right w:val="none" w:sz="0" w:space="0" w:color="auto"/>
      </w:divBdr>
    </w:div>
    <w:div w:id="1147436765">
      <w:marLeft w:val="0"/>
      <w:marRight w:val="0"/>
      <w:marTop w:val="0"/>
      <w:marBottom w:val="0"/>
      <w:divBdr>
        <w:top w:val="none" w:sz="0" w:space="0" w:color="auto"/>
        <w:left w:val="none" w:sz="0" w:space="0" w:color="auto"/>
        <w:bottom w:val="none" w:sz="0" w:space="0" w:color="auto"/>
        <w:right w:val="none" w:sz="0" w:space="0" w:color="auto"/>
      </w:divBdr>
    </w:div>
    <w:div w:id="1147436766">
      <w:marLeft w:val="0"/>
      <w:marRight w:val="0"/>
      <w:marTop w:val="0"/>
      <w:marBottom w:val="0"/>
      <w:divBdr>
        <w:top w:val="none" w:sz="0" w:space="0" w:color="auto"/>
        <w:left w:val="none" w:sz="0" w:space="0" w:color="auto"/>
        <w:bottom w:val="none" w:sz="0" w:space="0" w:color="auto"/>
        <w:right w:val="none" w:sz="0" w:space="0" w:color="auto"/>
      </w:divBdr>
    </w:div>
    <w:div w:id="1147436767">
      <w:marLeft w:val="0"/>
      <w:marRight w:val="0"/>
      <w:marTop w:val="0"/>
      <w:marBottom w:val="0"/>
      <w:divBdr>
        <w:top w:val="none" w:sz="0" w:space="0" w:color="auto"/>
        <w:left w:val="none" w:sz="0" w:space="0" w:color="auto"/>
        <w:bottom w:val="none" w:sz="0" w:space="0" w:color="auto"/>
        <w:right w:val="none" w:sz="0" w:space="0" w:color="auto"/>
      </w:divBdr>
    </w:div>
    <w:div w:id="1147436768">
      <w:marLeft w:val="0"/>
      <w:marRight w:val="0"/>
      <w:marTop w:val="0"/>
      <w:marBottom w:val="0"/>
      <w:divBdr>
        <w:top w:val="none" w:sz="0" w:space="0" w:color="auto"/>
        <w:left w:val="none" w:sz="0" w:space="0" w:color="auto"/>
        <w:bottom w:val="none" w:sz="0" w:space="0" w:color="auto"/>
        <w:right w:val="none" w:sz="0" w:space="0" w:color="auto"/>
      </w:divBdr>
    </w:div>
    <w:div w:id="1147436769">
      <w:marLeft w:val="0"/>
      <w:marRight w:val="0"/>
      <w:marTop w:val="0"/>
      <w:marBottom w:val="0"/>
      <w:divBdr>
        <w:top w:val="none" w:sz="0" w:space="0" w:color="auto"/>
        <w:left w:val="none" w:sz="0" w:space="0" w:color="auto"/>
        <w:bottom w:val="none" w:sz="0" w:space="0" w:color="auto"/>
        <w:right w:val="none" w:sz="0" w:space="0" w:color="auto"/>
      </w:divBdr>
    </w:div>
    <w:div w:id="1147436770">
      <w:marLeft w:val="0"/>
      <w:marRight w:val="0"/>
      <w:marTop w:val="0"/>
      <w:marBottom w:val="0"/>
      <w:divBdr>
        <w:top w:val="none" w:sz="0" w:space="0" w:color="auto"/>
        <w:left w:val="none" w:sz="0" w:space="0" w:color="auto"/>
        <w:bottom w:val="none" w:sz="0" w:space="0" w:color="auto"/>
        <w:right w:val="none" w:sz="0" w:space="0" w:color="auto"/>
      </w:divBdr>
    </w:div>
    <w:div w:id="1147436771">
      <w:marLeft w:val="0"/>
      <w:marRight w:val="0"/>
      <w:marTop w:val="0"/>
      <w:marBottom w:val="0"/>
      <w:divBdr>
        <w:top w:val="none" w:sz="0" w:space="0" w:color="auto"/>
        <w:left w:val="none" w:sz="0" w:space="0" w:color="auto"/>
        <w:bottom w:val="none" w:sz="0" w:space="0" w:color="auto"/>
        <w:right w:val="none" w:sz="0" w:space="0" w:color="auto"/>
      </w:divBdr>
    </w:div>
    <w:div w:id="1147436772">
      <w:marLeft w:val="0"/>
      <w:marRight w:val="0"/>
      <w:marTop w:val="0"/>
      <w:marBottom w:val="0"/>
      <w:divBdr>
        <w:top w:val="none" w:sz="0" w:space="0" w:color="auto"/>
        <w:left w:val="none" w:sz="0" w:space="0" w:color="auto"/>
        <w:bottom w:val="none" w:sz="0" w:space="0" w:color="auto"/>
        <w:right w:val="none" w:sz="0" w:space="0" w:color="auto"/>
      </w:divBdr>
    </w:div>
    <w:div w:id="1147436773">
      <w:marLeft w:val="0"/>
      <w:marRight w:val="0"/>
      <w:marTop w:val="0"/>
      <w:marBottom w:val="0"/>
      <w:divBdr>
        <w:top w:val="none" w:sz="0" w:space="0" w:color="auto"/>
        <w:left w:val="none" w:sz="0" w:space="0" w:color="auto"/>
        <w:bottom w:val="none" w:sz="0" w:space="0" w:color="auto"/>
        <w:right w:val="none" w:sz="0" w:space="0" w:color="auto"/>
      </w:divBdr>
    </w:div>
    <w:div w:id="1147436774">
      <w:marLeft w:val="0"/>
      <w:marRight w:val="0"/>
      <w:marTop w:val="0"/>
      <w:marBottom w:val="0"/>
      <w:divBdr>
        <w:top w:val="none" w:sz="0" w:space="0" w:color="auto"/>
        <w:left w:val="none" w:sz="0" w:space="0" w:color="auto"/>
        <w:bottom w:val="none" w:sz="0" w:space="0" w:color="auto"/>
        <w:right w:val="none" w:sz="0" w:space="0" w:color="auto"/>
      </w:divBdr>
    </w:div>
    <w:div w:id="1147436775">
      <w:marLeft w:val="0"/>
      <w:marRight w:val="0"/>
      <w:marTop w:val="0"/>
      <w:marBottom w:val="0"/>
      <w:divBdr>
        <w:top w:val="none" w:sz="0" w:space="0" w:color="auto"/>
        <w:left w:val="none" w:sz="0" w:space="0" w:color="auto"/>
        <w:bottom w:val="none" w:sz="0" w:space="0" w:color="auto"/>
        <w:right w:val="none" w:sz="0" w:space="0" w:color="auto"/>
      </w:divBdr>
    </w:div>
    <w:div w:id="1147436776">
      <w:marLeft w:val="0"/>
      <w:marRight w:val="0"/>
      <w:marTop w:val="0"/>
      <w:marBottom w:val="0"/>
      <w:divBdr>
        <w:top w:val="none" w:sz="0" w:space="0" w:color="auto"/>
        <w:left w:val="none" w:sz="0" w:space="0" w:color="auto"/>
        <w:bottom w:val="none" w:sz="0" w:space="0" w:color="auto"/>
        <w:right w:val="none" w:sz="0" w:space="0" w:color="auto"/>
      </w:divBdr>
    </w:div>
    <w:div w:id="1147436777">
      <w:marLeft w:val="0"/>
      <w:marRight w:val="0"/>
      <w:marTop w:val="0"/>
      <w:marBottom w:val="0"/>
      <w:divBdr>
        <w:top w:val="none" w:sz="0" w:space="0" w:color="auto"/>
        <w:left w:val="none" w:sz="0" w:space="0" w:color="auto"/>
        <w:bottom w:val="none" w:sz="0" w:space="0" w:color="auto"/>
        <w:right w:val="none" w:sz="0" w:space="0" w:color="auto"/>
      </w:divBdr>
    </w:div>
    <w:div w:id="1147436778">
      <w:marLeft w:val="0"/>
      <w:marRight w:val="0"/>
      <w:marTop w:val="0"/>
      <w:marBottom w:val="0"/>
      <w:divBdr>
        <w:top w:val="none" w:sz="0" w:space="0" w:color="auto"/>
        <w:left w:val="none" w:sz="0" w:space="0" w:color="auto"/>
        <w:bottom w:val="none" w:sz="0" w:space="0" w:color="auto"/>
        <w:right w:val="none" w:sz="0" w:space="0" w:color="auto"/>
      </w:divBdr>
    </w:div>
    <w:div w:id="1147436779">
      <w:marLeft w:val="0"/>
      <w:marRight w:val="0"/>
      <w:marTop w:val="0"/>
      <w:marBottom w:val="0"/>
      <w:divBdr>
        <w:top w:val="none" w:sz="0" w:space="0" w:color="auto"/>
        <w:left w:val="none" w:sz="0" w:space="0" w:color="auto"/>
        <w:bottom w:val="none" w:sz="0" w:space="0" w:color="auto"/>
        <w:right w:val="none" w:sz="0" w:space="0" w:color="auto"/>
      </w:divBdr>
    </w:div>
    <w:div w:id="1147436780">
      <w:marLeft w:val="0"/>
      <w:marRight w:val="0"/>
      <w:marTop w:val="0"/>
      <w:marBottom w:val="0"/>
      <w:divBdr>
        <w:top w:val="none" w:sz="0" w:space="0" w:color="auto"/>
        <w:left w:val="none" w:sz="0" w:space="0" w:color="auto"/>
        <w:bottom w:val="none" w:sz="0" w:space="0" w:color="auto"/>
        <w:right w:val="none" w:sz="0" w:space="0" w:color="auto"/>
      </w:divBdr>
    </w:div>
    <w:div w:id="1147436781">
      <w:marLeft w:val="0"/>
      <w:marRight w:val="0"/>
      <w:marTop w:val="0"/>
      <w:marBottom w:val="0"/>
      <w:divBdr>
        <w:top w:val="none" w:sz="0" w:space="0" w:color="auto"/>
        <w:left w:val="none" w:sz="0" w:space="0" w:color="auto"/>
        <w:bottom w:val="none" w:sz="0" w:space="0" w:color="auto"/>
        <w:right w:val="none" w:sz="0" w:space="0" w:color="auto"/>
      </w:divBdr>
    </w:div>
    <w:div w:id="1147436782">
      <w:marLeft w:val="0"/>
      <w:marRight w:val="0"/>
      <w:marTop w:val="0"/>
      <w:marBottom w:val="0"/>
      <w:divBdr>
        <w:top w:val="none" w:sz="0" w:space="0" w:color="auto"/>
        <w:left w:val="none" w:sz="0" w:space="0" w:color="auto"/>
        <w:bottom w:val="none" w:sz="0" w:space="0" w:color="auto"/>
        <w:right w:val="none" w:sz="0" w:space="0" w:color="auto"/>
      </w:divBdr>
    </w:div>
    <w:div w:id="1147436783">
      <w:marLeft w:val="0"/>
      <w:marRight w:val="0"/>
      <w:marTop w:val="0"/>
      <w:marBottom w:val="0"/>
      <w:divBdr>
        <w:top w:val="none" w:sz="0" w:space="0" w:color="auto"/>
        <w:left w:val="none" w:sz="0" w:space="0" w:color="auto"/>
        <w:bottom w:val="none" w:sz="0" w:space="0" w:color="auto"/>
        <w:right w:val="none" w:sz="0" w:space="0" w:color="auto"/>
      </w:divBdr>
    </w:div>
    <w:div w:id="1147436784">
      <w:marLeft w:val="0"/>
      <w:marRight w:val="0"/>
      <w:marTop w:val="0"/>
      <w:marBottom w:val="0"/>
      <w:divBdr>
        <w:top w:val="none" w:sz="0" w:space="0" w:color="auto"/>
        <w:left w:val="none" w:sz="0" w:space="0" w:color="auto"/>
        <w:bottom w:val="none" w:sz="0" w:space="0" w:color="auto"/>
        <w:right w:val="none" w:sz="0" w:space="0" w:color="auto"/>
      </w:divBdr>
    </w:div>
    <w:div w:id="1147436785">
      <w:marLeft w:val="0"/>
      <w:marRight w:val="0"/>
      <w:marTop w:val="0"/>
      <w:marBottom w:val="0"/>
      <w:divBdr>
        <w:top w:val="none" w:sz="0" w:space="0" w:color="auto"/>
        <w:left w:val="none" w:sz="0" w:space="0" w:color="auto"/>
        <w:bottom w:val="none" w:sz="0" w:space="0" w:color="auto"/>
        <w:right w:val="none" w:sz="0" w:space="0" w:color="auto"/>
      </w:divBdr>
    </w:div>
    <w:div w:id="1147436786">
      <w:marLeft w:val="0"/>
      <w:marRight w:val="0"/>
      <w:marTop w:val="0"/>
      <w:marBottom w:val="0"/>
      <w:divBdr>
        <w:top w:val="none" w:sz="0" w:space="0" w:color="auto"/>
        <w:left w:val="none" w:sz="0" w:space="0" w:color="auto"/>
        <w:bottom w:val="none" w:sz="0" w:space="0" w:color="auto"/>
        <w:right w:val="none" w:sz="0" w:space="0" w:color="auto"/>
      </w:divBdr>
    </w:div>
    <w:div w:id="1147436787">
      <w:marLeft w:val="0"/>
      <w:marRight w:val="0"/>
      <w:marTop w:val="0"/>
      <w:marBottom w:val="0"/>
      <w:divBdr>
        <w:top w:val="none" w:sz="0" w:space="0" w:color="auto"/>
        <w:left w:val="none" w:sz="0" w:space="0" w:color="auto"/>
        <w:bottom w:val="none" w:sz="0" w:space="0" w:color="auto"/>
        <w:right w:val="none" w:sz="0" w:space="0" w:color="auto"/>
      </w:divBdr>
    </w:div>
    <w:div w:id="1147436788">
      <w:marLeft w:val="0"/>
      <w:marRight w:val="0"/>
      <w:marTop w:val="0"/>
      <w:marBottom w:val="0"/>
      <w:divBdr>
        <w:top w:val="none" w:sz="0" w:space="0" w:color="auto"/>
        <w:left w:val="none" w:sz="0" w:space="0" w:color="auto"/>
        <w:bottom w:val="none" w:sz="0" w:space="0" w:color="auto"/>
        <w:right w:val="none" w:sz="0" w:space="0" w:color="auto"/>
      </w:divBdr>
    </w:div>
    <w:div w:id="1147436789">
      <w:marLeft w:val="0"/>
      <w:marRight w:val="0"/>
      <w:marTop w:val="0"/>
      <w:marBottom w:val="0"/>
      <w:divBdr>
        <w:top w:val="none" w:sz="0" w:space="0" w:color="auto"/>
        <w:left w:val="none" w:sz="0" w:space="0" w:color="auto"/>
        <w:bottom w:val="none" w:sz="0" w:space="0" w:color="auto"/>
        <w:right w:val="none" w:sz="0" w:space="0" w:color="auto"/>
      </w:divBdr>
    </w:div>
    <w:div w:id="1147436790">
      <w:marLeft w:val="0"/>
      <w:marRight w:val="0"/>
      <w:marTop w:val="0"/>
      <w:marBottom w:val="0"/>
      <w:divBdr>
        <w:top w:val="none" w:sz="0" w:space="0" w:color="auto"/>
        <w:left w:val="none" w:sz="0" w:space="0" w:color="auto"/>
        <w:bottom w:val="none" w:sz="0" w:space="0" w:color="auto"/>
        <w:right w:val="none" w:sz="0" w:space="0" w:color="auto"/>
      </w:divBdr>
    </w:div>
    <w:div w:id="1147436791">
      <w:marLeft w:val="0"/>
      <w:marRight w:val="0"/>
      <w:marTop w:val="0"/>
      <w:marBottom w:val="0"/>
      <w:divBdr>
        <w:top w:val="none" w:sz="0" w:space="0" w:color="auto"/>
        <w:left w:val="none" w:sz="0" w:space="0" w:color="auto"/>
        <w:bottom w:val="none" w:sz="0" w:space="0" w:color="auto"/>
        <w:right w:val="none" w:sz="0" w:space="0" w:color="auto"/>
      </w:divBdr>
    </w:div>
    <w:div w:id="1147436792">
      <w:marLeft w:val="0"/>
      <w:marRight w:val="0"/>
      <w:marTop w:val="0"/>
      <w:marBottom w:val="0"/>
      <w:divBdr>
        <w:top w:val="none" w:sz="0" w:space="0" w:color="auto"/>
        <w:left w:val="none" w:sz="0" w:space="0" w:color="auto"/>
        <w:bottom w:val="none" w:sz="0" w:space="0" w:color="auto"/>
        <w:right w:val="none" w:sz="0" w:space="0" w:color="auto"/>
      </w:divBdr>
    </w:div>
    <w:div w:id="1147436793">
      <w:marLeft w:val="0"/>
      <w:marRight w:val="0"/>
      <w:marTop w:val="0"/>
      <w:marBottom w:val="0"/>
      <w:divBdr>
        <w:top w:val="none" w:sz="0" w:space="0" w:color="auto"/>
        <w:left w:val="none" w:sz="0" w:space="0" w:color="auto"/>
        <w:bottom w:val="none" w:sz="0" w:space="0" w:color="auto"/>
        <w:right w:val="none" w:sz="0" w:space="0" w:color="auto"/>
      </w:divBdr>
    </w:div>
    <w:div w:id="1147436794">
      <w:marLeft w:val="0"/>
      <w:marRight w:val="0"/>
      <w:marTop w:val="0"/>
      <w:marBottom w:val="0"/>
      <w:divBdr>
        <w:top w:val="none" w:sz="0" w:space="0" w:color="auto"/>
        <w:left w:val="none" w:sz="0" w:space="0" w:color="auto"/>
        <w:bottom w:val="none" w:sz="0" w:space="0" w:color="auto"/>
        <w:right w:val="none" w:sz="0" w:space="0" w:color="auto"/>
      </w:divBdr>
    </w:div>
    <w:div w:id="1147436795">
      <w:marLeft w:val="0"/>
      <w:marRight w:val="0"/>
      <w:marTop w:val="0"/>
      <w:marBottom w:val="0"/>
      <w:divBdr>
        <w:top w:val="none" w:sz="0" w:space="0" w:color="auto"/>
        <w:left w:val="none" w:sz="0" w:space="0" w:color="auto"/>
        <w:bottom w:val="none" w:sz="0" w:space="0" w:color="auto"/>
        <w:right w:val="none" w:sz="0" w:space="0" w:color="auto"/>
      </w:divBdr>
    </w:div>
    <w:div w:id="1147436796">
      <w:marLeft w:val="0"/>
      <w:marRight w:val="0"/>
      <w:marTop w:val="0"/>
      <w:marBottom w:val="0"/>
      <w:divBdr>
        <w:top w:val="none" w:sz="0" w:space="0" w:color="auto"/>
        <w:left w:val="none" w:sz="0" w:space="0" w:color="auto"/>
        <w:bottom w:val="none" w:sz="0" w:space="0" w:color="auto"/>
        <w:right w:val="none" w:sz="0" w:space="0" w:color="auto"/>
      </w:divBdr>
    </w:div>
    <w:div w:id="1147436797">
      <w:marLeft w:val="0"/>
      <w:marRight w:val="0"/>
      <w:marTop w:val="0"/>
      <w:marBottom w:val="0"/>
      <w:divBdr>
        <w:top w:val="none" w:sz="0" w:space="0" w:color="auto"/>
        <w:left w:val="none" w:sz="0" w:space="0" w:color="auto"/>
        <w:bottom w:val="none" w:sz="0" w:space="0" w:color="auto"/>
        <w:right w:val="none" w:sz="0" w:space="0" w:color="auto"/>
      </w:divBdr>
    </w:div>
    <w:div w:id="1147436798">
      <w:marLeft w:val="0"/>
      <w:marRight w:val="0"/>
      <w:marTop w:val="0"/>
      <w:marBottom w:val="0"/>
      <w:divBdr>
        <w:top w:val="none" w:sz="0" w:space="0" w:color="auto"/>
        <w:left w:val="none" w:sz="0" w:space="0" w:color="auto"/>
        <w:bottom w:val="none" w:sz="0" w:space="0" w:color="auto"/>
        <w:right w:val="none" w:sz="0" w:space="0" w:color="auto"/>
      </w:divBdr>
    </w:div>
    <w:div w:id="1147436799">
      <w:marLeft w:val="0"/>
      <w:marRight w:val="0"/>
      <w:marTop w:val="0"/>
      <w:marBottom w:val="0"/>
      <w:divBdr>
        <w:top w:val="none" w:sz="0" w:space="0" w:color="auto"/>
        <w:left w:val="none" w:sz="0" w:space="0" w:color="auto"/>
        <w:bottom w:val="none" w:sz="0" w:space="0" w:color="auto"/>
        <w:right w:val="none" w:sz="0" w:space="0" w:color="auto"/>
      </w:divBdr>
    </w:div>
    <w:div w:id="1147436800">
      <w:marLeft w:val="0"/>
      <w:marRight w:val="0"/>
      <w:marTop w:val="0"/>
      <w:marBottom w:val="0"/>
      <w:divBdr>
        <w:top w:val="none" w:sz="0" w:space="0" w:color="auto"/>
        <w:left w:val="none" w:sz="0" w:space="0" w:color="auto"/>
        <w:bottom w:val="none" w:sz="0" w:space="0" w:color="auto"/>
        <w:right w:val="none" w:sz="0" w:space="0" w:color="auto"/>
      </w:divBdr>
    </w:div>
    <w:div w:id="1147436801">
      <w:marLeft w:val="0"/>
      <w:marRight w:val="0"/>
      <w:marTop w:val="0"/>
      <w:marBottom w:val="0"/>
      <w:divBdr>
        <w:top w:val="none" w:sz="0" w:space="0" w:color="auto"/>
        <w:left w:val="none" w:sz="0" w:space="0" w:color="auto"/>
        <w:bottom w:val="none" w:sz="0" w:space="0" w:color="auto"/>
        <w:right w:val="none" w:sz="0" w:space="0" w:color="auto"/>
      </w:divBdr>
    </w:div>
    <w:div w:id="1147436802">
      <w:marLeft w:val="0"/>
      <w:marRight w:val="0"/>
      <w:marTop w:val="0"/>
      <w:marBottom w:val="0"/>
      <w:divBdr>
        <w:top w:val="none" w:sz="0" w:space="0" w:color="auto"/>
        <w:left w:val="none" w:sz="0" w:space="0" w:color="auto"/>
        <w:bottom w:val="none" w:sz="0" w:space="0" w:color="auto"/>
        <w:right w:val="none" w:sz="0" w:space="0" w:color="auto"/>
      </w:divBdr>
    </w:div>
    <w:div w:id="1147436803">
      <w:marLeft w:val="0"/>
      <w:marRight w:val="0"/>
      <w:marTop w:val="0"/>
      <w:marBottom w:val="0"/>
      <w:divBdr>
        <w:top w:val="none" w:sz="0" w:space="0" w:color="auto"/>
        <w:left w:val="none" w:sz="0" w:space="0" w:color="auto"/>
        <w:bottom w:val="none" w:sz="0" w:space="0" w:color="auto"/>
        <w:right w:val="none" w:sz="0" w:space="0" w:color="auto"/>
      </w:divBdr>
    </w:div>
    <w:div w:id="1147436804">
      <w:marLeft w:val="0"/>
      <w:marRight w:val="0"/>
      <w:marTop w:val="0"/>
      <w:marBottom w:val="0"/>
      <w:divBdr>
        <w:top w:val="none" w:sz="0" w:space="0" w:color="auto"/>
        <w:left w:val="none" w:sz="0" w:space="0" w:color="auto"/>
        <w:bottom w:val="none" w:sz="0" w:space="0" w:color="auto"/>
        <w:right w:val="none" w:sz="0" w:space="0" w:color="auto"/>
      </w:divBdr>
    </w:div>
    <w:div w:id="1147436805">
      <w:marLeft w:val="0"/>
      <w:marRight w:val="0"/>
      <w:marTop w:val="0"/>
      <w:marBottom w:val="0"/>
      <w:divBdr>
        <w:top w:val="none" w:sz="0" w:space="0" w:color="auto"/>
        <w:left w:val="none" w:sz="0" w:space="0" w:color="auto"/>
        <w:bottom w:val="none" w:sz="0" w:space="0" w:color="auto"/>
        <w:right w:val="none" w:sz="0" w:space="0" w:color="auto"/>
      </w:divBdr>
    </w:div>
    <w:div w:id="1147436806">
      <w:marLeft w:val="0"/>
      <w:marRight w:val="0"/>
      <w:marTop w:val="0"/>
      <w:marBottom w:val="0"/>
      <w:divBdr>
        <w:top w:val="none" w:sz="0" w:space="0" w:color="auto"/>
        <w:left w:val="none" w:sz="0" w:space="0" w:color="auto"/>
        <w:bottom w:val="none" w:sz="0" w:space="0" w:color="auto"/>
        <w:right w:val="none" w:sz="0" w:space="0" w:color="auto"/>
      </w:divBdr>
    </w:div>
    <w:div w:id="1147436807">
      <w:marLeft w:val="0"/>
      <w:marRight w:val="0"/>
      <w:marTop w:val="0"/>
      <w:marBottom w:val="0"/>
      <w:divBdr>
        <w:top w:val="none" w:sz="0" w:space="0" w:color="auto"/>
        <w:left w:val="none" w:sz="0" w:space="0" w:color="auto"/>
        <w:bottom w:val="none" w:sz="0" w:space="0" w:color="auto"/>
        <w:right w:val="none" w:sz="0" w:space="0" w:color="auto"/>
      </w:divBdr>
    </w:div>
    <w:div w:id="1147436808">
      <w:marLeft w:val="0"/>
      <w:marRight w:val="0"/>
      <w:marTop w:val="0"/>
      <w:marBottom w:val="0"/>
      <w:divBdr>
        <w:top w:val="none" w:sz="0" w:space="0" w:color="auto"/>
        <w:left w:val="none" w:sz="0" w:space="0" w:color="auto"/>
        <w:bottom w:val="none" w:sz="0" w:space="0" w:color="auto"/>
        <w:right w:val="none" w:sz="0" w:space="0" w:color="auto"/>
      </w:divBdr>
    </w:div>
    <w:div w:id="1147436809">
      <w:marLeft w:val="0"/>
      <w:marRight w:val="0"/>
      <w:marTop w:val="0"/>
      <w:marBottom w:val="0"/>
      <w:divBdr>
        <w:top w:val="none" w:sz="0" w:space="0" w:color="auto"/>
        <w:left w:val="none" w:sz="0" w:space="0" w:color="auto"/>
        <w:bottom w:val="none" w:sz="0" w:space="0" w:color="auto"/>
        <w:right w:val="none" w:sz="0" w:space="0" w:color="auto"/>
      </w:divBdr>
    </w:div>
    <w:div w:id="1147436810">
      <w:marLeft w:val="0"/>
      <w:marRight w:val="0"/>
      <w:marTop w:val="0"/>
      <w:marBottom w:val="0"/>
      <w:divBdr>
        <w:top w:val="none" w:sz="0" w:space="0" w:color="auto"/>
        <w:left w:val="none" w:sz="0" w:space="0" w:color="auto"/>
        <w:bottom w:val="none" w:sz="0" w:space="0" w:color="auto"/>
        <w:right w:val="none" w:sz="0" w:space="0" w:color="auto"/>
      </w:divBdr>
    </w:div>
    <w:div w:id="1147436811">
      <w:marLeft w:val="0"/>
      <w:marRight w:val="0"/>
      <w:marTop w:val="0"/>
      <w:marBottom w:val="0"/>
      <w:divBdr>
        <w:top w:val="none" w:sz="0" w:space="0" w:color="auto"/>
        <w:left w:val="none" w:sz="0" w:space="0" w:color="auto"/>
        <w:bottom w:val="none" w:sz="0" w:space="0" w:color="auto"/>
        <w:right w:val="none" w:sz="0" w:space="0" w:color="auto"/>
      </w:divBdr>
    </w:div>
    <w:div w:id="1147436812">
      <w:marLeft w:val="0"/>
      <w:marRight w:val="0"/>
      <w:marTop w:val="0"/>
      <w:marBottom w:val="0"/>
      <w:divBdr>
        <w:top w:val="none" w:sz="0" w:space="0" w:color="auto"/>
        <w:left w:val="none" w:sz="0" w:space="0" w:color="auto"/>
        <w:bottom w:val="none" w:sz="0" w:space="0" w:color="auto"/>
        <w:right w:val="none" w:sz="0" w:space="0" w:color="auto"/>
      </w:divBdr>
    </w:div>
    <w:div w:id="1147436813">
      <w:marLeft w:val="0"/>
      <w:marRight w:val="0"/>
      <w:marTop w:val="0"/>
      <w:marBottom w:val="0"/>
      <w:divBdr>
        <w:top w:val="none" w:sz="0" w:space="0" w:color="auto"/>
        <w:left w:val="none" w:sz="0" w:space="0" w:color="auto"/>
        <w:bottom w:val="none" w:sz="0" w:space="0" w:color="auto"/>
        <w:right w:val="none" w:sz="0" w:space="0" w:color="auto"/>
      </w:divBdr>
    </w:div>
    <w:div w:id="1147436814">
      <w:marLeft w:val="0"/>
      <w:marRight w:val="0"/>
      <w:marTop w:val="0"/>
      <w:marBottom w:val="0"/>
      <w:divBdr>
        <w:top w:val="none" w:sz="0" w:space="0" w:color="auto"/>
        <w:left w:val="none" w:sz="0" w:space="0" w:color="auto"/>
        <w:bottom w:val="none" w:sz="0" w:space="0" w:color="auto"/>
        <w:right w:val="none" w:sz="0" w:space="0" w:color="auto"/>
      </w:divBdr>
    </w:div>
    <w:div w:id="1147436815">
      <w:marLeft w:val="0"/>
      <w:marRight w:val="0"/>
      <w:marTop w:val="0"/>
      <w:marBottom w:val="0"/>
      <w:divBdr>
        <w:top w:val="none" w:sz="0" w:space="0" w:color="auto"/>
        <w:left w:val="none" w:sz="0" w:space="0" w:color="auto"/>
        <w:bottom w:val="none" w:sz="0" w:space="0" w:color="auto"/>
        <w:right w:val="none" w:sz="0" w:space="0" w:color="auto"/>
      </w:divBdr>
    </w:div>
    <w:div w:id="1147436816">
      <w:marLeft w:val="0"/>
      <w:marRight w:val="0"/>
      <w:marTop w:val="0"/>
      <w:marBottom w:val="0"/>
      <w:divBdr>
        <w:top w:val="none" w:sz="0" w:space="0" w:color="auto"/>
        <w:left w:val="none" w:sz="0" w:space="0" w:color="auto"/>
        <w:bottom w:val="none" w:sz="0" w:space="0" w:color="auto"/>
        <w:right w:val="none" w:sz="0" w:space="0" w:color="auto"/>
      </w:divBdr>
    </w:div>
    <w:div w:id="1147436817">
      <w:marLeft w:val="0"/>
      <w:marRight w:val="0"/>
      <w:marTop w:val="0"/>
      <w:marBottom w:val="0"/>
      <w:divBdr>
        <w:top w:val="none" w:sz="0" w:space="0" w:color="auto"/>
        <w:left w:val="none" w:sz="0" w:space="0" w:color="auto"/>
        <w:bottom w:val="none" w:sz="0" w:space="0" w:color="auto"/>
        <w:right w:val="none" w:sz="0" w:space="0" w:color="auto"/>
      </w:divBdr>
    </w:div>
    <w:div w:id="1147436818">
      <w:marLeft w:val="0"/>
      <w:marRight w:val="0"/>
      <w:marTop w:val="0"/>
      <w:marBottom w:val="0"/>
      <w:divBdr>
        <w:top w:val="none" w:sz="0" w:space="0" w:color="auto"/>
        <w:left w:val="none" w:sz="0" w:space="0" w:color="auto"/>
        <w:bottom w:val="none" w:sz="0" w:space="0" w:color="auto"/>
        <w:right w:val="none" w:sz="0" w:space="0" w:color="auto"/>
      </w:divBdr>
    </w:div>
    <w:div w:id="1147436819">
      <w:marLeft w:val="0"/>
      <w:marRight w:val="0"/>
      <w:marTop w:val="0"/>
      <w:marBottom w:val="0"/>
      <w:divBdr>
        <w:top w:val="none" w:sz="0" w:space="0" w:color="auto"/>
        <w:left w:val="none" w:sz="0" w:space="0" w:color="auto"/>
        <w:bottom w:val="none" w:sz="0" w:space="0" w:color="auto"/>
        <w:right w:val="none" w:sz="0" w:space="0" w:color="auto"/>
      </w:divBdr>
    </w:div>
    <w:div w:id="1147436820">
      <w:marLeft w:val="0"/>
      <w:marRight w:val="0"/>
      <w:marTop w:val="0"/>
      <w:marBottom w:val="0"/>
      <w:divBdr>
        <w:top w:val="none" w:sz="0" w:space="0" w:color="auto"/>
        <w:left w:val="none" w:sz="0" w:space="0" w:color="auto"/>
        <w:bottom w:val="none" w:sz="0" w:space="0" w:color="auto"/>
        <w:right w:val="none" w:sz="0" w:space="0" w:color="auto"/>
      </w:divBdr>
    </w:div>
    <w:div w:id="1147436821">
      <w:marLeft w:val="0"/>
      <w:marRight w:val="0"/>
      <w:marTop w:val="0"/>
      <w:marBottom w:val="0"/>
      <w:divBdr>
        <w:top w:val="none" w:sz="0" w:space="0" w:color="auto"/>
        <w:left w:val="none" w:sz="0" w:space="0" w:color="auto"/>
        <w:bottom w:val="none" w:sz="0" w:space="0" w:color="auto"/>
        <w:right w:val="none" w:sz="0" w:space="0" w:color="auto"/>
      </w:divBdr>
    </w:div>
    <w:div w:id="1147436822">
      <w:marLeft w:val="0"/>
      <w:marRight w:val="0"/>
      <w:marTop w:val="0"/>
      <w:marBottom w:val="0"/>
      <w:divBdr>
        <w:top w:val="none" w:sz="0" w:space="0" w:color="auto"/>
        <w:left w:val="none" w:sz="0" w:space="0" w:color="auto"/>
        <w:bottom w:val="none" w:sz="0" w:space="0" w:color="auto"/>
        <w:right w:val="none" w:sz="0" w:space="0" w:color="auto"/>
      </w:divBdr>
    </w:div>
    <w:div w:id="1147436823">
      <w:marLeft w:val="0"/>
      <w:marRight w:val="0"/>
      <w:marTop w:val="0"/>
      <w:marBottom w:val="0"/>
      <w:divBdr>
        <w:top w:val="none" w:sz="0" w:space="0" w:color="auto"/>
        <w:left w:val="none" w:sz="0" w:space="0" w:color="auto"/>
        <w:bottom w:val="none" w:sz="0" w:space="0" w:color="auto"/>
        <w:right w:val="none" w:sz="0" w:space="0" w:color="auto"/>
      </w:divBdr>
    </w:div>
    <w:div w:id="1147436824">
      <w:marLeft w:val="0"/>
      <w:marRight w:val="0"/>
      <w:marTop w:val="0"/>
      <w:marBottom w:val="0"/>
      <w:divBdr>
        <w:top w:val="none" w:sz="0" w:space="0" w:color="auto"/>
        <w:left w:val="none" w:sz="0" w:space="0" w:color="auto"/>
        <w:bottom w:val="none" w:sz="0" w:space="0" w:color="auto"/>
        <w:right w:val="none" w:sz="0" w:space="0" w:color="auto"/>
      </w:divBdr>
    </w:div>
    <w:div w:id="1147436825">
      <w:marLeft w:val="0"/>
      <w:marRight w:val="0"/>
      <w:marTop w:val="0"/>
      <w:marBottom w:val="0"/>
      <w:divBdr>
        <w:top w:val="none" w:sz="0" w:space="0" w:color="auto"/>
        <w:left w:val="none" w:sz="0" w:space="0" w:color="auto"/>
        <w:bottom w:val="none" w:sz="0" w:space="0" w:color="auto"/>
        <w:right w:val="none" w:sz="0" w:space="0" w:color="auto"/>
      </w:divBdr>
    </w:div>
    <w:div w:id="1147436826">
      <w:marLeft w:val="0"/>
      <w:marRight w:val="0"/>
      <w:marTop w:val="0"/>
      <w:marBottom w:val="0"/>
      <w:divBdr>
        <w:top w:val="none" w:sz="0" w:space="0" w:color="auto"/>
        <w:left w:val="none" w:sz="0" w:space="0" w:color="auto"/>
        <w:bottom w:val="none" w:sz="0" w:space="0" w:color="auto"/>
        <w:right w:val="none" w:sz="0" w:space="0" w:color="auto"/>
      </w:divBdr>
    </w:div>
    <w:div w:id="1147436827">
      <w:marLeft w:val="0"/>
      <w:marRight w:val="0"/>
      <w:marTop w:val="0"/>
      <w:marBottom w:val="0"/>
      <w:divBdr>
        <w:top w:val="none" w:sz="0" w:space="0" w:color="auto"/>
        <w:left w:val="none" w:sz="0" w:space="0" w:color="auto"/>
        <w:bottom w:val="none" w:sz="0" w:space="0" w:color="auto"/>
        <w:right w:val="none" w:sz="0" w:space="0" w:color="auto"/>
      </w:divBdr>
    </w:div>
    <w:div w:id="1147436828">
      <w:marLeft w:val="0"/>
      <w:marRight w:val="0"/>
      <w:marTop w:val="0"/>
      <w:marBottom w:val="0"/>
      <w:divBdr>
        <w:top w:val="none" w:sz="0" w:space="0" w:color="auto"/>
        <w:left w:val="none" w:sz="0" w:space="0" w:color="auto"/>
        <w:bottom w:val="none" w:sz="0" w:space="0" w:color="auto"/>
        <w:right w:val="none" w:sz="0" w:space="0" w:color="auto"/>
      </w:divBdr>
    </w:div>
    <w:div w:id="1147436829">
      <w:marLeft w:val="0"/>
      <w:marRight w:val="0"/>
      <w:marTop w:val="0"/>
      <w:marBottom w:val="0"/>
      <w:divBdr>
        <w:top w:val="none" w:sz="0" w:space="0" w:color="auto"/>
        <w:left w:val="none" w:sz="0" w:space="0" w:color="auto"/>
        <w:bottom w:val="none" w:sz="0" w:space="0" w:color="auto"/>
        <w:right w:val="none" w:sz="0" w:space="0" w:color="auto"/>
      </w:divBdr>
    </w:div>
    <w:div w:id="1147436830">
      <w:marLeft w:val="0"/>
      <w:marRight w:val="0"/>
      <w:marTop w:val="0"/>
      <w:marBottom w:val="0"/>
      <w:divBdr>
        <w:top w:val="none" w:sz="0" w:space="0" w:color="auto"/>
        <w:left w:val="none" w:sz="0" w:space="0" w:color="auto"/>
        <w:bottom w:val="none" w:sz="0" w:space="0" w:color="auto"/>
        <w:right w:val="none" w:sz="0" w:space="0" w:color="auto"/>
      </w:divBdr>
    </w:div>
    <w:div w:id="1147436831">
      <w:marLeft w:val="0"/>
      <w:marRight w:val="0"/>
      <w:marTop w:val="0"/>
      <w:marBottom w:val="0"/>
      <w:divBdr>
        <w:top w:val="none" w:sz="0" w:space="0" w:color="auto"/>
        <w:left w:val="none" w:sz="0" w:space="0" w:color="auto"/>
        <w:bottom w:val="none" w:sz="0" w:space="0" w:color="auto"/>
        <w:right w:val="none" w:sz="0" w:space="0" w:color="auto"/>
      </w:divBdr>
    </w:div>
    <w:div w:id="1147436832">
      <w:marLeft w:val="0"/>
      <w:marRight w:val="0"/>
      <w:marTop w:val="0"/>
      <w:marBottom w:val="0"/>
      <w:divBdr>
        <w:top w:val="none" w:sz="0" w:space="0" w:color="auto"/>
        <w:left w:val="none" w:sz="0" w:space="0" w:color="auto"/>
        <w:bottom w:val="none" w:sz="0" w:space="0" w:color="auto"/>
        <w:right w:val="none" w:sz="0" w:space="0" w:color="auto"/>
      </w:divBdr>
    </w:div>
    <w:div w:id="1147436833">
      <w:marLeft w:val="0"/>
      <w:marRight w:val="0"/>
      <w:marTop w:val="0"/>
      <w:marBottom w:val="0"/>
      <w:divBdr>
        <w:top w:val="none" w:sz="0" w:space="0" w:color="auto"/>
        <w:left w:val="none" w:sz="0" w:space="0" w:color="auto"/>
        <w:bottom w:val="none" w:sz="0" w:space="0" w:color="auto"/>
        <w:right w:val="none" w:sz="0" w:space="0" w:color="auto"/>
      </w:divBdr>
    </w:div>
    <w:div w:id="1147436834">
      <w:marLeft w:val="0"/>
      <w:marRight w:val="0"/>
      <w:marTop w:val="0"/>
      <w:marBottom w:val="0"/>
      <w:divBdr>
        <w:top w:val="none" w:sz="0" w:space="0" w:color="auto"/>
        <w:left w:val="none" w:sz="0" w:space="0" w:color="auto"/>
        <w:bottom w:val="none" w:sz="0" w:space="0" w:color="auto"/>
        <w:right w:val="none" w:sz="0" w:space="0" w:color="auto"/>
      </w:divBdr>
    </w:div>
    <w:div w:id="1147436835">
      <w:marLeft w:val="0"/>
      <w:marRight w:val="0"/>
      <w:marTop w:val="0"/>
      <w:marBottom w:val="0"/>
      <w:divBdr>
        <w:top w:val="none" w:sz="0" w:space="0" w:color="auto"/>
        <w:left w:val="none" w:sz="0" w:space="0" w:color="auto"/>
        <w:bottom w:val="none" w:sz="0" w:space="0" w:color="auto"/>
        <w:right w:val="none" w:sz="0" w:space="0" w:color="auto"/>
      </w:divBdr>
    </w:div>
    <w:div w:id="1147436836">
      <w:marLeft w:val="0"/>
      <w:marRight w:val="0"/>
      <w:marTop w:val="0"/>
      <w:marBottom w:val="0"/>
      <w:divBdr>
        <w:top w:val="none" w:sz="0" w:space="0" w:color="auto"/>
        <w:left w:val="none" w:sz="0" w:space="0" w:color="auto"/>
        <w:bottom w:val="none" w:sz="0" w:space="0" w:color="auto"/>
        <w:right w:val="none" w:sz="0" w:space="0" w:color="auto"/>
      </w:divBdr>
    </w:div>
    <w:div w:id="1147436837">
      <w:marLeft w:val="0"/>
      <w:marRight w:val="0"/>
      <w:marTop w:val="0"/>
      <w:marBottom w:val="0"/>
      <w:divBdr>
        <w:top w:val="none" w:sz="0" w:space="0" w:color="auto"/>
        <w:left w:val="none" w:sz="0" w:space="0" w:color="auto"/>
        <w:bottom w:val="none" w:sz="0" w:space="0" w:color="auto"/>
        <w:right w:val="none" w:sz="0" w:space="0" w:color="auto"/>
      </w:divBdr>
    </w:div>
    <w:div w:id="1147436838">
      <w:marLeft w:val="0"/>
      <w:marRight w:val="0"/>
      <w:marTop w:val="0"/>
      <w:marBottom w:val="0"/>
      <w:divBdr>
        <w:top w:val="none" w:sz="0" w:space="0" w:color="auto"/>
        <w:left w:val="none" w:sz="0" w:space="0" w:color="auto"/>
        <w:bottom w:val="none" w:sz="0" w:space="0" w:color="auto"/>
        <w:right w:val="none" w:sz="0" w:space="0" w:color="auto"/>
      </w:divBdr>
    </w:div>
    <w:div w:id="1147436839">
      <w:marLeft w:val="0"/>
      <w:marRight w:val="0"/>
      <w:marTop w:val="0"/>
      <w:marBottom w:val="0"/>
      <w:divBdr>
        <w:top w:val="none" w:sz="0" w:space="0" w:color="auto"/>
        <w:left w:val="none" w:sz="0" w:space="0" w:color="auto"/>
        <w:bottom w:val="none" w:sz="0" w:space="0" w:color="auto"/>
        <w:right w:val="none" w:sz="0" w:space="0" w:color="auto"/>
      </w:divBdr>
    </w:div>
    <w:div w:id="1147436840">
      <w:marLeft w:val="0"/>
      <w:marRight w:val="0"/>
      <w:marTop w:val="0"/>
      <w:marBottom w:val="0"/>
      <w:divBdr>
        <w:top w:val="none" w:sz="0" w:space="0" w:color="auto"/>
        <w:left w:val="none" w:sz="0" w:space="0" w:color="auto"/>
        <w:bottom w:val="none" w:sz="0" w:space="0" w:color="auto"/>
        <w:right w:val="none" w:sz="0" w:space="0" w:color="auto"/>
      </w:divBdr>
    </w:div>
    <w:div w:id="1147436841">
      <w:marLeft w:val="0"/>
      <w:marRight w:val="0"/>
      <w:marTop w:val="0"/>
      <w:marBottom w:val="0"/>
      <w:divBdr>
        <w:top w:val="none" w:sz="0" w:space="0" w:color="auto"/>
        <w:left w:val="none" w:sz="0" w:space="0" w:color="auto"/>
        <w:bottom w:val="none" w:sz="0" w:space="0" w:color="auto"/>
        <w:right w:val="none" w:sz="0" w:space="0" w:color="auto"/>
      </w:divBdr>
    </w:div>
    <w:div w:id="1147436842">
      <w:marLeft w:val="0"/>
      <w:marRight w:val="0"/>
      <w:marTop w:val="0"/>
      <w:marBottom w:val="0"/>
      <w:divBdr>
        <w:top w:val="none" w:sz="0" w:space="0" w:color="auto"/>
        <w:left w:val="none" w:sz="0" w:space="0" w:color="auto"/>
        <w:bottom w:val="none" w:sz="0" w:space="0" w:color="auto"/>
        <w:right w:val="none" w:sz="0" w:space="0" w:color="auto"/>
      </w:divBdr>
    </w:div>
    <w:div w:id="1147436843">
      <w:marLeft w:val="0"/>
      <w:marRight w:val="0"/>
      <w:marTop w:val="0"/>
      <w:marBottom w:val="0"/>
      <w:divBdr>
        <w:top w:val="none" w:sz="0" w:space="0" w:color="auto"/>
        <w:left w:val="none" w:sz="0" w:space="0" w:color="auto"/>
        <w:bottom w:val="none" w:sz="0" w:space="0" w:color="auto"/>
        <w:right w:val="none" w:sz="0" w:space="0" w:color="auto"/>
      </w:divBdr>
    </w:div>
    <w:div w:id="1147436844">
      <w:marLeft w:val="0"/>
      <w:marRight w:val="0"/>
      <w:marTop w:val="0"/>
      <w:marBottom w:val="0"/>
      <w:divBdr>
        <w:top w:val="none" w:sz="0" w:space="0" w:color="auto"/>
        <w:left w:val="none" w:sz="0" w:space="0" w:color="auto"/>
        <w:bottom w:val="none" w:sz="0" w:space="0" w:color="auto"/>
        <w:right w:val="none" w:sz="0" w:space="0" w:color="auto"/>
      </w:divBdr>
    </w:div>
    <w:div w:id="1147436845">
      <w:marLeft w:val="0"/>
      <w:marRight w:val="0"/>
      <w:marTop w:val="0"/>
      <w:marBottom w:val="0"/>
      <w:divBdr>
        <w:top w:val="none" w:sz="0" w:space="0" w:color="auto"/>
        <w:left w:val="none" w:sz="0" w:space="0" w:color="auto"/>
        <w:bottom w:val="none" w:sz="0" w:space="0" w:color="auto"/>
        <w:right w:val="none" w:sz="0" w:space="0" w:color="auto"/>
      </w:divBdr>
    </w:div>
    <w:div w:id="1147436846">
      <w:marLeft w:val="0"/>
      <w:marRight w:val="0"/>
      <w:marTop w:val="0"/>
      <w:marBottom w:val="0"/>
      <w:divBdr>
        <w:top w:val="none" w:sz="0" w:space="0" w:color="auto"/>
        <w:left w:val="none" w:sz="0" w:space="0" w:color="auto"/>
        <w:bottom w:val="none" w:sz="0" w:space="0" w:color="auto"/>
        <w:right w:val="none" w:sz="0" w:space="0" w:color="auto"/>
      </w:divBdr>
    </w:div>
    <w:div w:id="1147436847">
      <w:marLeft w:val="0"/>
      <w:marRight w:val="0"/>
      <w:marTop w:val="0"/>
      <w:marBottom w:val="0"/>
      <w:divBdr>
        <w:top w:val="none" w:sz="0" w:space="0" w:color="auto"/>
        <w:left w:val="none" w:sz="0" w:space="0" w:color="auto"/>
        <w:bottom w:val="none" w:sz="0" w:space="0" w:color="auto"/>
        <w:right w:val="none" w:sz="0" w:space="0" w:color="auto"/>
      </w:divBdr>
    </w:div>
    <w:div w:id="1147436848">
      <w:marLeft w:val="0"/>
      <w:marRight w:val="0"/>
      <w:marTop w:val="0"/>
      <w:marBottom w:val="0"/>
      <w:divBdr>
        <w:top w:val="none" w:sz="0" w:space="0" w:color="auto"/>
        <w:left w:val="none" w:sz="0" w:space="0" w:color="auto"/>
        <w:bottom w:val="none" w:sz="0" w:space="0" w:color="auto"/>
        <w:right w:val="none" w:sz="0" w:space="0" w:color="auto"/>
      </w:divBdr>
    </w:div>
    <w:div w:id="1147436849">
      <w:marLeft w:val="0"/>
      <w:marRight w:val="0"/>
      <w:marTop w:val="0"/>
      <w:marBottom w:val="0"/>
      <w:divBdr>
        <w:top w:val="none" w:sz="0" w:space="0" w:color="auto"/>
        <w:left w:val="none" w:sz="0" w:space="0" w:color="auto"/>
        <w:bottom w:val="none" w:sz="0" w:space="0" w:color="auto"/>
        <w:right w:val="none" w:sz="0" w:space="0" w:color="auto"/>
      </w:divBdr>
    </w:div>
    <w:div w:id="1147436850">
      <w:marLeft w:val="0"/>
      <w:marRight w:val="0"/>
      <w:marTop w:val="0"/>
      <w:marBottom w:val="0"/>
      <w:divBdr>
        <w:top w:val="none" w:sz="0" w:space="0" w:color="auto"/>
        <w:left w:val="none" w:sz="0" w:space="0" w:color="auto"/>
        <w:bottom w:val="none" w:sz="0" w:space="0" w:color="auto"/>
        <w:right w:val="none" w:sz="0" w:space="0" w:color="auto"/>
      </w:divBdr>
    </w:div>
    <w:div w:id="1147436851">
      <w:marLeft w:val="0"/>
      <w:marRight w:val="0"/>
      <w:marTop w:val="0"/>
      <w:marBottom w:val="0"/>
      <w:divBdr>
        <w:top w:val="none" w:sz="0" w:space="0" w:color="auto"/>
        <w:left w:val="none" w:sz="0" w:space="0" w:color="auto"/>
        <w:bottom w:val="none" w:sz="0" w:space="0" w:color="auto"/>
        <w:right w:val="none" w:sz="0" w:space="0" w:color="auto"/>
      </w:divBdr>
    </w:div>
    <w:div w:id="1147436852">
      <w:marLeft w:val="0"/>
      <w:marRight w:val="0"/>
      <w:marTop w:val="0"/>
      <w:marBottom w:val="0"/>
      <w:divBdr>
        <w:top w:val="none" w:sz="0" w:space="0" w:color="auto"/>
        <w:left w:val="none" w:sz="0" w:space="0" w:color="auto"/>
        <w:bottom w:val="none" w:sz="0" w:space="0" w:color="auto"/>
        <w:right w:val="none" w:sz="0" w:space="0" w:color="auto"/>
      </w:divBdr>
    </w:div>
    <w:div w:id="1147436853">
      <w:marLeft w:val="0"/>
      <w:marRight w:val="0"/>
      <w:marTop w:val="0"/>
      <w:marBottom w:val="0"/>
      <w:divBdr>
        <w:top w:val="none" w:sz="0" w:space="0" w:color="auto"/>
        <w:left w:val="none" w:sz="0" w:space="0" w:color="auto"/>
        <w:bottom w:val="none" w:sz="0" w:space="0" w:color="auto"/>
        <w:right w:val="none" w:sz="0" w:space="0" w:color="auto"/>
      </w:divBdr>
    </w:div>
    <w:div w:id="1147436854">
      <w:marLeft w:val="0"/>
      <w:marRight w:val="0"/>
      <w:marTop w:val="0"/>
      <w:marBottom w:val="0"/>
      <w:divBdr>
        <w:top w:val="none" w:sz="0" w:space="0" w:color="auto"/>
        <w:left w:val="none" w:sz="0" w:space="0" w:color="auto"/>
        <w:bottom w:val="none" w:sz="0" w:space="0" w:color="auto"/>
        <w:right w:val="none" w:sz="0" w:space="0" w:color="auto"/>
      </w:divBdr>
    </w:div>
    <w:div w:id="1147436855">
      <w:marLeft w:val="0"/>
      <w:marRight w:val="0"/>
      <w:marTop w:val="0"/>
      <w:marBottom w:val="0"/>
      <w:divBdr>
        <w:top w:val="none" w:sz="0" w:space="0" w:color="auto"/>
        <w:left w:val="none" w:sz="0" w:space="0" w:color="auto"/>
        <w:bottom w:val="none" w:sz="0" w:space="0" w:color="auto"/>
        <w:right w:val="none" w:sz="0" w:space="0" w:color="auto"/>
      </w:divBdr>
    </w:div>
    <w:div w:id="1147436856">
      <w:marLeft w:val="0"/>
      <w:marRight w:val="0"/>
      <w:marTop w:val="0"/>
      <w:marBottom w:val="0"/>
      <w:divBdr>
        <w:top w:val="none" w:sz="0" w:space="0" w:color="auto"/>
        <w:left w:val="none" w:sz="0" w:space="0" w:color="auto"/>
        <w:bottom w:val="none" w:sz="0" w:space="0" w:color="auto"/>
        <w:right w:val="none" w:sz="0" w:space="0" w:color="auto"/>
      </w:divBdr>
    </w:div>
    <w:div w:id="1147436857">
      <w:marLeft w:val="0"/>
      <w:marRight w:val="0"/>
      <w:marTop w:val="0"/>
      <w:marBottom w:val="0"/>
      <w:divBdr>
        <w:top w:val="none" w:sz="0" w:space="0" w:color="auto"/>
        <w:left w:val="none" w:sz="0" w:space="0" w:color="auto"/>
        <w:bottom w:val="none" w:sz="0" w:space="0" w:color="auto"/>
        <w:right w:val="none" w:sz="0" w:space="0" w:color="auto"/>
      </w:divBdr>
    </w:div>
    <w:div w:id="1147436858">
      <w:marLeft w:val="0"/>
      <w:marRight w:val="0"/>
      <w:marTop w:val="0"/>
      <w:marBottom w:val="0"/>
      <w:divBdr>
        <w:top w:val="none" w:sz="0" w:space="0" w:color="auto"/>
        <w:left w:val="none" w:sz="0" w:space="0" w:color="auto"/>
        <w:bottom w:val="none" w:sz="0" w:space="0" w:color="auto"/>
        <w:right w:val="none" w:sz="0" w:space="0" w:color="auto"/>
      </w:divBdr>
    </w:div>
    <w:div w:id="1147436859">
      <w:marLeft w:val="0"/>
      <w:marRight w:val="0"/>
      <w:marTop w:val="0"/>
      <w:marBottom w:val="0"/>
      <w:divBdr>
        <w:top w:val="none" w:sz="0" w:space="0" w:color="auto"/>
        <w:left w:val="none" w:sz="0" w:space="0" w:color="auto"/>
        <w:bottom w:val="none" w:sz="0" w:space="0" w:color="auto"/>
        <w:right w:val="none" w:sz="0" w:space="0" w:color="auto"/>
      </w:divBdr>
    </w:div>
    <w:div w:id="1147436860">
      <w:marLeft w:val="0"/>
      <w:marRight w:val="0"/>
      <w:marTop w:val="0"/>
      <w:marBottom w:val="0"/>
      <w:divBdr>
        <w:top w:val="none" w:sz="0" w:space="0" w:color="auto"/>
        <w:left w:val="none" w:sz="0" w:space="0" w:color="auto"/>
        <w:bottom w:val="none" w:sz="0" w:space="0" w:color="auto"/>
        <w:right w:val="none" w:sz="0" w:space="0" w:color="auto"/>
      </w:divBdr>
    </w:div>
    <w:div w:id="1147436861">
      <w:marLeft w:val="0"/>
      <w:marRight w:val="0"/>
      <w:marTop w:val="0"/>
      <w:marBottom w:val="0"/>
      <w:divBdr>
        <w:top w:val="none" w:sz="0" w:space="0" w:color="auto"/>
        <w:left w:val="none" w:sz="0" w:space="0" w:color="auto"/>
        <w:bottom w:val="none" w:sz="0" w:space="0" w:color="auto"/>
        <w:right w:val="none" w:sz="0" w:space="0" w:color="auto"/>
      </w:divBdr>
    </w:div>
    <w:div w:id="1147436862">
      <w:marLeft w:val="0"/>
      <w:marRight w:val="0"/>
      <w:marTop w:val="0"/>
      <w:marBottom w:val="0"/>
      <w:divBdr>
        <w:top w:val="none" w:sz="0" w:space="0" w:color="auto"/>
        <w:left w:val="none" w:sz="0" w:space="0" w:color="auto"/>
        <w:bottom w:val="none" w:sz="0" w:space="0" w:color="auto"/>
        <w:right w:val="none" w:sz="0" w:space="0" w:color="auto"/>
      </w:divBdr>
    </w:div>
    <w:div w:id="1147436863">
      <w:marLeft w:val="0"/>
      <w:marRight w:val="0"/>
      <w:marTop w:val="0"/>
      <w:marBottom w:val="0"/>
      <w:divBdr>
        <w:top w:val="none" w:sz="0" w:space="0" w:color="auto"/>
        <w:left w:val="none" w:sz="0" w:space="0" w:color="auto"/>
        <w:bottom w:val="none" w:sz="0" w:space="0" w:color="auto"/>
        <w:right w:val="none" w:sz="0" w:space="0" w:color="auto"/>
      </w:divBdr>
    </w:div>
    <w:div w:id="1147436864">
      <w:marLeft w:val="0"/>
      <w:marRight w:val="0"/>
      <w:marTop w:val="0"/>
      <w:marBottom w:val="0"/>
      <w:divBdr>
        <w:top w:val="none" w:sz="0" w:space="0" w:color="auto"/>
        <w:left w:val="none" w:sz="0" w:space="0" w:color="auto"/>
        <w:bottom w:val="none" w:sz="0" w:space="0" w:color="auto"/>
        <w:right w:val="none" w:sz="0" w:space="0" w:color="auto"/>
      </w:divBdr>
    </w:div>
    <w:div w:id="1147436865">
      <w:marLeft w:val="0"/>
      <w:marRight w:val="0"/>
      <w:marTop w:val="0"/>
      <w:marBottom w:val="0"/>
      <w:divBdr>
        <w:top w:val="none" w:sz="0" w:space="0" w:color="auto"/>
        <w:left w:val="none" w:sz="0" w:space="0" w:color="auto"/>
        <w:bottom w:val="none" w:sz="0" w:space="0" w:color="auto"/>
        <w:right w:val="none" w:sz="0" w:space="0" w:color="auto"/>
      </w:divBdr>
    </w:div>
    <w:div w:id="1147436866">
      <w:marLeft w:val="0"/>
      <w:marRight w:val="0"/>
      <w:marTop w:val="0"/>
      <w:marBottom w:val="0"/>
      <w:divBdr>
        <w:top w:val="none" w:sz="0" w:space="0" w:color="auto"/>
        <w:left w:val="none" w:sz="0" w:space="0" w:color="auto"/>
        <w:bottom w:val="none" w:sz="0" w:space="0" w:color="auto"/>
        <w:right w:val="none" w:sz="0" w:space="0" w:color="auto"/>
      </w:divBdr>
    </w:div>
    <w:div w:id="1147436867">
      <w:marLeft w:val="0"/>
      <w:marRight w:val="0"/>
      <w:marTop w:val="0"/>
      <w:marBottom w:val="0"/>
      <w:divBdr>
        <w:top w:val="none" w:sz="0" w:space="0" w:color="auto"/>
        <w:left w:val="none" w:sz="0" w:space="0" w:color="auto"/>
        <w:bottom w:val="none" w:sz="0" w:space="0" w:color="auto"/>
        <w:right w:val="none" w:sz="0" w:space="0" w:color="auto"/>
      </w:divBdr>
    </w:div>
    <w:div w:id="1147436868">
      <w:marLeft w:val="0"/>
      <w:marRight w:val="0"/>
      <w:marTop w:val="0"/>
      <w:marBottom w:val="0"/>
      <w:divBdr>
        <w:top w:val="none" w:sz="0" w:space="0" w:color="auto"/>
        <w:left w:val="none" w:sz="0" w:space="0" w:color="auto"/>
        <w:bottom w:val="none" w:sz="0" w:space="0" w:color="auto"/>
        <w:right w:val="none" w:sz="0" w:space="0" w:color="auto"/>
      </w:divBdr>
    </w:div>
    <w:div w:id="1147436869">
      <w:marLeft w:val="0"/>
      <w:marRight w:val="0"/>
      <w:marTop w:val="0"/>
      <w:marBottom w:val="0"/>
      <w:divBdr>
        <w:top w:val="none" w:sz="0" w:space="0" w:color="auto"/>
        <w:left w:val="none" w:sz="0" w:space="0" w:color="auto"/>
        <w:bottom w:val="none" w:sz="0" w:space="0" w:color="auto"/>
        <w:right w:val="none" w:sz="0" w:space="0" w:color="auto"/>
      </w:divBdr>
    </w:div>
    <w:div w:id="1147436870">
      <w:marLeft w:val="0"/>
      <w:marRight w:val="0"/>
      <w:marTop w:val="0"/>
      <w:marBottom w:val="0"/>
      <w:divBdr>
        <w:top w:val="none" w:sz="0" w:space="0" w:color="auto"/>
        <w:left w:val="none" w:sz="0" w:space="0" w:color="auto"/>
        <w:bottom w:val="none" w:sz="0" w:space="0" w:color="auto"/>
        <w:right w:val="none" w:sz="0" w:space="0" w:color="auto"/>
      </w:divBdr>
    </w:div>
    <w:div w:id="1147436871">
      <w:marLeft w:val="0"/>
      <w:marRight w:val="0"/>
      <w:marTop w:val="0"/>
      <w:marBottom w:val="0"/>
      <w:divBdr>
        <w:top w:val="none" w:sz="0" w:space="0" w:color="auto"/>
        <w:left w:val="none" w:sz="0" w:space="0" w:color="auto"/>
        <w:bottom w:val="none" w:sz="0" w:space="0" w:color="auto"/>
        <w:right w:val="none" w:sz="0" w:space="0" w:color="auto"/>
      </w:divBdr>
    </w:div>
    <w:div w:id="1147436872">
      <w:marLeft w:val="0"/>
      <w:marRight w:val="0"/>
      <w:marTop w:val="0"/>
      <w:marBottom w:val="0"/>
      <w:divBdr>
        <w:top w:val="none" w:sz="0" w:space="0" w:color="auto"/>
        <w:left w:val="none" w:sz="0" w:space="0" w:color="auto"/>
        <w:bottom w:val="none" w:sz="0" w:space="0" w:color="auto"/>
        <w:right w:val="none" w:sz="0" w:space="0" w:color="auto"/>
      </w:divBdr>
    </w:div>
    <w:div w:id="1147436873">
      <w:marLeft w:val="0"/>
      <w:marRight w:val="0"/>
      <w:marTop w:val="0"/>
      <w:marBottom w:val="0"/>
      <w:divBdr>
        <w:top w:val="none" w:sz="0" w:space="0" w:color="auto"/>
        <w:left w:val="none" w:sz="0" w:space="0" w:color="auto"/>
        <w:bottom w:val="none" w:sz="0" w:space="0" w:color="auto"/>
        <w:right w:val="none" w:sz="0" w:space="0" w:color="auto"/>
      </w:divBdr>
    </w:div>
    <w:div w:id="1147436874">
      <w:marLeft w:val="0"/>
      <w:marRight w:val="0"/>
      <w:marTop w:val="0"/>
      <w:marBottom w:val="0"/>
      <w:divBdr>
        <w:top w:val="none" w:sz="0" w:space="0" w:color="auto"/>
        <w:left w:val="none" w:sz="0" w:space="0" w:color="auto"/>
        <w:bottom w:val="none" w:sz="0" w:space="0" w:color="auto"/>
        <w:right w:val="none" w:sz="0" w:space="0" w:color="auto"/>
      </w:divBdr>
    </w:div>
    <w:div w:id="11474368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1.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14408</Words>
  <Characters>82131</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EMPLOYEE SHARE OWNERSHIP, TRAINING, AND EARLY PROMOTION POLICY </vt:lpstr>
    </vt:vector>
  </TitlesOfParts>
  <Company>Cardiff University</Company>
  <LinksUpToDate>false</LinksUpToDate>
  <CharactersWithSpaces>96347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SHARE OWNERSHIP, TRAINING, AND EARLY PROMOTION POLICY</dc:title>
  <dc:subject/>
  <dc:creator>Revan, Jade</dc:creator>
  <cp:keywords/>
  <dc:description/>
  <cp:lastModifiedBy>Revan, Jade</cp:lastModifiedBy>
  <cp:revision>3</cp:revision>
  <cp:lastPrinted>2019-10-18T15:54:00Z</cp:lastPrinted>
  <dcterms:created xsi:type="dcterms:W3CDTF">2019-10-24T09:22:00Z</dcterms:created>
  <dcterms:modified xsi:type="dcterms:W3CDTF">2019-10-24T09:22:00Z</dcterms:modified>
</cp:coreProperties>
</file>