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7C241" w14:textId="77777777" w:rsidR="00CE381D" w:rsidRPr="007613F3" w:rsidRDefault="00CE381D" w:rsidP="007613F3">
      <w:pPr>
        <w:spacing w:line="276" w:lineRule="auto"/>
        <w:jc w:val="right"/>
        <w:rPr>
          <w:rFonts w:ascii="Times New Roman" w:hAnsi="Times New Roman" w:cs="Times New Roman"/>
          <w:b/>
          <w:color w:val="000000" w:themeColor="text1"/>
          <w:sz w:val="28"/>
          <w:szCs w:val="22"/>
        </w:rPr>
      </w:pPr>
      <w:bookmarkStart w:id="0" w:name="_GoBack"/>
      <w:bookmarkEnd w:id="0"/>
      <w:r w:rsidRPr="007613F3">
        <w:rPr>
          <w:rFonts w:ascii="Times New Roman" w:hAnsi="Times New Roman" w:cs="Times New Roman"/>
          <w:b/>
          <w:color w:val="000000" w:themeColor="text1"/>
          <w:sz w:val="28"/>
          <w:szCs w:val="22"/>
        </w:rPr>
        <w:t xml:space="preserve">East African Soul Train: </w:t>
      </w:r>
    </w:p>
    <w:p w14:paraId="2FF42443" w14:textId="77777777" w:rsidR="00CE381D" w:rsidRPr="007613F3" w:rsidRDefault="00CE381D" w:rsidP="007613F3">
      <w:pPr>
        <w:spacing w:line="276" w:lineRule="auto"/>
        <w:jc w:val="right"/>
        <w:rPr>
          <w:rFonts w:ascii="Times New Roman" w:hAnsi="Times New Roman" w:cs="Times New Roman"/>
          <w:b/>
          <w:color w:val="000000" w:themeColor="text1"/>
          <w:sz w:val="28"/>
          <w:szCs w:val="22"/>
        </w:rPr>
      </w:pPr>
      <w:r w:rsidRPr="007613F3">
        <w:rPr>
          <w:rFonts w:ascii="Times New Roman" w:hAnsi="Times New Roman" w:cs="Times New Roman"/>
          <w:b/>
          <w:color w:val="000000" w:themeColor="text1"/>
          <w:sz w:val="28"/>
          <w:szCs w:val="22"/>
        </w:rPr>
        <w:t>Producing Performance and Creating Atmosphere</w:t>
      </w:r>
    </w:p>
    <w:p w14:paraId="441FE05A" w14:textId="77777777" w:rsidR="00CE381D" w:rsidRPr="007613F3" w:rsidRDefault="00CE381D" w:rsidP="007613F3">
      <w:pPr>
        <w:spacing w:line="276" w:lineRule="auto"/>
        <w:jc w:val="right"/>
        <w:rPr>
          <w:rFonts w:ascii="Times New Roman" w:hAnsi="Times New Roman" w:cs="Times New Roman"/>
          <w:b/>
          <w:color w:val="000000" w:themeColor="text1"/>
          <w:sz w:val="28"/>
          <w:szCs w:val="22"/>
        </w:rPr>
      </w:pPr>
    </w:p>
    <w:p w14:paraId="15EEB783" w14:textId="77777777" w:rsidR="00CE381D" w:rsidRPr="007613F3" w:rsidRDefault="00CE381D" w:rsidP="007613F3">
      <w:pPr>
        <w:spacing w:line="276" w:lineRule="auto"/>
        <w:jc w:val="right"/>
        <w:rPr>
          <w:rFonts w:ascii="Times New Roman" w:hAnsi="Times New Roman" w:cs="Times New Roman"/>
          <w:b/>
          <w:color w:val="000000" w:themeColor="text1"/>
          <w:sz w:val="28"/>
          <w:szCs w:val="22"/>
        </w:rPr>
      </w:pPr>
      <w:r w:rsidRPr="007613F3">
        <w:rPr>
          <w:rFonts w:ascii="Times New Roman" w:hAnsi="Times New Roman" w:cs="Times New Roman"/>
          <w:b/>
          <w:color w:val="000000" w:themeColor="text1"/>
          <w:sz w:val="28"/>
          <w:szCs w:val="22"/>
        </w:rPr>
        <w:t>Abstract</w:t>
      </w:r>
    </w:p>
    <w:p w14:paraId="0202D5C4" w14:textId="368BA67D" w:rsidR="00CE381D" w:rsidRPr="007613F3" w:rsidRDefault="00CE381D" w:rsidP="007613F3">
      <w:pPr>
        <w:spacing w:line="276" w:lineRule="auto"/>
        <w:ind w:left="720"/>
        <w:jc w:val="both"/>
        <w:rPr>
          <w:rFonts w:ascii="Times New Roman" w:eastAsia="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Despite</w:t>
      </w:r>
      <w:r w:rsidRPr="007613F3">
        <w:rPr>
          <w:rFonts w:ascii="Times New Roman" w:hAnsi="Times New Roman" w:cs="Times New Roman"/>
          <w:color w:val="000000" w:themeColor="text1"/>
          <w:sz w:val="22"/>
          <w:szCs w:val="22"/>
          <w:lang w:val="en-GB"/>
        </w:rPr>
        <w:t xml:space="preserve"> a diverse and vibrant contemporary artistic scene, East Africa sees less international exposure than other regions on the continent; this article argues that a new approach to understanding the complexities and value of performance in the region is fundamental to developing the sector. East African Soul Train is a pop-up residency, which takes artists on a journey to connect and collaborate with other artists from across the region and beyond. </w:t>
      </w:r>
      <w:r w:rsidR="007355F9">
        <w:rPr>
          <w:rFonts w:ascii="Times New Roman" w:hAnsi="Times New Roman" w:cs="Times New Roman"/>
          <w:color w:val="000000" w:themeColor="text1"/>
          <w:sz w:val="22"/>
          <w:szCs w:val="22"/>
          <w:lang w:val="en-GB"/>
        </w:rPr>
        <w:t>T</w:t>
      </w:r>
      <w:r w:rsidRPr="007613F3">
        <w:rPr>
          <w:rFonts w:ascii="Times New Roman" w:hAnsi="Times New Roman" w:cs="Times New Roman"/>
          <w:color w:val="000000" w:themeColor="text1"/>
          <w:sz w:val="22"/>
          <w:szCs w:val="22"/>
          <w:lang w:val="en-GB"/>
        </w:rPr>
        <w:t xml:space="preserve">his paper explores how an emphasis on the production of atmosphere can challenge outcome-based narratives currently driven by academics, funders and practitioners thinking about performance in the region. </w:t>
      </w:r>
    </w:p>
    <w:p w14:paraId="41CF6405" w14:textId="77777777" w:rsidR="00CE381D" w:rsidRPr="007613F3" w:rsidRDefault="00CE381D" w:rsidP="007613F3">
      <w:pPr>
        <w:spacing w:line="276" w:lineRule="auto"/>
        <w:ind w:left="720"/>
        <w:jc w:val="both"/>
        <w:rPr>
          <w:rFonts w:ascii="Times New Roman" w:hAnsi="Times New Roman" w:cs="Times New Roman"/>
          <w:color w:val="000000" w:themeColor="text1"/>
          <w:sz w:val="22"/>
          <w:szCs w:val="22"/>
        </w:rPr>
      </w:pPr>
    </w:p>
    <w:p w14:paraId="4C3CE6EA"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57737A58" w14:textId="3D7373A8"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 xml:space="preserve">Contemporary art and performance in East Africa have not been widely researched. Academic examinations of cultural practice in the region – in both Performance and Development Studies – have primarily focused on Theatre for Development (T4D), which involves the application of art and performance to address a range of developmental goals (Prentki 2015, 7). </w:t>
      </w:r>
      <w:r w:rsidRPr="007613F3">
        <w:rPr>
          <w:rFonts w:ascii="Times New Roman" w:hAnsi="Times New Roman" w:cs="Times New Roman"/>
          <w:color w:val="000000" w:themeColor="text1"/>
          <w:sz w:val="22"/>
          <w:szCs w:val="22"/>
          <w:lang w:val="en-GB"/>
        </w:rPr>
        <w:t xml:space="preserve">Many artists are frustrated due to a lack of mobility, opportunities and resources for their </w:t>
      </w:r>
      <w:r w:rsidRPr="007613F3">
        <w:rPr>
          <w:rFonts w:ascii="Times New Roman" w:hAnsi="Times New Roman" w:cs="Times New Roman"/>
          <w:color w:val="000000" w:themeColor="text1"/>
          <w:sz w:val="22"/>
          <w:szCs w:val="22"/>
        </w:rPr>
        <w:t xml:space="preserve">contemporary creative </w:t>
      </w:r>
      <w:r w:rsidRPr="007613F3">
        <w:rPr>
          <w:rFonts w:ascii="Times New Roman" w:hAnsi="Times New Roman" w:cs="Times New Roman"/>
          <w:color w:val="000000" w:themeColor="text1"/>
          <w:sz w:val="22"/>
          <w:szCs w:val="22"/>
          <w:lang w:val="en-GB"/>
        </w:rPr>
        <w:t>practice.</w:t>
      </w:r>
      <w:r w:rsidRPr="007613F3">
        <w:rPr>
          <w:rFonts w:ascii="Times New Roman" w:hAnsi="Times New Roman" w:cs="Times New Roman"/>
          <w:color w:val="000000" w:themeColor="text1"/>
          <w:sz w:val="22"/>
          <w:szCs w:val="22"/>
        </w:rPr>
        <w:t xml:space="preserve"> I am Co-founder and Creative Producer of </w:t>
      </w:r>
      <w:r w:rsidRPr="007613F3">
        <w:rPr>
          <w:rFonts w:ascii="Times New Roman" w:hAnsi="Times New Roman" w:cs="Times New Roman"/>
          <w:color w:val="000000" w:themeColor="text1"/>
          <w:sz w:val="22"/>
          <w:szCs w:val="22"/>
          <w:lang w:val="en-GB"/>
        </w:rPr>
        <w:t>East African Soul Train (EAST), a pop-up residency on East Africa’s historic tracks. EAST brings artists from different places, different disciplines and with different levels of professional experience together. The ambition of the project is to push individual practice and the creative sector forward in a way that celebrates its vibrancy, diversity and social potential, whilst creating opportunities for artists in the region. Rather than focusing on defined outcomes, our concern in the project is to create an environment – an atmosphere – that encourages trust, challenging artists to connect and collaborate with new people</w:t>
      </w:r>
      <w:r w:rsidR="00627553">
        <w:rPr>
          <w:rFonts w:ascii="Times New Roman" w:hAnsi="Times New Roman" w:cs="Times New Roman"/>
          <w:color w:val="000000" w:themeColor="text1"/>
          <w:sz w:val="22"/>
          <w:szCs w:val="22"/>
          <w:lang w:val="en-GB"/>
        </w:rPr>
        <w:t xml:space="preserve"> and practice</w:t>
      </w:r>
      <w:r w:rsidRPr="007613F3">
        <w:rPr>
          <w:rFonts w:ascii="Times New Roman" w:hAnsi="Times New Roman" w:cs="Times New Roman"/>
          <w:color w:val="000000" w:themeColor="text1"/>
          <w:sz w:val="22"/>
          <w:szCs w:val="22"/>
          <w:lang w:val="en-GB"/>
        </w:rPr>
        <w:t xml:space="preserve"> from across the region. Using EAST as a case study, this paper explores what atmospheres are and how they manifest in </w:t>
      </w:r>
      <w:r w:rsidR="00E96482" w:rsidRPr="007613F3">
        <w:rPr>
          <w:rFonts w:ascii="Times New Roman" w:hAnsi="Times New Roman" w:cs="Times New Roman"/>
          <w:color w:val="000000" w:themeColor="text1"/>
          <w:sz w:val="22"/>
          <w:szCs w:val="22"/>
          <w:lang w:val="en-GB"/>
        </w:rPr>
        <w:t>this</w:t>
      </w:r>
      <w:r w:rsidRPr="007613F3">
        <w:rPr>
          <w:rFonts w:ascii="Times New Roman" w:hAnsi="Times New Roman" w:cs="Times New Roman"/>
          <w:color w:val="000000" w:themeColor="text1"/>
          <w:sz w:val="22"/>
          <w:szCs w:val="22"/>
          <w:lang w:val="en-GB"/>
        </w:rPr>
        <w:t xml:space="preserve"> performance project. The primary </w:t>
      </w:r>
      <w:r w:rsidR="00627553">
        <w:rPr>
          <w:rFonts w:ascii="Times New Roman" w:hAnsi="Times New Roman" w:cs="Times New Roman"/>
          <w:color w:val="000000" w:themeColor="text1"/>
          <w:sz w:val="22"/>
          <w:szCs w:val="22"/>
          <w:lang w:val="en-GB"/>
        </w:rPr>
        <w:t>question</w:t>
      </w:r>
      <w:r w:rsidRPr="007613F3">
        <w:rPr>
          <w:rFonts w:ascii="Times New Roman" w:hAnsi="Times New Roman" w:cs="Times New Roman"/>
          <w:color w:val="000000" w:themeColor="text1"/>
          <w:sz w:val="22"/>
          <w:szCs w:val="22"/>
          <w:lang w:val="en-GB"/>
        </w:rPr>
        <w:t xml:space="preserve"> being, can a study of atmosphere challenge cause and effect narratives that have dominated much theory and practice, and offer a more complex – and accurate – reading of the value and impact of performance in the region.</w:t>
      </w:r>
    </w:p>
    <w:p w14:paraId="04296BEC"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441DEA11" w14:textId="793C1B90"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Geraldine Hepp (Gigi) – Co-founder and Creative Director of EAST – had thought about going on an extended train journey with artists since 2007. Inspired by a large photo of a red locomotive, which caught her eye during a jam-session and brought the trans-Siberian railway to mind, the initial idea was to use the rhythms of the train as a base-line for a musical and visual exploration, a project that drew on the context of the train and the space/time limitations it presented. Nine years later, Gigi and I met in Kenya when collaborating on a program</w:t>
      </w:r>
      <w:r w:rsidR="00403F06">
        <w:rPr>
          <w:rFonts w:ascii="Times New Roman" w:hAnsi="Times New Roman" w:cs="Times New Roman"/>
          <w:color w:val="000000" w:themeColor="text1"/>
          <w:sz w:val="22"/>
          <w:szCs w:val="22"/>
        </w:rPr>
        <w:t>me</w:t>
      </w:r>
      <w:r w:rsidRPr="007613F3">
        <w:rPr>
          <w:rFonts w:ascii="Times New Roman" w:hAnsi="Times New Roman" w:cs="Times New Roman"/>
          <w:color w:val="000000" w:themeColor="text1"/>
          <w:sz w:val="22"/>
          <w:szCs w:val="22"/>
        </w:rPr>
        <w:t xml:space="preserve"> for cultural managers working in East Africa. After a journey on the Lunatic Express</w:t>
      </w:r>
      <w:r w:rsidR="00627553">
        <w:rPr>
          <w:rFonts w:ascii="Times New Roman" w:hAnsi="Times New Roman" w:cs="Times New Roman"/>
          <w:color w:val="000000" w:themeColor="text1"/>
          <w:sz w:val="22"/>
          <w:szCs w:val="22"/>
        </w:rPr>
        <w:t xml:space="preserve"> in Kenya</w:t>
      </w:r>
      <w:r w:rsidRPr="007613F3">
        <w:rPr>
          <w:rFonts w:ascii="Times New Roman" w:hAnsi="Times New Roman" w:cs="Times New Roman"/>
          <w:color w:val="000000" w:themeColor="text1"/>
          <w:sz w:val="22"/>
          <w:szCs w:val="22"/>
        </w:rPr>
        <w:t>, together we founded EAST in 2016.</w:t>
      </w:r>
      <w:r w:rsidRPr="007613F3">
        <w:rPr>
          <w:rFonts w:ascii="Times New Roman" w:hAnsi="Times New Roman" w:cs="Times New Roman"/>
          <w:color w:val="000000" w:themeColor="text1"/>
          <w:sz w:val="22"/>
          <w:szCs w:val="22"/>
          <w:lang w:val="en-GB"/>
        </w:rPr>
        <w:t xml:space="preserve"> The Lunatic Express, as the old colonial train in Kenya is known, is a unique historical artefact, with an atmosphere of its own. With no power or phone signal, passengers are suspended somewhere between the past, present and future. It is a sensory environment, full of sounds: doors along the tight corridor swing open; windows shake and smash; there is a consistent rattle against the tracks which seeps through the gaps between carriages; milk slurps and swirls, spilling out of the chipped 1920s crockery; a bell rings. The train is filled with distinct smells: the must of old linen; the faded and aging burnt orange interiors; the heat of the sun, setting and rising across Kenya’s vast plains. Have you ever been </w:t>
      </w:r>
      <w:r w:rsidRPr="007613F3">
        <w:rPr>
          <w:rFonts w:ascii="Times New Roman" w:hAnsi="Times New Roman" w:cs="Times New Roman"/>
          <w:color w:val="000000" w:themeColor="text1"/>
          <w:sz w:val="22"/>
          <w:szCs w:val="22"/>
          <w:lang w:val="en-GB"/>
        </w:rPr>
        <w:lastRenderedPageBreak/>
        <w:t xml:space="preserve">on a train journey and found yourself immersed in a deep conversation with a stranger? When I first travelled on </w:t>
      </w:r>
      <w:r w:rsidR="00627553">
        <w:rPr>
          <w:rFonts w:ascii="Times New Roman" w:hAnsi="Times New Roman" w:cs="Times New Roman"/>
          <w:color w:val="000000" w:themeColor="text1"/>
          <w:sz w:val="22"/>
          <w:szCs w:val="22"/>
          <w:lang w:val="en-GB"/>
        </w:rPr>
        <w:t>that</w:t>
      </w:r>
      <w:r w:rsidRPr="007613F3">
        <w:rPr>
          <w:rFonts w:ascii="Times New Roman" w:hAnsi="Times New Roman" w:cs="Times New Roman"/>
          <w:color w:val="000000" w:themeColor="text1"/>
          <w:sz w:val="22"/>
          <w:szCs w:val="22"/>
          <w:lang w:val="en-GB"/>
        </w:rPr>
        <w:t xml:space="preserve"> old train, I was struck by how I was forced into an intense connection with my fellow passengers, how time was suspended and the space itself seemed to encourage creativity and focus. </w:t>
      </w:r>
    </w:p>
    <w:p w14:paraId="4AA963E5"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5F6A1A3C" w14:textId="37C6104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Perhaps because our first sensory experience is in an enclosed space, moving to a beat, we enter a different state on train journeys. EAST brings bodies, materials and environments together; time spent collaborating, creating and chatting – squeezing in and squeezing past – sweating amongst the dust and the </w:t>
      </w:r>
      <w:r w:rsidR="00627553">
        <w:rPr>
          <w:rFonts w:ascii="Times New Roman" w:hAnsi="Times New Roman" w:cs="Times New Roman"/>
          <w:color w:val="000000" w:themeColor="text1"/>
          <w:sz w:val="22"/>
          <w:szCs w:val="22"/>
          <w:lang w:val="en-GB"/>
        </w:rPr>
        <w:t>insects</w:t>
      </w:r>
      <w:r w:rsidRPr="007613F3">
        <w:rPr>
          <w:rFonts w:ascii="Times New Roman" w:hAnsi="Times New Roman" w:cs="Times New Roman"/>
          <w:color w:val="000000" w:themeColor="text1"/>
          <w:sz w:val="22"/>
          <w:szCs w:val="22"/>
        </w:rPr>
        <w:t xml:space="preserve"> – the atmosphere – </w:t>
      </w:r>
      <w:r w:rsidRPr="007613F3">
        <w:rPr>
          <w:rFonts w:ascii="Times New Roman" w:hAnsi="Times New Roman" w:cs="Times New Roman"/>
          <w:color w:val="000000" w:themeColor="text1"/>
          <w:sz w:val="22"/>
          <w:szCs w:val="22"/>
          <w:lang w:val="en-GB"/>
        </w:rPr>
        <w:t xml:space="preserve">is fundamental to the project. </w:t>
      </w:r>
      <w:r w:rsidRPr="007613F3">
        <w:rPr>
          <w:rFonts w:ascii="Times New Roman" w:hAnsi="Times New Roman" w:cs="Times New Roman"/>
          <w:color w:val="000000" w:themeColor="text1"/>
          <w:sz w:val="22"/>
          <w:szCs w:val="22"/>
        </w:rPr>
        <w:t>EAST is a collaboration between individual creative professionals and organi</w:t>
      </w:r>
      <w:r w:rsidR="00627553">
        <w:rPr>
          <w:rFonts w:ascii="Times New Roman" w:hAnsi="Times New Roman" w:cs="Times New Roman"/>
          <w:color w:val="000000" w:themeColor="text1"/>
          <w:sz w:val="22"/>
          <w:szCs w:val="22"/>
        </w:rPr>
        <w:t>s</w:t>
      </w:r>
      <w:r w:rsidRPr="007613F3">
        <w:rPr>
          <w:rFonts w:ascii="Times New Roman" w:hAnsi="Times New Roman" w:cs="Times New Roman"/>
          <w:color w:val="000000" w:themeColor="text1"/>
          <w:sz w:val="22"/>
          <w:szCs w:val="22"/>
        </w:rPr>
        <w:t>ations and has been shaped by a collective of creatives from the region and beyond</w:t>
      </w:r>
      <w:r w:rsidR="00E8477A">
        <w:rPr>
          <w:rFonts w:ascii="Times New Roman" w:hAnsi="Times New Roman" w:cs="Times New Roman"/>
          <w:color w:val="000000" w:themeColor="text1"/>
          <w:sz w:val="22"/>
          <w:szCs w:val="22"/>
        </w:rPr>
        <w:t>.</w:t>
      </w:r>
      <w:r w:rsidR="00627553">
        <w:rPr>
          <w:rStyle w:val="EndnoteReference"/>
          <w:rFonts w:ascii="Times New Roman" w:hAnsi="Times New Roman" w:cs="Times New Roman"/>
          <w:color w:val="000000" w:themeColor="text1"/>
          <w:sz w:val="22"/>
          <w:szCs w:val="22"/>
        </w:rPr>
        <w:endnoteReference w:id="1"/>
      </w:r>
      <w:r w:rsidRPr="007613F3">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rPr>
        <w:t xml:space="preserve">The project aims to raise the profile of the region’s contemporary arts scene whilst </w:t>
      </w:r>
      <w:r w:rsidR="0054423F">
        <w:rPr>
          <w:rFonts w:ascii="Times New Roman" w:hAnsi="Times New Roman" w:cs="Times New Roman"/>
          <w:color w:val="000000" w:themeColor="text1"/>
          <w:sz w:val="22"/>
          <w:szCs w:val="22"/>
        </w:rPr>
        <w:t>making</w:t>
      </w:r>
      <w:r w:rsidRPr="007613F3">
        <w:rPr>
          <w:rFonts w:ascii="Times New Roman" w:hAnsi="Times New Roman" w:cs="Times New Roman"/>
          <w:color w:val="000000" w:themeColor="text1"/>
          <w:sz w:val="22"/>
          <w:szCs w:val="22"/>
        </w:rPr>
        <w:t xml:space="preserve"> space</w:t>
      </w:r>
      <w:r w:rsidR="0054423F">
        <w:rPr>
          <w:rFonts w:ascii="Times New Roman" w:hAnsi="Times New Roman" w:cs="Times New Roman"/>
          <w:color w:val="000000" w:themeColor="text1"/>
          <w:sz w:val="22"/>
          <w:szCs w:val="22"/>
        </w:rPr>
        <w:t>/time</w:t>
      </w:r>
      <w:r w:rsidRPr="007613F3">
        <w:rPr>
          <w:rFonts w:ascii="Times New Roman" w:hAnsi="Times New Roman" w:cs="Times New Roman"/>
          <w:color w:val="000000" w:themeColor="text1"/>
          <w:sz w:val="22"/>
          <w:szCs w:val="22"/>
        </w:rPr>
        <w:t xml:space="preserve"> for creative risk-taking.  It is an emotional</w:t>
      </w:r>
      <w:r w:rsidR="0054423F">
        <w:rPr>
          <w:rFonts w:ascii="Times New Roman" w:hAnsi="Times New Roman" w:cs="Times New Roman"/>
          <w:color w:val="000000" w:themeColor="text1"/>
          <w:sz w:val="22"/>
          <w:szCs w:val="22"/>
        </w:rPr>
        <w:t xml:space="preserve"> and</w:t>
      </w:r>
      <w:r w:rsidRPr="007613F3">
        <w:rPr>
          <w:rFonts w:ascii="Times New Roman" w:hAnsi="Times New Roman" w:cs="Times New Roman"/>
          <w:color w:val="000000" w:themeColor="text1"/>
          <w:sz w:val="22"/>
          <w:szCs w:val="22"/>
        </w:rPr>
        <w:t xml:space="preserve"> physical experience; it pushes boundaries, inspiring participants to experiment across disciplines and explore alternative narratives. </w:t>
      </w:r>
      <w:r w:rsidRPr="007613F3">
        <w:rPr>
          <w:rFonts w:ascii="Times New Roman" w:hAnsi="Times New Roman" w:cs="Times New Roman"/>
          <w:color w:val="000000" w:themeColor="text1"/>
          <w:sz w:val="22"/>
          <w:szCs w:val="22"/>
          <w:lang w:val="en-GB"/>
        </w:rPr>
        <w:t xml:space="preserve">It is not comfortable or easy, but this intense journey looks stimulates connection and trust, acting as a creative catalyst for new work and ideas. To date, there have been two </w:t>
      </w:r>
      <w:r w:rsidRPr="007613F3">
        <w:rPr>
          <w:rFonts w:ascii="Times New Roman" w:hAnsi="Times New Roman" w:cs="Times New Roman"/>
          <w:color w:val="000000" w:themeColor="text1"/>
          <w:sz w:val="22"/>
          <w:szCs w:val="22"/>
        </w:rPr>
        <w:t>editions</w:t>
      </w:r>
      <w:r w:rsidRPr="007613F3">
        <w:rPr>
          <w:rFonts w:ascii="Times New Roman" w:hAnsi="Times New Roman" w:cs="Times New Roman"/>
          <w:color w:val="000000" w:themeColor="text1"/>
          <w:sz w:val="22"/>
          <w:szCs w:val="22"/>
          <w:lang w:val="en-GB"/>
        </w:rPr>
        <w:t xml:space="preserve"> of the project on Kenya’s Lunatic Express. The project has grown significantly from a two-day pilot project in 2016</w:t>
      </w:r>
      <w:r w:rsidR="0054423F">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powered by the Kenyan media outlet What’s Good Life, to a five-day pop-up residency in 2017 funded by the Belgium foundation Africalia and the British Council. Since the closing of the standard gauge railway in Kenya, we </w:t>
      </w:r>
      <w:r w:rsidR="0054423F">
        <w:rPr>
          <w:rFonts w:ascii="Times New Roman" w:hAnsi="Times New Roman" w:cs="Times New Roman"/>
          <w:color w:val="000000" w:themeColor="text1"/>
          <w:sz w:val="22"/>
          <w:szCs w:val="22"/>
          <w:lang w:val="en-GB"/>
        </w:rPr>
        <w:t>have</w:t>
      </w:r>
      <w:r w:rsidRPr="007613F3">
        <w:rPr>
          <w:rFonts w:ascii="Times New Roman" w:hAnsi="Times New Roman" w:cs="Times New Roman"/>
          <w:color w:val="000000" w:themeColor="text1"/>
          <w:sz w:val="22"/>
          <w:szCs w:val="22"/>
          <w:lang w:val="en-GB"/>
        </w:rPr>
        <w:t xml:space="preserve"> </w:t>
      </w:r>
      <w:r w:rsidR="0054423F">
        <w:rPr>
          <w:rFonts w:ascii="Times New Roman" w:hAnsi="Times New Roman" w:cs="Times New Roman"/>
          <w:color w:val="000000" w:themeColor="text1"/>
          <w:sz w:val="22"/>
          <w:szCs w:val="22"/>
          <w:lang w:val="en-GB"/>
        </w:rPr>
        <w:t>undertaken</w:t>
      </w:r>
      <w:r w:rsidRPr="007613F3">
        <w:rPr>
          <w:rFonts w:ascii="Times New Roman" w:hAnsi="Times New Roman" w:cs="Times New Roman"/>
          <w:color w:val="000000" w:themeColor="text1"/>
          <w:sz w:val="22"/>
          <w:szCs w:val="22"/>
          <w:lang w:val="en-GB"/>
        </w:rPr>
        <w:t xml:space="preserve"> a seven-day pilot version of the project in Tanzania</w:t>
      </w:r>
      <w:r w:rsidR="005C7CC6">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w:t>
      </w:r>
      <w:r w:rsidR="005C7CC6">
        <w:rPr>
          <w:rFonts w:ascii="Times New Roman" w:hAnsi="Times New Roman" w:cs="Times New Roman"/>
          <w:color w:val="000000" w:themeColor="text1"/>
          <w:sz w:val="22"/>
          <w:szCs w:val="22"/>
          <w:lang w:val="en-GB"/>
        </w:rPr>
        <w:t>June</w:t>
      </w:r>
      <w:r w:rsidRPr="007613F3">
        <w:rPr>
          <w:rFonts w:ascii="Times New Roman" w:hAnsi="Times New Roman" w:cs="Times New Roman"/>
          <w:color w:val="000000" w:themeColor="text1"/>
          <w:sz w:val="22"/>
          <w:szCs w:val="22"/>
          <w:lang w:val="en-GB"/>
        </w:rPr>
        <w:t xml:space="preserve"> 2019. As such, this paper primarily draws on my experiences of producing EAST17. </w:t>
      </w:r>
    </w:p>
    <w:p w14:paraId="1841EB84" w14:textId="77777777" w:rsidR="00043670" w:rsidRPr="007613F3" w:rsidRDefault="00043670" w:rsidP="007613F3">
      <w:pPr>
        <w:spacing w:line="276" w:lineRule="auto"/>
        <w:jc w:val="both"/>
        <w:rPr>
          <w:rFonts w:ascii="Times New Roman" w:hAnsi="Times New Roman" w:cs="Times New Roman"/>
          <w:color w:val="000000" w:themeColor="text1"/>
          <w:sz w:val="22"/>
          <w:szCs w:val="22"/>
          <w:lang w:val="en-GB"/>
        </w:rPr>
      </w:pPr>
    </w:p>
    <w:p w14:paraId="047D6C08" w14:textId="04114290"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In February 2017, the second edition of the project started in Nairobi with two-days of workshops at the National Railway Museum. We then boarded a 24-hour train journey across Kenya’s historic tracks. Ninety-nine people </w:t>
      </w:r>
      <w:r w:rsidR="005C7CC6">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a handful of stakeholders, over sixty artists, twenty-five passengers and the team </w:t>
      </w:r>
      <w:r w:rsidR="005C7CC6">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jumped on-board, before arriving on the Kenyan coast for a day of community building and an evening of performances. Rather than focusing on defined outcomes, our emphasis was on creating an environment – an affective atmosphere – that may, or may not, stimulate trust, connection and act as a catalyst for new ideas. To achieve this, we drew on the existing environment, enhancing and manipulating materials and objects; using lighting and props to heighten spaces, bringing bodies together in a variety of confrontational ways. </w:t>
      </w:r>
      <w:r w:rsidRPr="007613F3">
        <w:rPr>
          <w:rFonts w:ascii="Times New Roman" w:hAnsi="Times New Roman" w:cs="Times New Roman"/>
          <w:color w:val="000000" w:themeColor="text1"/>
          <w:sz w:val="22"/>
          <w:szCs w:val="22"/>
        </w:rPr>
        <w:t>D</w:t>
      </w:r>
      <w:r w:rsidRPr="007613F3">
        <w:rPr>
          <w:rFonts w:ascii="Times New Roman" w:hAnsi="Times New Roman" w:cs="Times New Roman"/>
          <w:color w:val="000000" w:themeColor="text1"/>
          <w:sz w:val="22"/>
          <w:szCs w:val="22"/>
          <w:lang w:val="en-GB"/>
        </w:rPr>
        <w:t xml:space="preserve">esigned by Mirembe Musisi, </w:t>
      </w:r>
      <w:r w:rsidRPr="007613F3">
        <w:rPr>
          <w:rFonts w:ascii="Times New Roman" w:hAnsi="Times New Roman" w:cs="Times New Roman"/>
          <w:color w:val="000000" w:themeColor="text1"/>
          <w:sz w:val="22"/>
          <w:szCs w:val="22"/>
        </w:rPr>
        <w:t xml:space="preserve">in 2017 </w:t>
      </w:r>
      <w:r w:rsidRPr="007613F3">
        <w:rPr>
          <w:rFonts w:ascii="Times New Roman" w:hAnsi="Times New Roman" w:cs="Times New Roman"/>
          <w:color w:val="000000" w:themeColor="text1"/>
          <w:sz w:val="22"/>
          <w:szCs w:val="22"/>
          <w:lang w:val="en-GB"/>
        </w:rPr>
        <w:t xml:space="preserve">amongst the rattling corridors and splattering milk there was the sanctuary, a silent cabin filled with germinating seeds sought to provide relief from the intense environment; clocks and watches were suspended through the dining </w:t>
      </w:r>
      <w:r w:rsidR="005C7CC6">
        <w:rPr>
          <w:rFonts w:ascii="Times New Roman" w:hAnsi="Times New Roman" w:cs="Times New Roman"/>
          <w:color w:val="000000" w:themeColor="text1"/>
          <w:sz w:val="22"/>
          <w:szCs w:val="22"/>
          <w:lang w:val="en-GB"/>
        </w:rPr>
        <w:t>wagon</w:t>
      </w:r>
      <w:r w:rsidRPr="007613F3">
        <w:rPr>
          <w:rFonts w:ascii="Times New Roman" w:hAnsi="Times New Roman" w:cs="Times New Roman"/>
          <w:color w:val="000000" w:themeColor="text1"/>
          <w:sz w:val="22"/>
          <w:szCs w:val="22"/>
          <w:lang w:val="en-GB"/>
        </w:rPr>
        <w:t xml:space="preserve">; origami and fabrics, masks and images, lined the corridors; pieces of old machines and neon sculptures filled the ‘glitch’ cabin, a distorted vision of the future. There was also a care cabin, where passengers could go for some respite, a conversation or just some peace. Different groups huddled in cabins and corridors: as you moved through the train you moved through different moods, in some corners people were euphoric, in others there was a sense of deep frustration; some people were partying whilst others shut their doors and slept in their cabins. In EAST, time and space are compressed and intensified; atmospheres move between confined bodies, materials and carriages, ever shifting along the tracks, everyone experiencing and feeling something different. In his article </w:t>
      </w:r>
      <w:r w:rsidRPr="007613F3">
        <w:rPr>
          <w:rFonts w:ascii="Times New Roman" w:hAnsi="Times New Roman" w:cs="Times New Roman"/>
          <w:i/>
          <w:color w:val="000000" w:themeColor="text1"/>
          <w:sz w:val="22"/>
          <w:szCs w:val="22"/>
          <w:lang w:val="en-GB"/>
        </w:rPr>
        <w:t>Affective Atmospheres</w:t>
      </w:r>
      <w:r w:rsidRPr="007613F3">
        <w:rPr>
          <w:rFonts w:ascii="Times New Roman" w:hAnsi="Times New Roman" w:cs="Times New Roman"/>
          <w:color w:val="000000" w:themeColor="text1"/>
          <w:sz w:val="22"/>
          <w:szCs w:val="22"/>
          <w:lang w:val="en-GB"/>
        </w:rPr>
        <w:t xml:space="preserve"> (2009), Ben Anderson describes</w:t>
      </w:r>
      <w:r w:rsidRPr="007613F3">
        <w:rPr>
          <w:rFonts w:ascii="Times New Roman" w:hAnsi="Times New Roman" w:cs="Times New Roman"/>
          <w:i/>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 xml:space="preserve">an atmosphere as ‘a kind of indeterminate affective </w:t>
      </w:r>
      <w:r w:rsidR="00403F06">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excess</w:t>
      </w:r>
      <w:r w:rsidR="00403F06">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through which intensive space-times can be created’ (80). Why might ‘affective atmospheres’ be useful when thinking about and making contemporary performance in East Africa?</w:t>
      </w:r>
    </w:p>
    <w:p w14:paraId="5AA62886"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336D90AB" w14:textId="7BC5F2A0"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lastRenderedPageBreak/>
        <w:t xml:space="preserve">It is not unusual to place emphasis on the environment, and the atmosphere(s) evoked, in performance or even commercial projects. </w:t>
      </w:r>
      <w:r w:rsidRPr="007613F3">
        <w:rPr>
          <w:rFonts w:ascii="Times New Roman" w:hAnsi="Times New Roman" w:cs="Times New Roman"/>
          <w:color w:val="000000" w:themeColor="text1"/>
          <w:sz w:val="22"/>
          <w:szCs w:val="22"/>
          <w:lang w:val="en-GB"/>
        </w:rPr>
        <w:t>It is thus surprising how little theoretical work, especially in Theatre and Performance Studies, there has been that explores the concept of atmosphere. The emphasis placed theoretically (and financially) on instrumental performance practice, such as T4D, is not representative of the regions cultural sector. Whilst I am aware of a handful of projects, in four years of living and working in East Africa</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 xml:space="preserve">I have never seen a ‘live’ example of T4D.  </w:t>
      </w:r>
      <w:r w:rsidR="00693D03">
        <w:rPr>
          <w:rFonts w:ascii="Times New Roman" w:hAnsi="Times New Roman" w:cs="Times New Roman"/>
          <w:color w:val="000000" w:themeColor="text1"/>
          <w:sz w:val="22"/>
          <w:szCs w:val="22"/>
          <w:lang w:val="en-GB"/>
        </w:rPr>
        <w:t>S</w:t>
      </w:r>
      <w:r w:rsidR="00693D03" w:rsidRPr="007613F3">
        <w:rPr>
          <w:rFonts w:ascii="Times New Roman" w:hAnsi="Times New Roman" w:cs="Times New Roman"/>
          <w:color w:val="000000" w:themeColor="text1"/>
          <w:sz w:val="22"/>
          <w:szCs w:val="22"/>
          <w:lang w:val="en-GB"/>
        </w:rPr>
        <w:t>ince the mid-1990s</w:t>
      </w:r>
      <w:r w:rsidR="00693D03">
        <w:rPr>
          <w:rFonts w:ascii="Times New Roman" w:hAnsi="Times New Roman" w:cs="Times New Roman"/>
          <w:color w:val="000000" w:themeColor="text1"/>
          <w:sz w:val="22"/>
          <w:szCs w:val="22"/>
          <w:lang w:val="en-GB"/>
        </w:rPr>
        <w:t>,</w:t>
      </w:r>
      <w:r w:rsidR="00693D03" w:rsidRPr="007613F3">
        <w:rPr>
          <w:rFonts w:ascii="Times New Roman" w:hAnsi="Times New Roman" w:cs="Times New Roman"/>
          <w:color w:val="000000" w:themeColor="text1"/>
          <w:sz w:val="22"/>
          <w:szCs w:val="22"/>
          <w:lang w:val="en-GB"/>
        </w:rPr>
        <w:t xml:space="preserve"> </w:t>
      </w:r>
      <w:r w:rsidR="00693D03">
        <w:rPr>
          <w:rFonts w:ascii="Times New Roman" w:hAnsi="Times New Roman" w:cs="Times New Roman"/>
          <w:color w:val="000000" w:themeColor="text1"/>
          <w:sz w:val="22"/>
          <w:szCs w:val="22"/>
          <w:lang w:val="en-GB"/>
        </w:rPr>
        <w:t>a</w:t>
      </w:r>
      <w:r w:rsidRPr="007613F3">
        <w:rPr>
          <w:rFonts w:ascii="Times New Roman" w:hAnsi="Times New Roman" w:cs="Times New Roman"/>
          <w:color w:val="000000" w:themeColor="text1"/>
          <w:sz w:val="22"/>
          <w:szCs w:val="22"/>
          <w:lang w:val="en-GB"/>
        </w:rPr>
        <w:t xml:space="preserve"> closer relationship with the development industry has increased financial support for the arts in such contexts</w:t>
      </w:r>
      <w:r w:rsidR="00693D03">
        <w:rPr>
          <w:rFonts w:ascii="Times New Roman" w:hAnsi="Times New Roman" w:cs="Times New Roman"/>
          <w:color w:val="000000" w:themeColor="text1"/>
          <w:sz w:val="22"/>
          <w:szCs w:val="22"/>
          <w:lang w:val="en-GB"/>
        </w:rPr>
        <w:t>. H</w:t>
      </w:r>
      <w:r w:rsidRPr="007613F3">
        <w:rPr>
          <w:rFonts w:ascii="Times New Roman" w:hAnsi="Times New Roman" w:cs="Times New Roman"/>
          <w:color w:val="000000" w:themeColor="text1"/>
          <w:sz w:val="22"/>
          <w:szCs w:val="22"/>
          <w:lang w:val="en-GB"/>
        </w:rPr>
        <w:t xml:space="preserve">owever, there remains fragmented policy, mixed messages about what art can and can’t do </w:t>
      </w:r>
      <w:r w:rsidRPr="007613F3">
        <w:rPr>
          <w:rFonts w:ascii="Times New Roman" w:hAnsi="Times New Roman" w:cs="Times New Roman"/>
          <w:i/>
          <w:color w:val="000000" w:themeColor="text1"/>
          <w:sz w:val="22"/>
          <w:szCs w:val="22"/>
          <w:lang w:val="en-GB"/>
        </w:rPr>
        <w:t>for</w:t>
      </w:r>
      <w:r w:rsidRPr="007613F3">
        <w:rPr>
          <w:rFonts w:ascii="Times New Roman" w:hAnsi="Times New Roman" w:cs="Times New Roman"/>
          <w:color w:val="000000" w:themeColor="text1"/>
          <w:sz w:val="22"/>
          <w:szCs w:val="22"/>
          <w:lang w:val="en-GB"/>
        </w:rPr>
        <w:t xml:space="preserve"> development. And, despite the claims made and the emphasis placed on the instrumental value of performance, ‘the arts occupy a particularly fragile position in public policy, on account of the fact claims made for them, especially those relating to their transformative powers, are extremely hard to substantiate’ (Belfiore 2010, 5). Whilst a number of funders are sympathetic to the advancement of artistic practice beyond the realm of instrumental work, commissioning and grant-giving is often tied to international development agendas. </w:t>
      </w:r>
      <w:r w:rsidR="00307810" w:rsidRPr="007613F3">
        <w:rPr>
          <w:rFonts w:ascii="Times New Roman" w:hAnsi="Times New Roman" w:cs="Times New Roman"/>
          <w:color w:val="000000" w:themeColor="text1"/>
          <w:sz w:val="22"/>
          <w:szCs w:val="22"/>
          <w:lang w:val="en-GB"/>
        </w:rPr>
        <w:t>G</w:t>
      </w:r>
      <w:r w:rsidRPr="007613F3">
        <w:rPr>
          <w:rFonts w:ascii="Times New Roman" w:hAnsi="Times New Roman" w:cs="Times New Roman"/>
          <w:color w:val="000000" w:themeColor="text1"/>
          <w:sz w:val="22"/>
          <w:szCs w:val="22"/>
          <w:lang w:val="en-GB"/>
        </w:rPr>
        <w:t xml:space="preserve">rants for arts and performance are generally small scale and made on a short-term basis to ‘reliable’ artists. Financial support for EAST has been assembled from a patch work of one-off grants from foundations and small companies, and </w:t>
      </w:r>
      <w:r w:rsidRPr="007613F3">
        <w:rPr>
          <w:rFonts w:ascii="Times New Roman" w:hAnsi="Times New Roman" w:cs="Times New Roman"/>
          <w:color w:val="000000" w:themeColor="text1"/>
          <w:sz w:val="22"/>
          <w:szCs w:val="22"/>
        </w:rPr>
        <w:t xml:space="preserve">the project </w:t>
      </w:r>
      <w:r w:rsidRPr="007613F3">
        <w:rPr>
          <w:rFonts w:ascii="Times New Roman" w:hAnsi="Times New Roman" w:cs="Times New Roman"/>
          <w:color w:val="000000" w:themeColor="text1"/>
          <w:sz w:val="22"/>
          <w:szCs w:val="22"/>
          <w:lang w:val="en-GB"/>
        </w:rPr>
        <w:t>has been</w:t>
      </w:r>
      <w:r w:rsidRPr="007613F3">
        <w:rPr>
          <w:rFonts w:ascii="Times New Roman" w:hAnsi="Times New Roman" w:cs="Times New Roman"/>
          <w:color w:val="000000" w:themeColor="text1"/>
          <w:sz w:val="22"/>
          <w:szCs w:val="22"/>
        </w:rPr>
        <w:t xml:space="preserve"> continually</w:t>
      </w:r>
      <w:r w:rsidRPr="007613F3">
        <w:rPr>
          <w:rFonts w:ascii="Times New Roman" w:hAnsi="Times New Roman" w:cs="Times New Roman"/>
          <w:color w:val="000000" w:themeColor="text1"/>
          <w:sz w:val="22"/>
          <w:szCs w:val="22"/>
          <w:lang w:val="en-GB"/>
        </w:rPr>
        <w:t xml:space="preserve"> referred to as inherently </w:t>
      </w:r>
      <w:r w:rsidR="00693D03">
        <w:rPr>
          <w:rFonts w:ascii="Times New Roman" w:hAnsi="Times New Roman" w:cs="Times New Roman"/>
          <w:color w:val="000000" w:themeColor="text1"/>
          <w:sz w:val="22"/>
          <w:szCs w:val="22"/>
          <w:lang w:val="en-GB"/>
        </w:rPr>
        <w:t>‘</w:t>
      </w:r>
      <w:r w:rsidRPr="00693D03">
        <w:rPr>
          <w:rFonts w:ascii="Times New Roman" w:hAnsi="Times New Roman" w:cs="Times New Roman"/>
          <w:color w:val="000000" w:themeColor="text1"/>
          <w:sz w:val="22"/>
          <w:szCs w:val="22"/>
          <w:lang w:val="en-GB"/>
        </w:rPr>
        <w:t>risky</w:t>
      </w:r>
      <w:r w:rsidR="00693D03" w:rsidRPr="00693D03">
        <w:rPr>
          <w:rFonts w:ascii="Times New Roman" w:hAnsi="Times New Roman" w:cs="Times New Roman"/>
          <w:color w:val="000000" w:themeColor="text1"/>
          <w:sz w:val="22"/>
          <w:szCs w:val="22"/>
          <w:lang w:val="en-GB"/>
        </w:rPr>
        <w:t>’</w:t>
      </w:r>
      <w:r w:rsidRPr="007613F3">
        <w:rPr>
          <w:rFonts w:ascii="Times New Roman" w:hAnsi="Times New Roman" w:cs="Times New Roman"/>
          <w:i/>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 xml:space="preserve">To open up new opportunities for contemporary art and performance in the region, it is paramount we step away from linear and deterministic approaches </w:t>
      </w:r>
      <w:r w:rsidR="00BC26FB">
        <w:rPr>
          <w:rFonts w:ascii="Times New Roman" w:hAnsi="Times New Roman" w:cs="Times New Roman"/>
          <w:color w:val="000000" w:themeColor="text1"/>
          <w:sz w:val="22"/>
          <w:szCs w:val="22"/>
          <w:lang w:val="en-GB"/>
        </w:rPr>
        <w:t>of</w:t>
      </w:r>
      <w:r w:rsidRPr="007613F3">
        <w:rPr>
          <w:rFonts w:ascii="Times New Roman" w:hAnsi="Times New Roman" w:cs="Times New Roman"/>
          <w:color w:val="000000" w:themeColor="text1"/>
          <w:sz w:val="22"/>
          <w:szCs w:val="22"/>
          <w:lang w:val="en-GB"/>
        </w:rPr>
        <w:t xml:space="preserve"> thinking about</w:t>
      </w:r>
      <w:r w:rsidR="00BC26FB">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and funding</w:t>
      </w:r>
      <w:r w:rsidR="00BC26FB">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artistic practice. Moving away from cause and effect narratives does not mean that there is no social, cultural, political or economic value. Instead, this article challenges readers to consider where impact is located in </w:t>
      </w:r>
      <w:r w:rsidRPr="007613F3">
        <w:rPr>
          <w:rFonts w:ascii="Times New Roman" w:hAnsi="Times New Roman" w:cs="Times New Roman"/>
          <w:color w:val="000000" w:themeColor="text1"/>
          <w:sz w:val="22"/>
          <w:szCs w:val="22"/>
        </w:rPr>
        <w:t xml:space="preserve">such </w:t>
      </w:r>
      <w:r w:rsidRPr="007613F3">
        <w:rPr>
          <w:rFonts w:ascii="Times New Roman" w:hAnsi="Times New Roman" w:cs="Times New Roman"/>
          <w:color w:val="000000" w:themeColor="text1"/>
          <w:sz w:val="22"/>
          <w:szCs w:val="22"/>
          <w:lang w:val="en-GB"/>
        </w:rPr>
        <w:t xml:space="preserve">performance projects. </w:t>
      </w:r>
    </w:p>
    <w:p w14:paraId="0D53D0DB"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 </w:t>
      </w:r>
    </w:p>
    <w:p w14:paraId="63802824" w14:textId="020D9084"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lang w:val="en-GB"/>
        </w:rPr>
        <w:t>In recent years there has been an affective turn in Applied Performance, led by James Thompson, which has looked to move debates in the field beyond the instrumental value of theatre interventions and recognise the affective qualities of performance practice. Whilst an important shift, affect has tended to be attached to individual and self-reflexive experience: ‘affect refers to emotional, often automatic, embodied responses that occur in relation to something else – be it object of observation, recall of a memory or practical activity’ (Thompson 2010, 119). Again, this approach is confounded in more recent explorations of the value of Applied Performance in develop</w:t>
      </w:r>
      <w:r w:rsidR="00307810" w:rsidRPr="007613F3">
        <w:rPr>
          <w:rFonts w:ascii="Times New Roman" w:hAnsi="Times New Roman" w:cs="Times New Roman"/>
          <w:color w:val="000000" w:themeColor="text1"/>
          <w:sz w:val="22"/>
          <w:szCs w:val="22"/>
          <w:lang w:val="en-GB"/>
        </w:rPr>
        <w:t>ing</w:t>
      </w:r>
      <w:r w:rsidRPr="007613F3">
        <w:rPr>
          <w:rFonts w:ascii="Times New Roman" w:hAnsi="Times New Roman" w:cs="Times New Roman"/>
          <w:color w:val="000000" w:themeColor="text1"/>
          <w:sz w:val="22"/>
          <w:szCs w:val="22"/>
          <w:lang w:val="en-GB"/>
        </w:rPr>
        <w:t xml:space="preserve"> contexts</w:t>
      </w:r>
      <w:r w:rsidRPr="007613F3">
        <w:rPr>
          <w:rFonts w:ascii="Times New Roman" w:hAnsi="Times New Roman" w:cs="Times New Roman"/>
          <w:color w:val="000000" w:themeColor="text1"/>
          <w:sz w:val="22"/>
          <w:szCs w:val="22"/>
        </w:rPr>
        <w:t xml:space="preserve"> by Strupples and Twaiwa (2016); Flynn and Tinius (2015); and, John Clammer (2014). Whilst these accounts highlight how cultural practice can foster agency (social, political and economic), dialogue (between local, regional and international communities) and reflectivity (both for the individual artists and audiences), value is established by a  determinist – cause and effect –</w:t>
      </w:r>
      <w:r w:rsidR="00BC26FB">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rPr>
        <w:t xml:space="preserve">agenda, and experience tends to be attached to individual and self-reflexive experience, failing to consider the contagious, contingent and relational elements which have been fundamental to the study of affect and atmosphere in </w:t>
      </w:r>
      <w:r w:rsidR="00BC26FB">
        <w:rPr>
          <w:rFonts w:ascii="Times New Roman" w:hAnsi="Times New Roman" w:cs="Times New Roman"/>
          <w:color w:val="000000" w:themeColor="text1"/>
          <w:sz w:val="22"/>
          <w:szCs w:val="22"/>
        </w:rPr>
        <w:t>H</w:t>
      </w:r>
      <w:r w:rsidRPr="007613F3">
        <w:rPr>
          <w:rFonts w:ascii="Times New Roman" w:hAnsi="Times New Roman" w:cs="Times New Roman"/>
          <w:color w:val="000000" w:themeColor="text1"/>
          <w:sz w:val="22"/>
          <w:szCs w:val="22"/>
        </w:rPr>
        <w:t xml:space="preserve">uman </w:t>
      </w:r>
      <w:r w:rsidR="00BC26FB">
        <w:rPr>
          <w:rFonts w:ascii="Times New Roman" w:hAnsi="Times New Roman" w:cs="Times New Roman"/>
          <w:color w:val="000000" w:themeColor="text1"/>
          <w:sz w:val="22"/>
          <w:szCs w:val="22"/>
        </w:rPr>
        <w:t>G</w:t>
      </w:r>
      <w:r w:rsidRPr="007613F3">
        <w:rPr>
          <w:rFonts w:ascii="Times New Roman" w:hAnsi="Times New Roman" w:cs="Times New Roman"/>
          <w:color w:val="000000" w:themeColor="text1"/>
          <w:sz w:val="22"/>
          <w:szCs w:val="22"/>
        </w:rPr>
        <w:t xml:space="preserve">eography. </w:t>
      </w:r>
    </w:p>
    <w:p w14:paraId="61E15172"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4690CAF7" w14:textId="5D6DCA27"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lang w:val="en-GB"/>
        </w:rPr>
        <w:t>Philosopher Gernot Böhme asserts that the term atmosphere is used as a metaphor to describe ‘a certain mood hanging in the air’ (Böhme 2017, 294). Böhme</w:t>
      </w:r>
      <w:r w:rsidRPr="007613F3">
        <w:rPr>
          <w:rFonts w:ascii="Times New Roman" w:hAnsi="Times New Roman" w:cs="Times New Roman"/>
          <w:color w:val="000000" w:themeColor="text1"/>
          <w:sz w:val="22"/>
          <w:szCs w:val="22"/>
        </w:rPr>
        <w:t xml:space="preserve">’s argument is that atmosphere cannot be assigned to one space or one subject, instead it is ‘something in between subject and object’ (2017, 281). In EAST we anticipate how certain atmospheres </w:t>
      </w:r>
      <w:r w:rsidRPr="007613F3">
        <w:rPr>
          <w:rFonts w:ascii="Times New Roman" w:hAnsi="Times New Roman" w:cs="Times New Roman"/>
          <w:i/>
          <w:color w:val="000000" w:themeColor="text1"/>
          <w:sz w:val="22"/>
          <w:szCs w:val="22"/>
        </w:rPr>
        <w:t>may</w:t>
      </w:r>
      <w:r w:rsidRPr="007613F3">
        <w:rPr>
          <w:rFonts w:ascii="Times New Roman" w:hAnsi="Times New Roman" w:cs="Times New Roman"/>
          <w:color w:val="000000" w:themeColor="text1"/>
          <w:sz w:val="22"/>
          <w:szCs w:val="22"/>
        </w:rPr>
        <w:t xml:space="preserve"> feel, but the impact is located in the contingent, contagious and relational qualities of objects and bodies in a confined space together. In the podcast Lugezigezi, Maimouna Jallow – a writer, storyteller and performance artist based in Kenya who was mentor in EAST17 – reflects on the challenges of working with a group of:</w:t>
      </w:r>
    </w:p>
    <w:p w14:paraId="0D811D9A"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3BC7300F" w14:textId="42D9C1D5" w:rsidR="00CE381D" w:rsidRPr="007613F3" w:rsidRDefault="00CE381D" w:rsidP="007613F3">
      <w:pPr>
        <w:spacing w:line="276" w:lineRule="auto"/>
        <w:ind w:left="720"/>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“amazing artists who all have their own dreams, desires, skills and experiences and everyone wants to take part in that creative process […] we all went through a process of transformation trying to create what we came up with in the end. There were tears, I can tell you that! Deep felt things that came up from the bellies of our stomachs and found release and</w:t>
      </w:r>
      <w:r w:rsidR="005A7F7A">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at the same time</w:t>
      </w:r>
      <w:r w:rsidR="005A7F7A">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so much joy and support</w:t>
      </w:r>
      <w:r w:rsidR="005A7F7A">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w:t>
      </w:r>
    </w:p>
    <w:p w14:paraId="638B907B" w14:textId="77777777" w:rsidR="00CE381D" w:rsidRPr="007613F3" w:rsidRDefault="00CE381D" w:rsidP="007613F3">
      <w:pPr>
        <w:spacing w:line="276" w:lineRule="auto"/>
        <w:ind w:left="720"/>
        <w:jc w:val="both"/>
        <w:rPr>
          <w:rFonts w:ascii="Times New Roman" w:hAnsi="Times New Roman" w:cs="Times New Roman"/>
          <w:color w:val="000000" w:themeColor="text1"/>
          <w:sz w:val="22"/>
          <w:szCs w:val="22"/>
        </w:rPr>
      </w:pPr>
    </w:p>
    <w:p w14:paraId="7C32A123" w14:textId="662EAE4E" w:rsidR="00CE381D" w:rsidRPr="007613F3" w:rsidRDefault="005A7F7A" w:rsidP="007613F3">
      <w:pPr>
        <w:spacing w:line="276" w:lineRule="auto"/>
        <w:jc w:val="right"/>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 xml:space="preserve">Maimouna </w:t>
      </w:r>
      <w:r w:rsidR="00CE381D" w:rsidRPr="007613F3">
        <w:rPr>
          <w:rFonts w:ascii="Times New Roman" w:hAnsi="Times New Roman" w:cs="Times New Roman"/>
          <w:color w:val="000000" w:themeColor="text1"/>
          <w:sz w:val="22"/>
          <w:szCs w:val="22"/>
        </w:rPr>
        <w:t>Jallow, 2017.</w:t>
      </w:r>
    </w:p>
    <w:p w14:paraId="3D5CAF7B" w14:textId="77777777" w:rsidR="00CE381D" w:rsidRPr="007613F3" w:rsidRDefault="00CE381D" w:rsidP="007613F3">
      <w:pPr>
        <w:spacing w:line="276" w:lineRule="auto"/>
        <w:jc w:val="right"/>
        <w:rPr>
          <w:rFonts w:ascii="Times New Roman" w:hAnsi="Times New Roman" w:cs="Times New Roman"/>
          <w:color w:val="000000" w:themeColor="text1"/>
          <w:sz w:val="22"/>
          <w:szCs w:val="22"/>
        </w:rPr>
      </w:pPr>
    </w:p>
    <w:p w14:paraId="27C4CD96" w14:textId="7FE7029D"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 xml:space="preserve">Borne out of a number of experiences and a deep connection formed between nine women on the journey – together – they processed their stories, creating a collaborative and powerful piece of performance entitled </w:t>
      </w:r>
      <w:r w:rsidRPr="005A7F7A">
        <w:rPr>
          <w:rFonts w:ascii="Times New Roman" w:hAnsi="Times New Roman" w:cs="Times New Roman"/>
          <w:i/>
          <w:color w:val="000000" w:themeColor="text1"/>
          <w:sz w:val="22"/>
          <w:szCs w:val="22"/>
        </w:rPr>
        <w:t>Punani</w:t>
      </w:r>
      <w:r w:rsidR="005A7F7A">
        <w:rPr>
          <w:rFonts w:ascii="Times New Roman" w:hAnsi="Times New Roman" w:cs="Times New Roman"/>
          <w:color w:val="000000" w:themeColor="text1"/>
          <w:sz w:val="22"/>
          <w:szCs w:val="22"/>
        </w:rPr>
        <w:t xml:space="preserve"> (2017)</w:t>
      </w:r>
      <w:r w:rsidRPr="007613F3">
        <w:rPr>
          <w:rFonts w:ascii="Times New Roman" w:hAnsi="Times New Roman" w:cs="Times New Roman"/>
          <w:color w:val="000000" w:themeColor="text1"/>
          <w:sz w:val="22"/>
          <w:szCs w:val="22"/>
        </w:rPr>
        <w:t xml:space="preserve">. The piece was created in a relational way, contingent on the different skills and experiences of each woman, their energy – at times trauma – and power were contagious amongst other participants and audiences along the way. </w:t>
      </w:r>
      <w:r w:rsidRPr="007613F3">
        <w:rPr>
          <w:rFonts w:ascii="Times New Roman" w:hAnsi="Times New Roman" w:cs="Times New Roman"/>
          <w:color w:val="000000" w:themeColor="text1"/>
          <w:sz w:val="22"/>
          <w:szCs w:val="22"/>
          <w:lang w:val="en-GB"/>
        </w:rPr>
        <w:t xml:space="preserve">The existing, and heightened, environment – the distinct smells, sounds and spaces – </w:t>
      </w:r>
      <w:r w:rsidRPr="007613F3">
        <w:rPr>
          <w:rFonts w:ascii="Times New Roman" w:hAnsi="Times New Roman" w:cs="Times New Roman"/>
          <w:color w:val="000000" w:themeColor="text1"/>
          <w:sz w:val="22"/>
          <w:szCs w:val="22"/>
        </w:rPr>
        <w:t>were</w:t>
      </w:r>
      <w:r w:rsidRPr="007613F3">
        <w:rPr>
          <w:rFonts w:ascii="Times New Roman" w:hAnsi="Times New Roman" w:cs="Times New Roman"/>
          <w:color w:val="000000" w:themeColor="text1"/>
          <w:sz w:val="22"/>
          <w:szCs w:val="22"/>
          <w:lang w:val="en-GB"/>
        </w:rPr>
        <w:t xml:space="preserve"> fundamental to bringing participants together in a unique experience, where they can connect and create freely.</w:t>
      </w:r>
      <w:r w:rsidRPr="007613F3">
        <w:rPr>
          <w:rFonts w:ascii="Times New Roman" w:hAnsi="Times New Roman" w:cs="Times New Roman"/>
          <w:color w:val="000000" w:themeColor="text1"/>
          <w:sz w:val="22"/>
          <w:szCs w:val="22"/>
        </w:rPr>
        <w:t xml:space="preserve"> The environment impacted the connections, creative processes and performance piece: “on the train you’re going on a journey that has a destination. But at the same time, it is a circular process. In the last few days we have completely lost our sense of time, because things are going at a different pace […] you’re in a creative bubble”</w:t>
      </w:r>
      <w:r w:rsidR="00AA0B69">
        <w:rPr>
          <w:rFonts w:ascii="Times New Roman" w:hAnsi="Times New Roman" w:cs="Times New Roman"/>
          <w:color w:val="000000" w:themeColor="text1"/>
          <w:sz w:val="22"/>
          <w:szCs w:val="22"/>
        </w:rPr>
        <w:t xml:space="preserve"> (Jallow, 2017)</w:t>
      </w:r>
      <w:r w:rsidRPr="007613F3">
        <w:rPr>
          <w:rFonts w:ascii="Times New Roman" w:hAnsi="Times New Roman" w:cs="Times New Roman"/>
          <w:color w:val="000000" w:themeColor="text1"/>
          <w:sz w:val="22"/>
          <w:szCs w:val="22"/>
        </w:rPr>
        <w:t>.</w:t>
      </w:r>
    </w:p>
    <w:p w14:paraId="440FCD68"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2D47E76C" w14:textId="6D5F28F5"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In exploring </w:t>
      </w:r>
      <w:r w:rsidRPr="007613F3">
        <w:rPr>
          <w:rFonts w:ascii="Times New Roman" w:hAnsi="Times New Roman" w:cs="Times New Roman"/>
          <w:i/>
          <w:color w:val="000000" w:themeColor="text1"/>
          <w:sz w:val="22"/>
          <w:szCs w:val="22"/>
          <w:lang w:val="en-GB"/>
        </w:rPr>
        <w:t>why</w:t>
      </w:r>
      <w:r w:rsidRPr="007613F3">
        <w:rPr>
          <w:rFonts w:ascii="Times New Roman" w:hAnsi="Times New Roman" w:cs="Times New Roman"/>
          <w:color w:val="000000" w:themeColor="text1"/>
          <w:sz w:val="22"/>
          <w:szCs w:val="22"/>
          <w:lang w:val="en-GB"/>
        </w:rPr>
        <w:t xml:space="preserve"> atmospheres might be useful in performance, I am drawn to Helen Nicholson’s study of affective learning, one of the only studies of atmosphere in Applied Performance, where, it is argued that current debates in Applied Performance fail to acknowledge the contagious and contingent qualities of ‘atmosphere in creating productive pedagogical encounters’ (Nicholson 2015, 167). Nicholson’s contention is that affective ‘atmosphere invites ways of thinking about affect that recognises its collectivity and materiality’ (Nicholson 2015, 169). In her exploration of theatre and learning, Nicholson illustrates how environments, buildings and institutions – alongside the performance and participants – all play a role in generating affect. In moving away from a human-centred approach, Nicholson is offering a more complex – and I would argue accurate – reading of affect, arguing that the recognition of atmospheres ‘requires a new kind of affective pedagogy that radically decentres human cognition as the primary focus of learning’ (Nicholson</w:t>
      </w:r>
      <w:r w:rsidR="00AA0B69">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 xml:space="preserve">2015, 182). </w:t>
      </w:r>
    </w:p>
    <w:p w14:paraId="3A85EF81"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3F41F677" w14:textId="777CB5BC"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Our focus in EAST is to create affective atmosphere</w:t>
      </w:r>
      <w:r w:rsidRPr="007613F3">
        <w:rPr>
          <w:rFonts w:ascii="Times New Roman" w:hAnsi="Times New Roman" w:cs="Times New Roman"/>
          <w:color w:val="000000" w:themeColor="text1"/>
          <w:sz w:val="22"/>
          <w:szCs w:val="22"/>
        </w:rPr>
        <w:t>s</w:t>
      </w:r>
      <w:r w:rsidRPr="007613F3">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rPr>
        <w:t>that</w:t>
      </w:r>
      <w:r w:rsidRPr="007613F3">
        <w:rPr>
          <w:rFonts w:ascii="Times New Roman" w:hAnsi="Times New Roman" w:cs="Times New Roman"/>
          <w:color w:val="000000" w:themeColor="text1"/>
          <w:sz w:val="22"/>
          <w:szCs w:val="22"/>
          <w:lang w:val="en-GB"/>
        </w:rPr>
        <w:t xml:space="preserve"> generate trust. Trust is important in the region because whilst there is a thriving cultural scene, especially in the main cities, artists still struggle to make ends meet; whilst audiences want to consume art</w:t>
      </w:r>
      <w:r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lang w:val="en-GB"/>
        </w:rPr>
        <w:t xml:space="preserve"> they are not necessarily prepared to pay the price, and with limited subsidy it is all to</w:t>
      </w:r>
      <w:r w:rsidRPr="007613F3">
        <w:rPr>
          <w:rFonts w:ascii="Times New Roman" w:hAnsi="Times New Roman" w:cs="Times New Roman"/>
          <w:color w:val="000000" w:themeColor="text1"/>
          <w:sz w:val="22"/>
          <w:szCs w:val="22"/>
        </w:rPr>
        <w:t>o</w:t>
      </w:r>
      <w:r w:rsidRPr="007613F3">
        <w:rPr>
          <w:rFonts w:ascii="Times New Roman" w:hAnsi="Times New Roman" w:cs="Times New Roman"/>
          <w:color w:val="000000" w:themeColor="text1"/>
          <w:sz w:val="22"/>
          <w:szCs w:val="22"/>
          <w:lang w:val="en-GB"/>
        </w:rPr>
        <w:t xml:space="preserve"> often independent artists that lose. Due to limited resources, mobility and opportunities for connection in the region many artists experience a lack of trust amongst their peers and the wider cultural community. Artists are concerned about their peers stealing their ideas and partners not honouring their financial commitments and therefore many artists end up working in silos. There are limited donors that support the arts in the region; building relationships with funders is difficult for artists and resources tend to be distributed amongst a handful of </w:t>
      </w:r>
      <w:r w:rsidR="00662F31">
        <w:rPr>
          <w:rFonts w:ascii="Times New Roman" w:hAnsi="Times New Roman" w:cs="Times New Roman"/>
          <w:color w:val="000000" w:themeColor="text1"/>
          <w:sz w:val="22"/>
          <w:szCs w:val="22"/>
          <w:lang w:val="en-GB"/>
        </w:rPr>
        <w:t xml:space="preserve">well-networked </w:t>
      </w:r>
      <w:r w:rsidRPr="007613F3">
        <w:rPr>
          <w:rFonts w:ascii="Times New Roman" w:hAnsi="Times New Roman" w:cs="Times New Roman"/>
          <w:color w:val="000000" w:themeColor="text1"/>
          <w:sz w:val="22"/>
          <w:szCs w:val="22"/>
          <w:lang w:val="en-GB"/>
        </w:rPr>
        <w:t xml:space="preserve">individuals and organisations. All of these factors have contributed to a general feeling of mistrust and resulted in many artists failing to take creative risks, which in turn could develop the sector. Bringing people together in a confined space for an extended period of time, which pushes their physical </w:t>
      </w:r>
      <w:r w:rsidRPr="007613F3">
        <w:rPr>
          <w:rFonts w:ascii="Times New Roman" w:hAnsi="Times New Roman" w:cs="Times New Roman"/>
          <w:color w:val="000000" w:themeColor="text1"/>
          <w:sz w:val="22"/>
          <w:szCs w:val="22"/>
          <w:lang w:val="en-GB"/>
        </w:rPr>
        <w:lastRenderedPageBreak/>
        <w:t>and emotional boundaries, forces people to reconfigure their relationships and put trust in one and other where it wouldn’t otherwise be necessary. This is not always comfortable or easy; many artists experience a range of emotions from euphoria to frustration in a matter of hours. In the final performance, Ife Piank</w:t>
      </w:r>
      <w:r w:rsidRPr="007613F3">
        <w:rPr>
          <w:rFonts w:ascii="Times New Roman" w:hAnsi="Times New Roman" w:cs="Times New Roman"/>
          <w:color w:val="000000" w:themeColor="text1"/>
          <w:sz w:val="22"/>
          <w:szCs w:val="22"/>
        </w:rPr>
        <w:t>h</w:t>
      </w:r>
      <w:r w:rsidRPr="007613F3">
        <w:rPr>
          <w:rFonts w:ascii="Times New Roman" w:hAnsi="Times New Roman" w:cs="Times New Roman"/>
          <w:color w:val="000000" w:themeColor="text1"/>
          <w:sz w:val="22"/>
          <w:szCs w:val="22"/>
          <w:lang w:val="en-GB"/>
        </w:rPr>
        <w:t xml:space="preserve">e, a poet from Uganda </w:t>
      </w:r>
      <w:r w:rsidRPr="007613F3">
        <w:rPr>
          <w:rFonts w:ascii="Times New Roman" w:hAnsi="Times New Roman" w:cs="Times New Roman"/>
          <w:color w:val="000000" w:themeColor="text1"/>
          <w:sz w:val="22"/>
          <w:szCs w:val="22"/>
        </w:rPr>
        <w:t>who was also the MC for the</w:t>
      </w:r>
      <w:r w:rsidR="00662F31">
        <w:rPr>
          <w:rFonts w:ascii="Times New Roman" w:hAnsi="Times New Roman" w:cs="Times New Roman"/>
          <w:color w:val="000000" w:themeColor="text1"/>
          <w:sz w:val="22"/>
          <w:szCs w:val="22"/>
        </w:rPr>
        <w:t xml:space="preserve"> closing</w:t>
      </w:r>
      <w:r w:rsidRPr="007613F3">
        <w:rPr>
          <w:rFonts w:ascii="Times New Roman" w:hAnsi="Times New Roman" w:cs="Times New Roman"/>
          <w:color w:val="000000" w:themeColor="text1"/>
          <w:sz w:val="22"/>
          <w:szCs w:val="22"/>
        </w:rPr>
        <w:t xml:space="preserve"> event</w:t>
      </w:r>
      <w:r w:rsidR="00662F31">
        <w:rPr>
          <w:rFonts w:ascii="Times New Roman" w:hAnsi="Times New Roman" w:cs="Times New Roman"/>
          <w:color w:val="000000" w:themeColor="text1"/>
          <w:sz w:val="22"/>
          <w:szCs w:val="22"/>
        </w:rPr>
        <w:t xml:space="preserve"> in 2017</w:t>
      </w:r>
      <w:r w:rsidRPr="007613F3">
        <w:rPr>
          <w:rFonts w:ascii="Times New Roman" w:hAnsi="Times New Roman" w:cs="Times New Roman"/>
          <w:color w:val="000000" w:themeColor="text1"/>
          <w:sz w:val="22"/>
          <w:szCs w:val="22"/>
        </w:rPr>
        <w:t xml:space="preserve">, asserted how destabilising the journey had been: </w:t>
      </w:r>
      <w:r w:rsidR="003523E9">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we came on a train here and it was very </w:t>
      </w:r>
      <w:r w:rsidRPr="00662F31">
        <w:rPr>
          <w:rFonts w:ascii="Times New Roman" w:hAnsi="Times New Roman" w:cs="Times New Roman"/>
          <w:i/>
          <w:color w:val="000000" w:themeColor="text1"/>
          <w:sz w:val="22"/>
          <w:szCs w:val="22"/>
        </w:rPr>
        <w:t>agitating</w:t>
      </w:r>
      <w:r w:rsidRPr="007613F3">
        <w:rPr>
          <w:rFonts w:ascii="Times New Roman" w:hAnsi="Times New Roman" w:cs="Times New Roman"/>
          <w:color w:val="000000" w:themeColor="text1"/>
          <w:sz w:val="22"/>
          <w:szCs w:val="22"/>
        </w:rPr>
        <w:t>! But what that manages to do is bring things to the surface</w:t>
      </w:r>
      <w:r w:rsidR="003523E9">
        <w:rPr>
          <w:rFonts w:ascii="Times New Roman" w:hAnsi="Times New Roman" w:cs="Times New Roman"/>
          <w:color w:val="000000" w:themeColor="text1"/>
          <w:sz w:val="22"/>
          <w:szCs w:val="22"/>
        </w:rPr>
        <w:t>’</w:t>
      </w:r>
      <w:r w:rsidR="00662F31">
        <w:rPr>
          <w:rFonts w:ascii="Times New Roman" w:hAnsi="Times New Roman" w:cs="Times New Roman"/>
          <w:color w:val="000000" w:themeColor="text1"/>
          <w:sz w:val="22"/>
          <w:szCs w:val="22"/>
        </w:rPr>
        <w:t xml:space="preserve"> (Closing Performance, </w:t>
      </w:r>
      <w:r w:rsidR="003B739A">
        <w:rPr>
          <w:rFonts w:ascii="Times New Roman" w:hAnsi="Times New Roman" w:cs="Times New Roman"/>
          <w:color w:val="000000" w:themeColor="text1"/>
          <w:sz w:val="22"/>
          <w:szCs w:val="22"/>
        </w:rPr>
        <w:t>Feb 3, 2017)</w:t>
      </w:r>
      <w:r w:rsidR="00662F31">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The performance – the communality, the collaborations and the new practice that emerged from the journey – illustrated the trust generated by the atmospheres throughout the project.</w:t>
      </w:r>
    </w:p>
    <w:p w14:paraId="6098FB76"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67F3BB9A" w14:textId="7B944CE8" w:rsidR="00CE381D" w:rsidRPr="009F6E14"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 xml:space="preserve">Anticipating, but not knowing the outcome, </w:t>
      </w:r>
      <w:r w:rsidRPr="007613F3">
        <w:rPr>
          <w:rFonts w:ascii="Times New Roman" w:hAnsi="Times New Roman" w:cs="Times New Roman"/>
          <w:color w:val="000000" w:themeColor="text1"/>
          <w:sz w:val="22"/>
          <w:szCs w:val="22"/>
          <w:lang w:val="en-GB"/>
        </w:rPr>
        <w:t xml:space="preserve">means actively put trust in the artists and handing over the outcomes </w:t>
      </w:r>
      <w:r w:rsidRPr="007613F3">
        <w:rPr>
          <w:rFonts w:ascii="Times New Roman" w:hAnsi="Times New Roman" w:cs="Times New Roman"/>
          <w:color w:val="000000" w:themeColor="text1"/>
          <w:sz w:val="22"/>
          <w:szCs w:val="22"/>
        </w:rPr>
        <w:t xml:space="preserve">of the project </w:t>
      </w:r>
      <w:r w:rsidRPr="007613F3">
        <w:rPr>
          <w:rFonts w:ascii="Times New Roman" w:hAnsi="Times New Roman" w:cs="Times New Roman"/>
          <w:color w:val="000000" w:themeColor="text1"/>
          <w:sz w:val="22"/>
          <w:szCs w:val="22"/>
          <w:lang w:val="en-GB"/>
        </w:rPr>
        <w:t xml:space="preserve">to the collective. Specific outputs are not defined in the project: there is a performance opportunity, but it is not compulsory; we hope artists will connect with new people from across the region, but it is not obligatory; </w:t>
      </w:r>
      <w:r w:rsidR="009F6E14">
        <w:rPr>
          <w:rFonts w:ascii="Times New Roman" w:hAnsi="Times New Roman" w:cs="Times New Roman"/>
          <w:color w:val="000000" w:themeColor="text1"/>
          <w:sz w:val="22"/>
          <w:szCs w:val="22"/>
          <w:lang w:val="en-GB"/>
        </w:rPr>
        <w:t>we design processes that anticipate and encourage interdisciplinary work, but it is not mandatory.</w:t>
      </w:r>
      <w:r w:rsidRPr="007613F3">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rPr>
        <w:t xml:space="preserve">For a sector </w:t>
      </w:r>
      <w:r w:rsidR="00B842F6" w:rsidRPr="007613F3">
        <w:rPr>
          <w:rFonts w:ascii="Times New Roman" w:hAnsi="Times New Roman" w:cs="Times New Roman"/>
          <w:color w:val="000000" w:themeColor="text1"/>
          <w:sz w:val="22"/>
          <w:szCs w:val="22"/>
        </w:rPr>
        <w:t xml:space="preserve">often </w:t>
      </w:r>
      <w:r w:rsidRPr="007613F3">
        <w:rPr>
          <w:rFonts w:ascii="Times New Roman" w:hAnsi="Times New Roman" w:cs="Times New Roman"/>
          <w:color w:val="000000" w:themeColor="text1"/>
          <w:sz w:val="22"/>
          <w:szCs w:val="22"/>
        </w:rPr>
        <w:t xml:space="preserve">tied to </w:t>
      </w:r>
      <w:r w:rsidR="00B842F6" w:rsidRPr="007613F3">
        <w:rPr>
          <w:rFonts w:ascii="Times New Roman" w:hAnsi="Times New Roman" w:cs="Times New Roman"/>
          <w:color w:val="000000" w:themeColor="text1"/>
          <w:sz w:val="22"/>
          <w:szCs w:val="22"/>
        </w:rPr>
        <w:t xml:space="preserve">a </w:t>
      </w:r>
      <w:r w:rsidRPr="007613F3">
        <w:rPr>
          <w:rFonts w:ascii="Times New Roman" w:hAnsi="Times New Roman" w:cs="Times New Roman"/>
          <w:color w:val="000000" w:themeColor="text1"/>
          <w:sz w:val="22"/>
          <w:szCs w:val="22"/>
        </w:rPr>
        <w:t xml:space="preserve">development industry – one that anticipates actions and determines effects – </w:t>
      </w:r>
      <w:r w:rsidRPr="007613F3">
        <w:rPr>
          <w:rFonts w:ascii="Times New Roman" w:hAnsi="Times New Roman" w:cs="Times New Roman"/>
          <w:color w:val="000000" w:themeColor="text1"/>
          <w:sz w:val="22"/>
          <w:szCs w:val="22"/>
          <w:lang w:val="en-GB"/>
        </w:rPr>
        <w:t>this degree of freedom is unusual.</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When reflecting on the project one participant exclaimed: ‘thanks for allowing the messiness of creative process and trusting artists to do what they are best a</w:t>
      </w:r>
      <w:r w:rsidRPr="007613F3">
        <w:rPr>
          <w:rFonts w:ascii="Times New Roman" w:hAnsi="Times New Roman" w:cs="Times New Roman"/>
          <w:color w:val="000000" w:themeColor="text1"/>
          <w:sz w:val="22"/>
          <w:szCs w:val="22"/>
        </w:rPr>
        <w:t>t</w:t>
      </w:r>
      <w:r w:rsidRPr="007613F3">
        <w:rPr>
          <w:rFonts w:ascii="Times New Roman" w:hAnsi="Times New Roman" w:cs="Times New Roman"/>
          <w:color w:val="000000" w:themeColor="text1"/>
          <w:sz w:val="22"/>
          <w:szCs w:val="22"/>
          <w:lang w:val="en-GB"/>
        </w:rPr>
        <w:t>, creating and inspiring’</w:t>
      </w:r>
      <w:r w:rsidR="00C01AE9">
        <w:rPr>
          <w:rFonts w:ascii="Times New Roman" w:hAnsi="Times New Roman" w:cs="Times New Roman"/>
          <w:color w:val="000000" w:themeColor="text1"/>
          <w:sz w:val="22"/>
          <w:szCs w:val="22"/>
          <w:lang w:val="en-GB"/>
        </w:rPr>
        <w:t xml:space="preserve"> (Project Evaluation, Feb 6, 2017) </w:t>
      </w:r>
      <w:r w:rsidRPr="007613F3">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rPr>
        <w:t xml:space="preserve"> A</w:t>
      </w:r>
      <w:r w:rsidRPr="007613F3">
        <w:rPr>
          <w:rFonts w:ascii="Times New Roman" w:hAnsi="Times New Roman" w:cs="Times New Roman"/>
          <w:color w:val="000000" w:themeColor="text1"/>
          <w:sz w:val="22"/>
          <w:szCs w:val="22"/>
          <w:lang w:val="en-GB"/>
        </w:rPr>
        <w:t>s Helen Nicholson</w:t>
      </w:r>
      <w:r w:rsidRPr="007613F3">
        <w:rPr>
          <w:rFonts w:ascii="Times New Roman" w:hAnsi="Times New Roman" w:cs="Times New Roman"/>
          <w:color w:val="000000" w:themeColor="text1"/>
          <w:sz w:val="22"/>
          <w:szCs w:val="22"/>
        </w:rPr>
        <w:t xml:space="preserve"> argues, </w:t>
      </w:r>
      <w:r w:rsidRPr="007613F3">
        <w:rPr>
          <w:rFonts w:ascii="Times New Roman" w:hAnsi="Times New Roman" w:cs="Times New Roman"/>
          <w:color w:val="000000" w:themeColor="text1"/>
          <w:sz w:val="22"/>
          <w:szCs w:val="22"/>
          <w:lang w:val="en-GB"/>
        </w:rPr>
        <w:t>‘it is generally understood that trust involves a correspondence between belief and expectation, commitment to a person or situation, responsibility for oneself, co-operative behaviour and care for others’</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(Nicholson 2002, 82). Nicholson argues that trust is something that is in flux, it is communal, contingent and contagious. Trust – like atmosphere – is not a static construct, instead it is relational, being continually negotiated and renegotiated. It cannot be generated in a simplistic way, the result of a single component or activity. Instead</w:t>
      </w:r>
      <w:r w:rsidR="00B842F6" w:rsidRPr="007613F3">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it is something more complex and manifests in </w:t>
      </w:r>
      <w:r w:rsidRPr="007613F3">
        <w:rPr>
          <w:rFonts w:ascii="Times New Roman" w:hAnsi="Times New Roman" w:cs="Times New Roman"/>
          <w:color w:val="000000" w:themeColor="text1"/>
          <w:sz w:val="22"/>
          <w:szCs w:val="22"/>
        </w:rPr>
        <w:t>multiple</w:t>
      </w:r>
      <w:r w:rsidRPr="007613F3">
        <w:rPr>
          <w:rFonts w:ascii="Times New Roman" w:hAnsi="Times New Roman" w:cs="Times New Roman"/>
          <w:color w:val="000000" w:themeColor="text1"/>
          <w:sz w:val="22"/>
          <w:szCs w:val="22"/>
          <w:lang w:val="en-GB"/>
        </w:rPr>
        <w:t xml:space="preserve"> ways. Atmospheres, like trust, are not created by the environment alone, they are both objective – they flow out into the world – but they are also subjective, unlike things, places or objects ‘they are nothing without a subject feeling them’ (</w:t>
      </w:r>
      <w:r w:rsidRPr="007613F3">
        <w:rPr>
          <w:rFonts w:ascii="Times New Roman" w:hAnsi="Times New Roman" w:cs="Times New Roman"/>
          <w:color w:val="000000" w:themeColor="text1"/>
          <w:sz w:val="22"/>
          <w:szCs w:val="22"/>
        </w:rPr>
        <w:t>Böhme</w:t>
      </w:r>
      <w:r w:rsidRPr="007613F3">
        <w:rPr>
          <w:rFonts w:ascii="Times New Roman" w:hAnsi="Times New Roman" w:cs="Times New Roman"/>
          <w:color w:val="000000" w:themeColor="text1"/>
          <w:sz w:val="22"/>
          <w:szCs w:val="22"/>
          <w:lang w:val="en-GB"/>
        </w:rPr>
        <w:t xml:space="preserve"> 2017, 281). Individuals’ bring with them their own story, which influences how they contribute and respond to </w:t>
      </w:r>
      <w:r w:rsidR="003523E9">
        <w:rPr>
          <w:rFonts w:ascii="Times New Roman" w:hAnsi="Times New Roman" w:cs="Times New Roman"/>
          <w:color w:val="000000" w:themeColor="text1"/>
          <w:sz w:val="22"/>
          <w:szCs w:val="22"/>
          <w:lang w:val="en-GB"/>
        </w:rPr>
        <w:t xml:space="preserve">the </w:t>
      </w:r>
      <w:r w:rsidRPr="007613F3">
        <w:rPr>
          <w:rFonts w:ascii="Times New Roman" w:hAnsi="Times New Roman" w:cs="Times New Roman"/>
          <w:color w:val="000000" w:themeColor="text1"/>
          <w:sz w:val="22"/>
          <w:szCs w:val="22"/>
          <w:lang w:val="en-GB"/>
        </w:rPr>
        <w:t xml:space="preserve">environment. Sara Ahmed argues that ‘bodies do not arrive neutral, if we are always in </w:t>
      </w:r>
      <w:r w:rsidRPr="007613F3">
        <w:rPr>
          <w:rFonts w:ascii="Times New Roman" w:hAnsi="Times New Roman" w:cs="Times New Roman"/>
          <w:color w:val="000000" w:themeColor="text1"/>
          <w:sz w:val="22"/>
          <w:szCs w:val="22"/>
        </w:rPr>
        <w:t>some way</w:t>
      </w:r>
      <w:r w:rsidRPr="007613F3">
        <w:rPr>
          <w:rFonts w:ascii="Times New Roman" w:hAnsi="Times New Roman" w:cs="Times New Roman"/>
          <w:color w:val="000000" w:themeColor="text1"/>
          <w:sz w:val="22"/>
          <w:szCs w:val="22"/>
          <w:lang w:val="en-GB"/>
        </w:rPr>
        <w:t xml:space="preserve"> or another moody, then what we will receive as an impression will depend on our affective situation’ (Ahmed 2014, 36). As a team </w:t>
      </w:r>
      <w:r w:rsidRPr="007613F3">
        <w:rPr>
          <w:rFonts w:ascii="Times New Roman" w:hAnsi="Times New Roman" w:cs="Times New Roman"/>
          <w:color w:val="000000" w:themeColor="text1"/>
          <w:sz w:val="22"/>
          <w:szCs w:val="22"/>
        </w:rPr>
        <w:t xml:space="preserve">we recognise the contribution materials, environments and people make to generating </w:t>
      </w:r>
      <w:r w:rsidR="00C01AE9">
        <w:rPr>
          <w:rFonts w:ascii="Times New Roman" w:hAnsi="Times New Roman" w:cs="Times New Roman"/>
          <w:color w:val="000000" w:themeColor="text1"/>
          <w:sz w:val="22"/>
          <w:szCs w:val="22"/>
        </w:rPr>
        <w:t>an atmosphere of trust</w:t>
      </w:r>
      <w:r w:rsidRPr="007613F3">
        <w:rPr>
          <w:rFonts w:ascii="Times New Roman" w:hAnsi="Times New Roman" w:cs="Times New Roman"/>
          <w:color w:val="000000" w:themeColor="text1"/>
          <w:sz w:val="22"/>
          <w:szCs w:val="22"/>
        </w:rPr>
        <w:t xml:space="preserve">. We also </w:t>
      </w:r>
      <w:r w:rsidR="00004FDB" w:rsidRPr="007613F3">
        <w:rPr>
          <w:rFonts w:ascii="Times New Roman" w:hAnsi="Times New Roman" w:cs="Times New Roman"/>
          <w:color w:val="000000" w:themeColor="text1"/>
          <w:sz w:val="22"/>
          <w:szCs w:val="22"/>
        </w:rPr>
        <w:t>acknowledge</w:t>
      </w:r>
      <w:r w:rsidRPr="007613F3">
        <w:rPr>
          <w:rFonts w:ascii="Times New Roman" w:hAnsi="Times New Roman" w:cs="Times New Roman"/>
          <w:color w:val="000000" w:themeColor="text1"/>
          <w:sz w:val="22"/>
          <w:szCs w:val="22"/>
        </w:rPr>
        <w:t xml:space="preserve"> the </w:t>
      </w:r>
      <w:r w:rsidRPr="007613F3">
        <w:rPr>
          <w:rFonts w:ascii="Times New Roman" w:hAnsi="Times New Roman" w:cs="Times New Roman"/>
          <w:i/>
          <w:color w:val="000000" w:themeColor="text1"/>
          <w:sz w:val="22"/>
          <w:szCs w:val="22"/>
        </w:rPr>
        <w:t>effect</w:t>
      </w:r>
      <w:r w:rsidRPr="007613F3">
        <w:rPr>
          <w:rFonts w:ascii="Times New Roman" w:hAnsi="Times New Roman" w:cs="Times New Roman"/>
          <w:color w:val="000000" w:themeColor="text1"/>
          <w:sz w:val="22"/>
          <w:szCs w:val="22"/>
        </w:rPr>
        <w:t xml:space="preserve"> of ones’ emotional state on the way atmospheres are taken up and reconstituted by participating subjects. As such, we aim to </w:t>
      </w:r>
      <w:r w:rsidRPr="007613F3">
        <w:rPr>
          <w:rFonts w:ascii="Times New Roman" w:hAnsi="Times New Roman" w:cs="Times New Roman"/>
          <w:color w:val="000000" w:themeColor="text1"/>
          <w:sz w:val="22"/>
          <w:szCs w:val="22"/>
          <w:lang w:val="en-GB"/>
        </w:rPr>
        <w:t xml:space="preserve">transcend and leverage the contextual opportunities and limitations from a production </w:t>
      </w:r>
      <w:r w:rsidRPr="007613F3">
        <w:rPr>
          <w:rFonts w:ascii="Times New Roman" w:hAnsi="Times New Roman" w:cs="Times New Roman"/>
          <w:color w:val="000000" w:themeColor="text1"/>
          <w:sz w:val="22"/>
          <w:szCs w:val="22"/>
        </w:rPr>
        <w:t xml:space="preserve">point of view, </w:t>
      </w:r>
      <w:r w:rsidRPr="007613F3">
        <w:rPr>
          <w:rFonts w:ascii="Times New Roman" w:hAnsi="Times New Roman" w:cs="Times New Roman"/>
          <w:color w:val="000000" w:themeColor="text1"/>
          <w:sz w:val="22"/>
          <w:szCs w:val="22"/>
          <w:lang w:val="en-GB"/>
        </w:rPr>
        <w:t>as well as a conceptual perspective</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at every stage of the process</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We do our best to manage the expectations of participants</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and enable them to enter the space in an open way: the information</w:t>
      </w:r>
      <w:r w:rsidR="00B25417" w:rsidRPr="007613F3">
        <w:rPr>
          <w:rFonts w:ascii="Times New Roman" w:hAnsi="Times New Roman" w:cs="Times New Roman"/>
          <w:color w:val="000000" w:themeColor="text1"/>
          <w:sz w:val="22"/>
          <w:szCs w:val="22"/>
          <w:lang w:val="en-GB"/>
        </w:rPr>
        <w:t xml:space="preserve"> and materials</w:t>
      </w:r>
      <w:r w:rsidRPr="007613F3">
        <w:rPr>
          <w:rFonts w:ascii="Times New Roman" w:hAnsi="Times New Roman" w:cs="Times New Roman"/>
          <w:color w:val="000000" w:themeColor="text1"/>
          <w:sz w:val="22"/>
          <w:szCs w:val="22"/>
          <w:lang w:val="en-GB"/>
        </w:rPr>
        <w:t xml:space="preserve"> available, the transport and welcome, food and accommodation all contribute to how an individual feels and their ‘affective situation’; making everyone feel – in their own ways</w:t>
      </w:r>
      <w:r w:rsidR="003523E9">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 supported, informed and valued, is integral to generating a</w:t>
      </w:r>
      <w:r w:rsidRPr="007613F3">
        <w:rPr>
          <w:rFonts w:ascii="Times New Roman" w:hAnsi="Times New Roman" w:cs="Times New Roman"/>
          <w:color w:val="000000" w:themeColor="text1"/>
          <w:sz w:val="22"/>
          <w:szCs w:val="22"/>
        </w:rPr>
        <w:t xml:space="preserve"> caring </w:t>
      </w:r>
      <w:r w:rsidRPr="007613F3">
        <w:rPr>
          <w:rFonts w:ascii="Times New Roman" w:hAnsi="Times New Roman" w:cs="Times New Roman"/>
          <w:color w:val="000000" w:themeColor="text1"/>
          <w:sz w:val="22"/>
          <w:szCs w:val="22"/>
          <w:lang w:val="en-GB"/>
        </w:rPr>
        <w:t xml:space="preserve"> atmosphere where trust can manifest. ‘Anxiety is sticky’; if an element is out of sync it can shift the ‘certain mood’, seeping into a space, jumping from body to body and altering how things are perceived and experienced. Atmospheres are contingent and contagious. </w:t>
      </w:r>
    </w:p>
    <w:p w14:paraId="0C70E5B4"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417B6574" w14:textId="77777777" w:rsidR="00D03094"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In her text </w:t>
      </w:r>
      <w:r w:rsidRPr="007613F3">
        <w:rPr>
          <w:rFonts w:ascii="Times New Roman" w:hAnsi="Times New Roman" w:cs="Times New Roman"/>
          <w:i/>
          <w:color w:val="000000" w:themeColor="text1"/>
          <w:sz w:val="22"/>
          <w:szCs w:val="22"/>
          <w:lang w:val="en-GB"/>
        </w:rPr>
        <w:t xml:space="preserve">The Transmission of Affect </w:t>
      </w:r>
      <w:r w:rsidRPr="007613F3">
        <w:rPr>
          <w:rFonts w:ascii="Times New Roman" w:hAnsi="Times New Roman" w:cs="Times New Roman"/>
          <w:color w:val="000000" w:themeColor="text1"/>
          <w:sz w:val="22"/>
          <w:szCs w:val="22"/>
          <w:lang w:val="en-GB"/>
        </w:rPr>
        <w:t xml:space="preserve">(2010), which argues that affect and atmospheres jump, shift and move between bodies, Teresa Brennan asserts that </w:t>
      </w:r>
    </w:p>
    <w:p w14:paraId="506EAA56" w14:textId="24537488" w:rsidR="00D03094" w:rsidRDefault="00CE381D" w:rsidP="00D03094">
      <w:pPr>
        <w:spacing w:line="276" w:lineRule="auto"/>
        <w:ind w:left="720"/>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lastRenderedPageBreak/>
        <w:t xml:space="preserve">the transmission is also responsible for bodily changes; some are brief changes, as in a whiff of the room’s atmosphere, some longer lasting. In other words, the transmission of affect, if only for an instant, alters […] the subject. The </w:t>
      </w:r>
      <w:r w:rsidR="00D03094">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atmosphere</w:t>
      </w:r>
      <w:r w:rsidR="00D03094">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or the environment literally gets into the individual</w:t>
      </w:r>
      <w:r w:rsidR="00151D3F">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(Brennan 2010, 1). </w:t>
      </w:r>
    </w:p>
    <w:p w14:paraId="7913354F" w14:textId="77777777" w:rsidR="00D03094" w:rsidRDefault="00D03094" w:rsidP="00D03094">
      <w:pPr>
        <w:spacing w:line="276" w:lineRule="auto"/>
        <w:ind w:left="720"/>
        <w:jc w:val="both"/>
        <w:rPr>
          <w:rFonts w:ascii="Times New Roman" w:hAnsi="Times New Roman" w:cs="Times New Roman"/>
          <w:color w:val="000000" w:themeColor="text1"/>
          <w:sz w:val="22"/>
          <w:szCs w:val="22"/>
          <w:lang w:val="en-GB"/>
        </w:rPr>
      </w:pPr>
    </w:p>
    <w:p w14:paraId="012FFBE1" w14:textId="40899483" w:rsidR="002D1386" w:rsidRPr="007613F3" w:rsidRDefault="00CE381D" w:rsidP="00D03094">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In certain circumstances people seek atmospheres out; sometimes, as a certain mood is transmitted from one body to another – literally getting into an individual – they take a subject by surprise; sometimes, for example in a political gathering, they make us act. But, located somewhere between bodies and things, they are always relational and ‘nothing without a subject feeling them’ (Böhme 2017, 281).  Atmospheres are messy and chaotic, they ‘navigate and traverse objects, places, people and events; they are ephemeral and material, affective and social, human and non-human, spatial and temporal – each dualism marking the performativity of atmosphere’ (Nicholson 2015, 168). Atmospheres are performative, the ‘pull’ or ‘charge’ alone doesn’t do anything, but when experienced, when felt, ‘it can set into motion a set of actions that can, under certain felicitous circumstances’ bring about change (Butler 2010, 148).</w:t>
      </w:r>
      <w:r w:rsidR="002D1386" w:rsidRPr="007613F3">
        <w:rPr>
          <w:rFonts w:ascii="Times New Roman" w:hAnsi="Times New Roman" w:cs="Times New Roman"/>
          <w:color w:val="000000" w:themeColor="text1"/>
          <w:sz w:val="22"/>
          <w:szCs w:val="22"/>
          <w:lang w:val="en-GB"/>
        </w:rPr>
        <w:t xml:space="preserve"> </w:t>
      </w:r>
    </w:p>
    <w:p w14:paraId="7BFAA23E" w14:textId="77777777" w:rsidR="002D1386" w:rsidRPr="007613F3" w:rsidRDefault="002D1386" w:rsidP="007613F3">
      <w:pPr>
        <w:spacing w:line="276" w:lineRule="auto"/>
        <w:jc w:val="both"/>
        <w:rPr>
          <w:rFonts w:ascii="Times New Roman" w:hAnsi="Times New Roman" w:cs="Times New Roman"/>
          <w:color w:val="000000" w:themeColor="text1"/>
          <w:sz w:val="22"/>
          <w:szCs w:val="22"/>
          <w:lang w:val="en-GB"/>
        </w:rPr>
      </w:pPr>
    </w:p>
    <w:p w14:paraId="6228ED4D" w14:textId="04305D1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Rather than focusing on defined outcomes, our emphasis in EAST is on creating the conditions – an atmosphere – that may, or may not, stimulate trust and thus connection, acting as a catalyst – a </w:t>
      </w:r>
      <w:r w:rsidRPr="007613F3">
        <w:rPr>
          <w:rFonts w:ascii="Times New Roman" w:hAnsi="Times New Roman" w:cs="Times New Roman"/>
          <w:i/>
          <w:color w:val="000000" w:themeColor="text1"/>
          <w:sz w:val="22"/>
          <w:szCs w:val="22"/>
          <w:lang w:val="en-GB"/>
        </w:rPr>
        <w:t>propensity</w:t>
      </w:r>
      <w:r w:rsidRPr="007613F3">
        <w:rPr>
          <w:rFonts w:ascii="Times New Roman" w:hAnsi="Times New Roman" w:cs="Times New Roman"/>
          <w:color w:val="000000" w:themeColor="text1"/>
          <w:sz w:val="22"/>
          <w:szCs w:val="22"/>
          <w:lang w:val="en-GB"/>
        </w:rPr>
        <w:t xml:space="preserve"> – for new work. What might the value of such a precarious notion be? Whether being used for economic or political means it is widely accepted that atmosphere can move people and have a real effect on the world. In his </w:t>
      </w:r>
      <w:r w:rsidRPr="007613F3">
        <w:rPr>
          <w:rFonts w:ascii="Times New Roman" w:hAnsi="Times New Roman" w:cs="Times New Roman"/>
          <w:color w:val="000000" w:themeColor="text1"/>
          <w:sz w:val="22"/>
          <w:szCs w:val="22"/>
        </w:rPr>
        <w:t>book</w:t>
      </w:r>
      <w:r w:rsidRPr="007613F3">
        <w:rPr>
          <w:rFonts w:ascii="Times New Roman" w:hAnsi="Times New Roman" w:cs="Times New Roman"/>
          <w:color w:val="000000" w:themeColor="text1"/>
          <w:sz w:val="22"/>
          <w:szCs w:val="22"/>
          <w:lang w:val="en-GB"/>
        </w:rPr>
        <w:t xml:space="preserve"> </w:t>
      </w:r>
      <w:r w:rsidRPr="007613F3">
        <w:rPr>
          <w:rFonts w:ascii="Times New Roman" w:hAnsi="Times New Roman" w:cs="Times New Roman"/>
          <w:i/>
          <w:color w:val="000000" w:themeColor="text1"/>
          <w:sz w:val="22"/>
          <w:szCs w:val="22"/>
          <w:lang w:val="en-GB"/>
        </w:rPr>
        <w:t xml:space="preserve">Encountering Affect </w:t>
      </w:r>
      <w:r w:rsidRPr="007613F3">
        <w:rPr>
          <w:rFonts w:ascii="Times New Roman" w:hAnsi="Times New Roman" w:cs="Times New Roman"/>
          <w:color w:val="000000" w:themeColor="text1"/>
          <w:sz w:val="22"/>
          <w:szCs w:val="22"/>
          <w:lang w:val="en-GB"/>
        </w:rPr>
        <w:t>(2014), Anderson explores how atmospheres have become both economic and political commodities. Using the marketing company ScentAir UK as an example, Anderson explains how the company ‘sells the promise of atmosphere manipulation: the capacity to explicate the affective background of sites and turn atmospheres into resources to be harnessed for economic value-creation’ (Anderson 201</w:t>
      </w:r>
      <w:r w:rsidR="00D80FE0">
        <w:rPr>
          <w:rFonts w:ascii="Times New Roman" w:hAnsi="Times New Roman" w:cs="Times New Roman"/>
          <w:color w:val="000000" w:themeColor="text1"/>
          <w:sz w:val="22"/>
          <w:szCs w:val="22"/>
          <w:lang w:val="en-GB"/>
        </w:rPr>
        <w:t>4</w:t>
      </w:r>
      <w:r w:rsidRPr="007613F3">
        <w:rPr>
          <w:rFonts w:ascii="Times New Roman" w:hAnsi="Times New Roman" w:cs="Times New Roman"/>
          <w:color w:val="000000" w:themeColor="text1"/>
          <w:sz w:val="22"/>
          <w:szCs w:val="22"/>
          <w:lang w:val="en-GB"/>
        </w:rPr>
        <w:t xml:space="preserve">, 25). This argument is echoed by Sara Ahmed in </w:t>
      </w:r>
      <w:r w:rsidRPr="007613F3">
        <w:rPr>
          <w:rFonts w:ascii="Times New Roman" w:hAnsi="Times New Roman" w:cs="Times New Roman"/>
          <w:i/>
          <w:color w:val="000000" w:themeColor="text1"/>
          <w:sz w:val="22"/>
          <w:szCs w:val="22"/>
          <w:lang w:val="en-GB"/>
        </w:rPr>
        <w:t xml:space="preserve">The Cultural Politics of Emotion, </w:t>
      </w:r>
      <w:r w:rsidRPr="007613F3">
        <w:rPr>
          <w:rFonts w:ascii="Times New Roman" w:hAnsi="Times New Roman" w:cs="Times New Roman"/>
          <w:color w:val="000000" w:themeColor="text1"/>
          <w:sz w:val="22"/>
          <w:szCs w:val="22"/>
          <w:lang w:val="en-GB"/>
        </w:rPr>
        <w:t>2</w:t>
      </w:r>
      <w:r w:rsidRPr="007613F3">
        <w:rPr>
          <w:rFonts w:ascii="Times New Roman" w:hAnsi="Times New Roman" w:cs="Times New Roman"/>
          <w:color w:val="000000" w:themeColor="text1"/>
          <w:sz w:val="22"/>
          <w:szCs w:val="22"/>
          <w:vertAlign w:val="superscript"/>
          <w:lang w:val="en-GB"/>
        </w:rPr>
        <w:t>nd</w:t>
      </w:r>
      <w:r w:rsidRPr="007613F3">
        <w:rPr>
          <w:rFonts w:ascii="Times New Roman" w:hAnsi="Times New Roman" w:cs="Times New Roman"/>
          <w:color w:val="000000" w:themeColor="text1"/>
          <w:sz w:val="22"/>
          <w:szCs w:val="22"/>
          <w:lang w:val="en-GB"/>
        </w:rPr>
        <w:t xml:space="preserve"> ed.</w:t>
      </w:r>
      <w:r w:rsidRPr="007613F3">
        <w:rPr>
          <w:rFonts w:ascii="Times New Roman" w:hAnsi="Times New Roman" w:cs="Times New Roman"/>
          <w:i/>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(2014), who asserts that communities, institutions and governments play on collective emotions to generate feelings of pain, hate and fear, which in turn make people act. Whilst it is acknowledged that these emotions affect some bodies more than others, it is argued that emotions are ‘often construed as an instrument: as something that we use simply to persuade or seduce others into false belief’ (Ahmed 2014, 194). I</w:t>
      </w:r>
      <w:r w:rsidRPr="007613F3">
        <w:rPr>
          <w:rFonts w:ascii="Times New Roman" w:hAnsi="Times New Roman" w:cs="Times New Roman"/>
          <w:color w:val="000000" w:themeColor="text1"/>
          <w:sz w:val="22"/>
          <w:szCs w:val="22"/>
        </w:rPr>
        <w:t>n EAST the</w:t>
      </w:r>
      <w:r w:rsidRPr="007613F3">
        <w:rPr>
          <w:rFonts w:ascii="Times New Roman" w:hAnsi="Times New Roman" w:cs="Times New Roman"/>
          <w:color w:val="000000" w:themeColor="text1"/>
          <w:sz w:val="22"/>
          <w:szCs w:val="22"/>
          <w:lang w:val="en-GB"/>
        </w:rPr>
        <w:t xml:space="preserve"> subjects’ encounter with atmosphere, their transmission and transformation of affect, the fact atmosphere can be experienced in different ways, at different times, by different people, in this context gives atmosphere its power. </w:t>
      </w:r>
      <w:r w:rsidR="000E01A7" w:rsidRPr="007613F3">
        <w:rPr>
          <w:rFonts w:ascii="Times New Roman" w:hAnsi="Times New Roman" w:cs="Times New Roman"/>
          <w:color w:val="000000" w:themeColor="text1"/>
          <w:sz w:val="22"/>
          <w:szCs w:val="22"/>
        </w:rPr>
        <w:t>Atmosphere</w:t>
      </w:r>
      <w:r w:rsidRPr="007613F3">
        <w:rPr>
          <w:rFonts w:ascii="Times New Roman" w:hAnsi="Times New Roman" w:cs="Times New Roman"/>
          <w:color w:val="000000" w:themeColor="text1"/>
          <w:sz w:val="22"/>
          <w:szCs w:val="22"/>
          <w:lang w:val="en-GB"/>
        </w:rPr>
        <w:t xml:space="preserve"> is a resource</w:t>
      </w:r>
      <w:r w:rsidRPr="007613F3">
        <w:rPr>
          <w:rFonts w:ascii="Times New Roman" w:hAnsi="Times New Roman" w:cs="Times New Roman"/>
          <w:color w:val="000000" w:themeColor="text1"/>
          <w:sz w:val="22"/>
          <w:szCs w:val="22"/>
        </w:rPr>
        <w:t xml:space="preserve"> in</w:t>
      </w:r>
      <w:r w:rsidRPr="007613F3">
        <w:rPr>
          <w:rFonts w:ascii="Times New Roman" w:hAnsi="Times New Roman" w:cs="Times New Roman"/>
          <w:color w:val="000000" w:themeColor="text1"/>
          <w:sz w:val="22"/>
          <w:szCs w:val="22"/>
          <w:lang w:val="en-GB"/>
        </w:rPr>
        <w:t xml:space="preserve"> EAST, a catalyst, for relational agency. Moving away from a deterministic approach does not mean that there is no social, cultural or economic value attached to performance. Instead, atmosphere offers an alternative framework – that can recognise the </w:t>
      </w:r>
      <w:r w:rsidRPr="007613F3">
        <w:rPr>
          <w:rFonts w:ascii="Times New Roman" w:hAnsi="Times New Roman" w:cs="Times New Roman"/>
          <w:color w:val="000000" w:themeColor="text1"/>
          <w:sz w:val="22"/>
          <w:szCs w:val="22"/>
        </w:rPr>
        <w:t xml:space="preserve">contingent, contagious and </w:t>
      </w:r>
      <w:r w:rsidRPr="007613F3">
        <w:rPr>
          <w:rFonts w:ascii="Times New Roman" w:hAnsi="Times New Roman" w:cs="Times New Roman"/>
          <w:color w:val="000000" w:themeColor="text1"/>
          <w:sz w:val="22"/>
          <w:szCs w:val="22"/>
          <w:lang w:val="en-GB"/>
        </w:rPr>
        <w:t>relational qualities of performance – for thinking through such interventions.</w:t>
      </w:r>
    </w:p>
    <w:p w14:paraId="572484AE"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2F02DBA8" w14:textId="2A4EA021" w:rsidR="00CE381D" w:rsidRPr="00F70902"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lang w:val="en-GB"/>
        </w:rPr>
        <w:t xml:space="preserve">In EAST people confounded or transmitted atmospheres, pulled each other into new moods, or transformed their experience. Subjects felt a certain power in this – </w:t>
      </w:r>
      <w:r w:rsidRPr="007613F3">
        <w:rPr>
          <w:rFonts w:ascii="Times New Roman" w:hAnsi="Times New Roman" w:cs="Times New Roman"/>
          <w:color w:val="000000" w:themeColor="text1"/>
          <w:sz w:val="22"/>
          <w:szCs w:val="22"/>
        </w:rPr>
        <w:t xml:space="preserve">an agency </w:t>
      </w:r>
      <w:r w:rsidR="00F70902">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lang w:val="en-GB"/>
        </w:rPr>
        <w:t xml:space="preserve">in the open-endedness and the realisation that you could determine and affect other people. For example, Ejuku Mark, a percussionist from Uganda, took his drum into different spaces throughout the journey. At times his rhythms would instigate a euphoric atmosphere, transforming conversations into a celebration. At times Ejuku worked with what was already happening, holding a repetitive beat in the background, and consolidating what was already in play. His rhythms and beats also set the foundations for a number of performance pieces. </w:t>
      </w:r>
      <w:r w:rsidR="00F70902">
        <w:rPr>
          <w:rFonts w:ascii="Times New Roman" w:hAnsi="Times New Roman" w:cs="Times New Roman"/>
          <w:color w:val="000000" w:themeColor="text1"/>
          <w:sz w:val="22"/>
          <w:szCs w:val="22"/>
          <w:lang w:val="en-GB"/>
        </w:rPr>
        <w:t>When reflecting on the project</w:t>
      </w:r>
      <w:r w:rsidRPr="007613F3">
        <w:rPr>
          <w:rFonts w:ascii="Times New Roman" w:hAnsi="Times New Roman" w:cs="Times New Roman"/>
          <w:color w:val="000000" w:themeColor="text1"/>
          <w:sz w:val="22"/>
          <w:szCs w:val="22"/>
          <w:lang w:val="en-GB"/>
        </w:rPr>
        <w:t xml:space="preserve">, Ejuku explained how the process helped him rediscover his power as a drummer, </w:t>
      </w:r>
      <w:r w:rsidRPr="007613F3">
        <w:rPr>
          <w:rFonts w:ascii="Times New Roman" w:hAnsi="Times New Roman" w:cs="Times New Roman"/>
          <w:color w:val="000000" w:themeColor="text1"/>
          <w:sz w:val="22"/>
          <w:szCs w:val="22"/>
          <w:lang w:val="en-GB"/>
        </w:rPr>
        <w:lastRenderedPageBreak/>
        <w:t xml:space="preserve">not only as a supporting percussionist, but an artist in his own right that could shift the atmosphere, that could take centre stage. As boundaries were crossed and pushed, as artists became aware of the subjective and objective, contingent and contagious elements at play, people were brought together in an intense connection. </w:t>
      </w:r>
    </w:p>
    <w:p w14:paraId="1BB18AB5"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052310F5" w14:textId="2CD99319"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Agency </w:t>
      </w:r>
      <w:r w:rsidRPr="007613F3">
        <w:rPr>
          <w:rFonts w:ascii="Times New Roman" w:hAnsi="Times New Roman" w:cs="Times New Roman"/>
          <w:color w:val="000000" w:themeColor="text1"/>
          <w:sz w:val="22"/>
          <w:szCs w:val="22"/>
        </w:rPr>
        <w:t>remains</w:t>
      </w:r>
      <w:r w:rsidRPr="007613F3">
        <w:rPr>
          <w:rFonts w:ascii="Times New Roman" w:hAnsi="Times New Roman" w:cs="Times New Roman"/>
          <w:color w:val="000000" w:themeColor="text1"/>
          <w:sz w:val="22"/>
          <w:szCs w:val="22"/>
          <w:lang w:val="en-GB"/>
        </w:rPr>
        <w:t xml:space="preserve"> a buzzword in contemporary development discourse. Following Sherry Ortner, I argue that in East African development discourse the word </w:t>
      </w:r>
      <w:r w:rsidR="00301550">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agency</w:t>
      </w:r>
      <w:r w:rsidR="00301550">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too often ‘calls to mind the autonomous, individualistic, western actor’ (Ortner 2006, 130). Such an understanding of </w:t>
      </w:r>
      <w:r w:rsidR="00301550">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agency</w:t>
      </w:r>
      <w:r w:rsidR="00301550">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reiterates the cause and effect narratives peddled by the development industry, and fails to take into account the complex, context specific, factors in play in the emergence of agency. Ortner argues that ‘agency is not some natural or original will; it takes shape as specific desires and intentions within a matrix of subjectivity – of (culturally constituted) feelings, thoughts and meanings’ (Ortner 2006, 110).  Moving away from the definition of agency as a ‘reflexive choice in situations where people could have acted otherwise’, Burkitt sees agency as relational, contingent on ‘action that produces an effect on the world and on others’ (Burkitt 2016, 332). Agency comes into being not through autonomous, individual, actions, but instead through action taken in a complex subjective, objective and relational matrix. In this definition of agency, no one is ever just an agent or a recipient, instead in any given moment we are ‘acting upon others and being acted upon by others to varying degrees’ (Burkitt 2016, 336). </w:t>
      </w:r>
    </w:p>
    <w:p w14:paraId="2D4E3A42"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27A01767" w14:textId="77777777" w:rsidR="00E969B2"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In his exploration of flying a kite, Tim Ingold argues</w:t>
      </w:r>
      <w:r w:rsidRPr="007613F3">
        <w:rPr>
          <w:rFonts w:ascii="Times New Roman" w:hAnsi="Times New Roman" w:cs="Times New Roman"/>
          <w:color w:val="000000" w:themeColor="text1"/>
          <w:sz w:val="22"/>
          <w:szCs w:val="22"/>
        </w:rPr>
        <w:t xml:space="preserve"> that</w:t>
      </w:r>
      <w:r w:rsidRPr="007613F3">
        <w:rPr>
          <w:rFonts w:ascii="Times New Roman" w:hAnsi="Times New Roman" w:cs="Times New Roman"/>
          <w:color w:val="000000" w:themeColor="text1"/>
          <w:sz w:val="22"/>
          <w:szCs w:val="22"/>
          <w:lang w:val="en-GB"/>
        </w:rPr>
        <w:t xml:space="preserve">, </w:t>
      </w:r>
    </w:p>
    <w:p w14:paraId="1D78CE4E" w14:textId="77777777" w:rsidR="00E969B2" w:rsidRDefault="00E969B2" w:rsidP="007613F3">
      <w:pPr>
        <w:spacing w:line="276" w:lineRule="auto"/>
        <w:jc w:val="both"/>
        <w:rPr>
          <w:rFonts w:ascii="Times New Roman" w:hAnsi="Times New Roman" w:cs="Times New Roman"/>
          <w:color w:val="000000" w:themeColor="text1"/>
          <w:sz w:val="22"/>
          <w:szCs w:val="22"/>
          <w:lang w:val="en-GB"/>
        </w:rPr>
      </w:pPr>
    </w:p>
    <w:p w14:paraId="1C94B998" w14:textId="1A731BE4" w:rsidR="00E969B2" w:rsidRDefault="00CE381D" w:rsidP="00E969B2">
      <w:pPr>
        <w:spacing w:line="276" w:lineRule="auto"/>
        <w:ind w:left="720"/>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the dance of agency, it turns out, is a threesome in which each partner [the kite, the air, the flyer] acts upon, and is in turn acted upon by, the other two. Take away one partner, and the performance will fail</w:t>
      </w:r>
      <w:r w:rsidR="00E969B2">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(Ingold 2013, 99) </w:t>
      </w:r>
    </w:p>
    <w:p w14:paraId="7F251579" w14:textId="77777777" w:rsidR="00E969B2" w:rsidRDefault="00E969B2" w:rsidP="00E969B2">
      <w:pPr>
        <w:spacing w:line="276" w:lineRule="auto"/>
        <w:ind w:left="720"/>
        <w:jc w:val="both"/>
        <w:rPr>
          <w:rFonts w:ascii="Times New Roman" w:hAnsi="Times New Roman" w:cs="Times New Roman"/>
          <w:color w:val="000000" w:themeColor="text1"/>
          <w:sz w:val="22"/>
          <w:szCs w:val="22"/>
          <w:lang w:val="en-GB"/>
        </w:rPr>
      </w:pPr>
    </w:p>
    <w:p w14:paraId="4049F902" w14:textId="77777777" w:rsidR="00E969B2" w:rsidRDefault="00CE381D" w:rsidP="00E969B2">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In this regard, atmosphere – like agency – is always a dance between the subject(s), the object(s) and bits in-between, each element’s agency coming into being through its relational engagement with the other components in this complex meshwork. </w:t>
      </w:r>
      <w:r w:rsidRPr="007613F3">
        <w:rPr>
          <w:rFonts w:ascii="Times New Roman" w:hAnsi="Times New Roman" w:cs="Times New Roman"/>
          <w:i/>
          <w:color w:val="000000" w:themeColor="text1"/>
          <w:sz w:val="22"/>
          <w:szCs w:val="22"/>
          <w:lang w:val="en-GB"/>
        </w:rPr>
        <w:t>X EAR X</w:t>
      </w:r>
      <w:r w:rsidRPr="007613F3">
        <w:rPr>
          <w:rFonts w:ascii="Times New Roman" w:hAnsi="Times New Roman" w:cs="Times New Roman"/>
          <w:color w:val="000000" w:themeColor="text1"/>
          <w:sz w:val="22"/>
          <w:szCs w:val="22"/>
          <w:lang w:val="en-GB"/>
        </w:rPr>
        <w:t xml:space="preserve"> is a film </w:t>
      </w:r>
      <w:r w:rsidR="00301550">
        <w:rPr>
          <w:rFonts w:ascii="Times New Roman" w:hAnsi="Times New Roman" w:cs="Times New Roman"/>
          <w:color w:val="000000" w:themeColor="text1"/>
          <w:sz w:val="22"/>
          <w:szCs w:val="22"/>
          <w:lang w:val="en-GB"/>
        </w:rPr>
        <w:t>directed</w:t>
      </w:r>
      <w:r w:rsidRPr="007613F3">
        <w:rPr>
          <w:rFonts w:ascii="Times New Roman" w:hAnsi="Times New Roman" w:cs="Times New Roman"/>
          <w:color w:val="000000" w:themeColor="text1"/>
          <w:sz w:val="22"/>
          <w:szCs w:val="22"/>
          <w:lang w:val="en-GB"/>
        </w:rPr>
        <w:t xml:space="preserve"> by Emily McCartney in collaboration with 16 artists during EAST17</w:t>
      </w:r>
      <w:r w:rsidR="00301550">
        <w:rPr>
          <w:rFonts w:ascii="Times New Roman" w:hAnsi="Times New Roman" w:cs="Times New Roman"/>
          <w:color w:val="000000" w:themeColor="text1"/>
          <w:sz w:val="22"/>
          <w:szCs w:val="22"/>
          <w:lang w:val="en-GB"/>
        </w:rPr>
        <w:t xml:space="preserve"> (McCartney 2017)</w:t>
      </w:r>
      <w:r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lang w:val="en-GB"/>
        </w:rPr>
        <w:t xml:space="preserve"> It was presented alongside a live </w:t>
      </w:r>
      <w:r w:rsidR="00AC6921">
        <w:rPr>
          <w:rFonts w:ascii="Times New Roman" w:hAnsi="Times New Roman" w:cs="Times New Roman"/>
          <w:color w:val="000000" w:themeColor="text1"/>
          <w:sz w:val="22"/>
          <w:szCs w:val="22"/>
          <w:lang w:val="en-GB"/>
        </w:rPr>
        <w:t>performance-</w:t>
      </w:r>
      <w:r w:rsidRPr="007613F3">
        <w:rPr>
          <w:rFonts w:ascii="Times New Roman" w:hAnsi="Times New Roman" w:cs="Times New Roman"/>
          <w:color w:val="000000" w:themeColor="text1"/>
          <w:sz w:val="22"/>
          <w:szCs w:val="22"/>
          <w:lang w:val="en-GB"/>
        </w:rPr>
        <w:t xml:space="preserve">installation in the project’s </w:t>
      </w:r>
      <w:r w:rsidR="00AC6921">
        <w:rPr>
          <w:rFonts w:ascii="Times New Roman" w:hAnsi="Times New Roman" w:cs="Times New Roman"/>
          <w:color w:val="000000" w:themeColor="text1"/>
          <w:sz w:val="22"/>
          <w:szCs w:val="22"/>
          <w:lang w:val="en-GB"/>
        </w:rPr>
        <w:t>closing</w:t>
      </w:r>
      <w:r w:rsidRPr="007613F3">
        <w:rPr>
          <w:rFonts w:ascii="Times New Roman" w:hAnsi="Times New Roman" w:cs="Times New Roman"/>
          <w:color w:val="000000" w:themeColor="text1"/>
          <w:sz w:val="22"/>
          <w:szCs w:val="22"/>
          <w:lang w:val="en-GB"/>
        </w:rPr>
        <w:t xml:space="preserve"> event, and subsequently online. It was a dance of agency between a number of movement artists</w:t>
      </w:r>
      <w:r w:rsidR="00AC6921">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lang w:val="en-GB"/>
        </w:rPr>
        <w:t>filmmakers</w:t>
      </w:r>
      <w:r w:rsidR="00AC6921">
        <w:rPr>
          <w:rFonts w:ascii="Times New Roman" w:hAnsi="Times New Roman" w:cs="Times New Roman"/>
          <w:color w:val="000000" w:themeColor="text1"/>
          <w:sz w:val="22"/>
          <w:szCs w:val="22"/>
          <w:lang w:val="en-GB"/>
        </w:rPr>
        <w:t xml:space="preserve"> and </w:t>
      </w:r>
      <w:r w:rsidRPr="007613F3">
        <w:rPr>
          <w:rFonts w:ascii="Times New Roman" w:hAnsi="Times New Roman" w:cs="Times New Roman"/>
          <w:color w:val="000000" w:themeColor="text1"/>
          <w:sz w:val="22"/>
          <w:szCs w:val="22"/>
          <w:lang w:val="en-GB"/>
        </w:rPr>
        <w:t xml:space="preserve">photographers, and also involved visual artists, passengers and staff from </w:t>
      </w:r>
      <w:r w:rsidR="00E969B2">
        <w:rPr>
          <w:rFonts w:ascii="Times New Roman" w:hAnsi="Times New Roman" w:cs="Times New Roman"/>
          <w:color w:val="000000" w:themeColor="text1"/>
          <w:sz w:val="22"/>
          <w:szCs w:val="22"/>
          <w:lang w:val="en-GB"/>
        </w:rPr>
        <w:t xml:space="preserve">the </w:t>
      </w:r>
      <w:r w:rsidRPr="007613F3">
        <w:rPr>
          <w:rFonts w:ascii="Times New Roman" w:hAnsi="Times New Roman" w:cs="Times New Roman"/>
          <w:color w:val="000000" w:themeColor="text1"/>
          <w:sz w:val="22"/>
          <w:szCs w:val="22"/>
          <w:lang w:val="en-GB"/>
        </w:rPr>
        <w:t xml:space="preserve">railway. It was a product of a range of emergent ideas, experiences and approaches to creating work, as well as an environment, equipment and objects that were not static, </w:t>
      </w:r>
      <w:r w:rsidRPr="007613F3">
        <w:rPr>
          <w:rFonts w:ascii="Times New Roman" w:hAnsi="Times New Roman" w:cs="Times New Roman"/>
          <w:color w:val="000000" w:themeColor="text1"/>
          <w:sz w:val="22"/>
          <w:szCs w:val="22"/>
        </w:rPr>
        <w:t>but on a journey</w:t>
      </w:r>
      <w:r w:rsidR="008D07F2"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each with their own degree of agency</w:t>
      </w:r>
      <w:r w:rsidRPr="007613F3">
        <w:rPr>
          <w:rFonts w:ascii="Times New Roman" w:hAnsi="Times New Roman" w:cs="Times New Roman"/>
          <w:color w:val="000000" w:themeColor="text1"/>
          <w:sz w:val="22"/>
          <w:szCs w:val="22"/>
          <w:lang w:val="en-GB"/>
        </w:rPr>
        <w:t xml:space="preserve">. Each component was continuously affecting and being affected as part of this complex meshwork. </w:t>
      </w:r>
      <w:r w:rsidRPr="007613F3">
        <w:rPr>
          <w:rFonts w:ascii="Times New Roman" w:hAnsi="Times New Roman" w:cs="Times New Roman"/>
          <w:color w:val="000000" w:themeColor="text1"/>
          <w:sz w:val="22"/>
          <w:szCs w:val="22"/>
        </w:rPr>
        <w:t xml:space="preserve">Following L. Malafouris, </w:t>
      </w:r>
      <w:r w:rsidRPr="007613F3">
        <w:rPr>
          <w:rFonts w:ascii="Times New Roman" w:hAnsi="Times New Roman" w:cs="Times New Roman"/>
          <w:color w:val="000000" w:themeColor="text1"/>
          <w:sz w:val="22"/>
          <w:szCs w:val="22"/>
          <w:lang w:val="en-GB"/>
        </w:rPr>
        <w:t xml:space="preserve">I argue that agency, like atmosphere, </w:t>
      </w:r>
    </w:p>
    <w:p w14:paraId="3D5A9F2C" w14:textId="77777777" w:rsidR="00E969B2" w:rsidRDefault="00E969B2" w:rsidP="00E969B2">
      <w:pPr>
        <w:spacing w:line="276" w:lineRule="auto"/>
        <w:jc w:val="both"/>
        <w:rPr>
          <w:rFonts w:ascii="Times New Roman" w:hAnsi="Times New Roman" w:cs="Times New Roman"/>
          <w:color w:val="000000" w:themeColor="text1"/>
          <w:sz w:val="22"/>
          <w:szCs w:val="22"/>
          <w:lang w:val="en-GB"/>
        </w:rPr>
      </w:pPr>
    </w:p>
    <w:p w14:paraId="0716A524" w14:textId="1C78D682" w:rsidR="00E969B2" w:rsidRDefault="00CE381D" w:rsidP="00E969B2">
      <w:pPr>
        <w:spacing w:line="276" w:lineRule="auto"/>
        <w:ind w:left="720"/>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is in constant flux, an in-between state that constantly violates and transgresses the physical boundaries of the elements that constitute it. Agency is a temporal and interactively emergent property of activity, not an innate and fixed attribute of the human condition</w:t>
      </w:r>
      <w:r w:rsidR="00E969B2">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(Malafouris 2008 34). </w:t>
      </w:r>
    </w:p>
    <w:p w14:paraId="0398615E" w14:textId="77777777" w:rsidR="00E969B2" w:rsidRDefault="00E969B2" w:rsidP="00E969B2">
      <w:pPr>
        <w:spacing w:line="276" w:lineRule="auto"/>
        <w:jc w:val="both"/>
        <w:rPr>
          <w:rFonts w:ascii="Times New Roman" w:hAnsi="Times New Roman" w:cs="Times New Roman"/>
          <w:color w:val="000000" w:themeColor="text1"/>
          <w:sz w:val="22"/>
          <w:szCs w:val="22"/>
          <w:lang w:val="en-GB"/>
        </w:rPr>
      </w:pPr>
    </w:p>
    <w:p w14:paraId="2D1DB2BF" w14:textId="0ACA07C2" w:rsidR="00CE381D" w:rsidRPr="007613F3" w:rsidRDefault="00CE381D" w:rsidP="00E969B2">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If one </w:t>
      </w:r>
      <w:r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lang w:val="en-GB"/>
        </w:rPr>
        <w:t>partner</w:t>
      </w:r>
      <w:r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lang w:val="en-GB"/>
        </w:rPr>
        <w:t xml:space="preserve"> </w:t>
      </w:r>
      <w:r w:rsidRPr="007613F3">
        <w:rPr>
          <w:rFonts w:ascii="Times New Roman" w:hAnsi="Times New Roman" w:cs="Times New Roman"/>
          <w:color w:val="000000" w:themeColor="text1"/>
          <w:sz w:val="22"/>
          <w:szCs w:val="22"/>
        </w:rPr>
        <w:t xml:space="preserve">had acted or brought </w:t>
      </w:r>
      <w:r w:rsidRPr="007613F3">
        <w:rPr>
          <w:rFonts w:ascii="Times New Roman" w:hAnsi="Times New Roman" w:cs="Times New Roman"/>
          <w:color w:val="000000" w:themeColor="text1"/>
          <w:sz w:val="22"/>
          <w:szCs w:val="22"/>
          <w:lang w:val="en-GB"/>
        </w:rPr>
        <w:t>something different to the collaboration</w:t>
      </w:r>
      <w:r w:rsidRPr="007613F3">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lang w:val="en-GB"/>
        </w:rPr>
        <w:t xml:space="preserve"> the </w:t>
      </w:r>
      <w:r w:rsidRPr="007613F3">
        <w:rPr>
          <w:rFonts w:ascii="Times New Roman" w:hAnsi="Times New Roman" w:cs="Times New Roman"/>
          <w:color w:val="000000" w:themeColor="text1"/>
          <w:sz w:val="22"/>
          <w:szCs w:val="22"/>
        </w:rPr>
        <w:t xml:space="preserve">final </w:t>
      </w:r>
      <w:r w:rsidRPr="007613F3">
        <w:rPr>
          <w:rFonts w:ascii="Times New Roman" w:hAnsi="Times New Roman" w:cs="Times New Roman"/>
          <w:color w:val="000000" w:themeColor="text1"/>
          <w:sz w:val="22"/>
          <w:szCs w:val="22"/>
          <w:lang w:val="en-GB"/>
        </w:rPr>
        <w:t>product would have changed.</w:t>
      </w:r>
    </w:p>
    <w:p w14:paraId="675F08C6"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43E08765" w14:textId="45B8CAD8"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lang w:val="en-GB"/>
        </w:rPr>
        <w:lastRenderedPageBreak/>
        <w:t xml:space="preserve">In order to demonstrate agency, subjects </w:t>
      </w:r>
      <w:r w:rsidRPr="007613F3">
        <w:rPr>
          <w:rFonts w:ascii="Times New Roman" w:hAnsi="Times New Roman" w:cs="Times New Roman"/>
          <w:color w:val="000000" w:themeColor="text1"/>
          <w:sz w:val="22"/>
          <w:szCs w:val="22"/>
        </w:rPr>
        <w:t xml:space="preserve">(or objects) </w:t>
      </w:r>
      <w:r w:rsidRPr="007613F3">
        <w:rPr>
          <w:rFonts w:ascii="Times New Roman" w:hAnsi="Times New Roman" w:cs="Times New Roman"/>
          <w:color w:val="000000" w:themeColor="text1"/>
          <w:sz w:val="22"/>
          <w:szCs w:val="22"/>
          <w:lang w:val="en-GB"/>
        </w:rPr>
        <w:t>must be able to reconfigure an aesthetic experience in relation to how it is significant to their own experience, how they perceive it and how it affects them. Whilst there has been a move away, to some extent, from dogmatic lessons in T</w:t>
      </w:r>
      <w:r w:rsidRPr="007613F3">
        <w:rPr>
          <w:rFonts w:ascii="Times New Roman" w:hAnsi="Times New Roman" w:cs="Times New Roman"/>
          <w:color w:val="000000" w:themeColor="text1"/>
          <w:sz w:val="22"/>
          <w:szCs w:val="22"/>
        </w:rPr>
        <w:t>4</w:t>
      </w:r>
      <w:r w:rsidRPr="007613F3">
        <w:rPr>
          <w:rFonts w:ascii="Times New Roman" w:hAnsi="Times New Roman" w:cs="Times New Roman"/>
          <w:color w:val="000000" w:themeColor="text1"/>
          <w:sz w:val="22"/>
          <w:szCs w:val="22"/>
          <w:lang w:val="en-GB"/>
        </w:rPr>
        <w:t xml:space="preserve">D, a tendency remains in applied performance and more generally in development contexts, to assume what should be perceived and felt by participants. If the project is not about dictating a specific lesson, it is about participants asserting their agency, which looks like placing ‘one’s body meaningfully in front of an audience and therefore asserting the value of the embodied being’ (Plastow 2015, 121). </w:t>
      </w:r>
      <w:r w:rsidRPr="007613F3">
        <w:rPr>
          <w:rFonts w:ascii="Times New Roman" w:hAnsi="Times New Roman" w:cs="Times New Roman"/>
          <w:color w:val="000000" w:themeColor="text1"/>
          <w:sz w:val="22"/>
          <w:szCs w:val="22"/>
        </w:rPr>
        <w:t xml:space="preserve">Atmospheres – in their openendness and the essentiality of a participant taking them up and reconstituting them based on their own experiences – demand agency. </w:t>
      </w:r>
    </w:p>
    <w:p w14:paraId="3BDD1A39" w14:textId="77777777" w:rsidR="00043670" w:rsidRPr="007613F3" w:rsidRDefault="00043670" w:rsidP="007613F3">
      <w:pPr>
        <w:spacing w:line="276" w:lineRule="auto"/>
        <w:jc w:val="both"/>
        <w:rPr>
          <w:rFonts w:ascii="Times New Roman" w:hAnsi="Times New Roman" w:cs="Times New Roman"/>
          <w:color w:val="000000" w:themeColor="text1"/>
          <w:sz w:val="22"/>
          <w:szCs w:val="22"/>
        </w:rPr>
      </w:pPr>
    </w:p>
    <w:p w14:paraId="17B70403" w14:textId="7AAE66D4"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My</w:t>
      </w:r>
      <w:r w:rsidRPr="007613F3">
        <w:rPr>
          <w:rFonts w:ascii="Times New Roman" w:hAnsi="Times New Roman" w:cs="Times New Roman"/>
          <w:color w:val="000000" w:themeColor="text1"/>
          <w:sz w:val="22"/>
          <w:szCs w:val="22"/>
          <w:lang w:val="en-GB"/>
        </w:rPr>
        <w:t xml:space="preserve"> contention is that a focus on atmosphere is pertinent because, not only does it allow one to </w:t>
      </w:r>
      <w:r w:rsidRPr="007613F3">
        <w:rPr>
          <w:rFonts w:ascii="Times New Roman" w:hAnsi="Times New Roman" w:cs="Times New Roman"/>
          <w:color w:val="000000" w:themeColor="text1"/>
          <w:sz w:val="22"/>
          <w:szCs w:val="22"/>
        </w:rPr>
        <w:t>recognise</w:t>
      </w:r>
      <w:r w:rsidRPr="007613F3">
        <w:rPr>
          <w:rFonts w:ascii="Times New Roman" w:hAnsi="Times New Roman" w:cs="Times New Roman"/>
          <w:color w:val="000000" w:themeColor="text1"/>
          <w:sz w:val="22"/>
          <w:szCs w:val="22"/>
          <w:lang w:val="en-GB"/>
        </w:rPr>
        <w:t xml:space="preserve"> the multiple </w:t>
      </w:r>
      <w:r w:rsidRPr="007613F3">
        <w:rPr>
          <w:rFonts w:ascii="Times New Roman" w:hAnsi="Times New Roman" w:cs="Times New Roman"/>
          <w:color w:val="000000" w:themeColor="text1"/>
          <w:sz w:val="22"/>
          <w:szCs w:val="22"/>
        </w:rPr>
        <w:t>environments, materials and subjects constituting a given</w:t>
      </w:r>
      <w:r w:rsidRPr="007613F3">
        <w:rPr>
          <w:rFonts w:ascii="Times New Roman" w:hAnsi="Times New Roman" w:cs="Times New Roman"/>
          <w:color w:val="000000" w:themeColor="text1"/>
          <w:sz w:val="22"/>
          <w:szCs w:val="22"/>
          <w:lang w:val="en-GB"/>
        </w:rPr>
        <w:t xml:space="preserve"> artistic event, but it allows for what Chantal Mouffe describes as an ‘agonistic’ democracy. Mouffe’s argument ‘is that only in the context of a perspective according to which </w:t>
      </w:r>
      <w:r w:rsidR="00E969B2">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difference</w:t>
      </w:r>
      <w:r w:rsidR="00E969B2">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is construed as the condition of possibility, of being, that a radical democratic project informed by pluralism can be adequately formulated’ (Mouffe 2000, 19). Her argument is that ‘to negate the ineradicable character of antagonism and to aim at a rational consensus […] is the real threat to democracy’ (Mouffe 2000, 22). Through leaving space for an experience to be taken up through sensed experience – through seeing the different experiences of bodies as the condition of possibility – a focus on atmosphere allows for a radical and democratic performance project. Such a performance project is particularly pertinent in context where actions, and their anticipated effects, are dictated by </w:t>
      </w:r>
      <w:r w:rsidRPr="007613F3">
        <w:rPr>
          <w:rFonts w:ascii="Times New Roman" w:hAnsi="Times New Roman" w:cs="Times New Roman"/>
          <w:color w:val="000000" w:themeColor="text1"/>
          <w:sz w:val="22"/>
          <w:szCs w:val="22"/>
        </w:rPr>
        <w:t>external forces</w:t>
      </w:r>
      <w:r w:rsidRPr="007613F3">
        <w:rPr>
          <w:rFonts w:ascii="Times New Roman" w:hAnsi="Times New Roman" w:cs="Times New Roman"/>
          <w:color w:val="000000" w:themeColor="text1"/>
          <w:sz w:val="22"/>
          <w:szCs w:val="22"/>
          <w:lang w:val="en-GB"/>
        </w:rPr>
        <w:t>. E</w:t>
      </w:r>
      <w:r w:rsidRPr="007613F3">
        <w:rPr>
          <w:rFonts w:ascii="Times New Roman" w:hAnsi="Times New Roman" w:cs="Times New Roman"/>
          <w:color w:val="000000" w:themeColor="text1"/>
          <w:sz w:val="22"/>
          <w:szCs w:val="22"/>
        </w:rPr>
        <w:t>AST</w:t>
      </w:r>
      <w:r w:rsidRPr="007613F3">
        <w:rPr>
          <w:rFonts w:ascii="Times New Roman" w:hAnsi="Times New Roman" w:cs="Times New Roman"/>
          <w:color w:val="000000" w:themeColor="text1"/>
          <w:sz w:val="22"/>
          <w:szCs w:val="22"/>
          <w:lang w:val="en-GB"/>
        </w:rPr>
        <w:t xml:space="preserve"> </w:t>
      </w:r>
      <w:r w:rsidRPr="007613F3">
        <w:rPr>
          <w:rFonts w:ascii="Times New Roman" w:eastAsiaTheme="minorHAnsi" w:hAnsi="Times New Roman" w:cs="Times New Roman"/>
          <w:color w:val="000000" w:themeColor="text1"/>
          <w:sz w:val="22"/>
          <w:szCs w:val="22"/>
        </w:rPr>
        <w:t xml:space="preserve">has been a catalyst for a range of creative connections, collaborations and projects in East Africa and Europe. As a consequence of the trust generated, connections forged, and creative risks taken, </w:t>
      </w:r>
      <w:r w:rsidRPr="007613F3">
        <w:rPr>
          <w:rFonts w:ascii="Times New Roman" w:hAnsi="Times New Roman" w:cs="Times New Roman"/>
          <w:bCs/>
          <w:color w:val="000000" w:themeColor="text1"/>
          <w:sz w:val="22"/>
          <w:szCs w:val="22"/>
        </w:rPr>
        <w:t>traces of EAST have been seen in Kampala Fashion Week, in Salooni – a travelling, modular, multidisciplinary art installation exploring black hair – in events and performances in Kampala, Kigali, and Nairobi as well as on global streaming problems such as Spotify. Yet, we don’t know what – if anything – will emerge before we embark on the journey.</w:t>
      </w:r>
      <w:r w:rsidRPr="007613F3">
        <w:rPr>
          <w:rFonts w:ascii="Times New Roman" w:hAnsi="Times New Roman" w:cs="Times New Roman"/>
          <w:color w:val="000000" w:themeColor="text1"/>
          <w:sz w:val="22"/>
          <w:szCs w:val="22"/>
          <w:lang w:val="en-GB"/>
        </w:rPr>
        <w:t xml:space="preserve"> Whilst the effects or outputs are unknown, may be the value – and impact </w:t>
      </w:r>
      <w:r w:rsidR="000754B7" w:rsidRPr="007613F3">
        <w:rPr>
          <w:rFonts w:ascii="Times New Roman" w:hAnsi="Times New Roman" w:cs="Times New Roman"/>
          <w:color w:val="000000" w:themeColor="text1"/>
          <w:sz w:val="22"/>
          <w:szCs w:val="22"/>
          <w:lang w:val="en-GB"/>
        </w:rPr>
        <w:t>–</w:t>
      </w:r>
      <w:r w:rsidRPr="007613F3">
        <w:rPr>
          <w:rFonts w:ascii="Times New Roman" w:hAnsi="Times New Roman" w:cs="Times New Roman"/>
          <w:color w:val="000000" w:themeColor="text1"/>
          <w:sz w:val="22"/>
          <w:szCs w:val="22"/>
          <w:lang w:val="en-GB"/>
        </w:rPr>
        <w:t xml:space="preserve"> lies in the generation of </w:t>
      </w:r>
      <w:r w:rsidRPr="007613F3">
        <w:rPr>
          <w:rFonts w:ascii="Times New Roman" w:hAnsi="Times New Roman" w:cs="Times New Roman"/>
          <w:i/>
          <w:color w:val="000000" w:themeColor="text1"/>
          <w:sz w:val="22"/>
          <w:szCs w:val="22"/>
          <w:lang w:val="en-GB"/>
        </w:rPr>
        <w:t>potential</w:t>
      </w:r>
      <w:r w:rsidRPr="007613F3">
        <w:rPr>
          <w:rFonts w:ascii="Times New Roman" w:hAnsi="Times New Roman" w:cs="Times New Roman"/>
          <w:color w:val="000000" w:themeColor="text1"/>
          <w:sz w:val="22"/>
          <w:szCs w:val="22"/>
          <w:lang w:val="en-GB"/>
        </w:rPr>
        <w:t>, of an affective atmosphere that only comes into effect as it is experienced and enacted in a relational way.</w:t>
      </w:r>
    </w:p>
    <w:p w14:paraId="6321A428"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1CA36DCC" w14:textId="37583CA8"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Recognising the limitations in the creative sector across the region – the lack of mobility, resources, autonomy and connection, that in turn have had an effect on creative risk taking – EAST looks to offer new ways of making performance. Our focus is on setting the conditions – the </w:t>
      </w:r>
      <w:r w:rsidRPr="007613F3">
        <w:rPr>
          <w:rFonts w:ascii="Times New Roman" w:hAnsi="Times New Roman" w:cs="Times New Roman"/>
          <w:i/>
          <w:color w:val="000000" w:themeColor="text1"/>
          <w:sz w:val="22"/>
          <w:szCs w:val="22"/>
          <w:lang w:val="en-GB"/>
        </w:rPr>
        <w:t>generators</w:t>
      </w:r>
      <w:r w:rsidRPr="007613F3">
        <w:rPr>
          <w:rFonts w:ascii="Times New Roman" w:hAnsi="Times New Roman" w:cs="Times New Roman"/>
          <w:color w:val="000000" w:themeColor="text1"/>
          <w:sz w:val="22"/>
          <w:szCs w:val="22"/>
          <w:lang w:val="en-GB"/>
        </w:rPr>
        <w:t xml:space="preserve"> – in which affective atmospheres can appear. The </w:t>
      </w:r>
      <w:r w:rsidRPr="007613F3">
        <w:rPr>
          <w:rFonts w:ascii="Times New Roman" w:hAnsi="Times New Roman" w:cs="Times New Roman"/>
          <w:i/>
          <w:color w:val="000000" w:themeColor="text1"/>
          <w:sz w:val="22"/>
          <w:szCs w:val="22"/>
          <w:lang w:val="en-GB"/>
        </w:rPr>
        <w:t xml:space="preserve">generators </w:t>
      </w:r>
      <w:r w:rsidRPr="007613F3">
        <w:rPr>
          <w:rFonts w:ascii="Times New Roman" w:hAnsi="Times New Roman" w:cs="Times New Roman"/>
          <w:color w:val="000000" w:themeColor="text1"/>
          <w:sz w:val="22"/>
          <w:szCs w:val="22"/>
          <w:lang w:val="en-GB"/>
        </w:rPr>
        <w:t xml:space="preserve">of atmosphere in EAST are multiple: the environment itself, the various subjects involved – artists, audience, stakeholders – the resources, logistics, production set-up, communications and materials available at any given moment all contribute to creating the conditions for different atmospheres to emerge. In 2017, once the pull, the </w:t>
      </w:r>
      <w:r w:rsidRPr="007613F3">
        <w:rPr>
          <w:rFonts w:ascii="Times New Roman" w:hAnsi="Times New Roman" w:cs="Times New Roman"/>
          <w:i/>
          <w:color w:val="000000" w:themeColor="text1"/>
          <w:sz w:val="22"/>
          <w:szCs w:val="22"/>
          <w:lang w:val="en-GB"/>
        </w:rPr>
        <w:t>propensity</w:t>
      </w:r>
      <w:r w:rsidRPr="007613F3">
        <w:rPr>
          <w:rFonts w:ascii="Times New Roman" w:hAnsi="Times New Roman" w:cs="Times New Roman"/>
          <w:color w:val="000000" w:themeColor="text1"/>
          <w:sz w:val="22"/>
          <w:szCs w:val="22"/>
          <w:lang w:val="en-GB"/>
        </w:rPr>
        <w:t>, was created the project took on a life of its own. Everything was in flu</w:t>
      </w:r>
      <w:r w:rsidRPr="007613F3">
        <w:rPr>
          <w:rFonts w:ascii="Times New Roman" w:hAnsi="Times New Roman" w:cs="Times New Roman"/>
          <w:color w:val="000000" w:themeColor="text1"/>
          <w:sz w:val="22"/>
          <w:szCs w:val="22"/>
        </w:rPr>
        <w:t xml:space="preserve">x. We handed the outcomes over to the artists, atmospheres and </w:t>
      </w:r>
      <w:r w:rsidRPr="007613F3">
        <w:rPr>
          <w:rFonts w:ascii="Times New Roman" w:hAnsi="Times New Roman" w:cs="Times New Roman"/>
          <w:color w:val="000000" w:themeColor="text1"/>
          <w:sz w:val="22"/>
          <w:szCs w:val="22"/>
          <w:lang w:val="en-GB"/>
        </w:rPr>
        <w:t>agency shifted and jumped between people, emerging through the interplay of bodies, props and the environment itself. Malcolm Bigyemano, a filmmaker, graphic and performance artist from Uganda, reflected on how frustrating the journey had been</w:t>
      </w:r>
      <w:r w:rsidRPr="007613F3">
        <w:rPr>
          <w:rFonts w:ascii="Times New Roman" w:hAnsi="Times New Roman" w:cs="Times New Roman"/>
          <w:color w:val="000000" w:themeColor="text1"/>
          <w:sz w:val="22"/>
          <w:szCs w:val="22"/>
        </w:rPr>
        <w:t xml:space="preserve"> at times</w:t>
      </w:r>
      <w:r w:rsidRPr="007613F3">
        <w:rPr>
          <w:rFonts w:ascii="Times New Roman" w:hAnsi="Times New Roman" w:cs="Times New Roman"/>
          <w:color w:val="000000" w:themeColor="text1"/>
          <w:sz w:val="22"/>
          <w:szCs w:val="22"/>
          <w:lang w:val="en-GB"/>
        </w:rPr>
        <w:t xml:space="preserve"> for him. He had arrived with a clear </w:t>
      </w:r>
      <w:r w:rsidR="003811AA" w:rsidRPr="007613F3">
        <w:rPr>
          <w:rFonts w:ascii="Times New Roman" w:hAnsi="Times New Roman" w:cs="Times New Roman"/>
          <w:color w:val="000000" w:themeColor="text1"/>
          <w:sz w:val="22"/>
          <w:szCs w:val="22"/>
          <w:lang w:val="en-GB"/>
        </w:rPr>
        <w:t>outline</w:t>
      </w:r>
      <w:r w:rsidRPr="007613F3">
        <w:rPr>
          <w:rFonts w:ascii="Times New Roman" w:hAnsi="Times New Roman" w:cs="Times New Roman"/>
          <w:color w:val="000000" w:themeColor="text1"/>
          <w:sz w:val="22"/>
          <w:szCs w:val="22"/>
          <w:lang w:val="en-GB"/>
        </w:rPr>
        <w:t xml:space="preserve"> </w:t>
      </w:r>
      <w:r w:rsidR="003811AA" w:rsidRPr="007613F3">
        <w:rPr>
          <w:rFonts w:ascii="Times New Roman" w:hAnsi="Times New Roman" w:cs="Times New Roman"/>
          <w:color w:val="000000" w:themeColor="text1"/>
          <w:sz w:val="22"/>
          <w:szCs w:val="22"/>
          <w:lang w:val="en-GB"/>
        </w:rPr>
        <w:t>of</w:t>
      </w:r>
      <w:r w:rsidRPr="007613F3">
        <w:rPr>
          <w:rFonts w:ascii="Times New Roman" w:hAnsi="Times New Roman" w:cs="Times New Roman"/>
          <w:color w:val="000000" w:themeColor="text1"/>
          <w:sz w:val="22"/>
          <w:szCs w:val="22"/>
          <w:lang w:val="en-GB"/>
        </w:rPr>
        <w:t xml:space="preserve"> what he wanted to produce</w:t>
      </w:r>
      <w:r w:rsidR="000754B7" w:rsidRPr="007613F3">
        <w:rPr>
          <w:rFonts w:ascii="Times New Roman" w:hAnsi="Times New Roman" w:cs="Times New Roman"/>
          <w:color w:val="000000" w:themeColor="text1"/>
          <w:sz w:val="22"/>
          <w:szCs w:val="22"/>
          <w:lang w:val="en-GB"/>
        </w:rPr>
        <w:t xml:space="preserve"> during the </w:t>
      </w:r>
      <w:r w:rsidR="003811AA" w:rsidRPr="007613F3">
        <w:rPr>
          <w:rFonts w:ascii="Times New Roman" w:hAnsi="Times New Roman" w:cs="Times New Roman"/>
          <w:color w:val="000000" w:themeColor="text1"/>
          <w:sz w:val="22"/>
          <w:szCs w:val="22"/>
          <w:lang w:val="en-GB"/>
        </w:rPr>
        <w:t>project</w:t>
      </w:r>
      <w:r w:rsidRPr="007613F3">
        <w:rPr>
          <w:rFonts w:ascii="Times New Roman" w:hAnsi="Times New Roman" w:cs="Times New Roman"/>
          <w:color w:val="000000" w:themeColor="text1"/>
          <w:sz w:val="22"/>
          <w:szCs w:val="22"/>
          <w:lang w:val="en-GB"/>
        </w:rPr>
        <w:t>, yet was challenged by the environment</w:t>
      </w:r>
      <w:r w:rsidR="003811AA" w:rsidRPr="007613F3">
        <w:rPr>
          <w:rFonts w:ascii="Times New Roman" w:hAnsi="Times New Roman" w:cs="Times New Roman"/>
          <w:color w:val="000000" w:themeColor="text1"/>
          <w:sz w:val="22"/>
          <w:szCs w:val="22"/>
          <w:lang w:val="en-GB"/>
        </w:rPr>
        <w:t>, the ideas and methodologies of</w:t>
      </w:r>
      <w:r w:rsidRPr="007613F3">
        <w:rPr>
          <w:rFonts w:ascii="Times New Roman" w:hAnsi="Times New Roman" w:cs="Times New Roman"/>
          <w:color w:val="000000" w:themeColor="text1"/>
          <w:sz w:val="22"/>
          <w:szCs w:val="22"/>
          <w:lang w:val="en-GB"/>
        </w:rPr>
        <w:t xml:space="preserve"> other </w:t>
      </w:r>
      <w:r w:rsidR="003811AA" w:rsidRPr="007613F3">
        <w:rPr>
          <w:rFonts w:ascii="Times New Roman" w:hAnsi="Times New Roman" w:cs="Times New Roman"/>
          <w:color w:val="000000" w:themeColor="text1"/>
          <w:sz w:val="22"/>
          <w:szCs w:val="22"/>
          <w:lang w:val="en-GB"/>
        </w:rPr>
        <w:t xml:space="preserve">creatives. </w:t>
      </w:r>
      <w:r w:rsidR="00FE0B46" w:rsidRPr="007613F3">
        <w:rPr>
          <w:rFonts w:ascii="Times New Roman" w:hAnsi="Times New Roman" w:cs="Times New Roman"/>
          <w:color w:val="000000" w:themeColor="text1"/>
          <w:sz w:val="22"/>
          <w:szCs w:val="22"/>
          <w:lang w:val="en-GB"/>
        </w:rPr>
        <w:t>As such, he was forced out of his comfort zone and</w:t>
      </w:r>
      <w:r w:rsidR="00B76847" w:rsidRPr="007613F3">
        <w:rPr>
          <w:rFonts w:ascii="Times New Roman" w:hAnsi="Times New Roman" w:cs="Times New Roman"/>
          <w:color w:val="000000" w:themeColor="text1"/>
          <w:sz w:val="22"/>
          <w:szCs w:val="22"/>
          <w:lang w:val="en-GB"/>
        </w:rPr>
        <w:t xml:space="preserve"> felt disappointed </w:t>
      </w:r>
      <w:r w:rsidR="00751E4F">
        <w:rPr>
          <w:rFonts w:ascii="Times New Roman" w:hAnsi="Times New Roman" w:cs="Times New Roman"/>
          <w:color w:val="000000" w:themeColor="text1"/>
          <w:sz w:val="22"/>
          <w:szCs w:val="22"/>
          <w:lang w:val="en-GB"/>
        </w:rPr>
        <w:t xml:space="preserve">that he didn’t </w:t>
      </w:r>
      <w:r w:rsidR="005D0C44">
        <w:rPr>
          <w:rFonts w:ascii="Times New Roman" w:hAnsi="Times New Roman" w:cs="Times New Roman"/>
          <w:color w:val="000000" w:themeColor="text1"/>
          <w:sz w:val="22"/>
          <w:szCs w:val="22"/>
          <w:lang w:val="en-GB"/>
        </w:rPr>
        <w:t xml:space="preserve">produce something </w:t>
      </w:r>
      <w:r w:rsidR="00B76847" w:rsidRPr="007613F3">
        <w:rPr>
          <w:rFonts w:ascii="Times New Roman" w:hAnsi="Times New Roman" w:cs="Times New Roman"/>
          <w:color w:val="000000" w:themeColor="text1"/>
          <w:sz w:val="22"/>
          <w:szCs w:val="22"/>
          <w:lang w:val="en-GB"/>
        </w:rPr>
        <w:t xml:space="preserve">immediately tangible. However, </w:t>
      </w:r>
      <w:r w:rsidR="003740EF" w:rsidRPr="007613F3">
        <w:rPr>
          <w:rFonts w:ascii="Times New Roman" w:hAnsi="Times New Roman" w:cs="Times New Roman"/>
          <w:color w:val="000000" w:themeColor="text1"/>
          <w:sz w:val="22"/>
          <w:szCs w:val="22"/>
          <w:lang w:val="en-GB"/>
        </w:rPr>
        <w:t>f</w:t>
      </w:r>
      <w:r w:rsidR="00B76847" w:rsidRPr="007613F3">
        <w:rPr>
          <w:rFonts w:ascii="Times New Roman" w:hAnsi="Times New Roman" w:cs="Times New Roman"/>
          <w:color w:val="000000" w:themeColor="text1"/>
          <w:sz w:val="22"/>
          <w:szCs w:val="22"/>
          <w:lang w:val="en-GB"/>
        </w:rPr>
        <w:t>or Bigyemano</w:t>
      </w:r>
      <w:r w:rsidR="003740EF" w:rsidRPr="007613F3">
        <w:rPr>
          <w:rFonts w:ascii="Times New Roman" w:hAnsi="Times New Roman" w:cs="Times New Roman"/>
          <w:color w:val="000000" w:themeColor="text1"/>
          <w:sz w:val="22"/>
          <w:szCs w:val="22"/>
          <w:lang w:val="en-GB"/>
        </w:rPr>
        <w:t xml:space="preserve">, EAST </w:t>
      </w:r>
      <w:r w:rsidRPr="007613F3">
        <w:rPr>
          <w:rFonts w:ascii="Times New Roman" w:hAnsi="Times New Roman" w:cs="Times New Roman"/>
          <w:color w:val="000000" w:themeColor="text1"/>
          <w:sz w:val="22"/>
          <w:szCs w:val="22"/>
        </w:rPr>
        <w:t xml:space="preserve">resulted in a range of encounters and </w:t>
      </w:r>
      <w:r w:rsidRPr="007613F3">
        <w:rPr>
          <w:rFonts w:ascii="Times New Roman" w:hAnsi="Times New Roman" w:cs="Times New Roman"/>
          <w:color w:val="000000" w:themeColor="text1"/>
          <w:sz w:val="22"/>
          <w:szCs w:val="22"/>
        </w:rPr>
        <w:lastRenderedPageBreak/>
        <w:t xml:space="preserve">conversations with artists he wouldn’t have necessarily connected with, </w:t>
      </w:r>
      <w:r w:rsidR="005D0C44">
        <w:rPr>
          <w:rFonts w:ascii="Times New Roman" w:hAnsi="Times New Roman" w:cs="Times New Roman"/>
          <w:color w:val="000000" w:themeColor="text1"/>
          <w:sz w:val="22"/>
          <w:szCs w:val="22"/>
        </w:rPr>
        <w:t xml:space="preserve">in the aftermath </w:t>
      </w:r>
      <w:r w:rsidR="003740EF" w:rsidRPr="007613F3">
        <w:rPr>
          <w:rFonts w:ascii="Times New Roman" w:hAnsi="Times New Roman" w:cs="Times New Roman"/>
          <w:color w:val="000000" w:themeColor="text1"/>
          <w:sz w:val="22"/>
          <w:szCs w:val="22"/>
        </w:rPr>
        <w:t>he produced an extend</w:t>
      </w:r>
      <w:r w:rsidR="005D0C44">
        <w:rPr>
          <w:rFonts w:ascii="Times New Roman" w:hAnsi="Times New Roman" w:cs="Times New Roman"/>
          <w:color w:val="000000" w:themeColor="text1"/>
          <w:sz w:val="22"/>
          <w:szCs w:val="22"/>
        </w:rPr>
        <w:t>ed episode</w:t>
      </w:r>
      <w:r w:rsidR="003740EF" w:rsidRPr="007613F3">
        <w:rPr>
          <w:rFonts w:ascii="Times New Roman" w:hAnsi="Times New Roman" w:cs="Times New Roman"/>
          <w:color w:val="000000" w:themeColor="text1"/>
          <w:sz w:val="22"/>
          <w:szCs w:val="22"/>
        </w:rPr>
        <w:t xml:space="preserve"> </w:t>
      </w:r>
      <w:r w:rsidR="005D0C44">
        <w:rPr>
          <w:rFonts w:ascii="Times New Roman" w:hAnsi="Times New Roman" w:cs="Times New Roman"/>
          <w:color w:val="000000" w:themeColor="text1"/>
          <w:sz w:val="22"/>
          <w:szCs w:val="22"/>
        </w:rPr>
        <w:t xml:space="preserve">of the </w:t>
      </w:r>
      <w:r w:rsidR="003740EF" w:rsidRPr="007613F3">
        <w:rPr>
          <w:rFonts w:ascii="Times New Roman" w:hAnsi="Times New Roman" w:cs="Times New Roman"/>
          <w:color w:val="000000" w:themeColor="text1"/>
          <w:sz w:val="22"/>
          <w:szCs w:val="22"/>
        </w:rPr>
        <w:t xml:space="preserve">podcast </w:t>
      </w:r>
      <w:r w:rsidR="003740EF" w:rsidRPr="005D0C44">
        <w:rPr>
          <w:rFonts w:ascii="Times New Roman" w:hAnsi="Times New Roman" w:cs="Times New Roman"/>
          <w:i/>
          <w:color w:val="000000" w:themeColor="text1"/>
          <w:sz w:val="22"/>
          <w:szCs w:val="22"/>
        </w:rPr>
        <w:t>Lugezigezi</w:t>
      </w:r>
      <w:r w:rsidR="00F5523D">
        <w:rPr>
          <w:rFonts w:ascii="Times New Roman" w:hAnsi="Times New Roman" w:cs="Times New Roman"/>
          <w:i/>
          <w:color w:val="000000" w:themeColor="text1"/>
          <w:sz w:val="22"/>
          <w:szCs w:val="22"/>
        </w:rPr>
        <w:t xml:space="preserve"> </w:t>
      </w:r>
      <w:r w:rsidR="00F5523D">
        <w:rPr>
          <w:rFonts w:ascii="Times New Roman" w:hAnsi="Times New Roman" w:cs="Times New Roman"/>
          <w:color w:val="000000" w:themeColor="text1"/>
          <w:sz w:val="22"/>
          <w:szCs w:val="22"/>
        </w:rPr>
        <w:t>(Jallow 2017)</w:t>
      </w:r>
      <w:r w:rsidR="005D0C44">
        <w:rPr>
          <w:rFonts w:ascii="Times New Roman" w:hAnsi="Times New Roman" w:cs="Times New Roman"/>
          <w:color w:val="000000" w:themeColor="text1"/>
          <w:sz w:val="22"/>
          <w:szCs w:val="22"/>
        </w:rPr>
        <w:t>,</w:t>
      </w:r>
      <w:r w:rsidR="003740EF" w:rsidRPr="007613F3">
        <w:rPr>
          <w:rFonts w:ascii="Times New Roman" w:hAnsi="Times New Roman" w:cs="Times New Roman"/>
          <w:color w:val="000000" w:themeColor="text1"/>
          <w:sz w:val="22"/>
          <w:szCs w:val="22"/>
        </w:rPr>
        <w:t xml:space="preserve"> </w:t>
      </w:r>
      <w:r w:rsidR="004344D8" w:rsidRPr="007613F3">
        <w:rPr>
          <w:rFonts w:ascii="Times New Roman" w:hAnsi="Times New Roman" w:cs="Times New Roman"/>
          <w:color w:val="000000" w:themeColor="text1"/>
          <w:sz w:val="22"/>
          <w:szCs w:val="22"/>
        </w:rPr>
        <w:t>in which he interviewed</w:t>
      </w:r>
      <w:r w:rsidR="003740EF" w:rsidRPr="007613F3">
        <w:rPr>
          <w:rFonts w:ascii="Times New Roman" w:hAnsi="Times New Roman" w:cs="Times New Roman"/>
          <w:color w:val="000000" w:themeColor="text1"/>
          <w:sz w:val="22"/>
          <w:szCs w:val="22"/>
        </w:rPr>
        <w:t xml:space="preserve"> artists </w:t>
      </w:r>
      <w:r w:rsidR="004344D8" w:rsidRPr="007613F3">
        <w:rPr>
          <w:rFonts w:ascii="Times New Roman" w:hAnsi="Times New Roman" w:cs="Times New Roman"/>
          <w:color w:val="000000" w:themeColor="text1"/>
          <w:sz w:val="22"/>
          <w:szCs w:val="22"/>
        </w:rPr>
        <w:t>from</w:t>
      </w:r>
      <w:r w:rsidR="003740EF" w:rsidRPr="007613F3">
        <w:rPr>
          <w:rFonts w:ascii="Times New Roman" w:hAnsi="Times New Roman" w:cs="Times New Roman"/>
          <w:color w:val="000000" w:themeColor="text1"/>
          <w:sz w:val="22"/>
          <w:szCs w:val="22"/>
        </w:rPr>
        <w:t xml:space="preserve"> the project, </w:t>
      </w:r>
      <w:r w:rsidRPr="007613F3">
        <w:rPr>
          <w:rFonts w:ascii="Times New Roman" w:hAnsi="Times New Roman" w:cs="Times New Roman"/>
          <w:color w:val="000000" w:themeColor="text1"/>
          <w:sz w:val="22"/>
          <w:szCs w:val="22"/>
        </w:rPr>
        <w:t xml:space="preserve">collaborated on the film </w:t>
      </w:r>
      <w:r w:rsidRPr="007613F3">
        <w:rPr>
          <w:rFonts w:ascii="Times New Roman" w:hAnsi="Times New Roman" w:cs="Times New Roman"/>
          <w:i/>
          <w:color w:val="000000" w:themeColor="text1"/>
          <w:sz w:val="22"/>
          <w:szCs w:val="22"/>
        </w:rPr>
        <w:t>X EAR X</w:t>
      </w:r>
      <w:r w:rsidRPr="007613F3">
        <w:rPr>
          <w:rFonts w:ascii="Times New Roman" w:hAnsi="Times New Roman" w:cs="Times New Roman"/>
          <w:color w:val="000000" w:themeColor="text1"/>
          <w:sz w:val="22"/>
          <w:szCs w:val="22"/>
        </w:rPr>
        <w:t xml:space="preserve"> </w:t>
      </w:r>
      <w:r w:rsidR="00F5523D">
        <w:rPr>
          <w:rFonts w:ascii="Times New Roman" w:hAnsi="Times New Roman" w:cs="Times New Roman"/>
          <w:color w:val="000000" w:themeColor="text1"/>
          <w:sz w:val="22"/>
          <w:szCs w:val="22"/>
        </w:rPr>
        <w:t xml:space="preserve">(McCartney 2017) </w:t>
      </w:r>
      <w:r w:rsidRPr="007613F3">
        <w:rPr>
          <w:rFonts w:ascii="Times New Roman" w:hAnsi="Times New Roman" w:cs="Times New Roman"/>
          <w:color w:val="000000" w:themeColor="text1"/>
          <w:sz w:val="22"/>
          <w:szCs w:val="22"/>
        </w:rPr>
        <w:t xml:space="preserve">and </w:t>
      </w:r>
      <w:r w:rsidR="004344D8" w:rsidRPr="007613F3">
        <w:rPr>
          <w:rFonts w:ascii="Times New Roman" w:hAnsi="Times New Roman" w:cs="Times New Roman"/>
          <w:color w:val="000000" w:themeColor="text1"/>
          <w:sz w:val="22"/>
          <w:szCs w:val="22"/>
        </w:rPr>
        <w:t>teamed up</w:t>
      </w:r>
      <w:r w:rsidRPr="007613F3">
        <w:rPr>
          <w:rFonts w:ascii="Times New Roman" w:hAnsi="Times New Roman" w:cs="Times New Roman"/>
          <w:color w:val="000000" w:themeColor="text1"/>
          <w:sz w:val="22"/>
          <w:szCs w:val="22"/>
        </w:rPr>
        <w:t xml:space="preserve"> with an animator</w:t>
      </w:r>
      <w:r w:rsidR="00F5523D">
        <w:rPr>
          <w:rFonts w:ascii="Times New Roman" w:hAnsi="Times New Roman" w:cs="Times New Roman"/>
          <w:color w:val="000000" w:themeColor="text1"/>
          <w:sz w:val="22"/>
          <w:szCs w:val="22"/>
        </w:rPr>
        <w:t xml:space="preserve"> after the residency</w:t>
      </w:r>
      <w:r w:rsidRPr="007613F3">
        <w:rPr>
          <w:rFonts w:ascii="Times New Roman" w:hAnsi="Times New Roman" w:cs="Times New Roman"/>
          <w:color w:val="000000" w:themeColor="text1"/>
          <w:sz w:val="22"/>
          <w:szCs w:val="22"/>
        </w:rPr>
        <w:t xml:space="preserve"> </w:t>
      </w:r>
      <w:r w:rsidR="004344D8" w:rsidRPr="007613F3">
        <w:rPr>
          <w:rFonts w:ascii="Times New Roman" w:hAnsi="Times New Roman" w:cs="Times New Roman"/>
          <w:color w:val="000000" w:themeColor="text1"/>
          <w:sz w:val="22"/>
          <w:szCs w:val="22"/>
        </w:rPr>
        <w:t xml:space="preserve">to explore </w:t>
      </w:r>
      <w:r w:rsidR="00B34D0A" w:rsidRPr="007613F3">
        <w:rPr>
          <w:rFonts w:ascii="Times New Roman" w:hAnsi="Times New Roman" w:cs="Times New Roman"/>
          <w:color w:val="000000" w:themeColor="text1"/>
          <w:sz w:val="22"/>
          <w:szCs w:val="22"/>
        </w:rPr>
        <w:t>developing</w:t>
      </w:r>
      <w:r w:rsidR="004344D8" w:rsidRPr="007613F3">
        <w:rPr>
          <w:rFonts w:ascii="Times New Roman" w:hAnsi="Times New Roman" w:cs="Times New Roman"/>
          <w:color w:val="000000" w:themeColor="text1"/>
          <w:sz w:val="22"/>
          <w:szCs w:val="22"/>
        </w:rPr>
        <w:t xml:space="preserve"> </w:t>
      </w:r>
      <w:r w:rsidRPr="007613F3">
        <w:rPr>
          <w:rFonts w:ascii="Times New Roman" w:hAnsi="Times New Roman" w:cs="Times New Roman"/>
          <w:color w:val="000000" w:themeColor="text1"/>
          <w:sz w:val="22"/>
          <w:szCs w:val="22"/>
        </w:rPr>
        <w:t>a short film about their experience.</w:t>
      </w:r>
    </w:p>
    <w:p w14:paraId="44B7E7BA"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p>
    <w:p w14:paraId="5E41A262" w14:textId="2EA5AC85"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lang w:val="en-GB"/>
        </w:rPr>
        <w:t xml:space="preserve">Whilst there has been little academic exploration of atmosphere in Applied Performance, especially in East Africa, I have argued that value and impact can be located in the pull, the </w:t>
      </w:r>
      <w:r w:rsidRPr="007613F3">
        <w:rPr>
          <w:rFonts w:ascii="Times New Roman" w:hAnsi="Times New Roman" w:cs="Times New Roman"/>
          <w:i/>
          <w:color w:val="000000" w:themeColor="text1"/>
          <w:sz w:val="22"/>
          <w:szCs w:val="22"/>
          <w:lang w:val="en-GB"/>
        </w:rPr>
        <w:t>propensity</w:t>
      </w:r>
      <w:r w:rsidRPr="007613F3">
        <w:rPr>
          <w:rFonts w:ascii="Times New Roman" w:hAnsi="Times New Roman" w:cs="Times New Roman"/>
          <w:color w:val="000000" w:themeColor="text1"/>
          <w:sz w:val="22"/>
          <w:szCs w:val="22"/>
          <w:lang w:val="en-GB"/>
        </w:rPr>
        <w:t>, the atmosphere, and all its contingent and contagious complexities. A new approach to understanding performance in the region is fundamental to developing the sector; limited, outcome-based approaches – which are driven by funders of artistic practice in the region – constrain the physical, emotional and creative potential of the cultural sector in East Africa.</w:t>
      </w:r>
      <w:r w:rsidRPr="007613F3">
        <w:rPr>
          <w:rFonts w:ascii="Times New Roman" w:hAnsi="Times New Roman" w:cs="Times New Roman"/>
          <w:color w:val="000000" w:themeColor="text1"/>
          <w:sz w:val="22"/>
          <w:szCs w:val="22"/>
        </w:rPr>
        <w:t xml:space="preserve"> In EAST </w:t>
      </w:r>
      <w:r w:rsidR="00B34D0A" w:rsidRPr="007613F3">
        <w:rPr>
          <w:rFonts w:ascii="Times New Roman" w:hAnsi="Times New Roman" w:cs="Times New Roman"/>
          <w:color w:val="000000" w:themeColor="text1"/>
          <w:sz w:val="22"/>
          <w:szCs w:val="22"/>
        </w:rPr>
        <w:t>artists</w:t>
      </w:r>
      <w:r w:rsidRPr="007613F3">
        <w:rPr>
          <w:rFonts w:ascii="Times New Roman" w:hAnsi="Times New Roman" w:cs="Times New Roman"/>
          <w:color w:val="000000" w:themeColor="text1"/>
          <w:sz w:val="22"/>
          <w:szCs w:val="22"/>
          <w:lang w:val="en-GB"/>
        </w:rPr>
        <w:t xml:space="preserve"> were affected, experienced and interacted with each other and the environment in different ways, but they all shared a unique experience.</w:t>
      </w:r>
      <w:r w:rsidR="00A13FD9" w:rsidRPr="007613F3">
        <w:rPr>
          <w:rFonts w:ascii="Times New Roman" w:hAnsi="Times New Roman" w:cs="Times New Roman"/>
          <w:color w:val="000000" w:themeColor="text1"/>
          <w:sz w:val="22"/>
          <w:szCs w:val="22"/>
          <w:lang w:val="en-GB"/>
        </w:rPr>
        <w:t xml:space="preserve"> EAST connects people: an underground Congolese hip hop artist can reach out to a successful Kenyan music producer about collaborating</w:t>
      </w:r>
      <w:r w:rsidR="00F5523D">
        <w:rPr>
          <w:rFonts w:ascii="Times New Roman" w:hAnsi="Times New Roman" w:cs="Times New Roman"/>
          <w:color w:val="000000" w:themeColor="text1"/>
          <w:sz w:val="22"/>
          <w:szCs w:val="22"/>
          <w:lang w:val="en-GB"/>
        </w:rPr>
        <w:t>,</w:t>
      </w:r>
      <w:r w:rsidR="00A13FD9" w:rsidRPr="007613F3">
        <w:rPr>
          <w:rFonts w:ascii="Times New Roman" w:hAnsi="Times New Roman" w:cs="Times New Roman"/>
          <w:color w:val="000000" w:themeColor="text1"/>
          <w:sz w:val="22"/>
          <w:szCs w:val="22"/>
          <w:lang w:val="en-GB"/>
        </w:rPr>
        <w:t xml:space="preserve"> because they share</w:t>
      </w:r>
      <w:r w:rsidR="007613F3" w:rsidRPr="007613F3">
        <w:rPr>
          <w:rFonts w:ascii="Times New Roman" w:hAnsi="Times New Roman" w:cs="Times New Roman"/>
          <w:color w:val="000000" w:themeColor="text1"/>
          <w:sz w:val="22"/>
          <w:szCs w:val="22"/>
          <w:lang w:val="en-GB"/>
        </w:rPr>
        <w:t>d</w:t>
      </w:r>
      <w:r w:rsidR="00A13FD9" w:rsidRPr="007613F3">
        <w:rPr>
          <w:rFonts w:ascii="Times New Roman" w:hAnsi="Times New Roman" w:cs="Times New Roman"/>
          <w:color w:val="000000" w:themeColor="text1"/>
          <w:sz w:val="22"/>
          <w:szCs w:val="22"/>
          <w:lang w:val="en-GB"/>
        </w:rPr>
        <w:t xml:space="preserve"> </w:t>
      </w:r>
      <w:r w:rsidR="007613F3" w:rsidRPr="007613F3">
        <w:rPr>
          <w:rFonts w:ascii="Times New Roman" w:hAnsi="Times New Roman" w:cs="Times New Roman"/>
          <w:color w:val="000000" w:themeColor="text1"/>
          <w:sz w:val="22"/>
          <w:szCs w:val="22"/>
          <w:lang w:val="en-GB"/>
        </w:rPr>
        <w:t>a unique experience.</w:t>
      </w:r>
      <w:r w:rsidRPr="007613F3">
        <w:rPr>
          <w:rFonts w:ascii="Times New Roman" w:hAnsi="Times New Roman" w:cs="Times New Roman"/>
          <w:color w:val="000000" w:themeColor="text1"/>
          <w:sz w:val="22"/>
          <w:szCs w:val="22"/>
          <w:lang w:val="en-GB"/>
        </w:rPr>
        <w:t xml:space="preserve"> Shifting the focus of a project away from specific outputs to affective atmospheres, places trust in participating artists. My contention is that this trust, the essentiality of artists’ engagement, transmission and transformation of atmosphere, can act as a catalyst for relational agency, which in turn can have a range of on-going effects including new ideas and practice. Since the project begun in 2016, we have </w:t>
      </w:r>
      <w:r w:rsidRPr="007613F3">
        <w:rPr>
          <w:rFonts w:ascii="Times New Roman" w:hAnsi="Times New Roman" w:cs="Times New Roman"/>
          <w:color w:val="000000" w:themeColor="text1"/>
          <w:sz w:val="22"/>
          <w:szCs w:val="22"/>
        </w:rPr>
        <w:t xml:space="preserve">engaged over 100 artists and </w:t>
      </w:r>
      <w:r w:rsidRPr="007613F3">
        <w:rPr>
          <w:rFonts w:ascii="Times New Roman" w:hAnsi="Times New Roman" w:cs="Times New Roman"/>
          <w:color w:val="000000" w:themeColor="text1"/>
          <w:sz w:val="22"/>
          <w:szCs w:val="22"/>
          <w:lang w:val="en-GB"/>
        </w:rPr>
        <w:t xml:space="preserve">seen new cutting-edge collaborations in film, music and the visual arts between participants of the project, new networks, performance and professional opportunities, as well as friendships between artists and stakeholders from across the region. </w:t>
      </w:r>
      <w:r w:rsidRPr="007613F3">
        <w:rPr>
          <w:rFonts w:ascii="Times New Roman" w:hAnsi="Times New Roman" w:cs="Times New Roman"/>
          <w:color w:val="000000" w:themeColor="text1"/>
          <w:sz w:val="22"/>
          <w:szCs w:val="22"/>
        </w:rPr>
        <w:t>In a time of change, when hegemonic perspectives that have dominated social, political and economic thought are revealing their dysfunction, EAST focuses on the power of connecting creatives, inspiring risk-taking and reimagining old narratives, pushing the boundaries of artistic practice and geographies, and expanding the impact of work through collaboration and a focus on atmosphere.</w:t>
      </w:r>
    </w:p>
    <w:p w14:paraId="21D8BCE8" w14:textId="77777777" w:rsidR="00CE381D" w:rsidRPr="007613F3" w:rsidRDefault="00CE381D" w:rsidP="007613F3">
      <w:pPr>
        <w:spacing w:line="276" w:lineRule="auto"/>
        <w:jc w:val="both"/>
        <w:rPr>
          <w:rFonts w:ascii="Times New Roman" w:hAnsi="Times New Roman" w:cs="Times New Roman"/>
          <w:b/>
          <w:color w:val="000000" w:themeColor="text1"/>
          <w:sz w:val="22"/>
          <w:szCs w:val="22"/>
        </w:rPr>
      </w:pPr>
    </w:p>
    <w:p w14:paraId="202CDD9F" w14:textId="77777777" w:rsidR="007613F3" w:rsidRPr="007613F3" w:rsidRDefault="007613F3" w:rsidP="007613F3">
      <w:pPr>
        <w:spacing w:line="276" w:lineRule="auto"/>
        <w:rPr>
          <w:rFonts w:ascii="Times New Roman" w:hAnsi="Times New Roman" w:cs="Times New Roman"/>
          <w:b/>
          <w:color w:val="000000" w:themeColor="text1"/>
          <w:sz w:val="22"/>
          <w:szCs w:val="22"/>
        </w:rPr>
      </w:pPr>
      <w:r w:rsidRPr="007613F3">
        <w:rPr>
          <w:rFonts w:ascii="Times New Roman" w:hAnsi="Times New Roman" w:cs="Times New Roman"/>
          <w:b/>
          <w:color w:val="000000" w:themeColor="text1"/>
          <w:sz w:val="22"/>
          <w:szCs w:val="22"/>
        </w:rPr>
        <w:br w:type="page"/>
      </w:r>
    </w:p>
    <w:p w14:paraId="63A9FD44" w14:textId="07AD589B" w:rsidR="00CE381D" w:rsidRPr="007613F3" w:rsidRDefault="00CE381D" w:rsidP="007613F3">
      <w:pPr>
        <w:spacing w:line="276" w:lineRule="auto"/>
        <w:jc w:val="both"/>
        <w:rPr>
          <w:rFonts w:ascii="Times New Roman" w:hAnsi="Times New Roman" w:cs="Times New Roman"/>
          <w:b/>
          <w:color w:val="000000" w:themeColor="text1"/>
          <w:sz w:val="22"/>
          <w:szCs w:val="22"/>
        </w:rPr>
      </w:pPr>
      <w:r w:rsidRPr="007613F3">
        <w:rPr>
          <w:rFonts w:ascii="Times New Roman" w:hAnsi="Times New Roman" w:cs="Times New Roman"/>
          <w:b/>
          <w:color w:val="000000" w:themeColor="text1"/>
          <w:sz w:val="22"/>
          <w:szCs w:val="22"/>
        </w:rPr>
        <w:lastRenderedPageBreak/>
        <w:t>Bibliography</w:t>
      </w:r>
    </w:p>
    <w:p w14:paraId="0B66042E"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Ahmed, Sara. 2014. </w:t>
      </w:r>
      <w:r w:rsidRPr="007613F3">
        <w:rPr>
          <w:i/>
          <w:iCs/>
          <w:color w:val="000000" w:themeColor="text1"/>
          <w:sz w:val="22"/>
          <w:szCs w:val="22"/>
        </w:rPr>
        <w:t>The Cultural Politics of Emotion</w:t>
      </w:r>
      <w:r w:rsidRPr="007613F3">
        <w:rPr>
          <w:color w:val="000000" w:themeColor="text1"/>
          <w:sz w:val="22"/>
          <w:szCs w:val="22"/>
        </w:rPr>
        <w:t xml:space="preserve">. Second Edition. Croydon: Edinburgh University Press. </w:t>
      </w:r>
    </w:p>
    <w:p w14:paraId="63BB1075"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Anderson, Ben. 2009. "Affective Atmospheres." </w:t>
      </w:r>
      <w:r w:rsidRPr="007613F3">
        <w:rPr>
          <w:i/>
          <w:iCs/>
          <w:color w:val="000000" w:themeColor="text1"/>
          <w:sz w:val="22"/>
          <w:szCs w:val="22"/>
        </w:rPr>
        <w:t>Emotion, Space and Society</w:t>
      </w:r>
      <w:r w:rsidRPr="007613F3">
        <w:rPr>
          <w:color w:val="000000" w:themeColor="text1"/>
          <w:sz w:val="22"/>
          <w:szCs w:val="22"/>
        </w:rPr>
        <w:t xml:space="preserve"> 2, no.2: 77-81. </w:t>
      </w:r>
    </w:p>
    <w:p w14:paraId="1A7337BE"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Anderson, Ben. 2014. </w:t>
      </w:r>
      <w:r w:rsidRPr="007613F3">
        <w:rPr>
          <w:i/>
          <w:iCs/>
          <w:color w:val="000000" w:themeColor="text1"/>
          <w:sz w:val="22"/>
          <w:szCs w:val="22"/>
        </w:rPr>
        <w:t>Encountering Affect: Capacities, Apparatuses, Conditions</w:t>
      </w:r>
      <w:r w:rsidRPr="007613F3">
        <w:rPr>
          <w:color w:val="000000" w:themeColor="text1"/>
          <w:sz w:val="22"/>
          <w:szCs w:val="22"/>
        </w:rPr>
        <w:t xml:space="preserve">. Farnham: Ashgate. </w:t>
      </w:r>
    </w:p>
    <w:p w14:paraId="512E2254" w14:textId="60F8E0E6"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Belfiore, Eleonora. </w:t>
      </w:r>
      <w:r w:rsidR="00964395" w:rsidRPr="007613F3">
        <w:rPr>
          <w:color w:val="000000" w:themeColor="text1"/>
          <w:sz w:val="22"/>
          <w:szCs w:val="22"/>
        </w:rPr>
        <w:t>2010</w:t>
      </w:r>
      <w:r w:rsidR="00964395">
        <w:rPr>
          <w:color w:val="000000" w:themeColor="text1"/>
          <w:sz w:val="22"/>
          <w:szCs w:val="22"/>
        </w:rPr>
        <w:t xml:space="preserve">. </w:t>
      </w:r>
      <w:r w:rsidRPr="007613F3">
        <w:rPr>
          <w:i/>
          <w:color w:val="000000" w:themeColor="text1"/>
          <w:sz w:val="22"/>
          <w:szCs w:val="22"/>
        </w:rPr>
        <w:t>The Social Impact of the Arts: An Intellectual History</w:t>
      </w:r>
      <w:r w:rsidRPr="007613F3">
        <w:rPr>
          <w:color w:val="000000" w:themeColor="text1"/>
          <w:sz w:val="22"/>
          <w:szCs w:val="22"/>
        </w:rPr>
        <w:t xml:space="preserve">. </w:t>
      </w:r>
      <w:r w:rsidR="00964395">
        <w:rPr>
          <w:color w:val="000000" w:themeColor="text1"/>
          <w:sz w:val="22"/>
          <w:szCs w:val="22"/>
        </w:rPr>
        <w:t>Edited by</w:t>
      </w:r>
      <w:r w:rsidRPr="007613F3">
        <w:rPr>
          <w:color w:val="000000" w:themeColor="text1"/>
          <w:sz w:val="22"/>
          <w:szCs w:val="22"/>
        </w:rPr>
        <w:t xml:space="preserve"> Oliver Bennett. Basingstoke: Palgrave Macmillan. </w:t>
      </w:r>
    </w:p>
    <w:p w14:paraId="65C085EB"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Böhme, Gernot. 2017. </w:t>
      </w:r>
      <w:r w:rsidRPr="007613F3">
        <w:rPr>
          <w:i/>
          <w:iCs/>
          <w:color w:val="000000" w:themeColor="text1"/>
          <w:sz w:val="22"/>
          <w:szCs w:val="22"/>
        </w:rPr>
        <w:t>The Aesthetics of Atmospheres</w:t>
      </w:r>
      <w:r w:rsidRPr="007613F3">
        <w:rPr>
          <w:color w:val="000000" w:themeColor="text1"/>
          <w:sz w:val="22"/>
          <w:szCs w:val="22"/>
        </w:rPr>
        <w:t xml:space="preserve">. Edited by Jean-Paul Thibaud. Milton: Taylor and Francis. Kindle Edition. </w:t>
      </w:r>
    </w:p>
    <w:p w14:paraId="5F8D01BC"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Brennan, Teresa. 2004. </w:t>
      </w:r>
      <w:r w:rsidRPr="007613F3">
        <w:rPr>
          <w:i/>
          <w:iCs/>
          <w:color w:val="000000" w:themeColor="text1"/>
          <w:sz w:val="22"/>
          <w:szCs w:val="22"/>
        </w:rPr>
        <w:t>Transmission of Affect</w:t>
      </w:r>
      <w:r w:rsidRPr="007613F3">
        <w:rPr>
          <w:color w:val="000000" w:themeColor="text1"/>
          <w:sz w:val="22"/>
          <w:szCs w:val="22"/>
        </w:rPr>
        <w:t xml:space="preserve">. London: Cornell University Press. </w:t>
      </w:r>
    </w:p>
    <w:p w14:paraId="3F887DF6" w14:textId="7B3A7932"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Burkitt, Ian. 2016. "Relational Agency: Relational Sociology, Agency and Interaction." </w:t>
      </w:r>
      <w:r w:rsidRPr="007613F3">
        <w:rPr>
          <w:i/>
          <w:iCs/>
          <w:color w:val="000000" w:themeColor="text1"/>
          <w:sz w:val="22"/>
          <w:szCs w:val="22"/>
        </w:rPr>
        <w:t>European Journal of Social Theory</w:t>
      </w:r>
      <w:r w:rsidRPr="007613F3">
        <w:rPr>
          <w:color w:val="000000" w:themeColor="text1"/>
          <w:sz w:val="22"/>
          <w:szCs w:val="22"/>
        </w:rPr>
        <w:t xml:space="preserve"> 19, no. 3: 322-</w:t>
      </w:r>
      <w:r w:rsidR="003D6B37">
        <w:rPr>
          <w:color w:val="000000" w:themeColor="text1"/>
          <w:sz w:val="22"/>
          <w:szCs w:val="22"/>
        </w:rPr>
        <w:t>3</w:t>
      </w:r>
      <w:r w:rsidRPr="007613F3">
        <w:rPr>
          <w:color w:val="000000" w:themeColor="text1"/>
          <w:sz w:val="22"/>
          <w:szCs w:val="22"/>
        </w:rPr>
        <w:t xml:space="preserve">39. </w:t>
      </w:r>
    </w:p>
    <w:p w14:paraId="72551916" w14:textId="0D487984"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Butler, Judith. 2010. "Performative Agency." </w:t>
      </w:r>
      <w:r w:rsidRPr="007613F3">
        <w:rPr>
          <w:i/>
          <w:iCs/>
          <w:color w:val="000000" w:themeColor="text1"/>
          <w:sz w:val="22"/>
          <w:szCs w:val="22"/>
        </w:rPr>
        <w:t>Journal of Cultural Economy</w:t>
      </w:r>
      <w:r w:rsidRPr="007613F3">
        <w:rPr>
          <w:color w:val="000000" w:themeColor="text1"/>
          <w:sz w:val="22"/>
          <w:szCs w:val="22"/>
        </w:rPr>
        <w:t xml:space="preserve"> 3, no.2: 147-</w:t>
      </w:r>
      <w:r w:rsidR="003D6B37">
        <w:rPr>
          <w:color w:val="000000" w:themeColor="text1"/>
          <w:sz w:val="22"/>
          <w:szCs w:val="22"/>
        </w:rPr>
        <w:t>1</w:t>
      </w:r>
      <w:r w:rsidRPr="007613F3">
        <w:rPr>
          <w:color w:val="000000" w:themeColor="text1"/>
          <w:sz w:val="22"/>
          <w:szCs w:val="22"/>
        </w:rPr>
        <w:t xml:space="preserve">61. </w:t>
      </w:r>
    </w:p>
    <w:p w14:paraId="45B04F36" w14:textId="76150A51" w:rsidR="00CE381D" w:rsidRPr="007613F3" w:rsidRDefault="00CE381D" w:rsidP="007613F3">
      <w:pPr>
        <w:spacing w:line="276" w:lineRule="auto"/>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Clammer, J. R. </w:t>
      </w:r>
      <w:r w:rsidR="004F23DC" w:rsidRPr="007613F3">
        <w:rPr>
          <w:rFonts w:ascii="Times New Roman" w:hAnsi="Times New Roman" w:cs="Times New Roman"/>
          <w:color w:val="000000" w:themeColor="text1"/>
          <w:sz w:val="22"/>
          <w:szCs w:val="22"/>
        </w:rPr>
        <w:t>2014</w:t>
      </w:r>
      <w:r w:rsidR="004F23DC">
        <w:rPr>
          <w:rFonts w:ascii="Times New Roman" w:hAnsi="Times New Roman" w:cs="Times New Roman"/>
          <w:color w:val="000000" w:themeColor="text1"/>
          <w:sz w:val="22"/>
          <w:szCs w:val="22"/>
        </w:rPr>
        <w:t xml:space="preserve">. </w:t>
      </w:r>
      <w:r w:rsidRPr="007613F3">
        <w:rPr>
          <w:rFonts w:ascii="Times New Roman" w:hAnsi="Times New Roman" w:cs="Times New Roman"/>
          <w:i/>
          <w:iCs/>
          <w:color w:val="000000" w:themeColor="text1"/>
          <w:sz w:val="22"/>
          <w:szCs w:val="22"/>
        </w:rPr>
        <w:t>Art, Culture and International Development: Humanizing Social Transformation</w:t>
      </w:r>
      <w:r w:rsidRPr="007613F3">
        <w:rPr>
          <w:rFonts w:ascii="Times New Roman" w:hAnsi="Times New Roman" w:cs="Times New Roman"/>
          <w:color w:val="000000" w:themeColor="text1"/>
          <w:sz w:val="22"/>
          <w:szCs w:val="22"/>
        </w:rPr>
        <w:t xml:space="preserve">. </w:t>
      </w:r>
      <w:r w:rsidR="004F23DC">
        <w:rPr>
          <w:rFonts w:ascii="Times New Roman" w:hAnsi="Times New Roman" w:cs="Times New Roman"/>
          <w:color w:val="000000" w:themeColor="text1"/>
          <w:sz w:val="22"/>
          <w:szCs w:val="22"/>
        </w:rPr>
        <w:t xml:space="preserve">London: </w:t>
      </w:r>
      <w:r w:rsidRPr="007613F3">
        <w:rPr>
          <w:rFonts w:ascii="Times New Roman" w:hAnsi="Times New Roman" w:cs="Times New Roman"/>
          <w:color w:val="000000" w:themeColor="text1"/>
          <w:sz w:val="22"/>
          <w:szCs w:val="22"/>
        </w:rPr>
        <w:t>Routledge.</w:t>
      </w:r>
    </w:p>
    <w:p w14:paraId="17DBABF4" w14:textId="46053101"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Flynn, Alex, and</w:t>
      </w:r>
      <w:r w:rsidR="004F23DC">
        <w:rPr>
          <w:color w:val="000000" w:themeColor="text1"/>
          <w:sz w:val="22"/>
          <w:szCs w:val="22"/>
        </w:rPr>
        <w:t xml:space="preserve"> </w:t>
      </w:r>
      <w:r w:rsidRPr="007613F3">
        <w:rPr>
          <w:color w:val="000000" w:themeColor="text1"/>
          <w:sz w:val="22"/>
          <w:szCs w:val="22"/>
        </w:rPr>
        <w:t>Jonas</w:t>
      </w:r>
      <w:r w:rsidR="004F23DC" w:rsidRPr="004F23DC">
        <w:rPr>
          <w:color w:val="000000" w:themeColor="text1"/>
          <w:sz w:val="22"/>
          <w:szCs w:val="22"/>
        </w:rPr>
        <w:t xml:space="preserve"> </w:t>
      </w:r>
      <w:r w:rsidR="004F23DC" w:rsidRPr="007613F3">
        <w:rPr>
          <w:color w:val="000000" w:themeColor="text1"/>
          <w:sz w:val="22"/>
          <w:szCs w:val="22"/>
        </w:rPr>
        <w:t>Tinius</w:t>
      </w:r>
      <w:r w:rsidRPr="007613F3">
        <w:rPr>
          <w:color w:val="000000" w:themeColor="text1"/>
          <w:sz w:val="22"/>
          <w:szCs w:val="22"/>
        </w:rPr>
        <w:t xml:space="preserve">, eds. 2015. </w:t>
      </w:r>
      <w:r w:rsidRPr="007613F3">
        <w:rPr>
          <w:i/>
          <w:iCs/>
          <w:color w:val="000000" w:themeColor="text1"/>
          <w:sz w:val="22"/>
          <w:szCs w:val="22"/>
        </w:rPr>
        <w:t>Anthropology, Theatre, and Development: The Transformative Potential of Performance</w:t>
      </w:r>
      <w:r w:rsidRPr="007613F3">
        <w:rPr>
          <w:color w:val="000000" w:themeColor="text1"/>
          <w:sz w:val="22"/>
          <w:szCs w:val="22"/>
        </w:rPr>
        <w:t xml:space="preserve">. Basingstoke: Palgrave Macmillan. </w:t>
      </w:r>
    </w:p>
    <w:p w14:paraId="6160613E"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 xml:space="preserve">Ingold, Tim. 2013. </w:t>
      </w:r>
      <w:r w:rsidRPr="007613F3">
        <w:rPr>
          <w:rFonts w:ascii="Times New Roman" w:hAnsi="Times New Roman" w:cs="Times New Roman"/>
          <w:i/>
          <w:iCs/>
          <w:color w:val="000000" w:themeColor="text1"/>
          <w:sz w:val="22"/>
          <w:szCs w:val="22"/>
        </w:rPr>
        <w:t>Making: Archaeology, Anthropology, Art and Architecture</w:t>
      </w:r>
      <w:r w:rsidRPr="007613F3">
        <w:rPr>
          <w:rFonts w:ascii="Times New Roman" w:hAnsi="Times New Roman" w:cs="Times New Roman"/>
          <w:color w:val="000000" w:themeColor="text1"/>
          <w:sz w:val="22"/>
          <w:szCs w:val="22"/>
        </w:rPr>
        <w:t xml:space="preserve">. London: Routledge. </w:t>
      </w:r>
    </w:p>
    <w:p w14:paraId="497F6ACE"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p>
    <w:p w14:paraId="38312E2A" w14:textId="3C9C1EA0" w:rsidR="00CE381D" w:rsidRPr="007613F3" w:rsidRDefault="00CE381D" w:rsidP="007613F3">
      <w:pPr>
        <w:spacing w:line="276" w:lineRule="auto"/>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 xml:space="preserve">Jallow, Maimouna. 2017. </w:t>
      </w:r>
      <w:r w:rsidRPr="004F23DC">
        <w:rPr>
          <w:rFonts w:ascii="Times New Roman" w:hAnsi="Times New Roman" w:cs="Times New Roman"/>
          <w:i/>
          <w:color w:val="000000" w:themeColor="text1"/>
          <w:sz w:val="22"/>
          <w:szCs w:val="22"/>
        </w:rPr>
        <w:t>Episode 3: Lugezigezi x East African Soul Train</w:t>
      </w:r>
      <w:r w:rsidRPr="007613F3">
        <w:rPr>
          <w:rFonts w:ascii="Times New Roman" w:hAnsi="Times New Roman" w:cs="Times New Roman"/>
          <w:color w:val="000000" w:themeColor="text1"/>
          <w:sz w:val="22"/>
          <w:szCs w:val="22"/>
        </w:rPr>
        <w:t xml:space="preserve">, </w:t>
      </w:r>
      <w:r w:rsidR="004F23DC">
        <w:rPr>
          <w:rFonts w:ascii="Times New Roman" w:hAnsi="Times New Roman" w:cs="Times New Roman"/>
          <w:color w:val="000000" w:themeColor="text1"/>
          <w:sz w:val="22"/>
          <w:szCs w:val="22"/>
        </w:rPr>
        <w:t>on “</w:t>
      </w:r>
      <w:r w:rsidRPr="004F23DC">
        <w:rPr>
          <w:rFonts w:ascii="Times New Roman" w:hAnsi="Times New Roman" w:cs="Times New Roman"/>
          <w:color w:val="000000" w:themeColor="text1"/>
          <w:sz w:val="22"/>
          <w:szCs w:val="22"/>
        </w:rPr>
        <w:t>Lugezigezi</w:t>
      </w:r>
      <w:r w:rsidR="004F23DC">
        <w:rPr>
          <w:rFonts w:ascii="Times New Roman" w:hAnsi="Times New Roman" w:cs="Times New Roman"/>
          <w:color w:val="000000" w:themeColor="text1"/>
          <w:sz w:val="22"/>
          <w:szCs w:val="22"/>
        </w:rPr>
        <w:t>”</w:t>
      </w:r>
      <w:r w:rsidR="004A6EB0">
        <w:rPr>
          <w:rFonts w:ascii="Times New Roman" w:hAnsi="Times New Roman" w:cs="Times New Roman"/>
          <w:color w:val="000000" w:themeColor="text1"/>
          <w:sz w:val="22"/>
          <w:szCs w:val="22"/>
        </w:rPr>
        <w:t>.</w:t>
      </w:r>
      <w:r w:rsidRPr="007613F3">
        <w:rPr>
          <w:rFonts w:ascii="Times New Roman" w:hAnsi="Times New Roman" w:cs="Times New Roman"/>
          <w:color w:val="000000" w:themeColor="text1"/>
          <w:sz w:val="22"/>
          <w:szCs w:val="22"/>
        </w:rPr>
        <w:t xml:space="preserve"> </w:t>
      </w:r>
      <w:r w:rsidR="004A6EB0" w:rsidRPr="007613F3">
        <w:rPr>
          <w:rFonts w:ascii="Times New Roman" w:hAnsi="Times New Roman" w:cs="Times New Roman"/>
          <w:color w:val="000000" w:themeColor="text1"/>
          <w:sz w:val="22"/>
          <w:szCs w:val="22"/>
        </w:rPr>
        <w:t>Accessed, 23 March 2017.</w:t>
      </w:r>
      <w:r w:rsidR="004A6EB0">
        <w:rPr>
          <w:rFonts w:ascii="Times New Roman" w:hAnsi="Times New Roman" w:cs="Times New Roman"/>
          <w:color w:val="000000" w:themeColor="text1"/>
          <w:sz w:val="22"/>
          <w:szCs w:val="22"/>
        </w:rPr>
        <w:t xml:space="preserve"> </w:t>
      </w:r>
      <w:hyperlink r:id="rId7" w:history="1">
        <w:r w:rsidR="004A6EB0" w:rsidRPr="00DD1A86">
          <w:rPr>
            <w:rStyle w:val="Hyperlink"/>
            <w:rFonts w:ascii="Times New Roman" w:hAnsi="Times New Roman" w:cs="Times New Roman"/>
            <w:sz w:val="22"/>
            <w:szCs w:val="22"/>
          </w:rPr>
          <w:t>https://soundcloud.com/lugezigezi</w:t>
        </w:r>
      </w:hyperlink>
      <w:r w:rsidRPr="007613F3">
        <w:rPr>
          <w:rFonts w:ascii="Times New Roman" w:hAnsi="Times New Roman" w:cs="Times New Roman"/>
          <w:color w:val="000000" w:themeColor="text1"/>
          <w:sz w:val="22"/>
          <w:szCs w:val="22"/>
        </w:rPr>
        <w:t xml:space="preserve">. </w:t>
      </w:r>
    </w:p>
    <w:p w14:paraId="04F143F8" w14:textId="420B1589"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McCartney, Emily. 2017. </w:t>
      </w:r>
      <w:r w:rsidRPr="004A6EB0">
        <w:rPr>
          <w:i/>
          <w:color w:val="000000" w:themeColor="text1"/>
          <w:sz w:val="22"/>
          <w:szCs w:val="22"/>
        </w:rPr>
        <w:t>X EAR X</w:t>
      </w:r>
      <w:r w:rsidRPr="007613F3">
        <w:rPr>
          <w:color w:val="000000" w:themeColor="text1"/>
          <w:sz w:val="22"/>
          <w:szCs w:val="22"/>
        </w:rPr>
        <w:t xml:space="preserve">, </w:t>
      </w:r>
      <w:r w:rsidRPr="004A6EB0">
        <w:rPr>
          <w:color w:val="000000" w:themeColor="text1"/>
          <w:sz w:val="22"/>
          <w:szCs w:val="22"/>
        </w:rPr>
        <w:t xml:space="preserve">created as part of </w:t>
      </w:r>
      <w:r w:rsidR="004A6EB0">
        <w:rPr>
          <w:color w:val="000000" w:themeColor="text1"/>
          <w:sz w:val="22"/>
          <w:szCs w:val="22"/>
        </w:rPr>
        <w:t>“</w:t>
      </w:r>
      <w:r w:rsidRPr="004A6EB0">
        <w:rPr>
          <w:color w:val="000000" w:themeColor="text1"/>
          <w:sz w:val="22"/>
          <w:szCs w:val="22"/>
        </w:rPr>
        <w:t>East African Soul Train 2017</w:t>
      </w:r>
      <w:r w:rsidR="004A6EB0">
        <w:rPr>
          <w:color w:val="000000" w:themeColor="text1"/>
          <w:sz w:val="22"/>
          <w:szCs w:val="22"/>
        </w:rPr>
        <w:t>”</w:t>
      </w:r>
      <w:r w:rsidRPr="007613F3">
        <w:rPr>
          <w:color w:val="000000" w:themeColor="text1"/>
          <w:sz w:val="22"/>
          <w:szCs w:val="22"/>
        </w:rPr>
        <w:t>. Accessed, 23 March 2017.</w:t>
      </w:r>
      <w:r w:rsidR="004A6EB0" w:rsidRPr="004A6EB0">
        <w:t xml:space="preserve"> </w:t>
      </w:r>
      <w:hyperlink r:id="rId8" w:history="1">
        <w:r w:rsidR="004A6EB0" w:rsidRPr="007613F3">
          <w:rPr>
            <w:rStyle w:val="Hyperlink"/>
            <w:color w:val="000000" w:themeColor="text1"/>
            <w:sz w:val="22"/>
            <w:szCs w:val="22"/>
          </w:rPr>
          <w:t>https://vimeo.com/209153378</w:t>
        </w:r>
      </w:hyperlink>
      <w:r w:rsidR="004A6EB0" w:rsidRPr="007613F3">
        <w:rPr>
          <w:color w:val="000000" w:themeColor="text1"/>
          <w:sz w:val="22"/>
          <w:szCs w:val="22"/>
        </w:rPr>
        <w:t>.</w:t>
      </w:r>
    </w:p>
    <w:p w14:paraId="36C9371E" w14:textId="3E45F186"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Malafouris, L. 2008. "At the Potter’s Wheel: An Argument for Material Agency." In </w:t>
      </w:r>
      <w:r w:rsidRPr="007613F3">
        <w:rPr>
          <w:i/>
          <w:iCs/>
          <w:color w:val="000000" w:themeColor="text1"/>
          <w:sz w:val="22"/>
          <w:szCs w:val="22"/>
        </w:rPr>
        <w:t xml:space="preserve">Material Agency: Towards a Non-Anthropocentric Approach, </w:t>
      </w:r>
      <w:r w:rsidRPr="007613F3">
        <w:rPr>
          <w:iCs/>
          <w:color w:val="000000" w:themeColor="text1"/>
          <w:sz w:val="22"/>
          <w:szCs w:val="22"/>
        </w:rPr>
        <w:t>edited by</w:t>
      </w:r>
      <w:r w:rsidRPr="007613F3">
        <w:rPr>
          <w:color w:val="000000" w:themeColor="text1"/>
          <w:sz w:val="22"/>
          <w:szCs w:val="22"/>
        </w:rPr>
        <w:t xml:space="preserve"> C. Knappett and L. Malafouris, 19-36. New York: Springer. </w:t>
      </w:r>
    </w:p>
    <w:p w14:paraId="60545250" w14:textId="77777777" w:rsidR="00CE381D" w:rsidRPr="007613F3" w:rsidRDefault="00CE381D" w:rsidP="007613F3">
      <w:pPr>
        <w:spacing w:line="276" w:lineRule="auto"/>
        <w:jc w:val="both"/>
        <w:rPr>
          <w:rFonts w:ascii="Times New Roman" w:hAnsi="Times New Roman" w:cs="Times New Roman"/>
          <w:color w:val="000000" w:themeColor="text1"/>
          <w:sz w:val="22"/>
          <w:szCs w:val="22"/>
        </w:rPr>
      </w:pPr>
      <w:r w:rsidRPr="007613F3">
        <w:rPr>
          <w:rFonts w:ascii="Times New Roman" w:hAnsi="Times New Roman" w:cs="Times New Roman"/>
          <w:color w:val="000000" w:themeColor="text1"/>
          <w:sz w:val="22"/>
          <w:szCs w:val="22"/>
        </w:rPr>
        <w:t xml:space="preserve">Mouffe, Chantal. 2000. </w:t>
      </w:r>
      <w:r w:rsidRPr="007613F3">
        <w:rPr>
          <w:rFonts w:ascii="Times New Roman" w:hAnsi="Times New Roman" w:cs="Times New Roman"/>
          <w:i/>
          <w:iCs/>
          <w:color w:val="000000" w:themeColor="text1"/>
          <w:sz w:val="22"/>
          <w:szCs w:val="22"/>
        </w:rPr>
        <w:t>The Democratic Paradox</w:t>
      </w:r>
      <w:r w:rsidRPr="007613F3">
        <w:rPr>
          <w:rFonts w:ascii="Times New Roman" w:hAnsi="Times New Roman" w:cs="Times New Roman"/>
          <w:color w:val="000000" w:themeColor="text1"/>
          <w:sz w:val="22"/>
          <w:szCs w:val="22"/>
        </w:rPr>
        <w:t xml:space="preserve">. London: Verso. </w:t>
      </w:r>
    </w:p>
    <w:p w14:paraId="1DE6ADCB"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Nicholson, Helen. 2015. "Affective Atmospheres: Performative Pedagogies of Space." In </w:t>
      </w:r>
      <w:r w:rsidRPr="007613F3">
        <w:rPr>
          <w:i/>
          <w:iCs/>
          <w:color w:val="000000" w:themeColor="text1"/>
          <w:sz w:val="22"/>
          <w:szCs w:val="22"/>
        </w:rPr>
        <w:t xml:space="preserve">Theatre and Learning, </w:t>
      </w:r>
      <w:r w:rsidRPr="007613F3">
        <w:rPr>
          <w:iCs/>
          <w:color w:val="000000" w:themeColor="text1"/>
          <w:sz w:val="22"/>
          <w:szCs w:val="22"/>
        </w:rPr>
        <w:t xml:space="preserve">edited by </w:t>
      </w:r>
      <w:r w:rsidRPr="007613F3">
        <w:rPr>
          <w:color w:val="000000" w:themeColor="text1"/>
          <w:sz w:val="22"/>
          <w:szCs w:val="22"/>
        </w:rPr>
        <w:t xml:space="preserve">A. Babyabts and H. Fitzsimmons, 166-184. Newcastle Upon Tyne: Cambridge Scholars Publishing. </w:t>
      </w:r>
    </w:p>
    <w:p w14:paraId="35A5F959"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lastRenderedPageBreak/>
        <w:t xml:space="preserve">Nicholson, Helen. 2002. "The Politics of Trust: Drama Education and the Ethic of Care." </w:t>
      </w:r>
      <w:r w:rsidRPr="007613F3">
        <w:rPr>
          <w:i/>
          <w:iCs/>
          <w:color w:val="000000" w:themeColor="text1"/>
          <w:sz w:val="22"/>
          <w:szCs w:val="22"/>
        </w:rPr>
        <w:t>Research in Drama Education: The Journal of Applied Theatre and Performance</w:t>
      </w:r>
      <w:r w:rsidRPr="007613F3">
        <w:rPr>
          <w:color w:val="000000" w:themeColor="text1"/>
          <w:sz w:val="22"/>
          <w:szCs w:val="22"/>
        </w:rPr>
        <w:t xml:space="preserve"> 7, no.1: 81-91. </w:t>
      </w:r>
    </w:p>
    <w:p w14:paraId="3B5B9271"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Ortner, Sherry B. 2006. </w:t>
      </w:r>
      <w:r w:rsidRPr="007613F3">
        <w:rPr>
          <w:i/>
          <w:iCs/>
          <w:color w:val="000000" w:themeColor="text1"/>
          <w:sz w:val="22"/>
          <w:szCs w:val="22"/>
        </w:rPr>
        <w:t>Anthropology and Social Theory: Culture, Power, and the Acting Subject</w:t>
      </w:r>
      <w:r w:rsidRPr="007613F3">
        <w:rPr>
          <w:color w:val="000000" w:themeColor="text1"/>
          <w:sz w:val="22"/>
          <w:szCs w:val="22"/>
        </w:rPr>
        <w:t xml:space="preserve">. Durham: Duke University Press. </w:t>
      </w:r>
    </w:p>
    <w:p w14:paraId="430DBAFD"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Plastow, Jane. 2015. "Embodiment, Intellect, and Emotion: Thinking about Possible Impacts of Theatre for Development in Three Projects in Africa." In </w:t>
      </w:r>
      <w:r w:rsidRPr="007613F3">
        <w:rPr>
          <w:bCs/>
          <w:i/>
          <w:iCs/>
          <w:color w:val="000000" w:themeColor="text1"/>
          <w:sz w:val="22"/>
          <w:szCs w:val="22"/>
        </w:rPr>
        <w:t>Anthropology, Theatre, and Development: The Transformative Potential of Performance</w:t>
      </w:r>
      <w:r w:rsidRPr="007613F3">
        <w:rPr>
          <w:bCs/>
          <w:iCs/>
          <w:color w:val="000000" w:themeColor="text1"/>
          <w:sz w:val="22"/>
          <w:szCs w:val="22"/>
        </w:rPr>
        <w:t xml:space="preserve">, edited by </w:t>
      </w:r>
      <w:r w:rsidRPr="007613F3">
        <w:rPr>
          <w:color w:val="000000" w:themeColor="text1"/>
          <w:sz w:val="22"/>
          <w:szCs w:val="22"/>
        </w:rPr>
        <w:t>Alex Flynn and Jonas Tinius, 116-135. London: Palgrave Macmillian UK.</w:t>
      </w:r>
    </w:p>
    <w:p w14:paraId="00CB4FC2" w14:textId="77777777"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 xml:space="preserve">Prentki, Tim. 2015. </w:t>
      </w:r>
      <w:r w:rsidRPr="007613F3">
        <w:rPr>
          <w:i/>
          <w:iCs/>
          <w:color w:val="000000" w:themeColor="text1"/>
          <w:sz w:val="22"/>
          <w:szCs w:val="22"/>
        </w:rPr>
        <w:t>Applied Theatre: Development</w:t>
      </w:r>
      <w:r w:rsidRPr="007613F3">
        <w:rPr>
          <w:color w:val="000000" w:themeColor="text1"/>
          <w:sz w:val="22"/>
          <w:szCs w:val="22"/>
        </w:rPr>
        <w:t xml:space="preserve">. London: Bloomsbury Publishing. </w:t>
      </w:r>
    </w:p>
    <w:p w14:paraId="5808895F" w14:textId="22468F95" w:rsidR="00CE381D" w:rsidRPr="007613F3" w:rsidRDefault="00CE381D" w:rsidP="007613F3">
      <w:pPr>
        <w:pStyle w:val="NormalWeb"/>
        <w:spacing w:line="276" w:lineRule="auto"/>
        <w:jc w:val="both"/>
        <w:rPr>
          <w:color w:val="000000" w:themeColor="text1"/>
          <w:sz w:val="22"/>
          <w:szCs w:val="22"/>
        </w:rPr>
      </w:pPr>
      <w:r w:rsidRPr="007613F3">
        <w:rPr>
          <w:color w:val="000000" w:themeColor="text1"/>
          <w:sz w:val="22"/>
          <w:szCs w:val="22"/>
        </w:rPr>
        <w:t>Stupples, Polly, and</w:t>
      </w:r>
      <w:r w:rsidR="00A97F54">
        <w:rPr>
          <w:color w:val="000000" w:themeColor="text1"/>
          <w:sz w:val="22"/>
          <w:szCs w:val="22"/>
        </w:rPr>
        <w:t xml:space="preserve"> </w:t>
      </w:r>
      <w:r w:rsidRPr="007613F3">
        <w:rPr>
          <w:color w:val="000000" w:themeColor="text1"/>
          <w:sz w:val="22"/>
          <w:szCs w:val="22"/>
        </w:rPr>
        <w:t>Katerina</w:t>
      </w:r>
      <w:r w:rsidR="00A97F54">
        <w:rPr>
          <w:color w:val="000000" w:themeColor="text1"/>
          <w:sz w:val="22"/>
          <w:szCs w:val="22"/>
        </w:rPr>
        <w:t xml:space="preserve"> </w:t>
      </w:r>
      <w:r w:rsidR="00A97F54" w:rsidRPr="007613F3">
        <w:rPr>
          <w:color w:val="000000" w:themeColor="text1"/>
          <w:sz w:val="22"/>
          <w:szCs w:val="22"/>
        </w:rPr>
        <w:t xml:space="preserve">Teaiwa, </w:t>
      </w:r>
      <w:r w:rsidRPr="007613F3">
        <w:rPr>
          <w:color w:val="000000" w:themeColor="text1"/>
          <w:sz w:val="22"/>
          <w:szCs w:val="22"/>
        </w:rPr>
        <w:t xml:space="preserve"> ed</w:t>
      </w:r>
      <w:r w:rsidR="00A97F54">
        <w:rPr>
          <w:color w:val="000000" w:themeColor="text1"/>
          <w:sz w:val="22"/>
          <w:szCs w:val="22"/>
        </w:rPr>
        <w:t>s</w:t>
      </w:r>
      <w:r w:rsidRPr="007613F3">
        <w:rPr>
          <w:color w:val="000000" w:themeColor="text1"/>
          <w:sz w:val="22"/>
          <w:szCs w:val="22"/>
        </w:rPr>
        <w:t xml:space="preserve">. 2016. </w:t>
      </w:r>
      <w:r w:rsidRPr="007613F3">
        <w:rPr>
          <w:i/>
          <w:iCs/>
          <w:color w:val="000000" w:themeColor="text1"/>
          <w:sz w:val="22"/>
          <w:szCs w:val="22"/>
        </w:rPr>
        <w:t>Contemporary Perspectives on Art and International Development</w:t>
      </w:r>
      <w:r w:rsidRPr="007613F3">
        <w:rPr>
          <w:color w:val="000000" w:themeColor="text1"/>
          <w:sz w:val="22"/>
          <w:szCs w:val="22"/>
        </w:rPr>
        <w:t xml:space="preserve">. New York &amp; London: Routledge. </w:t>
      </w:r>
    </w:p>
    <w:p w14:paraId="5A8AE3A1" w14:textId="77777777" w:rsidR="00CE381D" w:rsidRPr="007613F3" w:rsidRDefault="00CE381D" w:rsidP="007613F3">
      <w:pPr>
        <w:spacing w:line="276" w:lineRule="auto"/>
        <w:jc w:val="both"/>
        <w:rPr>
          <w:rFonts w:ascii="Times New Roman" w:hAnsi="Times New Roman" w:cs="Times New Roman"/>
          <w:color w:val="000000" w:themeColor="text1"/>
          <w:sz w:val="22"/>
          <w:szCs w:val="22"/>
          <w:lang w:val="en-GB"/>
        </w:rPr>
      </w:pPr>
      <w:r w:rsidRPr="007613F3">
        <w:rPr>
          <w:rFonts w:ascii="Times New Roman" w:hAnsi="Times New Roman" w:cs="Times New Roman"/>
          <w:color w:val="000000" w:themeColor="text1"/>
          <w:sz w:val="22"/>
          <w:szCs w:val="22"/>
        </w:rPr>
        <w:t xml:space="preserve">Thompson, James. 2009. </w:t>
      </w:r>
      <w:r w:rsidRPr="007613F3">
        <w:rPr>
          <w:rFonts w:ascii="Times New Roman" w:hAnsi="Times New Roman" w:cs="Times New Roman"/>
          <w:i/>
          <w:iCs/>
          <w:color w:val="000000" w:themeColor="text1"/>
          <w:sz w:val="22"/>
          <w:szCs w:val="22"/>
        </w:rPr>
        <w:t>Performance Affects: Applied Theatre and the End of Effect</w:t>
      </w:r>
      <w:r w:rsidRPr="007613F3">
        <w:rPr>
          <w:rFonts w:ascii="Times New Roman" w:hAnsi="Times New Roman" w:cs="Times New Roman"/>
          <w:color w:val="000000" w:themeColor="text1"/>
          <w:sz w:val="22"/>
          <w:szCs w:val="22"/>
        </w:rPr>
        <w:t xml:space="preserve">. Basingstoke: Palgrave Macmillan. </w:t>
      </w:r>
    </w:p>
    <w:p w14:paraId="40ECC35C" w14:textId="77777777" w:rsidR="00C732E9" w:rsidRPr="007613F3" w:rsidRDefault="00C732E9" w:rsidP="007613F3">
      <w:pPr>
        <w:spacing w:line="276" w:lineRule="auto"/>
        <w:rPr>
          <w:rFonts w:ascii="Times New Roman" w:hAnsi="Times New Roman" w:cs="Times New Roman"/>
          <w:color w:val="000000" w:themeColor="text1"/>
          <w:sz w:val="22"/>
          <w:szCs w:val="22"/>
        </w:rPr>
      </w:pPr>
    </w:p>
    <w:sectPr w:rsidR="00C732E9" w:rsidRPr="007613F3" w:rsidSect="00ED63A9">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3DBEC" w14:textId="77777777" w:rsidR="00254BAE" w:rsidRDefault="00254BAE" w:rsidP="00367BC2">
      <w:r>
        <w:separator/>
      </w:r>
    </w:p>
  </w:endnote>
  <w:endnote w:type="continuationSeparator" w:id="0">
    <w:p w14:paraId="202783C5" w14:textId="77777777" w:rsidR="00254BAE" w:rsidRDefault="00254BAE" w:rsidP="00367BC2">
      <w:r>
        <w:continuationSeparator/>
      </w:r>
    </w:p>
  </w:endnote>
  <w:endnote w:id="1">
    <w:p w14:paraId="1CACE297" w14:textId="3B8986EF" w:rsidR="00627553" w:rsidRPr="00627553" w:rsidRDefault="00627553">
      <w:pPr>
        <w:pStyle w:val="EndnoteText"/>
        <w:rPr>
          <w:lang w:val="en-GB"/>
        </w:rPr>
      </w:pPr>
      <w:r>
        <w:rPr>
          <w:rStyle w:val="EndnoteReference"/>
        </w:rPr>
        <w:endnoteRef/>
      </w:r>
      <w:r>
        <w:t xml:space="preserve"> </w:t>
      </w:r>
      <w:r w:rsidR="00E8477A" w:rsidRPr="002E10BF">
        <w:rPr>
          <w:rFonts w:ascii="Times New Roman" w:hAnsi="Times New Roman" w:cs="Times New Roman"/>
          <w:color w:val="000000"/>
          <w:sz w:val="18"/>
        </w:rPr>
        <w:t>EAST is a collaboration between individual creative professionals and organi</w:t>
      </w:r>
      <w:r w:rsidR="00E8477A">
        <w:rPr>
          <w:rFonts w:ascii="Times New Roman" w:hAnsi="Times New Roman" w:cs="Times New Roman"/>
          <w:color w:val="000000"/>
          <w:sz w:val="18"/>
        </w:rPr>
        <w:t>s</w:t>
      </w:r>
      <w:r w:rsidR="00E8477A" w:rsidRPr="002E10BF">
        <w:rPr>
          <w:rFonts w:ascii="Times New Roman" w:hAnsi="Times New Roman" w:cs="Times New Roman"/>
          <w:color w:val="000000"/>
          <w:sz w:val="18"/>
        </w:rPr>
        <w:t>ations. It is shaped by a collective of creatives from the region and beyond. Founded by Geraldine Hepp and Poppy Spowage in 2016, EAST has been brought to life through collaborations with organi</w:t>
      </w:r>
      <w:r w:rsidR="00DC7607">
        <w:rPr>
          <w:rFonts w:ascii="Times New Roman" w:hAnsi="Times New Roman" w:cs="Times New Roman"/>
          <w:color w:val="000000"/>
          <w:sz w:val="18"/>
        </w:rPr>
        <w:t>s</w:t>
      </w:r>
      <w:r w:rsidR="00E8477A" w:rsidRPr="002E10BF">
        <w:rPr>
          <w:rFonts w:ascii="Times New Roman" w:hAnsi="Times New Roman" w:cs="Times New Roman"/>
          <w:color w:val="000000"/>
          <w:sz w:val="18"/>
        </w:rPr>
        <w:t>ations, ventures and foundations such as What’s Good Studios (KE), Distant Relatives Backpackers (KE), Creatives Garage (KE), British Council (EA) and Africalia (BE). The core team making things happen throughout one or more editions has featured: Adam Chienjo, Brian Msafiri, Checkmate Mido, Chrissie Thompson, Evans Campbell, George Gikaria, Geraldine Hepp, Jojo Abot, Maimouna Jallow, Marion Munga, Marla Degathi, Mirembe Musisi, Patience Asaba Katushabe, Pop</w:t>
      </w:r>
      <w:r w:rsidR="00E8477A">
        <w:rPr>
          <w:rFonts w:ascii="Times New Roman" w:hAnsi="Times New Roman" w:cs="Times New Roman"/>
          <w:color w:val="000000"/>
          <w:sz w:val="18"/>
        </w:rPr>
        <w:t>p</w:t>
      </w:r>
      <w:r w:rsidR="00E8477A" w:rsidRPr="002E10BF">
        <w:rPr>
          <w:rFonts w:ascii="Times New Roman" w:hAnsi="Times New Roman" w:cs="Times New Roman"/>
          <w:color w:val="000000"/>
          <w:sz w:val="18"/>
        </w:rPr>
        <w:t xml:space="preserve">y Spowage, Sarah Drain, Sarah Mallia and Yule Burlefinger. Our current partners include: CDEA (TZ), Creatives Garage (KE), BASATA (TZ), TaSUBa (TZ), </w:t>
      </w:r>
      <w:r w:rsidR="00E8477A">
        <w:rPr>
          <w:rFonts w:ascii="Times New Roman" w:hAnsi="Times New Roman" w:cs="Times New Roman"/>
          <w:color w:val="000000"/>
          <w:sz w:val="18"/>
        </w:rPr>
        <w:t xml:space="preserve">Burning Man (US), Techne and Arts and Humanities Research Council (UK), </w:t>
      </w:r>
      <w:r w:rsidR="00E8477A" w:rsidRPr="002E10BF">
        <w:rPr>
          <w:rFonts w:ascii="Times New Roman" w:hAnsi="Times New Roman" w:cs="Times New Roman"/>
          <w:color w:val="000000"/>
          <w:sz w:val="18"/>
        </w:rPr>
        <w:t>Goethe</w:t>
      </w:r>
      <w:r w:rsidR="00E8477A">
        <w:rPr>
          <w:rFonts w:ascii="Times New Roman" w:hAnsi="Times New Roman" w:cs="Times New Roman"/>
          <w:color w:val="000000"/>
          <w:sz w:val="18"/>
        </w:rPr>
        <w:t xml:space="preserve"> Institute</w:t>
      </w:r>
      <w:r w:rsidR="00E8477A" w:rsidRPr="002E10BF">
        <w:rPr>
          <w:rFonts w:ascii="Times New Roman" w:hAnsi="Times New Roman" w:cs="Times New Roman"/>
          <w:color w:val="000000"/>
          <w:sz w:val="18"/>
        </w:rPr>
        <w:t xml:space="preserve"> (</w:t>
      </w:r>
      <w:r w:rsidR="00E8477A">
        <w:rPr>
          <w:rFonts w:ascii="Times New Roman" w:hAnsi="Times New Roman" w:cs="Times New Roman"/>
          <w:color w:val="000000"/>
          <w:sz w:val="18"/>
        </w:rPr>
        <w:t>EA</w:t>
      </w:r>
      <w:r w:rsidR="00E8477A" w:rsidRPr="002E10BF">
        <w:rPr>
          <w:rFonts w:ascii="Times New Roman" w:hAnsi="Times New Roman" w:cs="Times New Roman"/>
          <w:color w:val="000000"/>
          <w:sz w:val="18"/>
        </w:rPr>
        <w:t xml:space="preserve">), British Council (EA), </w:t>
      </w:r>
      <w:r w:rsidR="00E8477A">
        <w:rPr>
          <w:rFonts w:ascii="Times New Roman" w:hAnsi="Times New Roman" w:cs="Times New Roman"/>
          <w:color w:val="000000"/>
          <w:sz w:val="18"/>
        </w:rPr>
        <w:t xml:space="preserve">MeshWorks (UK), </w:t>
      </w:r>
      <w:r w:rsidR="00E8477A" w:rsidRPr="002E10BF">
        <w:rPr>
          <w:rFonts w:ascii="Times New Roman" w:hAnsi="Times New Roman" w:cs="Times New Roman"/>
          <w:color w:val="000000"/>
          <w:sz w:val="18"/>
        </w:rPr>
        <w:t>Africalia (BE), Bayimba (UG) and FireFly (TZ).</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E19C" w14:textId="77777777" w:rsidR="00367BC2" w:rsidRDefault="00367BC2" w:rsidP="00546B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BCDA6A" w14:textId="77777777" w:rsidR="00367BC2" w:rsidRDefault="00367BC2" w:rsidP="00367B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28DE" w14:textId="77777777" w:rsidR="00367BC2" w:rsidRPr="00E25336" w:rsidRDefault="00367BC2" w:rsidP="00546BE9">
    <w:pPr>
      <w:pStyle w:val="Footer"/>
      <w:framePr w:wrap="around" w:vAnchor="text" w:hAnchor="margin" w:xAlign="right" w:y="1"/>
      <w:rPr>
        <w:rStyle w:val="PageNumber"/>
        <w:rFonts w:ascii="Times New Roman" w:hAnsi="Times New Roman" w:cs="Times New Roman"/>
        <w:sz w:val="20"/>
      </w:rPr>
    </w:pPr>
    <w:r w:rsidRPr="00E25336">
      <w:rPr>
        <w:rStyle w:val="PageNumber"/>
        <w:rFonts w:ascii="Times New Roman" w:hAnsi="Times New Roman" w:cs="Times New Roman"/>
        <w:sz w:val="20"/>
      </w:rPr>
      <w:fldChar w:fldCharType="begin"/>
    </w:r>
    <w:r w:rsidRPr="00E25336">
      <w:rPr>
        <w:rStyle w:val="PageNumber"/>
        <w:rFonts w:ascii="Times New Roman" w:hAnsi="Times New Roman" w:cs="Times New Roman"/>
        <w:sz w:val="20"/>
      </w:rPr>
      <w:instrText xml:space="preserve">PAGE  </w:instrText>
    </w:r>
    <w:r w:rsidRPr="00E25336">
      <w:rPr>
        <w:rStyle w:val="PageNumber"/>
        <w:rFonts w:ascii="Times New Roman" w:hAnsi="Times New Roman" w:cs="Times New Roman"/>
        <w:sz w:val="20"/>
      </w:rPr>
      <w:fldChar w:fldCharType="separate"/>
    </w:r>
    <w:r w:rsidR="006A28B3">
      <w:rPr>
        <w:rStyle w:val="PageNumber"/>
        <w:rFonts w:ascii="Times New Roman" w:hAnsi="Times New Roman" w:cs="Times New Roman"/>
        <w:noProof/>
        <w:sz w:val="20"/>
      </w:rPr>
      <w:t>11</w:t>
    </w:r>
    <w:r w:rsidRPr="00E25336">
      <w:rPr>
        <w:rStyle w:val="PageNumber"/>
        <w:rFonts w:ascii="Times New Roman" w:hAnsi="Times New Roman" w:cs="Times New Roman"/>
        <w:sz w:val="20"/>
      </w:rPr>
      <w:fldChar w:fldCharType="end"/>
    </w:r>
  </w:p>
  <w:p w14:paraId="1F171458" w14:textId="77777777" w:rsidR="00367BC2" w:rsidRPr="00E25336" w:rsidRDefault="00367BC2" w:rsidP="00367BC2">
    <w:pPr>
      <w:pStyle w:val="Footer"/>
      <w:ind w:right="360"/>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EC088A" w14:textId="77777777" w:rsidR="00254BAE" w:rsidRDefault="00254BAE" w:rsidP="00367BC2">
      <w:r>
        <w:separator/>
      </w:r>
    </w:p>
  </w:footnote>
  <w:footnote w:type="continuationSeparator" w:id="0">
    <w:p w14:paraId="1273EE5A" w14:textId="77777777" w:rsidR="00254BAE" w:rsidRDefault="00254BAE" w:rsidP="00367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59B"/>
    <w:rsid w:val="00004FDB"/>
    <w:rsid w:val="00007534"/>
    <w:rsid w:val="00015D77"/>
    <w:rsid w:val="00043670"/>
    <w:rsid w:val="000754B7"/>
    <w:rsid w:val="00075DA1"/>
    <w:rsid w:val="000B43F6"/>
    <w:rsid w:val="000D09FD"/>
    <w:rsid w:val="000E01A7"/>
    <w:rsid w:val="000F3815"/>
    <w:rsid w:val="00151D3F"/>
    <w:rsid w:val="00193761"/>
    <w:rsid w:val="00196FF1"/>
    <w:rsid w:val="001C19E7"/>
    <w:rsid w:val="001D5194"/>
    <w:rsid w:val="00243FB0"/>
    <w:rsid w:val="00254BAE"/>
    <w:rsid w:val="002B243F"/>
    <w:rsid w:val="002D0493"/>
    <w:rsid w:val="002D1386"/>
    <w:rsid w:val="002D4DCF"/>
    <w:rsid w:val="002E10BF"/>
    <w:rsid w:val="00301550"/>
    <w:rsid w:val="00307810"/>
    <w:rsid w:val="0032149D"/>
    <w:rsid w:val="003329AD"/>
    <w:rsid w:val="003523E9"/>
    <w:rsid w:val="00367BC2"/>
    <w:rsid w:val="003740EF"/>
    <w:rsid w:val="003811AA"/>
    <w:rsid w:val="003B739A"/>
    <w:rsid w:val="003D6B37"/>
    <w:rsid w:val="00403F06"/>
    <w:rsid w:val="004344D8"/>
    <w:rsid w:val="004610E6"/>
    <w:rsid w:val="004A6EB0"/>
    <w:rsid w:val="004B5386"/>
    <w:rsid w:val="004F23DC"/>
    <w:rsid w:val="00511BB0"/>
    <w:rsid w:val="0054423F"/>
    <w:rsid w:val="005703E3"/>
    <w:rsid w:val="005A7F7A"/>
    <w:rsid w:val="005C7CC6"/>
    <w:rsid w:val="005D0C44"/>
    <w:rsid w:val="005D6F2F"/>
    <w:rsid w:val="00627553"/>
    <w:rsid w:val="00630DFE"/>
    <w:rsid w:val="006326C0"/>
    <w:rsid w:val="00653ADA"/>
    <w:rsid w:val="00662F31"/>
    <w:rsid w:val="0067394F"/>
    <w:rsid w:val="00676124"/>
    <w:rsid w:val="00693D03"/>
    <w:rsid w:val="006A28B3"/>
    <w:rsid w:val="006B34F8"/>
    <w:rsid w:val="00734826"/>
    <w:rsid w:val="007355F9"/>
    <w:rsid w:val="0075053F"/>
    <w:rsid w:val="00751E4F"/>
    <w:rsid w:val="00756CA2"/>
    <w:rsid w:val="007613F3"/>
    <w:rsid w:val="007D0BA0"/>
    <w:rsid w:val="007F3050"/>
    <w:rsid w:val="0081013A"/>
    <w:rsid w:val="0084106C"/>
    <w:rsid w:val="00861751"/>
    <w:rsid w:val="008C0E56"/>
    <w:rsid w:val="008D07F2"/>
    <w:rsid w:val="008D7814"/>
    <w:rsid w:val="008F25B2"/>
    <w:rsid w:val="00904A34"/>
    <w:rsid w:val="00945BC4"/>
    <w:rsid w:val="00961E93"/>
    <w:rsid w:val="00964395"/>
    <w:rsid w:val="009F01A8"/>
    <w:rsid w:val="009F6E14"/>
    <w:rsid w:val="00A13FD9"/>
    <w:rsid w:val="00A50931"/>
    <w:rsid w:val="00A97F54"/>
    <w:rsid w:val="00AA0B69"/>
    <w:rsid w:val="00AA259B"/>
    <w:rsid w:val="00AA7FCB"/>
    <w:rsid w:val="00AB061F"/>
    <w:rsid w:val="00AB726F"/>
    <w:rsid w:val="00AC6921"/>
    <w:rsid w:val="00AC729E"/>
    <w:rsid w:val="00B25417"/>
    <w:rsid w:val="00B34D0A"/>
    <w:rsid w:val="00B37879"/>
    <w:rsid w:val="00B53523"/>
    <w:rsid w:val="00B76847"/>
    <w:rsid w:val="00B842F6"/>
    <w:rsid w:val="00BC0D98"/>
    <w:rsid w:val="00BC26FB"/>
    <w:rsid w:val="00BF4F21"/>
    <w:rsid w:val="00BF70A5"/>
    <w:rsid w:val="00C01AE9"/>
    <w:rsid w:val="00C62766"/>
    <w:rsid w:val="00C732E9"/>
    <w:rsid w:val="00C74AFF"/>
    <w:rsid w:val="00C93EF8"/>
    <w:rsid w:val="00CB0EF0"/>
    <w:rsid w:val="00CC56FB"/>
    <w:rsid w:val="00CE381D"/>
    <w:rsid w:val="00D03094"/>
    <w:rsid w:val="00D662AB"/>
    <w:rsid w:val="00D80FE0"/>
    <w:rsid w:val="00DC4A23"/>
    <w:rsid w:val="00DC7607"/>
    <w:rsid w:val="00DD7746"/>
    <w:rsid w:val="00E23C48"/>
    <w:rsid w:val="00E25336"/>
    <w:rsid w:val="00E3120C"/>
    <w:rsid w:val="00E8477A"/>
    <w:rsid w:val="00E96482"/>
    <w:rsid w:val="00E969B2"/>
    <w:rsid w:val="00EB4087"/>
    <w:rsid w:val="00ED0240"/>
    <w:rsid w:val="00ED4CA4"/>
    <w:rsid w:val="00ED63A9"/>
    <w:rsid w:val="00EE05AB"/>
    <w:rsid w:val="00EE0B29"/>
    <w:rsid w:val="00EF2B86"/>
    <w:rsid w:val="00F36B27"/>
    <w:rsid w:val="00F4020B"/>
    <w:rsid w:val="00F5523D"/>
    <w:rsid w:val="00F564DD"/>
    <w:rsid w:val="00F6497F"/>
    <w:rsid w:val="00F64D6A"/>
    <w:rsid w:val="00F70902"/>
    <w:rsid w:val="00FE0B46"/>
    <w:rsid w:val="00FF7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78D9D9"/>
  <w14:defaultImageDpi w14:val="300"/>
  <w15:docId w15:val="{CC378BF9-C66F-B844-968E-28F49BCE2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5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61F"/>
    <w:pPr>
      <w:ind w:left="720"/>
      <w:contextualSpacing/>
    </w:pPr>
  </w:style>
  <w:style w:type="paragraph" w:styleId="NormalWeb">
    <w:name w:val="Normal (Web)"/>
    <w:basedOn w:val="Normal"/>
    <w:uiPriority w:val="99"/>
    <w:unhideWhenUsed/>
    <w:rsid w:val="00E23C48"/>
    <w:pPr>
      <w:spacing w:before="100" w:beforeAutospacing="1" w:after="100" w:afterAutospacing="1"/>
    </w:pPr>
    <w:rPr>
      <w:rFonts w:ascii="Times New Roman" w:eastAsia="Times New Roman" w:hAnsi="Times New Roman" w:cs="Times New Roman"/>
    </w:rPr>
  </w:style>
  <w:style w:type="character" w:styleId="Hyperlink">
    <w:name w:val="Hyperlink"/>
    <w:uiPriority w:val="99"/>
    <w:unhideWhenUsed/>
    <w:rsid w:val="00E23C48"/>
    <w:rPr>
      <w:color w:val="0000FF"/>
      <w:u w:val="single"/>
    </w:rPr>
  </w:style>
  <w:style w:type="paragraph" w:styleId="Footer">
    <w:name w:val="footer"/>
    <w:basedOn w:val="Normal"/>
    <w:link w:val="FooterChar"/>
    <w:uiPriority w:val="99"/>
    <w:unhideWhenUsed/>
    <w:rsid w:val="00367BC2"/>
    <w:pPr>
      <w:tabs>
        <w:tab w:val="center" w:pos="4320"/>
        <w:tab w:val="right" w:pos="8640"/>
      </w:tabs>
    </w:pPr>
  </w:style>
  <w:style w:type="character" w:customStyle="1" w:styleId="FooterChar">
    <w:name w:val="Footer Char"/>
    <w:basedOn w:val="DefaultParagraphFont"/>
    <w:link w:val="Footer"/>
    <w:uiPriority w:val="99"/>
    <w:rsid w:val="00367BC2"/>
  </w:style>
  <w:style w:type="character" w:styleId="PageNumber">
    <w:name w:val="page number"/>
    <w:basedOn w:val="DefaultParagraphFont"/>
    <w:uiPriority w:val="99"/>
    <w:semiHidden/>
    <w:unhideWhenUsed/>
    <w:rsid w:val="00367BC2"/>
  </w:style>
  <w:style w:type="paragraph" w:styleId="Header">
    <w:name w:val="header"/>
    <w:basedOn w:val="Normal"/>
    <w:link w:val="HeaderChar"/>
    <w:uiPriority w:val="99"/>
    <w:unhideWhenUsed/>
    <w:rsid w:val="00E25336"/>
    <w:pPr>
      <w:tabs>
        <w:tab w:val="center" w:pos="4320"/>
        <w:tab w:val="right" w:pos="8640"/>
      </w:tabs>
    </w:pPr>
  </w:style>
  <w:style w:type="character" w:customStyle="1" w:styleId="HeaderChar">
    <w:name w:val="Header Char"/>
    <w:basedOn w:val="DefaultParagraphFont"/>
    <w:link w:val="Header"/>
    <w:uiPriority w:val="99"/>
    <w:rsid w:val="00E25336"/>
  </w:style>
  <w:style w:type="paragraph" w:styleId="FootnoteText">
    <w:name w:val="footnote text"/>
    <w:basedOn w:val="Normal"/>
    <w:link w:val="FootnoteTextChar"/>
    <w:uiPriority w:val="99"/>
    <w:semiHidden/>
    <w:unhideWhenUsed/>
    <w:rsid w:val="00CE381D"/>
    <w:rPr>
      <w:sz w:val="20"/>
      <w:szCs w:val="20"/>
    </w:rPr>
  </w:style>
  <w:style w:type="character" w:customStyle="1" w:styleId="FootnoteTextChar">
    <w:name w:val="Footnote Text Char"/>
    <w:basedOn w:val="DefaultParagraphFont"/>
    <w:link w:val="FootnoteText"/>
    <w:uiPriority w:val="99"/>
    <w:semiHidden/>
    <w:rsid w:val="00CE381D"/>
    <w:rPr>
      <w:sz w:val="20"/>
      <w:szCs w:val="20"/>
    </w:rPr>
  </w:style>
  <w:style w:type="character" w:styleId="FootnoteReference">
    <w:name w:val="footnote reference"/>
    <w:basedOn w:val="DefaultParagraphFont"/>
    <w:uiPriority w:val="99"/>
    <w:semiHidden/>
    <w:unhideWhenUsed/>
    <w:rsid w:val="00CE381D"/>
    <w:rPr>
      <w:vertAlign w:val="superscript"/>
    </w:rPr>
  </w:style>
  <w:style w:type="paragraph" w:styleId="EndnoteText">
    <w:name w:val="endnote text"/>
    <w:basedOn w:val="Normal"/>
    <w:link w:val="EndnoteTextChar"/>
    <w:uiPriority w:val="99"/>
    <w:semiHidden/>
    <w:unhideWhenUsed/>
    <w:rsid w:val="00627553"/>
    <w:rPr>
      <w:sz w:val="20"/>
      <w:szCs w:val="20"/>
    </w:rPr>
  </w:style>
  <w:style w:type="character" w:customStyle="1" w:styleId="EndnoteTextChar">
    <w:name w:val="Endnote Text Char"/>
    <w:basedOn w:val="DefaultParagraphFont"/>
    <w:link w:val="EndnoteText"/>
    <w:uiPriority w:val="99"/>
    <w:semiHidden/>
    <w:rsid w:val="00627553"/>
    <w:rPr>
      <w:sz w:val="20"/>
      <w:szCs w:val="20"/>
    </w:rPr>
  </w:style>
  <w:style w:type="character" w:styleId="EndnoteReference">
    <w:name w:val="endnote reference"/>
    <w:basedOn w:val="DefaultParagraphFont"/>
    <w:uiPriority w:val="99"/>
    <w:semiHidden/>
    <w:unhideWhenUsed/>
    <w:rsid w:val="00627553"/>
    <w:rPr>
      <w:vertAlign w:val="superscript"/>
    </w:rPr>
  </w:style>
  <w:style w:type="character" w:customStyle="1" w:styleId="UnresolvedMention">
    <w:name w:val="Unresolved Mention"/>
    <w:basedOn w:val="DefaultParagraphFont"/>
    <w:uiPriority w:val="99"/>
    <w:semiHidden/>
    <w:unhideWhenUsed/>
    <w:rsid w:val="004A6E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209153378" TargetMode="External"/><Relationship Id="rId3" Type="http://schemas.openxmlformats.org/officeDocument/2006/relationships/settings" Target="settings.xml"/><Relationship Id="rId7" Type="http://schemas.openxmlformats.org/officeDocument/2006/relationships/hyperlink" Target="https://soundcloud.com/lugezigez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740D3-FE4B-493C-BE54-05C2E1C5E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5470</Words>
  <Characters>31180</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dc:creator>
  <cp:keywords/>
  <dc:description/>
  <cp:lastModifiedBy>Revan, Jade</cp:lastModifiedBy>
  <cp:revision>2</cp:revision>
  <cp:lastPrinted>2019-06-19T20:57:00Z</cp:lastPrinted>
  <dcterms:created xsi:type="dcterms:W3CDTF">2019-09-30T14:25:00Z</dcterms:created>
  <dcterms:modified xsi:type="dcterms:W3CDTF">2019-09-30T14:25:00Z</dcterms:modified>
</cp:coreProperties>
</file>