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93" w:rsidRDefault="00022642" w:rsidP="00CB0FE5">
      <w:pPr>
        <w:rPr>
          <w:rFonts w:ascii="Times New Roman" w:hAnsi="Times New Roman" w:cs="Times New Roman"/>
          <w:b/>
          <w:sz w:val="28"/>
          <w:szCs w:val="28"/>
        </w:rPr>
      </w:pPr>
      <w:r w:rsidRPr="00022642">
        <w:rPr>
          <w:rFonts w:ascii="Times New Roman" w:hAnsi="Times New Roman" w:cs="Times New Roman"/>
          <w:b/>
          <w:sz w:val="28"/>
          <w:szCs w:val="28"/>
        </w:rPr>
        <w:t>Dike-induced stress</w:t>
      </w:r>
      <w:r w:rsidR="00A7157D">
        <w:rPr>
          <w:rFonts w:ascii="Times New Roman" w:hAnsi="Times New Roman" w:cs="Times New Roman"/>
          <w:b/>
          <w:sz w:val="28"/>
          <w:szCs w:val="28"/>
        </w:rPr>
        <w:t>es and displacement</w:t>
      </w:r>
      <w:r w:rsidR="006F6028">
        <w:rPr>
          <w:rFonts w:ascii="Times New Roman" w:hAnsi="Times New Roman" w:cs="Times New Roman"/>
          <w:b/>
          <w:sz w:val="28"/>
          <w:szCs w:val="28"/>
        </w:rPr>
        <w:t>s</w:t>
      </w:r>
      <w:r w:rsidR="00A7157D">
        <w:rPr>
          <w:rFonts w:ascii="Times New Roman" w:hAnsi="Times New Roman" w:cs="Times New Roman"/>
          <w:b/>
          <w:sz w:val="28"/>
          <w:szCs w:val="28"/>
        </w:rPr>
        <w:t xml:space="preserve"> in </w:t>
      </w:r>
      <w:r w:rsidR="006F6028">
        <w:rPr>
          <w:rFonts w:ascii="Times New Roman" w:hAnsi="Times New Roman" w:cs="Times New Roman"/>
          <w:b/>
          <w:sz w:val="28"/>
          <w:szCs w:val="28"/>
        </w:rPr>
        <w:t xml:space="preserve">layered </w:t>
      </w:r>
      <w:r w:rsidR="00A7157D">
        <w:rPr>
          <w:rFonts w:ascii="Times New Roman" w:hAnsi="Times New Roman" w:cs="Times New Roman"/>
          <w:b/>
          <w:sz w:val="28"/>
          <w:szCs w:val="28"/>
        </w:rPr>
        <w:t>volcanic zones</w:t>
      </w:r>
    </w:p>
    <w:p w:rsidR="00022642" w:rsidRDefault="00022642" w:rsidP="00CB0FE5">
      <w:pPr>
        <w:rPr>
          <w:rFonts w:ascii="Times New Roman" w:hAnsi="Times New Roman" w:cs="Times New Roman"/>
          <w:b/>
          <w:sz w:val="28"/>
          <w:szCs w:val="28"/>
        </w:rPr>
      </w:pPr>
    </w:p>
    <w:p w:rsidR="00022642" w:rsidRDefault="00022642" w:rsidP="00CB0FE5">
      <w:pPr>
        <w:rPr>
          <w:rFonts w:ascii="Times New Roman" w:hAnsi="Times New Roman" w:cs="Times New Roman"/>
          <w:sz w:val="24"/>
          <w:szCs w:val="24"/>
        </w:rPr>
      </w:pPr>
      <w:r>
        <w:rPr>
          <w:rFonts w:ascii="Times New Roman" w:hAnsi="Times New Roman" w:cs="Times New Roman"/>
          <w:sz w:val="24"/>
          <w:szCs w:val="24"/>
        </w:rPr>
        <w:t>Mohsen Bazargan and Agust Gudmundsson</w:t>
      </w:r>
    </w:p>
    <w:p w:rsidR="00945757" w:rsidRPr="009E1FAD" w:rsidRDefault="00945757" w:rsidP="00945757">
      <w:pPr>
        <w:rPr>
          <w:rFonts w:ascii="Times New Roman" w:hAnsi="Times New Roman" w:cs="Times New Roman"/>
          <w:sz w:val="24"/>
          <w:szCs w:val="24"/>
          <w:lang w:val="en-US"/>
        </w:rPr>
      </w:pPr>
      <w:r w:rsidRPr="009E1FAD">
        <w:rPr>
          <w:rFonts w:ascii="Times New Roman" w:hAnsi="Times New Roman" w:cs="Times New Roman"/>
          <w:sz w:val="24"/>
          <w:szCs w:val="24"/>
          <w:lang w:val="en-US"/>
        </w:rPr>
        <w:t>Department of Earth Sciences, Queen’s Building, Royal Holloway University of London, Egham TW20 0EX, UK (rock.fractures@googlemail.com)</w:t>
      </w:r>
    </w:p>
    <w:p w:rsidR="00AC70D9" w:rsidRDefault="00AC70D9" w:rsidP="00CB0FE5">
      <w:pPr>
        <w:rPr>
          <w:rFonts w:ascii="Times New Roman" w:hAnsi="Times New Roman" w:cs="Times New Roman"/>
          <w:b/>
          <w:sz w:val="24"/>
          <w:szCs w:val="24"/>
        </w:rPr>
      </w:pPr>
    </w:p>
    <w:p w:rsidR="00022642" w:rsidRPr="00022642" w:rsidRDefault="00022642" w:rsidP="00CB0FE5">
      <w:pPr>
        <w:rPr>
          <w:rFonts w:ascii="Times New Roman" w:hAnsi="Times New Roman" w:cs="Times New Roman"/>
          <w:b/>
          <w:sz w:val="24"/>
          <w:szCs w:val="24"/>
        </w:rPr>
      </w:pPr>
      <w:r>
        <w:rPr>
          <w:rFonts w:ascii="Times New Roman" w:hAnsi="Times New Roman" w:cs="Times New Roman"/>
          <w:b/>
          <w:sz w:val="24"/>
          <w:szCs w:val="24"/>
        </w:rPr>
        <w:t>Abstract</w:t>
      </w:r>
    </w:p>
    <w:p w:rsidR="008568E0" w:rsidRDefault="00BA2F9A" w:rsidP="00AC70D9">
      <w:pPr>
        <w:autoSpaceDE w:val="0"/>
        <w:autoSpaceDN w:val="0"/>
        <w:adjustRightInd w:val="0"/>
        <w:spacing w:after="0"/>
        <w:jc w:val="both"/>
        <w:rPr>
          <w:rFonts w:ascii="Times New Roman" w:hAnsi="Times New Roman" w:cs="Times New Roman"/>
          <w:sz w:val="24"/>
          <w:szCs w:val="24"/>
        </w:rPr>
      </w:pPr>
      <w:r w:rsidRPr="00C21FE2">
        <w:rPr>
          <w:rFonts w:ascii="Times New Roman" w:hAnsi="Times New Roman" w:cs="Times New Roman"/>
          <w:sz w:val="24"/>
          <w:szCs w:val="24"/>
        </w:rPr>
        <w:t>During a volcanic unrest period with dike injection, one of the main</w:t>
      </w:r>
      <w:r w:rsidR="00FF45C2">
        <w:rPr>
          <w:rFonts w:ascii="Times New Roman" w:hAnsi="Times New Roman" w:cs="Times New Roman"/>
          <w:sz w:val="24"/>
          <w:szCs w:val="24"/>
        </w:rPr>
        <w:t xml:space="preserve"> scientific</w:t>
      </w:r>
      <w:r w:rsidRPr="00C21FE2">
        <w:rPr>
          <w:rFonts w:ascii="Times New Roman" w:hAnsi="Times New Roman" w:cs="Times New Roman"/>
          <w:sz w:val="24"/>
          <w:szCs w:val="24"/>
        </w:rPr>
        <w:t xml:space="preserve"> tasks is to assess the </w:t>
      </w:r>
      <w:r w:rsidR="007B6B20" w:rsidRPr="00C21FE2">
        <w:rPr>
          <w:rFonts w:ascii="Times New Roman" w:hAnsi="Times New Roman" w:cs="Times New Roman"/>
          <w:sz w:val="24"/>
          <w:szCs w:val="24"/>
        </w:rPr>
        <w:t xml:space="preserve">geometry and the propagation path of the </w:t>
      </w:r>
      <w:r w:rsidR="00C3536D" w:rsidRPr="00C21FE2">
        <w:rPr>
          <w:rFonts w:ascii="Times New Roman" w:hAnsi="Times New Roman" w:cs="Times New Roman"/>
          <w:sz w:val="24"/>
          <w:szCs w:val="24"/>
        </w:rPr>
        <w:t xml:space="preserve">dike and, in particular, the </w:t>
      </w:r>
      <w:r w:rsidRPr="00C21FE2">
        <w:rPr>
          <w:rFonts w:ascii="Times New Roman" w:hAnsi="Times New Roman" w:cs="Times New Roman"/>
          <w:sz w:val="24"/>
          <w:szCs w:val="24"/>
        </w:rPr>
        <w:t xml:space="preserve">likelihood of </w:t>
      </w:r>
      <w:r w:rsidR="00476078" w:rsidRPr="007167EA">
        <w:rPr>
          <w:rFonts w:ascii="Times New Roman" w:hAnsi="Times New Roman" w:cs="Times New Roman"/>
          <w:sz w:val="24"/>
          <w:szCs w:val="24"/>
        </w:rPr>
        <w:t>the dike reaching the surface to erupt.</w:t>
      </w:r>
      <w:r w:rsidR="007B6B20" w:rsidRPr="00D55261">
        <w:rPr>
          <w:rFonts w:ascii="Times New Roman" w:hAnsi="Times New Roman" w:cs="Times New Roman"/>
          <w:sz w:val="24"/>
          <w:szCs w:val="24"/>
        </w:rPr>
        <w:t xml:space="preserve"> </w:t>
      </w:r>
      <w:r w:rsidR="00397A69" w:rsidRPr="007F74B4">
        <w:rPr>
          <w:rFonts w:ascii="Times New Roman" w:hAnsi="Times New Roman" w:cs="Times New Roman"/>
          <w:sz w:val="24"/>
          <w:szCs w:val="24"/>
        </w:rPr>
        <w:t>Currently, the d</w:t>
      </w:r>
      <w:r w:rsidR="007B6B20" w:rsidRPr="007F74B4">
        <w:rPr>
          <w:rFonts w:ascii="Times New Roman" w:hAnsi="Times New Roman" w:cs="Times New Roman"/>
          <w:sz w:val="24"/>
          <w:szCs w:val="24"/>
        </w:rPr>
        <w:t xml:space="preserve">ike path and </w:t>
      </w:r>
      <w:r w:rsidR="007B6B20" w:rsidRPr="00E53484">
        <w:rPr>
          <w:rFonts w:ascii="Times New Roman" w:hAnsi="Times New Roman" w:cs="Times New Roman"/>
          <w:sz w:val="24"/>
          <w:szCs w:val="24"/>
        </w:rPr>
        <w:t>geometry</w:t>
      </w:r>
      <w:r w:rsidR="0084471D" w:rsidRPr="00D23E79">
        <w:rPr>
          <w:rFonts w:ascii="Times New Roman" w:hAnsi="Times New Roman" w:cs="Times New Roman"/>
          <w:sz w:val="24"/>
          <w:szCs w:val="24"/>
        </w:rPr>
        <w:t xml:space="preserve"> </w:t>
      </w:r>
      <w:r w:rsidR="006F6436" w:rsidRPr="00D23E79">
        <w:rPr>
          <w:rFonts w:ascii="Times New Roman" w:hAnsi="Times New Roman" w:cs="Times New Roman"/>
          <w:sz w:val="24"/>
          <w:szCs w:val="24"/>
        </w:rPr>
        <w:t xml:space="preserve">(including depth and opening/aperture) </w:t>
      </w:r>
      <w:r w:rsidR="00397A69" w:rsidRPr="001D76F5">
        <w:rPr>
          <w:rFonts w:ascii="Times New Roman" w:hAnsi="Times New Roman" w:cs="Times New Roman"/>
          <w:sz w:val="24"/>
          <w:szCs w:val="24"/>
        </w:rPr>
        <w:t>are</w:t>
      </w:r>
      <w:r w:rsidR="0084471D" w:rsidRPr="008A3674">
        <w:rPr>
          <w:rFonts w:ascii="Times New Roman" w:hAnsi="Times New Roman" w:cs="Times New Roman"/>
          <w:sz w:val="24"/>
          <w:szCs w:val="24"/>
        </w:rPr>
        <w:t xml:space="preserve"> both partly determined from geodetic surface data</w:t>
      </w:r>
      <w:r w:rsidR="008A3674">
        <w:rPr>
          <w:rFonts w:ascii="Times New Roman" w:hAnsi="Times New Roman" w:cs="Times New Roman"/>
          <w:sz w:val="24"/>
          <w:szCs w:val="24"/>
        </w:rPr>
        <w:t xml:space="preserve"> </w:t>
      </w:r>
      <w:r w:rsidR="00A87494" w:rsidRPr="008A3674">
        <w:rPr>
          <w:rFonts w:ascii="Times New Roman" w:hAnsi="Times New Roman" w:cs="Times New Roman"/>
          <w:sz w:val="24"/>
          <w:szCs w:val="24"/>
        </w:rPr>
        <w:t xml:space="preserve">using </w:t>
      </w:r>
      <w:r w:rsidR="006F6436" w:rsidRPr="008A3674">
        <w:rPr>
          <w:rFonts w:ascii="Times New Roman" w:hAnsi="Times New Roman" w:cs="Times New Roman"/>
          <w:sz w:val="24"/>
          <w:szCs w:val="24"/>
        </w:rPr>
        <w:t xml:space="preserve">mostly </w:t>
      </w:r>
      <w:r w:rsidR="00A87494" w:rsidRPr="008A3674">
        <w:rPr>
          <w:rFonts w:ascii="Times New Roman" w:hAnsi="Times New Roman" w:cs="Times New Roman"/>
          <w:sz w:val="24"/>
          <w:szCs w:val="24"/>
        </w:rPr>
        <w:t>dislocation models</w:t>
      </w:r>
      <w:r w:rsidR="006F6436" w:rsidRPr="008A3674">
        <w:rPr>
          <w:rFonts w:ascii="Times New Roman" w:hAnsi="Times New Roman" w:cs="Times New Roman"/>
          <w:sz w:val="24"/>
          <w:szCs w:val="24"/>
        </w:rPr>
        <w:t xml:space="preserve"> that assume the volcanic zone</w:t>
      </w:r>
      <w:r w:rsidR="00397A69" w:rsidRPr="008A3674">
        <w:rPr>
          <w:rFonts w:ascii="Times New Roman" w:hAnsi="Times New Roman" w:cs="Times New Roman"/>
          <w:sz w:val="24"/>
          <w:szCs w:val="24"/>
        </w:rPr>
        <w:t>/volcano</w:t>
      </w:r>
      <w:r w:rsidR="006F6436" w:rsidRPr="008A3674">
        <w:rPr>
          <w:rFonts w:ascii="Times New Roman" w:hAnsi="Times New Roman" w:cs="Times New Roman"/>
          <w:sz w:val="24"/>
          <w:szCs w:val="24"/>
        </w:rPr>
        <w:t xml:space="preserve"> </w:t>
      </w:r>
      <w:r w:rsidR="00AE2371" w:rsidRPr="008A3674">
        <w:rPr>
          <w:rFonts w:ascii="Times New Roman" w:hAnsi="Times New Roman" w:cs="Times New Roman"/>
          <w:sz w:val="24"/>
          <w:szCs w:val="24"/>
        </w:rPr>
        <w:t>to b</w:t>
      </w:r>
      <w:r w:rsidR="006F6436" w:rsidRPr="008A3674">
        <w:rPr>
          <w:rFonts w:ascii="Times New Roman" w:hAnsi="Times New Roman" w:cs="Times New Roman"/>
          <w:sz w:val="24"/>
          <w:szCs w:val="24"/>
        </w:rPr>
        <w:t xml:space="preserve">e </w:t>
      </w:r>
      <w:r w:rsidR="00397A69" w:rsidRPr="008A3674">
        <w:rPr>
          <w:rFonts w:ascii="Times New Roman" w:hAnsi="Times New Roman" w:cs="Times New Roman"/>
          <w:sz w:val="24"/>
          <w:szCs w:val="24"/>
        </w:rPr>
        <w:t>an elastic half space</w:t>
      </w:r>
      <w:r w:rsidR="006F6436" w:rsidRPr="008A3674">
        <w:rPr>
          <w:rFonts w:ascii="Times New Roman" w:hAnsi="Times New Roman" w:cs="Times New Roman"/>
          <w:sz w:val="24"/>
          <w:szCs w:val="24"/>
        </w:rPr>
        <w:t xml:space="preserve"> of uniform</w:t>
      </w:r>
      <w:r w:rsidR="00AE2371" w:rsidRPr="008A3674">
        <w:rPr>
          <w:rFonts w:ascii="Times New Roman" w:hAnsi="Times New Roman" w:cs="Times New Roman"/>
          <w:sz w:val="24"/>
          <w:szCs w:val="24"/>
        </w:rPr>
        <w:t xml:space="preserve"> mechanical properties.</w:t>
      </w:r>
      <w:r w:rsidR="00FC59F0">
        <w:rPr>
          <w:rFonts w:ascii="Times New Roman" w:hAnsi="Times New Roman" w:cs="Times New Roman"/>
          <w:sz w:val="24"/>
          <w:szCs w:val="24"/>
        </w:rPr>
        <w:t xml:space="preserve"> </w:t>
      </w:r>
      <w:r w:rsidR="00AE2371" w:rsidRPr="008A3674">
        <w:rPr>
          <w:rFonts w:ascii="Times New Roman" w:hAnsi="Times New Roman" w:cs="Times New Roman"/>
          <w:sz w:val="24"/>
          <w:szCs w:val="24"/>
        </w:rPr>
        <w:t xml:space="preserve"> By contrast, field observations of </w:t>
      </w:r>
      <w:r w:rsidR="00397A69" w:rsidRPr="008A3674">
        <w:rPr>
          <w:rFonts w:ascii="Times New Roman" w:hAnsi="Times New Roman" w:cs="Times New Roman"/>
          <w:sz w:val="24"/>
          <w:szCs w:val="24"/>
        </w:rPr>
        <w:t>volcanic zones/</w:t>
      </w:r>
      <w:r w:rsidR="00AE2371" w:rsidRPr="008A3674">
        <w:rPr>
          <w:rFonts w:ascii="Times New Roman" w:hAnsi="Times New Roman" w:cs="Times New Roman"/>
          <w:sz w:val="24"/>
          <w:szCs w:val="24"/>
        </w:rPr>
        <w:t xml:space="preserve">volcanoes (active and extinct) show that </w:t>
      </w:r>
      <w:r w:rsidR="00397A69" w:rsidRPr="008A3674">
        <w:rPr>
          <w:rFonts w:ascii="Times New Roman" w:hAnsi="Times New Roman" w:cs="Times New Roman"/>
          <w:sz w:val="24"/>
          <w:szCs w:val="24"/>
        </w:rPr>
        <w:t>they are composed of numerous</w:t>
      </w:r>
      <w:r w:rsidR="00FC06BB" w:rsidRPr="005073C0">
        <w:rPr>
          <w:rFonts w:ascii="Times New Roman" w:hAnsi="Times New Roman" w:cs="Times New Roman"/>
          <w:sz w:val="24"/>
          <w:szCs w:val="24"/>
        </w:rPr>
        <w:t xml:space="preserve"> layers whose mechanica</w:t>
      </w:r>
      <w:r w:rsidR="00EF55E4" w:rsidRPr="005073C0">
        <w:rPr>
          <w:rFonts w:ascii="Times New Roman" w:hAnsi="Times New Roman" w:cs="Times New Roman"/>
          <w:sz w:val="24"/>
          <w:szCs w:val="24"/>
        </w:rPr>
        <w:t xml:space="preserve">l properties </w:t>
      </w:r>
      <w:r w:rsidR="008A3674">
        <w:rPr>
          <w:rFonts w:ascii="Times New Roman" w:hAnsi="Times New Roman" w:cs="Times New Roman"/>
          <w:sz w:val="24"/>
          <w:szCs w:val="24"/>
        </w:rPr>
        <w:t xml:space="preserve">(primarily Young’s modulus) </w:t>
      </w:r>
      <w:r w:rsidR="00EF55E4" w:rsidRPr="008A3674">
        <w:rPr>
          <w:rFonts w:ascii="Times New Roman" w:hAnsi="Times New Roman" w:cs="Times New Roman"/>
          <w:sz w:val="24"/>
          <w:szCs w:val="24"/>
        </w:rPr>
        <w:t>vary widely</w:t>
      </w:r>
      <w:r w:rsidR="008A3674">
        <w:rPr>
          <w:rFonts w:ascii="Times New Roman" w:hAnsi="Times New Roman" w:cs="Times New Roman"/>
          <w:sz w:val="24"/>
          <w:szCs w:val="24"/>
        </w:rPr>
        <w:t xml:space="preserve"> and whose contacts commonly arrest dikes. </w:t>
      </w:r>
      <w:r w:rsidR="00751725" w:rsidRPr="00C14290">
        <w:rPr>
          <w:rFonts w:ascii="Times New Roman" w:hAnsi="Times New Roman" w:cs="Times New Roman"/>
          <w:sz w:val="24"/>
          <w:szCs w:val="24"/>
        </w:rPr>
        <w:t>Here w</w:t>
      </w:r>
      <w:r w:rsidR="00E011DE" w:rsidRPr="00C14290">
        <w:rPr>
          <w:rFonts w:ascii="Times New Roman" w:hAnsi="Times New Roman" w:cs="Times New Roman"/>
          <w:sz w:val="24"/>
          <w:szCs w:val="24"/>
        </w:rPr>
        <w:t>e provide f</w:t>
      </w:r>
      <w:r w:rsidR="009D0F0C">
        <w:rPr>
          <w:rFonts w:ascii="Times New Roman" w:hAnsi="Times New Roman" w:cs="Times New Roman"/>
          <w:sz w:val="24"/>
          <w:szCs w:val="24"/>
        </w:rPr>
        <w:t xml:space="preserve">ield observations and </w:t>
      </w:r>
      <w:r w:rsidR="00E011DE" w:rsidRPr="00C14290">
        <w:rPr>
          <w:rFonts w:ascii="Times New Roman" w:hAnsi="Times New Roman" w:cs="Times New Roman"/>
          <w:sz w:val="24"/>
          <w:szCs w:val="24"/>
        </w:rPr>
        <w:t>numerical models on the effects of a</w:t>
      </w:r>
      <w:r w:rsidR="00461DE8" w:rsidRPr="00C14290">
        <w:rPr>
          <w:rFonts w:ascii="Times New Roman" w:hAnsi="Times New Roman" w:cs="Times New Roman"/>
          <w:sz w:val="24"/>
          <w:szCs w:val="24"/>
        </w:rPr>
        <w:t xml:space="preserve"> typical </w:t>
      </w:r>
      <w:r w:rsidR="00751725" w:rsidRPr="00C14290">
        <w:rPr>
          <w:rFonts w:ascii="Times New Roman" w:hAnsi="Times New Roman" w:cs="Times New Roman"/>
          <w:sz w:val="24"/>
          <w:szCs w:val="24"/>
        </w:rPr>
        <w:t xml:space="preserve">variation in Young’s modulus </w:t>
      </w:r>
      <w:r w:rsidR="00397A69" w:rsidRPr="00C14290">
        <w:rPr>
          <w:rFonts w:ascii="Times New Roman" w:hAnsi="Times New Roman" w:cs="Times New Roman"/>
          <w:sz w:val="24"/>
          <w:szCs w:val="24"/>
        </w:rPr>
        <w:t xml:space="preserve">in an active volcanic zone </w:t>
      </w:r>
      <w:r w:rsidR="00E011DE" w:rsidRPr="00C14290">
        <w:rPr>
          <w:rFonts w:ascii="Times New Roman" w:hAnsi="Times New Roman" w:cs="Times New Roman"/>
          <w:sz w:val="24"/>
          <w:szCs w:val="24"/>
        </w:rPr>
        <w:t xml:space="preserve">on </w:t>
      </w:r>
      <w:r w:rsidR="00397A69" w:rsidRPr="00C14290">
        <w:rPr>
          <w:rFonts w:ascii="Times New Roman" w:hAnsi="Times New Roman" w:cs="Times New Roman"/>
          <w:sz w:val="24"/>
          <w:szCs w:val="24"/>
        </w:rPr>
        <w:t xml:space="preserve">the </w:t>
      </w:r>
      <w:r w:rsidR="00E011DE" w:rsidRPr="00C14290">
        <w:rPr>
          <w:rFonts w:ascii="Times New Roman" w:hAnsi="Times New Roman" w:cs="Times New Roman"/>
          <w:sz w:val="24"/>
          <w:szCs w:val="24"/>
        </w:rPr>
        <w:t xml:space="preserve">internal and surface stresses and displacements induced by </w:t>
      </w:r>
      <w:r w:rsidR="002B25B4" w:rsidRPr="00C14290">
        <w:rPr>
          <w:rFonts w:ascii="Times New Roman" w:hAnsi="Times New Roman" w:cs="Times New Roman"/>
          <w:sz w:val="24"/>
          <w:szCs w:val="24"/>
        </w:rPr>
        <w:t>a dike whose tip is arrested at 0.5 km depth below the surface</w:t>
      </w:r>
      <w:r w:rsidR="008A3674">
        <w:rPr>
          <w:rFonts w:ascii="Times New Roman" w:hAnsi="Times New Roman" w:cs="Times New Roman"/>
          <w:sz w:val="24"/>
          <w:szCs w:val="24"/>
        </w:rPr>
        <w:t xml:space="preserve"> of</w:t>
      </w:r>
      <w:r w:rsidR="002B25B4" w:rsidRPr="00C14290">
        <w:rPr>
          <w:rFonts w:ascii="Times New Roman" w:hAnsi="Times New Roman" w:cs="Times New Roman"/>
          <w:sz w:val="24"/>
          <w:szCs w:val="24"/>
        </w:rPr>
        <w:t xml:space="preserve"> </w:t>
      </w:r>
      <w:r w:rsidR="00397A69" w:rsidRPr="00C14290">
        <w:rPr>
          <w:rFonts w:ascii="Times New Roman" w:hAnsi="Times New Roman" w:cs="Times New Roman"/>
          <w:sz w:val="24"/>
          <w:szCs w:val="24"/>
        </w:rPr>
        <w:t xml:space="preserve">the </w:t>
      </w:r>
      <w:r w:rsidR="00FC59F0">
        <w:rPr>
          <w:rFonts w:ascii="Times New Roman" w:hAnsi="Times New Roman" w:cs="Times New Roman"/>
          <w:sz w:val="24"/>
          <w:szCs w:val="24"/>
        </w:rPr>
        <w:t xml:space="preserve">volcanic </w:t>
      </w:r>
      <w:r w:rsidR="00397A69" w:rsidRPr="00C14290">
        <w:rPr>
          <w:rFonts w:ascii="Times New Roman" w:hAnsi="Times New Roman" w:cs="Times New Roman"/>
          <w:sz w:val="24"/>
          <w:szCs w:val="24"/>
        </w:rPr>
        <w:t>zone</w:t>
      </w:r>
      <w:r w:rsidR="008A3674">
        <w:rPr>
          <w:rFonts w:ascii="Times New Roman" w:hAnsi="Times New Roman" w:cs="Times New Roman"/>
          <w:sz w:val="24"/>
          <w:szCs w:val="24"/>
        </w:rPr>
        <w:t xml:space="preserve">. </w:t>
      </w:r>
      <w:r w:rsidR="005D6311">
        <w:rPr>
          <w:rFonts w:ascii="Times New Roman" w:hAnsi="Times New Roman" w:cs="Times New Roman"/>
          <w:sz w:val="24"/>
          <w:szCs w:val="24"/>
        </w:rPr>
        <w:t xml:space="preserve">Above the layer or unit hosting the dike are four layers of equal thickness. </w:t>
      </w:r>
      <w:r w:rsidR="008A3674">
        <w:rPr>
          <w:rFonts w:ascii="Times New Roman" w:hAnsi="Times New Roman" w:cs="Times New Roman"/>
          <w:sz w:val="24"/>
          <w:szCs w:val="24"/>
        </w:rPr>
        <w:t>We</w:t>
      </w:r>
      <w:r w:rsidR="002B25B4" w:rsidRPr="00C14290">
        <w:rPr>
          <w:rFonts w:ascii="Times New Roman" w:hAnsi="Times New Roman" w:cs="Times New Roman"/>
          <w:sz w:val="24"/>
          <w:szCs w:val="24"/>
        </w:rPr>
        <w:t xml:space="preserve"> vary the </w:t>
      </w:r>
      <w:r w:rsidR="00397A69" w:rsidRPr="00C14290">
        <w:rPr>
          <w:rFonts w:ascii="Times New Roman" w:hAnsi="Times New Roman" w:cs="Times New Roman"/>
          <w:sz w:val="24"/>
          <w:szCs w:val="24"/>
        </w:rPr>
        <w:t xml:space="preserve">Young’s modulus or </w:t>
      </w:r>
      <w:r w:rsidR="002B25B4" w:rsidRPr="00C14290">
        <w:rPr>
          <w:rFonts w:ascii="Times New Roman" w:hAnsi="Times New Roman" w:cs="Times New Roman"/>
          <w:sz w:val="24"/>
          <w:szCs w:val="24"/>
        </w:rPr>
        <w:t xml:space="preserve">stiffness of </w:t>
      </w:r>
      <w:r w:rsidR="005D6311">
        <w:rPr>
          <w:rFonts w:ascii="Times New Roman" w:hAnsi="Times New Roman" w:cs="Times New Roman"/>
          <w:sz w:val="24"/>
          <w:szCs w:val="24"/>
        </w:rPr>
        <w:t>the fourth layer (the one adjacent to the layer or unit hosting the dike)</w:t>
      </w:r>
      <w:r w:rsidR="002B25B4" w:rsidRPr="00C14290">
        <w:rPr>
          <w:rFonts w:ascii="Times New Roman" w:hAnsi="Times New Roman" w:cs="Times New Roman"/>
          <w:sz w:val="24"/>
          <w:szCs w:val="24"/>
        </w:rPr>
        <w:t xml:space="preserve"> from 10 </w:t>
      </w:r>
      <w:proofErr w:type="gramStart"/>
      <w:r w:rsidR="002B25B4" w:rsidRPr="00C14290">
        <w:rPr>
          <w:rFonts w:ascii="Times New Roman" w:hAnsi="Times New Roman" w:cs="Times New Roman"/>
          <w:sz w:val="24"/>
          <w:szCs w:val="24"/>
        </w:rPr>
        <w:t>GPa</w:t>
      </w:r>
      <w:proofErr w:type="gramEnd"/>
      <w:r w:rsidR="002B25B4" w:rsidRPr="00C14290">
        <w:rPr>
          <w:rFonts w:ascii="Times New Roman" w:hAnsi="Times New Roman" w:cs="Times New Roman"/>
          <w:sz w:val="24"/>
          <w:szCs w:val="24"/>
        </w:rPr>
        <w:t xml:space="preserve"> to 0.01 GPa</w:t>
      </w:r>
      <w:r w:rsidR="008A3674">
        <w:rPr>
          <w:rFonts w:ascii="Times New Roman" w:hAnsi="Times New Roman" w:cs="Times New Roman"/>
          <w:sz w:val="24"/>
          <w:szCs w:val="24"/>
        </w:rPr>
        <w:t>, while all the other layers/units maintain their Young’s moduli in the model runs.</w:t>
      </w:r>
      <w:r w:rsidR="002B25B4" w:rsidRPr="00C14290">
        <w:rPr>
          <w:rFonts w:ascii="Times New Roman" w:hAnsi="Times New Roman" w:cs="Times New Roman"/>
          <w:sz w:val="24"/>
          <w:szCs w:val="24"/>
        </w:rPr>
        <w:t xml:space="preserve"> </w:t>
      </w:r>
      <w:r w:rsidR="00461DE8" w:rsidRPr="00C14290">
        <w:rPr>
          <w:rFonts w:ascii="Times New Roman" w:hAnsi="Times New Roman" w:cs="Times New Roman"/>
          <w:sz w:val="24"/>
          <w:szCs w:val="24"/>
        </w:rPr>
        <w:t xml:space="preserve">The results show </w:t>
      </w:r>
      <w:r w:rsidR="005073C0">
        <w:rPr>
          <w:rFonts w:ascii="Times New Roman" w:hAnsi="Times New Roman" w:cs="Times New Roman"/>
          <w:sz w:val="24"/>
          <w:szCs w:val="24"/>
        </w:rPr>
        <w:t xml:space="preserve">that </w:t>
      </w:r>
      <w:r w:rsidR="002B25B4" w:rsidRPr="00C14290">
        <w:rPr>
          <w:rFonts w:ascii="Times New Roman" w:hAnsi="Times New Roman" w:cs="Times New Roman"/>
          <w:sz w:val="24"/>
          <w:szCs w:val="24"/>
        </w:rPr>
        <w:t xml:space="preserve">as the </w:t>
      </w:r>
      <w:r w:rsidR="005D6311">
        <w:rPr>
          <w:rFonts w:ascii="Times New Roman" w:hAnsi="Times New Roman" w:cs="Times New Roman"/>
          <w:sz w:val="24"/>
          <w:szCs w:val="24"/>
        </w:rPr>
        <w:t xml:space="preserve">fourth </w:t>
      </w:r>
      <w:r w:rsidR="002B25B4" w:rsidRPr="00C14290">
        <w:rPr>
          <w:rFonts w:ascii="Times New Roman" w:hAnsi="Times New Roman" w:cs="Times New Roman"/>
          <w:sz w:val="24"/>
          <w:szCs w:val="24"/>
        </w:rPr>
        <w:t xml:space="preserve">layer becomes more compliant </w:t>
      </w:r>
      <w:r w:rsidR="009D0F0C">
        <w:rPr>
          <w:rFonts w:ascii="Times New Roman" w:hAnsi="Times New Roman" w:cs="Times New Roman"/>
          <w:sz w:val="24"/>
          <w:szCs w:val="24"/>
        </w:rPr>
        <w:t xml:space="preserve">or soft </w:t>
      </w:r>
      <w:r w:rsidR="002B25B4" w:rsidRPr="00C14290">
        <w:rPr>
          <w:rFonts w:ascii="Times New Roman" w:hAnsi="Times New Roman" w:cs="Times New Roman"/>
          <w:sz w:val="24"/>
          <w:szCs w:val="24"/>
        </w:rPr>
        <w:t xml:space="preserve">(0.1-0.01 </w:t>
      </w:r>
      <w:proofErr w:type="spellStart"/>
      <w:r w:rsidR="002B25B4" w:rsidRPr="00C14290">
        <w:rPr>
          <w:rFonts w:ascii="Times New Roman" w:hAnsi="Times New Roman" w:cs="Times New Roman"/>
          <w:sz w:val="24"/>
          <w:szCs w:val="24"/>
        </w:rPr>
        <w:t>GPa</w:t>
      </w:r>
      <w:proofErr w:type="spellEnd"/>
      <w:r w:rsidR="002B25B4" w:rsidRPr="00C14290">
        <w:rPr>
          <w:rFonts w:ascii="Times New Roman" w:hAnsi="Times New Roman" w:cs="Times New Roman"/>
          <w:sz w:val="24"/>
          <w:szCs w:val="24"/>
        </w:rPr>
        <w:t xml:space="preserve">) </w:t>
      </w:r>
      <w:r w:rsidR="00397A69" w:rsidRPr="00C14290">
        <w:rPr>
          <w:rFonts w:ascii="Times New Roman" w:hAnsi="Times New Roman" w:cs="Times New Roman"/>
          <w:sz w:val="24"/>
          <w:szCs w:val="24"/>
        </w:rPr>
        <w:t xml:space="preserve">dike-induced </w:t>
      </w:r>
      <w:r w:rsidR="002B25B4" w:rsidRPr="00C14290">
        <w:rPr>
          <w:rFonts w:ascii="Times New Roman" w:hAnsi="Times New Roman" w:cs="Times New Roman"/>
          <w:sz w:val="24"/>
          <w:szCs w:val="24"/>
        </w:rPr>
        <w:t xml:space="preserve">stresses and displacements (lateral and vertical) above the layer, including </w:t>
      </w:r>
      <w:r w:rsidR="00FC59F0">
        <w:rPr>
          <w:rFonts w:ascii="Times New Roman" w:hAnsi="Times New Roman" w:cs="Times New Roman"/>
          <w:sz w:val="24"/>
          <w:szCs w:val="24"/>
        </w:rPr>
        <w:t xml:space="preserve">those at </w:t>
      </w:r>
      <w:r w:rsidR="002B25B4" w:rsidRPr="00C14290">
        <w:rPr>
          <w:rFonts w:ascii="Times New Roman" w:hAnsi="Times New Roman" w:cs="Times New Roman"/>
          <w:sz w:val="24"/>
          <w:szCs w:val="24"/>
        </w:rPr>
        <w:t>the surface, become suppressed but the stresses and displacement</w:t>
      </w:r>
      <w:r w:rsidR="00FC59F0">
        <w:rPr>
          <w:rFonts w:ascii="Times New Roman" w:hAnsi="Times New Roman" w:cs="Times New Roman"/>
          <w:sz w:val="24"/>
          <w:szCs w:val="24"/>
        </w:rPr>
        <w:t>s</w:t>
      </w:r>
      <w:r w:rsidR="002B25B4" w:rsidRPr="00C14290">
        <w:rPr>
          <w:rFonts w:ascii="Times New Roman" w:hAnsi="Times New Roman" w:cs="Times New Roman"/>
          <w:sz w:val="24"/>
          <w:szCs w:val="24"/>
        </w:rPr>
        <w:t xml:space="preserve"> of the layer</w:t>
      </w:r>
      <w:r w:rsidR="005D6311">
        <w:rPr>
          <w:rFonts w:ascii="Times New Roman" w:hAnsi="Times New Roman" w:cs="Times New Roman"/>
          <w:sz w:val="24"/>
          <w:szCs w:val="24"/>
        </w:rPr>
        <w:t>/unit</w:t>
      </w:r>
      <w:r w:rsidR="002B25B4" w:rsidRPr="00C14290">
        <w:rPr>
          <w:rFonts w:ascii="Times New Roman" w:hAnsi="Times New Roman" w:cs="Times New Roman"/>
          <w:sz w:val="24"/>
          <w:szCs w:val="24"/>
        </w:rPr>
        <w:t xml:space="preserve"> hosting the</w:t>
      </w:r>
      <w:r w:rsidR="00397A69" w:rsidRPr="00C14290">
        <w:rPr>
          <w:rFonts w:ascii="Times New Roman" w:hAnsi="Times New Roman" w:cs="Times New Roman"/>
          <w:sz w:val="24"/>
          <w:szCs w:val="24"/>
        </w:rPr>
        <w:t xml:space="preserve"> dike increase and their peaks d</w:t>
      </w:r>
      <w:r w:rsidR="002B25B4" w:rsidRPr="00D55261">
        <w:rPr>
          <w:rFonts w:ascii="Times New Roman" w:hAnsi="Times New Roman" w:cs="Times New Roman"/>
          <w:sz w:val="24"/>
          <w:szCs w:val="24"/>
        </w:rPr>
        <w:t>o not coincide in location</w:t>
      </w:r>
      <w:r w:rsidR="00397A69" w:rsidRPr="007F74B4">
        <w:rPr>
          <w:rFonts w:ascii="Times New Roman" w:hAnsi="Times New Roman" w:cs="Times New Roman"/>
          <w:sz w:val="24"/>
          <w:szCs w:val="24"/>
        </w:rPr>
        <w:t xml:space="preserve"> or magnitude</w:t>
      </w:r>
      <w:r w:rsidR="002B25B4" w:rsidRPr="007F74B4">
        <w:rPr>
          <w:rFonts w:ascii="Times New Roman" w:hAnsi="Times New Roman" w:cs="Times New Roman"/>
          <w:sz w:val="24"/>
          <w:szCs w:val="24"/>
        </w:rPr>
        <w:t xml:space="preserve"> with those of the other layers</w:t>
      </w:r>
      <w:r w:rsidR="00A66F21" w:rsidRPr="00E53484">
        <w:rPr>
          <w:rFonts w:ascii="Times New Roman" w:hAnsi="Times New Roman" w:cs="Times New Roman"/>
          <w:sz w:val="24"/>
          <w:szCs w:val="24"/>
        </w:rPr>
        <w:t>.</w:t>
      </w:r>
      <w:r w:rsidR="005073C0">
        <w:rPr>
          <w:rFonts w:ascii="Times New Roman" w:hAnsi="Times New Roman" w:cs="Times New Roman"/>
          <w:sz w:val="24"/>
          <w:szCs w:val="24"/>
        </w:rPr>
        <w:t xml:space="preserve"> </w:t>
      </w:r>
      <w:r w:rsidR="008A3674" w:rsidRPr="008A3674">
        <w:rPr>
          <w:rFonts w:ascii="Times New Roman" w:hAnsi="Times New Roman" w:cs="Times New Roman"/>
          <w:iCs/>
          <w:sz w:val="24"/>
          <w:szCs w:val="24"/>
        </w:rPr>
        <w:t xml:space="preserve"> </w:t>
      </w:r>
      <w:r w:rsidR="005073C0" w:rsidRPr="00D23E79">
        <w:rPr>
          <w:rFonts w:ascii="Times New Roman" w:hAnsi="Times New Roman" w:cs="Times New Roman"/>
          <w:sz w:val="24"/>
          <w:szCs w:val="24"/>
        </w:rPr>
        <w:t xml:space="preserve">Thus, the dike-induced </w:t>
      </w:r>
      <w:r w:rsidR="005073C0" w:rsidRPr="001D76F5">
        <w:rPr>
          <w:rFonts w:ascii="Times New Roman" w:hAnsi="Times New Roman" w:cs="Times New Roman"/>
          <w:sz w:val="24"/>
          <w:szCs w:val="24"/>
        </w:rPr>
        <w:t xml:space="preserve">internal deformation of the volcanic zone increases as the </w:t>
      </w:r>
      <w:r w:rsidR="005D6311">
        <w:rPr>
          <w:rFonts w:ascii="Times New Roman" w:hAnsi="Times New Roman" w:cs="Times New Roman"/>
          <w:sz w:val="24"/>
          <w:szCs w:val="24"/>
        </w:rPr>
        <w:t>fourth</w:t>
      </w:r>
      <w:r w:rsidR="00FC59F0">
        <w:rPr>
          <w:rFonts w:ascii="Times New Roman" w:hAnsi="Times New Roman" w:cs="Times New Roman"/>
          <w:sz w:val="24"/>
          <w:szCs w:val="24"/>
        </w:rPr>
        <w:t xml:space="preserve"> </w:t>
      </w:r>
      <w:r w:rsidR="005D6311">
        <w:rPr>
          <w:rFonts w:ascii="Times New Roman" w:hAnsi="Times New Roman" w:cs="Times New Roman"/>
          <w:sz w:val="24"/>
          <w:szCs w:val="24"/>
        </w:rPr>
        <w:t xml:space="preserve">layer becomes softer. Also, </w:t>
      </w:r>
      <w:proofErr w:type="gramStart"/>
      <w:r w:rsidR="005D6311">
        <w:rPr>
          <w:rFonts w:ascii="Times New Roman" w:hAnsi="Times New Roman" w:cs="Times New Roman"/>
          <w:sz w:val="24"/>
          <w:szCs w:val="24"/>
        </w:rPr>
        <w:t>t</w:t>
      </w:r>
      <w:r w:rsidR="00214652">
        <w:rPr>
          <w:rFonts w:ascii="Times New Roman" w:hAnsi="Times New Roman" w:cs="Times New Roman"/>
          <w:iCs/>
          <w:sz w:val="24"/>
          <w:szCs w:val="24"/>
        </w:rPr>
        <w:t>he</w:t>
      </w:r>
      <w:proofErr w:type="gramEnd"/>
      <w:r w:rsidR="00214652">
        <w:rPr>
          <w:rFonts w:ascii="Times New Roman" w:hAnsi="Times New Roman" w:cs="Times New Roman"/>
          <w:iCs/>
          <w:sz w:val="24"/>
          <w:szCs w:val="24"/>
        </w:rPr>
        <w:t xml:space="preserve"> tensile-and-shear stress peaks at the surface </w:t>
      </w:r>
      <w:r w:rsidR="008A3674">
        <w:rPr>
          <w:rFonts w:ascii="Times New Roman" w:hAnsi="Times New Roman" w:cs="Times New Roman"/>
          <w:iCs/>
          <w:sz w:val="24"/>
          <w:szCs w:val="24"/>
        </w:rPr>
        <w:t>occur at locations widely different from those of maximum surface uplift</w:t>
      </w:r>
      <w:r w:rsidR="005073C0">
        <w:rPr>
          <w:rFonts w:ascii="Times New Roman" w:hAnsi="Times New Roman" w:cs="Times New Roman"/>
          <w:iCs/>
          <w:sz w:val="24"/>
          <w:szCs w:val="24"/>
        </w:rPr>
        <w:t>.</w:t>
      </w:r>
      <w:r w:rsidR="005073C0">
        <w:rPr>
          <w:rFonts w:ascii="Times New Roman" w:hAnsi="Times New Roman" w:cs="Times New Roman"/>
          <w:sz w:val="24"/>
          <w:szCs w:val="24"/>
        </w:rPr>
        <w:t xml:space="preserve"> </w:t>
      </w:r>
      <w:r w:rsidR="00214652">
        <w:rPr>
          <w:rFonts w:ascii="Times New Roman" w:hAnsi="Times New Roman" w:cs="Times New Roman"/>
          <w:sz w:val="24"/>
          <w:szCs w:val="24"/>
        </w:rPr>
        <w:t>More specifically, f</w:t>
      </w:r>
      <w:r w:rsidR="002B25B4" w:rsidRPr="001D76F5">
        <w:rPr>
          <w:rFonts w:ascii="Times New Roman" w:hAnsi="Times New Roman" w:cs="Times New Roman"/>
          <w:sz w:val="24"/>
          <w:szCs w:val="24"/>
        </w:rPr>
        <w:t xml:space="preserve">or a </w:t>
      </w:r>
      <w:r w:rsidR="00397A69" w:rsidRPr="008A3674">
        <w:rPr>
          <w:rFonts w:ascii="Times New Roman" w:hAnsi="Times New Roman" w:cs="Times New Roman"/>
          <w:sz w:val="24"/>
          <w:szCs w:val="24"/>
        </w:rPr>
        <w:t>comparatively stiff</w:t>
      </w:r>
      <w:r w:rsidR="002B25B4" w:rsidRPr="008A3674">
        <w:rPr>
          <w:rFonts w:ascii="Times New Roman" w:hAnsi="Times New Roman" w:cs="Times New Roman"/>
          <w:sz w:val="24"/>
          <w:szCs w:val="24"/>
        </w:rPr>
        <w:t xml:space="preserve"> </w:t>
      </w:r>
      <w:r w:rsidR="005D6311">
        <w:rPr>
          <w:rFonts w:ascii="Times New Roman" w:hAnsi="Times New Roman" w:cs="Times New Roman"/>
          <w:sz w:val="24"/>
          <w:szCs w:val="24"/>
        </w:rPr>
        <w:t xml:space="preserve">fourth </w:t>
      </w:r>
      <w:r w:rsidR="002B25B4" w:rsidRPr="008A3674">
        <w:rPr>
          <w:rFonts w:ascii="Times New Roman" w:hAnsi="Times New Roman" w:cs="Times New Roman"/>
          <w:sz w:val="24"/>
          <w:szCs w:val="24"/>
        </w:rPr>
        <w:t xml:space="preserve">layer (1-10 GPa), the surface tensile and shear stresses peak at </w:t>
      </w:r>
      <w:r w:rsidR="003359A6" w:rsidRPr="008A3674">
        <w:rPr>
          <w:rFonts w:ascii="Times New Roman" w:hAnsi="Times New Roman" w:cs="Times New Roman"/>
          <w:sz w:val="24"/>
          <w:szCs w:val="24"/>
        </w:rPr>
        <w:t xml:space="preserve">lateral distances of 0.5-0.7 km </w:t>
      </w:r>
      <w:r w:rsidR="002B25B4" w:rsidRPr="008A3674">
        <w:rPr>
          <w:rFonts w:ascii="Times New Roman" w:hAnsi="Times New Roman" w:cs="Times New Roman"/>
          <w:sz w:val="24"/>
          <w:szCs w:val="24"/>
        </w:rPr>
        <w:t xml:space="preserve">from the projection of the dike to the surface. </w:t>
      </w:r>
      <w:r w:rsidR="0061758C">
        <w:rPr>
          <w:rFonts w:ascii="Times New Roman" w:hAnsi="Times New Roman" w:cs="Times New Roman"/>
          <w:sz w:val="24"/>
          <w:szCs w:val="24"/>
        </w:rPr>
        <w:t xml:space="preserve">(Essentially no tensile/shear stresses reach the surface when the fourth layer is as soft as 0.1-0.01 </w:t>
      </w:r>
      <w:proofErr w:type="gramStart"/>
      <w:r w:rsidR="0061758C">
        <w:rPr>
          <w:rFonts w:ascii="Times New Roman" w:hAnsi="Times New Roman" w:cs="Times New Roman"/>
          <w:sz w:val="24"/>
          <w:szCs w:val="24"/>
        </w:rPr>
        <w:t>GPa</w:t>
      </w:r>
      <w:proofErr w:type="gramEnd"/>
      <w:r w:rsidR="0061758C">
        <w:rPr>
          <w:rFonts w:ascii="Times New Roman" w:hAnsi="Times New Roman" w:cs="Times New Roman"/>
          <w:sz w:val="24"/>
          <w:szCs w:val="24"/>
        </w:rPr>
        <w:t xml:space="preserve">, so </w:t>
      </w:r>
      <w:r w:rsidR="007311F6">
        <w:rPr>
          <w:rFonts w:ascii="Times New Roman" w:hAnsi="Times New Roman" w:cs="Times New Roman"/>
          <w:sz w:val="24"/>
          <w:szCs w:val="24"/>
        </w:rPr>
        <w:t>that there are no</w:t>
      </w:r>
      <w:r w:rsidR="0061758C">
        <w:rPr>
          <w:rFonts w:ascii="Times New Roman" w:hAnsi="Times New Roman" w:cs="Times New Roman"/>
          <w:sz w:val="24"/>
          <w:szCs w:val="24"/>
        </w:rPr>
        <w:t xml:space="preserve"> stress peaks). </w:t>
      </w:r>
      <w:r w:rsidR="003359A6" w:rsidRPr="008A3674">
        <w:rPr>
          <w:rFonts w:ascii="Times New Roman" w:hAnsi="Times New Roman" w:cs="Times New Roman"/>
          <w:sz w:val="24"/>
          <w:szCs w:val="24"/>
        </w:rPr>
        <w:t xml:space="preserve">By contrast the maximum surface displacements (uplift) peak at lateral distances of 2.8-3.3 km from the dike projection to the surface. If tension fractures </w:t>
      </w:r>
      <w:r w:rsidR="00DE50A5">
        <w:rPr>
          <w:rFonts w:ascii="Times New Roman" w:hAnsi="Times New Roman" w:cs="Times New Roman"/>
          <w:sz w:val="24"/>
          <w:szCs w:val="24"/>
        </w:rPr>
        <w:t>or</w:t>
      </w:r>
      <w:r w:rsidR="003359A6" w:rsidRPr="008A3674">
        <w:rPr>
          <w:rFonts w:ascii="Times New Roman" w:hAnsi="Times New Roman" w:cs="Times New Roman"/>
          <w:sz w:val="24"/>
          <w:szCs w:val="24"/>
        </w:rPr>
        <w:t xml:space="preserve"> faults – in particular the boundary faults of </w:t>
      </w:r>
      <w:r w:rsidR="005D6311">
        <w:rPr>
          <w:rFonts w:ascii="Times New Roman" w:hAnsi="Times New Roman" w:cs="Times New Roman"/>
          <w:sz w:val="24"/>
          <w:szCs w:val="24"/>
        </w:rPr>
        <w:t xml:space="preserve">a </w:t>
      </w:r>
      <w:r w:rsidR="003359A6" w:rsidRPr="008A3674">
        <w:rPr>
          <w:rFonts w:ascii="Times New Roman" w:hAnsi="Times New Roman" w:cs="Times New Roman"/>
          <w:sz w:val="24"/>
          <w:szCs w:val="24"/>
        </w:rPr>
        <w:t>graben – are induced by the dike, they should form at the tensile/shear stress peaks and not, as is commonly suggested, at the location of the surface displacement peaks.</w:t>
      </w:r>
      <w:r w:rsidR="002031DE" w:rsidRPr="008A3674">
        <w:rPr>
          <w:rFonts w:ascii="Times New Roman" w:hAnsi="Times New Roman" w:cs="Times New Roman"/>
          <w:sz w:val="24"/>
          <w:szCs w:val="24"/>
        </w:rPr>
        <w:t xml:space="preserve"> Our results </w:t>
      </w:r>
      <w:r w:rsidR="00DE50A5">
        <w:rPr>
          <w:rFonts w:ascii="Times New Roman" w:hAnsi="Times New Roman" w:cs="Times New Roman"/>
          <w:sz w:val="24"/>
          <w:szCs w:val="24"/>
        </w:rPr>
        <w:t xml:space="preserve">thus </w:t>
      </w:r>
      <w:r w:rsidR="00D74C40">
        <w:rPr>
          <w:rFonts w:ascii="Times New Roman" w:hAnsi="Times New Roman" w:cs="Times New Roman"/>
          <w:bCs/>
          <w:sz w:val="24"/>
          <w:szCs w:val="24"/>
        </w:rPr>
        <w:t xml:space="preserve">suggest </w:t>
      </w:r>
      <w:r w:rsidR="002031DE" w:rsidRPr="008A3674">
        <w:rPr>
          <w:rFonts w:ascii="Times New Roman" w:hAnsi="Times New Roman" w:cs="Times New Roman"/>
          <w:bCs/>
          <w:sz w:val="24"/>
          <w:szCs w:val="24"/>
        </w:rPr>
        <w:t xml:space="preserve">that any dike-induced graben </w:t>
      </w:r>
      <w:r w:rsidR="001C47B3">
        <w:rPr>
          <w:rFonts w:ascii="Times New Roman" w:hAnsi="Times New Roman" w:cs="Times New Roman"/>
          <w:bCs/>
          <w:sz w:val="24"/>
          <w:szCs w:val="24"/>
        </w:rPr>
        <w:t xml:space="preserve">is </w:t>
      </w:r>
      <w:r w:rsidR="002031DE" w:rsidRPr="008A3674">
        <w:rPr>
          <w:rFonts w:ascii="Times New Roman" w:hAnsi="Times New Roman" w:cs="Times New Roman"/>
          <w:bCs/>
          <w:sz w:val="24"/>
          <w:szCs w:val="24"/>
        </w:rPr>
        <w:t>likely to be of a width about twice the depth to the tip</w:t>
      </w:r>
      <w:r w:rsidR="00F85867">
        <w:rPr>
          <w:rFonts w:ascii="Times New Roman" w:hAnsi="Times New Roman" w:cs="Times New Roman"/>
          <w:bCs/>
          <w:sz w:val="24"/>
          <w:szCs w:val="24"/>
        </w:rPr>
        <w:t>/top</w:t>
      </w:r>
      <w:r w:rsidR="002031DE" w:rsidRPr="008A3674">
        <w:rPr>
          <w:rFonts w:ascii="Times New Roman" w:hAnsi="Times New Roman" w:cs="Times New Roman"/>
          <w:bCs/>
          <w:sz w:val="24"/>
          <w:szCs w:val="24"/>
        </w:rPr>
        <w:t xml:space="preserve"> of the arrested dike. </w:t>
      </w:r>
      <w:r w:rsidR="003359A6" w:rsidRPr="008A3674">
        <w:rPr>
          <w:rFonts w:ascii="Times New Roman" w:hAnsi="Times New Roman" w:cs="Times New Roman"/>
          <w:sz w:val="24"/>
          <w:szCs w:val="24"/>
        </w:rPr>
        <w:t xml:space="preserve">The results </w:t>
      </w:r>
      <w:r w:rsidR="007167EA" w:rsidRPr="00C21FE2">
        <w:rPr>
          <w:rFonts w:ascii="Times New Roman" w:hAnsi="Times New Roman" w:cs="Times New Roman"/>
          <w:sz w:val="24"/>
          <w:szCs w:val="24"/>
        </w:rPr>
        <w:t>demonstrate</w:t>
      </w:r>
      <w:r w:rsidR="003359A6" w:rsidRPr="00C21FE2">
        <w:rPr>
          <w:rFonts w:ascii="Times New Roman" w:hAnsi="Times New Roman" w:cs="Times New Roman"/>
          <w:sz w:val="24"/>
          <w:szCs w:val="24"/>
        </w:rPr>
        <w:t xml:space="preserve"> that </w:t>
      </w:r>
      <w:r w:rsidR="00F85867">
        <w:rPr>
          <w:rFonts w:ascii="Times New Roman" w:hAnsi="Times New Roman" w:cs="Times New Roman"/>
          <w:sz w:val="24"/>
          <w:szCs w:val="24"/>
        </w:rPr>
        <w:t xml:space="preserve">elastic half-space models overestimate the dike-induced surface stresses, and thus the depth to the tip/top of the </w:t>
      </w:r>
    </w:p>
    <w:p w:rsidR="008568E0" w:rsidRPr="008568E0" w:rsidRDefault="008568E0" w:rsidP="00AC70D9">
      <w:pPr>
        <w:autoSpaceDE w:val="0"/>
        <w:autoSpaceDN w:val="0"/>
        <w:adjustRightInd w:val="0"/>
        <w:spacing w:after="0"/>
        <w:jc w:val="both"/>
        <w:rPr>
          <w:rFonts w:ascii="Times New Roman" w:hAnsi="Times New Roman" w:cs="Times New Roman"/>
          <w:i/>
        </w:rPr>
      </w:pPr>
    </w:p>
    <w:p w:rsidR="008568E0" w:rsidRPr="008568E0" w:rsidRDefault="008568E0" w:rsidP="008568E0">
      <w:pPr>
        <w:autoSpaceDE w:val="0"/>
        <w:autoSpaceDN w:val="0"/>
        <w:adjustRightInd w:val="0"/>
        <w:spacing w:after="0"/>
        <w:jc w:val="both"/>
        <w:rPr>
          <w:rFonts w:asciiTheme="majorBidi" w:hAnsiTheme="majorBidi" w:cstheme="majorBidi"/>
          <w:bCs/>
          <w:i/>
        </w:rPr>
      </w:pPr>
      <w:r>
        <w:rPr>
          <w:rFonts w:asciiTheme="majorBidi" w:hAnsiTheme="majorBidi" w:cstheme="majorBidi"/>
          <w:bCs/>
          <w:noProof/>
          <w:lang w:eastAsia="en-GB"/>
        </w:rPr>
        <w:lastRenderedPageBreak/>
        <w:drawing>
          <wp:anchor distT="0" distB="0" distL="114300" distR="114300" simplePos="0" relativeHeight="251658240" behindDoc="0" locked="0" layoutInCell="1" allowOverlap="1" wp14:anchorId="60A38B83" wp14:editId="7D2C0A9C">
            <wp:simplePos x="914400" y="1285875"/>
            <wp:positionH relativeFrom="margin">
              <wp:align>left</wp:align>
            </wp:positionH>
            <wp:positionV relativeFrom="margin">
              <wp:align>top</wp:align>
            </wp:positionV>
            <wp:extent cx="3128010" cy="3295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010" cy="3295650"/>
                    </a:xfrm>
                    <a:prstGeom prst="rect">
                      <a:avLst/>
                    </a:prstGeom>
                  </pic:spPr>
                </pic:pic>
              </a:graphicData>
            </a:graphic>
          </wp:anchor>
        </w:drawing>
      </w:r>
      <w:proofErr w:type="gramStart"/>
      <w:r w:rsidRPr="008568E0">
        <w:rPr>
          <w:rFonts w:asciiTheme="majorBidi" w:hAnsiTheme="majorBidi" w:cstheme="majorBidi"/>
          <w:bCs/>
          <w:i/>
        </w:rPr>
        <w:t>Fig. 1.</w:t>
      </w:r>
      <w:proofErr w:type="gramEnd"/>
      <w:r w:rsidRPr="008568E0">
        <w:rPr>
          <w:rFonts w:asciiTheme="majorBidi" w:hAnsiTheme="majorBidi" w:cstheme="majorBidi"/>
          <w:b/>
          <w:bCs/>
          <w:i/>
        </w:rPr>
        <w:t xml:space="preserve"> </w:t>
      </w:r>
      <w:proofErr w:type="gramStart"/>
      <w:r w:rsidRPr="008568E0">
        <w:rPr>
          <w:rFonts w:asciiTheme="majorBidi" w:hAnsiTheme="majorBidi" w:cstheme="majorBidi"/>
          <w:bCs/>
          <w:i/>
        </w:rPr>
        <w:t>Internal structure of a central volcano (composite volcano, stratovolcano, basaltic edifice) and the associated part of the volcanic zone/system to which it belongs.</w:t>
      </w:r>
      <w:proofErr w:type="gramEnd"/>
      <w:r w:rsidRPr="008568E0">
        <w:rPr>
          <w:rFonts w:asciiTheme="majorBidi" w:hAnsiTheme="majorBidi" w:cstheme="majorBidi"/>
          <w:bCs/>
          <w:i/>
        </w:rPr>
        <w:t xml:space="preserve"> A shallow magma chamber supplies magma to the inclined (cone) sheets and most of the local radial dikes associated with the volcano itself. The magma chamber, in turn, is supplied with magma by a much larger deep-seated magma reservoir, which also supplies magma to many of the regional dikes.  Thus eruptions within the composite/central volcano are mainly supplied with magma from thin inclined sheets and radial dikes injected from the shallow chamber, whereas the eruptions outside the central volcano are primarily supplied with magma through much thicker regional dikes. Most dikes and inclined sheets do not reach the surface to erupt but stop on their propagation paths, become arrested (Figs. 2-5), at contacts between mechanically dissimilar layers, some deflecting into sills at the contacts. Arrested dikes may induce deformation, particularly fractures, at the surface.</w:t>
      </w:r>
    </w:p>
    <w:p w:rsidR="008568E0" w:rsidRDefault="008568E0" w:rsidP="00AC70D9">
      <w:pPr>
        <w:autoSpaceDE w:val="0"/>
        <w:autoSpaceDN w:val="0"/>
        <w:adjustRightInd w:val="0"/>
        <w:spacing w:after="0"/>
        <w:jc w:val="both"/>
        <w:rPr>
          <w:rFonts w:ascii="Times New Roman" w:hAnsi="Times New Roman" w:cs="Times New Roman"/>
          <w:sz w:val="24"/>
          <w:szCs w:val="24"/>
        </w:rPr>
      </w:pPr>
    </w:p>
    <w:p w:rsidR="008A3674" w:rsidRPr="005D6311" w:rsidRDefault="00F85867" w:rsidP="00AC70D9">
      <w:pPr>
        <w:autoSpaceDE w:val="0"/>
        <w:autoSpaceDN w:val="0"/>
        <w:adjustRightInd w:val="0"/>
        <w:spacing w:after="0"/>
        <w:jc w:val="both"/>
        <w:rPr>
          <w:rFonts w:ascii="Times New Roman" w:hAnsi="Times New Roman" w:cs="Times New Roman"/>
          <w:iCs/>
          <w:sz w:val="24"/>
          <w:szCs w:val="24"/>
        </w:rPr>
      </w:pPr>
      <w:proofErr w:type="gramStart"/>
      <w:r>
        <w:rPr>
          <w:rFonts w:ascii="Times New Roman" w:hAnsi="Times New Roman" w:cs="Times New Roman"/>
          <w:sz w:val="24"/>
          <w:szCs w:val="24"/>
        </w:rPr>
        <w:t>associated</w:t>
      </w:r>
      <w:proofErr w:type="gramEnd"/>
      <w:r>
        <w:rPr>
          <w:rFonts w:ascii="Times New Roman" w:hAnsi="Times New Roman" w:cs="Times New Roman"/>
          <w:sz w:val="24"/>
          <w:szCs w:val="24"/>
        </w:rPr>
        <w:t xml:space="preserve"> dike. </w:t>
      </w:r>
      <w:r w:rsidR="008A3674">
        <w:rPr>
          <w:rFonts w:ascii="Times New Roman" w:hAnsi="Times New Roman" w:cs="Times New Roman"/>
          <w:sz w:val="24"/>
          <w:szCs w:val="24"/>
        </w:rPr>
        <w:t xml:space="preserve">In particular, the models </w:t>
      </w:r>
      <w:r>
        <w:rPr>
          <w:rFonts w:ascii="Times New Roman" w:hAnsi="Times New Roman" w:cs="Times New Roman"/>
          <w:sz w:val="24"/>
          <w:szCs w:val="24"/>
        </w:rPr>
        <w:t xml:space="preserve">presented here </w:t>
      </w:r>
      <w:r w:rsidR="008A3674">
        <w:rPr>
          <w:rFonts w:ascii="Times New Roman" w:hAnsi="Times New Roman" w:cs="Times New Roman"/>
          <w:sz w:val="24"/>
          <w:szCs w:val="24"/>
        </w:rPr>
        <w:t>indicat</w:t>
      </w:r>
      <w:r w:rsidR="005D6311">
        <w:rPr>
          <w:rFonts w:ascii="Times New Roman" w:hAnsi="Times New Roman" w:cs="Times New Roman"/>
          <w:sz w:val="24"/>
          <w:szCs w:val="24"/>
        </w:rPr>
        <w:t xml:space="preserve">e that, for typical dikes </w:t>
      </w:r>
      <w:r w:rsidR="008A3674">
        <w:rPr>
          <w:rFonts w:ascii="Times New Roman" w:hAnsi="Times New Roman" w:cs="Times New Roman"/>
          <w:sz w:val="24"/>
          <w:szCs w:val="24"/>
        </w:rPr>
        <w:t xml:space="preserve">little or no </w:t>
      </w:r>
      <w:r>
        <w:rPr>
          <w:rFonts w:ascii="Times New Roman" w:hAnsi="Times New Roman" w:cs="Times New Roman"/>
          <w:sz w:val="24"/>
          <w:szCs w:val="24"/>
        </w:rPr>
        <w:t xml:space="preserve">dike-induced </w:t>
      </w:r>
      <w:r w:rsidR="008A3674">
        <w:rPr>
          <w:rFonts w:ascii="Times New Roman" w:hAnsi="Times New Roman" w:cs="Times New Roman"/>
          <w:sz w:val="24"/>
          <w:szCs w:val="24"/>
        </w:rPr>
        <w:t xml:space="preserve">surface deformation </w:t>
      </w:r>
      <w:r>
        <w:rPr>
          <w:rFonts w:ascii="Times New Roman" w:hAnsi="Times New Roman" w:cs="Times New Roman"/>
          <w:sz w:val="24"/>
          <w:szCs w:val="24"/>
        </w:rPr>
        <w:t>would be expected until</w:t>
      </w:r>
      <w:r w:rsidR="008A3674">
        <w:rPr>
          <w:rFonts w:ascii="Times New Roman" w:hAnsi="Times New Roman" w:cs="Times New Roman"/>
          <w:sz w:val="24"/>
          <w:szCs w:val="24"/>
        </w:rPr>
        <w:t xml:space="preserve"> the dike tip propagates to depths below the surface of less than a kilometre.</w:t>
      </w:r>
    </w:p>
    <w:p w:rsidR="008A3674" w:rsidRDefault="008A3674" w:rsidP="008A3674">
      <w:pPr>
        <w:autoSpaceDE w:val="0"/>
        <w:autoSpaceDN w:val="0"/>
        <w:adjustRightInd w:val="0"/>
        <w:spacing w:after="0"/>
        <w:ind w:firstLine="720"/>
        <w:jc w:val="both"/>
        <w:rPr>
          <w:rFonts w:ascii="Times New Roman" w:hAnsi="Times New Roman" w:cs="Times New Roman"/>
          <w:sz w:val="24"/>
          <w:szCs w:val="24"/>
        </w:rPr>
      </w:pPr>
    </w:p>
    <w:p w:rsidR="00F447E2" w:rsidRPr="00653FB3" w:rsidRDefault="00F447E2" w:rsidP="00476078">
      <w:pPr>
        <w:jc w:val="both"/>
        <w:rPr>
          <w:rFonts w:ascii="Times New Roman" w:hAnsi="Times New Roman" w:cs="Times New Roman"/>
          <w:sz w:val="24"/>
          <w:szCs w:val="24"/>
        </w:rPr>
      </w:pPr>
      <w:r w:rsidRPr="00F447E2">
        <w:rPr>
          <w:rFonts w:ascii="Times New Roman" w:hAnsi="Times New Roman" w:cs="Times New Roman"/>
          <w:b/>
          <w:sz w:val="24"/>
          <w:szCs w:val="24"/>
        </w:rPr>
        <w:t xml:space="preserve">Keywords: </w:t>
      </w:r>
      <w:r w:rsidR="00664412">
        <w:rPr>
          <w:rFonts w:ascii="Times New Roman" w:hAnsi="Times New Roman" w:cs="Times New Roman"/>
          <w:sz w:val="24"/>
          <w:szCs w:val="24"/>
        </w:rPr>
        <w:t>volcano deformation, volcano</w:t>
      </w:r>
      <w:r w:rsidR="00653FB3">
        <w:rPr>
          <w:rFonts w:ascii="Times New Roman" w:hAnsi="Times New Roman" w:cs="Times New Roman"/>
          <w:sz w:val="24"/>
          <w:szCs w:val="24"/>
        </w:rPr>
        <w:t xml:space="preserve"> stresses, </w:t>
      </w:r>
      <w:r w:rsidR="005D6311">
        <w:rPr>
          <w:rFonts w:ascii="Times New Roman" w:hAnsi="Times New Roman" w:cs="Times New Roman"/>
          <w:sz w:val="24"/>
          <w:szCs w:val="24"/>
        </w:rPr>
        <w:t>crustal</w:t>
      </w:r>
      <w:r w:rsidR="00653FB3">
        <w:rPr>
          <w:rFonts w:ascii="Times New Roman" w:hAnsi="Times New Roman" w:cs="Times New Roman"/>
          <w:sz w:val="24"/>
          <w:szCs w:val="24"/>
        </w:rPr>
        <w:t xml:space="preserve"> displacement</w:t>
      </w:r>
      <w:r w:rsidR="000D67AE">
        <w:rPr>
          <w:rFonts w:ascii="Times New Roman" w:hAnsi="Times New Roman" w:cs="Times New Roman"/>
          <w:sz w:val="24"/>
          <w:szCs w:val="24"/>
        </w:rPr>
        <w:t>s</w:t>
      </w:r>
      <w:r w:rsidR="00653FB3">
        <w:rPr>
          <w:rFonts w:ascii="Times New Roman" w:hAnsi="Times New Roman" w:cs="Times New Roman"/>
          <w:sz w:val="24"/>
          <w:szCs w:val="24"/>
        </w:rPr>
        <w:t>, volcano unrest, geodetic data, numerical modellin</w:t>
      </w:r>
      <w:r w:rsidR="000D67AE">
        <w:rPr>
          <w:rFonts w:ascii="Times New Roman" w:hAnsi="Times New Roman" w:cs="Times New Roman"/>
          <w:sz w:val="24"/>
          <w:szCs w:val="24"/>
        </w:rPr>
        <w:t>g</w:t>
      </w:r>
    </w:p>
    <w:p w:rsidR="00945757" w:rsidRDefault="00945757" w:rsidP="00476078">
      <w:pPr>
        <w:jc w:val="both"/>
        <w:rPr>
          <w:rFonts w:ascii="Times New Roman" w:hAnsi="Times New Roman" w:cs="Times New Roman"/>
          <w:b/>
          <w:sz w:val="24"/>
          <w:szCs w:val="24"/>
        </w:rPr>
      </w:pPr>
    </w:p>
    <w:p w:rsidR="00F447E2" w:rsidRPr="00F447E2" w:rsidRDefault="00F447E2" w:rsidP="00F447E2">
      <w:pPr>
        <w:pStyle w:val="ListParagraph"/>
        <w:numPr>
          <w:ilvl w:val="0"/>
          <w:numId w:val="1"/>
        </w:numPr>
        <w:spacing w:after="0"/>
        <w:ind w:left="357" w:hanging="357"/>
        <w:jc w:val="both"/>
        <w:rPr>
          <w:rFonts w:ascii="Times New Roman" w:hAnsi="Times New Roman" w:cs="Times New Roman"/>
          <w:b/>
          <w:sz w:val="24"/>
          <w:szCs w:val="24"/>
        </w:rPr>
      </w:pPr>
      <w:r w:rsidRPr="00F447E2">
        <w:rPr>
          <w:rFonts w:ascii="Times New Roman" w:hAnsi="Times New Roman" w:cs="Times New Roman"/>
          <w:b/>
          <w:sz w:val="24"/>
          <w:szCs w:val="24"/>
        </w:rPr>
        <w:t>Introduction</w:t>
      </w:r>
    </w:p>
    <w:p w:rsidR="00022642" w:rsidRDefault="00022642" w:rsidP="00CB0FE5">
      <w:pPr>
        <w:rPr>
          <w:rFonts w:ascii="Times New Roman" w:hAnsi="Times New Roman" w:cs="Times New Roman"/>
        </w:rPr>
      </w:pPr>
    </w:p>
    <w:p w:rsidR="008568E0" w:rsidRDefault="00D00A95" w:rsidP="00F447E2">
      <w:pPr>
        <w:autoSpaceDE w:val="0"/>
        <w:autoSpaceDN w:val="0"/>
        <w:adjustRightInd w:val="0"/>
        <w:spacing w:after="0"/>
        <w:jc w:val="both"/>
        <w:rPr>
          <w:rFonts w:asciiTheme="majorBidi" w:hAnsiTheme="majorBidi" w:cstheme="majorBidi"/>
          <w:bCs/>
          <w:sz w:val="24"/>
          <w:szCs w:val="24"/>
        </w:rPr>
      </w:pPr>
      <w:r>
        <w:rPr>
          <w:rFonts w:asciiTheme="majorBidi" w:hAnsiTheme="majorBidi" w:cstheme="majorBidi"/>
          <w:bCs/>
          <w:sz w:val="24"/>
          <w:szCs w:val="24"/>
        </w:rPr>
        <w:t>Almost all eruptions, whether in volcanic zones/fie</w:t>
      </w:r>
      <w:r w:rsidR="006B0DD7">
        <w:rPr>
          <w:rFonts w:asciiTheme="majorBidi" w:hAnsiTheme="majorBidi" w:cstheme="majorBidi"/>
          <w:bCs/>
          <w:sz w:val="24"/>
          <w:szCs w:val="24"/>
        </w:rPr>
        <w:t>lds or central volcanoes (composite volcanoes/</w:t>
      </w:r>
      <w:r>
        <w:rPr>
          <w:rFonts w:asciiTheme="majorBidi" w:hAnsiTheme="majorBidi" w:cstheme="majorBidi"/>
          <w:bCs/>
          <w:sz w:val="24"/>
          <w:szCs w:val="24"/>
        </w:rPr>
        <w:t xml:space="preserve">stratovolcanoes, </w:t>
      </w:r>
      <w:r w:rsidR="006B0DD7">
        <w:rPr>
          <w:rFonts w:asciiTheme="majorBidi" w:hAnsiTheme="majorBidi" w:cstheme="majorBidi"/>
          <w:bCs/>
          <w:sz w:val="24"/>
          <w:szCs w:val="24"/>
        </w:rPr>
        <w:t xml:space="preserve">collapse calderas, </w:t>
      </w:r>
      <w:r>
        <w:rPr>
          <w:rFonts w:asciiTheme="majorBidi" w:hAnsiTheme="majorBidi" w:cstheme="majorBidi"/>
          <w:bCs/>
          <w:sz w:val="24"/>
          <w:szCs w:val="24"/>
        </w:rPr>
        <w:t xml:space="preserve">basaltic edifices), are supplied with magma through dikes or inclined sheets (cone sheets). The dikes/sheets, in turn, derive their magmas from </w:t>
      </w:r>
      <w:r w:rsidR="006B0DD7">
        <w:rPr>
          <w:rFonts w:asciiTheme="majorBidi" w:hAnsiTheme="majorBidi" w:cstheme="majorBidi"/>
          <w:bCs/>
          <w:sz w:val="24"/>
          <w:szCs w:val="24"/>
        </w:rPr>
        <w:t xml:space="preserve">a </w:t>
      </w:r>
      <w:r w:rsidR="001C47B3">
        <w:rPr>
          <w:rFonts w:asciiTheme="majorBidi" w:hAnsiTheme="majorBidi" w:cstheme="majorBidi"/>
          <w:bCs/>
          <w:sz w:val="24"/>
          <w:szCs w:val="24"/>
        </w:rPr>
        <w:t xml:space="preserve">particular </w:t>
      </w:r>
      <w:r w:rsidR="006B0DD7">
        <w:rPr>
          <w:rFonts w:asciiTheme="majorBidi" w:hAnsiTheme="majorBidi" w:cstheme="majorBidi"/>
          <w:bCs/>
          <w:sz w:val="24"/>
          <w:szCs w:val="24"/>
        </w:rPr>
        <w:t>source, normally a shallow magma chamber or a deep-seated reservoir (Fig. 1).</w:t>
      </w:r>
      <w:r>
        <w:rPr>
          <w:rFonts w:asciiTheme="majorBidi" w:hAnsiTheme="majorBidi" w:cstheme="majorBidi"/>
          <w:bCs/>
          <w:sz w:val="24"/>
          <w:szCs w:val="24"/>
        </w:rPr>
        <w:t xml:space="preserve"> T</w:t>
      </w:r>
      <w:r w:rsidR="00F07697">
        <w:rPr>
          <w:rFonts w:asciiTheme="majorBidi" w:hAnsiTheme="majorBidi" w:cstheme="majorBidi"/>
          <w:bCs/>
          <w:sz w:val="24"/>
          <w:szCs w:val="24"/>
        </w:rPr>
        <w:t xml:space="preserve">hus </w:t>
      </w:r>
      <w:r w:rsidR="005D6311">
        <w:rPr>
          <w:rFonts w:asciiTheme="majorBidi" w:hAnsiTheme="majorBidi" w:cstheme="majorBidi"/>
          <w:bCs/>
          <w:sz w:val="24"/>
          <w:szCs w:val="24"/>
        </w:rPr>
        <w:t xml:space="preserve">most </w:t>
      </w:r>
      <w:r>
        <w:rPr>
          <w:rFonts w:asciiTheme="majorBidi" w:hAnsiTheme="majorBidi" w:cstheme="majorBidi"/>
          <w:bCs/>
          <w:sz w:val="24"/>
          <w:szCs w:val="24"/>
        </w:rPr>
        <w:t>eruptions</w:t>
      </w:r>
      <w:r w:rsidR="00F07697">
        <w:rPr>
          <w:rFonts w:asciiTheme="majorBidi" w:hAnsiTheme="majorBidi" w:cstheme="majorBidi"/>
          <w:bCs/>
          <w:sz w:val="24"/>
          <w:szCs w:val="24"/>
        </w:rPr>
        <w:t xml:space="preserve"> </w:t>
      </w:r>
      <w:r>
        <w:rPr>
          <w:rFonts w:asciiTheme="majorBidi" w:hAnsiTheme="majorBidi" w:cstheme="majorBidi"/>
          <w:bCs/>
          <w:sz w:val="24"/>
          <w:szCs w:val="24"/>
        </w:rPr>
        <w:t xml:space="preserve">occur when </w:t>
      </w:r>
      <w:r w:rsidR="00F447E2">
        <w:rPr>
          <w:rFonts w:asciiTheme="majorBidi" w:hAnsiTheme="majorBidi" w:cstheme="majorBidi"/>
          <w:bCs/>
          <w:sz w:val="24"/>
          <w:szCs w:val="24"/>
        </w:rPr>
        <w:t>a magma-filled fracture is able to propagate from its source</w:t>
      </w:r>
      <w:r w:rsidR="006B0DD7">
        <w:rPr>
          <w:rFonts w:asciiTheme="majorBidi" w:hAnsiTheme="majorBidi" w:cstheme="majorBidi"/>
          <w:bCs/>
          <w:sz w:val="24"/>
          <w:szCs w:val="24"/>
        </w:rPr>
        <w:t xml:space="preserve"> chamber/reservoir to the surface. In </w:t>
      </w:r>
      <w:r w:rsidR="00F447E2">
        <w:rPr>
          <w:rFonts w:asciiTheme="majorBidi" w:hAnsiTheme="majorBidi" w:cstheme="majorBidi"/>
          <w:bCs/>
          <w:sz w:val="24"/>
          <w:szCs w:val="24"/>
        </w:rPr>
        <w:t>central volcanoes the source is</w:t>
      </w:r>
      <w:r w:rsidR="005D6311">
        <w:rPr>
          <w:rFonts w:asciiTheme="majorBidi" w:hAnsiTheme="majorBidi" w:cstheme="majorBidi"/>
          <w:bCs/>
          <w:sz w:val="24"/>
          <w:szCs w:val="24"/>
        </w:rPr>
        <w:t xml:space="preserve"> usually</w:t>
      </w:r>
      <w:r w:rsidR="00F447E2">
        <w:rPr>
          <w:rFonts w:asciiTheme="majorBidi" w:hAnsiTheme="majorBidi" w:cstheme="majorBidi"/>
          <w:bCs/>
          <w:sz w:val="24"/>
          <w:szCs w:val="24"/>
        </w:rPr>
        <w:t xml:space="preserve"> a shallow magma chamber</w:t>
      </w:r>
      <w:r w:rsidR="009D0F0C">
        <w:rPr>
          <w:rFonts w:asciiTheme="majorBidi" w:hAnsiTheme="majorBidi" w:cstheme="majorBidi"/>
          <w:bCs/>
          <w:sz w:val="24"/>
          <w:szCs w:val="24"/>
        </w:rPr>
        <w:t xml:space="preserve"> with a roof</w:t>
      </w:r>
      <w:r w:rsidR="00C14290">
        <w:rPr>
          <w:rFonts w:asciiTheme="majorBidi" w:hAnsiTheme="majorBidi" w:cstheme="majorBidi"/>
          <w:bCs/>
          <w:sz w:val="24"/>
          <w:szCs w:val="24"/>
        </w:rPr>
        <w:t xml:space="preserve"> </w:t>
      </w:r>
      <w:r w:rsidR="006B0DD7">
        <w:rPr>
          <w:rFonts w:asciiTheme="majorBidi" w:hAnsiTheme="majorBidi" w:cstheme="majorBidi"/>
          <w:bCs/>
          <w:sz w:val="24"/>
          <w:szCs w:val="24"/>
        </w:rPr>
        <w:t>at a depth of less than 5-6 km below the surrounding surface</w:t>
      </w:r>
      <w:r w:rsidR="002A7B2C">
        <w:rPr>
          <w:rFonts w:asciiTheme="majorBidi" w:hAnsiTheme="majorBidi" w:cstheme="majorBidi"/>
          <w:bCs/>
          <w:sz w:val="24"/>
          <w:szCs w:val="24"/>
        </w:rPr>
        <w:t xml:space="preserve">. The shallow chamber, </w:t>
      </w:r>
      <w:r w:rsidR="00474901">
        <w:rPr>
          <w:rFonts w:asciiTheme="majorBidi" w:hAnsiTheme="majorBidi" w:cstheme="majorBidi"/>
          <w:bCs/>
          <w:sz w:val="24"/>
          <w:szCs w:val="24"/>
        </w:rPr>
        <w:t>in turn</w:t>
      </w:r>
      <w:r w:rsidR="002A7B2C">
        <w:rPr>
          <w:rFonts w:asciiTheme="majorBidi" w:hAnsiTheme="majorBidi" w:cstheme="majorBidi"/>
          <w:bCs/>
          <w:sz w:val="24"/>
          <w:szCs w:val="24"/>
        </w:rPr>
        <w:t>,</w:t>
      </w:r>
      <w:r w:rsidR="00474901">
        <w:rPr>
          <w:rFonts w:asciiTheme="majorBidi" w:hAnsiTheme="majorBidi" w:cstheme="majorBidi"/>
          <w:bCs/>
          <w:sz w:val="24"/>
          <w:szCs w:val="24"/>
        </w:rPr>
        <w:t xml:space="preserve"> is supplied by magma from a deeper reservoir or reservoirs</w:t>
      </w:r>
      <w:r w:rsidR="00F07697">
        <w:rPr>
          <w:rFonts w:asciiTheme="majorBidi" w:hAnsiTheme="majorBidi" w:cstheme="majorBidi"/>
          <w:bCs/>
          <w:sz w:val="24"/>
          <w:szCs w:val="24"/>
        </w:rPr>
        <w:t xml:space="preserve"> (</w:t>
      </w:r>
      <w:r w:rsidR="00915ACE">
        <w:rPr>
          <w:rFonts w:asciiTheme="majorBidi" w:hAnsiTheme="majorBidi" w:cstheme="majorBidi"/>
          <w:bCs/>
          <w:sz w:val="24"/>
          <w:szCs w:val="24"/>
        </w:rPr>
        <w:t>Fig. 1; Gudmundsson, 2017</w:t>
      </w:r>
      <w:r w:rsidR="00474901">
        <w:rPr>
          <w:rFonts w:asciiTheme="majorBidi" w:hAnsiTheme="majorBidi" w:cstheme="majorBidi"/>
          <w:bCs/>
          <w:sz w:val="24"/>
          <w:szCs w:val="24"/>
        </w:rPr>
        <w:t>). In volcanic zones and volcanic fields</w:t>
      </w:r>
      <w:r w:rsidR="00F447E2">
        <w:rPr>
          <w:rFonts w:asciiTheme="majorBidi" w:hAnsiTheme="majorBidi" w:cstheme="majorBidi"/>
          <w:bCs/>
          <w:sz w:val="24"/>
          <w:szCs w:val="24"/>
        </w:rPr>
        <w:t xml:space="preserve"> outside</w:t>
      </w:r>
      <w:r w:rsidR="00474901">
        <w:rPr>
          <w:rFonts w:asciiTheme="majorBidi" w:hAnsiTheme="majorBidi" w:cstheme="majorBidi"/>
          <w:bCs/>
          <w:sz w:val="24"/>
          <w:szCs w:val="24"/>
        </w:rPr>
        <w:t xml:space="preserve"> central volcanoes, however, dikes commonly propagate</w:t>
      </w:r>
      <w:r w:rsidR="00290CA2">
        <w:rPr>
          <w:rFonts w:asciiTheme="majorBidi" w:hAnsiTheme="majorBidi" w:cstheme="majorBidi"/>
          <w:bCs/>
          <w:sz w:val="24"/>
          <w:szCs w:val="24"/>
        </w:rPr>
        <w:t xml:space="preserve"> </w:t>
      </w:r>
      <w:r w:rsidR="00474901">
        <w:rPr>
          <w:rFonts w:asciiTheme="majorBidi" w:hAnsiTheme="majorBidi" w:cstheme="majorBidi"/>
          <w:bCs/>
          <w:sz w:val="24"/>
          <w:szCs w:val="24"/>
        </w:rPr>
        <w:t xml:space="preserve">directly from deep-seated reservoirs (Fig. 1). </w:t>
      </w:r>
    </w:p>
    <w:p w:rsidR="008568E0" w:rsidRPr="008568E0" w:rsidRDefault="008568E0" w:rsidP="008568E0">
      <w:pPr>
        <w:spacing w:after="0"/>
        <w:jc w:val="both"/>
        <w:rPr>
          <w:rFonts w:asciiTheme="majorBidi" w:hAnsiTheme="majorBidi" w:cstheme="majorBidi"/>
          <w:bCs/>
        </w:rPr>
      </w:pPr>
      <w:r>
        <w:rPr>
          <w:rFonts w:asciiTheme="majorBidi" w:hAnsiTheme="majorBidi" w:cstheme="majorBidi"/>
          <w:bCs/>
          <w:noProof/>
          <w:lang w:eastAsia="en-GB"/>
        </w:rPr>
        <w:lastRenderedPageBreak/>
        <w:drawing>
          <wp:inline distT="0" distB="0" distL="0" distR="0">
            <wp:extent cx="2857289" cy="21431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9401" cy="2144709"/>
                    </a:xfrm>
                    <a:prstGeom prst="rect">
                      <a:avLst/>
                    </a:prstGeom>
                  </pic:spPr>
                </pic:pic>
              </a:graphicData>
            </a:graphic>
          </wp:inline>
        </w:drawing>
      </w:r>
      <w:r>
        <w:rPr>
          <w:rFonts w:asciiTheme="majorBidi" w:hAnsiTheme="majorBidi" w:cstheme="majorBidi"/>
          <w:bCs/>
          <w:noProof/>
          <w:lang w:eastAsia="en-GB"/>
        </w:rPr>
        <w:drawing>
          <wp:inline distT="0" distB="0" distL="0" distR="0">
            <wp:extent cx="2857500" cy="214328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696" cy="2147180"/>
                    </a:xfrm>
                    <a:prstGeom prst="rect">
                      <a:avLst/>
                    </a:prstGeom>
                  </pic:spPr>
                </pic:pic>
              </a:graphicData>
            </a:graphic>
          </wp:inline>
        </w:drawing>
      </w:r>
    </w:p>
    <w:p w:rsidR="008568E0" w:rsidRDefault="008568E0" w:rsidP="008568E0">
      <w:pPr>
        <w:spacing w:after="0"/>
        <w:jc w:val="both"/>
        <w:rPr>
          <w:rFonts w:asciiTheme="majorBidi" w:hAnsiTheme="majorBidi" w:cstheme="majorBidi"/>
          <w:bCs/>
          <w:i/>
        </w:rPr>
      </w:pPr>
    </w:p>
    <w:p w:rsidR="008568E0" w:rsidRPr="008568E0" w:rsidRDefault="008568E0" w:rsidP="008568E0">
      <w:pPr>
        <w:spacing w:after="0"/>
        <w:jc w:val="both"/>
        <w:rPr>
          <w:rFonts w:ascii="Times New Roman" w:hAnsi="Times New Roman" w:cs="Times New Roman"/>
          <w:i/>
        </w:rPr>
      </w:pPr>
      <w:proofErr w:type="gramStart"/>
      <w:r w:rsidRPr="008568E0">
        <w:rPr>
          <w:rFonts w:asciiTheme="majorBidi" w:hAnsiTheme="majorBidi" w:cstheme="majorBidi"/>
          <w:bCs/>
          <w:i/>
        </w:rPr>
        <w:t>Fig. 2.</w:t>
      </w:r>
      <w:proofErr w:type="gramEnd"/>
      <w:r w:rsidRPr="008568E0">
        <w:rPr>
          <w:rFonts w:asciiTheme="majorBidi" w:hAnsiTheme="majorBidi" w:cstheme="majorBidi"/>
          <w:b/>
          <w:bCs/>
          <w:i/>
        </w:rPr>
        <w:t xml:space="preserve"> </w:t>
      </w:r>
      <w:r w:rsidRPr="008568E0">
        <w:rPr>
          <w:rFonts w:ascii="Times New Roman" w:hAnsi="Times New Roman" w:cs="Times New Roman"/>
          <w:i/>
        </w:rPr>
        <w:t xml:space="preserve">Dike arrested at 5 metres below the surface of the active Holocene volcanic zone of the Reykjanes Peninsula in Southwest Iceland. (a) View northwest, the dike became arrested at the contact between a soft tuff and the stiff basaltic lava flow. (b) Close-up of the contact and the dike tip as well as the entire thickness of the 800-year-old basaltic lava flow, showing that the dike became arrested, most likely around 800 years ago (soon after the eruption of the lava flow), just below the surface of the volcanic zone. No normal faults or grabens occur ahead of the arrested tip. In the lowermost exposed part the dike is about 35 cm thick but it gradually thins to a few centimetres at its arrested tip (cf. </w:t>
      </w:r>
      <w:proofErr w:type="spellStart"/>
      <w:r w:rsidRPr="008568E0">
        <w:rPr>
          <w:rFonts w:ascii="Times New Roman" w:hAnsi="Times New Roman" w:cs="Times New Roman"/>
          <w:i/>
        </w:rPr>
        <w:t>Gudmundsson</w:t>
      </w:r>
      <w:proofErr w:type="spellEnd"/>
      <w:r w:rsidRPr="008568E0">
        <w:rPr>
          <w:rFonts w:ascii="Times New Roman" w:hAnsi="Times New Roman" w:cs="Times New Roman"/>
          <w:i/>
        </w:rPr>
        <w:t>, 2017).</w:t>
      </w:r>
    </w:p>
    <w:p w:rsidR="008568E0" w:rsidRDefault="008568E0" w:rsidP="00F447E2">
      <w:pPr>
        <w:autoSpaceDE w:val="0"/>
        <w:autoSpaceDN w:val="0"/>
        <w:adjustRightInd w:val="0"/>
        <w:spacing w:after="0"/>
        <w:jc w:val="both"/>
        <w:rPr>
          <w:rFonts w:asciiTheme="majorBidi" w:hAnsiTheme="majorBidi" w:cstheme="majorBidi"/>
          <w:bCs/>
          <w:sz w:val="24"/>
          <w:szCs w:val="24"/>
        </w:rPr>
      </w:pPr>
    </w:p>
    <w:p w:rsidR="00F447E2" w:rsidRPr="00012ADB" w:rsidRDefault="00F447E2" w:rsidP="00F447E2">
      <w:pPr>
        <w:autoSpaceDE w:val="0"/>
        <w:autoSpaceDN w:val="0"/>
        <w:adjustRightInd w:val="0"/>
        <w:spacing w:after="0"/>
        <w:jc w:val="both"/>
        <w:rPr>
          <w:rFonts w:asciiTheme="majorBidi" w:hAnsiTheme="majorBidi" w:cstheme="majorBidi"/>
          <w:bCs/>
          <w:sz w:val="24"/>
          <w:szCs w:val="24"/>
        </w:rPr>
      </w:pPr>
      <w:r>
        <w:rPr>
          <w:rFonts w:asciiTheme="majorBidi" w:hAnsiTheme="majorBidi" w:cstheme="majorBidi"/>
          <w:bCs/>
          <w:sz w:val="24"/>
          <w:szCs w:val="24"/>
        </w:rPr>
        <w:t xml:space="preserve">In </w:t>
      </w:r>
      <w:r w:rsidR="00012ADB">
        <w:rPr>
          <w:rFonts w:asciiTheme="majorBidi" w:hAnsiTheme="majorBidi" w:cstheme="majorBidi"/>
          <w:bCs/>
          <w:sz w:val="24"/>
          <w:szCs w:val="24"/>
        </w:rPr>
        <w:t xml:space="preserve">volcanic </w:t>
      </w:r>
      <w:r>
        <w:rPr>
          <w:rFonts w:asciiTheme="majorBidi" w:hAnsiTheme="majorBidi" w:cstheme="majorBidi"/>
          <w:bCs/>
          <w:sz w:val="24"/>
          <w:szCs w:val="24"/>
        </w:rPr>
        <w:t>r</w:t>
      </w:r>
      <w:r w:rsidR="00E55A5C">
        <w:rPr>
          <w:rFonts w:asciiTheme="majorBidi" w:hAnsiTheme="majorBidi" w:cstheme="majorBidi"/>
          <w:bCs/>
          <w:sz w:val="24"/>
          <w:szCs w:val="24"/>
        </w:rPr>
        <w:t xml:space="preserve">ift zones the minimum </w:t>
      </w:r>
      <w:r>
        <w:rPr>
          <w:rFonts w:asciiTheme="majorBidi" w:hAnsiTheme="majorBidi" w:cstheme="majorBidi"/>
          <w:bCs/>
          <w:sz w:val="24"/>
          <w:szCs w:val="24"/>
        </w:rPr>
        <w:t>compressive</w:t>
      </w:r>
      <w:r w:rsidR="00E55A5C">
        <w:rPr>
          <w:rFonts w:asciiTheme="majorBidi" w:hAnsiTheme="majorBidi" w:cstheme="majorBidi"/>
          <w:bCs/>
          <w:sz w:val="24"/>
          <w:szCs w:val="24"/>
        </w:rPr>
        <w:t xml:space="preserve"> (maximum tensile)</w:t>
      </w:r>
      <w:r>
        <w:rPr>
          <w:rFonts w:asciiTheme="majorBidi" w:hAnsiTheme="majorBidi" w:cstheme="majorBidi"/>
          <w:bCs/>
          <w:sz w:val="24"/>
          <w:szCs w:val="24"/>
        </w:rPr>
        <w:t xml:space="preserve"> </w:t>
      </w:r>
      <w:r w:rsidR="00E55A5C">
        <w:rPr>
          <w:rFonts w:asciiTheme="majorBidi" w:hAnsiTheme="majorBidi" w:cstheme="majorBidi"/>
          <w:bCs/>
          <w:sz w:val="24"/>
          <w:szCs w:val="24"/>
        </w:rPr>
        <w:t xml:space="preserve">principal </w:t>
      </w:r>
      <w:r>
        <w:rPr>
          <w:rFonts w:asciiTheme="majorBidi" w:hAnsiTheme="majorBidi" w:cstheme="majorBidi"/>
          <w:bCs/>
          <w:sz w:val="24"/>
          <w:szCs w:val="24"/>
        </w:rPr>
        <w:t>stress σ</w:t>
      </w:r>
      <w:r>
        <w:rPr>
          <w:rFonts w:asciiTheme="majorBidi" w:hAnsiTheme="majorBidi" w:cstheme="majorBidi"/>
          <w:bCs/>
          <w:sz w:val="24"/>
          <w:szCs w:val="24"/>
          <w:vertAlign w:val="subscript"/>
        </w:rPr>
        <w:t>3</w:t>
      </w:r>
      <w:r>
        <w:rPr>
          <w:rFonts w:asciiTheme="majorBidi" w:hAnsiTheme="majorBidi" w:cstheme="majorBidi"/>
          <w:bCs/>
          <w:sz w:val="24"/>
          <w:szCs w:val="24"/>
        </w:rPr>
        <w:t xml:space="preserve"> is normally horizontal and parallel with the </w:t>
      </w:r>
      <w:r w:rsidR="00290CA2">
        <w:rPr>
          <w:rFonts w:asciiTheme="majorBidi" w:hAnsiTheme="majorBidi" w:cstheme="majorBidi"/>
          <w:bCs/>
          <w:sz w:val="24"/>
          <w:szCs w:val="24"/>
        </w:rPr>
        <w:t xml:space="preserve">local </w:t>
      </w:r>
      <w:r>
        <w:rPr>
          <w:rFonts w:asciiTheme="majorBidi" w:hAnsiTheme="majorBidi" w:cstheme="majorBidi"/>
          <w:bCs/>
          <w:sz w:val="24"/>
          <w:szCs w:val="24"/>
        </w:rPr>
        <w:t>spread</w:t>
      </w:r>
      <w:r w:rsidR="009D0F0C">
        <w:rPr>
          <w:rFonts w:asciiTheme="majorBidi" w:hAnsiTheme="majorBidi" w:cstheme="majorBidi"/>
          <w:bCs/>
          <w:sz w:val="24"/>
          <w:szCs w:val="24"/>
        </w:rPr>
        <w:t>ing</w:t>
      </w:r>
      <w:r w:rsidR="001C47B3">
        <w:rPr>
          <w:rFonts w:asciiTheme="majorBidi" w:hAnsiTheme="majorBidi" w:cstheme="majorBidi"/>
          <w:bCs/>
          <w:sz w:val="24"/>
          <w:szCs w:val="24"/>
        </w:rPr>
        <w:t xml:space="preserve"> vector</w:t>
      </w:r>
      <w:r w:rsidR="009D0F0C">
        <w:rPr>
          <w:rFonts w:asciiTheme="majorBidi" w:hAnsiTheme="majorBidi" w:cstheme="majorBidi"/>
          <w:bCs/>
          <w:sz w:val="24"/>
          <w:szCs w:val="24"/>
        </w:rPr>
        <w:t xml:space="preserve"> or rifting vector. Since</w:t>
      </w:r>
      <w:r>
        <w:rPr>
          <w:rFonts w:asciiTheme="majorBidi" w:hAnsiTheme="majorBidi" w:cstheme="majorBidi"/>
          <w:bCs/>
          <w:sz w:val="24"/>
          <w:szCs w:val="24"/>
        </w:rPr>
        <w:t xml:space="preserve"> magma-filled fractures generally form perpendicular to the σ</w:t>
      </w:r>
      <w:r>
        <w:rPr>
          <w:rFonts w:asciiTheme="majorBidi" w:hAnsiTheme="majorBidi" w:cstheme="majorBidi"/>
          <w:bCs/>
          <w:sz w:val="24"/>
          <w:szCs w:val="24"/>
          <w:vertAlign w:val="subscript"/>
        </w:rPr>
        <w:t>3</w:t>
      </w:r>
      <w:r w:rsidR="00012ADB">
        <w:rPr>
          <w:rFonts w:asciiTheme="majorBidi" w:hAnsiTheme="majorBidi" w:cstheme="majorBidi"/>
          <w:bCs/>
          <w:sz w:val="24"/>
          <w:szCs w:val="24"/>
        </w:rPr>
        <w:t>,</w:t>
      </w:r>
      <w:r w:rsidR="00C14290">
        <w:rPr>
          <w:rFonts w:asciiTheme="majorBidi" w:hAnsiTheme="majorBidi" w:cstheme="majorBidi"/>
          <w:bCs/>
          <w:sz w:val="24"/>
          <w:szCs w:val="24"/>
        </w:rPr>
        <w:t xml:space="preserve"> and thus</w:t>
      </w:r>
      <w:r w:rsidR="00012ADB">
        <w:rPr>
          <w:rFonts w:asciiTheme="majorBidi" w:hAnsiTheme="majorBidi" w:cstheme="majorBidi"/>
          <w:bCs/>
          <w:sz w:val="24"/>
          <w:szCs w:val="24"/>
        </w:rPr>
        <w:t xml:space="preserve"> follow the direction of the maximum principal compressive stress</w:t>
      </w:r>
      <w:r w:rsidR="00012ADB" w:rsidRPr="00012ADB">
        <w:rPr>
          <w:rFonts w:asciiTheme="majorBidi" w:hAnsiTheme="majorBidi" w:cstheme="majorBidi"/>
          <w:bCs/>
          <w:sz w:val="24"/>
          <w:szCs w:val="24"/>
        </w:rPr>
        <w:t xml:space="preserve"> </w:t>
      </w:r>
      <w:r w:rsidR="00012ADB">
        <w:rPr>
          <w:rFonts w:asciiTheme="majorBidi" w:hAnsiTheme="majorBidi" w:cstheme="majorBidi"/>
          <w:bCs/>
          <w:sz w:val="24"/>
          <w:szCs w:val="24"/>
        </w:rPr>
        <w:t>σ</w:t>
      </w:r>
      <w:r w:rsidR="00012ADB">
        <w:rPr>
          <w:rFonts w:asciiTheme="majorBidi" w:hAnsiTheme="majorBidi" w:cstheme="majorBidi"/>
          <w:bCs/>
          <w:sz w:val="24"/>
          <w:szCs w:val="24"/>
          <w:vertAlign w:val="subscript"/>
        </w:rPr>
        <w:t>1</w:t>
      </w:r>
      <w:r w:rsidR="00012ADB">
        <w:rPr>
          <w:rFonts w:asciiTheme="majorBidi" w:hAnsiTheme="majorBidi" w:cstheme="majorBidi"/>
          <w:bCs/>
          <w:sz w:val="24"/>
          <w:szCs w:val="24"/>
        </w:rPr>
        <w:t xml:space="preserve">, most </w:t>
      </w:r>
      <w:r>
        <w:rPr>
          <w:rFonts w:asciiTheme="majorBidi" w:hAnsiTheme="majorBidi" w:cstheme="majorBidi"/>
          <w:bCs/>
          <w:sz w:val="24"/>
          <w:szCs w:val="24"/>
        </w:rPr>
        <w:t>magma paths</w:t>
      </w:r>
      <w:r w:rsidR="00012ADB">
        <w:rPr>
          <w:rFonts w:asciiTheme="majorBidi" w:hAnsiTheme="majorBidi" w:cstheme="majorBidi"/>
          <w:bCs/>
          <w:sz w:val="24"/>
          <w:szCs w:val="24"/>
        </w:rPr>
        <w:t xml:space="preserve"> in rift zones</w:t>
      </w:r>
      <w:r>
        <w:rPr>
          <w:rFonts w:asciiTheme="majorBidi" w:hAnsiTheme="majorBidi" w:cstheme="majorBidi"/>
          <w:bCs/>
          <w:sz w:val="24"/>
          <w:szCs w:val="24"/>
        </w:rPr>
        <w:t xml:space="preserve"> tend to be</w:t>
      </w:r>
      <w:r w:rsidR="00012ADB">
        <w:rPr>
          <w:rFonts w:asciiTheme="majorBidi" w:hAnsiTheme="majorBidi" w:cstheme="majorBidi"/>
          <w:bCs/>
          <w:sz w:val="24"/>
          <w:szCs w:val="24"/>
        </w:rPr>
        <w:t xml:space="preserve"> vertical di</w:t>
      </w:r>
      <w:r>
        <w:rPr>
          <w:rFonts w:asciiTheme="majorBidi" w:hAnsiTheme="majorBidi" w:cstheme="majorBidi"/>
          <w:bCs/>
          <w:sz w:val="24"/>
          <w:szCs w:val="24"/>
        </w:rPr>
        <w:t>kes</w:t>
      </w:r>
      <w:r w:rsidR="00816431">
        <w:rPr>
          <w:rFonts w:asciiTheme="majorBidi" w:hAnsiTheme="majorBidi" w:cstheme="majorBidi"/>
          <w:bCs/>
          <w:sz w:val="24"/>
          <w:szCs w:val="24"/>
        </w:rPr>
        <w:t xml:space="preserve"> (e.g., </w:t>
      </w:r>
      <w:proofErr w:type="spellStart"/>
      <w:r w:rsidR="00816431">
        <w:rPr>
          <w:rFonts w:asciiTheme="majorBidi" w:hAnsiTheme="majorBidi" w:cstheme="majorBidi"/>
          <w:bCs/>
          <w:sz w:val="24"/>
          <w:szCs w:val="24"/>
        </w:rPr>
        <w:t>Pinel</w:t>
      </w:r>
      <w:proofErr w:type="spellEnd"/>
      <w:r w:rsidR="00816431">
        <w:rPr>
          <w:rFonts w:asciiTheme="majorBidi" w:hAnsiTheme="majorBidi" w:cstheme="majorBidi"/>
          <w:bCs/>
          <w:sz w:val="24"/>
          <w:szCs w:val="24"/>
        </w:rPr>
        <w:t xml:space="preserve"> and </w:t>
      </w:r>
      <w:proofErr w:type="spellStart"/>
      <w:r w:rsidR="00816431">
        <w:rPr>
          <w:rFonts w:asciiTheme="majorBidi" w:hAnsiTheme="majorBidi" w:cstheme="majorBidi"/>
          <w:bCs/>
          <w:sz w:val="24"/>
          <w:szCs w:val="24"/>
        </w:rPr>
        <w:t>Jaupart</w:t>
      </w:r>
      <w:proofErr w:type="spellEnd"/>
      <w:r w:rsidR="00816431">
        <w:rPr>
          <w:rFonts w:asciiTheme="majorBidi" w:hAnsiTheme="majorBidi" w:cstheme="majorBidi"/>
          <w:bCs/>
          <w:sz w:val="24"/>
          <w:szCs w:val="24"/>
        </w:rPr>
        <w:t xml:space="preserve">, 2004, 2005; </w:t>
      </w:r>
      <w:proofErr w:type="spellStart"/>
      <w:r w:rsidR="00816431">
        <w:rPr>
          <w:rFonts w:asciiTheme="majorBidi" w:hAnsiTheme="majorBidi" w:cstheme="majorBidi"/>
          <w:bCs/>
          <w:sz w:val="24"/>
          <w:szCs w:val="24"/>
        </w:rPr>
        <w:t>Acocella</w:t>
      </w:r>
      <w:proofErr w:type="spellEnd"/>
      <w:r w:rsidR="00816431">
        <w:rPr>
          <w:rFonts w:asciiTheme="majorBidi" w:hAnsiTheme="majorBidi" w:cstheme="majorBidi"/>
          <w:bCs/>
          <w:sz w:val="24"/>
          <w:szCs w:val="24"/>
        </w:rPr>
        <w:t xml:space="preserve"> and </w:t>
      </w:r>
      <w:proofErr w:type="spellStart"/>
      <w:r w:rsidR="00816431">
        <w:rPr>
          <w:rFonts w:asciiTheme="majorBidi" w:hAnsiTheme="majorBidi" w:cstheme="majorBidi"/>
          <w:bCs/>
          <w:sz w:val="24"/>
          <w:szCs w:val="24"/>
        </w:rPr>
        <w:t>Neri</w:t>
      </w:r>
      <w:proofErr w:type="spellEnd"/>
      <w:r w:rsidR="00816431">
        <w:rPr>
          <w:rFonts w:asciiTheme="majorBidi" w:hAnsiTheme="majorBidi" w:cstheme="majorBidi"/>
          <w:bCs/>
          <w:sz w:val="24"/>
          <w:szCs w:val="24"/>
        </w:rPr>
        <w:t xml:space="preserve">, 2009; </w:t>
      </w:r>
      <w:proofErr w:type="spellStart"/>
      <w:r w:rsidR="00816431">
        <w:rPr>
          <w:rFonts w:asciiTheme="majorBidi" w:hAnsiTheme="majorBidi" w:cstheme="majorBidi"/>
          <w:bCs/>
          <w:sz w:val="24"/>
          <w:szCs w:val="24"/>
        </w:rPr>
        <w:t>Kervyn</w:t>
      </w:r>
      <w:proofErr w:type="spellEnd"/>
      <w:r w:rsidR="00816431">
        <w:rPr>
          <w:rFonts w:asciiTheme="majorBidi" w:hAnsiTheme="majorBidi" w:cstheme="majorBidi"/>
          <w:bCs/>
          <w:sz w:val="24"/>
          <w:szCs w:val="24"/>
        </w:rPr>
        <w:t xml:space="preserve"> et al., 2009)</w:t>
      </w:r>
      <w:r>
        <w:rPr>
          <w:rFonts w:asciiTheme="majorBidi" w:hAnsiTheme="majorBidi" w:cstheme="majorBidi"/>
          <w:bCs/>
          <w:sz w:val="24"/>
          <w:szCs w:val="24"/>
        </w:rPr>
        <w:t xml:space="preserve">. </w:t>
      </w:r>
      <w:r w:rsidR="00012ADB">
        <w:rPr>
          <w:rFonts w:asciiTheme="majorBidi" w:hAnsiTheme="majorBidi" w:cstheme="majorBidi"/>
          <w:bCs/>
          <w:sz w:val="24"/>
          <w:szCs w:val="24"/>
        </w:rPr>
        <w:t>Inside central volcanoes, particularly close to magma chambers, however, the trajectories of σ</w:t>
      </w:r>
      <w:r w:rsidR="00012ADB">
        <w:rPr>
          <w:rFonts w:asciiTheme="majorBidi" w:hAnsiTheme="majorBidi" w:cstheme="majorBidi"/>
          <w:bCs/>
          <w:sz w:val="24"/>
          <w:szCs w:val="24"/>
          <w:vertAlign w:val="subscript"/>
        </w:rPr>
        <w:t>1</w:t>
      </w:r>
      <w:r w:rsidR="00012ADB">
        <w:rPr>
          <w:rFonts w:asciiTheme="majorBidi" w:hAnsiTheme="majorBidi" w:cstheme="majorBidi"/>
          <w:bCs/>
          <w:sz w:val="24"/>
          <w:szCs w:val="24"/>
        </w:rPr>
        <w:t xml:space="preserve"> are commonly inclined because of local stress concentration around the shallow chamber – </w:t>
      </w:r>
      <w:r w:rsidR="00290CA2">
        <w:rPr>
          <w:rFonts w:asciiTheme="majorBidi" w:hAnsiTheme="majorBidi" w:cstheme="majorBidi"/>
          <w:bCs/>
          <w:sz w:val="24"/>
          <w:szCs w:val="24"/>
        </w:rPr>
        <w:t xml:space="preserve">resulting in </w:t>
      </w:r>
      <w:r w:rsidR="00012ADB">
        <w:rPr>
          <w:rFonts w:asciiTheme="majorBidi" w:hAnsiTheme="majorBidi" w:cstheme="majorBidi"/>
          <w:bCs/>
          <w:sz w:val="24"/>
          <w:szCs w:val="24"/>
        </w:rPr>
        <w:t xml:space="preserve">modification of the </w:t>
      </w:r>
      <w:r w:rsidR="00290CA2">
        <w:rPr>
          <w:rFonts w:asciiTheme="majorBidi" w:hAnsiTheme="majorBidi" w:cstheme="majorBidi"/>
          <w:bCs/>
          <w:sz w:val="24"/>
          <w:szCs w:val="24"/>
        </w:rPr>
        <w:t>regional</w:t>
      </w:r>
      <w:r w:rsidR="00012ADB">
        <w:rPr>
          <w:rFonts w:asciiTheme="majorBidi" w:hAnsiTheme="majorBidi" w:cstheme="majorBidi"/>
          <w:bCs/>
          <w:sz w:val="24"/>
          <w:szCs w:val="24"/>
        </w:rPr>
        <w:t xml:space="preserve"> stress field – so that inclined (cone) sheets are common in the volcanoes (Fig. 1</w:t>
      </w:r>
      <w:r w:rsidR="00C93B12">
        <w:rPr>
          <w:rFonts w:asciiTheme="majorBidi" w:hAnsiTheme="majorBidi" w:cstheme="majorBidi"/>
          <w:bCs/>
          <w:sz w:val="24"/>
          <w:szCs w:val="24"/>
        </w:rPr>
        <w:t xml:space="preserve">; </w:t>
      </w:r>
      <w:proofErr w:type="spellStart"/>
      <w:r w:rsidR="00C93B12">
        <w:rPr>
          <w:rFonts w:asciiTheme="majorBidi" w:hAnsiTheme="majorBidi" w:cstheme="majorBidi"/>
          <w:bCs/>
          <w:sz w:val="24"/>
          <w:szCs w:val="24"/>
        </w:rPr>
        <w:t>Gautneb</w:t>
      </w:r>
      <w:proofErr w:type="spellEnd"/>
      <w:r w:rsidR="00C93B12">
        <w:rPr>
          <w:rFonts w:asciiTheme="majorBidi" w:hAnsiTheme="majorBidi" w:cstheme="majorBidi"/>
          <w:bCs/>
          <w:sz w:val="24"/>
          <w:szCs w:val="24"/>
        </w:rPr>
        <w:t xml:space="preserve"> and </w:t>
      </w:r>
      <w:proofErr w:type="spellStart"/>
      <w:r w:rsidR="00C93B12">
        <w:rPr>
          <w:rFonts w:asciiTheme="majorBidi" w:hAnsiTheme="majorBidi" w:cstheme="majorBidi"/>
          <w:bCs/>
          <w:sz w:val="24"/>
          <w:szCs w:val="24"/>
        </w:rPr>
        <w:t>Gudmundsson</w:t>
      </w:r>
      <w:proofErr w:type="spellEnd"/>
      <w:r w:rsidR="00C93B12">
        <w:rPr>
          <w:rFonts w:asciiTheme="majorBidi" w:hAnsiTheme="majorBidi" w:cstheme="majorBidi"/>
          <w:bCs/>
          <w:sz w:val="24"/>
          <w:szCs w:val="24"/>
        </w:rPr>
        <w:t xml:space="preserve">, 1992; Siler and Karson, 2009; </w:t>
      </w:r>
      <w:proofErr w:type="spellStart"/>
      <w:r w:rsidR="00C93B12">
        <w:rPr>
          <w:rFonts w:asciiTheme="majorBidi" w:hAnsiTheme="majorBidi" w:cstheme="majorBidi"/>
          <w:bCs/>
          <w:sz w:val="24"/>
          <w:szCs w:val="24"/>
        </w:rPr>
        <w:t>Tibaldi</w:t>
      </w:r>
      <w:proofErr w:type="spellEnd"/>
      <w:r w:rsidR="00C93B12">
        <w:rPr>
          <w:rFonts w:asciiTheme="majorBidi" w:hAnsiTheme="majorBidi" w:cstheme="majorBidi"/>
          <w:bCs/>
          <w:sz w:val="24"/>
          <w:szCs w:val="24"/>
        </w:rPr>
        <w:t xml:space="preserve"> et al., 2008, 2011, 2013</w:t>
      </w:r>
      <w:r w:rsidR="00012ADB">
        <w:rPr>
          <w:rFonts w:asciiTheme="majorBidi" w:hAnsiTheme="majorBidi" w:cstheme="majorBidi"/>
          <w:bCs/>
          <w:sz w:val="24"/>
          <w:szCs w:val="24"/>
        </w:rPr>
        <w:t xml:space="preserve">). </w:t>
      </w:r>
      <w:r w:rsidR="007D2FF7">
        <w:rPr>
          <w:rFonts w:asciiTheme="majorBidi" w:hAnsiTheme="majorBidi" w:cstheme="majorBidi"/>
          <w:bCs/>
          <w:sz w:val="24"/>
          <w:szCs w:val="24"/>
        </w:rPr>
        <w:t xml:space="preserve">In this paper we focus on induced stresses and displacements by vertical dikes; inclined sheets will be treated in a separate publication. </w:t>
      </w:r>
    </w:p>
    <w:p w:rsidR="004009EA" w:rsidRDefault="004009EA" w:rsidP="004009EA">
      <w:pPr>
        <w:autoSpaceDE w:val="0"/>
        <w:autoSpaceDN w:val="0"/>
        <w:adjustRightInd w:val="0"/>
        <w:spacing w:after="0"/>
        <w:ind w:firstLine="720"/>
        <w:jc w:val="both"/>
        <w:rPr>
          <w:rFonts w:asciiTheme="majorBidi" w:hAnsiTheme="majorBidi" w:cstheme="majorBidi"/>
          <w:bCs/>
          <w:sz w:val="24"/>
          <w:szCs w:val="24"/>
        </w:rPr>
      </w:pPr>
      <w:r>
        <w:rPr>
          <w:rFonts w:asciiTheme="majorBidi" w:hAnsiTheme="majorBidi" w:cstheme="majorBidi"/>
          <w:bCs/>
          <w:sz w:val="24"/>
          <w:szCs w:val="24"/>
        </w:rPr>
        <w:t>Many recent studies show that m</w:t>
      </w:r>
      <w:r w:rsidR="00F447E2">
        <w:rPr>
          <w:rFonts w:asciiTheme="majorBidi" w:hAnsiTheme="majorBidi" w:cstheme="majorBidi"/>
          <w:bCs/>
          <w:sz w:val="24"/>
          <w:szCs w:val="24"/>
        </w:rPr>
        <w:t>ost d</w:t>
      </w:r>
      <w:r w:rsidR="007D2FF7">
        <w:rPr>
          <w:rFonts w:asciiTheme="majorBidi" w:hAnsiTheme="majorBidi" w:cstheme="majorBidi"/>
          <w:bCs/>
          <w:sz w:val="24"/>
          <w:szCs w:val="24"/>
        </w:rPr>
        <w:t xml:space="preserve">ikes </w:t>
      </w:r>
      <w:r w:rsidR="00F447E2">
        <w:rPr>
          <w:rFonts w:asciiTheme="majorBidi" w:hAnsiTheme="majorBidi" w:cstheme="majorBidi"/>
          <w:bCs/>
          <w:sz w:val="24"/>
          <w:szCs w:val="24"/>
        </w:rPr>
        <w:t>do not reach the surface to erupt but rather become arrested</w:t>
      </w:r>
      <w:r>
        <w:rPr>
          <w:rFonts w:asciiTheme="majorBidi" w:hAnsiTheme="majorBidi" w:cstheme="majorBidi"/>
          <w:bCs/>
          <w:sz w:val="24"/>
          <w:szCs w:val="24"/>
        </w:rPr>
        <w:t xml:space="preserve"> or stall </w:t>
      </w:r>
      <w:r w:rsidR="00F447E2">
        <w:rPr>
          <w:rFonts w:asciiTheme="majorBidi" w:hAnsiTheme="majorBidi" w:cstheme="majorBidi"/>
          <w:bCs/>
          <w:sz w:val="24"/>
          <w:szCs w:val="24"/>
        </w:rPr>
        <w:t>at various depths in the crust</w:t>
      </w:r>
      <w:r w:rsidR="007D2FF7">
        <w:rPr>
          <w:rFonts w:asciiTheme="majorBidi" w:hAnsiTheme="majorBidi" w:cstheme="majorBidi"/>
          <w:bCs/>
          <w:sz w:val="24"/>
          <w:szCs w:val="24"/>
        </w:rPr>
        <w:t xml:space="preserve"> (Figs. 2-</w:t>
      </w:r>
      <w:r w:rsidR="00A05BA6">
        <w:rPr>
          <w:rFonts w:asciiTheme="majorBidi" w:hAnsiTheme="majorBidi" w:cstheme="majorBidi"/>
          <w:bCs/>
          <w:sz w:val="24"/>
          <w:szCs w:val="24"/>
        </w:rPr>
        <w:t>5</w:t>
      </w:r>
      <w:r w:rsidR="007D2FF7">
        <w:rPr>
          <w:rFonts w:asciiTheme="majorBidi" w:hAnsiTheme="majorBidi" w:cstheme="majorBidi"/>
          <w:bCs/>
          <w:sz w:val="24"/>
          <w:szCs w:val="24"/>
        </w:rPr>
        <w:t>;</w:t>
      </w:r>
      <w:r w:rsidR="00F447E2">
        <w:rPr>
          <w:rFonts w:asciiTheme="majorBidi" w:hAnsiTheme="majorBidi" w:cstheme="majorBidi"/>
          <w:bCs/>
          <w:sz w:val="24"/>
          <w:szCs w:val="24"/>
        </w:rPr>
        <w:t xml:space="preserve"> </w:t>
      </w:r>
      <w:r w:rsidR="005C48A1">
        <w:rPr>
          <w:rFonts w:asciiTheme="majorBidi" w:hAnsiTheme="majorBidi" w:cstheme="majorBidi"/>
          <w:bCs/>
          <w:sz w:val="24"/>
          <w:szCs w:val="24"/>
        </w:rPr>
        <w:t xml:space="preserve">Gudmundsson et al., 1999; </w:t>
      </w:r>
      <w:r w:rsidR="00290CA2">
        <w:rPr>
          <w:rFonts w:asciiTheme="majorBidi" w:hAnsiTheme="majorBidi" w:cstheme="majorBidi"/>
          <w:bCs/>
          <w:sz w:val="24"/>
          <w:szCs w:val="24"/>
        </w:rPr>
        <w:t xml:space="preserve">Gudmundsson and Brenner, 2001; </w:t>
      </w:r>
      <w:r w:rsidR="00F447E2">
        <w:rPr>
          <w:rFonts w:asciiTheme="majorBidi" w:hAnsiTheme="majorBidi" w:cstheme="majorBidi"/>
          <w:bCs/>
          <w:sz w:val="24"/>
          <w:szCs w:val="24"/>
        </w:rPr>
        <w:t>Gudmundsson, 2002, 2003; Moran et al., 2011; Rivalta et al., 2015; Townsend et a</w:t>
      </w:r>
      <w:r>
        <w:rPr>
          <w:rFonts w:asciiTheme="majorBidi" w:hAnsiTheme="majorBidi" w:cstheme="majorBidi"/>
          <w:bCs/>
          <w:sz w:val="24"/>
          <w:szCs w:val="24"/>
        </w:rPr>
        <w:t>l., 2017). The conditions for di</w:t>
      </w:r>
      <w:r w:rsidR="00F447E2">
        <w:rPr>
          <w:rFonts w:asciiTheme="majorBidi" w:hAnsiTheme="majorBidi" w:cstheme="majorBidi"/>
          <w:bCs/>
          <w:sz w:val="24"/>
          <w:szCs w:val="24"/>
        </w:rPr>
        <w:t>ke arrest have been studied in the field (</w:t>
      </w:r>
      <w:r w:rsidR="00A05BA6">
        <w:rPr>
          <w:rFonts w:asciiTheme="majorBidi" w:hAnsiTheme="majorBidi" w:cstheme="majorBidi"/>
          <w:bCs/>
          <w:sz w:val="24"/>
          <w:szCs w:val="24"/>
        </w:rPr>
        <w:t>Figs. 2-5</w:t>
      </w:r>
      <w:r>
        <w:rPr>
          <w:rFonts w:asciiTheme="majorBidi" w:hAnsiTheme="majorBidi" w:cstheme="majorBidi"/>
          <w:bCs/>
          <w:sz w:val="24"/>
          <w:szCs w:val="24"/>
        </w:rPr>
        <w:t xml:space="preserve">; </w:t>
      </w:r>
      <w:r w:rsidR="00290CA2">
        <w:rPr>
          <w:rFonts w:asciiTheme="majorBidi" w:hAnsiTheme="majorBidi" w:cstheme="majorBidi"/>
          <w:bCs/>
          <w:sz w:val="24"/>
          <w:szCs w:val="24"/>
        </w:rPr>
        <w:t xml:space="preserve">Gudmundsson and Brenner, 2001; </w:t>
      </w:r>
      <w:r w:rsidR="00F447E2">
        <w:rPr>
          <w:rFonts w:asciiTheme="majorBidi" w:hAnsiTheme="majorBidi" w:cstheme="majorBidi"/>
          <w:bCs/>
          <w:sz w:val="24"/>
          <w:szCs w:val="24"/>
        </w:rPr>
        <w:t>Gudmundsson, 2002, 2003; Gudmundsson and Philipp, 2006)</w:t>
      </w:r>
      <w:r>
        <w:rPr>
          <w:rFonts w:asciiTheme="majorBidi" w:hAnsiTheme="majorBidi" w:cstheme="majorBidi"/>
          <w:bCs/>
          <w:sz w:val="24"/>
          <w:szCs w:val="24"/>
        </w:rPr>
        <w:t xml:space="preserve"> and</w:t>
      </w:r>
      <w:r w:rsidR="00E55A5C">
        <w:rPr>
          <w:rFonts w:asciiTheme="majorBidi" w:hAnsiTheme="majorBidi" w:cstheme="majorBidi"/>
          <w:bCs/>
          <w:sz w:val="24"/>
          <w:szCs w:val="24"/>
        </w:rPr>
        <w:t xml:space="preserve"> through</w:t>
      </w:r>
      <w:r>
        <w:rPr>
          <w:rFonts w:asciiTheme="majorBidi" w:hAnsiTheme="majorBidi" w:cstheme="majorBidi"/>
          <w:bCs/>
          <w:sz w:val="24"/>
          <w:szCs w:val="24"/>
        </w:rPr>
        <w:t xml:space="preserve"> analytical models (Gudmundsson, 2011a,</w:t>
      </w:r>
      <w:r w:rsidR="009D0F0C">
        <w:rPr>
          <w:rFonts w:asciiTheme="majorBidi" w:hAnsiTheme="majorBidi" w:cstheme="majorBidi"/>
          <w:bCs/>
          <w:sz w:val="24"/>
          <w:szCs w:val="24"/>
        </w:rPr>
        <w:t xml:space="preserve"> </w:t>
      </w:r>
      <w:r>
        <w:rPr>
          <w:rFonts w:asciiTheme="majorBidi" w:hAnsiTheme="majorBidi" w:cstheme="majorBidi"/>
          <w:bCs/>
          <w:sz w:val="24"/>
          <w:szCs w:val="24"/>
        </w:rPr>
        <w:t xml:space="preserve">b). In recent years, there have also been many analogue </w:t>
      </w:r>
      <w:r w:rsidR="00F447E2">
        <w:rPr>
          <w:rFonts w:asciiTheme="majorBidi" w:hAnsiTheme="majorBidi" w:cstheme="majorBidi"/>
          <w:bCs/>
          <w:sz w:val="24"/>
          <w:szCs w:val="24"/>
        </w:rPr>
        <w:t>(Kvanagh et al., 2006</w:t>
      </w:r>
      <w:r>
        <w:rPr>
          <w:rFonts w:asciiTheme="majorBidi" w:hAnsiTheme="majorBidi" w:cstheme="majorBidi"/>
          <w:bCs/>
          <w:sz w:val="24"/>
          <w:szCs w:val="24"/>
        </w:rPr>
        <w:t>) and numerical</w:t>
      </w:r>
      <w:r w:rsidR="00F447E2">
        <w:rPr>
          <w:rFonts w:asciiTheme="majorBidi" w:hAnsiTheme="majorBidi" w:cstheme="majorBidi"/>
          <w:bCs/>
          <w:sz w:val="24"/>
          <w:szCs w:val="24"/>
        </w:rPr>
        <w:t xml:space="preserve"> (Gudmundsson and Philipp, 2006; Barnett and Gudmundsson, 2014; Rivalta et al., 2015; Towns</w:t>
      </w:r>
      <w:r w:rsidR="00E55A5C">
        <w:rPr>
          <w:rFonts w:asciiTheme="majorBidi" w:hAnsiTheme="majorBidi" w:cstheme="majorBidi"/>
          <w:bCs/>
          <w:sz w:val="24"/>
          <w:szCs w:val="24"/>
        </w:rPr>
        <w:t xml:space="preserve">end et al., 2017) </w:t>
      </w:r>
      <w:r>
        <w:rPr>
          <w:rFonts w:asciiTheme="majorBidi" w:hAnsiTheme="majorBidi" w:cstheme="majorBidi"/>
          <w:bCs/>
          <w:sz w:val="24"/>
          <w:szCs w:val="24"/>
        </w:rPr>
        <w:t>studies of the conditions for dike arrest.</w:t>
      </w:r>
      <w:r w:rsidR="00F447E2">
        <w:rPr>
          <w:rFonts w:asciiTheme="majorBidi" w:hAnsiTheme="majorBidi" w:cstheme="majorBidi"/>
          <w:bCs/>
          <w:sz w:val="24"/>
          <w:szCs w:val="24"/>
        </w:rPr>
        <w:t xml:space="preserve"> </w:t>
      </w:r>
    </w:p>
    <w:p w:rsidR="00865E70" w:rsidRDefault="00F447E2" w:rsidP="004009EA">
      <w:pPr>
        <w:autoSpaceDE w:val="0"/>
        <w:autoSpaceDN w:val="0"/>
        <w:adjustRightInd w:val="0"/>
        <w:spacing w:after="0"/>
        <w:ind w:firstLine="720"/>
        <w:jc w:val="both"/>
        <w:rPr>
          <w:rFonts w:asciiTheme="majorBidi" w:hAnsiTheme="majorBidi" w:cstheme="majorBidi"/>
          <w:bCs/>
          <w:sz w:val="24"/>
          <w:szCs w:val="24"/>
        </w:rPr>
      </w:pPr>
      <w:r>
        <w:rPr>
          <w:rFonts w:asciiTheme="majorBidi" w:hAnsiTheme="majorBidi" w:cstheme="majorBidi"/>
          <w:bCs/>
          <w:sz w:val="24"/>
          <w:szCs w:val="24"/>
        </w:rPr>
        <w:t xml:space="preserve">Understanding </w:t>
      </w:r>
      <w:r w:rsidR="00371CB6">
        <w:rPr>
          <w:rFonts w:asciiTheme="majorBidi" w:hAnsiTheme="majorBidi" w:cstheme="majorBidi"/>
          <w:bCs/>
          <w:sz w:val="24"/>
          <w:szCs w:val="24"/>
        </w:rPr>
        <w:t>the conditions for dike arrest is of very great</w:t>
      </w:r>
      <w:r>
        <w:rPr>
          <w:rFonts w:asciiTheme="majorBidi" w:hAnsiTheme="majorBidi" w:cstheme="majorBidi"/>
          <w:bCs/>
          <w:sz w:val="24"/>
          <w:szCs w:val="24"/>
        </w:rPr>
        <w:t xml:space="preserve"> importance </w:t>
      </w:r>
      <w:r w:rsidR="009D0F0C">
        <w:rPr>
          <w:rFonts w:asciiTheme="majorBidi" w:hAnsiTheme="majorBidi" w:cstheme="majorBidi"/>
          <w:bCs/>
          <w:sz w:val="24"/>
          <w:szCs w:val="24"/>
        </w:rPr>
        <w:t xml:space="preserve">for </w:t>
      </w:r>
      <w:r w:rsidR="00E55A5C">
        <w:rPr>
          <w:rFonts w:asciiTheme="majorBidi" w:hAnsiTheme="majorBidi" w:cstheme="majorBidi"/>
          <w:bCs/>
          <w:sz w:val="24"/>
          <w:szCs w:val="24"/>
        </w:rPr>
        <w:t>assessing volcanic hazards during unrest periods; in particular, for</w:t>
      </w:r>
      <w:r>
        <w:rPr>
          <w:rFonts w:asciiTheme="majorBidi" w:hAnsiTheme="majorBidi" w:cstheme="majorBidi"/>
          <w:bCs/>
          <w:sz w:val="24"/>
          <w:szCs w:val="24"/>
        </w:rPr>
        <w:t xml:space="preserve"> </w:t>
      </w:r>
      <w:r w:rsidR="00371CB6">
        <w:rPr>
          <w:rFonts w:asciiTheme="majorBidi" w:hAnsiTheme="majorBidi" w:cstheme="majorBidi"/>
          <w:bCs/>
          <w:sz w:val="24"/>
          <w:szCs w:val="24"/>
        </w:rPr>
        <w:t xml:space="preserve">forecasting likely dike paths following magma-chamber rupture and, thereby, the likelihood of a dike-fed eruption. </w:t>
      </w:r>
    </w:p>
    <w:p w:rsidR="00865E70" w:rsidRPr="00865E70" w:rsidRDefault="00865E70" w:rsidP="00865E70">
      <w:pPr>
        <w:jc w:val="both"/>
        <w:rPr>
          <w:rFonts w:ascii="Times New Roman" w:hAnsi="Times New Roman" w:cs="Times New Roman"/>
          <w:i/>
        </w:rPr>
      </w:pPr>
      <w:r>
        <w:rPr>
          <w:rFonts w:ascii="Times New Roman" w:hAnsi="Times New Roman" w:cs="Times New Roman"/>
          <w:noProof/>
          <w:lang w:eastAsia="en-GB"/>
        </w:rPr>
        <w:lastRenderedPageBreak/>
        <w:drawing>
          <wp:anchor distT="0" distB="0" distL="114300" distR="114300" simplePos="0" relativeHeight="251659264" behindDoc="0" locked="0" layoutInCell="1" allowOverlap="1">
            <wp:simplePos x="914400" y="1743075"/>
            <wp:positionH relativeFrom="margin">
              <wp:align>left</wp:align>
            </wp:positionH>
            <wp:positionV relativeFrom="margin">
              <wp:align>top</wp:align>
            </wp:positionV>
            <wp:extent cx="2457450" cy="3686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3686175"/>
                    </a:xfrm>
                    <a:prstGeom prst="rect">
                      <a:avLst/>
                    </a:prstGeom>
                  </pic:spPr>
                </pic:pic>
              </a:graphicData>
            </a:graphic>
          </wp:anchor>
        </w:drawing>
      </w:r>
      <w:proofErr w:type="gramStart"/>
      <w:r w:rsidRPr="00865E70">
        <w:rPr>
          <w:rFonts w:ascii="Times New Roman" w:hAnsi="Times New Roman" w:cs="Times New Roman"/>
          <w:i/>
        </w:rPr>
        <w:t>Fig. 3.</w:t>
      </w:r>
      <w:proofErr w:type="gramEnd"/>
      <w:r w:rsidRPr="00865E70">
        <w:rPr>
          <w:rFonts w:ascii="Times New Roman" w:hAnsi="Times New Roman" w:cs="Times New Roman"/>
          <w:i/>
        </w:rPr>
        <w:t xml:space="preserve">  </w:t>
      </w:r>
      <w:proofErr w:type="gramStart"/>
      <w:r w:rsidRPr="00865E70">
        <w:rPr>
          <w:rFonts w:ascii="Times New Roman" w:hAnsi="Times New Roman" w:cs="Times New Roman"/>
          <w:i/>
        </w:rPr>
        <w:t>Vertically arrested basaltic dike (highlighted) in the caldera wall of Santorini (Greece).</w:t>
      </w:r>
      <w:proofErr w:type="gramEnd"/>
      <w:r w:rsidRPr="00865E70">
        <w:rPr>
          <w:rFonts w:ascii="Times New Roman" w:hAnsi="Times New Roman" w:cs="Times New Roman"/>
          <w:i/>
        </w:rPr>
        <w:t xml:space="preserve"> The dike tip is rounded, partly because it is arrested in (hosted by) a comparatively compliant (soft) pyroclastic unit. More specifically, the tip arrest occurs at the contact between mechanically dissimilar layers, partly because their different grain size, within the pyroclastic unit. The maximum dike thickness is about 2 m.</w:t>
      </w:r>
    </w:p>
    <w:p w:rsidR="00F447E2" w:rsidRDefault="00F447E2" w:rsidP="00865E70">
      <w:pPr>
        <w:autoSpaceDE w:val="0"/>
        <w:autoSpaceDN w:val="0"/>
        <w:adjustRightInd w:val="0"/>
        <w:spacing w:after="0"/>
        <w:jc w:val="both"/>
        <w:rPr>
          <w:rFonts w:asciiTheme="majorBidi" w:hAnsiTheme="majorBidi" w:cstheme="majorBidi"/>
          <w:bCs/>
          <w:sz w:val="24"/>
          <w:szCs w:val="24"/>
        </w:rPr>
      </w:pPr>
      <w:r>
        <w:rPr>
          <w:rFonts w:asciiTheme="majorBidi" w:hAnsiTheme="majorBidi" w:cstheme="majorBidi"/>
          <w:bCs/>
          <w:sz w:val="24"/>
          <w:szCs w:val="24"/>
        </w:rPr>
        <w:t>D</w:t>
      </w:r>
      <w:r w:rsidR="00371CB6">
        <w:rPr>
          <w:rFonts w:asciiTheme="majorBidi" w:hAnsiTheme="majorBidi" w:cstheme="majorBidi"/>
          <w:bCs/>
          <w:sz w:val="24"/>
          <w:szCs w:val="24"/>
        </w:rPr>
        <w:t>espite extensive</w:t>
      </w:r>
      <w:r>
        <w:rPr>
          <w:rFonts w:asciiTheme="majorBidi" w:hAnsiTheme="majorBidi" w:cstheme="majorBidi"/>
          <w:bCs/>
          <w:sz w:val="24"/>
          <w:szCs w:val="24"/>
        </w:rPr>
        <w:t xml:space="preserve"> instrumentation for volcano monitoring</w:t>
      </w:r>
      <w:r w:rsidR="00371CB6">
        <w:rPr>
          <w:rFonts w:asciiTheme="majorBidi" w:hAnsiTheme="majorBidi" w:cstheme="majorBidi"/>
          <w:bCs/>
          <w:sz w:val="24"/>
          <w:szCs w:val="24"/>
        </w:rPr>
        <w:t>, we still cannot</w:t>
      </w:r>
      <w:r w:rsidR="00290CA2">
        <w:rPr>
          <w:rFonts w:asciiTheme="majorBidi" w:hAnsiTheme="majorBidi" w:cstheme="majorBidi"/>
          <w:bCs/>
          <w:sz w:val="24"/>
          <w:szCs w:val="24"/>
        </w:rPr>
        <w:t xml:space="preserve"> make reliable</w:t>
      </w:r>
      <w:r w:rsidR="00371CB6">
        <w:rPr>
          <w:rFonts w:asciiTheme="majorBidi" w:hAnsiTheme="majorBidi" w:cstheme="majorBidi"/>
          <w:bCs/>
          <w:sz w:val="24"/>
          <w:szCs w:val="24"/>
        </w:rPr>
        <w:t xml:space="preserve"> forecast</w:t>
      </w:r>
      <w:r w:rsidR="00290CA2">
        <w:rPr>
          <w:rFonts w:asciiTheme="majorBidi" w:hAnsiTheme="majorBidi" w:cstheme="majorBidi"/>
          <w:bCs/>
          <w:sz w:val="24"/>
          <w:szCs w:val="24"/>
        </w:rPr>
        <w:t>s of</w:t>
      </w:r>
      <w:r w:rsidR="00371CB6">
        <w:rPr>
          <w:rFonts w:asciiTheme="majorBidi" w:hAnsiTheme="majorBidi" w:cstheme="majorBidi"/>
          <w:bCs/>
          <w:sz w:val="24"/>
          <w:szCs w:val="24"/>
        </w:rPr>
        <w:t xml:space="preserve"> di</w:t>
      </w:r>
      <w:r>
        <w:rPr>
          <w:rFonts w:asciiTheme="majorBidi" w:hAnsiTheme="majorBidi" w:cstheme="majorBidi"/>
          <w:bCs/>
          <w:sz w:val="24"/>
          <w:szCs w:val="24"/>
        </w:rPr>
        <w:t>ke-propagation paths</w:t>
      </w:r>
      <w:r w:rsidR="00371CB6">
        <w:rPr>
          <w:rFonts w:asciiTheme="majorBidi" w:hAnsiTheme="majorBidi" w:cstheme="majorBidi"/>
          <w:bCs/>
          <w:sz w:val="24"/>
          <w:szCs w:val="24"/>
        </w:rPr>
        <w:t xml:space="preserve">. This is because there is a lack of </w:t>
      </w:r>
      <w:r w:rsidR="00290CA2">
        <w:rPr>
          <w:rFonts w:asciiTheme="majorBidi" w:hAnsiTheme="majorBidi" w:cstheme="majorBidi"/>
          <w:bCs/>
          <w:sz w:val="24"/>
          <w:szCs w:val="24"/>
        </w:rPr>
        <w:t>well-founded</w:t>
      </w:r>
      <w:r w:rsidR="00371CB6">
        <w:rPr>
          <w:rFonts w:asciiTheme="majorBidi" w:hAnsiTheme="majorBidi" w:cstheme="majorBidi"/>
          <w:bCs/>
          <w:sz w:val="24"/>
          <w:szCs w:val="24"/>
        </w:rPr>
        <w:t xml:space="preserve"> </w:t>
      </w:r>
      <w:r w:rsidR="00E55A5C">
        <w:rPr>
          <w:rFonts w:asciiTheme="majorBidi" w:hAnsiTheme="majorBidi" w:cstheme="majorBidi"/>
          <w:bCs/>
          <w:sz w:val="24"/>
          <w:szCs w:val="24"/>
        </w:rPr>
        <w:t xml:space="preserve">theoretical </w:t>
      </w:r>
      <w:r w:rsidR="00371CB6">
        <w:rPr>
          <w:rFonts w:asciiTheme="majorBidi" w:hAnsiTheme="majorBidi" w:cstheme="majorBidi"/>
          <w:bCs/>
          <w:sz w:val="24"/>
          <w:szCs w:val="24"/>
        </w:rPr>
        <w:t xml:space="preserve">tools for forecasting likely path of an injected dike during unrest period in a volcano. More specifically, </w:t>
      </w:r>
      <w:r w:rsidR="00E55A5C">
        <w:rPr>
          <w:rFonts w:asciiTheme="majorBidi" w:hAnsiTheme="majorBidi" w:cstheme="majorBidi"/>
          <w:bCs/>
          <w:sz w:val="24"/>
          <w:szCs w:val="24"/>
        </w:rPr>
        <w:t xml:space="preserve">we cannot provide reliable forecasts </w:t>
      </w:r>
      <w:r>
        <w:rPr>
          <w:rFonts w:asciiTheme="majorBidi" w:hAnsiTheme="majorBidi" w:cstheme="majorBidi"/>
          <w:bCs/>
          <w:sz w:val="24"/>
          <w:szCs w:val="24"/>
        </w:rPr>
        <w:t xml:space="preserve">whether </w:t>
      </w:r>
      <w:r w:rsidR="009D0F0C">
        <w:rPr>
          <w:rFonts w:asciiTheme="majorBidi" w:hAnsiTheme="majorBidi" w:cstheme="majorBidi"/>
          <w:bCs/>
          <w:sz w:val="24"/>
          <w:szCs w:val="24"/>
        </w:rPr>
        <w:t>a dike</w:t>
      </w:r>
      <w:r w:rsidR="00E55A5C">
        <w:rPr>
          <w:rFonts w:asciiTheme="majorBidi" w:hAnsiTheme="majorBidi" w:cstheme="majorBidi"/>
          <w:bCs/>
          <w:sz w:val="24"/>
          <w:szCs w:val="24"/>
        </w:rPr>
        <w:t xml:space="preserve"> injected during an unrest period</w:t>
      </w:r>
      <w:r>
        <w:rPr>
          <w:rFonts w:asciiTheme="majorBidi" w:hAnsiTheme="majorBidi" w:cstheme="majorBidi"/>
          <w:bCs/>
          <w:sz w:val="24"/>
          <w:szCs w:val="24"/>
        </w:rPr>
        <w:t xml:space="preserve"> is </w:t>
      </w:r>
      <w:r w:rsidR="00371CB6">
        <w:rPr>
          <w:rFonts w:asciiTheme="majorBidi" w:hAnsiTheme="majorBidi" w:cstheme="majorBidi"/>
          <w:bCs/>
          <w:sz w:val="24"/>
          <w:szCs w:val="24"/>
        </w:rPr>
        <w:t xml:space="preserve">likely </w:t>
      </w:r>
      <w:r>
        <w:rPr>
          <w:rFonts w:asciiTheme="majorBidi" w:hAnsiTheme="majorBidi" w:cstheme="majorBidi"/>
          <w:bCs/>
          <w:sz w:val="24"/>
          <w:szCs w:val="24"/>
        </w:rPr>
        <w:t>to reach the surface and erupt or, alternatively, become arrested at some depth in the volcano. Direct field studies of arres</w:t>
      </w:r>
      <w:r w:rsidR="00E55A5C">
        <w:rPr>
          <w:rFonts w:asciiTheme="majorBidi" w:hAnsiTheme="majorBidi" w:cstheme="majorBidi"/>
          <w:bCs/>
          <w:sz w:val="24"/>
          <w:szCs w:val="24"/>
        </w:rPr>
        <w:t xml:space="preserve">ted, </w:t>
      </w:r>
      <w:r w:rsidR="00DD23CD">
        <w:rPr>
          <w:rFonts w:asciiTheme="majorBidi" w:hAnsiTheme="majorBidi" w:cstheme="majorBidi"/>
          <w:bCs/>
          <w:sz w:val="24"/>
          <w:szCs w:val="24"/>
        </w:rPr>
        <w:t>solidified or ‘frozen’ di</w:t>
      </w:r>
      <w:r>
        <w:rPr>
          <w:rFonts w:asciiTheme="majorBidi" w:hAnsiTheme="majorBidi" w:cstheme="majorBidi"/>
          <w:bCs/>
          <w:sz w:val="24"/>
          <w:szCs w:val="24"/>
        </w:rPr>
        <w:t>kes</w:t>
      </w:r>
      <w:r w:rsidR="000930DF">
        <w:rPr>
          <w:rFonts w:asciiTheme="majorBidi" w:hAnsiTheme="majorBidi" w:cstheme="majorBidi"/>
          <w:bCs/>
          <w:sz w:val="24"/>
          <w:szCs w:val="24"/>
        </w:rPr>
        <w:t xml:space="preserve"> (Figs. 2-4)</w:t>
      </w:r>
      <w:r>
        <w:rPr>
          <w:rFonts w:asciiTheme="majorBidi" w:hAnsiTheme="majorBidi" w:cstheme="majorBidi"/>
          <w:bCs/>
          <w:sz w:val="24"/>
          <w:szCs w:val="24"/>
        </w:rPr>
        <w:t xml:space="preserve"> as well as ge</w:t>
      </w:r>
      <w:r w:rsidR="000930DF">
        <w:rPr>
          <w:rFonts w:asciiTheme="majorBidi" w:hAnsiTheme="majorBidi" w:cstheme="majorBidi"/>
          <w:bCs/>
          <w:sz w:val="24"/>
          <w:szCs w:val="24"/>
        </w:rPr>
        <w:t>odetic and seismic studies of di</w:t>
      </w:r>
      <w:r>
        <w:rPr>
          <w:rFonts w:asciiTheme="majorBidi" w:hAnsiTheme="majorBidi" w:cstheme="majorBidi"/>
          <w:bCs/>
          <w:sz w:val="24"/>
          <w:szCs w:val="24"/>
        </w:rPr>
        <w:t xml:space="preserve">ke arrest during unrest periods </w:t>
      </w:r>
      <w:r w:rsidR="000930DF">
        <w:rPr>
          <w:rFonts w:asciiTheme="majorBidi" w:hAnsiTheme="majorBidi" w:cstheme="majorBidi"/>
          <w:bCs/>
          <w:sz w:val="24"/>
          <w:szCs w:val="24"/>
        </w:rPr>
        <w:t>provide the data with which any reliable theories of dike propagation and dike-fed eruptions must fit.</w:t>
      </w:r>
      <w:r>
        <w:rPr>
          <w:rFonts w:asciiTheme="majorBidi" w:hAnsiTheme="majorBidi" w:cstheme="majorBidi"/>
          <w:bCs/>
          <w:sz w:val="24"/>
          <w:szCs w:val="24"/>
        </w:rPr>
        <w:t xml:space="preserve"> </w:t>
      </w:r>
    </w:p>
    <w:p w:rsidR="00292C86" w:rsidRDefault="00F447E2" w:rsidP="00567304">
      <w:pPr>
        <w:autoSpaceDE w:val="0"/>
        <w:autoSpaceDN w:val="0"/>
        <w:adjustRightInd w:val="0"/>
        <w:spacing w:after="0"/>
        <w:jc w:val="both"/>
        <w:rPr>
          <w:rFonts w:ascii="Times New Roman" w:hAnsi="Times New Roman" w:cs="Times New Roman"/>
          <w:sz w:val="24"/>
          <w:szCs w:val="24"/>
        </w:rPr>
      </w:pPr>
      <w:r>
        <w:rPr>
          <w:rFonts w:asciiTheme="majorBidi" w:hAnsiTheme="majorBidi" w:cstheme="majorBidi"/>
          <w:bCs/>
          <w:sz w:val="24"/>
          <w:szCs w:val="24"/>
        </w:rPr>
        <w:tab/>
      </w:r>
      <w:r w:rsidR="006463B8">
        <w:rPr>
          <w:rFonts w:ascii="Times New Roman" w:hAnsi="Times New Roman" w:cs="Times New Roman"/>
          <w:sz w:val="24"/>
          <w:szCs w:val="24"/>
        </w:rPr>
        <w:t>One</w:t>
      </w:r>
      <w:r w:rsidR="00DA76DD">
        <w:rPr>
          <w:rFonts w:ascii="Times New Roman" w:hAnsi="Times New Roman" w:cs="Times New Roman"/>
          <w:sz w:val="24"/>
          <w:szCs w:val="24"/>
        </w:rPr>
        <w:t xml:space="preserve"> aim of this paper is to demonstrate how the internal </w:t>
      </w:r>
      <w:r w:rsidR="00D55261">
        <w:rPr>
          <w:rFonts w:ascii="Times New Roman" w:hAnsi="Times New Roman" w:cs="Times New Roman"/>
          <w:sz w:val="24"/>
          <w:szCs w:val="24"/>
        </w:rPr>
        <w:t>str</w:t>
      </w:r>
      <w:r w:rsidR="00DA76DD">
        <w:rPr>
          <w:rFonts w:ascii="Times New Roman" w:hAnsi="Times New Roman" w:cs="Times New Roman"/>
          <w:sz w:val="24"/>
          <w:szCs w:val="24"/>
        </w:rPr>
        <w:t>esses and</w:t>
      </w:r>
      <w:r w:rsidR="00E55A5C">
        <w:rPr>
          <w:rFonts w:ascii="Times New Roman" w:hAnsi="Times New Roman" w:cs="Times New Roman"/>
          <w:sz w:val="24"/>
          <w:szCs w:val="24"/>
        </w:rPr>
        <w:t xml:space="preserve"> </w:t>
      </w:r>
      <w:r w:rsidR="00290CA2">
        <w:rPr>
          <w:rFonts w:ascii="Times New Roman" w:hAnsi="Times New Roman" w:cs="Times New Roman"/>
          <w:sz w:val="24"/>
          <w:szCs w:val="24"/>
        </w:rPr>
        <w:t>displacements/</w:t>
      </w:r>
      <w:r w:rsidR="00E55A5C">
        <w:rPr>
          <w:rFonts w:ascii="Times New Roman" w:hAnsi="Times New Roman" w:cs="Times New Roman"/>
          <w:sz w:val="24"/>
          <w:szCs w:val="24"/>
        </w:rPr>
        <w:t xml:space="preserve">deformation in a volcano/volcanic zone </w:t>
      </w:r>
      <w:r w:rsidR="00D55261">
        <w:rPr>
          <w:rFonts w:ascii="Times New Roman" w:hAnsi="Times New Roman" w:cs="Times New Roman"/>
          <w:sz w:val="24"/>
          <w:szCs w:val="24"/>
        </w:rPr>
        <w:t xml:space="preserve">induced by a dike </w:t>
      </w:r>
      <w:r w:rsidR="00E55A5C">
        <w:rPr>
          <w:rFonts w:ascii="Times New Roman" w:hAnsi="Times New Roman" w:cs="Times New Roman"/>
          <w:sz w:val="24"/>
          <w:szCs w:val="24"/>
        </w:rPr>
        <w:t>change</w:t>
      </w:r>
      <w:r w:rsidR="00DA76DD">
        <w:rPr>
          <w:rFonts w:ascii="Times New Roman" w:hAnsi="Times New Roman" w:cs="Times New Roman"/>
          <w:sz w:val="24"/>
          <w:szCs w:val="24"/>
        </w:rPr>
        <w:t xml:space="preserve"> as a function of </w:t>
      </w:r>
      <w:r w:rsidR="00290CA2">
        <w:rPr>
          <w:rFonts w:ascii="Times New Roman" w:hAnsi="Times New Roman" w:cs="Times New Roman"/>
          <w:sz w:val="24"/>
          <w:szCs w:val="24"/>
        </w:rPr>
        <w:t>chan</w:t>
      </w:r>
      <w:r w:rsidR="009D0F0C">
        <w:rPr>
          <w:rFonts w:ascii="Times New Roman" w:hAnsi="Times New Roman" w:cs="Times New Roman"/>
          <w:sz w:val="24"/>
          <w:szCs w:val="24"/>
        </w:rPr>
        <w:t>ges in the mechanical properties</w:t>
      </w:r>
      <w:r w:rsidR="00290CA2">
        <w:rPr>
          <w:rFonts w:ascii="Times New Roman" w:hAnsi="Times New Roman" w:cs="Times New Roman"/>
          <w:sz w:val="24"/>
          <w:szCs w:val="24"/>
        </w:rPr>
        <w:t xml:space="preserve"> (primarily Young’s modulus) of the </w:t>
      </w:r>
      <w:r w:rsidR="00DA76DD">
        <w:rPr>
          <w:rFonts w:ascii="Times New Roman" w:hAnsi="Times New Roman" w:cs="Times New Roman"/>
          <w:sz w:val="24"/>
          <w:szCs w:val="24"/>
        </w:rPr>
        <w:t>layer</w:t>
      </w:r>
      <w:r w:rsidR="00290CA2">
        <w:rPr>
          <w:rFonts w:ascii="Times New Roman" w:hAnsi="Times New Roman" w:cs="Times New Roman"/>
          <w:sz w:val="24"/>
          <w:szCs w:val="24"/>
        </w:rPr>
        <w:t>s</w:t>
      </w:r>
      <w:r w:rsidR="00DA76DD">
        <w:rPr>
          <w:rFonts w:ascii="Times New Roman" w:hAnsi="Times New Roman" w:cs="Times New Roman"/>
          <w:sz w:val="24"/>
          <w:szCs w:val="24"/>
        </w:rPr>
        <w:t xml:space="preserve"> </w:t>
      </w:r>
      <w:r w:rsidR="00290CA2">
        <w:rPr>
          <w:rFonts w:ascii="Times New Roman" w:hAnsi="Times New Roman" w:cs="Times New Roman"/>
          <w:sz w:val="24"/>
          <w:szCs w:val="24"/>
        </w:rPr>
        <w:t xml:space="preserve">located between </w:t>
      </w:r>
      <w:r w:rsidR="00DA76DD">
        <w:rPr>
          <w:rFonts w:ascii="Times New Roman" w:hAnsi="Times New Roman" w:cs="Times New Roman"/>
          <w:sz w:val="24"/>
          <w:szCs w:val="24"/>
        </w:rPr>
        <w:t xml:space="preserve">the tip of the dike </w:t>
      </w:r>
      <w:r w:rsidR="00290CA2">
        <w:rPr>
          <w:rFonts w:ascii="Times New Roman" w:hAnsi="Times New Roman" w:cs="Times New Roman"/>
          <w:sz w:val="24"/>
          <w:szCs w:val="24"/>
        </w:rPr>
        <w:t>and</w:t>
      </w:r>
      <w:r w:rsidR="00DA76DD">
        <w:rPr>
          <w:rFonts w:ascii="Times New Roman" w:hAnsi="Times New Roman" w:cs="Times New Roman"/>
          <w:sz w:val="24"/>
          <w:szCs w:val="24"/>
        </w:rPr>
        <w:t xml:space="preserve"> the surface. </w:t>
      </w:r>
      <w:r w:rsidR="00EB5DE6">
        <w:rPr>
          <w:rFonts w:ascii="Times New Roman" w:hAnsi="Times New Roman" w:cs="Times New Roman"/>
          <w:sz w:val="24"/>
          <w:szCs w:val="24"/>
        </w:rPr>
        <w:t>We present brief field data on arrested dike tips (Figs. 2-4), but th</w:t>
      </w:r>
      <w:r w:rsidR="009D0F0C">
        <w:rPr>
          <w:rFonts w:ascii="Times New Roman" w:hAnsi="Times New Roman" w:cs="Times New Roman"/>
          <w:sz w:val="24"/>
          <w:szCs w:val="24"/>
        </w:rPr>
        <w:t>e focus is on the results of</w:t>
      </w:r>
      <w:r w:rsidR="00EB5DE6">
        <w:rPr>
          <w:rFonts w:ascii="Times New Roman" w:hAnsi="Times New Roman" w:cs="Times New Roman"/>
          <w:sz w:val="24"/>
          <w:szCs w:val="24"/>
        </w:rPr>
        <w:t xml:space="preserve"> numerical models on dike-induced stresses and displacement</w:t>
      </w:r>
      <w:r w:rsidR="00E55A5C">
        <w:rPr>
          <w:rFonts w:ascii="Times New Roman" w:hAnsi="Times New Roman" w:cs="Times New Roman"/>
          <w:sz w:val="24"/>
          <w:szCs w:val="24"/>
        </w:rPr>
        <w:t>s</w:t>
      </w:r>
      <w:r w:rsidR="00EB5DE6">
        <w:rPr>
          <w:rFonts w:ascii="Times New Roman" w:hAnsi="Times New Roman" w:cs="Times New Roman"/>
          <w:sz w:val="24"/>
          <w:szCs w:val="24"/>
        </w:rPr>
        <w:t xml:space="preserve"> inside and at the surface of volcanoes/rift zones composed of layers with widely varying mechanical properties. We use the new results to propose likely – and in our view reliable – scenarios for expected </w:t>
      </w:r>
      <w:r w:rsidR="00DC4896">
        <w:rPr>
          <w:rFonts w:ascii="Times New Roman" w:hAnsi="Times New Roman" w:cs="Times New Roman"/>
          <w:sz w:val="24"/>
          <w:szCs w:val="24"/>
        </w:rPr>
        <w:t xml:space="preserve">internal and </w:t>
      </w:r>
      <w:r w:rsidR="00EB5DE6">
        <w:rPr>
          <w:rFonts w:ascii="Times New Roman" w:hAnsi="Times New Roman" w:cs="Times New Roman"/>
          <w:sz w:val="24"/>
          <w:szCs w:val="24"/>
        </w:rPr>
        <w:t xml:space="preserve">surface stresses and </w:t>
      </w:r>
      <w:r w:rsidR="00290CA2">
        <w:rPr>
          <w:rFonts w:ascii="Times New Roman" w:hAnsi="Times New Roman" w:cs="Times New Roman"/>
          <w:sz w:val="24"/>
          <w:szCs w:val="24"/>
        </w:rPr>
        <w:t>displacements/</w:t>
      </w:r>
      <w:r w:rsidR="00EB5DE6">
        <w:rPr>
          <w:rFonts w:ascii="Times New Roman" w:hAnsi="Times New Roman" w:cs="Times New Roman"/>
          <w:sz w:val="24"/>
          <w:szCs w:val="24"/>
        </w:rPr>
        <w:t>deformation</w:t>
      </w:r>
      <w:r w:rsidR="00290CA2">
        <w:rPr>
          <w:rFonts w:ascii="Times New Roman" w:hAnsi="Times New Roman" w:cs="Times New Roman"/>
          <w:sz w:val="24"/>
          <w:szCs w:val="24"/>
        </w:rPr>
        <w:t xml:space="preserve"> </w:t>
      </w:r>
      <w:r w:rsidR="00EB5DE6">
        <w:rPr>
          <w:rFonts w:ascii="Times New Roman" w:hAnsi="Times New Roman" w:cs="Times New Roman"/>
          <w:sz w:val="24"/>
          <w:szCs w:val="24"/>
        </w:rPr>
        <w:t xml:space="preserve">during </w:t>
      </w:r>
      <w:r w:rsidR="00DA79DC">
        <w:rPr>
          <w:rFonts w:ascii="Times New Roman" w:hAnsi="Times New Roman" w:cs="Times New Roman"/>
          <w:sz w:val="24"/>
          <w:szCs w:val="24"/>
        </w:rPr>
        <w:t xml:space="preserve">dike emplacement in central volcanoes and </w:t>
      </w:r>
      <w:r w:rsidR="00DC4896">
        <w:rPr>
          <w:rFonts w:ascii="Times New Roman" w:hAnsi="Times New Roman" w:cs="Times New Roman"/>
          <w:sz w:val="24"/>
          <w:szCs w:val="24"/>
        </w:rPr>
        <w:t xml:space="preserve">volcanic </w:t>
      </w:r>
      <w:r w:rsidR="00DA79DC">
        <w:rPr>
          <w:rFonts w:ascii="Times New Roman" w:hAnsi="Times New Roman" w:cs="Times New Roman"/>
          <w:sz w:val="24"/>
          <w:szCs w:val="24"/>
        </w:rPr>
        <w:t xml:space="preserve">rift zones. </w:t>
      </w:r>
    </w:p>
    <w:p w:rsidR="004F301E" w:rsidRDefault="006463B8" w:rsidP="00C21FE2">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A second aim is to explain and discuss the </w:t>
      </w:r>
      <w:r w:rsidR="00292C86">
        <w:rPr>
          <w:rFonts w:ascii="Times New Roman" w:hAnsi="Times New Roman" w:cs="Times New Roman"/>
          <w:sz w:val="24"/>
          <w:szCs w:val="24"/>
        </w:rPr>
        <w:t>implications</w:t>
      </w:r>
      <w:r>
        <w:rPr>
          <w:rFonts w:ascii="Times New Roman" w:hAnsi="Times New Roman" w:cs="Times New Roman"/>
          <w:sz w:val="24"/>
          <w:szCs w:val="24"/>
        </w:rPr>
        <w:t xml:space="preserve"> these new results have</w:t>
      </w:r>
      <w:r w:rsidR="00292C86">
        <w:rPr>
          <w:rFonts w:ascii="Times New Roman" w:hAnsi="Times New Roman" w:cs="Times New Roman"/>
          <w:sz w:val="24"/>
          <w:szCs w:val="24"/>
        </w:rPr>
        <w:t xml:space="preserve"> for the interpretation of volcano deformation and, in general, for understanding volcanic unrest</w:t>
      </w:r>
      <w:r>
        <w:rPr>
          <w:rFonts w:ascii="Times New Roman" w:hAnsi="Times New Roman" w:cs="Times New Roman"/>
          <w:sz w:val="24"/>
          <w:szCs w:val="24"/>
        </w:rPr>
        <w:t xml:space="preserve"> periods with dike injections. We explain how </w:t>
      </w:r>
      <w:r w:rsidR="00EF733C">
        <w:rPr>
          <w:rFonts w:ascii="Times New Roman" w:hAnsi="Times New Roman" w:cs="Times New Roman"/>
          <w:sz w:val="24"/>
          <w:szCs w:val="24"/>
        </w:rPr>
        <w:t xml:space="preserve">the </w:t>
      </w:r>
      <w:r w:rsidR="00567304">
        <w:rPr>
          <w:rFonts w:ascii="Times New Roman" w:hAnsi="Times New Roman" w:cs="Times New Roman"/>
          <w:sz w:val="24"/>
          <w:szCs w:val="24"/>
        </w:rPr>
        <w:t xml:space="preserve">results </w:t>
      </w:r>
      <w:r w:rsidR="00087421">
        <w:rPr>
          <w:rFonts w:ascii="Times New Roman" w:hAnsi="Times New Roman" w:cs="Times New Roman"/>
          <w:sz w:val="24"/>
          <w:szCs w:val="24"/>
        </w:rPr>
        <w:t>suggest that</w:t>
      </w:r>
      <w:r>
        <w:rPr>
          <w:rFonts w:ascii="Times New Roman" w:hAnsi="Times New Roman" w:cs="Times New Roman"/>
          <w:sz w:val="24"/>
          <w:szCs w:val="24"/>
        </w:rPr>
        <w:t xml:space="preserve"> </w:t>
      </w:r>
      <w:r w:rsidR="00567304" w:rsidRPr="008A3674">
        <w:rPr>
          <w:rFonts w:ascii="Times New Roman" w:hAnsi="Times New Roman" w:cs="Times New Roman"/>
          <w:bCs/>
          <w:sz w:val="24"/>
          <w:szCs w:val="24"/>
        </w:rPr>
        <w:t>a</w:t>
      </w:r>
      <w:r>
        <w:rPr>
          <w:rFonts w:ascii="Times New Roman" w:hAnsi="Times New Roman" w:cs="Times New Roman"/>
          <w:bCs/>
          <w:sz w:val="24"/>
          <w:szCs w:val="24"/>
        </w:rPr>
        <w:t xml:space="preserve">ny dike-induced graben is </w:t>
      </w:r>
      <w:r w:rsidR="00567304" w:rsidRPr="008A3674">
        <w:rPr>
          <w:rFonts w:ascii="Times New Roman" w:hAnsi="Times New Roman" w:cs="Times New Roman"/>
          <w:bCs/>
          <w:sz w:val="24"/>
          <w:szCs w:val="24"/>
        </w:rPr>
        <w:t>likely to be of a width about twice the depth to the tip</w:t>
      </w:r>
      <w:r w:rsidR="00567304">
        <w:rPr>
          <w:rFonts w:ascii="Times New Roman" w:hAnsi="Times New Roman" w:cs="Times New Roman"/>
          <w:bCs/>
          <w:sz w:val="24"/>
          <w:szCs w:val="24"/>
        </w:rPr>
        <w:t>/top</w:t>
      </w:r>
      <w:r w:rsidR="00567304" w:rsidRPr="008A3674">
        <w:rPr>
          <w:rFonts w:ascii="Times New Roman" w:hAnsi="Times New Roman" w:cs="Times New Roman"/>
          <w:bCs/>
          <w:sz w:val="24"/>
          <w:szCs w:val="24"/>
        </w:rPr>
        <w:t xml:space="preserve"> of the arrested dike</w:t>
      </w:r>
      <w:r w:rsidR="00AB29BC">
        <w:rPr>
          <w:rFonts w:ascii="Times New Roman" w:hAnsi="Times New Roman" w:cs="Times New Roman"/>
          <w:bCs/>
          <w:sz w:val="24"/>
          <w:szCs w:val="24"/>
        </w:rPr>
        <w:t xml:space="preserve"> or less</w:t>
      </w:r>
      <w:r w:rsidR="00567304" w:rsidRPr="008A3674">
        <w:rPr>
          <w:rFonts w:ascii="Times New Roman" w:hAnsi="Times New Roman" w:cs="Times New Roman"/>
          <w:bCs/>
          <w:sz w:val="24"/>
          <w:szCs w:val="24"/>
        </w:rPr>
        <w:t>.</w:t>
      </w:r>
      <w:r w:rsidR="00567304">
        <w:rPr>
          <w:rFonts w:ascii="Times New Roman" w:hAnsi="Times New Roman" w:cs="Times New Roman"/>
          <w:bCs/>
          <w:sz w:val="24"/>
          <w:szCs w:val="24"/>
        </w:rPr>
        <w:t xml:space="preserve"> </w:t>
      </w:r>
      <w:r>
        <w:rPr>
          <w:rFonts w:ascii="Times New Roman" w:hAnsi="Times New Roman" w:cs="Times New Roman"/>
          <w:bCs/>
          <w:sz w:val="24"/>
          <w:szCs w:val="24"/>
        </w:rPr>
        <w:t>We discuss how this result differs from the</w:t>
      </w:r>
      <w:r w:rsidR="00567304">
        <w:rPr>
          <w:rFonts w:ascii="Times New Roman" w:hAnsi="Times New Roman" w:cs="Times New Roman"/>
          <w:bCs/>
          <w:sz w:val="24"/>
          <w:szCs w:val="24"/>
        </w:rPr>
        <w:t xml:space="preserve"> common </w:t>
      </w:r>
      <w:r>
        <w:rPr>
          <w:rFonts w:ascii="Times New Roman" w:hAnsi="Times New Roman" w:cs="Times New Roman"/>
          <w:bCs/>
          <w:sz w:val="24"/>
          <w:szCs w:val="24"/>
        </w:rPr>
        <w:t>assumption</w:t>
      </w:r>
      <w:r w:rsidR="00567304">
        <w:rPr>
          <w:rFonts w:ascii="Times New Roman" w:hAnsi="Times New Roman" w:cs="Times New Roman"/>
          <w:bCs/>
          <w:sz w:val="24"/>
          <w:szCs w:val="24"/>
        </w:rPr>
        <w:t xml:space="preserve"> that the width of a </w:t>
      </w:r>
      <w:r>
        <w:rPr>
          <w:rFonts w:ascii="Times New Roman" w:hAnsi="Times New Roman" w:cs="Times New Roman"/>
          <w:bCs/>
          <w:sz w:val="24"/>
          <w:szCs w:val="24"/>
        </w:rPr>
        <w:t xml:space="preserve">dike-induced graben is equal to </w:t>
      </w:r>
      <w:r w:rsidR="00567304">
        <w:rPr>
          <w:rFonts w:ascii="Times New Roman" w:hAnsi="Times New Roman" w:cs="Times New Roman"/>
          <w:bCs/>
          <w:sz w:val="24"/>
          <w:szCs w:val="24"/>
        </w:rPr>
        <w:t xml:space="preserve">the much greater distance between </w:t>
      </w:r>
      <w:r w:rsidR="00567304" w:rsidRPr="008A3674">
        <w:rPr>
          <w:rFonts w:ascii="Times New Roman" w:hAnsi="Times New Roman" w:cs="Times New Roman"/>
          <w:sz w:val="24"/>
          <w:szCs w:val="24"/>
        </w:rPr>
        <w:t>the</w:t>
      </w:r>
      <w:r>
        <w:rPr>
          <w:rFonts w:ascii="Times New Roman" w:hAnsi="Times New Roman" w:cs="Times New Roman"/>
          <w:sz w:val="24"/>
          <w:szCs w:val="24"/>
        </w:rPr>
        <w:t xml:space="preserve"> associated</w:t>
      </w:r>
      <w:r w:rsidR="00567304" w:rsidRPr="008A3674">
        <w:rPr>
          <w:rFonts w:ascii="Times New Roman" w:hAnsi="Times New Roman" w:cs="Times New Roman"/>
          <w:sz w:val="24"/>
          <w:szCs w:val="24"/>
        </w:rPr>
        <w:t xml:space="preserve"> surface</w:t>
      </w:r>
      <w:r w:rsidR="009D0F0C">
        <w:rPr>
          <w:rFonts w:ascii="Times New Roman" w:hAnsi="Times New Roman" w:cs="Times New Roman"/>
          <w:sz w:val="24"/>
          <w:szCs w:val="24"/>
        </w:rPr>
        <w:t>-</w:t>
      </w:r>
      <w:r w:rsidR="00567304" w:rsidRPr="008A3674">
        <w:rPr>
          <w:rFonts w:ascii="Times New Roman" w:hAnsi="Times New Roman" w:cs="Times New Roman"/>
          <w:sz w:val="24"/>
          <w:szCs w:val="24"/>
        </w:rPr>
        <w:t>displacement peaks</w:t>
      </w:r>
      <w:r w:rsidR="00C93B12">
        <w:rPr>
          <w:rFonts w:ascii="Times New Roman" w:hAnsi="Times New Roman" w:cs="Times New Roman"/>
          <w:sz w:val="24"/>
          <w:szCs w:val="24"/>
        </w:rPr>
        <w:t xml:space="preserve"> (Pollard et al., 1983; Rubin and Pollard, 1988)</w:t>
      </w:r>
      <w:r w:rsidR="00567304">
        <w:rPr>
          <w:rFonts w:ascii="Times New Roman" w:hAnsi="Times New Roman" w:cs="Times New Roman"/>
          <w:sz w:val="24"/>
          <w:szCs w:val="24"/>
        </w:rPr>
        <w:t>.</w:t>
      </w:r>
      <w:r w:rsidR="00567304" w:rsidRPr="008A3674">
        <w:rPr>
          <w:rFonts w:ascii="Times New Roman" w:hAnsi="Times New Roman" w:cs="Times New Roman"/>
          <w:sz w:val="24"/>
          <w:szCs w:val="24"/>
        </w:rPr>
        <w:t xml:space="preserve"> </w:t>
      </w:r>
      <w:r>
        <w:rPr>
          <w:rFonts w:ascii="Times New Roman" w:hAnsi="Times New Roman" w:cs="Times New Roman"/>
          <w:sz w:val="24"/>
          <w:szCs w:val="24"/>
        </w:rPr>
        <w:t xml:space="preserve">We </w:t>
      </w:r>
      <w:r w:rsidR="00EF733C">
        <w:rPr>
          <w:rFonts w:ascii="Times New Roman" w:hAnsi="Times New Roman" w:cs="Times New Roman"/>
          <w:sz w:val="24"/>
          <w:szCs w:val="24"/>
        </w:rPr>
        <w:t xml:space="preserve">also </w:t>
      </w:r>
      <w:r>
        <w:rPr>
          <w:rFonts w:ascii="Times New Roman" w:hAnsi="Times New Roman" w:cs="Times New Roman"/>
          <w:sz w:val="24"/>
          <w:szCs w:val="24"/>
        </w:rPr>
        <w:t>explain how the</w:t>
      </w:r>
      <w:r w:rsidR="00567304">
        <w:rPr>
          <w:rFonts w:ascii="Times New Roman" w:hAnsi="Times New Roman" w:cs="Times New Roman"/>
          <w:sz w:val="24"/>
          <w:szCs w:val="24"/>
        </w:rPr>
        <w:t xml:space="preserve"> present results </w:t>
      </w:r>
      <w:r>
        <w:rPr>
          <w:rFonts w:ascii="Times New Roman" w:hAnsi="Times New Roman" w:cs="Times New Roman"/>
          <w:sz w:val="24"/>
          <w:szCs w:val="24"/>
        </w:rPr>
        <w:t xml:space="preserve">indicate </w:t>
      </w:r>
      <w:r w:rsidR="00567304" w:rsidRPr="00073E32">
        <w:rPr>
          <w:rFonts w:ascii="Times New Roman" w:hAnsi="Times New Roman" w:cs="Times New Roman"/>
          <w:sz w:val="24"/>
          <w:szCs w:val="24"/>
        </w:rPr>
        <w:t xml:space="preserve">that </w:t>
      </w:r>
      <w:r w:rsidR="00567304">
        <w:rPr>
          <w:rFonts w:ascii="Times New Roman" w:hAnsi="Times New Roman" w:cs="Times New Roman"/>
          <w:sz w:val="24"/>
          <w:szCs w:val="24"/>
        </w:rPr>
        <w:t>standard elastic half-space models</w:t>
      </w:r>
      <w:r w:rsidR="00DC4896">
        <w:rPr>
          <w:rFonts w:ascii="Times New Roman" w:hAnsi="Times New Roman" w:cs="Times New Roman"/>
          <w:sz w:val="24"/>
          <w:szCs w:val="24"/>
        </w:rPr>
        <w:t xml:space="preserve"> tend to </w:t>
      </w:r>
      <w:r w:rsidR="00567304">
        <w:rPr>
          <w:rFonts w:ascii="Times New Roman" w:hAnsi="Times New Roman" w:cs="Times New Roman"/>
          <w:sz w:val="24"/>
          <w:szCs w:val="24"/>
        </w:rPr>
        <w:t xml:space="preserve">overestimate the dike-induced surface stresses, and thus the depth to the tip </w:t>
      </w:r>
      <w:r w:rsidR="00DC4896">
        <w:rPr>
          <w:rFonts w:ascii="Times New Roman" w:hAnsi="Times New Roman" w:cs="Times New Roman"/>
          <w:sz w:val="24"/>
          <w:szCs w:val="24"/>
        </w:rPr>
        <w:t>and the dimensions (and</w:t>
      </w:r>
      <w:r w:rsidR="00EF733C">
        <w:rPr>
          <w:rFonts w:ascii="Times New Roman" w:hAnsi="Times New Roman" w:cs="Times New Roman"/>
          <w:sz w:val="24"/>
          <w:szCs w:val="24"/>
        </w:rPr>
        <w:t xml:space="preserve"> th</w:t>
      </w:r>
      <w:r w:rsidR="00AB29BC">
        <w:rPr>
          <w:rFonts w:ascii="Times New Roman" w:hAnsi="Times New Roman" w:cs="Times New Roman"/>
          <w:sz w:val="24"/>
          <w:szCs w:val="24"/>
        </w:rPr>
        <w:t>erefore</w:t>
      </w:r>
      <w:r w:rsidR="00EF733C">
        <w:rPr>
          <w:rFonts w:ascii="Times New Roman" w:hAnsi="Times New Roman" w:cs="Times New Roman"/>
          <w:sz w:val="24"/>
          <w:szCs w:val="24"/>
        </w:rPr>
        <w:t xml:space="preserve"> the</w:t>
      </w:r>
      <w:r w:rsidR="00DC4896">
        <w:rPr>
          <w:rFonts w:ascii="Times New Roman" w:hAnsi="Times New Roman" w:cs="Times New Roman"/>
          <w:sz w:val="24"/>
          <w:szCs w:val="24"/>
        </w:rPr>
        <w:t xml:space="preserve"> volume), particularly the thickness, </w:t>
      </w:r>
      <w:r w:rsidR="00567304">
        <w:rPr>
          <w:rFonts w:ascii="Times New Roman" w:hAnsi="Times New Roman" w:cs="Times New Roman"/>
          <w:sz w:val="24"/>
          <w:szCs w:val="24"/>
        </w:rPr>
        <w:t>of the associated dike.</w:t>
      </w:r>
      <w:r w:rsidR="008F6F14">
        <w:rPr>
          <w:rFonts w:ascii="Times New Roman" w:hAnsi="Times New Roman" w:cs="Times New Roman"/>
          <w:sz w:val="24"/>
          <w:szCs w:val="24"/>
        </w:rPr>
        <w:t xml:space="preserve"> </w:t>
      </w:r>
      <w:r w:rsidR="003E68CC">
        <w:rPr>
          <w:rFonts w:ascii="Times New Roman" w:hAnsi="Times New Roman" w:cs="Times New Roman"/>
          <w:sz w:val="24"/>
          <w:szCs w:val="24"/>
        </w:rPr>
        <w:t xml:space="preserve">As regards hazards, </w:t>
      </w:r>
      <w:r w:rsidR="00EF733C">
        <w:rPr>
          <w:rFonts w:ascii="Times New Roman" w:hAnsi="Times New Roman" w:cs="Times New Roman"/>
          <w:sz w:val="24"/>
          <w:szCs w:val="24"/>
        </w:rPr>
        <w:t xml:space="preserve">we emphasise that </w:t>
      </w:r>
      <w:r w:rsidR="00292C86">
        <w:rPr>
          <w:rFonts w:ascii="Times New Roman" w:hAnsi="Times New Roman" w:cs="Times New Roman"/>
          <w:sz w:val="24"/>
          <w:szCs w:val="24"/>
        </w:rPr>
        <w:t>the present models</w:t>
      </w:r>
      <w:r w:rsidR="00EF733C">
        <w:rPr>
          <w:rFonts w:ascii="Times New Roman" w:hAnsi="Times New Roman" w:cs="Times New Roman"/>
          <w:sz w:val="24"/>
          <w:szCs w:val="24"/>
        </w:rPr>
        <w:t>, in combination with other recent models (</w:t>
      </w:r>
      <w:r w:rsidR="00EF733C">
        <w:rPr>
          <w:rFonts w:asciiTheme="majorBidi" w:hAnsiTheme="majorBidi" w:cstheme="majorBidi"/>
          <w:sz w:val="24"/>
          <w:szCs w:val="24"/>
        </w:rPr>
        <w:t xml:space="preserve">Al </w:t>
      </w:r>
      <w:proofErr w:type="spellStart"/>
      <w:r w:rsidR="00EF733C">
        <w:rPr>
          <w:rFonts w:asciiTheme="majorBidi" w:hAnsiTheme="majorBidi" w:cstheme="majorBidi"/>
          <w:sz w:val="24"/>
          <w:szCs w:val="24"/>
        </w:rPr>
        <w:t>Shehri</w:t>
      </w:r>
      <w:proofErr w:type="spellEnd"/>
      <w:r w:rsidR="00EF733C">
        <w:rPr>
          <w:rFonts w:asciiTheme="majorBidi" w:hAnsiTheme="majorBidi" w:cstheme="majorBidi"/>
          <w:sz w:val="24"/>
          <w:szCs w:val="24"/>
        </w:rPr>
        <w:t xml:space="preserve"> and </w:t>
      </w:r>
      <w:proofErr w:type="spellStart"/>
      <w:r w:rsidR="00EF733C">
        <w:rPr>
          <w:rFonts w:ascii="Times New Roman" w:hAnsi="Times New Roman" w:cs="Times New Roman"/>
          <w:bCs/>
          <w:sz w:val="24"/>
          <w:szCs w:val="24"/>
        </w:rPr>
        <w:t>Gudmundsson</w:t>
      </w:r>
      <w:proofErr w:type="spellEnd"/>
      <w:r w:rsidR="00EF733C">
        <w:rPr>
          <w:rFonts w:ascii="Times New Roman" w:hAnsi="Times New Roman" w:cs="Times New Roman"/>
          <w:bCs/>
          <w:sz w:val="24"/>
          <w:szCs w:val="24"/>
        </w:rPr>
        <w:t>, 2018)</w:t>
      </w:r>
      <w:r w:rsidR="00292C86">
        <w:rPr>
          <w:rFonts w:ascii="Times New Roman" w:hAnsi="Times New Roman" w:cs="Times New Roman"/>
          <w:sz w:val="24"/>
          <w:szCs w:val="24"/>
        </w:rPr>
        <w:t xml:space="preserve"> indicate that</w:t>
      </w:r>
      <w:r w:rsidR="00AB29BC">
        <w:rPr>
          <w:rFonts w:ascii="Times New Roman" w:hAnsi="Times New Roman" w:cs="Times New Roman"/>
          <w:sz w:val="24"/>
          <w:szCs w:val="24"/>
        </w:rPr>
        <w:t xml:space="preserve"> </w:t>
      </w:r>
      <w:r w:rsidR="00292C86">
        <w:rPr>
          <w:rFonts w:ascii="Times New Roman" w:hAnsi="Times New Roman" w:cs="Times New Roman"/>
          <w:sz w:val="24"/>
          <w:szCs w:val="24"/>
        </w:rPr>
        <w:t xml:space="preserve">little or no dike-induced surface deformation would </w:t>
      </w:r>
      <w:r w:rsidR="00AB29BC">
        <w:rPr>
          <w:rFonts w:ascii="Times New Roman" w:hAnsi="Times New Roman" w:cs="Times New Roman"/>
          <w:sz w:val="24"/>
          <w:szCs w:val="24"/>
        </w:rPr>
        <w:t xml:space="preserve">normally </w:t>
      </w:r>
      <w:r w:rsidR="00292C86">
        <w:rPr>
          <w:rFonts w:ascii="Times New Roman" w:hAnsi="Times New Roman" w:cs="Times New Roman"/>
          <w:sz w:val="24"/>
          <w:szCs w:val="24"/>
        </w:rPr>
        <w:t xml:space="preserve">be expected unless the dike tip propagates to depths below the surface of </w:t>
      </w:r>
      <w:r w:rsidR="00EF733C">
        <w:rPr>
          <w:rFonts w:ascii="Times New Roman" w:hAnsi="Times New Roman" w:cs="Times New Roman"/>
          <w:sz w:val="24"/>
          <w:szCs w:val="24"/>
        </w:rPr>
        <w:t xml:space="preserve">much </w:t>
      </w:r>
      <w:r w:rsidR="00292C86">
        <w:rPr>
          <w:rFonts w:ascii="Times New Roman" w:hAnsi="Times New Roman" w:cs="Times New Roman"/>
          <w:sz w:val="24"/>
          <w:szCs w:val="24"/>
        </w:rPr>
        <w:t>less than a kilometre.</w:t>
      </w:r>
      <w:r w:rsidR="003E68CC">
        <w:rPr>
          <w:rFonts w:ascii="Times New Roman" w:hAnsi="Times New Roman" w:cs="Times New Roman"/>
          <w:sz w:val="24"/>
          <w:szCs w:val="24"/>
        </w:rPr>
        <w:t xml:space="preserve"> This </w:t>
      </w:r>
    </w:p>
    <w:p w:rsidR="004F301E" w:rsidRDefault="004F301E" w:rsidP="004F301E">
      <w:pPr>
        <w:spacing w:after="0"/>
        <w:jc w:val="both"/>
        <w:rPr>
          <w:rFonts w:ascii="Times New Roman" w:hAnsi="Times New Roman" w:cs="Times New Roman"/>
          <w:i/>
        </w:rPr>
      </w:pPr>
    </w:p>
    <w:p w:rsidR="004F301E" w:rsidRDefault="004F301E" w:rsidP="004F301E">
      <w:pPr>
        <w:spacing w:after="0"/>
        <w:jc w:val="both"/>
        <w:rPr>
          <w:rFonts w:ascii="Times New Roman" w:hAnsi="Times New Roman" w:cs="Times New Roman"/>
          <w:i/>
        </w:rPr>
      </w:pPr>
    </w:p>
    <w:p w:rsidR="004F301E" w:rsidRDefault="004F301E" w:rsidP="004F301E">
      <w:pPr>
        <w:spacing w:after="0"/>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555733" cy="3417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a:extLst>
                        <a:ext uri="{28A0092B-C50C-407E-A947-70E740481C1C}">
                          <a14:useLocalDpi xmlns:a14="http://schemas.microsoft.com/office/drawing/2010/main" val="0"/>
                        </a:ext>
                      </a:extLst>
                    </a:blip>
                    <a:stretch>
                      <a:fillRect/>
                    </a:stretch>
                  </pic:blipFill>
                  <pic:spPr>
                    <a:xfrm>
                      <a:off x="0" y="0"/>
                      <a:ext cx="4555733" cy="3417052"/>
                    </a:xfrm>
                    <a:prstGeom prst="rect">
                      <a:avLst/>
                    </a:prstGeom>
                  </pic:spPr>
                </pic:pic>
              </a:graphicData>
            </a:graphic>
          </wp:inline>
        </w:drawing>
      </w:r>
    </w:p>
    <w:p w:rsidR="004F301E" w:rsidRDefault="004F301E" w:rsidP="004F301E">
      <w:pPr>
        <w:spacing w:after="0"/>
        <w:jc w:val="both"/>
        <w:rPr>
          <w:rFonts w:ascii="Times New Roman" w:hAnsi="Times New Roman" w:cs="Times New Roman"/>
          <w:i/>
        </w:rPr>
      </w:pPr>
    </w:p>
    <w:p w:rsidR="004F301E" w:rsidRPr="004F301E" w:rsidRDefault="004F301E" w:rsidP="004F301E">
      <w:pPr>
        <w:spacing w:after="0"/>
        <w:jc w:val="both"/>
        <w:rPr>
          <w:rFonts w:ascii="Times New Roman" w:hAnsi="Times New Roman" w:cs="Times New Roman"/>
          <w:i/>
        </w:rPr>
      </w:pPr>
      <w:proofErr w:type="gramStart"/>
      <w:r w:rsidRPr="004F301E">
        <w:rPr>
          <w:rFonts w:ascii="Times New Roman" w:hAnsi="Times New Roman" w:cs="Times New Roman"/>
          <w:i/>
        </w:rPr>
        <w:t>Fig. 4.</w:t>
      </w:r>
      <w:proofErr w:type="gramEnd"/>
      <w:r w:rsidRPr="004F301E">
        <w:rPr>
          <w:rFonts w:ascii="Times New Roman" w:hAnsi="Times New Roman" w:cs="Times New Roman"/>
          <w:i/>
        </w:rPr>
        <w:t xml:space="preserve">  </w:t>
      </w:r>
      <w:proofErr w:type="gramStart"/>
      <w:r w:rsidRPr="004F301E">
        <w:rPr>
          <w:rFonts w:ascii="Times New Roman" w:hAnsi="Times New Roman" w:cs="Times New Roman"/>
          <w:i/>
        </w:rPr>
        <w:t>Vertically arrested somewhat curved thin basaltic dike in the caldera wall of Santorini (Greece).</w:t>
      </w:r>
      <w:proofErr w:type="gramEnd"/>
      <w:r w:rsidRPr="004F301E">
        <w:rPr>
          <w:rFonts w:ascii="Times New Roman" w:hAnsi="Times New Roman" w:cs="Times New Roman"/>
          <w:i/>
        </w:rPr>
        <w:t xml:space="preserve"> At the bottom of the outcrop, at sea level, the dike thickness is </w:t>
      </w:r>
      <w:proofErr w:type="spellStart"/>
      <w:r w:rsidRPr="004F301E">
        <w:rPr>
          <w:rFonts w:ascii="Times New Roman" w:hAnsi="Times New Roman" w:cs="Times New Roman"/>
          <w:i/>
        </w:rPr>
        <w:t>is</w:t>
      </w:r>
      <w:proofErr w:type="spellEnd"/>
      <w:r w:rsidRPr="004F301E">
        <w:rPr>
          <w:rFonts w:ascii="Times New Roman" w:hAnsi="Times New Roman" w:cs="Times New Roman"/>
          <w:i/>
        </w:rPr>
        <w:t xml:space="preserve"> about 0.4 m </w:t>
      </w:r>
      <w:r w:rsidR="00FF45C2">
        <w:rPr>
          <w:rFonts w:ascii="Times New Roman" w:hAnsi="Times New Roman" w:cs="Times New Roman"/>
          <w:i/>
        </w:rPr>
        <w:t xml:space="preserve">but </w:t>
      </w:r>
      <w:r w:rsidRPr="004F301E">
        <w:rPr>
          <w:rFonts w:ascii="Times New Roman" w:hAnsi="Times New Roman" w:cs="Times New Roman"/>
          <w:i/>
        </w:rPr>
        <w:t xml:space="preserve">gradually </w:t>
      </w:r>
      <w:proofErr w:type="gramStart"/>
      <w:r w:rsidRPr="004F301E">
        <w:rPr>
          <w:rFonts w:ascii="Times New Roman" w:hAnsi="Times New Roman" w:cs="Times New Roman"/>
          <w:i/>
        </w:rPr>
        <w:t>decreases  upwards</w:t>
      </w:r>
      <w:proofErr w:type="gramEnd"/>
      <w:r w:rsidRPr="004F301E">
        <w:rPr>
          <w:rFonts w:ascii="Times New Roman" w:hAnsi="Times New Roman" w:cs="Times New Roman"/>
          <w:i/>
        </w:rPr>
        <w:t>. The dike dissects lava flows and pyroclastic layers and ends vertically at the contact between a stiff lava flow and a comparatively soft scoria layer.</w:t>
      </w:r>
    </w:p>
    <w:p w:rsidR="004F301E" w:rsidRDefault="004F301E" w:rsidP="004F301E">
      <w:pPr>
        <w:spacing w:after="0"/>
        <w:jc w:val="both"/>
        <w:rPr>
          <w:rFonts w:ascii="Times New Roman" w:hAnsi="Times New Roman" w:cs="Times New Roman"/>
          <w:sz w:val="24"/>
          <w:szCs w:val="24"/>
        </w:rPr>
      </w:pPr>
    </w:p>
    <w:p w:rsidR="00567304" w:rsidRDefault="003E68CC" w:rsidP="004F301E">
      <w:pPr>
        <w:autoSpaceDE w:val="0"/>
        <w:autoSpaceDN w:val="0"/>
        <w:adjustRightInd w:val="0"/>
        <w:spacing w:after="0"/>
        <w:jc w:val="both"/>
        <w:rPr>
          <w:rFonts w:ascii="Times New Roman" w:hAnsi="Times New Roman" w:cs="Times New Roman"/>
          <w:sz w:val="24"/>
          <w:szCs w:val="24"/>
        </w:rPr>
      </w:pPr>
      <w:proofErr w:type="gramStart"/>
      <w:r>
        <w:rPr>
          <w:rFonts w:ascii="Times New Roman" w:hAnsi="Times New Roman" w:cs="Times New Roman"/>
          <w:sz w:val="24"/>
          <w:szCs w:val="24"/>
        </w:rPr>
        <w:t>implies</w:t>
      </w:r>
      <w:proofErr w:type="gramEnd"/>
      <w:r>
        <w:rPr>
          <w:rFonts w:ascii="Times New Roman" w:hAnsi="Times New Roman" w:cs="Times New Roman"/>
          <w:sz w:val="24"/>
          <w:szCs w:val="24"/>
        </w:rPr>
        <w:t xml:space="preserve"> that when significant dike-induced deformation is seen at the surface, the dike is </w:t>
      </w:r>
      <w:r w:rsidR="00AB29BC">
        <w:rPr>
          <w:rFonts w:ascii="Times New Roman" w:hAnsi="Times New Roman" w:cs="Times New Roman"/>
          <w:sz w:val="24"/>
          <w:szCs w:val="24"/>
        </w:rPr>
        <w:t>would be expected to be</w:t>
      </w:r>
      <w:r>
        <w:rPr>
          <w:rFonts w:ascii="Times New Roman" w:hAnsi="Times New Roman" w:cs="Times New Roman"/>
          <w:sz w:val="24"/>
          <w:szCs w:val="24"/>
        </w:rPr>
        <w:t xml:space="preserve"> very close to the surface, indicating a </w:t>
      </w:r>
      <w:r w:rsidR="00FF45C2">
        <w:rPr>
          <w:rFonts w:ascii="Times New Roman" w:hAnsi="Times New Roman" w:cs="Times New Roman"/>
          <w:sz w:val="24"/>
          <w:szCs w:val="24"/>
        </w:rPr>
        <w:t xml:space="preserve">rather </w:t>
      </w:r>
      <w:r>
        <w:rPr>
          <w:rFonts w:ascii="Times New Roman" w:hAnsi="Times New Roman" w:cs="Times New Roman"/>
          <w:sz w:val="24"/>
          <w:szCs w:val="24"/>
        </w:rPr>
        <w:t>high likelihood of its reaching the surface to erupt.</w:t>
      </w:r>
      <w:r w:rsidR="00567304">
        <w:rPr>
          <w:rFonts w:ascii="Times New Roman" w:hAnsi="Times New Roman" w:cs="Times New Roman"/>
          <w:sz w:val="24"/>
          <w:szCs w:val="24"/>
        </w:rPr>
        <w:t xml:space="preserve"> </w:t>
      </w:r>
    </w:p>
    <w:p w:rsidR="00567304" w:rsidRDefault="00567304" w:rsidP="00567304">
      <w:pPr>
        <w:autoSpaceDE w:val="0"/>
        <w:autoSpaceDN w:val="0"/>
        <w:adjustRightInd w:val="0"/>
        <w:spacing w:after="0"/>
        <w:jc w:val="both"/>
        <w:rPr>
          <w:rFonts w:ascii="Times New Roman" w:hAnsi="Times New Roman" w:cs="Times New Roman"/>
          <w:sz w:val="24"/>
          <w:szCs w:val="24"/>
        </w:rPr>
      </w:pPr>
    </w:p>
    <w:p w:rsidR="00DA79DC" w:rsidRPr="00FF45C2" w:rsidRDefault="00FF45C2" w:rsidP="00FF45C2">
      <w:pPr>
        <w:rPr>
          <w:rFonts w:ascii="Times New Roman" w:hAnsi="Times New Roman" w:cs="Times New Roman"/>
          <w:b/>
          <w:sz w:val="24"/>
          <w:szCs w:val="24"/>
        </w:rPr>
      </w:pPr>
      <w:proofErr w:type="gramStart"/>
      <w:r>
        <w:rPr>
          <w:rFonts w:ascii="Times New Roman" w:hAnsi="Times New Roman" w:cs="Times New Roman"/>
          <w:b/>
          <w:sz w:val="24"/>
          <w:szCs w:val="24"/>
        </w:rPr>
        <w:t>2.</w:t>
      </w:r>
      <w:r w:rsidR="007E4F25" w:rsidRPr="00FF45C2">
        <w:rPr>
          <w:rFonts w:ascii="Times New Roman" w:hAnsi="Times New Roman" w:cs="Times New Roman"/>
          <w:b/>
          <w:sz w:val="24"/>
          <w:szCs w:val="24"/>
        </w:rPr>
        <w:t>Volcanotectonic</w:t>
      </w:r>
      <w:proofErr w:type="gramEnd"/>
      <w:r w:rsidR="007E4F25" w:rsidRPr="00FF45C2">
        <w:rPr>
          <w:rFonts w:ascii="Times New Roman" w:hAnsi="Times New Roman" w:cs="Times New Roman"/>
          <w:b/>
          <w:sz w:val="24"/>
          <w:szCs w:val="24"/>
        </w:rPr>
        <w:t xml:space="preserve"> data </w:t>
      </w:r>
    </w:p>
    <w:p w:rsidR="007E4F25" w:rsidRDefault="007E4F25" w:rsidP="00F447E2">
      <w:pPr>
        <w:autoSpaceDE w:val="0"/>
        <w:autoSpaceDN w:val="0"/>
        <w:adjustRightInd w:val="0"/>
        <w:spacing w:after="0"/>
        <w:jc w:val="both"/>
        <w:rPr>
          <w:rFonts w:asciiTheme="majorBidi" w:hAnsiTheme="majorBidi" w:cstheme="majorBidi"/>
          <w:b/>
          <w:bCs/>
          <w:sz w:val="24"/>
          <w:szCs w:val="24"/>
        </w:rPr>
      </w:pPr>
    </w:p>
    <w:p w:rsidR="002D405D" w:rsidRPr="00FF45C2" w:rsidRDefault="002D405D" w:rsidP="006E3D90">
      <w:pPr>
        <w:pStyle w:val="ListParagraph"/>
        <w:numPr>
          <w:ilvl w:val="1"/>
          <w:numId w:val="8"/>
        </w:numPr>
        <w:autoSpaceDE w:val="0"/>
        <w:autoSpaceDN w:val="0"/>
        <w:adjustRightInd w:val="0"/>
        <w:spacing w:after="0"/>
        <w:ind w:left="357" w:hanging="357"/>
        <w:jc w:val="both"/>
        <w:rPr>
          <w:rFonts w:asciiTheme="majorBidi" w:hAnsiTheme="majorBidi" w:cstheme="majorBidi"/>
          <w:bCs/>
          <w:i/>
          <w:color w:val="000000" w:themeColor="text1"/>
          <w:sz w:val="24"/>
          <w:szCs w:val="24"/>
        </w:rPr>
      </w:pPr>
      <w:r w:rsidRPr="00FF45C2">
        <w:rPr>
          <w:rFonts w:asciiTheme="majorBidi" w:hAnsiTheme="majorBidi" w:cstheme="majorBidi"/>
          <w:bCs/>
          <w:i/>
          <w:color w:val="000000" w:themeColor="text1"/>
          <w:sz w:val="24"/>
          <w:szCs w:val="24"/>
        </w:rPr>
        <w:t>Arrested dikes – geophysical data</w:t>
      </w:r>
    </w:p>
    <w:p w:rsidR="002D405D" w:rsidRPr="002D405D" w:rsidRDefault="002D405D" w:rsidP="002D405D">
      <w:pPr>
        <w:autoSpaceDE w:val="0"/>
        <w:autoSpaceDN w:val="0"/>
        <w:adjustRightInd w:val="0"/>
        <w:spacing w:after="0"/>
        <w:jc w:val="both"/>
        <w:rPr>
          <w:rFonts w:asciiTheme="majorBidi" w:hAnsiTheme="majorBidi" w:cstheme="majorBidi"/>
          <w:bCs/>
          <w:color w:val="000000" w:themeColor="text1"/>
          <w:sz w:val="24"/>
          <w:szCs w:val="24"/>
        </w:rPr>
      </w:pPr>
    </w:p>
    <w:p w:rsidR="007E4F25" w:rsidRDefault="007E4F25" w:rsidP="007E4F25">
      <w:pPr>
        <w:autoSpaceDE w:val="0"/>
        <w:autoSpaceDN w:val="0"/>
        <w:adjustRightInd w:val="0"/>
        <w:spacing w:after="0"/>
        <w:jc w:val="both"/>
        <w:rPr>
          <w:rFonts w:asciiTheme="majorBidi" w:hAnsiTheme="majorBidi" w:cstheme="majorBidi"/>
          <w:bCs/>
          <w:sz w:val="24"/>
          <w:szCs w:val="24"/>
        </w:rPr>
      </w:pPr>
      <w:r>
        <w:rPr>
          <w:rFonts w:asciiTheme="majorBidi" w:hAnsiTheme="majorBidi" w:cstheme="majorBidi"/>
          <w:bCs/>
          <w:color w:val="000000" w:themeColor="text1"/>
          <w:sz w:val="24"/>
          <w:szCs w:val="24"/>
        </w:rPr>
        <w:t xml:space="preserve">Many episodes of volcanic unrest with dike injection and arrest have been reported in </w:t>
      </w:r>
      <w:r>
        <w:rPr>
          <w:rFonts w:asciiTheme="majorBidi" w:hAnsiTheme="majorBidi" w:cstheme="majorBidi"/>
          <w:bCs/>
          <w:sz w:val="24"/>
          <w:szCs w:val="24"/>
        </w:rPr>
        <w:t>recent decades. While some of the unrest episodes have eventually resulted in dike-fed eruptions, others have not. A well-documented episode of th</w:t>
      </w:r>
      <w:r w:rsidR="00574CC1">
        <w:rPr>
          <w:rFonts w:asciiTheme="majorBidi" w:hAnsiTheme="majorBidi" w:cstheme="majorBidi"/>
          <w:bCs/>
          <w:sz w:val="24"/>
          <w:szCs w:val="24"/>
        </w:rPr>
        <w:t>e former type</w:t>
      </w:r>
      <w:r>
        <w:rPr>
          <w:rFonts w:asciiTheme="majorBidi" w:hAnsiTheme="majorBidi" w:cstheme="majorBidi"/>
          <w:bCs/>
          <w:sz w:val="24"/>
          <w:szCs w:val="24"/>
        </w:rPr>
        <w:t xml:space="preserve"> was the unrest in the volcano Eyjafjallajökull in South Iceland. From 1993 to 2010 there were 4-5 dike injections from reservoir at great depth (perhaps as deep as 25 km; </w:t>
      </w:r>
      <w:r>
        <w:rPr>
          <w:rFonts w:ascii="AdvTT182ff89e" w:hAnsi="AdvTT182ff89e" w:cs="AdvTT182ff89e"/>
        </w:rPr>
        <w:t>Tarasewicz et al., 2012</w:t>
      </w:r>
      <w:r>
        <w:rPr>
          <w:rFonts w:asciiTheme="majorBidi" w:hAnsiTheme="majorBidi" w:cstheme="majorBidi"/>
          <w:bCs/>
          <w:sz w:val="24"/>
          <w:szCs w:val="24"/>
        </w:rPr>
        <w:t>). All these dikes became arrested</w:t>
      </w:r>
      <w:r w:rsidR="00E55A5C">
        <w:rPr>
          <w:rFonts w:asciiTheme="majorBidi" w:hAnsiTheme="majorBidi" w:cstheme="majorBidi"/>
          <w:bCs/>
          <w:sz w:val="24"/>
          <w:szCs w:val="24"/>
        </w:rPr>
        <w:t xml:space="preserve"> at various crustal depths, some being deflected</w:t>
      </w:r>
      <w:r>
        <w:rPr>
          <w:rFonts w:asciiTheme="majorBidi" w:hAnsiTheme="majorBidi" w:cstheme="majorBidi"/>
          <w:bCs/>
          <w:sz w:val="24"/>
          <w:szCs w:val="24"/>
        </w:rPr>
        <w:t xml:space="preserve"> into sills. Then in March 2010 a new dike injection finally reached the surface and erupted (Sigmundsson et al., 2010). Many dikes and sills are exposed in the volcano, suggesting that episodes of this kind are common (Gudmundsson, 2017).  </w:t>
      </w:r>
    </w:p>
    <w:p w:rsidR="004F301E" w:rsidRDefault="004F301E" w:rsidP="007E4F25">
      <w:pPr>
        <w:autoSpaceDE w:val="0"/>
        <w:autoSpaceDN w:val="0"/>
        <w:adjustRightInd w:val="0"/>
        <w:spacing w:after="0"/>
        <w:ind w:firstLine="720"/>
        <w:jc w:val="both"/>
        <w:rPr>
          <w:rFonts w:asciiTheme="majorBidi" w:hAnsiTheme="majorBidi" w:cstheme="majorBidi"/>
          <w:bCs/>
          <w:sz w:val="24"/>
          <w:szCs w:val="24"/>
        </w:rPr>
      </w:pPr>
    </w:p>
    <w:p w:rsidR="004F301E" w:rsidRDefault="004F301E" w:rsidP="007E4F25">
      <w:pPr>
        <w:autoSpaceDE w:val="0"/>
        <w:autoSpaceDN w:val="0"/>
        <w:adjustRightInd w:val="0"/>
        <w:spacing w:after="0"/>
        <w:ind w:firstLine="720"/>
        <w:jc w:val="both"/>
        <w:rPr>
          <w:rFonts w:asciiTheme="majorBidi" w:hAnsiTheme="majorBidi" w:cstheme="majorBidi"/>
          <w:bCs/>
          <w:sz w:val="24"/>
          <w:szCs w:val="24"/>
        </w:rPr>
      </w:pPr>
    </w:p>
    <w:p w:rsidR="004F301E" w:rsidRDefault="004F301E" w:rsidP="004F301E">
      <w:pPr>
        <w:spacing w:after="0"/>
        <w:jc w:val="center"/>
        <w:rPr>
          <w:rFonts w:ascii="Times New Roman" w:hAnsi="Times New Roman" w:cs="Times New Roman"/>
          <w:i/>
        </w:rPr>
      </w:pPr>
      <w:r>
        <w:rPr>
          <w:rFonts w:ascii="Times New Roman" w:hAnsi="Times New Roman" w:cs="Times New Roman"/>
          <w:i/>
          <w:noProof/>
          <w:lang w:eastAsia="en-GB"/>
        </w:rPr>
        <w:drawing>
          <wp:inline distT="0" distB="0" distL="0" distR="0" wp14:anchorId="589C1C7B" wp14:editId="77FD915E">
            <wp:extent cx="4467225" cy="2977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8711" cy="2978975"/>
                    </a:xfrm>
                    <a:prstGeom prst="rect">
                      <a:avLst/>
                    </a:prstGeom>
                  </pic:spPr>
                </pic:pic>
              </a:graphicData>
            </a:graphic>
          </wp:inline>
        </w:drawing>
      </w:r>
    </w:p>
    <w:p w:rsidR="004F301E" w:rsidRDefault="004F301E" w:rsidP="004F301E">
      <w:pPr>
        <w:spacing w:after="0"/>
        <w:jc w:val="both"/>
        <w:rPr>
          <w:rFonts w:ascii="Times New Roman" w:hAnsi="Times New Roman" w:cs="Times New Roman"/>
          <w:i/>
        </w:rPr>
      </w:pPr>
    </w:p>
    <w:p w:rsidR="004F301E" w:rsidRDefault="004F301E" w:rsidP="004F301E">
      <w:pPr>
        <w:spacing w:after="0"/>
        <w:jc w:val="both"/>
        <w:rPr>
          <w:rFonts w:ascii="Times New Roman" w:hAnsi="Times New Roman" w:cs="Times New Roman"/>
          <w:i/>
        </w:rPr>
      </w:pPr>
    </w:p>
    <w:p w:rsidR="004F301E" w:rsidRPr="004F301E" w:rsidRDefault="004F301E" w:rsidP="004F301E">
      <w:pPr>
        <w:spacing w:after="0"/>
        <w:jc w:val="both"/>
        <w:rPr>
          <w:rFonts w:ascii="Times New Roman" w:hAnsi="Times New Roman" w:cs="Times New Roman"/>
          <w:i/>
        </w:rPr>
      </w:pPr>
      <w:proofErr w:type="gramStart"/>
      <w:r w:rsidRPr="004F301E">
        <w:rPr>
          <w:rFonts w:ascii="Times New Roman" w:hAnsi="Times New Roman" w:cs="Times New Roman"/>
          <w:i/>
        </w:rPr>
        <w:t>Fig. 5.</w:t>
      </w:r>
      <w:proofErr w:type="gramEnd"/>
      <w:r w:rsidRPr="004F301E">
        <w:rPr>
          <w:rFonts w:ascii="Times New Roman" w:hAnsi="Times New Roman" w:cs="Times New Roman"/>
          <w:i/>
        </w:rPr>
        <w:t xml:space="preserve"> </w:t>
      </w:r>
      <w:proofErr w:type="gramStart"/>
      <w:r w:rsidRPr="004F301E">
        <w:rPr>
          <w:rFonts w:ascii="Times New Roman" w:hAnsi="Times New Roman" w:cs="Times New Roman"/>
          <w:i/>
        </w:rPr>
        <w:t>Vertically arrested basaltic dike in Tenerife (Canary Islands).</w:t>
      </w:r>
      <w:proofErr w:type="gramEnd"/>
      <w:r w:rsidRPr="004F301E">
        <w:rPr>
          <w:rFonts w:ascii="Times New Roman" w:hAnsi="Times New Roman" w:cs="Times New Roman"/>
          <w:i/>
        </w:rPr>
        <w:t xml:space="preserve"> The dike is hosted by comparatively compliant or soft pyroclastic rock and becomes arrested where its tips comes into contact with much stiffer (higher Young’s modulus) inclined basaltic sheet. The maximum thickness of the dike is about 0.8 m.</w:t>
      </w:r>
    </w:p>
    <w:p w:rsidR="004F301E" w:rsidRDefault="004F301E" w:rsidP="007E4F25">
      <w:pPr>
        <w:autoSpaceDE w:val="0"/>
        <w:autoSpaceDN w:val="0"/>
        <w:adjustRightInd w:val="0"/>
        <w:spacing w:after="0"/>
        <w:ind w:firstLine="720"/>
        <w:jc w:val="both"/>
        <w:rPr>
          <w:rFonts w:asciiTheme="majorBidi" w:hAnsiTheme="majorBidi" w:cstheme="majorBidi"/>
          <w:bCs/>
          <w:sz w:val="24"/>
          <w:szCs w:val="24"/>
        </w:rPr>
      </w:pPr>
    </w:p>
    <w:p w:rsidR="002D405D" w:rsidRDefault="007E4F25" w:rsidP="007E4F25">
      <w:pPr>
        <w:autoSpaceDE w:val="0"/>
        <w:autoSpaceDN w:val="0"/>
        <w:adjustRightInd w:val="0"/>
        <w:spacing w:after="0"/>
        <w:ind w:firstLine="720"/>
        <w:jc w:val="both"/>
        <w:rPr>
          <w:rFonts w:asciiTheme="majorBidi" w:hAnsiTheme="majorBidi" w:cstheme="majorBidi"/>
          <w:bCs/>
          <w:sz w:val="24"/>
          <w:szCs w:val="24"/>
        </w:rPr>
      </w:pPr>
      <w:r>
        <w:rPr>
          <w:rFonts w:asciiTheme="majorBidi" w:hAnsiTheme="majorBidi" w:cstheme="majorBidi"/>
          <w:bCs/>
          <w:sz w:val="24"/>
          <w:szCs w:val="24"/>
        </w:rPr>
        <w:t xml:space="preserve">Some episodes of dike injection and propagation to shallow depths, however, eventually did not result in eruptions. These include the dike propagation at the depth of several kilometres in the volcanic complex of Teide-Pico Viejo in Tenerife, Canary Islands, in 2004 (Carracedo and Troll, 2006; Garcia et al., 2006; Gottsmann et al., 2006). No surface deformation was detected and </w:t>
      </w:r>
      <w:r w:rsidR="006429AB">
        <w:rPr>
          <w:rFonts w:asciiTheme="majorBidi" w:hAnsiTheme="majorBidi" w:cstheme="majorBidi"/>
          <w:bCs/>
          <w:sz w:val="24"/>
          <w:szCs w:val="24"/>
        </w:rPr>
        <w:t xml:space="preserve">the interpretation </w:t>
      </w:r>
      <w:r>
        <w:rPr>
          <w:rFonts w:asciiTheme="majorBidi" w:hAnsiTheme="majorBidi" w:cstheme="majorBidi"/>
          <w:bCs/>
          <w:sz w:val="24"/>
          <w:szCs w:val="24"/>
        </w:rPr>
        <w:t xml:space="preserve">is debated. </w:t>
      </w:r>
    </w:p>
    <w:p w:rsidR="007E4F25" w:rsidRDefault="007E4F25" w:rsidP="007E4F25">
      <w:pPr>
        <w:autoSpaceDE w:val="0"/>
        <w:autoSpaceDN w:val="0"/>
        <w:adjustRightInd w:val="0"/>
        <w:spacing w:after="0"/>
        <w:ind w:firstLine="720"/>
        <w:jc w:val="both"/>
        <w:rPr>
          <w:rFonts w:ascii="Times New Roman" w:hAnsi="Times New Roman" w:cs="Times New Roman"/>
          <w:sz w:val="24"/>
          <w:szCs w:val="24"/>
        </w:rPr>
      </w:pPr>
      <w:r>
        <w:rPr>
          <w:rFonts w:asciiTheme="majorBidi" w:hAnsiTheme="majorBidi" w:cstheme="majorBidi"/>
          <w:bCs/>
          <w:sz w:val="24"/>
          <w:szCs w:val="24"/>
        </w:rPr>
        <w:t xml:space="preserve">A better documented recent dike injection and arrest occurred in Harrat Lunayyir in western </w:t>
      </w:r>
      <w:r w:rsidRPr="00932E46">
        <w:rPr>
          <w:rFonts w:asciiTheme="majorBidi" w:hAnsiTheme="majorBidi" w:cstheme="majorBidi"/>
          <w:bCs/>
          <w:sz w:val="24"/>
          <w:szCs w:val="24"/>
        </w:rPr>
        <w:t>Saudi Arabia</w:t>
      </w:r>
      <w:r>
        <w:rPr>
          <w:rFonts w:asciiTheme="majorBidi" w:hAnsiTheme="majorBidi" w:cstheme="majorBidi"/>
          <w:bCs/>
          <w:sz w:val="24"/>
          <w:szCs w:val="24"/>
        </w:rPr>
        <w:t xml:space="preserve"> in 2009 (Baer and Hamiel, 2010; Pallister et al., 2010; Xu et al., 2016). </w:t>
      </w:r>
      <w:r w:rsidR="002D405D">
        <w:rPr>
          <w:rFonts w:ascii="Times New Roman" w:hAnsi="Times New Roman" w:cs="Times New Roman"/>
          <w:sz w:val="24"/>
          <w:szCs w:val="24"/>
        </w:rPr>
        <w:t xml:space="preserve">The surface deformation associated with the episode was primarily </w:t>
      </w:r>
      <w:r w:rsidR="006429AB">
        <w:rPr>
          <w:rFonts w:ascii="Times New Roman" w:hAnsi="Times New Roman" w:cs="Times New Roman"/>
          <w:sz w:val="24"/>
          <w:szCs w:val="24"/>
        </w:rPr>
        <w:t xml:space="preserve">in </w:t>
      </w:r>
      <w:r w:rsidR="002D405D">
        <w:rPr>
          <w:rFonts w:ascii="Times New Roman" w:hAnsi="Times New Roman" w:cs="Times New Roman"/>
          <w:sz w:val="24"/>
          <w:szCs w:val="24"/>
        </w:rPr>
        <w:t xml:space="preserve">a zone 3-7 km wide composed of normal faults and tension fractures. Since there are no significant normal faults at the east margin of the zone – only tension fractures </w:t>
      </w:r>
      <w:r w:rsidR="00574CC1">
        <w:rPr>
          <w:rFonts w:ascii="Times New Roman" w:hAnsi="Times New Roman" w:cs="Times New Roman"/>
          <w:sz w:val="24"/>
          <w:szCs w:val="24"/>
        </w:rPr>
        <w:t>–</w:t>
      </w:r>
      <w:r w:rsidR="002D405D">
        <w:rPr>
          <w:rFonts w:ascii="Times New Roman" w:hAnsi="Times New Roman" w:cs="Times New Roman"/>
          <w:sz w:val="24"/>
          <w:szCs w:val="24"/>
        </w:rPr>
        <w:t xml:space="preserve"> </w:t>
      </w:r>
      <w:r w:rsidR="00574CC1">
        <w:rPr>
          <w:rFonts w:ascii="Times New Roman" w:hAnsi="Times New Roman" w:cs="Times New Roman"/>
          <w:sz w:val="24"/>
          <w:szCs w:val="24"/>
        </w:rPr>
        <w:t>the deformation does not constitute</w:t>
      </w:r>
      <w:r w:rsidR="002D405D">
        <w:rPr>
          <w:rFonts w:ascii="Times New Roman" w:hAnsi="Times New Roman" w:cs="Times New Roman"/>
          <w:sz w:val="24"/>
          <w:szCs w:val="24"/>
        </w:rPr>
        <w:t xml:space="preserve"> a </w:t>
      </w:r>
      <w:r w:rsidR="00574CC1">
        <w:rPr>
          <w:rFonts w:ascii="Times New Roman" w:hAnsi="Times New Roman" w:cs="Times New Roman"/>
          <w:sz w:val="24"/>
          <w:szCs w:val="24"/>
        </w:rPr>
        <w:t xml:space="preserve">real </w:t>
      </w:r>
      <w:r w:rsidR="002D405D">
        <w:rPr>
          <w:rFonts w:ascii="Times New Roman" w:hAnsi="Times New Roman" w:cs="Times New Roman"/>
          <w:sz w:val="24"/>
          <w:szCs w:val="24"/>
        </w:rPr>
        <w:t xml:space="preserve">graben. </w:t>
      </w:r>
      <w:r w:rsidR="00D26B2A">
        <w:rPr>
          <w:rFonts w:ascii="Times New Roman" w:hAnsi="Times New Roman" w:cs="Times New Roman"/>
          <w:sz w:val="24"/>
          <w:szCs w:val="24"/>
        </w:rPr>
        <w:t>Part of the surface fracturing, however, is likely to be induced by the dike. In order to do so, the shallowest tip of the dike may have had to be</w:t>
      </w:r>
      <w:r w:rsidR="002D405D" w:rsidRPr="002D405D">
        <w:rPr>
          <w:rFonts w:ascii="Times New Roman" w:hAnsi="Times New Roman" w:cs="Times New Roman"/>
          <w:sz w:val="24"/>
          <w:szCs w:val="24"/>
        </w:rPr>
        <w:t xml:space="preserve"> within 500 m of the surface (Al Shehri and Gudmundsson, 2018).</w:t>
      </w:r>
    </w:p>
    <w:p w:rsidR="004F301E" w:rsidRDefault="006429AB" w:rsidP="007E4F2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One of the difficulties in obtaining</w:t>
      </w:r>
      <w:r w:rsidR="007E4F25">
        <w:rPr>
          <w:rFonts w:ascii="Times New Roman" w:hAnsi="Times New Roman" w:cs="Times New Roman"/>
          <w:sz w:val="24"/>
          <w:szCs w:val="24"/>
        </w:rPr>
        <w:t xml:space="preserve"> reliable information </w:t>
      </w:r>
      <w:r>
        <w:rPr>
          <w:rFonts w:ascii="Times New Roman" w:hAnsi="Times New Roman" w:cs="Times New Roman"/>
          <w:sz w:val="24"/>
          <w:szCs w:val="24"/>
        </w:rPr>
        <w:t xml:space="preserve">on injected dikes </w:t>
      </w:r>
      <w:r w:rsidR="007E4F25">
        <w:rPr>
          <w:rFonts w:ascii="Times New Roman" w:hAnsi="Times New Roman" w:cs="Times New Roman"/>
          <w:sz w:val="24"/>
          <w:szCs w:val="24"/>
        </w:rPr>
        <w:t>and assess</w:t>
      </w:r>
      <w:r>
        <w:rPr>
          <w:rFonts w:ascii="Times New Roman" w:hAnsi="Times New Roman" w:cs="Times New Roman"/>
          <w:sz w:val="24"/>
          <w:szCs w:val="24"/>
        </w:rPr>
        <w:t>ing</w:t>
      </w:r>
      <w:r w:rsidR="007E4F25">
        <w:rPr>
          <w:rFonts w:ascii="Times New Roman" w:hAnsi="Times New Roman" w:cs="Times New Roman"/>
          <w:sz w:val="24"/>
          <w:szCs w:val="24"/>
        </w:rPr>
        <w:t xml:space="preserve"> the hazards associated with episodes such as in Teide-Pico Viejo in 2004 and in Harrat Lunayyir in 2009 is that most current surface-deformation interpretation</w:t>
      </w:r>
      <w:r w:rsidR="00341837">
        <w:rPr>
          <w:rFonts w:ascii="Times New Roman" w:hAnsi="Times New Roman" w:cs="Times New Roman"/>
          <w:sz w:val="24"/>
          <w:szCs w:val="24"/>
        </w:rPr>
        <w:t>s</w:t>
      </w:r>
      <w:r w:rsidR="007E4F25">
        <w:rPr>
          <w:rFonts w:ascii="Times New Roman" w:hAnsi="Times New Roman" w:cs="Times New Roman"/>
          <w:sz w:val="24"/>
          <w:szCs w:val="24"/>
        </w:rPr>
        <w:t xml:space="preserve"> rely on standard d</w:t>
      </w:r>
      <w:r w:rsidR="007E4F25" w:rsidRPr="00B1246F">
        <w:rPr>
          <w:rFonts w:ascii="Times New Roman" w:hAnsi="Times New Roman" w:cs="Times New Roman"/>
          <w:sz w:val="24"/>
          <w:szCs w:val="24"/>
        </w:rPr>
        <w:t>islocation models. Th</w:t>
      </w:r>
      <w:r>
        <w:rPr>
          <w:rFonts w:ascii="Times New Roman" w:hAnsi="Times New Roman" w:cs="Times New Roman"/>
          <w:sz w:val="24"/>
          <w:szCs w:val="24"/>
        </w:rPr>
        <w:t xml:space="preserve">ese models normally assume </w:t>
      </w:r>
      <w:r w:rsidR="007E4F25" w:rsidRPr="00B1246F">
        <w:rPr>
          <w:rFonts w:ascii="Times New Roman" w:hAnsi="Times New Roman" w:cs="Times New Roman"/>
          <w:sz w:val="24"/>
          <w:szCs w:val="24"/>
        </w:rPr>
        <w:t>the volcano</w:t>
      </w:r>
      <w:r>
        <w:rPr>
          <w:rFonts w:ascii="Times New Roman" w:hAnsi="Times New Roman" w:cs="Times New Roman"/>
          <w:sz w:val="24"/>
          <w:szCs w:val="24"/>
        </w:rPr>
        <w:t>/volcanic zone</w:t>
      </w:r>
      <w:r w:rsidR="007E4F25" w:rsidRPr="00B1246F">
        <w:rPr>
          <w:rFonts w:ascii="Times New Roman" w:hAnsi="Times New Roman" w:cs="Times New Roman"/>
          <w:sz w:val="24"/>
          <w:szCs w:val="24"/>
        </w:rPr>
        <w:t xml:space="preserve"> and the hosting crustal segment to be</w:t>
      </w:r>
      <w:r>
        <w:rPr>
          <w:rFonts w:ascii="Times New Roman" w:hAnsi="Times New Roman" w:cs="Times New Roman"/>
          <w:sz w:val="24"/>
          <w:szCs w:val="24"/>
        </w:rPr>
        <w:t xml:space="preserve"> an elastic half space</w:t>
      </w:r>
      <w:r w:rsidR="007E4F25" w:rsidRPr="00B1246F">
        <w:rPr>
          <w:rFonts w:ascii="Times New Roman" w:hAnsi="Times New Roman" w:cs="Times New Roman"/>
          <w:sz w:val="24"/>
          <w:szCs w:val="24"/>
        </w:rPr>
        <w:t xml:space="preserve"> of uniform mechanical properties.</w:t>
      </w:r>
      <w:r w:rsidR="007E4F25">
        <w:rPr>
          <w:rFonts w:ascii="Times New Roman" w:hAnsi="Times New Roman" w:cs="Times New Roman"/>
          <w:sz w:val="24"/>
          <w:szCs w:val="24"/>
        </w:rPr>
        <w:t xml:space="preserve"> As we show </w:t>
      </w:r>
      <w:r w:rsidR="00574CC1">
        <w:rPr>
          <w:rFonts w:ascii="Times New Roman" w:hAnsi="Times New Roman" w:cs="Times New Roman"/>
          <w:sz w:val="24"/>
          <w:szCs w:val="24"/>
        </w:rPr>
        <w:t>below</w:t>
      </w:r>
      <w:r w:rsidR="007E4F25">
        <w:rPr>
          <w:rFonts w:ascii="Times New Roman" w:hAnsi="Times New Roman" w:cs="Times New Roman"/>
          <w:sz w:val="24"/>
          <w:szCs w:val="24"/>
        </w:rPr>
        <w:t xml:space="preserve">, such models tend to overpredict the likely surface </w:t>
      </w:r>
      <w:r>
        <w:rPr>
          <w:rFonts w:ascii="Times New Roman" w:hAnsi="Times New Roman" w:cs="Times New Roman"/>
          <w:sz w:val="24"/>
          <w:szCs w:val="24"/>
        </w:rPr>
        <w:t xml:space="preserve">stresses and </w:t>
      </w:r>
      <w:r w:rsidR="007E4F25">
        <w:rPr>
          <w:rFonts w:ascii="Times New Roman" w:hAnsi="Times New Roman" w:cs="Times New Roman"/>
          <w:sz w:val="24"/>
          <w:szCs w:val="24"/>
        </w:rPr>
        <w:t>deformation</w:t>
      </w:r>
      <w:r w:rsidR="00574CC1">
        <w:rPr>
          <w:rFonts w:ascii="Times New Roman" w:hAnsi="Times New Roman" w:cs="Times New Roman"/>
          <w:sz w:val="24"/>
          <w:szCs w:val="24"/>
        </w:rPr>
        <w:t>, for a given dike-tip depth,</w:t>
      </w:r>
      <w:r w:rsidR="007E4F25">
        <w:rPr>
          <w:rFonts w:ascii="Times New Roman" w:hAnsi="Times New Roman" w:cs="Times New Roman"/>
          <w:sz w:val="24"/>
          <w:szCs w:val="24"/>
        </w:rPr>
        <w:t xml:space="preserve"> associated with dikes typically injected into central volcanoes</w:t>
      </w:r>
      <w:r>
        <w:rPr>
          <w:rFonts w:ascii="Times New Roman" w:hAnsi="Times New Roman" w:cs="Times New Roman"/>
          <w:sz w:val="24"/>
          <w:szCs w:val="24"/>
        </w:rPr>
        <w:t>/volcanic zones</w:t>
      </w:r>
      <w:r w:rsidR="007E4F25">
        <w:rPr>
          <w:rFonts w:ascii="Times New Roman" w:hAnsi="Times New Roman" w:cs="Times New Roman"/>
          <w:sz w:val="24"/>
          <w:szCs w:val="24"/>
        </w:rPr>
        <w:t xml:space="preserve">. In particular, the models in the present paper indicate that, for </w:t>
      </w:r>
    </w:p>
    <w:p w:rsidR="00FE66FE" w:rsidRDefault="00FE66FE" w:rsidP="00FE66FE">
      <w:pPr>
        <w:spacing w:after="0"/>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5BEB88F" wp14:editId="10BB3811">
            <wp:extent cx="2730298" cy="2047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5445" cy="2051735"/>
                    </a:xfrm>
                    <a:prstGeom prst="rect">
                      <a:avLst/>
                    </a:prstGeom>
                  </pic:spPr>
                </pic:pic>
              </a:graphicData>
            </a:graphic>
          </wp:inline>
        </w:drawing>
      </w:r>
      <w:r>
        <w:rPr>
          <w:rFonts w:ascii="Times New Roman" w:hAnsi="Times New Roman" w:cs="Times New Roman"/>
          <w:noProof/>
          <w:sz w:val="24"/>
          <w:szCs w:val="24"/>
          <w:lang w:eastAsia="en-GB"/>
        </w:rPr>
        <w:drawing>
          <wp:inline distT="0" distB="0" distL="0" distR="0" wp14:anchorId="7962B026" wp14:editId="5A0CA90D">
            <wp:extent cx="2676525" cy="2007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1551" cy="2011317"/>
                    </a:xfrm>
                    <a:prstGeom prst="rect">
                      <a:avLst/>
                    </a:prstGeom>
                  </pic:spPr>
                </pic:pic>
              </a:graphicData>
            </a:graphic>
          </wp:inline>
        </w:drawing>
      </w:r>
    </w:p>
    <w:p w:rsidR="00FE66FE" w:rsidRDefault="00FE66FE" w:rsidP="00FE66FE">
      <w:pPr>
        <w:spacing w:after="0"/>
        <w:rPr>
          <w:rFonts w:ascii="Times New Roman" w:hAnsi="Times New Roman" w:cs="Times New Roman"/>
          <w:sz w:val="24"/>
          <w:szCs w:val="24"/>
        </w:rPr>
      </w:pPr>
    </w:p>
    <w:p w:rsidR="00FE66FE" w:rsidRPr="00FE66FE" w:rsidRDefault="00FE66FE" w:rsidP="00FE66FE">
      <w:pPr>
        <w:spacing w:after="0"/>
        <w:jc w:val="both"/>
        <w:rPr>
          <w:rFonts w:ascii="Times New Roman" w:hAnsi="Times New Roman" w:cs="Times New Roman"/>
          <w:i/>
        </w:rPr>
      </w:pPr>
      <w:proofErr w:type="gramStart"/>
      <w:r w:rsidRPr="00FE66FE">
        <w:rPr>
          <w:rFonts w:ascii="Times New Roman" w:hAnsi="Times New Roman" w:cs="Times New Roman"/>
          <w:i/>
        </w:rPr>
        <w:t>Fig. 6.</w:t>
      </w:r>
      <w:proofErr w:type="gramEnd"/>
      <w:r w:rsidRPr="00FE66FE">
        <w:rPr>
          <w:rFonts w:ascii="Times New Roman" w:hAnsi="Times New Roman" w:cs="Times New Roman"/>
          <w:i/>
        </w:rPr>
        <w:t xml:space="preserve"> </w:t>
      </w:r>
      <w:proofErr w:type="gramStart"/>
      <w:r w:rsidRPr="00FE66FE">
        <w:rPr>
          <w:rFonts w:ascii="Times New Roman" w:hAnsi="Times New Roman" w:cs="Times New Roman"/>
          <w:i/>
        </w:rPr>
        <w:t>Setup of the numerical models.</w:t>
      </w:r>
      <w:proofErr w:type="gramEnd"/>
      <w:r w:rsidRPr="00FE66FE">
        <w:rPr>
          <w:rFonts w:ascii="Times New Roman" w:hAnsi="Times New Roman" w:cs="Times New Roman"/>
          <w:i/>
        </w:rPr>
        <w:t xml:space="preserve"> (a) Schematic illustration of the modelled dike. The dike is vertical with a tip or top arrested at 0.5 km below the free surface of the volcanic zone/volcano within which the dike is emplaced. In all the models and figures the x-axis is the horizontal axis and the y-axis the vertical axis. The model itself is 20 km × 20 km in size. Each of the four layers above the dike tip (layers 1-4) is 100 m thick, whereas layer 5, the unit hosting the dike, extends to the lower tip of the dike (arbitrarily the dike dip dimension or height is set at 10 km). The indicated dike thickness is not to scale (it is far too thick in comparison with the thickness of the crustal layers). The actual dike thickness depends on the overpressure used, the dike dimensions, and the Young’s modulus of the host rock (there is greater dike thickness for given overpressure and dimensions in more compliant layers or units). In the model the entire dike is located in the comparatively stiff unit/layer 5 (with a Young’s modulus of 40 </w:t>
      </w:r>
      <w:proofErr w:type="spellStart"/>
      <w:proofErr w:type="gramStart"/>
      <w:r w:rsidRPr="00FE66FE">
        <w:rPr>
          <w:rFonts w:ascii="Times New Roman" w:hAnsi="Times New Roman" w:cs="Times New Roman"/>
          <w:i/>
        </w:rPr>
        <w:t>GPa</w:t>
      </w:r>
      <w:proofErr w:type="spellEnd"/>
      <w:proofErr w:type="gramEnd"/>
      <w:r w:rsidRPr="00FE66FE">
        <w:rPr>
          <w:rFonts w:ascii="Times New Roman" w:hAnsi="Times New Roman" w:cs="Times New Roman"/>
          <w:i/>
        </w:rPr>
        <w:t>). Simple fracture-mechanics models (</w:t>
      </w:r>
      <w:proofErr w:type="spellStart"/>
      <w:r w:rsidRPr="00FE66FE">
        <w:rPr>
          <w:rFonts w:ascii="Times New Roman" w:hAnsi="Times New Roman" w:cs="Times New Roman"/>
          <w:i/>
        </w:rPr>
        <w:t>Gudmundsson</w:t>
      </w:r>
      <w:proofErr w:type="spellEnd"/>
      <w:r w:rsidRPr="00FE66FE">
        <w:rPr>
          <w:rFonts w:ascii="Times New Roman" w:hAnsi="Times New Roman" w:cs="Times New Roman"/>
          <w:i/>
        </w:rPr>
        <w:t xml:space="preserve">, 2011b; </w:t>
      </w:r>
      <w:proofErr w:type="spellStart"/>
      <w:r w:rsidRPr="00FE66FE">
        <w:rPr>
          <w:rFonts w:asciiTheme="majorBidi" w:hAnsiTheme="majorBidi" w:cstheme="majorBidi"/>
          <w:i/>
        </w:rPr>
        <w:t>Becerril</w:t>
      </w:r>
      <w:proofErr w:type="spellEnd"/>
      <w:r w:rsidRPr="00FE66FE">
        <w:rPr>
          <w:rFonts w:asciiTheme="majorBidi" w:hAnsiTheme="majorBidi" w:cstheme="majorBidi"/>
          <w:i/>
        </w:rPr>
        <w:t xml:space="preserve"> et al., 2013</w:t>
      </w:r>
      <w:r w:rsidRPr="00FE66FE">
        <w:rPr>
          <w:rFonts w:ascii="Times New Roman" w:hAnsi="Times New Roman" w:cs="Times New Roman"/>
          <w:i/>
        </w:rPr>
        <w:t>) indicate model-dike thickness of about 2.3 m for an overpressure of 5 MPa and a thickness of 6.9 m for an overpressure of 15 MP. This range is similar to common thicknesses of dikes as observed in the field (</w:t>
      </w:r>
      <w:proofErr w:type="spellStart"/>
      <w:r w:rsidRPr="00FE66FE">
        <w:rPr>
          <w:rFonts w:ascii="Times New Roman" w:hAnsi="Times New Roman" w:cs="Times New Roman"/>
          <w:i/>
        </w:rPr>
        <w:t>Rickwood</w:t>
      </w:r>
      <w:proofErr w:type="spellEnd"/>
      <w:r w:rsidRPr="00FE66FE">
        <w:rPr>
          <w:rFonts w:ascii="Times New Roman" w:hAnsi="Times New Roman" w:cs="Times New Roman"/>
          <w:i/>
        </w:rPr>
        <w:t xml:space="preserve">, 1990; Delaney and Pollard, 1981; </w:t>
      </w:r>
      <w:proofErr w:type="spellStart"/>
      <w:r w:rsidRPr="00FE66FE">
        <w:rPr>
          <w:rFonts w:ascii="Times New Roman" w:hAnsi="Times New Roman" w:cs="Times New Roman"/>
          <w:i/>
        </w:rPr>
        <w:t>Gudmundsson</w:t>
      </w:r>
      <w:proofErr w:type="spellEnd"/>
      <w:r w:rsidRPr="00FE66FE">
        <w:rPr>
          <w:rFonts w:ascii="Times New Roman" w:hAnsi="Times New Roman" w:cs="Times New Roman"/>
          <w:i/>
        </w:rPr>
        <w:t xml:space="preserve">, 2002; </w:t>
      </w:r>
      <w:proofErr w:type="spellStart"/>
      <w:r w:rsidRPr="00FE66FE">
        <w:rPr>
          <w:rFonts w:ascii="Times New Roman" w:hAnsi="Times New Roman" w:cs="Times New Roman"/>
          <w:i/>
        </w:rPr>
        <w:t>Geshi</w:t>
      </w:r>
      <w:proofErr w:type="spellEnd"/>
      <w:r w:rsidRPr="00FE66FE">
        <w:rPr>
          <w:rFonts w:ascii="Times New Roman" w:hAnsi="Times New Roman" w:cs="Times New Roman"/>
          <w:i/>
        </w:rPr>
        <w:t xml:space="preserve"> et al., 2010; </w:t>
      </w:r>
      <w:proofErr w:type="spellStart"/>
      <w:r w:rsidRPr="00FE66FE">
        <w:rPr>
          <w:rFonts w:ascii="Times New Roman" w:hAnsi="Times New Roman" w:cs="Times New Roman"/>
          <w:i/>
        </w:rPr>
        <w:t>Becerril</w:t>
      </w:r>
      <w:proofErr w:type="spellEnd"/>
      <w:r w:rsidRPr="00FE66FE">
        <w:rPr>
          <w:rFonts w:ascii="Times New Roman" w:hAnsi="Times New Roman" w:cs="Times New Roman"/>
          <w:i/>
        </w:rPr>
        <w:t xml:space="preserve"> et al., 2013). In most models, the Young’s moduli are as follows: layer 1 modulus of 3 </w:t>
      </w:r>
      <w:proofErr w:type="spellStart"/>
      <w:proofErr w:type="gramStart"/>
      <w:r w:rsidRPr="00FE66FE">
        <w:rPr>
          <w:rFonts w:ascii="Times New Roman" w:hAnsi="Times New Roman" w:cs="Times New Roman"/>
          <w:i/>
        </w:rPr>
        <w:t>GPa</w:t>
      </w:r>
      <w:proofErr w:type="spellEnd"/>
      <w:proofErr w:type="gramEnd"/>
      <w:r w:rsidRPr="00FE66FE">
        <w:rPr>
          <w:rFonts w:ascii="Times New Roman" w:hAnsi="Times New Roman" w:cs="Times New Roman"/>
          <w:i/>
        </w:rPr>
        <w:t xml:space="preserve">, layer 2 modulus of 20 </w:t>
      </w:r>
      <w:proofErr w:type="spellStart"/>
      <w:r w:rsidRPr="00FE66FE">
        <w:rPr>
          <w:rFonts w:ascii="Times New Roman" w:hAnsi="Times New Roman" w:cs="Times New Roman"/>
          <w:i/>
        </w:rPr>
        <w:t>GPa</w:t>
      </w:r>
      <w:proofErr w:type="spellEnd"/>
      <w:r w:rsidRPr="00FE66FE">
        <w:rPr>
          <w:rFonts w:ascii="Times New Roman" w:hAnsi="Times New Roman" w:cs="Times New Roman"/>
          <w:i/>
        </w:rPr>
        <w:t xml:space="preserve">, layer 3 modulus of 30 </w:t>
      </w:r>
      <w:proofErr w:type="spellStart"/>
      <w:r w:rsidRPr="00FE66FE">
        <w:rPr>
          <w:rFonts w:ascii="Times New Roman" w:hAnsi="Times New Roman" w:cs="Times New Roman"/>
          <w:i/>
        </w:rPr>
        <w:t>GPa</w:t>
      </w:r>
      <w:proofErr w:type="spellEnd"/>
      <w:r w:rsidRPr="00FE66FE">
        <w:rPr>
          <w:rFonts w:ascii="Times New Roman" w:hAnsi="Times New Roman" w:cs="Times New Roman"/>
          <w:i/>
        </w:rPr>
        <w:t xml:space="preserve">, and layer or unit 5 modulus of 40 </w:t>
      </w:r>
      <w:proofErr w:type="spellStart"/>
      <w:r w:rsidRPr="00FE66FE">
        <w:rPr>
          <w:rFonts w:ascii="Times New Roman" w:hAnsi="Times New Roman" w:cs="Times New Roman"/>
          <w:i/>
        </w:rPr>
        <w:t>GPa</w:t>
      </w:r>
      <w:proofErr w:type="spellEnd"/>
      <w:r w:rsidRPr="00FE66FE">
        <w:rPr>
          <w:rFonts w:ascii="Times New Roman" w:hAnsi="Times New Roman" w:cs="Times New Roman"/>
          <w:i/>
        </w:rPr>
        <w:t xml:space="preserve">. The modulus of layer 4 is varied between models, from 0.01 </w:t>
      </w:r>
      <w:proofErr w:type="spellStart"/>
      <w:proofErr w:type="gramStart"/>
      <w:r w:rsidRPr="00FE66FE">
        <w:rPr>
          <w:rFonts w:ascii="Times New Roman" w:hAnsi="Times New Roman" w:cs="Times New Roman"/>
          <w:i/>
        </w:rPr>
        <w:t>GPa</w:t>
      </w:r>
      <w:proofErr w:type="spellEnd"/>
      <w:proofErr w:type="gramEnd"/>
      <w:r w:rsidRPr="00FE66FE">
        <w:rPr>
          <w:rFonts w:ascii="Times New Roman" w:hAnsi="Times New Roman" w:cs="Times New Roman"/>
          <w:i/>
        </w:rPr>
        <w:t xml:space="preserve"> (very soft) to </w:t>
      </w:r>
      <w:r w:rsidR="006E3D90">
        <w:rPr>
          <w:rFonts w:ascii="Times New Roman" w:hAnsi="Times New Roman" w:cs="Times New Roman"/>
          <w:i/>
        </w:rPr>
        <w:t>1</w:t>
      </w:r>
      <w:r w:rsidRPr="00FE66FE">
        <w:rPr>
          <w:rFonts w:ascii="Times New Roman" w:hAnsi="Times New Roman" w:cs="Times New Roman"/>
          <w:i/>
        </w:rPr>
        <w:t xml:space="preserve">0 </w:t>
      </w:r>
      <w:proofErr w:type="spellStart"/>
      <w:r w:rsidRPr="00FE66FE">
        <w:rPr>
          <w:rFonts w:ascii="Times New Roman" w:hAnsi="Times New Roman" w:cs="Times New Roman"/>
          <w:i/>
        </w:rPr>
        <w:t>GPa</w:t>
      </w:r>
      <w:proofErr w:type="spellEnd"/>
      <w:r w:rsidRPr="00FE66FE">
        <w:rPr>
          <w:rFonts w:ascii="Times New Roman" w:hAnsi="Times New Roman" w:cs="Times New Roman"/>
          <w:i/>
        </w:rPr>
        <w:t xml:space="preserve"> (moderately stiff). All the layers, 1-5, have a Poisson’s ratio of 0.25. We also tested some models with a very stiff surface layer 1, namely with a modulus of 20 </w:t>
      </w:r>
      <w:proofErr w:type="spellStart"/>
      <w:proofErr w:type="gramStart"/>
      <w:r w:rsidRPr="00FE66FE">
        <w:rPr>
          <w:rFonts w:ascii="Times New Roman" w:hAnsi="Times New Roman" w:cs="Times New Roman"/>
          <w:i/>
        </w:rPr>
        <w:t>GPa</w:t>
      </w:r>
      <w:proofErr w:type="spellEnd"/>
      <w:proofErr w:type="gramEnd"/>
      <w:r w:rsidRPr="00FE66FE">
        <w:rPr>
          <w:rFonts w:ascii="Times New Roman" w:hAnsi="Times New Roman" w:cs="Times New Roman"/>
          <w:i/>
        </w:rPr>
        <w:t xml:space="preserve">. In most models the magmatic overpressure of the dike (the only loading) is 5 MPa, but we also tested all the models with an overpressure of 15 MPa, and show two of them here. (b) Setup of the </w:t>
      </w:r>
      <w:proofErr w:type="spellStart"/>
      <w:r w:rsidRPr="00FE66FE">
        <w:rPr>
          <w:rFonts w:ascii="Times New Roman" w:hAnsi="Times New Roman" w:cs="Times New Roman"/>
          <w:i/>
        </w:rPr>
        <w:t>Comsol</w:t>
      </w:r>
      <w:proofErr w:type="spellEnd"/>
      <w:r w:rsidRPr="00FE66FE">
        <w:rPr>
          <w:rFonts w:ascii="Times New Roman" w:hAnsi="Times New Roman" w:cs="Times New Roman"/>
          <w:i/>
        </w:rPr>
        <w:t xml:space="preserve"> model with the 10 km tall dike in the c</w:t>
      </w:r>
      <w:r w:rsidR="006E3D90">
        <w:rPr>
          <w:rFonts w:ascii="Times New Roman" w:hAnsi="Times New Roman" w:cs="Times New Roman"/>
          <w:i/>
        </w:rPr>
        <w:t xml:space="preserve">entral upper part (black vertical </w:t>
      </w:r>
      <w:r w:rsidRPr="00FE66FE">
        <w:rPr>
          <w:rFonts w:ascii="Times New Roman" w:hAnsi="Times New Roman" w:cs="Times New Roman"/>
          <w:i/>
        </w:rPr>
        <w:t xml:space="preserve">line) of the model (whose dimensions are 20 km × 20 km, as indicated above). The minimum element quality is 0.4534 m, the number of boundary triangular elements is 1100, and the total number of elements in the model is 12,981. </w:t>
      </w:r>
    </w:p>
    <w:p w:rsidR="004F301E" w:rsidRPr="00FE66FE" w:rsidRDefault="004F301E" w:rsidP="004F301E">
      <w:pPr>
        <w:autoSpaceDE w:val="0"/>
        <w:autoSpaceDN w:val="0"/>
        <w:adjustRightInd w:val="0"/>
        <w:spacing w:after="0"/>
        <w:jc w:val="both"/>
        <w:rPr>
          <w:rFonts w:ascii="Times New Roman" w:hAnsi="Times New Roman" w:cs="Times New Roman"/>
          <w:i/>
        </w:rPr>
      </w:pPr>
    </w:p>
    <w:p w:rsidR="00404287" w:rsidRDefault="007E4F25" w:rsidP="004F301E">
      <w:pPr>
        <w:autoSpaceDE w:val="0"/>
        <w:autoSpaceDN w:val="0"/>
        <w:adjustRightInd w:val="0"/>
        <w:spacing w:after="0"/>
        <w:jc w:val="both"/>
        <w:rPr>
          <w:rFonts w:ascii="Times New Roman" w:hAnsi="Times New Roman" w:cs="Times New Roman"/>
          <w:sz w:val="24"/>
          <w:szCs w:val="24"/>
        </w:rPr>
      </w:pPr>
      <w:proofErr w:type="gramStart"/>
      <w:r>
        <w:rPr>
          <w:rFonts w:ascii="Times New Roman" w:hAnsi="Times New Roman" w:cs="Times New Roman"/>
          <w:sz w:val="24"/>
          <w:szCs w:val="24"/>
        </w:rPr>
        <w:t>typical</w:t>
      </w:r>
      <w:proofErr w:type="gramEnd"/>
      <w:r>
        <w:rPr>
          <w:rFonts w:ascii="Times New Roman" w:hAnsi="Times New Roman" w:cs="Times New Roman"/>
          <w:sz w:val="24"/>
          <w:szCs w:val="24"/>
        </w:rPr>
        <w:t xml:space="preserve"> dikes, little or no surface deformation would be expected unless the dike tip propagate</w:t>
      </w:r>
      <w:r w:rsidR="00574CC1">
        <w:rPr>
          <w:rFonts w:ascii="Times New Roman" w:hAnsi="Times New Roman" w:cs="Times New Roman"/>
          <w:sz w:val="24"/>
          <w:szCs w:val="24"/>
        </w:rPr>
        <w:t>d</w:t>
      </w:r>
      <w:r>
        <w:rPr>
          <w:rFonts w:ascii="Times New Roman" w:hAnsi="Times New Roman" w:cs="Times New Roman"/>
          <w:sz w:val="24"/>
          <w:szCs w:val="24"/>
        </w:rPr>
        <w:t xml:space="preserve"> to depths below the surface of </w:t>
      </w:r>
      <w:r w:rsidR="00574CC1">
        <w:rPr>
          <w:rFonts w:ascii="Times New Roman" w:hAnsi="Times New Roman" w:cs="Times New Roman"/>
          <w:sz w:val="24"/>
          <w:szCs w:val="24"/>
        </w:rPr>
        <w:t xml:space="preserve">much </w:t>
      </w:r>
      <w:r>
        <w:rPr>
          <w:rFonts w:ascii="Times New Roman" w:hAnsi="Times New Roman" w:cs="Times New Roman"/>
          <w:sz w:val="24"/>
          <w:szCs w:val="24"/>
        </w:rPr>
        <w:t>less than a kilometre.</w:t>
      </w:r>
    </w:p>
    <w:p w:rsidR="007E4F25" w:rsidRDefault="00404287" w:rsidP="007E4F2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One way to put constraints on the likely stresses and associated deformation, including fracture formation at the surface, induced by a dike is explore the</w:t>
      </w:r>
      <w:r w:rsidR="006429AB">
        <w:rPr>
          <w:rFonts w:ascii="Times New Roman" w:hAnsi="Times New Roman" w:cs="Times New Roman"/>
          <w:sz w:val="24"/>
          <w:szCs w:val="24"/>
        </w:rPr>
        <w:t xml:space="preserve"> geometry of and the</w:t>
      </w:r>
      <w:r>
        <w:rPr>
          <w:rFonts w:ascii="Times New Roman" w:hAnsi="Times New Roman" w:cs="Times New Roman"/>
          <w:sz w:val="24"/>
          <w:szCs w:val="24"/>
        </w:rPr>
        <w:t xml:space="preserve"> deformation around the tips of arrested dikes. </w:t>
      </w:r>
      <w:r w:rsidR="00202E7D">
        <w:rPr>
          <w:rFonts w:ascii="Times New Roman" w:hAnsi="Times New Roman" w:cs="Times New Roman"/>
          <w:sz w:val="24"/>
          <w:szCs w:val="24"/>
        </w:rPr>
        <w:t>We shall therefore now describe briefly some typical arrested dike tips</w:t>
      </w:r>
      <w:r w:rsidR="007E4F25">
        <w:rPr>
          <w:rFonts w:ascii="Times New Roman" w:hAnsi="Times New Roman" w:cs="Times New Roman"/>
          <w:sz w:val="24"/>
          <w:szCs w:val="24"/>
        </w:rPr>
        <w:t xml:space="preserve"> </w:t>
      </w:r>
      <w:r w:rsidR="00202E7D">
        <w:rPr>
          <w:rFonts w:ascii="Times New Roman" w:hAnsi="Times New Roman" w:cs="Times New Roman"/>
          <w:sz w:val="24"/>
          <w:szCs w:val="24"/>
        </w:rPr>
        <w:t xml:space="preserve">as seen in the field. </w:t>
      </w:r>
    </w:p>
    <w:p w:rsidR="00202E7D" w:rsidRDefault="00202E7D" w:rsidP="007E4F25">
      <w:pPr>
        <w:autoSpaceDE w:val="0"/>
        <w:autoSpaceDN w:val="0"/>
        <w:adjustRightInd w:val="0"/>
        <w:spacing w:after="0"/>
        <w:ind w:firstLine="720"/>
        <w:jc w:val="both"/>
        <w:rPr>
          <w:rFonts w:ascii="Times New Roman" w:hAnsi="Times New Roman" w:cs="Times New Roman"/>
          <w:sz w:val="24"/>
          <w:szCs w:val="24"/>
        </w:rPr>
      </w:pPr>
    </w:p>
    <w:p w:rsidR="00202E7D" w:rsidRPr="00202E7D" w:rsidRDefault="00202E7D" w:rsidP="00FF45C2">
      <w:pPr>
        <w:pStyle w:val="ListParagraph"/>
        <w:numPr>
          <w:ilvl w:val="1"/>
          <w:numId w:val="8"/>
        </w:numPr>
        <w:autoSpaceDE w:val="0"/>
        <w:autoSpaceDN w:val="0"/>
        <w:adjustRightInd w:val="0"/>
        <w:spacing w:after="0"/>
        <w:ind w:left="357" w:hanging="357"/>
        <w:jc w:val="both"/>
        <w:rPr>
          <w:rFonts w:ascii="Times New Roman" w:hAnsi="Times New Roman" w:cs="Times New Roman"/>
          <w:i/>
          <w:sz w:val="24"/>
          <w:szCs w:val="24"/>
        </w:rPr>
      </w:pPr>
      <w:r w:rsidRPr="00202E7D">
        <w:rPr>
          <w:rFonts w:ascii="Times New Roman" w:hAnsi="Times New Roman" w:cs="Times New Roman"/>
          <w:i/>
          <w:sz w:val="24"/>
          <w:szCs w:val="24"/>
        </w:rPr>
        <w:t>Arrested dikes – geological data</w:t>
      </w:r>
    </w:p>
    <w:p w:rsidR="00202E7D" w:rsidRDefault="00202E7D" w:rsidP="00202E7D">
      <w:pPr>
        <w:pStyle w:val="ListParagraph"/>
        <w:autoSpaceDE w:val="0"/>
        <w:autoSpaceDN w:val="0"/>
        <w:adjustRightInd w:val="0"/>
        <w:spacing w:after="0"/>
        <w:jc w:val="both"/>
        <w:rPr>
          <w:rFonts w:ascii="Times New Roman" w:hAnsi="Times New Roman" w:cs="Times New Roman"/>
          <w:i/>
          <w:sz w:val="24"/>
          <w:szCs w:val="24"/>
        </w:rPr>
      </w:pPr>
    </w:p>
    <w:p w:rsidR="00F41379" w:rsidRDefault="00F41379" w:rsidP="00202E7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i/>
          <w:noProof/>
          <w:lang w:eastAsia="en-GB"/>
        </w:rPr>
        <w:lastRenderedPageBreak/>
        <w:drawing>
          <wp:inline distT="0" distB="0" distL="0" distR="0" wp14:anchorId="08E4F92B" wp14:editId="5337A257">
            <wp:extent cx="2771775" cy="229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4687" cy="2297587"/>
                    </a:xfrm>
                    <a:prstGeom prst="rect">
                      <a:avLst/>
                    </a:prstGeom>
                  </pic:spPr>
                </pic:pic>
              </a:graphicData>
            </a:graphic>
          </wp:inline>
        </w:drawing>
      </w:r>
      <w:r>
        <w:rPr>
          <w:rFonts w:ascii="Times New Roman" w:hAnsi="Times New Roman" w:cs="Times New Roman"/>
          <w:noProof/>
          <w:sz w:val="24"/>
          <w:szCs w:val="24"/>
          <w:lang w:eastAsia="en-GB"/>
        </w:rPr>
        <w:drawing>
          <wp:inline distT="0" distB="0" distL="0" distR="0" wp14:anchorId="185BB488" wp14:editId="11297F7B">
            <wp:extent cx="2771775" cy="229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6132" cy="2298783"/>
                    </a:xfrm>
                    <a:prstGeom prst="rect">
                      <a:avLst/>
                    </a:prstGeom>
                  </pic:spPr>
                </pic:pic>
              </a:graphicData>
            </a:graphic>
          </wp:inline>
        </w:drawing>
      </w:r>
    </w:p>
    <w:p w:rsidR="00F41379" w:rsidRDefault="00F41379" w:rsidP="00F41379">
      <w:pPr>
        <w:spacing w:after="0"/>
        <w:jc w:val="both"/>
        <w:rPr>
          <w:rFonts w:ascii="Times New Roman" w:hAnsi="Times New Roman" w:cs="Times New Roman"/>
          <w:i/>
        </w:rPr>
      </w:pPr>
    </w:p>
    <w:p w:rsidR="00F41379" w:rsidRPr="00F41379" w:rsidRDefault="00F41379" w:rsidP="00F41379">
      <w:pPr>
        <w:spacing w:after="0"/>
        <w:jc w:val="both"/>
        <w:rPr>
          <w:rFonts w:ascii="Times New Roman" w:hAnsi="Times New Roman" w:cs="Times New Roman"/>
          <w:i/>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000C3C66" wp14:editId="7075B6B2">
            <wp:simplePos x="0" y="0"/>
            <wp:positionH relativeFrom="margin">
              <wp:posOffset>-47625</wp:posOffset>
            </wp:positionH>
            <wp:positionV relativeFrom="margin">
              <wp:posOffset>2580640</wp:posOffset>
            </wp:positionV>
            <wp:extent cx="2952750" cy="2444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2444750"/>
                    </a:xfrm>
                    <a:prstGeom prst="rect">
                      <a:avLst/>
                    </a:prstGeom>
                  </pic:spPr>
                </pic:pic>
              </a:graphicData>
            </a:graphic>
          </wp:anchor>
        </w:drawing>
      </w:r>
      <w:proofErr w:type="gramStart"/>
      <w:r w:rsidRPr="00F41379">
        <w:rPr>
          <w:rFonts w:ascii="Times New Roman" w:hAnsi="Times New Roman" w:cs="Times New Roman"/>
          <w:i/>
        </w:rPr>
        <w:t>Fig. 7.</w:t>
      </w:r>
      <w:proofErr w:type="gramEnd"/>
      <w:r w:rsidRPr="00F41379">
        <w:rPr>
          <w:rFonts w:ascii="Times New Roman" w:hAnsi="Times New Roman" w:cs="Times New Roman"/>
          <w:i/>
        </w:rPr>
        <w:t xml:space="preserve"> Numerical model results with the following Young’s moduli: 3 </w:t>
      </w:r>
      <w:proofErr w:type="spellStart"/>
      <w:proofErr w:type="gramStart"/>
      <w:r w:rsidRPr="00F41379">
        <w:rPr>
          <w:rFonts w:ascii="Times New Roman" w:hAnsi="Times New Roman" w:cs="Times New Roman"/>
          <w:i/>
        </w:rPr>
        <w:t>GPa</w:t>
      </w:r>
      <w:proofErr w:type="spellEnd"/>
      <w:proofErr w:type="gramEnd"/>
      <w:r w:rsidRPr="00F41379">
        <w:rPr>
          <w:rFonts w:ascii="Times New Roman" w:hAnsi="Times New Roman" w:cs="Times New Roman"/>
          <w:i/>
        </w:rPr>
        <w:t xml:space="preserve"> (layer 1), 20 </w:t>
      </w:r>
      <w:proofErr w:type="spellStart"/>
      <w:r w:rsidRPr="00F41379">
        <w:rPr>
          <w:rFonts w:ascii="Times New Roman" w:hAnsi="Times New Roman" w:cs="Times New Roman"/>
          <w:i/>
        </w:rPr>
        <w:t>GPa</w:t>
      </w:r>
      <w:proofErr w:type="spellEnd"/>
      <w:r w:rsidRPr="00F41379">
        <w:rPr>
          <w:rFonts w:ascii="Times New Roman" w:hAnsi="Times New Roman" w:cs="Times New Roman"/>
          <w:i/>
        </w:rPr>
        <w:t xml:space="preserve"> (layer 2), 30 </w:t>
      </w:r>
      <w:proofErr w:type="spellStart"/>
      <w:r w:rsidRPr="00F41379">
        <w:rPr>
          <w:rFonts w:ascii="Times New Roman" w:hAnsi="Times New Roman" w:cs="Times New Roman"/>
          <w:i/>
        </w:rPr>
        <w:t>GPa</w:t>
      </w:r>
      <w:proofErr w:type="spellEnd"/>
      <w:r w:rsidRPr="00F41379">
        <w:rPr>
          <w:rFonts w:ascii="Times New Roman" w:hAnsi="Times New Roman" w:cs="Times New Roman"/>
          <w:i/>
        </w:rPr>
        <w:t xml:space="preserve"> (layer 3), 10 </w:t>
      </w:r>
      <w:proofErr w:type="spellStart"/>
      <w:r w:rsidRPr="00F41379">
        <w:rPr>
          <w:rFonts w:ascii="Times New Roman" w:hAnsi="Times New Roman" w:cs="Times New Roman"/>
          <w:i/>
        </w:rPr>
        <w:t>GPa</w:t>
      </w:r>
      <w:proofErr w:type="spellEnd"/>
      <w:r w:rsidRPr="00F41379">
        <w:rPr>
          <w:rFonts w:ascii="Times New Roman" w:hAnsi="Times New Roman" w:cs="Times New Roman"/>
          <w:i/>
        </w:rPr>
        <w:t xml:space="preserve"> (layer 4), and 40 </w:t>
      </w:r>
      <w:proofErr w:type="spellStart"/>
      <w:r w:rsidRPr="00F41379">
        <w:rPr>
          <w:rFonts w:ascii="Times New Roman" w:hAnsi="Times New Roman" w:cs="Times New Roman"/>
          <w:i/>
        </w:rPr>
        <w:t>GPa</w:t>
      </w:r>
      <w:proofErr w:type="spellEnd"/>
      <w:r w:rsidRPr="00F41379">
        <w:rPr>
          <w:rFonts w:ascii="Times New Roman" w:hAnsi="Times New Roman" w:cs="Times New Roman"/>
          <w:i/>
        </w:rPr>
        <w:t xml:space="preserve"> (layer 5). Overpressure of dike: 5 MPa. (a) Contours of the maximum tensile principal stress σ</w:t>
      </w:r>
      <w:r w:rsidRPr="00F41379">
        <w:rPr>
          <w:rFonts w:ascii="Times New Roman" w:hAnsi="Times New Roman" w:cs="Times New Roman"/>
          <w:i/>
          <w:vertAlign w:val="subscript"/>
        </w:rPr>
        <w:t>3</w:t>
      </w:r>
      <w:r w:rsidRPr="00F41379">
        <w:rPr>
          <w:rFonts w:ascii="Times New Roman" w:hAnsi="Times New Roman" w:cs="Times New Roman"/>
          <w:i/>
        </w:rPr>
        <w:t xml:space="preserve"> in mega-pascals (red highest stress, blue lowest), with white arrows (ticks) indicating the direction or trajectories of the maximum principal compressive stress σ</w:t>
      </w:r>
      <w:r w:rsidRPr="00F41379">
        <w:rPr>
          <w:rFonts w:ascii="Times New Roman" w:hAnsi="Times New Roman" w:cs="Times New Roman"/>
          <w:i/>
          <w:vertAlign w:val="subscript"/>
        </w:rPr>
        <w:t>1</w:t>
      </w:r>
      <w:r w:rsidRPr="00F41379">
        <w:rPr>
          <w:rFonts w:ascii="Times New Roman" w:hAnsi="Times New Roman" w:cs="Times New Roman"/>
          <w:i/>
        </w:rPr>
        <w:t>. (b) Contours of the von Mises shear stress in mega-pascals. (</w:t>
      </w:r>
      <w:proofErr w:type="gramStart"/>
      <w:r w:rsidRPr="00F41379">
        <w:rPr>
          <w:rFonts w:ascii="Times New Roman" w:hAnsi="Times New Roman" w:cs="Times New Roman"/>
          <w:i/>
        </w:rPr>
        <w:t>c</w:t>
      </w:r>
      <w:proofErr w:type="gramEnd"/>
      <w:r w:rsidRPr="00F41379">
        <w:rPr>
          <w:rFonts w:ascii="Times New Roman" w:hAnsi="Times New Roman" w:cs="Times New Roman"/>
          <w:i/>
        </w:rPr>
        <w:t>) Plots of the variation in the magnitude of the maximum tensile principal stress σ</w:t>
      </w:r>
      <w:r w:rsidRPr="00F41379">
        <w:rPr>
          <w:rFonts w:ascii="Times New Roman" w:hAnsi="Times New Roman" w:cs="Times New Roman"/>
          <w:i/>
          <w:vertAlign w:val="subscript"/>
        </w:rPr>
        <w:t>3</w:t>
      </w:r>
      <w:r w:rsidRPr="00F41379">
        <w:rPr>
          <w:rFonts w:ascii="Times New Roman" w:hAnsi="Times New Roman" w:cs="Times New Roman"/>
          <w:i/>
        </w:rPr>
        <w:t xml:space="preserve"> (in mega-pascals) at the contacts between the layers. Layer 5 denotes the contact between layer 5 and 4. Layer 4 denotes the contact between layer 4 and 3. Layer 3 denotes the contact between layer 3 and 2. Layer 2 denotes the contact between layer 3 and 2. Layer 1 denotes the contact between layer 1 and the atmosphere, that is, is the free surface of the volcanic zone/volcano. </w:t>
      </w:r>
    </w:p>
    <w:p w:rsidR="00F41379" w:rsidRDefault="00F41379" w:rsidP="00202E7D">
      <w:pPr>
        <w:autoSpaceDE w:val="0"/>
        <w:autoSpaceDN w:val="0"/>
        <w:adjustRightInd w:val="0"/>
        <w:spacing w:after="0"/>
        <w:jc w:val="both"/>
        <w:rPr>
          <w:rFonts w:ascii="Times New Roman" w:hAnsi="Times New Roman" w:cs="Times New Roman"/>
          <w:sz w:val="24"/>
          <w:szCs w:val="24"/>
        </w:rPr>
      </w:pPr>
    </w:p>
    <w:p w:rsidR="008E6340" w:rsidRDefault="00FD4D6E" w:rsidP="00202E7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Arrested dikes are commonly observed during detailed field studies in well-exposed parts of active and inactive (eroded) volcanoes</w:t>
      </w:r>
      <w:r w:rsidR="00335135">
        <w:rPr>
          <w:rFonts w:ascii="Times New Roman" w:hAnsi="Times New Roman" w:cs="Times New Roman"/>
          <w:sz w:val="24"/>
          <w:szCs w:val="24"/>
        </w:rPr>
        <w:t xml:space="preserve"> and volcanic zones.</w:t>
      </w:r>
      <w:r>
        <w:rPr>
          <w:rFonts w:ascii="Times New Roman" w:hAnsi="Times New Roman" w:cs="Times New Roman"/>
          <w:sz w:val="24"/>
          <w:szCs w:val="24"/>
        </w:rPr>
        <w:t xml:space="preserve"> </w:t>
      </w:r>
      <w:r w:rsidR="00335135">
        <w:rPr>
          <w:rFonts w:ascii="Times New Roman" w:hAnsi="Times New Roman" w:cs="Times New Roman"/>
          <w:sz w:val="24"/>
          <w:szCs w:val="24"/>
        </w:rPr>
        <w:t>S</w:t>
      </w:r>
      <w:r w:rsidR="00BF7EC6">
        <w:rPr>
          <w:rFonts w:ascii="Times New Roman" w:hAnsi="Times New Roman" w:cs="Times New Roman"/>
          <w:sz w:val="24"/>
          <w:szCs w:val="24"/>
        </w:rPr>
        <w:t xml:space="preserve">tudies </w:t>
      </w:r>
      <w:r w:rsidR="00335135">
        <w:rPr>
          <w:rFonts w:ascii="Times New Roman" w:hAnsi="Times New Roman" w:cs="Times New Roman"/>
          <w:sz w:val="24"/>
          <w:szCs w:val="24"/>
        </w:rPr>
        <w:t xml:space="preserve">in the past decades </w:t>
      </w:r>
      <w:r w:rsidR="00BF7EC6">
        <w:rPr>
          <w:rFonts w:ascii="Times New Roman" w:hAnsi="Times New Roman" w:cs="Times New Roman"/>
          <w:sz w:val="24"/>
          <w:szCs w:val="24"/>
        </w:rPr>
        <w:t xml:space="preserve">include those of </w:t>
      </w:r>
      <w:r w:rsidR="0081481E">
        <w:rPr>
          <w:rFonts w:ascii="Times New Roman" w:hAnsi="Times New Roman" w:cs="Times New Roman"/>
          <w:sz w:val="24"/>
          <w:szCs w:val="24"/>
        </w:rPr>
        <w:t xml:space="preserve">Gudmundsson et al. (1999), </w:t>
      </w:r>
      <w:r w:rsidR="00335135">
        <w:rPr>
          <w:rFonts w:ascii="Times New Roman" w:hAnsi="Times New Roman" w:cs="Times New Roman"/>
          <w:sz w:val="24"/>
          <w:szCs w:val="24"/>
        </w:rPr>
        <w:t xml:space="preserve">Gudmundsson and Brenner (2001), </w:t>
      </w:r>
      <w:r w:rsidR="00BF7EC6">
        <w:rPr>
          <w:rFonts w:ascii="Times New Roman" w:hAnsi="Times New Roman" w:cs="Times New Roman"/>
          <w:sz w:val="24"/>
          <w:szCs w:val="24"/>
        </w:rPr>
        <w:t>Gudmundsson (2002, 2003, 2011</w:t>
      </w:r>
      <w:r w:rsidR="001537CC">
        <w:rPr>
          <w:rFonts w:ascii="Times New Roman" w:hAnsi="Times New Roman" w:cs="Times New Roman"/>
          <w:sz w:val="24"/>
          <w:szCs w:val="24"/>
        </w:rPr>
        <w:t>a</w:t>
      </w:r>
      <w:proofErr w:type="gramStart"/>
      <w:r w:rsidR="001537CC">
        <w:rPr>
          <w:rFonts w:ascii="Times New Roman" w:hAnsi="Times New Roman" w:cs="Times New Roman"/>
          <w:sz w:val="24"/>
          <w:szCs w:val="24"/>
        </w:rPr>
        <w:t>,b</w:t>
      </w:r>
      <w:proofErr w:type="gramEnd"/>
      <w:r w:rsidR="00BF7EC6">
        <w:rPr>
          <w:rFonts w:ascii="Times New Roman" w:hAnsi="Times New Roman" w:cs="Times New Roman"/>
          <w:sz w:val="24"/>
          <w:szCs w:val="24"/>
        </w:rPr>
        <w:t>), Geshi et al. (2010</w:t>
      </w:r>
      <w:r w:rsidR="0094253B">
        <w:rPr>
          <w:rFonts w:ascii="Times New Roman" w:hAnsi="Times New Roman" w:cs="Times New Roman"/>
          <w:sz w:val="24"/>
          <w:szCs w:val="24"/>
        </w:rPr>
        <w:t>, 2012</w:t>
      </w:r>
      <w:r w:rsidR="00BF7EC6">
        <w:rPr>
          <w:rFonts w:ascii="Times New Roman" w:hAnsi="Times New Roman" w:cs="Times New Roman"/>
          <w:sz w:val="24"/>
          <w:szCs w:val="24"/>
        </w:rPr>
        <w:t>),</w:t>
      </w:r>
      <w:r w:rsidR="0094253B">
        <w:rPr>
          <w:rFonts w:ascii="Times New Roman" w:hAnsi="Times New Roman" w:cs="Times New Roman"/>
          <w:sz w:val="24"/>
          <w:szCs w:val="24"/>
        </w:rPr>
        <w:t xml:space="preserve"> Moran et al. (2011), and Browning et al. (2015). By contrast, feeder-dikes are much more rarely observed, although careful observations often allow such dikes to be identified in the field (</w:t>
      </w:r>
      <w:r w:rsidR="000E7380">
        <w:rPr>
          <w:rFonts w:ascii="Times New Roman" w:hAnsi="Times New Roman" w:cs="Times New Roman"/>
          <w:sz w:val="24"/>
          <w:szCs w:val="24"/>
        </w:rPr>
        <w:t xml:space="preserve">Gudmundsson et al., 2008; </w:t>
      </w:r>
      <w:r w:rsidR="0094253B">
        <w:rPr>
          <w:rFonts w:ascii="Times New Roman" w:hAnsi="Times New Roman" w:cs="Times New Roman"/>
          <w:sz w:val="24"/>
          <w:szCs w:val="24"/>
        </w:rPr>
        <w:t xml:space="preserve">Geshi et al., 2010, 2012; Galindo and Gudmundsson, 2012; Becerril et al., 2013; </w:t>
      </w:r>
      <w:r w:rsidR="000E7380">
        <w:rPr>
          <w:rFonts w:ascii="Times New Roman" w:hAnsi="Times New Roman" w:cs="Times New Roman"/>
          <w:sz w:val="24"/>
          <w:szCs w:val="24"/>
        </w:rPr>
        <w:t xml:space="preserve">Geshi and Neri, 2014). Here the focus is on non-feeders since the surface stresses and deformation induced by dikes that fail to reach the surface </w:t>
      </w:r>
      <w:r w:rsidR="00335135">
        <w:rPr>
          <w:rFonts w:ascii="Times New Roman" w:hAnsi="Times New Roman" w:cs="Times New Roman"/>
          <w:sz w:val="24"/>
          <w:szCs w:val="24"/>
        </w:rPr>
        <w:t>are</w:t>
      </w:r>
      <w:r w:rsidR="0051438F">
        <w:rPr>
          <w:rFonts w:ascii="Times New Roman" w:hAnsi="Times New Roman" w:cs="Times New Roman"/>
          <w:sz w:val="24"/>
          <w:szCs w:val="24"/>
        </w:rPr>
        <w:t xml:space="preserve"> the main topic</w:t>
      </w:r>
      <w:r w:rsidR="000E7380">
        <w:rPr>
          <w:rFonts w:ascii="Times New Roman" w:hAnsi="Times New Roman" w:cs="Times New Roman"/>
          <w:sz w:val="24"/>
          <w:szCs w:val="24"/>
        </w:rPr>
        <w:t xml:space="preserve"> of the paper. Given the number of arrested dikes described in the pape</w:t>
      </w:r>
      <w:r w:rsidR="0051438F">
        <w:rPr>
          <w:rFonts w:ascii="Times New Roman" w:hAnsi="Times New Roman" w:cs="Times New Roman"/>
          <w:sz w:val="24"/>
          <w:szCs w:val="24"/>
        </w:rPr>
        <w:t>rs cited above, we here present only</w:t>
      </w:r>
      <w:r w:rsidR="000E7380">
        <w:rPr>
          <w:rFonts w:ascii="Times New Roman" w:hAnsi="Times New Roman" w:cs="Times New Roman"/>
          <w:sz w:val="24"/>
          <w:szCs w:val="24"/>
        </w:rPr>
        <w:t xml:space="preserve"> a rather brief description of </w:t>
      </w:r>
      <w:r w:rsidR="007B25FF">
        <w:rPr>
          <w:rFonts w:ascii="Times New Roman" w:hAnsi="Times New Roman" w:cs="Times New Roman"/>
          <w:sz w:val="24"/>
          <w:szCs w:val="24"/>
        </w:rPr>
        <w:t>those</w:t>
      </w:r>
      <w:r w:rsidR="00A05BA6">
        <w:rPr>
          <w:rFonts w:ascii="Times New Roman" w:hAnsi="Times New Roman" w:cs="Times New Roman"/>
          <w:sz w:val="24"/>
          <w:szCs w:val="24"/>
        </w:rPr>
        <w:t xml:space="preserve"> indicated above (Figs. 2-5</w:t>
      </w:r>
      <w:r w:rsidR="000E7380">
        <w:rPr>
          <w:rFonts w:ascii="Times New Roman" w:hAnsi="Times New Roman" w:cs="Times New Roman"/>
          <w:sz w:val="24"/>
          <w:szCs w:val="24"/>
        </w:rPr>
        <w:t xml:space="preserve">). </w:t>
      </w:r>
    </w:p>
    <w:p w:rsidR="00E3187B" w:rsidRDefault="00B60F14" w:rsidP="004502E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First, however, we provide a short overview of the main mechan</w:t>
      </w:r>
      <w:r w:rsidR="008E6340">
        <w:rPr>
          <w:rFonts w:ascii="Times New Roman" w:hAnsi="Times New Roman" w:cs="Times New Roman"/>
          <w:sz w:val="24"/>
          <w:szCs w:val="24"/>
        </w:rPr>
        <w:t xml:space="preserve">ical conditions for dike arrest, mostly at contacts between mechanically dissimilar layers as in Figs. 2-5. </w:t>
      </w:r>
      <w:r w:rsidR="00762219">
        <w:rPr>
          <w:rFonts w:ascii="Times New Roman" w:hAnsi="Times New Roman" w:cs="Times New Roman"/>
          <w:sz w:val="24"/>
          <w:szCs w:val="24"/>
        </w:rPr>
        <w:t>There are three main mechanical conditions that encourage dike arrest, namely: Cook</w:t>
      </w:r>
      <w:r w:rsidR="008E6340">
        <w:rPr>
          <w:rFonts w:ascii="Times New Roman" w:hAnsi="Times New Roman" w:cs="Times New Roman"/>
          <w:sz w:val="24"/>
          <w:szCs w:val="24"/>
        </w:rPr>
        <w:t xml:space="preserve">-Gordon delamination, stress barrier, and elastic mismatch. These are discussed in detail elsewhere </w:t>
      </w:r>
    </w:p>
    <w:p w:rsidR="00E3187B" w:rsidRDefault="003701CE" w:rsidP="00E3187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lang w:eastAsia="en-GB"/>
        </w:rPr>
        <w:lastRenderedPageBreak/>
        <w:drawing>
          <wp:anchor distT="0" distB="0" distL="114300" distR="114300" simplePos="0" relativeHeight="251661312" behindDoc="0" locked="0" layoutInCell="1" allowOverlap="1" wp14:anchorId="6EEEB9DB" wp14:editId="575D0377">
            <wp:simplePos x="914400" y="1114425"/>
            <wp:positionH relativeFrom="margin">
              <wp:align>right</wp:align>
            </wp:positionH>
            <wp:positionV relativeFrom="margin">
              <wp:align>top</wp:align>
            </wp:positionV>
            <wp:extent cx="2552700" cy="21139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164" cy="21144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lang w:eastAsia="en-GB"/>
        </w:rPr>
        <w:drawing>
          <wp:inline distT="0" distB="0" distL="0" distR="0" wp14:anchorId="265ABE47" wp14:editId="02427FAA">
            <wp:extent cx="2588153" cy="21431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1374" cy="2145793"/>
                    </a:xfrm>
                    <a:prstGeom prst="rect">
                      <a:avLst/>
                    </a:prstGeom>
                  </pic:spPr>
                </pic:pic>
              </a:graphicData>
            </a:graphic>
          </wp:inline>
        </w:drawing>
      </w:r>
    </w:p>
    <w:p w:rsidR="00E3187B" w:rsidRPr="003701CE" w:rsidRDefault="00E3187B" w:rsidP="00E3187B">
      <w:pPr>
        <w:spacing w:after="0"/>
        <w:jc w:val="both"/>
        <w:rPr>
          <w:rFonts w:ascii="Times New Roman" w:hAnsi="Times New Roman" w:cs="Times New Roman"/>
        </w:rPr>
      </w:pPr>
    </w:p>
    <w:p w:rsidR="00E3187B" w:rsidRPr="00E3187B" w:rsidRDefault="00E3187B" w:rsidP="00E3187B">
      <w:pPr>
        <w:spacing w:after="0"/>
        <w:jc w:val="both"/>
        <w:rPr>
          <w:rFonts w:ascii="Times New Roman" w:hAnsi="Times New Roman" w:cs="Times New Roman"/>
          <w:i/>
        </w:rPr>
      </w:pPr>
      <w:proofErr w:type="gramStart"/>
      <w:r w:rsidRPr="00E3187B">
        <w:rPr>
          <w:rFonts w:ascii="Times New Roman" w:hAnsi="Times New Roman" w:cs="Times New Roman"/>
          <w:i/>
        </w:rPr>
        <w:t>Fig. 8.</w:t>
      </w:r>
      <w:proofErr w:type="gramEnd"/>
      <w:r w:rsidRPr="00E3187B">
        <w:rPr>
          <w:rFonts w:ascii="Times New Roman" w:hAnsi="Times New Roman" w:cs="Times New Roman"/>
          <w:i/>
        </w:rPr>
        <w:t xml:space="preserve"> </w:t>
      </w:r>
      <w:proofErr w:type="gramStart"/>
      <w:r w:rsidRPr="00E3187B">
        <w:rPr>
          <w:rFonts w:ascii="Times New Roman" w:hAnsi="Times New Roman" w:cs="Times New Roman"/>
          <w:i/>
        </w:rPr>
        <w:t>Lateral and vertical displacement of the contacts between layers (denoted as layers 1-5) in the model in Fig. 7.</w:t>
      </w:r>
      <w:proofErr w:type="gramEnd"/>
      <w:r w:rsidRPr="00E3187B">
        <w:rPr>
          <w:rFonts w:ascii="Times New Roman" w:hAnsi="Times New Roman" w:cs="Times New Roman"/>
          <w:i/>
        </w:rPr>
        <w:t xml:space="preserve"> (a) Here the lateral displacements at all the contacts, including the surface (layer 1), are similar and reach a maximum of 44 cm at a horizontal distance of about 3 km from the dike (the dike projection to the surface  is located at 0 km). Displacements to the right of the dike are regarded arbitrarily as positive whereas those to the left of the dike as negative. (b) All the vertical displacements at the contacts are here also similar. The maximum uplift or vertical displacement of the contacts is about 34 cm and occurs at a horizontal distance of about 3 km on either side of the dike. Right above the tip of the dike there is a general subsidence of 12 cm for all the contacts except for the contact between layers 5 and 5 (denoted as layer 5), where the subsidence reaches 16 cm.</w:t>
      </w:r>
    </w:p>
    <w:p w:rsidR="00E3187B" w:rsidRDefault="00E3187B" w:rsidP="00E3187B">
      <w:pPr>
        <w:autoSpaceDE w:val="0"/>
        <w:autoSpaceDN w:val="0"/>
        <w:adjustRightInd w:val="0"/>
        <w:spacing w:after="0"/>
        <w:jc w:val="both"/>
        <w:rPr>
          <w:rFonts w:ascii="Times New Roman" w:hAnsi="Times New Roman" w:cs="Times New Roman"/>
          <w:sz w:val="24"/>
          <w:szCs w:val="24"/>
        </w:rPr>
      </w:pPr>
    </w:p>
    <w:p w:rsidR="008E6340" w:rsidRDefault="008E6340" w:rsidP="00E3187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Gudmundsson</w:t>
      </w:r>
      <w:proofErr w:type="spellEnd"/>
      <w:r>
        <w:rPr>
          <w:rFonts w:ascii="Times New Roman" w:hAnsi="Times New Roman" w:cs="Times New Roman"/>
          <w:sz w:val="24"/>
          <w:szCs w:val="24"/>
        </w:rPr>
        <w:t>, 2011a</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Al </w:t>
      </w:r>
      <w:proofErr w:type="spellStart"/>
      <w:r>
        <w:rPr>
          <w:rFonts w:ascii="Times New Roman" w:hAnsi="Times New Roman" w:cs="Times New Roman"/>
          <w:sz w:val="24"/>
          <w:szCs w:val="24"/>
        </w:rPr>
        <w:t>Shehri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Gudmundsson</w:t>
      </w:r>
      <w:proofErr w:type="spellEnd"/>
      <w:r>
        <w:rPr>
          <w:rFonts w:ascii="Times New Roman" w:hAnsi="Times New Roman" w:cs="Times New Roman"/>
          <w:sz w:val="24"/>
          <w:szCs w:val="24"/>
        </w:rPr>
        <w:t xml:space="preserve">, 2018), but a brief summary may be helpful here. </w:t>
      </w:r>
    </w:p>
    <w:p w:rsidR="008E6340" w:rsidRDefault="008E6340" w:rsidP="004502E1">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In the Cook-Gordon delamination mechanism the contact that arrests the dike opens up, </w:t>
      </w:r>
      <w:r w:rsidR="00843A74">
        <w:rPr>
          <w:rFonts w:asciiTheme="majorBidi" w:hAnsiTheme="majorBidi" w:cstheme="majorBidi"/>
          <w:sz w:val="24"/>
          <w:szCs w:val="24"/>
        </w:rPr>
        <w:t xml:space="preserve">that is, </w:t>
      </w:r>
      <w:r>
        <w:rPr>
          <w:rFonts w:asciiTheme="majorBidi" w:hAnsiTheme="majorBidi" w:cstheme="majorBidi"/>
          <w:sz w:val="24"/>
          <w:szCs w:val="24"/>
        </w:rPr>
        <w:t>becomes delaminated.</w:t>
      </w:r>
      <w:r w:rsidR="00F359EF">
        <w:rPr>
          <w:rFonts w:asciiTheme="majorBidi" w:hAnsiTheme="majorBidi" w:cstheme="majorBidi"/>
          <w:sz w:val="24"/>
          <w:szCs w:val="24"/>
        </w:rPr>
        <w:t xml:space="preserve"> </w:t>
      </w:r>
      <w:r>
        <w:rPr>
          <w:rFonts w:asciiTheme="majorBidi" w:hAnsiTheme="majorBidi" w:cstheme="majorBidi"/>
          <w:sz w:val="24"/>
          <w:szCs w:val="24"/>
        </w:rPr>
        <w:t>F</w:t>
      </w:r>
      <w:r w:rsidR="006D2F18">
        <w:rPr>
          <w:rFonts w:asciiTheme="majorBidi" w:hAnsiTheme="majorBidi" w:cstheme="majorBidi"/>
          <w:sz w:val="24"/>
          <w:szCs w:val="24"/>
        </w:rPr>
        <w:t>or this to happen the</w:t>
      </w:r>
      <w:r>
        <w:rPr>
          <w:rFonts w:asciiTheme="majorBidi" w:hAnsiTheme="majorBidi" w:cstheme="majorBidi"/>
          <w:sz w:val="24"/>
          <w:szCs w:val="24"/>
        </w:rPr>
        <w:t xml:space="preserve"> tensile strength of the contact (and, by implication, the shear strength also, becau</w:t>
      </w:r>
      <w:r w:rsidR="006D2F18">
        <w:rPr>
          <w:rFonts w:asciiTheme="majorBidi" w:hAnsiTheme="majorBidi" w:cstheme="majorBidi"/>
          <w:sz w:val="24"/>
          <w:szCs w:val="24"/>
        </w:rPr>
        <w:t>se these</w:t>
      </w:r>
      <w:r w:rsidR="00F359EF">
        <w:rPr>
          <w:rFonts w:asciiTheme="majorBidi" w:hAnsiTheme="majorBidi" w:cstheme="majorBidi"/>
          <w:sz w:val="24"/>
          <w:szCs w:val="24"/>
        </w:rPr>
        <w:t xml:space="preserve"> strengths</w:t>
      </w:r>
      <w:r w:rsidR="006D2F18">
        <w:rPr>
          <w:rFonts w:asciiTheme="majorBidi" w:hAnsiTheme="majorBidi" w:cstheme="majorBidi"/>
          <w:sz w:val="24"/>
          <w:szCs w:val="24"/>
        </w:rPr>
        <w:t xml:space="preserve"> are related) must be</w:t>
      </w:r>
      <w:r>
        <w:rPr>
          <w:rFonts w:asciiTheme="majorBidi" w:hAnsiTheme="majorBidi" w:cstheme="majorBidi"/>
          <w:sz w:val="24"/>
          <w:szCs w:val="24"/>
        </w:rPr>
        <w:t xml:space="preserve"> low.</w:t>
      </w:r>
      <w:r w:rsidR="006D2F18">
        <w:rPr>
          <w:rFonts w:asciiTheme="majorBidi" w:hAnsiTheme="majorBidi" w:cstheme="majorBidi"/>
          <w:sz w:val="24"/>
          <w:szCs w:val="24"/>
        </w:rPr>
        <w:t xml:space="preserve"> For a propagating dike, t</w:t>
      </w:r>
      <w:r>
        <w:rPr>
          <w:rFonts w:asciiTheme="majorBidi" w:hAnsiTheme="majorBidi" w:cstheme="majorBidi"/>
          <w:sz w:val="24"/>
          <w:szCs w:val="24"/>
        </w:rPr>
        <w:t>he highest</w:t>
      </w:r>
      <w:r w:rsidR="006D2F18">
        <w:rPr>
          <w:rFonts w:asciiTheme="majorBidi" w:hAnsiTheme="majorBidi" w:cstheme="majorBidi"/>
          <w:sz w:val="24"/>
          <w:szCs w:val="24"/>
        </w:rPr>
        <w:t xml:space="preserve"> tensile stress is perpendicular to the dike </w:t>
      </w:r>
      <w:r>
        <w:rPr>
          <w:rFonts w:asciiTheme="majorBidi" w:hAnsiTheme="majorBidi" w:cstheme="majorBidi"/>
          <w:sz w:val="24"/>
          <w:szCs w:val="24"/>
        </w:rPr>
        <w:t>and generate</w:t>
      </w:r>
      <w:r w:rsidR="00F359EF">
        <w:rPr>
          <w:rFonts w:asciiTheme="majorBidi" w:hAnsiTheme="majorBidi" w:cstheme="majorBidi"/>
          <w:sz w:val="24"/>
          <w:szCs w:val="24"/>
        </w:rPr>
        <w:t>s</w:t>
      </w:r>
      <w:r>
        <w:rPr>
          <w:rFonts w:asciiTheme="majorBidi" w:hAnsiTheme="majorBidi" w:cstheme="majorBidi"/>
          <w:sz w:val="24"/>
          <w:szCs w:val="24"/>
        </w:rPr>
        <w:t xml:space="preserve"> the d</w:t>
      </w:r>
      <w:r w:rsidR="006D2F18">
        <w:rPr>
          <w:rFonts w:asciiTheme="majorBidi" w:hAnsiTheme="majorBidi" w:cstheme="majorBidi"/>
          <w:sz w:val="24"/>
          <w:szCs w:val="24"/>
        </w:rPr>
        <w:t>i</w:t>
      </w:r>
      <w:r>
        <w:rPr>
          <w:rFonts w:asciiTheme="majorBidi" w:hAnsiTheme="majorBidi" w:cstheme="majorBidi"/>
          <w:sz w:val="24"/>
          <w:szCs w:val="24"/>
        </w:rPr>
        <w:t>ke</w:t>
      </w:r>
      <w:r w:rsidR="006D2F18">
        <w:rPr>
          <w:rFonts w:asciiTheme="majorBidi" w:hAnsiTheme="majorBidi" w:cstheme="majorBidi"/>
          <w:sz w:val="24"/>
          <w:szCs w:val="24"/>
        </w:rPr>
        <w:t xml:space="preserve">-fracture. </w:t>
      </w:r>
      <w:r w:rsidR="00F359EF">
        <w:rPr>
          <w:rFonts w:asciiTheme="majorBidi" w:hAnsiTheme="majorBidi" w:cstheme="majorBidi"/>
          <w:sz w:val="24"/>
          <w:szCs w:val="24"/>
        </w:rPr>
        <w:t>But there</w:t>
      </w:r>
      <w:r w:rsidR="006D2F18">
        <w:rPr>
          <w:rFonts w:asciiTheme="majorBidi" w:hAnsiTheme="majorBidi" w:cstheme="majorBidi"/>
          <w:sz w:val="24"/>
          <w:szCs w:val="24"/>
        </w:rPr>
        <w:t xml:space="preserve"> is also a high di</w:t>
      </w:r>
      <w:r>
        <w:rPr>
          <w:rFonts w:asciiTheme="majorBidi" w:hAnsiTheme="majorBidi" w:cstheme="majorBidi"/>
          <w:sz w:val="24"/>
          <w:szCs w:val="24"/>
        </w:rPr>
        <w:t xml:space="preserve">ke-parallel tensile stress which, for a </w:t>
      </w:r>
      <w:r w:rsidR="006D2F18">
        <w:rPr>
          <w:rFonts w:asciiTheme="majorBidi" w:hAnsiTheme="majorBidi" w:cstheme="majorBidi"/>
          <w:sz w:val="24"/>
          <w:szCs w:val="24"/>
        </w:rPr>
        <w:t>low-tensile-strength,</w:t>
      </w:r>
      <w:r>
        <w:rPr>
          <w:rFonts w:asciiTheme="majorBidi" w:hAnsiTheme="majorBidi" w:cstheme="majorBidi"/>
          <w:sz w:val="24"/>
          <w:szCs w:val="24"/>
        </w:rPr>
        <w:t xml:space="preserve"> may open up the contact </w:t>
      </w:r>
      <w:r w:rsidR="006D2F18">
        <w:rPr>
          <w:rFonts w:asciiTheme="majorBidi" w:hAnsiTheme="majorBidi" w:cstheme="majorBidi"/>
          <w:sz w:val="24"/>
          <w:szCs w:val="24"/>
        </w:rPr>
        <w:t>when the d</w:t>
      </w:r>
      <w:r w:rsidR="00F359EF">
        <w:rPr>
          <w:rFonts w:asciiTheme="majorBidi" w:hAnsiTheme="majorBidi" w:cstheme="majorBidi"/>
          <w:sz w:val="24"/>
          <w:szCs w:val="24"/>
        </w:rPr>
        <w:t>ike tip approaches</w:t>
      </w:r>
      <w:r w:rsidR="006D2F18">
        <w:rPr>
          <w:rFonts w:asciiTheme="majorBidi" w:hAnsiTheme="majorBidi" w:cstheme="majorBidi"/>
          <w:sz w:val="24"/>
          <w:szCs w:val="24"/>
        </w:rPr>
        <w:t xml:space="preserve"> the contact</w:t>
      </w:r>
      <w:r>
        <w:rPr>
          <w:rFonts w:asciiTheme="majorBidi" w:hAnsiTheme="majorBidi" w:cstheme="majorBidi"/>
          <w:sz w:val="24"/>
          <w:szCs w:val="24"/>
        </w:rPr>
        <w:t xml:space="preserve">. </w:t>
      </w:r>
      <w:r w:rsidR="006D2F18">
        <w:rPr>
          <w:rFonts w:asciiTheme="majorBidi" w:hAnsiTheme="majorBidi" w:cstheme="majorBidi"/>
          <w:sz w:val="24"/>
          <w:szCs w:val="24"/>
        </w:rPr>
        <w:t>When the dike tip eventually</w:t>
      </w:r>
      <w:r>
        <w:rPr>
          <w:rFonts w:asciiTheme="majorBidi" w:hAnsiTheme="majorBidi" w:cstheme="majorBidi"/>
          <w:sz w:val="24"/>
          <w:szCs w:val="24"/>
        </w:rPr>
        <w:t xml:space="preserve"> reaches the op</w:t>
      </w:r>
      <w:r w:rsidR="00F359EF">
        <w:rPr>
          <w:rFonts w:asciiTheme="majorBidi" w:hAnsiTheme="majorBidi" w:cstheme="majorBidi"/>
          <w:sz w:val="24"/>
          <w:szCs w:val="24"/>
        </w:rPr>
        <w:t>en contact, the tip may become</w:t>
      </w:r>
      <w:r>
        <w:rPr>
          <w:rFonts w:asciiTheme="majorBidi" w:hAnsiTheme="majorBidi" w:cstheme="majorBidi"/>
          <w:sz w:val="24"/>
          <w:szCs w:val="24"/>
        </w:rPr>
        <w:t xml:space="preserve"> deflected</w:t>
      </w:r>
      <w:r w:rsidR="00F359EF">
        <w:rPr>
          <w:rFonts w:asciiTheme="majorBidi" w:hAnsiTheme="majorBidi" w:cstheme="majorBidi"/>
          <w:sz w:val="24"/>
          <w:szCs w:val="24"/>
        </w:rPr>
        <w:t xml:space="preserve"> along the contact to form sill </w:t>
      </w:r>
      <w:r>
        <w:rPr>
          <w:rFonts w:asciiTheme="majorBidi" w:hAnsiTheme="majorBidi" w:cstheme="majorBidi"/>
          <w:sz w:val="24"/>
          <w:szCs w:val="24"/>
        </w:rPr>
        <w:t>or, alternativ</w:t>
      </w:r>
      <w:r w:rsidR="006D2F18">
        <w:rPr>
          <w:rFonts w:asciiTheme="majorBidi" w:hAnsiTheme="majorBidi" w:cstheme="majorBidi"/>
          <w:sz w:val="24"/>
          <w:szCs w:val="24"/>
        </w:rPr>
        <w:t xml:space="preserve">ely, </w:t>
      </w:r>
      <w:r>
        <w:rPr>
          <w:rFonts w:asciiTheme="majorBidi" w:hAnsiTheme="majorBidi" w:cstheme="majorBidi"/>
          <w:sz w:val="24"/>
          <w:szCs w:val="24"/>
        </w:rPr>
        <w:t>become arrested.</w:t>
      </w:r>
    </w:p>
    <w:p w:rsidR="009851E5" w:rsidRDefault="009851E5" w:rsidP="004502E1">
      <w:pPr>
        <w:spacing w:after="0"/>
        <w:ind w:firstLine="720"/>
        <w:jc w:val="both"/>
        <w:rPr>
          <w:rFonts w:asciiTheme="majorBidi" w:hAnsiTheme="majorBidi" w:cstheme="majorBidi"/>
          <w:sz w:val="24"/>
          <w:szCs w:val="24"/>
        </w:rPr>
      </w:pPr>
      <w:r>
        <w:rPr>
          <w:rFonts w:asciiTheme="majorBidi" w:hAnsiTheme="majorBidi" w:cstheme="majorBidi"/>
          <w:sz w:val="24"/>
          <w:szCs w:val="24"/>
        </w:rPr>
        <w:t>Stress barrier is a layer or unit where the local stress field is unfavourable for a particular type of fracture propagation, here vertical dike propagation. Normally, a dike propagates along a path whose direction is parallel with σ</w:t>
      </w:r>
      <w:r>
        <w:rPr>
          <w:rFonts w:asciiTheme="majorBidi" w:hAnsiTheme="majorBidi" w:cstheme="majorBidi"/>
          <w:sz w:val="24"/>
          <w:szCs w:val="24"/>
          <w:vertAlign w:val="subscript"/>
        </w:rPr>
        <w:t xml:space="preserve">1 </w:t>
      </w:r>
      <w:r>
        <w:rPr>
          <w:rFonts w:asciiTheme="majorBidi" w:hAnsiTheme="majorBidi" w:cstheme="majorBidi"/>
          <w:sz w:val="24"/>
          <w:szCs w:val="24"/>
        </w:rPr>
        <w:t>and σ</w:t>
      </w:r>
      <w:r>
        <w:rPr>
          <w:rFonts w:asciiTheme="majorBidi" w:hAnsiTheme="majorBidi" w:cstheme="majorBidi"/>
          <w:sz w:val="24"/>
          <w:szCs w:val="24"/>
          <w:vertAlign w:val="subscript"/>
        </w:rPr>
        <w:t>2</w:t>
      </w:r>
      <w:r>
        <w:rPr>
          <w:rFonts w:asciiTheme="majorBidi" w:hAnsiTheme="majorBidi" w:cstheme="majorBidi"/>
          <w:sz w:val="24"/>
          <w:szCs w:val="24"/>
        </w:rPr>
        <w:t xml:space="preserve"> and perpendicular to the minimum compressive (maximum tensile) principal stress</w:t>
      </w:r>
      <w:r w:rsidR="00B1773A">
        <w:rPr>
          <w:rFonts w:asciiTheme="majorBidi" w:hAnsiTheme="majorBidi" w:cstheme="majorBidi"/>
          <w:sz w:val="24"/>
          <w:szCs w:val="24"/>
        </w:rPr>
        <w:t>,</w:t>
      </w:r>
      <w:r>
        <w:rPr>
          <w:rFonts w:asciiTheme="majorBidi" w:hAnsiTheme="majorBidi" w:cstheme="majorBidi"/>
          <w:sz w:val="24"/>
          <w:szCs w:val="24"/>
        </w:rPr>
        <w:t xml:space="preserve"> σ</w:t>
      </w:r>
      <w:r>
        <w:rPr>
          <w:rFonts w:asciiTheme="majorBidi" w:hAnsiTheme="majorBidi" w:cstheme="majorBidi"/>
          <w:sz w:val="24"/>
          <w:szCs w:val="24"/>
          <w:vertAlign w:val="subscript"/>
        </w:rPr>
        <w:t>3</w:t>
      </w:r>
      <w:r>
        <w:rPr>
          <w:rFonts w:asciiTheme="majorBidi" w:hAnsiTheme="majorBidi" w:cstheme="majorBidi"/>
          <w:sz w:val="24"/>
          <w:szCs w:val="24"/>
        </w:rPr>
        <w:t>. A stress barrier to dike propagation is thus a layer/unit where σ</w:t>
      </w:r>
      <w:r>
        <w:rPr>
          <w:rFonts w:asciiTheme="majorBidi" w:hAnsiTheme="majorBidi" w:cstheme="majorBidi"/>
          <w:sz w:val="24"/>
          <w:szCs w:val="24"/>
          <w:vertAlign w:val="subscript"/>
        </w:rPr>
        <w:t xml:space="preserve">1 </w:t>
      </w:r>
      <w:r>
        <w:rPr>
          <w:rFonts w:asciiTheme="majorBidi" w:hAnsiTheme="majorBidi" w:cstheme="majorBidi"/>
          <w:sz w:val="24"/>
          <w:szCs w:val="24"/>
        </w:rPr>
        <w:t>and σ</w:t>
      </w:r>
      <w:r>
        <w:rPr>
          <w:rFonts w:asciiTheme="majorBidi" w:hAnsiTheme="majorBidi" w:cstheme="majorBidi"/>
          <w:sz w:val="24"/>
          <w:szCs w:val="24"/>
          <w:vertAlign w:val="subscript"/>
        </w:rPr>
        <w:t xml:space="preserve">2 </w:t>
      </w:r>
      <w:r>
        <w:rPr>
          <w:rFonts w:asciiTheme="majorBidi" w:hAnsiTheme="majorBidi" w:cstheme="majorBidi"/>
          <w:sz w:val="24"/>
          <w:szCs w:val="24"/>
        </w:rPr>
        <w:t>are horizontal and σ</w:t>
      </w:r>
      <w:r>
        <w:rPr>
          <w:rFonts w:asciiTheme="majorBidi" w:hAnsiTheme="majorBidi" w:cstheme="majorBidi"/>
          <w:sz w:val="24"/>
          <w:szCs w:val="24"/>
          <w:vertAlign w:val="subscript"/>
        </w:rPr>
        <w:t xml:space="preserve">3 </w:t>
      </w:r>
      <w:r>
        <w:rPr>
          <w:rFonts w:asciiTheme="majorBidi" w:hAnsiTheme="majorBidi" w:cstheme="majorBidi"/>
          <w:sz w:val="24"/>
          <w:szCs w:val="24"/>
        </w:rPr>
        <w:t>thus vertical. On meeting such a layer, the dike must either deflect into a sill or become arrested. In volcanic rift zones, stress barriers commonly form either when the overpressure of an earlier dike injections have</w:t>
      </w:r>
      <w:r w:rsidRPr="00F74A0D">
        <w:rPr>
          <w:rFonts w:asciiTheme="majorBidi" w:hAnsiTheme="majorBidi" w:cstheme="majorBidi"/>
          <w:sz w:val="24"/>
          <w:szCs w:val="24"/>
        </w:rPr>
        <w:t xml:space="preserve"> </w:t>
      </w:r>
      <w:r>
        <w:rPr>
          <w:rFonts w:asciiTheme="majorBidi" w:hAnsiTheme="majorBidi" w:cstheme="majorBidi"/>
          <w:sz w:val="24"/>
          <w:szCs w:val="24"/>
        </w:rPr>
        <w:t>resulted in a 90° flip of the principal stresses.  Slip on the boundary faults of a graben may also generate stress barriers to dyke propagation (</w:t>
      </w:r>
      <w:proofErr w:type="spellStart"/>
      <w:r>
        <w:rPr>
          <w:rFonts w:asciiTheme="majorBidi" w:hAnsiTheme="majorBidi" w:cstheme="majorBidi"/>
          <w:sz w:val="24"/>
          <w:szCs w:val="24"/>
        </w:rPr>
        <w:t>Gudmundsson</w:t>
      </w:r>
      <w:proofErr w:type="spellEnd"/>
      <w:r>
        <w:rPr>
          <w:rFonts w:asciiTheme="majorBidi" w:hAnsiTheme="majorBidi" w:cstheme="majorBidi"/>
          <w:sz w:val="24"/>
          <w:szCs w:val="24"/>
        </w:rPr>
        <w:t>, 2011a</w:t>
      </w:r>
      <w:r w:rsidR="009868B2">
        <w:rPr>
          <w:rFonts w:asciiTheme="majorBidi" w:hAnsiTheme="majorBidi" w:cstheme="majorBidi"/>
          <w:sz w:val="24"/>
          <w:szCs w:val="24"/>
        </w:rPr>
        <w:t xml:space="preserve">; Al </w:t>
      </w:r>
      <w:proofErr w:type="spellStart"/>
      <w:r w:rsidR="009868B2">
        <w:rPr>
          <w:rFonts w:asciiTheme="majorBidi" w:hAnsiTheme="majorBidi" w:cstheme="majorBidi"/>
          <w:sz w:val="24"/>
          <w:szCs w:val="24"/>
        </w:rPr>
        <w:t>Shehri</w:t>
      </w:r>
      <w:proofErr w:type="spellEnd"/>
      <w:r w:rsidR="009868B2">
        <w:rPr>
          <w:rFonts w:asciiTheme="majorBidi" w:hAnsiTheme="majorBidi" w:cstheme="majorBidi"/>
          <w:sz w:val="24"/>
          <w:szCs w:val="24"/>
        </w:rPr>
        <w:t xml:space="preserve"> and </w:t>
      </w:r>
      <w:proofErr w:type="spellStart"/>
      <w:r w:rsidR="009868B2">
        <w:rPr>
          <w:rFonts w:asciiTheme="majorBidi" w:hAnsiTheme="majorBidi" w:cstheme="majorBidi"/>
          <w:sz w:val="24"/>
          <w:szCs w:val="24"/>
        </w:rPr>
        <w:t>Gudmundsson</w:t>
      </w:r>
      <w:proofErr w:type="spellEnd"/>
      <w:r w:rsidR="009868B2">
        <w:rPr>
          <w:rFonts w:asciiTheme="majorBidi" w:hAnsiTheme="majorBidi" w:cstheme="majorBidi"/>
          <w:sz w:val="24"/>
          <w:szCs w:val="24"/>
        </w:rPr>
        <w:t>, 2018</w:t>
      </w:r>
      <w:r>
        <w:rPr>
          <w:rFonts w:asciiTheme="majorBidi" w:hAnsiTheme="majorBidi" w:cstheme="majorBidi"/>
          <w:sz w:val="24"/>
          <w:szCs w:val="24"/>
        </w:rPr>
        <w:t>).</w:t>
      </w:r>
    </w:p>
    <w:p w:rsidR="000168F3" w:rsidRDefault="0085013B" w:rsidP="004502E1">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In an elastic-mismatch mechanism deflection and arrest of a dike are primarily controlled by the contrast – the mismatch – in elastic properties (primarily Young’s modulus) of the layers or units on either side of a contact, in relation to the elastic properties of the </w:t>
      </w:r>
    </w:p>
    <w:p w:rsidR="000168F3" w:rsidRDefault="000168F3" w:rsidP="000168F3">
      <w:pPr>
        <w:spacing w:after="0"/>
        <w:jc w:val="both"/>
        <w:rPr>
          <w:rFonts w:asciiTheme="majorBidi" w:hAnsiTheme="majorBidi" w:cstheme="majorBidi"/>
          <w:sz w:val="24"/>
          <w:szCs w:val="24"/>
        </w:rPr>
      </w:pPr>
      <w:r>
        <w:rPr>
          <w:rFonts w:ascii="Times New Roman" w:hAnsi="Times New Roman" w:cs="Times New Roman"/>
          <w:noProof/>
          <w:lang w:eastAsia="en-GB"/>
        </w:rPr>
        <w:lastRenderedPageBreak/>
        <w:drawing>
          <wp:inline distT="0" distB="0" distL="0" distR="0" wp14:anchorId="4C285661" wp14:editId="428694DE">
            <wp:extent cx="2749191" cy="2276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4301" cy="2280706"/>
                    </a:xfrm>
                    <a:prstGeom prst="rect">
                      <a:avLst/>
                    </a:prstGeom>
                  </pic:spPr>
                </pic:pic>
              </a:graphicData>
            </a:graphic>
          </wp:inline>
        </w:drawing>
      </w:r>
      <w:r>
        <w:rPr>
          <w:rFonts w:ascii="Times New Roman" w:hAnsi="Times New Roman" w:cs="Times New Roman"/>
          <w:noProof/>
          <w:lang w:eastAsia="en-GB"/>
        </w:rPr>
        <w:drawing>
          <wp:anchor distT="0" distB="0" distL="114300" distR="114300" simplePos="0" relativeHeight="251662336" behindDoc="0" locked="0" layoutInCell="1" allowOverlap="1" wp14:anchorId="4009DA05" wp14:editId="54FDD5B2">
            <wp:simplePos x="914400" y="1114425"/>
            <wp:positionH relativeFrom="margin">
              <wp:align>left</wp:align>
            </wp:positionH>
            <wp:positionV relativeFrom="margin">
              <wp:align>top</wp:align>
            </wp:positionV>
            <wp:extent cx="2852420" cy="236220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4247" cy="2363465"/>
                    </a:xfrm>
                    <a:prstGeom prst="rect">
                      <a:avLst/>
                    </a:prstGeom>
                  </pic:spPr>
                </pic:pic>
              </a:graphicData>
            </a:graphic>
            <wp14:sizeRelH relativeFrom="margin">
              <wp14:pctWidth>0</wp14:pctWidth>
            </wp14:sizeRelH>
            <wp14:sizeRelV relativeFrom="margin">
              <wp14:pctHeight>0</wp14:pctHeight>
            </wp14:sizeRelV>
          </wp:anchor>
        </w:drawing>
      </w:r>
    </w:p>
    <w:p w:rsidR="000168F3" w:rsidRPr="000168F3" w:rsidRDefault="000168F3" w:rsidP="000168F3">
      <w:pPr>
        <w:spacing w:after="0"/>
        <w:jc w:val="both"/>
        <w:rPr>
          <w:rFonts w:ascii="Times New Roman" w:hAnsi="Times New Roman" w:cs="Times New Roman"/>
        </w:rPr>
      </w:pPr>
    </w:p>
    <w:p w:rsidR="000168F3" w:rsidRDefault="000168F3" w:rsidP="000168F3">
      <w:pPr>
        <w:spacing w:after="0"/>
        <w:jc w:val="both"/>
        <w:rPr>
          <w:rFonts w:ascii="Times New Roman" w:hAnsi="Times New Roman" w:cs="Times New Roman"/>
          <w:i/>
        </w:rPr>
      </w:pPr>
      <w:r>
        <w:rPr>
          <w:rFonts w:ascii="Times New Roman" w:hAnsi="Times New Roman" w:cs="Times New Roman"/>
          <w:i/>
          <w:noProof/>
          <w:lang w:eastAsia="en-GB"/>
        </w:rPr>
        <w:drawing>
          <wp:anchor distT="0" distB="0" distL="114300" distR="114300" simplePos="0" relativeHeight="251663360" behindDoc="0" locked="0" layoutInCell="1" allowOverlap="1" wp14:anchorId="28FBEC60" wp14:editId="63A7E921">
            <wp:simplePos x="0" y="0"/>
            <wp:positionH relativeFrom="margin">
              <wp:posOffset>-57150</wp:posOffset>
            </wp:positionH>
            <wp:positionV relativeFrom="margin">
              <wp:posOffset>2793365</wp:posOffset>
            </wp:positionV>
            <wp:extent cx="2847975" cy="2357755"/>
            <wp:effectExtent l="0" t="0" r="952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975" cy="2357755"/>
                    </a:xfrm>
                    <a:prstGeom prst="rect">
                      <a:avLst/>
                    </a:prstGeom>
                  </pic:spPr>
                </pic:pic>
              </a:graphicData>
            </a:graphic>
          </wp:anchor>
        </w:drawing>
      </w:r>
    </w:p>
    <w:p w:rsidR="000168F3" w:rsidRPr="000168F3" w:rsidRDefault="000168F3" w:rsidP="000168F3">
      <w:pPr>
        <w:spacing w:after="0"/>
        <w:jc w:val="both"/>
        <w:rPr>
          <w:rFonts w:ascii="Times New Roman" w:hAnsi="Times New Roman" w:cs="Times New Roman"/>
          <w:i/>
        </w:rPr>
      </w:pPr>
      <w:proofErr w:type="gramStart"/>
      <w:r w:rsidRPr="000168F3">
        <w:rPr>
          <w:rFonts w:ascii="Times New Roman" w:hAnsi="Times New Roman" w:cs="Times New Roman"/>
          <w:i/>
        </w:rPr>
        <w:t>Fig. 9.</w:t>
      </w:r>
      <w:proofErr w:type="gramEnd"/>
      <w:r w:rsidRPr="000168F3">
        <w:rPr>
          <w:rFonts w:ascii="Times New Roman" w:hAnsi="Times New Roman" w:cs="Times New Roman"/>
          <w:i/>
        </w:rPr>
        <w:t xml:space="preserve"> The same model as in Fig. 7 except that layer 4 has here a Young’s modulus of 1 </w:t>
      </w:r>
      <w:proofErr w:type="spellStart"/>
      <w:proofErr w:type="gramStart"/>
      <w:r w:rsidRPr="000168F3">
        <w:rPr>
          <w:rFonts w:ascii="Times New Roman" w:hAnsi="Times New Roman" w:cs="Times New Roman"/>
          <w:i/>
        </w:rPr>
        <w:t>GPa</w:t>
      </w:r>
      <w:proofErr w:type="spellEnd"/>
      <w:proofErr w:type="gramEnd"/>
      <w:r w:rsidRPr="000168F3">
        <w:rPr>
          <w:rFonts w:ascii="Times New Roman" w:hAnsi="Times New Roman" w:cs="Times New Roman"/>
          <w:i/>
        </w:rPr>
        <w:t>. (a) Contours of the maximum tensile principal stress σ</w:t>
      </w:r>
      <w:r w:rsidRPr="000168F3">
        <w:rPr>
          <w:rFonts w:ascii="Times New Roman" w:hAnsi="Times New Roman" w:cs="Times New Roman"/>
          <w:i/>
          <w:vertAlign w:val="subscript"/>
        </w:rPr>
        <w:t>3</w:t>
      </w:r>
      <w:r w:rsidRPr="000168F3">
        <w:rPr>
          <w:rFonts w:ascii="Times New Roman" w:hAnsi="Times New Roman" w:cs="Times New Roman"/>
          <w:i/>
        </w:rPr>
        <w:t xml:space="preserve"> (red highest stress, blue lowest), with white arrows (ticks) indicating the direction or trajectories of the maximum principal compressive stress σ</w:t>
      </w:r>
      <w:r w:rsidRPr="000168F3">
        <w:rPr>
          <w:rFonts w:ascii="Times New Roman" w:hAnsi="Times New Roman" w:cs="Times New Roman"/>
          <w:i/>
          <w:vertAlign w:val="subscript"/>
        </w:rPr>
        <w:t>1</w:t>
      </w:r>
      <w:r w:rsidRPr="000168F3">
        <w:rPr>
          <w:rFonts w:ascii="Times New Roman" w:hAnsi="Times New Roman" w:cs="Times New Roman"/>
          <w:i/>
        </w:rPr>
        <w:t>. (b) Contours of the von Mises shear stress. (</w:t>
      </w:r>
      <w:proofErr w:type="gramStart"/>
      <w:r w:rsidRPr="000168F3">
        <w:rPr>
          <w:rFonts w:ascii="Times New Roman" w:hAnsi="Times New Roman" w:cs="Times New Roman"/>
          <w:i/>
        </w:rPr>
        <w:t>c</w:t>
      </w:r>
      <w:proofErr w:type="gramEnd"/>
      <w:r w:rsidRPr="000168F3">
        <w:rPr>
          <w:rFonts w:ascii="Times New Roman" w:hAnsi="Times New Roman" w:cs="Times New Roman"/>
          <w:i/>
        </w:rPr>
        <w:t>) Plots of the variation in the magnitude of the maximum tensile principal stress σ</w:t>
      </w:r>
      <w:r w:rsidRPr="000168F3">
        <w:rPr>
          <w:rFonts w:ascii="Times New Roman" w:hAnsi="Times New Roman" w:cs="Times New Roman"/>
          <w:i/>
          <w:vertAlign w:val="subscript"/>
        </w:rPr>
        <w:t>3</w:t>
      </w:r>
      <w:r w:rsidRPr="000168F3">
        <w:rPr>
          <w:rFonts w:ascii="Times New Roman" w:hAnsi="Times New Roman" w:cs="Times New Roman"/>
          <w:i/>
        </w:rPr>
        <w:t xml:space="preserve"> at the contacts between the layers. Layer 5 denotes the contact between layer 5 and 4. Layer 4 denotes the contact between layer 4 and 3. Layer 3 denotes the contact between layer 3 and 2. Layer 2 denotes the contact between layer 3 and 2. Layer 1 denotes the contact between layer 1 and the atmosphere, that is, is the surface of the volcanic zone/volcano. </w:t>
      </w:r>
    </w:p>
    <w:p w:rsidR="000168F3" w:rsidRPr="000168F3" w:rsidRDefault="000168F3" w:rsidP="000168F3">
      <w:pPr>
        <w:spacing w:after="0"/>
        <w:jc w:val="both"/>
        <w:rPr>
          <w:rFonts w:asciiTheme="majorBidi" w:hAnsiTheme="majorBidi" w:cstheme="majorBidi"/>
          <w:i/>
        </w:rPr>
      </w:pPr>
    </w:p>
    <w:p w:rsidR="0085013B" w:rsidRPr="00482ACB" w:rsidRDefault="0085013B" w:rsidP="000168F3">
      <w:pPr>
        <w:spacing w:after="0"/>
        <w:jc w:val="both"/>
        <w:rPr>
          <w:rFonts w:ascii="Times New Roman" w:hAnsi="Times New Roman" w:cs="Times New Roman"/>
          <w:sz w:val="24"/>
          <w:szCs w:val="24"/>
        </w:rPr>
      </w:pPr>
      <w:proofErr w:type="gramStart"/>
      <w:r>
        <w:rPr>
          <w:rFonts w:asciiTheme="majorBidi" w:hAnsiTheme="majorBidi" w:cstheme="majorBidi"/>
          <w:sz w:val="24"/>
          <w:szCs w:val="24"/>
        </w:rPr>
        <w:t>contact</w:t>
      </w:r>
      <w:proofErr w:type="gramEnd"/>
      <w:r>
        <w:rPr>
          <w:rFonts w:asciiTheme="majorBidi" w:hAnsiTheme="majorBidi" w:cstheme="majorBidi"/>
          <w:sz w:val="24"/>
          <w:szCs w:val="24"/>
        </w:rPr>
        <w:t xml:space="preserve"> itself</w:t>
      </w:r>
      <w:r w:rsidRPr="00F74A0D">
        <w:rPr>
          <w:rFonts w:ascii="Times New Roman" w:hAnsi="Times New Roman" w:cs="Times New Roman"/>
          <w:sz w:val="24"/>
          <w:szCs w:val="24"/>
        </w:rPr>
        <w:t xml:space="preserve"> </w:t>
      </w:r>
      <w:r>
        <w:rPr>
          <w:rFonts w:ascii="Times New Roman" w:hAnsi="Times New Roman" w:cs="Times New Roman"/>
          <w:sz w:val="24"/>
          <w:szCs w:val="24"/>
        </w:rPr>
        <w:t>(</w:t>
      </w:r>
      <w:r w:rsidRPr="00482ACB">
        <w:rPr>
          <w:rFonts w:ascii="Times New Roman" w:hAnsi="Times New Roman" w:cs="Times New Roman"/>
          <w:sz w:val="24"/>
          <w:szCs w:val="24"/>
        </w:rPr>
        <w:t>He and Hutchinson, 1989; Hutchinson, 1996</w:t>
      </w:r>
      <w:r>
        <w:rPr>
          <w:rFonts w:ascii="Times New Roman" w:hAnsi="Times New Roman" w:cs="Times New Roman"/>
          <w:sz w:val="24"/>
          <w:szCs w:val="24"/>
        </w:rPr>
        <w:t xml:space="preserve">; cf. </w:t>
      </w:r>
      <w:proofErr w:type="spellStart"/>
      <w:r>
        <w:rPr>
          <w:rFonts w:ascii="Times New Roman" w:hAnsi="Times New Roman" w:cs="Times New Roman"/>
          <w:sz w:val="24"/>
          <w:szCs w:val="24"/>
        </w:rPr>
        <w:t>Gudmundsson</w:t>
      </w:r>
      <w:proofErr w:type="spellEnd"/>
      <w:r>
        <w:rPr>
          <w:rFonts w:ascii="Times New Roman" w:hAnsi="Times New Roman" w:cs="Times New Roman"/>
          <w:sz w:val="24"/>
          <w:szCs w:val="24"/>
        </w:rPr>
        <w:t xml:space="preserve"> 2011a,b; Al </w:t>
      </w:r>
      <w:proofErr w:type="spellStart"/>
      <w:r>
        <w:rPr>
          <w:rFonts w:ascii="Times New Roman" w:hAnsi="Times New Roman" w:cs="Times New Roman"/>
          <w:sz w:val="24"/>
          <w:szCs w:val="24"/>
        </w:rPr>
        <w:t>Shehri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Gudmundsson</w:t>
      </w:r>
      <w:proofErr w:type="spellEnd"/>
      <w:r>
        <w:rPr>
          <w:rFonts w:ascii="Times New Roman" w:hAnsi="Times New Roman" w:cs="Times New Roman"/>
          <w:sz w:val="24"/>
          <w:szCs w:val="24"/>
        </w:rPr>
        <w:t>, 2018</w:t>
      </w:r>
      <w:r w:rsidRPr="00482ACB">
        <w:rPr>
          <w:rFonts w:ascii="Times New Roman" w:hAnsi="Times New Roman" w:cs="Times New Roman"/>
          <w:sz w:val="24"/>
          <w:szCs w:val="24"/>
        </w:rPr>
        <w:t>)</w:t>
      </w:r>
      <w:r>
        <w:rPr>
          <w:rFonts w:asciiTheme="majorBidi" w:hAnsiTheme="majorBidi" w:cstheme="majorBidi"/>
          <w:sz w:val="24"/>
          <w:szCs w:val="24"/>
        </w:rPr>
        <w:t xml:space="preserve">. </w:t>
      </w:r>
      <w:r w:rsidR="004A0471">
        <w:rPr>
          <w:rFonts w:asciiTheme="majorBidi" w:hAnsiTheme="majorBidi" w:cstheme="majorBidi"/>
          <w:sz w:val="24"/>
          <w:szCs w:val="24"/>
        </w:rPr>
        <w:t>More specifically, when a dike (or any extension fracture) meets a contact between layers, its a</w:t>
      </w:r>
      <w:r w:rsidRPr="00482ACB">
        <w:rPr>
          <w:rFonts w:ascii="Times New Roman" w:hAnsi="Times New Roman" w:cs="Times New Roman"/>
          <w:sz w:val="24"/>
          <w:szCs w:val="24"/>
        </w:rPr>
        <w:t>rrest or d</w:t>
      </w:r>
      <w:r>
        <w:rPr>
          <w:rFonts w:ascii="Times New Roman" w:hAnsi="Times New Roman" w:cs="Times New Roman"/>
          <w:sz w:val="24"/>
          <w:szCs w:val="24"/>
        </w:rPr>
        <w:t xml:space="preserve">eflection </w:t>
      </w:r>
      <w:r w:rsidRPr="00482ACB">
        <w:rPr>
          <w:rFonts w:ascii="Times New Roman" w:hAnsi="Times New Roman" w:cs="Times New Roman"/>
          <w:sz w:val="24"/>
          <w:szCs w:val="24"/>
        </w:rPr>
        <w:t>is encouraged when the Young’s modulus of the layer hosting the fracture (</w:t>
      </w:r>
      <w:r w:rsidRPr="00482ACB">
        <w:rPr>
          <w:rFonts w:ascii="Times New Roman" w:hAnsi="Times New Roman" w:cs="Times New Roman"/>
          <w:i/>
          <w:iCs/>
          <w:sz w:val="24"/>
          <w:szCs w:val="24"/>
        </w:rPr>
        <w:t>E</w:t>
      </w:r>
      <w:r w:rsidRPr="00482ACB">
        <w:rPr>
          <w:rFonts w:ascii="Times New Roman" w:hAnsi="Times New Roman" w:cs="Times New Roman"/>
          <w:i/>
          <w:iCs/>
          <w:sz w:val="24"/>
          <w:szCs w:val="24"/>
          <w:vertAlign w:val="subscript"/>
        </w:rPr>
        <w:t>2</w:t>
      </w:r>
      <w:r w:rsidR="004A0471">
        <w:rPr>
          <w:rFonts w:ascii="Times New Roman" w:hAnsi="Times New Roman" w:cs="Times New Roman"/>
          <w:sz w:val="24"/>
          <w:szCs w:val="24"/>
        </w:rPr>
        <w:t>)</w:t>
      </w:r>
      <w:r w:rsidRPr="00482ACB">
        <w:rPr>
          <w:rFonts w:ascii="Times New Roman" w:hAnsi="Times New Roman" w:cs="Times New Roman"/>
          <w:sz w:val="24"/>
          <w:szCs w:val="24"/>
        </w:rPr>
        <w:t xml:space="preserve"> and below the contact is lower than that of the layer above the contact (</w:t>
      </w:r>
      <w:r w:rsidRPr="00482ACB">
        <w:rPr>
          <w:rFonts w:ascii="Times New Roman" w:hAnsi="Times New Roman" w:cs="Times New Roman"/>
          <w:i/>
          <w:iCs/>
          <w:sz w:val="24"/>
          <w:szCs w:val="24"/>
        </w:rPr>
        <w:t>E</w:t>
      </w:r>
      <w:r w:rsidRPr="00482ACB">
        <w:rPr>
          <w:rFonts w:ascii="Times New Roman" w:hAnsi="Times New Roman" w:cs="Times New Roman"/>
          <w:i/>
          <w:iCs/>
          <w:sz w:val="24"/>
          <w:szCs w:val="24"/>
          <w:vertAlign w:val="subscript"/>
        </w:rPr>
        <w:t>1</w:t>
      </w:r>
      <w:r w:rsidR="00B1773A">
        <w:rPr>
          <w:rFonts w:ascii="Times New Roman" w:hAnsi="Times New Roman" w:cs="Times New Roman"/>
          <w:sz w:val="24"/>
          <w:szCs w:val="24"/>
        </w:rPr>
        <w:t>). The probability of di</w:t>
      </w:r>
      <w:r>
        <w:rPr>
          <w:rFonts w:ascii="Times New Roman" w:hAnsi="Times New Roman" w:cs="Times New Roman"/>
          <w:sz w:val="24"/>
          <w:szCs w:val="24"/>
        </w:rPr>
        <w:t>ke arrest at a contact</w:t>
      </w:r>
      <w:r w:rsidRPr="00482ACB">
        <w:rPr>
          <w:rFonts w:ascii="Times New Roman" w:hAnsi="Times New Roman" w:cs="Times New Roman"/>
          <w:sz w:val="24"/>
          <w:szCs w:val="24"/>
        </w:rPr>
        <w:t xml:space="preserve"> </w:t>
      </w:r>
      <w:r>
        <w:rPr>
          <w:rFonts w:ascii="Times New Roman" w:hAnsi="Times New Roman" w:cs="Times New Roman"/>
          <w:sz w:val="24"/>
          <w:szCs w:val="24"/>
        </w:rPr>
        <w:t xml:space="preserve">varies positively with </w:t>
      </w:r>
      <w:r w:rsidRPr="00482ACB">
        <w:rPr>
          <w:rFonts w:ascii="Times New Roman" w:hAnsi="Times New Roman" w:cs="Times New Roman"/>
          <w:sz w:val="24"/>
          <w:szCs w:val="24"/>
        </w:rPr>
        <w:t xml:space="preserve">increasing elastic mismatch or difference between </w:t>
      </w:r>
      <w:r w:rsidRPr="00482ACB">
        <w:rPr>
          <w:rFonts w:ascii="Times New Roman" w:hAnsi="Times New Roman" w:cs="Times New Roman"/>
          <w:i/>
          <w:iCs/>
          <w:sz w:val="24"/>
          <w:szCs w:val="24"/>
        </w:rPr>
        <w:t>E</w:t>
      </w:r>
      <w:r w:rsidRPr="00482ACB">
        <w:rPr>
          <w:rFonts w:ascii="Times New Roman" w:hAnsi="Times New Roman" w:cs="Times New Roman"/>
          <w:i/>
          <w:iCs/>
          <w:sz w:val="24"/>
          <w:szCs w:val="24"/>
          <w:vertAlign w:val="subscript"/>
        </w:rPr>
        <w:t>1</w:t>
      </w:r>
      <w:r w:rsidRPr="00482ACB">
        <w:rPr>
          <w:rFonts w:ascii="Times New Roman" w:hAnsi="Times New Roman" w:cs="Times New Roman"/>
          <w:sz w:val="24"/>
          <w:szCs w:val="24"/>
        </w:rPr>
        <w:t xml:space="preserve"> and </w:t>
      </w:r>
      <w:r w:rsidRPr="00482ACB">
        <w:rPr>
          <w:rFonts w:ascii="Times New Roman" w:hAnsi="Times New Roman" w:cs="Times New Roman"/>
          <w:i/>
          <w:iCs/>
          <w:sz w:val="24"/>
          <w:szCs w:val="24"/>
        </w:rPr>
        <w:t>E</w:t>
      </w:r>
      <w:r w:rsidRPr="00482ACB">
        <w:rPr>
          <w:rFonts w:ascii="Times New Roman" w:hAnsi="Times New Roman" w:cs="Times New Roman"/>
          <w:i/>
          <w:iCs/>
          <w:sz w:val="24"/>
          <w:szCs w:val="24"/>
          <w:vertAlign w:val="subscript"/>
        </w:rPr>
        <w:t>2</w:t>
      </w:r>
      <w:r>
        <w:rPr>
          <w:rFonts w:ascii="Times New Roman" w:hAnsi="Times New Roman" w:cs="Times New Roman"/>
          <w:sz w:val="24"/>
          <w:szCs w:val="24"/>
        </w:rPr>
        <w:t xml:space="preserve">, that is, with increasing </w:t>
      </w:r>
      <w:proofErr w:type="spellStart"/>
      <w:r>
        <w:rPr>
          <w:rFonts w:ascii="Times New Roman" w:hAnsi="Times New Roman" w:cs="Times New Roman"/>
          <w:sz w:val="24"/>
          <w:szCs w:val="24"/>
        </w:rPr>
        <w:t>Dundurs</w:t>
      </w:r>
      <w:proofErr w:type="spellEnd"/>
      <w:r>
        <w:rPr>
          <w:rFonts w:ascii="Times New Roman" w:hAnsi="Times New Roman" w:cs="Times New Roman"/>
          <w:sz w:val="24"/>
          <w:szCs w:val="24"/>
        </w:rPr>
        <w:t xml:space="preserve"> parameter (</w:t>
      </w:r>
      <w:proofErr w:type="spellStart"/>
      <w:r>
        <w:rPr>
          <w:rFonts w:ascii="Times New Roman" w:hAnsi="Times New Roman" w:cs="Times New Roman"/>
          <w:sz w:val="24"/>
          <w:szCs w:val="24"/>
        </w:rPr>
        <w:t>Gudmundsson</w:t>
      </w:r>
      <w:proofErr w:type="spellEnd"/>
      <w:r>
        <w:rPr>
          <w:rFonts w:ascii="Times New Roman" w:hAnsi="Times New Roman" w:cs="Times New Roman"/>
          <w:sz w:val="24"/>
          <w:szCs w:val="24"/>
        </w:rPr>
        <w:t>, 2011a</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w:t>
      </w:r>
      <w:r w:rsidR="004A0471">
        <w:rPr>
          <w:rFonts w:ascii="Times New Roman" w:hAnsi="Times New Roman" w:cs="Times New Roman"/>
          <w:sz w:val="24"/>
          <w:szCs w:val="24"/>
        </w:rPr>
        <w:t xml:space="preserve"> In particular,</w:t>
      </w:r>
      <w:r>
        <w:rPr>
          <w:rFonts w:ascii="Times New Roman" w:hAnsi="Times New Roman" w:cs="Times New Roman"/>
          <w:sz w:val="24"/>
          <w:szCs w:val="24"/>
        </w:rPr>
        <w:t xml:space="preserve"> a</w:t>
      </w:r>
      <w:r w:rsidRPr="00482ACB">
        <w:rPr>
          <w:rFonts w:ascii="Times New Roman" w:hAnsi="Times New Roman" w:cs="Times New Roman"/>
          <w:sz w:val="24"/>
          <w:szCs w:val="24"/>
        </w:rPr>
        <w:t xml:space="preserve">rrest </w:t>
      </w:r>
      <w:r w:rsidR="004A0471">
        <w:rPr>
          <w:rFonts w:ascii="Times New Roman" w:hAnsi="Times New Roman" w:cs="Times New Roman"/>
          <w:sz w:val="24"/>
          <w:szCs w:val="24"/>
        </w:rPr>
        <w:t>of a di</w:t>
      </w:r>
      <w:r>
        <w:rPr>
          <w:rFonts w:ascii="Times New Roman" w:hAnsi="Times New Roman" w:cs="Times New Roman"/>
          <w:sz w:val="24"/>
          <w:szCs w:val="24"/>
        </w:rPr>
        <w:t>ke or its</w:t>
      </w:r>
      <w:r w:rsidRPr="00482ACB">
        <w:rPr>
          <w:rFonts w:ascii="Times New Roman" w:hAnsi="Times New Roman" w:cs="Times New Roman"/>
          <w:sz w:val="24"/>
          <w:szCs w:val="24"/>
        </w:rPr>
        <w:t xml:space="preserve"> deflection into a sill is </w:t>
      </w:r>
      <w:r>
        <w:rPr>
          <w:rFonts w:ascii="Times New Roman" w:hAnsi="Times New Roman" w:cs="Times New Roman"/>
          <w:sz w:val="24"/>
          <w:szCs w:val="24"/>
        </w:rPr>
        <w:t>more l</w:t>
      </w:r>
      <w:r w:rsidRPr="00482ACB">
        <w:rPr>
          <w:rFonts w:ascii="Times New Roman" w:hAnsi="Times New Roman" w:cs="Times New Roman"/>
          <w:sz w:val="24"/>
          <w:szCs w:val="24"/>
        </w:rPr>
        <w:t xml:space="preserve">ikely when the layer above the contact </w:t>
      </w:r>
      <w:r>
        <w:rPr>
          <w:rFonts w:ascii="Times New Roman" w:hAnsi="Times New Roman" w:cs="Times New Roman"/>
          <w:sz w:val="24"/>
          <w:szCs w:val="24"/>
        </w:rPr>
        <w:t>(</w:t>
      </w:r>
      <w:r w:rsidRPr="00380CFE">
        <w:rPr>
          <w:rFonts w:ascii="Times New Roman" w:hAnsi="Times New Roman" w:cs="Times New Roman"/>
          <w:i/>
          <w:sz w:val="24"/>
          <w:szCs w:val="24"/>
        </w:rPr>
        <w:t>E</w:t>
      </w:r>
      <w:r>
        <w:rPr>
          <w:rFonts w:ascii="Times New Roman" w:hAnsi="Times New Roman" w:cs="Times New Roman"/>
          <w:i/>
          <w:sz w:val="24"/>
          <w:szCs w:val="24"/>
          <w:vertAlign w:val="subscript"/>
        </w:rPr>
        <w:t>1</w:t>
      </w:r>
      <w:r>
        <w:rPr>
          <w:rFonts w:ascii="Times New Roman" w:hAnsi="Times New Roman" w:cs="Times New Roman"/>
          <w:sz w:val="24"/>
          <w:szCs w:val="24"/>
        </w:rPr>
        <w:t xml:space="preserve"> has a higher Young’s modulus </w:t>
      </w:r>
      <w:r w:rsidRPr="00482ACB">
        <w:rPr>
          <w:rFonts w:ascii="Times New Roman" w:hAnsi="Times New Roman" w:cs="Times New Roman"/>
          <w:sz w:val="24"/>
          <w:szCs w:val="24"/>
        </w:rPr>
        <w:t>than the layer below the contact</w:t>
      </w:r>
      <w:r>
        <w:rPr>
          <w:rFonts w:ascii="Times New Roman" w:hAnsi="Times New Roman" w:cs="Times New Roman"/>
          <w:sz w:val="24"/>
          <w:szCs w:val="24"/>
        </w:rPr>
        <w:t xml:space="preserve"> (</w:t>
      </w:r>
      <w:r>
        <w:rPr>
          <w:rFonts w:ascii="Times New Roman" w:hAnsi="Times New Roman" w:cs="Times New Roman"/>
          <w:i/>
          <w:sz w:val="24"/>
          <w:szCs w:val="24"/>
        </w:rPr>
        <w:t>E</w:t>
      </w:r>
      <w:r>
        <w:rPr>
          <w:rFonts w:ascii="Times New Roman" w:hAnsi="Times New Roman" w:cs="Times New Roman"/>
          <w:i/>
          <w:sz w:val="24"/>
          <w:szCs w:val="24"/>
          <w:vertAlign w:val="subscript"/>
        </w:rPr>
        <w:t>2</w:t>
      </w:r>
      <w:r>
        <w:rPr>
          <w:rFonts w:ascii="Times New Roman" w:hAnsi="Times New Roman" w:cs="Times New Roman"/>
          <w:sz w:val="24"/>
          <w:szCs w:val="24"/>
        </w:rPr>
        <w:t>)</w:t>
      </w:r>
      <w:r w:rsidRPr="00482ACB">
        <w:rPr>
          <w:rFonts w:ascii="Times New Roman" w:hAnsi="Times New Roman" w:cs="Times New Roman"/>
          <w:sz w:val="24"/>
          <w:szCs w:val="24"/>
        </w:rPr>
        <w:t xml:space="preserve">.  </w:t>
      </w:r>
    </w:p>
    <w:p w:rsidR="007C1E9B" w:rsidRDefault="000E7380" w:rsidP="0039202E">
      <w:pPr>
        <w:spacing w:after="0"/>
        <w:jc w:val="both"/>
        <w:rPr>
          <w:rFonts w:ascii="Times New Roman" w:hAnsi="Times New Roman" w:cs="Times New Roman"/>
          <w:sz w:val="24"/>
          <w:szCs w:val="24"/>
        </w:rPr>
      </w:pPr>
      <w:r>
        <w:rPr>
          <w:rFonts w:ascii="Times New Roman" w:hAnsi="Times New Roman" w:cs="Times New Roman"/>
          <w:sz w:val="24"/>
          <w:szCs w:val="24"/>
        </w:rPr>
        <w:tab/>
      </w:r>
      <w:r w:rsidR="004A0471">
        <w:rPr>
          <w:rFonts w:ascii="Times New Roman" w:hAnsi="Times New Roman" w:cs="Times New Roman"/>
          <w:sz w:val="24"/>
          <w:szCs w:val="24"/>
        </w:rPr>
        <w:t xml:space="preserve">Let us now consider some </w:t>
      </w:r>
      <w:r w:rsidR="00B1773A">
        <w:rPr>
          <w:rFonts w:ascii="Times New Roman" w:hAnsi="Times New Roman" w:cs="Times New Roman"/>
          <w:sz w:val="24"/>
          <w:szCs w:val="24"/>
        </w:rPr>
        <w:t xml:space="preserve">typical </w:t>
      </w:r>
      <w:r w:rsidR="004A0471">
        <w:rPr>
          <w:rFonts w:ascii="Times New Roman" w:hAnsi="Times New Roman" w:cs="Times New Roman"/>
          <w:sz w:val="24"/>
          <w:szCs w:val="24"/>
        </w:rPr>
        <w:t>arrested dikes as seen in the field (Figs. 2-5). The</w:t>
      </w:r>
      <w:r w:rsidR="007B25FF">
        <w:rPr>
          <w:rFonts w:ascii="Times New Roman" w:hAnsi="Times New Roman" w:cs="Times New Roman"/>
          <w:sz w:val="24"/>
          <w:szCs w:val="24"/>
        </w:rPr>
        <w:t xml:space="preserve"> first </w:t>
      </w:r>
      <w:r w:rsidR="005C48A1">
        <w:rPr>
          <w:rFonts w:ascii="Times New Roman" w:hAnsi="Times New Roman" w:cs="Times New Roman"/>
          <w:sz w:val="24"/>
          <w:szCs w:val="24"/>
        </w:rPr>
        <w:t>one</w:t>
      </w:r>
      <w:r w:rsidR="0039202E">
        <w:rPr>
          <w:rFonts w:ascii="Times New Roman" w:hAnsi="Times New Roman" w:cs="Times New Roman"/>
          <w:sz w:val="24"/>
          <w:szCs w:val="24"/>
        </w:rPr>
        <w:t xml:space="preserve"> is remarkable in the sense that th</w:t>
      </w:r>
      <w:r w:rsidR="00B1773A">
        <w:rPr>
          <w:rFonts w:ascii="Times New Roman" w:hAnsi="Times New Roman" w:cs="Times New Roman"/>
          <w:sz w:val="24"/>
          <w:szCs w:val="24"/>
        </w:rPr>
        <w:t>e</w:t>
      </w:r>
      <w:r w:rsidR="0039202E">
        <w:rPr>
          <w:rFonts w:ascii="Times New Roman" w:hAnsi="Times New Roman" w:cs="Times New Roman"/>
          <w:sz w:val="24"/>
          <w:szCs w:val="24"/>
        </w:rPr>
        <w:t xml:space="preserve"> dike became arrested at only </w:t>
      </w:r>
      <w:r w:rsidR="00321E37">
        <w:rPr>
          <w:rFonts w:ascii="Times New Roman" w:hAnsi="Times New Roman" w:cs="Times New Roman"/>
          <w:sz w:val="24"/>
          <w:szCs w:val="24"/>
        </w:rPr>
        <w:t xml:space="preserve">5 m below the surface of the rift zone of the Reykjanes Peninsula in Southwest Iceland (Fig. 2). </w:t>
      </w:r>
      <w:r w:rsidR="00FC2B8E">
        <w:rPr>
          <w:rFonts w:ascii="Times New Roman" w:hAnsi="Times New Roman" w:cs="Times New Roman"/>
          <w:sz w:val="24"/>
          <w:szCs w:val="24"/>
        </w:rPr>
        <w:t>The arrested dike</w:t>
      </w:r>
      <w:r w:rsidR="006F2CDB">
        <w:rPr>
          <w:rFonts w:ascii="Times New Roman" w:hAnsi="Times New Roman" w:cs="Times New Roman"/>
          <w:sz w:val="24"/>
          <w:szCs w:val="24"/>
        </w:rPr>
        <w:t>, well-exposed in a sea cliff,</w:t>
      </w:r>
      <w:r w:rsidR="00FC2B8E">
        <w:rPr>
          <w:rFonts w:ascii="Times New Roman" w:hAnsi="Times New Roman" w:cs="Times New Roman"/>
          <w:sz w:val="24"/>
          <w:szCs w:val="24"/>
        </w:rPr>
        <w:t xml:space="preserve"> and a nearby (25 m to the west) feeder-dike</w:t>
      </w:r>
      <w:r w:rsidR="006F2CDB">
        <w:rPr>
          <w:rFonts w:ascii="Times New Roman" w:hAnsi="Times New Roman" w:cs="Times New Roman"/>
          <w:sz w:val="24"/>
          <w:szCs w:val="24"/>
        </w:rPr>
        <w:t>, both basaltic and about 800 year-</w:t>
      </w:r>
      <w:r w:rsidR="00FC2B8E">
        <w:rPr>
          <w:rFonts w:ascii="Times New Roman" w:hAnsi="Times New Roman" w:cs="Times New Roman"/>
          <w:sz w:val="24"/>
          <w:szCs w:val="24"/>
        </w:rPr>
        <w:t xml:space="preserve">old, are described in great detail by Gudmundsson (2017), so that only a brief description of the arrested dike is given here. The </w:t>
      </w:r>
      <w:r w:rsidR="0039202E">
        <w:rPr>
          <w:rFonts w:ascii="Times New Roman" w:hAnsi="Times New Roman" w:cs="Times New Roman"/>
          <w:sz w:val="24"/>
          <w:szCs w:val="24"/>
        </w:rPr>
        <w:t xml:space="preserve">top or tip </w:t>
      </w:r>
      <w:r w:rsidR="00FC2B8E">
        <w:rPr>
          <w:rFonts w:ascii="Times New Roman" w:hAnsi="Times New Roman" w:cs="Times New Roman"/>
          <w:sz w:val="24"/>
          <w:szCs w:val="24"/>
        </w:rPr>
        <w:t xml:space="preserve">of the non-feeder </w:t>
      </w:r>
      <w:r w:rsidR="0039202E">
        <w:rPr>
          <w:rFonts w:ascii="Times New Roman" w:hAnsi="Times New Roman" w:cs="Times New Roman"/>
          <w:sz w:val="24"/>
          <w:szCs w:val="24"/>
        </w:rPr>
        <w:t xml:space="preserve">becomes </w:t>
      </w:r>
    </w:p>
    <w:p w:rsidR="007C1E9B" w:rsidRDefault="00152AA2" w:rsidP="007C1E9B">
      <w:pPr>
        <w:spacing w:after="0"/>
        <w:jc w:val="both"/>
        <w:rPr>
          <w:rFonts w:ascii="Times New Roman" w:hAnsi="Times New Roman" w:cs="Times New Roman"/>
          <w:i/>
        </w:rPr>
      </w:pPr>
      <w:r>
        <w:rPr>
          <w:rFonts w:ascii="Times New Roman" w:hAnsi="Times New Roman" w:cs="Times New Roman"/>
          <w:i/>
          <w:noProof/>
          <w:lang w:eastAsia="en-GB"/>
        </w:rPr>
        <w:lastRenderedPageBreak/>
        <w:drawing>
          <wp:anchor distT="0" distB="0" distL="114300" distR="114300" simplePos="0" relativeHeight="251665408" behindDoc="0" locked="0" layoutInCell="1" allowOverlap="1" wp14:anchorId="3BA7710D" wp14:editId="21A8E64D">
            <wp:simplePos x="3962400" y="1095375"/>
            <wp:positionH relativeFrom="margin">
              <wp:align>right</wp:align>
            </wp:positionH>
            <wp:positionV relativeFrom="margin">
              <wp:align>top</wp:align>
            </wp:positionV>
            <wp:extent cx="2713355" cy="22466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5590" cy="2248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lang w:eastAsia="en-GB"/>
        </w:rPr>
        <w:drawing>
          <wp:anchor distT="0" distB="0" distL="114300" distR="114300" simplePos="0" relativeHeight="251664384" behindDoc="0" locked="0" layoutInCell="1" allowOverlap="1" wp14:anchorId="6797E4FF" wp14:editId="49390059">
            <wp:simplePos x="914400" y="914400"/>
            <wp:positionH relativeFrom="margin">
              <wp:align>left</wp:align>
            </wp:positionH>
            <wp:positionV relativeFrom="margin">
              <wp:align>top</wp:align>
            </wp:positionV>
            <wp:extent cx="2752090" cy="22790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4171" cy="2280597"/>
                    </a:xfrm>
                    <a:prstGeom prst="rect">
                      <a:avLst/>
                    </a:prstGeom>
                  </pic:spPr>
                </pic:pic>
              </a:graphicData>
            </a:graphic>
            <wp14:sizeRelH relativeFrom="margin">
              <wp14:pctWidth>0</wp14:pctWidth>
            </wp14:sizeRelH>
            <wp14:sizeRelV relativeFrom="margin">
              <wp14:pctHeight>0</wp14:pctHeight>
            </wp14:sizeRelV>
          </wp:anchor>
        </w:drawing>
      </w:r>
    </w:p>
    <w:p w:rsidR="007C1E9B" w:rsidRPr="007C1E9B" w:rsidRDefault="007C1E9B" w:rsidP="007C1E9B">
      <w:pPr>
        <w:spacing w:after="0"/>
        <w:jc w:val="both"/>
        <w:rPr>
          <w:rFonts w:ascii="Times New Roman" w:hAnsi="Times New Roman" w:cs="Times New Roman"/>
          <w:i/>
        </w:rPr>
      </w:pPr>
      <w:proofErr w:type="gramStart"/>
      <w:r w:rsidRPr="007C1E9B">
        <w:rPr>
          <w:rFonts w:ascii="Times New Roman" w:hAnsi="Times New Roman" w:cs="Times New Roman"/>
          <w:i/>
        </w:rPr>
        <w:t>Fig. 10.</w:t>
      </w:r>
      <w:proofErr w:type="gramEnd"/>
      <w:r w:rsidRPr="007C1E9B">
        <w:rPr>
          <w:rFonts w:ascii="Times New Roman" w:hAnsi="Times New Roman" w:cs="Times New Roman"/>
          <w:i/>
        </w:rPr>
        <w:t xml:space="preserve">  </w:t>
      </w:r>
      <w:proofErr w:type="gramStart"/>
      <w:r w:rsidRPr="007C1E9B">
        <w:rPr>
          <w:rFonts w:ascii="Times New Roman" w:hAnsi="Times New Roman" w:cs="Times New Roman"/>
          <w:i/>
        </w:rPr>
        <w:t>Lateral and vertical displacement of the contacts between layers (denoted as layers 1-5) in the model in Fig. 9.</w:t>
      </w:r>
      <w:proofErr w:type="gramEnd"/>
      <w:r w:rsidRPr="007C1E9B">
        <w:rPr>
          <w:rFonts w:ascii="Times New Roman" w:hAnsi="Times New Roman" w:cs="Times New Roman"/>
          <w:i/>
        </w:rPr>
        <w:t xml:space="preserve"> (a) The lateral displacements at all the contacts, including the surface (layer 1), are similar except for layer 5 (contact 5/4) and reach a maximum of 40 cm at a horizontal distance of about 4 km from the dike (the dike is located at 0 km). By contrast, the lateral displacement of layer 5 (contact 5/4) reaches a maximum of about 47 cm at a distance of about 2.7 km from the dike. Displacements to the right of the dike are regarded arbitrarily as positive whereas those to the left of the dike as negative. (b) All the vertical displacements at the contacts are here also similar, except for layer 5 (contact 5/4). The maximum uplift or vertical displacement of the contacts is about 34 cm and occurs at a horizontal distance of about 3 km on either side of the dike. Right above the tip of the dike there is a general subsidence of 7 cm for all the contacts except </w:t>
      </w:r>
      <w:proofErr w:type="gramStart"/>
      <w:r w:rsidRPr="007C1E9B">
        <w:rPr>
          <w:rFonts w:ascii="Times New Roman" w:hAnsi="Times New Roman" w:cs="Times New Roman"/>
          <w:i/>
        </w:rPr>
        <w:t>for  contact</w:t>
      </w:r>
      <w:proofErr w:type="gramEnd"/>
      <w:r w:rsidRPr="007C1E9B">
        <w:rPr>
          <w:rFonts w:ascii="Times New Roman" w:hAnsi="Times New Roman" w:cs="Times New Roman"/>
          <w:i/>
        </w:rPr>
        <w:t xml:space="preserve"> 5/4 (layer 5) where the subsidence reaches 14 cm.</w:t>
      </w:r>
    </w:p>
    <w:p w:rsidR="007C1E9B" w:rsidRDefault="007C1E9B" w:rsidP="0039202E">
      <w:pPr>
        <w:spacing w:after="0"/>
        <w:jc w:val="both"/>
        <w:rPr>
          <w:rFonts w:ascii="Times New Roman" w:hAnsi="Times New Roman" w:cs="Times New Roman"/>
          <w:sz w:val="24"/>
          <w:szCs w:val="24"/>
        </w:rPr>
      </w:pPr>
    </w:p>
    <w:p w:rsidR="0039202E" w:rsidRPr="006F2CDB" w:rsidRDefault="0039202E" w:rsidP="0039202E">
      <w:pPr>
        <w:spacing w:after="0"/>
        <w:jc w:val="both"/>
        <w:rPr>
          <w:rFonts w:ascii="Times New Roman" w:hAnsi="Times New Roman" w:cs="Times New Roman"/>
          <w:sz w:val="24"/>
          <w:szCs w:val="24"/>
        </w:rPr>
      </w:pPr>
      <w:proofErr w:type="gramStart"/>
      <w:r w:rsidRPr="00FC2B8E">
        <w:rPr>
          <w:rFonts w:ascii="Times New Roman" w:hAnsi="Times New Roman" w:cs="Times New Roman"/>
          <w:sz w:val="24"/>
          <w:szCs w:val="24"/>
        </w:rPr>
        <w:t>arrested</w:t>
      </w:r>
      <w:proofErr w:type="gramEnd"/>
      <w:r>
        <w:rPr>
          <w:rFonts w:ascii="Times New Roman" w:hAnsi="Times New Roman" w:cs="Times New Roman"/>
          <w:sz w:val="24"/>
          <w:szCs w:val="24"/>
        </w:rPr>
        <w:t xml:space="preserve"> on meeting a </w:t>
      </w:r>
      <w:r w:rsidR="006F2CDB">
        <w:rPr>
          <w:rFonts w:ascii="Times New Roman" w:hAnsi="Times New Roman" w:cs="Times New Roman"/>
          <w:sz w:val="24"/>
          <w:szCs w:val="24"/>
        </w:rPr>
        <w:t xml:space="preserve">contact between a stiff basaltic </w:t>
      </w:r>
      <w:r>
        <w:rPr>
          <w:rFonts w:ascii="Times New Roman" w:hAnsi="Times New Roman" w:cs="Times New Roman"/>
          <w:sz w:val="24"/>
          <w:szCs w:val="24"/>
        </w:rPr>
        <w:t xml:space="preserve">lava flow </w:t>
      </w:r>
      <w:r w:rsidR="006F2CDB">
        <w:rPr>
          <w:rFonts w:ascii="Times New Roman" w:hAnsi="Times New Roman" w:cs="Times New Roman"/>
          <w:sz w:val="24"/>
          <w:szCs w:val="24"/>
        </w:rPr>
        <w:t>above and a compliant tuff layer below. The arrest there</w:t>
      </w:r>
      <w:r w:rsidR="0051438F">
        <w:rPr>
          <w:rFonts w:ascii="Times New Roman" w:hAnsi="Times New Roman" w:cs="Times New Roman"/>
          <w:sz w:val="24"/>
          <w:szCs w:val="24"/>
        </w:rPr>
        <w:t xml:space="preserve">fore occurs where there is an abrupt </w:t>
      </w:r>
      <w:r w:rsidR="006F2CDB">
        <w:rPr>
          <w:rFonts w:ascii="Times New Roman" w:hAnsi="Times New Roman" w:cs="Times New Roman"/>
          <w:sz w:val="24"/>
          <w:szCs w:val="24"/>
        </w:rPr>
        <w:t>increase in Young’s modulus</w:t>
      </w:r>
      <w:r w:rsidR="007B25FF">
        <w:rPr>
          <w:rFonts w:ascii="Times New Roman" w:hAnsi="Times New Roman" w:cs="Times New Roman"/>
          <w:sz w:val="24"/>
          <w:szCs w:val="24"/>
        </w:rPr>
        <w:t xml:space="preserve"> or stiffness</w:t>
      </w:r>
      <w:r w:rsidR="0051438F">
        <w:rPr>
          <w:rFonts w:ascii="Times New Roman" w:hAnsi="Times New Roman" w:cs="Times New Roman"/>
          <w:sz w:val="24"/>
          <w:szCs w:val="24"/>
        </w:rPr>
        <w:t xml:space="preserve"> from the layer below to the layer above the contact</w:t>
      </w:r>
      <w:r w:rsidR="006F2CDB">
        <w:rPr>
          <w:rFonts w:ascii="Times New Roman" w:hAnsi="Times New Roman" w:cs="Times New Roman"/>
          <w:sz w:val="24"/>
          <w:szCs w:val="24"/>
        </w:rPr>
        <w:t xml:space="preserve"> – a condition that</w:t>
      </w:r>
      <w:r w:rsidR="004A0471">
        <w:rPr>
          <w:rFonts w:ascii="Times New Roman" w:hAnsi="Times New Roman" w:cs="Times New Roman"/>
          <w:sz w:val="24"/>
          <w:szCs w:val="24"/>
        </w:rPr>
        <w:t>, through the elastic-mismatch mechanism</w:t>
      </w:r>
      <w:r w:rsidR="00B1773A">
        <w:rPr>
          <w:rFonts w:ascii="Times New Roman" w:hAnsi="Times New Roman" w:cs="Times New Roman"/>
          <w:sz w:val="24"/>
          <w:szCs w:val="24"/>
        </w:rPr>
        <w:t xml:space="preserve"> described above</w:t>
      </w:r>
      <w:r w:rsidR="004A0471">
        <w:rPr>
          <w:rFonts w:ascii="Times New Roman" w:hAnsi="Times New Roman" w:cs="Times New Roman"/>
          <w:sz w:val="24"/>
          <w:szCs w:val="24"/>
        </w:rPr>
        <w:t>,</w:t>
      </w:r>
      <w:r w:rsidR="006F2CDB">
        <w:rPr>
          <w:rFonts w:ascii="Times New Roman" w:hAnsi="Times New Roman" w:cs="Times New Roman"/>
          <w:sz w:val="24"/>
          <w:szCs w:val="24"/>
        </w:rPr>
        <w:t xml:space="preserve"> encourages dike arrest</w:t>
      </w:r>
      <w:r w:rsidR="00B1773A">
        <w:rPr>
          <w:rFonts w:ascii="Times New Roman" w:hAnsi="Times New Roman" w:cs="Times New Roman"/>
          <w:sz w:val="24"/>
          <w:szCs w:val="24"/>
        </w:rPr>
        <w:t>.</w:t>
      </w:r>
      <w:r w:rsidR="005D3271">
        <w:rPr>
          <w:rFonts w:ascii="Times New Roman" w:hAnsi="Times New Roman" w:cs="Times New Roman"/>
          <w:sz w:val="24"/>
          <w:szCs w:val="24"/>
        </w:rPr>
        <w:t xml:space="preserve"> However, this dike is arrested at a very shallow depth, so that it is likely that the Cook-Gordon delamination</w:t>
      </w:r>
      <w:r w:rsidR="00B1773A">
        <w:rPr>
          <w:rFonts w:ascii="Times New Roman" w:hAnsi="Times New Roman" w:cs="Times New Roman"/>
          <w:sz w:val="24"/>
          <w:szCs w:val="24"/>
        </w:rPr>
        <w:t xml:space="preserve"> discussed above</w:t>
      </w:r>
      <w:r w:rsidR="005D3271">
        <w:rPr>
          <w:rFonts w:ascii="Times New Roman" w:hAnsi="Times New Roman" w:cs="Times New Roman"/>
          <w:sz w:val="24"/>
          <w:szCs w:val="24"/>
        </w:rPr>
        <w:t xml:space="preserve"> may also have contributed to the arrest. </w:t>
      </w:r>
    </w:p>
    <w:p w:rsidR="00A949E4" w:rsidRDefault="0039202E" w:rsidP="008C67B5">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881BFC">
        <w:rPr>
          <w:rFonts w:ascii="Times New Roman" w:hAnsi="Times New Roman" w:cs="Times New Roman"/>
          <w:sz w:val="24"/>
          <w:szCs w:val="24"/>
        </w:rPr>
        <w:t>overall strike of the dike is N</w:t>
      </w:r>
      <w:r>
        <w:rPr>
          <w:rFonts w:ascii="Times New Roman" w:hAnsi="Times New Roman" w:cs="Times New Roman"/>
          <w:sz w:val="24"/>
          <w:szCs w:val="24"/>
        </w:rPr>
        <w:t>25</w:t>
      </w:r>
      <w:r w:rsidR="00881BFC">
        <w:rPr>
          <w:rFonts w:ascii="Times New Roman" w:hAnsi="Times New Roman" w:cs="Times New Roman"/>
          <w:sz w:val="24"/>
          <w:szCs w:val="24"/>
        </w:rPr>
        <w:t xml:space="preserve">°E, but the individual segments vary in strike; for example, the top, arrested segment strikes N46°E. </w:t>
      </w:r>
      <w:r>
        <w:rPr>
          <w:rFonts w:ascii="Times New Roman" w:hAnsi="Times New Roman" w:cs="Times New Roman"/>
          <w:sz w:val="24"/>
          <w:szCs w:val="24"/>
        </w:rPr>
        <w:t xml:space="preserve"> The dike is of b</w:t>
      </w:r>
      <w:r w:rsidR="00881BFC">
        <w:rPr>
          <w:rFonts w:ascii="Times New Roman" w:hAnsi="Times New Roman" w:cs="Times New Roman"/>
          <w:sz w:val="24"/>
          <w:szCs w:val="24"/>
        </w:rPr>
        <w:t>asalt and with numerous phenocrysts</w:t>
      </w:r>
      <w:r>
        <w:rPr>
          <w:rFonts w:ascii="Times New Roman" w:hAnsi="Times New Roman" w:cs="Times New Roman"/>
          <w:sz w:val="24"/>
          <w:szCs w:val="24"/>
        </w:rPr>
        <w:t xml:space="preserve"> of plagioclase</w:t>
      </w:r>
      <w:r w:rsidR="00881BFC">
        <w:rPr>
          <w:rFonts w:ascii="Times New Roman" w:hAnsi="Times New Roman" w:cs="Times New Roman"/>
          <w:sz w:val="24"/>
          <w:szCs w:val="24"/>
        </w:rPr>
        <w:t xml:space="preserve"> as well as </w:t>
      </w:r>
      <w:r>
        <w:rPr>
          <w:rFonts w:ascii="Times New Roman" w:hAnsi="Times New Roman" w:cs="Times New Roman"/>
          <w:sz w:val="24"/>
          <w:szCs w:val="24"/>
        </w:rPr>
        <w:t>vesicles.</w:t>
      </w:r>
      <w:r w:rsidR="00881BFC">
        <w:rPr>
          <w:rFonts w:ascii="Times New Roman" w:hAnsi="Times New Roman" w:cs="Times New Roman"/>
          <w:sz w:val="24"/>
          <w:szCs w:val="24"/>
        </w:rPr>
        <w:t xml:space="preserve"> </w:t>
      </w:r>
      <w:r>
        <w:rPr>
          <w:rFonts w:ascii="Times New Roman" w:hAnsi="Times New Roman" w:cs="Times New Roman"/>
          <w:sz w:val="24"/>
          <w:szCs w:val="24"/>
        </w:rPr>
        <w:t xml:space="preserve">The lowermost visible exposure of the dike is about </w:t>
      </w:r>
      <w:r w:rsidR="00881BFC">
        <w:rPr>
          <w:rFonts w:ascii="Times New Roman" w:hAnsi="Times New Roman" w:cs="Times New Roman"/>
          <w:sz w:val="24"/>
          <w:szCs w:val="24"/>
        </w:rPr>
        <w:t>0.</w:t>
      </w:r>
      <w:r>
        <w:rPr>
          <w:rFonts w:ascii="Times New Roman" w:hAnsi="Times New Roman" w:cs="Times New Roman"/>
          <w:sz w:val="24"/>
          <w:szCs w:val="24"/>
        </w:rPr>
        <w:t xml:space="preserve">35 </w:t>
      </w:r>
      <w:r w:rsidR="00881BFC">
        <w:rPr>
          <w:rFonts w:ascii="Times New Roman" w:hAnsi="Times New Roman" w:cs="Times New Roman"/>
          <w:sz w:val="24"/>
          <w:szCs w:val="24"/>
        </w:rPr>
        <w:t xml:space="preserve">m </w:t>
      </w:r>
      <w:r>
        <w:rPr>
          <w:rFonts w:ascii="Times New Roman" w:hAnsi="Times New Roman" w:cs="Times New Roman"/>
          <w:sz w:val="24"/>
          <w:szCs w:val="24"/>
        </w:rPr>
        <w:t>thick, and from there it gradually thins to a few centimetres where it ends</w:t>
      </w:r>
      <w:r w:rsidR="00881BFC">
        <w:rPr>
          <w:rFonts w:ascii="Times New Roman" w:hAnsi="Times New Roman" w:cs="Times New Roman"/>
          <w:sz w:val="24"/>
          <w:szCs w:val="24"/>
        </w:rPr>
        <w:t xml:space="preserve"> vertically at the contact with the lava flow.</w:t>
      </w:r>
      <w:r>
        <w:rPr>
          <w:rFonts w:ascii="Times New Roman" w:hAnsi="Times New Roman" w:cs="Times New Roman"/>
          <w:sz w:val="24"/>
          <w:szCs w:val="24"/>
        </w:rPr>
        <w:t xml:space="preserve"> </w:t>
      </w:r>
      <w:r w:rsidR="00A949E4">
        <w:rPr>
          <w:rFonts w:ascii="Times New Roman" w:hAnsi="Times New Roman" w:cs="Times New Roman"/>
          <w:sz w:val="24"/>
          <w:szCs w:val="24"/>
        </w:rPr>
        <w:t xml:space="preserve">The lava flow was formed in the Reykjanes Fires, during the period from 1210 to 1240 CE. It follows that the lava flow had considerable time to solidify and become stiff before the non-feeder met it, even if the non-feeder most likely was injected sometime during the same period. </w:t>
      </w:r>
    </w:p>
    <w:p w:rsidR="00152AA2" w:rsidRDefault="0039202E" w:rsidP="0039202E">
      <w:pPr>
        <w:spacing w:after="0"/>
        <w:jc w:val="both"/>
        <w:rPr>
          <w:rFonts w:ascii="Times New Roman" w:hAnsi="Times New Roman" w:cs="Times New Roman"/>
          <w:sz w:val="24"/>
          <w:szCs w:val="24"/>
        </w:rPr>
      </w:pPr>
      <w:r>
        <w:rPr>
          <w:rFonts w:ascii="Times New Roman" w:hAnsi="Times New Roman" w:cs="Times New Roman"/>
          <w:sz w:val="24"/>
          <w:szCs w:val="24"/>
        </w:rPr>
        <w:tab/>
      </w:r>
      <w:r w:rsidR="00A949E4">
        <w:rPr>
          <w:rFonts w:ascii="Times New Roman" w:hAnsi="Times New Roman" w:cs="Times New Roman"/>
          <w:sz w:val="24"/>
          <w:szCs w:val="24"/>
        </w:rPr>
        <w:t>One of the main themes in this paper is the relation between surface deformation and dike-induced stresses</w:t>
      </w:r>
      <w:r w:rsidR="00C4550D">
        <w:rPr>
          <w:rFonts w:ascii="Times New Roman" w:hAnsi="Times New Roman" w:cs="Times New Roman"/>
          <w:sz w:val="24"/>
          <w:szCs w:val="24"/>
        </w:rPr>
        <w:t xml:space="preserve"> and fractures</w:t>
      </w:r>
      <w:r w:rsidR="00A949E4">
        <w:rPr>
          <w:rFonts w:ascii="Times New Roman" w:hAnsi="Times New Roman" w:cs="Times New Roman"/>
          <w:sz w:val="24"/>
          <w:szCs w:val="24"/>
        </w:rPr>
        <w:t xml:space="preserve">. None of the arrested dikes discussed in this paper (Figs. 2-4) has induced any observed grabens or normal faults ahead of the dike tip. This is particularly remarkable for the present dike, since it is arrested only 5 m below the surface of the rift zone, yet is unable to generate </w:t>
      </w:r>
      <w:r w:rsidR="007B25FF">
        <w:rPr>
          <w:rFonts w:ascii="Times New Roman" w:hAnsi="Times New Roman" w:cs="Times New Roman"/>
          <w:sz w:val="24"/>
          <w:szCs w:val="24"/>
        </w:rPr>
        <w:t xml:space="preserve">surface </w:t>
      </w:r>
      <w:r w:rsidR="00A949E4">
        <w:rPr>
          <w:rFonts w:ascii="Times New Roman" w:hAnsi="Times New Roman" w:cs="Times New Roman"/>
          <w:sz w:val="24"/>
          <w:szCs w:val="24"/>
        </w:rPr>
        <w:t>tension fractures or normal faults. The same applies</w:t>
      </w:r>
      <w:r w:rsidR="00C4550D">
        <w:rPr>
          <w:rFonts w:ascii="Times New Roman" w:hAnsi="Times New Roman" w:cs="Times New Roman"/>
          <w:sz w:val="24"/>
          <w:szCs w:val="24"/>
        </w:rPr>
        <w:t xml:space="preserve"> </w:t>
      </w:r>
      <w:r w:rsidR="00A949E4">
        <w:rPr>
          <w:rFonts w:ascii="Times New Roman" w:hAnsi="Times New Roman" w:cs="Times New Roman"/>
          <w:sz w:val="24"/>
          <w:szCs w:val="24"/>
        </w:rPr>
        <w:t xml:space="preserve">to the nearby feeder-dike – no surface faults or tension fractures </w:t>
      </w:r>
      <w:r w:rsidR="00BB1D9E">
        <w:rPr>
          <w:rFonts w:ascii="Times New Roman" w:hAnsi="Times New Roman" w:cs="Times New Roman"/>
          <w:sz w:val="24"/>
          <w:szCs w:val="24"/>
        </w:rPr>
        <w:t xml:space="preserve">(apart from the </w:t>
      </w:r>
    </w:p>
    <w:p w:rsidR="00152AA2" w:rsidRDefault="00152AA2" w:rsidP="0039202E">
      <w:pPr>
        <w:spacing w:after="0"/>
        <w:jc w:val="both"/>
        <w:rPr>
          <w:rFonts w:ascii="Times New Roman" w:hAnsi="Times New Roman" w:cs="Times New Roman"/>
          <w:sz w:val="24"/>
          <w:szCs w:val="24"/>
        </w:rPr>
      </w:pPr>
    </w:p>
    <w:p w:rsidR="00152AA2" w:rsidRDefault="00152AA2" w:rsidP="00152AA2">
      <w:pPr>
        <w:spacing w:after="0"/>
        <w:jc w:val="both"/>
        <w:rPr>
          <w:rFonts w:ascii="Times New Roman" w:hAnsi="Times New Roman" w:cs="Times New Roman"/>
          <w:i/>
        </w:rPr>
      </w:pPr>
    </w:p>
    <w:p w:rsidR="00152AA2" w:rsidRPr="00152AA2" w:rsidRDefault="00152AA2" w:rsidP="00152AA2">
      <w:pPr>
        <w:spacing w:after="0"/>
        <w:jc w:val="both"/>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68480" behindDoc="0" locked="0" layoutInCell="1" allowOverlap="1" wp14:anchorId="2ACF3DE2" wp14:editId="6B85E1FD">
            <wp:simplePos x="0" y="0"/>
            <wp:positionH relativeFrom="margin">
              <wp:posOffset>-95250</wp:posOffset>
            </wp:positionH>
            <wp:positionV relativeFrom="margin">
              <wp:posOffset>2872105</wp:posOffset>
            </wp:positionV>
            <wp:extent cx="2898140" cy="24003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8140" cy="2400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66432" behindDoc="0" locked="0" layoutInCell="1" allowOverlap="1" wp14:anchorId="0A3B8D6A" wp14:editId="29ACE191">
            <wp:simplePos x="914400" y="1114425"/>
            <wp:positionH relativeFrom="margin">
              <wp:align>left</wp:align>
            </wp:positionH>
            <wp:positionV relativeFrom="margin">
              <wp:align>top</wp:align>
            </wp:positionV>
            <wp:extent cx="2978785" cy="24669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1774" cy="246906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67456" behindDoc="0" locked="0" layoutInCell="1" allowOverlap="1" wp14:anchorId="68564B25" wp14:editId="518DB19E">
            <wp:simplePos x="4181475" y="1114425"/>
            <wp:positionH relativeFrom="margin">
              <wp:align>right</wp:align>
            </wp:positionH>
            <wp:positionV relativeFrom="margin">
              <wp:align>top</wp:align>
            </wp:positionV>
            <wp:extent cx="2978785" cy="24669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1267" cy="2468644"/>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152AA2">
        <w:rPr>
          <w:rFonts w:ascii="Times New Roman" w:hAnsi="Times New Roman" w:cs="Times New Roman"/>
          <w:i/>
        </w:rPr>
        <w:t>Fig. 11.</w:t>
      </w:r>
      <w:proofErr w:type="gramEnd"/>
      <w:r w:rsidRPr="00152AA2">
        <w:rPr>
          <w:rFonts w:ascii="Times New Roman" w:hAnsi="Times New Roman" w:cs="Times New Roman"/>
          <w:i/>
        </w:rPr>
        <w:t xml:space="preserve"> The same model as in Fig. 7 except that layer 4 has here a Young’s modulus of 0.1 </w:t>
      </w:r>
      <w:proofErr w:type="spellStart"/>
      <w:proofErr w:type="gramStart"/>
      <w:r w:rsidRPr="00152AA2">
        <w:rPr>
          <w:rFonts w:ascii="Times New Roman" w:hAnsi="Times New Roman" w:cs="Times New Roman"/>
          <w:i/>
        </w:rPr>
        <w:t>GPa</w:t>
      </w:r>
      <w:proofErr w:type="spellEnd"/>
      <w:proofErr w:type="gramEnd"/>
      <w:r w:rsidRPr="00152AA2">
        <w:rPr>
          <w:rFonts w:ascii="Times New Roman" w:hAnsi="Times New Roman" w:cs="Times New Roman"/>
          <w:i/>
        </w:rPr>
        <w:t>. (a) Contours of the maximum tensile principal stress σ</w:t>
      </w:r>
      <w:r w:rsidRPr="00152AA2">
        <w:rPr>
          <w:rFonts w:ascii="Times New Roman" w:hAnsi="Times New Roman" w:cs="Times New Roman"/>
          <w:i/>
          <w:vertAlign w:val="subscript"/>
        </w:rPr>
        <w:t>3</w:t>
      </w:r>
      <w:r w:rsidRPr="00152AA2">
        <w:rPr>
          <w:rFonts w:ascii="Times New Roman" w:hAnsi="Times New Roman" w:cs="Times New Roman"/>
          <w:i/>
        </w:rPr>
        <w:t xml:space="preserve"> (red highest stress, blue lowest), with white arrows (ticks) indicating the direction or trajectories of the maximum principal compressive stress σ</w:t>
      </w:r>
      <w:r w:rsidRPr="00152AA2">
        <w:rPr>
          <w:rFonts w:ascii="Times New Roman" w:hAnsi="Times New Roman" w:cs="Times New Roman"/>
          <w:i/>
          <w:vertAlign w:val="subscript"/>
        </w:rPr>
        <w:t>1</w:t>
      </w:r>
      <w:r w:rsidRPr="00152AA2">
        <w:rPr>
          <w:rFonts w:ascii="Times New Roman" w:hAnsi="Times New Roman" w:cs="Times New Roman"/>
          <w:i/>
        </w:rPr>
        <w:t>. (b) Contours of the von Mises shear stress. (</w:t>
      </w:r>
      <w:proofErr w:type="gramStart"/>
      <w:r w:rsidRPr="00152AA2">
        <w:rPr>
          <w:rFonts w:ascii="Times New Roman" w:hAnsi="Times New Roman" w:cs="Times New Roman"/>
          <w:i/>
        </w:rPr>
        <w:t>c</w:t>
      </w:r>
      <w:proofErr w:type="gramEnd"/>
      <w:r w:rsidRPr="00152AA2">
        <w:rPr>
          <w:rFonts w:ascii="Times New Roman" w:hAnsi="Times New Roman" w:cs="Times New Roman"/>
          <w:i/>
        </w:rPr>
        <w:t>) Plots of the variation in the magnitude of the maximum tensile principal stress σ</w:t>
      </w:r>
      <w:r w:rsidRPr="00152AA2">
        <w:rPr>
          <w:rFonts w:ascii="Times New Roman" w:hAnsi="Times New Roman" w:cs="Times New Roman"/>
          <w:i/>
          <w:vertAlign w:val="subscript"/>
        </w:rPr>
        <w:t>3</w:t>
      </w:r>
      <w:r w:rsidRPr="00152AA2">
        <w:rPr>
          <w:rFonts w:ascii="Times New Roman" w:hAnsi="Times New Roman" w:cs="Times New Roman"/>
          <w:i/>
        </w:rPr>
        <w:t xml:space="preserve"> at the contacts between the layers. Layer 5 denotes the contact between layer 5 and 4. Layer 4 denotes the contact between layer 4 and 3. Layer 3 denotes the contact between layer 3 and 2. Layer 2 denotes the contact between layer 3 and 2. Layer 1 denotes the contact between layer 1 and the atmosphere, that is, is the surface of the volcanic zone/volcano. </w:t>
      </w:r>
    </w:p>
    <w:p w:rsidR="00152AA2" w:rsidRDefault="00152AA2" w:rsidP="0039202E">
      <w:pPr>
        <w:spacing w:after="0"/>
        <w:jc w:val="both"/>
        <w:rPr>
          <w:rFonts w:ascii="Times New Roman" w:hAnsi="Times New Roman" w:cs="Times New Roman"/>
          <w:sz w:val="24"/>
          <w:szCs w:val="24"/>
        </w:rPr>
      </w:pPr>
    </w:p>
    <w:p w:rsidR="00A949E4" w:rsidRDefault="00BB1D9E" w:rsidP="0039202E">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extension</w:t>
      </w:r>
      <w:proofErr w:type="gramEnd"/>
      <w:r>
        <w:rPr>
          <w:rFonts w:ascii="Times New Roman" w:hAnsi="Times New Roman" w:cs="Times New Roman"/>
          <w:sz w:val="24"/>
          <w:szCs w:val="24"/>
        </w:rPr>
        <w:t xml:space="preserve"> fracture which the dike itself occupies) </w:t>
      </w:r>
      <w:r w:rsidR="00A949E4">
        <w:rPr>
          <w:rFonts w:ascii="Times New Roman" w:hAnsi="Times New Roman" w:cs="Times New Roman"/>
          <w:sz w:val="24"/>
          <w:szCs w:val="24"/>
        </w:rPr>
        <w:t xml:space="preserve">were associated with its emplacement (Gudmundsson, 2017). While this may sound surprising, it is in fact a common observation. Most volcanic fissures worldwide are not associated with grabens that are likely to have been induced by the feeder-dikes of the fissures.  </w:t>
      </w:r>
    </w:p>
    <w:p w:rsidR="00152AA2" w:rsidRDefault="0039202E" w:rsidP="002F5198">
      <w:pPr>
        <w:spacing w:after="0"/>
        <w:jc w:val="both"/>
        <w:rPr>
          <w:rFonts w:ascii="Times New Roman" w:hAnsi="Times New Roman" w:cs="Times New Roman"/>
          <w:bCs/>
          <w:color w:val="000000" w:themeColor="text1"/>
          <w:sz w:val="24"/>
          <w:szCs w:val="24"/>
        </w:rPr>
      </w:pPr>
      <w:r>
        <w:rPr>
          <w:rFonts w:ascii="Times New Roman" w:hAnsi="Times New Roman" w:cs="Times New Roman"/>
          <w:sz w:val="24"/>
          <w:szCs w:val="24"/>
        </w:rPr>
        <w:tab/>
      </w:r>
      <w:r w:rsidR="00031769">
        <w:rPr>
          <w:rFonts w:ascii="Times New Roman" w:hAnsi="Times New Roman" w:cs="Times New Roman"/>
          <w:sz w:val="24"/>
          <w:szCs w:val="24"/>
        </w:rPr>
        <w:t>The two next arrested dikes are particularly well exposed in the caldera walls of Santorini, Greece (Figs. 3, 4).</w:t>
      </w:r>
      <w:r w:rsidR="007B25FF">
        <w:rPr>
          <w:rFonts w:ascii="Times New Roman" w:hAnsi="Times New Roman" w:cs="Times New Roman"/>
          <w:sz w:val="24"/>
          <w:szCs w:val="24"/>
        </w:rPr>
        <w:t xml:space="preserve"> </w:t>
      </w:r>
      <w:r w:rsidR="002F5198">
        <w:rPr>
          <w:rFonts w:ascii="Times New Roman" w:hAnsi="Times New Roman" w:cs="Times New Roman"/>
          <w:sz w:val="24"/>
          <w:szCs w:val="24"/>
        </w:rPr>
        <w:t xml:space="preserve">The first dike (highlighted) is vertical, with a maximum thickness of about 2 m, and arrested within a layered pyroclastic rock (Fig. 3). The tip is rounded and arrested at the contact between mechanically dissimilar layers – </w:t>
      </w:r>
      <w:r w:rsidR="007B25FF">
        <w:rPr>
          <w:rFonts w:ascii="Times New Roman" w:hAnsi="Times New Roman" w:cs="Times New Roman"/>
          <w:sz w:val="24"/>
          <w:szCs w:val="24"/>
        </w:rPr>
        <w:t xml:space="preserve">the dissimilarly being </w:t>
      </w:r>
      <w:r w:rsidR="00C4550D">
        <w:rPr>
          <w:rFonts w:ascii="Times New Roman" w:hAnsi="Times New Roman" w:cs="Times New Roman"/>
          <w:sz w:val="24"/>
          <w:szCs w:val="24"/>
        </w:rPr>
        <w:t xml:space="preserve">partly </w:t>
      </w:r>
      <w:r w:rsidR="007B25FF">
        <w:rPr>
          <w:rFonts w:ascii="Times New Roman" w:hAnsi="Times New Roman" w:cs="Times New Roman"/>
          <w:sz w:val="24"/>
          <w:szCs w:val="24"/>
        </w:rPr>
        <w:t xml:space="preserve">due to </w:t>
      </w:r>
      <w:r w:rsidR="002F5198">
        <w:rPr>
          <w:rFonts w:ascii="Times New Roman" w:hAnsi="Times New Roman" w:cs="Times New Roman"/>
          <w:sz w:val="24"/>
          <w:szCs w:val="24"/>
        </w:rPr>
        <w:t xml:space="preserve">their different grain size - in the pyroclastic host rock unit. </w:t>
      </w:r>
      <w:r w:rsidR="00031769" w:rsidRPr="00031769">
        <w:rPr>
          <w:rFonts w:ascii="Times New Roman" w:hAnsi="Times New Roman" w:cs="Times New Roman"/>
          <w:bCs/>
          <w:color w:val="000000" w:themeColor="text1"/>
          <w:sz w:val="24"/>
          <w:szCs w:val="24"/>
        </w:rPr>
        <w:t>The tip is rounded because the layers that constitute the pyroclastic unit were comparatively soft</w:t>
      </w:r>
      <w:r w:rsidR="0068087B">
        <w:rPr>
          <w:rFonts w:ascii="Times New Roman" w:hAnsi="Times New Roman" w:cs="Times New Roman"/>
          <w:bCs/>
          <w:color w:val="000000" w:themeColor="text1"/>
          <w:sz w:val="24"/>
          <w:szCs w:val="24"/>
        </w:rPr>
        <w:t xml:space="preserve"> or</w:t>
      </w:r>
      <w:r w:rsidR="00031769" w:rsidRPr="0068087B">
        <w:rPr>
          <w:rFonts w:ascii="Times New Roman" w:hAnsi="Times New Roman" w:cs="Times New Roman"/>
          <w:bCs/>
          <w:color w:val="000000" w:themeColor="text1"/>
          <w:sz w:val="24"/>
          <w:szCs w:val="24"/>
        </w:rPr>
        <w:t xml:space="preserve"> compliant</w:t>
      </w:r>
      <w:r w:rsidR="00031769" w:rsidRPr="00031769">
        <w:rPr>
          <w:rFonts w:ascii="Times New Roman" w:hAnsi="Times New Roman" w:cs="Times New Roman"/>
          <w:bCs/>
          <w:color w:val="000000" w:themeColor="text1"/>
          <w:sz w:val="24"/>
          <w:szCs w:val="24"/>
        </w:rPr>
        <w:t xml:space="preserve"> at the time of dike emplacement. Thus</w:t>
      </w:r>
      <w:r w:rsidR="0068087B">
        <w:rPr>
          <w:rFonts w:ascii="Times New Roman" w:hAnsi="Times New Roman" w:cs="Times New Roman"/>
          <w:bCs/>
          <w:color w:val="000000" w:themeColor="text1"/>
          <w:sz w:val="24"/>
          <w:szCs w:val="24"/>
        </w:rPr>
        <w:t>, at the tip the</w:t>
      </w:r>
      <w:r w:rsidR="00031769" w:rsidRPr="00031769">
        <w:rPr>
          <w:rFonts w:ascii="Times New Roman" w:hAnsi="Times New Roman" w:cs="Times New Roman"/>
          <w:bCs/>
          <w:color w:val="000000" w:themeColor="text1"/>
          <w:sz w:val="24"/>
          <w:szCs w:val="24"/>
        </w:rPr>
        <w:t xml:space="preserve"> host rock deforms in a quasi-ductile manner rather than in an entirely brittle manner. </w:t>
      </w:r>
      <w:r w:rsidR="00BB1D9E">
        <w:rPr>
          <w:rFonts w:ascii="Times New Roman" w:hAnsi="Times New Roman" w:cs="Times New Roman"/>
          <w:bCs/>
          <w:color w:val="000000" w:themeColor="text1"/>
          <w:sz w:val="24"/>
          <w:szCs w:val="24"/>
        </w:rPr>
        <w:t>Very s</w:t>
      </w:r>
      <w:r w:rsidR="00031769" w:rsidRPr="00031769">
        <w:rPr>
          <w:rFonts w:ascii="Times New Roman" w:hAnsi="Times New Roman" w:cs="Times New Roman"/>
          <w:bCs/>
          <w:color w:val="000000" w:themeColor="text1"/>
          <w:sz w:val="24"/>
          <w:szCs w:val="24"/>
        </w:rPr>
        <w:t xml:space="preserve">oft </w:t>
      </w:r>
      <w:r w:rsidR="00BB1D9E">
        <w:rPr>
          <w:rFonts w:ascii="Times New Roman" w:hAnsi="Times New Roman" w:cs="Times New Roman"/>
          <w:bCs/>
          <w:color w:val="000000" w:themeColor="text1"/>
          <w:sz w:val="24"/>
          <w:szCs w:val="24"/>
        </w:rPr>
        <w:t xml:space="preserve">(compliant) </w:t>
      </w:r>
      <w:proofErr w:type="spellStart"/>
      <w:r w:rsidR="0068087B">
        <w:rPr>
          <w:rFonts w:ascii="Times New Roman" w:hAnsi="Times New Roman" w:cs="Times New Roman"/>
          <w:bCs/>
          <w:color w:val="000000" w:themeColor="text1"/>
          <w:sz w:val="24"/>
          <w:szCs w:val="24"/>
        </w:rPr>
        <w:t>pyroclastics</w:t>
      </w:r>
      <w:proofErr w:type="spellEnd"/>
      <w:r w:rsidR="0068087B">
        <w:rPr>
          <w:rFonts w:ascii="Times New Roman" w:hAnsi="Times New Roman" w:cs="Times New Roman"/>
          <w:bCs/>
          <w:color w:val="000000" w:themeColor="text1"/>
          <w:sz w:val="24"/>
          <w:szCs w:val="24"/>
        </w:rPr>
        <w:t xml:space="preserve"> and sediments </w:t>
      </w:r>
      <w:r w:rsidR="00031769" w:rsidRPr="00031769">
        <w:rPr>
          <w:rFonts w:ascii="Times New Roman" w:hAnsi="Times New Roman" w:cs="Times New Roman"/>
          <w:bCs/>
          <w:color w:val="000000" w:themeColor="text1"/>
          <w:sz w:val="24"/>
          <w:szCs w:val="24"/>
        </w:rPr>
        <w:t xml:space="preserve">normally have </w:t>
      </w:r>
      <w:r w:rsidR="0068087B">
        <w:rPr>
          <w:rFonts w:ascii="Times New Roman" w:hAnsi="Times New Roman" w:cs="Times New Roman"/>
          <w:bCs/>
          <w:color w:val="000000" w:themeColor="text1"/>
          <w:sz w:val="24"/>
          <w:szCs w:val="24"/>
        </w:rPr>
        <w:t xml:space="preserve">close to </w:t>
      </w:r>
      <w:r w:rsidR="00031769" w:rsidRPr="00031769">
        <w:rPr>
          <w:rFonts w:ascii="Times New Roman" w:hAnsi="Times New Roman" w:cs="Times New Roman"/>
          <w:bCs/>
          <w:color w:val="000000" w:themeColor="text1"/>
          <w:sz w:val="24"/>
          <w:szCs w:val="24"/>
        </w:rPr>
        <w:t xml:space="preserve">zero tensile strength, </w:t>
      </w:r>
      <w:r w:rsidR="00D47628">
        <w:rPr>
          <w:rFonts w:ascii="Times New Roman" w:hAnsi="Times New Roman" w:cs="Times New Roman"/>
          <w:bCs/>
          <w:color w:val="000000" w:themeColor="text1"/>
          <w:sz w:val="24"/>
          <w:szCs w:val="24"/>
        </w:rPr>
        <w:t xml:space="preserve">so that </w:t>
      </w:r>
      <w:r w:rsidR="00031769" w:rsidRPr="00031769">
        <w:rPr>
          <w:rFonts w:ascii="Times New Roman" w:hAnsi="Times New Roman" w:cs="Times New Roman"/>
          <w:bCs/>
          <w:color w:val="000000" w:themeColor="text1"/>
          <w:sz w:val="24"/>
          <w:szCs w:val="24"/>
        </w:rPr>
        <w:t xml:space="preserve">it is essentially impossible to propagate an extension fracture through </w:t>
      </w:r>
      <w:r w:rsidR="00BB1D9E">
        <w:rPr>
          <w:rFonts w:ascii="Times New Roman" w:hAnsi="Times New Roman" w:cs="Times New Roman"/>
          <w:bCs/>
          <w:color w:val="000000" w:themeColor="text1"/>
          <w:sz w:val="24"/>
          <w:szCs w:val="24"/>
        </w:rPr>
        <w:t>such materials</w:t>
      </w:r>
      <w:r w:rsidR="00D47628">
        <w:rPr>
          <w:rFonts w:ascii="Times New Roman" w:hAnsi="Times New Roman" w:cs="Times New Roman"/>
          <w:bCs/>
          <w:color w:val="000000" w:themeColor="text1"/>
          <w:sz w:val="24"/>
          <w:szCs w:val="24"/>
        </w:rPr>
        <w:t xml:space="preserve">. </w:t>
      </w:r>
      <w:r w:rsidR="00031769" w:rsidRPr="00031769">
        <w:rPr>
          <w:rFonts w:ascii="Times New Roman" w:hAnsi="Times New Roman" w:cs="Times New Roman"/>
          <w:bCs/>
          <w:color w:val="000000" w:themeColor="text1"/>
          <w:sz w:val="24"/>
          <w:szCs w:val="24"/>
        </w:rPr>
        <w:t>They can</w:t>
      </w:r>
      <w:r w:rsidR="00D47628">
        <w:rPr>
          <w:rFonts w:ascii="Times New Roman" w:hAnsi="Times New Roman" w:cs="Times New Roman"/>
          <w:bCs/>
          <w:color w:val="000000" w:themeColor="text1"/>
          <w:sz w:val="24"/>
          <w:szCs w:val="24"/>
        </w:rPr>
        <w:t>, however,</w:t>
      </w:r>
      <w:r w:rsidR="00031769" w:rsidRPr="00031769">
        <w:rPr>
          <w:rFonts w:ascii="Times New Roman" w:hAnsi="Times New Roman" w:cs="Times New Roman"/>
          <w:bCs/>
          <w:color w:val="000000" w:themeColor="text1"/>
          <w:sz w:val="24"/>
          <w:szCs w:val="24"/>
        </w:rPr>
        <w:t xml:space="preserve"> fail in shear, </w:t>
      </w:r>
    </w:p>
    <w:p w:rsidR="00031769" w:rsidRDefault="00031769" w:rsidP="002F5198">
      <w:pPr>
        <w:spacing w:after="0"/>
        <w:jc w:val="both"/>
        <w:rPr>
          <w:rFonts w:ascii="Times New Roman" w:hAnsi="Times New Roman" w:cs="Times New Roman"/>
          <w:bCs/>
          <w:color w:val="000000" w:themeColor="text1"/>
          <w:sz w:val="24"/>
          <w:szCs w:val="24"/>
        </w:rPr>
      </w:pPr>
      <w:proofErr w:type="gramStart"/>
      <w:r w:rsidRPr="00031769">
        <w:rPr>
          <w:rFonts w:ascii="Times New Roman" w:hAnsi="Times New Roman" w:cs="Times New Roman"/>
          <w:bCs/>
          <w:color w:val="000000" w:themeColor="text1"/>
          <w:sz w:val="24"/>
          <w:szCs w:val="24"/>
        </w:rPr>
        <w:lastRenderedPageBreak/>
        <w:t>generating</w:t>
      </w:r>
      <w:proofErr w:type="gramEnd"/>
      <w:r w:rsidRPr="00031769">
        <w:rPr>
          <w:rFonts w:ascii="Times New Roman" w:hAnsi="Times New Roman" w:cs="Times New Roman"/>
          <w:bCs/>
          <w:color w:val="000000" w:themeColor="text1"/>
          <w:sz w:val="24"/>
          <w:szCs w:val="24"/>
        </w:rPr>
        <w:t xml:space="preserve"> shear fractures or faults, </w:t>
      </w:r>
      <w:r w:rsidR="00D47628">
        <w:rPr>
          <w:rFonts w:ascii="Times New Roman" w:hAnsi="Times New Roman" w:cs="Times New Roman"/>
          <w:bCs/>
          <w:color w:val="000000" w:themeColor="text1"/>
          <w:sz w:val="24"/>
          <w:szCs w:val="24"/>
        </w:rPr>
        <w:t xml:space="preserve">while </w:t>
      </w:r>
      <w:r w:rsidRPr="00031769">
        <w:rPr>
          <w:rFonts w:ascii="Times New Roman" w:hAnsi="Times New Roman" w:cs="Times New Roman"/>
          <w:bCs/>
          <w:color w:val="000000" w:themeColor="text1"/>
          <w:sz w:val="24"/>
          <w:szCs w:val="24"/>
        </w:rPr>
        <w:t>most dikes are extension fractures. All these factors cont</w:t>
      </w:r>
      <w:r w:rsidR="00D47628">
        <w:rPr>
          <w:rFonts w:ascii="Times New Roman" w:hAnsi="Times New Roman" w:cs="Times New Roman"/>
          <w:bCs/>
          <w:color w:val="000000" w:themeColor="text1"/>
          <w:sz w:val="24"/>
          <w:szCs w:val="24"/>
        </w:rPr>
        <w:t xml:space="preserve">ribute to dike arrest, many of which have </w:t>
      </w:r>
      <w:r w:rsidRPr="00031769">
        <w:rPr>
          <w:rFonts w:ascii="Times New Roman" w:hAnsi="Times New Roman" w:cs="Times New Roman"/>
          <w:bCs/>
          <w:color w:val="000000" w:themeColor="text1"/>
          <w:sz w:val="24"/>
          <w:szCs w:val="24"/>
        </w:rPr>
        <w:t>ro</w:t>
      </w:r>
      <w:r w:rsidR="00D47628">
        <w:rPr>
          <w:rFonts w:ascii="Times New Roman" w:hAnsi="Times New Roman" w:cs="Times New Roman"/>
          <w:bCs/>
          <w:color w:val="000000" w:themeColor="text1"/>
          <w:sz w:val="24"/>
          <w:szCs w:val="24"/>
        </w:rPr>
        <w:t xml:space="preserve">unded tips in compliant pyroclastic and sedimentary </w:t>
      </w:r>
      <w:r w:rsidR="007B25FF">
        <w:rPr>
          <w:rFonts w:ascii="Times New Roman" w:hAnsi="Times New Roman" w:cs="Times New Roman"/>
          <w:bCs/>
          <w:color w:val="000000" w:themeColor="text1"/>
          <w:sz w:val="24"/>
          <w:szCs w:val="24"/>
        </w:rPr>
        <w:t>layers within stratovolcanoes</w:t>
      </w:r>
      <w:r w:rsidR="00C4550D">
        <w:rPr>
          <w:rFonts w:ascii="Times New Roman" w:hAnsi="Times New Roman" w:cs="Times New Roman"/>
          <w:bCs/>
          <w:color w:val="000000" w:themeColor="text1"/>
          <w:sz w:val="24"/>
          <w:szCs w:val="24"/>
        </w:rPr>
        <w:t xml:space="preserve"> and volcanic zones</w:t>
      </w:r>
      <w:r w:rsidR="007B25FF">
        <w:rPr>
          <w:rFonts w:ascii="Times New Roman" w:hAnsi="Times New Roman" w:cs="Times New Roman"/>
          <w:bCs/>
          <w:color w:val="000000" w:themeColor="text1"/>
          <w:sz w:val="24"/>
          <w:szCs w:val="24"/>
        </w:rPr>
        <w:t xml:space="preserve"> (</w:t>
      </w:r>
      <w:r w:rsidR="00B14968">
        <w:rPr>
          <w:rFonts w:ascii="Times New Roman" w:hAnsi="Times New Roman" w:cs="Times New Roman"/>
          <w:bCs/>
          <w:color w:val="000000" w:themeColor="text1"/>
          <w:sz w:val="24"/>
          <w:szCs w:val="24"/>
        </w:rPr>
        <w:t>Fig. 3</w:t>
      </w:r>
      <w:r w:rsidR="007B25FF">
        <w:rPr>
          <w:rFonts w:ascii="Times New Roman" w:hAnsi="Times New Roman" w:cs="Times New Roman"/>
          <w:bCs/>
          <w:color w:val="000000" w:themeColor="text1"/>
          <w:sz w:val="24"/>
          <w:szCs w:val="24"/>
        </w:rPr>
        <w:t>)</w:t>
      </w:r>
      <w:r w:rsidR="007C497A" w:rsidRPr="00031769">
        <w:rPr>
          <w:rFonts w:ascii="Times New Roman" w:hAnsi="Times New Roman" w:cs="Times New Roman"/>
          <w:bCs/>
          <w:color w:val="000000" w:themeColor="text1"/>
          <w:sz w:val="24"/>
          <w:szCs w:val="24"/>
        </w:rPr>
        <w:t xml:space="preserve"> thereby</w:t>
      </w:r>
      <w:r w:rsidRPr="00031769">
        <w:rPr>
          <w:rFonts w:ascii="Times New Roman" w:hAnsi="Times New Roman" w:cs="Times New Roman"/>
          <w:bCs/>
          <w:color w:val="000000" w:themeColor="text1"/>
          <w:sz w:val="24"/>
          <w:szCs w:val="24"/>
        </w:rPr>
        <w:t xml:space="preserve"> making the volcanoes fracture resilient to</w:t>
      </w:r>
      <w:r w:rsidR="00D47628">
        <w:rPr>
          <w:rFonts w:ascii="Times New Roman" w:hAnsi="Times New Roman" w:cs="Times New Roman"/>
          <w:bCs/>
          <w:color w:val="000000" w:themeColor="text1"/>
          <w:sz w:val="24"/>
          <w:szCs w:val="24"/>
        </w:rPr>
        <w:t xml:space="preserve"> dike propagation (Gudmundsson, 2009, 2011a</w:t>
      </w:r>
      <w:r w:rsidR="00F6745D">
        <w:rPr>
          <w:rFonts w:ascii="Times New Roman" w:hAnsi="Times New Roman" w:cs="Times New Roman"/>
          <w:bCs/>
          <w:color w:val="000000" w:themeColor="text1"/>
          <w:sz w:val="24"/>
          <w:szCs w:val="24"/>
        </w:rPr>
        <w:t>,b</w:t>
      </w:r>
      <w:r w:rsidRPr="00031769">
        <w:rPr>
          <w:rFonts w:ascii="Times New Roman" w:hAnsi="Times New Roman" w:cs="Times New Roman"/>
          <w:bCs/>
          <w:color w:val="000000" w:themeColor="text1"/>
          <w:sz w:val="24"/>
          <w:szCs w:val="24"/>
        </w:rPr>
        <w:t xml:space="preserve">). </w:t>
      </w:r>
      <w:r w:rsidR="004A0471">
        <w:rPr>
          <w:rFonts w:ascii="Times New Roman" w:hAnsi="Times New Roman" w:cs="Times New Roman"/>
          <w:bCs/>
          <w:color w:val="000000" w:themeColor="text1"/>
          <w:sz w:val="24"/>
          <w:szCs w:val="24"/>
        </w:rPr>
        <w:t xml:space="preserve">Here either </w:t>
      </w:r>
      <w:r w:rsidR="00BB1D9E">
        <w:rPr>
          <w:rFonts w:ascii="Times New Roman" w:hAnsi="Times New Roman" w:cs="Times New Roman"/>
          <w:bCs/>
          <w:color w:val="000000" w:themeColor="text1"/>
          <w:sz w:val="24"/>
          <w:szCs w:val="24"/>
        </w:rPr>
        <w:t xml:space="preserve">a </w:t>
      </w:r>
      <w:r w:rsidR="004A0471">
        <w:rPr>
          <w:rFonts w:ascii="Times New Roman" w:hAnsi="Times New Roman" w:cs="Times New Roman"/>
          <w:bCs/>
          <w:color w:val="000000" w:themeColor="text1"/>
          <w:sz w:val="24"/>
          <w:szCs w:val="24"/>
        </w:rPr>
        <w:t xml:space="preserve">stress barrier </w:t>
      </w:r>
      <w:r w:rsidR="005D3271">
        <w:rPr>
          <w:rFonts w:ascii="Times New Roman" w:hAnsi="Times New Roman" w:cs="Times New Roman"/>
          <w:bCs/>
          <w:color w:val="000000" w:themeColor="text1"/>
          <w:sz w:val="24"/>
          <w:szCs w:val="24"/>
        </w:rPr>
        <w:t xml:space="preserve">or </w:t>
      </w:r>
      <w:r w:rsidR="00BB1D9E">
        <w:rPr>
          <w:rFonts w:ascii="Times New Roman" w:hAnsi="Times New Roman" w:cs="Times New Roman"/>
          <w:bCs/>
          <w:color w:val="000000" w:themeColor="text1"/>
          <w:sz w:val="24"/>
          <w:szCs w:val="24"/>
        </w:rPr>
        <w:t xml:space="preserve">an </w:t>
      </w:r>
      <w:r w:rsidR="005D3271">
        <w:rPr>
          <w:rFonts w:ascii="Times New Roman" w:hAnsi="Times New Roman" w:cs="Times New Roman"/>
          <w:bCs/>
          <w:color w:val="000000" w:themeColor="text1"/>
          <w:sz w:val="24"/>
          <w:szCs w:val="24"/>
        </w:rPr>
        <w:t>elastic mismatch, or both, are</w:t>
      </w:r>
      <w:r w:rsidR="004A0471">
        <w:rPr>
          <w:rFonts w:ascii="Times New Roman" w:hAnsi="Times New Roman" w:cs="Times New Roman"/>
          <w:bCs/>
          <w:color w:val="000000" w:themeColor="text1"/>
          <w:sz w:val="24"/>
          <w:szCs w:val="24"/>
        </w:rPr>
        <w:t xml:space="preserve"> the most likely </w:t>
      </w:r>
      <w:r w:rsidR="00BB1D9E">
        <w:rPr>
          <w:rFonts w:ascii="Times New Roman" w:hAnsi="Times New Roman" w:cs="Times New Roman"/>
          <w:bCs/>
          <w:color w:val="000000" w:themeColor="text1"/>
          <w:sz w:val="24"/>
          <w:szCs w:val="24"/>
        </w:rPr>
        <w:t>reasons</w:t>
      </w:r>
      <w:r w:rsidR="004A0471">
        <w:rPr>
          <w:rFonts w:ascii="Times New Roman" w:hAnsi="Times New Roman" w:cs="Times New Roman"/>
          <w:bCs/>
          <w:color w:val="000000" w:themeColor="text1"/>
          <w:sz w:val="24"/>
          <w:szCs w:val="24"/>
        </w:rPr>
        <w:t xml:space="preserve"> for dike arrest.</w:t>
      </w:r>
    </w:p>
    <w:p w:rsidR="00751CC0" w:rsidRDefault="00313BA2" w:rsidP="00B14968">
      <w:pPr>
        <w:tabs>
          <w:tab w:val="left" w:pos="397"/>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14968">
        <w:rPr>
          <w:rFonts w:ascii="Times New Roman" w:hAnsi="Times New Roman" w:cs="Times New Roman"/>
          <w:sz w:val="24"/>
          <w:szCs w:val="24"/>
        </w:rPr>
        <w:t>The next dike, also</w:t>
      </w:r>
      <w:r w:rsidR="003F7DA8">
        <w:rPr>
          <w:rFonts w:ascii="Times New Roman" w:hAnsi="Times New Roman" w:cs="Times New Roman"/>
          <w:sz w:val="24"/>
          <w:szCs w:val="24"/>
        </w:rPr>
        <w:t xml:space="preserve"> basaltic and</w:t>
      </w:r>
      <w:r w:rsidR="00B14968">
        <w:rPr>
          <w:rFonts w:ascii="Times New Roman" w:hAnsi="Times New Roman" w:cs="Times New Roman"/>
          <w:sz w:val="24"/>
          <w:szCs w:val="24"/>
        </w:rPr>
        <w:t xml:space="preserve"> in Santorini, is arrested at a contact between compliant pyroclastic/scoria layer</w:t>
      </w:r>
      <w:r w:rsidR="00C4550D">
        <w:rPr>
          <w:rFonts w:ascii="Times New Roman" w:hAnsi="Times New Roman" w:cs="Times New Roman"/>
          <w:sz w:val="24"/>
          <w:szCs w:val="24"/>
        </w:rPr>
        <w:t xml:space="preserve"> (below the contact) </w:t>
      </w:r>
      <w:r w:rsidR="00B14968">
        <w:rPr>
          <w:rFonts w:ascii="Times New Roman" w:hAnsi="Times New Roman" w:cs="Times New Roman"/>
          <w:sz w:val="24"/>
          <w:szCs w:val="24"/>
        </w:rPr>
        <w:t>and stiff lava flow (Fig. 4).</w:t>
      </w:r>
      <w:r w:rsidR="00751CC0" w:rsidRPr="00D47628">
        <w:rPr>
          <w:rFonts w:ascii="Times New Roman" w:hAnsi="Times New Roman" w:cs="Times New Roman"/>
          <w:sz w:val="24"/>
          <w:szCs w:val="24"/>
        </w:rPr>
        <w:t xml:space="preserve"> This is a </w:t>
      </w:r>
      <w:r w:rsidR="00B14968">
        <w:rPr>
          <w:rFonts w:ascii="Times New Roman" w:hAnsi="Times New Roman" w:cs="Times New Roman"/>
          <w:sz w:val="24"/>
          <w:szCs w:val="24"/>
        </w:rPr>
        <w:t xml:space="preserve">very </w:t>
      </w:r>
      <w:r w:rsidR="00751CC0" w:rsidRPr="00D47628">
        <w:rPr>
          <w:rFonts w:ascii="Times New Roman" w:hAnsi="Times New Roman" w:cs="Times New Roman"/>
          <w:sz w:val="24"/>
          <w:szCs w:val="24"/>
        </w:rPr>
        <w:t>common type of arrest</w:t>
      </w:r>
      <w:r w:rsidR="00B14968">
        <w:rPr>
          <w:rFonts w:ascii="Times New Roman" w:hAnsi="Times New Roman" w:cs="Times New Roman"/>
          <w:sz w:val="24"/>
          <w:szCs w:val="24"/>
        </w:rPr>
        <w:t xml:space="preserve"> (Figs. 2, 4, 5; Gudmundsson, 2002, 2003)</w:t>
      </w:r>
      <w:r w:rsidR="00751CC0" w:rsidRPr="00D47628">
        <w:rPr>
          <w:rFonts w:ascii="Times New Roman" w:hAnsi="Times New Roman" w:cs="Times New Roman"/>
          <w:sz w:val="24"/>
          <w:szCs w:val="24"/>
        </w:rPr>
        <w:t xml:space="preserve">, </w:t>
      </w:r>
      <w:r w:rsidR="00B14968">
        <w:rPr>
          <w:rFonts w:ascii="Times New Roman" w:hAnsi="Times New Roman" w:cs="Times New Roman"/>
          <w:sz w:val="24"/>
          <w:szCs w:val="24"/>
        </w:rPr>
        <w:t xml:space="preserve">and </w:t>
      </w:r>
      <w:r w:rsidR="004A0471">
        <w:rPr>
          <w:rFonts w:ascii="Times New Roman" w:hAnsi="Times New Roman" w:cs="Times New Roman"/>
          <w:sz w:val="24"/>
          <w:szCs w:val="24"/>
        </w:rPr>
        <w:t xml:space="preserve">can, again, </w:t>
      </w:r>
      <w:r w:rsidR="00B14968">
        <w:rPr>
          <w:rFonts w:ascii="Times New Roman" w:hAnsi="Times New Roman" w:cs="Times New Roman"/>
          <w:sz w:val="24"/>
          <w:szCs w:val="24"/>
        </w:rPr>
        <w:t xml:space="preserve"> </w:t>
      </w:r>
      <w:r w:rsidR="004A0471">
        <w:rPr>
          <w:rFonts w:ascii="Times New Roman" w:hAnsi="Times New Roman" w:cs="Times New Roman"/>
          <w:sz w:val="24"/>
          <w:szCs w:val="24"/>
        </w:rPr>
        <w:t xml:space="preserve">be </w:t>
      </w:r>
      <w:r w:rsidR="00B14968">
        <w:rPr>
          <w:rFonts w:ascii="Times New Roman" w:hAnsi="Times New Roman" w:cs="Times New Roman"/>
          <w:sz w:val="24"/>
          <w:szCs w:val="24"/>
        </w:rPr>
        <w:t xml:space="preserve">attributed  either </w:t>
      </w:r>
      <w:r w:rsidR="007B25FF">
        <w:rPr>
          <w:rFonts w:ascii="Times New Roman" w:hAnsi="Times New Roman" w:cs="Times New Roman"/>
          <w:sz w:val="24"/>
          <w:szCs w:val="24"/>
        </w:rPr>
        <w:t xml:space="preserve">to elastic mismatch or </w:t>
      </w:r>
      <w:r w:rsidR="00B14968">
        <w:rPr>
          <w:rFonts w:ascii="Times New Roman" w:hAnsi="Times New Roman" w:cs="Times New Roman"/>
          <w:sz w:val="24"/>
          <w:szCs w:val="24"/>
        </w:rPr>
        <w:t>a stress barrier, except at very shallow depth</w:t>
      </w:r>
      <w:r w:rsidR="00C4550D">
        <w:rPr>
          <w:rFonts w:ascii="Times New Roman" w:hAnsi="Times New Roman" w:cs="Times New Roman"/>
          <w:sz w:val="24"/>
          <w:szCs w:val="24"/>
        </w:rPr>
        <w:t>s</w:t>
      </w:r>
      <w:r w:rsidR="00B14968">
        <w:rPr>
          <w:rFonts w:ascii="Times New Roman" w:hAnsi="Times New Roman" w:cs="Times New Roman"/>
          <w:sz w:val="24"/>
          <w:szCs w:val="24"/>
        </w:rPr>
        <w:t xml:space="preserve"> (Fig. 2) where the Cook-Gordon delamination </w:t>
      </w:r>
      <w:r w:rsidR="00C4550D">
        <w:rPr>
          <w:rFonts w:ascii="Times New Roman" w:hAnsi="Times New Roman" w:cs="Times New Roman"/>
          <w:sz w:val="24"/>
          <w:szCs w:val="24"/>
        </w:rPr>
        <w:t xml:space="preserve">or debonding </w:t>
      </w:r>
      <w:r w:rsidR="00B14968">
        <w:rPr>
          <w:rFonts w:ascii="Times New Roman" w:hAnsi="Times New Roman" w:cs="Times New Roman"/>
          <w:sz w:val="24"/>
          <w:szCs w:val="24"/>
        </w:rPr>
        <w:t>may dominate as an arrest mechanism (Gudmundsson, 2011a,</w:t>
      </w:r>
      <w:r w:rsidR="00066D44">
        <w:rPr>
          <w:rFonts w:ascii="Times New Roman" w:hAnsi="Times New Roman" w:cs="Times New Roman"/>
          <w:sz w:val="24"/>
          <w:szCs w:val="24"/>
        </w:rPr>
        <w:t xml:space="preserve"> </w:t>
      </w:r>
      <w:r w:rsidR="00B14968">
        <w:rPr>
          <w:rFonts w:ascii="Times New Roman" w:hAnsi="Times New Roman" w:cs="Times New Roman"/>
          <w:sz w:val="24"/>
          <w:szCs w:val="24"/>
        </w:rPr>
        <w:t>b</w:t>
      </w:r>
      <w:r w:rsidR="007444F8">
        <w:rPr>
          <w:rFonts w:ascii="Times New Roman" w:hAnsi="Times New Roman" w:cs="Times New Roman"/>
          <w:sz w:val="24"/>
          <w:szCs w:val="24"/>
        </w:rPr>
        <w:t>; Marti et al., 2016, 2017</w:t>
      </w:r>
      <w:r w:rsidR="004A0471">
        <w:rPr>
          <w:rFonts w:ascii="Times New Roman" w:hAnsi="Times New Roman" w:cs="Times New Roman"/>
          <w:sz w:val="24"/>
          <w:szCs w:val="24"/>
        </w:rPr>
        <w:t xml:space="preserve">; Al </w:t>
      </w:r>
      <w:proofErr w:type="spellStart"/>
      <w:r w:rsidR="004A0471">
        <w:rPr>
          <w:rFonts w:ascii="Times New Roman" w:hAnsi="Times New Roman" w:cs="Times New Roman"/>
          <w:sz w:val="24"/>
          <w:szCs w:val="24"/>
        </w:rPr>
        <w:t>Shehri</w:t>
      </w:r>
      <w:proofErr w:type="spellEnd"/>
      <w:r w:rsidR="004A0471">
        <w:rPr>
          <w:rFonts w:ascii="Times New Roman" w:hAnsi="Times New Roman" w:cs="Times New Roman"/>
          <w:sz w:val="24"/>
          <w:szCs w:val="24"/>
        </w:rPr>
        <w:t xml:space="preserve"> and </w:t>
      </w:r>
      <w:proofErr w:type="spellStart"/>
      <w:r w:rsidR="004A0471">
        <w:rPr>
          <w:rFonts w:ascii="Times New Roman" w:hAnsi="Times New Roman" w:cs="Times New Roman"/>
          <w:sz w:val="24"/>
          <w:szCs w:val="24"/>
        </w:rPr>
        <w:t>Gudmundsson</w:t>
      </w:r>
      <w:proofErr w:type="spellEnd"/>
      <w:r w:rsidR="004A0471">
        <w:rPr>
          <w:rFonts w:ascii="Times New Roman" w:hAnsi="Times New Roman" w:cs="Times New Roman"/>
          <w:sz w:val="24"/>
          <w:szCs w:val="24"/>
        </w:rPr>
        <w:t>, 2018</w:t>
      </w:r>
      <w:r w:rsidR="00B14968">
        <w:rPr>
          <w:rFonts w:ascii="Times New Roman" w:hAnsi="Times New Roman" w:cs="Times New Roman"/>
          <w:sz w:val="24"/>
          <w:szCs w:val="24"/>
        </w:rPr>
        <w:t xml:space="preserve">). Here the bottom of the dike, at sea level, has a thickness of about </w:t>
      </w:r>
      <w:r w:rsidR="00751CC0" w:rsidRPr="00D47628">
        <w:rPr>
          <w:rFonts w:ascii="Times New Roman" w:hAnsi="Times New Roman" w:cs="Times New Roman"/>
          <w:sz w:val="24"/>
          <w:szCs w:val="24"/>
        </w:rPr>
        <w:t>0.4 m thick but</w:t>
      </w:r>
      <w:r w:rsidR="00B14968">
        <w:rPr>
          <w:rFonts w:ascii="Times New Roman" w:hAnsi="Times New Roman" w:cs="Times New Roman"/>
          <w:sz w:val="24"/>
          <w:szCs w:val="24"/>
        </w:rPr>
        <w:t xml:space="preserve"> the dike</w:t>
      </w:r>
      <w:r w:rsidR="00751CC0" w:rsidRPr="00D47628">
        <w:rPr>
          <w:rFonts w:ascii="Times New Roman" w:hAnsi="Times New Roman" w:cs="Times New Roman"/>
          <w:sz w:val="24"/>
          <w:szCs w:val="24"/>
        </w:rPr>
        <w:t xml:space="preserve"> becomes gradually thinner upwards</w:t>
      </w:r>
      <w:r w:rsidR="00B14968">
        <w:rPr>
          <w:rFonts w:ascii="Times New Roman" w:hAnsi="Times New Roman" w:cs="Times New Roman"/>
          <w:sz w:val="24"/>
          <w:szCs w:val="24"/>
        </w:rPr>
        <w:t xml:space="preserve"> (Fig. 4)</w:t>
      </w:r>
      <w:r w:rsidR="00751CC0" w:rsidRPr="00D47628">
        <w:rPr>
          <w:rFonts w:ascii="Times New Roman" w:hAnsi="Times New Roman" w:cs="Times New Roman"/>
          <w:sz w:val="24"/>
          <w:szCs w:val="24"/>
        </w:rPr>
        <w:t xml:space="preserve">. </w:t>
      </w:r>
    </w:p>
    <w:p w:rsidR="000E7380" w:rsidRDefault="00313BA2" w:rsidP="00313BA2">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sz w:val="24"/>
          <w:szCs w:val="24"/>
        </w:rPr>
        <w:tab/>
      </w:r>
      <w:r>
        <w:rPr>
          <w:rFonts w:ascii="Times New Roman" w:hAnsi="Times New Roman" w:cs="Times New Roman"/>
          <w:sz w:val="24"/>
          <w:szCs w:val="24"/>
        </w:rPr>
        <w:tab/>
      </w:r>
      <w:r w:rsidR="003F7DA8">
        <w:rPr>
          <w:rFonts w:ascii="Times New Roman" w:hAnsi="Times New Roman" w:cs="Times New Roman"/>
          <w:sz w:val="24"/>
          <w:szCs w:val="24"/>
        </w:rPr>
        <w:t xml:space="preserve">The final example presented here of an arrested basaltic dike is from Tenerife, </w:t>
      </w:r>
      <w:r w:rsidR="00C4550D">
        <w:rPr>
          <w:rFonts w:ascii="Times New Roman" w:hAnsi="Times New Roman" w:cs="Times New Roman"/>
          <w:sz w:val="24"/>
          <w:szCs w:val="24"/>
        </w:rPr>
        <w:t xml:space="preserve">one of </w:t>
      </w:r>
      <w:r w:rsidR="003F7DA8">
        <w:rPr>
          <w:rFonts w:ascii="Times New Roman" w:hAnsi="Times New Roman" w:cs="Times New Roman"/>
          <w:sz w:val="24"/>
          <w:szCs w:val="24"/>
        </w:rPr>
        <w:t xml:space="preserve">the Canary Islands (Fig. 5). </w:t>
      </w:r>
      <w:r>
        <w:rPr>
          <w:rFonts w:ascii="Times New Roman" w:hAnsi="Times New Roman" w:cs="Times New Roman"/>
          <w:sz w:val="24"/>
          <w:szCs w:val="24"/>
        </w:rPr>
        <w:t xml:space="preserve">This vertically arrested dike </w:t>
      </w:r>
      <w:r>
        <w:rPr>
          <w:rFonts w:ascii="Times New Roman" w:hAnsi="Times New Roman" w:cs="Times New Roman"/>
          <w:bCs/>
          <w:sz w:val="24"/>
          <w:szCs w:val="24"/>
        </w:rPr>
        <w:t>is hosted by comparatively compliant</w:t>
      </w:r>
      <w:r w:rsidR="00F80EB0" w:rsidRPr="00F80EB0">
        <w:rPr>
          <w:rFonts w:ascii="Times New Roman" w:hAnsi="Times New Roman" w:cs="Times New Roman"/>
          <w:bCs/>
          <w:sz w:val="24"/>
          <w:szCs w:val="24"/>
        </w:rPr>
        <w:t xml:space="preserve"> pyroclastic rock and becomes arrested at its contact with much stiffer inclined </w:t>
      </w:r>
      <w:r>
        <w:rPr>
          <w:rFonts w:ascii="Times New Roman" w:hAnsi="Times New Roman" w:cs="Times New Roman"/>
          <w:bCs/>
          <w:sz w:val="24"/>
          <w:szCs w:val="24"/>
        </w:rPr>
        <w:t xml:space="preserve">basaltic </w:t>
      </w:r>
      <w:r w:rsidR="00F80EB0" w:rsidRPr="00F80EB0">
        <w:rPr>
          <w:rFonts w:ascii="Times New Roman" w:hAnsi="Times New Roman" w:cs="Times New Roman"/>
          <w:bCs/>
          <w:sz w:val="24"/>
          <w:szCs w:val="24"/>
        </w:rPr>
        <w:t>sheet. The maximum thickness of the dike is about 0.8 m.</w:t>
      </w:r>
      <w:r>
        <w:rPr>
          <w:rFonts w:ascii="Times New Roman" w:hAnsi="Times New Roman" w:cs="Times New Roman"/>
          <w:bCs/>
          <w:sz w:val="24"/>
          <w:szCs w:val="24"/>
        </w:rPr>
        <w:t xml:space="preserve"> The dike tip is blunt, as is common for dike tips arrested at contacts where the</w:t>
      </w:r>
      <w:r w:rsidR="00F80EB0" w:rsidRPr="00F80EB0">
        <w:rPr>
          <w:rFonts w:ascii="Times New Roman" w:hAnsi="Times New Roman" w:cs="Times New Roman"/>
          <w:bCs/>
          <w:color w:val="000000" w:themeColor="text1"/>
          <w:sz w:val="24"/>
          <w:szCs w:val="24"/>
        </w:rPr>
        <w:t xml:space="preserve"> layer above the contact is stiff, such as a stiff lava flow or</w:t>
      </w:r>
      <w:r>
        <w:rPr>
          <w:rFonts w:ascii="Times New Roman" w:hAnsi="Times New Roman" w:cs="Times New Roman"/>
          <w:bCs/>
          <w:color w:val="000000" w:themeColor="text1"/>
          <w:sz w:val="24"/>
          <w:szCs w:val="24"/>
        </w:rPr>
        <w:t>, as here, a sheet intrusion (Fig. 5</w:t>
      </w:r>
      <w:r w:rsidR="00F80EB0" w:rsidRPr="00F80EB0">
        <w:rPr>
          <w:rFonts w:ascii="Times New Roman" w:hAnsi="Times New Roman" w:cs="Times New Roman"/>
          <w:bCs/>
          <w:color w:val="000000" w:themeColor="text1"/>
          <w:sz w:val="24"/>
          <w:szCs w:val="24"/>
        </w:rPr>
        <w:t xml:space="preserve">). </w:t>
      </w:r>
      <w:r w:rsidR="005D3271">
        <w:rPr>
          <w:rFonts w:ascii="Times New Roman" w:hAnsi="Times New Roman" w:cs="Times New Roman"/>
          <w:bCs/>
          <w:color w:val="000000" w:themeColor="text1"/>
          <w:sz w:val="24"/>
          <w:szCs w:val="24"/>
        </w:rPr>
        <w:t>A</w:t>
      </w:r>
      <w:r w:rsidR="00A91CE8">
        <w:rPr>
          <w:rFonts w:ascii="Times New Roman" w:hAnsi="Times New Roman" w:cs="Times New Roman"/>
          <w:bCs/>
          <w:color w:val="000000" w:themeColor="text1"/>
          <w:sz w:val="24"/>
          <w:szCs w:val="24"/>
        </w:rPr>
        <w:t xml:space="preserve"> very likely </w:t>
      </w:r>
      <w:r w:rsidR="005D3271">
        <w:rPr>
          <w:rFonts w:ascii="Times New Roman" w:hAnsi="Times New Roman" w:cs="Times New Roman"/>
          <w:bCs/>
          <w:color w:val="000000" w:themeColor="text1"/>
          <w:sz w:val="24"/>
          <w:szCs w:val="24"/>
        </w:rPr>
        <w:t xml:space="preserve">mechanism of dike arrest here is elastic mismatch. </w:t>
      </w:r>
    </w:p>
    <w:p w:rsidR="000314CD" w:rsidRDefault="000314CD" w:rsidP="00313BA2">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2733FF">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These and other field examples show that dike arrest is particularly common at contacts between mechanically dissimilar layers. Perhaps the most favoured contacts for vertical dike arrest are those where the stiff layer (e.g.</w:t>
      </w:r>
      <w:r w:rsidR="002733FF">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 lava flow or a sheet intrusion) is above the contact and the soft or compliant </w:t>
      </w:r>
      <w:r w:rsidR="007B25FF">
        <w:rPr>
          <w:rFonts w:ascii="Times New Roman" w:hAnsi="Times New Roman" w:cs="Times New Roman"/>
          <w:bCs/>
          <w:color w:val="000000" w:themeColor="text1"/>
          <w:sz w:val="24"/>
          <w:szCs w:val="24"/>
        </w:rPr>
        <w:t>layer (e.g., pyroclastic</w:t>
      </w:r>
      <w:r w:rsidR="00C4550D">
        <w:rPr>
          <w:rFonts w:ascii="Times New Roman" w:hAnsi="Times New Roman" w:cs="Times New Roman"/>
          <w:bCs/>
          <w:color w:val="000000" w:themeColor="text1"/>
          <w:sz w:val="24"/>
          <w:szCs w:val="24"/>
        </w:rPr>
        <w:t>, soil,</w:t>
      </w:r>
      <w:r w:rsidR="007B25FF">
        <w:rPr>
          <w:rFonts w:ascii="Times New Roman" w:hAnsi="Times New Roman" w:cs="Times New Roman"/>
          <w:bCs/>
          <w:color w:val="000000" w:themeColor="text1"/>
          <w:sz w:val="24"/>
          <w:szCs w:val="24"/>
        </w:rPr>
        <w:t xml:space="preserve"> or sedimentary</w:t>
      </w:r>
      <w:r>
        <w:rPr>
          <w:rFonts w:ascii="Times New Roman" w:hAnsi="Times New Roman" w:cs="Times New Roman"/>
          <w:bCs/>
          <w:color w:val="000000" w:themeColor="text1"/>
          <w:sz w:val="24"/>
          <w:szCs w:val="24"/>
        </w:rPr>
        <w:t xml:space="preserve">) below the contact. </w:t>
      </w:r>
      <w:r w:rsidR="00BF6BB8">
        <w:rPr>
          <w:rFonts w:ascii="Times New Roman" w:hAnsi="Times New Roman" w:cs="Times New Roman"/>
          <w:bCs/>
          <w:color w:val="000000" w:themeColor="text1"/>
          <w:sz w:val="24"/>
          <w:szCs w:val="24"/>
        </w:rPr>
        <w:t>This is in accordance with the three main mechanisms of dike arrest, namely the Cook-Gordon delamination</w:t>
      </w:r>
      <w:r w:rsidR="00C4550D">
        <w:rPr>
          <w:rFonts w:ascii="Times New Roman" w:hAnsi="Times New Roman" w:cs="Times New Roman"/>
          <w:bCs/>
          <w:color w:val="000000" w:themeColor="text1"/>
          <w:sz w:val="24"/>
          <w:szCs w:val="24"/>
        </w:rPr>
        <w:t>/debonding</w:t>
      </w:r>
      <w:r w:rsidR="00BF6BB8">
        <w:rPr>
          <w:rFonts w:ascii="Times New Roman" w:hAnsi="Times New Roman" w:cs="Times New Roman"/>
          <w:bCs/>
          <w:color w:val="000000" w:themeColor="text1"/>
          <w:sz w:val="24"/>
          <w:szCs w:val="24"/>
        </w:rPr>
        <w:t>, the stress barrier, and the elastic mismatch (Gudmundsson, 2011a,</w:t>
      </w:r>
      <w:r w:rsidR="00066D44">
        <w:rPr>
          <w:rFonts w:ascii="Times New Roman" w:hAnsi="Times New Roman" w:cs="Times New Roman"/>
          <w:bCs/>
          <w:color w:val="000000" w:themeColor="text1"/>
          <w:sz w:val="24"/>
          <w:szCs w:val="24"/>
        </w:rPr>
        <w:t xml:space="preserve"> </w:t>
      </w:r>
      <w:r w:rsidR="00BF6BB8">
        <w:rPr>
          <w:rFonts w:ascii="Times New Roman" w:hAnsi="Times New Roman" w:cs="Times New Roman"/>
          <w:bCs/>
          <w:color w:val="000000" w:themeColor="text1"/>
          <w:sz w:val="24"/>
          <w:szCs w:val="24"/>
        </w:rPr>
        <w:t>b</w:t>
      </w:r>
      <w:r w:rsidR="007444F8">
        <w:rPr>
          <w:rFonts w:ascii="Times New Roman" w:hAnsi="Times New Roman" w:cs="Times New Roman"/>
          <w:bCs/>
          <w:color w:val="000000" w:themeColor="text1"/>
          <w:sz w:val="24"/>
          <w:szCs w:val="24"/>
        </w:rPr>
        <w:t>; Marti et al., 2016, 2017</w:t>
      </w:r>
      <w:r w:rsidR="00BF6BB8">
        <w:rPr>
          <w:rFonts w:ascii="Times New Roman" w:hAnsi="Times New Roman" w:cs="Times New Roman"/>
          <w:bCs/>
          <w:color w:val="000000" w:themeColor="text1"/>
          <w:sz w:val="24"/>
          <w:szCs w:val="24"/>
        </w:rPr>
        <w:t xml:space="preserve">). </w:t>
      </w:r>
    </w:p>
    <w:p w:rsidR="00C4550D" w:rsidRDefault="00BF6BB8" w:rsidP="00313BA2">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None of the arrested dikes described here (Figs. 2-5) induced fractures ahead of the dike tip. By implication, </w:t>
      </w:r>
      <w:r w:rsidR="00D17C52">
        <w:rPr>
          <w:rFonts w:ascii="Times New Roman" w:hAnsi="Times New Roman" w:cs="Times New Roman"/>
          <w:bCs/>
          <w:color w:val="000000" w:themeColor="text1"/>
          <w:sz w:val="24"/>
          <w:szCs w:val="24"/>
        </w:rPr>
        <w:t xml:space="preserve">presumably </w:t>
      </w:r>
      <w:r>
        <w:rPr>
          <w:rFonts w:ascii="Times New Roman" w:hAnsi="Times New Roman" w:cs="Times New Roman"/>
          <w:bCs/>
          <w:color w:val="000000" w:themeColor="text1"/>
          <w:sz w:val="24"/>
          <w:szCs w:val="24"/>
        </w:rPr>
        <w:t>none of the</w:t>
      </w:r>
      <w:r w:rsidR="00154055">
        <w:rPr>
          <w:rFonts w:ascii="Times New Roman" w:hAnsi="Times New Roman" w:cs="Times New Roman"/>
          <w:bCs/>
          <w:color w:val="000000" w:themeColor="text1"/>
          <w:sz w:val="24"/>
          <w:szCs w:val="24"/>
        </w:rPr>
        <w:t>se</w:t>
      </w:r>
      <w:r w:rsidR="000D0CB8">
        <w:rPr>
          <w:rFonts w:ascii="Times New Roman" w:hAnsi="Times New Roman" w:cs="Times New Roman"/>
          <w:bCs/>
          <w:color w:val="000000" w:themeColor="text1"/>
          <w:sz w:val="24"/>
          <w:szCs w:val="24"/>
        </w:rPr>
        <w:t xml:space="preserve"> dikes</w:t>
      </w:r>
      <w:r>
        <w:rPr>
          <w:rFonts w:ascii="Times New Roman" w:hAnsi="Times New Roman" w:cs="Times New Roman"/>
          <w:bCs/>
          <w:color w:val="000000" w:themeColor="text1"/>
          <w:sz w:val="24"/>
          <w:szCs w:val="24"/>
        </w:rPr>
        <w:t xml:space="preserve"> generated fractures at the surface. </w:t>
      </w:r>
      <w:r w:rsidR="002733FF">
        <w:rPr>
          <w:rFonts w:ascii="Times New Roman" w:hAnsi="Times New Roman" w:cs="Times New Roman"/>
          <w:bCs/>
          <w:color w:val="000000" w:themeColor="text1"/>
          <w:sz w:val="24"/>
          <w:szCs w:val="24"/>
        </w:rPr>
        <w:t>This follows because</w:t>
      </w:r>
      <w:r w:rsidR="00D17C52">
        <w:rPr>
          <w:rFonts w:ascii="Times New Roman" w:hAnsi="Times New Roman" w:cs="Times New Roman"/>
          <w:bCs/>
          <w:color w:val="000000" w:themeColor="text1"/>
          <w:sz w:val="24"/>
          <w:szCs w:val="24"/>
        </w:rPr>
        <w:t xml:space="preserve"> the dike-induced stresses are normally largest at the dike tip. So if the dike is unable to induce fractures at or </w:t>
      </w:r>
      <w:r w:rsidR="00CE6AFC">
        <w:rPr>
          <w:rFonts w:ascii="Times New Roman" w:hAnsi="Times New Roman" w:cs="Times New Roman"/>
          <w:bCs/>
          <w:color w:val="000000" w:themeColor="text1"/>
          <w:sz w:val="24"/>
          <w:szCs w:val="24"/>
        </w:rPr>
        <w:t>close to its tip, then the dike is un</w:t>
      </w:r>
      <w:r w:rsidR="00D17C52">
        <w:rPr>
          <w:rFonts w:ascii="Times New Roman" w:hAnsi="Times New Roman" w:cs="Times New Roman"/>
          <w:bCs/>
          <w:color w:val="000000" w:themeColor="text1"/>
          <w:sz w:val="24"/>
          <w:szCs w:val="24"/>
        </w:rPr>
        <w:t>likely to induce fractures at the surface</w:t>
      </w:r>
      <w:r w:rsidR="000D0CB8">
        <w:rPr>
          <w:rFonts w:ascii="Times New Roman" w:hAnsi="Times New Roman" w:cs="Times New Roman"/>
          <w:bCs/>
          <w:color w:val="000000" w:themeColor="text1"/>
          <w:sz w:val="24"/>
          <w:szCs w:val="24"/>
        </w:rPr>
        <w:t xml:space="preserve"> far above the tip</w:t>
      </w:r>
      <w:r w:rsidR="00D17C52">
        <w:rPr>
          <w:rFonts w:ascii="Times New Roman" w:hAnsi="Times New Roman" w:cs="Times New Roman"/>
          <w:bCs/>
          <w:color w:val="000000" w:themeColor="text1"/>
          <w:sz w:val="24"/>
          <w:szCs w:val="24"/>
        </w:rPr>
        <w:t xml:space="preserve"> (cf. </w:t>
      </w:r>
      <w:proofErr w:type="spellStart"/>
      <w:r w:rsidR="00CE6AFC">
        <w:rPr>
          <w:rFonts w:ascii="Times New Roman" w:hAnsi="Times New Roman" w:cs="Times New Roman"/>
          <w:bCs/>
          <w:color w:val="000000" w:themeColor="text1"/>
          <w:sz w:val="24"/>
          <w:szCs w:val="24"/>
        </w:rPr>
        <w:t>Gudmundsson</w:t>
      </w:r>
      <w:proofErr w:type="spellEnd"/>
      <w:r w:rsidR="00CE6AFC">
        <w:rPr>
          <w:rFonts w:ascii="Times New Roman" w:hAnsi="Times New Roman" w:cs="Times New Roman"/>
          <w:bCs/>
          <w:color w:val="000000" w:themeColor="text1"/>
          <w:sz w:val="24"/>
          <w:szCs w:val="24"/>
        </w:rPr>
        <w:t xml:space="preserve">, 2003; </w:t>
      </w:r>
      <w:proofErr w:type="spellStart"/>
      <w:r w:rsidR="00CE6AFC">
        <w:rPr>
          <w:rFonts w:ascii="Times New Roman" w:hAnsi="Times New Roman" w:cs="Times New Roman"/>
          <w:bCs/>
          <w:color w:val="000000" w:themeColor="text1"/>
          <w:sz w:val="24"/>
          <w:szCs w:val="24"/>
        </w:rPr>
        <w:t>Geshi</w:t>
      </w:r>
      <w:proofErr w:type="spellEnd"/>
      <w:r w:rsidR="00CE6AFC">
        <w:rPr>
          <w:rFonts w:ascii="Times New Roman" w:hAnsi="Times New Roman" w:cs="Times New Roman"/>
          <w:bCs/>
          <w:color w:val="000000" w:themeColor="text1"/>
          <w:sz w:val="24"/>
          <w:szCs w:val="24"/>
        </w:rPr>
        <w:t xml:space="preserve"> et al., 2010; Philipp et al., 2013)</w:t>
      </w:r>
      <w:r w:rsidR="000D0CB8">
        <w:rPr>
          <w:rFonts w:ascii="Times New Roman" w:hAnsi="Times New Roman" w:cs="Times New Roman"/>
          <w:bCs/>
          <w:color w:val="000000" w:themeColor="text1"/>
          <w:sz w:val="24"/>
          <w:szCs w:val="24"/>
        </w:rPr>
        <w:t>. This applies</w:t>
      </w:r>
      <w:r w:rsidR="00CE6AFC">
        <w:rPr>
          <w:rFonts w:ascii="Times New Roman" w:hAnsi="Times New Roman" w:cs="Times New Roman"/>
          <w:bCs/>
          <w:color w:val="000000" w:themeColor="text1"/>
          <w:sz w:val="24"/>
          <w:szCs w:val="24"/>
        </w:rPr>
        <w:t xml:space="preserve"> particularly when there are soft (compliant) layers between the dike tip and the surface (Section 3; Al </w:t>
      </w:r>
      <w:proofErr w:type="spellStart"/>
      <w:r w:rsidR="00CE6AFC">
        <w:rPr>
          <w:rFonts w:ascii="Times New Roman" w:hAnsi="Times New Roman" w:cs="Times New Roman"/>
          <w:bCs/>
          <w:color w:val="000000" w:themeColor="text1"/>
          <w:sz w:val="24"/>
          <w:szCs w:val="24"/>
        </w:rPr>
        <w:t>Shehri</w:t>
      </w:r>
      <w:proofErr w:type="spellEnd"/>
      <w:r w:rsidR="00CE6AFC">
        <w:rPr>
          <w:rFonts w:ascii="Times New Roman" w:hAnsi="Times New Roman" w:cs="Times New Roman"/>
          <w:bCs/>
          <w:color w:val="000000" w:themeColor="text1"/>
          <w:sz w:val="24"/>
          <w:szCs w:val="24"/>
        </w:rPr>
        <w:t xml:space="preserve"> and </w:t>
      </w:r>
      <w:proofErr w:type="spellStart"/>
      <w:r w:rsidR="00CE6AFC">
        <w:rPr>
          <w:rFonts w:ascii="Times New Roman" w:hAnsi="Times New Roman" w:cs="Times New Roman"/>
          <w:bCs/>
          <w:color w:val="000000" w:themeColor="text1"/>
          <w:sz w:val="24"/>
          <w:szCs w:val="24"/>
        </w:rPr>
        <w:t>Gudmundsson</w:t>
      </w:r>
      <w:proofErr w:type="spellEnd"/>
      <w:r w:rsidR="00CE6AFC">
        <w:rPr>
          <w:rFonts w:ascii="Times New Roman" w:hAnsi="Times New Roman" w:cs="Times New Roman"/>
          <w:bCs/>
          <w:color w:val="000000" w:themeColor="text1"/>
          <w:sz w:val="24"/>
          <w:szCs w:val="24"/>
        </w:rPr>
        <w:t>, 201</w:t>
      </w:r>
      <w:r w:rsidR="00B070B0">
        <w:rPr>
          <w:rFonts w:ascii="Times New Roman" w:hAnsi="Times New Roman" w:cs="Times New Roman"/>
          <w:bCs/>
          <w:color w:val="000000" w:themeColor="text1"/>
          <w:sz w:val="24"/>
          <w:szCs w:val="24"/>
        </w:rPr>
        <w:t xml:space="preserve">8). </w:t>
      </w:r>
      <w:r w:rsidR="00835A3C">
        <w:rPr>
          <w:rFonts w:ascii="Times New Roman" w:hAnsi="Times New Roman" w:cs="Times New Roman"/>
          <w:bCs/>
          <w:color w:val="000000" w:themeColor="text1"/>
          <w:sz w:val="24"/>
          <w:szCs w:val="24"/>
        </w:rPr>
        <w:t xml:space="preserve">Clearly, therefore, dike-induced fractures at the surface require special conditions which were </w:t>
      </w:r>
      <w:r w:rsidR="00B070B0">
        <w:rPr>
          <w:rFonts w:ascii="Times New Roman" w:hAnsi="Times New Roman" w:cs="Times New Roman"/>
          <w:bCs/>
          <w:color w:val="000000" w:themeColor="text1"/>
          <w:sz w:val="24"/>
          <w:szCs w:val="24"/>
        </w:rPr>
        <w:t>presumably</w:t>
      </w:r>
      <w:r w:rsidR="00835A3C">
        <w:rPr>
          <w:rFonts w:ascii="Times New Roman" w:hAnsi="Times New Roman" w:cs="Times New Roman"/>
          <w:bCs/>
          <w:color w:val="000000" w:themeColor="text1"/>
          <w:sz w:val="24"/>
          <w:szCs w:val="24"/>
        </w:rPr>
        <w:t xml:space="preserve"> not satisfied by any of the dikes seen here. One of the aims of the</w:t>
      </w:r>
      <w:r w:rsidR="007B25FF">
        <w:rPr>
          <w:rFonts w:ascii="Times New Roman" w:hAnsi="Times New Roman" w:cs="Times New Roman"/>
          <w:bCs/>
          <w:color w:val="000000" w:themeColor="text1"/>
          <w:sz w:val="24"/>
          <w:szCs w:val="24"/>
        </w:rPr>
        <w:t xml:space="preserve"> present paper is to explore the</w:t>
      </w:r>
      <w:r w:rsidR="00835A3C">
        <w:rPr>
          <w:rFonts w:ascii="Times New Roman" w:hAnsi="Times New Roman" w:cs="Times New Roman"/>
          <w:bCs/>
          <w:color w:val="000000" w:themeColor="text1"/>
          <w:sz w:val="24"/>
          <w:szCs w:val="24"/>
        </w:rPr>
        <w:t>se conditions.</w:t>
      </w:r>
      <w:r w:rsidR="00641103">
        <w:rPr>
          <w:rFonts w:ascii="Times New Roman" w:hAnsi="Times New Roman" w:cs="Times New Roman"/>
          <w:bCs/>
          <w:color w:val="000000" w:themeColor="text1"/>
          <w:sz w:val="24"/>
          <w:szCs w:val="24"/>
        </w:rPr>
        <w:t xml:space="preserve"> </w:t>
      </w:r>
    </w:p>
    <w:p w:rsidR="00BF6BB8" w:rsidRDefault="00C4550D" w:rsidP="00313BA2">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8D0748">
        <w:rPr>
          <w:rFonts w:ascii="Times New Roman" w:hAnsi="Times New Roman" w:cs="Times New Roman"/>
          <w:bCs/>
          <w:color w:val="000000" w:themeColor="text1"/>
          <w:sz w:val="24"/>
          <w:szCs w:val="24"/>
        </w:rPr>
        <w:t xml:space="preserve">   </w:t>
      </w:r>
      <w:r w:rsidR="00641103">
        <w:rPr>
          <w:rFonts w:ascii="Times New Roman" w:hAnsi="Times New Roman" w:cs="Times New Roman"/>
          <w:bCs/>
          <w:color w:val="000000" w:themeColor="text1"/>
          <w:sz w:val="24"/>
          <w:szCs w:val="24"/>
        </w:rPr>
        <w:t>All the</w:t>
      </w:r>
      <w:r>
        <w:rPr>
          <w:rFonts w:ascii="Times New Roman" w:hAnsi="Times New Roman" w:cs="Times New Roman"/>
          <w:bCs/>
          <w:color w:val="000000" w:themeColor="text1"/>
          <w:sz w:val="24"/>
          <w:szCs w:val="24"/>
        </w:rPr>
        <w:t>se arrested</w:t>
      </w:r>
      <w:r w:rsidR="00641103">
        <w:rPr>
          <w:rFonts w:ascii="Times New Roman" w:hAnsi="Times New Roman" w:cs="Times New Roman"/>
          <w:bCs/>
          <w:color w:val="000000" w:themeColor="text1"/>
          <w:sz w:val="24"/>
          <w:szCs w:val="24"/>
        </w:rPr>
        <w:t xml:space="preserve"> dikes are rather thin, ranging in thickness from about 0.3 m to 2 m (Figs. 2-5). While many dikes are of thicknesses similar to these (e.g. Rickwood, 1990; Gudmundsson, 2002; </w:t>
      </w:r>
      <w:r w:rsidR="008B3885">
        <w:rPr>
          <w:rFonts w:ascii="Times New Roman" w:hAnsi="Times New Roman" w:cs="Times New Roman"/>
          <w:bCs/>
          <w:color w:val="000000" w:themeColor="text1"/>
          <w:sz w:val="24"/>
          <w:szCs w:val="24"/>
        </w:rPr>
        <w:t xml:space="preserve">Galindo and Gudmundsson, 2012; </w:t>
      </w:r>
      <w:r w:rsidR="00641103">
        <w:rPr>
          <w:rFonts w:ascii="Times New Roman" w:hAnsi="Times New Roman" w:cs="Times New Roman"/>
          <w:bCs/>
          <w:color w:val="000000" w:themeColor="text1"/>
          <w:sz w:val="24"/>
          <w:szCs w:val="24"/>
        </w:rPr>
        <w:t>Becerril et al., 2013; Rivalta et al., 2015</w:t>
      </w:r>
      <w:r w:rsidR="008B3885">
        <w:rPr>
          <w:rFonts w:ascii="Times New Roman" w:hAnsi="Times New Roman" w:cs="Times New Roman"/>
          <w:bCs/>
          <w:color w:val="000000" w:themeColor="text1"/>
          <w:sz w:val="24"/>
          <w:szCs w:val="24"/>
        </w:rPr>
        <w:t>), it should be noted that non-feeder dikes tend to become thinner on approaching their tips/tops</w:t>
      </w:r>
      <w:r>
        <w:rPr>
          <w:rFonts w:ascii="Times New Roman" w:hAnsi="Times New Roman" w:cs="Times New Roman"/>
          <w:bCs/>
          <w:color w:val="000000" w:themeColor="text1"/>
          <w:sz w:val="24"/>
          <w:szCs w:val="24"/>
        </w:rPr>
        <w:t xml:space="preserve"> (Gudmundsson et al., 1999)</w:t>
      </w:r>
      <w:r w:rsidR="008B3885">
        <w:rPr>
          <w:rFonts w:ascii="Times New Roman" w:hAnsi="Times New Roman" w:cs="Times New Roman"/>
          <w:bCs/>
          <w:color w:val="000000" w:themeColor="text1"/>
          <w:sz w:val="24"/>
          <w:szCs w:val="24"/>
        </w:rPr>
        <w:t>. This thinning is most noticeable in the uppermost few tens of metres below the arrested tip (</w:t>
      </w:r>
      <w:proofErr w:type="spellStart"/>
      <w:r w:rsidR="008B3885">
        <w:rPr>
          <w:rFonts w:ascii="Times New Roman" w:hAnsi="Times New Roman" w:cs="Times New Roman"/>
          <w:bCs/>
          <w:color w:val="000000" w:themeColor="text1"/>
          <w:sz w:val="24"/>
          <w:szCs w:val="24"/>
        </w:rPr>
        <w:t>Geshi</w:t>
      </w:r>
      <w:proofErr w:type="spellEnd"/>
      <w:r w:rsidR="008B3885">
        <w:rPr>
          <w:rFonts w:ascii="Times New Roman" w:hAnsi="Times New Roman" w:cs="Times New Roman"/>
          <w:bCs/>
          <w:color w:val="000000" w:themeColor="text1"/>
          <w:sz w:val="24"/>
          <w:szCs w:val="24"/>
        </w:rPr>
        <w:t xml:space="preserve"> et al., 2010, 2012). In fact, such a thinning is seen </w:t>
      </w:r>
      <w:r w:rsidR="008B3885">
        <w:rPr>
          <w:rFonts w:ascii="Times New Roman" w:hAnsi="Times New Roman" w:cs="Times New Roman"/>
          <w:bCs/>
          <w:color w:val="000000" w:themeColor="text1"/>
          <w:sz w:val="24"/>
          <w:szCs w:val="24"/>
        </w:rPr>
        <w:lastRenderedPageBreak/>
        <w:t>in the exposed parts of the dikes in Figs. 2-4. It follows that all the arrested dikes in</w:t>
      </w:r>
      <w:r>
        <w:rPr>
          <w:rFonts w:ascii="Times New Roman" w:hAnsi="Times New Roman" w:cs="Times New Roman"/>
          <w:bCs/>
          <w:color w:val="000000" w:themeColor="text1"/>
          <w:sz w:val="24"/>
          <w:szCs w:val="24"/>
        </w:rPr>
        <w:t xml:space="preserve"> Figs. 2-5 could be</w:t>
      </w:r>
      <w:r w:rsidR="008B3885">
        <w:rPr>
          <w:rFonts w:ascii="Times New Roman" w:hAnsi="Times New Roman" w:cs="Times New Roman"/>
          <w:bCs/>
          <w:color w:val="000000" w:themeColor="text1"/>
          <w:sz w:val="24"/>
          <w:szCs w:val="24"/>
        </w:rPr>
        <w:t xml:space="preserve"> thicker at depths below the present exposures. </w:t>
      </w:r>
    </w:p>
    <w:p w:rsidR="00A65EA9" w:rsidRDefault="00835A3C" w:rsidP="00980850">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066D44">
        <w:rPr>
          <w:rFonts w:ascii="Times New Roman" w:hAnsi="Times New Roman" w:cs="Times New Roman"/>
          <w:bCs/>
          <w:color w:val="000000" w:themeColor="text1"/>
          <w:sz w:val="24"/>
          <w:szCs w:val="24"/>
        </w:rPr>
        <w:t>The dikes seen</w:t>
      </w:r>
      <w:r w:rsidR="006867A7">
        <w:rPr>
          <w:rFonts w:ascii="Times New Roman" w:hAnsi="Times New Roman" w:cs="Times New Roman"/>
          <w:bCs/>
          <w:color w:val="000000" w:themeColor="text1"/>
          <w:sz w:val="24"/>
          <w:szCs w:val="24"/>
        </w:rPr>
        <w:t xml:space="preserve"> in Figs. 2-5, and in the field in general, are segments. </w:t>
      </w:r>
      <w:r w:rsidR="0073093B">
        <w:rPr>
          <w:rFonts w:ascii="Times New Roman" w:hAnsi="Times New Roman" w:cs="Times New Roman"/>
          <w:bCs/>
          <w:color w:val="000000" w:themeColor="text1"/>
          <w:sz w:val="24"/>
          <w:szCs w:val="24"/>
        </w:rPr>
        <w:t>The e</w:t>
      </w:r>
      <w:r w:rsidR="006867A7">
        <w:rPr>
          <w:rFonts w:ascii="Times New Roman" w:hAnsi="Times New Roman" w:cs="Times New Roman"/>
          <w:bCs/>
          <w:color w:val="000000" w:themeColor="text1"/>
          <w:sz w:val="24"/>
          <w:szCs w:val="24"/>
        </w:rPr>
        <w:t xml:space="preserve">ntire </w:t>
      </w:r>
      <w:r w:rsidR="0073093B">
        <w:rPr>
          <w:rFonts w:ascii="Times New Roman" w:hAnsi="Times New Roman" w:cs="Times New Roman"/>
          <w:bCs/>
          <w:color w:val="000000" w:themeColor="text1"/>
          <w:sz w:val="24"/>
          <w:szCs w:val="24"/>
        </w:rPr>
        <w:t xml:space="preserve">three-dimensional structures of </w:t>
      </w:r>
      <w:r w:rsidR="006867A7">
        <w:rPr>
          <w:rFonts w:ascii="Times New Roman" w:hAnsi="Times New Roman" w:cs="Times New Roman"/>
          <w:bCs/>
          <w:color w:val="000000" w:themeColor="text1"/>
          <w:sz w:val="24"/>
          <w:szCs w:val="24"/>
        </w:rPr>
        <w:t xml:space="preserve">dikes are, for obvious reasons, never seen exposed in the field. Many dikes, however, have been traced for tens of kilometres in essentially lateral sections, some for hundreds of kilometres, and others in vertical sections for </w:t>
      </w:r>
      <w:r w:rsidR="00B202A5">
        <w:rPr>
          <w:rFonts w:ascii="Times New Roman" w:hAnsi="Times New Roman" w:cs="Times New Roman"/>
          <w:bCs/>
          <w:color w:val="000000" w:themeColor="text1"/>
          <w:sz w:val="24"/>
          <w:szCs w:val="24"/>
        </w:rPr>
        <w:t xml:space="preserve">tens to </w:t>
      </w:r>
      <w:r w:rsidR="006867A7">
        <w:rPr>
          <w:rFonts w:ascii="Times New Roman" w:hAnsi="Times New Roman" w:cs="Times New Roman"/>
          <w:bCs/>
          <w:color w:val="000000" w:themeColor="text1"/>
          <w:sz w:val="24"/>
          <w:szCs w:val="24"/>
        </w:rPr>
        <w:t>hund</w:t>
      </w:r>
      <w:r w:rsidR="00782EB2">
        <w:rPr>
          <w:rFonts w:ascii="Times New Roman" w:hAnsi="Times New Roman" w:cs="Times New Roman"/>
          <w:bCs/>
          <w:color w:val="000000" w:themeColor="text1"/>
          <w:sz w:val="24"/>
          <w:szCs w:val="24"/>
        </w:rPr>
        <w:t xml:space="preserve">reds of metres (e.g., </w:t>
      </w:r>
      <w:r w:rsidR="00B202A5">
        <w:rPr>
          <w:rFonts w:ascii="Times New Roman" w:hAnsi="Times New Roman" w:cs="Times New Roman"/>
          <w:bCs/>
          <w:color w:val="000000" w:themeColor="text1"/>
          <w:sz w:val="24"/>
          <w:szCs w:val="24"/>
        </w:rPr>
        <w:t xml:space="preserve">Delaney and Pollard, 1981; </w:t>
      </w:r>
      <w:r w:rsidR="00782EB2">
        <w:rPr>
          <w:rFonts w:ascii="Times New Roman" w:hAnsi="Times New Roman" w:cs="Times New Roman"/>
          <w:bCs/>
          <w:color w:val="000000" w:themeColor="text1"/>
          <w:sz w:val="24"/>
          <w:szCs w:val="24"/>
        </w:rPr>
        <w:t xml:space="preserve">Rickwood, 1990; </w:t>
      </w:r>
      <w:r w:rsidR="00D6021B">
        <w:rPr>
          <w:rFonts w:ascii="Times New Roman" w:hAnsi="Times New Roman" w:cs="Times New Roman"/>
          <w:bCs/>
          <w:color w:val="000000" w:themeColor="text1"/>
          <w:sz w:val="24"/>
          <w:szCs w:val="24"/>
        </w:rPr>
        <w:t xml:space="preserve">Ernst et al., 2001; Geshi et al., 2010, </w:t>
      </w:r>
      <w:r w:rsidR="00B202A5">
        <w:rPr>
          <w:rFonts w:ascii="Times New Roman" w:hAnsi="Times New Roman" w:cs="Times New Roman"/>
          <w:bCs/>
          <w:color w:val="000000" w:themeColor="text1"/>
          <w:sz w:val="24"/>
          <w:szCs w:val="24"/>
        </w:rPr>
        <w:t>2012;</w:t>
      </w:r>
      <w:r w:rsidR="00B202A5" w:rsidRPr="00B202A5">
        <w:t xml:space="preserve"> </w:t>
      </w:r>
      <w:r w:rsidR="00B202A5" w:rsidRPr="00B202A5">
        <w:rPr>
          <w:rFonts w:ascii="Times New Roman" w:hAnsi="Times New Roman" w:cs="Times New Roman"/>
          <w:bCs/>
          <w:color w:val="000000" w:themeColor="text1"/>
          <w:sz w:val="24"/>
          <w:szCs w:val="24"/>
        </w:rPr>
        <w:t xml:space="preserve">Kavanagh and Sparks, </w:t>
      </w:r>
      <w:r w:rsidR="00B202A5">
        <w:rPr>
          <w:rFonts w:ascii="Times New Roman" w:hAnsi="Times New Roman" w:cs="Times New Roman"/>
          <w:bCs/>
          <w:color w:val="000000" w:themeColor="text1"/>
          <w:sz w:val="24"/>
          <w:szCs w:val="24"/>
        </w:rPr>
        <w:t>2011), so that the general field geometries of dikes are well known. It is, for example, well esta</w:t>
      </w:r>
      <w:r w:rsidR="007B25FF">
        <w:rPr>
          <w:rFonts w:ascii="Times New Roman" w:hAnsi="Times New Roman" w:cs="Times New Roman"/>
          <w:bCs/>
          <w:color w:val="000000" w:themeColor="text1"/>
          <w:sz w:val="24"/>
          <w:szCs w:val="24"/>
        </w:rPr>
        <w:t>blished that dikes are normally</w:t>
      </w:r>
      <w:r w:rsidR="00B202A5">
        <w:rPr>
          <w:rFonts w:ascii="Times New Roman" w:hAnsi="Times New Roman" w:cs="Times New Roman"/>
          <w:bCs/>
          <w:color w:val="000000" w:themeColor="text1"/>
          <w:sz w:val="24"/>
          <w:szCs w:val="24"/>
        </w:rPr>
        <w:t xml:space="preserve"> segmented and propagate as segmented fractures – a conclusion also supported by observations of the development of dike-fed volcanic fissures (e.g. </w:t>
      </w:r>
      <w:r w:rsidR="00915ACE">
        <w:rPr>
          <w:rFonts w:ascii="Times New Roman" w:hAnsi="Times New Roman" w:cs="Times New Roman"/>
          <w:bCs/>
          <w:color w:val="000000" w:themeColor="text1"/>
          <w:sz w:val="24"/>
          <w:szCs w:val="24"/>
        </w:rPr>
        <w:t xml:space="preserve">Gudmundsson, </w:t>
      </w:r>
      <w:r w:rsidR="00075777">
        <w:rPr>
          <w:rFonts w:ascii="Times New Roman" w:hAnsi="Times New Roman" w:cs="Times New Roman"/>
          <w:bCs/>
          <w:color w:val="000000" w:themeColor="text1"/>
          <w:sz w:val="24"/>
          <w:szCs w:val="24"/>
        </w:rPr>
        <w:t xml:space="preserve"> </w:t>
      </w:r>
      <w:r w:rsidR="00915ACE">
        <w:rPr>
          <w:rFonts w:ascii="Times New Roman" w:hAnsi="Times New Roman" w:cs="Times New Roman"/>
          <w:bCs/>
          <w:color w:val="000000" w:themeColor="text1"/>
          <w:sz w:val="24"/>
          <w:szCs w:val="24"/>
        </w:rPr>
        <w:t>2017</w:t>
      </w:r>
      <w:r w:rsidR="00B202A5">
        <w:rPr>
          <w:rFonts w:ascii="Times New Roman" w:hAnsi="Times New Roman" w:cs="Times New Roman"/>
          <w:bCs/>
          <w:color w:val="000000" w:themeColor="text1"/>
          <w:sz w:val="24"/>
          <w:szCs w:val="24"/>
        </w:rPr>
        <w:t xml:space="preserve">) and seismic and geodetic studies of dike propagation (Gudmundsson et al., 2014; Sigmundsson et al., 2015). </w:t>
      </w:r>
    </w:p>
    <w:p w:rsidR="00835A3C" w:rsidRDefault="00A65EA9" w:rsidP="00313BA2">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B202A5">
        <w:rPr>
          <w:rFonts w:ascii="Times New Roman" w:hAnsi="Times New Roman" w:cs="Times New Roman"/>
          <w:bCs/>
          <w:color w:val="000000" w:themeColor="text1"/>
          <w:sz w:val="24"/>
          <w:szCs w:val="24"/>
        </w:rPr>
        <w:t xml:space="preserve">In view of the segmentation, a question is sometimes raised to the effect that while individual dike segments </w:t>
      </w:r>
      <w:r w:rsidR="00A73251">
        <w:rPr>
          <w:rFonts w:ascii="Times New Roman" w:hAnsi="Times New Roman" w:cs="Times New Roman"/>
          <w:bCs/>
          <w:color w:val="000000" w:themeColor="text1"/>
          <w:sz w:val="24"/>
          <w:szCs w:val="24"/>
        </w:rPr>
        <w:t xml:space="preserve">may be seen arrested (Figs. 2-5), it does not follow that the entire dike became arrested. More specifically, the observations of arrested dike segments, such as </w:t>
      </w:r>
      <w:r w:rsidR="00075777">
        <w:rPr>
          <w:rFonts w:ascii="Times New Roman" w:hAnsi="Times New Roman" w:cs="Times New Roman"/>
          <w:bCs/>
          <w:color w:val="000000" w:themeColor="text1"/>
          <w:sz w:val="24"/>
          <w:szCs w:val="24"/>
        </w:rPr>
        <w:t xml:space="preserve">those </w:t>
      </w:r>
      <w:r w:rsidR="00A73251">
        <w:rPr>
          <w:rFonts w:ascii="Times New Roman" w:hAnsi="Times New Roman" w:cs="Times New Roman"/>
          <w:bCs/>
          <w:color w:val="000000" w:themeColor="text1"/>
          <w:sz w:val="24"/>
          <w:szCs w:val="24"/>
        </w:rPr>
        <w:t>in Figs. 2-5, does not preclude the possibility that other segments of the dike reached the surface to erupt</w:t>
      </w:r>
      <w:r w:rsidR="008D0748">
        <w:rPr>
          <w:rFonts w:ascii="Times New Roman" w:hAnsi="Times New Roman" w:cs="Times New Roman"/>
          <w:bCs/>
          <w:color w:val="000000" w:themeColor="text1"/>
          <w:sz w:val="24"/>
          <w:szCs w:val="24"/>
        </w:rPr>
        <w:t xml:space="preserve"> -</w:t>
      </w:r>
      <w:r w:rsidR="00A73251">
        <w:rPr>
          <w:rFonts w:ascii="Times New Roman" w:hAnsi="Times New Roman" w:cs="Times New Roman"/>
          <w:bCs/>
          <w:color w:val="000000" w:themeColor="text1"/>
          <w:sz w:val="24"/>
          <w:szCs w:val="24"/>
        </w:rPr>
        <w:t xml:space="preserve"> were feeders. </w:t>
      </w:r>
      <w:r w:rsidR="00D038A2">
        <w:rPr>
          <w:rFonts w:ascii="Times New Roman" w:hAnsi="Times New Roman" w:cs="Times New Roman"/>
          <w:bCs/>
          <w:color w:val="000000" w:themeColor="text1"/>
          <w:sz w:val="24"/>
          <w:szCs w:val="24"/>
        </w:rPr>
        <w:t xml:space="preserve">That interpretation is correct in the sense that all the observations </w:t>
      </w:r>
      <w:r w:rsidR="00DD245F">
        <w:rPr>
          <w:rFonts w:ascii="Times New Roman" w:hAnsi="Times New Roman" w:cs="Times New Roman"/>
          <w:bCs/>
          <w:color w:val="000000" w:themeColor="text1"/>
          <w:sz w:val="24"/>
          <w:szCs w:val="24"/>
        </w:rPr>
        <w:t>of arrested dikes as seen in the field refer to dike segments</w:t>
      </w:r>
      <w:r w:rsidR="00B904FC">
        <w:rPr>
          <w:rFonts w:ascii="Times New Roman" w:hAnsi="Times New Roman" w:cs="Times New Roman"/>
          <w:bCs/>
          <w:color w:val="000000" w:themeColor="text1"/>
          <w:sz w:val="24"/>
          <w:szCs w:val="24"/>
        </w:rPr>
        <w:t xml:space="preserve">. But the same applies to all measurements of dikes in the field – and to those of other types of fractures </w:t>
      </w:r>
      <w:r w:rsidR="00846E4D">
        <w:rPr>
          <w:rFonts w:ascii="Times New Roman" w:hAnsi="Times New Roman" w:cs="Times New Roman"/>
          <w:bCs/>
          <w:color w:val="000000" w:themeColor="text1"/>
          <w:sz w:val="24"/>
          <w:szCs w:val="24"/>
        </w:rPr>
        <w:t xml:space="preserve">(and most structures) </w:t>
      </w:r>
      <w:r w:rsidR="00B904FC">
        <w:rPr>
          <w:rFonts w:ascii="Times New Roman" w:hAnsi="Times New Roman" w:cs="Times New Roman"/>
          <w:bCs/>
          <w:color w:val="000000" w:themeColor="text1"/>
          <w:sz w:val="24"/>
          <w:szCs w:val="24"/>
        </w:rPr>
        <w:t>as measured in specific outcrops. Namely, the measurements – say of an attitude (strike and dip) or opening/thickness</w:t>
      </w:r>
      <w:r w:rsidR="00846E4D">
        <w:rPr>
          <w:rFonts w:ascii="Times New Roman" w:hAnsi="Times New Roman" w:cs="Times New Roman"/>
          <w:bCs/>
          <w:color w:val="000000" w:themeColor="text1"/>
          <w:sz w:val="24"/>
          <w:szCs w:val="24"/>
        </w:rPr>
        <w:t xml:space="preserve"> - </w:t>
      </w:r>
      <w:r w:rsidR="00B904FC">
        <w:rPr>
          <w:rFonts w:ascii="Times New Roman" w:hAnsi="Times New Roman" w:cs="Times New Roman"/>
          <w:bCs/>
          <w:color w:val="000000" w:themeColor="text1"/>
          <w:sz w:val="24"/>
          <w:szCs w:val="24"/>
        </w:rPr>
        <w:t>always refer to a given segment</w:t>
      </w:r>
      <w:r w:rsidR="00075777">
        <w:rPr>
          <w:rFonts w:ascii="Times New Roman" w:hAnsi="Times New Roman" w:cs="Times New Roman"/>
          <w:bCs/>
          <w:color w:val="000000" w:themeColor="text1"/>
          <w:sz w:val="24"/>
          <w:szCs w:val="24"/>
        </w:rPr>
        <w:t xml:space="preserve"> or part</w:t>
      </w:r>
      <w:r w:rsidR="008D0748">
        <w:rPr>
          <w:rFonts w:ascii="Times New Roman" w:hAnsi="Times New Roman" w:cs="Times New Roman"/>
          <w:bCs/>
          <w:color w:val="000000" w:themeColor="text1"/>
          <w:sz w:val="24"/>
          <w:szCs w:val="24"/>
        </w:rPr>
        <w:t xml:space="preserve"> of the structure</w:t>
      </w:r>
      <w:r w:rsidR="00B904FC">
        <w:rPr>
          <w:rFonts w:ascii="Times New Roman" w:hAnsi="Times New Roman" w:cs="Times New Roman"/>
          <w:bCs/>
          <w:color w:val="000000" w:themeColor="text1"/>
          <w:sz w:val="24"/>
          <w:szCs w:val="24"/>
        </w:rPr>
        <w:t>. The results</w:t>
      </w:r>
      <w:r w:rsidR="00846E4D">
        <w:rPr>
          <w:rFonts w:ascii="Times New Roman" w:hAnsi="Times New Roman" w:cs="Times New Roman"/>
          <w:bCs/>
          <w:color w:val="000000" w:themeColor="text1"/>
          <w:sz w:val="24"/>
          <w:szCs w:val="24"/>
        </w:rPr>
        <w:t xml:space="preserve"> of such measurements are</w:t>
      </w:r>
      <w:r w:rsidR="00B904FC">
        <w:rPr>
          <w:rFonts w:ascii="Times New Roman" w:hAnsi="Times New Roman" w:cs="Times New Roman"/>
          <w:bCs/>
          <w:color w:val="000000" w:themeColor="text1"/>
          <w:sz w:val="24"/>
          <w:szCs w:val="24"/>
        </w:rPr>
        <w:t xml:space="preserve"> statistical in nature, and the same applies to observed vertical ends of dikes. More specifically, most vertical ends of dike segments, as observed in numerous outcrops worldwide, are arrested rather than connected to eruptive materials (such as crater cones, lava flows, and pyroclastic flows). It then follows that most dike segments and - since individual dikes are simply collections of dike segments - most vertical ends </w:t>
      </w:r>
      <w:r w:rsidR="00846E4D">
        <w:rPr>
          <w:rFonts w:ascii="Times New Roman" w:hAnsi="Times New Roman" w:cs="Times New Roman"/>
          <w:bCs/>
          <w:color w:val="000000" w:themeColor="text1"/>
          <w:sz w:val="24"/>
          <w:szCs w:val="24"/>
        </w:rPr>
        <w:t xml:space="preserve">or tips </w:t>
      </w:r>
      <w:r w:rsidR="00B904FC">
        <w:rPr>
          <w:rFonts w:ascii="Times New Roman" w:hAnsi="Times New Roman" w:cs="Times New Roman"/>
          <w:bCs/>
          <w:color w:val="000000" w:themeColor="text1"/>
          <w:sz w:val="24"/>
          <w:szCs w:val="24"/>
        </w:rPr>
        <w:t xml:space="preserve">of entire dikes also become arrested. </w:t>
      </w:r>
      <w:r w:rsidR="006867A7">
        <w:rPr>
          <w:rFonts w:ascii="Times New Roman" w:hAnsi="Times New Roman" w:cs="Times New Roman"/>
          <w:bCs/>
          <w:color w:val="000000" w:themeColor="text1"/>
          <w:sz w:val="24"/>
          <w:szCs w:val="24"/>
        </w:rPr>
        <w:t xml:space="preserve"> </w:t>
      </w:r>
    </w:p>
    <w:p w:rsidR="00A74EAA" w:rsidRDefault="00A74EAA" w:rsidP="00313BA2">
      <w:pPr>
        <w:tabs>
          <w:tab w:val="left" w:pos="397"/>
        </w:tabs>
        <w:spacing w:after="0"/>
        <w:jc w:val="both"/>
        <w:rPr>
          <w:rFonts w:ascii="Times New Roman" w:hAnsi="Times New Roman" w:cs="Times New Roman"/>
          <w:bCs/>
          <w:color w:val="000000" w:themeColor="text1"/>
          <w:sz w:val="24"/>
          <w:szCs w:val="24"/>
        </w:rPr>
      </w:pPr>
    </w:p>
    <w:p w:rsidR="00A74EAA" w:rsidRDefault="00A74EAA" w:rsidP="00FF45C2">
      <w:pPr>
        <w:pStyle w:val="ListParagraph"/>
        <w:numPr>
          <w:ilvl w:val="0"/>
          <w:numId w:val="8"/>
        </w:numPr>
        <w:tabs>
          <w:tab w:val="left" w:pos="397"/>
        </w:tabs>
        <w:spacing w:after="0"/>
        <w:ind w:left="357" w:hanging="357"/>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Numerical m</w:t>
      </w:r>
      <w:r w:rsidRPr="00A74EAA">
        <w:rPr>
          <w:rFonts w:ascii="Times New Roman" w:hAnsi="Times New Roman" w:cs="Times New Roman"/>
          <w:b/>
          <w:bCs/>
          <w:color w:val="000000" w:themeColor="text1"/>
          <w:sz w:val="24"/>
          <w:szCs w:val="24"/>
        </w:rPr>
        <w:t>odelling</w:t>
      </w:r>
      <w:r w:rsidR="00A3176D">
        <w:rPr>
          <w:rFonts w:ascii="Times New Roman" w:hAnsi="Times New Roman" w:cs="Times New Roman"/>
          <w:b/>
          <w:bCs/>
          <w:color w:val="000000" w:themeColor="text1"/>
          <w:sz w:val="24"/>
          <w:szCs w:val="24"/>
        </w:rPr>
        <w:t xml:space="preserve"> </w:t>
      </w:r>
      <w:r w:rsidR="00FF4E9A">
        <w:rPr>
          <w:rFonts w:ascii="Times New Roman" w:hAnsi="Times New Roman" w:cs="Times New Roman"/>
          <w:b/>
          <w:bCs/>
          <w:color w:val="000000" w:themeColor="text1"/>
          <w:sz w:val="24"/>
          <w:szCs w:val="24"/>
        </w:rPr>
        <w:t xml:space="preserve">- </w:t>
      </w:r>
      <w:r w:rsidR="00A3176D">
        <w:rPr>
          <w:rFonts w:ascii="Times New Roman" w:hAnsi="Times New Roman" w:cs="Times New Roman"/>
          <w:b/>
          <w:bCs/>
          <w:color w:val="000000" w:themeColor="text1"/>
          <w:sz w:val="24"/>
          <w:szCs w:val="24"/>
        </w:rPr>
        <w:t>framework</w:t>
      </w:r>
    </w:p>
    <w:p w:rsidR="002B5E8A" w:rsidRPr="00C21FE2" w:rsidRDefault="00E05D3A" w:rsidP="00C21FE2">
      <w:pPr>
        <w:pStyle w:val="NormalWeb"/>
        <w:spacing w:before="240" w:beforeAutospacing="0" w:after="0" w:afterAutospacing="0" w:line="276" w:lineRule="auto"/>
        <w:jc w:val="both"/>
        <w:textAlignment w:val="baseline"/>
        <w:rPr>
          <w:rFonts w:eastAsiaTheme="minorHAnsi"/>
          <w:iCs/>
          <w:lang w:eastAsia="en-US"/>
        </w:rPr>
      </w:pPr>
      <w:r w:rsidRPr="00C21FE2">
        <w:rPr>
          <w:rFonts w:eastAsiaTheme="minorHAnsi"/>
          <w:iCs/>
          <w:lang w:eastAsia="en-US"/>
        </w:rPr>
        <w:t xml:space="preserve">In the following numerical models, </w:t>
      </w:r>
      <w:r w:rsidR="00A74EAA" w:rsidRPr="00C21FE2">
        <w:rPr>
          <w:rFonts w:eastAsiaTheme="minorHAnsi"/>
          <w:iCs/>
          <w:lang w:eastAsia="en-US"/>
        </w:rPr>
        <w:t>the finite-</w:t>
      </w:r>
      <w:r w:rsidR="005F234A" w:rsidRPr="00C21FE2">
        <w:rPr>
          <w:rFonts w:eastAsiaTheme="minorHAnsi"/>
          <w:iCs/>
          <w:lang w:eastAsia="en-US"/>
        </w:rPr>
        <w:t>element</w:t>
      </w:r>
      <w:r w:rsidR="0011164E">
        <w:rPr>
          <w:rFonts w:eastAsiaTheme="minorHAnsi"/>
          <w:iCs/>
          <w:lang w:eastAsia="en-US"/>
        </w:rPr>
        <w:t xml:space="preserve">-method (FEM) </w:t>
      </w:r>
      <w:r w:rsidR="005F234A" w:rsidRPr="00C21FE2">
        <w:rPr>
          <w:rFonts w:eastAsiaTheme="minorHAnsi"/>
          <w:iCs/>
          <w:lang w:eastAsia="en-US"/>
        </w:rPr>
        <w:t xml:space="preserve">software </w:t>
      </w:r>
      <w:proofErr w:type="spellStart"/>
      <w:r w:rsidR="005F234A" w:rsidRPr="00C21FE2">
        <w:rPr>
          <w:rFonts w:eastAsiaTheme="minorHAnsi"/>
          <w:iCs/>
          <w:lang w:eastAsia="en-US"/>
        </w:rPr>
        <w:t>Comsol</w:t>
      </w:r>
      <w:proofErr w:type="spellEnd"/>
      <w:r w:rsidR="005F234A" w:rsidRPr="00C21FE2">
        <w:rPr>
          <w:rFonts w:eastAsiaTheme="minorHAnsi"/>
          <w:iCs/>
          <w:lang w:eastAsia="en-US"/>
        </w:rPr>
        <w:t xml:space="preserve"> Multiphy</w:t>
      </w:r>
      <w:r w:rsidR="00A74EAA" w:rsidRPr="00C21FE2">
        <w:rPr>
          <w:rFonts w:eastAsiaTheme="minorHAnsi"/>
          <w:iCs/>
          <w:lang w:eastAsia="en-US"/>
        </w:rPr>
        <w:t>sic</w:t>
      </w:r>
      <w:r w:rsidR="005F234A" w:rsidRPr="00C21FE2">
        <w:rPr>
          <w:rFonts w:eastAsiaTheme="minorHAnsi"/>
          <w:iCs/>
          <w:lang w:eastAsia="en-US"/>
        </w:rPr>
        <w:t>s</w:t>
      </w:r>
      <w:r w:rsidR="00A74EAA" w:rsidRPr="00C21FE2">
        <w:rPr>
          <w:rFonts w:eastAsiaTheme="minorHAnsi"/>
          <w:iCs/>
          <w:lang w:eastAsia="en-US"/>
        </w:rPr>
        <w:t xml:space="preserve"> (</w:t>
      </w:r>
      <w:hyperlink r:id="rId29" w:history="1">
        <w:r w:rsidR="00A74EAA" w:rsidRPr="00C21FE2">
          <w:rPr>
            <w:rFonts w:eastAsiaTheme="minorHAnsi"/>
            <w:iCs/>
            <w:lang w:eastAsia="en-US"/>
          </w:rPr>
          <w:t>www.comsol.com</w:t>
        </w:r>
      </w:hyperlink>
      <w:r w:rsidR="00A74EAA" w:rsidRPr="00C21FE2">
        <w:rPr>
          <w:rFonts w:eastAsiaTheme="minorHAnsi"/>
          <w:iCs/>
          <w:lang w:eastAsia="en-US"/>
        </w:rPr>
        <w:t xml:space="preserve">) </w:t>
      </w:r>
      <w:r w:rsidRPr="00C21FE2">
        <w:rPr>
          <w:rFonts w:eastAsiaTheme="minorHAnsi"/>
          <w:iCs/>
          <w:lang w:eastAsia="en-US"/>
        </w:rPr>
        <w:t xml:space="preserve">is used </w:t>
      </w:r>
      <w:r w:rsidR="00A74EAA" w:rsidRPr="00C21FE2">
        <w:rPr>
          <w:rFonts w:eastAsiaTheme="minorHAnsi"/>
          <w:iCs/>
          <w:lang w:eastAsia="en-US"/>
        </w:rPr>
        <w:t>to analyse the local stresses</w:t>
      </w:r>
      <w:r w:rsidRPr="00C21FE2">
        <w:rPr>
          <w:rFonts w:eastAsiaTheme="minorHAnsi"/>
          <w:iCs/>
          <w:lang w:eastAsia="en-US"/>
        </w:rPr>
        <w:t xml:space="preserve"> and displacement</w:t>
      </w:r>
      <w:r w:rsidR="0011164E">
        <w:rPr>
          <w:rFonts w:eastAsiaTheme="minorHAnsi"/>
          <w:iCs/>
          <w:lang w:eastAsia="en-US"/>
        </w:rPr>
        <w:t>s</w:t>
      </w:r>
      <w:r w:rsidRPr="00C21FE2">
        <w:rPr>
          <w:rFonts w:eastAsiaTheme="minorHAnsi"/>
          <w:iCs/>
          <w:lang w:eastAsia="en-US"/>
        </w:rPr>
        <w:t xml:space="preserve"> induced by dikes in a mechanically</w:t>
      </w:r>
      <w:r w:rsidR="005F234A" w:rsidRPr="00C21FE2">
        <w:rPr>
          <w:rFonts w:eastAsiaTheme="minorHAnsi"/>
          <w:iCs/>
          <w:lang w:eastAsia="en-US"/>
        </w:rPr>
        <w:t xml:space="preserve"> layered crustal segment hosting a volcano/volcanic zone</w:t>
      </w:r>
      <w:r w:rsidRPr="00C21FE2">
        <w:rPr>
          <w:rFonts w:eastAsiaTheme="minorHAnsi"/>
          <w:iCs/>
          <w:lang w:eastAsia="en-US"/>
        </w:rPr>
        <w:t xml:space="preserve">. </w:t>
      </w:r>
      <w:r w:rsidR="0011164E">
        <w:rPr>
          <w:rFonts w:eastAsiaTheme="minorHAnsi"/>
          <w:iCs/>
          <w:lang w:eastAsia="en-US"/>
        </w:rPr>
        <w:t>Like other FEM</w:t>
      </w:r>
      <w:r w:rsidR="001A02CB" w:rsidRPr="00C21FE2">
        <w:rPr>
          <w:rFonts w:eastAsiaTheme="minorHAnsi"/>
          <w:iCs/>
          <w:lang w:eastAsia="en-US"/>
        </w:rPr>
        <w:t xml:space="preserve"> software</w:t>
      </w:r>
      <w:r w:rsidR="0011164E">
        <w:rPr>
          <w:rFonts w:eastAsiaTheme="minorHAnsi"/>
          <w:iCs/>
          <w:lang w:eastAsia="en-US"/>
        </w:rPr>
        <w:t xml:space="preserve">, </w:t>
      </w:r>
      <w:proofErr w:type="spellStart"/>
      <w:r w:rsidR="0011164E">
        <w:rPr>
          <w:rFonts w:eastAsiaTheme="minorHAnsi"/>
          <w:iCs/>
          <w:lang w:eastAsia="en-US"/>
        </w:rPr>
        <w:t>Comsol</w:t>
      </w:r>
      <w:proofErr w:type="spellEnd"/>
      <w:r w:rsidR="001A02CB" w:rsidRPr="00C21FE2">
        <w:rPr>
          <w:rFonts w:eastAsiaTheme="minorHAnsi"/>
          <w:iCs/>
          <w:lang w:eastAsia="en-US"/>
        </w:rPr>
        <w:t xml:space="preserve"> divide</w:t>
      </w:r>
      <w:r w:rsidR="0011164E">
        <w:rPr>
          <w:rFonts w:eastAsiaTheme="minorHAnsi"/>
          <w:iCs/>
          <w:lang w:eastAsia="en-US"/>
        </w:rPr>
        <w:t>s</w:t>
      </w:r>
      <w:r w:rsidR="001A02CB" w:rsidRPr="00C21FE2">
        <w:rPr>
          <w:rFonts w:eastAsiaTheme="minorHAnsi"/>
          <w:iCs/>
          <w:lang w:eastAsia="en-US"/>
        </w:rPr>
        <w:t xml:space="preserve"> or discretise</w:t>
      </w:r>
      <w:r w:rsidR="0011164E">
        <w:rPr>
          <w:rFonts w:eastAsiaTheme="minorHAnsi"/>
          <w:iCs/>
          <w:lang w:eastAsia="en-US"/>
        </w:rPr>
        <w:t>s</w:t>
      </w:r>
      <w:r w:rsidR="001A02CB" w:rsidRPr="00C21FE2">
        <w:rPr>
          <w:rFonts w:eastAsiaTheme="minorHAnsi"/>
          <w:iCs/>
          <w:lang w:eastAsia="en-US"/>
        </w:rPr>
        <w:t xml:space="preserve"> the problem to be solved into an equivalent system of small units or ‘elements’ and solve</w:t>
      </w:r>
      <w:r w:rsidR="0011164E">
        <w:rPr>
          <w:rFonts w:eastAsiaTheme="minorHAnsi"/>
          <w:iCs/>
          <w:lang w:eastAsia="en-US"/>
        </w:rPr>
        <w:t>s</w:t>
      </w:r>
      <w:r w:rsidR="001A02CB" w:rsidRPr="00C21FE2">
        <w:rPr>
          <w:rFonts w:eastAsiaTheme="minorHAnsi"/>
          <w:iCs/>
          <w:lang w:eastAsia="en-US"/>
        </w:rPr>
        <w:t xml:space="preserve"> simultaneous algebraic equations</w:t>
      </w:r>
      <w:r w:rsidR="0011164E">
        <w:rPr>
          <w:rFonts w:eastAsiaTheme="minorHAnsi"/>
          <w:iCs/>
          <w:lang w:eastAsia="en-US"/>
        </w:rPr>
        <w:t>. The resulting</w:t>
      </w:r>
      <w:r w:rsidR="001A02CB" w:rsidRPr="00C21FE2">
        <w:rPr>
          <w:rFonts w:eastAsiaTheme="minorHAnsi"/>
          <w:iCs/>
          <w:lang w:eastAsia="en-US"/>
        </w:rPr>
        <w:t xml:space="preserve"> numerical approximations</w:t>
      </w:r>
      <w:r w:rsidR="0011164E" w:rsidRPr="0011164E">
        <w:rPr>
          <w:rFonts w:eastAsiaTheme="minorHAnsi"/>
          <w:iCs/>
          <w:lang w:eastAsia="en-US"/>
        </w:rPr>
        <w:t xml:space="preserve"> for each element a</w:t>
      </w:r>
      <w:r w:rsidR="0011164E">
        <w:rPr>
          <w:rFonts w:eastAsiaTheme="minorHAnsi"/>
          <w:iCs/>
          <w:lang w:eastAsia="en-US"/>
        </w:rPr>
        <w:t>re then</w:t>
      </w:r>
      <w:r w:rsidR="001A02CB" w:rsidRPr="00C21FE2">
        <w:rPr>
          <w:rFonts w:eastAsiaTheme="minorHAnsi"/>
          <w:iCs/>
          <w:lang w:eastAsia="en-US"/>
        </w:rPr>
        <w:t xml:space="preserve"> combine</w:t>
      </w:r>
      <w:r w:rsidR="0011164E">
        <w:rPr>
          <w:rFonts w:eastAsiaTheme="minorHAnsi"/>
          <w:iCs/>
          <w:lang w:eastAsia="en-US"/>
        </w:rPr>
        <w:t>d</w:t>
      </w:r>
      <w:r w:rsidR="0011164E" w:rsidRPr="0011164E">
        <w:rPr>
          <w:rFonts w:eastAsiaTheme="minorHAnsi"/>
          <w:iCs/>
          <w:lang w:eastAsia="en-US"/>
        </w:rPr>
        <w:t xml:space="preserve"> into</w:t>
      </w:r>
      <w:r w:rsidR="001A02CB" w:rsidRPr="00C21FE2">
        <w:rPr>
          <w:rFonts w:eastAsiaTheme="minorHAnsi"/>
          <w:iCs/>
          <w:lang w:eastAsia="en-US"/>
        </w:rPr>
        <w:t xml:space="preserve"> solution</w:t>
      </w:r>
      <w:r w:rsidR="0011164E">
        <w:rPr>
          <w:rFonts w:eastAsiaTheme="minorHAnsi"/>
          <w:iCs/>
          <w:lang w:eastAsia="en-US"/>
        </w:rPr>
        <w:t>s for</w:t>
      </w:r>
      <w:r w:rsidR="001A02CB" w:rsidRPr="00C21FE2">
        <w:rPr>
          <w:rFonts w:eastAsiaTheme="minorHAnsi"/>
          <w:iCs/>
          <w:lang w:eastAsia="en-US"/>
        </w:rPr>
        <w:t xml:space="preserve"> the entire body. T</w:t>
      </w:r>
      <w:r w:rsidR="0011164E" w:rsidRPr="0011164E">
        <w:rPr>
          <w:rFonts w:eastAsiaTheme="minorHAnsi"/>
          <w:iCs/>
          <w:lang w:eastAsia="en-US"/>
        </w:rPr>
        <w:t>he</w:t>
      </w:r>
      <w:r w:rsidR="001A02CB" w:rsidRPr="00C21FE2">
        <w:rPr>
          <w:rFonts w:eastAsiaTheme="minorHAnsi"/>
          <w:iCs/>
          <w:lang w:eastAsia="en-US"/>
        </w:rPr>
        <w:t xml:space="preserve"> solutions are approximate solutions for the differential equations that describe the problem. </w:t>
      </w:r>
      <w:r w:rsidR="002B5E8A" w:rsidRPr="00C21FE2">
        <w:rPr>
          <w:rFonts w:eastAsiaTheme="minorHAnsi"/>
          <w:iCs/>
          <w:lang w:eastAsia="en-US"/>
        </w:rPr>
        <w:t xml:space="preserve">At the corners of the elements (and sometimes also along their outer lines), are the nodes that connect the elements. In calculations, loads (stresses, displacements, or, as here, magmatic overpressures) are applied to these nodes and the resulting displacements at each node calculated. From these displacements, the nodal stresses and the element stresses, strains, and displacements are derived using linear equations (cf. </w:t>
      </w:r>
      <w:r w:rsidR="005012BF" w:rsidRPr="00C21FE2">
        <w:rPr>
          <w:rFonts w:eastAsiaTheme="minorHAnsi"/>
          <w:iCs/>
          <w:lang w:eastAsia="en-US"/>
        </w:rPr>
        <w:t xml:space="preserve">Deb, 2006; Liu and </w:t>
      </w:r>
      <w:proofErr w:type="spellStart"/>
      <w:r w:rsidR="005012BF" w:rsidRPr="00C21FE2">
        <w:rPr>
          <w:rFonts w:eastAsiaTheme="minorHAnsi"/>
          <w:iCs/>
          <w:lang w:eastAsia="en-US"/>
        </w:rPr>
        <w:t>Quek</w:t>
      </w:r>
      <w:proofErr w:type="spellEnd"/>
      <w:r w:rsidR="005012BF" w:rsidRPr="00C21FE2">
        <w:rPr>
          <w:rFonts w:eastAsiaTheme="minorHAnsi"/>
          <w:iCs/>
          <w:lang w:eastAsia="en-US"/>
        </w:rPr>
        <w:t>, 2014).</w:t>
      </w:r>
    </w:p>
    <w:p w:rsidR="002A4F49" w:rsidRDefault="002A4F49" w:rsidP="00C21FE2">
      <w:pPr>
        <w:spacing w:after="0"/>
        <w:ind w:firstLine="720"/>
        <w:jc w:val="both"/>
        <w:textAlignment w:val="baseline"/>
        <w:rPr>
          <w:rFonts w:ascii="Times New Roman" w:hAnsi="Times New Roman" w:cs="Times New Roman"/>
          <w:iCs/>
          <w:sz w:val="24"/>
          <w:szCs w:val="24"/>
        </w:rPr>
      </w:pPr>
    </w:p>
    <w:p w:rsidR="002A4F49" w:rsidRDefault="002A4F49" w:rsidP="00C21FE2">
      <w:pPr>
        <w:spacing w:after="0"/>
        <w:ind w:firstLine="720"/>
        <w:jc w:val="both"/>
        <w:textAlignment w:val="baseline"/>
        <w:rPr>
          <w:rFonts w:ascii="Times New Roman" w:hAnsi="Times New Roman" w:cs="Times New Roman"/>
          <w:iCs/>
          <w:sz w:val="24"/>
          <w:szCs w:val="24"/>
        </w:rPr>
      </w:pPr>
      <w:r>
        <w:rPr>
          <w:rFonts w:ascii="Times New Roman" w:hAnsi="Times New Roman" w:cs="Times New Roman"/>
          <w:noProof/>
          <w:lang w:eastAsia="en-GB"/>
        </w:rPr>
        <w:lastRenderedPageBreak/>
        <w:drawing>
          <wp:anchor distT="0" distB="0" distL="114300" distR="114300" simplePos="0" relativeHeight="251669504" behindDoc="0" locked="0" layoutInCell="1" allowOverlap="1" wp14:anchorId="76685AE0" wp14:editId="1C7330C6">
            <wp:simplePos x="914400" y="1304925"/>
            <wp:positionH relativeFrom="margin">
              <wp:align>left</wp:align>
            </wp:positionH>
            <wp:positionV relativeFrom="margin">
              <wp:align>top</wp:align>
            </wp:positionV>
            <wp:extent cx="2800350" cy="23183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887" cy="232590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70528" behindDoc="0" locked="0" layoutInCell="1" allowOverlap="1" wp14:anchorId="0A22D6E7" wp14:editId="759B0D84">
            <wp:simplePos x="4991100" y="914400"/>
            <wp:positionH relativeFrom="margin">
              <wp:align>right</wp:align>
            </wp:positionH>
            <wp:positionV relativeFrom="margin">
              <wp:align>top</wp:align>
            </wp:positionV>
            <wp:extent cx="2748915" cy="22764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3180" cy="2279776"/>
                    </a:xfrm>
                    <a:prstGeom prst="rect">
                      <a:avLst/>
                    </a:prstGeom>
                  </pic:spPr>
                </pic:pic>
              </a:graphicData>
            </a:graphic>
            <wp14:sizeRelH relativeFrom="margin">
              <wp14:pctWidth>0</wp14:pctWidth>
            </wp14:sizeRelH>
            <wp14:sizeRelV relativeFrom="margin">
              <wp14:pctHeight>0</wp14:pctHeight>
            </wp14:sizeRelV>
          </wp:anchor>
        </w:drawing>
      </w:r>
    </w:p>
    <w:p w:rsidR="002A4F49" w:rsidRPr="002A4F49" w:rsidRDefault="002A4F49" w:rsidP="002A4F49">
      <w:pPr>
        <w:spacing w:after="0"/>
        <w:jc w:val="both"/>
        <w:rPr>
          <w:rFonts w:ascii="Times New Roman" w:hAnsi="Times New Roman" w:cs="Times New Roman"/>
          <w:i/>
        </w:rPr>
      </w:pPr>
      <w:proofErr w:type="gramStart"/>
      <w:r w:rsidRPr="002A4F49">
        <w:rPr>
          <w:rFonts w:ascii="Times New Roman" w:hAnsi="Times New Roman" w:cs="Times New Roman"/>
          <w:i/>
        </w:rPr>
        <w:t>Fig. 12.</w:t>
      </w:r>
      <w:proofErr w:type="gramEnd"/>
      <w:r w:rsidRPr="002A4F49">
        <w:rPr>
          <w:rFonts w:ascii="Times New Roman" w:hAnsi="Times New Roman" w:cs="Times New Roman"/>
          <w:i/>
        </w:rPr>
        <w:t xml:space="preserve"> </w:t>
      </w:r>
      <w:proofErr w:type="gramStart"/>
      <w:r w:rsidRPr="002A4F49">
        <w:rPr>
          <w:rFonts w:ascii="Times New Roman" w:hAnsi="Times New Roman" w:cs="Times New Roman"/>
          <w:i/>
        </w:rPr>
        <w:t>Lateral and vertical displacement of the contacts between layers (denoted as layers 1-5) in the model in Fig. 11.</w:t>
      </w:r>
      <w:proofErr w:type="gramEnd"/>
      <w:r w:rsidRPr="002A4F49">
        <w:rPr>
          <w:rFonts w:ascii="Times New Roman" w:hAnsi="Times New Roman" w:cs="Times New Roman"/>
          <w:i/>
        </w:rPr>
        <w:t xml:space="preserve"> Here the lateral and vertical displacements of the layers/contacts are increasingly different close to the dike. (a) The maximum lateral displacements are still similar for layers/contacts 1-4, about 20 cm at a distance of about 4.3 km from the dike. The maximum lateral displacement of layer 5 (contact 5/4), however, reaches a maximum of about 52 cm at about 3 km from the dike.  Displacements to the right of the dike are regarded arbitrarily as positive whereas those to the left of the dike as negative. (b) The maximum upward displacements of all the layers roughly coincide and reach about 34 cm at a distance of about 2.8 km from the dike. Here, however, layers/contacts 1-4 do not show any absolute subsidence above the dike tip, while layer 5 (contact 4/5) shows an absolute maximum vertical subsidence of about 18 cm.</w:t>
      </w:r>
    </w:p>
    <w:p w:rsidR="002A4F49" w:rsidRPr="002A4F49" w:rsidRDefault="002A4F49" w:rsidP="00C21FE2">
      <w:pPr>
        <w:spacing w:after="0"/>
        <w:ind w:firstLine="720"/>
        <w:jc w:val="both"/>
        <w:textAlignment w:val="baseline"/>
        <w:rPr>
          <w:rFonts w:ascii="Times New Roman" w:hAnsi="Times New Roman" w:cs="Times New Roman"/>
          <w:i/>
          <w:iCs/>
        </w:rPr>
      </w:pPr>
    </w:p>
    <w:p w:rsidR="006E79D6" w:rsidRDefault="001A02CB" w:rsidP="00C21FE2">
      <w:pPr>
        <w:spacing w:after="0"/>
        <w:ind w:firstLine="720"/>
        <w:jc w:val="both"/>
        <w:textAlignment w:val="baseline"/>
        <w:rPr>
          <w:rFonts w:ascii="Times New Roman" w:hAnsi="Times New Roman" w:cs="Times New Roman"/>
          <w:bCs/>
          <w:color w:val="000000" w:themeColor="text1"/>
          <w:sz w:val="24"/>
          <w:szCs w:val="24"/>
        </w:rPr>
      </w:pPr>
      <w:r w:rsidRPr="00C21FE2">
        <w:rPr>
          <w:rFonts w:ascii="Times New Roman" w:hAnsi="Times New Roman" w:cs="Times New Roman"/>
          <w:iCs/>
          <w:sz w:val="24"/>
          <w:szCs w:val="24"/>
        </w:rPr>
        <w:t>The results are specific solutions to a particular set of conditions and</w:t>
      </w:r>
      <w:r w:rsidR="0011164E">
        <w:rPr>
          <w:rFonts w:ascii="Times New Roman" w:hAnsi="Times New Roman" w:cs="Times New Roman"/>
          <w:iCs/>
          <w:sz w:val="24"/>
          <w:szCs w:val="24"/>
        </w:rPr>
        <w:t>, as indicated,</w:t>
      </w:r>
      <w:r w:rsidRPr="00C21FE2">
        <w:rPr>
          <w:rFonts w:ascii="Times New Roman" w:hAnsi="Times New Roman" w:cs="Times New Roman"/>
          <w:iCs/>
          <w:sz w:val="24"/>
          <w:szCs w:val="24"/>
        </w:rPr>
        <w:t xml:space="preserve"> provide solutions only for the specified points in the body. </w:t>
      </w:r>
      <w:r w:rsidR="0072424A" w:rsidRPr="00C21FE2">
        <w:rPr>
          <w:rFonts w:ascii="Times New Roman" w:hAnsi="Times New Roman" w:cs="Times New Roman"/>
          <w:iCs/>
          <w:sz w:val="24"/>
          <w:szCs w:val="24"/>
        </w:rPr>
        <w:t>In the models presented here the layered crustal segment</w:t>
      </w:r>
      <w:r w:rsidR="0011164E">
        <w:rPr>
          <w:rFonts w:ascii="Times New Roman" w:hAnsi="Times New Roman" w:cs="Times New Roman"/>
          <w:iCs/>
          <w:sz w:val="24"/>
          <w:szCs w:val="24"/>
        </w:rPr>
        <w:t xml:space="preserve"> hosting the dike</w:t>
      </w:r>
      <w:r w:rsidR="0072424A" w:rsidRPr="00C21FE2">
        <w:rPr>
          <w:rFonts w:ascii="Times New Roman" w:hAnsi="Times New Roman" w:cs="Times New Roman"/>
          <w:iCs/>
          <w:sz w:val="24"/>
          <w:szCs w:val="24"/>
        </w:rPr>
        <w:t xml:space="preserve"> is divided or discretised using triangular elements</w:t>
      </w:r>
      <w:r w:rsidR="00B070B0">
        <w:rPr>
          <w:rFonts w:ascii="Times New Roman" w:hAnsi="Times New Roman" w:cs="Times New Roman"/>
          <w:iCs/>
          <w:sz w:val="24"/>
          <w:szCs w:val="24"/>
        </w:rPr>
        <w:t xml:space="preserve"> </w:t>
      </w:r>
      <w:r w:rsidRPr="00C21FE2">
        <w:rPr>
          <w:rFonts w:ascii="Times New Roman" w:hAnsi="Times New Roman" w:cs="Times New Roman"/>
          <w:iCs/>
          <w:sz w:val="24"/>
          <w:szCs w:val="24"/>
        </w:rPr>
        <w:t xml:space="preserve">(Fig. 6b). </w:t>
      </w:r>
      <w:r w:rsidR="0072424A" w:rsidRPr="00C21FE2">
        <w:rPr>
          <w:rFonts w:ascii="Times New Roman" w:hAnsi="Times New Roman" w:cs="Times New Roman"/>
          <w:iCs/>
          <w:sz w:val="24"/>
          <w:szCs w:val="24"/>
        </w:rPr>
        <w:t xml:space="preserve"> </w:t>
      </w:r>
      <w:r w:rsidR="00A74EAA" w:rsidRPr="00282E15">
        <w:rPr>
          <w:rFonts w:ascii="Times New Roman" w:hAnsi="Times New Roman" w:cs="Times New Roman"/>
          <w:bCs/>
          <w:color w:val="000000" w:themeColor="text1"/>
          <w:sz w:val="24"/>
          <w:szCs w:val="24"/>
        </w:rPr>
        <w:t>All the models are fastened in the corners</w:t>
      </w:r>
      <w:r w:rsidR="004F51D2" w:rsidRPr="00282E15">
        <w:rPr>
          <w:rFonts w:ascii="Times New Roman" w:hAnsi="Times New Roman" w:cs="Times New Roman"/>
          <w:bCs/>
          <w:color w:val="000000" w:themeColor="text1"/>
          <w:sz w:val="24"/>
          <w:szCs w:val="24"/>
        </w:rPr>
        <w:t xml:space="preserve">, </w:t>
      </w:r>
      <w:r w:rsidR="00A74EAA" w:rsidRPr="00282E15">
        <w:rPr>
          <w:rFonts w:ascii="Times New Roman" w:hAnsi="Times New Roman" w:cs="Times New Roman"/>
          <w:bCs/>
          <w:color w:val="000000" w:themeColor="text1"/>
          <w:sz w:val="24"/>
          <w:szCs w:val="24"/>
        </w:rPr>
        <w:t xml:space="preserve">so as to avoid rigid-body rotation and translation. </w:t>
      </w:r>
      <w:r w:rsidR="00C22CBC">
        <w:rPr>
          <w:rFonts w:ascii="Times New Roman" w:hAnsi="Times New Roman" w:cs="Times New Roman"/>
          <w:bCs/>
          <w:color w:val="000000" w:themeColor="text1"/>
          <w:sz w:val="24"/>
          <w:szCs w:val="24"/>
        </w:rPr>
        <w:t xml:space="preserve">The dimensions of the computational domain are </w:t>
      </w:r>
      <w:r w:rsidR="00605240">
        <w:rPr>
          <w:rFonts w:ascii="Times New Roman" w:hAnsi="Times New Roman" w:cs="Times New Roman"/>
          <w:bCs/>
          <w:color w:val="000000" w:themeColor="text1"/>
          <w:sz w:val="24"/>
          <w:szCs w:val="24"/>
        </w:rPr>
        <w:t xml:space="preserve">20 km × 20 km. This </w:t>
      </w:r>
      <w:r w:rsidR="00112FC2">
        <w:rPr>
          <w:rFonts w:ascii="Times New Roman" w:hAnsi="Times New Roman" w:cs="Times New Roman"/>
          <w:bCs/>
          <w:color w:val="000000" w:themeColor="text1"/>
          <w:sz w:val="24"/>
          <w:szCs w:val="24"/>
        </w:rPr>
        <w:t xml:space="preserve">is large enough so that </w:t>
      </w:r>
      <w:r w:rsidR="00605240">
        <w:rPr>
          <w:rFonts w:ascii="Times New Roman" w:hAnsi="Times New Roman" w:cs="Times New Roman"/>
          <w:bCs/>
          <w:color w:val="000000" w:themeColor="text1"/>
          <w:sz w:val="24"/>
          <w:szCs w:val="24"/>
        </w:rPr>
        <w:t xml:space="preserve">the main displacements and stresses </w:t>
      </w:r>
      <w:r w:rsidR="00112FC2">
        <w:rPr>
          <w:rFonts w:ascii="Times New Roman" w:hAnsi="Times New Roman" w:cs="Times New Roman"/>
          <w:bCs/>
          <w:color w:val="000000" w:themeColor="text1"/>
          <w:sz w:val="24"/>
          <w:szCs w:val="24"/>
        </w:rPr>
        <w:t>induced by the dike are unaffected by the boundary conditions of the models being fastened in the corners. More specifically, the main dike-induced stresses and displacement are within a few kilometres of the dike tip, and are negligible at distances of 10 km to either side of the tip (where the model is fastened).</w:t>
      </w:r>
      <w:r w:rsidR="008D0748">
        <w:rPr>
          <w:rFonts w:ascii="Times New Roman" w:hAnsi="Times New Roman" w:cs="Times New Roman"/>
          <w:bCs/>
          <w:color w:val="000000" w:themeColor="text1"/>
          <w:sz w:val="24"/>
          <w:szCs w:val="24"/>
        </w:rPr>
        <w:t xml:space="preserve">  </w:t>
      </w:r>
    </w:p>
    <w:p w:rsidR="00BD7DAF" w:rsidRPr="008D5F5A" w:rsidRDefault="00BD7DAF" w:rsidP="00C21FE2">
      <w:pPr>
        <w:spacing w:after="0"/>
        <w:ind w:firstLine="720"/>
        <w:jc w:val="both"/>
        <w:textAlignment w:val="baseline"/>
        <w:rPr>
          <w:rFonts w:ascii="Times New Roman" w:hAnsi="Times New Roman" w:cs="Times New Roman"/>
          <w:iCs/>
          <w:color w:val="000000" w:themeColor="text1"/>
          <w:sz w:val="24"/>
          <w:szCs w:val="24"/>
        </w:rPr>
      </w:pPr>
      <w:proofErr w:type="gramStart"/>
      <w:r>
        <w:rPr>
          <w:rFonts w:ascii="Times New Roman" w:hAnsi="Times New Roman" w:cs="Times New Roman"/>
          <w:iCs/>
          <w:sz w:val="24"/>
          <w:szCs w:val="24"/>
        </w:rPr>
        <w:t>The crustal segment hosting the dike, including all the layers of which it is composed, is assumed to behave as elastic.</w:t>
      </w:r>
      <w:proofErr w:type="gramEnd"/>
      <w:r>
        <w:rPr>
          <w:rFonts w:ascii="Times New Roman" w:hAnsi="Times New Roman" w:cs="Times New Roman"/>
          <w:iCs/>
          <w:sz w:val="24"/>
          <w:szCs w:val="24"/>
        </w:rPr>
        <w:t xml:space="preserve"> This assumption rests </w:t>
      </w:r>
      <w:r w:rsidR="008D5F5A">
        <w:rPr>
          <w:rFonts w:ascii="Times New Roman" w:hAnsi="Times New Roman" w:cs="Times New Roman"/>
          <w:iCs/>
          <w:color w:val="000000" w:themeColor="text1"/>
          <w:sz w:val="24"/>
          <w:szCs w:val="24"/>
        </w:rPr>
        <w:t>experimental physics results which show that solid rocks at crustal conditions and low strain normally behave as elastic (Gudmundsson, 2011b). But also on in-situ or field measurements of crustal deformation around fault zones prior to earthquake ruptures and at volcanoes during inflation and deflation periods, all of which suggest elastic behaviour to a first approximation (</w:t>
      </w:r>
      <w:proofErr w:type="spellStart"/>
      <w:r w:rsidR="008D5F5A">
        <w:rPr>
          <w:rFonts w:ascii="Times New Roman" w:hAnsi="Times New Roman" w:cs="Times New Roman"/>
          <w:iCs/>
          <w:color w:val="000000" w:themeColor="text1"/>
          <w:sz w:val="24"/>
          <w:szCs w:val="24"/>
        </w:rPr>
        <w:t>Scholz</w:t>
      </w:r>
      <w:proofErr w:type="spellEnd"/>
      <w:r w:rsidR="008D5F5A">
        <w:rPr>
          <w:rFonts w:ascii="Times New Roman" w:hAnsi="Times New Roman" w:cs="Times New Roman"/>
          <w:iCs/>
          <w:color w:val="000000" w:themeColor="text1"/>
          <w:sz w:val="24"/>
          <w:szCs w:val="24"/>
        </w:rPr>
        <w:t xml:space="preserve">, 1990; </w:t>
      </w:r>
      <w:proofErr w:type="spellStart"/>
      <w:r w:rsidR="008D5F5A">
        <w:rPr>
          <w:rFonts w:ascii="Times New Roman" w:hAnsi="Times New Roman" w:cs="Times New Roman"/>
          <w:iCs/>
          <w:color w:val="000000" w:themeColor="text1"/>
          <w:sz w:val="24"/>
          <w:szCs w:val="24"/>
        </w:rPr>
        <w:t>Dzurisin</w:t>
      </w:r>
      <w:proofErr w:type="spellEnd"/>
      <w:r w:rsidR="008D5F5A">
        <w:rPr>
          <w:rFonts w:ascii="Times New Roman" w:hAnsi="Times New Roman" w:cs="Times New Roman"/>
          <w:iCs/>
          <w:color w:val="000000" w:themeColor="text1"/>
          <w:sz w:val="24"/>
          <w:szCs w:val="24"/>
        </w:rPr>
        <w:t xml:space="preserve">, 2006; </w:t>
      </w:r>
      <w:proofErr w:type="spellStart"/>
      <w:r w:rsidR="008D5F5A">
        <w:rPr>
          <w:rFonts w:ascii="Times New Roman" w:hAnsi="Times New Roman" w:cs="Times New Roman"/>
          <w:iCs/>
          <w:color w:val="000000" w:themeColor="text1"/>
          <w:sz w:val="24"/>
          <w:szCs w:val="24"/>
        </w:rPr>
        <w:t>Segall</w:t>
      </w:r>
      <w:proofErr w:type="spellEnd"/>
      <w:r w:rsidR="008D5F5A">
        <w:rPr>
          <w:rFonts w:ascii="Times New Roman" w:hAnsi="Times New Roman" w:cs="Times New Roman"/>
          <w:iCs/>
          <w:color w:val="000000" w:themeColor="text1"/>
          <w:sz w:val="24"/>
          <w:szCs w:val="24"/>
        </w:rPr>
        <w:t>, 2010). No failure criteria is used for the dikes, because in all the models the dikes are already emplaced with a tip at 500 m depth below the surface and propagate no further – that is, the tip becomes arrested at this depth. When estimating whether the dike-induced stresses and displacements would be large enough to cause tension fractures and/or faults, the normal criteria for the formation of these fractures (based on tensile strength and shear strength) are used as a basis (Gudmundsson, 2011b).</w:t>
      </w:r>
    </w:p>
    <w:p w:rsidR="00DC3CF4" w:rsidRPr="00282E15" w:rsidRDefault="006E79D6" w:rsidP="00980850">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ab/>
      </w:r>
      <w:r>
        <w:rPr>
          <w:rFonts w:ascii="Times New Roman" w:hAnsi="Times New Roman" w:cs="Times New Roman"/>
          <w:bCs/>
          <w:color w:val="000000" w:themeColor="text1"/>
          <w:sz w:val="24"/>
          <w:szCs w:val="24"/>
        </w:rPr>
        <w:tab/>
      </w:r>
      <w:r w:rsidR="00A74EAA" w:rsidRPr="00282E15">
        <w:rPr>
          <w:rFonts w:ascii="Times New Roman" w:hAnsi="Times New Roman" w:cs="Times New Roman"/>
          <w:bCs/>
          <w:color w:val="000000" w:themeColor="text1"/>
          <w:sz w:val="24"/>
          <w:szCs w:val="24"/>
        </w:rPr>
        <w:t xml:space="preserve">In all the models the only loading is internal magmatic overpressure (driving </w:t>
      </w:r>
      <w:r w:rsidR="004F51D2" w:rsidRPr="00282E15">
        <w:rPr>
          <w:rFonts w:ascii="Times New Roman" w:hAnsi="Times New Roman" w:cs="Times New Roman"/>
          <w:bCs/>
          <w:color w:val="000000" w:themeColor="text1"/>
          <w:sz w:val="24"/>
          <w:szCs w:val="24"/>
        </w:rPr>
        <w:t xml:space="preserve">or net magmatic </w:t>
      </w:r>
      <w:r w:rsidR="00A74EAA" w:rsidRPr="00282E15">
        <w:rPr>
          <w:rFonts w:ascii="Times New Roman" w:hAnsi="Times New Roman" w:cs="Times New Roman"/>
          <w:bCs/>
          <w:color w:val="000000" w:themeColor="text1"/>
          <w:sz w:val="24"/>
          <w:szCs w:val="24"/>
        </w:rPr>
        <w:t>pressure</w:t>
      </w:r>
      <w:r w:rsidR="004F51D2" w:rsidRPr="00282E15">
        <w:rPr>
          <w:rFonts w:ascii="Times New Roman" w:hAnsi="Times New Roman" w:cs="Times New Roman"/>
          <w:bCs/>
          <w:color w:val="000000" w:themeColor="text1"/>
          <w:sz w:val="24"/>
          <w:szCs w:val="24"/>
        </w:rPr>
        <w:t>)</w:t>
      </w:r>
      <w:r w:rsidR="00DC3CF4" w:rsidRPr="00282E15">
        <w:rPr>
          <w:rFonts w:ascii="Times New Roman" w:hAnsi="Times New Roman" w:cs="Times New Roman"/>
          <w:bCs/>
          <w:color w:val="000000" w:themeColor="text1"/>
          <w:sz w:val="24"/>
          <w:szCs w:val="24"/>
        </w:rPr>
        <w:t xml:space="preserve"> defined as (</w:t>
      </w:r>
      <w:proofErr w:type="spellStart"/>
      <w:r w:rsidR="00DC3CF4" w:rsidRPr="00282E15">
        <w:rPr>
          <w:rFonts w:ascii="Times New Roman" w:hAnsi="Times New Roman" w:cs="Times New Roman"/>
          <w:bCs/>
          <w:color w:val="000000" w:themeColor="text1"/>
          <w:sz w:val="24"/>
          <w:szCs w:val="24"/>
        </w:rPr>
        <w:t>Gudmundsson</w:t>
      </w:r>
      <w:proofErr w:type="spellEnd"/>
      <w:r w:rsidR="00DC3CF4" w:rsidRPr="00282E15">
        <w:rPr>
          <w:rFonts w:ascii="Times New Roman" w:hAnsi="Times New Roman" w:cs="Times New Roman"/>
          <w:bCs/>
          <w:color w:val="000000" w:themeColor="text1"/>
          <w:sz w:val="24"/>
          <w:szCs w:val="24"/>
        </w:rPr>
        <w:t xml:space="preserve">, 2011b): </w:t>
      </w:r>
      <w:r w:rsidR="00A74EAA" w:rsidRPr="00282E15">
        <w:rPr>
          <w:rFonts w:ascii="Times New Roman" w:hAnsi="Times New Roman" w:cs="Times New Roman"/>
          <w:bCs/>
          <w:color w:val="000000" w:themeColor="text1"/>
          <w:sz w:val="24"/>
          <w:szCs w:val="24"/>
        </w:rPr>
        <w:t xml:space="preserve"> </w:t>
      </w:r>
    </w:p>
    <w:p w:rsidR="00282E15" w:rsidRDefault="00282E15" w:rsidP="00980850">
      <w:pPr>
        <w:spacing w:after="0"/>
        <w:jc w:val="both"/>
        <w:rPr>
          <w:rFonts w:ascii="Times New Roman" w:hAnsi="Times New Roman" w:cs="Times New Roman"/>
        </w:rPr>
      </w:pPr>
    </w:p>
    <w:p w:rsidR="00DC3CF4" w:rsidRDefault="00DC3CF4" w:rsidP="00980850">
      <w:pPr>
        <w:spacing w:after="0"/>
        <w:jc w:val="both"/>
        <w:rPr>
          <w:rFonts w:ascii="Times New Roman" w:hAnsi="Times New Roman" w:cs="Times New Roman"/>
        </w:rPr>
      </w:pPr>
      <w:r w:rsidRPr="00420E19">
        <w:rPr>
          <w:rFonts w:ascii="Times New Roman" w:hAnsi="Times New Roman" w:cs="Times New Roman"/>
          <w:position w:val="-12"/>
        </w:rPr>
        <w:object w:dxaOrig="2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8pt" o:ole="">
            <v:imagedata r:id="rId32" o:title=""/>
          </v:shape>
          <o:OLEObject Type="Embed" ProgID="Equation.3" ShapeID="_x0000_i1025" DrawAspect="Content" ObjectID="_1626267232" r:id="rId33"/>
        </w:object>
      </w:r>
      <w:r w:rsidRPr="00420E19">
        <w:rPr>
          <w:rFonts w:ascii="Times New Roman" w:hAnsi="Times New Roman" w:cs="Times New Roman"/>
        </w:rPr>
        <w:t xml:space="preserve">                                                                                               </w:t>
      </w:r>
      <w:r>
        <w:rPr>
          <w:rFonts w:ascii="Times New Roman" w:hAnsi="Times New Roman" w:cs="Times New Roman"/>
        </w:rPr>
        <w:t xml:space="preserve">     </w:t>
      </w:r>
      <w:r w:rsidRPr="00420E19">
        <w:rPr>
          <w:rFonts w:ascii="Times New Roman" w:hAnsi="Times New Roman" w:cs="Times New Roman"/>
        </w:rPr>
        <w:t xml:space="preserve"> </w:t>
      </w:r>
      <w:r>
        <w:rPr>
          <w:rFonts w:ascii="Times New Roman" w:hAnsi="Times New Roman" w:cs="Times New Roman"/>
        </w:rPr>
        <w:t>(1)</w:t>
      </w:r>
    </w:p>
    <w:p w:rsidR="005179BC" w:rsidRPr="00420E19" w:rsidRDefault="005179BC" w:rsidP="00980850">
      <w:pPr>
        <w:spacing w:after="0"/>
        <w:jc w:val="both"/>
        <w:rPr>
          <w:rFonts w:ascii="Times New Roman" w:hAnsi="Times New Roman" w:cs="Times New Roman"/>
        </w:rPr>
      </w:pPr>
    </w:p>
    <w:p w:rsidR="00A3176D" w:rsidRDefault="00DC3CF4" w:rsidP="00075777">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Here </w:t>
      </w:r>
      <w:r>
        <w:rPr>
          <w:rFonts w:ascii="Times New Roman" w:hAnsi="Times New Roman" w:cs="Times New Roman"/>
          <w:i/>
          <w:iCs/>
          <w:sz w:val="24"/>
          <w:szCs w:val="24"/>
        </w:rPr>
        <w:t>p</w:t>
      </w:r>
      <w:r>
        <w:rPr>
          <w:rFonts w:ascii="Times New Roman" w:hAnsi="Times New Roman" w:cs="Times New Roman"/>
          <w:iCs/>
          <w:sz w:val="24"/>
          <w:szCs w:val="24"/>
          <w:vertAlign w:val="subscript"/>
        </w:rPr>
        <w:t>o</w:t>
      </w:r>
      <w:r>
        <w:rPr>
          <w:rFonts w:ascii="Times New Roman" w:hAnsi="Times New Roman" w:cs="Times New Roman"/>
          <w:iCs/>
          <w:sz w:val="24"/>
          <w:szCs w:val="24"/>
        </w:rPr>
        <w:t xml:space="preserve"> is the overpressure, </w:t>
      </w:r>
      <w:r w:rsidRPr="00420E19">
        <w:rPr>
          <w:rFonts w:ascii="Times New Roman" w:hAnsi="Times New Roman" w:cs="Times New Roman"/>
          <w:i/>
          <w:iCs/>
          <w:sz w:val="24"/>
          <w:szCs w:val="24"/>
        </w:rPr>
        <w:sym w:font="Symbol" w:char="F072"/>
      </w:r>
      <w:proofErr w:type="gramStart"/>
      <w:r w:rsidRPr="00420E19">
        <w:rPr>
          <w:rFonts w:ascii="Times New Roman" w:hAnsi="Times New Roman" w:cs="Times New Roman"/>
          <w:i/>
          <w:sz w:val="24"/>
          <w:szCs w:val="24"/>
          <w:vertAlign w:val="subscript"/>
        </w:rPr>
        <w:t>r</w:t>
      </w:r>
      <w:r>
        <w:rPr>
          <w:rFonts w:ascii="Times New Roman" w:hAnsi="Times New Roman" w:cs="Times New Roman"/>
          <w:iCs/>
          <w:sz w:val="24"/>
          <w:szCs w:val="24"/>
          <w:vertAlign w:val="subscript"/>
        </w:rPr>
        <w:t xml:space="preserve"> </w:t>
      </w:r>
      <w:r w:rsidR="006E79D6">
        <w:rPr>
          <w:rFonts w:ascii="Times New Roman" w:hAnsi="Times New Roman" w:cs="Times New Roman"/>
          <w:iCs/>
          <w:sz w:val="24"/>
          <w:szCs w:val="24"/>
          <w:vertAlign w:val="subscript"/>
        </w:rPr>
        <w:t xml:space="preserve"> </w:t>
      </w:r>
      <w:r w:rsidRPr="00420E19">
        <w:rPr>
          <w:rFonts w:ascii="Times New Roman" w:hAnsi="Times New Roman" w:cs="Times New Roman"/>
          <w:iCs/>
          <w:sz w:val="24"/>
          <w:szCs w:val="24"/>
        </w:rPr>
        <w:t>the</w:t>
      </w:r>
      <w:proofErr w:type="gramEnd"/>
      <w:r w:rsidRPr="00420E19">
        <w:rPr>
          <w:rFonts w:ascii="Times New Roman" w:hAnsi="Times New Roman" w:cs="Times New Roman"/>
          <w:iCs/>
          <w:sz w:val="24"/>
          <w:szCs w:val="24"/>
        </w:rPr>
        <w:t xml:space="preserve"> average host-rock density, </w:t>
      </w:r>
      <w:r w:rsidRPr="00420E19">
        <w:rPr>
          <w:rFonts w:ascii="Times New Roman" w:hAnsi="Times New Roman" w:cs="Times New Roman"/>
          <w:i/>
          <w:sz w:val="24"/>
          <w:szCs w:val="24"/>
        </w:rPr>
        <w:sym w:font="Symbol" w:char="F072"/>
      </w:r>
      <w:r w:rsidRPr="00420E19">
        <w:rPr>
          <w:rFonts w:ascii="Times New Roman" w:hAnsi="Times New Roman" w:cs="Times New Roman"/>
          <w:i/>
          <w:sz w:val="24"/>
          <w:szCs w:val="24"/>
          <w:vertAlign w:val="subscript"/>
        </w:rPr>
        <w:t>m</w:t>
      </w:r>
      <w:r w:rsidRPr="00420E19">
        <w:rPr>
          <w:rFonts w:ascii="Times New Roman" w:hAnsi="Times New Roman" w:cs="Times New Roman"/>
          <w:i/>
          <w:iCs/>
          <w:sz w:val="24"/>
          <w:szCs w:val="24"/>
          <w:vertAlign w:val="subscript"/>
        </w:rPr>
        <w:t xml:space="preserve"> </w:t>
      </w:r>
      <w:r w:rsidR="00815018">
        <w:rPr>
          <w:rFonts w:ascii="Times New Roman" w:hAnsi="Times New Roman" w:cs="Times New Roman"/>
          <w:i/>
          <w:iCs/>
          <w:sz w:val="24"/>
          <w:szCs w:val="24"/>
          <w:vertAlign w:val="subscript"/>
        </w:rPr>
        <w:t xml:space="preserve"> </w:t>
      </w:r>
      <w:r w:rsidRPr="00420E19">
        <w:rPr>
          <w:rFonts w:ascii="Times New Roman" w:hAnsi="Times New Roman" w:cs="Times New Roman"/>
          <w:sz w:val="24"/>
          <w:szCs w:val="24"/>
        </w:rPr>
        <w:t>the average</w:t>
      </w:r>
      <w:r w:rsidRPr="00420E19">
        <w:rPr>
          <w:rFonts w:ascii="Times New Roman" w:hAnsi="Times New Roman" w:cs="Times New Roman"/>
          <w:i/>
          <w:iCs/>
          <w:sz w:val="24"/>
          <w:szCs w:val="24"/>
        </w:rPr>
        <w:t xml:space="preserve"> </w:t>
      </w:r>
      <w:r w:rsidRPr="00420E19">
        <w:rPr>
          <w:rFonts w:ascii="Times New Roman" w:hAnsi="Times New Roman" w:cs="Times New Roman"/>
          <w:iCs/>
          <w:sz w:val="24"/>
          <w:szCs w:val="24"/>
        </w:rPr>
        <w:t xml:space="preserve">magma density, </w:t>
      </w:r>
      <w:r w:rsidRPr="00420E19">
        <w:rPr>
          <w:rFonts w:ascii="Times New Roman" w:hAnsi="Times New Roman" w:cs="Times New Roman"/>
          <w:i/>
          <w:iCs/>
          <w:sz w:val="24"/>
          <w:szCs w:val="24"/>
        </w:rPr>
        <w:t xml:space="preserve">g </w:t>
      </w:r>
      <w:r>
        <w:rPr>
          <w:rFonts w:ascii="Times New Roman" w:hAnsi="Times New Roman" w:cs="Times New Roman"/>
          <w:sz w:val="24"/>
          <w:szCs w:val="24"/>
        </w:rPr>
        <w:t xml:space="preserve">the </w:t>
      </w:r>
      <w:r w:rsidRPr="00420E19">
        <w:rPr>
          <w:rFonts w:ascii="Times New Roman" w:hAnsi="Times New Roman" w:cs="Times New Roman"/>
          <w:iCs/>
          <w:sz w:val="24"/>
          <w:szCs w:val="24"/>
        </w:rPr>
        <w:t xml:space="preserve">acceleration due to gravity, </w:t>
      </w:r>
      <w:r w:rsidRPr="00420E19">
        <w:rPr>
          <w:rFonts w:ascii="Times New Roman" w:hAnsi="Times New Roman" w:cs="Times New Roman"/>
          <w:i/>
          <w:iCs/>
          <w:sz w:val="24"/>
          <w:szCs w:val="24"/>
        </w:rPr>
        <w:t xml:space="preserve">h </w:t>
      </w:r>
      <w:r w:rsidRPr="00420E19">
        <w:rPr>
          <w:rFonts w:ascii="Times New Roman" w:hAnsi="Times New Roman" w:cs="Times New Roman"/>
          <w:sz w:val="24"/>
          <w:szCs w:val="24"/>
        </w:rPr>
        <w:t xml:space="preserve">the dip dimension </w:t>
      </w:r>
      <w:r w:rsidRPr="00420E19">
        <w:rPr>
          <w:rFonts w:ascii="Times New Roman" w:hAnsi="Times New Roman" w:cs="Times New Roman"/>
          <w:iCs/>
          <w:sz w:val="24"/>
          <w:szCs w:val="24"/>
        </w:rPr>
        <w:t xml:space="preserve">of the </w:t>
      </w:r>
      <w:r>
        <w:rPr>
          <w:rFonts w:ascii="Times New Roman" w:hAnsi="Times New Roman" w:cs="Times New Roman"/>
          <w:iCs/>
          <w:sz w:val="24"/>
          <w:szCs w:val="24"/>
        </w:rPr>
        <w:t>dike</w:t>
      </w:r>
      <w:r w:rsidRPr="00420E19">
        <w:rPr>
          <w:rFonts w:ascii="Times New Roman" w:hAnsi="Times New Roman" w:cs="Times New Roman"/>
          <w:iCs/>
          <w:sz w:val="24"/>
          <w:szCs w:val="24"/>
        </w:rPr>
        <w:t xml:space="preserve">, and </w:t>
      </w:r>
      <w:proofErr w:type="spellStart"/>
      <w:r w:rsidRPr="00420E19">
        <w:rPr>
          <w:rFonts w:ascii="Times New Roman" w:hAnsi="Times New Roman" w:cs="Times New Roman"/>
          <w:i/>
          <w:iCs/>
          <w:sz w:val="24"/>
          <w:szCs w:val="24"/>
        </w:rPr>
        <w:t>σ</w:t>
      </w:r>
      <w:r w:rsidRPr="00420E19">
        <w:rPr>
          <w:rFonts w:ascii="Times New Roman" w:hAnsi="Times New Roman" w:cs="Times New Roman"/>
          <w:i/>
          <w:iCs/>
          <w:sz w:val="24"/>
          <w:szCs w:val="24"/>
          <w:vertAlign w:val="subscript"/>
        </w:rPr>
        <w:t>d</w:t>
      </w:r>
      <w:proofErr w:type="spellEnd"/>
      <w:r w:rsidRPr="00420E19">
        <w:rPr>
          <w:rFonts w:ascii="Times New Roman" w:hAnsi="Times New Roman" w:cs="Times New Roman"/>
          <w:i/>
          <w:iCs/>
          <w:sz w:val="24"/>
          <w:szCs w:val="24"/>
          <w:vertAlign w:val="subscript"/>
        </w:rPr>
        <w:t xml:space="preserve"> </w:t>
      </w:r>
      <w:r w:rsidR="006E79D6">
        <w:rPr>
          <w:rFonts w:ascii="Times New Roman" w:hAnsi="Times New Roman" w:cs="Times New Roman"/>
          <w:sz w:val="24"/>
          <w:szCs w:val="24"/>
        </w:rPr>
        <w:t xml:space="preserve"> </w:t>
      </w:r>
      <w:r w:rsidRPr="00420E19">
        <w:rPr>
          <w:rFonts w:ascii="Times New Roman" w:hAnsi="Times New Roman" w:cs="Times New Roman"/>
          <w:sz w:val="24"/>
          <w:szCs w:val="24"/>
        </w:rPr>
        <w:t>the</w:t>
      </w:r>
      <w:r w:rsidRPr="00420E19">
        <w:rPr>
          <w:rFonts w:ascii="Times New Roman" w:hAnsi="Times New Roman" w:cs="Times New Roman"/>
          <w:i/>
          <w:iCs/>
          <w:sz w:val="24"/>
          <w:szCs w:val="24"/>
        </w:rPr>
        <w:t xml:space="preserve"> </w:t>
      </w:r>
      <w:r w:rsidRPr="00420E19">
        <w:rPr>
          <w:rFonts w:ascii="Times New Roman" w:hAnsi="Times New Roman" w:cs="Times New Roman"/>
          <w:iCs/>
          <w:sz w:val="24"/>
          <w:szCs w:val="24"/>
        </w:rPr>
        <w:t>differential stress (the difference between the maximum and the minimum principal stress)</w:t>
      </w:r>
      <w:r w:rsidR="00815018">
        <w:rPr>
          <w:rFonts w:ascii="Times New Roman" w:hAnsi="Times New Roman" w:cs="Times New Roman"/>
          <w:iCs/>
          <w:sz w:val="24"/>
          <w:szCs w:val="24"/>
        </w:rPr>
        <w:t xml:space="preserve"> - </w:t>
      </w:r>
      <w:r w:rsidRPr="00420E19">
        <w:rPr>
          <w:rFonts w:ascii="Times New Roman" w:hAnsi="Times New Roman" w:cs="Times New Roman"/>
          <w:iCs/>
          <w:sz w:val="24"/>
          <w:szCs w:val="24"/>
        </w:rPr>
        <w:t xml:space="preserve"> </w:t>
      </w:r>
      <w:r w:rsidR="00815018">
        <w:rPr>
          <w:rFonts w:ascii="Times New Roman" w:hAnsi="Times New Roman" w:cs="Times New Roman"/>
          <w:iCs/>
          <w:sz w:val="24"/>
          <w:szCs w:val="24"/>
        </w:rPr>
        <w:t xml:space="preserve">at the time of emplacement - </w:t>
      </w:r>
      <w:r w:rsidRPr="00420E19">
        <w:rPr>
          <w:rFonts w:ascii="Times New Roman" w:hAnsi="Times New Roman" w:cs="Times New Roman"/>
          <w:iCs/>
          <w:sz w:val="24"/>
          <w:szCs w:val="24"/>
        </w:rPr>
        <w:t xml:space="preserve">in the host rock where the </w:t>
      </w:r>
      <w:r>
        <w:rPr>
          <w:rFonts w:ascii="Times New Roman" w:hAnsi="Times New Roman" w:cs="Times New Roman"/>
          <w:iCs/>
          <w:sz w:val="24"/>
          <w:szCs w:val="24"/>
        </w:rPr>
        <w:t>dike</w:t>
      </w:r>
      <w:r w:rsidRPr="00420E19">
        <w:rPr>
          <w:rFonts w:ascii="Times New Roman" w:hAnsi="Times New Roman" w:cs="Times New Roman"/>
          <w:iCs/>
          <w:sz w:val="24"/>
          <w:szCs w:val="24"/>
        </w:rPr>
        <w:t xml:space="preserve"> is studied.</w:t>
      </w:r>
      <w:r w:rsidR="006E79D6">
        <w:rPr>
          <w:rFonts w:ascii="Times New Roman" w:hAnsi="Times New Roman" w:cs="Times New Roman"/>
          <w:iCs/>
          <w:sz w:val="24"/>
          <w:szCs w:val="24"/>
        </w:rPr>
        <w:t xml:space="preserve"> The d</w:t>
      </w:r>
      <w:r w:rsidR="00B33E65">
        <w:rPr>
          <w:rFonts w:ascii="Times New Roman" w:hAnsi="Times New Roman" w:cs="Times New Roman"/>
          <w:iCs/>
          <w:sz w:val="24"/>
          <w:szCs w:val="24"/>
        </w:rPr>
        <w:t xml:space="preserve">ip dimension of a dike (and any rock fracture) is its dimension in the direction of dip, that is, </w:t>
      </w:r>
      <w:r w:rsidR="007E577F">
        <w:rPr>
          <w:rFonts w:ascii="Times New Roman" w:hAnsi="Times New Roman" w:cs="Times New Roman"/>
          <w:iCs/>
          <w:sz w:val="24"/>
          <w:szCs w:val="24"/>
        </w:rPr>
        <w:t xml:space="preserve">the </w:t>
      </w:r>
      <w:r w:rsidR="00B33E65">
        <w:rPr>
          <w:rFonts w:ascii="Times New Roman" w:hAnsi="Times New Roman" w:cs="Times New Roman"/>
          <w:iCs/>
          <w:sz w:val="24"/>
          <w:szCs w:val="24"/>
        </w:rPr>
        <w:t xml:space="preserve">height (in seismology </w:t>
      </w:r>
      <w:r w:rsidR="007E577F">
        <w:rPr>
          <w:rFonts w:ascii="Times New Roman" w:hAnsi="Times New Roman" w:cs="Times New Roman"/>
          <w:iCs/>
          <w:sz w:val="24"/>
          <w:szCs w:val="24"/>
        </w:rPr>
        <w:t xml:space="preserve">the </w:t>
      </w:r>
      <w:r w:rsidR="00B33E65">
        <w:rPr>
          <w:rFonts w:ascii="Times New Roman" w:hAnsi="Times New Roman" w:cs="Times New Roman"/>
          <w:iCs/>
          <w:sz w:val="24"/>
          <w:szCs w:val="24"/>
        </w:rPr>
        <w:t>width) of the dike. Similarly, strike dimension is the dike</w:t>
      </w:r>
      <w:r w:rsidR="007E577F">
        <w:rPr>
          <w:rFonts w:ascii="Times New Roman" w:hAnsi="Times New Roman" w:cs="Times New Roman"/>
          <w:iCs/>
          <w:sz w:val="24"/>
          <w:szCs w:val="24"/>
        </w:rPr>
        <w:t xml:space="preserve"> </w:t>
      </w:r>
      <w:r w:rsidR="00B33E65">
        <w:rPr>
          <w:rFonts w:ascii="Times New Roman" w:hAnsi="Times New Roman" w:cs="Times New Roman"/>
          <w:iCs/>
          <w:sz w:val="24"/>
          <w:szCs w:val="24"/>
        </w:rPr>
        <w:t>dimensio</w:t>
      </w:r>
      <w:r w:rsidR="006E79D6">
        <w:rPr>
          <w:rFonts w:ascii="Times New Roman" w:hAnsi="Times New Roman" w:cs="Times New Roman"/>
          <w:iCs/>
          <w:sz w:val="24"/>
          <w:szCs w:val="24"/>
        </w:rPr>
        <w:t>n in the direction of strike, that is,</w:t>
      </w:r>
      <w:r w:rsidR="00B33E65">
        <w:rPr>
          <w:rFonts w:ascii="Times New Roman" w:hAnsi="Times New Roman" w:cs="Times New Roman"/>
          <w:iCs/>
          <w:sz w:val="24"/>
          <w:szCs w:val="24"/>
        </w:rPr>
        <w:t xml:space="preserve"> its outcrop length (Gudmundsson, 2011b). </w:t>
      </w:r>
    </w:p>
    <w:p w:rsidR="00DC3CF4" w:rsidRDefault="00DC3CF4" w:rsidP="00C21FE2">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The second term on the right-hand side of </w:t>
      </w:r>
      <w:r w:rsidR="00A3176D">
        <w:rPr>
          <w:rFonts w:ascii="Times New Roman" w:hAnsi="Times New Roman" w:cs="Times New Roman"/>
          <w:iCs/>
          <w:sz w:val="24"/>
          <w:szCs w:val="24"/>
        </w:rPr>
        <w:t>Eq. (1)</w:t>
      </w:r>
      <w:r>
        <w:rPr>
          <w:rFonts w:ascii="Times New Roman" w:hAnsi="Times New Roman" w:cs="Times New Roman"/>
          <w:iCs/>
          <w:sz w:val="24"/>
          <w:szCs w:val="24"/>
        </w:rPr>
        <w:t xml:space="preserve"> is the buoyancy term. </w:t>
      </w:r>
      <w:r w:rsidR="00A3176D">
        <w:rPr>
          <w:rFonts w:ascii="Times New Roman" w:hAnsi="Times New Roman" w:cs="Times New Roman"/>
          <w:iCs/>
          <w:sz w:val="24"/>
          <w:szCs w:val="24"/>
        </w:rPr>
        <w:t xml:space="preserve">For almost all volcanoes and volcanic zones, </w:t>
      </w:r>
      <w:r w:rsidR="005F234A">
        <w:rPr>
          <w:rFonts w:ascii="Times New Roman" w:hAnsi="Times New Roman" w:cs="Times New Roman"/>
          <w:iCs/>
          <w:sz w:val="24"/>
          <w:szCs w:val="24"/>
        </w:rPr>
        <w:t xml:space="preserve">the </w:t>
      </w:r>
      <w:r w:rsidR="00A3176D">
        <w:rPr>
          <w:rFonts w:ascii="Times New Roman" w:hAnsi="Times New Roman" w:cs="Times New Roman"/>
          <w:iCs/>
          <w:sz w:val="24"/>
          <w:szCs w:val="24"/>
        </w:rPr>
        <w:t>average density of</w:t>
      </w:r>
      <w:r>
        <w:rPr>
          <w:rFonts w:ascii="Times New Roman" w:hAnsi="Times New Roman" w:cs="Times New Roman"/>
          <w:iCs/>
          <w:sz w:val="24"/>
          <w:szCs w:val="24"/>
        </w:rPr>
        <w:t xml:space="preserve"> the uppermost 1-3 km of the crust </w:t>
      </w:r>
      <w:r w:rsidR="0072163D">
        <w:rPr>
          <w:rFonts w:ascii="Times New Roman" w:hAnsi="Times New Roman" w:cs="Times New Roman"/>
          <w:iCs/>
          <w:sz w:val="24"/>
          <w:szCs w:val="24"/>
        </w:rPr>
        <w:t xml:space="preserve">is </w:t>
      </w:r>
      <w:r>
        <w:rPr>
          <w:rFonts w:ascii="Times New Roman" w:hAnsi="Times New Roman" w:cs="Times New Roman"/>
          <w:iCs/>
          <w:sz w:val="24"/>
          <w:szCs w:val="24"/>
        </w:rPr>
        <w:t>2500-2600 kg m</w:t>
      </w:r>
      <w:r>
        <w:rPr>
          <w:rFonts w:ascii="Times New Roman" w:hAnsi="Times New Roman" w:cs="Times New Roman"/>
          <w:iCs/>
          <w:sz w:val="24"/>
          <w:szCs w:val="24"/>
          <w:vertAlign w:val="superscript"/>
        </w:rPr>
        <w:t>-3</w:t>
      </w:r>
      <w:r w:rsidR="005F234A">
        <w:rPr>
          <w:rFonts w:ascii="Times New Roman" w:hAnsi="Times New Roman" w:cs="Times New Roman"/>
          <w:iCs/>
          <w:sz w:val="24"/>
          <w:szCs w:val="24"/>
        </w:rPr>
        <w:t xml:space="preserve">. By contrast, </w:t>
      </w:r>
      <w:r>
        <w:rPr>
          <w:rFonts w:ascii="Times New Roman" w:hAnsi="Times New Roman" w:cs="Times New Roman"/>
          <w:iCs/>
          <w:sz w:val="24"/>
          <w:szCs w:val="24"/>
        </w:rPr>
        <w:t xml:space="preserve">basaltic magma </w:t>
      </w:r>
      <w:r w:rsidR="0072163D">
        <w:rPr>
          <w:rFonts w:ascii="Times New Roman" w:hAnsi="Times New Roman" w:cs="Times New Roman"/>
          <w:iCs/>
          <w:sz w:val="24"/>
          <w:szCs w:val="24"/>
        </w:rPr>
        <w:t xml:space="preserve">at depth </w:t>
      </w:r>
      <w:r>
        <w:rPr>
          <w:rFonts w:ascii="Times New Roman" w:hAnsi="Times New Roman" w:cs="Times New Roman"/>
          <w:iCs/>
          <w:sz w:val="24"/>
          <w:szCs w:val="24"/>
        </w:rPr>
        <w:t>may have density between 2650 and 2800 kg m</w:t>
      </w:r>
      <w:r>
        <w:rPr>
          <w:rFonts w:ascii="Times New Roman" w:hAnsi="Times New Roman" w:cs="Times New Roman"/>
          <w:iCs/>
          <w:sz w:val="24"/>
          <w:szCs w:val="24"/>
          <w:vertAlign w:val="superscript"/>
        </w:rPr>
        <w:t>-3</w:t>
      </w:r>
      <w:r w:rsidR="0072163D">
        <w:rPr>
          <w:rFonts w:ascii="Times New Roman" w:hAnsi="Times New Roman" w:cs="Times New Roman"/>
          <w:iCs/>
          <w:sz w:val="24"/>
          <w:szCs w:val="24"/>
        </w:rPr>
        <w:t xml:space="preserve"> (e.g., Gudmundsson, 2011b). Consequently,</w:t>
      </w:r>
      <w:r>
        <w:rPr>
          <w:rFonts w:ascii="Times New Roman" w:hAnsi="Times New Roman" w:cs="Times New Roman"/>
          <w:iCs/>
          <w:sz w:val="24"/>
          <w:szCs w:val="24"/>
        </w:rPr>
        <w:t xml:space="preserve"> in the uppermost part of the crust, buoyancy for basaltic magmas is commonly potentially negative. During ascent of magma, there is normally gas</w:t>
      </w:r>
      <w:r w:rsidR="0072163D">
        <w:rPr>
          <w:rFonts w:ascii="Times New Roman" w:hAnsi="Times New Roman" w:cs="Times New Roman"/>
          <w:iCs/>
          <w:sz w:val="24"/>
          <w:szCs w:val="24"/>
        </w:rPr>
        <w:t xml:space="preserve"> expansion which reduces the magma density. G</w:t>
      </w:r>
      <w:r>
        <w:rPr>
          <w:rFonts w:ascii="Times New Roman" w:hAnsi="Times New Roman" w:cs="Times New Roman"/>
          <w:iCs/>
          <w:sz w:val="24"/>
          <w:szCs w:val="24"/>
        </w:rPr>
        <w:t>as expansion and density reduction is common in acid magma</w:t>
      </w:r>
      <w:r w:rsidR="006E79D6">
        <w:rPr>
          <w:rFonts w:ascii="Times New Roman" w:hAnsi="Times New Roman" w:cs="Times New Roman"/>
          <w:iCs/>
          <w:sz w:val="24"/>
          <w:szCs w:val="24"/>
        </w:rPr>
        <w:t>s</w:t>
      </w:r>
      <w:r>
        <w:rPr>
          <w:rFonts w:ascii="Times New Roman" w:hAnsi="Times New Roman" w:cs="Times New Roman"/>
          <w:iCs/>
          <w:sz w:val="24"/>
          <w:szCs w:val="24"/>
        </w:rPr>
        <w:t xml:space="preserve"> to depths of many kilometres (</w:t>
      </w:r>
      <w:r w:rsidRPr="00726D89">
        <w:rPr>
          <w:rFonts w:ascii="Times New Roman" w:hAnsi="Times New Roman" w:cs="Times New Roman"/>
          <w:iCs/>
          <w:sz w:val="24"/>
          <w:szCs w:val="24"/>
        </w:rPr>
        <w:t>Gonnermann and</w:t>
      </w:r>
      <w:r>
        <w:rPr>
          <w:rFonts w:ascii="Times New Roman" w:hAnsi="Times New Roman" w:cs="Times New Roman"/>
          <w:iCs/>
          <w:sz w:val="24"/>
          <w:szCs w:val="24"/>
        </w:rPr>
        <w:t xml:space="preserve"> </w:t>
      </w:r>
      <w:r w:rsidRPr="00726D89">
        <w:rPr>
          <w:rFonts w:ascii="Times New Roman" w:hAnsi="Times New Roman" w:cs="Times New Roman"/>
          <w:iCs/>
          <w:sz w:val="24"/>
          <w:szCs w:val="24"/>
        </w:rPr>
        <w:t>Manga, 2013)</w:t>
      </w:r>
      <w:r w:rsidR="0072163D">
        <w:rPr>
          <w:rFonts w:ascii="Times New Roman" w:hAnsi="Times New Roman" w:cs="Times New Roman"/>
          <w:iCs/>
          <w:sz w:val="24"/>
          <w:szCs w:val="24"/>
        </w:rPr>
        <w:t>. By contrast,</w:t>
      </w:r>
      <w:r w:rsidRPr="00726D89">
        <w:rPr>
          <w:rFonts w:ascii="Times New Roman" w:hAnsi="Times New Roman" w:cs="Times New Roman"/>
          <w:iCs/>
          <w:sz w:val="24"/>
          <w:szCs w:val="24"/>
        </w:rPr>
        <w:t xml:space="preserve"> much of the gas </w:t>
      </w:r>
      <w:proofErr w:type="spellStart"/>
      <w:r w:rsidRPr="00726D89">
        <w:rPr>
          <w:rFonts w:ascii="Times New Roman" w:hAnsi="Times New Roman" w:cs="Times New Roman"/>
          <w:iCs/>
          <w:sz w:val="24"/>
          <w:szCs w:val="24"/>
        </w:rPr>
        <w:t>exsolution</w:t>
      </w:r>
      <w:proofErr w:type="spellEnd"/>
      <w:r w:rsidRPr="00726D89">
        <w:rPr>
          <w:rFonts w:ascii="Times New Roman" w:hAnsi="Times New Roman" w:cs="Times New Roman"/>
          <w:iCs/>
          <w:sz w:val="24"/>
          <w:szCs w:val="24"/>
        </w:rPr>
        <w:t xml:space="preserve"> in basaltic ma</w:t>
      </w:r>
      <w:r>
        <w:rPr>
          <w:rFonts w:ascii="Times New Roman" w:hAnsi="Times New Roman" w:cs="Times New Roman"/>
          <w:iCs/>
          <w:sz w:val="24"/>
          <w:szCs w:val="24"/>
        </w:rPr>
        <w:t>gma</w:t>
      </w:r>
      <w:r w:rsidR="006E79D6">
        <w:rPr>
          <w:rFonts w:ascii="Times New Roman" w:hAnsi="Times New Roman" w:cs="Times New Roman"/>
          <w:iCs/>
          <w:sz w:val="24"/>
          <w:szCs w:val="24"/>
        </w:rPr>
        <w:t>s</w:t>
      </w:r>
      <w:r>
        <w:rPr>
          <w:rFonts w:ascii="Times New Roman" w:hAnsi="Times New Roman" w:cs="Times New Roman"/>
          <w:iCs/>
          <w:sz w:val="24"/>
          <w:szCs w:val="24"/>
        </w:rPr>
        <w:t xml:space="preserve"> takes place at very shallow </w:t>
      </w:r>
      <w:r w:rsidRPr="00726D89">
        <w:rPr>
          <w:rFonts w:ascii="Times New Roman" w:hAnsi="Times New Roman" w:cs="Times New Roman"/>
          <w:iCs/>
          <w:sz w:val="24"/>
          <w:szCs w:val="24"/>
        </w:rPr>
        <w:t>depths</w:t>
      </w:r>
      <w:r>
        <w:rPr>
          <w:rFonts w:ascii="Times New Roman" w:hAnsi="Times New Roman" w:cs="Times New Roman"/>
          <w:iCs/>
          <w:sz w:val="24"/>
          <w:szCs w:val="24"/>
        </w:rPr>
        <w:t xml:space="preserve">. </w:t>
      </w:r>
      <w:r w:rsidR="0072163D">
        <w:rPr>
          <w:rFonts w:ascii="Times New Roman" w:hAnsi="Times New Roman" w:cs="Times New Roman"/>
          <w:iCs/>
          <w:sz w:val="24"/>
          <w:szCs w:val="24"/>
        </w:rPr>
        <w:t>Studies i</w:t>
      </w:r>
      <w:r>
        <w:rPr>
          <w:rFonts w:ascii="Times New Roman" w:hAnsi="Times New Roman" w:cs="Times New Roman"/>
          <w:iCs/>
          <w:sz w:val="24"/>
          <w:szCs w:val="24"/>
        </w:rPr>
        <w:t xml:space="preserve">n Hawaii, </w:t>
      </w:r>
      <w:r w:rsidRPr="00726D89">
        <w:rPr>
          <w:rFonts w:ascii="Times New Roman" w:hAnsi="Times New Roman" w:cs="Times New Roman"/>
          <w:iCs/>
          <w:sz w:val="24"/>
          <w:szCs w:val="24"/>
        </w:rPr>
        <w:t>for example,</w:t>
      </w:r>
      <w:r w:rsidR="0072163D">
        <w:rPr>
          <w:rFonts w:ascii="Times New Roman" w:hAnsi="Times New Roman" w:cs="Times New Roman"/>
          <w:iCs/>
          <w:sz w:val="24"/>
          <w:szCs w:val="24"/>
        </w:rPr>
        <w:t xml:space="preserve"> suggest that</w:t>
      </w:r>
      <w:r w:rsidRPr="00726D89">
        <w:rPr>
          <w:rFonts w:ascii="Times New Roman" w:hAnsi="Times New Roman" w:cs="Times New Roman"/>
          <w:iCs/>
          <w:sz w:val="24"/>
          <w:szCs w:val="24"/>
        </w:rPr>
        <w:t xml:space="preserve"> </w:t>
      </w:r>
      <w:r>
        <w:rPr>
          <w:rFonts w:ascii="Times New Roman" w:hAnsi="Times New Roman" w:cs="Times New Roman"/>
          <w:iCs/>
          <w:sz w:val="24"/>
          <w:szCs w:val="24"/>
        </w:rPr>
        <w:t xml:space="preserve">gas exsolution </w:t>
      </w:r>
      <w:r w:rsidRPr="00726D89">
        <w:rPr>
          <w:rFonts w:ascii="Times New Roman" w:hAnsi="Times New Roman" w:cs="Times New Roman"/>
          <w:iCs/>
          <w:sz w:val="24"/>
          <w:szCs w:val="24"/>
        </w:rPr>
        <w:t>in basaltic</w:t>
      </w:r>
      <w:r>
        <w:rPr>
          <w:rFonts w:ascii="Times New Roman" w:hAnsi="Times New Roman" w:cs="Times New Roman"/>
          <w:iCs/>
          <w:sz w:val="24"/>
          <w:szCs w:val="24"/>
        </w:rPr>
        <w:t xml:space="preserve"> magmas </w:t>
      </w:r>
      <w:r w:rsidRPr="00726D89">
        <w:rPr>
          <w:rFonts w:ascii="Times New Roman" w:hAnsi="Times New Roman" w:cs="Times New Roman"/>
          <w:iCs/>
          <w:sz w:val="24"/>
          <w:szCs w:val="24"/>
        </w:rPr>
        <w:t>occurs</w:t>
      </w:r>
      <w:r>
        <w:rPr>
          <w:rFonts w:ascii="Times New Roman" w:hAnsi="Times New Roman" w:cs="Times New Roman"/>
          <w:iCs/>
          <w:sz w:val="24"/>
          <w:szCs w:val="24"/>
        </w:rPr>
        <w:t xml:space="preserve"> primarily</w:t>
      </w:r>
      <w:r w:rsidRPr="00726D89">
        <w:rPr>
          <w:rFonts w:ascii="Times New Roman" w:hAnsi="Times New Roman" w:cs="Times New Roman"/>
          <w:iCs/>
          <w:sz w:val="24"/>
          <w:szCs w:val="24"/>
        </w:rPr>
        <w:t xml:space="preserve"> in the uppermost f</w:t>
      </w:r>
      <w:r>
        <w:rPr>
          <w:rFonts w:ascii="Times New Roman" w:hAnsi="Times New Roman" w:cs="Times New Roman"/>
          <w:iCs/>
          <w:sz w:val="24"/>
          <w:szCs w:val="24"/>
        </w:rPr>
        <w:t>ew hundred metres of the feeder</w:t>
      </w:r>
      <w:r w:rsidR="00282E15">
        <w:rPr>
          <w:rFonts w:ascii="Times New Roman" w:hAnsi="Times New Roman" w:cs="Times New Roman"/>
          <w:iCs/>
          <w:sz w:val="24"/>
          <w:szCs w:val="24"/>
        </w:rPr>
        <w:t>-dike</w:t>
      </w:r>
      <w:r>
        <w:rPr>
          <w:rFonts w:ascii="Times New Roman" w:hAnsi="Times New Roman" w:cs="Times New Roman"/>
          <w:iCs/>
          <w:sz w:val="24"/>
          <w:szCs w:val="24"/>
        </w:rPr>
        <w:t>/</w:t>
      </w:r>
      <w:r w:rsidRPr="00726D89">
        <w:rPr>
          <w:rFonts w:ascii="Times New Roman" w:hAnsi="Times New Roman" w:cs="Times New Roman"/>
          <w:iCs/>
          <w:sz w:val="24"/>
          <w:szCs w:val="24"/>
        </w:rPr>
        <w:t>conduit (Greenland et al., 1985, 1988</w:t>
      </w:r>
      <w:r w:rsidR="00282E15">
        <w:rPr>
          <w:rFonts w:ascii="Times New Roman" w:hAnsi="Times New Roman" w:cs="Times New Roman"/>
          <w:iCs/>
          <w:sz w:val="24"/>
          <w:szCs w:val="24"/>
        </w:rPr>
        <w:t>). Field studies of basaltic di</w:t>
      </w:r>
      <w:r w:rsidRPr="00726D89">
        <w:rPr>
          <w:rFonts w:ascii="Times New Roman" w:hAnsi="Times New Roman" w:cs="Times New Roman"/>
          <w:iCs/>
          <w:sz w:val="24"/>
          <w:szCs w:val="24"/>
        </w:rPr>
        <w:t>kes, sills</w:t>
      </w:r>
      <w:r>
        <w:rPr>
          <w:rFonts w:ascii="Times New Roman" w:hAnsi="Times New Roman" w:cs="Times New Roman"/>
          <w:iCs/>
          <w:sz w:val="24"/>
          <w:szCs w:val="24"/>
        </w:rPr>
        <w:t xml:space="preserve">, and inclined sheets in deeply </w:t>
      </w:r>
      <w:r w:rsidRPr="00726D89">
        <w:rPr>
          <w:rFonts w:ascii="Times New Roman" w:hAnsi="Times New Roman" w:cs="Times New Roman"/>
          <w:iCs/>
          <w:sz w:val="24"/>
          <w:szCs w:val="24"/>
        </w:rPr>
        <w:t>eroded lava piles and central volcanoes</w:t>
      </w:r>
      <w:r>
        <w:rPr>
          <w:rFonts w:ascii="Times New Roman" w:hAnsi="Times New Roman" w:cs="Times New Roman"/>
          <w:iCs/>
          <w:sz w:val="24"/>
          <w:szCs w:val="24"/>
        </w:rPr>
        <w:t xml:space="preserve"> show </w:t>
      </w:r>
      <w:r w:rsidRPr="00726D89">
        <w:rPr>
          <w:rFonts w:ascii="Times New Roman" w:hAnsi="Times New Roman" w:cs="Times New Roman"/>
          <w:iCs/>
          <w:sz w:val="24"/>
          <w:szCs w:val="24"/>
        </w:rPr>
        <w:t>only small and rather</w:t>
      </w:r>
      <w:r w:rsidR="00282E15">
        <w:rPr>
          <w:rFonts w:ascii="Times New Roman" w:hAnsi="Times New Roman" w:cs="Times New Roman"/>
          <w:iCs/>
          <w:sz w:val="24"/>
          <w:szCs w:val="24"/>
        </w:rPr>
        <w:t xml:space="preserve"> infrequent gas-formed vesicles </w:t>
      </w:r>
      <w:r>
        <w:rPr>
          <w:rFonts w:ascii="Times New Roman" w:hAnsi="Times New Roman" w:cs="Times New Roman"/>
          <w:iCs/>
          <w:sz w:val="24"/>
          <w:szCs w:val="24"/>
        </w:rPr>
        <w:t xml:space="preserve">at </w:t>
      </w:r>
      <w:r w:rsidRPr="00726D89">
        <w:rPr>
          <w:rFonts w:ascii="Times New Roman" w:hAnsi="Times New Roman" w:cs="Times New Roman"/>
          <w:iCs/>
          <w:sz w:val="24"/>
          <w:szCs w:val="24"/>
        </w:rPr>
        <w:t xml:space="preserve">depths </w:t>
      </w:r>
      <w:r w:rsidR="008A3FC1">
        <w:rPr>
          <w:rFonts w:ascii="Times New Roman" w:hAnsi="Times New Roman" w:cs="Times New Roman"/>
          <w:iCs/>
          <w:sz w:val="24"/>
          <w:szCs w:val="24"/>
        </w:rPr>
        <w:t>exceeding several</w:t>
      </w:r>
      <w:r w:rsidRPr="00726D89">
        <w:rPr>
          <w:rFonts w:ascii="Times New Roman" w:hAnsi="Times New Roman" w:cs="Times New Roman"/>
          <w:iCs/>
          <w:sz w:val="24"/>
          <w:szCs w:val="24"/>
        </w:rPr>
        <w:t xml:space="preserve"> hundred below the o</w:t>
      </w:r>
      <w:r>
        <w:rPr>
          <w:rFonts w:ascii="Times New Roman" w:hAnsi="Times New Roman" w:cs="Times New Roman"/>
          <w:iCs/>
          <w:sz w:val="24"/>
          <w:szCs w:val="24"/>
        </w:rPr>
        <w:t>riginal surface of the volcanic zone/central volcano</w:t>
      </w:r>
      <w:r w:rsidR="00282E15">
        <w:rPr>
          <w:rFonts w:ascii="Times New Roman" w:hAnsi="Times New Roman" w:cs="Times New Roman"/>
          <w:iCs/>
          <w:sz w:val="24"/>
          <w:szCs w:val="24"/>
        </w:rPr>
        <w:t>, while large and small vesicles are common very</w:t>
      </w:r>
      <w:r w:rsidRPr="00726D89">
        <w:rPr>
          <w:rFonts w:ascii="Times New Roman" w:hAnsi="Times New Roman" w:cs="Times New Roman"/>
          <w:iCs/>
          <w:sz w:val="24"/>
          <w:szCs w:val="24"/>
        </w:rPr>
        <w:t xml:space="preserve"> close to the surface </w:t>
      </w:r>
      <w:r w:rsidR="00282E15">
        <w:rPr>
          <w:rFonts w:ascii="Times New Roman" w:hAnsi="Times New Roman" w:cs="Times New Roman"/>
          <w:iCs/>
          <w:sz w:val="24"/>
          <w:szCs w:val="24"/>
        </w:rPr>
        <w:t xml:space="preserve">(Fig. 2), particularly in feeder-dikes </w:t>
      </w:r>
      <w:r w:rsidRPr="00726D89">
        <w:rPr>
          <w:rFonts w:ascii="Times New Roman" w:hAnsi="Times New Roman" w:cs="Times New Roman"/>
          <w:iCs/>
          <w:sz w:val="24"/>
          <w:szCs w:val="24"/>
        </w:rPr>
        <w:t>(Galindo and Gudmundsson, 2012</w:t>
      </w:r>
      <w:r w:rsidR="00282E15">
        <w:rPr>
          <w:rFonts w:ascii="Times New Roman" w:hAnsi="Times New Roman" w:cs="Times New Roman"/>
          <w:iCs/>
          <w:sz w:val="24"/>
          <w:szCs w:val="24"/>
        </w:rPr>
        <w:t>; Gudmundsson, 2017</w:t>
      </w:r>
      <w:r w:rsidRPr="00726D89">
        <w:rPr>
          <w:rFonts w:ascii="Times New Roman" w:hAnsi="Times New Roman" w:cs="Times New Roman"/>
          <w:iCs/>
          <w:sz w:val="24"/>
          <w:szCs w:val="24"/>
        </w:rPr>
        <w:t>).</w:t>
      </w:r>
      <w:r>
        <w:rPr>
          <w:rFonts w:ascii="Times New Roman" w:hAnsi="Times New Roman" w:cs="Times New Roman"/>
          <w:iCs/>
          <w:sz w:val="24"/>
          <w:szCs w:val="24"/>
        </w:rPr>
        <w:t xml:space="preserve"> </w:t>
      </w:r>
    </w:p>
    <w:p w:rsidR="002A4F49" w:rsidRDefault="006E79D6" w:rsidP="002A4F49">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D</w:t>
      </w:r>
      <w:r w:rsidR="00DC3CF4">
        <w:rPr>
          <w:rFonts w:ascii="Times New Roman" w:hAnsi="Times New Roman" w:cs="Times New Roman"/>
          <w:iCs/>
          <w:sz w:val="24"/>
          <w:szCs w:val="24"/>
        </w:rPr>
        <w:t xml:space="preserve">ensity decrease of basaltic magma due to gas </w:t>
      </w:r>
      <w:proofErr w:type="spellStart"/>
      <w:r w:rsidR="00DC3CF4">
        <w:rPr>
          <w:rFonts w:ascii="Times New Roman" w:hAnsi="Times New Roman" w:cs="Times New Roman"/>
          <w:iCs/>
          <w:sz w:val="24"/>
          <w:szCs w:val="24"/>
        </w:rPr>
        <w:t>exsolution</w:t>
      </w:r>
      <w:proofErr w:type="spellEnd"/>
      <w:r w:rsidR="00DC3CF4">
        <w:rPr>
          <w:rFonts w:ascii="Times New Roman" w:hAnsi="Times New Roman" w:cs="Times New Roman"/>
          <w:iCs/>
          <w:sz w:val="24"/>
          <w:szCs w:val="24"/>
        </w:rPr>
        <w:t xml:space="preserve"> is </w:t>
      </w:r>
      <w:r>
        <w:rPr>
          <w:rFonts w:ascii="Times New Roman" w:hAnsi="Times New Roman" w:cs="Times New Roman"/>
          <w:iCs/>
          <w:sz w:val="24"/>
          <w:szCs w:val="24"/>
        </w:rPr>
        <w:t xml:space="preserve">thus </w:t>
      </w:r>
      <w:r w:rsidR="008A3FC1">
        <w:rPr>
          <w:rFonts w:ascii="Times New Roman" w:hAnsi="Times New Roman" w:cs="Times New Roman"/>
          <w:iCs/>
          <w:sz w:val="24"/>
          <w:szCs w:val="24"/>
        </w:rPr>
        <w:t xml:space="preserve">unlikely to </w:t>
      </w:r>
      <w:r w:rsidR="00DC3CF4">
        <w:rPr>
          <w:rFonts w:ascii="Times New Roman" w:hAnsi="Times New Roman" w:cs="Times New Roman"/>
          <w:iCs/>
          <w:sz w:val="24"/>
          <w:szCs w:val="24"/>
        </w:rPr>
        <w:t xml:space="preserve">affect the potential </w:t>
      </w:r>
      <w:r w:rsidR="008A3FC1">
        <w:rPr>
          <w:rFonts w:ascii="Times New Roman" w:hAnsi="Times New Roman" w:cs="Times New Roman"/>
          <w:iCs/>
          <w:sz w:val="24"/>
          <w:szCs w:val="24"/>
        </w:rPr>
        <w:t>negative buoyancy term in Eq. (1</w:t>
      </w:r>
      <w:r w:rsidR="00DC3CF4">
        <w:rPr>
          <w:rFonts w:ascii="Times New Roman" w:hAnsi="Times New Roman" w:cs="Times New Roman"/>
          <w:iCs/>
          <w:sz w:val="24"/>
          <w:szCs w:val="24"/>
        </w:rPr>
        <w:t>)</w:t>
      </w:r>
      <w:r w:rsidR="008A3FC1">
        <w:rPr>
          <w:rFonts w:ascii="Times New Roman" w:hAnsi="Times New Roman" w:cs="Times New Roman"/>
          <w:iCs/>
          <w:sz w:val="24"/>
          <w:szCs w:val="24"/>
        </w:rPr>
        <w:t xml:space="preserve">, except close to the surface. For basaltic dikes injected from shallow magma chambers </w:t>
      </w:r>
      <w:r w:rsidR="00DC3CF4">
        <w:rPr>
          <w:rFonts w:ascii="Times New Roman" w:hAnsi="Times New Roman" w:cs="Times New Roman"/>
          <w:iCs/>
          <w:sz w:val="24"/>
          <w:szCs w:val="24"/>
        </w:rPr>
        <w:t>the</w:t>
      </w:r>
      <w:r w:rsidR="00E838B3">
        <w:rPr>
          <w:rFonts w:ascii="Times New Roman" w:hAnsi="Times New Roman" w:cs="Times New Roman"/>
          <w:iCs/>
          <w:sz w:val="24"/>
          <w:szCs w:val="24"/>
        </w:rPr>
        <w:t xml:space="preserve"> only driving pressure in Eq. (1</w:t>
      </w:r>
      <w:r w:rsidR="00DC3CF4">
        <w:rPr>
          <w:rFonts w:ascii="Times New Roman" w:hAnsi="Times New Roman" w:cs="Times New Roman"/>
          <w:iCs/>
          <w:sz w:val="24"/>
          <w:szCs w:val="24"/>
        </w:rPr>
        <w:t xml:space="preserve">) is </w:t>
      </w:r>
      <w:r w:rsidR="00E838B3">
        <w:rPr>
          <w:rFonts w:ascii="Times New Roman" w:hAnsi="Times New Roman" w:cs="Times New Roman"/>
          <w:iCs/>
          <w:sz w:val="24"/>
          <w:szCs w:val="24"/>
        </w:rPr>
        <w:t>th</w:t>
      </w:r>
      <w:r>
        <w:rPr>
          <w:rFonts w:ascii="Times New Roman" w:hAnsi="Times New Roman" w:cs="Times New Roman"/>
          <w:iCs/>
          <w:sz w:val="24"/>
          <w:szCs w:val="24"/>
        </w:rPr>
        <w:t>erefore</w:t>
      </w:r>
      <w:r w:rsidR="00E838B3">
        <w:rPr>
          <w:rFonts w:ascii="Times New Roman" w:hAnsi="Times New Roman" w:cs="Times New Roman"/>
          <w:iCs/>
          <w:sz w:val="24"/>
          <w:szCs w:val="24"/>
        </w:rPr>
        <w:t xml:space="preserve"> commonly </w:t>
      </w:r>
      <w:r w:rsidR="00DC3CF4">
        <w:rPr>
          <w:rFonts w:ascii="Times New Roman" w:hAnsi="Times New Roman" w:cs="Times New Roman"/>
          <w:iCs/>
          <w:sz w:val="24"/>
          <w:szCs w:val="24"/>
        </w:rPr>
        <w:t xml:space="preserve">the excess pressure </w:t>
      </w:r>
      <w:r w:rsidR="00DC3CF4">
        <w:rPr>
          <w:rFonts w:ascii="Times New Roman" w:hAnsi="Times New Roman" w:cs="Times New Roman"/>
          <w:i/>
          <w:iCs/>
          <w:sz w:val="24"/>
          <w:szCs w:val="24"/>
        </w:rPr>
        <w:t>p</w:t>
      </w:r>
      <w:r w:rsidR="00DC3CF4">
        <w:rPr>
          <w:rFonts w:ascii="Times New Roman" w:hAnsi="Times New Roman" w:cs="Times New Roman"/>
          <w:i/>
          <w:iCs/>
          <w:sz w:val="24"/>
          <w:szCs w:val="24"/>
          <w:vertAlign w:val="subscript"/>
        </w:rPr>
        <w:t>e</w:t>
      </w:r>
      <w:r w:rsidR="00DC3CF4">
        <w:rPr>
          <w:rFonts w:ascii="Times New Roman" w:hAnsi="Times New Roman" w:cs="Times New Roman"/>
          <w:i/>
          <w:iCs/>
          <w:sz w:val="24"/>
          <w:szCs w:val="24"/>
        </w:rPr>
        <w:t xml:space="preserve"> </w:t>
      </w:r>
      <w:r w:rsidR="00DC3CF4">
        <w:rPr>
          <w:rFonts w:ascii="Times New Roman" w:hAnsi="Times New Roman" w:cs="Times New Roman"/>
          <w:iCs/>
          <w:sz w:val="24"/>
          <w:szCs w:val="24"/>
        </w:rPr>
        <w:t>in the chamber</w:t>
      </w:r>
      <w:r w:rsidR="00E838B3">
        <w:rPr>
          <w:rFonts w:ascii="Times New Roman" w:hAnsi="Times New Roman" w:cs="Times New Roman"/>
          <w:iCs/>
          <w:sz w:val="24"/>
          <w:szCs w:val="24"/>
        </w:rPr>
        <w:t xml:space="preserve"> at the time of its rupture</w:t>
      </w:r>
      <w:r w:rsidR="00DC3CF4">
        <w:rPr>
          <w:rFonts w:ascii="Times New Roman" w:hAnsi="Times New Roman" w:cs="Times New Roman"/>
          <w:iCs/>
          <w:sz w:val="24"/>
          <w:szCs w:val="24"/>
        </w:rPr>
        <w:t xml:space="preserve">. That pressure is roughly equal to the tensile strength of the walls or, normally, the roof of the magma chamber. The tensile strength of most rocks is between 0.5 and 9 MPa, </w:t>
      </w:r>
      <w:r w:rsidR="006B15A3">
        <w:rPr>
          <w:rFonts w:ascii="Times New Roman" w:hAnsi="Times New Roman" w:cs="Times New Roman"/>
          <w:iCs/>
          <w:sz w:val="24"/>
          <w:szCs w:val="24"/>
        </w:rPr>
        <w:t>the</w:t>
      </w:r>
      <w:r w:rsidR="00E838B3">
        <w:rPr>
          <w:rFonts w:ascii="Times New Roman" w:hAnsi="Times New Roman" w:cs="Times New Roman"/>
          <w:iCs/>
          <w:sz w:val="24"/>
          <w:szCs w:val="24"/>
        </w:rPr>
        <w:t xml:space="preserve"> common values being 2-5</w:t>
      </w:r>
      <w:r w:rsidR="00DC3CF4">
        <w:rPr>
          <w:rFonts w:ascii="Times New Roman" w:hAnsi="Times New Roman" w:cs="Times New Roman"/>
          <w:iCs/>
          <w:sz w:val="24"/>
          <w:szCs w:val="24"/>
        </w:rPr>
        <w:t xml:space="preserve"> MPa. </w:t>
      </w:r>
      <w:r w:rsidR="00E838B3">
        <w:rPr>
          <w:rFonts w:ascii="Times New Roman" w:hAnsi="Times New Roman" w:cs="Times New Roman"/>
          <w:iCs/>
          <w:sz w:val="24"/>
          <w:szCs w:val="24"/>
        </w:rPr>
        <w:t xml:space="preserve">We use </w:t>
      </w:r>
      <w:proofErr w:type="gramStart"/>
      <w:r w:rsidR="00E838B3">
        <w:rPr>
          <w:rFonts w:ascii="Times New Roman" w:hAnsi="Times New Roman" w:cs="Times New Roman"/>
          <w:iCs/>
          <w:sz w:val="24"/>
          <w:szCs w:val="24"/>
        </w:rPr>
        <w:t>5 MPa</w:t>
      </w:r>
      <w:r>
        <w:rPr>
          <w:rFonts w:ascii="Times New Roman" w:hAnsi="Times New Roman" w:cs="Times New Roman"/>
          <w:iCs/>
          <w:sz w:val="24"/>
          <w:szCs w:val="24"/>
        </w:rPr>
        <w:t xml:space="preserve"> magmatic overpressure</w:t>
      </w:r>
      <w:proofErr w:type="gramEnd"/>
      <w:r w:rsidR="00E838B3">
        <w:rPr>
          <w:rFonts w:ascii="Times New Roman" w:hAnsi="Times New Roman" w:cs="Times New Roman"/>
          <w:iCs/>
          <w:sz w:val="24"/>
          <w:szCs w:val="24"/>
        </w:rPr>
        <w:t xml:space="preserve"> in most of the models. However, some basaltic dikes are injected directly from deep-seated reservoirs at 15-25 km depth, or deeper (Fig. 1), in which case the overall crustal density is higher than that of typical basaltic magma and </w:t>
      </w:r>
      <w:r>
        <w:rPr>
          <w:rFonts w:ascii="Times New Roman" w:hAnsi="Times New Roman" w:cs="Times New Roman"/>
          <w:iCs/>
          <w:sz w:val="24"/>
          <w:szCs w:val="24"/>
        </w:rPr>
        <w:t xml:space="preserve">the </w:t>
      </w:r>
      <w:r w:rsidR="00E838B3">
        <w:rPr>
          <w:rFonts w:ascii="Times New Roman" w:hAnsi="Times New Roman" w:cs="Times New Roman"/>
          <w:iCs/>
          <w:sz w:val="24"/>
          <w:szCs w:val="24"/>
        </w:rPr>
        <w:t xml:space="preserve">buoyancy </w:t>
      </w:r>
      <w:r>
        <w:rPr>
          <w:rFonts w:ascii="Times New Roman" w:hAnsi="Times New Roman" w:cs="Times New Roman"/>
          <w:iCs/>
          <w:sz w:val="24"/>
          <w:szCs w:val="24"/>
        </w:rPr>
        <w:t xml:space="preserve">term </w:t>
      </w:r>
      <w:r w:rsidR="00E838B3">
        <w:rPr>
          <w:rFonts w:ascii="Times New Roman" w:hAnsi="Times New Roman" w:cs="Times New Roman"/>
          <w:iCs/>
          <w:sz w:val="24"/>
          <w:szCs w:val="24"/>
        </w:rPr>
        <w:t xml:space="preserve">is positive. </w:t>
      </w:r>
      <w:r w:rsidR="00F15B02">
        <w:rPr>
          <w:rFonts w:ascii="Times New Roman" w:hAnsi="Times New Roman" w:cs="Times New Roman"/>
          <w:iCs/>
          <w:sz w:val="24"/>
          <w:szCs w:val="24"/>
        </w:rPr>
        <w:t xml:space="preserve">To take this into account, we also ran models where the dike overpressure is 15 MPa. Generally, the results are similar for the 5 MPa and the 15 MPa dike overpressure, except that the magnitudes of the dike-induced stresses and displacements are, of course, larger for the models with 15 MPa overpressure. </w:t>
      </w:r>
      <w:r w:rsidR="006B15A3">
        <w:rPr>
          <w:rFonts w:ascii="Times New Roman" w:hAnsi="Times New Roman" w:cs="Times New Roman"/>
          <w:iCs/>
          <w:sz w:val="24"/>
          <w:szCs w:val="24"/>
        </w:rPr>
        <w:t xml:space="preserve">This is as expected, since we use linear elastic material for the crustal layers, so that the stresses and deformation/displacements are proportional to the overpressure, for a given dike geometry </w:t>
      </w:r>
    </w:p>
    <w:p w:rsidR="002A4F49" w:rsidRDefault="002A4F49" w:rsidP="002A4F49">
      <w:pPr>
        <w:spacing w:after="0"/>
        <w:jc w:val="both"/>
        <w:rPr>
          <w:rFonts w:ascii="Times New Roman" w:hAnsi="Times New Roman" w:cs="Times New Roman"/>
          <w:iCs/>
          <w:sz w:val="24"/>
          <w:szCs w:val="24"/>
        </w:rPr>
      </w:pPr>
      <w:r>
        <w:rPr>
          <w:rFonts w:ascii="Times New Roman" w:hAnsi="Times New Roman" w:cs="Times New Roman"/>
          <w:iCs/>
          <w:noProof/>
          <w:sz w:val="24"/>
          <w:szCs w:val="24"/>
          <w:lang w:eastAsia="en-GB"/>
        </w:rPr>
        <w:lastRenderedPageBreak/>
        <w:drawing>
          <wp:anchor distT="0" distB="0" distL="114300" distR="114300" simplePos="0" relativeHeight="251673600" behindDoc="0" locked="0" layoutInCell="1" allowOverlap="1" wp14:anchorId="58628A98" wp14:editId="576BDCFB">
            <wp:simplePos x="914400" y="3514725"/>
            <wp:positionH relativeFrom="margin">
              <wp:align>left</wp:align>
            </wp:positionH>
            <wp:positionV relativeFrom="margin">
              <wp:align>center</wp:align>
            </wp:positionV>
            <wp:extent cx="3371850" cy="2791460"/>
            <wp:effectExtent l="0" t="0" r="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3656" cy="279356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72576" behindDoc="0" locked="0" layoutInCell="1" allowOverlap="1" wp14:anchorId="60097B5F" wp14:editId="66CEE4D2">
            <wp:simplePos x="4181475" y="914400"/>
            <wp:positionH relativeFrom="margin">
              <wp:align>right</wp:align>
            </wp:positionH>
            <wp:positionV relativeFrom="margin">
              <wp:align>top</wp:align>
            </wp:positionV>
            <wp:extent cx="2898140" cy="24003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5514" cy="240591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71552" behindDoc="0" locked="0" layoutInCell="1" allowOverlap="1" wp14:anchorId="2A2D290D" wp14:editId="218CAC9E">
            <wp:simplePos x="914400" y="1685925"/>
            <wp:positionH relativeFrom="margin">
              <wp:align>left</wp:align>
            </wp:positionH>
            <wp:positionV relativeFrom="margin">
              <wp:align>top</wp:align>
            </wp:positionV>
            <wp:extent cx="2895600" cy="239712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7151" cy="2398993"/>
                    </a:xfrm>
                    <a:prstGeom prst="rect">
                      <a:avLst/>
                    </a:prstGeom>
                  </pic:spPr>
                </pic:pic>
              </a:graphicData>
            </a:graphic>
            <wp14:sizeRelH relativeFrom="margin">
              <wp14:pctWidth>0</wp14:pctWidth>
            </wp14:sizeRelH>
            <wp14:sizeRelV relativeFrom="margin">
              <wp14:pctHeight>0</wp14:pctHeight>
            </wp14:sizeRelV>
          </wp:anchor>
        </w:drawing>
      </w:r>
    </w:p>
    <w:p w:rsidR="002A4F49" w:rsidRDefault="002A4F49" w:rsidP="002A4F49">
      <w:pPr>
        <w:spacing w:after="0"/>
        <w:jc w:val="both"/>
        <w:rPr>
          <w:rFonts w:ascii="Times New Roman" w:hAnsi="Times New Roman" w:cs="Times New Roman"/>
          <w:iCs/>
          <w:sz w:val="24"/>
          <w:szCs w:val="24"/>
        </w:rPr>
      </w:pPr>
    </w:p>
    <w:p w:rsidR="002A4F49" w:rsidRDefault="002A4F49" w:rsidP="002A4F49">
      <w:pPr>
        <w:spacing w:after="0"/>
        <w:jc w:val="both"/>
        <w:rPr>
          <w:rFonts w:ascii="Times New Roman" w:hAnsi="Times New Roman" w:cs="Times New Roman"/>
          <w:i/>
        </w:rPr>
      </w:pPr>
    </w:p>
    <w:p w:rsidR="002A4F49" w:rsidRPr="002A4F49" w:rsidRDefault="002A4F49" w:rsidP="002A4F49">
      <w:pPr>
        <w:spacing w:after="0"/>
        <w:jc w:val="both"/>
        <w:rPr>
          <w:rFonts w:ascii="Times New Roman" w:hAnsi="Times New Roman" w:cs="Times New Roman"/>
          <w:i/>
        </w:rPr>
      </w:pPr>
      <w:proofErr w:type="gramStart"/>
      <w:r w:rsidRPr="002A4F49">
        <w:rPr>
          <w:rFonts w:ascii="Times New Roman" w:hAnsi="Times New Roman" w:cs="Times New Roman"/>
          <w:i/>
        </w:rPr>
        <w:t>Fig. 13.</w:t>
      </w:r>
      <w:proofErr w:type="gramEnd"/>
      <w:r w:rsidRPr="002A4F49">
        <w:rPr>
          <w:rFonts w:ascii="Times New Roman" w:hAnsi="Times New Roman" w:cs="Times New Roman"/>
          <w:i/>
        </w:rPr>
        <w:t xml:space="preserve"> The same model as in Fig. 7 except that layer 4 has here a Young’s modulus of 0.01 </w:t>
      </w:r>
      <w:proofErr w:type="spellStart"/>
      <w:proofErr w:type="gramStart"/>
      <w:r w:rsidRPr="002A4F49">
        <w:rPr>
          <w:rFonts w:ascii="Times New Roman" w:hAnsi="Times New Roman" w:cs="Times New Roman"/>
          <w:i/>
        </w:rPr>
        <w:t>GPa</w:t>
      </w:r>
      <w:proofErr w:type="spellEnd"/>
      <w:proofErr w:type="gramEnd"/>
      <w:r w:rsidRPr="002A4F49">
        <w:rPr>
          <w:rFonts w:ascii="Times New Roman" w:hAnsi="Times New Roman" w:cs="Times New Roman"/>
          <w:i/>
        </w:rPr>
        <w:t>. (a) Contours of the maximum tensile principal stress σ</w:t>
      </w:r>
      <w:r w:rsidRPr="002A4F49">
        <w:rPr>
          <w:rFonts w:ascii="Times New Roman" w:hAnsi="Times New Roman" w:cs="Times New Roman"/>
          <w:i/>
          <w:vertAlign w:val="subscript"/>
        </w:rPr>
        <w:t>3</w:t>
      </w:r>
      <w:r w:rsidRPr="002A4F49">
        <w:rPr>
          <w:rFonts w:ascii="Times New Roman" w:hAnsi="Times New Roman" w:cs="Times New Roman"/>
          <w:i/>
        </w:rPr>
        <w:t xml:space="preserve"> (red highest stress, blue lowest), with white arrows (ticks) indicating the direction or trajectories of the maximum principal compressive stress σ</w:t>
      </w:r>
      <w:r w:rsidRPr="002A4F49">
        <w:rPr>
          <w:rFonts w:ascii="Times New Roman" w:hAnsi="Times New Roman" w:cs="Times New Roman"/>
          <w:i/>
          <w:vertAlign w:val="subscript"/>
        </w:rPr>
        <w:t>1</w:t>
      </w:r>
      <w:r w:rsidRPr="002A4F49">
        <w:rPr>
          <w:rFonts w:ascii="Times New Roman" w:hAnsi="Times New Roman" w:cs="Times New Roman"/>
          <w:i/>
        </w:rPr>
        <w:t>. (b) Contours of the von Mises shear stress. (</w:t>
      </w:r>
      <w:proofErr w:type="gramStart"/>
      <w:r w:rsidRPr="002A4F49">
        <w:rPr>
          <w:rFonts w:ascii="Times New Roman" w:hAnsi="Times New Roman" w:cs="Times New Roman"/>
          <w:i/>
        </w:rPr>
        <w:t>c</w:t>
      </w:r>
      <w:proofErr w:type="gramEnd"/>
      <w:r w:rsidRPr="002A4F49">
        <w:rPr>
          <w:rFonts w:ascii="Times New Roman" w:hAnsi="Times New Roman" w:cs="Times New Roman"/>
          <w:i/>
        </w:rPr>
        <w:t>) Plots of the variation in the magnitude of the maximum tensile principal stress σ</w:t>
      </w:r>
      <w:r w:rsidRPr="002A4F49">
        <w:rPr>
          <w:rFonts w:ascii="Times New Roman" w:hAnsi="Times New Roman" w:cs="Times New Roman"/>
          <w:i/>
          <w:vertAlign w:val="subscript"/>
        </w:rPr>
        <w:t>3</w:t>
      </w:r>
      <w:r w:rsidRPr="002A4F49">
        <w:rPr>
          <w:rFonts w:ascii="Times New Roman" w:hAnsi="Times New Roman" w:cs="Times New Roman"/>
          <w:i/>
        </w:rPr>
        <w:t xml:space="preserve"> at the contacts between the layers. Layer 5 denotes the contact between layer 5 and 4. Layer 4 denotes the contact between layer 4 and 3. Layer 3 denotes the contact between layer 3 and 2. Layer 2 denotes the contact between layer 3 and 2. Layer 1 denotes the contact between layer 1 and the atmosphere, that is, is the surface of the volcanic zone/volcano. </w:t>
      </w:r>
    </w:p>
    <w:p w:rsidR="002A4F49" w:rsidRDefault="002A4F49" w:rsidP="002A4F49">
      <w:pPr>
        <w:spacing w:after="0"/>
        <w:jc w:val="both"/>
        <w:rPr>
          <w:rFonts w:ascii="Times New Roman" w:hAnsi="Times New Roman" w:cs="Times New Roman"/>
          <w:iCs/>
          <w:sz w:val="24"/>
          <w:szCs w:val="24"/>
        </w:rPr>
      </w:pPr>
    </w:p>
    <w:p w:rsidR="00DC3CF4" w:rsidRPr="002A4F49" w:rsidRDefault="006B15A3" w:rsidP="002A4F49">
      <w:pPr>
        <w:spacing w:after="0"/>
        <w:jc w:val="both"/>
        <w:rPr>
          <w:rFonts w:ascii="Times New Roman" w:hAnsi="Times New Roman" w:cs="Times New Roman"/>
          <w:iCs/>
          <w:sz w:val="24"/>
          <w:szCs w:val="24"/>
        </w:rPr>
      </w:pPr>
      <w:proofErr w:type="gramStart"/>
      <w:r>
        <w:rPr>
          <w:rFonts w:ascii="Times New Roman" w:hAnsi="Times New Roman" w:cs="Times New Roman"/>
          <w:iCs/>
          <w:sz w:val="24"/>
          <w:szCs w:val="24"/>
        </w:rPr>
        <w:t>and</w:t>
      </w:r>
      <w:proofErr w:type="gramEnd"/>
      <w:r>
        <w:rPr>
          <w:rFonts w:ascii="Times New Roman" w:hAnsi="Times New Roman" w:cs="Times New Roman"/>
          <w:iCs/>
          <w:sz w:val="24"/>
          <w:szCs w:val="24"/>
        </w:rPr>
        <w:t xml:space="preserve"> rock properties. Nevertheless, we show a few of the 15 MPa-overpressure models just to emphasise how the geometry and magnitudes of the stresses and displacement change proportionally with the overpressure</w:t>
      </w:r>
      <w:r w:rsidR="00112FC2">
        <w:rPr>
          <w:rFonts w:ascii="Times New Roman" w:hAnsi="Times New Roman" w:cs="Times New Roman"/>
          <w:iCs/>
          <w:color w:val="000000" w:themeColor="text1"/>
          <w:sz w:val="24"/>
          <w:szCs w:val="24"/>
        </w:rPr>
        <w:t>.</w:t>
      </w:r>
    </w:p>
    <w:p w:rsidR="00F15B02" w:rsidRDefault="00F15B02" w:rsidP="00C21FE2">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In all the models the dike is vertical and with an upper tip at 500 m below the free surface of the volcano/volcanic zone</w:t>
      </w:r>
      <w:r w:rsidR="00980850">
        <w:rPr>
          <w:rFonts w:ascii="Times New Roman" w:hAnsi="Times New Roman" w:cs="Times New Roman"/>
          <w:iCs/>
          <w:sz w:val="24"/>
          <w:szCs w:val="24"/>
        </w:rPr>
        <w:t xml:space="preserve"> (Fig. 6)</w:t>
      </w:r>
      <w:r>
        <w:rPr>
          <w:rFonts w:ascii="Times New Roman" w:hAnsi="Times New Roman" w:cs="Times New Roman"/>
          <w:iCs/>
          <w:sz w:val="24"/>
          <w:szCs w:val="24"/>
        </w:rPr>
        <w:t>.</w:t>
      </w:r>
      <w:r w:rsidR="00980850">
        <w:rPr>
          <w:rFonts w:ascii="Times New Roman" w:hAnsi="Times New Roman" w:cs="Times New Roman"/>
          <w:iCs/>
          <w:sz w:val="24"/>
          <w:szCs w:val="24"/>
        </w:rPr>
        <w:t xml:space="preserve"> The dike dip dimension is taken as 10 km, but is to a degree arbitrary.</w:t>
      </w:r>
      <w:r>
        <w:rPr>
          <w:rFonts w:ascii="Times New Roman" w:hAnsi="Times New Roman" w:cs="Times New Roman"/>
          <w:iCs/>
          <w:sz w:val="24"/>
          <w:szCs w:val="24"/>
        </w:rPr>
        <w:t xml:space="preserve"> </w:t>
      </w:r>
      <w:r w:rsidR="00DB23F1">
        <w:rPr>
          <w:rFonts w:ascii="Times New Roman" w:hAnsi="Times New Roman" w:cs="Times New Roman"/>
          <w:sz w:val="24"/>
          <w:szCs w:val="24"/>
        </w:rPr>
        <w:t xml:space="preserve">The indicated dike thickness in Fig. 6 is not to scale (it is far too thick in comparison with the thickness of the crustal layers). The actual dike thickness depends on the overpressure used, the dike dimensions, and the Young’s modulus of the host rock (there is greater dike thickness for given overpressure and dimensions in more compliant layers or units). The entire dike is located in the comparatively stiff unit/layer 5 (with a Young’s modulus of 40 GPa), in which case fracture-mechanics models (Gudmundsson, 2011b; </w:t>
      </w:r>
      <w:r w:rsidR="00DB23F1" w:rsidRPr="00E6765D">
        <w:rPr>
          <w:rFonts w:asciiTheme="majorBidi" w:hAnsiTheme="majorBidi" w:cstheme="majorBidi"/>
          <w:sz w:val="24"/>
          <w:szCs w:val="24"/>
        </w:rPr>
        <w:lastRenderedPageBreak/>
        <w:t>Becerril</w:t>
      </w:r>
      <w:r w:rsidR="00DB23F1">
        <w:rPr>
          <w:rFonts w:asciiTheme="majorBidi" w:hAnsiTheme="majorBidi" w:cstheme="majorBidi"/>
          <w:sz w:val="24"/>
          <w:szCs w:val="24"/>
        </w:rPr>
        <w:t xml:space="preserve"> et al., 2013</w:t>
      </w:r>
      <w:r w:rsidR="00DB23F1">
        <w:rPr>
          <w:rFonts w:ascii="Times New Roman" w:hAnsi="Times New Roman" w:cs="Times New Roman"/>
          <w:sz w:val="24"/>
          <w:szCs w:val="24"/>
        </w:rPr>
        <w:t>) indicate model-dike thickness of about 2.3 m for an overpressure of 5 MPa</w:t>
      </w:r>
      <w:r w:rsidR="0000797A">
        <w:rPr>
          <w:rFonts w:ascii="Times New Roman" w:hAnsi="Times New Roman" w:cs="Times New Roman"/>
          <w:sz w:val="24"/>
          <w:szCs w:val="24"/>
        </w:rPr>
        <w:t xml:space="preserve"> (similar to that of the dike in Fig. 3) and 6.9 m for an overpressure of 15 MPa. These values cover a range similar to common thicknesses of dikes worldwide (Rickwood, 1990; Delaney and Pollard, 1981; </w:t>
      </w:r>
      <w:proofErr w:type="spellStart"/>
      <w:r w:rsidR="0000797A">
        <w:rPr>
          <w:rFonts w:ascii="Times New Roman" w:hAnsi="Times New Roman" w:cs="Times New Roman"/>
          <w:sz w:val="24"/>
          <w:szCs w:val="24"/>
        </w:rPr>
        <w:t>Gudmundsson</w:t>
      </w:r>
      <w:proofErr w:type="spellEnd"/>
      <w:r w:rsidR="0000797A">
        <w:rPr>
          <w:rFonts w:ascii="Times New Roman" w:hAnsi="Times New Roman" w:cs="Times New Roman"/>
          <w:sz w:val="24"/>
          <w:szCs w:val="24"/>
        </w:rPr>
        <w:t xml:space="preserve">, 2002; </w:t>
      </w:r>
      <w:proofErr w:type="spellStart"/>
      <w:r w:rsidR="0000797A">
        <w:rPr>
          <w:rFonts w:ascii="Times New Roman" w:hAnsi="Times New Roman" w:cs="Times New Roman"/>
          <w:sz w:val="24"/>
          <w:szCs w:val="24"/>
        </w:rPr>
        <w:t>Geshi</w:t>
      </w:r>
      <w:proofErr w:type="spellEnd"/>
      <w:r w:rsidR="0000797A">
        <w:rPr>
          <w:rFonts w:ascii="Times New Roman" w:hAnsi="Times New Roman" w:cs="Times New Roman"/>
          <w:sz w:val="24"/>
          <w:szCs w:val="24"/>
        </w:rPr>
        <w:t xml:space="preserve"> et al., 2010; Becerril et al., 2013).</w:t>
      </w:r>
      <w:r w:rsidR="00DB23F1">
        <w:rPr>
          <w:rFonts w:ascii="Times New Roman" w:hAnsi="Times New Roman" w:cs="Times New Roman"/>
          <w:sz w:val="24"/>
          <w:szCs w:val="24"/>
        </w:rPr>
        <w:t xml:space="preserve"> </w:t>
      </w:r>
      <w:r w:rsidR="002A7509">
        <w:rPr>
          <w:rFonts w:ascii="Times New Roman" w:hAnsi="Times New Roman" w:cs="Times New Roman"/>
          <w:iCs/>
          <w:sz w:val="24"/>
          <w:szCs w:val="24"/>
        </w:rPr>
        <w:t>For the present purpose the surface is taken as flat, so that it is</w:t>
      </w:r>
      <w:r w:rsidR="00E53484">
        <w:rPr>
          <w:rFonts w:ascii="Times New Roman" w:hAnsi="Times New Roman" w:cs="Times New Roman"/>
          <w:iCs/>
          <w:sz w:val="24"/>
          <w:szCs w:val="24"/>
        </w:rPr>
        <w:t xml:space="preserve"> </w:t>
      </w:r>
      <w:r w:rsidR="002A7509">
        <w:rPr>
          <w:rFonts w:ascii="Times New Roman" w:hAnsi="Times New Roman" w:cs="Times New Roman"/>
          <w:iCs/>
          <w:sz w:val="24"/>
          <w:szCs w:val="24"/>
        </w:rPr>
        <w:t xml:space="preserve">more appropriate for a volcanic zone or a caldera will little topography than for a volcanic edifice that stands high above its surroundings.  </w:t>
      </w:r>
      <w:r w:rsidR="00980850">
        <w:rPr>
          <w:rFonts w:ascii="Times New Roman" w:hAnsi="Times New Roman" w:cs="Times New Roman"/>
          <w:iCs/>
          <w:sz w:val="24"/>
          <w:szCs w:val="24"/>
        </w:rPr>
        <w:t xml:space="preserve">In all the models, there is one unit or layer hosting the dike, and then 4 layers of different mechanical properties above the dike tip. Each of these 4 layers has a thickness of 100 m, but their mechanical properties vary between model runs. </w:t>
      </w:r>
    </w:p>
    <w:p w:rsidR="003260F9" w:rsidRPr="00C21FE2" w:rsidRDefault="007E577F" w:rsidP="00C21FE2">
      <w:pPr>
        <w:spacing w:after="0"/>
        <w:ind w:firstLine="397"/>
        <w:jc w:val="both"/>
        <w:rPr>
          <w:rFonts w:ascii="Times New Roman" w:hAnsi="Times New Roman" w:cs="Times New Roman"/>
          <w:iCs/>
          <w:sz w:val="24"/>
          <w:szCs w:val="24"/>
        </w:rPr>
      </w:pPr>
      <w:r>
        <w:rPr>
          <w:rFonts w:ascii="Times New Roman" w:hAnsi="Times New Roman" w:cs="Times New Roman"/>
          <w:iCs/>
          <w:sz w:val="24"/>
          <w:szCs w:val="24"/>
        </w:rPr>
        <w:tab/>
      </w:r>
      <w:r w:rsidR="003260F9">
        <w:rPr>
          <w:rFonts w:ascii="Times New Roman" w:hAnsi="Times New Roman" w:cs="Times New Roman"/>
          <w:iCs/>
          <w:sz w:val="24"/>
          <w:szCs w:val="24"/>
        </w:rPr>
        <w:t>The main point of the layering used in the models is to study the effect</w:t>
      </w:r>
      <w:r w:rsidR="006E79D6">
        <w:rPr>
          <w:rFonts w:ascii="Times New Roman" w:hAnsi="Times New Roman" w:cs="Times New Roman"/>
          <w:iCs/>
          <w:sz w:val="24"/>
          <w:szCs w:val="24"/>
        </w:rPr>
        <w:t>s</w:t>
      </w:r>
      <w:r w:rsidR="003260F9">
        <w:rPr>
          <w:rFonts w:ascii="Times New Roman" w:hAnsi="Times New Roman" w:cs="Times New Roman"/>
          <w:iCs/>
          <w:sz w:val="24"/>
          <w:szCs w:val="24"/>
        </w:rPr>
        <w:t xml:space="preserve"> of variation in Young’s modulus or stiffness on the dike-induced stresses</w:t>
      </w:r>
      <w:r w:rsidR="006E79D6">
        <w:rPr>
          <w:rFonts w:ascii="Times New Roman" w:hAnsi="Times New Roman" w:cs="Times New Roman"/>
          <w:iCs/>
          <w:sz w:val="24"/>
          <w:szCs w:val="24"/>
        </w:rPr>
        <w:t xml:space="preserve"> and displacements</w:t>
      </w:r>
      <w:r w:rsidR="003260F9">
        <w:rPr>
          <w:rFonts w:ascii="Times New Roman" w:hAnsi="Times New Roman" w:cs="Times New Roman"/>
          <w:iCs/>
          <w:sz w:val="24"/>
          <w:szCs w:val="24"/>
        </w:rPr>
        <w:t xml:space="preserve">. For this purpose we vary the </w:t>
      </w:r>
      <w:proofErr w:type="spellStart"/>
      <w:r w:rsidR="003260F9">
        <w:rPr>
          <w:rFonts w:ascii="Times New Roman" w:hAnsi="Times New Roman" w:cs="Times New Roman"/>
          <w:iCs/>
          <w:sz w:val="24"/>
          <w:szCs w:val="24"/>
        </w:rPr>
        <w:t>stiffnesses</w:t>
      </w:r>
      <w:proofErr w:type="spellEnd"/>
      <w:r w:rsidR="003260F9">
        <w:rPr>
          <w:rFonts w:ascii="Times New Roman" w:hAnsi="Times New Roman" w:cs="Times New Roman"/>
          <w:iCs/>
          <w:sz w:val="24"/>
          <w:szCs w:val="24"/>
        </w:rPr>
        <w:t xml:space="preserve"> of the layers but not the thicknesses between model runs. </w:t>
      </w:r>
      <w:r w:rsidR="002A2BEE">
        <w:rPr>
          <w:rFonts w:ascii="Times New Roman" w:hAnsi="Times New Roman" w:cs="Times New Roman"/>
          <w:iCs/>
          <w:sz w:val="24"/>
          <w:szCs w:val="24"/>
        </w:rPr>
        <w:t>By contrast, t</w:t>
      </w:r>
      <w:r w:rsidR="003260F9" w:rsidRPr="00C21FE2">
        <w:rPr>
          <w:rFonts w:ascii="Times New Roman" w:hAnsi="Times New Roman" w:cs="Times New Roman"/>
          <w:iCs/>
          <w:sz w:val="24"/>
          <w:szCs w:val="24"/>
        </w:rPr>
        <w:t xml:space="preserve">he </w:t>
      </w:r>
      <w:r w:rsidR="002A2BEE">
        <w:rPr>
          <w:rFonts w:ascii="Times New Roman" w:hAnsi="Times New Roman" w:cs="Times New Roman"/>
          <w:iCs/>
          <w:sz w:val="24"/>
          <w:szCs w:val="24"/>
        </w:rPr>
        <w:t xml:space="preserve">thickness of the layers, here taken as </w:t>
      </w:r>
      <w:r w:rsidR="003260F9" w:rsidRPr="00C21FE2">
        <w:rPr>
          <w:rFonts w:ascii="Times New Roman" w:hAnsi="Times New Roman" w:cs="Times New Roman"/>
          <w:iCs/>
          <w:sz w:val="24"/>
          <w:szCs w:val="24"/>
        </w:rPr>
        <w:t>100 m</w:t>
      </w:r>
      <w:r w:rsidR="002A2BEE">
        <w:rPr>
          <w:rFonts w:ascii="Times New Roman" w:hAnsi="Times New Roman" w:cs="Times New Roman"/>
          <w:iCs/>
          <w:sz w:val="24"/>
          <w:szCs w:val="24"/>
        </w:rPr>
        <w:t>,</w:t>
      </w:r>
      <w:r w:rsidR="003260F9" w:rsidRPr="00C21FE2">
        <w:rPr>
          <w:rFonts w:ascii="Times New Roman" w:hAnsi="Times New Roman" w:cs="Times New Roman"/>
          <w:iCs/>
          <w:sz w:val="24"/>
          <w:szCs w:val="24"/>
        </w:rPr>
        <w:t xml:space="preserve"> is somewhat arbitrary</w:t>
      </w:r>
      <w:r w:rsidR="00C82370">
        <w:rPr>
          <w:rFonts w:ascii="Times New Roman" w:hAnsi="Times New Roman" w:cs="Times New Roman"/>
          <w:iCs/>
          <w:sz w:val="24"/>
          <w:szCs w:val="24"/>
        </w:rPr>
        <w:t xml:space="preserve">. Sedimentary layers </w:t>
      </w:r>
      <w:r w:rsidR="00F304FB">
        <w:rPr>
          <w:rFonts w:ascii="Times New Roman" w:hAnsi="Times New Roman" w:cs="Times New Roman"/>
          <w:iCs/>
          <w:sz w:val="24"/>
          <w:szCs w:val="24"/>
        </w:rPr>
        <w:t xml:space="preserve">with thicknesses </w:t>
      </w:r>
      <w:r w:rsidR="00C82370">
        <w:rPr>
          <w:rFonts w:ascii="Times New Roman" w:hAnsi="Times New Roman" w:cs="Times New Roman"/>
          <w:iCs/>
          <w:sz w:val="24"/>
          <w:szCs w:val="24"/>
        </w:rPr>
        <w:t xml:space="preserve">of </w:t>
      </w:r>
      <w:r w:rsidR="00321836">
        <w:rPr>
          <w:rFonts w:ascii="Times New Roman" w:hAnsi="Times New Roman" w:cs="Times New Roman"/>
          <w:iCs/>
          <w:sz w:val="24"/>
          <w:szCs w:val="24"/>
        </w:rPr>
        <w:t xml:space="preserve">tens of metres or more </w:t>
      </w:r>
      <w:r w:rsidR="00C82370">
        <w:rPr>
          <w:rFonts w:ascii="Times New Roman" w:hAnsi="Times New Roman" w:cs="Times New Roman"/>
          <w:iCs/>
          <w:sz w:val="24"/>
          <w:szCs w:val="24"/>
        </w:rPr>
        <w:t>are common in volcanic zones – such as late glacial sediments which underlie many Holocene lava flows in the volcanic zones of Iceland</w:t>
      </w:r>
      <w:r w:rsidR="00321836">
        <w:rPr>
          <w:rFonts w:ascii="Times New Roman" w:hAnsi="Times New Roman" w:cs="Times New Roman"/>
          <w:iCs/>
          <w:sz w:val="24"/>
          <w:szCs w:val="24"/>
        </w:rPr>
        <w:t>.</w:t>
      </w:r>
      <w:r w:rsidR="00C82370">
        <w:rPr>
          <w:rFonts w:ascii="Times New Roman" w:hAnsi="Times New Roman" w:cs="Times New Roman"/>
          <w:iCs/>
          <w:sz w:val="24"/>
          <w:szCs w:val="24"/>
        </w:rPr>
        <w:t xml:space="preserve"> </w:t>
      </w:r>
      <w:r w:rsidR="00321836">
        <w:rPr>
          <w:rFonts w:ascii="Times New Roman" w:hAnsi="Times New Roman" w:cs="Times New Roman"/>
          <w:iCs/>
          <w:sz w:val="24"/>
          <w:szCs w:val="24"/>
        </w:rPr>
        <w:t>Similarly,</w:t>
      </w:r>
      <w:r w:rsidR="0004632D">
        <w:rPr>
          <w:rFonts w:ascii="Times New Roman" w:hAnsi="Times New Roman" w:cs="Times New Roman"/>
          <w:iCs/>
          <w:sz w:val="24"/>
          <w:szCs w:val="24"/>
        </w:rPr>
        <w:t xml:space="preserve"> hyaloclastite (basaltic breccia) layers and units</w:t>
      </w:r>
      <w:r w:rsidR="00321836">
        <w:rPr>
          <w:rFonts w:ascii="Times New Roman" w:hAnsi="Times New Roman" w:cs="Times New Roman"/>
          <w:iCs/>
          <w:sz w:val="24"/>
          <w:szCs w:val="24"/>
        </w:rPr>
        <w:t xml:space="preserve"> formed</w:t>
      </w:r>
      <w:r w:rsidR="0004632D">
        <w:rPr>
          <w:rFonts w:ascii="Times New Roman" w:hAnsi="Times New Roman" w:cs="Times New Roman"/>
          <w:iCs/>
          <w:sz w:val="24"/>
          <w:szCs w:val="24"/>
        </w:rPr>
        <w:t xml:space="preserve"> during the last glacial period</w:t>
      </w:r>
      <w:r w:rsidR="00321836">
        <w:rPr>
          <w:rFonts w:ascii="Times New Roman" w:hAnsi="Times New Roman" w:cs="Times New Roman"/>
          <w:iCs/>
          <w:sz w:val="24"/>
          <w:szCs w:val="24"/>
        </w:rPr>
        <w:t xml:space="preserve"> reach thicknesses of hundreds of metres and are commonly compliant (Gudmundsson, 2017). </w:t>
      </w:r>
      <w:r w:rsidR="0004632D">
        <w:rPr>
          <w:rFonts w:ascii="Times New Roman" w:hAnsi="Times New Roman" w:cs="Times New Roman"/>
          <w:iCs/>
          <w:sz w:val="24"/>
          <w:szCs w:val="24"/>
        </w:rPr>
        <w:t>Comparatively thick compliant sedimentary and hyaloclastite layer</w:t>
      </w:r>
      <w:r w:rsidR="00972253">
        <w:rPr>
          <w:rFonts w:ascii="Times New Roman" w:hAnsi="Times New Roman" w:cs="Times New Roman"/>
          <w:iCs/>
          <w:sz w:val="24"/>
          <w:szCs w:val="24"/>
        </w:rPr>
        <w:t>s, as well as pyroclastic layers (Figs. 2 and 3)</w:t>
      </w:r>
      <w:r w:rsidR="0004632D">
        <w:rPr>
          <w:rFonts w:ascii="Times New Roman" w:hAnsi="Times New Roman" w:cs="Times New Roman"/>
          <w:iCs/>
          <w:sz w:val="24"/>
          <w:szCs w:val="24"/>
        </w:rPr>
        <w:t>, are common in volcanic zones and central volcanoes, thereby reflecting the thicknesses used in the models. More generally, however, the 100-m-thick layers may be regarded as</w:t>
      </w:r>
      <w:r w:rsidR="003260F9" w:rsidRPr="00C21FE2">
        <w:rPr>
          <w:rFonts w:ascii="Times New Roman" w:hAnsi="Times New Roman" w:cs="Times New Roman"/>
          <w:iCs/>
          <w:sz w:val="24"/>
          <w:szCs w:val="24"/>
        </w:rPr>
        <w:t xml:space="preserve"> ‘seismic layers’, that is, groups of layers with similar seismic/mechanical properties</w:t>
      </w:r>
      <w:r w:rsidR="0004632D">
        <w:rPr>
          <w:rFonts w:ascii="Times New Roman" w:hAnsi="Times New Roman" w:cs="Times New Roman"/>
          <w:iCs/>
          <w:sz w:val="24"/>
          <w:szCs w:val="24"/>
        </w:rPr>
        <w:t>, in which case the</w:t>
      </w:r>
      <w:r w:rsidR="003260F9" w:rsidRPr="00C21FE2">
        <w:rPr>
          <w:rFonts w:ascii="Times New Roman" w:hAnsi="Times New Roman" w:cs="Times New Roman"/>
          <w:iCs/>
          <w:sz w:val="24"/>
          <w:szCs w:val="24"/>
        </w:rPr>
        <w:t xml:space="preserve"> thickness</w:t>
      </w:r>
      <w:r w:rsidR="0004632D">
        <w:rPr>
          <w:rFonts w:ascii="Times New Roman" w:hAnsi="Times New Roman" w:cs="Times New Roman"/>
          <w:iCs/>
          <w:sz w:val="24"/>
          <w:szCs w:val="24"/>
        </w:rPr>
        <w:t>es of the layers in the models</w:t>
      </w:r>
      <w:r w:rsidR="0004632D" w:rsidRPr="0004632D">
        <w:rPr>
          <w:rFonts w:ascii="Times New Roman" w:hAnsi="Times New Roman" w:cs="Times New Roman"/>
          <w:iCs/>
          <w:sz w:val="24"/>
          <w:szCs w:val="24"/>
        </w:rPr>
        <w:t xml:space="preserve"> </w:t>
      </w:r>
      <w:r w:rsidR="0004632D">
        <w:rPr>
          <w:rFonts w:ascii="Times New Roman" w:hAnsi="Times New Roman" w:cs="Times New Roman"/>
          <w:iCs/>
          <w:sz w:val="24"/>
          <w:szCs w:val="24"/>
        </w:rPr>
        <w:t>would</w:t>
      </w:r>
      <w:r w:rsidR="003260F9" w:rsidRPr="00C21FE2">
        <w:rPr>
          <w:rFonts w:ascii="Times New Roman" w:hAnsi="Times New Roman" w:cs="Times New Roman"/>
          <w:iCs/>
          <w:sz w:val="24"/>
          <w:szCs w:val="24"/>
        </w:rPr>
        <w:t xml:space="preserve"> be interpreted as mechanical/seismic rather than lithological. </w:t>
      </w:r>
    </w:p>
    <w:p w:rsidR="00814343" w:rsidRDefault="005F479A" w:rsidP="005F479A">
      <w:pPr>
        <w:spacing w:after="0"/>
        <w:ind w:firstLine="397"/>
        <w:jc w:val="both"/>
        <w:rPr>
          <w:rFonts w:ascii="Times New Roman" w:hAnsi="Times New Roman" w:cs="Times New Roman"/>
          <w:iCs/>
          <w:sz w:val="24"/>
          <w:szCs w:val="24"/>
        </w:rPr>
      </w:pPr>
      <w:r>
        <w:rPr>
          <w:rFonts w:ascii="Times New Roman" w:hAnsi="Times New Roman" w:cs="Times New Roman"/>
          <w:iCs/>
          <w:sz w:val="24"/>
          <w:szCs w:val="24"/>
        </w:rPr>
        <w:tab/>
      </w:r>
      <w:r w:rsidR="0004632D">
        <w:rPr>
          <w:rFonts w:ascii="Times New Roman" w:hAnsi="Times New Roman" w:cs="Times New Roman"/>
          <w:iCs/>
          <w:sz w:val="24"/>
          <w:szCs w:val="24"/>
        </w:rPr>
        <w:t>I</w:t>
      </w:r>
      <w:r w:rsidR="00814343">
        <w:rPr>
          <w:rFonts w:ascii="Times New Roman" w:hAnsi="Times New Roman" w:cs="Times New Roman"/>
          <w:iCs/>
          <w:sz w:val="24"/>
          <w:szCs w:val="24"/>
        </w:rPr>
        <w:t xml:space="preserve">n most of the numerical models </w:t>
      </w:r>
      <w:r w:rsidR="00D0704A">
        <w:rPr>
          <w:rFonts w:ascii="Times New Roman" w:hAnsi="Times New Roman" w:cs="Times New Roman"/>
          <w:iCs/>
          <w:sz w:val="24"/>
          <w:szCs w:val="24"/>
        </w:rPr>
        <w:t xml:space="preserve">the overpressure of the dike is 5 MPa and </w:t>
      </w:r>
      <w:r w:rsidR="00814343">
        <w:rPr>
          <w:rFonts w:ascii="Times New Roman" w:hAnsi="Times New Roman" w:cs="Times New Roman"/>
          <w:iCs/>
          <w:sz w:val="24"/>
          <w:szCs w:val="24"/>
        </w:rPr>
        <w:t>layering</w:t>
      </w:r>
      <w:r w:rsidR="00D0704A">
        <w:rPr>
          <w:rFonts w:ascii="Times New Roman" w:hAnsi="Times New Roman" w:cs="Times New Roman"/>
          <w:iCs/>
          <w:sz w:val="24"/>
          <w:szCs w:val="24"/>
        </w:rPr>
        <w:t xml:space="preserve"> is as follows</w:t>
      </w:r>
      <w:r>
        <w:rPr>
          <w:rFonts w:ascii="Times New Roman" w:hAnsi="Times New Roman" w:cs="Times New Roman"/>
          <w:iCs/>
          <w:sz w:val="24"/>
          <w:szCs w:val="24"/>
        </w:rPr>
        <w:t xml:space="preserve"> (Fig. 6)</w:t>
      </w:r>
      <w:r w:rsidR="00814343">
        <w:rPr>
          <w:rFonts w:ascii="Times New Roman" w:hAnsi="Times New Roman" w:cs="Times New Roman"/>
          <w:iCs/>
          <w:sz w:val="24"/>
          <w:szCs w:val="24"/>
        </w:rPr>
        <w:t>. The surface layer has a Young’s</w:t>
      </w:r>
      <w:r>
        <w:rPr>
          <w:rFonts w:ascii="Times New Roman" w:hAnsi="Times New Roman" w:cs="Times New Roman"/>
          <w:iCs/>
          <w:sz w:val="24"/>
          <w:szCs w:val="24"/>
        </w:rPr>
        <w:t xml:space="preserve"> of 3 GPa, the second layer from the top a Young’s modulus of 20 GPa, the third layer from the top a Young’s modulus of 30 GPa, </w:t>
      </w:r>
      <w:r w:rsidR="00075C95">
        <w:rPr>
          <w:rFonts w:ascii="Times New Roman" w:hAnsi="Times New Roman" w:cs="Times New Roman"/>
          <w:iCs/>
          <w:sz w:val="24"/>
          <w:szCs w:val="24"/>
        </w:rPr>
        <w:t xml:space="preserve">the fourth layer from the top a variable Young’s modulus, </w:t>
      </w:r>
      <w:r>
        <w:rPr>
          <w:rFonts w:ascii="Times New Roman" w:hAnsi="Times New Roman" w:cs="Times New Roman"/>
          <w:iCs/>
          <w:sz w:val="24"/>
          <w:szCs w:val="24"/>
        </w:rPr>
        <w:t xml:space="preserve">and the fifth layer from the top, that is, the unit hosting the dike, a Young’s modulus of 40 GPa. </w:t>
      </w:r>
      <w:r w:rsidR="004F5F03">
        <w:rPr>
          <w:rFonts w:ascii="Times New Roman" w:hAnsi="Times New Roman" w:cs="Times New Roman"/>
          <w:iCs/>
          <w:sz w:val="24"/>
          <w:szCs w:val="24"/>
        </w:rPr>
        <w:t xml:space="preserve">These are all reasonable values for typical volcanic </w:t>
      </w:r>
      <w:r w:rsidR="00915ACE">
        <w:rPr>
          <w:rFonts w:ascii="Times New Roman" w:hAnsi="Times New Roman" w:cs="Times New Roman"/>
          <w:iCs/>
          <w:sz w:val="24"/>
          <w:szCs w:val="24"/>
        </w:rPr>
        <w:t xml:space="preserve">zones (e.g., Gudmundsson, </w:t>
      </w:r>
      <w:r w:rsidR="004F5F03">
        <w:rPr>
          <w:rFonts w:ascii="Times New Roman" w:hAnsi="Times New Roman" w:cs="Times New Roman"/>
          <w:iCs/>
          <w:sz w:val="24"/>
          <w:szCs w:val="24"/>
        </w:rPr>
        <w:t>2011b). In particular, many Holocene lava flows have static Young’s moduli of the order of several mega-pascals and young pyroclastic layer may be still lower. Older lava flows, such as layers 2 and 3 here, may have static Young’s moduli of 20-30 MPa, w</w:t>
      </w:r>
      <w:r w:rsidR="00BC5050">
        <w:rPr>
          <w:rFonts w:ascii="Times New Roman" w:hAnsi="Times New Roman" w:cs="Times New Roman"/>
          <w:iCs/>
          <w:sz w:val="24"/>
          <w:szCs w:val="24"/>
        </w:rPr>
        <w:t xml:space="preserve">hile some would be </w:t>
      </w:r>
      <w:r w:rsidR="004F5F03">
        <w:rPr>
          <w:rFonts w:ascii="Times New Roman" w:hAnsi="Times New Roman" w:cs="Times New Roman"/>
          <w:iCs/>
          <w:sz w:val="24"/>
          <w:szCs w:val="24"/>
        </w:rPr>
        <w:t xml:space="preserve">lower. </w:t>
      </w:r>
      <w:r w:rsidR="008A77C8">
        <w:rPr>
          <w:rFonts w:ascii="Times New Roman" w:hAnsi="Times New Roman" w:cs="Times New Roman"/>
          <w:iCs/>
          <w:sz w:val="24"/>
          <w:szCs w:val="24"/>
        </w:rPr>
        <w:t xml:space="preserve">The stiffness of 40 </w:t>
      </w:r>
      <w:proofErr w:type="gramStart"/>
      <w:r w:rsidR="008A77C8">
        <w:rPr>
          <w:rFonts w:ascii="Times New Roman" w:hAnsi="Times New Roman" w:cs="Times New Roman"/>
          <w:iCs/>
          <w:sz w:val="24"/>
          <w:szCs w:val="24"/>
        </w:rPr>
        <w:t>GPa</w:t>
      </w:r>
      <w:proofErr w:type="gramEnd"/>
      <w:r w:rsidR="008A77C8">
        <w:rPr>
          <w:rFonts w:ascii="Times New Roman" w:hAnsi="Times New Roman" w:cs="Times New Roman"/>
          <w:iCs/>
          <w:sz w:val="24"/>
          <w:szCs w:val="24"/>
        </w:rPr>
        <w:t xml:space="preserve"> is similar to the estimated </w:t>
      </w:r>
      <w:r w:rsidR="00233BFA">
        <w:rPr>
          <w:rFonts w:ascii="Times New Roman" w:hAnsi="Times New Roman" w:cs="Times New Roman"/>
          <w:iCs/>
          <w:sz w:val="24"/>
          <w:szCs w:val="24"/>
        </w:rPr>
        <w:t xml:space="preserve">average </w:t>
      </w:r>
      <w:r w:rsidR="008A77C8">
        <w:rPr>
          <w:rFonts w:ascii="Times New Roman" w:hAnsi="Times New Roman" w:cs="Times New Roman"/>
          <w:iCs/>
          <w:sz w:val="24"/>
          <w:szCs w:val="24"/>
        </w:rPr>
        <w:t>static Young’s modulus of the uppermost 10 km of the volcanic rift zone</w:t>
      </w:r>
      <w:r w:rsidR="00915ACE">
        <w:rPr>
          <w:rFonts w:ascii="Times New Roman" w:hAnsi="Times New Roman" w:cs="Times New Roman"/>
          <w:iCs/>
          <w:sz w:val="24"/>
          <w:szCs w:val="24"/>
        </w:rPr>
        <w:t>s in Iceland (Gudmundsson, 2003, 2011b)</w:t>
      </w:r>
      <w:r w:rsidR="008A77C8">
        <w:rPr>
          <w:rFonts w:ascii="Times New Roman" w:hAnsi="Times New Roman" w:cs="Times New Roman"/>
          <w:iCs/>
          <w:sz w:val="24"/>
          <w:szCs w:val="24"/>
        </w:rPr>
        <w:t xml:space="preserve">. </w:t>
      </w:r>
    </w:p>
    <w:p w:rsidR="002A4F49" w:rsidRDefault="008A77C8" w:rsidP="00FF3030">
      <w:pPr>
        <w:spacing w:after="0"/>
        <w:ind w:firstLine="397"/>
        <w:jc w:val="both"/>
        <w:rPr>
          <w:rFonts w:ascii="Times New Roman" w:hAnsi="Times New Roman" w:cs="Times New Roman"/>
          <w:iCs/>
          <w:sz w:val="24"/>
          <w:szCs w:val="24"/>
        </w:rPr>
      </w:pPr>
      <w:r>
        <w:rPr>
          <w:rFonts w:ascii="Times New Roman" w:hAnsi="Times New Roman" w:cs="Times New Roman"/>
          <w:iCs/>
          <w:sz w:val="24"/>
          <w:szCs w:val="24"/>
        </w:rPr>
        <w:tab/>
      </w:r>
      <w:r w:rsidR="001009F0">
        <w:rPr>
          <w:rFonts w:ascii="Times New Roman" w:hAnsi="Times New Roman" w:cs="Times New Roman"/>
          <w:iCs/>
          <w:sz w:val="24"/>
          <w:szCs w:val="24"/>
        </w:rPr>
        <w:t>W</w:t>
      </w:r>
      <w:r w:rsidR="00075C95">
        <w:rPr>
          <w:rFonts w:ascii="Times New Roman" w:hAnsi="Times New Roman" w:cs="Times New Roman"/>
          <w:iCs/>
          <w:sz w:val="24"/>
          <w:szCs w:val="24"/>
        </w:rPr>
        <w:t xml:space="preserve">e </w:t>
      </w:r>
      <w:r w:rsidR="001009F0">
        <w:rPr>
          <w:rFonts w:ascii="Times New Roman" w:hAnsi="Times New Roman" w:cs="Times New Roman"/>
          <w:iCs/>
          <w:sz w:val="24"/>
          <w:szCs w:val="24"/>
        </w:rPr>
        <w:t xml:space="preserve">also </w:t>
      </w:r>
      <w:r w:rsidR="00075C95">
        <w:rPr>
          <w:rFonts w:ascii="Times New Roman" w:hAnsi="Times New Roman" w:cs="Times New Roman"/>
          <w:iCs/>
          <w:sz w:val="24"/>
          <w:szCs w:val="24"/>
        </w:rPr>
        <w:t xml:space="preserve">tested some models with stiffer surface layers, namely 10 </w:t>
      </w:r>
      <w:proofErr w:type="gramStart"/>
      <w:r w:rsidR="00075C95">
        <w:rPr>
          <w:rFonts w:ascii="Times New Roman" w:hAnsi="Times New Roman" w:cs="Times New Roman"/>
          <w:iCs/>
          <w:sz w:val="24"/>
          <w:szCs w:val="24"/>
        </w:rPr>
        <w:t>GPa</w:t>
      </w:r>
      <w:proofErr w:type="gramEnd"/>
      <w:r w:rsidR="00075C95">
        <w:rPr>
          <w:rFonts w:ascii="Times New Roman" w:hAnsi="Times New Roman" w:cs="Times New Roman"/>
          <w:iCs/>
          <w:sz w:val="24"/>
          <w:szCs w:val="24"/>
        </w:rPr>
        <w:t xml:space="preserve"> and 20 GPa, some of the results </w:t>
      </w:r>
      <w:r w:rsidR="00233BFA">
        <w:rPr>
          <w:rFonts w:ascii="Times New Roman" w:hAnsi="Times New Roman" w:cs="Times New Roman"/>
          <w:iCs/>
          <w:sz w:val="24"/>
          <w:szCs w:val="24"/>
        </w:rPr>
        <w:t xml:space="preserve">being </w:t>
      </w:r>
      <w:r w:rsidR="00075C95">
        <w:rPr>
          <w:rFonts w:ascii="Times New Roman" w:hAnsi="Times New Roman" w:cs="Times New Roman"/>
          <w:iCs/>
          <w:sz w:val="24"/>
          <w:szCs w:val="24"/>
        </w:rPr>
        <w:t>indicated below</w:t>
      </w:r>
      <w:r w:rsidR="00233BFA">
        <w:rPr>
          <w:rFonts w:ascii="Times New Roman" w:hAnsi="Times New Roman" w:cs="Times New Roman"/>
          <w:iCs/>
          <w:sz w:val="24"/>
          <w:szCs w:val="24"/>
        </w:rPr>
        <w:t>. T</w:t>
      </w:r>
      <w:r w:rsidR="00075C95">
        <w:rPr>
          <w:rFonts w:ascii="Times New Roman" w:hAnsi="Times New Roman" w:cs="Times New Roman"/>
          <w:iCs/>
          <w:sz w:val="24"/>
          <w:szCs w:val="24"/>
        </w:rPr>
        <w:t>he main change between model runs</w:t>
      </w:r>
      <w:r w:rsidR="00233BFA">
        <w:rPr>
          <w:rFonts w:ascii="Times New Roman" w:hAnsi="Times New Roman" w:cs="Times New Roman"/>
          <w:iCs/>
          <w:sz w:val="24"/>
          <w:szCs w:val="24"/>
        </w:rPr>
        <w:t>, however</w:t>
      </w:r>
      <w:proofErr w:type="gramStart"/>
      <w:r w:rsidR="00233BFA">
        <w:rPr>
          <w:rFonts w:ascii="Times New Roman" w:hAnsi="Times New Roman" w:cs="Times New Roman"/>
          <w:iCs/>
          <w:sz w:val="24"/>
          <w:szCs w:val="24"/>
        </w:rPr>
        <w:t xml:space="preserve">, </w:t>
      </w:r>
      <w:r w:rsidR="00075C95">
        <w:rPr>
          <w:rFonts w:ascii="Times New Roman" w:hAnsi="Times New Roman" w:cs="Times New Roman"/>
          <w:iCs/>
          <w:sz w:val="24"/>
          <w:szCs w:val="24"/>
        </w:rPr>
        <w:t xml:space="preserve"> is</w:t>
      </w:r>
      <w:proofErr w:type="gramEnd"/>
      <w:r w:rsidR="00075C95">
        <w:rPr>
          <w:rFonts w:ascii="Times New Roman" w:hAnsi="Times New Roman" w:cs="Times New Roman"/>
          <w:iCs/>
          <w:sz w:val="24"/>
          <w:szCs w:val="24"/>
        </w:rPr>
        <w:t xml:space="preserve"> the stiffness of the fourth layer from the top. </w:t>
      </w:r>
      <w:r w:rsidR="00233BFA">
        <w:rPr>
          <w:rFonts w:ascii="Times New Roman" w:hAnsi="Times New Roman" w:cs="Times New Roman"/>
          <w:iCs/>
          <w:sz w:val="24"/>
          <w:szCs w:val="24"/>
        </w:rPr>
        <w:t>W</w:t>
      </w:r>
      <w:r w:rsidR="00195481">
        <w:rPr>
          <w:rFonts w:ascii="Times New Roman" w:hAnsi="Times New Roman" w:cs="Times New Roman"/>
          <w:iCs/>
          <w:sz w:val="24"/>
          <w:szCs w:val="24"/>
        </w:rPr>
        <w:t>e vary the stiffness of layer 4</w:t>
      </w:r>
      <w:r w:rsidR="00233BFA">
        <w:rPr>
          <w:rFonts w:ascii="Times New Roman" w:hAnsi="Times New Roman" w:cs="Times New Roman"/>
          <w:iCs/>
          <w:sz w:val="24"/>
          <w:szCs w:val="24"/>
        </w:rPr>
        <w:t xml:space="preserve"> between model runs</w:t>
      </w:r>
      <w:r w:rsidR="00195481">
        <w:rPr>
          <w:rFonts w:ascii="Times New Roman" w:hAnsi="Times New Roman" w:cs="Times New Roman"/>
          <w:iCs/>
          <w:sz w:val="24"/>
          <w:szCs w:val="24"/>
        </w:rPr>
        <w:t xml:space="preserve"> so as to explore the effects on dike-induced stresses and displacements. The Young’s </w:t>
      </w:r>
      <w:r w:rsidR="007C497A">
        <w:rPr>
          <w:rFonts w:ascii="Times New Roman" w:hAnsi="Times New Roman" w:cs="Times New Roman"/>
          <w:iCs/>
          <w:sz w:val="24"/>
          <w:szCs w:val="24"/>
        </w:rPr>
        <w:t>moduli used for layer 4 vary</w:t>
      </w:r>
      <w:r w:rsidR="00195481">
        <w:rPr>
          <w:rFonts w:ascii="Times New Roman" w:hAnsi="Times New Roman" w:cs="Times New Roman"/>
          <w:iCs/>
          <w:sz w:val="24"/>
          <w:szCs w:val="24"/>
        </w:rPr>
        <w:t xml:space="preserve"> from 10 </w:t>
      </w:r>
      <w:proofErr w:type="gramStart"/>
      <w:r w:rsidR="00195481">
        <w:rPr>
          <w:rFonts w:ascii="Times New Roman" w:hAnsi="Times New Roman" w:cs="Times New Roman"/>
          <w:iCs/>
          <w:sz w:val="24"/>
          <w:szCs w:val="24"/>
        </w:rPr>
        <w:t>GPa</w:t>
      </w:r>
      <w:proofErr w:type="gramEnd"/>
      <w:r w:rsidR="00195481">
        <w:rPr>
          <w:rFonts w:ascii="Times New Roman" w:hAnsi="Times New Roman" w:cs="Times New Roman"/>
          <w:iCs/>
          <w:sz w:val="24"/>
          <w:szCs w:val="24"/>
        </w:rPr>
        <w:t xml:space="preserve">, which is reasonably stiff, to 0.01 GPa, which is very compliant. </w:t>
      </w:r>
      <w:r w:rsidR="00AE4A21">
        <w:rPr>
          <w:rFonts w:ascii="Times New Roman" w:hAnsi="Times New Roman" w:cs="Times New Roman"/>
          <w:iCs/>
          <w:sz w:val="24"/>
          <w:szCs w:val="24"/>
        </w:rPr>
        <w:t xml:space="preserve">However, it is likely that most or all active volcanic zones and central volcanoes contain layers as soft as 0.1-0.01 </w:t>
      </w:r>
      <w:proofErr w:type="gramStart"/>
      <w:r w:rsidR="00AE4A21">
        <w:rPr>
          <w:rFonts w:ascii="Times New Roman" w:hAnsi="Times New Roman" w:cs="Times New Roman"/>
          <w:iCs/>
          <w:sz w:val="24"/>
          <w:szCs w:val="24"/>
        </w:rPr>
        <w:t>GPa</w:t>
      </w:r>
      <w:proofErr w:type="gramEnd"/>
      <w:r w:rsidR="00AE4A21">
        <w:rPr>
          <w:rFonts w:ascii="Times New Roman" w:hAnsi="Times New Roman" w:cs="Times New Roman"/>
          <w:iCs/>
          <w:sz w:val="24"/>
          <w:szCs w:val="24"/>
        </w:rPr>
        <w:t xml:space="preserve">. </w:t>
      </w:r>
      <w:r w:rsidR="00FF3030">
        <w:rPr>
          <w:rFonts w:ascii="Times New Roman" w:hAnsi="Times New Roman" w:cs="Times New Roman"/>
          <w:iCs/>
          <w:sz w:val="24"/>
          <w:szCs w:val="24"/>
        </w:rPr>
        <w:t>This follows because such zones normally contain many layers of unconsolidated pyroclastics, including tuff layers, and many contain unconsolidated</w:t>
      </w:r>
      <w:r w:rsidR="00233BFA">
        <w:rPr>
          <w:rFonts w:ascii="Times New Roman" w:hAnsi="Times New Roman" w:cs="Times New Roman"/>
          <w:iCs/>
          <w:sz w:val="24"/>
          <w:szCs w:val="24"/>
        </w:rPr>
        <w:t xml:space="preserve"> soils and</w:t>
      </w:r>
      <w:r w:rsidR="00FF3030">
        <w:rPr>
          <w:rFonts w:ascii="Times New Roman" w:hAnsi="Times New Roman" w:cs="Times New Roman"/>
          <w:iCs/>
          <w:sz w:val="24"/>
          <w:szCs w:val="24"/>
        </w:rPr>
        <w:t xml:space="preserve"> sediments. In addition, clays are common in some of the volcanoes, particularly in association with geothermal fields. As examples, the normal range </w:t>
      </w:r>
    </w:p>
    <w:p w:rsidR="002A4F49" w:rsidRDefault="002A4F49" w:rsidP="002A4F49">
      <w:pPr>
        <w:spacing w:after="0"/>
        <w:jc w:val="both"/>
        <w:rPr>
          <w:rFonts w:ascii="Times New Roman" w:hAnsi="Times New Roman" w:cs="Times New Roman"/>
          <w:iCs/>
          <w:sz w:val="24"/>
          <w:szCs w:val="24"/>
        </w:rPr>
      </w:pPr>
      <w:r>
        <w:rPr>
          <w:rFonts w:ascii="Times New Roman" w:hAnsi="Times New Roman" w:cs="Times New Roman"/>
          <w:noProof/>
          <w:lang w:eastAsia="en-GB"/>
        </w:rPr>
        <w:lastRenderedPageBreak/>
        <w:drawing>
          <wp:anchor distT="0" distB="0" distL="114300" distR="114300" simplePos="0" relativeHeight="251674624" behindDoc="0" locked="0" layoutInCell="1" allowOverlap="1" wp14:anchorId="2CC6FB85" wp14:editId="68ABFA27">
            <wp:simplePos x="914400" y="1314450"/>
            <wp:positionH relativeFrom="margin">
              <wp:align>left</wp:align>
            </wp:positionH>
            <wp:positionV relativeFrom="margin">
              <wp:align>top</wp:align>
            </wp:positionV>
            <wp:extent cx="2838450" cy="23501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5274" cy="235603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75648" behindDoc="0" locked="0" layoutInCell="1" allowOverlap="1" wp14:anchorId="28A88608" wp14:editId="642AAEE8">
            <wp:simplePos x="3790950" y="914400"/>
            <wp:positionH relativeFrom="margin">
              <wp:align>right</wp:align>
            </wp:positionH>
            <wp:positionV relativeFrom="margin">
              <wp:align>top</wp:align>
            </wp:positionV>
            <wp:extent cx="2806700" cy="23241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8210" cy="2325344"/>
                    </a:xfrm>
                    <a:prstGeom prst="rect">
                      <a:avLst/>
                    </a:prstGeom>
                  </pic:spPr>
                </pic:pic>
              </a:graphicData>
            </a:graphic>
            <wp14:sizeRelH relativeFrom="margin">
              <wp14:pctWidth>0</wp14:pctWidth>
            </wp14:sizeRelH>
            <wp14:sizeRelV relativeFrom="margin">
              <wp14:pctHeight>0</wp14:pctHeight>
            </wp14:sizeRelV>
          </wp:anchor>
        </w:drawing>
      </w:r>
    </w:p>
    <w:p w:rsidR="002A4F49" w:rsidRPr="002A4F49" w:rsidRDefault="002A4F49" w:rsidP="002A4F49">
      <w:pPr>
        <w:spacing w:after="0"/>
        <w:jc w:val="both"/>
        <w:rPr>
          <w:rFonts w:ascii="Times New Roman" w:hAnsi="Times New Roman" w:cs="Times New Roman"/>
          <w:i/>
        </w:rPr>
      </w:pPr>
      <w:proofErr w:type="gramStart"/>
      <w:r w:rsidRPr="002A4F49">
        <w:rPr>
          <w:rFonts w:ascii="Times New Roman" w:hAnsi="Times New Roman" w:cs="Times New Roman"/>
          <w:i/>
        </w:rPr>
        <w:t>Fig. 14.</w:t>
      </w:r>
      <w:proofErr w:type="gramEnd"/>
      <w:r w:rsidRPr="002A4F49">
        <w:rPr>
          <w:rFonts w:ascii="Times New Roman" w:hAnsi="Times New Roman" w:cs="Times New Roman"/>
          <w:i/>
        </w:rPr>
        <w:t xml:space="preserve"> </w:t>
      </w:r>
      <w:proofErr w:type="gramStart"/>
      <w:r w:rsidRPr="002A4F49">
        <w:rPr>
          <w:rFonts w:ascii="Times New Roman" w:hAnsi="Times New Roman" w:cs="Times New Roman"/>
          <w:i/>
        </w:rPr>
        <w:t>Lateral and vertical displacement of the contacts between layers (denoted as layers 1-5) in the model in Fig. 13.</w:t>
      </w:r>
      <w:proofErr w:type="gramEnd"/>
      <w:r w:rsidRPr="002A4F49">
        <w:rPr>
          <w:rFonts w:ascii="Times New Roman" w:hAnsi="Times New Roman" w:cs="Times New Roman"/>
          <w:i/>
        </w:rPr>
        <w:t xml:space="preserve"> (a) The lateral displacements of layers/contacts 1-4 are somewhat dissimilar close to the dike, but reach a maximum of about 4 cm at a distance of about 5 km from the dike. The maximum lateral displacement of layer 5 (contact 5/4), however, reaches a maximum of about 54 cm at a distance of about 2.8 km from the dike. (b) The vertical upward displacement of layers/contacts 1-4 roughly coincide and reach about 35 cm at a distance of about 3.3 km from the dike, showing a clear trough or two-peak displacement above the dike tip, but with the minimum displacement still at about 13 cm above the un-deformed surface (so no absolute subsidence). By contrast, layer 5 (contact 5/4) shows a maximum upward displacement of about 35 cm at a distance of about 2.6 km from the dike and an absolute subsidence right about the dike tip of about 17 cm. </w:t>
      </w:r>
    </w:p>
    <w:p w:rsidR="002A4F49" w:rsidRPr="002A4F49" w:rsidRDefault="002A4F49" w:rsidP="002A4F49">
      <w:pPr>
        <w:spacing w:after="0"/>
        <w:jc w:val="both"/>
        <w:rPr>
          <w:rFonts w:ascii="Times New Roman" w:hAnsi="Times New Roman" w:cs="Times New Roman"/>
          <w:i/>
          <w:iCs/>
        </w:rPr>
      </w:pPr>
    </w:p>
    <w:p w:rsidR="00FF3030" w:rsidRDefault="00FF3030" w:rsidP="002A4F49">
      <w:pPr>
        <w:spacing w:after="0"/>
        <w:jc w:val="both"/>
        <w:rPr>
          <w:rFonts w:ascii="Times New Roman" w:hAnsi="Times New Roman" w:cs="Times New Roman"/>
          <w:iCs/>
          <w:sz w:val="24"/>
          <w:szCs w:val="24"/>
        </w:rPr>
      </w:pPr>
      <w:proofErr w:type="gramStart"/>
      <w:r>
        <w:rPr>
          <w:rFonts w:ascii="Times New Roman" w:hAnsi="Times New Roman" w:cs="Times New Roman"/>
          <w:iCs/>
          <w:sz w:val="24"/>
          <w:szCs w:val="24"/>
        </w:rPr>
        <w:t>of</w:t>
      </w:r>
      <w:proofErr w:type="gramEnd"/>
      <w:r>
        <w:rPr>
          <w:rFonts w:ascii="Times New Roman" w:hAnsi="Times New Roman" w:cs="Times New Roman"/>
          <w:iCs/>
          <w:sz w:val="24"/>
          <w:szCs w:val="24"/>
        </w:rPr>
        <w:t xml:space="preserve"> Young’s moduli </w:t>
      </w:r>
      <w:r w:rsidR="00233BFA">
        <w:rPr>
          <w:rFonts w:ascii="Times New Roman" w:hAnsi="Times New Roman" w:cs="Times New Roman"/>
          <w:iCs/>
          <w:sz w:val="24"/>
          <w:szCs w:val="24"/>
        </w:rPr>
        <w:t xml:space="preserve">(measured in the laboratory) </w:t>
      </w:r>
      <w:r>
        <w:rPr>
          <w:rFonts w:ascii="Times New Roman" w:hAnsi="Times New Roman" w:cs="Times New Roman"/>
          <w:iCs/>
          <w:sz w:val="24"/>
          <w:szCs w:val="24"/>
        </w:rPr>
        <w:t xml:space="preserve">of unconsolidated sand is 0.01-0.1 GPa, that of clay is 0.003-0.5 GPa, and that of tuff 0.05-5 GPa (Gudmundsson, 2011b). </w:t>
      </w:r>
      <w:r w:rsidR="003E4F99">
        <w:rPr>
          <w:rFonts w:ascii="Times New Roman" w:hAnsi="Times New Roman" w:cs="Times New Roman"/>
          <w:iCs/>
          <w:sz w:val="24"/>
          <w:szCs w:val="24"/>
        </w:rPr>
        <w:t xml:space="preserve">The models discussed are presented in the order of gradually </w:t>
      </w:r>
      <w:r w:rsidR="00233BFA">
        <w:rPr>
          <w:rFonts w:ascii="Times New Roman" w:hAnsi="Times New Roman" w:cs="Times New Roman"/>
          <w:iCs/>
          <w:sz w:val="24"/>
          <w:szCs w:val="24"/>
        </w:rPr>
        <w:t>decreasing</w:t>
      </w:r>
      <w:r w:rsidR="003E4F99">
        <w:rPr>
          <w:rFonts w:ascii="Times New Roman" w:hAnsi="Times New Roman" w:cs="Times New Roman"/>
          <w:iCs/>
          <w:sz w:val="24"/>
          <w:szCs w:val="24"/>
        </w:rPr>
        <w:t xml:space="preserve"> stiffness of layer 4.</w:t>
      </w:r>
    </w:p>
    <w:p w:rsidR="00FF3030" w:rsidRDefault="00FF3030" w:rsidP="00FF3030">
      <w:pPr>
        <w:spacing w:after="0"/>
        <w:jc w:val="both"/>
        <w:rPr>
          <w:rFonts w:ascii="Times New Roman" w:hAnsi="Times New Roman" w:cs="Times New Roman"/>
          <w:iCs/>
          <w:sz w:val="24"/>
          <w:szCs w:val="24"/>
        </w:rPr>
      </w:pPr>
    </w:p>
    <w:p w:rsidR="00FF3030" w:rsidRPr="00FF3030" w:rsidRDefault="00FF3030" w:rsidP="00FF45C2">
      <w:pPr>
        <w:pStyle w:val="ListParagraph"/>
        <w:numPr>
          <w:ilvl w:val="0"/>
          <w:numId w:val="8"/>
        </w:numPr>
        <w:spacing w:after="0"/>
        <w:ind w:left="357" w:hanging="357"/>
        <w:jc w:val="both"/>
        <w:rPr>
          <w:rFonts w:ascii="Times New Roman" w:hAnsi="Times New Roman" w:cs="Times New Roman"/>
          <w:b/>
          <w:iCs/>
          <w:sz w:val="24"/>
          <w:szCs w:val="24"/>
        </w:rPr>
      </w:pPr>
      <w:r w:rsidRPr="00FF3030">
        <w:rPr>
          <w:rFonts w:ascii="Times New Roman" w:hAnsi="Times New Roman" w:cs="Times New Roman"/>
          <w:b/>
          <w:iCs/>
          <w:sz w:val="24"/>
          <w:szCs w:val="24"/>
        </w:rPr>
        <w:t>Numerical modelling - results</w:t>
      </w:r>
    </w:p>
    <w:p w:rsidR="00FF4E9A" w:rsidRDefault="00FF4E9A" w:rsidP="00FF4E9A">
      <w:pPr>
        <w:spacing w:after="0"/>
        <w:jc w:val="both"/>
        <w:rPr>
          <w:rFonts w:ascii="Times New Roman" w:hAnsi="Times New Roman" w:cs="Times New Roman"/>
          <w:b/>
          <w:iCs/>
          <w:sz w:val="24"/>
          <w:szCs w:val="24"/>
        </w:rPr>
      </w:pPr>
    </w:p>
    <w:p w:rsidR="003E4F99" w:rsidRPr="003E4F99" w:rsidRDefault="003E4F99" w:rsidP="00FF45C2">
      <w:pPr>
        <w:pStyle w:val="ListParagraph"/>
        <w:numPr>
          <w:ilvl w:val="1"/>
          <w:numId w:val="8"/>
        </w:numPr>
        <w:spacing w:after="0"/>
        <w:ind w:left="357" w:hanging="357"/>
        <w:jc w:val="both"/>
        <w:rPr>
          <w:rFonts w:ascii="Times New Roman" w:hAnsi="Times New Roman" w:cs="Times New Roman"/>
          <w:i/>
          <w:iCs/>
          <w:sz w:val="24"/>
          <w:szCs w:val="24"/>
        </w:rPr>
      </w:pPr>
      <w:r w:rsidRPr="003E4F99">
        <w:rPr>
          <w:rFonts w:ascii="Times New Roman" w:hAnsi="Times New Roman" w:cs="Times New Roman"/>
          <w:i/>
          <w:iCs/>
          <w:sz w:val="24"/>
          <w:szCs w:val="24"/>
        </w:rPr>
        <w:t>Layer 4 with a stiffness of 10 GPa</w:t>
      </w:r>
    </w:p>
    <w:p w:rsidR="003E4F99" w:rsidRPr="003E4F99" w:rsidRDefault="003E4F99" w:rsidP="003E4F99">
      <w:pPr>
        <w:spacing w:after="0"/>
        <w:ind w:left="360"/>
        <w:jc w:val="both"/>
        <w:rPr>
          <w:rFonts w:ascii="Times New Roman" w:hAnsi="Times New Roman" w:cs="Times New Roman"/>
          <w:i/>
          <w:iCs/>
          <w:sz w:val="24"/>
          <w:szCs w:val="24"/>
        </w:rPr>
      </w:pPr>
    </w:p>
    <w:p w:rsidR="00265E01" w:rsidRDefault="00D0704A" w:rsidP="00FF4E9A">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In the first model layer 4 has a stiffness of 10 </w:t>
      </w:r>
      <w:proofErr w:type="gramStart"/>
      <w:r>
        <w:rPr>
          <w:rFonts w:ascii="Times New Roman" w:hAnsi="Times New Roman" w:cs="Times New Roman"/>
          <w:iCs/>
          <w:sz w:val="24"/>
          <w:szCs w:val="24"/>
        </w:rPr>
        <w:t>GPa</w:t>
      </w:r>
      <w:proofErr w:type="gramEnd"/>
      <w:r>
        <w:rPr>
          <w:rFonts w:ascii="Times New Roman" w:hAnsi="Times New Roman" w:cs="Times New Roman"/>
          <w:iCs/>
          <w:sz w:val="24"/>
          <w:szCs w:val="24"/>
        </w:rPr>
        <w:t xml:space="preserve">, or similar to the in-situ stiffness of a lava flow, a welded pyroclastic layer, or a sedimentary rock. </w:t>
      </w:r>
      <w:r w:rsidR="005A7680">
        <w:rPr>
          <w:rFonts w:ascii="Times New Roman" w:hAnsi="Times New Roman" w:cs="Times New Roman"/>
          <w:iCs/>
          <w:sz w:val="24"/>
          <w:szCs w:val="24"/>
        </w:rPr>
        <w:t>The results as regards stress (Fig. 7)</w:t>
      </w:r>
      <w:r>
        <w:rPr>
          <w:rFonts w:ascii="Times New Roman" w:hAnsi="Times New Roman" w:cs="Times New Roman"/>
          <w:iCs/>
          <w:sz w:val="24"/>
          <w:szCs w:val="24"/>
        </w:rPr>
        <w:t xml:space="preserve"> </w:t>
      </w:r>
      <w:r w:rsidR="005A7680">
        <w:rPr>
          <w:rFonts w:ascii="Times New Roman" w:hAnsi="Times New Roman" w:cs="Times New Roman"/>
          <w:iCs/>
          <w:sz w:val="24"/>
          <w:szCs w:val="24"/>
        </w:rPr>
        <w:t xml:space="preserve">show that layer 4, being of lower stiffness than the adjacent layers (40 GPa below and 30 GPa above), </w:t>
      </w:r>
      <w:r w:rsidR="00E20852">
        <w:rPr>
          <w:rFonts w:ascii="Times New Roman" w:hAnsi="Times New Roman" w:cs="Times New Roman"/>
          <w:iCs/>
          <w:sz w:val="24"/>
          <w:szCs w:val="24"/>
        </w:rPr>
        <w:t xml:space="preserve">tends to suppress the tensile </w:t>
      </w:r>
      <w:r w:rsidR="005A7680">
        <w:rPr>
          <w:rFonts w:ascii="Times New Roman" w:hAnsi="Times New Roman" w:cs="Times New Roman"/>
          <w:iCs/>
          <w:sz w:val="24"/>
          <w:szCs w:val="24"/>
        </w:rPr>
        <w:t>the minimum principal compressive or maximum tensile stress, σ</w:t>
      </w:r>
      <w:r w:rsidR="005A7680">
        <w:rPr>
          <w:rFonts w:ascii="Times New Roman" w:hAnsi="Times New Roman" w:cs="Times New Roman"/>
          <w:iCs/>
          <w:sz w:val="24"/>
          <w:szCs w:val="24"/>
          <w:vertAlign w:val="subscript"/>
        </w:rPr>
        <w:t>3</w:t>
      </w:r>
      <w:r w:rsidR="00E20852">
        <w:rPr>
          <w:rFonts w:ascii="Times New Roman" w:hAnsi="Times New Roman" w:cs="Times New Roman"/>
          <w:iCs/>
          <w:sz w:val="24"/>
          <w:szCs w:val="24"/>
        </w:rPr>
        <w:t xml:space="preserve"> (Fig. 7a) as well as the von Mises shear stress (Fig. 7b)</w:t>
      </w:r>
      <w:r w:rsidR="0097114B">
        <w:rPr>
          <w:rFonts w:ascii="Times New Roman" w:hAnsi="Times New Roman" w:cs="Times New Roman"/>
          <w:iCs/>
          <w:sz w:val="24"/>
          <w:szCs w:val="24"/>
        </w:rPr>
        <w:t>.</w:t>
      </w:r>
      <w:r w:rsidR="00E20852">
        <w:rPr>
          <w:rFonts w:ascii="Times New Roman" w:hAnsi="Times New Roman" w:cs="Times New Roman"/>
          <w:iCs/>
          <w:sz w:val="24"/>
          <w:szCs w:val="24"/>
        </w:rPr>
        <w:t xml:space="preserve"> </w:t>
      </w:r>
      <w:r w:rsidR="00B53C40" w:rsidRPr="00B53C40">
        <w:rPr>
          <w:rFonts w:ascii="Times New Roman" w:hAnsi="Times New Roman" w:cs="Times New Roman"/>
          <w:iCs/>
          <w:sz w:val="24"/>
          <w:szCs w:val="24"/>
        </w:rPr>
        <w:t>Yet</w:t>
      </w:r>
      <w:r w:rsidR="00B970A7" w:rsidRPr="00D537E5">
        <w:rPr>
          <w:rFonts w:ascii="Times New Roman" w:hAnsi="Times New Roman" w:cs="Times New Roman"/>
          <w:iCs/>
          <w:sz w:val="24"/>
          <w:szCs w:val="24"/>
        </w:rPr>
        <w:t xml:space="preserve"> considerable </w:t>
      </w:r>
      <w:r w:rsidR="00B970A7">
        <w:rPr>
          <w:rFonts w:ascii="Times New Roman" w:hAnsi="Times New Roman" w:cs="Times New Roman"/>
          <w:iCs/>
          <w:sz w:val="24"/>
          <w:szCs w:val="24"/>
        </w:rPr>
        <w:t>stresses pass through layer 4 up into layers 3 and 2. This is confirmed in the stress-magnitude curves plotted at the contacts between the layers (Fig. 7c). All the stress curves show the typical double-peak variation in σ</w:t>
      </w:r>
      <w:r w:rsidR="00B970A7">
        <w:rPr>
          <w:rFonts w:ascii="Times New Roman" w:hAnsi="Times New Roman" w:cs="Times New Roman"/>
          <w:iCs/>
          <w:sz w:val="24"/>
          <w:szCs w:val="24"/>
          <w:vertAlign w:val="subscript"/>
        </w:rPr>
        <w:t>3</w:t>
      </w:r>
      <w:r w:rsidR="00B970A7">
        <w:rPr>
          <w:rFonts w:ascii="Times New Roman" w:hAnsi="Times New Roman" w:cs="Times New Roman"/>
          <w:iCs/>
          <w:sz w:val="24"/>
          <w:szCs w:val="24"/>
        </w:rPr>
        <w:t xml:space="preserve">, </w:t>
      </w:r>
      <w:r w:rsidR="00B64876">
        <w:rPr>
          <w:rFonts w:ascii="Times New Roman" w:hAnsi="Times New Roman" w:cs="Times New Roman"/>
          <w:iCs/>
          <w:sz w:val="24"/>
          <w:szCs w:val="24"/>
        </w:rPr>
        <w:t xml:space="preserve">but the distance between the peaks is much smaller in layers 4 and 5 than in the other 3 layers. </w:t>
      </w:r>
      <w:r w:rsidR="000B615C">
        <w:rPr>
          <w:rFonts w:ascii="Times New Roman" w:hAnsi="Times New Roman" w:cs="Times New Roman"/>
          <w:iCs/>
          <w:sz w:val="24"/>
          <w:szCs w:val="24"/>
        </w:rPr>
        <w:t>This is partly because these layers are closer to the surface</w:t>
      </w:r>
      <w:r w:rsidR="009D3602">
        <w:rPr>
          <w:rFonts w:ascii="Times New Roman" w:hAnsi="Times New Roman" w:cs="Times New Roman"/>
          <w:iCs/>
          <w:sz w:val="24"/>
          <w:szCs w:val="24"/>
        </w:rPr>
        <w:t>, and partly because of the variation in the mechanical properties of the layers.</w:t>
      </w:r>
      <w:r w:rsidR="00AC6615">
        <w:rPr>
          <w:rFonts w:ascii="Times New Roman" w:hAnsi="Times New Roman" w:cs="Times New Roman"/>
          <w:iCs/>
          <w:sz w:val="24"/>
          <w:szCs w:val="24"/>
        </w:rPr>
        <w:t xml:space="preserve"> </w:t>
      </w:r>
    </w:p>
    <w:p w:rsidR="00AC6615" w:rsidRPr="00300504" w:rsidRDefault="00265E01" w:rsidP="00265E01">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The white (Fig. 7a) and black (Fig. 7b) ticks show the direction of the trajectories of the maximum principal compressive stress, σ</w:t>
      </w:r>
      <w:r>
        <w:rPr>
          <w:rFonts w:ascii="Times New Roman" w:hAnsi="Times New Roman" w:cs="Times New Roman"/>
          <w:iCs/>
          <w:sz w:val="24"/>
          <w:szCs w:val="24"/>
          <w:vertAlign w:val="subscript"/>
        </w:rPr>
        <w:t>1</w:t>
      </w:r>
      <w:r>
        <w:rPr>
          <w:rFonts w:ascii="Times New Roman" w:hAnsi="Times New Roman" w:cs="Times New Roman"/>
          <w:iCs/>
          <w:sz w:val="24"/>
          <w:szCs w:val="24"/>
        </w:rPr>
        <w:t>. Below about 2 km, that is, fa</w:t>
      </w:r>
      <w:r w:rsidR="006E3D90">
        <w:rPr>
          <w:rFonts w:ascii="Times New Roman" w:hAnsi="Times New Roman" w:cs="Times New Roman"/>
          <w:iCs/>
          <w:sz w:val="24"/>
          <w:szCs w:val="24"/>
        </w:rPr>
        <w:t>r from the free surface of the E</w:t>
      </w:r>
      <w:r>
        <w:rPr>
          <w:rFonts w:ascii="Times New Roman" w:hAnsi="Times New Roman" w:cs="Times New Roman"/>
          <w:iCs/>
          <w:sz w:val="24"/>
          <w:szCs w:val="24"/>
        </w:rPr>
        <w:t xml:space="preserve">arth, the ticks are horizontal and perpendicular to the dike. </w:t>
      </w:r>
      <w:r w:rsidR="00300504">
        <w:rPr>
          <w:rFonts w:ascii="Times New Roman" w:hAnsi="Times New Roman" w:cs="Times New Roman"/>
          <w:iCs/>
          <w:sz w:val="24"/>
          <w:szCs w:val="24"/>
        </w:rPr>
        <w:t xml:space="preserve">They continue to </w:t>
      </w:r>
      <w:r w:rsidR="00300504">
        <w:rPr>
          <w:rFonts w:ascii="Times New Roman" w:hAnsi="Times New Roman" w:cs="Times New Roman"/>
          <w:iCs/>
          <w:sz w:val="24"/>
          <w:szCs w:val="24"/>
        </w:rPr>
        <w:lastRenderedPageBreak/>
        <w:t xml:space="preserve">be perpendicular to the dike down to its bottom (not shown here). </w:t>
      </w:r>
      <w:r>
        <w:rPr>
          <w:rFonts w:ascii="Times New Roman" w:hAnsi="Times New Roman" w:cs="Times New Roman"/>
          <w:iCs/>
          <w:sz w:val="24"/>
          <w:szCs w:val="24"/>
        </w:rPr>
        <w:t xml:space="preserve">This is as expected since the magmatic overpressure in the dike (here 5 MPa) </w:t>
      </w:r>
      <w:r w:rsidR="00300504">
        <w:rPr>
          <w:rFonts w:ascii="Times New Roman" w:hAnsi="Times New Roman" w:cs="Times New Roman"/>
          <w:iCs/>
          <w:sz w:val="24"/>
          <w:szCs w:val="24"/>
        </w:rPr>
        <w:t>induces horizontal compressive stress in the surrounding host rock. Close to the surface, however, there is rotation of σ</w:t>
      </w:r>
      <w:r w:rsidR="00300504">
        <w:rPr>
          <w:rFonts w:ascii="Times New Roman" w:hAnsi="Times New Roman" w:cs="Times New Roman"/>
          <w:iCs/>
          <w:sz w:val="24"/>
          <w:szCs w:val="24"/>
          <w:vertAlign w:val="subscript"/>
        </w:rPr>
        <w:t>1</w:t>
      </w:r>
      <w:r w:rsidR="00300504">
        <w:rPr>
          <w:rFonts w:ascii="Times New Roman" w:hAnsi="Times New Roman" w:cs="Times New Roman"/>
          <w:iCs/>
          <w:sz w:val="24"/>
          <w:szCs w:val="24"/>
        </w:rPr>
        <w:t xml:space="preserve"> close to the dike, but further away from the dike the ticks are still horizontal and perpendicular to the dike. This rotation is presumably related to the free-surface effects, that is, the fact that the uppermost part of the dike is close to the free surface of the Earth. </w:t>
      </w:r>
    </w:p>
    <w:p w:rsidR="00DC1D5D" w:rsidRDefault="005012BF" w:rsidP="00FF4E9A">
      <w:pPr>
        <w:spacing w:after="0"/>
        <w:jc w:val="both"/>
        <w:rPr>
          <w:rFonts w:ascii="Times New Roman" w:hAnsi="Times New Roman" w:cs="Times New Roman"/>
          <w:iCs/>
          <w:sz w:val="24"/>
          <w:szCs w:val="24"/>
        </w:rPr>
      </w:pPr>
      <w:r>
        <w:rPr>
          <w:rFonts w:ascii="Times New Roman" w:hAnsi="Times New Roman" w:cs="Times New Roman"/>
          <w:iCs/>
          <w:sz w:val="24"/>
          <w:szCs w:val="24"/>
        </w:rPr>
        <w:tab/>
      </w:r>
      <w:r w:rsidR="001E165B">
        <w:rPr>
          <w:rFonts w:ascii="Times New Roman" w:hAnsi="Times New Roman" w:cs="Times New Roman"/>
          <w:iCs/>
          <w:sz w:val="24"/>
          <w:szCs w:val="24"/>
        </w:rPr>
        <w:t>The associated displacements</w:t>
      </w:r>
      <w:r w:rsidR="000D4807">
        <w:rPr>
          <w:rFonts w:ascii="Times New Roman" w:hAnsi="Times New Roman" w:cs="Times New Roman"/>
          <w:iCs/>
          <w:sz w:val="24"/>
          <w:szCs w:val="24"/>
        </w:rPr>
        <w:t xml:space="preserve"> are given for lateral and vertical directions (Fig. 8). For the present model, the lateral displacements at the surface (layer or contact 1) and all the contacts (layers 2-5) are similar and reach a maximum of about 44 cm (Fig. 8a) at a lateral distance of around 3 km from the dike (the dike is located at 0 km). </w:t>
      </w:r>
      <w:r w:rsidR="00DC1D5D">
        <w:rPr>
          <w:rFonts w:ascii="Times New Roman" w:hAnsi="Times New Roman" w:cs="Times New Roman"/>
          <w:iCs/>
          <w:sz w:val="24"/>
          <w:szCs w:val="24"/>
        </w:rPr>
        <w:t>The vertical displacements induced by the dike are also generally similar (Fig. 8b). The model predicts absolute subsidence</w:t>
      </w:r>
      <w:r w:rsidR="00193D46">
        <w:rPr>
          <w:rFonts w:ascii="Times New Roman" w:hAnsi="Times New Roman" w:cs="Times New Roman"/>
          <w:iCs/>
          <w:sz w:val="24"/>
          <w:szCs w:val="24"/>
        </w:rPr>
        <w:t xml:space="preserve"> or downward </w:t>
      </w:r>
      <w:r w:rsidR="00462A7D">
        <w:rPr>
          <w:rFonts w:ascii="Times New Roman" w:hAnsi="Times New Roman" w:cs="Times New Roman"/>
          <w:iCs/>
          <w:sz w:val="24"/>
          <w:szCs w:val="24"/>
        </w:rPr>
        <w:t xml:space="preserve">vertical </w:t>
      </w:r>
      <w:r w:rsidR="00193D46">
        <w:rPr>
          <w:rFonts w:ascii="Times New Roman" w:hAnsi="Times New Roman" w:cs="Times New Roman"/>
          <w:iCs/>
          <w:sz w:val="24"/>
          <w:szCs w:val="24"/>
        </w:rPr>
        <w:t>displacement of the layers just</w:t>
      </w:r>
      <w:r w:rsidR="00DC1D5D">
        <w:rPr>
          <w:rFonts w:ascii="Times New Roman" w:hAnsi="Times New Roman" w:cs="Times New Roman"/>
          <w:iCs/>
          <w:sz w:val="24"/>
          <w:szCs w:val="24"/>
        </w:rPr>
        <w:t xml:space="preserve"> above the dike tip, of a maximum of about 16 cm for layer 5 (the lowermost contact), but about 12 cm for the other layers. Similarly, there is a double-peak rise </w:t>
      </w:r>
      <w:r w:rsidR="00193D46">
        <w:rPr>
          <w:rFonts w:ascii="Times New Roman" w:hAnsi="Times New Roman" w:cs="Times New Roman"/>
          <w:iCs/>
          <w:sz w:val="24"/>
          <w:szCs w:val="24"/>
        </w:rPr>
        <w:t>or upward</w:t>
      </w:r>
      <w:r w:rsidR="00462A7D">
        <w:rPr>
          <w:rFonts w:ascii="Times New Roman" w:hAnsi="Times New Roman" w:cs="Times New Roman"/>
          <w:iCs/>
          <w:sz w:val="24"/>
          <w:szCs w:val="24"/>
        </w:rPr>
        <w:t xml:space="preserve"> vertical</w:t>
      </w:r>
      <w:r w:rsidR="00193D46">
        <w:rPr>
          <w:rFonts w:ascii="Times New Roman" w:hAnsi="Times New Roman" w:cs="Times New Roman"/>
          <w:iCs/>
          <w:sz w:val="24"/>
          <w:szCs w:val="24"/>
        </w:rPr>
        <w:t xml:space="preserve"> displacement on either side of the dike</w:t>
      </w:r>
      <w:r w:rsidR="000D04B8">
        <w:rPr>
          <w:rFonts w:ascii="Times New Roman" w:hAnsi="Times New Roman" w:cs="Times New Roman"/>
          <w:iCs/>
          <w:sz w:val="24"/>
          <w:szCs w:val="24"/>
        </w:rPr>
        <w:t xml:space="preserve">, reaching a maximum uplift of about </w:t>
      </w:r>
      <w:r w:rsidR="00E40C0C">
        <w:rPr>
          <w:rFonts w:ascii="Times New Roman" w:hAnsi="Times New Roman" w:cs="Times New Roman"/>
          <w:iCs/>
          <w:sz w:val="24"/>
          <w:szCs w:val="24"/>
        </w:rPr>
        <w:t xml:space="preserve">34 cm. </w:t>
      </w:r>
      <w:r w:rsidR="00462A7D">
        <w:rPr>
          <w:rFonts w:ascii="Times New Roman" w:hAnsi="Times New Roman" w:cs="Times New Roman"/>
          <w:iCs/>
          <w:sz w:val="24"/>
          <w:szCs w:val="24"/>
        </w:rPr>
        <w:t xml:space="preserve">The maximum upward vertical displacement occurs in two peaks at about 3 km to either side of the dike projection to the surface. </w:t>
      </w:r>
    </w:p>
    <w:p w:rsidR="003E4F99" w:rsidRDefault="00462A7D" w:rsidP="00FF4E9A">
      <w:pPr>
        <w:spacing w:after="0"/>
        <w:jc w:val="both"/>
        <w:rPr>
          <w:rFonts w:ascii="Times New Roman" w:hAnsi="Times New Roman" w:cs="Times New Roman"/>
          <w:iCs/>
          <w:sz w:val="24"/>
          <w:szCs w:val="24"/>
        </w:rPr>
      </w:pPr>
      <w:r>
        <w:rPr>
          <w:rFonts w:ascii="Times New Roman" w:hAnsi="Times New Roman" w:cs="Times New Roman"/>
          <w:iCs/>
          <w:sz w:val="24"/>
          <w:szCs w:val="24"/>
        </w:rPr>
        <w:tab/>
      </w:r>
      <w:r w:rsidR="00234DFC">
        <w:rPr>
          <w:rFonts w:ascii="Times New Roman" w:hAnsi="Times New Roman" w:cs="Times New Roman"/>
          <w:iCs/>
          <w:sz w:val="24"/>
          <w:szCs w:val="24"/>
        </w:rPr>
        <w:t>Comparison of Figs. 7c and 8b shows that while the peak of the surface tensile stress (layer or contact 1) is at about 0.5 km measured horizontally from the projection of the dike to the surface (Fig. 8b), the peak of the upward vertical displacement is at 3 km from the projection of the dike to the surface. Although not shown here, our results show that the surface peak of the von Mises shear stress also coincides</w:t>
      </w:r>
      <w:r w:rsidR="002D36BA">
        <w:rPr>
          <w:rFonts w:ascii="Times New Roman" w:hAnsi="Times New Roman" w:cs="Times New Roman"/>
          <w:iCs/>
          <w:sz w:val="24"/>
          <w:szCs w:val="24"/>
        </w:rPr>
        <w:t xml:space="preserve"> </w:t>
      </w:r>
      <w:r w:rsidR="00234DFC">
        <w:rPr>
          <w:rFonts w:ascii="Times New Roman" w:hAnsi="Times New Roman" w:cs="Times New Roman"/>
          <w:iCs/>
          <w:sz w:val="24"/>
          <w:szCs w:val="24"/>
        </w:rPr>
        <w:t>roughly with the peak of the tensile stress at the surface.</w:t>
      </w:r>
      <w:r w:rsidR="00B73B29">
        <w:rPr>
          <w:rFonts w:ascii="Times New Roman" w:hAnsi="Times New Roman" w:cs="Times New Roman"/>
          <w:iCs/>
          <w:sz w:val="24"/>
          <w:szCs w:val="24"/>
        </w:rPr>
        <w:t xml:space="preserve"> </w:t>
      </w:r>
      <w:r w:rsidR="00EB3179">
        <w:rPr>
          <w:rFonts w:ascii="Times New Roman" w:hAnsi="Times New Roman" w:cs="Times New Roman"/>
          <w:iCs/>
          <w:sz w:val="24"/>
          <w:szCs w:val="24"/>
        </w:rPr>
        <w:t>The lateral distance from the projection of the dike tip to the surface to the peak on either side is roughly equal to the depth to the tip</w:t>
      </w:r>
      <w:r w:rsidR="00EC1BAE">
        <w:rPr>
          <w:rFonts w:ascii="Times New Roman" w:hAnsi="Times New Roman" w:cs="Times New Roman"/>
          <w:iCs/>
          <w:sz w:val="24"/>
          <w:szCs w:val="24"/>
        </w:rPr>
        <w:t xml:space="preserve"> or top</w:t>
      </w:r>
      <w:r w:rsidR="00EB3179">
        <w:rPr>
          <w:rFonts w:ascii="Times New Roman" w:hAnsi="Times New Roman" w:cs="Times New Roman"/>
          <w:iCs/>
          <w:sz w:val="24"/>
          <w:szCs w:val="24"/>
        </w:rPr>
        <w:t xml:space="preserve"> of the dike. This</w:t>
      </w:r>
      <w:r w:rsidR="00087421">
        <w:rPr>
          <w:rFonts w:ascii="Times New Roman" w:hAnsi="Times New Roman" w:cs="Times New Roman"/>
          <w:iCs/>
          <w:sz w:val="24"/>
          <w:szCs w:val="24"/>
        </w:rPr>
        <w:t xml:space="preserve"> suggests</w:t>
      </w:r>
      <w:r w:rsidR="00EB3179">
        <w:rPr>
          <w:rFonts w:ascii="Times New Roman" w:hAnsi="Times New Roman" w:cs="Times New Roman"/>
          <w:iCs/>
          <w:sz w:val="24"/>
          <w:szCs w:val="24"/>
        </w:rPr>
        <w:t xml:space="preserve"> </w:t>
      </w:r>
      <w:r w:rsidR="00087421">
        <w:rPr>
          <w:rFonts w:ascii="Times New Roman" w:hAnsi="Times New Roman" w:cs="Times New Roman"/>
          <w:iCs/>
          <w:sz w:val="24"/>
          <w:szCs w:val="24"/>
        </w:rPr>
        <w:t xml:space="preserve">that </w:t>
      </w:r>
      <w:r w:rsidR="00EB3179">
        <w:rPr>
          <w:rFonts w:ascii="Times New Roman" w:hAnsi="Times New Roman" w:cs="Times New Roman"/>
          <w:iCs/>
          <w:sz w:val="24"/>
          <w:szCs w:val="24"/>
        </w:rPr>
        <w:t xml:space="preserve">the </w:t>
      </w:r>
      <w:r w:rsidR="00087421">
        <w:rPr>
          <w:rFonts w:ascii="Times New Roman" w:hAnsi="Times New Roman" w:cs="Times New Roman"/>
          <w:iCs/>
          <w:sz w:val="24"/>
          <w:szCs w:val="24"/>
        </w:rPr>
        <w:t xml:space="preserve">maximum </w:t>
      </w:r>
      <w:r w:rsidR="00EB3179">
        <w:rPr>
          <w:rFonts w:ascii="Times New Roman" w:hAnsi="Times New Roman" w:cs="Times New Roman"/>
          <w:iCs/>
          <w:sz w:val="24"/>
          <w:szCs w:val="24"/>
        </w:rPr>
        <w:t xml:space="preserve">width of a </w:t>
      </w:r>
      <w:r w:rsidR="00087421">
        <w:rPr>
          <w:rFonts w:ascii="Times New Roman" w:hAnsi="Times New Roman" w:cs="Times New Roman"/>
          <w:iCs/>
          <w:sz w:val="24"/>
          <w:szCs w:val="24"/>
        </w:rPr>
        <w:t xml:space="preserve">dike-induced </w:t>
      </w:r>
      <w:r w:rsidR="00EB3179">
        <w:rPr>
          <w:rFonts w:ascii="Times New Roman" w:hAnsi="Times New Roman" w:cs="Times New Roman"/>
          <w:iCs/>
          <w:sz w:val="24"/>
          <w:szCs w:val="24"/>
        </w:rPr>
        <w:t xml:space="preserve">graben is roughly double the vertical distance to its bottom or </w:t>
      </w:r>
      <w:r w:rsidR="00705413">
        <w:rPr>
          <w:rFonts w:ascii="Times New Roman" w:hAnsi="Times New Roman" w:cs="Times New Roman"/>
          <w:iCs/>
          <w:sz w:val="24"/>
          <w:szCs w:val="24"/>
        </w:rPr>
        <w:t>the top (upper tip) of the dike</w:t>
      </w:r>
      <w:r w:rsidR="00C90EA1">
        <w:rPr>
          <w:rFonts w:ascii="Times New Roman" w:hAnsi="Times New Roman" w:cs="Times New Roman"/>
          <w:iCs/>
          <w:sz w:val="24"/>
          <w:szCs w:val="24"/>
        </w:rPr>
        <w:t xml:space="preserve">. </w:t>
      </w:r>
      <w:r w:rsidR="00705413">
        <w:rPr>
          <w:rFonts w:ascii="Times New Roman" w:hAnsi="Times New Roman" w:cs="Times New Roman"/>
          <w:iCs/>
          <w:sz w:val="24"/>
          <w:szCs w:val="24"/>
        </w:rPr>
        <w:t>For this relation to hold in general, the boundary faults of the graben must have shallow dips</w:t>
      </w:r>
      <w:r w:rsidR="00633C39">
        <w:rPr>
          <w:rFonts w:ascii="Times New Roman" w:hAnsi="Times New Roman" w:cs="Times New Roman"/>
          <w:iCs/>
          <w:sz w:val="24"/>
          <w:szCs w:val="24"/>
        </w:rPr>
        <w:t xml:space="preserve"> between 40° and 50°. Such shallow dips on graben faults do occur, particularly in sedi</w:t>
      </w:r>
      <w:r w:rsidR="00414F69">
        <w:rPr>
          <w:rFonts w:ascii="Times New Roman" w:hAnsi="Times New Roman" w:cs="Times New Roman"/>
          <w:iCs/>
          <w:sz w:val="24"/>
          <w:szCs w:val="24"/>
        </w:rPr>
        <w:t>mentary basins, but are not</w:t>
      </w:r>
      <w:r w:rsidR="00633C39">
        <w:rPr>
          <w:rFonts w:ascii="Times New Roman" w:hAnsi="Times New Roman" w:cs="Times New Roman"/>
          <w:iCs/>
          <w:sz w:val="24"/>
          <w:szCs w:val="24"/>
        </w:rPr>
        <w:t xml:space="preserve"> common on grabens in volcanoes and volcanic zones</w:t>
      </w:r>
      <w:r w:rsidR="00414F69">
        <w:rPr>
          <w:rFonts w:ascii="Times New Roman" w:hAnsi="Times New Roman" w:cs="Times New Roman"/>
          <w:iCs/>
          <w:sz w:val="24"/>
          <w:szCs w:val="24"/>
        </w:rPr>
        <w:t xml:space="preserve">, where </w:t>
      </w:r>
      <w:r w:rsidR="00D4651C">
        <w:rPr>
          <w:rFonts w:ascii="Times New Roman" w:hAnsi="Times New Roman" w:cs="Times New Roman"/>
          <w:iCs/>
          <w:sz w:val="24"/>
          <w:szCs w:val="24"/>
        </w:rPr>
        <w:t xml:space="preserve">normal-fault </w:t>
      </w:r>
      <w:r w:rsidR="00414F69">
        <w:rPr>
          <w:rFonts w:ascii="Times New Roman" w:hAnsi="Times New Roman" w:cs="Times New Roman"/>
          <w:iCs/>
          <w:sz w:val="24"/>
          <w:szCs w:val="24"/>
        </w:rPr>
        <w:t>dips</w:t>
      </w:r>
      <w:r w:rsidR="00D4651C">
        <w:rPr>
          <w:rFonts w:ascii="Times New Roman" w:hAnsi="Times New Roman" w:cs="Times New Roman"/>
          <w:iCs/>
          <w:sz w:val="24"/>
          <w:szCs w:val="24"/>
        </w:rPr>
        <w:t xml:space="preserve"> are mostly 60-80°</w:t>
      </w:r>
      <w:r w:rsidR="00C90EA1">
        <w:rPr>
          <w:rFonts w:ascii="Times New Roman" w:hAnsi="Times New Roman" w:cs="Times New Roman"/>
          <w:iCs/>
          <w:sz w:val="24"/>
          <w:szCs w:val="24"/>
        </w:rPr>
        <w:t>, and some vertical close to the surface</w:t>
      </w:r>
      <w:r w:rsidR="007C384D">
        <w:rPr>
          <w:rFonts w:ascii="Times New Roman" w:hAnsi="Times New Roman" w:cs="Times New Roman"/>
          <w:iCs/>
          <w:sz w:val="24"/>
          <w:szCs w:val="24"/>
        </w:rPr>
        <w:t xml:space="preserve"> </w:t>
      </w:r>
      <w:r w:rsidR="00633C39">
        <w:rPr>
          <w:rFonts w:ascii="Times New Roman" w:hAnsi="Times New Roman" w:cs="Times New Roman"/>
          <w:iCs/>
          <w:sz w:val="24"/>
          <w:szCs w:val="24"/>
        </w:rPr>
        <w:t xml:space="preserve">(e.g., </w:t>
      </w:r>
      <w:proofErr w:type="spellStart"/>
      <w:r w:rsidR="00D4651C">
        <w:rPr>
          <w:rFonts w:ascii="Times New Roman" w:hAnsi="Times New Roman" w:cs="Times New Roman"/>
          <w:iCs/>
          <w:sz w:val="24"/>
          <w:szCs w:val="24"/>
        </w:rPr>
        <w:t>Gudmundsson</w:t>
      </w:r>
      <w:proofErr w:type="spellEnd"/>
      <w:r w:rsidR="00D4651C">
        <w:rPr>
          <w:rFonts w:ascii="Times New Roman" w:hAnsi="Times New Roman" w:cs="Times New Roman"/>
          <w:iCs/>
          <w:sz w:val="24"/>
          <w:szCs w:val="24"/>
        </w:rPr>
        <w:t>, 2005</w:t>
      </w:r>
      <w:r w:rsidR="007C384D">
        <w:rPr>
          <w:rFonts w:ascii="Times New Roman" w:hAnsi="Times New Roman" w:cs="Times New Roman"/>
          <w:iCs/>
          <w:sz w:val="24"/>
          <w:szCs w:val="24"/>
        </w:rPr>
        <w:t>, 2017</w:t>
      </w:r>
      <w:r w:rsidR="00D4651C">
        <w:rPr>
          <w:rFonts w:ascii="Times New Roman" w:hAnsi="Times New Roman" w:cs="Times New Roman"/>
          <w:iCs/>
          <w:sz w:val="24"/>
          <w:szCs w:val="24"/>
        </w:rPr>
        <w:t>).</w:t>
      </w:r>
      <w:r w:rsidR="00EB3179">
        <w:rPr>
          <w:rFonts w:ascii="Times New Roman" w:hAnsi="Times New Roman" w:cs="Times New Roman"/>
          <w:iCs/>
          <w:sz w:val="24"/>
          <w:szCs w:val="24"/>
        </w:rPr>
        <w:t xml:space="preserve"> </w:t>
      </w:r>
      <w:r w:rsidR="00C90EA1">
        <w:rPr>
          <w:rFonts w:ascii="Times New Roman" w:hAnsi="Times New Roman" w:cs="Times New Roman"/>
          <w:iCs/>
          <w:sz w:val="24"/>
          <w:szCs w:val="24"/>
        </w:rPr>
        <w:t xml:space="preserve">In the latter case, the width of the induced graben would be less than twice the vertical distance to the top of the dike. </w:t>
      </w:r>
      <w:r w:rsidR="00EC1BAE">
        <w:rPr>
          <w:rFonts w:ascii="Times New Roman" w:hAnsi="Times New Roman" w:cs="Times New Roman"/>
          <w:iCs/>
          <w:sz w:val="24"/>
          <w:szCs w:val="24"/>
        </w:rPr>
        <w:t xml:space="preserve"> </w:t>
      </w:r>
      <w:r w:rsidR="00C90EA1">
        <w:rPr>
          <w:rFonts w:ascii="Times New Roman" w:hAnsi="Times New Roman" w:cs="Times New Roman"/>
          <w:iCs/>
          <w:sz w:val="24"/>
          <w:szCs w:val="24"/>
        </w:rPr>
        <w:t xml:space="preserve">Another </w:t>
      </w:r>
      <w:r w:rsidR="00EB3179">
        <w:rPr>
          <w:rFonts w:ascii="Times New Roman" w:hAnsi="Times New Roman" w:cs="Times New Roman"/>
          <w:iCs/>
          <w:sz w:val="24"/>
          <w:szCs w:val="24"/>
        </w:rPr>
        <w:t>exception to t</w:t>
      </w:r>
      <w:r w:rsidR="00705413">
        <w:rPr>
          <w:rFonts w:ascii="Times New Roman" w:hAnsi="Times New Roman" w:cs="Times New Roman"/>
          <w:iCs/>
          <w:sz w:val="24"/>
          <w:szCs w:val="24"/>
        </w:rPr>
        <w:t>his relationship</w:t>
      </w:r>
      <w:r w:rsidR="00D4651C">
        <w:rPr>
          <w:rFonts w:ascii="Times New Roman" w:hAnsi="Times New Roman" w:cs="Times New Roman"/>
          <w:iCs/>
          <w:sz w:val="24"/>
          <w:szCs w:val="24"/>
        </w:rPr>
        <w:t xml:space="preserve"> between the depth to the dike top and the lateral distance between the induced stress peaks at the surface is</w:t>
      </w:r>
      <w:r w:rsidR="00705413">
        <w:rPr>
          <w:rFonts w:ascii="Times New Roman" w:hAnsi="Times New Roman" w:cs="Times New Roman"/>
          <w:iCs/>
          <w:sz w:val="24"/>
          <w:szCs w:val="24"/>
        </w:rPr>
        <w:t xml:space="preserve"> </w:t>
      </w:r>
      <w:r w:rsidR="006101C5">
        <w:rPr>
          <w:rFonts w:ascii="Times New Roman" w:hAnsi="Times New Roman" w:cs="Times New Roman"/>
          <w:iCs/>
          <w:sz w:val="24"/>
          <w:szCs w:val="24"/>
        </w:rPr>
        <w:t xml:space="preserve">when there is an open contact between layers, usually at shallow depths, </w:t>
      </w:r>
      <w:r w:rsidR="00B73B29">
        <w:rPr>
          <w:rFonts w:ascii="Times New Roman" w:hAnsi="Times New Roman" w:cs="Times New Roman"/>
          <w:iCs/>
          <w:sz w:val="24"/>
          <w:szCs w:val="24"/>
        </w:rPr>
        <w:t xml:space="preserve">in which case the </w:t>
      </w:r>
      <w:r w:rsidR="006101C5">
        <w:rPr>
          <w:rFonts w:ascii="Times New Roman" w:hAnsi="Times New Roman" w:cs="Times New Roman"/>
          <w:iCs/>
          <w:sz w:val="24"/>
          <w:szCs w:val="24"/>
        </w:rPr>
        <w:t xml:space="preserve">stress </w:t>
      </w:r>
      <w:r w:rsidR="00B73B29">
        <w:rPr>
          <w:rFonts w:ascii="Times New Roman" w:hAnsi="Times New Roman" w:cs="Times New Roman"/>
          <w:iCs/>
          <w:sz w:val="24"/>
          <w:szCs w:val="24"/>
        </w:rPr>
        <w:t xml:space="preserve">peaks occur above the lateral ends of the open contact (Gudmundsson, 2003). Thus, in the absence of </w:t>
      </w:r>
      <w:r w:rsidR="003E4F99">
        <w:rPr>
          <w:rFonts w:ascii="Times New Roman" w:hAnsi="Times New Roman" w:cs="Times New Roman"/>
          <w:iCs/>
          <w:sz w:val="24"/>
          <w:szCs w:val="24"/>
        </w:rPr>
        <w:t>open contacts that</w:t>
      </w:r>
      <w:r w:rsidR="006101C5">
        <w:rPr>
          <w:rFonts w:ascii="Times New Roman" w:hAnsi="Times New Roman" w:cs="Times New Roman"/>
          <w:iCs/>
          <w:sz w:val="24"/>
          <w:szCs w:val="24"/>
        </w:rPr>
        <w:t xml:space="preserve"> </w:t>
      </w:r>
      <w:r w:rsidR="003E4F99">
        <w:rPr>
          <w:rFonts w:ascii="Times New Roman" w:hAnsi="Times New Roman" w:cs="Times New Roman"/>
          <w:iCs/>
          <w:sz w:val="24"/>
          <w:szCs w:val="24"/>
        </w:rPr>
        <w:t>deflect the stress peaks laterally</w:t>
      </w:r>
      <w:r w:rsidR="00C90EA1">
        <w:rPr>
          <w:rFonts w:ascii="Times New Roman" w:hAnsi="Times New Roman" w:cs="Times New Roman"/>
          <w:iCs/>
          <w:sz w:val="24"/>
          <w:szCs w:val="24"/>
        </w:rPr>
        <w:t xml:space="preserve"> or vertical or steeply dipping normal faults, </w:t>
      </w:r>
      <w:r w:rsidR="006101C5">
        <w:rPr>
          <w:rFonts w:ascii="Times New Roman" w:hAnsi="Times New Roman" w:cs="Times New Roman"/>
          <w:iCs/>
          <w:sz w:val="24"/>
          <w:szCs w:val="24"/>
        </w:rPr>
        <w:t xml:space="preserve">the </w:t>
      </w:r>
      <w:r w:rsidR="00705413">
        <w:rPr>
          <w:rFonts w:ascii="Times New Roman" w:hAnsi="Times New Roman" w:cs="Times New Roman"/>
          <w:iCs/>
          <w:sz w:val="24"/>
          <w:szCs w:val="24"/>
        </w:rPr>
        <w:t xml:space="preserve">above relationship </w:t>
      </w:r>
      <w:r w:rsidR="006101C5">
        <w:rPr>
          <w:rFonts w:ascii="Times New Roman" w:hAnsi="Times New Roman" w:cs="Times New Roman"/>
          <w:iCs/>
          <w:sz w:val="24"/>
          <w:szCs w:val="24"/>
        </w:rPr>
        <w:t>holds</w:t>
      </w:r>
      <w:r w:rsidR="00705413">
        <w:rPr>
          <w:rFonts w:ascii="Times New Roman" w:hAnsi="Times New Roman" w:cs="Times New Roman"/>
          <w:iCs/>
          <w:sz w:val="24"/>
          <w:szCs w:val="24"/>
        </w:rPr>
        <w:t xml:space="preserve"> (sometimes referred to as the ‘graben rule’)</w:t>
      </w:r>
      <w:r w:rsidR="006101C5">
        <w:rPr>
          <w:rFonts w:ascii="Times New Roman" w:hAnsi="Times New Roman" w:cs="Times New Roman"/>
          <w:iCs/>
          <w:sz w:val="24"/>
          <w:szCs w:val="24"/>
        </w:rPr>
        <w:t xml:space="preserve">, as is confirmed by many numerical models (e.g., Al Sheri and Gudmundsson, 2018). </w:t>
      </w:r>
      <w:r w:rsidR="003E4F99">
        <w:rPr>
          <w:rFonts w:ascii="Times New Roman" w:hAnsi="Times New Roman" w:cs="Times New Roman"/>
          <w:iCs/>
          <w:sz w:val="24"/>
          <w:szCs w:val="24"/>
        </w:rPr>
        <w:t xml:space="preserve"> </w:t>
      </w:r>
    </w:p>
    <w:p w:rsidR="00462A7D" w:rsidRDefault="003E4F99" w:rsidP="003E4F99">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In the present model, and in the subsequent models, because the dike tip is arrested at 0.5 km depth, the lateral distance to the stress peaks on either side of the dike is about 0.5 km. Thus, the lateral distance between the peaks is about 1 km. </w:t>
      </w:r>
      <w:r w:rsidR="008E0E85">
        <w:rPr>
          <w:rFonts w:ascii="Times New Roman" w:hAnsi="Times New Roman" w:cs="Times New Roman"/>
          <w:iCs/>
          <w:sz w:val="24"/>
          <w:szCs w:val="24"/>
        </w:rPr>
        <w:t xml:space="preserve">As discussed further below, if any tension fractures and/or normal faults would be induced by an arrested dike, they would tend to form at the location of the tensile and shear stress peaks at the surface and not at the location of the maximum vertical upward displacement of the surface. </w:t>
      </w:r>
    </w:p>
    <w:p w:rsidR="008E0E85" w:rsidRDefault="008E0E85" w:rsidP="003E4F99">
      <w:pPr>
        <w:spacing w:after="0"/>
        <w:ind w:firstLine="720"/>
        <w:jc w:val="both"/>
        <w:rPr>
          <w:rFonts w:ascii="Times New Roman" w:hAnsi="Times New Roman" w:cs="Times New Roman"/>
          <w:iCs/>
          <w:sz w:val="24"/>
          <w:szCs w:val="24"/>
        </w:rPr>
      </w:pPr>
    </w:p>
    <w:p w:rsidR="008E0E85" w:rsidRDefault="008E0E85" w:rsidP="00FF45C2">
      <w:pPr>
        <w:pStyle w:val="ListParagraph"/>
        <w:numPr>
          <w:ilvl w:val="1"/>
          <w:numId w:val="8"/>
        </w:numPr>
        <w:spacing w:after="0"/>
        <w:ind w:left="357" w:hanging="357"/>
        <w:jc w:val="both"/>
        <w:rPr>
          <w:rFonts w:ascii="Times New Roman" w:hAnsi="Times New Roman" w:cs="Times New Roman"/>
          <w:i/>
          <w:iCs/>
          <w:sz w:val="24"/>
          <w:szCs w:val="24"/>
        </w:rPr>
      </w:pPr>
      <w:r w:rsidRPr="008E0E85">
        <w:rPr>
          <w:rFonts w:ascii="Times New Roman" w:hAnsi="Times New Roman" w:cs="Times New Roman"/>
          <w:i/>
          <w:iCs/>
          <w:sz w:val="24"/>
          <w:szCs w:val="24"/>
        </w:rPr>
        <w:t>Layer 4 with a stiffness of 1 GPa</w:t>
      </w:r>
    </w:p>
    <w:p w:rsidR="008E0E85" w:rsidRDefault="00300504" w:rsidP="008E0E85">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300504" w:rsidRDefault="00300504" w:rsidP="008E0E85">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Certain aspects of the stress field remain very similar when the stiffness of layer 4 is reduced from 10 to 1 </w:t>
      </w:r>
      <w:proofErr w:type="gramStart"/>
      <w:r>
        <w:rPr>
          <w:rFonts w:ascii="Times New Roman" w:hAnsi="Times New Roman" w:cs="Times New Roman"/>
          <w:iCs/>
          <w:sz w:val="24"/>
          <w:szCs w:val="24"/>
        </w:rPr>
        <w:t>GPa</w:t>
      </w:r>
      <w:proofErr w:type="gramEnd"/>
      <w:r w:rsidR="00143A67">
        <w:rPr>
          <w:rFonts w:ascii="Times New Roman" w:hAnsi="Times New Roman" w:cs="Times New Roman"/>
          <w:iCs/>
          <w:sz w:val="24"/>
          <w:szCs w:val="24"/>
        </w:rPr>
        <w:t xml:space="preserve"> (Figs 7 and 9)</w:t>
      </w:r>
      <w:r>
        <w:rPr>
          <w:rFonts w:ascii="Times New Roman" w:hAnsi="Times New Roman" w:cs="Times New Roman"/>
          <w:iCs/>
          <w:sz w:val="24"/>
          <w:szCs w:val="24"/>
        </w:rPr>
        <w:t xml:space="preserve">. For example, the </w:t>
      </w:r>
      <w:proofErr w:type="gramStart"/>
      <w:r w:rsidR="00143A67">
        <w:rPr>
          <w:rFonts w:ascii="Times New Roman" w:hAnsi="Times New Roman" w:cs="Times New Roman"/>
          <w:iCs/>
          <w:sz w:val="24"/>
          <w:szCs w:val="24"/>
        </w:rPr>
        <w:t>direction of the trajectories of the maximum principal compressive stress, σ</w:t>
      </w:r>
      <w:r w:rsidR="00143A67">
        <w:rPr>
          <w:rFonts w:ascii="Times New Roman" w:hAnsi="Times New Roman" w:cs="Times New Roman"/>
          <w:iCs/>
          <w:sz w:val="24"/>
          <w:szCs w:val="24"/>
          <w:vertAlign w:val="subscript"/>
        </w:rPr>
        <w:t>1</w:t>
      </w:r>
      <w:r w:rsidR="00143A67">
        <w:rPr>
          <w:rFonts w:ascii="Times New Roman" w:hAnsi="Times New Roman" w:cs="Times New Roman"/>
          <w:iCs/>
          <w:sz w:val="24"/>
          <w:szCs w:val="24"/>
        </w:rPr>
        <w:t>, are</w:t>
      </w:r>
      <w:proofErr w:type="gramEnd"/>
      <w:r w:rsidR="00143A67">
        <w:rPr>
          <w:rFonts w:ascii="Times New Roman" w:hAnsi="Times New Roman" w:cs="Times New Roman"/>
          <w:iCs/>
          <w:sz w:val="24"/>
          <w:szCs w:val="24"/>
        </w:rPr>
        <w:t xml:space="preserve"> very similar, as they are in all the models. There are, however, clear differences. The first is that layer 4 with a stiffness of 1 </w:t>
      </w:r>
      <w:proofErr w:type="gramStart"/>
      <w:r w:rsidR="00143A67">
        <w:rPr>
          <w:rFonts w:ascii="Times New Roman" w:hAnsi="Times New Roman" w:cs="Times New Roman"/>
          <w:iCs/>
          <w:sz w:val="24"/>
          <w:szCs w:val="24"/>
        </w:rPr>
        <w:t>GPa</w:t>
      </w:r>
      <w:proofErr w:type="gramEnd"/>
      <w:r w:rsidR="00143A67">
        <w:rPr>
          <w:rFonts w:ascii="Times New Roman" w:hAnsi="Times New Roman" w:cs="Times New Roman"/>
          <w:iCs/>
          <w:sz w:val="24"/>
          <w:szCs w:val="24"/>
        </w:rPr>
        <w:t xml:space="preserve"> has much lower tensile and shear stresses than when its stiffness is 10 GPa. The zone</w:t>
      </w:r>
      <w:r w:rsidR="00D537E5">
        <w:rPr>
          <w:rFonts w:ascii="Times New Roman" w:hAnsi="Times New Roman" w:cs="Times New Roman"/>
          <w:iCs/>
          <w:sz w:val="24"/>
          <w:szCs w:val="24"/>
        </w:rPr>
        <w:t>s</w:t>
      </w:r>
      <w:r w:rsidR="00143A67">
        <w:rPr>
          <w:rFonts w:ascii="Times New Roman" w:hAnsi="Times New Roman" w:cs="Times New Roman"/>
          <w:iCs/>
          <w:sz w:val="24"/>
          <w:szCs w:val="24"/>
        </w:rPr>
        <w:t xml:space="preserve"> of high stresses, tensile and </w:t>
      </w:r>
      <w:proofErr w:type="gramStart"/>
      <w:r w:rsidR="00143A67">
        <w:rPr>
          <w:rFonts w:ascii="Times New Roman" w:hAnsi="Times New Roman" w:cs="Times New Roman"/>
          <w:iCs/>
          <w:sz w:val="24"/>
          <w:szCs w:val="24"/>
        </w:rPr>
        <w:t>shear,</w:t>
      </w:r>
      <w:proofErr w:type="gramEnd"/>
      <w:r w:rsidR="00143A67">
        <w:rPr>
          <w:rFonts w:ascii="Times New Roman" w:hAnsi="Times New Roman" w:cs="Times New Roman"/>
          <w:iCs/>
          <w:sz w:val="24"/>
          <w:szCs w:val="24"/>
        </w:rPr>
        <w:t xml:space="preserve"> are also much more extensive in layer 3 when layer 4 has a stiffness of 10 GPa than when its stiffness is 1 GPa. This means that higher stresses ‘pass through’ the 10 GPa layer than through the 1 GPa layer to the shallower layers (Figs. 7a</w:t>
      </w:r>
      <w:proofErr w:type="gramStart"/>
      <w:r w:rsidR="00143A67">
        <w:rPr>
          <w:rFonts w:ascii="Times New Roman" w:hAnsi="Times New Roman" w:cs="Times New Roman"/>
          <w:iCs/>
          <w:sz w:val="24"/>
          <w:szCs w:val="24"/>
        </w:rPr>
        <w:t>,b</w:t>
      </w:r>
      <w:proofErr w:type="gramEnd"/>
      <w:r w:rsidR="00143A67">
        <w:rPr>
          <w:rFonts w:ascii="Times New Roman" w:hAnsi="Times New Roman" w:cs="Times New Roman"/>
          <w:iCs/>
          <w:sz w:val="24"/>
          <w:szCs w:val="24"/>
        </w:rPr>
        <w:t xml:space="preserve"> and 9a,b). </w:t>
      </w:r>
      <w:r w:rsidR="00BF7D15">
        <w:rPr>
          <w:rFonts w:ascii="Times New Roman" w:hAnsi="Times New Roman" w:cs="Times New Roman"/>
          <w:iCs/>
          <w:sz w:val="24"/>
          <w:szCs w:val="24"/>
        </w:rPr>
        <w:t>By contrast, the area (volume in 3D) of high stress (red) in layer or unit 5 just under layer 4 is larger</w:t>
      </w:r>
      <w:r w:rsidR="00143A67">
        <w:rPr>
          <w:rFonts w:ascii="Times New Roman" w:hAnsi="Times New Roman" w:cs="Times New Roman"/>
          <w:iCs/>
          <w:sz w:val="24"/>
          <w:szCs w:val="24"/>
        </w:rPr>
        <w:t xml:space="preserve"> </w:t>
      </w:r>
      <w:r w:rsidR="00BF7D15">
        <w:rPr>
          <w:rFonts w:ascii="Times New Roman" w:hAnsi="Times New Roman" w:cs="Times New Roman"/>
          <w:iCs/>
          <w:sz w:val="24"/>
          <w:szCs w:val="24"/>
        </w:rPr>
        <w:t>in Fig. 9a</w:t>
      </w:r>
      <w:proofErr w:type="gramStart"/>
      <w:r w:rsidR="00BF7D15">
        <w:rPr>
          <w:rFonts w:ascii="Times New Roman" w:hAnsi="Times New Roman" w:cs="Times New Roman"/>
          <w:iCs/>
          <w:sz w:val="24"/>
          <w:szCs w:val="24"/>
        </w:rPr>
        <w:t>,b</w:t>
      </w:r>
      <w:proofErr w:type="gramEnd"/>
      <w:r w:rsidR="00BF7D15">
        <w:rPr>
          <w:rFonts w:ascii="Times New Roman" w:hAnsi="Times New Roman" w:cs="Times New Roman"/>
          <w:iCs/>
          <w:sz w:val="24"/>
          <w:szCs w:val="24"/>
        </w:rPr>
        <w:t xml:space="preserve"> than in Fig. 7a,b, indicating that as less high stress passes through layer 4, more stress above the dike tip becomes concentrated at its contact with the stiff layer or unit 5.</w:t>
      </w:r>
    </w:p>
    <w:p w:rsidR="00572FB0" w:rsidRDefault="00572FB0" w:rsidP="00572FB0">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As in the previous model (Fig. 8), the lateral and vertical displacements at the surface (layer or contact 1) and at the </w:t>
      </w:r>
      <w:r w:rsidR="0001799C">
        <w:rPr>
          <w:rFonts w:ascii="Times New Roman" w:hAnsi="Times New Roman" w:cs="Times New Roman"/>
          <w:iCs/>
          <w:sz w:val="24"/>
          <w:szCs w:val="24"/>
        </w:rPr>
        <w:t>other layers/</w:t>
      </w:r>
      <w:r>
        <w:rPr>
          <w:rFonts w:ascii="Times New Roman" w:hAnsi="Times New Roman" w:cs="Times New Roman"/>
          <w:iCs/>
          <w:sz w:val="24"/>
          <w:szCs w:val="24"/>
        </w:rPr>
        <w:t>contacts are generally similar, except for layer 5, that is, the layer or unit hosting the dike (Fig. 10). The lateral displacements for most of the layers (layers 1-4) reach a maximum of about 40 cm at about 4 km from the dike</w:t>
      </w:r>
      <w:r w:rsidR="00467D8C">
        <w:rPr>
          <w:rFonts w:ascii="Times New Roman" w:hAnsi="Times New Roman" w:cs="Times New Roman"/>
          <w:iCs/>
          <w:sz w:val="24"/>
          <w:szCs w:val="24"/>
        </w:rPr>
        <w:t xml:space="preserve"> (Fig. 10a)</w:t>
      </w:r>
      <w:r>
        <w:rPr>
          <w:rFonts w:ascii="Times New Roman" w:hAnsi="Times New Roman" w:cs="Times New Roman"/>
          <w:iCs/>
          <w:sz w:val="24"/>
          <w:szCs w:val="24"/>
        </w:rPr>
        <w:t>. By contrast, the lateral displaceme</w:t>
      </w:r>
      <w:r w:rsidR="00223AB5">
        <w:rPr>
          <w:rFonts w:ascii="Times New Roman" w:hAnsi="Times New Roman" w:cs="Times New Roman"/>
          <w:iCs/>
          <w:sz w:val="24"/>
          <w:szCs w:val="24"/>
        </w:rPr>
        <w:t xml:space="preserve">nt of layer 5 reaches a maximum of about 47 cm at a distance of about 2.7 km from the dike. We are here beginning to see the effect of softening of layer 4 in that the displacements below and above that layer are gradually more out of phase. </w:t>
      </w:r>
    </w:p>
    <w:p w:rsidR="00223AB5" w:rsidRDefault="00467D8C" w:rsidP="00572FB0">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This difference between the displacement of layer 5 and the other layers is also seen in the vertical displacement (Fig. 10b). While the maximum upward displacements of all the layers roughly coincide and reach about 34 cm at a distance of about 3 km from the dike, the maximum downward displacements show differences between layer 5 and the other layers. In particular, while layers or contacts 1-4 show a maximum subsidence of about 7 cm below the surface in the centre above the dike tip, layer or unit 5 shows a displacement of as much as 14 cm at the same location. </w:t>
      </w:r>
    </w:p>
    <w:p w:rsidR="00572FB0" w:rsidRDefault="00572FB0" w:rsidP="00572FB0">
      <w:pPr>
        <w:spacing w:after="0"/>
        <w:ind w:firstLine="720"/>
        <w:jc w:val="both"/>
        <w:rPr>
          <w:rFonts w:ascii="Times New Roman" w:hAnsi="Times New Roman" w:cs="Times New Roman"/>
          <w:iCs/>
          <w:sz w:val="24"/>
          <w:szCs w:val="24"/>
        </w:rPr>
      </w:pPr>
    </w:p>
    <w:p w:rsidR="00DC139B" w:rsidRDefault="00572FB0" w:rsidP="00572FB0">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DC139B" w:rsidRPr="00DC139B" w:rsidRDefault="00DC139B" w:rsidP="00DC139B">
      <w:pPr>
        <w:spacing w:after="0"/>
        <w:jc w:val="both"/>
        <w:rPr>
          <w:rFonts w:ascii="Times New Roman" w:hAnsi="Times New Roman" w:cs="Times New Roman"/>
          <w:i/>
          <w:iCs/>
          <w:sz w:val="24"/>
          <w:szCs w:val="24"/>
        </w:rPr>
      </w:pPr>
      <w:r>
        <w:rPr>
          <w:rFonts w:ascii="Times New Roman" w:hAnsi="Times New Roman" w:cs="Times New Roman"/>
          <w:i/>
          <w:iCs/>
          <w:sz w:val="24"/>
          <w:szCs w:val="24"/>
        </w:rPr>
        <w:t>4.3 Layer 4 with a stiffness of 0.1</w:t>
      </w:r>
      <w:r w:rsidRPr="00DC139B">
        <w:rPr>
          <w:rFonts w:ascii="Times New Roman" w:hAnsi="Times New Roman" w:cs="Times New Roman"/>
          <w:i/>
          <w:iCs/>
          <w:sz w:val="24"/>
          <w:szCs w:val="24"/>
        </w:rPr>
        <w:t xml:space="preserve"> </w:t>
      </w:r>
      <w:proofErr w:type="gramStart"/>
      <w:r w:rsidRPr="00DC139B">
        <w:rPr>
          <w:rFonts w:ascii="Times New Roman" w:hAnsi="Times New Roman" w:cs="Times New Roman"/>
          <w:i/>
          <w:iCs/>
          <w:sz w:val="24"/>
          <w:szCs w:val="24"/>
        </w:rPr>
        <w:t>GPa</w:t>
      </w:r>
      <w:proofErr w:type="gramEnd"/>
    </w:p>
    <w:p w:rsidR="00DC139B" w:rsidRDefault="00DC139B" w:rsidP="00572FB0">
      <w:pPr>
        <w:spacing w:after="0"/>
        <w:ind w:firstLine="720"/>
        <w:jc w:val="both"/>
        <w:rPr>
          <w:rFonts w:ascii="Times New Roman" w:hAnsi="Times New Roman" w:cs="Times New Roman"/>
          <w:iCs/>
          <w:sz w:val="24"/>
          <w:szCs w:val="24"/>
        </w:rPr>
      </w:pPr>
    </w:p>
    <w:p w:rsidR="008E0E85" w:rsidRDefault="00361474" w:rsidP="00DC139B">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At this low stiffness of layer 4, little stress passes through the layer. As a </w:t>
      </w:r>
      <w:r w:rsidR="006E3D90">
        <w:rPr>
          <w:rFonts w:ascii="Times New Roman" w:hAnsi="Times New Roman" w:cs="Times New Roman"/>
          <w:iCs/>
          <w:sz w:val="24"/>
          <w:szCs w:val="24"/>
        </w:rPr>
        <w:t>consequence</w:t>
      </w:r>
      <w:r>
        <w:rPr>
          <w:rFonts w:ascii="Times New Roman" w:hAnsi="Times New Roman" w:cs="Times New Roman"/>
          <w:iCs/>
          <w:sz w:val="24"/>
          <w:szCs w:val="24"/>
        </w:rPr>
        <w:t xml:space="preserve"> the stresses above layer 4, such as in layer 3, are very low</w:t>
      </w:r>
      <w:r w:rsidR="000D4BCC">
        <w:rPr>
          <w:rFonts w:ascii="Times New Roman" w:hAnsi="Times New Roman" w:cs="Times New Roman"/>
          <w:iCs/>
          <w:sz w:val="24"/>
          <w:szCs w:val="24"/>
        </w:rPr>
        <w:t xml:space="preserve"> (Fig. 11). At the same time the tensile and shear stress concentration in layer 5 increase (Fig. 11a</w:t>
      </w:r>
      <w:proofErr w:type="gramStart"/>
      <w:r w:rsidR="000D4BCC">
        <w:rPr>
          <w:rFonts w:ascii="Times New Roman" w:hAnsi="Times New Roman" w:cs="Times New Roman"/>
          <w:iCs/>
          <w:sz w:val="24"/>
          <w:szCs w:val="24"/>
        </w:rPr>
        <w:t>,b</w:t>
      </w:r>
      <w:proofErr w:type="gramEnd"/>
      <w:r w:rsidR="000D4BCC">
        <w:rPr>
          <w:rFonts w:ascii="Times New Roman" w:hAnsi="Times New Roman" w:cs="Times New Roman"/>
          <w:iCs/>
          <w:sz w:val="24"/>
          <w:szCs w:val="24"/>
        </w:rPr>
        <w:t xml:space="preserve">). These results are confirmed by the stress-magnitude curves (Fig. 11c). These show that while the tensile stress in layer 5 peaks at about 19 MPa, hardly any stresses (fraction of a mega-pascal) reach the surface (layer or contact 1) and only about 1 MPa reach the contact between the surface layer and layer below (contact or layer 2). </w:t>
      </w:r>
    </w:p>
    <w:p w:rsidR="0001562D" w:rsidRDefault="0001799C" w:rsidP="00A32112">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H</w:t>
      </w:r>
      <w:r w:rsidR="00A32112" w:rsidRPr="0001799C">
        <w:rPr>
          <w:rFonts w:ascii="Times New Roman" w:hAnsi="Times New Roman" w:cs="Times New Roman"/>
          <w:iCs/>
          <w:sz w:val="24"/>
          <w:szCs w:val="24"/>
        </w:rPr>
        <w:t xml:space="preserve">ere the lateral and vertical displacements </w:t>
      </w:r>
      <w:r>
        <w:rPr>
          <w:rFonts w:ascii="Times New Roman" w:hAnsi="Times New Roman" w:cs="Times New Roman"/>
          <w:iCs/>
          <w:sz w:val="24"/>
          <w:szCs w:val="24"/>
        </w:rPr>
        <w:t xml:space="preserve">of the layers/contacts are increasingly different close to the dike – that is, close to zero (Fig. 12). The maximum lateral displacement however, is still similar for layers/contacts 1-4, as regards the magnitude, about 20 cm, and </w:t>
      </w:r>
    </w:p>
    <w:p w:rsidR="0001562D" w:rsidRDefault="0001562D" w:rsidP="0001562D">
      <w:pPr>
        <w:spacing w:after="0"/>
        <w:jc w:val="both"/>
        <w:rPr>
          <w:rFonts w:ascii="Times New Roman" w:hAnsi="Times New Roman" w:cs="Times New Roman"/>
          <w:iCs/>
          <w:sz w:val="24"/>
          <w:szCs w:val="24"/>
        </w:rPr>
      </w:pPr>
      <w:r>
        <w:rPr>
          <w:rFonts w:ascii="Times New Roman" w:hAnsi="Times New Roman" w:cs="Times New Roman"/>
          <w:iCs/>
          <w:noProof/>
          <w:sz w:val="24"/>
          <w:szCs w:val="24"/>
          <w:lang w:eastAsia="en-GB"/>
        </w:rPr>
        <w:lastRenderedPageBreak/>
        <w:drawing>
          <wp:anchor distT="0" distB="0" distL="114300" distR="114300" simplePos="0" relativeHeight="251677696" behindDoc="0" locked="0" layoutInCell="1" allowOverlap="1" wp14:anchorId="7B6F7E88" wp14:editId="7F5628E1">
            <wp:simplePos x="3810000" y="1114425"/>
            <wp:positionH relativeFrom="margin">
              <wp:align>right</wp:align>
            </wp:positionH>
            <wp:positionV relativeFrom="margin">
              <wp:align>top</wp:align>
            </wp:positionV>
            <wp:extent cx="2726055" cy="22574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0001" cy="226058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Cs/>
          <w:noProof/>
          <w:sz w:val="24"/>
          <w:szCs w:val="24"/>
          <w:lang w:eastAsia="en-GB"/>
        </w:rPr>
        <w:drawing>
          <wp:anchor distT="0" distB="0" distL="114300" distR="114300" simplePos="0" relativeHeight="251676672" behindDoc="0" locked="0" layoutInCell="1" allowOverlap="1" wp14:anchorId="276B3B26" wp14:editId="57C8DA93">
            <wp:simplePos x="914400" y="1114425"/>
            <wp:positionH relativeFrom="margin">
              <wp:align>left</wp:align>
            </wp:positionH>
            <wp:positionV relativeFrom="margin">
              <wp:align>top</wp:align>
            </wp:positionV>
            <wp:extent cx="2790825" cy="231076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6172" cy="2315376"/>
                    </a:xfrm>
                    <a:prstGeom prst="rect">
                      <a:avLst/>
                    </a:prstGeom>
                  </pic:spPr>
                </pic:pic>
              </a:graphicData>
            </a:graphic>
            <wp14:sizeRelH relativeFrom="margin">
              <wp14:pctWidth>0</wp14:pctWidth>
            </wp14:sizeRelH>
            <wp14:sizeRelV relativeFrom="margin">
              <wp14:pctHeight>0</wp14:pctHeight>
            </wp14:sizeRelV>
          </wp:anchor>
        </w:drawing>
      </w:r>
    </w:p>
    <w:p w:rsidR="0001562D" w:rsidRDefault="0001562D" w:rsidP="0001562D">
      <w:pPr>
        <w:spacing w:after="0"/>
        <w:jc w:val="both"/>
        <w:rPr>
          <w:rFonts w:ascii="Times New Roman" w:hAnsi="Times New Roman" w:cs="Times New Roman"/>
          <w:iCs/>
          <w:sz w:val="24"/>
          <w:szCs w:val="24"/>
        </w:rPr>
      </w:pPr>
    </w:p>
    <w:p w:rsidR="0001562D" w:rsidRPr="0001562D" w:rsidRDefault="0001562D" w:rsidP="0001562D">
      <w:pPr>
        <w:spacing w:after="0"/>
        <w:jc w:val="both"/>
        <w:rPr>
          <w:rFonts w:ascii="Times New Roman" w:hAnsi="Times New Roman" w:cs="Times New Roman"/>
          <w:i/>
        </w:rPr>
      </w:pPr>
      <w:proofErr w:type="gramStart"/>
      <w:r w:rsidRPr="0001562D">
        <w:rPr>
          <w:rFonts w:ascii="Times New Roman" w:hAnsi="Times New Roman" w:cs="Times New Roman"/>
          <w:i/>
        </w:rPr>
        <w:t>Fig. 15.</w:t>
      </w:r>
      <w:proofErr w:type="gramEnd"/>
      <w:r w:rsidRPr="0001562D">
        <w:rPr>
          <w:rFonts w:ascii="Times New Roman" w:hAnsi="Times New Roman" w:cs="Times New Roman"/>
          <w:i/>
        </w:rPr>
        <w:t xml:space="preserve"> </w:t>
      </w:r>
      <w:proofErr w:type="gramStart"/>
      <w:r w:rsidRPr="0001562D">
        <w:rPr>
          <w:rFonts w:ascii="Times New Roman" w:hAnsi="Times New Roman" w:cs="Times New Roman"/>
          <w:i/>
        </w:rPr>
        <w:t>The same basic model as in Fig. 7.</w:t>
      </w:r>
      <w:proofErr w:type="gramEnd"/>
      <w:r w:rsidRPr="0001562D">
        <w:rPr>
          <w:rFonts w:ascii="Times New Roman" w:hAnsi="Times New Roman" w:cs="Times New Roman"/>
          <w:i/>
        </w:rPr>
        <w:t xml:space="preserve"> The differences are (1) layer 4 has Young’s modulus of 0.1 </w:t>
      </w:r>
      <w:proofErr w:type="spellStart"/>
      <w:proofErr w:type="gramStart"/>
      <w:r w:rsidRPr="0001562D">
        <w:rPr>
          <w:rFonts w:ascii="Times New Roman" w:hAnsi="Times New Roman" w:cs="Times New Roman"/>
          <w:i/>
        </w:rPr>
        <w:t>GPa</w:t>
      </w:r>
      <w:proofErr w:type="spellEnd"/>
      <w:proofErr w:type="gramEnd"/>
      <w:r w:rsidRPr="0001562D">
        <w:rPr>
          <w:rFonts w:ascii="Times New Roman" w:hAnsi="Times New Roman" w:cs="Times New Roman"/>
          <w:i/>
        </w:rPr>
        <w:t xml:space="preserve">, the surface layer 1 has a Young’s modulus of 20 </w:t>
      </w:r>
      <w:proofErr w:type="spellStart"/>
      <w:r w:rsidRPr="0001562D">
        <w:rPr>
          <w:rFonts w:ascii="Times New Roman" w:hAnsi="Times New Roman" w:cs="Times New Roman"/>
          <w:i/>
        </w:rPr>
        <w:t>GPa</w:t>
      </w:r>
      <w:proofErr w:type="spellEnd"/>
      <w:r w:rsidRPr="0001562D">
        <w:rPr>
          <w:rFonts w:ascii="Times New Roman" w:hAnsi="Times New Roman" w:cs="Times New Roman"/>
          <w:i/>
        </w:rPr>
        <w:t>, and the magmatic overpressure in the dike is 15 MPa. (a) Plots of the variation in the magnitude of the maximum tensile principal stress σ</w:t>
      </w:r>
      <w:r w:rsidRPr="0001562D">
        <w:rPr>
          <w:rFonts w:ascii="Times New Roman" w:hAnsi="Times New Roman" w:cs="Times New Roman"/>
          <w:i/>
          <w:vertAlign w:val="subscript"/>
        </w:rPr>
        <w:t>3</w:t>
      </w:r>
      <w:r w:rsidRPr="0001562D">
        <w:rPr>
          <w:rFonts w:ascii="Times New Roman" w:hAnsi="Times New Roman" w:cs="Times New Roman"/>
          <w:i/>
        </w:rPr>
        <w:t xml:space="preserve"> at the contacts between the layers. (</w:t>
      </w:r>
      <w:proofErr w:type="gramStart"/>
      <w:r w:rsidRPr="0001562D">
        <w:rPr>
          <w:rFonts w:ascii="Times New Roman" w:hAnsi="Times New Roman" w:cs="Times New Roman"/>
          <w:i/>
        </w:rPr>
        <w:t>b</w:t>
      </w:r>
      <w:proofErr w:type="gramEnd"/>
      <w:r w:rsidRPr="0001562D">
        <w:rPr>
          <w:rFonts w:ascii="Times New Roman" w:hAnsi="Times New Roman" w:cs="Times New Roman"/>
          <w:i/>
        </w:rPr>
        <w:t>) Plots of the variation in the magnitude of the von Mises shear stress (τ) at the contacts between the layers.  Layer 5 denotes the contact between layer 5 and 4. Layer 4 denotes the contact between layer 4 and 3. Layer 3 denotes the contact between layer 3 and 2. Layer 2 denotes the contact between layer 3 and 2. Layer 1 denotes the contact between layer 1 and the atmosphere, that is, is the surface of the volcanic zone/volcano.</w:t>
      </w:r>
    </w:p>
    <w:p w:rsidR="0001562D" w:rsidRDefault="0001562D" w:rsidP="0001562D">
      <w:pPr>
        <w:spacing w:after="0"/>
        <w:jc w:val="both"/>
        <w:rPr>
          <w:rFonts w:ascii="Times New Roman" w:hAnsi="Times New Roman" w:cs="Times New Roman"/>
          <w:iCs/>
          <w:sz w:val="24"/>
          <w:szCs w:val="24"/>
        </w:rPr>
      </w:pPr>
    </w:p>
    <w:p w:rsidR="00666F18" w:rsidRDefault="0001799C" w:rsidP="0001562D">
      <w:pPr>
        <w:spacing w:after="0"/>
        <w:jc w:val="both"/>
        <w:rPr>
          <w:rFonts w:ascii="Times New Roman" w:hAnsi="Times New Roman" w:cs="Times New Roman"/>
          <w:iCs/>
          <w:sz w:val="24"/>
          <w:szCs w:val="24"/>
        </w:rPr>
      </w:pPr>
      <w:proofErr w:type="gramStart"/>
      <w:r>
        <w:rPr>
          <w:rFonts w:ascii="Times New Roman" w:hAnsi="Times New Roman" w:cs="Times New Roman"/>
          <w:iCs/>
          <w:sz w:val="24"/>
          <w:szCs w:val="24"/>
        </w:rPr>
        <w:t>location</w:t>
      </w:r>
      <w:proofErr w:type="gramEnd"/>
      <w:r>
        <w:rPr>
          <w:rFonts w:ascii="Times New Roman" w:hAnsi="Times New Roman" w:cs="Times New Roman"/>
          <w:iCs/>
          <w:sz w:val="24"/>
          <w:szCs w:val="24"/>
        </w:rPr>
        <w:t xml:space="preserve"> - </w:t>
      </w:r>
      <w:r w:rsidR="001C0824">
        <w:rPr>
          <w:rFonts w:ascii="Times New Roman" w:hAnsi="Times New Roman" w:cs="Times New Roman"/>
          <w:iCs/>
          <w:sz w:val="24"/>
          <w:szCs w:val="24"/>
        </w:rPr>
        <w:t>at about 4.3</w:t>
      </w:r>
      <w:r>
        <w:rPr>
          <w:rFonts w:ascii="Times New Roman" w:hAnsi="Times New Roman" w:cs="Times New Roman"/>
          <w:iCs/>
          <w:sz w:val="24"/>
          <w:szCs w:val="24"/>
        </w:rPr>
        <w:t xml:space="preserve"> km from the dike (Fig. 12a). By contrast, the maximum lateral displacement of l</w:t>
      </w:r>
      <w:r w:rsidR="00A32112" w:rsidRPr="0001799C">
        <w:rPr>
          <w:rFonts w:ascii="Times New Roman" w:hAnsi="Times New Roman" w:cs="Times New Roman"/>
          <w:iCs/>
          <w:sz w:val="24"/>
          <w:szCs w:val="24"/>
        </w:rPr>
        <w:t>ayer 5, that is, th</w:t>
      </w:r>
      <w:r>
        <w:rPr>
          <w:rFonts w:ascii="Times New Roman" w:hAnsi="Times New Roman" w:cs="Times New Roman"/>
          <w:iCs/>
          <w:sz w:val="24"/>
          <w:szCs w:val="24"/>
        </w:rPr>
        <w:t xml:space="preserve">e layer or unit hosting the dike, </w:t>
      </w:r>
      <w:r w:rsidR="00A32112" w:rsidRPr="0001799C">
        <w:rPr>
          <w:rFonts w:ascii="Times New Roman" w:hAnsi="Times New Roman" w:cs="Times New Roman"/>
          <w:iCs/>
          <w:sz w:val="24"/>
          <w:szCs w:val="24"/>
        </w:rPr>
        <w:t>reach</w:t>
      </w:r>
      <w:r>
        <w:rPr>
          <w:rFonts w:ascii="Times New Roman" w:hAnsi="Times New Roman" w:cs="Times New Roman"/>
          <w:iCs/>
          <w:sz w:val="24"/>
          <w:szCs w:val="24"/>
        </w:rPr>
        <w:t>es a maximum of about 52</w:t>
      </w:r>
      <w:r w:rsidR="00A32112" w:rsidRPr="0001799C">
        <w:rPr>
          <w:rFonts w:ascii="Times New Roman" w:hAnsi="Times New Roman" w:cs="Times New Roman"/>
          <w:iCs/>
          <w:sz w:val="24"/>
          <w:szCs w:val="24"/>
        </w:rPr>
        <w:t xml:space="preserve"> cm at </w:t>
      </w:r>
      <w:r w:rsidR="000D2930">
        <w:rPr>
          <w:rFonts w:ascii="Times New Roman" w:hAnsi="Times New Roman" w:cs="Times New Roman"/>
          <w:iCs/>
          <w:sz w:val="24"/>
          <w:szCs w:val="24"/>
        </w:rPr>
        <w:t>3</w:t>
      </w:r>
      <w:r>
        <w:rPr>
          <w:rFonts w:ascii="Times New Roman" w:hAnsi="Times New Roman" w:cs="Times New Roman"/>
          <w:iCs/>
          <w:sz w:val="24"/>
          <w:szCs w:val="24"/>
        </w:rPr>
        <w:t xml:space="preserve"> km from </w:t>
      </w:r>
      <w:r w:rsidR="00A32112" w:rsidRPr="0001799C">
        <w:rPr>
          <w:rFonts w:ascii="Times New Roman" w:hAnsi="Times New Roman" w:cs="Times New Roman"/>
          <w:iCs/>
          <w:sz w:val="24"/>
          <w:szCs w:val="24"/>
        </w:rPr>
        <w:t xml:space="preserve">the dike. </w:t>
      </w:r>
    </w:p>
    <w:p w:rsidR="00666F18" w:rsidRDefault="00666F18" w:rsidP="00666F18">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While the maximum upward displacements of all the layers roughly coincide and reach about 3</w:t>
      </w:r>
      <w:r w:rsidR="00AE467B">
        <w:rPr>
          <w:rFonts w:ascii="Times New Roman" w:hAnsi="Times New Roman" w:cs="Times New Roman"/>
          <w:iCs/>
          <w:sz w:val="24"/>
          <w:szCs w:val="24"/>
        </w:rPr>
        <w:t>4</w:t>
      </w:r>
      <w:r>
        <w:rPr>
          <w:rFonts w:ascii="Times New Roman" w:hAnsi="Times New Roman" w:cs="Times New Roman"/>
          <w:iCs/>
          <w:sz w:val="24"/>
          <w:szCs w:val="24"/>
        </w:rPr>
        <w:t xml:space="preserve"> cm at a distance of about 2.</w:t>
      </w:r>
      <w:r w:rsidR="000D2930">
        <w:rPr>
          <w:rFonts w:ascii="Times New Roman" w:hAnsi="Times New Roman" w:cs="Times New Roman"/>
          <w:iCs/>
          <w:sz w:val="24"/>
          <w:szCs w:val="24"/>
        </w:rPr>
        <w:t>8</w:t>
      </w:r>
      <w:r>
        <w:rPr>
          <w:rFonts w:ascii="Times New Roman" w:hAnsi="Times New Roman" w:cs="Times New Roman"/>
          <w:iCs/>
          <w:sz w:val="24"/>
          <w:szCs w:val="24"/>
        </w:rPr>
        <w:t xml:space="preserve"> km from the dike, the maximum downward displacements show an increasing difference between layer 5 and the other layers. Here layers 1-4 do not show any absolute subsidence above the dike tip, in contract to that in previous models. There is still a clear trough or two-peak displacement, but the surface (layer 1, and contacts 2-4) is still at about 2 cm above the un-deformed surface. Layer 5, however, shows an absolute vertical subsidence of as much as 18 cm right above the dike tip (Fig. 12b). </w:t>
      </w:r>
    </w:p>
    <w:p w:rsidR="00055493" w:rsidRDefault="00055493" w:rsidP="00055493">
      <w:pPr>
        <w:spacing w:after="0"/>
        <w:jc w:val="both"/>
        <w:rPr>
          <w:rFonts w:ascii="Times New Roman" w:hAnsi="Times New Roman" w:cs="Times New Roman"/>
          <w:iCs/>
          <w:sz w:val="24"/>
          <w:szCs w:val="24"/>
        </w:rPr>
      </w:pPr>
    </w:p>
    <w:p w:rsidR="00055493" w:rsidRPr="004D0C84" w:rsidRDefault="00055493" w:rsidP="00FF45C2">
      <w:pPr>
        <w:pStyle w:val="ListParagraph"/>
        <w:numPr>
          <w:ilvl w:val="1"/>
          <w:numId w:val="8"/>
        </w:numPr>
        <w:spacing w:after="0"/>
        <w:ind w:left="357" w:hanging="357"/>
        <w:jc w:val="both"/>
        <w:rPr>
          <w:rFonts w:ascii="Times New Roman" w:hAnsi="Times New Roman" w:cs="Times New Roman"/>
          <w:i/>
          <w:iCs/>
          <w:sz w:val="24"/>
          <w:szCs w:val="24"/>
        </w:rPr>
      </w:pPr>
      <w:r w:rsidRPr="004D0C84">
        <w:rPr>
          <w:rFonts w:ascii="Times New Roman" w:hAnsi="Times New Roman" w:cs="Times New Roman"/>
          <w:i/>
          <w:iCs/>
          <w:sz w:val="24"/>
          <w:szCs w:val="24"/>
        </w:rPr>
        <w:t>Layer 4 with a stiffness of 0.01 GPa</w:t>
      </w:r>
    </w:p>
    <w:p w:rsidR="005B196C" w:rsidRDefault="005B196C" w:rsidP="005B196C">
      <w:pPr>
        <w:spacing w:after="0"/>
        <w:jc w:val="both"/>
        <w:rPr>
          <w:rFonts w:ascii="Times New Roman" w:hAnsi="Times New Roman" w:cs="Times New Roman"/>
          <w:i/>
          <w:iCs/>
          <w:sz w:val="24"/>
          <w:szCs w:val="24"/>
        </w:rPr>
      </w:pPr>
    </w:p>
    <w:p w:rsidR="005B196C" w:rsidRDefault="005B196C" w:rsidP="005B196C">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Such a low-stiffness layer 4 effectively blocks or suppresses all the stress above layer 5.  </w:t>
      </w:r>
      <w:proofErr w:type="gramStart"/>
      <w:r>
        <w:rPr>
          <w:rFonts w:ascii="Times New Roman" w:hAnsi="Times New Roman" w:cs="Times New Roman"/>
          <w:iCs/>
          <w:sz w:val="24"/>
          <w:szCs w:val="24"/>
        </w:rPr>
        <w:t>little</w:t>
      </w:r>
      <w:proofErr w:type="gramEnd"/>
      <w:r>
        <w:rPr>
          <w:rFonts w:ascii="Times New Roman" w:hAnsi="Times New Roman" w:cs="Times New Roman"/>
          <w:iCs/>
          <w:sz w:val="24"/>
          <w:szCs w:val="24"/>
        </w:rPr>
        <w:t xml:space="preserve"> stress passes through the layer. As a consequence, there are hardly any tensile or shear stresses in layers 1-4 while stresses in layer 5 above and around the dike tip up to the contact with layer 4 increase (Fig. 13a</w:t>
      </w:r>
      <w:proofErr w:type="gramStart"/>
      <w:r>
        <w:rPr>
          <w:rFonts w:ascii="Times New Roman" w:hAnsi="Times New Roman" w:cs="Times New Roman"/>
          <w:iCs/>
          <w:sz w:val="24"/>
          <w:szCs w:val="24"/>
        </w:rPr>
        <w:t>,b</w:t>
      </w:r>
      <w:proofErr w:type="gramEnd"/>
      <w:r>
        <w:rPr>
          <w:rFonts w:ascii="Times New Roman" w:hAnsi="Times New Roman" w:cs="Times New Roman"/>
          <w:iCs/>
          <w:sz w:val="24"/>
          <w:szCs w:val="24"/>
        </w:rPr>
        <w:t xml:space="preserve">). </w:t>
      </w:r>
      <w:r w:rsidR="00DE4EBC">
        <w:rPr>
          <w:rFonts w:ascii="Times New Roman" w:hAnsi="Times New Roman" w:cs="Times New Roman"/>
          <w:iCs/>
          <w:sz w:val="24"/>
          <w:szCs w:val="24"/>
        </w:rPr>
        <w:t>These results are seen more clearly</w:t>
      </w:r>
      <w:r>
        <w:rPr>
          <w:rFonts w:ascii="Times New Roman" w:hAnsi="Times New Roman" w:cs="Times New Roman"/>
          <w:iCs/>
          <w:sz w:val="24"/>
          <w:szCs w:val="24"/>
        </w:rPr>
        <w:t xml:space="preserve"> by the stress-magnitude curves (Fig. </w:t>
      </w:r>
      <w:r w:rsidR="00DE4EBC">
        <w:rPr>
          <w:rFonts w:ascii="Times New Roman" w:hAnsi="Times New Roman" w:cs="Times New Roman"/>
          <w:iCs/>
          <w:sz w:val="24"/>
          <w:szCs w:val="24"/>
        </w:rPr>
        <w:t>13</w:t>
      </w:r>
      <w:r>
        <w:rPr>
          <w:rFonts w:ascii="Times New Roman" w:hAnsi="Times New Roman" w:cs="Times New Roman"/>
          <w:iCs/>
          <w:sz w:val="24"/>
          <w:szCs w:val="24"/>
        </w:rPr>
        <w:t xml:space="preserve">c). These show that while the tensile stress in layer </w:t>
      </w:r>
      <w:r w:rsidR="00DE4EBC">
        <w:rPr>
          <w:rFonts w:ascii="Times New Roman" w:hAnsi="Times New Roman" w:cs="Times New Roman"/>
          <w:iCs/>
          <w:sz w:val="24"/>
          <w:szCs w:val="24"/>
        </w:rPr>
        <w:t>5 peaks at about close to</w:t>
      </w:r>
      <w:r w:rsidR="000D2930">
        <w:rPr>
          <w:rFonts w:ascii="Times New Roman" w:hAnsi="Times New Roman" w:cs="Times New Roman"/>
          <w:iCs/>
          <w:sz w:val="24"/>
          <w:szCs w:val="24"/>
        </w:rPr>
        <w:t xml:space="preserve"> </w:t>
      </w:r>
      <w:r w:rsidR="00DE4EBC">
        <w:rPr>
          <w:rFonts w:ascii="Times New Roman" w:hAnsi="Times New Roman" w:cs="Times New Roman"/>
          <w:iCs/>
          <w:sz w:val="24"/>
          <w:szCs w:val="24"/>
        </w:rPr>
        <w:t>2</w:t>
      </w:r>
      <w:r w:rsidR="000D2930">
        <w:rPr>
          <w:rFonts w:ascii="Times New Roman" w:hAnsi="Times New Roman" w:cs="Times New Roman"/>
          <w:iCs/>
          <w:sz w:val="24"/>
          <w:szCs w:val="24"/>
        </w:rPr>
        <w:t>0</w:t>
      </w:r>
      <w:r>
        <w:rPr>
          <w:rFonts w:ascii="Times New Roman" w:hAnsi="Times New Roman" w:cs="Times New Roman"/>
          <w:iCs/>
          <w:sz w:val="24"/>
          <w:szCs w:val="24"/>
        </w:rPr>
        <w:t xml:space="preserve"> MPa, </w:t>
      </w:r>
      <w:r w:rsidR="00DE4EBC">
        <w:rPr>
          <w:rFonts w:ascii="Times New Roman" w:hAnsi="Times New Roman" w:cs="Times New Roman"/>
          <w:iCs/>
          <w:sz w:val="24"/>
          <w:szCs w:val="24"/>
        </w:rPr>
        <w:t>the surface stresses in layers/contacts 1 and 2 above the dike are essentially zero, and a fraction of a mega</w:t>
      </w:r>
      <w:r w:rsidR="001C0824">
        <w:rPr>
          <w:rFonts w:ascii="Times New Roman" w:hAnsi="Times New Roman" w:cs="Times New Roman"/>
          <w:iCs/>
          <w:sz w:val="24"/>
          <w:szCs w:val="24"/>
        </w:rPr>
        <w:t>-</w:t>
      </w:r>
      <w:r w:rsidR="00DE4EBC">
        <w:rPr>
          <w:rFonts w:ascii="Times New Roman" w:hAnsi="Times New Roman" w:cs="Times New Roman"/>
          <w:iCs/>
          <w:sz w:val="24"/>
          <w:szCs w:val="24"/>
        </w:rPr>
        <w:t>pas</w:t>
      </w:r>
      <w:r w:rsidR="001C0824">
        <w:rPr>
          <w:rFonts w:ascii="Times New Roman" w:hAnsi="Times New Roman" w:cs="Times New Roman"/>
          <w:iCs/>
          <w:sz w:val="24"/>
          <w:szCs w:val="24"/>
        </w:rPr>
        <w:t>c</w:t>
      </w:r>
      <w:r w:rsidR="00DE4EBC">
        <w:rPr>
          <w:rFonts w:ascii="Times New Roman" w:hAnsi="Times New Roman" w:cs="Times New Roman"/>
          <w:iCs/>
          <w:sz w:val="24"/>
          <w:szCs w:val="24"/>
        </w:rPr>
        <w:t>al for layers/contacts 3 and 4.</w:t>
      </w:r>
      <w:r>
        <w:rPr>
          <w:rFonts w:ascii="Times New Roman" w:hAnsi="Times New Roman" w:cs="Times New Roman"/>
          <w:iCs/>
          <w:sz w:val="24"/>
          <w:szCs w:val="24"/>
        </w:rPr>
        <w:t xml:space="preserve"> </w:t>
      </w:r>
    </w:p>
    <w:p w:rsidR="005B196C" w:rsidRDefault="005B196C" w:rsidP="005B196C">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lastRenderedPageBreak/>
        <w:t>H</w:t>
      </w:r>
      <w:r w:rsidR="001C0824">
        <w:rPr>
          <w:rFonts w:ascii="Times New Roman" w:hAnsi="Times New Roman" w:cs="Times New Roman"/>
          <w:iCs/>
          <w:sz w:val="24"/>
          <w:szCs w:val="24"/>
        </w:rPr>
        <w:t>ere t</w:t>
      </w:r>
      <w:r>
        <w:rPr>
          <w:rFonts w:ascii="Times New Roman" w:hAnsi="Times New Roman" w:cs="Times New Roman"/>
          <w:iCs/>
          <w:sz w:val="24"/>
          <w:szCs w:val="24"/>
        </w:rPr>
        <w:t>he maximum lateral displacement</w:t>
      </w:r>
      <w:r w:rsidR="001C0824">
        <w:rPr>
          <w:rFonts w:ascii="Times New Roman" w:hAnsi="Times New Roman" w:cs="Times New Roman"/>
          <w:iCs/>
          <w:sz w:val="24"/>
          <w:szCs w:val="24"/>
        </w:rPr>
        <w:t xml:space="preserve">s of layers/contacts 1-4 are </w:t>
      </w:r>
      <w:r w:rsidR="00CC65F9">
        <w:rPr>
          <w:rFonts w:ascii="Times New Roman" w:hAnsi="Times New Roman" w:cs="Times New Roman"/>
          <w:iCs/>
          <w:sz w:val="24"/>
          <w:szCs w:val="24"/>
        </w:rPr>
        <w:t xml:space="preserve">somewhat dissimilar close to the dike, but reach a maximum of only about 4 cm at a distance of about 5 km from the dike </w:t>
      </w:r>
      <w:r>
        <w:rPr>
          <w:rFonts w:ascii="Times New Roman" w:hAnsi="Times New Roman" w:cs="Times New Roman"/>
          <w:iCs/>
          <w:sz w:val="24"/>
          <w:szCs w:val="24"/>
        </w:rPr>
        <w:t xml:space="preserve">(Fig. </w:t>
      </w:r>
      <w:r w:rsidR="00CC65F9">
        <w:rPr>
          <w:rFonts w:ascii="Times New Roman" w:hAnsi="Times New Roman" w:cs="Times New Roman"/>
          <w:iCs/>
          <w:sz w:val="24"/>
          <w:szCs w:val="24"/>
        </w:rPr>
        <w:t>14</w:t>
      </w:r>
      <w:r>
        <w:rPr>
          <w:rFonts w:ascii="Times New Roman" w:hAnsi="Times New Roman" w:cs="Times New Roman"/>
          <w:iCs/>
          <w:sz w:val="24"/>
          <w:szCs w:val="24"/>
        </w:rPr>
        <w:t xml:space="preserve">a). </w:t>
      </w:r>
      <w:r w:rsidR="00CC65F9">
        <w:rPr>
          <w:rFonts w:ascii="Times New Roman" w:hAnsi="Times New Roman" w:cs="Times New Roman"/>
          <w:iCs/>
          <w:sz w:val="24"/>
          <w:szCs w:val="24"/>
        </w:rPr>
        <w:t>T</w:t>
      </w:r>
      <w:r>
        <w:rPr>
          <w:rFonts w:ascii="Times New Roman" w:hAnsi="Times New Roman" w:cs="Times New Roman"/>
          <w:iCs/>
          <w:sz w:val="24"/>
          <w:szCs w:val="24"/>
        </w:rPr>
        <w:t>he maximum lateral displacement of l</w:t>
      </w:r>
      <w:r w:rsidRPr="0001799C">
        <w:rPr>
          <w:rFonts w:ascii="Times New Roman" w:hAnsi="Times New Roman" w:cs="Times New Roman"/>
          <w:iCs/>
          <w:sz w:val="24"/>
          <w:szCs w:val="24"/>
        </w:rPr>
        <w:t>ayer 5, that is, th</w:t>
      </w:r>
      <w:r>
        <w:rPr>
          <w:rFonts w:ascii="Times New Roman" w:hAnsi="Times New Roman" w:cs="Times New Roman"/>
          <w:iCs/>
          <w:sz w:val="24"/>
          <w:szCs w:val="24"/>
        </w:rPr>
        <w:t xml:space="preserve">e layer or unit hosting the dike, </w:t>
      </w:r>
      <w:r w:rsidR="00CC65F9">
        <w:rPr>
          <w:rFonts w:ascii="Times New Roman" w:hAnsi="Times New Roman" w:cs="Times New Roman"/>
          <w:iCs/>
          <w:sz w:val="24"/>
          <w:szCs w:val="24"/>
        </w:rPr>
        <w:t xml:space="preserve">however, </w:t>
      </w:r>
      <w:r w:rsidRPr="0001799C">
        <w:rPr>
          <w:rFonts w:ascii="Times New Roman" w:hAnsi="Times New Roman" w:cs="Times New Roman"/>
          <w:iCs/>
          <w:sz w:val="24"/>
          <w:szCs w:val="24"/>
        </w:rPr>
        <w:t>reach</w:t>
      </w:r>
      <w:r>
        <w:rPr>
          <w:rFonts w:ascii="Times New Roman" w:hAnsi="Times New Roman" w:cs="Times New Roman"/>
          <w:iCs/>
          <w:sz w:val="24"/>
          <w:szCs w:val="24"/>
        </w:rPr>
        <w:t xml:space="preserve">es a maximum of about </w:t>
      </w:r>
      <w:r w:rsidR="00CC65F9">
        <w:rPr>
          <w:rFonts w:ascii="Times New Roman" w:hAnsi="Times New Roman" w:cs="Times New Roman"/>
          <w:iCs/>
          <w:sz w:val="24"/>
          <w:szCs w:val="24"/>
        </w:rPr>
        <w:t>54</w:t>
      </w:r>
      <w:r w:rsidRPr="0001799C">
        <w:rPr>
          <w:rFonts w:ascii="Times New Roman" w:hAnsi="Times New Roman" w:cs="Times New Roman"/>
          <w:iCs/>
          <w:sz w:val="24"/>
          <w:szCs w:val="24"/>
        </w:rPr>
        <w:t xml:space="preserve"> cm at</w:t>
      </w:r>
      <w:r w:rsidR="00AE467B">
        <w:rPr>
          <w:rFonts w:ascii="Times New Roman" w:hAnsi="Times New Roman" w:cs="Times New Roman"/>
          <w:iCs/>
          <w:sz w:val="24"/>
          <w:szCs w:val="24"/>
        </w:rPr>
        <w:t xml:space="preserve"> a distance of about</w:t>
      </w:r>
      <w:r w:rsidRPr="0001799C">
        <w:rPr>
          <w:rFonts w:ascii="Times New Roman" w:hAnsi="Times New Roman" w:cs="Times New Roman"/>
          <w:iCs/>
          <w:sz w:val="24"/>
          <w:szCs w:val="24"/>
        </w:rPr>
        <w:t xml:space="preserve"> </w:t>
      </w:r>
      <w:r>
        <w:rPr>
          <w:rFonts w:ascii="Times New Roman" w:hAnsi="Times New Roman" w:cs="Times New Roman"/>
          <w:iCs/>
          <w:sz w:val="24"/>
          <w:szCs w:val="24"/>
        </w:rPr>
        <w:t>2</w:t>
      </w:r>
      <w:r w:rsidR="00CC65F9">
        <w:rPr>
          <w:rFonts w:ascii="Times New Roman" w:hAnsi="Times New Roman" w:cs="Times New Roman"/>
          <w:iCs/>
          <w:sz w:val="24"/>
          <w:szCs w:val="24"/>
        </w:rPr>
        <w:t>.</w:t>
      </w:r>
      <w:r w:rsidR="000D2930">
        <w:rPr>
          <w:rFonts w:ascii="Times New Roman" w:hAnsi="Times New Roman" w:cs="Times New Roman"/>
          <w:iCs/>
          <w:sz w:val="24"/>
          <w:szCs w:val="24"/>
        </w:rPr>
        <w:t>8</w:t>
      </w:r>
      <w:r>
        <w:rPr>
          <w:rFonts w:ascii="Times New Roman" w:hAnsi="Times New Roman" w:cs="Times New Roman"/>
          <w:iCs/>
          <w:sz w:val="24"/>
          <w:szCs w:val="24"/>
        </w:rPr>
        <w:t xml:space="preserve"> km from </w:t>
      </w:r>
      <w:r w:rsidRPr="0001799C">
        <w:rPr>
          <w:rFonts w:ascii="Times New Roman" w:hAnsi="Times New Roman" w:cs="Times New Roman"/>
          <w:iCs/>
          <w:sz w:val="24"/>
          <w:szCs w:val="24"/>
        </w:rPr>
        <w:t xml:space="preserve">the dike. </w:t>
      </w:r>
    </w:p>
    <w:p w:rsidR="00043482" w:rsidRDefault="00AE467B" w:rsidP="005B196C">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With the exception of layer/contact 5, t</w:t>
      </w:r>
      <w:r w:rsidR="005B196C">
        <w:rPr>
          <w:rFonts w:ascii="Times New Roman" w:hAnsi="Times New Roman" w:cs="Times New Roman"/>
          <w:iCs/>
          <w:sz w:val="24"/>
          <w:szCs w:val="24"/>
        </w:rPr>
        <w:t xml:space="preserve">he maximum upward displacements of all </w:t>
      </w:r>
      <w:r>
        <w:rPr>
          <w:rFonts w:ascii="Times New Roman" w:hAnsi="Times New Roman" w:cs="Times New Roman"/>
          <w:iCs/>
          <w:sz w:val="24"/>
          <w:szCs w:val="24"/>
        </w:rPr>
        <w:t xml:space="preserve">the layers/contacts </w:t>
      </w:r>
      <w:r w:rsidR="005B196C">
        <w:rPr>
          <w:rFonts w:ascii="Times New Roman" w:hAnsi="Times New Roman" w:cs="Times New Roman"/>
          <w:iCs/>
          <w:sz w:val="24"/>
          <w:szCs w:val="24"/>
        </w:rPr>
        <w:t xml:space="preserve">roughly coincide and reach about 35 cm at a distance of about </w:t>
      </w:r>
      <w:r w:rsidR="00043482">
        <w:rPr>
          <w:rFonts w:ascii="Times New Roman" w:hAnsi="Times New Roman" w:cs="Times New Roman"/>
          <w:iCs/>
          <w:sz w:val="24"/>
          <w:szCs w:val="24"/>
        </w:rPr>
        <w:t>3.3</w:t>
      </w:r>
      <w:r w:rsidR="005B196C">
        <w:rPr>
          <w:rFonts w:ascii="Times New Roman" w:hAnsi="Times New Roman" w:cs="Times New Roman"/>
          <w:iCs/>
          <w:sz w:val="24"/>
          <w:szCs w:val="24"/>
        </w:rPr>
        <w:t xml:space="preserve"> km from</w:t>
      </w:r>
      <w:r>
        <w:rPr>
          <w:rFonts w:ascii="Times New Roman" w:hAnsi="Times New Roman" w:cs="Times New Roman"/>
          <w:iCs/>
          <w:sz w:val="24"/>
          <w:szCs w:val="24"/>
        </w:rPr>
        <w:t xml:space="preserve"> the dike</w:t>
      </w:r>
      <w:r w:rsidR="00043482">
        <w:rPr>
          <w:rFonts w:ascii="Times New Roman" w:hAnsi="Times New Roman" w:cs="Times New Roman"/>
          <w:iCs/>
          <w:sz w:val="24"/>
          <w:szCs w:val="24"/>
        </w:rPr>
        <w:t xml:space="preserve"> (Fig. 14b).</w:t>
      </w:r>
      <w:r>
        <w:rPr>
          <w:rFonts w:ascii="Times New Roman" w:hAnsi="Times New Roman" w:cs="Times New Roman"/>
          <w:iCs/>
          <w:sz w:val="24"/>
          <w:szCs w:val="24"/>
        </w:rPr>
        <w:t xml:space="preserve"> Layer</w:t>
      </w:r>
      <w:r w:rsidR="005B196C">
        <w:rPr>
          <w:rFonts w:ascii="Times New Roman" w:hAnsi="Times New Roman" w:cs="Times New Roman"/>
          <w:iCs/>
          <w:sz w:val="24"/>
          <w:szCs w:val="24"/>
        </w:rPr>
        <w:t>s</w:t>
      </w:r>
      <w:r>
        <w:rPr>
          <w:rFonts w:ascii="Times New Roman" w:hAnsi="Times New Roman" w:cs="Times New Roman"/>
          <w:iCs/>
          <w:sz w:val="24"/>
          <w:szCs w:val="24"/>
        </w:rPr>
        <w:t xml:space="preserve">/contacts 1-4 </w:t>
      </w:r>
      <w:r w:rsidR="005B196C">
        <w:rPr>
          <w:rFonts w:ascii="Times New Roman" w:hAnsi="Times New Roman" w:cs="Times New Roman"/>
          <w:iCs/>
          <w:sz w:val="24"/>
          <w:szCs w:val="24"/>
        </w:rPr>
        <w:t>show a clear trough or two-peak displacement</w:t>
      </w:r>
      <w:r>
        <w:rPr>
          <w:rFonts w:ascii="Times New Roman" w:hAnsi="Times New Roman" w:cs="Times New Roman"/>
          <w:iCs/>
          <w:sz w:val="24"/>
          <w:szCs w:val="24"/>
        </w:rPr>
        <w:t xml:space="preserve"> above the dike tip</w:t>
      </w:r>
      <w:r w:rsidR="005B196C">
        <w:rPr>
          <w:rFonts w:ascii="Times New Roman" w:hAnsi="Times New Roman" w:cs="Times New Roman"/>
          <w:iCs/>
          <w:sz w:val="24"/>
          <w:szCs w:val="24"/>
        </w:rPr>
        <w:t xml:space="preserve">, but </w:t>
      </w:r>
      <w:r>
        <w:rPr>
          <w:rFonts w:ascii="Times New Roman" w:hAnsi="Times New Roman" w:cs="Times New Roman"/>
          <w:iCs/>
          <w:sz w:val="24"/>
          <w:szCs w:val="24"/>
        </w:rPr>
        <w:t xml:space="preserve">the surface (layer/contact 1) and </w:t>
      </w:r>
      <w:r w:rsidR="00043482">
        <w:rPr>
          <w:rFonts w:ascii="Times New Roman" w:hAnsi="Times New Roman" w:cs="Times New Roman"/>
          <w:iCs/>
          <w:sz w:val="24"/>
          <w:szCs w:val="24"/>
        </w:rPr>
        <w:t>layers/</w:t>
      </w:r>
      <w:r>
        <w:rPr>
          <w:rFonts w:ascii="Times New Roman" w:hAnsi="Times New Roman" w:cs="Times New Roman"/>
          <w:iCs/>
          <w:sz w:val="24"/>
          <w:szCs w:val="24"/>
        </w:rPr>
        <w:t>contacts 2-4</w:t>
      </w:r>
      <w:r w:rsidR="00043482">
        <w:rPr>
          <w:rFonts w:ascii="Times New Roman" w:hAnsi="Times New Roman" w:cs="Times New Roman"/>
          <w:iCs/>
          <w:sz w:val="24"/>
          <w:szCs w:val="24"/>
        </w:rPr>
        <w:t xml:space="preserve"> is still at about 13</w:t>
      </w:r>
      <w:r w:rsidR="005B196C">
        <w:rPr>
          <w:rFonts w:ascii="Times New Roman" w:hAnsi="Times New Roman" w:cs="Times New Roman"/>
          <w:iCs/>
          <w:sz w:val="24"/>
          <w:szCs w:val="24"/>
        </w:rPr>
        <w:t xml:space="preserve"> cm above the un-deformed surface. </w:t>
      </w:r>
      <w:r w:rsidR="00043482">
        <w:rPr>
          <w:rFonts w:ascii="Times New Roman" w:hAnsi="Times New Roman" w:cs="Times New Roman"/>
          <w:iCs/>
          <w:sz w:val="24"/>
          <w:szCs w:val="24"/>
        </w:rPr>
        <w:t>By contrast, l</w:t>
      </w:r>
      <w:r w:rsidR="005B196C">
        <w:rPr>
          <w:rFonts w:ascii="Times New Roman" w:hAnsi="Times New Roman" w:cs="Times New Roman"/>
          <w:iCs/>
          <w:sz w:val="24"/>
          <w:szCs w:val="24"/>
        </w:rPr>
        <w:t>ayer</w:t>
      </w:r>
      <w:r w:rsidR="00043482">
        <w:rPr>
          <w:rFonts w:ascii="Times New Roman" w:hAnsi="Times New Roman" w:cs="Times New Roman"/>
          <w:iCs/>
          <w:sz w:val="24"/>
          <w:szCs w:val="24"/>
        </w:rPr>
        <w:t>/contact</w:t>
      </w:r>
      <w:r w:rsidR="005B196C">
        <w:rPr>
          <w:rFonts w:ascii="Times New Roman" w:hAnsi="Times New Roman" w:cs="Times New Roman"/>
          <w:iCs/>
          <w:sz w:val="24"/>
          <w:szCs w:val="24"/>
        </w:rPr>
        <w:t xml:space="preserve"> 5 shows </w:t>
      </w:r>
      <w:r w:rsidR="00043482">
        <w:rPr>
          <w:rFonts w:ascii="Times New Roman" w:hAnsi="Times New Roman" w:cs="Times New Roman"/>
          <w:iCs/>
          <w:sz w:val="24"/>
          <w:szCs w:val="24"/>
        </w:rPr>
        <w:t>a maximum upward displacement of about 35 cm, but the location is different from that of the other layers/contacts, namely at a distance of about 2.6 km from the dike.</w:t>
      </w:r>
    </w:p>
    <w:p w:rsidR="00D537E5" w:rsidRDefault="005B196C" w:rsidP="005B196C">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This model </w:t>
      </w:r>
      <w:r w:rsidR="000D2930">
        <w:rPr>
          <w:rFonts w:ascii="Times New Roman" w:hAnsi="Times New Roman" w:cs="Times New Roman"/>
          <w:iCs/>
          <w:sz w:val="24"/>
          <w:szCs w:val="24"/>
        </w:rPr>
        <w:t xml:space="preserve">and the previous one (with layer 4 of stiffness 0.1 GPa) </w:t>
      </w:r>
      <w:r>
        <w:rPr>
          <w:rFonts w:ascii="Times New Roman" w:hAnsi="Times New Roman" w:cs="Times New Roman"/>
          <w:iCs/>
          <w:sz w:val="24"/>
          <w:szCs w:val="24"/>
        </w:rPr>
        <w:t>show that further</w:t>
      </w:r>
      <w:r w:rsidRPr="0001799C">
        <w:rPr>
          <w:rFonts w:ascii="Times New Roman" w:hAnsi="Times New Roman" w:cs="Times New Roman"/>
          <w:iCs/>
          <w:sz w:val="24"/>
          <w:szCs w:val="24"/>
        </w:rPr>
        <w:t xml:space="preserve"> softening of layer 4 </w:t>
      </w:r>
      <w:r>
        <w:rPr>
          <w:rFonts w:ascii="Times New Roman" w:hAnsi="Times New Roman" w:cs="Times New Roman"/>
          <w:iCs/>
          <w:sz w:val="24"/>
          <w:szCs w:val="24"/>
        </w:rPr>
        <w:t>makes the variation in internal stresses and displacement</w:t>
      </w:r>
      <w:r w:rsidR="000D2930">
        <w:rPr>
          <w:rFonts w:ascii="Times New Roman" w:hAnsi="Times New Roman" w:cs="Times New Roman"/>
          <w:iCs/>
          <w:sz w:val="24"/>
          <w:szCs w:val="24"/>
        </w:rPr>
        <w:t>s induced by the dike</w:t>
      </w:r>
      <w:r>
        <w:rPr>
          <w:rFonts w:ascii="Times New Roman" w:hAnsi="Times New Roman" w:cs="Times New Roman"/>
          <w:iCs/>
          <w:sz w:val="24"/>
          <w:szCs w:val="24"/>
        </w:rPr>
        <w:t xml:space="preserve"> more complex than in the models where layer 4 had </w:t>
      </w:r>
      <w:r w:rsidR="006E3D90">
        <w:rPr>
          <w:rFonts w:ascii="Times New Roman" w:hAnsi="Times New Roman" w:cs="Times New Roman"/>
          <w:iCs/>
          <w:sz w:val="24"/>
          <w:szCs w:val="24"/>
        </w:rPr>
        <w:t xml:space="preserve">a </w:t>
      </w:r>
      <w:r>
        <w:rPr>
          <w:rFonts w:ascii="Times New Roman" w:hAnsi="Times New Roman" w:cs="Times New Roman"/>
          <w:iCs/>
          <w:sz w:val="24"/>
          <w:szCs w:val="24"/>
        </w:rPr>
        <w:t xml:space="preserve">stiffness </w:t>
      </w:r>
      <w:r w:rsidR="006E3D90">
        <w:rPr>
          <w:rFonts w:ascii="Times New Roman" w:hAnsi="Times New Roman" w:cs="Times New Roman"/>
          <w:iCs/>
          <w:sz w:val="24"/>
          <w:szCs w:val="24"/>
        </w:rPr>
        <w:t xml:space="preserve">more similar </w:t>
      </w:r>
      <w:r>
        <w:rPr>
          <w:rFonts w:ascii="Times New Roman" w:hAnsi="Times New Roman" w:cs="Times New Roman"/>
          <w:iCs/>
          <w:sz w:val="24"/>
          <w:szCs w:val="24"/>
        </w:rPr>
        <w:t>to that of the adjacent layers. In particular, the results show that the differences in magnitudes and locations of the horizontal and vertical displacements increase as layer 4 becomes softer.</w:t>
      </w:r>
    </w:p>
    <w:p w:rsidR="00D537E5" w:rsidRDefault="00D537E5" w:rsidP="005B196C">
      <w:pPr>
        <w:spacing w:after="0"/>
        <w:ind w:firstLine="720"/>
        <w:jc w:val="both"/>
        <w:rPr>
          <w:rFonts w:ascii="Times New Roman" w:hAnsi="Times New Roman" w:cs="Times New Roman"/>
          <w:iCs/>
          <w:sz w:val="24"/>
          <w:szCs w:val="24"/>
        </w:rPr>
      </w:pPr>
    </w:p>
    <w:p w:rsidR="003F252F" w:rsidRDefault="00D537E5" w:rsidP="00FF45C2">
      <w:pPr>
        <w:pStyle w:val="ListParagraph"/>
        <w:numPr>
          <w:ilvl w:val="0"/>
          <w:numId w:val="8"/>
        </w:numPr>
        <w:spacing w:after="0"/>
        <w:ind w:left="357" w:hanging="357"/>
        <w:jc w:val="both"/>
        <w:rPr>
          <w:rFonts w:ascii="Times New Roman" w:hAnsi="Times New Roman" w:cs="Times New Roman"/>
          <w:b/>
          <w:iCs/>
          <w:sz w:val="24"/>
          <w:szCs w:val="24"/>
        </w:rPr>
      </w:pPr>
      <w:r>
        <w:rPr>
          <w:rFonts w:ascii="Times New Roman" w:hAnsi="Times New Roman" w:cs="Times New Roman"/>
          <w:b/>
          <w:iCs/>
          <w:sz w:val="24"/>
          <w:szCs w:val="24"/>
        </w:rPr>
        <w:t>D</w:t>
      </w:r>
      <w:r w:rsidR="002051E5" w:rsidRPr="002051E5">
        <w:rPr>
          <w:rFonts w:ascii="Times New Roman" w:hAnsi="Times New Roman" w:cs="Times New Roman"/>
          <w:b/>
          <w:iCs/>
          <w:sz w:val="24"/>
          <w:szCs w:val="24"/>
        </w:rPr>
        <w:t>iscussion</w:t>
      </w:r>
    </w:p>
    <w:p w:rsidR="002051E5" w:rsidRDefault="002051E5" w:rsidP="002051E5">
      <w:pPr>
        <w:spacing w:after="0"/>
        <w:jc w:val="both"/>
        <w:rPr>
          <w:rFonts w:ascii="Times New Roman" w:hAnsi="Times New Roman" w:cs="Times New Roman"/>
          <w:b/>
          <w:iCs/>
          <w:sz w:val="24"/>
          <w:szCs w:val="24"/>
        </w:rPr>
      </w:pPr>
    </w:p>
    <w:p w:rsidR="002051E5" w:rsidRDefault="000709E3" w:rsidP="002051E5">
      <w:pPr>
        <w:spacing w:after="0"/>
        <w:jc w:val="both"/>
        <w:rPr>
          <w:rFonts w:ascii="Times New Roman" w:hAnsi="Times New Roman" w:cs="Times New Roman"/>
          <w:iCs/>
          <w:sz w:val="24"/>
          <w:szCs w:val="24"/>
        </w:rPr>
      </w:pPr>
      <w:r>
        <w:rPr>
          <w:rFonts w:ascii="Times New Roman" w:hAnsi="Times New Roman" w:cs="Times New Roman"/>
          <w:iCs/>
          <w:sz w:val="24"/>
          <w:szCs w:val="24"/>
        </w:rPr>
        <w:t>Because of their role in assessing volcanic hazards and estimating geometries of dikes (including their volumes) injected from magma chambers/reservoirs during unrest periods, surface deformation studies in volcanoes/volcanic zones are of increasing importance i</w:t>
      </w:r>
      <w:r w:rsidR="00D66CC0">
        <w:rPr>
          <w:rFonts w:ascii="Times New Roman" w:hAnsi="Times New Roman" w:cs="Times New Roman"/>
          <w:iCs/>
          <w:sz w:val="24"/>
          <w:szCs w:val="24"/>
        </w:rPr>
        <w:t>n volcanology</w:t>
      </w:r>
      <w:r>
        <w:rPr>
          <w:rFonts w:ascii="Times New Roman" w:hAnsi="Times New Roman" w:cs="Times New Roman"/>
          <w:iCs/>
          <w:sz w:val="24"/>
          <w:szCs w:val="24"/>
        </w:rPr>
        <w:t xml:space="preserve">. </w:t>
      </w:r>
      <w:r w:rsidR="00E07C97">
        <w:rPr>
          <w:rFonts w:ascii="Times New Roman" w:hAnsi="Times New Roman" w:cs="Times New Roman"/>
          <w:iCs/>
          <w:sz w:val="24"/>
          <w:szCs w:val="24"/>
        </w:rPr>
        <w:t>In particular, geodetic studies together with seismic studies are of fundamental importance for assessing dike volumes, and thus the volume of magma supposed to flow out of the chamber/reservoir during the associated unrest period. In addition, deformation studies help determine the dike path and assess the likelihood of dike-fed eruptions.</w:t>
      </w:r>
    </w:p>
    <w:p w:rsidR="00D85075" w:rsidRDefault="007A0A39" w:rsidP="00A047A4">
      <w:pPr>
        <w:spacing w:after="0"/>
        <w:jc w:val="both"/>
        <w:rPr>
          <w:rFonts w:ascii="Times New Roman" w:hAnsi="Times New Roman" w:cs="Times New Roman"/>
          <w:iCs/>
          <w:sz w:val="24"/>
          <w:szCs w:val="24"/>
        </w:rPr>
      </w:pPr>
      <w:r>
        <w:rPr>
          <w:rFonts w:ascii="Times New Roman" w:hAnsi="Times New Roman" w:cs="Times New Roman"/>
          <w:iCs/>
          <w:sz w:val="24"/>
          <w:szCs w:val="24"/>
        </w:rPr>
        <w:tab/>
      </w:r>
      <w:r w:rsidR="00302FC8">
        <w:rPr>
          <w:rFonts w:ascii="Times New Roman" w:hAnsi="Times New Roman" w:cs="Times New Roman"/>
          <w:iCs/>
          <w:sz w:val="24"/>
          <w:szCs w:val="24"/>
        </w:rPr>
        <w:t xml:space="preserve">There have been many numerical models on local stresses and surface deformation during inflation of magma chambers hosted by layered rocks. These include, for example, Gudmundsson (2002), Gudmundsson and Philipp (2006), </w:t>
      </w:r>
      <w:proofErr w:type="spellStart"/>
      <w:r w:rsidR="00302FC8">
        <w:rPr>
          <w:rFonts w:ascii="Times New Roman" w:hAnsi="Times New Roman" w:cs="Times New Roman"/>
          <w:iCs/>
          <w:sz w:val="24"/>
          <w:szCs w:val="24"/>
        </w:rPr>
        <w:t>Manconi</w:t>
      </w:r>
      <w:proofErr w:type="spellEnd"/>
      <w:r w:rsidR="00302FC8">
        <w:rPr>
          <w:rFonts w:ascii="Times New Roman" w:hAnsi="Times New Roman" w:cs="Times New Roman"/>
          <w:iCs/>
          <w:sz w:val="24"/>
          <w:szCs w:val="24"/>
        </w:rPr>
        <w:t xml:space="preserve"> et al. (2007), </w:t>
      </w:r>
      <w:r w:rsidR="00A874ED">
        <w:rPr>
          <w:rFonts w:ascii="Times New Roman" w:hAnsi="Times New Roman" w:cs="Times New Roman"/>
          <w:iCs/>
          <w:sz w:val="24"/>
          <w:szCs w:val="24"/>
        </w:rPr>
        <w:t xml:space="preserve">and </w:t>
      </w:r>
      <w:proofErr w:type="spellStart"/>
      <w:r w:rsidR="00A874ED">
        <w:rPr>
          <w:rFonts w:ascii="Times New Roman" w:hAnsi="Times New Roman" w:cs="Times New Roman"/>
          <w:iCs/>
          <w:sz w:val="24"/>
          <w:szCs w:val="24"/>
        </w:rPr>
        <w:t>Masterlark</w:t>
      </w:r>
      <w:proofErr w:type="spellEnd"/>
      <w:r w:rsidR="00A874ED">
        <w:rPr>
          <w:rFonts w:ascii="Times New Roman" w:hAnsi="Times New Roman" w:cs="Times New Roman"/>
          <w:iCs/>
          <w:sz w:val="24"/>
          <w:szCs w:val="24"/>
        </w:rPr>
        <w:t xml:space="preserve"> (2007). </w:t>
      </w:r>
      <w:r w:rsidR="00D85075">
        <w:rPr>
          <w:rFonts w:ascii="Times New Roman" w:hAnsi="Times New Roman" w:cs="Times New Roman"/>
          <w:iCs/>
          <w:sz w:val="24"/>
          <w:szCs w:val="24"/>
        </w:rPr>
        <w:t>These provide information on local stresses and deformation inside volcanoes that can be of great use in making crude forecasts as to the likely paths of injected dikes, but do not address the stresses and displacements/deformation induced by the dikes themselves</w:t>
      </w:r>
      <w:r w:rsidR="00A74494">
        <w:rPr>
          <w:rFonts w:ascii="Times New Roman" w:hAnsi="Times New Roman" w:cs="Times New Roman"/>
          <w:iCs/>
          <w:sz w:val="24"/>
          <w:szCs w:val="24"/>
        </w:rPr>
        <w:t xml:space="preserve"> (or mode I cracks, extension fractures, in general)</w:t>
      </w:r>
      <w:r w:rsidR="00D85075">
        <w:rPr>
          <w:rFonts w:ascii="Times New Roman" w:hAnsi="Times New Roman" w:cs="Times New Roman"/>
          <w:iCs/>
          <w:sz w:val="24"/>
          <w:szCs w:val="24"/>
        </w:rPr>
        <w:t xml:space="preserve">, which is the main theme of the present paper. </w:t>
      </w:r>
    </w:p>
    <w:p w:rsidR="00E07C97" w:rsidRDefault="007A0A39" w:rsidP="00C21FE2">
      <w:pPr>
        <w:spacing w:after="0"/>
        <w:ind w:firstLine="720"/>
        <w:jc w:val="both"/>
        <w:rPr>
          <w:rFonts w:ascii="Times New Roman" w:hAnsi="Times New Roman" w:cs="Times New Roman"/>
          <w:sz w:val="24"/>
          <w:szCs w:val="24"/>
        </w:rPr>
      </w:pPr>
      <w:r>
        <w:rPr>
          <w:rFonts w:ascii="Times New Roman" w:hAnsi="Times New Roman" w:cs="Times New Roman"/>
          <w:iCs/>
          <w:sz w:val="24"/>
          <w:szCs w:val="24"/>
        </w:rPr>
        <w:t>Following earlier general</w:t>
      </w:r>
      <w:r w:rsidR="006244F4">
        <w:rPr>
          <w:rFonts w:ascii="Times New Roman" w:hAnsi="Times New Roman" w:cs="Times New Roman"/>
          <w:iCs/>
          <w:sz w:val="24"/>
          <w:szCs w:val="24"/>
        </w:rPr>
        <w:t xml:space="preserve"> analytical</w:t>
      </w:r>
      <w:r>
        <w:rPr>
          <w:rFonts w:ascii="Times New Roman" w:hAnsi="Times New Roman" w:cs="Times New Roman"/>
          <w:iCs/>
          <w:sz w:val="24"/>
          <w:szCs w:val="24"/>
        </w:rPr>
        <w:t xml:space="preserve"> studies of the deformation and stresses at the surface of an elastic half-space above an elliptical crack (Isida, 1955;</w:t>
      </w:r>
      <w:r w:rsidR="00475D23">
        <w:rPr>
          <w:rFonts w:ascii="Times New Roman" w:hAnsi="Times New Roman" w:cs="Times New Roman"/>
          <w:iCs/>
          <w:sz w:val="24"/>
          <w:szCs w:val="24"/>
        </w:rPr>
        <w:t xml:space="preserve"> Tsuchida and Nakahara, 1970) t</w:t>
      </w:r>
      <w:r>
        <w:rPr>
          <w:rFonts w:ascii="Times New Roman" w:hAnsi="Times New Roman" w:cs="Times New Roman"/>
          <w:iCs/>
          <w:sz w:val="24"/>
          <w:szCs w:val="24"/>
        </w:rPr>
        <w:t xml:space="preserve">here have been many </w:t>
      </w:r>
      <w:r w:rsidR="006244F4">
        <w:rPr>
          <w:rFonts w:ascii="Times New Roman" w:hAnsi="Times New Roman" w:cs="Times New Roman"/>
          <w:iCs/>
          <w:sz w:val="24"/>
          <w:szCs w:val="24"/>
        </w:rPr>
        <w:t xml:space="preserve">numerical fracture </w:t>
      </w:r>
      <w:r>
        <w:rPr>
          <w:rFonts w:ascii="Times New Roman" w:hAnsi="Times New Roman" w:cs="Times New Roman"/>
          <w:iCs/>
          <w:sz w:val="24"/>
          <w:szCs w:val="24"/>
        </w:rPr>
        <w:t xml:space="preserve">studies focusing on dikes in an elastic half-space. </w:t>
      </w:r>
      <w:r w:rsidR="00475D23">
        <w:rPr>
          <w:rFonts w:ascii="Times New Roman" w:hAnsi="Times New Roman" w:cs="Times New Roman"/>
          <w:iCs/>
          <w:sz w:val="24"/>
          <w:szCs w:val="24"/>
        </w:rPr>
        <w:t>These</w:t>
      </w:r>
      <w:r w:rsidR="006244F4">
        <w:rPr>
          <w:rFonts w:ascii="Times New Roman" w:hAnsi="Times New Roman" w:cs="Times New Roman"/>
          <w:iCs/>
          <w:sz w:val="24"/>
          <w:szCs w:val="24"/>
        </w:rPr>
        <w:t xml:space="preserve"> include studies by Pollard et al. (1983), Davis (1983), Rubin and Pollard (1988), and Cayol and Cornet (1998). </w:t>
      </w:r>
      <w:r w:rsidR="00A047A4">
        <w:rPr>
          <w:rFonts w:ascii="Times New Roman" w:hAnsi="Times New Roman" w:cs="Times New Roman"/>
          <w:iCs/>
          <w:sz w:val="24"/>
          <w:szCs w:val="24"/>
        </w:rPr>
        <w:t xml:space="preserve"> A very different approach is to model dikes as elastic dislocations. </w:t>
      </w:r>
      <w:r w:rsidR="00E07C97">
        <w:rPr>
          <w:rFonts w:ascii="Times New Roman" w:hAnsi="Times New Roman" w:cs="Times New Roman"/>
          <w:iCs/>
          <w:sz w:val="24"/>
          <w:szCs w:val="24"/>
        </w:rPr>
        <w:tab/>
      </w:r>
      <w:r w:rsidR="00A047A4">
        <w:rPr>
          <w:rFonts w:ascii="Times New Roman" w:hAnsi="Times New Roman" w:cs="Times New Roman"/>
          <w:iCs/>
          <w:sz w:val="24"/>
          <w:szCs w:val="24"/>
        </w:rPr>
        <w:t xml:space="preserve">The models are applied to invert surface geodetic data to infer the </w:t>
      </w:r>
      <w:r w:rsidR="00A047A4" w:rsidRPr="00A047A4">
        <w:rPr>
          <w:rFonts w:ascii="Times New Roman" w:hAnsi="Times New Roman" w:cs="Times New Roman"/>
          <w:sz w:val="24"/>
          <w:szCs w:val="24"/>
        </w:rPr>
        <w:t>opening or thickness, strike, dip, and depth of dikes, inclined sheets, and sills. The application of the dislocation theory volcano deformation is reviewed in detail by Okada (1985, 1992)</w:t>
      </w:r>
      <w:r w:rsidR="00A047A4">
        <w:rPr>
          <w:rFonts w:ascii="Times New Roman" w:hAnsi="Times New Roman" w:cs="Times New Roman"/>
          <w:sz w:val="24"/>
          <w:szCs w:val="24"/>
        </w:rPr>
        <w:t xml:space="preserve"> </w:t>
      </w:r>
      <w:r w:rsidR="00A047A4" w:rsidRPr="00A047A4">
        <w:rPr>
          <w:rFonts w:ascii="Times New Roman" w:hAnsi="Times New Roman" w:cs="Times New Roman"/>
          <w:sz w:val="24"/>
          <w:szCs w:val="24"/>
        </w:rPr>
        <w:t>and also by Dzurisin (2006) and Segall (2010)</w:t>
      </w:r>
      <w:r w:rsidR="00A047A4">
        <w:rPr>
          <w:rFonts w:ascii="Times New Roman" w:hAnsi="Times New Roman" w:cs="Times New Roman"/>
          <w:sz w:val="24"/>
          <w:szCs w:val="24"/>
        </w:rPr>
        <w:t xml:space="preserve">. </w:t>
      </w:r>
    </w:p>
    <w:p w:rsidR="0001562D" w:rsidRDefault="0001562D" w:rsidP="00A047A4">
      <w:pPr>
        <w:spacing w:after="0"/>
        <w:jc w:val="both"/>
        <w:rPr>
          <w:rFonts w:ascii="Times New Roman" w:hAnsi="Times New Roman" w:cs="Times New Roman"/>
          <w:sz w:val="24"/>
          <w:szCs w:val="24"/>
        </w:rPr>
      </w:pPr>
      <w:r>
        <w:rPr>
          <w:rFonts w:ascii="Times New Roman" w:hAnsi="Times New Roman" w:cs="Times New Roman"/>
          <w:noProof/>
          <w:lang w:eastAsia="en-GB"/>
        </w:rPr>
        <w:lastRenderedPageBreak/>
        <w:drawing>
          <wp:anchor distT="0" distB="0" distL="114300" distR="114300" simplePos="0" relativeHeight="251678720" behindDoc="0" locked="0" layoutInCell="1" allowOverlap="1" wp14:anchorId="6DCC096C" wp14:editId="47925A83">
            <wp:simplePos x="914400" y="1905000"/>
            <wp:positionH relativeFrom="margin">
              <wp:align>left</wp:align>
            </wp:positionH>
            <wp:positionV relativeFrom="margin">
              <wp:align>top</wp:align>
            </wp:positionV>
            <wp:extent cx="2781300" cy="230251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7422" cy="230813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GB"/>
        </w:rPr>
        <w:drawing>
          <wp:anchor distT="0" distB="0" distL="114300" distR="114300" simplePos="0" relativeHeight="251679744" behindDoc="0" locked="0" layoutInCell="1" allowOverlap="1" wp14:anchorId="54A72B2E" wp14:editId="2C306A84">
            <wp:simplePos x="3533775" y="1905000"/>
            <wp:positionH relativeFrom="margin">
              <wp:align>right</wp:align>
            </wp:positionH>
            <wp:positionV relativeFrom="margin">
              <wp:align>top</wp:align>
            </wp:positionV>
            <wp:extent cx="2760345" cy="2286000"/>
            <wp:effectExtent l="0" t="0" r="190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2174" cy="2287225"/>
                    </a:xfrm>
                    <a:prstGeom prst="rect">
                      <a:avLst/>
                    </a:prstGeom>
                  </pic:spPr>
                </pic:pic>
              </a:graphicData>
            </a:graphic>
            <wp14:sizeRelH relativeFrom="margin">
              <wp14:pctWidth>0</wp14:pctWidth>
            </wp14:sizeRelH>
            <wp14:sizeRelV relativeFrom="margin">
              <wp14:pctHeight>0</wp14:pctHeight>
            </wp14:sizeRelV>
          </wp:anchor>
        </w:drawing>
      </w:r>
      <w:r w:rsidR="00A047A4">
        <w:rPr>
          <w:rFonts w:ascii="Times New Roman" w:hAnsi="Times New Roman" w:cs="Times New Roman"/>
          <w:sz w:val="24"/>
          <w:szCs w:val="24"/>
        </w:rPr>
        <w:tab/>
      </w:r>
    </w:p>
    <w:p w:rsidR="0001562D" w:rsidRDefault="0001562D" w:rsidP="00A047A4">
      <w:pPr>
        <w:spacing w:after="0"/>
        <w:jc w:val="both"/>
        <w:rPr>
          <w:rFonts w:ascii="Times New Roman" w:hAnsi="Times New Roman" w:cs="Times New Roman"/>
          <w:sz w:val="24"/>
          <w:szCs w:val="24"/>
        </w:rPr>
      </w:pPr>
    </w:p>
    <w:p w:rsidR="0001562D" w:rsidRPr="0001562D" w:rsidRDefault="0001562D" w:rsidP="0001562D">
      <w:pPr>
        <w:spacing w:after="0"/>
        <w:jc w:val="both"/>
        <w:rPr>
          <w:rFonts w:ascii="Times New Roman" w:hAnsi="Times New Roman" w:cs="Times New Roman"/>
          <w:i/>
        </w:rPr>
      </w:pPr>
      <w:proofErr w:type="gramStart"/>
      <w:r w:rsidRPr="0001562D">
        <w:rPr>
          <w:rFonts w:ascii="Times New Roman" w:hAnsi="Times New Roman" w:cs="Times New Roman"/>
          <w:i/>
        </w:rPr>
        <w:t>Fig. 16.</w:t>
      </w:r>
      <w:proofErr w:type="gramEnd"/>
      <w:r w:rsidRPr="0001562D">
        <w:rPr>
          <w:rFonts w:ascii="Times New Roman" w:hAnsi="Times New Roman" w:cs="Times New Roman"/>
          <w:i/>
        </w:rPr>
        <w:t xml:space="preserve"> The same model as in Fig. 15, except that layer 4 has here a Young’s modulus of 0.01 </w:t>
      </w:r>
      <w:proofErr w:type="spellStart"/>
      <w:proofErr w:type="gramStart"/>
      <w:r w:rsidRPr="0001562D">
        <w:rPr>
          <w:rFonts w:ascii="Times New Roman" w:hAnsi="Times New Roman" w:cs="Times New Roman"/>
          <w:i/>
        </w:rPr>
        <w:t>GPa</w:t>
      </w:r>
      <w:proofErr w:type="spellEnd"/>
      <w:proofErr w:type="gramEnd"/>
      <w:r w:rsidRPr="0001562D">
        <w:rPr>
          <w:rFonts w:ascii="Times New Roman" w:hAnsi="Times New Roman" w:cs="Times New Roman"/>
          <w:i/>
        </w:rPr>
        <w:t>. (a) Plots of the variation in the magnitude of the maximum tensile principal stress σ</w:t>
      </w:r>
      <w:r w:rsidRPr="0001562D">
        <w:rPr>
          <w:rFonts w:ascii="Times New Roman" w:hAnsi="Times New Roman" w:cs="Times New Roman"/>
          <w:i/>
          <w:vertAlign w:val="subscript"/>
        </w:rPr>
        <w:t>3</w:t>
      </w:r>
      <w:r w:rsidRPr="0001562D">
        <w:rPr>
          <w:rFonts w:ascii="Times New Roman" w:hAnsi="Times New Roman" w:cs="Times New Roman"/>
          <w:i/>
        </w:rPr>
        <w:t xml:space="preserve"> at the contacts between the layers. (</w:t>
      </w:r>
      <w:proofErr w:type="gramStart"/>
      <w:r w:rsidRPr="0001562D">
        <w:rPr>
          <w:rFonts w:ascii="Times New Roman" w:hAnsi="Times New Roman" w:cs="Times New Roman"/>
          <w:i/>
        </w:rPr>
        <w:t>b</w:t>
      </w:r>
      <w:proofErr w:type="gramEnd"/>
      <w:r w:rsidRPr="0001562D">
        <w:rPr>
          <w:rFonts w:ascii="Times New Roman" w:hAnsi="Times New Roman" w:cs="Times New Roman"/>
          <w:i/>
        </w:rPr>
        <w:t>) Plots of the variation in the magnitude of the von Mises shear stress (τ) at the contacts between the layers.  Layer 5 denotes the contact between layer 5 and 4. Layer 4 denotes the contact between layer 4 and 3. Layer 3 denotes the contact between layer 3 and 2. Layer 2 denotes the contact between layer 3 and 2. Layer 1 denotes the contact between layer 1 and the atmosphere, that is, is the surface of the volcanic zone/volcano.</w:t>
      </w:r>
    </w:p>
    <w:p w:rsidR="0001562D" w:rsidRPr="0001562D" w:rsidRDefault="0001562D" w:rsidP="00A047A4">
      <w:pPr>
        <w:spacing w:after="0"/>
        <w:jc w:val="both"/>
        <w:rPr>
          <w:rFonts w:ascii="Times New Roman" w:hAnsi="Times New Roman" w:cs="Times New Roman"/>
          <w:i/>
        </w:rPr>
      </w:pPr>
    </w:p>
    <w:p w:rsidR="00A047A4" w:rsidRDefault="00D17F93" w:rsidP="0001562D">
      <w:pPr>
        <w:spacing w:after="0"/>
        <w:ind w:firstLine="720"/>
        <w:jc w:val="both"/>
        <w:rPr>
          <w:rFonts w:ascii="Times New Roman" w:hAnsi="Times New Roman" w:cs="Times New Roman"/>
          <w:sz w:val="24"/>
          <w:szCs w:val="24"/>
        </w:rPr>
      </w:pPr>
      <w:r>
        <w:rPr>
          <w:rFonts w:ascii="Times New Roman" w:hAnsi="Times New Roman" w:cs="Times New Roman"/>
          <w:sz w:val="24"/>
          <w:szCs w:val="24"/>
        </w:rPr>
        <w:t>All these numerical and dislocation models assume the volcanic zone/volcano hosting the dike to act as a homogeneous, isotropic, elastic half-space. This means that the models do not consider the effects of mechanical layering or contacts between layers on the dike-induced stresses and deformation. Surface deformation in layered elastic host rocks, however, has bee</w:t>
      </w:r>
      <w:r w:rsidR="006E3D90">
        <w:rPr>
          <w:rFonts w:ascii="Times New Roman" w:hAnsi="Times New Roman" w:cs="Times New Roman"/>
          <w:sz w:val="24"/>
          <w:szCs w:val="24"/>
        </w:rPr>
        <w:t xml:space="preserve">n considered </w:t>
      </w:r>
      <w:r>
        <w:rPr>
          <w:rFonts w:ascii="Times New Roman" w:hAnsi="Times New Roman" w:cs="Times New Roman"/>
          <w:sz w:val="24"/>
          <w:szCs w:val="24"/>
        </w:rPr>
        <w:t xml:space="preserve">by </w:t>
      </w:r>
      <w:proofErr w:type="spellStart"/>
      <w:r>
        <w:rPr>
          <w:rFonts w:ascii="Times New Roman" w:hAnsi="Times New Roman" w:cs="Times New Roman"/>
          <w:sz w:val="24"/>
          <w:szCs w:val="24"/>
        </w:rPr>
        <w:t>Bonafede</w:t>
      </w:r>
      <w:proofErr w:type="spellEnd"/>
      <w:r>
        <w:rPr>
          <w:rFonts w:ascii="Times New Roman" w:hAnsi="Times New Roman" w:cs="Times New Roman"/>
          <w:sz w:val="24"/>
          <w:szCs w:val="24"/>
        </w:rPr>
        <w:t xml:space="preserve"> and Rivalta (1999a</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5E2C4F">
        <w:rPr>
          <w:rFonts w:ascii="Times New Roman" w:hAnsi="Times New Roman" w:cs="Times New Roman"/>
          <w:sz w:val="24"/>
          <w:szCs w:val="24"/>
        </w:rPr>
        <w:t>Dislocation and numerical models of dike-induced deformation are reviewed by Rivalta et al. (2015) and by Townsend et al. (2017).</w:t>
      </w:r>
    </w:p>
    <w:p w:rsidR="005225EA" w:rsidRDefault="005E2C4F" w:rsidP="005225EA">
      <w:pPr>
        <w:spacing w:after="0"/>
        <w:jc w:val="both"/>
        <w:rPr>
          <w:rFonts w:ascii="Times New Roman" w:hAnsi="Times New Roman" w:cs="Times New Roman"/>
          <w:iCs/>
          <w:sz w:val="24"/>
          <w:szCs w:val="24"/>
        </w:rPr>
      </w:pPr>
      <w:r>
        <w:rPr>
          <w:rFonts w:ascii="Times New Roman" w:hAnsi="Times New Roman" w:cs="Times New Roman"/>
          <w:sz w:val="24"/>
          <w:szCs w:val="24"/>
        </w:rPr>
        <w:tab/>
      </w:r>
      <w:r w:rsidR="00475D23">
        <w:rPr>
          <w:rFonts w:ascii="Times New Roman" w:hAnsi="Times New Roman" w:cs="Times New Roman"/>
          <w:iCs/>
          <w:sz w:val="24"/>
          <w:szCs w:val="24"/>
        </w:rPr>
        <w:t>With a few exceptions, all these models</w:t>
      </w:r>
      <w:r w:rsidR="00A32337">
        <w:rPr>
          <w:rFonts w:ascii="Times New Roman" w:hAnsi="Times New Roman" w:cs="Times New Roman"/>
          <w:iCs/>
          <w:sz w:val="24"/>
          <w:szCs w:val="24"/>
        </w:rPr>
        <w:t xml:space="preserve"> focus</w:t>
      </w:r>
      <w:r w:rsidR="00475D23">
        <w:rPr>
          <w:rFonts w:ascii="Times New Roman" w:hAnsi="Times New Roman" w:cs="Times New Roman"/>
          <w:iCs/>
          <w:sz w:val="24"/>
          <w:szCs w:val="24"/>
        </w:rPr>
        <w:t xml:space="preserve"> on the surface displacement induced by the dike. </w:t>
      </w:r>
      <w:r w:rsidR="005225EA">
        <w:rPr>
          <w:rFonts w:ascii="Times New Roman" w:hAnsi="Times New Roman" w:cs="Times New Roman"/>
          <w:iCs/>
          <w:sz w:val="24"/>
          <w:szCs w:val="24"/>
        </w:rPr>
        <w:t>Only a few studies have combined field observations of arrested dikes</w:t>
      </w:r>
      <w:r w:rsidR="00302FC8">
        <w:rPr>
          <w:rFonts w:ascii="Times New Roman" w:hAnsi="Times New Roman" w:cs="Times New Roman"/>
          <w:iCs/>
          <w:sz w:val="24"/>
          <w:szCs w:val="24"/>
        </w:rPr>
        <w:t>/</w:t>
      </w:r>
      <w:proofErr w:type="spellStart"/>
      <w:r w:rsidR="00302FC8">
        <w:rPr>
          <w:rFonts w:ascii="Times New Roman" w:hAnsi="Times New Roman" w:cs="Times New Roman"/>
          <w:iCs/>
          <w:sz w:val="24"/>
          <w:szCs w:val="24"/>
        </w:rPr>
        <w:t>hydrofractures</w:t>
      </w:r>
      <w:proofErr w:type="spellEnd"/>
      <w:r w:rsidR="005225EA">
        <w:rPr>
          <w:rFonts w:ascii="Times New Roman" w:hAnsi="Times New Roman" w:cs="Times New Roman"/>
          <w:iCs/>
          <w:sz w:val="24"/>
          <w:szCs w:val="24"/>
        </w:rPr>
        <w:t xml:space="preserve"> in layered rocks with </w:t>
      </w:r>
      <w:r w:rsidR="004C6C89">
        <w:rPr>
          <w:rFonts w:ascii="Times New Roman" w:hAnsi="Times New Roman" w:cs="Times New Roman"/>
          <w:iCs/>
          <w:sz w:val="24"/>
          <w:szCs w:val="24"/>
        </w:rPr>
        <w:t xml:space="preserve">numerical models of the </w:t>
      </w:r>
      <w:r w:rsidR="005225EA">
        <w:rPr>
          <w:rFonts w:ascii="Times New Roman" w:hAnsi="Times New Roman" w:cs="Times New Roman"/>
          <w:iCs/>
          <w:sz w:val="24"/>
          <w:szCs w:val="24"/>
        </w:rPr>
        <w:t>local stresses induced by the dike in the adjacent layers as well as at the surface. T</w:t>
      </w:r>
      <w:r w:rsidR="001C3EFC">
        <w:rPr>
          <w:rFonts w:ascii="Times New Roman" w:hAnsi="Times New Roman" w:cs="Times New Roman"/>
          <w:iCs/>
          <w:sz w:val="24"/>
          <w:szCs w:val="24"/>
        </w:rPr>
        <w:t>hese studies</w:t>
      </w:r>
      <w:r w:rsidR="004C6C89">
        <w:rPr>
          <w:rFonts w:ascii="Times New Roman" w:hAnsi="Times New Roman" w:cs="Times New Roman"/>
          <w:iCs/>
          <w:sz w:val="24"/>
          <w:szCs w:val="24"/>
        </w:rPr>
        <w:t xml:space="preserve"> include </w:t>
      </w:r>
      <w:r w:rsidR="005225EA">
        <w:rPr>
          <w:rFonts w:ascii="Times New Roman" w:hAnsi="Times New Roman" w:cs="Times New Roman"/>
          <w:iCs/>
          <w:sz w:val="24"/>
          <w:szCs w:val="24"/>
        </w:rPr>
        <w:t xml:space="preserve">Gudmundsson and Brenner (2001), </w:t>
      </w:r>
      <w:proofErr w:type="spellStart"/>
      <w:r w:rsidR="005225EA">
        <w:rPr>
          <w:rFonts w:ascii="Times New Roman" w:hAnsi="Times New Roman" w:cs="Times New Roman"/>
          <w:iCs/>
          <w:sz w:val="24"/>
          <w:szCs w:val="24"/>
        </w:rPr>
        <w:t>Gudmundsson</w:t>
      </w:r>
      <w:proofErr w:type="spellEnd"/>
      <w:r w:rsidR="005225EA">
        <w:rPr>
          <w:rFonts w:ascii="Times New Roman" w:hAnsi="Times New Roman" w:cs="Times New Roman"/>
          <w:iCs/>
          <w:sz w:val="24"/>
          <w:szCs w:val="24"/>
        </w:rPr>
        <w:t xml:space="preserve"> (2003), </w:t>
      </w:r>
      <w:proofErr w:type="spellStart"/>
      <w:r w:rsidR="00D7163A">
        <w:rPr>
          <w:rFonts w:ascii="Times New Roman" w:hAnsi="Times New Roman" w:cs="Times New Roman"/>
          <w:iCs/>
          <w:sz w:val="24"/>
          <w:szCs w:val="24"/>
        </w:rPr>
        <w:t>Gudmundsson</w:t>
      </w:r>
      <w:proofErr w:type="spellEnd"/>
      <w:r w:rsidR="00D7163A">
        <w:rPr>
          <w:rFonts w:ascii="Times New Roman" w:hAnsi="Times New Roman" w:cs="Times New Roman"/>
          <w:iCs/>
          <w:sz w:val="24"/>
          <w:szCs w:val="24"/>
        </w:rPr>
        <w:t xml:space="preserve"> and </w:t>
      </w:r>
      <w:proofErr w:type="spellStart"/>
      <w:r w:rsidR="00D7163A">
        <w:rPr>
          <w:rFonts w:ascii="Times New Roman" w:hAnsi="Times New Roman" w:cs="Times New Roman"/>
          <w:iCs/>
          <w:sz w:val="24"/>
          <w:szCs w:val="24"/>
        </w:rPr>
        <w:t>Loetveit</w:t>
      </w:r>
      <w:proofErr w:type="spellEnd"/>
      <w:r w:rsidR="00D7163A">
        <w:rPr>
          <w:rFonts w:ascii="Times New Roman" w:hAnsi="Times New Roman" w:cs="Times New Roman"/>
          <w:iCs/>
          <w:sz w:val="24"/>
          <w:szCs w:val="24"/>
        </w:rPr>
        <w:t xml:space="preserve"> (2005), and Philipp et al. </w:t>
      </w:r>
      <w:r w:rsidR="00302FC8">
        <w:rPr>
          <w:rFonts w:ascii="Times New Roman" w:hAnsi="Times New Roman" w:cs="Times New Roman"/>
          <w:iCs/>
          <w:sz w:val="24"/>
          <w:szCs w:val="24"/>
        </w:rPr>
        <w:t>(2013</w:t>
      </w:r>
      <w:r w:rsidR="00D7163A">
        <w:rPr>
          <w:rFonts w:ascii="Times New Roman" w:hAnsi="Times New Roman" w:cs="Times New Roman"/>
          <w:iCs/>
          <w:sz w:val="24"/>
          <w:szCs w:val="24"/>
        </w:rPr>
        <w:t xml:space="preserve">). </w:t>
      </w:r>
      <w:r w:rsidR="001E4F1B">
        <w:rPr>
          <w:rFonts w:ascii="Times New Roman" w:hAnsi="Times New Roman" w:cs="Times New Roman"/>
          <w:iCs/>
          <w:sz w:val="24"/>
          <w:szCs w:val="24"/>
        </w:rPr>
        <w:t xml:space="preserve">In contrast to the present study, none of these studies focuses on the changes in the dike-induced stresses and displacements/deformation inside the volcano/volcanic zone as a function of the variation in the elastic properties of the mechanical layering.  </w:t>
      </w:r>
    </w:p>
    <w:p w:rsidR="005E2C4F" w:rsidRDefault="00A32337" w:rsidP="00C21FE2">
      <w:pPr>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Since almost all the </w:t>
      </w:r>
      <w:r w:rsidR="00302FC8">
        <w:rPr>
          <w:rFonts w:ascii="Times New Roman" w:hAnsi="Times New Roman" w:cs="Times New Roman"/>
          <w:iCs/>
          <w:sz w:val="24"/>
          <w:szCs w:val="24"/>
        </w:rPr>
        <w:t xml:space="preserve">early </w:t>
      </w:r>
      <w:r>
        <w:rPr>
          <w:rFonts w:ascii="Times New Roman" w:hAnsi="Times New Roman" w:cs="Times New Roman"/>
          <w:iCs/>
          <w:sz w:val="24"/>
          <w:szCs w:val="24"/>
        </w:rPr>
        <w:t xml:space="preserve">models assume the rocks hosting the dike to be homogeneous and isotropic, and thus do not consider any layering, the most appropriate comparison as regards the present models is with the first models, namely where layer 4 has a stiffness of </w:t>
      </w:r>
      <w:r w:rsidR="00DD2C62">
        <w:rPr>
          <w:rFonts w:ascii="Times New Roman" w:hAnsi="Times New Roman" w:cs="Times New Roman"/>
          <w:iCs/>
          <w:sz w:val="24"/>
          <w:szCs w:val="24"/>
        </w:rPr>
        <w:t xml:space="preserve">10 GPa and thus rather similar to the stiffnesses of the adjacent layers. The present results are in good general agreement with the surface displacements obtained in the earlier elastic half-space models, such as summarised by Dzurisin (2006) and Segall (2010). In particular, for this model (layer 4 with stiffness of 10 </w:t>
      </w:r>
      <w:proofErr w:type="gramStart"/>
      <w:r w:rsidR="00DD2C62">
        <w:rPr>
          <w:rFonts w:ascii="Times New Roman" w:hAnsi="Times New Roman" w:cs="Times New Roman"/>
          <w:iCs/>
          <w:sz w:val="24"/>
          <w:szCs w:val="24"/>
        </w:rPr>
        <w:t>GPa</w:t>
      </w:r>
      <w:proofErr w:type="gramEnd"/>
      <w:r w:rsidR="00DD2C62">
        <w:rPr>
          <w:rFonts w:ascii="Times New Roman" w:hAnsi="Times New Roman" w:cs="Times New Roman"/>
          <w:iCs/>
          <w:sz w:val="24"/>
          <w:szCs w:val="24"/>
        </w:rPr>
        <w:t xml:space="preserve">) the surface displacements and </w:t>
      </w:r>
      <w:r w:rsidR="00DD2C62">
        <w:rPr>
          <w:rFonts w:ascii="Times New Roman" w:hAnsi="Times New Roman" w:cs="Times New Roman"/>
          <w:iCs/>
          <w:sz w:val="24"/>
          <w:szCs w:val="24"/>
        </w:rPr>
        <w:lastRenderedPageBreak/>
        <w:t>stresses show similarities to those obtained by Pollard et al. (1983) and Rubin and Pollard (1988).</w:t>
      </w:r>
    </w:p>
    <w:p w:rsidR="0057288C" w:rsidRDefault="001A175C" w:rsidP="00A047A4">
      <w:pPr>
        <w:spacing w:after="0"/>
        <w:jc w:val="both"/>
        <w:rPr>
          <w:rFonts w:ascii="Times New Roman" w:hAnsi="Times New Roman" w:cs="Times New Roman"/>
          <w:iCs/>
          <w:sz w:val="24"/>
          <w:szCs w:val="24"/>
        </w:rPr>
      </w:pPr>
      <w:r>
        <w:rPr>
          <w:rFonts w:ascii="Times New Roman" w:hAnsi="Times New Roman" w:cs="Times New Roman"/>
          <w:iCs/>
          <w:sz w:val="24"/>
          <w:szCs w:val="24"/>
        </w:rPr>
        <w:tab/>
      </w:r>
      <w:r w:rsidR="00D23E79">
        <w:rPr>
          <w:rFonts w:ascii="Times New Roman" w:hAnsi="Times New Roman" w:cs="Times New Roman"/>
          <w:iCs/>
          <w:sz w:val="24"/>
          <w:szCs w:val="24"/>
        </w:rPr>
        <w:t>T</w:t>
      </w:r>
      <w:r>
        <w:rPr>
          <w:rFonts w:ascii="Times New Roman" w:hAnsi="Times New Roman" w:cs="Times New Roman"/>
          <w:iCs/>
          <w:sz w:val="24"/>
          <w:szCs w:val="24"/>
        </w:rPr>
        <w:t xml:space="preserve">he surface </w:t>
      </w:r>
      <w:r w:rsidR="00BF1E9B">
        <w:rPr>
          <w:rFonts w:ascii="Times New Roman" w:hAnsi="Times New Roman" w:cs="Times New Roman"/>
          <w:iCs/>
          <w:sz w:val="24"/>
          <w:szCs w:val="24"/>
        </w:rPr>
        <w:t xml:space="preserve">upward and downward </w:t>
      </w:r>
      <w:r w:rsidR="006E3D90">
        <w:rPr>
          <w:rFonts w:ascii="Times New Roman" w:hAnsi="Times New Roman" w:cs="Times New Roman"/>
          <w:iCs/>
          <w:sz w:val="24"/>
          <w:szCs w:val="24"/>
        </w:rPr>
        <w:t>displacements are of importance</w:t>
      </w:r>
      <w:r>
        <w:rPr>
          <w:rFonts w:ascii="Times New Roman" w:hAnsi="Times New Roman" w:cs="Times New Roman"/>
          <w:iCs/>
          <w:sz w:val="24"/>
          <w:szCs w:val="24"/>
        </w:rPr>
        <w:t xml:space="preserve"> for understanding </w:t>
      </w:r>
      <w:r w:rsidR="001E4F1B">
        <w:rPr>
          <w:rFonts w:ascii="Times New Roman" w:hAnsi="Times New Roman" w:cs="Times New Roman"/>
          <w:iCs/>
          <w:sz w:val="24"/>
          <w:szCs w:val="24"/>
        </w:rPr>
        <w:t xml:space="preserve">better </w:t>
      </w:r>
      <w:r w:rsidR="00D23E79">
        <w:rPr>
          <w:rFonts w:ascii="Times New Roman" w:hAnsi="Times New Roman" w:cs="Times New Roman"/>
          <w:iCs/>
          <w:sz w:val="24"/>
          <w:szCs w:val="24"/>
        </w:rPr>
        <w:t xml:space="preserve">the location, geometry, and propagation paths of </w:t>
      </w:r>
      <w:r w:rsidR="00BF1E9B">
        <w:rPr>
          <w:rFonts w:ascii="Times New Roman" w:hAnsi="Times New Roman" w:cs="Times New Roman"/>
          <w:iCs/>
          <w:sz w:val="24"/>
          <w:szCs w:val="24"/>
        </w:rPr>
        <w:t xml:space="preserve">associated </w:t>
      </w:r>
      <w:r>
        <w:rPr>
          <w:rFonts w:ascii="Times New Roman" w:hAnsi="Times New Roman" w:cs="Times New Roman"/>
          <w:iCs/>
          <w:sz w:val="24"/>
          <w:szCs w:val="24"/>
        </w:rPr>
        <w:t>dike</w:t>
      </w:r>
      <w:r w:rsidR="00D23E79">
        <w:rPr>
          <w:rFonts w:ascii="Times New Roman" w:hAnsi="Times New Roman" w:cs="Times New Roman"/>
          <w:iCs/>
          <w:sz w:val="24"/>
          <w:szCs w:val="24"/>
        </w:rPr>
        <w:t>s. For understanding and forecasting</w:t>
      </w:r>
      <w:r>
        <w:rPr>
          <w:rFonts w:ascii="Times New Roman" w:hAnsi="Times New Roman" w:cs="Times New Roman"/>
          <w:iCs/>
          <w:sz w:val="24"/>
          <w:szCs w:val="24"/>
        </w:rPr>
        <w:t xml:space="preserve"> dike-induced surface fracturing</w:t>
      </w:r>
      <w:r w:rsidR="00D23E79">
        <w:rPr>
          <w:rFonts w:ascii="Times New Roman" w:hAnsi="Times New Roman" w:cs="Times New Roman"/>
          <w:iCs/>
          <w:sz w:val="24"/>
          <w:szCs w:val="24"/>
        </w:rPr>
        <w:t>, however,</w:t>
      </w:r>
      <w:r>
        <w:rPr>
          <w:rFonts w:ascii="Times New Roman" w:hAnsi="Times New Roman" w:cs="Times New Roman"/>
          <w:iCs/>
          <w:sz w:val="24"/>
          <w:szCs w:val="24"/>
        </w:rPr>
        <w:t xml:space="preserve"> the </w:t>
      </w:r>
      <w:r w:rsidR="00D23E79">
        <w:rPr>
          <w:rFonts w:ascii="Times New Roman" w:hAnsi="Times New Roman" w:cs="Times New Roman"/>
          <w:iCs/>
          <w:sz w:val="24"/>
          <w:szCs w:val="24"/>
        </w:rPr>
        <w:t xml:space="preserve">surface </w:t>
      </w:r>
      <w:r>
        <w:rPr>
          <w:rFonts w:ascii="Times New Roman" w:hAnsi="Times New Roman" w:cs="Times New Roman"/>
          <w:iCs/>
          <w:sz w:val="24"/>
          <w:szCs w:val="24"/>
        </w:rPr>
        <w:t>stresses are of main concern. This follows because tension fract</w:t>
      </w:r>
      <w:r w:rsidR="00B6149D">
        <w:rPr>
          <w:rFonts w:ascii="Times New Roman" w:hAnsi="Times New Roman" w:cs="Times New Roman"/>
          <w:iCs/>
          <w:sz w:val="24"/>
          <w:szCs w:val="24"/>
        </w:rPr>
        <w:t>ures and faults form at the surface – or elsewhere – only if the local stresses reach certain magnitude</w:t>
      </w:r>
      <w:r w:rsidR="00BF1E9B">
        <w:rPr>
          <w:rFonts w:ascii="Times New Roman" w:hAnsi="Times New Roman" w:cs="Times New Roman"/>
          <w:iCs/>
          <w:sz w:val="24"/>
          <w:szCs w:val="24"/>
        </w:rPr>
        <w:t>s</w:t>
      </w:r>
      <w:r w:rsidR="00B6149D">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00BF1E9B">
        <w:rPr>
          <w:rFonts w:ascii="Times New Roman" w:hAnsi="Times New Roman" w:cs="Times New Roman"/>
          <w:iCs/>
          <w:sz w:val="24"/>
          <w:szCs w:val="24"/>
        </w:rPr>
        <w:t xml:space="preserve">These magnitudes are well known. For tension fractures, the local absolute tensile stress </w:t>
      </w:r>
      <w:r w:rsidR="00A25DC8">
        <w:rPr>
          <w:rFonts w:ascii="Times New Roman" w:hAnsi="Times New Roman" w:cs="Times New Roman"/>
          <w:iCs/>
          <w:sz w:val="24"/>
          <w:szCs w:val="24"/>
        </w:rPr>
        <w:t>must normally reach at least 2-5</w:t>
      </w:r>
      <w:r w:rsidR="00BF1E9B">
        <w:rPr>
          <w:rFonts w:ascii="Times New Roman" w:hAnsi="Times New Roman" w:cs="Times New Roman"/>
          <w:iCs/>
          <w:sz w:val="24"/>
          <w:szCs w:val="24"/>
        </w:rPr>
        <w:t xml:space="preserve"> MPa, which is the most common tensile strength of rocks (Gudmundsson, 2011</w:t>
      </w:r>
      <w:r w:rsidR="00D11543">
        <w:rPr>
          <w:rFonts w:ascii="Times New Roman" w:hAnsi="Times New Roman" w:cs="Times New Roman"/>
          <w:iCs/>
          <w:sz w:val="24"/>
          <w:szCs w:val="24"/>
        </w:rPr>
        <w:t>b</w:t>
      </w:r>
      <w:r w:rsidR="00BF1E9B">
        <w:rPr>
          <w:rFonts w:ascii="Times New Roman" w:hAnsi="Times New Roman" w:cs="Times New Roman"/>
          <w:iCs/>
          <w:sz w:val="24"/>
          <w:szCs w:val="24"/>
        </w:rPr>
        <w:t xml:space="preserve">). Similarly, for </w:t>
      </w:r>
      <w:r w:rsidR="0057288C">
        <w:rPr>
          <w:rFonts w:ascii="Times New Roman" w:hAnsi="Times New Roman" w:cs="Times New Roman"/>
          <w:iCs/>
          <w:sz w:val="24"/>
          <w:szCs w:val="24"/>
        </w:rPr>
        <w:t xml:space="preserve">faults – here in particular dip-slip faults – the shear strength is normally about double the tensile strength, so commonly 4-8 MPa, which is, indeed, similar to common stress drops in earthquakes (Kanamori and Anderson, 1975; Scholz, 1990). </w:t>
      </w:r>
    </w:p>
    <w:p w:rsidR="001A175C" w:rsidRDefault="0057288C" w:rsidP="00A047A4">
      <w:pPr>
        <w:spacing w:after="0"/>
        <w:jc w:val="both"/>
        <w:rPr>
          <w:rFonts w:ascii="Times New Roman" w:hAnsi="Times New Roman" w:cs="Times New Roman"/>
          <w:iCs/>
          <w:sz w:val="24"/>
          <w:szCs w:val="24"/>
        </w:rPr>
      </w:pPr>
      <w:r>
        <w:rPr>
          <w:rFonts w:ascii="Times New Roman" w:hAnsi="Times New Roman" w:cs="Times New Roman"/>
          <w:iCs/>
          <w:sz w:val="24"/>
          <w:szCs w:val="24"/>
        </w:rPr>
        <w:tab/>
      </w:r>
      <w:r w:rsidR="00992618">
        <w:rPr>
          <w:rFonts w:ascii="Times New Roman" w:hAnsi="Times New Roman" w:cs="Times New Roman"/>
          <w:iCs/>
          <w:sz w:val="24"/>
          <w:szCs w:val="24"/>
        </w:rPr>
        <w:t xml:space="preserve">The present models (Figs. 7-14) show clearly that the location of the maximum surface uplift or vertical displacement does not coincide with the location of the maximum surface stress concentration. The maximum shear and tensile stress at the surface (as well as </w:t>
      </w:r>
      <w:r w:rsidR="006E3D90">
        <w:rPr>
          <w:rFonts w:ascii="Times New Roman" w:hAnsi="Times New Roman" w:cs="Times New Roman"/>
          <w:iCs/>
          <w:sz w:val="24"/>
          <w:szCs w:val="24"/>
        </w:rPr>
        <w:t xml:space="preserve">in the </w:t>
      </w:r>
      <w:r w:rsidR="00992618">
        <w:rPr>
          <w:rFonts w:ascii="Times New Roman" w:hAnsi="Times New Roman" w:cs="Times New Roman"/>
          <w:iCs/>
          <w:sz w:val="24"/>
          <w:szCs w:val="24"/>
        </w:rPr>
        <w:t xml:space="preserve">subsurface) roughly coincide and </w:t>
      </w:r>
      <w:r w:rsidR="00D90C87">
        <w:rPr>
          <w:rFonts w:ascii="Times New Roman" w:hAnsi="Times New Roman" w:cs="Times New Roman"/>
          <w:iCs/>
          <w:sz w:val="24"/>
          <w:szCs w:val="24"/>
        </w:rPr>
        <w:t xml:space="preserve">occur at locations widely different from those of maximum surface uplift. In particular, the lateral distance between the two peaks of the surface tensile (and shear) stresses is much less than that between the two peaks of the surface uplift. </w:t>
      </w:r>
      <w:r w:rsidR="00E13768">
        <w:rPr>
          <w:rFonts w:ascii="Times New Roman" w:hAnsi="Times New Roman" w:cs="Times New Roman"/>
          <w:iCs/>
          <w:sz w:val="24"/>
          <w:szCs w:val="24"/>
        </w:rPr>
        <w:t xml:space="preserve">Thus, while the surface stresses peak </w:t>
      </w:r>
      <w:r w:rsidR="001E4F1B">
        <w:rPr>
          <w:rFonts w:ascii="Times New Roman" w:hAnsi="Times New Roman" w:cs="Times New Roman"/>
          <w:iCs/>
          <w:sz w:val="24"/>
          <w:szCs w:val="24"/>
        </w:rPr>
        <w:t xml:space="preserve">at </w:t>
      </w:r>
      <w:r w:rsidR="005C60B6">
        <w:rPr>
          <w:rFonts w:ascii="Times New Roman" w:hAnsi="Times New Roman" w:cs="Times New Roman"/>
          <w:iCs/>
          <w:sz w:val="24"/>
          <w:szCs w:val="24"/>
        </w:rPr>
        <w:t>lateral distances of 0.5</w:t>
      </w:r>
      <w:r w:rsidR="005D0543">
        <w:rPr>
          <w:rFonts w:ascii="Times New Roman" w:hAnsi="Times New Roman" w:cs="Times New Roman"/>
          <w:iCs/>
          <w:sz w:val="24"/>
          <w:szCs w:val="24"/>
        </w:rPr>
        <w:t>-0.7 k</w:t>
      </w:r>
      <w:r w:rsidR="00E13768">
        <w:rPr>
          <w:rFonts w:ascii="Times New Roman" w:hAnsi="Times New Roman" w:cs="Times New Roman"/>
          <w:iCs/>
          <w:sz w:val="24"/>
          <w:szCs w:val="24"/>
        </w:rPr>
        <w:t xml:space="preserve">m </w:t>
      </w:r>
      <w:r w:rsidR="005D0543">
        <w:rPr>
          <w:rFonts w:ascii="Times New Roman" w:hAnsi="Times New Roman" w:cs="Times New Roman"/>
          <w:iCs/>
          <w:sz w:val="24"/>
          <w:szCs w:val="24"/>
        </w:rPr>
        <w:t xml:space="preserve">from the projection of the dike to the surface, the surface uplifts peak at 2.8-3.3 km from the project of the dike. </w:t>
      </w:r>
      <w:r w:rsidR="00D90C87">
        <w:rPr>
          <w:rFonts w:ascii="Times New Roman" w:hAnsi="Times New Roman" w:cs="Times New Roman"/>
          <w:iCs/>
          <w:sz w:val="24"/>
          <w:szCs w:val="24"/>
        </w:rPr>
        <w:t>The models clearly show that the maximum surface u</w:t>
      </w:r>
      <w:r w:rsidR="00E13768">
        <w:rPr>
          <w:rFonts w:ascii="Times New Roman" w:hAnsi="Times New Roman" w:cs="Times New Roman"/>
          <w:iCs/>
          <w:sz w:val="24"/>
          <w:szCs w:val="24"/>
        </w:rPr>
        <w:t>plifts, the uplift peaks, do</w:t>
      </w:r>
      <w:r w:rsidR="00FD1D05">
        <w:rPr>
          <w:rFonts w:ascii="Times New Roman" w:hAnsi="Times New Roman" w:cs="Times New Roman"/>
          <w:iCs/>
          <w:sz w:val="24"/>
          <w:szCs w:val="24"/>
        </w:rPr>
        <w:t xml:space="preserve"> not</w:t>
      </w:r>
      <w:r w:rsidR="00E13768">
        <w:rPr>
          <w:rFonts w:ascii="Times New Roman" w:hAnsi="Times New Roman" w:cs="Times New Roman"/>
          <w:iCs/>
          <w:sz w:val="24"/>
          <w:szCs w:val="24"/>
        </w:rPr>
        <w:t xml:space="preserve"> show high </w:t>
      </w:r>
      <w:r w:rsidR="00D90C87">
        <w:rPr>
          <w:rFonts w:ascii="Times New Roman" w:hAnsi="Times New Roman" w:cs="Times New Roman"/>
          <w:iCs/>
          <w:sz w:val="24"/>
          <w:szCs w:val="24"/>
        </w:rPr>
        <w:t xml:space="preserve">tensile or shear stresses. </w:t>
      </w:r>
      <w:r w:rsidR="00E13768">
        <w:rPr>
          <w:rFonts w:ascii="Times New Roman" w:hAnsi="Times New Roman" w:cs="Times New Roman"/>
          <w:iCs/>
          <w:sz w:val="24"/>
          <w:szCs w:val="24"/>
        </w:rPr>
        <w:t>This is understandable</w:t>
      </w:r>
      <w:r w:rsidR="00BF1E9B">
        <w:rPr>
          <w:rFonts w:ascii="Times New Roman" w:hAnsi="Times New Roman" w:cs="Times New Roman"/>
          <w:iCs/>
          <w:sz w:val="24"/>
          <w:szCs w:val="24"/>
        </w:rPr>
        <w:t xml:space="preserve"> </w:t>
      </w:r>
      <w:r w:rsidR="005D0543">
        <w:rPr>
          <w:rFonts w:ascii="Times New Roman" w:hAnsi="Times New Roman" w:cs="Times New Roman"/>
          <w:iCs/>
          <w:sz w:val="24"/>
          <w:szCs w:val="24"/>
        </w:rPr>
        <w:t>because the strain associated with uplift of a fraction of a metre over distances of kilometres to tens of kilometres is of the order of 10</w:t>
      </w:r>
      <w:r w:rsidR="005D0543">
        <w:rPr>
          <w:rFonts w:ascii="Times New Roman" w:hAnsi="Times New Roman" w:cs="Times New Roman"/>
          <w:iCs/>
          <w:sz w:val="24"/>
          <w:szCs w:val="24"/>
          <w:vertAlign w:val="superscript"/>
        </w:rPr>
        <w:t>-4</w:t>
      </w:r>
      <w:r w:rsidR="005D0543">
        <w:rPr>
          <w:rFonts w:ascii="Times New Roman" w:hAnsi="Times New Roman" w:cs="Times New Roman"/>
          <w:iCs/>
          <w:sz w:val="24"/>
          <w:szCs w:val="24"/>
        </w:rPr>
        <w:t xml:space="preserve"> to 10</w:t>
      </w:r>
      <w:r w:rsidR="005D0543">
        <w:rPr>
          <w:rFonts w:ascii="Times New Roman" w:hAnsi="Times New Roman" w:cs="Times New Roman"/>
          <w:iCs/>
          <w:sz w:val="24"/>
          <w:szCs w:val="24"/>
          <w:vertAlign w:val="superscript"/>
        </w:rPr>
        <w:t>-5</w:t>
      </w:r>
      <w:r w:rsidR="005D0543">
        <w:rPr>
          <w:rFonts w:ascii="Times New Roman" w:hAnsi="Times New Roman" w:cs="Times New Roman"/>
          <w:iCs/>
          <w:sz w:val="24"/>
          <w:szCs w:val="24"/>
        </w:rPr>
        <w:t xml:space="preserve"> and thus too small to result in high stress for the given Young’s modulus of the surface layer of 3 </w:t>
      </w:r>
      <w:proofErr w:type="gramStart"/>
      <w:r w:rsidR="005D0543">
        <w:rPr>
          <w:rFonts w:ascii="Times New Roman" w:hAnsi="Times New Roman" w:cs="Times New Roman"/>
          <w:iCs/>
          <w:sz w:val="24"/>
          <w:szCs w:val="24"/>
        </w:rPr>
        <w:t>GPa</w:t>
      </w:r>
      <w:proofErr w:type="gramEnd"/>
      <w:r w:rsidR="005D0543">
        <w:rPr>
          <w:rFonts w:ascii="Times New Roman" w:hAnsi="Times New Roman" w:cs="Times New Roman"/>
          <w:iCs/>
          <w:sz w:val="24"/>
          <w:szCs w:val="24"/>
        </w:rPr>
        <w:t>.</w:t>
      </w:r>
    </w:p>
    <w:p w:rsidR="005D0543" w:rsidRDefault="005D0543" w:rsidP="00A047A4">
      <w:pPr>
        <w:spacing w:after="0"/>
        <w:jc w:val="both"/>
        <w:rPr>
          <w:rFonts w:ascii="Times New Roman" w:hAnsi="Times New Roman" w:cs="Times New Roman"/>
          <w:bCs/>
          <w:sz w:val="24"/>
          <w:szCs w:val="24"/>
        </w:rPr>
      </w:pPr>
      <w:r>
        <w:rPr>
          <w:rFonts w:ascii="Times New Roman" w:hAnsi="Times New Roman" w:cs="Times New Roman"/>
          <w:iCs/>
          <w:sz w:val="24"/>
          <w:szCs w:val="24"/>
        </w:rPr>
        <w:tab/>
        <w:t xml:space="preserve">The maximum tensile and shear stress occurs at a lateral distance from the projection of the dike which is similar to the depth to the tip of the dike. </w:t>
      </w:r>
      <w:r w:rsidR="00E44490">
        <w:rPr>
          <w:rFonts w:ascii="Times New Roman" w:hAnsi="Times New Roman" w:cs="Times New Roman"/>
          <w:iCs/>
          <w:sz w:val="24"/>
          <w:szCs w:val="24"/>
        </w:rPr>
        <w:t>The present results thus support other recent re</w:t>
      </w:r>
      <w:r w:rsidR="002530E4">
        <w:rPr>
          <w:rFonts w:ascii="Times New Roman" w:hAnsi="Times New Roman" w:cs="Times New Roman"/>
          <w:iCs/>
          <w:sz w:val="24"/>
          <w:szCs w:val="24"/>
        </w:rPr>
        <w:t>sults on dike-induced stresses (</w:t>
      </w:r>
      <w:r w:rsidR="002530E4" w:rsidRPr="002530E4">
        <w:rPr>
          <w:rFonts w:ascii="Times New Roman" w:hAnsi="Times New Roman" w:cs="Times New Roman"/>
          <w:bCs/>
          <w:sz w:val="24"/>
          <w:szCs w:val="24"/>
        </w:rPr>
        <w:t>Al Shehri</w:t>
      </w:r>
      <w:r w:rsidR="002530E4">
        <w:rPr>
          <w:rFonts w:ascii="Times New Roman" w:hAnsi="Times New Roman" w:cs="Times New Roman"/>
          <w:bCs/>
          <w:sz w:val="24"/>
          <w:szCs w:val="24"/>
        </w:rPr>
        <w:t xml:space="preserve"> and Gudmundsson, 2018) that any tension fractures or normal faults induced by arrested dikes would tend to form within a zone of a width similar to that of the depth to the tip of the dike. In particular, any dike-induced graben would be likely to be of a width </w:t>
      </w:r>
      <w:r w:rsidR="00D74C40">
        <w:rPr>
          <w:rFonts w:ascii="Times New Roman" w:hAnsi="Times New Roman" w:cs="Times New Roman"/>
          <w:bCs/>
          <w:sz w:val="24"/>
          <w:szCs w:val="24"/>
        </w:rPr>
        <w:t xml:space="preserve">similar to, or perhaps somewhat less than, </w:t>
      </w:r>
      <w:r w:rsidR="002530E4">
        <w:rPr>
          <w:rFonts w:ascii="Times New Roman" w:hAnsi="Times New Roman" w:cs="Times New Roman"/>
          <w:bCs/>
          <w:sz w:val="24"/>
          <w:szCs w:val="24"/>
        </w:rPr>
        <w:t xml:space="preserve">the depth to the tip of the arrested dike. Our results thus do not lend any support to the common practice of interpreting </w:t>
      </w:r>
      <w:r w:rsidR="00A330EB">
        <w:rPr>
          <w:rFonts w:ascii="Times New Roman" w:hAnsi="Times New Roman" w:cs="Times New Roman"/>
          <w:bCs/>
          <w:sz w:val="24"/>
          <w:szCs w:val="24"/>
        </w:rPr>
        <w:t>the boundary faults of grabens as coinciding with the maximum uplift, the upward displacement peaks, at the surface above an arrested dike.</w:t>
      </w:r>
    </w:p>
    <w:p w:rsidR="002432CA" w:rsidRPr="00053A3B" w:rsidRDefault="002432CA" w:rsidP="002432CA">
      <w:pPr>
        <w:tabs>
          <w:tab w:val="left" w:pos="397"/>
        </w:tabs>
        <w:spacing w:after="0"/>
        <w:jc w:val="both"/>
        <w:rPr>
          <w:rFonts w:ascii="Times New Roman" w:hAnsi="Times New Roman" w:cs="Times New Roman"/>
          <w:bCs/>
          <w:color w:val="000000" w:themeColor="text1"/>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sidRPr="00053A3B">
        <w:rPr>
          <w:rFonts w:ascii="Times New Roman" w:hAnsi="Times New Roman" w:cs="Times New Roman"/>
          <w:bCs/>
          <w:color w:val="000000" w:themeColor="text1"/>
          <w:sz w:val="24"/>
          <w:szCs w:val="24"/>
        </w:rPr>
        <w:t>The only exception</w:t>
      </w:r>
      <w:r w:rsidR="00C90EA1">
        <w:rPr>
          <w:rFonts w:ascii="Times New Roman" w:hAnsi="Times New Roman" w:cs="Times New Roman"/>
          <w:bCs/>
          <w:color w:val="000000" w:themeColor="text1"/>
          <w:sz w:val="24"/>
          <w:szCs w:val="24"/>
        </w:rPr>
        <w:t>s</w:t>
      </w:r>
      <w:r w:rsidRPr="00053A3B">
        <w:rPr>
          <w:rFonts w:ascii="Times New Roman" w:hAnsi="Times New Roman" w:cs="Times New Roman"/>
          <w:bCs/>
          <w:color w:val="000000" w:themeColor="text1"/>
          <w:sz w:val="24"/>
          <w:szCs w:val="24"/>
        </w:rPr>
        <w:t xml:space="preserve"> to th</w:t>
      </w:r>
      <w:r w:rsidR="00D74C40">
        <w:rPr>
          <w:rFonts w:ascii="Times New Roman" w:hAnsi="Times New Roman" w:cs="Times New Roman"/>
          <w:bCs/>
          <w:color w:val="000000" w:themeColor="text1"/>
          <w:sz w:val="24"/>
          <w:szCs w:val="24"/>
        </w:rPr>
        <w:t xml:space="preserve">e above relationship between the </w:t>
      </w:r>
      <w:r w:rsidR="003121A8" w:rsidRPr="00053A3B">
        <w:rPr>
          <w:rFonts w:ascii="Times New Roman" w:hAnsi="Times New Roman" w:cs="Times New Roman"/>
          <w:bCs/>
          <w:color w:val="000000" w:themeColor="text1"/>
          <w:sz w:val="24"/>
          <w:szCs w:val="24"/>
        </w:rPr>
        <w:t>depth of</w:t>
      </w:r>
      <w:r w:rsidRPr="00053A3B">
        <w:rPr>
          <w:rFonts w:ascii="Times New Roman" w:hAnsi="Times New Roman" w:cs="Times New Roman"/>
          <w:bCs/>
          <w:color w:val="000000" w:themeColor="text1"/>
          <w:sz w:val="24"/>
          <w:szCs w:val="24"/>
        </w:rPr>
        <w:t xml:space="preserve"> the arrested dike tip</w:t>
      </w:r>
      <w:r w:rsidR="00D74C40">
        <w:rPr>
          <w:rFonts w:ascii="Times New Roman" w:hAnsi="Times New Roman" w:cs="Times New Roman"/>
          <w:bCs/>
          <w:color w:val="000000" w:themeColor="text1"/>
          <w:sz w:val="24"/>
          <w:szCs w:val="24"/>
        </w:rPr>
        <w:t xml:space="preserve"> (the dike top) and the location of the stress peaks at the surface</w:t>
      </w:r>
      <w:r w:rsidRPr="00053A3B">
        <w:rPr>
          <w:rFonts w:ascii="Times New Roman" w:hAnsi="Times New Roman" w:cs="Times New Roman"/>
          <w:bCs/>
          <w:color w:val="000000" w:themeColor="text1"/>
          <w:sz w:val="24"/>
          <w:szCs w:val="24"/>
        </w:rPr>
        <w:t xml:space="preserve"> </w:t>
      </w:r>
      <w:r w:rsidR="00C90EA1">
        <w:rPr>
          <w:rFonts w:ascii="Times New Roman" w:hAnsi="Times New Roman" w:cs="Times New Roman"/>
          <w:bCs/>
          <w:color w:val="000000" w:themeColor="text1"/>
          <w:sz w:val="24"/>
          <w:szCs w:val="24"/>
        </w:rPr>
        <w:t>occur</w:t>
      </w:r>
      <w:r w:rsidR="00D74C40">
        <w:rPr>
          <w:rFonts w:ascii="Times New Roman" w:hAnsi="Times New Roman" w:cs="Times New Roman"/>
          <w:bCs/>
          <w:color w:val="000000" w:themeColor="text1"/>
          <w:sz w:val="24"/>
          <w:szCs w:val="24"/>
        </w:rPr>
        <w:t xml:space="preserve"> when</w:t>
      </w:r>
      <w:r w:rsidR="003121A8" w:rsidRPr="00053A3B">
        <w:rPr>
          <w:rFonts w:ascii="Times New Roman" w:hAnsi="Times New Roman" w:cs="Times New Roman"/>
          <w:bCs/>
          <w:color w:val="000000" w:themeColor="text1"/>
          <w:sz w:val="24"/>
          <w:szCs w:val="24"/>
        </w:rPr>
        <w:t xml:space="preserve"> </w:t>
      </w:r>
      <w:r w:rsidR="00C90EA1">
        <w:rPr>
          <w:rFonts w:ascii="Times New Roman" w:hAnsi="Times New Roman" w:cs="Times New Roman"/>
          <w:bCs/>
          <w:color w:val="000000" w:themeColor="text1"/>
          <w:sz w:val="24"/>
          <w:szCs w:val="24"/>
        </w:rPr>
        <w:t xml:space="preserve">(1) the graben faults are steeply (sometimes vertically) dipping or (2) </w:t>
      </w:r>
      <w:r w:rsidR="003121A8" w:rsidRPr="00053A3B">
        <w:rPr>
          <w:rFonts w:ascii="Times New Roman" w:hAnsi="Times New Roman" w:cs="Times New Roman"/>
          <w:bCs/>
          <w:color w:val="000000" w:themeColor="text1"/>
          <w:sz w:val="24"/>
          <w:szCs w:val="24"/>
        </w:rPr>
        <w:t>the contact arresting the dike also opens up through Cook-Gordon delamination</w:t>
      </w:r>
      <w:r w:rsidR="001E4F1B">
        <w:rPr>
          <w:rFonts w:ascii="Times New Roman" w:hAnsi="Times New Roman" w:cs="Times New Roman"/>
          <w:bCs/>
          <w:color w:val="000000" w:themeColor="text1"/>
          <w:sz w:val="24"/>
          <w:szCs w:val="24"/>
        </w:rPr>
        <w:t xml:space="preserve"> or debonding </w:t>
      </w:r>
      <w:r w:rsidR="003121A8" w:rsidRPr="00053A3B">
        <w:rPr>
          <w:rFonts w:ascii="Times New Roman" w:hAnsi="Times New Roman" w:cs="Times New Roman"/>
          <w:bCs/>
          <w:color w:val="000000" w:themeColor="text1"/>
          <w:sz w:val="24"/>
          <w:szCs w:val="24"/>
        </w:rPr>
        <w:t>(Gudmundsson, 2011</w:t>
      </w:r>
      <w:r w:rsidR="00D11543">
        <w:rPr>
          <w:rFonts w:ascii="Times New Roman" w:hAnsi="Times New Roman" w:cs="Times New Roman"/>
          <w:bCs/>
          <w:color w:val="000000" w:themeColor="text1"/>
          <w:sz w:val="24"/>
          <w:szCs w:val="24"/>
        </w:rPr>
        <w:t>a,</w:t>
      </w:r>
      <w:r w:rsidR="003121A8" w:rsidRPr="00053A3B">
        <w:rPr>
          <w:rFonts w:ascii="Times New Roman" w:hAnsi="Times New Roman" w:cs="Times New Roman"/>
          <w:bCs/>
          <w:color w:val="000000" w:themeColor="text1"/>
          <w:sz w:val="24"/>
          <w:szCs w:val="24"/>
        </w:rPr>
        <w:t>b). Contact d</w:t>
      </w:r>
      <w:r w:rsidRPr="00053A3B">
        <w:rPr>
          <w:rFonts w:ascii="Times New Roman" w:hAnsi="Times New Roman" w:cs="Times New Roman"/>
          <w:bCs/>
          <w:color w:val="000000" w:themeColor="text1"/>
          <w:sz w:val="24"/>
          <w:szCs w:val="24"/>
        </w:rPr>
        <w:t xml:space="preserve">elamination </w:t>
      </w:r>
      <w:r w:rsidR="003121A8" w:rsidRPr="00053A3B">
        <w:rPr>
          <w:rFonts w:ascii="Times New Roman" w:hAnsi="Times New Roman" w:cs="Times New Roman"/>
          <w:bCs/>
          <w:color w:val="000000" w:themeColor="text1"/>
          <w:sz w:val="24"/>
          <w:szCs w:val="24"/>
        </w:rPr>
        <w:t xml:space="preserve">may happen </w:t>
      </w:r>
      <w:r w:rsidRPr="00053A3B">
        <w:rPr>
          <w:rFonts w:ascii="Times New Roman" w:hAnsi="Times New Roman" w:cs="Times New Roman"/>
          <w:bCs/>
          <w:color w:val="000000" w:themeColor="text1"/>
          <w:sz w:val="24"/>
          <w:szCs w:val="24"/>
        </w:rPr>
        <w:t xml:space="preserve">at very shallow </w:t>
      </w:r>
      <w:r w:rsidR="003121A8" w:rsidRPr="00053A3B">
        <w:rPr>
          <w:rFonts w:ascii="Times New Roman" w:hAnsi="Times New Roman" w:cs="Times New Roman"/>
          <w:bCs/>
          <w:color w:val="000000" w:themeColor="text1"/>
          <w:sz w:val="24"/>
          <w:szCs w:val="24"/>
        </w:rPr>
        <w:t xml:space="preserve">crustal </w:t>
      </w:r>
      <w:r w:rsidRPr="00053A3B">
        <w:rPr>
          <w:rFonts w:ascii="Times New Roman" w:hAnsi="Times New Roman" w:cs="Times New Roman"/>
          <w:bCs/>
          <w:color w:val="000000" w:themeColor="text1"/>
          <w:sz w:val="24"/>
          <w:szCs w:val="24"/>
        </w:rPr>
        <w:t>depth</w:t>
      </w:r>
      <w:r w:rsidR="003121A8" w:rsidRPr="00053A3B">
        <w:rPr>
          <w:rFonts w:ascii="Times New Roman" w:hAnsi="Times New Roman" w:cs="Times New Roman"/>
          <w:bCs/>
          <w:color w:val="000000" w:themeColor="text1"/>
          <w:sz w:val="24"/>
          <w:szCs w:val="24"/>
        </w:rPr>
        <w:t>s, and has been modelled for arrested dikes (Gudmundsson, 2003</w:t>
      </w:r>
      <w:r w:rsidR="001E4F1B">
        <w:rPr>
          <w:rFonts w:ascii="Times New Roman" w:hAnsi="Times New Roman" w:cs="Times New Roman"/>
          <w:bCs/>
          <w:color w:val="000000" w:themeColor="text1"/>
          <w:sz w:val="24"/>
          <w:szCs w:val="24"/>
        </w:rPr>
        <w:t>, 2011b</w:t>
      </w:r>
      <w:r w:rsidR="003121A8" w:rsidRPr="00053A3B">
        <w:rPr>
          <w:rFonts w:ascii="Times New Roman" w:hAnsi="Times New Roman" w:cs="Times New Roman"/>
          <w:bCs/>
          <w:color w:val="000000" w:themeColor="text1"/>
          <w:sz w:val="24"/>
          <w:szCs w:val="24"/>
        </w:rPr>
        <w:t xml:space="preserve">). The main result of the modelling is that for delamination </w:t>
      </w:r>
      <w:r w:rsidRPr="00053A3B">
        <w:rPr>
          <w:rFonts w:ascii="Times New Roman" w:hAnsi="Times New Roman" w:cs="Times New Roman"/>
          <w:bCs/>
          <w:color w:val="000000" w:themeColor="text1"/>
          <w:sz w:val="24"/>
          <w:szCs w:val="24"/>
        </w:rPr>
        <w:t>the stresses at the surface normally peak above the lateral ends of</w:t>
      </w:r>
      <w:r w:rsidR="003121A8" w:rsidRPr="00053A3B">
        <w:rPr>
          <w:rFonts w:ascii="Times New Roman" w:hAnsi="Times New Roman" w:cs="Times New Roman"/>
          <w:bCs/>
          <w:color w:val="000000" w:themeColor="text1"/>
          <w:sz w:val="24"/>
          <w:szCs w:val="24"/>
        </w:rPr>
        <w:t xml:space="preserve"> the opened-up contact. It follows that the double-stress peak does</w:t>
      </w:r>
      <w:r w:rsidRPr="00053A3B">
        <w:rPr>
          <w:rFonts w:ascii="Times New Roman" w:hAnsi="Times New Roman" w:cs="Times New Roman"/>
          <w:bCs/>
          <w:color w:val="000000" w:themeColor="text1"/>
          <w:sz w:val="24"/>
          <w:szCs w:val="24"/>
        </w:rPr>
        <w:t xml:space="preserve"> not have any correlation with </w:t>
      </w:r>
      <w:r w:rsidR="003121A8" w:rsidRPr="00053A3B">
        <w:rPr>
          <w:rFonts w:ascii="Times New Roman" w:hAnsi="Times New Roman" w:cs="Times New Roman"/>
          <w:bCs/>
          <w:color w:val="000000" w:themeColor="text1"/>
          <w:sz w:val="24"/>
          <w:szCs w:val="24"/>
        </w:rPr>
        <w:t>the depth to arrested tip of the dike</w:t>
      </w:r>
      <w:r w:rsidRPr="00053A3B">
        <w:rPr>
          <w:rFonts w:ascii="Times New Roman" w:hAnsi="Times New Roman" w:cs="Times New Roman"/>
          <w:bCs/>
          <w:color w:val="000000" w:themeColor="text1"/>
          <w:sz w:val="24"/>
          <w:szCs w:val="24"/>
        </w:rPr>
        <w:t xml:space="preserve"> (Gudmundsson, 2003). </w:t>
      </w:r>
      <w:r w:rsidR="00053A3B" w:rsidRPr="00053A3B">
        <w:rPr>
          <w:rFonts w:ascii="Times New Roman" w:hAnsi="Times New Roman" w:cs="Times New Roman"/>
          <w:bCs/>
          <w:color w:val="000000" w:themeColor="text1"/>
          <w:sz w:val="24"/>
          <w:szCs w:val="24"/>
        </w:rPr>
        <w:t>In the models in the present paper,</w:t>
      </w:r>
      <w:r w:rsidRPr="00053A3B">
        <w:rPr>
          <w:rFonts w:ascii="Times New Roman" w:hAnsi="Times New Roman" w:cs="Times New Roman"/>
          <w:bCs/>
          <w:color w:val="000000" w:themeColor="text1"/>
          <w:sz w:val="24"/>
          <w:szCs w:val="24"/>
        </w:rPr>
        <w:t xml:space="preserve"> however, the contact</w:t>
      </w:r>
      <w:r w:rsidR="00053A3B" w:rsidRPr="00053A3B">
        <w:rPr>
          <w:rFonts w:ascii="Times New Roman" w:hAnsi="Times New Roman" w:cs="Times New Roman"/>
          <w:bCs/>
          <w:color w:val="000000" w:themeColor="text1"/>
          <w:sz w:val="24"/>
          <w:szCs w:val="24"/>
        </w:rPr>
        <w:t>s are mechanically too strong</w:t>
      </w:r>
      <w:r w:rsidRPr="00053A3B">
        <w:rPr>
          <w:rFonts w:ascii="Times New Roman" w:hAnsi="Times New Roman" w:cs="Times New Roman"/>
          <w:bCs/>
          <w:color w:val="000000" w:themeColor="text1"/>
          <w:sz w:val="24"/>
          <w:szCs w:val="24"/>
        </w:rPr>
        <w:t xml:space="preserve"> to open up. </w:t>
      </w:r>
    </w:p>
    <w:p w:rsidR="00A330EB" w:rsidRDefault="00053A3B" w:rsidP="002432CA">
      <w:p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545D6B">
        <w:rPr>
          <w:rFonts w:ascii="Times New Roman" w:hAnsi="Times New Roman" w:cs="Times New Roman"/>
          <w:bCs/>
          <w:sz w:val="24"/>
          <w:szCs w:val="24"/>
        </w:rPr>
        <w:t xml:space="preserve">In all the models presented here the magmatic overpressure or driving pressure </w:t>
      </w:r>
      <w:r w:rsidR="00545D6B">
        <w:rPr>
          <w:rFonts w:ascii="Times New Roman" w:hAnsi="Times New Roman" w:cs="Times New Roman"/>
          <w:bCs/>
          <w:i/>
          <w:sz w:val="24"/>
          <w:szCs w:val="24"/>
        </w:rPr>
        <w:t>p</w:t>
      </w:r>
      <w:r w:rsidR="00545D6B">
        <w:rPr>
          <w:rFonts w:ascii="Times New Roman" w:hAnsi="Times New Roman" w:cs="Times New Roman"/>
          <w:bCs/>
          <w:i/>
          <w:sz w:val="24"/>
          <w:szCs w:val="24"/>
          <w:vertAlign w:val="subscript"/>
        </w:rPr>
        <w:t>o</w:t>
      </w:r>
      <w:r w:rsidR="00545D6B">
        <w:rPr>
          <w:rFonts w:ascii="Times New Roman" w:hAnsi="Times New Roman" w:cs="Times New Roman"/>
          <w:bCs/>
          <w:sz w:val="24"/>
          <w:szCs w:val="24"/>
        </w:rPr>
        <w:t xml:space="preserve"> is 5 MPa and the surface layer has a Young’s modulus or stiffness of 3 </w:t>
      </w:r>
      <w:proofErr w:type="gramStart"/>
      <w:r w:rsidR="00545D6B">
        <w:rPr>
          <w:rFonts w:ascii="Times New Roman" w:hAnsi="Times New Roman" w:cs="Times New Roman"/>
          <w:bCs/>
          <w:sz w:val="24"/>
          <w:szCs w:val="24"/>
        </w:rPr>
        <w:t>GPa</w:t>
      </w:r>
      <w:proofErr w:type="gramEnd"/>
      <w:r w:rsidR="00545D6B">
        <w:rPr>
          <w:rFonts w:ascii="Times New Roman" w:hAnsi="Times New Roman" w:cs="Times New Roman"/>
          <w:bCs/>
          <w:sz w:val="24"/>
          <w:szCs w:val="24"/>
        </w:rPr>
        <w:t xml:space="preserve">. </w:t>
      </w:r>
      <w:r w:rsidR="007111CA">
        <w:rPr>
          <w:rFonts w:ascii="Times New Roman" w:hAnsi="Times New Roman" w:cs="Times New Roman"/>
          <w:bCs/>
          <w:sz w:val="24"/>
          <w:szCs w:val="24"/>
        </w:rPr>
        <w:t xml:space="preserve">We ran all the models also for the much higher magmatic overpressure of 15 MPa. The results are geometrically similar, while the absolute stresses induced by the dike are, as expected, higher. </w:t>
      </w:r>
      <w:r w:rsidR="006363C6">
        <w:rPr>
          <w:rFonts w:ascii="Times New Roman" w:hAnsi="Times New Roman" w:cs="Times New Roman"/>
          <w:bCs/>
          <w:sz w:val="24"/>
          <w:szCs w:val="24"/>
        </w:rPr>
        <w:t>To test t</w:t>
      </w:r>
      <w:r w:rsidR="00EB4DE3">
        <w:rPr>
          <w:rFonts w:ascii="Times New Roman" w:hAnsi="Times New Roman" w:cs="Times New Roman"/>
          <w:bCs/>
          <w:sz w:val="24"/>
          <w:szCs w:val="24"/>
        </w:rPr>
        <w:t>he maximum possible effects, we used</w:t>
      </w:r>
      <w:r w:rsidR="007C384D">
        <w:rPr>
          <w:rFonts w:ascii="Times New Roman" w:hAnsi="Times New Roman" w:cs="Times New Roman"/>
          <w:bCs/>
          <w:sz w:val="24"/>
          <w:szCs w:val="24"/>
        </w:rPr>
        <w:t xml:space="preserve"> the overpressure of 15 MPa combined with</w:t>
      </w:r>
      <w:r w:rsidR="00EB4DE3">
        <w:rPr>
          <w:rFonts w:ascii="Times New Roman" w:hAnsi="Times New Roman" w:cs="Times New Roman"/>
          <w:bCs/>
          <w:sz w:val="24"/>
          <w:szCs w:val="24"/>
        </w:rPr>
        <w:t xml:space="preserve"> a surface layer with the very high stiffness of 20 </w:t>
      </w:r>
      <w:proofErr w:type="spellStart"/>
      <w:proofErr w:type="gramStart"/>
      <w:r w:rsidR="00EB4DE3">
        <w:rPr>
          <w:rFonts w:ascii="Times New Roman" w:hAnsi="Times New Roman" w:cs="Times New Roman"/>
          <w:bCs/>
          <w:sz w:val="24"/>
          <w:szCs w:val="24"/>
        </w:rPr>
        <w:t>GPa</w:t>
      </w:r>
      <w:proofErr w:type="spellEnd"/>
      <w:proofErr w:type="gramEnd"/>
      <w:r w:rsidR="00EB4DE3">
        <w:rPr>
          <w:rFonts w:ascii="Times New Roman" w:hAnsi="Times New Roman" w:cs="Times New Roman"/>
          <w:bCs/>
          <w:sz w:val="24"/>
          <w:szCs w:val="24"/>
        </w:rPr>
        <w:t xml:space="preserve">. </w:t>
      </w:r>
      <w:r w:rsidR="007C384D">
        <w:rPr>
          <w:rFonts w:ascii="Times New Roman" w:hAnsi="Times New Roman" w:cs="Times New Roman"/>
          <w:bCs/>
          <w:sz w:val="24"/>
          <w:szCs w:val="24"/>
        </w:rPr>
        <w:t>This high stiffness in unrealistic but the models</w:t>
      </w:r>
      <w:r w:rsidR="00C90EA1">
        <w:rPr>
          <w:rFonts w:ascii="Times New Roman" w:hAnsi="Times New Roman" w:cs="Times New Roman"/>
          <w:bCs/>
          <w:sz w:val="24"/>
          <w:szCs w:val="24"/>
        </w:rPr>
        <w:t xml:space="preserve"> are intended to</w:t>
      </w:r>
      <w:r w:rsidR="007C384D">
        <w:rPr>
          <w:rFonts w:ascii="Times New Roman" w:hAnsi="Times New Roman" w:cs="Times New Roman"/>
          <w:bCs/>
          <w:sz w:val="24"/>
          <w:szCs w:val="24"/>
        </w:rPr>
        <w:t xml:space="preserve"> explore the greatest effects very stiff surface layers could have on the results</w:t>
      </w:r>
      <w:r w:rsidR="00917387">
        <w:rPr>
          <w:rFonts w:ascii="Times New Roman" w:hAnsi="Times New Roman" w:cs="Times New Roman"/>
          <w:bCs/>
          <w:sz w:val="24"/>
          <w:szCs w:val="24"/>
        </w:rPr>
        <w:t xml:space="preserve"> (cf. Geyer and </w:t>
      </w:r>
      <w:proofErr w:type="spellStart"/>
      <w:r w:rsidR="00917387">
        <w:rPr>
          <w:rFonts w:ascii="Times New Roman" w:hAnsi="Times New Roman" w:cs="Times New Roman"/>
          <w:bCs/>
          <w:sz w:val="24"/>
          <w:szCs w:val="24"/>
        </w:rPr>
        <w:t>Gottsmann</w:t>
      </w:r>
      <w:proofErr w:type="spellEnd"/>
      <w:r w:rsidR="00917387">
        <w:rPr>
          <w:rFonts w:ascii="Times New Roman" w:hAnsi="Times New Roman" w:cs="Times New Roman"/>
          <w:bCs/>
          <w:sz w:val="24"/>
          <w:szCs w:val="24"/>
        </w:rPr>
        <w:t>, 2010)</w:t>
      </w:r>
      <w:r w:rsidR="007C384D">
        <w:rPr>
          <w:rFonts w:ascii="Times New Roman" w:hAnsi="Times New Roman" w:cs="Times New Roman"/>
          <w:bCs/>
          <w:sz w:val="24"/>
          <w:szCs w:val="24"/>
        </w:rPr>
        <w:t>. W</w:t>
      </w:r>
      <w:r w:rsidR="00EB4DE3">
        <w:rPr>
          <w:rFonts w:ascii="Times New Roman" w:hAnsi="Times New Roman" w:cs="Times New Roman"/>
          <w:bCs/>
          <w:sz w:val="24"/>
          <w:szCs w:val="24"/>
        </w:rPr>
        <w:t xml:space="preserve">e ran the models for the two cases of greatest importance, namely layer 4 with a stiffness of 0.1 </w:t>
      </w:r>
      <w:proofErr w:type="gramStart"/>
      <w:r w:rsidR="00EB4DE3">
        <w:rPr>
          <w:rFonts w:ascii="Times New Roman" w:hAnsi="Times New Roman" w:cs="Times New Roman"/>
          <w:bCs/>
          <w:sz w:val="24"/>
          <w:szCs w:val="24"/>
        </w:rPr>
        <w:t>GPa</w:t>
      </w:r>
      <w:proofErr w:type="gramEnd"/>
      <w:r w:rsidR="00EB4DE3">
        <w:rPr>
          <w:rFonts w:ascii="Times New Roman" w:hAnsi="Times New Roman" w:cs="Times New Roman"/>
          <w:bCs/>
          <w:sz w:val="24"/>
          <w:szCs w:val="24"/>
        </w:rPr>
        <w:t xml:space="preserve"> and stiffness of 0.01 GPa. The main aim was to see how great much the surface stresses would increase for high overpressure and very high surface stiffness in a volcanic zone/volcano with one or more soft layers (layer 4).</w:t>
      </w:r>
    </w:p>
    <w:p w:rsidR="00EB4DE3" w:rsidRDefault="00EB4DE3" w:rsidP="002432CA">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005C287E">
        <w:rPr>
          <w:rFonts w:ascii="Times New Roman" w:hAnsi="Times New Roman" w:cs="Times New Roman"/>
          <w:bCs/>
          <w:sz w:val="24"/>
          <w:szCs w:val="24"/>
        </w:rPr>
        <w:t>For layer 4 with stiffness of 0.1 the results show that the surface tensile and shear stresses reach about 5 MPa</w:t>
      </w:r>
      <w:r w:rsidR="0000045E">
        <w:rPr>
          <w:rFonts w:ascii="Times New Roman" w:hAnsi="Times New Roman" w:cs="Times New Roman"/>
          <w:bCs/>
          <w:sz w:val="24"/>
          <w:szCs w:val="24"/>
        </w:rPr>
        <w:t xml:space="preserve"> (Fig. 15)</w:t>
      </w:r>
      <w:r w:rsidR="005C287E">
        <w:rPr>
          <w:rFonts w:ascii="Times New Roman" w:hAnsi="Times New Roman" w:cs="Times New Roman"/>
          <w:bCs/>
          <w:sz w:val="24"/>
          <w:szCs w:val="24"/>
        </w:rPr>
        <w:t>. Thus tension-</w:t>
      </w:r>
      <w:r w:rsidR="00F96ACC">
        <w:rPr>
          <w:rFonts w:ascii="Times New Roman" w:hAnsi="Times New Roman" w:cs="Times New Roman"/>
          <w:bCs/>
          <w:sz w:val="24"/>
          <w:szCs w:val="24"/>
        </w:rPr>
        <w:t>fracture and normal-fault formation</w:t>
      </w:r>
      <w:r w:rsidR="005C287E">
        <w:rPr>
          <w:rFonts w:ascii="Times New Roman" w:hAnsi="Times New Roman" w:cs="Times New Roman"/>
          <w:bCs/>
          <w:sz w:val="24"/>
          <w:szCs w:val="24"/>
        </w:rPr>
        <w:t xml:space="preserve"> (including graben </w:t>
      </w:r>
      <w:r w:rsidR="00F96ACC">
        <w:rPr>
          <w:rFonts w:ascii="Times New Roman" w:hAnsi="Times New Roman" w:cs="Times New Roman"/>
          <w:bCs/>
          <w:sz w:val="24"/>
          <w:szCs w:val="24"/>
        </w:rPr>
        <w:t>formation) would be possible under</w:t>
      </w:r>
      <w:r w:rsidR="005C287E">
        <w:rPr>
          <w:rFonts w:ascii="Times New Roman" w:hAnsi="Times New Roman" w:cs="Times New Roman"/>
          <w:bCs/>
          <w:sz w:val="24"/>
          <w:szCs w:val="24"/>
        </w:rPr>
        <w:t xml:space="preserve"> these conditions. </w:t>
      </w:r>
      <w:r w:rsidR="00FB5F12">
        <w:rPr>
          <w:rFonts w:ascii="Times New Roman" w:hAnsi="Times New Roman" w:cs="Times New Roman"/>
          <w:bCs/>
          <w:sz w:val="24"/>
          <w:szCs w:val="24"/>
        </w:rPr>
        <w:t>For this very great surface stiffness, the lateral distance between the stress peaks is about 2.2 km, rather than about 1.4 km so that the graben, if formed, would be somewhat wider than in the model</w:t>
      </w:r>
      <w:r w:rsidR="007C497A">
        <w:rPr>
          <w:rFonts w:ascii="Times New Roman" w:hAnsi="Times New Roman" w:cs="Times New Roman"/>
          <w:bCs/>
          <w:sz w:val="24"/>
          <w:szCs w:val="24"/>
        </w:rPr>
        <w:t>s</w:t>
      </w:r>
      <w:r w:rsidR="00FB5F12">
        <w:rPr>
          <w:rFonts w:ascii="Times New Roman" w:hAnsi="Times New Roman" w:cs="Times New Roman"/>
          <w:bCs/>
          <w:sz w:val="24"/>
          <w:szCs w:val="24"/>
        </w:rPr>
        <w:t xml:space="preserve"> with 3 </w:t>
      </w:r>
      <w:proofErr w:type="gramStart"/>
      <w:r w:rsidR="00FB5F12">
        <w:rPr>
          <w:rFonts w:ascii="Times New Roman" w:hAnsi="Times New Roman" w:cs="Times New Roman"/>
          <w:bCs/>
          <w:sz w:val="24"/>
          <w:szCs w:val="24"/>
        </w:rPr>
        <w:t>GPa</w:t>
      </w:r>
      <w:proofErr w:type="gramEnd"/>
      <w:r w:rsidR="00FB5F12">
        <w:rPr>
          <w:rFonts w:ascii="Times New Roman" w:hAnsi="Times New Roman" w:cs="Times New Roman"/>
          <w:bCs/>
          <w:sz w:val="24"/>
          <w:szCs w:val="24"/>
        </w:rPr>
        <w:t xml:space="preserve"> surface-layer stiffness. The results mean that for a dike with an arrested tip at </w:t>
      </w:r>
      <w:r w:rsidR="0000045E">
        <w:rPr>
          <w:rFonts w:ascii="Times New Roman" w:hAnsi="Times New Roman" w:cs="Times New Roman"/>
          <w:bCs/>
          <w:sz w:val="24"/>
          <w:szCs w:val="24"/>
        </w:rPr>
        <w:t>0.5 km below a very</w:t>
      </w:r>
      <w:r w:rsidR="00FB5F12">
        <w:rPr>
          <w:rFonts w:ascii="Times New Roman" w:hAnsi="Times New Roman" w:cs="Times New Roman"/>
          <w:bCs/>
          <w:sz w:val="24"/>
          <w:szCs w:val="24"/>
        </w:rPr>
        <w:t xml:space="preserve"> sti</w:t>
      </w:r>
      <w:r w:rsidR="0000045E">
        <w:rPr>
          <w:rFonts w:ascii="Times New Roman" w:hAnsi="Times New Roman" w:cs="Times New Roman"/>
          <w:bCs/>
          <w:sz w:val="24"/>
          <w:szCs w:val="24"/>
        </w:rPr>
        <w:t xml:space="preserve">ff surface of 20 </w:t>
      </w:r>
      <w:proofErr w:type="gramStart"/>
      <w:r w:rsidR="0000045E">
        <w:rPr>
          <w:rFonts w:ascii="Times New Roman" w:hAnsi="Times New Roman" w:cs="Times New Roman"/>
          <w:bCs/>
          <w:sz w:val="24"/>
          <w:szCs w:val="24"/>
        </w:rPr>
        <w:t>GPa</w:t>
      </w:r>
      <w:proofErr w:type="gramEnd"/>
      <w:r w:rsidR="0000045E">
        <w:rPr>
          <w:rFonts w:ascii="Times New Roman" w:hAnsi="Times New Roman" w:cs="Times New Roman"/>
          <w:bCs/>
          <w:sz w:val="24"/>
          <w:szCs w:val="24"/>
        </w:rPr>
        <w:t xml:space="preserve"> and with the high</w:t>
      </w:r>
      <w:r w:rsidR="00FB5F12">
        <w:rPr>
          <w:rFonts w:ascii="Times New Roman" w:hAnsi="Times New Roman" w:cs="Times New Roman"/>
          <w:bCs/>
          <w:sz w:val="24"/>
          <w:szCs w:val="24"/>
        </w:rPr>
        <w:t xml:space="preserve"> overpressure of 15 MPa, normal faulting and tension fracturing is just possible.</w:t>
      </w:r>
    </w:p>
    <w:p w:rsidR="0000045E" w:rsidRDefault="0000045E" w:rsidP="002432CA">
      <w:pPr>
        <w:spacing w:after="0"/>
        <w:jc w:val="both"/>
        <w:rPr>
          <w:rFonts w:ascii="Times New Roman" w:hAnsi="Times New Roman" w:cs="Times New Roman"/>
          <w:bCs/>
          <w:sz w:val="24"/>
          <w:szCs w:val="24"/>
        </w:rPr>
      </w:pPr>
      <w:r>
        <w:rPr>
          <w:rFonts w:ascii="Times New Roman" w:hAnsi="Times New Roman" w:cs="Times New Roman"/>
          <w:bCs/>
          <w:sz w:val="24"/>
          <w:szCs w:val="24"/>
        </w:rPr>
        <w:tab/>
        <w:t xml:space="preserve">For layer 4 with stiffness of 0.01 </w:t>
      </w:r>
      <w:proofErr w:type="gramStart"/>
      <w:r>
        <w:rPr>
          <w:rFonts w:ascii="Times New Roman" w:hAnsi="Times New Roman" w:cs="Times New Roman"/>
          <w:bCs/>
          <w:sz w:val="24"/>
          <w:szCs w:val="24"/>
        </w:rPr>
        <w:t>GPa</w:t>
      </w:r>
      <w:proofErr w:type="gramEnd"/>
      <w:r>
        <w:rPr>
          <w:rFonts w:ascii="Times New Roman" w:hAnsi="Times New Roman" w:cs="Times New Roman"/>
          <w:bCs/>
          <w:sz w:val="24"/>
          <w:szCs w:val="24"/>
        </w:rPr>
        <w:t>, an overpressure of 15 MPa, and a surface stiffness of 20 GPa, the results show that the surface tensile and shear stresses reach only a fraction of a mega-pascal (Fig. 16). Thus, even an unusually high surface-layer stiffness and overpressure for an arrested dike with a tip at the shallow depth of 0.5 km, the stresses at the surface are still far too small to generate either tension fractures or normal faults. The results thus underline the great effects of soft layers in reducing dike-inducing stresses and in suppressing surface stresses and fracture formation</w:t>
      </w:r>
      <w:r w:rsidR="007C384D">
        <w:rPr>
          <w:rFonts w:ascii="Times New Roman" w:hAnsi="Times New Roman" w:cs="Times New Roman"/>
          <w:bCs/>
          <w:sz w:val="24"/>
          <w:szCs w:val="24"/>
        </w:rPr>
        <w:t xml:space="preserve"> even for very high driving pressures and </w:t>
      </w:r>
      <w:r w:rsidR="00532081">
        <w:rPr>
          <w:rFonts w:ascii="Times New Roman" w:hAnsi="Times New Roman" w:cs="Times New Roman"/>
          <w:bCs/>
          <w:sz w:val="24"/>
          <w:szCs w:val="24"/>
        </w:rPr>
        <w:t xml:space="preserve">unusually </w:t>
      </w:r>
      <w:r w:rsidR="007C384D">
        <w:rPr>
          <w:rFonts w:ascii="Times New Roman" w:hAnsi="Times New Roman" w:cs="Times New Roman"/>
          <w:bCs/>
          <w:sz w:val="24"/>
          <w:szCs w:val="24"/>
        </w:rPr>
        <w:t>stiff surface layers</w:t>
      </w:r>
      <w:r>
        <w:rPr>
          <w:rFonts w:ascii="Times New Roman" w:hAnsi="Times New Roman" w:cs="Times New Roman"/>
          <w:bCs/>
          <w:sz w:val="24"/>
          <w:szCs w:val="24"/>
        </w:rPr>
        <w:t xml:space="preserve">. </w:t>
      </w:r>
    </w:p>
    <w:p w:rsidR="000C5293" w:rsidRDefault="000C5293" w:rsidP="002432CA">
      <w:pPr>
        <w:spacing w:after="0"/>
        <w:jc w:val="both"/>
        <w:rPr>
          <w:rFonts w:ascii="Times New Roman" w:hAnsi="Times New Roman" w:cs="Times New Roman"/>
          <w:sz w:val="24"/>
          <w:szCs w:val="24"/>
        </w:rPr>
      </w:pPr>
      <w:r>
        <w:rPr>
          <w:rFonts w:ascii="Times New Roman" w:hAnsi="Times New Roman" w:cs="Times New Roman"/>
          <w:bCs/>
          <w:sz w:val="24"/>
          <w:szCs w:val="24"/>
        </w:rPr>
        <w:tab/>
      </w:r>
      <w:r w:rsidRPr="00073E32">
        <w:rPr>
          <w:rFonts w:ascii="Times New Roman" w:hAnsi="Times New Roman" w:cs="Times New Roman"/>
          <w:sz w:val="24"/>
          <w:szCs w:val="24"/>
        </w:rPr>
        <w:t xml:space="preserve">As regards the likelihood of dike-fed eruption, </w:t>
      </w:r>
      <w:r>
        <w:rPr>
          <w:rFonts w:ascii="Times New Roman" w:hAnsi="Times New Roman" w:cs="Times New Roman"/>
          <w:sz w:val="24"/>
          <w:szCs w:val="24"/>
        </w:rPr>
        <w:t xml:space="preserve">the </w:t>
      </w:r>
      <w:r w:rsidRPr="00073E32">
        <w:rPr>
          <w:rFonts w:ascii="Times New Roman" w:hAnsi="Times New Roman" w:cs="Times New Roman"/>
          <w:sz w:val="24"/>
          <w:szCs w:val="24"/>
        </w:rPr>
        <w:t>models indicate that</w:t>
      </w:r>
      <w:r w:rsidR="00764F9B">
        <w:rPr>
          <w:rFonts w:ascii="Times New Roman" w:hAnsi="Times New Roman" w:cs="Times New Roman"/>
          <w:sz w:val="24"/>
          <w:szCs w:val="24"/>
        </w:rPr>
        <w:t xml:space="preserve"> for 5 MPa overpressure</w:t>
      </w:r>
      <w:r w:rsidRPr="00073E32">
        <w:rPr>
          <w:rFonts w:ascii="Times New Roman" w:hAnsi="Times New Roman" w:cs="Times New Roman"/>
          <w:sz w:val="24"/>
          <w:szCs w:val="24"/>
        </w:rPr>
        <w:t xml:space="preserve"> little or no dike-induced surface deformation would be expected unless the dike tip propagates to depths below the surface of less than a kilometre</w:t>
      </w:r>
      <w:r>
        <w:rPr>
          <w:rFonts w:ascii="Times New Roman" w:hAnsi="Times New Roman" w:cs="Times New Roman"/>
          <w:sz w:val="24"/>
          <w:szCs w:val="24"/>
        </w:rPr>
        <w:t>, and commonly to depths of only several hundred metres. The model results thus suggest</w:t>
      </w:r>
      <w:r w:rsidRPr="00073E32">
        <w:rPr>
          <w:rFonts w:ascii="Times New Roman" w:hAnsi="Times New Roman" w:cs="Times New Roman"/>
          <w:sz w:val="24"/>
          <w:szCs w:val="24"/>
        </w:rPr>
        <w:t xml:space="preserve"> that when significant dike-induced deformation is seen at the surface, the dike is normally very close to the surface – within several hundred metres of the surface - indicating a </w:t>
      </w:r>
      <w:r w:rsidR="006E3D90">
        <w:rPr>
          <w:rFonts w:ascii="Times New Roman" w:hAnsi="Times New Roman" w:cs="Times New Roman"/>
          <w:sz w:val="24"/>
          <w:szCs w:val="24"/>
        </w:rPr>
        <w:t xml:space="preserve">rather </w:t>
      </w:r>
      <w:r w:rsidRPr="00073E32">
        <w:rPr>
          <w:rFonts w:ascii="Times New Roman" w:hAnsi="Times New Roman" w:cs="Times New Roman"/>
          <w:sz w:val="24"/>
          <w:szCs w:val="24"/>
        </w:rPr>
        <w:t>high likelihood of the dike reaching the surface to erupt.</w:t>
      </w:r>
    </w:p>
    <w:p w:rsidR="00764F9B" w:rsidRPr="00157269" w:rsidRDefault="00764F9B" w:rsidP="00C21FE2">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Elastic half-space models commonly </w:t>
      </w:r>
      <w:r w:rsidRPr="000C5293">
        <w:rPr>
          <w:rFonts w:ascii="Times New Roman" w:hAnsi="Times New Roman" w:cs="Times New Roman"/>
          <w:bCs/>
          <w:sz w:val="24"/>
          <w:szCs w:val="24"/>
        </w:rPr>
        <w:t xml:space="preserve">overestimate the potential </w:t>
      </w:r>
      <w:r w:rsidRPr="004D017A">
        <w:rPr>
          <w:rFonts w:ascii="Times New Roman" w:hAnsi="Times New Roman" w:cs="Times New Roman"/>
          <w:bCs/>
          <w:sz w:val="24"/>
          <w:szCs w:val="24"/>
        </w:rPr>
        <w:t>dik</w:t>
      </w:r>
      <w:r w:rsidRPr="00CD1103">
        <w:rPr>
          <w:rFonts w:ascii="Times New Roman" w:hAnsi="Times New Roman" w:cs="Times New Roman"/>
          <w:bCs/>
          <w:sz w:val="24"/>
          <w:szCs w:val="24"/>
        </w:rPr>
        <w:t>e-induced surface stresses</w:t>
      </w:r>
      <w:r w:rsidRPr="001A02CB">
        <w:rPr>
          <w:rFonts w:ascii="Times New Roman" w:hAnsi="Times New Roman" w:cs="Times New Roman"/>
          <w:bCs/>
          <w:sz w:val="24"/>
          <w:szCs w:val="24"/>
        </w:rPr>
        <w:t xml:space="preserve"> and, consequently, the depth </w:t>
      </w:r>
      <w:r w:rsidR="00A25DC8">
        <w:rPr>
          <w:rFonts w:ascii="Times New Roman" w:hAnsi="Times New Roman" w:cs="Times New Roman"/>
          <w:bCs/>
          <w:sz w:val="24"/>
          <w:szCs w:val="24"/>
        </w:rPr>
        <w:t>of</w:t>
      </w:r>
      <w:r w:rsidRPr="002B5E8A">
        <w:rPr>
          <w:rFonts w:ascii="Times New Roman" w:hAnsi="Times New Roman" w:cs="Times New Roman"/>
          <w:bCs/>
          <w:sz w:val="24"/>
          <w:szCs w:val="24"/>
        </w:rPr>
        <w:t xml:space="preserve"> the tip of the associated dike below the surface. It also follows that </w:t>
      </w:r>
      <w:r w:rsidRPr="005012BF">
        <w:rPr>
          <w:rFonts w:ascii="Times New Roman" w:hAnsi="Times New Roman" w:cs="Times New Roman"/>
          <w:bCs/>
          <w:sz w:val="24"/>
          <w:szCs w:val="24"/>
        </w:rPr>
        <w:t>half-space</w:t>
      </w:r>
      <w:r w:rsidRPr="00A67DDC">
        <w:rPr>
          <w:rFonts w:ascii="Times New Roman" w:hAnsi="Times New Roman" w:cs="Times New Roman"/>
          <w:bCs/>
          <w:sz w:val="24"/>
          <w:szCs w:val="24"/>
        </w:rPr>
        <w:t xml:space="preserve"> models </w:t>
      </w:r>
      <w:r w:rsidRPr="005225EA">
        <w:rPr>
          <w:rFonts w:ascii="Times New Roman" w:hAnsi="Times New Roman" w:cs="Times New Roman"/>
          <w:bCs/>
          <w:sz w:val="24"/>
          <w:szCs w:val="24"/>
        </w:rPr>
        <w:t xml:space="preserve">commonly underestimate the dimensions – particularly the thickness – and therefore the </w:t>
      </w:r>
      <w:r w:rsidRPr="00302FC8">
        <w:rPr>
          <w:rFonts w:ascii="Times New Roman" w:hAnsi="Times New Roman" w:cs="Times New Roman"/>
          <w:bCs/>
          <w:sz w:val="24"/>
          <w:szCs w:val="24"/>
        </w:rPr>
        <w:t xml:space="preserve">volumes of the dike inducing </w:t>
      </w:r>
      <w:r w:rsidRPr="00C2380C">
        <w:rPr>
          <w:rFonts w:ascii="Times New Roman" w:hAnsi="Times New Roman" w:cs="Times New Roman"/>
          <w:bCs/>
          <w:sz w:val="24"/>
          <w:szCs w:val="24"/>
        </w:rPr>
        <w:t>a particular surface deforma</w:t>
      </w:r>
      <w:r w:rsidRPr="001C3EFC">
        <w:rPr>
          <w:rFonts w:ascii="Times New Roman" w:hAnsi="Times New Roman" w:cs="Times New Roman"/>
          <w:bCs/>
          <w:sz w:val="24"/>
          <w:szCs w:val="24"/>
        </w:rPr>
        <w:t>tion</w:t>
      </w:r>
      <w:r w:rsidRPr="00157269">
        <w:rPr>
          <w:rFonts w:ascii="Times New Roman" w:hAnsi="Times New Roman" w:cs="Times New Roman"/>
          <w:bCs/>
          <w:sz w:val="24"/>
          <w:szCs w:val="24"/>
        </w:rPr>
        <w:t xml:space="preserve"> during a volcanotectonic episode (e.g.,</w:t>
      </w:r>
      <w:r w:rsidRPr="00FC59F0">
        <w:rPr>
          <w:rFonts w:ascii="Times New Roman" w:hAnsi="Times New Roman" w:cs="Times New Roman"/>
          <w:bCs/>
          <w:sz w:val="24"/>
          <w:szCs w:val="24"/>
        </w:rPr>
        <w:t xml:space="preserve"> </w:t>
      </w:r>
      <w:r w:rsidRPr="00073E32">
        <w:rPr>
          <w:rFonts w:ascii="Times New Roman" w:hAnsi="Times New Roman" w:cs="Times New Roman"/>
          <w:bCs/>
          <w:sz w:val="24"/>
          <w:szCs w:val="24"/>
        </w:rPr>
        <w:t>Al Shehri and Gudmundsson, 2018)</w:t>
      </w:r>
      <w:r w:rsidRPr="000C5293">
        <w:rPr>
          <w:rFonts w:ascii="Times New Roman" w:hAnsi="Times New Roman" w:cs="Times New Roman"/>
          <w:bCs/>
          <w:sz w:val="24"/>
          <w:szCs w:val="24"/>
        </w:rPr>
        <w:t>. W</w:t>
      </w:r>
      <w:r w:rsidRPr="004D017A">
        <w:rPr>
          <w:rFonts w:ascii="Times New Roman" w:hAnsi="Times New Roman" w:cs="Times New Roman"/>
          <w:bCs/>
          <w:sz w:val="24"/>
          <w:szCs w:val="24"/>
        </w:rPr>
        <w:t>hen the dike volumes are underestimated, then the flow of magma out of the source cha</w:t>
      </w:r>
      <w:r w:rsidRPr="001A02CB">
        <w:rPr>
          <w:rFonts w:ascii="Times New Roman" w:hAnsi="Times New Roman" w:cs="Times New Roman"/>
          <w:bCs/>
          <w:sz w:val="24"/>
          <w:szCs w:val="24"/>
        </w:rPr>
        <w:t xml:space="preserve">mber during the episode is also underestimated. </w:t>
      </w:r>
      <w:r w:rsidRPr="002B5E8A">
        <w:rPr>
          <w:rFonts w:ascii="Times New Roman" w:hAnsi="Times New Roman" w:cs="Times New Roman"/>
          <w:bCs/>
          <w:sz w:val="24"/>
          <w:szCs w:val="24"/>
        </w:rPr>
        <w:t xml:space="preserve">For an eruption, the combined intrusive and extrusive (erupted) volume of magma injected from the chamber is then also underestimated. Since this combined volume is one of the factors used to estimate the volume </w:t>
      </w:r>
      <w:r w:rsidRPr="002B5E8A">
        <w:rPr>
          <w:rFonts w:ascii="Times New Roman" w:hAnsi="Times New Roman" w:cs="Times New Roman"/>
          <w:bCs/>
          <w:sz w:val="24"/>
          <w:szCs w:val="24"/>
        </w:rPr>
        <w:lastRenderedPageBreak/>
        <w:t>of the source ma</w:t>
      </w:r>
      <w:r w:rsidR="00B27C4A">
        <w:rPr>
          <w:rFonts w:ascii="Times New Roman" w:hAnsi="Times New Roman" w:cs="Times New Roman"/>
          <w:bCs/>
          <w:sz w:val="24"/>
          <w:szCs w:val="24"/>
        </w:rPr>
        <w:t>gma chamber</w:t>
      </w:r>
      <w:r w:rsidRPr="002B5E8A">
        <w:rPr>
          <w:rFonts w:ascii="Times New Roman" w:hAnsi="Times New Roman" w:cs="Times New Roman"/>
          <w:bCs/>
          <w:sz w:val="24"/>
          <w:szCs w:val="24"/>
        </w:rPr>
        <w:t xml:space="preserve"> th</w:t>
      </w:r>
      <w:r w:rsidRPr="005012BF">
        <w:rPr>
          <w:rFonts w:ascii="Times New Roman" w:hAnsi="Times New Roman" w:cs="Times New Roman"/>
          <w:bCs/>
          <w:sz w:val="24"/>
          <w:szCs w:val="24"/>
        </w:rPr>
        <w:t xml:space="preserve">at volume, and hence the likely </w:t>
      </w:r>
      <w:r w:rsidRPr="00302FC8">
        <w:rPr>
          <w:rFonts w:ascii="Times New Roman" w:hAnsi="Times New Roman" w:cs="Times New Roman"/>
          <w:bCs/>
          <w:sz w:val="24"/>
          <w:szCs w:val="24"/>
        </w:rPr>
        <w:t>dimensions</w:t>
      </w:r>
      <w:r w:rsidRPr="00C2380C">
        <w:rPr>
          <w:rFonts w:ascii="Times New Roman" w:hAnsi="Times New Roman" w:cs="Times New Roman"/>
          <w:bCs/>
          <w:sz w:val="24"/>
          <w:szCs w:val="24"/>
        </w:rPr>
        <w:t xml:space="preserve"> of the chamber</w:t>
      </w:r>
      <w:r w:rsidR="00B27C4A">
        <w:rPr>
          <w:rFonts w:ascii="Times New Roman" w:hAnsi="Times New Roman" w:cs="Times New Roman"/>
          <w:bCs/>
          <w:sz w:val="24"/>
          <w:szCs w:val="24"/>
        </w:rPr>
        <w:t>,</w:t>
      </w:r>
      <w:r w:rsidRPr="00C2380C">
        <w:rPr>
          <w:rFonts w:ascii="Times New Roman" w:hAnsi="Times New Roman" w:cs="Times New Roman"/>
          <w:bCs/>
          <w:sz w:val="24"/>
          <w:szCs w:val="24"/>
        </w:rPr>
        <w:t xml:space="preserve"> will also be </w:t>
      </w:r>
      <w:r w:rsidRPr="004602B3">
        <w:rPr>
          <w:rFonts w:ascii="Times New Roman" w:hAnsi="Times New Roman" w:cs="Times New Roman"/>
          <w:bCs/>
          <w:sz w:val="24"/>
          <w:szCs w:val="24"/>
        </w:rPr>
        <w:t>in error.</w:t>
      </w:r>
      <w:r w:rsidRPr="001C3EFC">
        <w:rPr>
          <w:rFonts w:ascii="Times New Roman" w:hAnsi="Times New Roman" w:cs="Times New Roman"/>
          <w:bCs/>
          <w:sz w:val="24"/>
          <w:szCs w:val="24"/>
        </w:rPr>
        <w:t xml:space="preserve"> </w:t>
      </w:r>
    </w:p>
    <w:p w:rsidR="0000045E" w:rsidRDefault="0000045E" w:rsidP="002432CA">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00764F9B">
        <w:rPr>
          <w:rFonts w:ascii="Times New Roman" w:hAnsi="Times New Roman" w:cs="Times New Roman"/>
          <w:bCs/>
          <w:sz w:val="24"/>
          <w:szCs w:val="24"/>
        </w:rPr>
        <w:t>In summary, t</w:t>
      </w:r>
      <w:r w:rsidR="00C52BF6">
        <w:rPr>
          <w:rFonts w:ascii="Times New Roman" w:hAnsi="Times New Roman" w:cs="Times New Roman"/>
          <w:bCs/>
          <w:sz w:val="24"/>
          <w:szCs w:val="24"/>
        </w:rPr>
        <w:t xml:space="preserve">he results of all the models (Figs. 7-16) demonstrate the importance of the effects of mechanical layering in volcanic zones and volcanoes on dike-induced displacements and stresses. In particular, the results show that compliant layers make dike-induced surface fracturing unlikely until the dike is at a very shallow depth, or with a very high overpressure, or both. </w:t>
      </w:r>
      <w:r w:rsidR="00573461">
        <w:rPr>
          <w:rFonts w:ascii="Times New Roman" w:hAnsi="Times New Roman" w:cs="Times New Roman"/>
          <w:bCs/>
          <w:sz w:val="24"/>
          <w:szCs w:val="24"/>
        </w:rPr>
        <w:t>This is in agreement with the field observations of arrested dike tips, showing that many dikes arrested at shallow depths did not generate tension fractures or normal faults above their tips (Figs. 2-5). More specifically, the results suggest that the common use of homogeneous, elastic half-space dislocation models to infer dike geometries and dimensions thorough the inversion of surface-deformation data is likely to lead to highly unreliable results. Furthermore,</w:t>
      </w:r>
      <w:r w:rsidR="00C52BF6">
        <w:rPr>
          <w:rFonts w:ascii="Times New Roman" w:hAnsi="Times New Roman" w:cs="Times New Roman"/>
          <w:bCs/>
          <w:sz w:val="24"/>
          <w:szCs w:val="24"/>
        </w:rPr>
        <w:t xml:space="preserve"> the </w:t>
      </w:r>
      <w:r w:rsidR="00573461">
        <w:rPr>
          <w:rFonts w:ascii="Times New Roman" w:hAnsi="Times New Roman" w:cs="Times New Roman"/>
          <w:bCs/>
          <w:sz w:val="24"/>
          <w:szCs w:val="24"/>
        </w:rPr>
        <w:t xml:space="preserve">present models indicate that the </w:t>
      </w:r>
      <w:r w:rsidR="00C52BF6">
        <w:rPr>
          <w:rFonts w:ascii="Times New Roman" w:hAnsi="Times New Roman" w:cs="Times New Roman"/>
          <w:bCs/>
          <w:sz w:val="24"/>
          <w:szCs w:val="24"/>
        </w:rPr>
        <w:t xml:space="preserve">common practice of associating the calculated the maximum theoretical surface displacements with graben formation is not justified. </w:t>
      </w:r>
      <w:r>
        <w:rPr>
          <w:rFonts w:ascii="Times New Roman" w:hAnsi="Times New Roman" w:cs="Times New Roman"/>
          <w:bCs/>
          <w:sz w:val="24"/>
          <w:szCs w:val="24"/>
        </w:rPr>
        <w:t xml:space="preserve"> </w:t>
      </w:r>
    </w:p>
    <w:p w:rsidR="00E41DDE" w:rsidRPr="00157269" w:rsidRDefault="00E41DDE" w:rsidP="00C21FE2">
      <w:pPr>
        <w:spacing w:after="0"/>
        <w:jc w:val="both"/>
        <w:rPr>
          <w:rFonts w:ascii="Times New Roman" w:hAnsi="Times New Roman" w:cs="Times New Roman"/>
          <w:bCs/>
          <w:sz w:val="24"/>
          <w:szCs w:val="24"/>
        </w:rPr>
      </w:pPr>
    </w:p>
    <w:p w:rsidR="00E41DDE" w:rsidRPr="00C21FE2" w:rsidRDefault="00E41DDE" w:rsidP="00C21FE2">
      <w:pPr>
        <w:spacing w:after="0" w:line="240" w:lineRule="auto"/>
        <w:jc w:val="both"/>
        <w:rPr>
          <w:rFonts w:ascii="Times New Roman" w:hAnsi="Times New Roman" w:cs="Times New Roman"/>
          <w:bCs/>
          <w:sz w:val="24"/>
          <w:szCs w:val="24"/>
        </w:rPr>
      </w:pPr>
    </w:p>
    <w:p w:rsidR="00A76CA6" w:rsidRDefault="00A76CA6" w:rsidP="00FF45C2">
      <w:pPr>
        <w:pStyle w:val="ListParagraph"/>
        <w:numPr>
          <w:ilvl w:val="0"/>
          <w:numId w:val="8"/>
        </w:numPr>
        <w:spacing w:after="0"/>
        <w:ind w:left="357" w:hanging="357"/>
        <w:jc w:val="both"/>
        <w:rPr>
          <w:rFonts w:ascii="Times New Roman" w:hAnsi="Times New Roman" w:cs="Times New Roman"/>
          <w:b/>
          <w:bCs/>
          <w:sz w:val="24"/>
          <w:szCs w:val="24"/>
        </w:rPr>
      </w:pPr>
      <w:r w:rsidRPr="00A76CA6">
        <w:rPr>
          <w:rFonts w:ascii="Times New Roman" w:hAnsi="Times New Roman" w:cs="Times New Roman"/>
          <w:b/>
          <w:bCs/>
          <w:sz w:val="24"/>
          <w:szCs w:val="24"/>
        </w:rPr>
        <w:t>Conclusions</w:t>
      </w:r>
    </w:p>
    <w:p w:rsidR="00A76CA6" w:rsidRDefault="00A76CA6" w:rsidP="00A76CA6">
      <w:pPr>
        <w:spacing w:after="0"/>
        <w:jc w:val="both"/>
        <w:rPr>
          <w:rFonts w:ascii="Times New Roman" w:hAnsi="Times New Roman" w:cs="Times New Roman"/>
          <w:b/>
          <w:bCs/>
          <w:sz w:val="24"/>
          <w:szCs w:val="24"/>
        </w:rPr>
      </w:pPr>
    </w:p>
    <w:p w:rsidR="00A76CA6" w:rsidRDefault="00A76CA6" w:rsidP="00A76CA6">
      <w:pPr>
        <w:spacing w:after="0"/>
        <w:jc w:val="both"/>
        <w:rPr>
          <w:rFonts w:ascii="Times New Roman" w:hAnsi="Times New Roman" w:cs="Times New Roman"/>
          <w:bCs/>
          <w:sz w:val="24"/>
          <w:szCs w:val="24"/>
        </w:rPr>
      </w:pPr>
      <w:r>
        <w:rPr>
          <w:rFonts w:ascii="Times New Roman" w:hAnsi="Times New Roman" w:cs="Times New Roman"/>
          <w:bCs/>
          <w:sz w:val="24"/>
          <w:szCs w:val="24"/>
        </w:rPr>
        <w:t>The main conclusions of this paper may be summarised as follows:</w:t>
      </w:r>
    </w:p>
    <w:p w:rsidR="00A76CA6" w:rsidRDefault="00745FC2" w:rsidP="00745FC2">
      <w:pPr>
        <w:pStyle w:val="ListParagraph"/>
        <w:numPr>
          <w:ilvl w:val="0"/>
          <w:numId w:val="6"/>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Field observations show that </w:t>
      </w:r>
      <w:r w:rsidR="00364AC8">
        <w:rPr>
          <w:rFonts w:ascii="Times New Roman" w:hAnsi="Times New Roman" w:cs="Times New Roman"/>
          <w:bCs/>
          <w:sz w:val="24"/>
          <w:szCs w:val="24"/>
        </w:rPr>
        <w:t xml:space="preserve">although some dikes just thin out, or taper away in vertical sections, </w:t>
      </w:r>
      <w:r>
        <w:rPr>
          <w:rFonts w:ascii="Times New Roman" w:hAnsi="Times New Roman" w:cs="Times New Roman"/>
          <w:bCs/>
          <w:sz w:val="24"/>
          <w:szCs w:val="24"/>
        </w:rPr>
        <w:t xml:space="preserve">most dikes become arrested at contacts between mechanically dissimilar rock layers. The main mechanical property that varies across the contact is the stiffness or Young’s modulus. </w:t>
      </w:r>
      <w:r w:rsidR="00AD68AB">
        <w:rPr>
          <w:rFonts w:ascii="Times New Roman" w:hAnsi="Times New Roman" w:cs="Times New Roman"/>
          <w:bCs/>
          <w:sz w:val="24"/>
          <w:szCs w:val="24"/>
        </w:rPr>
        <w:t>The ideal condition for a dike (or any other mode I, extension, fracture</w:t>
      </w:r>
      <w:r w:rsidR="003829B8">
        <w:rPr>
          <w:rFonts w:ascii="Times New Roman" w:hAnsi="Times New Roman" w:cs="Times New Roman"/>
          <w:bCs/>
          <w:sz w:val="24"/>
          <w:szCs w:val="24"/>
        </w:rPr>
        <w:t>)</w:t>
      </w:r>
      <w:r w:rsidR="00AD68AB">
        <w:rPr>
          <w:rFonts w:ascii="Times New Roman" w:hAnsi="Times New Roman" w:cs="Times New Roman"/>
          <w:bCs/>
          <w:sz w:val="24"/>
          <w:szCs w:val="24"/>
        </w:rPr>
        <w:t xml:space="preserve"> to become arrested at such a contact is when the layer above the contact is much stiffer than the layer below the contact (the one hosting the dike). However, for many arrested dikes the layer above may be more compliant than the one hosting the dike. </w:t>
      </w:r>
      <w:r w:rsidR="00215E87">
        <w:rPr>
          <w:rFonts w:ascii="Times New Roman" w:hAnsi="Times New Roman" w:cs="Times New Roman"/>
          <w:bCs/>
          <w:sz w:val="24"/>
          <w:szCs w:val="24"/>
        </w:rPr>
        <w:t xml:space="preserve">This is because there are three processes that may contribute to dike arrest at any particular contact: Cook-Gordon delamination, stress barrier, and elastic mismatch. </w:t>
      </w:r>
    </w:p>
    <w:p w:rsidR="00745FC2" w:rsidRDefault="00AD68AB" w:rsidP="00745FC2">
      <w:pPr>
        <w:pStyle w:val="ListParagraph"/>
        <w:numPr>
          <w:ilvl w:val="0"/>
          <w:numId w:val="6"/>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Field observations also show that many arrested dike tips do not generate any significant large-scale fracturing ahead of the dike tip. </w:t>
      </w:r>
      <w:r w:rsidR="00215E87">
        <w:rPr>
          <w:rFonts w:ascii="Times New Roman" w:hAnsi="Times New Roman" w:cs="Times New Roman"/>
          <w:bCs/>
          <w:sz w:val="24"/>
          <w:szCs w:val="24"/>
        </w:rPr>
        <w:t xml:space="preserve">Even dikes </w:t>
      </w:r>
      <w:r w:rsidR="00364AC8">
        <w:rPr>
          <w:rFonts w:ascii="Times New Roman" w:hAnsi="Times New Roman" w:cs="Times New Roman"/>
          <w:bCs/>
          <w:sz w:val="24"/>
          <w:szCs w:val="24"/>
        </w:rPr>
        <w:t xml:space="preserve">that become </w:t>
      </w:r>
      <w:r w:rsidR="00215E87">
        <w:rPr>
          <w:rFonts w:ascii="Times New Roman" w:hAnsi="Times New Roman" w:cs="Times New Roman"/>
          <w:bCs/>
          <w:sz w:val="24"/>
          <w:szCs w:val="24"/>
        </w:rPr>
        <w:t xml:space="preserve">arrested only several metres below the free surface of a rift zone may, for specific mechanical layering, be unable to generate fractures at the surface. There are, however, many well-documented cases of tension-fracture and normal-fault generation associated with dike emplacement during unrest periods. </w:t>
      </w:r>
    </w:p>
    <w:p w:rsidR="00215E87" w:rsidRDefault="008F1C55" w:rsidP="00745FC2">
      <w:pPr>
        <w:pStyle w:val="ListParagraph"/>
        <w:numPr>
          <w:ilvl w:val="0"/>
          <w:numId w:val="6"/>
        </w:numPr>
        <w:spacing w:after="0"/>
        <w:jc w:val="both"/>
        <w:rPr>
          <w:rFonts w:ascii="Times New Roman" w:hAnsi="Times New Roman" w:cs="Times New Roman"/>
          <w:bCs/>
          <w:sz w:val="24"/>
          <w:szCs w:val="24"/>
        </w:rPr>
      </w:pPr>
      <w:r w:rsidRPr="004F301E">
        <w:rPr>
          <w:rFonts w:ascii="Times New Roman" w:hAnsi="Times New Roman" w:cs="Times New Roman"/>
          <w:bCs/>
          <w:sz w:val="24"/>
          <w:szCs w:val="24"/>
        </w:rPr>
        <w:t xml:space="preserve">The new numerical results presented here </w:t>
      </w:r>
      <w:r w:rsidR="006F4BB6">
        <w:rPr>
          <w:rFonts w:ascii="Times New Roman" w:hAnsi="Times New Roman" w:cs="Times New Roman"/>
          <w:bCs/>
          <w:sz w:val="24"/>
          <w:szCs w:val="24"/>
        </w:rPr>
        <w:t xml:space="preserve">use 5 layers with different mechanical properties, that is, different Young’s moduli. In most models, the surface layer, layer 1, has a stiffness of 3 </w:t>
      </w:r>
      <w:proofErr w:type="gramStart"/>
      <w:r w:rsidR="006F4BB6">
        <w:rPr>
          <w:rFonts w:ascii="Times New Roman" w:hAnsi="Times New Roman" w:cs="Times New Roman"/>
          <w:bCs/>
          <w:sz w:val="24"/>
          <w:szCs w:val="24"/>
        </w:rPr>
        <w:t>GPa</w:t>
      </w:r>
      <w:proofErr w:type="gramEnd"/>
      <w:r w:rsidR="006F4BB6">
        <w:rPr>
          <w:rFonts w:ascii="Times New Roman" w:hAnsi="Times New Roman" w:cs="Times New Roman"/>
          <w:bCs/>
          <w:sz w:val="24"/>
          <w:szCs w:val="24"/>
        </w:rPr>
        <w:t xml:space="preserve">, layer 2 a stiffness of </w:t>
      </w:r>
      <w:r w:rsidR="0049303F">
        <w:rPr>
          <w:rFonts w:ascii="Times New Roman" w:hAnsi="Times New Roman" w:cs="Times New Roman"/>
          <w:bCs/>
          <w:sz w:val="24"/>
          <w:szCs w:val="24"/>
        </w:rPr>
        <w:t xml:space="preserve">20 GPa, layer 3 a stiffnes of 30 GPa, and layer or unit 5 a stiffness of 40 GPa. Layer or unit 5 is the one hosting the dike whose tip is arrested at 0.5 km below the surface. Between model runs, the stiffness of layer 4 is varied, from 10 </w:t>
      </w:r>
      <w:proofErr w:type="gramStart"/>
      <w:r w:rsidR="0049303F">
        <w:rPr>
          <w:rFonts w:ascii="Times New Roman" w:hAnsi="Times New Roman" w:cs="Times New Roman"/>
          <w:bCs/>
          <w:sz w:val="24"/>
          <w:szCs w:val="24"/>
        </w:rPr>
        <w:t>GPa</w:t>
      </w:r>
      <w:proofErr w:type="gramEnd"/>
      <w:r w:rsidR="0049303F">
        <w:rPr>
          <w:rFonts w:ascii="Times New Roman" w:hAnsi="Times New Roman" w:cs="Times New Roman"/>
          <w:bCs/>
          <w:sz w:val="24"/>
          <w:szCs w:val="24"/>
        </w:rPr>
        <w:t xml:space="preserve">, and thus rather stiff, to 1 GPa, 0.1 GPa, and 0.01 GPa. The last stiffness, 0.01 </w:t>
      </w:r>
      <w:proofErr w:type="gramStart"/>
      <w:r w:rsidR="0049303F">
        <w:rPr>
          <w:rFonts w:ascii="Times New Roman" w:hAnsi="Times New Roman" w:cs="Times New Roman"/>
          <w:bCs/>
          <w:sz w:val="24"/>
          <w:szCs w:val="24"/>
        </w:rPr>
        <w:t>GPa</w:t>
      </w:r>
      <w:proofErr w:type="gramEnd"/>
      <w:r w:rsidR="0049303F">
        <w:rPr>
          <w:rFonts w:ascii="Times New Roman" w:hAnsi="Times New Roman" w:cs="Times New Roman"/>
          <w:bCs/>
          <w:sz w:val="24"/>
          <w:szCs w:val="24"/>
        </w:rPr>
        <w:t xml:space="preserve">, is very compliant but layers of similar stiffness are likely to occur in most active volcanoes and volcanic zones. </w:t>
      </w:r>
    </w:p>
    <w:p w:rsidR="00E84CA3" w:rsidRDefault="00E84CA3" w:rsidP="00745FC2">
      <w:pPr>
        <w:pStyle w:val="ListParagraph"/>
        <w:numPr>
          <w:ilvl w:val="0"/>
          <w:numId w:val="6"/>
        </w:num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As for dike-induced stresses, the numerical results show very great effect of layering, in particular of the gradually more compliant layer 4. When its stiffness becomes as low as 0.1-0.01 </w:t>
      </w:r>
      <w:proofErr w:type="gramStart"/>
      <w:r>
        <w:rPr>
          <w:rFonts w:ascii="Times New Roman" w:hAnsi="Times New Roman" w:cs="Times New Roman"/>
          <w:bCs/>
          <w:sz w:val="24"/>
          <w:szCs w:val="24"/>
        </w:rPr>
        <w:t>GPa</w:t>
      </w:r>
      <w:proofErr w:type="gramEnd"/>
      <w:r>
        <w:rPr>
          <w:rFonts w:ascii="Times New Roman" w:hAnsi="Times New Roman" w:cs="Times New Roman"/>
          <w:bCs/>
          <w:sz w:val="24"/>
          <w:szCs w:val="24"/>
        </w:rPr>
        <w:t xml:space="preserve">, layer 4 transports hardly any stresses to the shallower layers. The result is very low stress at shallower depth, including the surface. </w:t>
      </w:r>
      <w:r w:rsidR="00FD1D05">
        <w:rPr>
          <w:rFonts w:ascii="Times New Roman" w:hAnsi="Times New Roman" w:cs="Times New Roman"/>
          <w:bCs/>
          <w:sz w:val="24"/>
          <w:szCs w:val="24"/>
        </w:rPr>
        <w:t xml:space="preserve">Generally, the location of the maximum tensile and shear stresses roughly coincide so that, when significant stresses are transported to the surface, the most likely initiation of tension fracture and shear fractures should occur in roughly the same areas at the surface. </w:t>
      </w:r>
    </w:p>
    <w:p w:rsidR="005C60B6" w:rsidRPr="005C60B6" w:rsidRDefault="002D14DA" w:rsidP="005C60B6">
      <w:pPr>
        <w:pStyle w:val="ListParagraph"/>
        <w:numPr>
          <w:ilvl w:val="0"/>
          <w:numId w:val="6"/>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When the stiffness of layer 4 is gradually decreased from 10 </w:t>
      </w:r>
      <w:proofErr w:type="gramStart"/>
      <w:r>
        <w:rPr>
          <w:rFonts w:ascii="Times New Roman" w:hAnsi="Times New Roman" w:cs="Times New Roman"/>
          <w:bCs/>
          <w:sz w:val="24"/>
          <w:szCs w:val="24"/>
        </w:rPr>
        <w:t>GPa</w:t>
      </w:r>
      <w:proofErr w:type="gramEnd"/>
      <w:r>
        <w:rPr>
          <w:rFonts w:ascii="Times New Roman" w:hAnsi="Times New Roman" w:cs="Times New Roman"/>
          <w:bCs/>
          <w:sz w:val="24"/>
          <w:szCs w:val="24"/>
        </w:rPr>
        <w:t xml:space="preserve"> to 0.01 GPa, the internal deformation of the volcano/volcanic zone increases. This is reflected in the displacement fields. Thus, </w:t>
      </w:r>
      <w:r w:rsidR="002354E5">
        <w:rPr>
          <w:rFonts w:ascii="Times New Roman" w:hAnsi="Times New Roman" w:cs="Times New Roman"/>
          <w:bCs/>
          <w:sz w:val="24"/>
          <w:szCs w:val="24"/>
        </w:rPr>
        <w:t xml:space="preserve">the horizontal displacement of all layers/contacts is generally similar while the stiffness of layer 4 is 10 </w:t>
      </w:r>
      <w:proofErr w:type="gramStart"/>
      <w:r w:rsidR="002354E5">
        <w:rPr>
          <w:rFonts w:ascii="Times New Roman" w:hAnsi="Times New Roman" w:cs="Times New Roman"/>
          <w:bCs/>
          <w:sz w:val="24"/>
          <w:szCs w:val="24"/>
        </w:rPr>
        <w:t>GPa</w:t>
      </w:r>
      <w:proofErr w:type="gramEnd"/>
      <w:r w:rsidR="002354E5">
        <w:rPr>
          <w:rFonts w:ascii="Times New Roman" w:hAnsi="Times New Roman" w:cs="Times New Roman"/>
          <w:bCs/>
          <w:sz w:val="24"/>
          <w:szCs w:val="24"/>
        </w:rPr>
        <w:t xml:space="preserve">, but as the layer becomes softer, the difference in displacements between the layers/contacts increases and reaches a maximum when the stiffness of layer 4 is 0.01 GPa. </w:t>
      </w:r>
      <w:r w:rsidR="005C60B6">
        <w:rPr>
          <w:rFonts w:ascii="Times New Roman" w:hAnsi="Times New Roman" w:cs="Times New Roman"/>
          <w:bCs/>
          <w:sz w:val="24"/>
          <w:szCs w:val="24"/>
        </w:rPr>
        <w:t>At that stiffness the horizontal displacement of layer/contact 5 is totally different, in terms of magnitude and location of the peak</w:t>
      </w:r>
      <w:r w:rsidR="00B27C4A">
        <w:rPr>
          <w:rFonts w:ascii="Times New Roman" w:hAnsi="Times New Roman" w:cs="Times New Roman"/>
          <w:bCs/>
          <w:sz w:val="24"/>
          <w:szCs w:val="24"/>
        </w:rPr>
        <w:t>s</w:t>
      </w:r>
      <w:r w:rsidR="005C60B6">
        <w:rPr>
          <w:rFonts w:ascii="Times New Roman" w:hAnsi="Times New Roman" w:cs="Times New Roman"/>
          <w:bCs/>
          <w:sz w:val="24"/>
          <w:szCs w:val="24"/>
        </w:rPr>
        <w:t>, from that of the other layers/contacts. And similarly for the vertical displacement.</w:t>
      </w:r>
    </w:p>
    <w:p w:rsidR="009A5EF7" w:rsidRPr="009A5EF7" w:rsidRDefault="005C60B6" w:rsidP="009A5EF7">
      <w:pPr>
        <w:pStyle w:val="ListParagraph"/>
        <w:numPr>
          <w:ilvl w:val="0"/>
          <w:numId w:val="6"/>
        </w:numPr>
        <w:spacing w:after="0"/>
        <w:jc w:val="both"/>
        <w:rPr>
          <w:rFonts w:ascii="Times New Roman" w:hAnsi="Times New Roman" w:cs="Times New Roman"/>
          <w:bCs/>
          <w:sz w:val="24"/>
          <w:szCs w:val="24"/>
        </w:rPr>
      </w:pPr>
      <w:r w:rsidRPr="009A5EF7">
        <w:rPr>
          <w:rFonts w:ascii="Times New Roman" w:hAnsi="Times New Roman" w:cs="Times New Roman"/>
          <w:bCs/>
          <w:sz w:val="24"/>
          <w:szCs w:val="24"/>
        </w:rPr>
        <w:t>The maximum tensile and shear stresses, that is, the stress peaks vary throughout the interior of the volcano/volcanic zone. They are highest in layer/contact 5, hosting the dike, and decrease towards the surface. As the stiffness of layer 4 decreases, so do the ten</w:t>
      </w:r>
      <w:r w:rsidRPr="008440C8">
        <w:rPr>
          <w:rFonts w:ascii="Times New Roman" w:hAnsi="Times New Roman" w:cs="Times New Roman"/>
          <w:bCs/>
          <w:sz w:val="24"/>
          <w:szCs w:val="24"/>
        </w:rPr>
        <w:t xml:space="preserve">sile and shear stresses inside and above that layer, including the surface. At the surface the tensile and shear stresses peak mostly at a lateral distances of 0.5-0.7 km from the projection of the dike to the surface. </w:t>
      </w:r>
      <w:r w:rsidR="009A5EF7" w:rsidRPr="007167EA">
        <w:rPr>
          <w:rFonts w:ascii="Times New Roman" w:hAnsi="Times New Roman" w:cs="Times New Roman"/>
          <w:bCs/>
          <w:sz w:val="24"/>
          <w:szCs w:val="24"/>
        </w:rPr>
        <w:t>This</w:t>
      </w:r>
      <w:r w:rsidR="009A5EF7" w:rsidRPr="00C14290">
        <w:rPr>
          <w:rFonts w:ascii="Times New Roman" w:hAnsi="Times New Roman" w:cs="Times New Roman"/>
          <w:bCs/>
          <w:sz w:val="24"/>
          <w:szCs w:val="24"/>
        </w:rPr>
        <w:t xml:space="preserve"> </w:t>
      </w:r>
      <w:r w:rsidR="009A5EF7" w:rsidRPr="00F85867">
        <w:rPr>
          <w:rFonts w:ascii="Times New Roman" w:hAnsi="Times New Roman" w:cs="Times New Roman"/>
          <w:bCs/>
          <w:sz w:val="24"/>
          <w:szCs w:val="24"/>
        </w:rPr>
        <w:t xml:space="preserve">implies that </w:t>
      </w:r>
      <w:r w:rsidR="009A5EF7" w:rsidRPr="00567304">
        <w:rPr>
          <w:rFonts w:ascii="Times New Roman" w:hAnsi="Times New Roman" w:cs="Times New Roman"/>
          <w:bCs/>
          <w:sz w:val="24"/>
          <w:szCs w:val="24"/>
        </w:rPr>
        <w:t xml:space="preserve">any dike-induced graben would be likely to be of a width about twice the depth to the tip of the arrested dike. </w:t>
      </w:r>
      <w:r w:rsidR="000769A6">
        <w:rPr>
          <w:rFonts w:ascii="Times New Roman" w:hAnsi="Times New Roman" w:cs="Times New Roman"/>
          <w:bCs/>
          <w:sz w:val="24"/>
          <w:szCs w:val="24"/>
        </w:rPr>
        <w:t>Thus</w:t>
      </w:r>
      <w:r w:rsidR="008440C8">
        <w:rPr>
          <w:rFonts w:ascii="Times New Roman" w:hAnsi="Times New Roman" w:cs="Times New Roman"/>
          <w:bCs/>
          <w:sz w:val="24"/>
          <w:szCs w:val="24"/>
        </w:rPr>
        <w:t>, in</w:t>
      </w:r>
      <w:r w:rsidR="000769A6">
        <w:rPr>
          <w:rFonts w:ascii="Times New Roman" w:hAnsi="Times New Roman" w:cs="Times New Roman"/>
          <w:bCs/>
          <w:sz w:val="24"/>
          <w:szCs w:val="24"/>
        </w:rPr>
        <w:t xml:space="preserve"> most of </w:t>
      </w:r>
      <w:r w:rsidR="008440C8">
        <w:rPr>
          <w:rFonts w:ascii="Times New Roman" w:hAnsi="Times New Roman" w:cs="Times New Roman"/>
          <w:bCs/>
          <w:sz w:val="24"/>
          <w:szCs w:val="24"/>
        </w:rPr>
        <w:t>the present models, a graben, if formed at all, would tend to be between 1 km and 1.4 km wide at the surface.</w:t>
      </w:r>
    </w:p>
    <w:p w:rsidR="008440C8" w:rsidRDefault="004D0078" w:rsidP="008440C8">
      <w:pPr>
        <w:pStyle w:val="ListParagraph"/>
        <w:numPr>
          <w:ilvl w:val="0"/>
          <w:numId w:val="6"/>
        </w:numPr>
        <w:spacing w:after="0"/>
        <w:jc w:val="both"/>
        <w:rPr>
          <w:rFonts w:ascii="Times New Roman" w:hAnsi="Times New Roman" w:cs="Times New Roman"/>
          <w:bCs/>
          <w:sz w:val="24"/>
          <w:szCs w:val="24"/>
        </w:rPr>
      </w:pPr>
      <w:r w:rsidRPr="009A5EF7">
        <w:rPr>
          <w:rFonts w:ascii="Times New Roman" w:hAnsi="Times New Roman" w:cs="Times New Roman"/>
          <w:bCs/>
          <w:sz w:val="24"/>
          <w:szCs w:val="24"/>
        </w:rPr>
        <w:t>T</w:t>
      </w:r>
      <w:r w:rsidR="005C60B6" w:rsidRPr="009A5EF7">
        <w:rPr>
          <w:rFonts w:ascii="Times New Roman" w:hAnsi="Times New Roman" w:cs="Times New Roman"/>
          <w:bCs/>
          <w:sz w:val="24"/>
          <w:szCs w:val="24"/>
        </w:rPr>
        <w:t xml:space="preserve">he maximum surface uplift or vertical displacement peaks at lateral distances of </w:t>
      </w:r>
      <w:r w:rsidR="005C60B6" w:rsidRPr="009A5EF7">
        <w:rPr>
          <w:rFonts w:ascii="Times New Roman" w:hAnsi="Times New Roman" w:cs="Times New Roman"/>
          <w:iCs/>
          <w:sz w:val="24"/>
          <w:szCs w:val="24"/>
        </w:rPr>
        <w:t>2.8-3.3 km from the projection of the dike</w:t>
      </w:r>
      <w:r w:rsidRPr="009A5EF7">
        <w:rPr>
          <w:rFonts w:ascii="Times New Roman" w:hAnsi="Times New Roman" w:cs="Times New Roman"/>
          <w:iCs/>
          <w:sz w:val="24"/>
          <w:szCs w:val="24"/>
        </w:rPr>
        <w:t xml:space="preserve"> to the surface and have low stresses. We conclude that tension fractures and faults – in particular the boundary faults of grabens – are most likely to form, if at all, in the location of the tensile/shear stress peaks and not, as is commonly suggested, at the location of the surface uplift peaks. </w:t>
      </w:r>
      <w:r w:rsidR="008440C8">
        <w:rPr>
          <w:rFonts w:ascii="Times New Roman" w:hAnsi="Times New Roman" w:cs="Times New Roman"/>
          <w:bCs/>
          <w:sz w:val="24"/>
          <w:szCs w:val="24"/>
        </w:rPr>
        <w:t>Our results thus do not lend any support to the common practice of interpreting the boundary faults of grabens as coinciding with the maximum uplift, the upward displacement peaks, at the surface above an arrested dike.</w:t>
      </w:r>
    </w:p>
    <w:p w:rsidR="003E68CC" w:rsidRDefault="000769A6" w:rsidP="004D0078">
      <w:pPr>
        <w:pStyle w:val="ListParagraph"/>
        <w:numPr>
          <w:ilvl w:val="0"/>
          <w:numId w:val="6"/>
        </w:numPr>
        <w:spacing w:after="0"/>
        <w:jc w:val="both"/>
        <w:rPr>
          <w:rFonts w:ascii="Times New Roman" w:hAnsi="Times New Roman" w:cs="Times New Roman"/>
          <w:bCs/>
          <w:sz w:val="24"/>
          <w:szCs w:val="24"/>
        </w:rPr>
      </w:pPr>
      <w:r>
        <w:rPr>
          <w:rFonts w:ascii="Times New Roman" w:hAnsi="Times New Roman" w:cs="Times New Roman"/>
          <w:iCs/>
          <w:sz w:val="24"/>
          <w:szCs w:val="24"/>
        </w:rPr>
        <w:t>The results suggest</w:t>
      </w:r>
      <w:r w:rsidR="004D0078" w:rsidRPr="004D0078">
        <w:rPr>
          <w:rFonts w:ascii="Times New Roman" w:hAnsi="Times New Roman" w:cs="Times New Roman"/>
          <w:iCs/>
          <w:sz w:val="24"/>
          <w:szCs w:val="24"/>
        </w:rPr>
        <w:t xml:space="preserve"> that failure to take typical and reasonable mechanical layering in volcanoes and volcanic zones into account</w:t>
      </w:r>
      <w:r w:rsidR="004D0078">
        <w:rPr>
          <w:rFonts w:ascii="Times New Roman" w:hAnsi="Times New Roman" w:cs="Times New Roman"/>
          <w:iCs/>
          <w:sz w:val="24"/>
          <w:szCs w:val="24"/>
        </w:rPr>
        <w:t xml:space="preserve">, such as in using </w:t>
      </w:r>
      <w:r w:rsidR="004D0078" w:rsidRPr="004D0078">
        <w:rPr>
          <w:rFonts w:ascii="Times New Roman" w:hAnsi="Times New Roman" w:cs="Times New Roman"/>
          <w:bCs/>
          <w:sz w:val="24"/>
          <w:szCs w:val="24"/>
        </w:rPr>
        <w:t>homogeneous, elastic half-space dislocation models</w:t>
      </w:r>
      <w:r w:rsidR="004D0078">
        <w:rPr>
          <w:rFonts w:ascii="Times New Roman" w:hAnsi="Times New Roman" w:cs="Times New Roman"/>
          <w:bCs/>
          <w:sz w:val="24"/>
          <w:szCs w:val="24"/>
        </w:rPr>
        <w:t xml:space="preserve">, when inferring </w:t>
      </w:r>
      <w:r w:rsidR="004D0078" w:rsidRPr="004D0078">
        <w:rPr>
          <w:rFonts w:ascii="Times New Roman" w:hAnsi="Times New Roman" w:cs="Times New Roman"/>
          <w:bCs/>
          <w:sz w:val="24"/>
          <w:szCs w:val="24"/>
        </w:rPr>
        <w:t>di</w:t>
      </w:r>
      <w:r w:rsidR="00B27C4A">
        <w:rPr>
          <w:rFonts w:ascii="Times New Roman" w:hAnsi="Times New Roman" w:cs="Times New Roman"/>
          <w:bCs/>
          <w:sz w:val="24"/>
          <w:szCs w:val="24"/>
        </w:rPr>
        <w:t>ke geometries and dimensions through</w:t>
      </w:r>
      <w:r w:rsidR="004D0078" w:rsidRPr="004D0078">
        <w:rPr>
          <w:rFonts w:ascii="Times New Roman" w:hAnsi="Times New Roman" w:cs="Times New Roman"/>
          <w:bCs/>
          <w:sz w:val="24"/>
          <w:szCs w:val="24"/>
        </w:rPr>
        <w:t xml:space="preserve"> the inversion of surface-deformation data is likely to lead to highly unreliable results. </w:t>
      </w:r>
      <w:r w:rsidR="003E68CC">
        <w:rPr>
          <w:rFonts w:ascii="Times New Roman" w:hAnsi="Times New Roman" w:cs="Times New Roman"/>
          <w:bCs/>
          <w:sz w:val="24"/>
          <w:szCs w:val="24"/>
        </w:rPr>
        <w:t xml:space="preserve">In particular, such models tend to </w:t>
      </w:r>
      <w:r w:rsidR="003E68CC" w:rsidRPr="003E68CC">
        <w:rPr>
          <w:rFonts w:ascii="Times New Roman" w:hAnsi="Times New Roman" w:cs="Times New Roman"/>
          <w:sz w:val="24"/>
          <w:szCs w:val="24"/>
        </w:rPr>
        <w:t xml:space="preserve">overestimate the dike-induced surface stresses, and thus the depth to the tip of the associated dike. </w:t>
      </w:r>
      <w:r w:rsidR="003E68CC">
        <w:rPr>
          <w:rFonts w:ascii="Times New Roman" w:hAnsi="Times New Roman" w:cs="Times New Roman"/>
          <w:sz w:val="24"/>
          <w:szCs w:val="24"/>
        </w:rPr>
        <w:t>It also follows that half-space models commonly</w:t>
      </w:r>
      <w:r w:rsidR="003E68CC" w:rsidRPr="003E68CC">
        <w:rPr>
          <w:rFonts w:ascii="Times New Roman" w:hAnsi="Times New Roman" w:cs="Times New Roman"/>
          <w:sz w:val="24"/>
          <w:szCs w:val="24"/>
        </w:rPr>
        <w:t xml:space="preserve"> underestimate the dimensions – particularly the thickness – and therefore the volumes of the dike inducing the surface deformation</w:t>
      </w:r>
      <w:r w:rsidR="003E68CC">
        <w:rPr>
          <w:rFonts w:ascii="Times New Roman" w:hAnsi="Times New Roman" w:cs="Times New Roman"/>
          <w:sz w:val="24"/>
          <w:szCs w:val="24"/>
        </w:rPr>
        <w:t>.</w:t>
      </w:r>
      <w:r w:rsidR="00E41DDE">
        <w:rPr>
          <w:rFonts w:ascii="Times New Roman" w:hAnsi="Times New Roman" w:cs="Times New Roman"/>
          <w:sz w:val="24"/>
          <w:szCs w:val="24"/>
        </w:rPr>
        <w:t xml:space="preserve"> When the dike volumes are underestimated, then the flow of magma out of the source chamber during the volcanotectonic episode is also underestimated.</w:t>
      </w:r>
      <w:r w:rsidR="003E68CC">
        <w:rPr>
          <w:rFonts w:ascii="Times New Roman" w:hAnsi="Times New Roman" w:cs="Times New Roman"/>
          <w:sz w:val="24"/>
          <w:szCs w:val="24"/>
        </w:rPr>
        <w:t xml:space="preserve"> </w:t>
      </w:r>
    </w:p>
    <w:p w:rsidR="003E68CC" w:rsidRPr="00C21FE2" w:rsidRDefault="000769A6" w:rsidP="00C21FE2">
      <w:pPr>
        <w:pStyle w:val="ListParagraph"/>
        <w:numPr>
          <w:ilvl w:val="0"/>
          <w:numId w:val="6"/>
        </w:num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As</w:t>
      </w:r>
      <w:r w:rsidR="004D0078" w:rsidRPr="004D0078">
        <w:rPr>
          <w:rFonts w:ascii="Times New Roman" w:hAnsi="Times New Roman" w:cs="Times New Roman"/>
          <w:bCs/>
          <w:sz w:val="24"/>
          <w:szCs w:val="24"/>
        </w:rPr>
        <w:t xml:space="preserve"> </w:t>
      </w:r>
      <w:r>
        <w:rPr>
          <w:rFonts w:ascii="Times New Roman" w:hAnsi="Times New Roman" w:cs="Times New Roman"/>
          <w:bCs/>
          <w:sz w:val="24"/>
          <w:szCs w:val="24"/>
        </w:rPr>
        <w:t>re</w:t>
      </w:r>
      <w:r w:rsidR="003E68CC" w:rsidRPr="00C21FE2">
        <w:rPr>
          <w:rFonts w:ascii="Times New Roman" w:hAnsi="Times New Roman" w:cs="Times New Roman"/>
          <w:sz w:val="24"/>
          <w:szCs w:val="24"/>
        </w:rPr>
        <w:t xml:space="preserve">gards </w:t>
      </w:r>
      <w:r w:rsidR="003E68CC">
        <w:rPr>
          <w:rFonts w:ascii="Times New Roman" w:hAnsi="Times New Roman" w:cs="Times New Roman"/>
          <w:sz w:val="24"/>
          <w:szCs w:val="24"/>
        </w:rPr>
        <w:t xml:space="preserve">the likelihood of dike-fed eruption, </w:t>
      </w:r>
      <w:r w:rsidR="003E68CC" w:rsidRPr="00C21FE2">
        <w:rPr>
          <w:rFonts w:ascii="Times New Roman" w:hAnsi="Times New Roman" w:cs="Times New Roman"/>
          <w:sz w:val="24"/>
          <w:szCs w:val="24"/>
        </w:rPr>
        <w:t>the present models indicate that, normally, little or no dike-induced surface deformation would be expected unless the dike tip propagates to depths below the surface of less than a kilometre. This implies that when significant dike-induced deformation is seen at the surface, the dike is norm</w:t>
      </w:r>
      <w:r w:rsidR="003E68CC" w:rsidRPr="003E68CC">
        <w:rPr>
          <w:rFonts w:ascii="Times New Roman" w:hAnsi="Times New Roman" w:cs="Times New Roman"/>
          <w:sz w:val="24"/>
          <w:szCs w:val="24"/>
        </w:rPr>
        <w:t>ally very close to the surface</w:t>
      </w:r>
      <w:r w:rsidR="003E68CC">
        <w:rPr>
          <w:rFonts w:ascii="Times New Roman" w:hAnsi="Times New Roman" w:cs="Times New Roman"/>
          <w:sz w:val="24"/>
          <w:szCs w:val="24"/>
        </w:rPr>
        <w:t xml:space="preserve"> – within several hundred metres of the surface - </w:t>
      </w:r>
      <w:r w:rsidR="003E68CC" w:rsidRPr="00C21FE2">
        <w:rPr>
          <w:rFonts w:ascii="Times New Roman" w:hAnsi="Times New Roman" w:cs="Times New Roman"/>
          <w:sz w:val="24"/>
          <w:szCs w:val="24"/>
        </w:rPr>
        <w:t>ind</w:t>
      </w:r>
      <w:r w:rsidR="003E68CC" w:rsidRPr="003E68CC">
        <w:rPr>
          <w:rFonts w:ascii="Times New Roman" w:hAnsi="Times New Roman" w:cs="Times New Roman"/>
          <w:sz w:val="24"/>
          <w:szCs w:val="24"/>
        </w:rPr>
        <w:t xml:space="preserve">icating a </w:t>
      </w:r>
      <w:r w:rsidR="00B27C4A">
        <w:rPr>
          <w:rFonts w:ascii="Times New Roman" w:hAnsi="Times New Roman" w:cs="Times New Roman"/>
          <w:sz w:val="24"/>
          <w:szCs w:val="24"/>
        </w:rPr>
        <w:t xml:space="preserve">rather </w:t>
      </w:r>
      <w:bookmarkStart w:id="0" w:name="_GoBack"/>
      <w:bookmarkEnd w:id="0"/>
      <w:r w:rsidR="003E68CC" w:rsidRPr="003E68CC">
        <w:rPr>
          <w:rFonts w:ascii="Times New Roman" w:hAnsi="Times New Roman" w:cs="Times New Roman"/>
          <w:sz w:val="24"/>
          <w:szCs w:val="24"/>
        </w:rPr>
        <w:t xml:space="preserve">high likelihood of </w:t>
      </w:r>
      <w:r w:rsidR="003E68CC">
        <w:rPr>
          <w:rFonts w:ascii="Times New Roman" w:hAnsi="Times New Roman" w:cs="Times New Roman"/>
          <w:sz w:val="24"/>
          <w:szCs w:val="24"/>
        </w:rPr>
        <w:t>the dike</w:t>
      </w:r>
      <w:r w:rsidR="003E68CC" w:rsidRPr="00C21FE2">
        <w:rPr>
          <w:rFonts w:ascii="Times New Roman" w:hAnsi="Times New Roman" w:cs="Times New Roman"/>
          <w:sz w:val="24"/>
          <w:szCs w:val="24"/>
        </w:rPr>
        <w:t xml:space="preserve"> reaching the surface to erupt. </w:t>
      </w:r>
    </w:p>
    <w:p w:rsidR="003E68CC" w:rsidRDefault="003E68CC" w:rsidP="00C21FE2">
      <w:pPr>
        <w:pStyle w:val="ListParagraph"/>
        <w:spacing w:after="0"/>
        <w:jc w:val="both"/>
        <w:rPr>
          <w:rFonts w:ascii="Times New Roman" w:hAnsi="Times New Roman" w:cs="Times New Roman"/>
          <w:bCs/>
          <w:sz w:val="24"/>
          <w:szCs w:val="24"/>
        </w:rPr>
      </w:pPr>
    </w:p>
    <w:p w:rsidR="005012BF" w:rsidRDefault="000769A6" w:rsidP="00C21FE2">
      <w:pPr>
        <w:spacing w:after="0"/>
        <w:jc w:val="both"/>
        <w:rPr>
          <w:rFonts w:ascii="Times New Roman" w:hAnsi="Times New Roman" w:cs="Times New Roman"/>
          <w:b/>
          <w:bCs/>
          <w:sz w:val="24"/>
          <w:szCs w:val="24"/>
        </w:rPr>
      </w:pPr>
      <w:r>
        <w:rPr>
          <w:rFonts w:ascii="Times New Roman" w:hAnsi="Times New Roman" w:cs="Times New Roman"/>
          <w:b/>
          <w:bCs/>
          <w:sz w:val="24"/>
          <w:szCs w:val="24"/>
        </w:rPr>
        <w:t>Acknowledgements</w:t>
      </w:r>
    </w:p>
    <w:p w:rsidR="000769A6" w:rsidRDefault="000769A6" w:rsidP="00C21FE2">
      <w:pPr>
        <w:spacing w:after="0"/>
        <w:jc w:val="both"/>
        <w:rPr>
          <w:rFonts w:ascii="Times New Roman" w:hAnsi="Times New Roman" w:cs="Times New Roman"/>
          <w:bCs/>
          <w:sz w:val="24"/>
          <w:szCs w:val="24"/>
        </w:rPr>
      </w:pPr>
      <w:r>
        <w:rPr>
          <w:rFonts w:ascii="Times New Roman" w:hAnsi="Times New Roman" w:cs="Times New Roman"/>
          <w:bCs/>
          <w:sz w:val="24"/>
          <w:szCs w:val="24"/>
        </w:rPr>
        <w:t>We thank Weld on Sweden for f</w:t>
      </w:r>
      <w:r w:rsidR="00A25DC8">
        <w:rPr>
          <w:rFonts w:ascii="Times New Roman" w:hAnsi="Times New Roman" w:cs="Times New Roman"/>
          <w:bCs/>
          <w:sz w:val="24"/>
          <w:szCs w:val="24"/>
        </w:rPr>
        <w:t>inancial support.</w:t>
      </w:r>
      <w:r w:rsidR="00917387">
        <w:rPr>
          <w:rFonts w:ascii="Times New Roman" w:hAnsi="Times New Roman" w:cs="Times New Roman"/>
          <w:bCs/>
          <w:sz w:val="24"/>
          <w:szCs w:val="24"/>
        </w:rPr>
        <w:t xml:space="preserve"> We also thank </w:t>
      </w:r>
      <w:r w:rsidR="004C182C">
        <w:rPr>
          <w:rFonts w:ascii="Times New Roman" w:hAnsi="Times New Roman" w:cs="Times New Roman"/>
          <w:bCs/>
          <w:sz w:val="24"/>
          <w:szCs w:val="24"/>
        </w:rPr>
        <w:t xml:space="preserve">Adelina Geyer and Alessandro </w:t>
      </w:r>
      <w:proofErr w:type="spellStart"/>
      <w:r w:rsidR="004C182C">
        <w:rPr>
          <w:rFonts w:ascii="Times New Roman" w:hAnsi="Times New Roman" w:cs="Times New Roman"/>
          <w:bCs/>
          <w:sz w:val="24"/>
          <w:szCs w:val="24"/>
        </w:rPr>
        <w:t>Tibaldi</w:t>
      </w:r>
      <w:proofErr w:type="spellEnd"/>
      <w:r w:rsidR="004C182C">
        <w:rPr>
          <w:rFonts w:ascii="Times New Roman" w:hAnsi="Times New Roman" w:cs="Times New Roman"/>
          <w:bCs/>
          <w:sz w:val="24"/>
          <w:szCs w:val="24"/>
        </w:rPr>
        <w:t xml:space="preserve"> for very helpful review comments. </w:t>
      </w:r>
    </w:p>
    <w:p w:rsidR="00A25DC8" w:rsidRPr="00C21FE2" w:rsidRDefault="00A25DC8" w:rsidP="00C21FE2">
      <w:pPr>
        <w:spacing w:after="0"/>
        <w:jc w:val="both"/>
        <w:rPr>
          <w:rFonts w:ascii="Times New Roman" w:hAnsi="Times New Roman" w:cs="Times New Roman"/>
          <w:bCs/>
          <w:sz w:val="24"/>
          <w:szCs w:val="24"/>
        </w:rPr>
      </w:pPr>
    </w:p>
    <w:p w:rsidR="004D0078" w:rsidRPr="004D0078" w:rsidRDefault="004D0078" w:rsidP="004D0078">
      <w:pPr>
        <w:pStyle w:val="ListParagraph"/>
        <w:spacing w:after="0"/>
        <w:jc w:val="both"/>
        <w:rPr>
          <w:rFonts w:ascii="Times New Roman" w:hAnsi="Times New Roman" w:cs="Times New Roman"/>
          <w:bCs/>
          <w:sz w:val="24"/>
          <w:szCs w:val="24"/>
        </w:rPr>
      </w:pPr>
    </w:p>
    <w:p w:rsidR="00A76CA6" w:rsidRDefault="003A2471" w:rsidP="00A76CA6">
      <w:pPr>
        <w:spacing w:after="0"/>
        <w:jc w:val="both"/>
        <w:rPr>
          <w:rFonts w:ascii="Times New Roman" w:hAnsi="Times New Roman" w:cs="Times New Roman"/>
          <w:b/>
          <w:bCs/>
          <w:sz w:val="24"/>
          <w:szCs w:val="24"/>
        </w:rPr>
      </w:pPr>
      <w:r>
        <w:rPr>
          <w:rFonts w:ascii="Times New Roman" w:hAnsi="Times New Roman" w:cs="Times New Roman"/>
          <w:b/>
          <w:bCs/>
          <w:sz w:val="24"/>
          <w:szCs w:val="24"/>
        </w:rPr>
        <w:t>References</w:t>
      </w:r>
    </w:p>
    <w:p w:rsidR="003A2471" w:rsidRDefault="003A2471" w:rsidP="00A76CA6">
      <w:pPr>
        <w:spacing w:after="0"/>
        <w:jc w:val="both"/>
        <w:rPr>
          <w:rFonts w:ascii="Times New Roman" w:hAnsi="Times New Roman" w:cs="Times New Roman"/>
          <w:b/>
          <w:bCs/>
          <w:sz w:val="24"/>
          <w:szCs w:val="24"/>
        </w:rPr>
      </w:pPr>
    </w:p>
    <w:p w:rsidR="00A77821" w:rsidRDefault="00A77821" w:rsidP="004A7592">
      <w:pPr>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Acocella</w:t>
      </w:r>
      <w:proofErr w:type="spellEnd"/>
      <w:r>
        <w:rPr>
          <w:rFonts w:asciiTheme="majorBidi" w:hAnsiTheme="majorBidi" w:cstheme="majorBidi"/>
          <w:sz w:val="24"/>
          <w:szCs w:val="24"/>
        </w:rPr>
        <w:t>, V.</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Neri</w:t>
      </w:r>
      <w:proofErr w:type="spellEnd"/>
      <w:proofErr w:type="gramEnd"/>
      <w:r>
        <w:rPr>
          <w:rFonts w:asciiTheme="majorBidi" w:hAnsiTheme="majorBidi" w:cstheme="majorBidi"/>
          <w:sz w:val="24"/>
          <w:szCs w:val="24"/>
        </w:rPr>
        <w:t xml:space="preserve">, M., 2009. </w:t>
      </w:r>
      <w:r w:rsidRPr="00A77821">
        <w:rPr>
          <w:rFonts w:asciiTheme="majorBidi" w:hAnsiTheme="majorBidi" w:cstheme="majorBidi"/>
          <w:sz w:val="24"/>
          <w:szCs w:val="24"/>
        </w:rPr>
        <w:t xml:space="preserve"> Dike propagation in volcanic edifices: Ove</w:t>
      </w:r>
      <w:r>
        <w:rPr>
          <w:rFonts w:asciiTheme="majorBidi" w:hAnsiTheme="majorBidi" w:cstheme="majorBidi"/>
          <w:sz w:val="24"/>
          <w:szCs w:val="24"/>
        </w:rPr>
        <w:t>rview and possible developments.</w:t>
      </w:r>
      <w:r w:rsidRPr="00A77821">
        <w:rPr>
          <w:rFonts w:asciiTheme="majorBidi" w:hAnsiTheme="majorBidi" w:cstheme="majorBidi"/>
          <w:sz w:val="24"/>
          <w:szCs w:val="24"/>
        </w:rPr>
        <w:t xml:space="preserve"> Tect</w:t>
      </w:r>
      <w:r>
        <w:rPr>
          <w:rFonts w:asciiTheme="majorBidi" w:hAnsiTheme="majorBidi" w:cstheme="majorBidi"/>
          <w:sz w:val="24"/>
          <w:szCs w:val="24"/>
        </w:rPr>
        <w:t xml:space="preserve">onophysics, 471, 67-77, </w:t>
      </w:r>
      <w:proofErr w:type="spellStart"/>
      <w:r>
        <w:rPr>
          <w:rFonts w:asciiTheme="majorBidi" w:hAnsiTheme="majorBidi" w:cstheme="majorBidi"/>
          <w:sz w:val="24"/>
          <w:szCs w:val="24"/>
        </w:rPr>
        <w:t>doi</w:t>
      </w:r>
      <w:proofErr w:type="spellEnd"/>
      <w:r>
        <w:rPr>
          <w:rFonts w:asciiTheme="majorBidi" w:hAnsiTheme="majorBidi" w:cstheme="majorBidi"/>
          <w:sz w:val="24"/>
          <w:szCs w:val="24"/>
        </w:rPr>
        <w:t xml:space="preserve">: </w:t>
      </w:r>
      <w:r w:rsidRPr="00A77821">
        <w:rPr>
          <w:rFonts w:asciiTheme="majorBidi" w:hAnsiTheme="majorBidi" w:cstheme="majorBidi"/>
          <w:sz w:val="24"/>
          <w:szCs w:val="24"/>
        </w:rPr>
        <w:t>10.1016/j.tecto.2008.10.002.</w:t>
      </w:r>
    </w:p>
    <w:p w:rsidR="00333A89" w:rsidRPr="004A7592" w:rsidRDefault="00333A89" w:rsidP="004A7592">
      <w:pPr>
        <w:spacing w:after="0"/>
        <w:ind w:left="397" w:hanging="397"/>
        <w:rPr>
          <w:rFonts w:ascii="Times New Roman" w:hAnsi="Times New Roman" w:cs="Times New Roman"/>
          <w:bCs/>
          <w:sz w:val="24"/>
          <w:szCs w:val="24"/>
        </w:rPr>
      </w:pPr>
      <w:r>
        <w:rPr>
          <w:rFonts w:asciiTheme="majorBidi" w:hAnsiTheme="majorBidi" w:cstheme="majorBidi"/>
          <w:sz w:val="24"/>
          <w:szCs w:val="24"/>
        </w:rPr>
        <w:t xml:space="preserve">Al </w:t>
      </w:r>
      <w:proofErr w:type="spellStart"/>
      <w:r>
        <w:rPr>
          <w:rFonts w:asciiTheme="majorBidi" w:hAnsiTheme="majorBidi" w:cstheme="majorBidi"/>
          <w:sz w:val="24"/>
          <w:szCs w:val="24"/>
        </w:rPr>
        <w:t>Shehri</w:t>
      </w:r>
      <w:proofErr w:type="spellEnd"/>
      <w:r w:rsidRPr="004A7592">
        <w:rPr>
          <w:rFonts w:asciiTheme="majorBidi" w:hAnsiTheme="majorBidi" w:cstheme="majorBidi"/>
          <w:sz w:val="24"/>
          <w:szCs w:val="24"/>
        </w:rPr>
        <w:t xml:space="preserve">, </w:t>
      </w:r>
      <w:r w:rsidR="004A7592" w:rsidRPr="004A7592">
        <w:rPr>
          <w:rFonts w:ascii="Times New Roman" w:hAnsi="Times New Roman" w:cs="Times New Roman"/>
          <w:bCs/>
          <w:sz w:val="24"/>
          <w:szCs w:val="24"/>
        </w:rPr>
        <w:t>A</w:t>
      </w:r>
      <w:r w:rsidR="004A7592">
        <w:rPr>
          <w:rFonts w:ascii="Times New Roman" w:hAnsi="Times New Roman" w:cs="Times New Roman"/>
          <w:bCs/>
          <w:sz w:val="24"/>
          <w:szCs w:val="24"/>
        </w:rPr>
        <w:t xml:space="preserve">., Gudmundsson, A., 2018. </w:t>
      </w:r>
      <w:r w:rsidR="004A7592" w:rsidRPr="004A7592">
        <w:rPr>
          <w:rFonts w:ascii="Times New Roman" w:hAnsi="Times New Roman" w:cs="Times New Roman"/>
          <w:bCs/>
          <w:sz w:val="24"/>
          <w:szCs w:val="24"/>
        </w:rPr>
        <w:t>Modelling of surface stre</w:t>
      </w:r>
      <w:r w:rsidR="004A7592">
        <w:rPr>
          <w:rFonts w:ascii="Times New Roman" w:hAnsi="Times New Roman" w:cs="Times New Roman"/>
          <w:bCs/>
          <w:sz w:val="24"/>
          <w:szCs w:val="24"/>
        </w:rPr>
        <w:t xml:space="preserve">sses and fracturing during dyke </w:t>
      </w:r>
      <w:r w:rsidR="004A7592" w:rsidRPr="004A7592">
        <w:rPr>
          <w:rFonts w:ascii="Times New Roman" w:hAnsi="Times New Roman" w:cs="Times New Roman"/>
          <w:bCs/>
          <w:sz w:val="24"/>
          <w:szCs w:val="24"/>
        </w:rPr>
        <w:t>emplacement: Application to the 2009 episode at Harrat Lunayyir, Saudi Arabia</w:t>
      </w:r>
      <w:r w:rsidR="004A7592">
        <w:rPr>
          <w:rFonts w:ascii="Times New Roman" w:hAnsi="Times New Roman" w:cs="Times New Roman"/>
          <w:bCs/>
          <w:sz w:val="24"/>
          <w:szCs w:val="24"/>
        </w:rPr>
        <w:t xml:space="preserve">. J. </w:t>
      </w:r>
      <w:proofErr w:type="spellStart"/>
      <w:r w:rsidR="004A7592">
        <w:rPr>
          <w:rFonts w:ascii="Times New Roman" w:hAnsi="Times New Roman" w:cs="Times New Roman"/>
          <w:bCs/>
          <w:sz w:val="24"/>
          <w:szCs w:val="24"/>
        </w:rPr>
        <w:t>Volc</w:t>
      </w:r>
      <w:r w:rsidR="00A25DC8">
        <w:rPr>
          <w:rFonts w:ascii="Times New Roman" w:hAnsi="Times New Roman" w:cs="Times New Roman"/>
          <w:bCs/>
          <w:sz w:val="24"/>
          <w:szCs w:val="24"/>
        </w:rPr>
        <w:t>anol</w:t>
      </w:r>
      <w:proofErr w:type="spellEnd"/>
      <w:r w:rsidR="00A25DC8">
        <w:rPr>
          <w:rFonts w:ascii="Times New Roman" w:hAnsi="Times New Roman" w:cs="Times New Roman"/>
          <w:bCs/>
          <w:sz w:val="24"/>
          <w:szCs w:val="24"/>
        </w:rPr>
        <w:t xml:space="preserve">. </w:t>
      </w:r>
      <w:proofErr w:type="spellStart"/>
      <w:proofErr w:type="gramStart"/>
      <w:r w:rsidR="00A25DC8">
        <w:rPr>
          <w:rFonts w:ascii="Times New Roman" w:hAnsi="Times New Roman" w:cs="Times New Roman"/>
          <w:bCs/>
          <w:sz w:val="24"/>
          <w:szCs w:val="24"/>
        </w:rPr>
        <w:t>Geotherm</w:t>
      </w:r>
      <w:proofErr w:type="spellEnd"/>
      <w:r w:rsidR="00A25DC8">
        <w:rPr>
          <w:rFonts w:ascii="Times New Roman" w:hAnsi="Times New Roman" w:cs="Times New Roman"/>
          <w:bCs/>
          <w:sz w:val="24"/>
          <w:szCs w:val="24"/>
        </w:rPr>
        <w:t>.</w:t>
      </w:r>
      <w:proofErr w:type="gramEnd"/>
      <w:r w:rsidR="00A25DC8">
        <w:rPr>
          <w:rFonts w:ascii="Times New Roman" w:hAnsi="Times New Roman" w:cs="Times New Roman"/>
          <w:bCs/>
          <w:sz w:val="24"/>
          <w:szCs w:val="24"/>
        </w:rPr>
        <w:t xml:space="preserve"> Res., </w:t>
      </w:r>
      <w:r w:rsidR="0063768E">
        <w:rPr>
          <w:rFonts w:ascii="Times New Roman" w:hAnsi="Times New Roman" w:cs="Times New Roman"/>
          <w:bCs/>
          <w:sz w:val="24"/>
          <w:szCs w:val="24"/>
        </w:rPr>
        <w:t>356, 278-303.</w:t>
      </w:r>
    </w:p>
    <w:p w:rsidR="00EA2DDA" w:rsidRPr="0078705C" w:rsidRDefault="00EA2DDA" w:rsidP="00EA2DDA">
      <w:pPr>
        <w:spacing w:after="0"/>
        <w:ind w:left="397" w:hanging="397"/>
        <w:rPr>
          <w:rFonts w:asciiTheme="majorBidi" w:hAnsiTheme="majorBidi" w:cstheme="majorBidi"/>
          <w:sz w:val="24"/>
          <w:szCs w:val="24"/>
        </w:rPr>
      </w:pPr>
      <w:r w:rsidRPr="0078705C">
        <w:rPr>
          <w:rFonts w:asciiTheme="majorBidi" w:hAnsiTheme="majorBidi" w:cstheme="majorBidi"/>
          <w:sz w:val="24"/>
          <w:szCs w:val="24"/>
        </w:rPr>
        <w:t>Baer</w:t>
      </w:r>
      <w:r>
        <w:rPr>
          <w:rFonts w:asciiTheme="majorBidi" w:hAnsiTheme="majorBidi" w:cstheme="majorBidi"/>
          <w:sz w:val="24"/>
          <w:szCs w:val="24"/>
        </w:rPr>
        <w:t>,</w:t>
      </w:r>
      <w:r w:rsidRPr="0078705C">
        <w:rPr>
          <w:rFonts w:asciiTheme="majorBidi" w:hAnsiTheme="majorBidi" w:cstheme="majorBidi"/>
          <w:sz w:val="24"/>
          <w:szCs w:val="24"/>
        </w:rPr>
        <w:t xml:space="preserve"> G</w:t>
      </w:r>
      <w:r>
        <w:rPr>
          <w:rFonts w:asciiTheme="majorBidi" w:hAnsiTheme="majorBidi" w:cstheme="majorBidi"/>
          <w:sz w:val="24"/>
          <w:szCs w:val="24"/>
        </w:rPr>
        <w:t>.</w:t>
      </w:r>
      <w:r w:rsidRPr="0078705C">
        <w:rPr>
          <w:rFonts w:asciiTheme="majorBidi" w:hAnsiTheme="majorBidi" w:cstheme="majorBidi"/>
          <w:sz w:val="24"/>
          <w:szCs w:val="24"/>
        </w:rPr>
        <w:t>, Hamiel</w:t>
      </w:r>
      <w:r>
        <w:rPr>
          <w:rFonts w:asciiTheme="majorBidi" w:hAnsiTheme="majorBidi" w:cstheme="majorBidi"/>
          <w:sz w:val="24"/>
          <w:szCs w:val="24"/>
        </w:rPr>
        <w:t>,</w:t>
      </w:r>
      <w:r w:rsidRPr="0078705C">
        <w:rPr>
          <w:rFonts w:asciiTheme="majorBidi" w:hAnsiTheme="majorBidi" w:cstheme="majorBidi"/>
          <w:sz w:val="24"/>
          <w:szCs w:val="24"/>
        </w:rPr>
        <w:t xml:space="preserve"> Y.</w:t>
      </w:r>
      <w:r>
        <w:rPr>
          <w:rFonts w:asciiTheme="majorBidi" w:hAnsiTheme="majorBidi" w:cstheme="majorBidi"/>
          <w:sz w:val="24"/>
          <w:szCs w:val="24"/>
        </w:rPr>
        <w:t>, 2010.</w:t>
      </w:r>
      <w:r w:rsidRPr="0078705C">
        <w:rPr>
          <w:rFonts w:asciiTheme="majorBidi" w:hAnsiTheme="majorBidi" w:cstheme="majorBidi"/>
          <w:sz w:val="24"/>
          <w:szCs w:val="24"/>
        </w:rPr>
        <w:t xml:space="preserve"> Form and growth of an embryonic continental rift: InSAR observations and modelling of the 2009 western Arabia rifting episode. </w:t>
      </w:r>
      <w:proofErr w:type="gramStart"/>
      <w:r w:rsidRPr="0078705C">
        <w:rPr>
          <w:rFonts w:asciiTheme="majorBidi" w:hAnsiTheme="majorBidi" w:cstheme="majorBidi"/>
          <w:sz w:val="24"/>
          <w:szCs w:val="24"/>
        </w:rPr>
        <w:t>Geophysics.</w:t>
      </w:r>
      <w:proofErr w:type="gramEnd"/>
      <w:r w:rsidRPr="0078705C">
        <w:rPr>
          <w:rFonts w:asciiTheme="majorBidi" w:hAnsiTheme="majorBidi" w:cstheme="majorBidi"/>
          <w:sz w:val="24"/>
          <w:szCs w:val="24"/>
        </w:rPr>
        <w:t xml:space="preserve"> J. Int</w:t>
      </w:r>
      <w:r>
        <w:rPr>
          <w:rFonts w:asciiTheme="majorBidi" w:hAnsiTheme="majorBidi" w:cstheme="majorBidi"/>
          <w:sz w:val="24"/>
          <w:szCs w:val="24"/>
        </w:rPr>
        <w:t>.</w:t>
      </w:r>
      <w:r w:rsidRPr="0078705C">
        <w:rPr>
          <w:rFonts w:asciiTheme="majorBidi" w:hAnsiTheme="majorBidi" w:cstheme="majorBidi"/>
          <w:sz w:val="24"/>
          <w:szCs w:val="24"/>
        </w:rPr>
        <w:t xml:space="preserve">  182</w:t>
      </w:r>
      <w:r>
        <w:rPr>
          <w:rFonts w:asciiTheme="majorBidi" w:hAnsiTheme="majorBidi" w:cstheme="majorBidi"/>
          <w:sz w:val="24"/>
          <w:szCs w:val="24"/>
        </w:rPr>
        <w:t>,</w:t>
      </w:r>
      <w:r w:rsidRPr="0078705C">
        <w:rPr>
          <w:rFonts w:asciiTheme="majorBidi" w:hAnsiTheme="majorBidi" w:cstheme="majorBidi"/>
          <w:sz w:val="24"/>
          <w:szCs w:val="24"/>
        </w:rPr>
        <w:t xml:space="preserve"> 155-167.</w:t>
      </w:r>
    </w:p>
    <w:p w:rsidR="00EA2DDA" w:rsidRPr="004B1F41" w:rsidRDefault="00EA2DDA" w:rsidP="00EA2DDA">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Barnett, Z.A., Gudmundsson, A., 2014. </w:t>
      </w:r>
      <w:r w:rsidRPr="004B1F41">
        <w:rPr>
          <w:rFonts w:asciiTheme="majorBidi" w:hAnsiTheme="majorBidi" w:cstheme="majorBidi"/>
          <w:sz w:val="24"/>
          <w:szCs w:val="24"/>
        </w:rPr>
        <w:t>Numerical modelling of dykes deflected into sills to form a</w:t>
      </w:r>
      <w:r>
        <w:rPr>
          <w:rFonts w:asciiTheme="majorBidi" w:hAnsiTheme="majorBidi" w:cstheme="majorBidi"/>
          <w:sz w:val="24"/>
          <w:szCs w:val="24"/>
        </w:rPr>
        <w:t xml:space="preserve"> magma chamber. J. </w:t>
      </w:r>
      <w:proofErr w:type="spellStart"/>
      <w:r>
        <w:rPr>
          <w:rFonts w:asciiTheme="majorBidi" w:hAnsiTheme="majorBidi" w:cstheme="majorBidi"/>
          <w:sz w:val="24"/>
          <w:szCs w:val="24"/>
        </w:rPr>
        <w:t>Volcanol</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Geotherm</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Res., 281, 1-11.</w:t>
      </w:r>
    </w:p>
    <w:p w:rsidR="00EA2DDA" w:rsidRDefault="00EA2DDA" w:rsidP="00EA2DDA">
      <w:pPr>
        <w:spacing w:after="0"/>
        <w:ind w:left="397" w:hanging="397"/>
        <w:rPr>
          <w:rFonts w:asciiTheme="majorBidi" w:hAnsiTheme="majorBidi" w:cstheme="majorBidi"/>
          <w:sz w:val="24"/>
          <w:szCs w:val="24"/>
        </w:rPr>
      </w:pPr>
      <w:r w:rsidRPr="00E6765D">
        <w:rPr>
          <w:rFonts w:asciiTheme="majorBidi" w:hAnsiTheme="majorBidi" w:cstheme="majorBidi"/>
          <w:sz w:val="24"/>
          <w:szCs w:val="24"/>
        </w:rPr>
        <w:t xml:space="preserve">Becerril, L., Galindo, I., Gudmundsson, A., Morales, J.M., 2013. </w:t>
      </w:r>
      <w:proofErr w:type="gramStart"/>
      <w:r w:rsidRPr="00E6765D">
        <w:rPr>
          <w:rFonts w:asciiTheme="majorBidi" w:hAnsiTheme="majorBidi" w:cstheme="majorBidi"/>
          <w:sz w:val="24"/>
          <w:szCs w:val="24"/>
        </w:rPr>
        <w:t>Depth of origin of magma in eruptions.</w:t>
      </w:r>
      <w:proofErr w:type="gramEnd"/>
      <w:r w:rsidRPr="00E6765D">
        <w:rPr>
          <w:rFonts w:asciiTheme="majorBidi" w:hAnsiTheme="majorBidi" w:cstheme="majorBidi"/>
          <w:sz w:val="24"/>
          <w:szCs w:val="24"/>
        </w:rPr>
        <w:t xml:space="preserve"> </w:t>
      </w:r>
      <w:proofErr w:type="gramStart"/>
      <w:r w:rsidRPr="00E6765D">
        <w:rPr>
          <w:rFonts w:asciiTheme="majorBidi" w:hAnsiTheme="majorBidi" w:cstheme="majorBidi"/>
          <w:sz w:val="24"/>
          <w:szCs w:val="24"/>
        </w:rPr>
        <w:t>Scientific Reports 3, 2762.</w:t>
      </w:r>
      <w:proofErr w:type="gramEnd"/>
      <w:r w:rsidRPr="00E6765D">
        <w:rPr>
          <w:rFonts w:asciiTheme="majorBidi" w:hAnsiTheme="majorBidi" w:cstheme="majorBidi"/>
          <w:sz w:val="24"/>
          <w:szCs w:val="24"/>
        </w:rPr>
        <w:t xml:space="preserve"> </w:t>
      </w:r>
      <w:proofErr w:type="spellStart"/>
      <w:proofErr w:type="gramStart"/>
      <w:r w:rsidRPr="00E6765D">
        <w:rPr>
          <w:rFonts w:asciiTheme="majorBidi" w:hAnsiTheme="majorBidi" w:cstheme="majorBidi"/>
          <w:sz w:val="24"/>
          <w:szCs w:val="24"/>
        </w:rPr>
        <w:t>doi</w:t>
      </w:r>
      <w:proofErr w:type="spellEnd"/>
      <w:proofErr w:type="gramEnd"/>
      <w:r w:rsidRPr="00E6765D">
        <w:rPr>
          <w:rFonts w:asciiTheme="majorBidi" w:hAnsiTheme="majorBidi" w:cstheme="majorBidi"/>
          <w:sz w:val="24"/>
          <w:szCs w:val="24"/>
        </w:rPr>
        <w:t>: 10.1038/srep02762</w:t>
      </w:r>
    </w:p>
    <w:p w:rsidR="004A7592" w:rsidRDefault="004A7592" w:rsidP="00EA2DDA">
      <w:pPr>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Bonafede</w:t>
      </w:r>
      <w:proofErr w:type="spellEnd"/>
      <w:r>
        <w:rPr>
          <w:rFonts w:asciiTheme="majorBidi" w:hAnsiTheme="majorBidi" w:cstheme="majorBidi"/>
          <w:sz w:val="24"/>
          <w:szCs w:val="24"/>
        </w:rPr>
        <w:t>, M., Rivalta, E., 1999a.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The tensile dislocation problem in a layered elastic medium.</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Geophys</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J. Int., 136, 341-356. </w:t>
      </w:r>
    </w:p>
    <w:p w:rsidR="004A7592" w:rsidRDefault="004A7592" w:rsidP="004A7592">
      <w:pPr>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Bonafede</w:t>
      </w:r>
      <w:proofErr w:type="spellEnd"/>
      <w:r>
        <w:rPr>
          <w:rFonts w:asciiTheme="majorBidi" w:hAnsiTheme="majorBidi" w:cstheme="majorBidi"/>
          <w:sz w:val="24"/>
          <w:szCs w:val="24"/>
        </w:rPr>
        <w:t>, M., Rivalta, E., 1999b.</w:t>
      </w:r>
      <w:proofErr w:type="gramEnd"/>
      <w:r>
        <w:rPr>
          <w:rFonts w:asciiTheme="majorBidi" w:hAnsiTheme="majorBidi" w:cstheme="majorBidi"/>
          <w:sz w:val="24"/>
          <w:szCs w:val="24"/>
        </w:rPr>
        <w:t xml:space="preserve"> On tensile cracks close to and across the interface between two welded elastic half-spaces. </w:t>
      </w:r>
      <w:proofErr w:type="spellStart"/>
      <w:proofErr w:type="gramStart"/>
      <w:r>
        <w:rPr>
          <w:rFonts w:asciiTheme="majorBidi" w:hAnsiTheme="majorBidi" w:cstheme="majorBidi"/>
          <w:sz w:val="24"/>
          <w:szCs w:val="24"/>
        </w:rPr>
        <w:t>Geophys</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J. Int., 138, 410-434. </w:t>
      </w:r>
    </w:p>
    <w:p w:rsidR="004A7592" w:rsidRDefault="00173D6A" w:rsidP="004A7592">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Browning, J., </w:t>
      </w:r>
      <w:proofErr w:type="spellStart"/>
      <w:r w:rsidR="00D22F14">
        <w:rPr>
          <w:rFonts w:asciiTheme="majorBidi" w:hAnsiTheme="majorBidi" w:cstheme="majorBidi"/>
          <w:sz w:val="24"/>
          <w:szCs w:val="24"/>
        </w:rPr>
        <w:t>Drymoni</w:t>
      </w:r>
      <w:proofErr w:type="spellEnd"/>
      <w:r w:rsidR="00D22F14">
        <w:rPr>
          <w:rFonts w:asciiTheme="majorBidi" w:hAnsiTheme="majorBidi" w:cstheme="majorBidi"/>
          <w:sz w:val="24"/>
          <w:szCs w:val="24"/>
        </w:rPr>
        <w:t xml:space="preserve">, K., Gudmundsson, A., 2015. </w:t>
      </w:r>
      <w:proofErr w:type="gramStart"/>
      <w:r w:rsidR="00D22F14" w:rsidRPr="00D22F14">
        <w:rPr>
          <w:rFonts w:asciiTheme="majorBidi" w:hAnsiTheme="majorBidi" w:cstheme="majorBidi"/>
          <w:sz w:val="24"/>
          <w:szCs w:val="24"/>
        </w:rPr>
        <w:t>Forecasting magma-chamber rupture at Santorini volcano, Greece</w:t>
      </w:r>
      <w:r w:rsidR="00D22F14">
        <w:rPr>
          <w:rFonts w:asciiTheme="majorBidi" w:hAnsiTheme="majorBidi" w:cstheme="majorBidi"/>
          <w:sz w:val="24"/>
          <w:szCs w:val="24"/>
        </w:rPr>
        <w:t>.</w:t>
      </w:r>
      <w:proofErr w:type="gramEnd"/>
      <w:r w:rsidR="00D22F14">
        <w:rPr>
          <w:rFonts w:asciiTheme="majorBidi" w:hAnsiTheme="majorBidi" w:cstheme="majorBidi"/>
          <w:sz w:val="24"/>
          <w:szCs w:val="24"/>
        </w:rPr>
        <w:t xml:space="preserve"> Scientific Reports, 5, </w:t>
      </w:r>
      <w:proofErr w:type="spellStart"/>
      <w:r w:rsidR="00D22F14">
        <w:rPr>
          <w:rFonts w:asciiTheme="majorBidi" w:hAnsiTheme="majorBidi" w:cstheme="majorBidi"/>
          <w:sz w:val="24"/>
          <w:szCs w:val="24"/>
        </w:rPr>
        <w:t>doi</w:t>
      </w:r>
      <w:proofErr w:type="spellEnd"/>
      <w:r w:rsidR="00D22F14">
        <w:rPr>
          <w:rFonts w:asciiTheme="majorBidi" w:hAnsiTheme="majorBidi" w:cstheme="majorBidi"/>
          <w:sz w:val="24"/>
          <w:szCs w:val="24"/>
        </w:rPr>
        <w:t xml:space="preserve">: </w:t>
      </w:r>
      <w:r w:rsidR="00D22F14" w:rsidRPr="00D22F14">
        <w:rPr>
          <w:rFonts w:asciiTheme="majorBidi" w:hAnsiTheme="majorBidi" w:cstheme="majorBidi"/>
          <w:sz w:val="24"/>
          <w:szCs w:val="24"/>
        </w:rPr>
        <w:t>10.1038/srep15785</w:t>
      </w:r>
      <w:r w:rsidR="00D22F14">
        <w:rPr>
          <w:rFonts w:asciiTheme="majorBidi" w:hAnsiTheme="majorBidi" w:cstheme="majorBidi"/>
          <w:sz w:val="24"/>
          <w:szCs w:val="24"/>
        </w:rPr>
        <w:t>.</w:t>
      </w:r>
    </w:p>
    <w:p w:rsidR="0004798B" w:rsidRDefault="0004798B" w:rsidP="004A7592">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Carracedo, </w:t>
      </w:r>
      <w:r w:rsidR="00352A53">
        <w:rPr>
          <w:rFonts w:asciiTheme="majorBidi" w:hAnsiTheme="majorBidi" w:cstheme="majorBidi"/>
          <w:sz w:val="24"/>
          <w:szCs w:val="24"/>
        </w:rPr>
        <w:t>J.C., Troll, V.R., 2006. Seismicity and gas emissions on Tenerife: a real cause for alarm? Geology Today, 22, 138-141.</w:t>
      </w:r>
    </w:p>
    <w:p w:rsidR="007E6EC4" w:rsidRDefault="007E6EC4" w:rsidP="004A7592">
      <w:pPr>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Cayol</w:t>
      </w:r>
      <w:proofErr w:type="spellEnd"/>
      <w:r>
        <w:rPr>
          <w:rFonts w:asciiTheme="majorBidi" w:hAnsiTheme="majorBidi" w:cstheme="majorBidi"/>
          <w:sz w:val="24"/>
          <w:szCs w:val="24"/>
        </w:rPr>
        <w:t>, V., Cornet, F.H., 1998.</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Three-dimensional modelling of the 1983-1984 eruption of Piton de la </w:t>
      </w:r>
      <w:proofErr w:type="spellStart"/>
      <w:r>
        <w:rPr>
          <w:rFonts w:asciiTheme="majorBidi" w:hAnsiTheme="majorBidi" w:cstheme="majorBidi"/>
          <w:sz w:val="24"/>
          <w:szCs w:val="24"/>
        </w:rPr>
        <w:t>Fournaise</w:t>
      </w:r>
      <w:proofErr w:type="spellEnd"/>
      <w:r>
        <w:rPr>
          <w:rFonts w:asciiTheme="majorBidi" w:hAnsiTheme="majorBidi" w:cstheme="majorBidi"/>
          <w:sz w:val="24"/>
          <w:szCs w:val="24"/>
        </w:rPr>
        <w:t xml:space="preserve"> volcano, Reunion</w:t>
      </w:r>
      <w:r w:rsidR="00400CC2">
        <w:rPr>
          <w:rFonts w:asciiTheme="majorBidi" w:hAnsiTheme="majorBidi" w:cstheme="majorBidi"/>
          <w:sz w:val="24"/>
          <w:szCs w:val="24"/>
        </w:rPr>
        <w:t xml:space="preserve"> Island.</w:t>
      </w:r>
      <w:proofErr w:type="gramEnd"/>
      <w:r w:rsidR="00400CC2">
        <w:rPr>
          <w:rFonts w:asciiTheme="majorBidi" w:hAnsiTheme="majorBidi" w:cstheme="majorBidi"/>
          <w:sz w:val="24"/>
          <w:szCs w:val="24"/>
        </w:rPr>
        <w:t xml:space="preserve">  J. </w:t>
      </w:r>
      <w:proofErr w:type="spellStart"/>
      <w:r w:rsidR="00400CC2">
        <w:rPr>
          <w:rFonts w:asciiTheme="majorBidi" w:hAnsiTheme="majorBidi" w:cstheme="majorBidi"/>
          <w:sz w:val="24"/>
          <w:szCs w:val="24"/>
        </w:rPr>
        <w:t>Geophys</w:t>
      </w:r>
      <w:proofErr w:type="spellEnd"/>
      <w:r w:rsidR="00400CC2">
        <w:rPr>
          <w:rFonts w:asciiTheme="majorBidi" w:hAnsiTheme="majorBidi" w:cstheme="majorBidi"/>
          <w:sz w:val="24"/>
          <w:szCs w:val="24"/>
        </w:rPr>
        <w:t>. Res., 103, 18,025-18,037.</w:t>
      </w:r>
    </w:p>
    <w:p w:rsidR="00400CC2" w:rsidRDefault="00400CC2" w:rsidP="004A7592">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Davis, P.M., 1983. Surface deformation associated with a dipping </w:t>
      </w:r>
      <w:proofErr w:type="spellStart"/>
      <w:r>
        <w:rPr>
          <w:rFonts w:asciiTheme="majorBidi" w:hAnsiTheme="majorBidi" w:cstheme="majorBidi"/>
          <w:sz w:val="24"/>
          <w:szCs w:val="24"/>
        </w:rPr>
        <w:t>hydrofracture</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Geophys</w:t>
      </w:r>
      <w:proofErr w:type="spellEnd"/>
      <w:r>
        <w:rPr>
          <w:rFonts w:asciiTheme="majorBidi" w:hAnsiTheme="majorBidi" w:cstheme="majorBidi"/>
          <w:sz w:val="24"/>
          <w:szCs w:val="24"/>
        </w:rPr>
        <w:t>. Res., 88, 5826-5834.</w:t>
      </w:r>
    </w:p>
    <w:p w:rsidR="00905EEC" w:rsidRDefault="00905EEC" w:rsidP="004A7592">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Deb, D., 2006. Finite Element Method: Concepts and Applications in </w:t>
      </w:r>
      <w:proofErr w:type="spellStart"/>
      <w:r>
        <w:rPr>
          <w:rFonts w:asciiTheme="majorBidi" w:hAnsiTheme="majorBidi" w:cstheme="majorBidi"/>
          <w:sz w:val="24"/>
          <w:szCs w:val="24"/>
        </w:rPr>
        <w:t>Geomechanics</w:t>
      </w:r>
      <w:proofErr w:type="spellEnd"/>
      <w:r>
        <w:rPr>
          <w:rFonts w:asciiTheme="majorBidi" w:hAnsiTheme="majorBidi" w:cstheme="majorBidi"/>
          <w:sz w:val="24"/>
          <w:szCs w:val="24"/>
        </w:rPr>
        <w:t>. Prentice-Hall, New Jersey.</w:t>
      </w:r>
    </w:p>
    <w:p w:rsidR="00EA2DDA" w:rsidRPr="0078705C" w:rsidRDefault="00EA2DDA" w:rsidP="00EA2DDA">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Delaney, P.T., Pollard, D.D., 1981. </w:t>
      </w:r>
      <w:proofErr w:type="gramStart"/>
      <w:r>
        <w:rPr>
          <w:rFonts w:asciiTheme="majorBidi" w:hAnsiTheme="majorBidi" w:cstheme="majorBidi"/>
          <w:sz w:val="24"/>
          <w:szCs w:val="24"/>
        </w:rPr>
        <w:t xml:space="preserve">Deformation of host rock and flow of magma during growth of </w:t>
      </w:r>
      <w:proofErr w:type="spellStart"/>
      <w:r>
        <w:rPr>
          <w:rFonts w:asciiTheme="majorBidi" w:hAnsiTheme="majorBidi" w:cstheme="majorBidi"/>
          <w:sz w:val="24"/>
          <w:szCs w:val="24"/>
        </w:rPr>
        <w:t>minette</w:t>
      </w:r>
      <w:proofErr w:type="spellEnd"/>
      <w:r>
        <w:rPr>
          <w:rFonts w:asciiTheme="majorBidi" w:hAnsiTheme="majorBidi" w:cstheme="majorBidi"/>
          <w:sz w:val="24"/>
          <w:szCs w:val="24"/>
        </w:rPr>
        <w:t xml:space="preserve"> dike and breccia-bearing intrusions near Ship Rock, New Mexico.</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U.S. Geol. </w:t>
      </w:r>
      <w:proofErr w:type="spellStart"/>
      <w:r>
        <w:rPr>
          <w:rFonts w:asciiTheme="majorBidi" w:hAnsiTheme="majorBidi" w:cstheme="majorBidi"/>
          <w:sz w:val="24"/>
          <w:szCs w:val="24"/>
        </w:rPr>
        <w:t>Surv</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Prof.</w:t>
      </w:r>
      <w:proofErr w:type="spellEnd"/>
      <w:r>
        <w:rPr>
          <w:rFonts w:asciiTheme="majorBidi" w:hAnsiTheme="majorBidi" w:cstheme="majorBidi"/>
          <w:sz w:val="24"/>
          <w:szCs w:val="24"/>
        </w:rPr>
        <w:t xml:space="preserve"> Pap. 1202, 1-69.</w:t>
      </w:r>
    </w:p>
    <w:p w:rsidR="00EA2DDA" w:rsidRDefault="00EA2DDA" w:rsidP="00EA2DDA">
      <w:pPr>
        <w:autoSpaceDE w:val="0"/>
        <w:autoSpaceDN w:val="0"/>
        <w:adjustRightInd w:val="0"/>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Dzurisin</w:t>
      </w:r>
      <w:proofErr w:type="spellEnd"/>
      <w:r>
        <w:rPr>
          <w:rFonts w:asciiTheme="majorBidi" w:hAnsiTheme="majorBidi" w:cstheme="majorBidi"/>
          <w:sz w:val="24"/>
          <w:szCs w:val="24"/>
        </w:rPr>
        <w:t xml:space="preserve">, D., 2006. </w:t>
      </w:r>
      <w:proofErr w:type="gramStart"/>
      <w:r>
        <w:rPr>
          <w:rFonts w:asciiTheme="majorBidi" w:hAnsiTheme="majorBidi" w:cstheme="majorBidi"/>
          <w:sz w:val="24"/>
          <w:szCs w:val="24"/>
        </w:rPr>
        <w:t>Volcano Deformation.</w:t>
      </w:r>
      <w:proofErr w:type="gramEnd"/>
      <w:r>
        <w:rPr>
          <w:rFonts w:asciiTheme="majorBidi" w:hAnsiTheme="majorBidi" w:cstheme="majorBidi"/>
          <w:sz w:val="24"/>
          <w:szCs w:val="24"/>
        </w:rPr>
        <w:t xml:space="preserve"> Springer </w:t>
      </w:r>
      <w:proofErr w:type="spellStart"/>
      <w:r>
        <w:rPr>
          <w:rFonts w:asciiTheme="majorBidi" w:hAnsiTheme="majorBidi" w:cstheme="majorBidi"/>
          <w:sz w:val="24"/>
          <w:szCs w:val="24"/>
        </w:rPr>
        <w:t>Verlag</w:t>
      </w:r>
      <w:proofErr w:type="spellEnd"/>
      <w:r>
        <w:rPr>
          <w:rFonts w:asciiTheme="majorBidi" w:hAnsiTheme="majorBidi" w:cstheme="majorBidi"/>
          <w:sz w:val="24"/>
          <w:szCs w:val="24"/>
        </w:rPr>
        <w:t>, New York.</w:t>
      </w:r>
    </w:p>
    <w:p w:rsidR="00400CC2" w:rsidRDefault="00400CC2" w:rsidP="00EA2DDA">
      <w:pPr>
        <w:autoSpaceDE w:val="0"/>
        <w:autoSpaceDN w:val="0"/>
        <w:adjustRightInd w:val="0"/>
        <w:spacing w:after="0"/>
        <w:ind w:left="397" w:hanging="397"/>
        <w:rPr>
          <w:rFonts w:asciiTheme="majorBidi" w:hAnsiTheme="majorBidi" w:cstheme="majorBidi"/>
          <w:sz w:val="24"/>
          <w:szCs w:val="24"/>
        </w:rPr>
      </w:pPr>
      <w:r>
        <w:rPr>
          <w:rFonts w:asciiTheme="majorBidi" w:hAnsiTheme="majorBidi" w:cstheme="majorBidi"/>
          <w:sz w:val="24"/>
          <w:szCs w:val="24"/>
        </w:rPr>
        <w:lastRenderedPageBreak/>
        <w:t xml:space="preserve">Ernst, R.E., </w:t>
      </w:r>
      <w:proofErr w:type="spellStart"/>
      <w:r>
        <w:rPr>
          <w:rFonts w:asciiTheme="majorBidi" w:hAnsiTheme="majorBidi" w:cstheme="majorBidi"/>
          <w:sz w:val="24"/>
          <w:szCs w:val="24"/>
        </w:rPr>
        <w:t>Grosfils</w:t>
      </w:r>
      <w:proofErr w:type="spellEnd"/>
      <w:r>
        <w:rPr>
          <w:rFonts w:asciiTheme="majorBidi" w:hAnsiTheme="majorBidi" w:cstheme="majorBidi"/>
          <w:sz w:val="24"/>
          <w:szCs w:val="24"/>
        </w:rPr>
        <w:t xml:space="preserve">, E.B., </w:t>
      </w:r>
      <w:proofErr w:type="spellStart"/>
      <w:r>
        <w:rPr>
          <w:rFonts w:asciiTheme="majorBidi" w:hAnsiTheme="majorBidi" w:cstheme="majorBidi"/>
          <w:sz w:val="24"/>
          <w:szCs w:val="24"/>
        </w:rPr>
        <w:t>Mege</w:t>
      </w:r>
      <w:proofErr w:type="spellEnd"/>
      <w:r>
        <w:rPr>
          <w:rFonts w:asciiTheme="majorBidi" w:hAnsiTheme="majorBidi" w:cstheme="majorBidi"/>
          <w:sz w:val="24"/>
          <w:szCs w:val="24"/>
        </w:rPr>
        <w:t xml:space="preserve">, D., 2001. </w:t>
      </w:r>
      <w:r w:rsidR="00D22F14">
        <w:rPr>
          <w:rFonts w:asciiTheme="majorBidi" w:hAnsiTheme="majorBidi" w:cstheme="majorBidi"/>
          <w:sz w:val="24"/>
          <w:szCs w:val="24"/>
        </w:rPr>
        <w:t xml:space="preserve">Giant dike swarms: Earth, Venus, and Mars. </w:t>
      </w:r>
      <w:proofErr w:type="spellStart"/>
      <w:proofErr w:type="gramStart"/>
      <w:r w:rsidR="00D22F14">
        <w:rPr>
          <w:rFonts w:asciiTheme="majorBidi" w:hAnsiTheme="majorBidi" w:cstheme="majorBidi"/>
          <w:sz w:val="24"/>
          <w:szCs w:val="24"/>
        </w:rPr>
        <w:t>Annu</w:t>
      </w:r>
      <w:proofErr w:type="spellEnd"/>
      <w:r w:rsidR="00D22F14">
        <w:rPr>
          <w:rFonts w:asciiTheme="majorBidi" w:hAnsiTheme="majorBidi" w:cstheme="majorBidi"/>
          <w:sz w:val="24"/>
          <w:szCs w:val="24"/>
        </w:rPr>
        <w:t>.</w:t>
      </w:r>
      <w:proofErr w:type="gramEnd"/>
      <w:r w:rsidR="00D22F14">
        <w:rPr>
          <w:rFonts w:asciiTheme="majorBidi" w:hAnsiTheme="majorBidi" w:cstheme="majorBidi"/>
          <w:sz w:val="24"/>
          <w:szCs w:val="24"/>
        </w:rPr>
        <w:t xml:space="preserve"> Rev. Earth Planet. Sci., 29, 489-534.</w:t>
      </w:r>
    </w:p>
    <w:p w:rsidR="009062A0" w:rsidRDefault="009062A0" w:rsidP="00EA2DDA">
      <w:pPr>
        <w:autoSpaceDE w:val="0"/>
        <w:autoSpaceDN w:val="0"/>
        <w:adjustRightInd w:val="0"/>
        <w:spacing w:after="0"/>
        <w:ind w:left="397" w:hanging="397"/>
        <w:rPr>
          <w:rFonts w:asciiTheme="majorBidi" w:hAnsiTheme="majorBidi" w:cstheme="majorBidi"/>
          <w:sz w:val="24"/>
          <w:szCs w:val="24"/>
        </w:rPr>
      </w:pPr>
      <w:r w:rsidRPr="009062A0">
        <w:rPr>
          <w:rFonts w:asciiTheme="majorBidi" w:hAnsiTheme="majorBidi" w:cstheme="majorBidi"/>
          <w:sz w:val="24"/>
          <w:szCs w:val="24"/>
        </w:rPr>
        <w:t>Galindo, I., Gudmundsson, A., 2012 Basaltic feeder-dykes in rift zones: geometry, emplacement, and effusion rates. Natural Hazards and Earth System Sciences, 12, 3683–3700.</w:t>
      </w:r>
    </w:p>
    <w:p w:rsidR="00EA2DDA" w:rsidRDefault="00EA2DDA" w:rsidP="00EA2DDA">
      <w:pPr>
        <w:autoSpaceDE w:val="0"/>
        <w:autoSpaceDN w:val="0"/>
        <w:adjustRightInd w:val="0"/>
        <w:spacing w:after="0"/>
        <w:ind w:left="397" w:hanging="397"/>
        <w:rPr>
          <w:rFonts w:asciiTheme="majorBidi" w:hAnsiTheme="majorBidi" w:cstheme="majorBidi"/>
          <w:sz w:val="24"/>
          <w:szCs w:val="24"/>
        </w:rPr>
      </w:pPr>
      <w:proofErr w:type="gramStart"/>
      <w:r>
        <w:rPr>
          <w:rFonts w:asciiTheme="majorBidi" w:hAnsiTheme="majorBidi" w:cstheme="majorBidi"/>
          <w:sz w:val="24"/>
          <w:szCs w:val="24"/>
        </w:rPr>
        <w:t xml:space="preserve">Garcia, A. Ortiz, R., Marrero, J.M., Sanchez, N., </w:t>
      </w:r>
      <w:proofErr w:type="spellStart"/>
      <w:r>
        <w:rPr>
          <w:rFonts w:asciiTheme="majorBidi" w:hAnsiTheme="majorBidi" w:cstheme="majorBidi"/>
          <w:sz w:val="24"/>
          <w:szCs w:val="24"/>
        </w:rPr>
        <w:t>Tarraga</w:t>
      </w:r>
      <w:proofErr w:type="spellEnd"/>
      <w:r>
        <w:rPr>
          <w:rFonts w:asciiTheme="majorBidi" w:hAnsiTheme="majorBidi" w:cstheme="majorBidi"/>
          <w:sz w:val="24"/>
          <w:szCs w:val="24"/>
        </w:rPr>
        <w:t xml:space="preserve">, M., Vila, J., </w:t>
      </w:r>
      <w:proofErr w:type="spellStart"/>
      <w:r>
        <w:rPr>
          <w:rFonts w:asciiTheme="majorBidi" w:hAnsiTheme="majorBidi" w:cstheme="majorBidi"/>
          <w:sz w:val="24"/>
          <w:szCs w:val="24"/>
        </w:rPr>
        <w:t>Correig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Macia</w:t>
      </w:r>
      <w:proofErr w:type="spellEnd"/>
      <w:r>
        <w:rPr>
          <w:rFonts w:asciiTheme="majorBidi" w:hAnsiTheme="majorBidi" w:cstheme="majorBidi"/>
          <w:sz w:val="24"/>
          <w:szCs w:val="24"/>
        </w:rPr>
        <w:t xml:space="preserve">, R., </w:t>
      </w:r>
      <w:proofErr w:type="spellStart"/>
      <w:r>
        <w:rPr>
          <w:rFonts w:asciiTheme="majorBidi" w:hAnsiTheme="majorBidi" w:cstheme="majorBidi"/>
          <w:sz w:val="24"/>
          <w:szCs w:val="24"/>
        </w:rPr>
        <w:t>Sleeman</w:t>
      </w:r>
      <w:proofErr w:type="spellEnd"/>
      <w:r>
        <w:rPr>
          <w:rFonts w:asciiTheme="majorBidi" w:hAnsiTheme="majorBidi" w:cstheme="majorBidi"/>
          <w:sz w:val="24"/>
          <w:szCs w:val="24"/>
        </w:rPr>
        <w:t>, R., 2006.</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Monitoring the reawakening of Canary Islands’ Teide Volcano.</w:t>
      </w:r>
      <w:proofErr w:type="gramEnd"/>
      <w:r>
        <w:rPr>
          <w:rFonts w:asciiTheme="majorBidi" w:hAnsiTheme="majorBidi" w:cstheme="majorBidi"/>
          <w:sz w:val="24"/>
          <w:szCs w:val="24"/>
        </w:rPr>
        <w:t xml:space="preserve"> Eos, 87, 61-72.</w:t>
      </w:r>
    </w:p>
    <w:p w:rsidR="00C44E35" w:rsidRDefault="00C44E35" w:rsidP="00EA2DDA">
      <w:pPr>
        <w:autoSpaceDE w:val="0"/>
        <w:autoSpaceDN w:val="0"/>
        <w:adjustRightInd w:val="0"/>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Gautneb</w:t>
      </w:r>
      <w:proofErr w:type="spellEnd"/>
      <w:r>
        <w:rPr>
          <w:rFonts w:asciiTheme="majorBidi" w:hAnsiTheme="majorBidi" w:cstheme="majorBidi"/>
          <w:sz w:val="24"/>
          <w:szCs w:val="24"/>
        </w:rPr>
        <w:t xml:space="preserve">, H., </w:t>
      </w:r>
      <w:proofErr w:type="spellStart"/>
      <w:r>
        <w:rPr>
          <w:rFonts w:asciiTheme="majorBidi" w:hAnsiTheme="majorBidi" w:cstheme="majorBidi"/>
          <w:sz w:val="24"/>
          <w:szCs w:val="24"/>
        </w:rPr>
        <w:t>Gudmundsson</w:t>
      </w:r>
      <w:proofErr w:type="spellEnd"/>
      <w:r>
        <w:rPr>
          <w:rFonts w:asciiTheme="majorBidi" w:hAnsiTheme="majorBidi" w:cstheme="majorBidi"/>
          <w:sz w:val="24"/>
          <w:szCs w:val="24"/>
        </w:rPr>
        <w:t xml:space="preserve">, A., 1992. </w:t>
      </w:r>
      <w:proofErr w:type="gramStart"/>
      <w:r>
        <w:rPr>
          <w:rFonts w:asciiTheme="majorBidi" w:hAnsiTheme="majorBidi" w:cstheme="majorBidi"/>
          <w:sz w:val="24"/>
          <w:szCs w:val="24"/>
        </w:rPr>
        <w:t>Effect of local and regional stress fields on sheet emplacement in West Iceland.</w:t>
      </w:r>
      <w:proofErr w:type="gramEnd"/>
      <w:r>
        <w:rPr>
          <w:rFonts w:asciiTheme="majorBidi" w:hAnsiTheme="majorBidi" w:cstheme="majorBidi"/>
          <w:sz w:val="24"/>
          <w:szCs w:val="24"/>
        </w:rPr>
        <w:t xml:space="preserve"> Journal of Volcanology and Geothermal Research, 51, 339-356.</w:t>
      </w:r>
    </w:p>
    <w:p w:rsidR="00915ACE" w:rsidRDefault="00915ACE" w:rsidP="00EA2DDA">
      <w:pPr>
        <w:autoSpaceDE w:val="0"/>
        <w:autoSpaceDN w:val="0"/>
        <w:adjustRightInd w:val="0"/>
        <w:spacing w:after="0"/>
        <w:ind w:left="397" w:hanging="397"/>
        <w:rPr>
          <w:rFonts w:asciiTheme="majorBidi" w:hAnsiTheme="majorBidi" w:cstheme="majorBidi"/>
          <w:sz w:val="24"/>
          <w:szCs w:val="24"/>
        </w:rPr>
      </w:pPr>
      <w:proofErr w:type="gramStart"/>
      <w:r w:rsidRPr="00915ACE">
        <w:rPr>
          <w:rFonts w:asciiTheme="majorBidi" w:hAnsiTheme="majorBidi" w:cstheme="majorBidi"/>
          <w:sz w:val="24"/>
          <w:szCs w:val="24"/>
        </w:rPr>
        <w:t xml:space="preserve">Geshi, N., </w:t>
      </w:r>
      <w:proofErr w:type="spellStart"/>
      <w:r w:rsidRPr="00915ACE">
        <w:rPr>
          <w:rFonts w:asciiTheme="majorBidi" w:hAnsiTheme="majorBidi" w:cstheme="majorBidi"/>
          <w:sz w:val="24"/>
          <w:szCs w:val="24"/>
        </w:rPr>
        <w:t>Kusumoto</w:t>
      </w:r>
      <w:proofErr w:type="spellEnd"/>
      <w:r w:rsidRPr="00915ACE">
        <w:rPr>
          <w:rFonts w:asciiTheme="majorBidi" w:hAnsiTheme="majorBidi" w:cstheme="majorBidi"/>
          <w:sz w:val="24"/>
          <w:szCs w:val="24"/>
        </w:rPr>
        <w:t>, S., Gudmundsson, A., 2010.</w:t>
      </w:r>
      <w:proofErr w:type="gramEnd"/>
      <w:r w:rsidRPr="00915ACE">
        <w:rPr>
          <w:rFonts w:asciiTheme="majorBidi" w:hAnsiTheme="majorBidi" w:cstheme="majorBidi"/>
          <w:sz w:val="24"/>
          <w:szCs w:val="24"/>
        </w:rPr>
        <w:t xml:space="preserve"> Geometric difference between non-feeder and feeder dikes. Geology, 38, 195–198.</w:t>
      </w:r>
    </w:p>
    <w:p w:rsidR="007E6EC4" w:rsidRDefault="007E6EC4" w:rsidP="00EA2DDA">
      <w:pPr>
        <w:autoSpaceDE w:val="0"/>
        <w:autoSpaceDN w:val="0"/>
        <w:adjustRightInd w:val="0"/>
        <w:spacing w:after="0"/>
        <w:ind w:left="397" w:hanging="397"/>
        <w:rPr>
          <w:rFonts w:asciiTheme="majorBidi" w:hAnsiTheme="majorBidi" w:cstheme="majorBidi"/>
          <w:sz w:val="24"/>
          <w:szCs w:val="24"/>
        </w:rPr>
      </w:pPr>
      <w:proofErr w:type="gramStart"/>
      <w:r w:rsidRPr="007E6EC4">
        <w:rPr>
          <w:rFonts w:asciiTheme="majorBidi" w:hAnsiTheme="majorBidi" w:cstheme="majorBidi"/>
          <w:sz w:val="24"/>
          <w:szCs w:val="24"/>
        </w:rPr>
        <w:t xml:space="preserve">Geshi, N., </w:t>
      </w:r>
      <w:proofErr w:type="spellStart"/>
      <w:r w:rsidRPr="007E6EC4">
        <w:rPr>
          <w:rFonts w:asciiTheme="majorBidi" w:hAnsiTheme="majorBidi" w:cstheme="majorBidi"/>
          <w:sz w:val="24"/>
          <w:szCs w:val="24"/>
        </w:rPr>
        <w:t>Kus</w:t>
      </w:r>
      <w:r>
        <w:rPr>
          <w:rFonts w:asciiTheme="majorBidi" w:hAnsiTheme="majorBidi" w:cstheme="majorBidi"/>
          <w:sz w:val="24"/>
          <w:szCs w:val="24"/>
        </w:rPr>
        <w:t>umoto</w:t>
      </w:r>
      <w:proofErr w:type="spellEnd"/>
      <w:r>
        <w:rPr>
          <w:rFonts w:asciiTheme="majorBidi" w:hAnsiTheme="majorBidi" w:cstheme="majorBidi"/>
          <w:sz w:val="24"/>
          <w:szCs w:val="24"/>
        </w:rPr>
        <w:t>, S., Gudmundsson, A., 2012</w:t>
      </w:r>
      <w:r w:rsidRPr="007E6EC4">
        <w:rPr>
          <w:rFonts w:asciiTheme="majorBidi" w:hAnsiTheme="majorBidi" w:cstheme="majorBidi"/>
          <w:sz w:val="24"/>
          <w:szCs w:val="24"/>
        </w:rPr>
        <w:t>.</w:t>
      </w:r>
      <w:proofErr w:type="gramEnd"/>
      <w:r w:rsidRPr="007E6EC4">
        <w:rPr>
          <w:rFonts w:asciiTheme="majorBidi" w:hAnsiTheme="majorBidi" w:cstheme="majorBidi"/>
          <w:sz w:val="24"/>
          <w:szCs w:val="24"/>
        </w:rPr>
        <w:t xml:space="preserve"> </w:t>
      </w:r>
      <w:proofErr w:type="gramStart"/>
      <w:r w:rsidRPr="007E6EC4">
        <w:rPr>
          <w:rFonts w:asciiTheme="majorBidi" w:hAnsiTheme="majorBidi" w:cstheme="majorBidi"/>
          <w:sz w:val="24"/>
          <w:szCs w:val="24"/>
        </w:rPr>
        <w:t>Effects of mechanical layering of host rocks on dike growth and arrest</w:t>
      </w:r>
      <w:r>
        <w:rPr>
          <w:rFonts w:asciiTheme="majorBidi" w:hAnsiTheme="majorBidi" w:cstheme="majorBidi"/>
          <w:sz w:val="24"/>
          <w:szCs w:val="24"/>
        </w:rPr>
        <w:t>.</w:t>
      </w:r>
      <w:proofErr w:type="gramEnd"/>
      <w:r>
        <w:rPr>
          <w:rFonts w:asciiTheme="majorBidi" w:hAnsiTheme="majorBidi" w:cstheme="majorBidi"/>
          <w:sz w:val="24"/>
          <w:szCs w:val="24"/>
        </w:rPr>
        <w:t xml:space="preserve"> J. </w:t>
      </w:r>
      <w:proofErr w:type="spellStart"/>
      <w:r>
        <w:rPr>
          <w:rFonts w:asciiTheme="majorBidi" w:hAnsiTheme="majorBidi" w:cstheme="majorBidi"/>
          <w:sz w:val="24"/>
          <w:szCs w:val="24"/>
        </w:rPr>
        <w:t>Volcanol</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Geotherm</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Res., 223-224, 74-82.</w:t>
      </w:r>
    </w:p>
    <w:p w:rsidR="00915ACE" w:rsidRDefault="00915ACE" w:rsidP="00EA2DDA">
      <w:pPr>
        <w:autoSpaceDE w:val="0"/>
        <w:autoSpaceDN w:val="0"/>
        <w:adjustRightInd w:val="0"/>
        <w:spacing w:after="0"/>
        <w:ind w:left="397" w:hanging="397"/>
        <w:rPr>
          <w:rFonts w:asciiTheme="majorBidi" w:hAnsiTheme="majorBidi" w:cstheme="majorBidi"/>
          <w:sz w:val="24"/>
          <w:szCs w:val="24"/>
        </w:rPr>
      </w:pPr>
      <w:proofErr w:type="gramStart"/>
      <w:r w:rsidRPr="00915ACE">
        <w:rPr>
          <w:rFonts w:asciiTheme="majorBidi" w:hAnsiTheme="majorBidi" w:cstheme="majorBidi"/>
          <w:sz w:val="24"/>
          <w:szCs w:val="24"/>
        </w:rPr>
        <w:t>Geshi, N., Neri, M., 2014.</w:t>
      </w:r>
      <w:proofErr w:type="gramEnd"/>
      <w:r w:rsidRPr="00915ACE">
        <w:rPr>
          <w:rFonts w:asciiTheme="majorBidi" w:hAnsiTheme="majorBidi" w:cstheme="majorBidi"/>
          <w:sz w:val="24"/>
          <w:szCs w:val="24"/>
        </w:rPr>
        <w:t xml:space="preserve"> Dynamic feeder dyke systems in basaltic volcanoes: the exceptional example of the 1809 Etna eruption (Italy). Frontiers in Earth Science, 2, </w:t>
      </w:r>
      <w:proofErr w:type="spellStart"/>
      <w:r w:rsidRPr="00915ACE">
        <w:rPr>
          <w:rFonts w:asciiTheme="majorBidi" w:hAnsiTheme="majorBidi" w:cstheme="majorBidi"/>
          <w:sz w:val="24"/>
          <w:szCs w:val="24"/>
        </w:rPr>
        <w:t>doi</w:t>
      </w:r>
      <w:proofErr w:type="spellEnd"/>
      <w:r w:rsidRPr="00915ACE">
        <w:rPr>
          <w:rFonts w:asciiTheme="majorBidi" w:hAnsiTheme="majorBidi" w:cstheme="majorBidi"/>
          <w:sz w:val="24"/>
          <w:szCs w:val="24"/>
        </w:rPr>
        <w:t>: 10.3389/feart.2014.00013.</w:t>
      </w:r>
    </w:p>
    <w:p w:rsidR="00917387" w:rsidRDefault="00917387" w:rsidP="00EA2DDA">
      <w:pPr>
        <w:autoSpaceDE w:val="0"/>
        <w:autoSpaceDN w:val="0"/>
        <w:adjustRightInd w:val="0"/>
        <w:spacing w:after="0"/>
        <w:ind w:left="397" w:hanging="397"/>
        <w:rPr>
          <w:rFonts w:asciiTheme="majorBidi" w:hAnsiTheme="majorBidi" w:cstheme="majorBidi"/>
          <w:sz w:val="24"/>
          <w:szCs w:val="24"/>
        </w:rPr>
      </w:pPr>
      <w:r>
        <w:rPr>
          <w:rFonts w:asciiTheme="majorBidi" w:hAnsiTheme="majorBidi" w:cstheme="majorBidi"/>
          <w:sz w:val="24"/>
          <w:szCs w:val="24"/>
        </w:rPr>
        <w:t xml:space="preserve">Geyer, A., </w:t>
      </w:r>
      <w:proofErr w:type="spellStart"/>
      <w:r>
        <w:rPr>
          <w:rFonts w:asciiTheme="majorBidi" w:hAnsiTheme="majorBidi" w:cstheme="majorBidi"/>
          <w:sz w:val="24"/>
          <w:szCs w:val="24"/>
        </w:rPr>
        <w:t>Gottsmann</w:t>
      </w:r>
      <w:proofErr w:type="spellEnd"/>
      <w:r>
        <w:rPr>
          <w:rFonts w:asciiTheme="majorBidi" w:hAnsiTheme="majorBidi" w:cstheme="majorBidi"/>
          <w:sz w:val="24"/>
          <w:szCs w:val="24"/>
        </w:rPr>
        <w:t xml:space="preserve">, J., 2010. </w:t>
      </w:r>
      <w:r w:rsidR="00253164">
        <w:rPr>
          <w:rFonts w:asciiTheme="majorBidi" w:hAnsiTheme="majorBidi" w:cstheme="majorBidi"/>
          <w:sz w:val="24"/>
          <w:szCs w:val="24"/>
        </w:rPr>
        <w:t xml:space="preserve">The influence of mechanical stiffness on caldera deformation and implications for the 1971-1984 </w:t>
      </w:r>
      <w:proofErr w:type="spellStart"/>
      <w:r w:rsidR="00253164">
        <w:rPr>
          <w:rFonts w:asciiTheme="majorBidi" w:hAnsiTheme="majorBidi" w:cstheme="majorBidi"/>
          <w:sz w:val="24"/>
          <w:szCs w:val="24"/>
        </w:rPr>
        <w:t>Rabaul</w:t>
      </w:r>
      <w:proofErr w:type="spellEnd"/>
      <w:r w:rsidR="00253164">
        <w:rPr>
          <w:rFonts w:asciiTheme="majorBidi" w:hAnsiTheme="majorBidi" w:cstheme="majorBidi"/>
          <w:sz w:val="24"/>
          <w:szCs w:val="24"/>
        </w:rPr>
        <w:t xml:space="preserve"> uplift (Papua New Guinea). Tectonophysics, 483, 399-412, </w:t>
      </w:r>
      <w:proofErr w:type="spellStart"/>
      <w:r w:rsidR="00253164">
        <w:rPr>
          <w:rFonts w:asciiTheme="majorBidi" w:hAnsiTheme="majorBidi" w:cstheme="majorBidi"/>
          <w:sz w:val="24"/>
          <w:szCs w:val="24"/>
        </w:rPr>
        <w:t>doi</w:t>
      </w:r>
      <w:proofErr w:type="spellEnd"/>
      <w:r w:rsidR="00253164">
        <w:rPr>
          <w:rFonts w:asciiTheme="majorBidi" w:hAnsiTheme="majorBidi" w:cstheme="majorBidi"/>
          <w:sz w:val="24"/>
          <w:szCs w:val="24"/>
        </w:rPr>
        <w:t>: 10.1016/j.tecto.2009.10.029.</w:t>
      </w:r>
    </w:p>
    <w:p w:rsidR="00EA2DDA" w:rsidRPr="0078705C" w:rsidRDefault="00EA2DDA" w:rsidP="00EA2DDA">
      <w:pPr>
        <w:autoSpaceDE w:val="0"/>
        <w:autoSpaceDN w:val="0"/>
        <w:adjustRightInd w:val="0"/>
        <w:spacing w:after="0"/>
        <w:ind w:left="397" w:hanging="397"/>
        <w:rPr>
          <w:rFonts w:asciiTheme="majorBidi" w:hAnsiTheme="majorBidi" w:cstheme="majorBidi"/>
          <w:sz w:val="24"/>
          <w:szCs w:val="24"/>
        </w:rPr>
      </w:pPr>
      <w:proofErr w:type="gramStart"/>
      <w:r w:rsidRPr="00176940">
        <w:rPr>
          <w:rFonts w:asciiTheme="majorBidi" w:hAnsiTheme="majorBidi" w:cstheme="majorBidi"/>
          <w:sz w:val="24"/>
          <w:szCs w:val="24"/>
        </w:rPr>
        <w:t>Gonnermann, H.M., Manga, M., 2013.</w:t>
      </w:r>
      <w:proofErr w:type="gramEnd"/>
      <w:r w:rsidRPr="00176940">
        <w:rPr>
          <w:rFonts w:asciiTheme="majorBidi" w:hAnsiTheme="majorBidi" w:cstheme="majorBidi"/>
          <w:sz w:val="24"/>
          <w:szCs w:val="24"/>
        </w:rPr>
        <w:t xml:space="preserve"> </w:t>
      </w:r>
      <w:proofErr w:type="gramStart"/>
      <w:r w:rsidRPr="00176940">
        <w:rPr>
          <w:rFonts w:asciiTheme="majorBidi" w:hAnsiTheme="majorBidi" w:cstheme="majorBidi"/>
          <w:sz w:val="24"/>
          <w:szCs w:val="24"/>
        </w:rPr>
        <w:t>Dynamics of magma ascent in the volcanic conduit.</w:t>
      </w:r>
      <w:proofErr w:type="gramEnd"/>
      <w:r w:rsidRPr="00176940">
        <w:rPr>
          <w:rFonts w:asciiTheme="majorBidi" w:hAnsiTheme="majorBidi" w:cstheme="majorBidi"/>
          <w:sz w:val="24"/>
          <w:szCs w:val="24"/>
        </w:rPr>
        <w:t xml:space="preserve"> In: </w:t>
      </w:r>
      <w:proofErr w:type="spellStart"/>
      <w:r w:rsidRPr="00176940">
        <w:rPr>
          <w:rFonts w:asciiTheme="majorBidi" w:hAnsiTheme="majorBidi" w:cstheme="majorBidi"/>
          <w:sz w:val="24"/>
          <w:szCs w:val="24"/>
        </w:rPr>
        <w:t>Fagents</w:t>
      </w:r>
      <w:proofErr w:type="spellEnd"/>
      <w:r w:rsidRPr="00176940">
        <w:rPr>
          <w:rFonts w:asciiTheme="majorBidi" w:hAnsiTheme="majorBidi" w:cstheme="majorBidi"/>
          <w:sz w:val="24"/>
          <w:szCs w:val="24"/>
        </w:rPr>
        <w:t>, S.A., Gregg, T.K.P., Lopes, R.M.C. (</w:t>
      </w:r>
      <w:proofErr w:type="spellStart"/>
      <w:proofErr w:type="gramStart"/>
      <w:r w:rsidRPr="00176940">
        <w:rPr>
          <w:rFonts w:asciiTheme="majorBidi" w:hAnsiTheme="majorBidi" w:cstheme="majorBidi"/>
          <w:sz w:val="24"/>
          <w:szCs w:val="24"/>
        </w:rPr>
        <w:t>eds</w:t>
      </w:r>
      <w:proofErr w:type="spellEnd"/>
      <w:proofErr w:type="gramEnd"/>
      <w:r w:rsidRPr="00176940">
        <w:rPr>
          <w:rFonts w:asciiTheme="majorBidi" w:hAnsiTheme="majorBidi" w:cstheme="majorBidi"/>
          <w:sz w:val="24"/>
          <w:szCs w:val="24"/>
        </w:rPr>
        <w:t xml:space="preserve">), </w:t>
      </w:r>
      <w:proofErr w:type="spellStart"/>
      <w:r w:rsidRPr="00176940">
        <w:rPr>
          <w:rFonts w:asciiTheme="majorBidi" w:hAnsiTheme="majorBidi" w:cstheme="majorBidi"/>
          <w:sz w:val="24"/>
          <w:szCs w:val="24"/>
        </w:rPr>
        <w:t>Modeling</w:t>
      </w:r>
      <w:proofErr w:type="spellEnd"/>
      <w:r w:rsidRPr="00176940">
        <w:rPr>
          <w:rFonts w:asciiTheme="majorBidi" w:hAnsiTheme="majorBidi" w:cstheme="majorBidi"/>
          <w:sz w:val="24"/>
          <w:szCs w:val="24"/>
        </w:rPr>
        <w:t xml:space="preserve"> Volcanic Processes. Cambridge University Press, Cambridge, pp. 55-84.</w:t>
      </w:r>
    </w:p>
    <w:p w:rsidR="00EA2DDA" w:rsidRDefault="00EA2DDA" w:rsidP="00EA2DDA">
      <w:pPr>
        <w:spacing w:after="0"/>
        <w:ind w:left="397" w:hanging="397"/>
        <w:rPr>
          <w:rFonts w:ascii="Times New Roman" w:hAnsi="Times New Roman" w:cs="Times New Roman"/>
          <w:sz w:val="24"/>
          <w:szCs w:val="24"/>
        </w:rPr>
      </w:pPr>
      <w:r>
        <w:rPr>
          <w:rFonts w:asciiTheme="majorBidi" w:hAnsiTheme="majorBidi" w:cstheme="majorBidi"/>
          <w:sz w:val="24"/>
          <w:szCs w:val="24"/>
        </w:rPr>
        <w:t xml:space="preserve">Gottsmann, J., </w:t>
      </w:r>
      <w:proofErr w:type="spellStart"/>
      <w:r>
        <w:rPr>
          <w:rFonts w:asciiTheme="majorBidi" w:hAnsiTheme="majorBidi" w:cstheme="majorBidi"/>
          <w:sz w:val="24"/>
          <w:szCs w:val="24"/>
        </w:rPr>
        <w:t>Wooller</w:t>
      </w:r>
      <w:proofErr w:type="spellEnd"/>
      <w:r>
        <w:rPr>
          <w:rFonts w:asciiTheme="majorBidi" w:hAnsiTheme="majorBidi" w:cstheme="majorBidi"/>
          <w:sz w:val="24"/>
          <w:szCs w:val="24"/>
        </w:rPr>
        <w:t xml:space="preserve">, L., Marti, J., Fernandez, J., Camacho, A.G., Gonzalez, P.J., Garcia, A., </w:t>
      </w:r>
      <w:proofErr w:type="spellStart"/>
      <w:r>
        <w:rPr>
          <w:rFonts w:asciiTheme="majorBidi" w:hAnsiTheme="majorBidi" w:cstheme="majorBidi"/>
          <w:sz w:val="24"/>
          <w:szCs w:val="24"/>
        </w:rPr>
        <w:t>Rymer</w:t>
      </w:r>
      <w:proofErr w:type="spellEnd"/>
      <w:r>
        <w:rPr>
          <w:rFonts w:asciiTheme="majorBidi" w:hAnsiTheme="majorBidi" w:cstheme="majorBidi"/>
          <w:sz w:val="24"/>
          <w:szCs w:val="24"/>
        </w:rPr>
        <w:t xml:space="preserve">, H., 2006. </w:t>
      </w:r>
      <w:proofErr w:type="gramStart"/>
      <w:r>
        <w:rPr>
          <w:rFonts w:asciiTheme="majorBidi" w:hAnsiTheme="majorBidi" w:cstheme="majorBidi"/>
          <w:sz w:val="24"/>
          <w:szCs w:val="24"/>
        </w:rPr>
        <w:t>New evidence for the reawakening of Teide volcano.</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Geophys</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Res. Lett., 33, </w:t>
      </w:r>
      <w:r w:rsidRPr="00005A7C">
        <w:rPr>
          <w:rFonts w:ascii="Times New Roman" w:hAnsi="Times New Roman" w:cs="Times New Roman"/>
          <w:sz w:val="24"/>
          <w:szCs w:val="24"/>
        </w:rPr>
        <w:t>L20311, doi</w:t>
      </w:r>
      <w:proofErr w:type="gramStart"/>
      <w:r w:rsidRPr="00005A7C">
        <w:rPr>
          <w:rFonts w:ascii="Times New Roman" w:hAnsi="Times New Roman" w:cs="Times New Roman"/>
          <w:sz w:val="24"/>
          <w:szCs w:val="24"/>
        </w:rPr>
        <w:t>:10.1029</w:t>
      </w:r>
      <w:proofErr w:type="gramEnd"/>
      <w:r w:rsidRPr="00005A7C">
        <w:rPr>
          <w:rFonts w:ascii="Times New Roman" w:hAnsi="Times New Roman" w:cs="Times New Roman"/>
          <w:sz w:val="24"/>
          <w:szCs w:val="24"/>
        </w:rPr>
        <w:t>/2006GL027523</w:t>
      </w:r>
      <w:r>
        <w:rPr>
          <w:rFonts w:ascii="Times New Roman" w:hAnsi="Times New Roman" w:cs="Times New Roman"/>
          <w:sz w:val="24"/>
          <w:szCs w:val="24"/>
        </w:rPr>
        <w:t>.</w:t>
      </w:r>
    </w:p>
    <w:p w:rsidR="00EA2DDA" w:rsidRPr="00176940" w:rsidRDefault="00EA2DDA" w:rsidP="00EA2DDA">
      <w:pPr>
        <w:spacing w:after="0"/>
        <w:ind w:left="397" w:hanging="397"/>
        <w:rPr>
          <w:rFonts w:asciiTheme="majorBidi" w:hAnsiTheme="majorBidi" w:cstheme="majorBidi"/>
          <w:sz w:val="24"/>
          <w:szCs w:val="24"/>
        </w:rPr>
      </w:pPr>
      <w:r w:rsidRPr="00176940">
        <w:rPr>
          <w:rFonts w:asciiTheme="majorBidi" w:hAnsiTheme="majorBidi" w:cstheme="majorBidi"/>
          <w:sz w:val="24"/>
          <w:szCs w:val="24"/>
        </w:rPr>
        <w:t xml:space="preserve">Greenland, L.P., Rose, W.I., Stokes, J.B., 1985. </w:t>
      </w:r>
      <w:proofErr w:type="gramStart"/>
      <w:r w:rsidRPr="00176940">
        <w:rPr>
          <w:rFonts w:asciiTheme="majorBidi" w:hAnsiTheme="majorBidi" w:cstheme="majorBidi"/>
          <w:sz w:val="24"/>
          <w:szCs w:val="24"/>
        </w:rPr>
        <w:t xml:space="preserve">An estimate of gas emissions and magmatic gas content </w:t>
      </w:r>
      <w:r>
        <w:rPr>
          <w:rFonts w:asciiTheme="majorBidi" w:hAnsiTheme="majorBidi" w:cstheme="majorBidi"/>
          <w:sz w:val="24"/>
          <w:szCs w:val="24"/>
        </w:rPr>
        <w:t>from Kilauea volcano.</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Geochim</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Cosmochim</w:t>
      </w:r>
      <w:proofErr w:type="spellEnd"/>
      <w:r>
        <w:rPr>
          <w:rFonts w:asciiTheme="majorBidi" w:hAnsiTheme="majorBidi" w:cstheme="majorBidi"/>
          <w:sz w:val="24"/>
          <w:szCs w:val="24"/>
        </w:rPr>
        <w:t>.</w:t>
      </w:r>
      <w:proofErr w:type="gramEnd"/>
      <w:r w:rsidRPr="00176940">
        <w:rPr>
          <w:rFonts w:asciiTheme="majorBidi" w:hAnsiTheme="majorBidi" w:cstheme="majorBidi"/>
          <w:sz w:val="24"/>
          <w:szCs w:val="24"/>
        </w:rPr>
        <w:t xml:space="preserve"> </w:t>
      </w:r>
      <w:proofErr w:type="spellStart"/>
      <w:r w:rsidRPr="00176940">
        <w:rPr>
          <w:rFonts w:asciiTheme="majorBidi" w:hAnsiTheme="majorBidi" w:cstheme="majorBidi"/>
          <w:sz w:val="24"/>
          <w:szCs w:val="24"/>
        </w:rPr>
        <w:t>Acta</w:t>
      </w:r>
      <w:proofErr w:type="spellEnd"/>
      <w:r w:rsidRPr="00176940">
        <w:rPr>
          <w:rFonts w:asciiTheme="majorBidi" w:hAnsiTheme="majorBidi" w:cstheme="majorBidi"/>
          <w:sz w:val="24"/>
          <w:szCs w:val="24"/>
        </w:rPr>
        <w:t xml:space="preserve">, 49, 125-129. </w:t>
      </w:r>
    </w:p>
    <w:p w:rsidR="00EA2DDA" w:rsidRDefault="00EA2DDA" w:rsidP="00EA2DDA">
      <w:pPr>
        <w:spacing w:after="0"/>
        <w:ind w:left="397" w:hanging="397"/>
        <w:rPr>
          <w:rFonts w:asciiTheme="majorBidi" w:hAnsiTheme="majorBidi" w:cstheme="majorBidi"/>
          <w:sz w:val="24"/>
          <w:szCs w:val="24"/>
        </w:rPr>
      </w:pPr>
      <w:r w:rsidRPr="00176940">
        <w:rPr>
          <w:rFonts w:asciiTheme="majorBidi" w:hAnsiTheme="majorBidi" w:cstheme="majorBidi"/>
          <w:sz w:val="24"/>
          <w:szCs w:val="24"/>
        </w:rPr>
        <w:t xml:space="preserve">Greenland, L. P., Okamura, A. T., Stokes, J. B., 1988. </w:t>
      </w:r>
      <w:proofErr w:type="gramStart"/>
      <w:r w:rsidRPr="00176940">
        <w:rPr>
          <w:rFonts w:asciiTheme="majorBidi" w:hAnsiTheme="majorBidi" w:cstheme="majorBidi"/>
          <w:sz w:val="24"/>
          <w:szCs w:val="24"/>
        </w:rPr>
        <w:t>Constraints on the mechanics of the eruption.</w:t>
      </w:r>
      <w:proofErr w:type="gramEnd"/>
      <w:r w:rsidRPr="00176940">
        <w:rPr>
          <w:rFonts w:asciiTheme="majorBidi" w:hAnsiTheme="majorBidi" w:cstheme="majorBidi"/>
          <w:sz w:val="24"/>
          <w:szCs w:val="24"/>
        </w:rPr>
        <w:t xml:space="preserve"> In: Wolfe, E. W (</w:t>
      </w:r>
      <w:proofErr w:type="spellStart"/>
      <w:r w:rsidRPr="00176940">
        <w:rPr>
          <w:rFonts w:asciiTheme="majorBidi" w:hAnsiTheme="majorBidi" w:cstheme="majorBidi"/>
          <w:sz w:val="24"/>
          <w:szCs w:val="24"/>
        </w:rPr>
        <w:t>ed</w:t>
      </w:r>
      <w:proofErr w:type="spellEnd"/>
      <w:r w:rsidRPr="00176940">
        <w:rPr>
          <w:rFonts w:asciiTheme="majorBidi" w:hAnsiTheme="majorBidi" w:cstheme="majorBidi"/>
          <w:sz w:val="24"/>
          <w:szCs w:val="24"/>
        </w:rPr>
        <w:t xml:space="preserve">), The </w:t>
      </w:r>
      <w:proofErr w:type="spellStart"/>
      <w:r w:rsidRPr="00176940">
        <w:rPr>
          <w:rFonts w:asciiTheme="majorBidi" w:hAnsiTheme="majorBidi" w:cstheme="majorBidi"/>
          <w:sz w:val="24"/>
          <w:szCs w:val="24"/>
        </w:rPr>
        <w:t>Puu</w:t>
      </w:r>
      <w:proofErr w:type="spellEnd"/>
      <w:r w:rsidRPr="00176940">
        <w:rPr>
          <w:rFonts w:asciiTheme="majorBidi" w:hAnsiTheme="majorBidi" w:cstheme="majorBidi"/>
          <w:sz w:val="24"/>
          <w:szCs w:val="24"/>
        </w:rPr>
        <w:t xml:space="preserve"> </w:t>
      </w:r>
      <w:proofErr w:type="spellStart"/>
      <w:r w:rsidRPr="00176940">
        <w:rPr>
          <w:rFonts w:asciiTheme="majorBidi" w:hAnsiTheme="majorBidi" w:cstheme="majorBidi"/>
          <w:sz w:val="24"/>
          <w:szCs w:val="24"/>
        </w:rPr>
        <w:t>Oo</w:t>
      </w:r>
      <w:proofErr w:type="spellEnd"/>
      <w:r w:rsidRPr="00176940">
        <w:rPr>
          <w:rFonts w:asciiTheme="majorBidi" w:hAnsiTheme="majorBidi" w:cstheme="majorBidi"/>
          <w:sz w:val="24"/>
          <w:szCs w:val="24"/>
        </w:rPr>
        <w:t xml:space="preserve"> </w:t>
      </w:r>
      <w:proofErr w:type="spellStart"/>
      <w:r w:rsidRPr="00176940">
        <w:rPr>
          <w:rFonts w:asciiTheme="majorBidi" w:hAnsiTheme="majorBidi" w:cstheme="majorBidi"/>
          <w:sz w:val="24"/>
          <w:szCs w:val="24"/>
        </w:rPr>
        <w:t>Eurption</w:t>
      </w:r>
      <w:proofErr w:type="spellEnd"/>
      <w:r w:rsidRPr="00176940">
        <w:rPr>
          <w:rFonts w:asciiTheme="majorBidi" w:hAnsiTheme="majorBidi" w:cstheme="majorBidi"/>
          <w:sz w:val="24"/>
          <w:szCs w:val="24"/>
        </w:rPr>
        <w:t xml:space="preserve"> of Kilauea Volcano, Hawaii: Episodes Through 20, January 3, 1983 Through June 8, 1984, US Geol. Survey Professional Paper, 1463, 155–164.</w:t>
      </w:r>
    </w:p>
    <w:p w:rsidR="00EA2DDA" w:rsidRPr="0078705C" w:rsidRDefault="00EA2DDA" w:rsidP="00EA2DDA">
      <w:pPr>
        <w:spacing w:after="0"/>
        <w:ind w:left="397" w:hanging="397"/>
        <w:rPr>
          <w:rStyle w:val="apple-style-span"/>
          <w:rFonts w:asciiTheme="majorBidi" w:hAnsiTheme="majorBidi" w:cstheme="majorBidi"/>
          <w:sz w:val="24"/>
          <w:szCs w:val="24"/>
        </w:rPr>
      </w:pPr>
      <w:r w:rsidRPr="00EA2DDA">
        <w:rPr>
          <w:rStyle w:val="Strong"/>
          <w:rFonts w:asciiTheme="majorBidi" w:hAnsiTheme="majorBidi" w:cstheme="majorBidi"/>
          <w:b w:val="0"/>
          <w:sz w:val="24"/>
          <w:szCs w:val="24"/>
          <w:bdr w:val="none" w:sz="0" w:space="0" w:color="auto" w:frame="1"/>
        </w:rPr>
        <w:t>Gudmundsson, A., 2002.</w:t>
      </w:r>
      <w:r w:rsidRPr="0078705C">
        <w:rPr>
          <w:rStyle w:val="apple-style-span"/>
          <w:rFonts w:asciiTheme="majorBidi" w:hAnsiTheme="majorBidi" w:cstheme="majorBidi"/>
          <w:sz w:val="24"/>
          <w:szCs w:val="24"/>
        </w:rPr>
        <w:t xml:space="preserve">  </w:t>
      </w:r>
      <w:proofErr w:type="gramStart"/>
      <w:r w:rsidRPr="0078705C">
        <w:rPr>
          <w:rStyle w:val="apple-style-span"/>
          <w:rFonts w:asciiTheme="majorBidi" w:hAnsiTheme="majorBidi" w:cstheme="majorBidi"/>
          <w:sz w:val="24"/>
          <w:szCs w:val="24"/>
        </w:rPr>
        <w:t>Emplacement and arrest of sheets and dykes in central volcanoes.</w:t>
      </w:r>
      <w:proofErr w:type="gramEnd"/>
      <w:r w:rsidRPr="0078705C">
        <w:rPr>
          <w:rFonts w:asciiTheme="majorBidi" w:hAnsiTheme="majorBidi" w:cstheme="majorBidi"/>
          <w:sz w:val="24"/>
          <w:szCs w:val="24"/>
        </w:rPr>
        <w:t xml:space="preserve"> </w:t>
      </w:r>
      <w:r>
        <w:rPr>
          <w:rStyle w:val="apple-style-span"/>
          <w:rFonts w:asciiTheme="majorBidi" w:hAnsiTheme="majorBidi" w:cstheme="majorBidi"/>
          <w:sz w:val="24"/>
          <w:szCs w:val="24"/>
        </w:rPr>
        <w:t xml:space="preserve">J. </w:t>
      </w:r>
      <w:proofErr w:type="spellStart"/>
      <w:r>
        <w:rPr>
          <w:rStyle w:val="apple-style-span"/>
          <w:rFonts w:asciiTheme="majorBidi" w:hAnsiTheme="majorBidi" w:cstheme="majorBidi"/>
          <w:sz w:val="24"/>
          <w:szCs w:val="24"/>
        </w:rPr>
        <w:t>Volcanol</w:t>
      </w:r>
      <w:proofErr w:type="spellEnd"/>
      <w:r>
        <w:rPr>
          <w:rStyle w:val="apple-style-span"/>
          <w:rFonts w:asciiTheme="majorBidi" w:hAnsiTheme="majorBidi" w:cstheme="majorBidi"/>
          <w:sz w:val="24"/>
          <w:szCs w:val="24"/>
        </w:rPr>
        <w:t xml:space="preserve">. </w:t>
      </w:r>
      <w:proofErr w:type="spellStart"/>
      <w:proofErr w:type="gramStart"/>
      <w:r>
        <w:rPr>
          <w:rStyle w:val="apple-style-span"/>
          <w:rFonts w:asciiTheme="majorBidi" w:hAnsiTheme="majorBidi" w:cstheme="majorBidi"/>
          <w:sz w:val="24"/>
          <w:szCs w:val="24"/>
        </w:rPr>
        <w:t>Geotherm</w:t>
      </w:r>
      <w:proofErr w:type="spellEnd"/>
      <w:r>
        <w:rPr>
          <w:rStyle w:val="apple-style-span"/>
          <w:rFonts w:asciiTheme="majorBidi" w:hAnsiTheme="majorBidi" w:cstheme="majorBidi"/>
          <w:sz w:val="24"/>
          <w:szCs w:val="24"/>
        </w:rPr>
        <w:t>.</w:t>
      </w:r>
      <w:proofErr w:type="gramEnd"/>
      <w:r>
        <w:rPr>
          <w:rStyle w:val="apple-style-span"/>
          <w:rFonts w:asciiTheme="majorBidi" w:hAnsiTheme="majorBidi" w:cstheme="majorBidi"/>
          <w:sz w:val="24"/>
          <w:szCs w:val="24"/>
        </w:rPr>
        <w:t xml:space="preserve"> Res., </w:t>
      </w:r>
      <w:r w:rsidRPr="0078705C">
        <w:rPr>
          <w:rStyle w:val="apple-style-span"/>
          <w:rFonts w:asciiTheme="majorBidi" w:hAnsiTheme="majorBidi" w:cstheme="majorBidi"/>
          <w:sz w:val="24"/>
          <w:szCs w:val="24"/>
        </w:rPr>
        <w:t>116</w:t>
      </w:r>
      <w:r>
        <w:rPr>
          <w:rStyle w:val="apple-style-span"/>
          <w:rFonts w:asciiTheme="majorBidi" w:hAnsiTheme="majorBidi" w:cstheme="majorBidi"/>
          <w:sz w:val="24"/>
          <w:szCs w:val="24"/>
        </w:rPr>
        <w:t xml:space="preserve">, </w:t>
      </w:r>
      <w:r w:rsidRPr="0078705C">
        <w:rPr>
          <w:rStyle w:val="apple-style-span"/>
          <w:rFonts w:asciiTheme="majorBidi" w:hAnsiTheme="majorBidi" w:cstheme="majorBidi"/>
          <w:sz w:val="24"/>
          <w:szCs w:val="24"/>
        </w:rPr>
        <w:t>279-298.</w:t>
      </w:r>
    </w:p>
    <w:p w:rsidR="00EA2DDA" w:rsidRDefault="00EA2DDA" w:rsidP="00EA2DDA">
      <w:pPr>
        <w:spacing w:after="0"/>
        <w:ind w:left="397" w:hanging="397"/>
        <w:rPr>
          <w:rStyle w:val="apple-style-span"/>
          <w:rFonts w:asciiTheme="majorBidi" w:hAnsiTheme="majorBidi" w:cstheme="majorBidi"/>
          <w:sz w:val="24"/>
          <w:szCs w:val="24"/>
        </w:rPr>
      </w:pPr>
      <w:r w:rsidRPr="0078705C">
        <w:rPr>
          <w:rStyle w:val="apple-style-span"/>
          <w:rFonts w:asciiTheme="majorBidi" w:hAnsiTheme="majorBidi" w:cstheme="majorBidi"/>
          <w:sz w:val="24"/>
          <w:szCs w:val="24"/>
        </w:rPr>
        <w:t>Gudmundsson</w:t>
      </w:r>
      <w:r>
        <w:rPr>
          <w:rStyle w:val="apple-style-span"/>
          <w:rFonts w:asciiTheme="majorBidi" w:hAnsiTheme="majorBidi" w:cstheme="majorBidi"/>
          <w:sz w:val="24"/>
          <w:szCs w:val="24"/>
        </w:rPr>
        <w:t>,</w:t>
      </w:r>
      <w:r w:rsidRPr="0078705C">
        <w:rPr>
          <w:rStyle w:val="apple-style-span"/>
          <w:rFonts w:asciiTheme="majorBidi" w:hAnsiTheme="majorBidi" w:cstheme="majorBidi"/>
          <w:sz w:val="24"/>
          <w:szCs w:val="24"/>
        </w:rPr>
        <w:t xml:space="preserve"> A.</w:t>
      </w:r>
      <w:r>
        <w:rPr>
          <w:rStyle w:val="apple-style-span"/>
          <w:rFonts w:asciiTheme="majorBidi" w:hAnsiTheme="majorBidi" w:cstheme="majorBidi"/>
          <w:sz w:val="24"/>
          <w:szCs w:val="24"/>
        </w:rPr>
        <w:t>, 2003.</w:t>
      </w:r>
      <w:r w:rsidRPr="0078705C">
        <w:rPr>
          <w:rStyle w:val="apple-style-span"/>
          <w:rFonts w:asciiTheme="majorBidi" w:hAnsiTheme="majorBidi" w:cstheme="majorBidi"/>
          <w:sz w:val="24"/>
          <w:szCs w:val="24"/>
        </w:rPr>
        <w:t xml:space="preserve"> Surface stresses associated with arrested dykes in rift</w:t>
      </w:r>
      <w:r>
        <w:rPr>
          <w:rStyle w:val="apple-style-span"/>
          <w:rFonts w:asciiTheme="majorBidi" w:hAnsiTheme="majorBidi" w:cstheme="majorBidi"/>
          <w:sz w:val="24"/>
          <w:szCs w:val="24"/>
        </w:rPr>
        <w:t xml:space="preserve"> zones: Bull. </w:t>
      </w:r>
      <w:proofErr w:type="spellStart"/>
      <w:proofErr w:type="gramStart"/>
      <w:r>
        <w:rPr>
          <w:rStyle w:val="apple-style-span"/>
          <w:rFonts w:asciiTheme="majorBidi" w:hAnsiTheme="majorBidi" w:cstheme="majorBidi"/>
          <w:sz w:val="24"/>
          <w:szCs w:val="24"/>
        </w:rPr>
        <w:t>Volcanol</w:t>
      </w:r>
      <w:proofErr w:type="spellEnd"/>
      <w:r>
        <w:rPr>
          <w:rStyle w:val="apple-style-span"/>
          <w:rFonts w:asciiTheme="majorBidi" w:hAnsiTheme="majorBidi" w:cstheme="majorBidi"/>
          <w:sz w:val="24"/>
          <w:szCs w:val="24"/>
        </w:rPr>
        <w:t>.,</w:t>
      </w:r>
      <w:proofErr w:type="gramEnd"/>
      <w:r>
        <w:rPr>
          <w:rStyle w:val="apple-style-span"/>
          <w:rFonts w:asciiTheme="majorBidi" w:hAnsiTheme="majorBidi" w:cstheme="majorBidi"/>
          <w:sz w:val="24"/>
          <w:szCs w:val="24"/>
        </w:rPr>
        <w:t xml:space="preserve"> </w:t>
      </w:r>
      <w:r w:rsidRPr="0078705C">
        <w:rPr>
          <w:rStyle w:val="apple-style-span"/>
          <w:rFonts w:asciiTheme="majorBidi" w:hAnsiTheme="majorBidi" w:cstheme="majorBidi"/>
          <w:sz w:val="24"/>
          <w:szCs w:val="24"/>
        </w:rPr>
        <w:t>65</w:t>
      </w:r>
      <w:r>
        <w:rPr>
          <w:rStyle w:val="apple-style-span"/>
          <w:rFonts w:asciiTheme="majorBidi" w:hAnsiTheme="majorBidi" w:cstheme="majorBidi"/>
          <w:sz w:val="24"/>
          <w:szCs w:val="24"/>
        </w:rPr>
        <w:t xml:space="preserve">, </w:t>
      </w:r>
      <w:r w:rsidRPr="0078705C">
        <w:rPr>
          <w:rStyle w:val="apple-style-span"/>
          <w:rFonts w:asciiTheme="majorBidi" w:hAnsiTheme="majorBidi" w:cstheme="majorBidi"/>
          <w:sz w:val="24"/>
          <w:szCs w:val="24"/>
        </w:rPr>
        <w:t>606-619.</w:t>
      </w:r>
    </w:p>
    <w:p w:rsidR="00414F69" w:rsidRDefault="00414F69" w:rsidP="00EA2DDA">
      <w:pPr>
        <w:spacing w:after="0"/>
        <w:ind w:left="397" w:hanging="397"/>
        <w:rPr>
          <w:rStyle w:val="apple-style-span"/>
          <w:rFonts w:asciiTheme="majorBidi" w:hAnsiTheme="majorBidi" w:cstheme="majorBidi"/>
          <w:sz w:val="24"/>
          <w:szCs w:val="24"/>
        </w:rPr>
      </w:pPr>
      <w:proofErr w:type="spellStart"/>
      <w:r>
        <w:rPr>
          <w:rStyle w:val="apple-style-span"/>
          <w:rFonts w:asciiTheme="majorBidi" w:hAnsiTheme="majorBidi" w:cstheme="majorBidi"/>
          <w:sz w:val="24"/>
          <w:szCs w:val="24"/>
        </w:rPr>
        <w:t>Gudmundsson</w:t>
      </w:r>
      <w:proofErr w:type="spellEnd"/>
      <w:r>
        <w:rPr>
          <w:rStyle w:val="apple-style-span"/>
          <w:rFonts w:asciiTheme="majorBidi" w:hAnsiTheme="majorBidi" w:cstheme="majorBidi"/>
          <w:sz w:val="24"/>
          <w:szCs w:val="24"/>
        </w:rPr>
        <w:t xml:space="preserve">, A., 2005. </w:t>
      </w:r>
      <w:proofErr w:type="gramStart"/>
      <w:r>
        <w:rPr>
          <w:rStyle w:val="apple-style-span"/>
          <w:rFonts w:asciiTheme="majorBidi" w:hAnsiTheme="majorBidi" w:cstheme="majorBidi"/>
          <w:sz w:val="24"/>
          <w:szCs w:val="24"/>
        </w:rPr>
        <w:t>Effects of mechanical layering on the development of normal faults and dykes in Iceland.</w:t>
      </w:r>
      <w:proofErr w:type="gramEnd"/>
      <w:r>
        <w:rPr>
          <w:rStyle w:val="apple-style-span"/>
          <w:rFonts w:asciiTheme="majorBidi" w:hAnsiTheme="majorBidi" w:cstheme="majorBidi"/>
          <w:sz w:val="24"/>
          <w:szCs w:val="24"/>
        </w:rPr>
        <w:t xml:space="preserve"> </w:t>
      </w:r>
      <w:proofErr w:type="spellStart"/>
      <w:r>
        <w:rPr>
          <w:rStyle w:val="apple-style-span"/>
          <w:rFonts w:asciiTheme="majorBidi" w:hAnsiTheme="majorBidi" w:cstheme="majorBidi"/>
          <w:sz w:val="24"/>
          <w:szCs w:val="24"/>
        </w:rPr>
        <w:t>Geodinamica</w:t>
      </w:r>
      <w:proofErr w:type="spellEnd"/>
      <w:r>
        <w:rPr>
          <w:rStyle w:val="apple-style-span"/>
          <w:rFonts w:asciiTheme="majorBidi" w:hAnsiTheme="majorBidi" w:cstheme="majorBidi"/>
          <w:sz w:val="24"/>
          <w:szCs w:val="24"/>
        </w:rPr>
        <w:t xml:space="preserve"> </w:t>
      </w:r>
      <w:proofErr w:type="spellStart"/>
      <w:r>
        <w:rPr>
          <w:rStyle w:val="apple-style-span"/>
          <w:rFonts w:asciiTheme="majorBidi" w:hAnsiTheme="majorBidi" w:cstheme="majorBidi"/>
          <w:sz w:val="24"/>
          <w:szCs w:val="24"/>
        </w:rPr>
        <w:t>Acta</w:t>
      </w:r>
      <w:proofErr w:type="spellEnd"/>
      <w:r>
        <w:rPr>
          <w:rStyle w:val="apple-style-span"/>
          <w:rFonts w:asciiTheme="majorBidi" w:hAnsiTheme="majorBidi" w:cstheme="majorBidi"/>
          <w:sz w:val="24"/>
          <w:szCs w:val="24"/>
        </w:rPr>
        <w:t>, 18, 11-30.</w:t>
      </w:r>
    </w:p>
    <w:p w:rsidR="009E3A66" w:rsidRPr="009E3A66" w:rsidRDefault="009E3A66" w:rsidP="009E3A66">
      <w:pPr>
        <w:spacing w:after="0"/>
        <w:ind w:left="397" w:hanging="397"/>
        <w:jc w:val="both"/>
        <w:rPr>
          <w:rFonts w:ascii="Times New Roman" w:eastAsia="Times New Roman" w:hAnsi="Times New Roman" w:cs="Times New Roman"/>
          <w:sz w:val="24"/>
          <w:szCs w:val="24"/>
          <w:lang w:eastAsia="de-DE"/>
        </w:rPr>
      </w:pPr>
      <w:r w:rsidRPr="009E3A66">
        <w:rPr>
          <w:rFonts w:ascii="Times New Roman" w:eastAsia="Times New Roman" w:hAnsi="Times New Roman" w:cs="Times New Roman"/>
          <w:sz w:val="24"/>
          <w:szCs w:val="24"/>
          <w:lang w:eastAsia="de-DE"/>
        </w:rPr>
        <w:t xml:space="preserve">Gudmundsson, A., 2009. </w:t>
      </w:r>
      <w:proofErr w:type="gramStart"/>
      <w:r w:rsidRPr="009E3A66">
        <w:rPr>
          <w:rFonts w:ascii="Times New Roman" w:eastAsia="Times New Roman" w:hAnsi="Times New Roman" w:cs="Times New Roman"/>
          <w:sz w:val="24"/>
          <w:szCs w:val="24"/>
          <w:lang w:eastAsia="de-DE"/>
        </w:rPr>
        <w:t>Toughness and failure of volcanic edifices.</w:t>
      </w:r>
      <w:proofErr w:type="gramEnd"/>
      <w:r w:rsidRPr="009E3A66">
        <w:rPr>
          <w:rFonts w:ascii="Times New Roman" w:eastAsia="Times New Roman" w:hAnsi="Times New Roman" w:cs="Times New Roman"/>
          <w:sz w:val="24"/>
          <w:szCs w:val="24"/>
          <w:lang w:eastAsia="de-DE"/>
        </w:rPr>
        <w:t xml:space="preserve"> Tectonophysics, 471, 27-35.</w:t>
      </w:r>
    </w:p>
    <w:p w:rsidR="00EA2DDA" w:rsidRPr="0078705C" w:rsidRDefault="00EA2DDA" w:rsidP="00EA2DDA">
      <w:pPr>
        <w:spacing w:after="0"/>
        <w:ind w:left="397" w:hanging="397"/>
        <w:rPr>
          <w:rStyle w:val="apple-style-span"/>
          <w:rFonts w:asciiTheme="majorBidi" w:hAnsiTheme="majorBidi" w:cstheme="majorBidi"/>
          <w:sz w:val="24"/>
          <w:szCs w:val="24"/>
        </w:rPr>
      </w:pPr>
      <w:r>
        <w:rPr>
          <w:rStyle w:val="apple-style-span"/>
          <w:rFonts w:asciiTheme="majorBidi" w:hAnsiTheme="majorBidi" w:cstheme="majorBidi"/>
          <w:sz w:val="24"/>
          <w:szCs w:val="24"/>
        </w:rPr>
        <w:t xml:space="preserve">Gudmundsson, A., 2011a. </w:t>
      </w:r>
      <w:proofErr w:type="gramStart"/>
      <w:r w:rsidRPr="0003384A">
        <w:rPr>
          <w:rStyle w:val="apple-style-span"/>
          <w:rFonts w:asciiTheme="majorBidi" w:hAnsiTheme="majorBidi" w:cstheme="majorBidi"/>
          <w:sz w:val="24"/>
          <w:szCs w:val="24"/>
        </w:rPr>
        <w:t>Deflection of dykes into sills at discontinuities and magma-chamber formation</w:t>
      </w:r>
      <w:r>
        <w:rPr>
          <w:rStyle w:val="apple-style-span"/>
          <w:rFonts w:asciiTheme="majorBidi" w:hAnsiTheme="majorBidi" w:cstheme="majorBidi"/>
          <w:sz w:val="24"/>
          <w:szCs w:val="24"/>
        </w:rPr>
        <w:t>.</w:t>
      </w:r>
      <w:proofErr w:type="gramEnd"/>
      <w:r>
        <w:rPr>
          <w:rStyle w:val="apple-style-span"/>
          <w:rFonts w:asciiTheme="majorBidi" w:hAnsiTheme="majorBidi" w:cstheme="majorBidi"/>
          <w:sz w:val="24"/>
          <w:szCs w:val="24"/>
        </w:rPr>
        <w:t xml:space="preserve"> Tectonophysics, 500, 50-64.</w:t>
      </w:r>
    </w:p>
    <w:p w:rsidR="00EA2DDA" w:rsidRDefault="00EA2DDA" w:rsidP="00EA2DDA">
      <w:pPr>
        <w:spacing w:after="0"/>
        <w:ind w:left="397" w:hanging="397"/>
        <w:rPr>
          <w:rStyle w:val="apple-style-span"/>
          <w:rFonts w:asciiTheme="majorBidi" w:hAnsiTheme="majorBidi" w:cstheme="majorBidi"/>
          <w:sz w:val="24"/>
          <w:szCs w:val="24"/>
        </w:rPr>
      </w:pPr>
      <w:r>
        <w:rPr>
          <w:rStyle w:val="apple-style-span"/>
          <w:rFonts w:asciiTheme="majorBidi" w:hAnsiTheme="majorBidi" w:cstheme="majorBidi"/>
          <w:sz w:val="24"/>
          <w:szCs w:val="24"/>
        </w:rPr>
        <w:lastRenderedPageBreak/>
        <w:t xml:space="preserve">Gudmundsson, A., 2011b. </w:t>
      </w:r>
      <w:proofErr w:type="gramStart"/>
      <w:r>
        <w:rPr>
          <w:rStyle w:val="apple-style-span"/>
          <w:rFonts w:asciiTheme="majorBidi" w:hAnsiTheme="majorBidi" w:cstheme="majorBidi"/>
          <w:sz w:val="24"/>
          <w:szCs w:val="24"/>
        </w:rPr>
        <w:t>Rock Fractures in Geological Processes.</w:t>
      </w:r>
      <w:proofErr w:type="gramEnd"/>
      <w:r>
        <w:rPr>
          <w:rStyle w:val="apple-style-span"/>
          <w:rFonts w:asciiTheme="majorBidi" w:hAnsiTheme="majorBidi" w:cstheme="majorBidi"/>
          <w:sz w:val="24"/>
          <w:szCs w:val="24"/>
        </w:rPr>
        <w:t xml:space="preserve"> Cambridge University Press, Cambridge. </w:t>
      </w:r>
    </w:p>
    <w:p w:rsidR="00EA2DDA" w:rsidRDefault="00EA2DDA" w:rsidP="00EA2DDA">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Gudmundsson, A., 2017. </w:t>
      </w:r>
      <w:proofErr w:type="gramStart"/>
      <w:r>
        <w:rPr>
          <w:rFonts w:asciiTheme="majorBidi" w:hAnsiTheme="majorBidi" w:cstheme="majorBidi"/>
          <w:sz w:val="24"/>
          <w:szCs w:val="24"/>
        </w:rPr>
        <w:t>The Glorious Geology of Iceland’s Golden Circle.</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Springer-Nature, Heidelberg.</w:t>
      </w:r>
      <w:proofErr w:type="gramEnd"/>
    </w:p>
    <w:p w:rsidR="004B7E6F" w:rsidRDefault="004B7E6F" w:rsidP="00EA2DDA">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Gudmundsson, A., Brenner, S.L., 2001. How </w:t>
      </w:r>
      <w:proofErr w:type="spellStart"/>
      <w:r>
        <w:rPr>
          <w:rFonts w:asciiTheme="majorBidi" w:hAnsiTheme="majorBidi" w:cstheme="majorBidi"/>
          <w:sz w:val="24"/>
          <w:szCs w:val="24"/>
        </w:rPr>
        <w:t>hydrofractures</w:t>
      </w:r>
      <w:proofErr w:type="spellEnd"/>
      <w:r>
        <w:rPr>
          <w:rFonts w:asciiTheme="majorBidi" w:hAnsiTheme="majorBidi" w:cstheme="majorBidi"/>
          <w:sz w:val="24"/>
          <w:szCs w:val="24"/>
        </w:rPr>
        <w:t xml:space="preserve"> become arrested. </w:t>
      </w:r>
      <w:r w:rsidR="00767DC6">
        <w:rPr>
          <w:rFonts w:asciiTheme="majorBidi" w:hAnsiTheme="majorBidi" w:cstheme="majorBidi"/>
          <w:sz w:val="24"/>
          <w:szCs w:val="24"/>
        </w:rPr>
        <w:t>Terra Nova, 13, 456-462.</w:t>
      </w:r>
    </w:p>
    <w:p w:rsidR="004602B3" w:rsidRDefault="004602B3" w:rsidP="00EA2DDA">
      <w:pPr>
        <w:spacing w:after="0"/>
        <w:ind w:left="397" w:hanging="397"/>
        <w:rPr>
          <w:rFonts w:asciiTheme="majorBidi" w:hAnsiTheme="majorBidi" w:cstheme="majorBidi"/>
          <w:sz w:val="24"/>
          <w:szCs w:val="24"/>
        </w:rPr>
      </w:pPr>
      <w:r>
        <w:rPr>
          <w:rFonts w:asciiTheme="majorBidi" w:hAnsiTheme="majorBidi" w:cstheme="majorBidi"/>
          <w:sz w:val="24"/>
          <w:szCs w:val="24"/>
        </w:rPr>
        <w:t xml:space="preserve">Gudmundsson, A., </w:t>
      </w:r>
      <w:proofErr w:type="spellStart"/>
      <w:r>
        <w:rPr>
          <w:rFonts w:asciiTheme="majorBidi" w:hAnsiTheme="majorBidi" w:cstheme="majorBidi"/>
          <w:sz w:val="24"/>
          <w:szCs w:val="24"/>
        </w:rPr>
        <w:t>Friese</w:t>
      </w:r>
      <w:proofErr w:type="spellEnd"/>
      <w:r>
        <w:rPr>
          <w:rFonts w:asciiTheme="majorBidi" w:hAnsiTheme="majorBidi" w:cstheme="majorBidi"/>
          <w:sz w:val="24"/>
          <w:szCs w:val="24"/>
        </w:rPr>
        <w:t xml:space="preserve">, N., Galindo, I., Philipp, S.L., 2008. </w:t>
      </w:r>
      <w:proofErr w:type="gramStart"/>
      <w:r>
        <w:rPr>
          <w:rFonts w:asciiTheme="majorBidi" w:hAnsiTheme="majorBidi" w:cstheme="majorBidi"/>
          <w:sz w:val="24"/>
          <w:szCs w:val="24"/>
        </w:rPr>
        <w:t>Dike-induced reserve faulting in a graben.</w:t>
      </w:r>
      <w:proofErr w:type="gramEnd"/>
      <w:r>
        <w:rPr>
          <w:rFonts w:asciiTheme="majorBidi" w:hAnsiTheme="majorBidi" w:cstheme="majorBidi"/>
          <w:sz w:val="24"/>
          <w:szCs w:val="24"/>
        </w:rPr>
        <w:t xml:space="preserve"> Geology, 36, 123-126, </w:t>
      </w:r>
      <w:proofErr w:type="spellStart"/>
      <w:r w:rsidRPr="00176940">
        <w:rPr>
          <w:rFonts w:asciiTheme="majorBidi" w:hAnsiTheme="majorBidi" w:cstheme="majorBidi"/>
          <w:sz w:val="24"/>
          <w:szCs w:val="24"/>
        </w:rPr>
        <w:t>doi</w:t>
      </w:r>
      <w:proofErr w:type="spellEnd"/>
      <w:r w:rsidRPr="00176940">
        <w:rPr>
          <w:rFonts w:asciiTheme="majorBidi" w:hAnsiTheme="majorBidi" w:cstheme="majorBidi"/>
          <w:sz w:val="24"/>
          <w:szCs w:val="24"/>
        </w:rPr>
        <w:t>: 10.1130/G24185A</w:t>
      </w:r>
    </w:p>
    <w:p w:rsidR="009E3A66" w:rsidRDefault="009E3A66" w:rsidP="00EA2DDA">
      <w:pPr>
        <w:spacing w:after="0"/>
        <w:ind w:left="397" w:hanging="397"/>
        <w:rPr>
          <w:rFonts w:ascii="Times New Roman" w:hAnsi="Times New Roman" w:cs="Times New Roman"/>
          <w:bCs/>
          <w:sz w:val="24"/>
          <w:szCs w:val="24"/>
        </w:rPr>
      </w:pPr>
      <w:proofErr w:type="gramStart"/>
      <w:r w:rsidRPr="009E3A66">
        <w:rPr>
          <w:rFonts w:ascii="Times New Roman" w:hAnsi="Times New Roman" w:cs="Times New Roman"/>
          <w:bCs/>
          <w:sz w:val="24"/>
          <w:szCs w:val="24"/>
        </w:rPr>
        <w:t xml:space="preserve">Gudmundsson, A., </w:t>
      </w:r>
      <w:proofErr w:type="spellStart"/>
      <w:r w:rsidRPr="009E3A66">
        <w:rPr>
          <w:rFonts w:ascii="Times New Roman" w:hAnsi="Times New Roman" w:cs="Times New Roman"/>
          <w:bCs/>
          <w:sz w:val="24"/>
          <w:szCs w:val="24"/>
        </w:rPr>
        <w:t>Lecoeur</w:t>
      </w:r>
      <w:proofErr w:type="spellEnd"/>
      <w:r w:rsidRPr="009E3A66">
        <w:rPr>
          <w:rFonts w:ascii="Times New Roman" w:hAnsi="Times New Roman" w:cs="Times New Roman"/>
          <w:bCs/>
          <w:sz w:val="24"/>
          <w:szCs w:val="24"/>
        </w:rPr>
        <w:t xml:space="preserve">, N., </w:t>
      </w:r>
      <w:proofErr w:type="spellStart"/>
      <w:r w:rsidRPr="009E3A66">
        <w:rPr>
          <w:rFonts w:ascii="Times New Roman" w:hAnsi="Times New Roman" w:cs="Times New Roman"/>
          <w:bCs/>
          <w:sz w:val="24"/>
          <w:szCs w:val="24"/>
        </w:rPr>
        <w:t>Mohajeri</w:t>
      </w:r>
      <w:proofErr w:type="spellEnd"/>
      <w:r w:rsidRPr="009E3A66">
        <w:rPr>
          <w:rFonts w:ascii="Times New Roman" w:hAnsi="Times New Roman" w:cs="Times New Roman"/>
          <w:bCs/>
          <w:sz w:val="24"/>
          <w:szCs w:val="24"/>
        </w:rPr>
        <w:t xml:space="preserve">, N., </w:t>
      </w:r>
      <w:proofErr w:type="spellStart"/>
      <w:r w:rsidRPr="009E3A66">
        <w:rPr>
          <w:rFonts w:ascii="Times New Roman" w:hAnsi="Times New Roman" w:cs="Times New Roman"/>
          <w:bCs/>
          <w:sz w:val="24"/>
          <w:szCs w:val="24"/>
        </w:rPr>
        <w:t>Thordarson</w:t>
      </w:r>
      <w:proofErr w:type="spellEnd"/>
      <w:r w:rsidRPr="009E3A66">
        <w:rPr>
          <w:rFonts w:ascii="Times New Roman" w:hAnsi="Times New Roman" w:cs="Times New Roman"/>
          <w:bCs/>
          <w:sz w:val="24"/>
          <w:szCs w:val="24"/>
        </w:rPr>
        <w:t>, T., 2014.</w:t>
      </w:r>
      <w:proofErr w:type="gramEnd"/>
      <w:r w:rsidRPr="009E3A66">
        <w:rPr>
          <w:rFonts w:ascii="Times New Roman" w:hAnsi="Times New Roman" w:cs="Times New Roman"/>
          <w:bCs/>
          <w:sz w:val="24"/>
          <w:szCs w:val="24"/>
        </w:rPr>
        <w:t xml:space="preserve"> Dike emplacement at Bardarbunga, Iceland, induces unusual stress changes, caldera deformation, and earthquakes. Bulletin of Volcanology, 76,</w:t>
      </w:r>
      <w:r w:rsidRPr="009E3A66">
        <w:rPr>
          <w:rFonts w:ascii="Times New Roman" w:hAnsi="Times New Roman" w:cs="Times New Roman"/>
          <w:b/>
          <w:bCs/>
          <w:sz w:val="24"/>
          <w:szCs w:val="24"/>
        </w:rPr>
        <w:t xml:space="preserve"> </w:t>
      </w:r>
      <w:r w:rsidRPr="009E3A66">
        <w:rPr>
          <w:rFonts w:ascii="Times New Roman" w:hAnsi="Times New Roman" w:cs="Times New Roman"/>
          <w:bCs/>
          <w:sz w:val="24"/>
          <w:szCs w:val="24"/>
        </w:rPr>
        <w:t xml:space="preserve">869, </w:t>
      </w:r>
      <w:proofErr w:type="spellStart"/>
      <w:r w:rsidRPr="009E3A66">
        <w:rPr>
          <w:rFonts w:ascii="Times New Roman" w:hAnsi="Times New Roman" w:cs="Times New Roman"/>
          <w:bCs/>
          <w:sz w:val="24"/>
          <w:szCs w:val="24"/>
        </w:rPr>
        <w:t>doi</w:t>
      </w:r>
      <w:proofErr w:type="spellEnd"/>
      <w:r w:rsidRPr="009E3A66">
        <w:rPr>
          <w:rFonts w:ascii="Times New Roman" w:hAnsi="Times New Roman" w:cs="Times New Roman"/>
          <w:bCs/>
          <w:sz w:val="24"/>
          <w:szCs w:val="24"/>
        </w:rPr>
        <w:t>: 10.1007/s00445-014-0869-8</w:t>
      </w:r>
    </w:p>
    <w:p w:rsidR="00767DC6" w:rsidRDefault="00767DC6" w:rsidP="00EA2DDA">
      <w:pPr>
        <w:spacing w:after="0"/>
        <w:ind w:left="397" w:hanging="397"/>
        <w:rPr>
          <w:rFonts w:ascii="Times New Roman" w:hAnsi="Times New Roman" w:cs="Times New Roman"/>
          <w:bCs/>
          <w:sz w:val="24"/>
          <w:szCs w:val="24"/>
        </w:rPr>
      </w:pPr>
      <w:r>
        <w:rPr>
          <w:rFonts w:ascii="Times New Roman" w:hAnsi="Times New Roman" w:cs="Times New Roman"/>
          <w:bCs/>
          <w:sz w:val="24"/>
          <w:szCs w:val="24"/>
        </w:rPr>
        <w:t xml:space="preserve">Gudmundsson, A., </w:t>
      </w:r>
      <w:proofErr w:type="spellStart"/>
      <w:r>
        <w:rPr>
          <w:rFonts w:ascii="Times New Roman" w:hAnsi="Times New Roman" w:cs="Times New Roman"/>
          <w:bCs/>
          <w:sz w:val="24"/>
          <w:szCs w:val="24"/>
        </w:rPr>
        <w:t>Loetveit</w:t>
      </w:r>
      <w:proofErr w:type="spellEnd"/>
      <w:r>
        <w:rPr>
          <w:rFonts w:ascii="Times New Roman" w:hAnsi="Times New Roman" w:cs="Times New Roman"/>
          <w:bCs/>
          <w:sz w:val="24"/>
          <w:szCs w:val="24"/>
        </w:rPr>
        <w:t>, I.F., 2005. Dyke emplacement in layered and faulted rift zone. Journal of Volcanology and Geothermal Research, 144, 311-327.</w:t>
      </w:r>
    </w:p>
    <w:p w:rsidR="0081481E" w:rsidRPr="009E3A66" w:rsidRDefault="0081481E" w:rsidP="00EA2DDA">
      <w:pPr>
        <w:spacing w:after="0"/>
        <w:ind w:left="397" w:hanging="397"/>
        <w:rPr>
          <w:rFonts w:ascii="Times New Roman" w:hAnsi="Times New Roman" w:cs="Times New Roman"/>
          <w:sz w:val="24"/>
          <w:szCs w:val="24"/>
        </w:rPr>
      </w:pPr>
      <w:r>
        <w:rPr>
          <w:rFonts w:ascii="Times New Roman" w:hAnsi="Times New Roman" w:cs="Times New Roman"/>
          <w:bCs/>
          <w:sz w:val="24"/>
          <w:szCs w:val="24"/>
        </w:rPr>
        <w:t>Gudmundsson, A., Marinoni, L., Marti, J., 1999. Injection and arrest of dykes: implications for volcanic hazards. Journal of Volcanology and Geothermal Research, 88, 1-13.</w:t>
      </w:r>
    </w:p>
    <w:p w:rsidR="00EA2DDA" w:rsidRPr="0078705C" w:rsidRDefault="00EA2DDA" w:rsidP="00C21FE2">
      <w:pPr>
        <w:spacing w:after="0"/>
        <w:ind w:left="397" w:hanging="397"/>
        <w:rPr>
          <w:rFonts w:asciiTheme="majorBidi" w:hAnsiTheme="majorBidi" w:cstheme="majorBidi"/>
          <w:sz w:val="24"/>
          <w:szCs w:val="24"/>
        </w:rPr>
      </w:pPr>
      <w:r w:rsidRPr="0078705C">
        <w:rPr>
          <w:rFonts w:asciiTheme="majorBidi" w:hAnsiTheme="majorBidi" w:cstheme="majorBidi"/>
          <w:sz w:val="24"/>
          <w:szCs w:val="24"/>
        </w:rPr>
        <w:t>Gudmundsson</w:t>
      </w:r>
      <w:r>
        <w:rPr>
          <w:rFonts w:asciiTheme="majorBidi" w:hAnsiTheme="majorBidi" w:cstheme="majorBidi"/>
          <w:sz w:val="24"/>
          <w:szCs w:val="24"/>
        </w:rPr>
        <w:t>,</w:t>
      </w:r>
      <w:r w:rsidRPr="0078705C">
        <w:rPr>
          <w:rFonts w:asciiTheme="majorBidi" w:hAnsiTheme="majorBidi" w:cstheme="majorBidi"/>
          <w:sz w:val="24"/>
          <w:szCs w:val="24"/>
        </w:rPr>
        <w:t xml:space="preserve"> A</w:t>
      </w:r>
      <w:r>
        <w:rPr>
          <w:rFonts w:asciiTheme="majorBidi" w:hAnsiTheme="majorBidi" w:cstheme="majorBidi"/>
          <w:sz w:val="24"/>
          <w:szCs w:val="24"/>
        </w:rPr>
        <w:t>.</w:t>
      </w:r>
      <w:r w:rsidRPr="0078705C">
        <w:rPr>
          <w:rFonts w:asciiTheme="majorBidi" w:hAnsiTheme="majorBidi" w:cstheme="majorBidi"/>
          <w:sz w:val="24"/>
          <w:szCs w:val="24"/>
        </w:rPr>
        <w:t>, Philipp</w:t>
      </w:r>
      <w:r>
        <w:rPr>
          <w:rFonts w:asciiTheme="majorBidi" w:hAnsiTheme="majorBidi" w:cstheme="majorBidi"/>
          <w:sz w:val="24"/>
          <w:szCs w:val="24"/>
        </w:rPr>
        <w:t>,</w:t>
      </w:r>
      <w:r w:rsidRPr="0078705C">
        <w:rPr>
          <w:rFonts w:asciiTheme="majorBidi" w:hAnsiTheme="majorBidi" w:cstheme="majorBidi"/>
          <w:sz w:val="24"/>
          <w:szCs w:val="24"/>
        </w:rPr>
        <w:t xml:space="preserve"> L.</w:t>
      </w:r>
      <w:r>
        <w:rPr>
          <w:rFonts w:asciiTheme="majorBidi" w:hAnsiTheme="majorBidi" w:cstheme="majorBidi"/>
          <w:sz w:val="24"/>
          <w:szCs w:val="24"/>
        </w:rPr>
        <w:t>, 2006.</w:t>
      </w:r>
      <w:r w:rsidRPr="0078705C">
        <w:rPr>
          <w:rFonts w:asciiTheme="majorBidi" w:hAnsiTheme="majorBidi" w:cstheme="majorBidi"/>
          <w:sz w:val="24"/>
          <w:szCs w:val="24"/>
        </w:rPr>
        <w:t xml:space="preserve"> How local stress fields prevent volcanic eruptions. J.</w:t>
      </w:r>
    </w:p>
    <w:p w:rsidR="00EA2DDA" w:rsidRDefault="00EA2DDA" w:rsidP="00EA2DDA">
      <w:pPr>
        <w:autoSpaceDE w:val="0"/>
        <w:autoSpaceDN w:val="0"/>
        <w:adjustRightInd w:val="0"/>
        <w:spacing w:after="0"/>
        <w:ind w:left="397" w:hanging="397"/>
        <w:rPr>
          <w:rFonts w:asciiTheme="majorBidi" w:hAnsiTheme="majorBidi" w:cstheme="majorBidi"/>
          <w:sz w:val="24"/>
          <w:szCs w:val="24"/>
        </w:rPr>
      </w:pPr>
      <w:r w:rsidRPr="0078705C">
        <w:rPr>
          <w:rFonts w:asciiTheme="majorBidi" w:hAnsiTheme="majorBidi" w:cstheme="majorBidi"/>
          <w:sz w:val="24"/>
          <w:szCs w:val="24"/>
        </w:rPr>
        <w:t xml:space="preserve">       </w:t>
      </w:r>
      <w:proofErr w:type="spellStart"/>
      <w:proofErr w:type="gramStart"/>
      <w:r w:rsidRPr="0078705C">
        <w:rPr>
          <w:rFonts w:asciiTheme="majorBidi" w:hAnsiTheme="majorBidi" w:cstheme="majorBidi"/>
          <w:sz w:val="24"/>
          <w:szCs w:val="24"/>
        </w:rPr>
        <w:t>Volcanol</w:t>
      </w:r>
      <w:proofErr w:type="spellEnd"/>
      <w:r w:rsidRPr="0078705C">
        <w:rPr>
          <w:rFonts w:asciiTheme="majorBidi" w:hAnsiTheme="majorBidi" w:cstheme="majorBidi"/>
          <w:sz w:val="24"/>
          <w:szCs w:val="24"/>
        </w:rPr>
        <w:t>.</w:t>
      </w:r>
      <w:proofErr w:type="gramEnd"/>
      <w:r w:rsidRPr="0078705C">
        <w:rPr>
          <w:rFonts w:asciiTheme="majorBidi" w:hAnsiTheme="majorBidi" w:cstheme="majorBidi"/>
          <w:sz w:val="24"/>
          <w:szCs w:val="24"/>
        </w:rPr>
        <w:t xml:space="preserve"> </w:t>
      </w:r>
      <w:proofErr w:type="spellStart"/>
      <w:proofErr w:type="gramStart"/>
      <w:r w:rsidRPr="0078705C">
        <w:rPr>
          <w:rFonts w:asciiTheme="majorBidi" w:hAnsiTheme="majorBidi" w:cstheme="majorBidi"/>
          <w:sz w:val="24"/>
          <w:szCs w:val="24"/>
        </w:rPr>
        <w:t>Geotherm</w:t>
      </w:r>
      <w:proofErr w:type="spellEnd"/>
      <w:r w:rsidRPr="0078705C">
        <w:rPr>
          <w:rFonts w:asciiTheme="majorBidi" w:hAnsiTheme="majorBidi" w:cstheme="majorBidi"/>
          <w:sz w:val="24"/>
          <w:szCs w:val="24"/>
        </w:rPr>
        <w:t>.</w:t>
      </w:r>
      <w:proofErr w:type="gramEnd"/>
      <w:r w:rsidRPr="0078705C">
        <w:rPr>
          <w:rFonts w:asciiTheme="majorBidi" w:hAnsiTheme="majorBidi" w:cstheme="majorBidi"/>
          <w:sz w:val="24"/>
          <w:szCs w:val="24"/>
        </w:rPr>
        <w:t xml:space="preserve"> </w:t>
      </w:r>
      <w:proofErr w:type="gramStart"/>
      <w:r w:rsidRPr="0078705C">
        <w:rPr>
          <w:rFonts w:asciiTheme="majorBidi" w:hAnsiTheme="majorBidi" w:cstheme="majorBidi"/>
          <w:sz w:val="24"/>
          <w:szCs w:val="24"/>
        </w:rPr>
        <w:t xml:space="preserve">Res </w:t>
      </w:r>
      <w:r>
        <w:rPr>
          <w:rFonts w:asciiTheme="majorBidi" w:hAnsiTheme="majorBidi" w:cstheme="majorBidi"/>
          <w:sz w:val="24"/>
          <w:szCs w:val="24"/>
        </w:rPr>
        <w:t>.</w:t>
      </w:r>
      <w:proofErr w:type="gramEnd"/>
      <w:r w:rsidRPr="0078705C">
        <w:rPr>
          <w:rFonts w:asciiTheme="majorBidi" w:hAnsiTheme="majorBidi" w:cstheme="majorBidi"/>
          <w:sz w:val="24"/>
          <w:szCs w:val="24"/>
        </w:rPr>
        <w:t xml:space="preserve"> 158</w:t>
      </w:r>
      <w:r>
        <w:rPr>
          <w:rFonts w:asciiTheme="majorBidi" w:hAnsiTheme="majorBidi" w:cstheme="majorBidi"/>
          <w:sz w:val="24"/>
          <w:szCs w:val="24"/>
        </w:rPr>
        <w:t>,</w:t>
      </w:r>
      <w:r w:rsidRPr="0078705C">
        <w:rPr>
          <w:rFonts w:asciiTheme="majorBidi" w:hAnsiTheme="majorBidi" w:cstheme="majorBidi"/>
          <w:sz w:val="24"/>
          <w:szCs w:val="24"/>
        </w:rPr>
        <w:t xml:space="preserve"> 257-268.</w:t>
      </w:r>
    </w:p>
    <w:p w:rsidR="008E0613" w:rsidRDefault="008E0613" w:rsidP="00EA2DDA">
      <w:pPr>
        <w:autoSpaceDE w:val="0"/>
        <w:autoSpaceDN w:val="0"/>
        <w:adjustRightInd w:val="0"/>
        <w:spacing w:after="0"/>
        <w:ind w:left="397" w:hanging="397"/>
        <w:rPr>
          <w:rFonts w:asciiTheme="majorBidi" w:hAnsiTheme="majorBidi" w:cstheme="majorBidi"/>
          <w:sz w:val="24"/>
          <w:szCs w:val="24"/>
        </w:rPr>
      </w:pPr>
      <w:proofErr w:type="gramStart"/>
      <w:r w:rsidRPr="008E0613">
        <w:rPr>
          <w:rFonts w:asciiTheme="majorBidi" w:hAnsiTheme="majorBidi" w:cstheme="majorBidi"/>
          <w:sz w:val="24"/>
          <w:szCs w:val="24"/>
        </w:rPr>
        <w:t>He, M.Y., Hutchison, J.W., 1989.</w:t>
      </w:r>
      <w:proofErr w:type="gramEnd"/>
      <w:r w:rsidRPr="008E0613">
        <w:rPr>
          <w:rFonts w:asciiTheme="majorBidi" w:hAnsiTheme="majorBidi" w:cstheme="majorBidi"/>
          <w:sz w:val="24"/>
          <w:szCs w:val="24"/>
        </w:rPr>
        <w:t xml:space="preserve"> Crack deflection at an interface between dissimilar elastic materials. International Journal </w:t>
      </w:r>
      <w:proofErr w:type="gramStart"/>
      <w:r w:rsidRPr="008E0613">
        <w:rPr>
          <w:rFonts w:asciiTheme="majorBidi" w:hAnsiTheme="majorBidi" w:cstheme="majorBidi"/>
          <w:sz w:val="24"/>
          <w:szCs w:val="24"/>
        </w:rPr>
        <w:t>of  Solids</w:t>
      </w:r>
      <w:proofErr w:type="gramEnd"/>
      <w:r w:rsidRPr="008E0613">
        <w:rPr>
          <w:rFonts w:asciiTheme="majorBidi" w:hAnsiTheme="majorBidi" w:cstheme="majorBidi"/>
          <w:sz w:val="24"/>
          <w:szCs w:val="24"/>
        </w:rPr>
        <w:t xml:space="preserve">  and Structures, 25, 1053-1067.</w:t>
      </w:r>
    </w:p>
    <w:p w:rsidR="008E0613" w:rsidRDefault="008E0613" w:rsidP="00EA2DDA">
      <w:pPr>
        <w:autoSpaceDE w:val="0"/>
        <w:autoSpaceDN w:val="0"/>
        <w:adjustRightInd w:val="0"/>
        <w:spacing w:after="0"/>
        <w:ind w:left="397" w:hanging="397"/>
        <w:rPr>
          <w:rFonts w:asciiTheme="majorBidi" w:hAnsiTheme="majorBidi" w:cstheme="majorBidi"/>
          <w:sz w:val="24"/>
          <w:szCs w:val="24"/>
        </w:rPr>
      </w:pPr>
      <w:r w:rsidRPr="008E0613">
        <w:rPr>
          <w:rFonts w:asciiTheme="majorBidi" w:hAnsiTheme="majorBidi" w:cstheme="majorBidi"/>
          <w:sz w:val="24"/>
          <w:szCs w:val="24"/>
        </w:rPr>
        <w:t xml:space="preserve">Hutchinson, J.W., 1996. </w:t>
      </w:r>
      <w:proofErr w:type="gramStart"/>
      <w:r w:rsidRPr="008E0613">
        <w:rPr>
          <w:rFonts w:asciiTheme="majorBidi" w:hAnsiTheme="majorBidi" w:cstheme="majorBidi"/>
          <w:sz w:val="24"/>
          <w:szCs w:val="24"/>
        </w:rPr>
        <w:t>Stresses and failure modes in thin films and multilayers.</w:t>
      </w:r>
      <w:proofErr w:type="gramEnd"/>
      <w:r w:rsidRPr="008E0613">
        <w:rPr>
          <w:rFonts w:asciiTheme="majorBidi" w:hAnsiTheme="majorBidi" w:cstheme="majorBidi"/>
          <w:sz w:val="24"/>
          <w:szCs w:val="24"/>
        </w:rPr>
        <w:t xml:space="preserve"> </w:t>
      </w:r>
      <w:proofErr w:type="gramStart"/>
      <w:r w:rsidRPr="008E0613">
        <w:rPr>
          <w:rFonts w:asciiTheme="majorBidi" w:hAnsiTheme="majorBidi" w:cstheme="majorBidi"/>
          <w:sz w:val="24"/>
          <w:szCs w:val="24"/>
        </w:rPr>
        <w:t xml:space="preserve">Notes for a </w:t>
      </w:r>
      <w:proofErr w:type="spellStart"/>
      <w:r w:rsidRPr="008E0613">
        <w:rPr>
          <w:rFonts w:asciiTheme="majorBidi" w:hAnsiTheme="majorBidi" w:cstheme="majorBidi"/>
          <w:sz w:val="24"/>
          <w:szCs w:val="24"/>
        </w:rPr>
        <w:t>Dcamm</w:t>
      </w:r>
      <w:proofErr w:type="spellEnd"/>
      <w:r w:rsidRPr="008E0613">
        <w:rPr>
          <w:rFonts w:asciiTheme="majorBidi" w:hAnsiTheme="majorBidi" w:cstheme="majorBidi"/>
          <w:sz w:val="24"/>
          <w:szCs w:val="24"/>
        </w:rPr>
        <w:t xml:space="preserve"> Course.</w:t>
      </w:r>
      <w:proofErr w:type="gramEnd"/>
      <w:r w:rsidRPr="008E0613">
        <w:rPr>
          <w:rFonts w:asciiTheme="majorBidi" w:hAnsiTheme="majorBidi" w:cstheme="majorBidi"/>
          <w:sz w:val="24"/>
          <w:szCs w:val="24"/>
        </w:rPr>
        <w:t xml:space="preserve"> Technical University of Denmark, </w:t>
      </w:r>
      <w:proofErr w:type="spellStart"/>
      <w:r w:rsidRPr="008E0613">
        <w:rPr>
          <w:rFonts w:asciiTheme="majorBidi" w:hAnsiTheme="majorBidi" w:cstheme="majorBidi"/>
          <w:sz w:val="24"/>
          <w:szCs w:val="24"/>
        </w:rPr>
        <w:t>Lyngby</w:t>
      </w:r>
      <w:proofErr w:type="spellEnd"/>
      <w:r w:rsidRPr="008E0613">
        <w:rPr>
          <w:rFonts w:asciiTheme="majorBidi" w:hAnsiTheme="majorBidi" w:cstheme="majorBidi"/>
          <w:sz w:val="24"/>
          <w:szCs w:val="24"/>
        </w:rPr>
        <w:t>, pp. 1-45.</w:t>
      </w:r>
    </w:p>
    <w:p w:rsidR="003829B8" w:rsidRDefault="003829B8" w:rsidP="00EA2DDA">
      <w:pPr>
        <w:autoSpaceDE w:val="0"/>
        <w:autoSpaceDN w:val="0"/>
        <w:adjustRightInd w:val="0"/>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Isida</w:t>
      </w:r>
      <w:proofErr w:type="spellEnd"/>
      <w:r>
        <w:rPr>
          <w:rFonts w:asciiTheme="majorBidi" w:hAnsiTheme="majorBidi" w:cstheme="majorBidi"/>
          <w:sz w:val="24"/>
          <w:szCs w:val="24"/>
        </w:rPr>
        <w:t>, M., 1955.</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On the tension of a semi-infinite plate with an elliptical hole.</w:t>
      </w:r>
      <w:proofErr w:type="gramEnd"/>
      <w:r>
        <w:rPr>
          <w:rFonts w:asciiTheme="majorBidi" w:hAnsiTheme="majorBidi" w:cstheme="majorBidi"/>
          <w:sz w:val="24"/>
          <w:szCs w:val="24"/>
        </w:rPr>
        <w:t xml:space="preserve"> Sc. Pap. Fac. </w:t>
      </w:r>
      <w:proofErr w:type="spellStart"/>
      <w:r>
        <w:rPr>
          <w:rFonts w:asciiTheme="majorBidi" w:hAnsiTheme="majorBidi" w:cstheme="majorBidi"/>
          <w:sz w:val="24"/>
          <w:szCs w:val="24"/>
        </w:rPr>
        <w:t>Engng</w:t>
      </w:r>
      <w:proofErr w:type="spellEnd"/>
      <w:r>
        <w:rPr>
          <w:rFonts w:asciiTheme="majorBidi" w:hAnsiTheme="majorBidi" w:cstheme="majorBidi"/>
          <w:sz w:val="24"/>
          <w:szCs w:val="24"/>
        </w:rPr>
        <w:t xml:space="preserve">. Tokushima Univ., 5, 75-95. </w:t>
      </w:r>
    </w:p>
    <w:p w:rsidR="00915ACE" w:rsidRDefault="00915ACE" w:rsidP="00EA2DDA">
      <w:pPr>
        <w:autoSpaceDE w:val="0"/>
        <w:autoSpaceDN w:val="0"/>
        <w:adjustRightInd w:val="0"/>
        <w:spacing w:after="0"/>
        <w:ind w:left="397" w:hanging="397"/>
        <w:rPr>
          <w:rFonts w:asciiTheme="majorBidi" w:hAnsiTheme="majorBidi" w:cstheme="majorBidi"/>
          <w:sz w:val="24"/>
          <w:szCs w:val="24"/>
        </w:rPr>
      </w:pPr>
      <w:proofErr w:type="spellStart"/>
      <w:r w:rsidRPr="00915ACE">
        <w:rPr>
          <w:rFonts w:asciiTheme="majorBidi" w:hAnsiTheme="majorBidi" w:cstheme="majorBidi"/>
          <w:sz w:val="24"/>
          <w:szCs w:val="24"/>
        </w:rPr>
        <w:t>Kanamori</w:t>
      </w:r>
      <w:proofErr w:type="spellEnd"/>
      <w:r w:rsidRPr="00915ACE">
        <w:rPr>
          <w:rFonts w:asciiTheme="majorBidi" w:hAnsiTheme="majorBidi" w:cstheme="majorBidi"/>
          <w:sz w:val="24"/>
          <w:szCs w:val="24"/>
        </w:rPr>
        <w:t xml:space="preserve">, H., Anderson, D.L., 1975. </w:t>
      </w:r>
      <w:proofErr w:type="gramStart"/>
      <w:r w:rsidRPr="00915ACE">
        <w:rPr>
          <w:rFonts w:asciiTheme="majorBidi" w:hAnsiTheme="majorBidi" w:cstheme="majorBidi"/>
          <w:sz w:val="24"/>
          <w:szCs w:val="24"/>
        </w:rPr>
        <w:t>Theoretical basis of some empirical relations in seismology.</w:t>
      </w:r>
      <w:proofErr w:type="gramEnd"/>
      <w:r w:rsidRPr="00915ACE">
        <w:rPr>
          <w:rFonts w:asciiTheme="majorBidi" w:hAnsiTheme="majorBidi" w:cstheme="majorBidi"/>
          <w:sz w:val="24"/>
          <w:szCs w:val="24"/>
        </w:rPr>
        <w:t xml:space="preserve"> Bulletin of the Seismological Society of America, 65, 1074-1095.</w:t>
      </w:r>
    </w:p>
    <w:p w:rsidR="00915ACE" w:rsidRDefault="00915ACE" w:rsidP="00EA2DDA">
      <w:pPr>
        <w:autoSpaceDE w:val="0"/>
        <w:autoSpaceDN w:val="0"/>
        <w:adjustRightInd w:val="0"/>
        <w:spacing w:after="0"/>
        <w:ind w:left="397" w:hanging="397"/>
        <w:rPr>
          <w:rFonts w:asciiTheme="majorBidi" w:hAnsiTheme="majorBidi" w:cstheme="majorBidi"/>
          <w:sz w:val="24"/>
          <w:szCs w:val="24"/>
        </w:rPr>
      </w:pPr>
      <w:r w:rsidRPr="00915ACE">
        <w:rPr>
          <w:rFonts w:asciiTheme="majorBidi" w:hAnsiTheme="majorBidi" w:cstheme="majorBidi"/>
          <w:sz w:val="24"/>
          <w:szCs w:val="24"/>
        </w:rPr>
        <w:t xml:space="preserve">Kavanagh, J.L., Sparks, R.S.J., 2011. Insights of dyke emplacement mechanics from detailed 3D dyke thickness datasets. </w:t>
      </w:r>
      <w:proofErr w:type="gramStart"/>
      <w:r w:rsidRPr="00915ACE">
        <w:rPr>
          <w:rFonts w:asciiTheme="majorBidi" w:hAnsiTheme="majorBidi" w:cstheme="majorBidi"/>
          <w:sz w:val="24"/>
          <w:szCs w:val="24"/>
        </w:rPr>
        <w:t>Journal of the Geological Society of London.</w:t>
      </w:r>
      <w:proofErr w:type="gramEnd"/>
      <w:r w:rsidRPr="00915ACE">
        <w:rPr>
          <w:rFonts w:asciiTheme="majorBidi" w:hAnsiTheme="majorBidi" w:cstheme="majorBidi"/>
          <w:sz w:val="24"/>
          <w:szCs w:val="24"/>
        </w:rPr>
        <w:t xml:space="preserve"> 168, 965-978.</w:t>
      </w:r>
    </w:p>
    <w:p w:rsidR="00915ACE" w:rsidRDefault="00915ACE" w:rsidP="00EA2DDA">
      <w:pPr>
        <w:autoSpaceDE w:val="0"/>
        <w:autoSpaceDN w:val="0"/>
        <w:adjustRightInd w:val="0"/>
        <w:spacing w:after="0"/>
        <w:ind w:left="397" w:hanging="397"/>
        <w:rPr>
          <w:rFonts w:asciiTheme="majorBidi" w:hAnsiTheme="majorBidi" w:cstheme="majorBidi"/>
          <w:sz w:val="24"/>
          <w:szCs w:val="24"/>
        </w:rPr>
      </w:pPr>
      <w:proofErr w:type="gramStart"/>
      <w:r w:rsidRPr="00915ACE">
        <w:rPr>
          <w:rFonts w:asciiTheme="majorBidi" w:hAnsiTheme="majorBidi" w:cstheme="majorBidi"/>
          <w:sz w:val="24"/>
          <w:szCs w:val="24"/>
        </w:rPr>
        <w:t xml:space="preserve">Kavanagh, J., </w:t>
      </w:r>
      <w:proofErr w:type="spellStart"/>
      <w:r w:rsidRPr="00915ACE">
        <w:rPr>
          <w:rFonts w:asciiTheme="majorBidi" w:hAnsiTheme="majorBidi" w:cstheme="majorBidi"/>
          <w:sz w:val="24"/>
          <w:szCs w:val="24"/>
        </w:rPr>
        <w:t>Menand</w:t>
      </w:r>
      <w:proofErr w:type="spellEnd"/>
      <w:r w:rsidRPr="00915ACE">
        <w:rPr>
          <w:rFonts w:asciiTheme="majorBidi" w:hAnsiTheme="majorBidi" w:cstheme="majorBidi"/>
          <w:sz w:val="24"/>
          <w:szCs w:val="24"/>
        </w:rPr>
        <w:t>, T., Sparks, R.S.J., 2006.</w:t>
      </w:r>
      <w:proofErr w:type="gramEnd"/>
      <w:r w:rsidRPr="00915ACE">
        <w:rPr>
          <w:rFonts w:asciiTheme="majorBidi" w:hAnsiTheme="majorBidi" w:cstheme="majorBidi"/>
          <w:sz w:val="24"/>
          <w:szCs w:val="24"/>
        </w:rPr>
        <w:t xml:space="preserve"> An experimental investigation of sill formation and propagation in layered elastic media. Earth and Planetary Science Letters, 245, 799-813.</w:t>
      </w:r>
    </w:p>
    <w:p w:rsidR="00A77821" w:rsidRDefault="00A77821" w:rsidP="00EA2DDA">
      <w:pPr>
        <w:autoSpaceDE w:val="0"/>
        <w:autoSpaceDN w:val="0"/>
        <w:adjustRightInd w:val="0"/>
        <w:spacing w:after="0"/>
        <w:ind w:left="397" w:hanging="397"/>
        <w:rPr>
          <w:rFonts w:asciiTheme="majorBidi" w:hAnsiTheme="majorBidi" w:cstheme="majorBidi"/>
          <w:sz w:val="24"/>
          <w:szCs w:val="24"/>
        </w:rPr>
      </w:pPr>
      <w:proofErr w:type="spellStart"/>
      <w:r w:rsidRPr="00A77821">
        <w:rPr>
          <w:rFonts w:asciiTheme="majorBidi" w:hAnsiTheme="majorBidi" w:cstheme="majorBidi"/>
          <w:sz w:val="24"/>
          <w:szCs w:val="24"/>
        </w:rPr>
        <w:t>Kervyn</w:t>
      </w:r>
      <w:proofErr w:type="spellEnd"/>
      <w:r w:rsidRPr="00A77821">
        <w:rPr>
          <w:rFonts w:asciiTheme="majorBidi" w:hAnsiTheme="majorBidi" w:cstheme="majorBidi"/>
          <w:sz w:val="24"/>
          <w:szCs w:val="24"/>
        </w:rPr>
        <w:t xml:space="preserve">, M., </w:t>
      </w:r>
      <w:r w:rsidR="00141CFF">
        <w:rPr>
          <w:rFonts w:asciiTheme="majorBidi" w:hAnsiTheme="majorBidi" w:cstheme="majorBidi"/>
          <w:sz w:val="24"/>
          <w:szCs w:val="24"/>
        </w:rPr>
        <w:t xml:space="preserve">Ernst, G. G. J., </w:t>
      </w:r>
      <w:r w:rsidRPr="00A77821">
        <w:rPr>
          <w:rFonts w:asciiTheme="majorBidi" w:hAnsiTheme="majorBidi" w:cstheme="majorBidi"/>
          <w:sz w:val="24"/>
          <w:szCs w:val="24"/>
        </w:rPr>
        <w:t xml:space="preserve">van </w:t>
      </w:r>
      <w:proofErr w:type="spellStart"/>
      <w:r w:rsidRPr="00A77821">
        <w:rPr>
          <w:rFonts w:asciiTheme="majorBidi" w:hAnsiTheme="majorBidi" w:cstheme="majorBidi"/>
          <w:sz w:val="24"/>
          <w:szCs w:val="24"/>
        </w:rPr>
        <w:t>Wyk</w:t>
      </w:r>
      <w:proofErr w:type="spellEnd"/>
      <w:r w:rsidRPr="00A77821">
        <w:rPr>
          <w:rFonts w:asciiTheme="majorBidi" w:hAnsiTheme="majorBidi" w:cstheme="majorBidi"/>
          <w:sz w:val="24"/>
          <w:szCs w:val="24"/>
        </w:rPr>
        <w:t xml:space="preserve"> de </w:t>
      </w:r>
      <w:proofErr w:type="spellStart"/>
      <w:r w:rsidRPr="00A77821">
        <w:rPr>
          <w:rFonts w:asciiTheme="majorBidi" w:hAnsiTheme="majorBidi" w:cstheme="majorBidi"/>
          <w:sz w:val="24"/>
          <w:szCs w:val="24"/>
        </w:rPr>
        <w:t>Vries</w:t>
      </w:r>
      <w:proofErr w:type="spellEnd"/>
      <w:r w:rsidRPr="00A77821">
        <w:rPr>
          <w:rFonts w:asciiTheme="majorBidi" w:hAnsiTheme="majorBidi" w:cstheme="majorBidi"/>
          <w:sz w:val="24"/>
          <w:szCs w:val="24"/>
        </w:rPr>
        <w:t>,</w:t>
      </w:r>
      <w:r w:rsidR="00141CFF">
        <w:rPr>
          <w:rFonts w:asciiTheme="majorBidi" w:hAnsiTheme="majorBidi" w:cstheme="majorBidi"/>
          <w:sz w:val="24"/>
          <w:szCs w:val="24"/>
        </w:rPr>
        <w:t xml:space="preserve"> B.</w:t>
      </w:r>
      <w:proofErr w:type="gramStart"/>
      <w:r w:rsidR="00141CFF">
        <w:rPr>
          <w:rFonts w:asciiTheme="majorBidi" w:hAnsiTheme="majorBidi" w:cstheme="majorBidi"/>
          <w:sz w:val="24"/>
          <w:szCs w:val="24"/>
        </w:rPr>
        <w:t xml:space="preserve">,  </w:t>
      </w:r>
      <w:r w:rsidRPr="00A77821">
        <w:rPr>
          <w:rFonts w:asciiTheme="majorBidi" w:hAnsiTheme="majorBidi" w:cstheme="majorBidi"/>
          <w:sz w:val="24"/>
          <w:szCs w:val="24"/>
        </w:rPr>
        <w:t>Mathieu</w:t>
      </w:r>
      <w:proofErr w:type="gramEnd"/>
      <w:r w:rsidRPr="00A77821">
        <w:rPr>
          <w:rFonts w:asciiTheme="majorBidi" w:hAnsiTheme="majorBidi" w:cstheme="majorBidi"/>
          <w:sz w:val="24"/>
          <w:szCs w:val="24"/>
        </w:rPr>
        <w:t xml:space="preserve">, </w:t>
      </w:r>
      <w:r w:rsidR="00141CFF">
        <w:rPr>
          <w:rFonts w:asciiTheme="majorBidi" w:hAnsiTheme="majorBidi" w:cstheme="majorBidi"/>
          <w:sz w:val="24"/>
          <w:szCs w:val="24"/>
        </w:rPr>
        <w:t xml:space="preserve">L., </w:t>
      </w:r>
      <w:r w:rsidRPr="00A77821">
        <w:rPr>
          <w:rFonts w:asciiTheme="majorBidi" w:hAnsiTheme="majorBidi" w:cstheme="majorBidi"/>
          <w:sz w:val="24"/>
          <w:szCs w:val="24"/>
        </w:rPr>
        <w:t>Jacobs</w:t>
      </w:r>
      <w:r w:rsidR="00141CFF">
        <w:rPr>
          <w:rFonts w:asciiTheme="majorBidi" w:hAnsiTheme="majorBidi" w:cstheme="majorBidi"/>
          <w:sz w:val="24"/>
          <w:szCs w:val="24"/>
        </w:rPr>
        <w:t>, P., 2009.</w:t>
      </w:r>
      <w:r w:rsidRPr="00A77821">
        <w:rPr>
          <w:rFonts w:asciiTheme="majorBidi" w:hAnsiTheme="majorBidi" w:cstheme="majorBidi"/>
          <w:sz w:val="24"/>
          <w:szCs w:val="24"/>
        </w:rPr>
        <w:t xml:space="preserve"> Volcano load control on dyke propagation and vent distribution: Insights from analogue </w:t>
      </w:r>
      <w:proofErr w:type="spellStart"/>
      <w:r w:rsidRPr="00A77821">
        <w:rPr>
          <w:rFonts w:asciiTheme="majorBidi" w:hAnsiTheme="majorBidi" w:cstheme="majorBidi"/>
          <w:sz w:val="24"/>
          <w:szCs w:val="24"/>
        </w:rPr>
        <w:t>modeling</w:t>
      </w:r>
      <w:proofErr w:type="spellEnd"/>
      <w:r w:rsidRPr="00A77821">
        <w:rPr>
          <w:rFonts w:asciiTheme="majorBidi" w:hAnsiTheme="majorBidi" w:cstheme="majorBidi"/>
          <w:sz w:val="24"/>
          <w:szCs w:val="24"/>
        </w:rPr>
        <w:t xml:space="preserve">, Journal of Geophysical Research, 114(B3), B03401, </w:t>
      </w:r>
      <w:proofErr w:type="spellStart"/>
      <w:r w:rsidRPr="00A77821">
        <w:rPr>
          <w:rFonts w:asciiTheme="majorBidi" w:hAnsiTheme="majorBidi" w:cstheme="majorBidi"/>
          <w:sz w:val="24"/>
          <w:szCs w:val="24"/>
        </w:rPr>
        <w:t>doi</w:t>
      </w:r>
      <w:proofErr w:type="spellEnd"/>
      <w:r w:rsidRPr="00A77821">
        <w:rPr>
          <w:rFonts w:asciiTheme="majorBidi" w:hAnsiTheme="majorBidi" w:cstheme="majorBidi"/>
          <w:sz w:val="24"/>
          <w:szCs w:val="24"/>
        </w:rPr>
        <w:t>: 10.1029/2008jb005653.</w:t>
      </w:r>
    </w:p>
    <w:p w:rsidR="006E2B90" w:rsidRDefault="006E2B90" w:rsidP="00EA2DDA">
      <w:pPr>
        <w:autoSpaceDE w:val="0"/>
        <w:autoSpaceDN w:val="0"/>
        <w:adjustRightInd w:val="0"/>
        <w:spacing w:after="0"/>
        <w:ind w:left="397" w:hanging="397"/>
        <w:rPr>
          <w:rFonts w:asciiTheme="majorBidi" w:hAnsiTheme="majorBidi" w:cstheme="majorBidi"/>
          <w:sz w:val="24"/>
          <w:szCs w:val="24"/>
        </w:rPr>
      </w:pPr>
      <w:r>
        <w:rPr>
          <w:rFonts w:asciiTheme="majorBidi" w:hAnsiTheme="majorBidi" w:cstheme="majorBidi"/>
          <w:sz w:val="24"/>
          <w:szCs w:val="24"/>
        </w:rPr>
        <w:t>Liu, G.R</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Quek</w:t>
      </w:r>
      <w:proofErr w:type="spellEnd"/>
      <w:r>
        <w:rPr>
          <w:rFonts w:asciiTheme="majorBidi" w:hAnsiTheme="majorBidi" w:cstheme="majorBidi"/>
          <w:sz w:val="24"/>
          <w:szCs w:val="24"/>
        </w:rPr>
        <w:t xml:space="preserve">, S.S., 2014. </w:t>
      </w:r>
      <w:proofErr w:type="gramStart"/>
      <w:r>
        <w:rPr>
          <w:rFonts w:asciiTheme="majorBidi" w:hAnsiTheme="majorBidi" w:cstheme="majorBidi"/>
          <w:sz w:val="24"/>
          <w:szCs w:val="24"/>
        </w:rPr>
        <w:t>Finite Element Method, 2</w:t>
      </w:r>
      <w:r w:rsidRPr="00C21FE2">
        <w:rPr>
          <w:rFonts w:asciiTheme="majorBidi" w:hAnsiTheme="majorBidi" w:cstheme="majorBidi"/>
          <w:sz w:val="24"/>
          <w:szCs w:val="24"/>
          <w:vertAlign w:val="superscript"/>
        </w:rPr>
        <w:t>nd</w:t>
      </w:r>
      <w:r>
        <w:rPr>
          <w:rFonts w:asciiTheme="majorBidi" w:hAnsiTheme="majorBidi" w:cstheme="majorBidi"/>
          <w:sz w:val="24"/>
          <w:szCs w:val="24"/>
        </w:rPr>
        <w:t xml:space="preserve"> ed. Elsevier, Amsterdam.</w:t>
      </w:r>
      <w:proofErr w:type="gramEnd"/>
      <w:r>
        <w:rPr>
          <w:rFonts w:asciiTheme="majorBidi" w:hAnsiTheme="majorBidi" w:cstheme="majorBidi"/>
          <w:sz w:val="24"/>
          <w:szCs w:val="24"/>
        </w:rPr>
        <w:t xml:space="preserve"> </w:t>
      </w:r>
    </w:p>
    <w:p w:rsidR="007444F8" w:rsidRDefault="00C2380C" w:rsidP="00EA2DDA">
      <w:pPr>
        <w:autoSpaceDE w:val="0"/>
        <w:autoSpaceDN w:val="0"/>
        <w:adjustRightInd w:val="0"/>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Manconi</w:t>
      </w:r>
      <w:proofErr w:type="spellEnd"/>
      <w:r>
        <w:rPr>
          <w:rFonts w:asciiTheme="majorBidi" w:hAnsiTheme="majorBidi" w:cstheme="majorBidi"/>
          <w:sz w:val="24"/>
          <w:szCs w:val="24"/>
        </w:rPr>
        <w:t xml:space="preserve">, A., Walter, T.R., </w:t>
      </w:r>
      <w:proofErr w:type="spellStart"/>
      <w:r>
        <w:rPr>
          <w:rFonts w:asciiTheme="majorBidi" w:hAnsiTheme="majorBidi" w:cstheme="majorBidi"/>
          <w:sz w:val="24"/>
          <w:szCs w:val="24"/>
        </w:rPr>
        <w:t>Amelung</w:t>
      </w:r>
      <w:proofErr w:type="spellEnd"/>
      <w:r>
        <w:rPr>
          <w:rFonts w:asciiTheme="majorBidi" w:hAnsiTheme="majorBidi" w:cstheme="majorBidi"/>
          <w:sz w:val="24"/>
          <w:szCs w:val="24"/>
        </w:rPr>
        <w:t>, F., 2007.</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Effects of mechanical layering on volcano deformation.</w:t>
      </w:r>
      <w:proofErr w:type="gramEnd"/>
      <w:r>
        <w:rPr>
          <w:rFonts w:asciiTheme="majorBidi" w:hAnsiTheme="majorBidi" w:cstheme="majorBidi"/>
          <w:sz w:val="24"/>
          <w:szCs w:val="24"/>
        </w:rPr>
        <w:t xml:space="preserve"> Geophysical Journal International, 170, 952-958.</w:t>
      </w:r>
    </w:p>
    <w:p w:rsidR="007444F8" w:rsidRDefault="007444F8" w:rsidP="007444F8">
      <w:pPr>
        <w:autoSpaceDE w:val="0"/>
        <w:autoSpaceDN w:val="0"/>
        <w:adjustRightInd w:val="0"/>
        <w:spacing w:after="0"/>
        <w:ind w:left="397" w:hanging="397"/>
        <w:rPr>
          <w:rFonts w:asciiTheme="majorBidi" w:hAnsiTheme="majorBidi" w:cstheme="majorBidi"/>
          <w:sz w:val="24"/>
          <w:szCs w:val="24"/>
        </w:rPr>
      </w:pPr>
      <w:proofErr w:type="spellStart"/>
      <w:r w:rsidRPr="007444F8">
        <w:rPr>
          <w:rFonts w:asciiTheme="majorBidi" w:hAnsiTheme="majorBidi" w:cstheme="majorBidi"/>
          <w:sz w:val="24"/>
          <w:szCs w:val="24"/>
        </w:rPr>
        <w:t>Martí</w:t>
      </w:r>
      <w:proofErr w:type="spellEnd"/>
      <w:r w:rsidRPr="007444F8">
        <w:rPr>
          <w:rFonts w:asciiTheme="majorBidi" w:hAnsiTheme="majorBidi" w:cstheme="majorBidi"/>
          <w:sz w:val="24"/>
          <w:szCs w:val="24"/>
        </w:rPr>
        <w:t xml:space="preserve">, J., C. </w:t>
      </w:r>
      <w:proofErr w:type="spellStart"/>
      <w:r w:rsidRPr="007444F8">
        <w:rPr>
          <w:rFonts w:asciiTheme="majorBidi" w:hAnsiTheme="majorBidi" w:cstheme="majorBidi"/>
          <w:sz w:val="24"/>
          <w:szCs w:val="24"/>
        </w:rPr>
        <w:t>López</w:t>
      </w:r>
      <w:proofErr w:type="spellEnd"/>
      <w:r w:rsidRPr="007444F8">
        <w:rPr>
          <w:rFonts w:asciiTheme="majorBidi" w:hAnsiTheme="majorBidi" w:cstheme="majorBidi"/>
          <w:sz w:val="24"/>
          <w:szCs w:val="24"/>
        </w:rPr>
        <w:t>,</w:t>
      </w:r>
      <w:r>
        <w:rPr>
          <w:rFonts w:asciiTheme="majorBidi" w:hAnsiTheme="majorBidi" w:cstheme="majorBidi"/>
          <w:sz w:val="24"/>
          <w:szCs w:val="24"/>
        </w:rPr>
        <w:t xml:space="preserve"> S. </w:t>
      </w:r>
      <w:proofErr w:type="spellStart"/>
      <w:r>
        <w:rPr>
          <w:rFonts w:asciiTheme="majorBidi" w:hAnsiTheme="majorBidi" w:cstheme="majorBidi"/>
          <w:sz w:val="24"/>
          <w:szCs w:val="24"/>
        </w:rPr>
        <w:t>Bartolini</w:t>
      </w:r>
      <w:proofErr w:type="spellEnd"/>
      <w:r>
        <w:rPr>
          <w:rFonts w:asciiTheme="majorBidi" w:hAnsiTheme="majorBidi" w:cstheme="majorBidi"/>
          <w:sz w:val="24"/>
          <w:szCs w:val="24"/>
        </w:rPr>
        <w:t xml:space="preserve">, L. Becerril, </w:t>
      </w:r>
      <w:proofErr w:type="gramStart"/>
      <w:r w:rsidRPr="007444F8">
        <w:rPr>
          <w:rFonts w:asciiTheme="majorBidi" w:hAnsiTheme="majorBidi" w:cstheme="majorBidi"/>
          <w:sz w:val="24"/>
          <w:szCs w:val="24"/>
        </w:rPr>
        <w:t xml:space="preserve">Geyer </w:t>
      </w:r>
      <w:r>
        <w:rPr>
          <w:rFonts w:asciiTheme="majorBidi" w:hAnsiTheme="majorBidi" w:cstheme="majorBidi"/>
          <w:sz w:val="24"/>
          <w:szCs w:val="24"/>
        </w:rPr>
        <w:t>,</w:t>
      </w:r>
      <w:proofErr w:type="gramEnd"/>
      <w:r>
        <w:rPr>
          <w:rFonts w:asciiTheme="majorBidi" w:hAnsiTheme="majorBidi" w:cstheme="majorBidi"/>
          <w:sz w:val="24"/>
          <w:szCs w:val="24"/>
        </w:rPr>
        <w:t xml:space="preserve"> A., 2016. Stress controls of monogenetic volcanism: a review. Front. Earth Sci.</w:t>
      </w:r>
      <w:r w:rsidRPr="007444F8">
        <w:rPr>
          <w:rFonts w:asciiTheme="majorBidi" w:hAnsiTheme="majorBidi" w:cstheme="majorBidi"/>
          <w:sz w:val="24"/>
          <w:szCs w:val="24"/>
        </w:rPr>
        <w:t xml:space="preserve">, 4(106), </w:t>
      </w:r>
      <w:proofErr w:type="spellStart"/>
      <w:r w:rsidRPr="007444F8">
        <w:rPr>
          <w:rFonts w:asciiTheme="majorBidi" w:hAnsiTheme="majorBidi" w:cstheme="majorBidi"/>
          <w:sz w:val="24"/>
          <w:szCs w:val="24"/>
        </w:rPr>
        <w:t>doi</w:t>
      </w:r>
      <w:proofErr w:type="spellEnd"/>
      <w:r w:rsidRPr="007444F8">
        <w:rPr>
          <w:rFonts w:asciiTheme="majorBidi" w:hAnsiTheme="majorBidi" w:cstheme="majorBidi"/>
          <w:sz w:val="24"/>
          <w:szCs w:val="24"/>
        </w:rPr>
        <w:t xml:space="preserve">: 10.3389/feart.2016.00106. </w:t>
      </w:r>
    </w:p>
    <w:p w:rsidR="007444F8" w:rsidRDefault="007444F8" w:rsidP="007444F8">
      <w:pPr>
        <w:autoSpaceDE w:val="0"/>
        <w:autoSpaceDN w:val="0"/>
        <w:adjustRightInd w:val="0"/>
        <w:spacing w:after="0"/>
        <w:ind w:left="397" w:hanging="397"/>
        <w:rPr>
          <w:rFonts w:asciiTheme="majorBidi" w:hAnsiTheme="majorBidi" w:cstheme="majorBidi"/>
          <w:sz w:val="24"/>
          <w:szCs w:val="24"/>
        </w:rPr>
      </w:pPr>
      <w:proofErr w:type="spellStart"/>
      <w:r w:rsidRPr="007444F8">
        <w:rPr>
          <w:rFonts w:asciiTheme="majorBidi" w:hAnsiTheme="majorBidi" w:cstheme="majorBidi"/>
          <w:sz w:val="24"/>
          <w:szCs w:val="24"/>
        </w:rPr>
        <w:t>Martí</w:t>
      </w:r>
      <w:proofErr w:type="spellEnd"/>
      <w:r w:rsidRPr="007444F8">
        <w:rPr>
          <w:rFonts w:asciiTheme="majorBidi" w:hAnsiTheme="majorBidi" w:cstheme="majorBidi"/>
          <w:sz w:val="24"/>
          <w:szCs w:val="24"/>
        </w:rPr>
        <w:t xml:space="preserve">, J., A. </w:t>
      </w:r>
      <w:proofErr w:type="spellStart"/>
      <w:r w:rsidRPr="007444F8">
        <w:rPr>
          <w:rFonts w:asciiTheme="majorBidi" w:hAnsiTheme="majorBidi" w:cstheme="majorBidi"/>
          <w:sz w:val="24"/>
          <w:szCs w:val="24"/>
        </w:rPr>
        <w:t>Vil</w:t>
      </w:r>
      <w:r>
        <w:rPr>
          <w:rFonts w:asciiTheme="majorBidi" w:hAnsiTheme="majorBidi" w:cstheme="majorBidi"/>
          <w:sz w:val="24"/>
          <w:szCs w:val="24"/>
        </w:rPr>
        <w:t>laseñor</w:t>
      </w:r>
      <w:proofErr w:type="spellEnd"/>
      <w:r>
        <w:rPr>
          <w:rFonts w:asciiTheme="majorBidi" w:hAnsiTheme="majorBidi" w:cstheme="majorBidi"/>
          <w:sz w:val="24"/>
          <w:szCs w:val="24"/>
        </w:rPr>
        <w:t xml:space="preserve">, A. Geyer, C. </w:t>
      </w:r>
      <w:proofErr w:type="spellStart"/>
      <w:r>
        <w:rPr>
          <w:rFonts w:asciiTheme="majorBidi" w:hAnsiTheme="majorBidi" w:cstheme="majorBidi"/>
          <w:sz w:val="24"/>
          <w:szCs w:val="24"/>
        </w:rPr>
        <w:t>López</w:t>
      </w:r>
      <w:proofErr w:type="spellEnd"/>
      <w:r>
        <w:rPr>
          <w:rFonts w:asciiTheme="majorBidi" w:hAnsiTheme="majorBidi" w:cstheme="majorBidi"/>
          <w:sz w:val="24"/>
          <w:szCs w:val="24"/>
        </w:rPr>
        <w:t xml:space="preserve">, </w:t>
      </w:r>
      <w:r w:rsidRPr="007444F8">
        <w:rPr>
          <w:rFonts w:asciiTheme="majorBidi" w:hAnsiTheme="majorBidi" w:cstheme="majorBidi"/>
          <w:sz w:val="24"/>
          <w:szCs w:val="24"/>
        </w:rPr>
        <w:t>Tryggvason</w:t>
      </w:r>
      <w:r>
        <w:rPr>
          <w:rFonts w:asciiTheme="majorBidi" w:hAnsiTheme="majorBidi" w:cstheme="majorBidi"/>
          <w:sz w:val="24"/>
          <w:szCs w:val="24"/>
        </w:rPr>
        <w:t>, A., 2017.</w:t>
      </w:r>
      <w:r w:rsidRPr="007444F8">
        <w:rPr>
          <w:rFonts w:asciiTheme="majorBidi" w:hAnsiTheme="majorBidi" w:cstheme="majorBidi"/>
          <w:sz w:val="24"/>
          <w:szCs w:val="24"/>
        </w:rPr>
        <w:t xml:space="preserve"> Stress barriers controlling lateral migration of magma</w:t>
      </w:r>
      <w:r>
        <w:rPr>
          <w:rFonts w:asciiTheme="majorBidi" w:hAnsiTheme="majorBidi" w:cstheme="majorBidi"/>
          <w:sz w:val="24"/>
          <w:szCs w:val="24"/>
        </w:rPr>
        <w:t xml:space="preserve"> revealed by seismic tomography. Sci.</w:t>
      </w:r>
      <w:r w:rsidRPr="007444F8">
        <w:rPr>
          <w:rFonts w:asciiTheme="majorBidi" w:hAnsiTheme="majorBidi" w:cstheme="majorBidi"/>
          <w:sz w:val="24"/>
          <w:szCs w:val="24"/>
        </w:rPr>
        <w:t xml:space="preserve"> Reports, 7, 40757, </w:t>
      </w:r>
      <w:proofErr w:type="spellStart"/>
      <w:r w:rsidRPr="007444F8">
        <w:rPr>
          <w:rFonts w:asciiTheme="majorBidi" w:hAnsiTheme="majorBidi" w:cstheme="majorBidi"/>
          <w:sz w:val="24"/>
          <w:szCs w:val="24"/>
        </w:rPr>
        <w:t>doi</w:t>
      </w:r>
      <w:proofErr w:type="spellEnd"/>
      <w:r w:rsidRPr="007444F8">
        <w:rPr>
          <w:rFonts w:asciiTheme="majorBidi" w:hAnsiTheme="majorBidi" w:cstheme="majorBidi"/>
          <w:sz w:val="24"/>
          <w:szCs w:val="24"/>
        </w:rPr>
        <w:t>: 10.1038/srep40757</w:t>
      </w:r>
    </w:p>
    <w:p w:rsidR="00C2380C" w:rsidRPr="0078705C" w:rsidRDefault="00C2380C" w:rsidP="00EA2DDA">
      <w:pPr>
        <w:autoSpaceDE w:val="0"/>
        <w:autoSpaceDN w:val="0"/>
        <w:adjustRightInd w:val="0"/>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Masterlark</w:t>
      </w:r>
      <w:proofErr w:type="spellEnd"/>
      <w:r>
        <w:rPr>
          <w:rFonts w:asciiTheme="majorBidi" w:hAnsiTheme="majorBidi" w:cstheme="majorBidi"/>
          <w:sz w:val="24"/>
          <w:szCs w:val="24"/>
        </w:rPr>
        <w:t xml:space="preserve">, </w:t>
      </w:r>
      <w:r w:rsidR="00767DC6">
        <w:rPr>
          <w:rFonts w:asciiTheme="majorBidi" w:hAnsiTheme="majorBidi" w:cstheme="majorBidi"/>
          <w:sz w:val="24"/>
          <w:szCs w:val="24"/>
        </w:rPr>
        <w:t>T., 2007.</w:t>
      </w:r>
      <w:proofErr w:type="gramEnd"/>
      <w:r w:rsidR="00767DC6">
        <w:rPr>
          <w:rFonts w:asciiTheme="majorBidi" w:hAnsiTheme="majorBidi" w:cstheme="majorBidi"/>
          <w:sz w:val="24"/>
          <w:szCs w:val="24"/>
        </w:rPr>
        <w:t xml:space="preserve"> </w:t>
      </w:r>
      <w:r w:rsidR="00767DC6" w:rsidRPr="00767DC6">
        <w:rPr>
          <w:rFonts w:asciiTheme="majorBidi" w:hAnsiTheme="majorBidi" w:cstheme="majorBidi"/>
          <w:sz w:val="24"/>
          <w:szCs w:val="24"/>
        </w:rPr>
        <w:t>Magma intrusio</w:t>
      </w:r>
      <w:r w:rsidR="00767DC6">
        <w:rPr>
          <w:rFonts w:asciiTheme="majorBidi" w:hAnsiTheme="majorBidi" w:cstheme="majorBidi"/>
          <w:sz w:val="24"/>
          <w:szCs w:val="24"/>
        </w:rPr>
        <w:t>n and deformation predictions: s</w:t>
      </w:r>
      <w:r w:rsidR="00767DC6" w:rsidRPr="00767DC6">
        <w:rPr>
          <w:rFonts w:asciiTheme="majorBidi" w:hAnsiTheme="majorBidi" w:cstheme="majorBidi"/>
          <w:sz w:val="24"/>
          <w:szCs w:val="24"/>
        </w:rPr>
        <w:t>ensitivities to the Mogi assumptions</w:t>
      </w:r>
      <w:r w:rsidR="00767DC6">
        <w:rPr>
          <w:rFonts w:asciiTheme="majorBidi" w:hAnsiTheme="majorBidi" w:cstheme="majorBidi"/>
          <w:sz w:val="24"/>
          <w:szCs w:val="24"/>
        </w:rPr>
        <w:t xml:space="preserve">. </w:t>
      </w:r>
      <w:proofErr w:type="gramStart"/>
      <w:r w:rsidR="00767DC6">
        <w:rPr>
          <w:rFonts w:asciiTheme="majorBidi" w:hAnsiTheme="majorBidi" w:cstheme="majorBidi"/>
          <w:sz w:val="24"/>
          <w:szCs w:val="24"/>
        </w:rPr>
        <w:t>Journal of Geophysical Research, 112, doi.org/10.1029/2006JB004860.</w:t>
      </w:r>
      <w:proofErr w:type="gramEnd"/>
    </w:p>
    <w:p w:rsidR="00EA2DDA" w:rsidRDefault="00EA2DDA" w:rsidP="00EA2DDA">
      <w:pPr>
        <w:autoSpaceDE w:val="0"/>
        <w:autoSpaceDN w:val="0"/>
        <w:adjustRightInd w:val="0"/>
        <w:spacing w:after="0"/>
        <w:ind w:left="397" w:hanging="397"/>
        <w:rPr>
          <w:rFonts w:asciiTheme="majorBidi" w:hAnsiTheme="majorBidi" w:cstheme="majorBidi"/>
          <w:sz w:val="24"/>
          <w:szCs w:val="24"/>
        </w:rPr>
      </w:pPr>
      <w:proofErr w:type="gramStart"/>
      <w:r>
        <w:rPr>
          <w:rFonts w:asciiTheme="majorBidi" w:hAnsiTheme="majorBidi" w:cstheme="majorBidi"/>
          <w:sz w:val="24"/>
          <w:szCs w:val="24"/>
        </w:rPr>
        <w:lastRenderedPageBreak/>
        <w:t>Moran, S.C., Newhall, C., Roman, D.C., 2011.</w:t>
      </w:r>
      <w:proofErr w:type="gramEnd"/>
      <w:r>
        <w:rPr>
          <w:rFonts w:asciiTheme="majorBidi" w:hAnsiTheme="majorBidi" w:cstheme="majorBidi"/>
          <w:sz w:val="24"/>
          <w:szCs w:val="24"/>
        </w:rPr>
        <w:t xml:space="preserve"> </w:t>
      </w:r>
      <w:proofErr w:type="gramStart"/>
      <w:r w:rsidRPr="00507005">
        <w:rPr>
          <w:rFonts w:asciiTheme="majorBidi" w:hAnsiTheme="majorBidi" w:cstheme="majorBidi"/>
          <w:sz w:val="24"/>
          <w:szCs w:val="24"/>
        </w:rPr>
        <w:t>Failed magmatic eruptions: late-stage cessation of magma ascent</w:t>
      </w:r>
      <w:r>
        <w:rPr>
          <w:rFonts w:asciiTheme="majorBidi" w:hAnsiTheme="majorBidi" w:cstheme="majorBidi"/>
          <w:sz w:val="24"/>
          <w:szCs w:val="24"/>
        </w:rPr>
        <w:t>.</w:t>
      </w:r>
      <w:proofErr w:type="gramEnd"/>
      <w:r>
        <w:rPr>
          <w:rFonts w:asciiTheme="majorBidi" w:hAnsiTheme="majorBidi" w:cstheme="majorBidi"/>
          <w:sz w:val="24"/>
          <w:szCs w:val="24"/>
        </w:rPr>
        <w:t xml:space="preserve"> Bull. </w:t>
      </w:r>
      <w:proofErr w:type="spellStart"/>
      <w:proofErr w:type="gramStart"/>
      <w:r>
        <w:rPr>
          <w:rFonts w:asciiTheme="majorBidi" w:hAnsiTheme="majorBidi" w:cstheme="majorBidi"/>
          <w:sz w:val="24"/>
          <w:szCs w:val="24"/>
        </w:rPr>
        <w:t>Volcanol</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73, 115-122, </w:t>
      </w:r>
      <w:proofErr w:type="spellStart"/>
      <w:r>
        <w:rPr>
          <w:rFonts w:asciiTheme="majorBidi" w:hAnsiTheme="majorBidi" w:cstheme="majorBidi"/>
          <w:sz w:val="24"/>
          <w:szCs w:val="24"/>
        </w:rPr>
        <w:t>doi</w:t>
      </w:r>
      <w:proofErr w:type="spellEnd"/>
      <w:r>
        <w:rPr>
          <w:rFonts w:asciiTheme="majorBidi" w:hAnsiTheme="majorBidi" w:cstheme="majorBidi"/>
          <w:sz w:val="24"/>
          <w:szCs w:val="24"/>
        </w:rPr>
        <w:t>: 10.1007/s00445-010-0444-x.</w:t>
      </w:r>
    </w:p>
    <w:p w:rsidR="009E3A66" w:rsidRPr="009E3A66" w:rsidRDefault="009E3A66" w:rsidP="009E3A66">
      <w:pPr>
        <w:autoSpaceDE w:val="0"/>
        <w:autoSpaceDN w:val="0"/>
        <w:adjustRightInd w:val="0"/>
        <w:spacing w:after="0"/>
        <w:ind w:left="397" w:hanging="397"/>
        <w:rPr>
          <w:rFonts w:asciiTheme="majorBidi" w:hAnsiTheme="majorBidi" w:cstheme="majorBidi"/>
          <w:sz w:val="24"/>
          <w:szCs w:val="24"/>
        </w:rPr>
      </w:pPr>
      <w:r w:rsidRPr="009E3A66">
        <w:rPr>
          <w:rFonts w:asciiTheme="majorBidi" w:hAnsiTheme="majorBidi" w:cstheme="majorBidi"/>
          <w:sz w:val="24"/>
          <w:szCs w:val="24"/>
        </w:rPr>
        <w:t xml:space="preserve">Okada, Y., 1985. </w:t>
      </w:r>
      <w:proofErr w:type="gramStart"/>
      <w:r w:rsidRPr="009E3A66">
        <w:rPr>
          <w:rFonts w:asciiTheme="majorBidi" w:hAnsiTheme="majorBidi" w:cstheme="majorBidi"/>
          <w:sz w:val="24"/>
          <w:szCs w:val="24"/>
        </w:rPr>
        <w:t>Surface deformation due to shear and tensile faults in a half-space.</w:t>
      </w:r>
      <w:proofErr w:type="gramEnd"/>
      <w:r w:rsidRPr="009E3A66">
        <w:rPr>
          <w:rFonts w:asciiTheme="majorBidi" w:hAnsiTheme="majorBidi" w:cstheme="majorBidi"/>
          <w:sz w:val="24"/>
          <w:szCs w:val="24"/>
        </w:rPr>
        <w:t xml:space="preserve"> Bulletin of the Seismological Society of America, 75, 1135-1154. </w:t>
      </w:r>
    </w:p>
    <w:p w:rsidR="009E3A66" w:rsidRDefault="009E3A66" w:rsidP="009E3A66">
      <w:pPr>
        <w:autoSpaceDE w:val="0"/>
        <w:autoSpaceDN w:val="0"/>
        <w:adjustRightInd w:val="0"/>
        <w:spacing w:after="0"/>
        <w:ind w:left="397" w:hanging="397"/>
        <w:rPr>
          <w:rFonts w:asciiTheme="majorBidi" w:hAnsiTheme="majorBidi" w:cstheme="majorBidi"/>
          <w:sz w:val="24"/>
          <w:szCs w:val="24"/>
        </w:rPr>
      </w:pPr>
      <w:r w:rsidRPr="009E3A66">
        <w:rPr>
          <w:rFonts w:asciiTheme="majorBidi" w:hAnsiTheme="majorBidi" w:cstheme="majorBidi"/>
          <w:sz w:val="24"/>
          <w:szCs w:val="24"/>
        </w:rPr>
        <w:t xml:space="preserve">Okada, Y., 1992. </w:t>
      </w:r>
      <w:proofErr w:type="gramStart"/>
      <w:r w:rsidRPr="009E3A66">
        <w:rPr>
          <w:rFonts w:asciiTheme="majorBidi" w:hAnsiTheme="majorBidi" w:cstheme="majorBidi"/>
          <w:sz w:val="24"/>
          <w:szCs w:val="24"/>
        </w:rPr>
        <w:t>Internal deformation due to shear and tensile faults in half space.</w:t>
      </w:r>
      <w:proofErr w:type="gramEnd"/>
      <w:r w:rsidRPr="009E3A66">
        <w:rPr>
          <w:rFonts w:asciiTheme="majorBidi" w:hAnsiTheme="majorBidi" w:cstheme="majorBidi"/>
          <w:sz w:val="24"/>
          <w:szCs w:val="24"/>
        </w:rPr>
        <w:t xml:space="preserve"> Bulletin of the Seismological Society of America, 82, 1018-1040.</w:t>
      </w:r>
    </w:p>
    <w:p w:rsidR="00767DC6" w:rsidRDefault="00EA2DDA" w:rsidP="00EA2DDA">
      <w:pPr>
        <w:autoSpaceDE w:val="0"/>
        <w:autoSpaceDN w:val="0"/>
        <w:adjustRightInd w:val="0"/>
        <w:spacing w:after="0"/>
        <w:ind w:left="397" w:hanging="397"/>
        <w:rPr>
          <w:rFonts w:asciiTheme="majorBidi" w:hAnsiTheme="majorBidi" w:cstheme="majorBidi"/>
          <w:sz w:val="24"/>
          <w:szCs w:val="24"/>
        </w:rPr>
      </w:pPr>
      <w:r w:rsidRPr="0078705C">
        <w:rPr>
          <w:rFonts w:asciiTheme="majorBidi" w:hAnsiTheme="majorBidi" w:cstheme="majorBidi"/>
          <w:sz w:val="24"/>
          <w:szCs w:val="24"/>
        </w:rPr>
        <w:t>Pallister</w:t>
      </w:r>
      <w:r>
        <w:rPr>
          <w:rFonts w:asciiTheme="majorBidi" w:hAnsiTheme="majorBidi" w:cstheme="majorBidi"/>
          <w:sz w:val="24"/>
          <w:szCs w:val="24"/>
        </w:rPr>
        <w:t>,</w:t>
      </w:r>
      <w:r w:rsidRPr="0078705C">
        <w:rPr>
          <w:rFonts w:asciiTheme="majorBidi" w:hAnsiTheme="majorBidi" w:cstheme="majorBidi"/>
          <w:sz w:val="24"/>
          <w:szCs w:val="24"/>
        </w:rPr>
        <w:t xml:space="preserve"> J</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McCausland</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W</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Jónsson</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S</w:t>
      </w:r>
      <w:r>
        <w:rPr>
          <w:rFonts w:asciiTheme="majorBidi" w:hAnsiTheme="majorBidi" w:cstheme="majorBidi"/>
          <w:sz w:val="24"/>
          <w:szCs w:val="24"/>
        </w:rPr>
        <w:t>.</w:t>
      </w:r>
      <w:r w:rsidRPr="0078705C">
        <w:rPr>
          <w:rFonts w:asciiTheme="majorBidi" w:hAnsiTheme="majorBidi" w:cstheme="majorBidi"/>
          <w:sz w:val="24"/>
          <w:szCs w:val="24"/>
        </w:rPr>
        <w:t>, Lu</w:t>
      </w:r>
      <w:r>
        <w:rPr>
          <w:rFonts w:asciiTheme="majorBidi" w:hAnsiTheme="majorBidi" w:cstheme="majorBidi"/>
          <w:sz w:val="24"/>
          <w:szCs w:val="24"/>
        </w:rPr>
        <w:t>,</w:t>
      </w:r>
      <w:r w:rsidRPr="0078705C">
        <w:rPr>
          <w:rFonts w:asciiTheme="majorBidi" w:hAnsiTheme="majorBidi" w:cstheme="majorBidi"/>
          <w:sz w:val="24"/>
          <w:szCs w:val="24"/>
        </w:rPr>
        <w:t xml:space="preserve"> Z</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Zahran</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H</w:t>
      </w:r>
      <w:r>
        <w:rPr>
          <w:rFonts w:asciiTheme="majorBidi" w:hAnsiTheme="majorBidi" w:cstheme="majorBidi"/>
          <w:sz w:val="24"/>
          <w:szCs w:val="24"/>
        </w:rPr>
        <w:t>.</w:t>
      </w:r>
      <w:r w:rsidRPr="0078705C">
        <w:rPr>
          <w:rFonts w:asciiTheme="majorBidi" w:hAnsiTheme="majorBidi" w:cstheme="majorBidi"/>
          <w:sz w:val="24"/>
          <w:szCs w:val="24"/>
        </w:rPr>
        <w:t>, El-</w:t>
      </w:r>
      <w:proofErr w:type="spellStart"/>
      <w:r w:rsidRPr="0078705C">
        <w:rPr>
          <w:rFonts w:asciiTheme="majorBidi" w:hAnsiTheme="majorBidi" w:cstheme="majorBidi"/>
          <w:sz w:val="24"/>
          <w:szCs w:val="24"/>
        </w:rPr>
        <w:t>Hadidy</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S</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Aburukbah</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A</w:t>
      </w:r>
      <w:r>
        <w:rPr>
          <w:rFonts w:asciiTheme="majorBidi" w:hAnsiTheme="majorBidi" w:cstheme="majorBidi"/>
          <w:sz w:val="24"/>
          <w:szCs w:val="24"/>
        </w:rPr>
        <w:t>.</w:t>
      </w:r>
      <w:r w:rsidRPr="0078705C">
        <w:rPr>
          <w:rFonts w:asciiTheme="majorBidi" w:hAnsiTheme="majorBidi" w:cstheme="majorBidi"/>
          <w:sz w:val="24"/>
          <w:szCs w:val="24"/>
        </w:rPr>
        <w:t>, Stewart</w:t>
      </w:r>
      <w:r>
        <w:rPr>
          <w:rFonts w:asciiTheme="majorBidi" w:hAnsiTheme="majorBidi" w:cstheme="majorBidi"/>
          <w:sz w:val="24"/>
          <w:szCs w:val="24"/>
        </w:rPr>
        <w:t>,</w:t>
      </w:r>
      <w:r w:rsidRPr="0078705C">
        <w:rPr>
          <w:rFonts w:asciiTheme="majorBidi" w:hAnsiTheme="majorBidi" w:cstheme="majorBidi"/>
          <w:sz w:val="24"/>
          <w:szCs w:val="24"/>
        </w:rPr>
        <w:t xml:space="preserve"> I</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Lundgern</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P</w:t>
      </w:r>
      <w:r>
        <w:rPr>
          <w:rFonts w:asciiTheme="majorBidi" w:hAnsiTheme="majorBidi" w:cstheme="majorBidi"/>
          <w:sz w:val="24"/>
          <w:szCs w:val="24"/>
        </w:rPr>
        <w:t>.</w:t>
      </w:r>
      <w:r w:rsidRPr="0078705C">
        <w:rPr>
          <w:rFonts w:asciiTheme="majorBidi" w:hAnsiTheme="majorBidi" w:cstheme="majorBidi"/>
          <w:sz w:val="24"/>
          <w:szCs w:val="24"/>
        </w:rPr>
        <w:t>, White</w:t>
      </w:r>
      <w:r>
        <w:rPr>
          <w:rFonts w:asciiTheme="majorBidi" w:hAnsiTheme="majorBidi" w:cstheme="majorBidi"/>
          <w:sz w:val="24"/>
          <w:szCs w:val="24"/>
        </w:rPr>
        <w:t>,</w:t>
      </w:r>
      <w:r w:rsidRPr="0078705C">
        <w:rPr>
          <w:rFonts w:asciiTheme="majorBidi" w:hAnsiTheme="majorBidi" w:cstheme="majorBidi"/>
          <w:sz w:val="24"/>
          <w:szCs w:val="24"/>
        </w:rPr>
        <w:t xml:space="preserve"> R</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Moufti</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M.</w:t>
      </w:r>
      <w:r>
        <w:rPr>
          <w:rFonts w:asciiTheme="majorBidi" w:hAnsiTheme="majorBidi" w:cstheme="majorBidi"/>
          <w:sz w:val="24"/>
          <w:szCs w:val="24"/>
        </w:rPr>
        <w:t>, 2010.</w:t>
      </w:r>
      <w:r w:rsidRPr="0078705C">
        <w:rPr>
          <w:rFonts w:asciiTheme="majorBidi" w:hAnsiTheme="majorBidi" w:cstheme="majorBidi"/>
          <w:sz w:val="24"/>
          <w:szCs w:val="24"/>
        </w:rPr>
        <w:t xml:space="preserve"> </w:t>
      </w:r>
      <w:proofErr w:type="gramStart"/>
      <w:r w:rsidRPr="0078705C">
        <w:rPr>
          <w:rFonts w:asciiTheme="majorBidi" w:hAnsiTheme="majorBidi" w:cstheme="majorBidi"/>
          <w:sz w:val="24"/>
          <w:szCs w:val="24"/>
        </w:rPr>
        <w:t>Broad accommodation of rift-related extension recorded by dyke intrusion in Saudi Arabia.</w:t>
      </w:r>
      <w:proofErr w:type="gramEnd"/>
      <w:r w:rsidRPr="0078705C">
        <w:rPr>
          <w:rFonts w:asciiTheme="majorBidi" w:hAnsiTheme="majorBidi" w:cstheme="majorBidi"/>
          <w:sz w:val="24"/>
          <w:szCs w:val="24"/>
        </w:rPr>
        <w:t xml:space="preserve"> Nat. </w:t>
      </w:r>
      <w:proofErr w:type="spellStart"/>
      <w:proofErr w:type="gramStart"/>
      <w:r w:rsidRPr="0078705C">
        <w:rPr>
          <w:rFonts w:asciiTheme="majorBidi" w:hAnsiTheme="majorBidi" w:cstheme="majorBidi"/>
          <w:sz w:val="24"/>
          <w:szCs w:val="24"/>
        </w:rPr>
        <w:t>Geosci</w:t>
      </w:r>
      <w:proofErr w:type="spellEnd"/>
      <w:r w:rsidRPr="0078705C">
        <w:rPr>
          <w:rFonts w:asciiTheme="majorBidi" w:hAnsiTheme="majorBidi" w:cstheme="majorBidi"/>
          <w:sz w:val="24"/>
          <w:szCs w:val="24"/>
        </w:rPr>
        <w:t xml:space="preserve"> </w:t>
      </w:r>
      <w:r>
        <w:rPr>
          <w:rFonts w:asciiTheme="majorBidi" w:hAnsiTheme="majorBidi" w:cstheme="majorBidi"/>
          <w:sz w:val="24"/>
          <w:szCs w:val="24"/>
        </w:rPr>
        <w:t>.</w:t>
      </w:r>
      <w:proofErr w:type="gramEnd"/>
      <w:r w:rsidRPr="0078705C">
        <w:rPr>
          <w:rFonts w:asciiTheme="majorBidi" w:hAnsiTheme="majorBidi" w:cstheme="majorBidi"/>
          <w:sz w:val="24"/>
          <w:szCs w:val="24"/>
        </w:rPr>
        <w:t xml:space="preserve"> </w:t>
      </w:r>
      <w:r w:rsidR="00767DC6">
        <w:rPr>
          <w:rFonts w:asciiTheme="majorBidi" w:hAnsiTheme="majorBidi" w:cstheme="majorBidi"/>
          <w:sz w:val="24"/>
          <w:szCs w:val="24"/>
        </w:rPr>
        <w:t>3, 705-712.</w:t>
      </w:r>
    </w:p>
    <w:p w:rsidR="00EA2DDA" w:rsidRDefault="00767DC6" w:rsidP="00EA2DDA">
      <w:pPr>
        <w:autoSpaceDE w:val="0"/>
        <w:autoSpaceDN w:val="0"/>
        <w:adjustRightInd w:val="0"/>
        <w:spacing w:after="0"/>
        <w:ind w:left="397" w:hanging="397"/>
        <w:rPr>
          <w:rFonts w:asciiTheme="majorBidi" w:hAnsiTheme="majorBidi" w:cstheme="majorBidi"/>
          <w:sz w:val="24"/>
          <w:szCs w:val="24"/>
        </w:rPr>
      </w:pPr>
      <w:proofErr w:type="gramStart"/>
      <w:r>
        <w:rPr>
          <w:rFonts w:asciiTheme="majorBidi" w:hAnsiTheme="majorBidi" w:cstheme="majorBidi"/>
          <w:sz w:val="24"/>
          <w:szCs w:val="24"/>
        </w:rPr>
        <w:t xml:space="preserve">Philipp, S.L., </w:t>
      </w:r>
      <w:proofErr w:type="spellStart"/>
      <w:r>
        <w:rPr>
          <w:rFonts w:asciiTheme="majorBidi" w:hAnsiTheme="majorBidi" w:cstheme="majorBidi"/>
          <w:sz w:val="24"/>
          <w:szCs w:val="24"/>
        </w:rPr>
        <w:t>Afsar</w:t>
      </w:r>
      <w:proofErr w:type="spellEnd"/>
      <w:r>
        <w:rPr>
          <w:rFonts w:asciiTheme="majorBidi" w:hAnsiTheme="majorBidi" w:cstheme="majorBidi"/>
          <w:sz w:val="24"/>
          <w:szCs w:val="24"/>
        </w:rPr>
        <w:t>, F., Gudmundsson, A., 2013.</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Effects of mechanical layering on </w:t>
      </w:r>
      <w:proofErr w:type="spellStart"/>
      <w:r>
        <w:rPr>
          <w:rFonts w:asciiTheme="majorBidi" w:hAnsiTheme="majorBidi" w:cstheme="majorBidi"/>
          <w:sz w:val="24"/>
          <w:szCs w:val="24"/>
        </w:rPr>
        <w:t>hydrofracture</w:t>
      </w:r>
      <w:proofErr w:type="spellEnd"/>
      <w:r>
        <w:rPr>
          <w:rFonts w:asciiTheme="majorBidi" w:hAnsiTheme="majorBidi" w:cstheme="majorBidi"/>
          <w:sz w:val="24"/>
          <w:szCs w:val="24"/>
        </w:rPr>
        <w:t xml:space="preserve"> emplacement and fluid transport in reservoirs.</w:t>
      </w:r>
      <w:proofErr w:type="gramEnd"/>
      <w:r>
        <w:rPr>
          <w:rFonts w:asciiTheme="majorBidi" w:hAnsiTheme="majorBidi" w:cstheme="majorBidi"/>
          <w:sz w:val="24"/>
          <w:szCs w:val="24"/>
        </w:rPr>
        <w:t xml:space="preserve"> Frontiers in Earth Science, 1, </w:t>
      </w:r>
      <w:r w:rsidRPr="00767DC6">
        <w:rPr>
          <w:rFonts w:asciiTheme="majorBidi" w:hAnsiTheme="majorBidi" w:cstheme="majorBidi"/>
          <w:sz w:val="24"/>
          <w:szCs w:val="24"/>
        </w:rPr>
        <w:t>doi:10.3389/feart.2013.00004</w:t>
      </w:r>
    </w:p>
    <w:p w:rsidR="00A77821" w:rsidRDefault="00A77821" w:rsidP="00EA2DDA">
      <w:pPr>
        <w:autoSpaceDE w:val="0"/>
        <w:autoSpaceDN w:val="0"/>
        <w:adjustRightInd w:val="0"/>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Pinel</w:t>
      </w:r>
      <w:proofErr w:type="spellEnd"/>
      <w:r>
        <w:rPr>
          <w:rFonts w:asciiTheme="majorBidi" w:hAnsiTheme="majorBidi" w:cstheme="majorBidi"/>
          <w:sz w:val="24"/>
          <w:szCs w:val="24"/>
        </w:rPr>
        <w:t xml:space="preserve">, V., </w:t>
      </w:r>
      <w:proofErr w:type="spellStart"/>
      <w:r w:rsidRPr="00A77821">
        <w:rPr>
          <w:rFonts w:asciiTheme="majorBidi" w:hAnsiTheme="majorBidi" w:cstheme="majorBidi"/>
          <w:sz w:val="24"/>
          <w:szCs w:val="24"/>
        </w:rPr>
        <w:t>Jaupart</w:t>
      </w:r>
      <w:proofErr w:type="spellEnd"/>
      <w:r>
        <w:rPr>
          <w:rFonts w:asciiTheme="majorBidi" w:hAnsiTheme="majorBidi" w:cstheme="majorBidi"/>
          <w:sz w:val="24"/>
          <w:szCs w:val="24"/>
        </w:rPr>
        <w:t>, C., 2004.</w:t>
      </w:r>
      <w:proofErr w:type="gramEnd"/>
      <w:r w:rsidRPr="00A77821">
        <w:rPr>
          <w:rFonts w:asciiTheme="majorBidi" w:hAnsiTheme="majorBidi" w:cstheme="majorBidi"/>
          <w:sz w:val="24"/>
          <w:szCs w:val="24"/>
        </w:rPr>
        <w:t xml:space="preserve"> </w:t>
      </w:r>
      <w:proofErr w:type="gramStart"/>
      <w:r w:rsidRPr="00A77821">
        <w:rPr>
          <w:rFonts w:asciiTheme="majorBidi" w:hAnsiTheme="majorBidi" w:cstheme="majorBidi"/>
          <w:sz w:val="24"/>
          <w:szCs w:val="24"/>
        </w:rPr>
        <w:t>Magma storage and horizontal dyke injec</w:t>
      </w:r>
      <w:r>
        <w:rPr>
          <w:rFonts w:asciiTheme="majorBidi" w:hAnsiTheme="majorBidi" w:cstheme="majorBidi"/>
          <w:sz w:val="24"/>
          <w:szCs w:val="24"/>
        </w:rPr>
        <w:t>tion beneath a volcanic edifice.</w:t>
      </w:r>
      <w:proofErr w:type="gramEnd"/>
      <w:r w:rsidRPr="00A77821">
        <w:rPr>
          <w:rFonts w:asciiTheme="majorBidi" w:hAnsiTheme="majorBidi" w:cstheme="majorBidi"/>
          <w:sz w:val="24"/>
          <w:szCs w:val="24"/>
        </w:rPr>
        <w:t xml:space="preserve"> Earth and Pla</w:t>
      </w:r>
      <w:r>
        <w:rPr>
          <w:rFonts w:asciiTheme="majorBidi" w:hAnsiTheme="majorBidi" w:cstheme="majorBidi"/>
          <w:sz w:val="24"/>
          <w:szCs w:val="24"/>
        </w:rPr>
        <w:t>netary Science Letters, 221</w:t>
      </w:r>
      <w:r w:rsidRPr="00A77821">
        <w:rPr>
          <w:rFonts w:asciiTheme="majorBidi" w:hAnsiTheme="majorBidi" w:cstheme="majorBidi"/>
          <w:sz w:val="24"/>
          <w:szCs w:val="24"/>
        </w:rPr>
        <w:t>, 245-262.</w:t>
      </w:r>
    </w:p>
    <w:p w:rsidR="00A77821" w:rsidRDefault="00A77821" w:rsidP="00EA2DDA">
      <w:pPr>
        <w:autoSpaceDE w:val="0"/>
        <w:autoSpaceDN w:val="0"/>
        <w:adjustRightInd w:val="0"/>
        <w:spacing w:after="0"/>
        <w:ind w:left="397" w:hanging="397"/>
        <w:rPr>
          <w:rFonts w:asciiTheme="majorBidi" w:hAnsiTheme="majorBidi" w:cstheme="majorBidi"/>
          <w:sz w:val="24"/>
          <w:szCs w:val="24"/>
        </w:rPr>
      </w:pPr>
      <w:proofErr w:type="spellStart"/>
      <w:proofErr w:type="gramStart"/>
      <w:r>
        <w:rPr>
          <w:rFonts w:asciiTheme="majorBidi" w:hAnsiTheme="majorBidi" w:cstheme="majorBidi"/>
          <w:sz w:val="24"/>
          <w:szCs w:val="24"/>
        </w:rPr>
        <w:t>Pinel</w:t>
      </w:r>
      <w:proofErr w:type="spellEnd"/>
      <w:r>
        <w:rPr>
          <w:rFonts w:asciiTheme="majorBidi" w:hAnsiTheme="majorBidi" w:cstheme="majorBidi"/>
          <w:sz w:val="24"/>
          <w:szCs w:val="24"/>
        </w:rPr>
        <w:t xml:space="preserve">, V., </w:t>
      </w:r>
      <w:proofErr w:type="spellStart"/>
      <w:r w:rsidRPr="00A77821">
        <w:rPr>
          <w:rFonts w:asciiTheme="majorBidi" w:hAnsiTheme="majorBidi" w:cstheme="majorBidi"/>
          <w:sz w:val="24"/>
          <w:szCs w:val="24"/>
        </w:rPr>
        <w:t>Jaupart</w:t>
      </w:r>
      <w:proofErr w:type="spellEnd"/>
      <w:r>
        <w:rPr>
          <w:rFonts w:asciiTheme="majorBidi" w:hAnsiTheme="majorBidi" w:cstheme="majorBidi"/>
          <w:sz w:val="24"/>
          <w:szCs w:val="24"/>
        </w:rPr>
        <w:t>, C., 2005.</w:t>
      </w:r>
      <w:proofErr w:type="gramEnd"/>
      <w:r>
        <w:rPr>
          <w:rFonts w:asciiTheme="majorBidi" w:hAnsiTheme="majorBidi" w:cstheme="majorBidi"/>
          <w:sz w:val="24"/>
          <w:szCs w:val="24"/>
        </w:rPr>
        <w:t xml:space="preserve"> </w:t>
      </w:r>
      <w:r w:rsidRPr="00A77821">
        <w:rPr>
          <w:rFonts w:asciiTheme="majorBidi" w:hAnsiTheme="majorBidi" w:cstheme="majorBidi"/>
          <w:sz w:val="24"/>
          <w:szCs w:val="24"/>
        </w:rPr>
        <w:t xml:space="preserve"> </w:t>
      </w:r>
      <w:proofErr w:type="gramStart"/>
      <w:r w:rsidRPr="00A77821">
        <w:rPr>
          <w:rFonts w:asciiTheme="majorBidi" w:hAnsiTheme="majorBidi" w:cstheme="majorBidi"/>
          <w:sz w:val="24"/>
          <w:szCs w:val="24"/>
        </w:rPr>
        <w:t>Some consequences of volcanic edifice dest</w:t>
      </w:r>
      <w:r>
        <w:rPr>
          <w:rFonts w:asciiTheme="majorBidi" w:hAnsiTheme="majorBidi" w:cstheme="majorBidi"/>
          <w:sz w:val="24"/>
          <w:szCs w:val="24"/>
        </w:rPr>
        <w:t>ruction for eruption conditions.</w:t>
      </w:r>
      <w:proofErr w:type="gramEnd"/>
      <w:r w:rsidRPr="00A77821">
        <w:rPr>
          <w:rFonts w:asciiTheme="majorBidi" w:hAnsiTheme="majorBidi" w:cstheme="majorBidi"/>
          <w:sz w:val="24"/>
          <w:szCs w:val="24"/>
        </w:rPr>
        <w:t xml:space="preserve"> Journal of Volcanology and Geothermal Rese</w:t>
      </w:r>
      <w:r>
        <w:rPr>
          <w:rFonts w:asciiTheme="majorBidi" w:hAnsiTheme="majorBidi" w:cstheme="majorBidi"/>
          <w:sz w:val="24"/>
          <w:szCs w:val="24"/>
        </w:rPr>
        <w:t>arch, 145</w:t>
      </w:r>
      <w:r w:rsidRPr="00A77821">
        <w:rPr>
          <w:rFonts w:asciiTheme="majorBidi" w:hAnsiTheme="majorBidi" w:cstheme="majorBidi"/>
          <w:sz w:val="24"/>
          <w:szCs w:val="24"/>
        </w:rPr>
        <w:t>, 68-80</w:t>
      </w:r>
      <w:r>
        <w:rPr>
          <w:rFonts w:asciiTheme="majorBidi" w:hAnsiTheme="majorBidi" w:cstheme="majorBidi"/>
          <w:sz w:val="24"/>
          <w:szCs w:val="24"/>
        </w:rPr>
        <w:t>.</w:t>
      </w:r>
    </w:p>
    <w:p w:rsidR="009E3A66" w:rsidRPr="0078705C" w:rsidRDefault="009E3A66" w:rsidP="00EA2DDA">
      <w:pPr>
        <w:autoSpaceDE w:val="0"/>
        <w:autoSpaceDN w:val="0"/>
        <w:adjustRightInd w:val="0"/>
        <w:spacing w:after="0"/>
        <w:ind w:left="397" w:hanging="397"/>
        <w:rPr>
          <w:rFonts w:asciiTheme="majorBidi" w:hAnsiTheme="majorBidi" w:cstheme="majorBidi"/>
          <w:sz w:val="24"/>
          <w:szCs w:val="24"/>
        </w:rPr>
      </w:pPr>
      <w:proofErr w:type="gramStart"/>
      <w:r w:rsidRPr="009E3A66">
        <w:rPr>
          <w:rFonts w:asciiTheme="majorBidi" w:hAnsiTheme="majorBidi" w:cstheme="majorBidi"/>
          <w:sz w:val="24"/>
          <w:szCs w:val="24"/>
        </w:rPr>
        <w:t>Pollard, D.D., Delaney, P.T., Duffield, W.A., Endo, E.T., Okamura, A.T., 1983.</w:t>
      </w:r>
      <w:proofErr w:type="gramEnd"/>
      <w:r w:rsidRPr="009E3A66">
        <w:rPr>
          <w:rFonts w:asciiTheme="majorBidi" w:hAnsiTheme="majorBidi" w:cstheme="majorBidi"/>
          <w:sz w:val="24"/>
          <w:szCs w:val="24"/>
        </w:rPr>
        <w:t xml:space="preserve"> </w:t>
      </w:r>
      <w:proofErr w:type="gramStart"/>
      <w:r w:rsidRPr="009E3A66">
        <w:rPr>
          <w:rFonts w:asciiTheme="majorBidi" w:hAnsiTheme="majorBidi" w:cstheme="majorBidi"/>
          <w:sz w:val="24"/>
          <w:szCs w:val="24"/>
        </w:rPr>
        <w:t>Surface deformation in volcanic rift zones.</w:t>
      </w:r>
      <w:proofErr w:type="gramEnd"/>
      <w:r w:rsidRPr="009E3A66">
        <w:rPr>
          <w:rFonts w:asciiTheme="majorBidi" w:hAnsiTheme="majorBidi" w:cstheme="majorBidi"/>
          <w:sz w:val="24"/>
          <w:szCs w:val="24"/>
        </w:rPr>
        <w:t xml:space="preserve"> Tectonophysics, 94, 541-584.</w:t>
      </w:r>
    </w:p>
    <w:p w:rsidR="00EA2DDA" w:rsidRPr="0078705C" w:rsidRDefault="00EA2DDA" w:rsidP="00EA2DDA">
      <w:pPr>
        <w:autoSpaceDE w:val="0"/>
        <w:autoSpaceDN w:val="0"/>
        <w:adjustRightInd w:val="0"/>
        <w:spacing w:after="0"/>
        <w:ind w:left="397" w:hanging="397"/>
        <w:rPr>
          <w:rFonts w:asciiTheme="majorBidi" w:hAnsiTheme="majorBidi" w:cstheme="majorBidi"/>
          <w:sz w:val="24"/>
          <w:szCs w:val="24"/>
        </w:rPr>
      </w:pPr>
      <w:r>
        <w:rPr>
          <w:rFonts w:asciiTheme="majorBidi" w:hAnsiTheme="majorBidi" w:cstheme="majorBidi"/>
          <w:sz w:val="24"/>
          <w:szCs w:val="24"/>
        </w:rPr>
        <w:t xml:space="preserve">Rickwood, P.C., 1990. </w:t>
      </w:r>
      <w:proofErr w:type="gramStart"/>
      <w:r>
        <w:rPr>
          <w:rFonts w:asciiTheme="majorBidi" w:hAnsiTheme="majorBidi" w:cstheme="majorBidi"/>
          <w:sz w:val="24"/>
          <w:szCs w:val="24"/>
        </w:rPr>
        <w:t>The anatomy of a dyke and the determination of propagation and flow directions.</w:t>
      </w:r>
      <w:proofErr w:type="gramEnd"/>
      <w:r>
        <w:rPr>
          <w:rFonts w:asciiTheme="majorBidi" w:hAnsiTheme="majorBidi" w:cstheme="majorBidi"/>
          <w:sz w:val="24"/>
          <w:szCs w:val="24"/>
        </w:rPr>
        <w:t xml:space="preserve"> In: Parker, A.J., Rickwood, P.C., Tucker, D.H. (</w:t>
      </w:r>
      <w:proofErr w:type="spellStart"/>
      <w:proofErr w:type="gramStart"/>
      <w:r>
        <w:rPr>
          <w:rFonts w:asciiTheme="majorBidi" w:hAnsiTheme="majorBidi" w:cstheme="majorBidi"/>
          <w:sz w:val="24"/>
          <w:szCs w:val="24"/>
        </w:rPr>
        <w:t>eds</w:t>
      </w:r>
      <w:proofErr w:type="spellEnd"/>
      <w:proofErr w:type="gramEnd"/>
      <w:r>
        <w:rPr>
          <w:rFonts w:asciiTheme="majorBidi" w:hAnsiTheme="majorBidi" w:cstheme="majorBidi"/>
          <w:sz w:val="24"/>
          <w:szCs w:val="24"/>
        </w:rPr>
        <w:t xml:space="preserve">), Mafic Dykes and Emplacement Mechanisms. </w:t>
      </w:r>
      <w:proofErr w:type="spellStart"/>
      <w:r>
        <w:rPr>
          <w:rFonts w:asciiTheme="majorBidi" w:hAnsiTheme="majorBidi" w:cstheme="majorBidi"/>
          <w:sz w:val="24"/>
          <w:szCs w:val="24"/>
        </w:rPr>
        <w:t>Balkema</w:t>
      </w:r>
      <w:proofErr w:type="spellEnd"/>
      <w:r>
        <w:rPr>
          <w:rFonts w:asciiTheme="majorBidi" w:hAnsiTheme="majorBidi" w:cstheme="majorBidi"/>
          <w:sz w:val="24"/>
          <w:szCs w:val="24"/>
        </w:rPr>
        <w:t>, Rotterdam, 81-100.</w:t>
      </w:r>
    </w:p>
    <w:p w:rsidR="00EA2DDA" w:rsidRDefault="00EA2DDA" w:rsidP="00EA2DDA">
      <w:pPr>
        <w:spacing w:after="0"/>
        <w:ind w:left="397" w:hanging="397"/>
        <w:rPr>
          <w:rFonts w:asciiTheme="majorBidi" w:hAnsiTheme="majorBidi" w:cstheme="majorBidi"/>
          <w:sz w:val="24"/>
          <w:szCs w:val="24"/>
        </w:rPr>
      </w:pPr>
      <w:proofErr w:type="gramStart"/>
      <w:r w:rsidRPr="0078705C">
        <w:rPr>
          <w:rFonts w:asciiTheme="majorBidi" w:hAnsiTheme="majorBidi" w:cstheme="majorBidi"/>
          <w:sz w:val="24"/>
          <w:szCs w:val="24"/>
        </w:rPr>
        <w:t>Rivalta</w:t>
      </w:r>
      <w:r>
        <w:rPr>
          <w:rFonts w:asciiTheme="majorBidi" w:hAnsiTheme="majorBidi" w:cstheme="majorBidi"/>
          <w:sz w:val="24"/>
          <w:szCs w:val="24"/>
        </w:rPr>
        <w:t>,</w:t>
      </w:r>
      <w:r w:rsidRPr="0078705C">
        <w:rPr>
          <w:rFonts w:asciiTheme="majorBidi" w:hAnsiTheme="majorBidi" w:cstheme="majorBidi"/>
          <w:sz w:val="24"/>
          <w:szCs w:val="24"/>
        </w:rPr>
        <w:t xml:space="preserve"> E</w:t>
      </w:r>
      <w:r>
        <w:rPr>
          <w:rFonts w:asciiTheme="majorBidi" w:hAnsiTheme="majorBidi" w:cstheme="majorBidi"/>
          <w:sz w:val="24"/>
          <w:szCs w:val="24"/>
        </w:rPr>
        <w:t>.</w:t>
      </w:r>
      <w:r w:rsidRPr="0078705C">
        <w:rPr>
          <w:rFonts w:asciiTheme="majorBidi" w:hAnsiTheme="majorBidi" w:cstheme="majorBidi"/>
          <w:sz w:val="24"/>
          <w:szCs w:val="24"/>
        </w:rPr>
        <w:t xml:space="preserve">, </w:t>
      </w:r>
      <w:proofErr w:type="spellStart"/>
      <w:r w:rsidRPr="0078705C">
        <w:rPr>
          <w:rFonts w:asciiTheme="majorBidi" w:hAnsiTheme="majorBidi" w:cstheme="majorBidi"/>
          <w:sz w:val="24"/>
          <w:szCs w:val="24"/>
        </w:rPr>
        <w:t>Taisne</w:t>
      </w:r>
      <w:proofErr w:type="spellEnd"/>
      <w:r>
        <w:rPr>
          <w:rFonts w:asciiTheme="majorBidi" w:hAnsiTheme="majorBidi" w:cstheme="majorBidi"/>
          <w:sz w:val="24"/>
          <w:szCs w:val="24"/>
        </w:rPr>
        <w:t>,</w:t>
      </w:r>
      <w:r w:rsidRPr="0078705C">
        <w:rPr>
          <w:rFonts w:asciiTheme="majorBidi" w:hAnsiTheme="majorBidi" w:cstheme="majorBidi"/>
          <w:sz w:val="24"/>
          <w:szCs w:val="24"/>
        </w:rPr>
        <w:t xml:space="preserve"> B</w:t>
      </w:r>
      <w:r>
        <w:rPr>
          <w:rFonts w:asciiTheme="majorBidi" w:hAnsiTheme="majorBidi" w:cstheme="majorBidi"/>
          <w:sz w:val="24"/>
          <w:szCs w:val="24"/>
        </w:rPr>
        <w:t>.</w:t>
      </w:r>
      <w:r w:rsidRPr="0078705C">
        <w:rPr>
          <w:rFonts w:asciiTheme="majorBidi" w:hAnsiTheme="majorBidi" w:cstheme="majorBidi"/>
          <w:sz w:val="24"/>
          <w:szCs w:val="24"/>
        </w:rPr>
        <w:t>, Bunger</w:t>
      </w:r>
      <w:r>
        <w:rPr>
          <w:rFonts w:asciiTheme="majorBidi" w:hAnsiTheme="majorBidi" w:cstheme="majorBidi"/>
          <w:sz w:val="24"/>
          <w:szCs w:val="24"/>
        </w:rPr>
        <w:t>,</w:t>
      </w:r>
      <w:r w:rsidRPr="0078705C">
        <w:rPr>
          <w:rFonts w:asciiTheme="majorBidi" w:hAnsiTheme="majorBidi" w:cstheme="majorBidi"/>
          <w:sz w:val="24"/>
          <w:szCs w:val="24"/>
        </w:rPr>
        <w:t xml:space="preserve"> P</w:t>
      </w:r>
      <w:r>
        <w:rPr>
          <w:rFonts w:asciiTheme="majorBidi" w:hAnsiTheme="majorBidi" w:cstheme="majorBidi"/>
          <w:sz w:val="24"/>
          <w:szCs w:val="24"/>
        </w:rPr>
        <w:t>.</w:t>
      </w:r>
      <w:r w:rsidRPr="0078705C">
        <w:rPr>
          <w:rFonts w:asciiTheme="majorBidi" w:hAnsiTheme="majorBidi" w:cstheme="majorBidi"/>
          <w:sz w:val="24"/>
          <w:szCs w:val="24"/>
        </w:rPr>
        <w:t>, Katz</w:t>
      </w:r>
      <w:r>
        <w:rPr>
          <w:rFonts w:asciiTheme="majorBidi" w:hAnsiTheme="majorBidi" w:cstheme="majorBidi"/>
          <w:sz w:val="24"/>
          <w:szCs w:val="24"/>
        </w:rPr>
        <w:t>,</w:t>
      </w:r>
      <w:r w:rsidRPr="0078705C">
        <w:rPr>
          <w:rFonts w:asciiTheme="majorBidi" w:hAnsiTheme="majorBidi" w:cstheme="majorBidi"/>
          <w:sz w:val="24"/>
          <w:szCs w:val="24"/>
        </w:rPr>
        <w:t xml:space="preserve"> F.</w:t>
      </w:r>
      <w:r>
        <w:rPr>
          <w:rFonts w:asciiTheme="majorBidi" w:hAnsiTheme="majorBidi" w:cstheme="majorBidi"/>
          <w:sz w:val="24"/>
          <w:szCs w:val="24"/>
        </w:rPr>
        <w:t>, 2015.</w:t>
      </w:r>
      <w:proofErr w:type="gramEnd"/>
      <w:r w:rsidRPr="0078705C">
        <w:rPr>
          <w:rFonts w:asciiTheme="majorBidi" w:hAnsiTheme="majorBidi" w:cstheme="majorBidi"/>
          <w:sz w:val="24"/>
          <w:szCs w:val="24"/>
        </w:rPr>
        <w:t xml:space="preserve"> A review of mechanical models of </w:t>
      </w:r>
      <w:r>
        <w:rPr>
          <w:rFonts w:asciiTheme="majorBidi" w:hAnsiTheme="majorBidi" w:cstheme="majorBidi"/>
          <w:sz w:val="24"/>
          <w:szCs w:val="24"/>
        </w:rPr>
        <w:t>dyke</w:t>
      </w:r>
      <w:r w:rsidRPr="0078705C">
        <w:rPr>
          <w:rFonts w:asciiTheme="majorBidi" w:hAnsiTheme="majorBidi" w:cstheme="majorBidi"/>
          <w:sz w:val="24"/>
          <w:szCs w:val="24"/>
        </w:rPr>
        <w:t xml:space="preserve"> propagation: Schools of thought,</w:t>
      </w:r>
      <w:r w:rsidR="00E12CDB">
        <w:rPr>
          <w:rFonts w:asciiTheme="majorBidi" w:hAnsiTheme="majorBidi" w:cstheme="majorBidi"/>
          <w:sz w:val="24"/>
          <w:szCs w:val="24"/>
        </w:rPr>
        <w:t xml:space="preserve"> </w:t>
      </w:r>
      <w:r w:rsidRPr="0078705C">
        <w:rPr>
          <w:rFonts w:asciiTheme="majorBidi" w:hAnsiTheme="majorBidi" w:cstheme="majorBidi"/>
          <w:sz w:val="24"/>
          <w:szCs w:val="24"/>
        </w:rPr>
        <w:t xml:space="preserve">results and future directions. </w:t>
      </w:r>
      <w:r>
        <w:rPr>
          <w:rFonts w:asciiTheme="majorBidi" w:hAnsiTheme="majorBidi" w:cstheme="majorBidi"/>
          <w:sz w:val="24"/>
          <w:szCs w:val="24"/>
        </w:rPr>
        <w:t>Tectonophysics</w:t>
      </w:r>
      <w:r w:rsidR="00E12CDB">
        <w:rPr>
          <w:rFonts w:asciiTheme="majorBidi" w:hAnsiTheme="majorBidi" w:cstheme="majorBidi"/>
          <w:sz w:val="24"/>
          <w:szCs w:val="24"/>
        </w:rPr>
        <w:t xml:space="preserve">, </w:t>
      </w:r>
      <w:r w:rsidRPr="0078705C">
        <w:rPr>
          <w:rFonts w:asciiTheme="majorBidi" w:hAnsiTheme="majorBidi" w:cstheme="majorBidi"/>
          <w:sz w:val="24"/>
          <w:szCs w:val="24"/>
        </w:rPr>
        <w:t>638</w:t>
      </w:r>
      <w:r>
        <w:rPr>
          <w:rFonts w:asciiTheme="majorBidi" w:hAnsiTheme="majorBidi" w:cstheme="majorBidi"/>
          <w:sz w:val="24"/>
          <w:szCs w:val="24"/>
        </w:rPr>
        <w:t xml:space="preserve">, 1-42, </w:t>
      </w:r>
      <w:r w:rsidRPr="00956DAA">
        <w:rPr>
          <w:rFonts w:asciiTheme="majorBidi" w:hAnsiTheme="majorBidi" w:cstheme="majorBidi"/>
          <w:sz w:val="24"/>
          <w:szCs w:val="24"/>
        </w:rPr>
        <w:t>doi.org/10.1016/j.tecto.2014.10.003</w:t>
      </w:r>
      <w:r w:rsidRPr="0078705C">
        <w:rPr>
          <w:rFonts w:asciiTheme="majorBidi" w:hAnsiTheme="majorBidi" w:cstheme="majorBidi"/>
          <w:sz w:val="24"/>
          <w:szCs w:val="24"/>
        </w:rPr>
        <w:t>.</w:t>
      </w:r>
    </w:p>
    <w:p w:rsidR="009E3A66" w:rsidRDefault="009E3A66" w:rsidP="00EA2DDA">
      <w:pPr>
        <w:spacing w:after="0"/>
        <w:ind w:left="397" w:hanging="397"/>
        <w:rPr>
          <w:rFonts w:asciiTheme="majorBidi" w:hAnsiTheme="majorBidi" w:cstheme="majorBidi"/>
          <w:sz w:val="24"/>
          <w:szCs w:val="24"/>
        </w:rPr>
      </w:pPr>
      <w:r w:rsidRPr="009E3A66">
        <w:rPr>
          <w:rFonts w:asciiTheme="majorBidi" w:hAnsiTheme="majorBidi" w:cstheme="majorBidi"/>
          <w:sz w:val="24"/>
          <w:szCs w:val="24"/>
        </w:rPr>
        <w:t xml:space="preserve">Rubin, A.M., Pollard, D.D., 1988. </w:t>
      </w:r>
      <w:proofErr w:type="gramStart"/>
      <w:r w:rsidRPr="009E3A66">
        <w:rPr>
          <w:rFonts w:asciiTheme="majorBidi" w:hAnsiTheme="majorBidi" w:cstheme="majorBidi"/>
          <w:sz w:val="24"/>
          <w:szCs w:val="24"/>
        </w:rPr>
        <w:t>Dike-induced faulting in rift zones of Iceland and Afar.</w:t>
      </w:r>
      <w:proofErr w:type="gramEnd"/>
      <w:r w:rsidRPr="009E3A66">
        <w:rPr>
          <w:rFonts w:asciiTheme="majorBidi" w:hAnsiTheme="majorBidi" w:cstheme="majorBidi"/>
          <w:sz w:val="24"/>
          <w:szCs w:val="24"/>
        </w:rPr>
        <w:t xml:space="preserve"> Geology, 16, 413-417.</w:t>
      </w:r>
    </w:p>
    <w:p w:rsidR="009E3A66" w:rsidRPr="0078705C" w:rsidRDefault="009E3A66" w:rsidP="00EA2DDA">
      <w:pPr>
        <w:spacing w:after="0"/>
        <w:ind w:left="397" w:hanging="397"/>
        <w:rPr>
          <w:rFonts w:asciiTheme="majorBidi" w:hAnsiTheme="majorBidi" w:cstheme="majorBidi"/>
          <w:sz w:val="24"/>
          <w:szCs w:val="24"/>
        </w:rPr>
      </w:pPr>
      <w:proofErr w:type="spellStart"/>
      <w:r w:rsidRPr="009E3A66">
        <w:rPr>
          <w:rFonts w:asciiTheme="majorBidi" w:hAnsiTheme="majorBidi" w:cstheme="majorBidi"/>
          <w:sz w:val="24"/>
          <w:szCs w:val="24"/>
        </w:rPr>
        <w:t>Scholz</w:t>
      </w:r>
      <w:proofErr w:type="spellEnd"/>
      <w:r w:rsidRPr="009E3A66">
        <w:rPr>
          <w:rFonts w:asciiTheme="majorBidi" w:hAnsiTheme="majorBidi" w:cstheme="majorBidi"/>
          <w:sz w:val="24"/>
          <w:szCs w:val="24"/>
        </w:rPr>
        <w:t xml:space="preserve">, C.H., 1990. </w:t>
      </w:r>
      <w:proofErr w:type="gramStart"/>
      <w:r w:rsidRPr="009E3A66">
        <w:rPr>
          <w:rFonts w:asciiTheme="majorBidi" w:hAnsiTheme="majorBidi" w:cstheme="majorBidi"/>
          <w:sz w:val="24"/>
          <w:szCs w:val="24"/>
        </w:rPr>
        <w:t>The Mechanics of Earthquakes and Faulting.</w:t>
      </w:r>
      <w:proofErr w:type="gramEnd"/>
      <w:r w:rsidRPr="009E3A66">
        <w:rPr>
          <w:rFonts w:asciiTheme="majorBidi" w:hAnsiTheme="majorBidi" w:cstheme="majorBidi"/>
          <w:sz w:val="24"/>
          <w:szCs w:val="24"/>
        </w:rPr>
        <w:t xml:space="preserve"> </w:t>
      </w:r>
      <w:r>
        <w:rPr>
          <w:rFonts w:asciiTheme="majorBidi" w:hAnsiTheme="majorBidi" w:cstheme="majorBidi"/>
          <w:sz w:val="24"/>
          <w:szCs w:val="24"/>
        </w:rPr>
        <w:t xml:space="preserve">Cambridge, </w:t>
      </w:r>
      <w:r w:rsidRPr="009E3A66">
        <w:rPr>
          <w:rFonts w:asciiTheme="majorBidi" w:hAnsiTheme="majorBidi" w:cstheme="majorBidi"/>
          <w:sz w:val="24"/>
          <w:szCs w:val="24"/>
        </w:rPr>
        <w:t>Cambr</w:t>
      </w:r>
      <w:r>
        <w:rPr>
          <w:rFonts w:asciiTheme="majorBidi" w:hAnsiTheme="majorBidi" w:cstheme="majorBidi"/>
          <w:sz w:val="24"/>
          <w:szCs w:val="24"/>
        </w:rPr>
        <w:t>idge University Press</w:t>
      </w:r>
      <w:r w:rsidRPr="009E3A66">
        <w:rPr>
          <w:rFonts w:asciiTheme="majorBidi" w:hAnsiTheme="majorBidi" w:cstheme="majorBidi"/>
          <w:sz w:val="24"/>
          <w:szCs w:val="24"/>
        </w:rPr>
        <w:t>.</w:t>
      </w:r>
    </w:p>
    <w:p w:rsidR="00EA2DDA" w:rsidRDefault="00EA2DDA" w:rsidP="00EA2DDA">
      <w:pPr>
        <w:autoSpaceDE w:val="0"/>
        <w:autoSpaceDN w:val="0"/>
        <w:adjustRightInd w:val="0"/>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Segall</w:t>
      </w:r>
      <w:proofErr w:type="spellEnd"/>
      <w:r>
        <w:rPr>
          <w:rFonts w:asciiTheme="majorBidi" w:hAnsiTheme="majorBidi" w:cstheme="majorBidi"/>
          <w:sz w:val="24"/>
          <w:szCs w:val="24"/>
        </w:rPr>
        <w:t xml:space="preserve">, P., 2010. </w:t>
      </w:r>
      <w:proofErr w:type="gramStart"/>
      <w:r>
        <w:rPr>
          <w:rFonts w:asciiTheme="majorBidi" w:hAnsiTheme="majorBidi" w:cstheme="majorBidi"/>
          <w:sz w:val="24"/>
          <w:szCs w:val="24"/>
        </w:rPr>
        <w:t>Earthquake and Volcano Deformation.</w:t>
      </w:r>
      <w:proofErr w:type="gramEnd"/>
      <w:r>
        <w:rPr>
          <w:rFonts w:asciiTheme="majorBidi" w:hAnsiTheme="majorBidi" w:cstheme="majorBidi"/>
          <w:sz w:val="24"/>
          <w:szCs w:val="24"/>
        </w:rPr>
        <w:t xml:space="preserve"> Princeton University Press, Princeton.</w:t>
      </w:r>
    </w:p>
    <w:p w:rsidR="00EA2DDA" w:rsidRDefault="00EA2DDA" w:rsidP="00EA2DDA">
      <w:pPr>
        <w:autoSpaceDE w:val="0"/>
        <w:autoSpaceDN w:val="0"/>
        <w:adjustRightInd w:val="0"/>
        <w:spacing w:after="0"/>
        <w:ind w:left="397" w:hanging="397"/>
        <w:rPr>
          <w:rFonts w:asciiTheme="majorBidi" w:hAnsiTheme="majorBidi" w:cstheme="majorBidi"/>
          <w:sz w:val="24"/>
          <w:szCs w:val="24"/>
        </w:rPr>
      </w:pPr>
      <w:proofErr w:type="gramStart"/>
      <w:r w:rsidRPr="003D35C2">
        <w:rPr>
          <w:rFonts w:asciiTheme="majorBidi" w:hAnsiTheme="majorBidi" w:cstheme="majorBidi"/>
          <w:sz w:val="24"/>
          <w:szCs w:val="24"/>
        </w:rPr>
        <w:t xml:space="preserve">Sigmundsson, F., </w:t>
      </w:r>
      <w:proofErr w:type="spellStart"/>
      <w:r w:rsidRPr="003D35C2">
        <w:rPr>
          <w:rFonts w:asciiTheme="majorBidi" w:hAnsiTheme="majorBidi" w:cstheme="majorBidi"/>
          <w:sz w:val="24"/>
          <w:szCs w:val="24"/>
        </w:rPr>
        <w:t>Hreinsdottir</w:t>
      </w:r>
      <w:proofErr w:type="spellEnd"/>
      <w:r w:rsidRPr="003D35C2">
        <w:rPr>
          <w:rFonts w:asciiTheme="majorBidi" w:hAnsiTheme="majorBidi" w:cstheme="majorBidi"/>
          <w:sz w:val="24"/>
          <w:szCs w:val="24"/>
        </w:rPr>
        <w:t xml:space="preserve">, S., Hooper, A., </w:t>
      </w:r>
      <w:proofErr w:type="spellStart"/>
      <w:r w:rsidRPr="003D35C2">
        <w:rPr>
          <w:rFonts w:asciiTheme="majorBidi" w:hAnsiTheme="majorBidi" w:cstheme="majorBidi"/>
          <w:sz w:val="24"/>
          <w:szCs w:val="24"/>
        </w:rPr>
        <w:t>Arnadottir</w:t>
      </w:r>
      <w:proofErr w:type="spellEnd"/>
      <w:r w:rsidRPr="003D35C2">
        <w:rPr>
          <w:rFonts w:asciiTheme="majorBidi" w:hAnsiTheme="majorBidi" w:cstheme="majorBidi"/>
          <w:sz w:val="24"/>
          <w:szCs w:val="24"/>
        </w:rPr>
        <w:t xml:space="preserve">, T., Pedersen, R., Roberts, M.J., </w:t>
      </w:r>
      <w:proofErr w:type="spellStart"/>
      <w:r w:rsidRPr="003D35C2">
        <w:rPr>
          <w:rFonts w:asciiTheme="majorBidi" w:hAnsiTheme="majorBidi" w:cstheme="majorBidi"/>
          <w:sz w:val="24"/>
          <w:szCs w:val="24"/>
        </w:rPr>
        <w:t>Oskarsson</w:t>
      </w:r>
      <w:proofErr w:type="spellEnd"/>
      <w:r w:rsidRPr="003D35C2">
        <w:rPr>
          <w:rFonts w:asciiTheme="majorBidi" w:hAnsiTheme="majorBidi" w:cstheme="majorBidi"/>
          <w:sz w:val="24"/>
          <w:szCs w:val="24"/>
        </w:rPr>
        <w:t xml:space="preserve">, N., </w:t>
      </w:r>
      <w:proofErr w:type="spellStart"/>
      <w:r w:rsidRPr="003D35C2">
        <w:rPr>
          <w:rFonts w:asciiTheme="majorBidi" w:hAnsiTheme="majorBidi" w:cstheme="majorBidi"/>
          <w:sz w:val="24"/>
          <w:szCs w:val="24"/>
        </w:rPr>
        <w:t>Auriac</w:t>
      </w:r>
      <w:proofErr w:type="spellEnd"/>
      <w:r w:rsidRPr="003D35C2">
        <w:rPr>
          <w:rFonts w:asciiTheme="majorBidi" w:hAnsiTheme="majorBidi" w:cstheme="majorBidi"/>
          <w:sz w:val="24"/>
          <w:szCs w:val="24"/>
        </w:rPr>
        <w:t xml:space="preserve">, A., </w:t>
      </w:r>
      <w:proofErr w:type="spellStart"/>
      <w:r w:rsidRPr="003D35C2">
        <w:rPr>
          <w:rFonts w:asciiTheme="majorBidi" w:hAnsiTheme="majorBidi" w:cstheme="majorBidi"/>
          <w:sz w:val="24"/>
          <w:szCs w:val="24"/>
        </w:rPr>
        <w:t>Decriem</w:t>
      </w:r>
      <w:proofErr w:type="spellEnd"/>
      <w:r w:rsidRPr="003D35C2">
        <w:rPr>
          <w:rFonts w:asciiTheme="majorBidi" w:hAnsiTheme="majorBidi" w:cstheme="majorBidi"/>
          <w:sz w:val="24"/>
          <w:szCs w:val="24"/>
        </w:rPr>
        <w:t xml:space="preserve">, J., </w:t>
      </w:r>
      <w:proofErr w:type="spellStart"/>
      <w:r w:rsidRPr="003D35C2">
        <w:rPr>
          <w:rFonts w:asciiTheme="majorBidi" w:hAnsiTheme="majorBidi" w:cstheme="majorBidi"/>
          <w:sz w:val="24"/>
          <w:szCs w:val="24"/>
        </w:rPr>
        <w:t>Einarsson</w:t>
      </w:r>
      <w:proofErr w:type="spellEnd"/>
      <w:r w:rsidRPr="003D35C2">
        <w:rPr>
          <w:rFonts w:asciiTheme="majorBidi" w:hAnsiTheme="majorBidi" w:cstheme="majorBidi"/>
          <w:sz w:val="24"/>
          <w:szCs w:val="24"/>
        </w:rPr>
        <w:t xml:space="preserve">, P., </w:t>
      </w:r>
      <w:proofErr w:type="spellStart"/>
      <w:r w:rsidRPr="003D35C2">
        <w:rPr>
          <w:rFonts w:asciiTheme="majorBidi" w:hAnsiTheme="majorBidi" w:cstheme="majorBidi"/>
          <w:sz w:val="24"/>
          <w:szCs w:val="24"/>
        </w:rPr>
        <w:t>Geirsson</w:t>
      </w:r>
      <w:proofErr w:type="spellEnd"/>
      <w:r w:rsidRPr="003D35C2">
        <w:rPr>
          <w:rFonts w:asciiTheme="majorBidi" w:hAnsiTheme="majorBidi" w:cstheme="majorBidi"/>
          <w:sz w:val="24"/>
          <w:szCs w:val="24"/>
        </w:rPr>
        <w:t xml:space="preserve">, H., Hench, M., </w:t>
      </w:r>
      <w:proofErr w:type="spellStart"/>
      <w:r w:rsidRPr="003D35C2">
        <w:rPr>
          <w:rFonts w:asciiTheme="majorBidi" w:hAnsiTheme="majorBidi" w:cstheme="majorBidi"/>
          <w:sz w:val="24"/>
          <w:szCs w:val="24"/>
        </w:rPr>
        <w:t>Ofeigsson</w:t>
      </w:r>
      <w:proofErr w:type="spellEnd"/>
      <w:r w:rsidRPr="003D35C2">
        <w:rPr>
          <w:rFonts w:asciiTheme="majorBidi" w:hAnsiTheme="majorBidi" w:cstheme="majorBidi"/>
          <w:sz w:val="24"/>
          <w:szCs w:val="24"/>
        </w:rPr>
        <w:t xml:space="preserve">, B.G., </w:t>
      </w:r>
      <w:proofErr w:type="spellStart"/>
      <w:r w:rsidRPr="003D35C2">
        <w:rPr>
          <w:rFonts w:asciiTheme="majorBidi" w:hAnsiTheme="majorBidi" w:cstheme="majorBidi"/>
          <w:sz w:val="24"/>
          <w:szCs w:val="24"/>
        </w:rPr>
        <w:t>Sturkell</w:t>
      </w:r>
      <w:proofErr w:type="spellEnd"/>
      <w:r w:rsidRPr="003D35C2">
        <w:rPr>
          <w:rFonts w:asciiTheme="majorBidi" w:hAnsiTheme="majorBidi" w:cstheme="majorBidi"/>
          <w:sz w:val="24"/>
          <w:szCs w:val="24"/>
        </w:rPr>
        <w:t xml:space="preserve">, E., </w:t>
      </w:r>
      <w:proofErr w:type="spellStart"/>
      <w:r w:rsidRPr="003D35C2">
        <w:rPr>
          <w:rFonts w:asciiTheme="majorBidi" w:hAnsiTheme="majorBidi" w:cstheme="majorBidi"/>
          <w:sz w:val="24"/>
          <w:szCs w:val="24"/>
        </w:rPr>
        <w:t>Sveinbjörnsson</w:t>
      </w:r>
      <w:proofErr w:type="spellEnd"/>
      <w:r w:rsidRPr="003D35C2">
        <w:rPr>
          <w:rFonts w:asciiTheme="majorBidi" w:hAnsiTheme="majorBidi" w:cstheme="majorBidi"/>
          <w:sz w:val="24"/>
          <w:szCs w:val="24"/>
        </w:rPr>
        <w:t>, H., and Feigl, K.L., 2010.</w:t>
      </w:r>
      <w:proofErr w:type="gramEnd"/>
      <w:r w:rsidRPr="003D35C2">
        <w:rPr>
          <w:rFonts w:asciiTheme="majorBidi" w:hAnsiTheme="majorBidi" w:cstheme="majorBidi"/>
          <w:sz w:val="24"/>
          <w:szCs w:val="24"/>
        </w:rPr>
        <w:t xml:space="preserve"> </w:t>
      </w:r>
      <w:proofErr w:type="gramStart"/>
      <w:r w:rsidRPr="003D35C2">
        <w:rPr>
          <w:rFonts w:asciiTheme="majorBidi" w:hAnsiTheme="majorBidi" w:cstheme="majorBidi"/>
          <w:sz w:val="24"/>
          <w:szCs w:val="24"/>
        </w:rPr>
        <w:t>Intrusion triggering of the 2010 Eyjafjallajökull explosive</w:t>
      </w:r>
      <w:r>
        <w:rPr>
          <w:rFonts w:asciiTheme="majorBidi" w:hAnsiTheme="majorBidi" w:cstheme="majorBidi"/>
          <w:sz w:val="24"/>
          <w:szCs w:val="24"/>
        </w:rPr>
        <w:t xml:space="preserve"> eruption.</w:t>
      </w:r>
      <w:proofErr w:type="gramEnd"/>
      <w:r>
        <w:rPr>
          <w:rFonts w:asciiTheme="majorBidi" w:hAnsiTheme="majorBidi" w:cstheme="majorBidi"/>
          <w:sz w:val="24"/>
          <w:szCs w:val="24"/>
        </w:rPr>
        <w:t xml:space="preserve"> Nature, 468, 426-430, </w:t>
      </w:r>
      <w:r w:rsidRPr="00D85DE4">
        <w:rPr>
          <w:rFonts w:asciiTheme="majorBidi" w:hAnsiTheme="majorBidi" w:cstheme="majorBidi"/>
          <w:sz w:val="24"/>
          <w:szCs w:val="24"/>
        </w:rPr>
        <w:t>doi</w:t>
      </w:r>
      <w:proofErr w:type="gramStart"/>
      <w:r w:rsidRPr="00D85DE4">
        <w:rPr>
          <w:rFonts w:asciiTheme="majorBidi" w:hAnsiTheme="majorBidi" w:cstheme="majorBidi"/>
          <w:sz w:val="24"/>
          <w:szCs w:val="24"/>
        </w:rPr>
        <w:t>:10.1038</w:t>
      </w:r>
      <w:proofErr w:type="gramEnd"/>
      <w:r w:rsidRPr="00D85DE4">
        <w:rPr>
          <w:rFonts w:asciiTheme="majorBidi" w:hAnsiTheme="majorBidi" w:cstheme="majorBidi"/>
          <w:sz w:val="24"/>
          <w:szCs w:val="24"/>
        </w:rPr>
        <w:t>/nature09558</w:t>
      </w:r>
      <w:r>
        <w:rPr>
          <w:rFonts w:asciiTheme="majorBidi" w:hAnsiTheme="majorBidi" w:cstheme="majorBidi"/>
          <w:sz w:val="24"/>
          <w:szCs w:val="24"/>
        </w:rPr>
        <w:t>.</w:t>
      </w:r>
    </w:p>
    <w:p w:rsidR="009E3A66" w:rsidRDefault="009E3A66" w:rsidP="00EA2DDA">
      <w:pPr>
        <w:autoSpaceDE w:val="0"/>
        <w:autoSpaceDN w:val="0"/>
        <w:adjustRightInd w:val="0"/>
        <w:spacing w:after="0"/>
        <w:ind w:left="397" w:hanging="397"/>
        <w:rPr>
          <w:rFonts w:asciiTheme="majorBidi" w:hAnsiTheme="majorBidi" w:cstheme="majorBidi"/>
          <w:sz w:val="24"/>
          <w:szCs w:val="24"/>
        </w:rPr>
      </w:pPr>
      <w:r w:rsidRPr="009E3A66">
        <w:rPr>
          <w:rFonts w:asciiTheme="majorBidi" w:hAnsiTheme="majorBidi" w:cstheme="majorBidi"/>
          <w:sz w:val="24"/>
          <w:szCs w:val="24"/>
        </w:rPr>
        <w:t xml:space="preserve">Sigmundsson, F., Hooper, A., </w:t>
      </w:r>
      <w:proofErr w:type="spellStart"/>
      <w:r w:rsidRPr="009E3A66">
        <w:rPr>
          <w:rFonts w:asciiTheme="majorBidi" w:hAnsiTheme="majorBidi" w:cstheme="majorBidi"/>
          <w:sz w:val="24"/>
          <w:szCs w:val="24"/>
        </w:rPr>
        <w:t>Hreinsdottir</w:t>
      </w:r>
      <w:proofErr w:type="spellEnd"/>
      <w:r w:rsidRPr="009E3A66">
        <w:rPr>
          <w:rFonts w:asciiTheme="majorBidi" w:hAnsiTheme="majorBidi" w:cstheme="majorBidi"/>
          <w:sz w:val="24"/>
          <w:szCs w:val="24"/>
        </w:rPr>
        <w:t xml:space="preserve">, S., </w:t>
      </w:r>
      <w:proofErr w:type="spellStart"/>
      <w:r w:rsidRPr="009E3A66">
        <w:rPr>
          <w:rFonts w:asciiTheme="majorBidi" w:hAnsiTheme="majorBidi" w:cstheme="majorBidi"/>
          <w:sz w:val="24"/>
          <w:szCs w:val="24"/>
        </w:rPr>
        <w:t>Vogfjord</w:t>
      </w:r>
      <w:proofErr w:type="spellEnd"/>
      <w:r w:rsidRPr="009E3A66">
        <w:rPr>
          <w:rFonts w:asciiTheme="majorBidi" w:hAnsiTheme="majorBidi" w:cstheme="majorBidi"/>
          <w:sz w:val="24"/>
          <w:szCs w:val="24"/>
        </w:rPr>
        <w:t xml:space="preserve">, K.S., </w:t>
      </w:r>
      <w:proofErr w:type="spellStart"/>
      <w:r w:rsidRPr="009E3A66">
        <w:rPr>
          <w:rFonts w:asciiTheme="majorBidi" w:hAnsiTheme="majorBidi" w:cstheme="majorBidi"/>
          <w:sz w:val="24"/>
          <w:szCs w:val="24"/>
        </w:rPr>
        <w:t>Ofeigsson</w:t>
      </w:r>
      <w:proofErr w:type="spellEnd"/>
      <w:r w:rsidRPr="009E3A66">
        <w:rPr>
          <w:rFonts w:asciiTheme="majorBidi" w:hAnsiTheme="majorBidi" w:cstheme="majorBidi"/>
          <w:sz w:val="24"/>
          <w:szCs w:val="24"/>
        </w:rPr>
        <w:t xml:space="preserve">, D.G., </w:t>
      </w:r>
      <w:proofErr w:type="spellStart"/>
      <w:r w:rsidRPr="009E3A66">
        <w:rPr>
          <w:rFonts w:asciiTheme="majorBidi" w:hAnsiTheme="majorBidi" w:cstheme="majorBidi"/>
          <w:sz w:val="24"/>
          <w:szCs w:val="24"/>
        </w:rPr>
        <w:t>Heimisson</w:t>
      </w:r>
      <w:proofErr w:type="spellEnd"/>
      <w:r w:rsidRPr="009E3A66">
        <w:rPr>
          <w:rFonts w:asciiTheme="majorBidi" w:hAnsiTheme="majorBidi" w:cstheme="majorBidi"/>
          <w:sz w:val="24"/>
          <w:szCs w:val="24"/>
        </w:rPr>
        <w:t xml:space="preserve">, E.L., Dumont, S., Parks, M., </w:t>
      </w:r>
      <w:proofErr w:type="spellStart"/>
      <w:r w:rsidRPr="009E3A66">
        <w:rPr>
          <w:rFonts w:asciiTheme="majorBidi" w:hAnsiTheme="majorBidi" w:cstheme="majorBidi"/>
          <w:sz w:val="24"/>
          <w:szCs w:val="24"/>
        </w:rPr>
        <w:t>Spaans</w:t>
      </w:r>
      <w:proofErr w:type="spellEnd"/>
      <w:r w:rsidRPr="009E3A66">
        <w:rPr>
          <w:rFonts w:asciiTheme="majorBidi" w:hAnsiTheme="majorBidi" w:cstheme="majorBidi"/>
          <w:sz w:val="24"/>
          <w:szCs w:val="24"/>
        </w:rPr>
        <w:t xml:space="preserve">, K., Gudmundsson, G.B., Drouin, V., </w:t>
      </w:r>
      <w:proofErr w:type="spellStart"/>
      <w:r w:rsidRPr="009E3A66">
        <w:rPr>
          <w:rFonts w:asciiTheme="majorBidi" w:hAnsiTheme="majorBidi" w:cstheme="majorBidi"/>
          <w:sz w:val="24"/>
          <w:szCs w:val="24"/>
        </w:rPr>
        <w:t>Arnadottir</w:t>
      </w:r>
      <w:proofErr w:type="spellEnd"/>
      <w:r w:rsidRPr="009E3A66">
        <w:rPr>
          <w:rFonts w:asciiTheme="majorBidi" w:hAnsiTheme="majorBidi" w:cstheme="majorBidi"/>
          <w:sz w:val="24"/>
          <w:szCs w:val="24"/>
        </w:rPr>
        <w:t xml:space="preserve">, T., </w:t>
      </w:r>
      <w:proofErr w:type="spellStart"/>
      <w:r w:rsidRPr="009E3A66">
        <w:rPr>
          <w:rFonts w:asciiTheme="majorBidi" w:hAnsiTheme="majorBidi" w:cstheme="majorBidi"/>
          <w:sz w:val="24"/>
          <w:szCs w:val="24"/>
        </w:rPr>
        <w:t>Jonsdottir</w:t>
      </w:r>
      <w:proofErr w:type="spellEnd"/>
      <w:r w:rsidRPr="009E3A66">
        <w:rPr>
          <w:rFonts w:asciiTheme="majorBidi" w:hAnsiTheme="majorBidi" w:cstheme="majorBidi"/>
          <w:sz w:val="24"/>
          <w:szCs w:val="24"/>
        </w:rPr>
        <w:t xml:space="preserve">, K., </w:t>
      </w:r>
      <w:proofErr w:type="spellStart"/>
      <w:r w:rsidRPr="009E3A66">
        <w:rPr>
          <w:rFonts w:asciiTheme="majorBidi" w:hAnsiTheme="majorBidi" w:cstheme="majorBidi"/>
          <w:sz w:val="24"/>
          <w:szCs w:val="24"/>
        </w:rPr>
        <w:t>Gudmundsson</w:t>
      </w:r>
      <w:proofErr w:type="spellEnd"/>
      <w:r w:rsidRPr="009E3A66">
        <w:rPr>
          <w:rFonts w:asciiTheme="majorBidi" w:hAnsiTheme="majorBidi" w:cstheme="majorBidi"/>
          <w:sz w:val="24"/>
          <w:szCs w:val="24"/>
        </w:rPr>
        <w:t xml:space="preserve">, M.T., </w:t>
      </w:r>
      <w:proofErr w:type="spellStart"/>
      <w:r w:rsidRPr="009E3A66">
        <w:rPr>
          <w:rFonts w:asciiTheme="majorBidi" w:hAnsiTheme="majorBidi" w:cstheme="majorBidi"/>
          <w:sz w:val="24"/>
          <w:szCs w:val="24"/>
        </w:rPr>
        <w:t>Hognadottir</w:t>
      </w:r>
      <w:proofErr w:type="spellEnd"/>
      <w:r w:rsidRPr="009E3A66">
        <w:rPr>
          <w:rFonts w:asciiTheme="majorBidi" w:hAnsiTheme="majorBidi" w:cstheme="majorBidi"/>
          <w:sz w:val="24"/>
          <w:szCs w:val="24"/>
        </w:rPr>
        <w:t xml:space="preserve">, T., </w:t>
      </w:r>
      <w:proofErr w:type="spellStart"/>
      <w:r w:rsidRPr="009E3A66">
        <w:rPr>
          <w:rFonts w:asciiTheme="majorBidi" w:hAnsiTheme="majorBidi" w:cstheme="majorBidi"/>
          <w:sz w:val="24"/>
          <w:szCs w:val="24"/>
        </w:rPr>
        <w:t>Fridriksdottir</w:t>
      </w:r>
      <w:proofErr w:type="spellEnd"/>
      <w:r w:rsidRPr="009E3A66">
        <w:rPr>
          <w:rFonts w:asciiTheme="majorBidi" w:hAnsiTheme="majorBidi" w:cstheme="majorBidi"/>
          <w:sz w:val="24"/>
          <w:szCs w:val="24"/>
        </w:rPr>
        <w:t xml:space="preserve">, H.M., </w:t>
      </w:r>
      <w:proofErr w:type="spellStart"/>
      <w:r w:rsidRPr="009E3A66">
        <w:rPr>
          <w:rFonts w:asciiTheme="majorBidi" w:hAnsiTheme="majorBidi" w:cstheme="majorBidi"/>
          <w:sz w:val="24"/>
          <w:szCs w:val="24"/>
        </w:rPr>
        <w:t>Hensch</w:t>
      </w:r>
      <w:proofErr w:type="spellEnd"/>
      <w:r w:rsidRPr="009E3A66">
        <w:rPr>
          <w:rFonts w:asciiTheme="majorBidi" w:hAnsiTheme="majorBidi" w:cstheme="majorBidi"/>
          <w:sz w:val="24"/>
          <w:szCs w:val="24"/>
        </w:rPr>
        <w:t xml:space="preserve">, M., </w:t>
      </w:r>
      <w:proofErr w:type="spellStart"/>
      <w:r w:rsidRPr="009E3A66">
        <w:rPr>
          <w:rFonts w:asciiTheme="majorBidi" w:hAnsiTheme="majorBidi" w:cstheme="majorBidi"/>
          <w:sz w:val="24"/>
          <w:szCs w:val="24"/>
        </w:rPr>
        <w:t>Einarsson</w:t>
      </w:r>
      <w:proofErr w:type="spellEnd"/>
      <w:r w:rsidRPr="009E3A66">
        <w:rPr>
          <w:rFonts w:asciiTheme="majorBidi" w:hAnsiTheme="majorBidi" w:cstheme="majorBidi"/>
          <w:sz w:val="24"/>
          <w:szCs w:val="24"/>
        </w:rPr>
        <w:t xml:space="preserve">, P., Magnusson, E., </w:t>
      </w:r>
      <w:proofErr w:type="spellStart"/>
      <w:r w:rsidRPr="009E3A66">
        <w:rPr>
          <w:rFonts w:asciiTheme="majorBidi" w:hAnsiTheme="majorBidi" w:cstheme="majorBidi"/>
          <w:sz w:val="24"/>
          <w:szCs w:val="24"/>
        </w:rPr>
        <w:t>Samsonov</w:t>
      </w:r>
      <w:proofErr w:type="spellEnd"/>
      <w:r w:rsidRPr="009E3A66">
        <w:rPr>
          <w:rFonts w:asciiTheme="majorBidi" w:hAnsiTheme="majorBidi" w:cstheme="majorBidi"/>
          <w:sz w:val="24"/>
          <w:szCs w:val="24"/>
        </w:rPr>
        <w:t xml:space="preserve">, S., </w:t>
      </w:r>
      <w:proofErr w:type="spellStart"/>
      <w:r w:rsidRPr="009E3A66">
        <w:rPr>
          <w:rFonts w:asciiTheme="majorBidi" w:hAnsiTheme="majorBidi" w:cstheme="majorBidi"/>
          <w:sz w:val="24"/>
          <w:szCs w:val="24"/>
        </w:rPr>
        <w:t>Brandsdottir</w:t>
      </w:r>
      <w:proofErr w:type="spellEnd"/>
      <w:r w:rsidRPr="009E3A66">
        <w:rPr>
          <w:rFonts w:asciiTheme="majorBidi" w:hAnsiTheme="majorBidi" w:cstheme="majorBidi"/>
          <w:sz w:val="24"/>
          <w:szCs w:val="24"/>
        </w:rPr>
        <w:t xml:space="preserve">, B., White, R.S., </w:t>
      </w:r>
      <w:proofErr w:type="spellStart"/>
      <w:r w:rsidRPr="009E3A66">
        <w:rPr>
          <w:rFonts w:asciiTheme="majorBidi" w:hAnsiTheme="majorBidi" w:cstheme="majorBidi"/>
          <w:sz w:val="24"/>
          <w:szCs w:val="24"/>
        </w:rPr>
        <w:t>Agustsdottir</w:t>
      </w:r>
      <w:proofErr w:type="spellEnd"/>
      <w:r w:rsidRPr="009E3A66">
        <w:rPr>
          <w:rFonts w:asciiTheme="majorBidi" w:hAnsiTheme="majorBidi" w:cstheme="majorBidi"/>
          <w:sz w:val="24"/>
          <w:szCs w:val="24"/>
        </w:rPr>
        <w:t xml:space="preserve">, T., Greenfield, T., Green, R.G., </w:t>
      </w:r>
      <w:proofErr w:type="spellStart"/>
      <w:r w:rsidRPr="009E3A66">
        <w:rPr>
          <w:rFonts w:asciiTheme="majorBidi" w:hAnsiTheme="majorBidi" w:cstheme="majorBidi"/>
          <w:sz w:val="24"/>
          <w:szCs w:val="24"/>
        </w:rPr>
        <w:t>Hjartardottir</w:t>
      </w:r>
      <w:proofErr w:type="spellEnd"/>
      <w:r w:rsidRPr="009E3A66">
        <w:rPr>
          <w:rFonts w:asciiTheme="majorBidi" w:hAnsiTheme="majorBidi" w:cstheme="majorBidi"/>
          <w:sz w:val="24"/>
          <w:szCs w:val="24"/>
        </w:rPr>
        <w:t xml:space="preserve">, A., Pedersen, R., Bennett, R., </w:t>
      </w:r>
      <w:proofErr w:type="spellStart"/>
      <w:r w:rsidRPr="009E3A66">
        <w:rPr>
          <w:rFonts w:asciiTheme="majorBidi" w:hAnsiTheme="majorBidi" w:cstheme="majorBidi"/>
          <w:sz w:val="24"/>
          <w:szCs w:val="24"/>
        </w:rPr>
        <w:t>Geirsson</w:t>
      </w:r>
      <w:proofErr w:type="spellEnd"/>
      <w:r w:rsidRPr="009E3A66">
        <w:rPr>
          <w:rFonts w:asciiTheme="majorBidi" w:hAnsiTheme="majorBidi" w:cstheme="majorBidi"/>
          <w:sz w:val="24"/>
          <w:szCs w:val="24"/>
        </w:rPr>
        <w:t xml:space="preserve">, H., La </w:t>
      </w:r>
      <w:proofErr w:type="spellStart"/>
      <w:r w:rsidRPr="009E3A66">
        <w:rPr>
          <w:rFonts w:asciiTheme="majorBidi" w:hAnsiTheme="majorBidi" w:cstheme="majorBidi"/>
          <w:sz w:val="24"/>
          <w:szCs w:val="24"/>
        </w:rPr>
        <w:t>Femina</w:t>
      </w:r>
      <w:proofErr w:type="spellEnd"/>
      <w:r w:rsidRPr="009E3A66">
        <w:rPr>
          <w:rFonts w:asciiTheme="majorBidi" w:hAnsiTheme="majorBidi" w:cstheme="majorBidi"/>
          <w:sz w:val="24"/>
          <w:szCs w:val="24"/>
        </w:rPr>
        <w:t xml:space="preserve">, P.C., </w:t>
      </w:r>
      <w:proofErr w:type="spellStart"/>
      <w:r w:rsidRPr="009E3A66">
        <w:rPr>
          <w:rFonts w:asciiTheme="majorBidi" w:hAnsiTheme="majorBidi" w:cstheme="majorBidi"/>
          <w:sz w:val="24"/>
          <w:szCs w:val="24"/>
        </w:rPr>
        <w:t>Bjornsson</w:t>
      </w:r>
      <w:proofErr w:type="spellEnd"/>
      <w:r w:rsidRPr="009E3A66">
        <w:rPr>
          <w:rFonts w:asciiTheme="majorBidi" w:hAnsiTheme="majorBidi" w:cstheme="majorBidi"/>
          <w:sz w:val="24"/>
          <w:szCs w:val="24"/>
        </w:rPr>
        <w:t xml:space="preserve">, H., </w:t>
      </w:r>
      <w:proofErr w:type="spellStart"/>
      <w:r w:rsidRPr="009E3A66">
        <w:rPr>
          <w:rFonts w:asciiTheme="majorBidi" w:hAnsiTheme="majorBidi" w:cstheme="majorBidi"/>
          <w:sz w:val="24"/>
          <w:szCs w:val="24"/>
        </w:rPr>
        <w:t>Palsson</w:t>
      </w:r>
      <w:proofErr w:type="spellEnd"/>
      <w:r w:rsidRPr="009E3A66">
        <w:rPr>
          <w:rFonts w:asciiTheme="majorBidi" w:hAnsiTheme="majorBidi" w:cstheme="majorBidi"/>
          <w:sz w:val="24"/>
          <w:szCs w:val="24"/>
        </w:rPr>
        <w:t xml:space="preserve">, F., </w:t>
      </w:r>
      <w:proofErr w:type="spellStart"/>
      <w:r w:rsidRPr="009E3A66">
        <w:rPr>
          <w:rFonts w:asciiTheme="majorBidi" w:hAnsiTheme="majorBidi" w:cstheme="majorBidi"/>
          <w:sz w:val="24"/>
          <w:szCs w:val="24"/>
        </w:rPr>
        <w:t>Sturkell</w:t>
      </w:r>
      <w:proofErr w:type="spellEnd"/>
      <w:r w:rsidRPr="009E3A66">
        <w:rPr>
          <w:rFonts w:asciiTheme="majorBidi" w:hAnsiTheme="majorBidi" w:cstheme="majorBidi"/>
          <w:sz w:val="24"/>
          <w:szCs w:val="24"/>
        </w:rPr>
        <w:t xml:space="preserve">, E., Bean, C.J. , </w:t>
      </w:r>
      <w:proofErr w:type="spellStart"/>
      <w:r w:rsidRPr="009E3A66">
        <w:rPr>
          <w:rFonts w:asciiTheme="majorBidi" w:hAnsiTheme="majorBidi" w:cstheme="majorBidi"/>
          <w:sz w:val="24"/>
          <w:szCs w:val="24"/>
        </w:rPr>
        <w:t>Mollhoff</w:t>
      </w:r>
      <w:proofErr w:type="spellEnd"/>
      <w:r w:rsidRPr="009E3A66">
        <w:rPr>
          <w:rFonts w:asciiTheme="majorBidi" w:hAnsiTheme="majorBidi" w:cstheme="majorBidi"/>
          <w:sz w:val="24"/>
          <w:szCs w:val="24"/>
        </w:rPr>
        <w:t>, M.</w:t>
      </w:r>
      <w:r>
        <w:rPr>
          <w:rFonts w:asciiTheme="majorBidi" w:hAnsiTheme="majorBidi" w:cstheme="majorBidi"/>
          <w:sz w:val="24"/>
          <w:szCs w:val="24"/>
        </w:rPr>
        <w:t xml:space="preserve">, Braiden, A.K., and </w:t>
      </w:r>
      <w:proofErr w:type="spellStart"/>
      <w:r>
        <w:rPr>
          <w:rFonts w:asciiTheme="majorBidi" w:hAnsiTheme="majorBidi" w:cstheme="majorBidi"/>
          <w:sz w:val="24"/>
          <w:szCs w:val="24"/>
        </w:rPr>
        <w:t>Eibl</w:t>
      </w:r>
      <w:proofErr w:type="spellEnd"/>
      <w:r>
        <w:rPr>
          <w:rFonts w:asciiTheme="majorBidi" w:hAnsiTheme="majorBidi" w:cstheme="majorBidi"/>
          <w:sz w:val="24"/>
          <w:szCs w:val="24"/>
        </w:rPr>
        <w:t>, E., 2015</w:t>
      </w:r>
      <w:r w:rsidRPr="009E3A66">
        <w:rPr>
          <w:rFonts w:asciiTheme="majorBidi" w:hAnsiTheme="majorBidi" w:cstheme="majorBidi"/>
          <w:sz w:val="24"/>
          <w:szCs w:val="24"/>
        </w:rPr>
        <w:t xml:space="preserve">. Segmented lateral dyke growth in a rifting event at </w:t>
      </w:r>
      <w:proofErr w:type="spellStart"/>
      <w:r w:rsidRPr="009E3A66">
        <w:rPr>
          <w:rFonts w:asciiTheme="majorBidi" w:hAnsiTheme="majorBidi" w:cstheme="majorBidi"/>
          <w:sz w:val="24"/>
          <w:szCs w:val="24"/>
        </w:rPr>
        <w:t>Barðarbunga</w:t>
      </w:r>
      <w:proofErr w:type="spellEnd"/>
      <w:r w:rsidRPr="009E3A66">
        <w:rPr>
          <w:rFonts w:asciiTheme="majorBidi" w:hAnsiTheme="majorBidi" w:cstheme="majorBidi"/>
          <w:sz w:val="24"/>
          <w:szCs w:val="24"/>
        </w:rPr>
        <w:t xml:space="preserve"> volcanic system, Icela</w:t>
      </w:r>
      <w:r>
        <w:rPr>
          <w:rFonts w:asciiTheme="majorBidi" w:hAnsiTheme="majorBidi" w:cstheme="majorBidi"/>
          <w:sz w:val="24"/>
          <w:szCs w:val="24"/>
        </w:rPr>
        <w:t xml:space="preserve">nd. Nature, 517, 191-U158, </w:t>
      </w:r>
      <w:r w:rsidRPr="009E3A66">
        <w:rPr>
          <w:rFonts w:asciiTheme="majorBidi" w:hAnsiTheme="majorBidi" w:cstheme="majorBidi"/>
          <w:sz w:val="24"/>
          <w:szCs w:val="24"/>
        </w:rPr>
        <w:t>doi</w:t>
      </w:r>
      <w:proofErr w:type="gramStart"/>
      <w:r w:rsidRPr="009E3A66">
        <w:rPr>
          <w:rFonts w:asciiTheme="majorBidi" w:hAnsiTheme="majorBidi" w:cstheme="majorBidi"/>
          <w:sz w:val="24"/>
          <w:szCs w:val="24"/>
        </w:rPr>
        <w:t>:10.1038</w:t>
      </w:r>
      <w:proofErr w:type="gramEnd"/>
      <w:r w:rsidRPr="009E3A66">
        <w:rPr>
          <w:rFonts w:asciiTheme="majorBidi" w:hAnsiTheme="majorBidi" w:cstheme="majorBidi"/>
          <w:sz w:val="24"/>
          <w:szCs w:val="24"/>
        </w:rPr>
        <w:t>/nature14111.</w:t>
      </w:r>
    </w:p>
    <w:p w:rsidR="004B32E7" w:rsidRDefault="004B32E7" w:rsidP="00EA2DDA">
      <w:pPr>
        <w:autoSpaceDE w:val="0"/>
        <w:autoSpaceDN w:val="0"/>
        <w:adjustRightInd w:val="0"/>
        <w:spacing w:after="0"/>
        <w:ind w:left="397" w:hanging="397"/>
        <w:rPr>
          <w:rFonts w:asciiTheme="majorBidi" w:hAnsiTheme="majorBidi" w:cstheme="majorBidi"/>
          <w:sz w:val="24"/>
          <w:szCs w:val="24"/>
        </w:rPr>
      </w:pPr>
      <w:r>
        <w:rPr>
          <w:rFonts w:asciiTheme="majorBidi" w:hAnsiTheme="majorBidi" w:cstheme="majorBidi"/>
          <w:sz w:val="24"/>
          <w:szCs w:val="24"/>
        </w:rPr>
        <w:lastRenderedPageBreak/>
        <w:t>Siler, D.L., Karson, J.A., 2009. Three-dimensional structure of inclined sheet swarms: implications for crustal thickening and subsidence in the volcanic rift zones of Iceland. Journal of Volcanology and Geothermal Research, 18, 333-346.</w:t>
      </w:r>
    </w:p>
    <w:p w:rsidR="00352A53" w:rsidRDefault="00352A53" w:rsidP="00EA2DDA">
      <w:pPr>
        <w:autoSpaceDE w:val="0"/>
        <w:autoSpaceDN w:val="0"/>
        <w:adjustRightInd w:val="0"/>
        <w:spacing w:after="0"/>
        <w:ind w:left="397" w:hanging="397"/>
        <w:rPr>
          <w:rFonts w:asciiTheme="majorBidi" w:hAnsiTheme="majorBidi" w:cstheme="majorBidi"/>
          <w:sz w:val="24"/>
          <w:szCs w:val="24"/>
        </w:rPr>
      </w:pPr>
      <w:r>
        <w:rPr>
          <w:rFonts w:asciiTheme="majorBidi" w:hAnsiTheme="majorBidi" w:cstheme="majorBidi"/>
          <w:sz w:val="24"/>
          <w:szCs w:val="24"/>
        </w:rPr>
        <w:t xml:space="preserve">Tarasewicz, J., White, R.S., Woods, A.W., </w:t>
      </w:r>
      <w:proofErr w:type="spellStart"/>
      <w:r>
        <w:rPr>
          <w:rFonts w:asciiTheme="majorBidi" w:hAnsiTheme="majorBidi" w:cstheme="majorBidi"/>
          <w:sz w:val="24"/>
          <w:szCs w:val="24"/>
        </w:rPr>
        <w:t>Brandsdottir</w:t>
      </w:r>
      <w:proofErr w:type="spellEnd"/>
      <w:r>
        <w:rPr>
          <w:rFonts w:asciiTheme="majorBidi" w:hAnsiTheme="majorBidi" w:cstheme="majorBidi"/>
          <w:sz w:val="24"/>
          <w:szCs w:val="24"/>
        </w:rPr>
        <w:t xml:space="preserve">, B., Gudmundsson, M.T., 2012. </w:t>
      </w:r>
      <w:proofErr w:type="gramStart"/>
      <w:r>
        <w:rPr>
          <w:rFonts w:asciiTheme="majorBidi" w:hAnsiTheme="majorBidi" w:cstheme="majorBidi"/>
          <w:sz w:val="24"/>
          <w:szCs w:val="24"/>
        </w:rPr>
        <w:t xml:space="preserve">Magma mobilization by downward-propagating decompression of the </w:t>
      </w:r>
      <w:proofErr w:type="spellStart"/>
      <w:r>
        <w:rPr>
          <w:rFonts w:asciiTheme="majorBidi" w:hAnsiTheme="majorBidi" w:cstheme="majorBidi"/>
          <w:sz w:val="24"/>
          <w:szCs w:val="24"/>
        </w:rPr>
        <w:t>Eyjafjallaj</w:t>
      </w:r>
      <w:proofErr w:type="spellEnd"/>
      <w:r>
        <w:rPr>
          <w:rFonts w:asciiTheme="majorBidi" w:hAnsiTheme="majorBidi" w:cstheme="majorBidi"/>
          <w:sz w:val="24"/>
          <w:szCs w:val="24"/>
          <w:lang w:val="is-IS"/>
        </w:rPr>
        <w:t>ö</w:t>
      </w:r>
      <w:proofErr w:type="spellStart"/>
      <w:r>
        <w:rPr>
          <w:rFonts w:asciiTheme="majorBidi" w:hAnsiTheme="majorBidi" w:cstheme="majorBidi"/>
          <w:sz w:val="24"/>
          <w:szCs w:val="24"/>
        </w:rPr>
        <w:t>kull</w:t>
      </w:r>
      <w:proofErr w:type="spellEnd"/>
      <w:r>
        <w:rPr>
          <w:rFonts w:asciiTheme="majorBidi" w:hAnsiTheme="majorBidi" w:cstheme="majorBidi"/>
          <w:sz w:val="24"/>
          <w:szCs w:val="24"/>
        </w:rPr>
        <w:t xml:space="preserve"> volcanic plumbing system.</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Geophys</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Res. Lett., 39, </w:t>
      </w:r>
      <w:r w:rsidRPr="00352A53">
        <w:rPr>
          <w:rFonts w:asciiTheme="majorBidi" w:hAnsiTheme="majorBidi" w:cstheme="majorBidi"/>
          <w:sz w:val="24"/>
          <w:szCs w:val="24"/>
        </w:rPr>
        <w:t>doi</w:t>
      </w:r>
      <w:proofErr w:type="gramStart"/>
      <w:r w:rsidRPr="00352A53">
        <w:rPr>
          <w:rFonts w:asciiTheme="majorBidi" w:hAnsiTheme="majorBidi" w:cstheme="majorBidi"/>
          <w:sz w:val="24"/>
          <w:szCs w:val="24"/>
        </w:rPr>
        <w:t>:10.1029</w:t>
      </w:r>
      <w:proofErr w:type="gramEnd"/>
      <w:r w:rsidRPr="00352A53">
        <w:rPr>
          <w:rFonts w:asciiTheme="majorBidi" w:hAnsiTheme="majorBidi" w:cstheme="majorBidi"/>
          <w:sz w:val="24"/>
          <w:szCs w:val="24"/>
        </w:rPr>
        <w:t>/2012GL053518</w:t>
      </w:r>
      <w:r>
        <w:rPr>
          <w:rFonts w:asciiTheme="majorBidi" w:hAnsiTheme="majorBidi" w:cstheme="majorBidi"/>
          <w:sz w:val="24"/>
          <w:szCs w:val="24"/>
        </w:rPr>
        <w:t>.</w:t>
      </w:r>
    </w:p>
    <w:p w:rsidR="00E72B19" w:rsidRDefault="00E72B19" w:rsidP="00EA2DDA">
      <w:pPr>
        <w:autoSpaceDE w:val="0"/>
        <w:autoSpaceDN w:val="0"/>
        <w:adjustRightInd w:val="0"/>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Tibaldi</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Vezzoli</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Pasquare</w:t>
      </w:r>
      <w:proofErr w:type="spellEnd"/>
      <w:r>
        <w:rPr>
          <w:rFonts w:asciiTheme="majorBidi" w:hAnsiTheme="majorBidi" w:cstheme="majorBidi"/>
          <w:sz w:val="24"/>
          <w:szCs w:val="24"/>
        </w:rPr>
        <w:t xml:space="preserve">, F.A., Rust, D., 2008. Strike-slip fault tectonics and the emplacement of sheet-laccolith systems: the </w:t>
      </w:r>
      <w:proofErr w:type="spellStart"/>
      <w:r>
        <w:rPr>
          <w:rFonts w:asciiTheme="majorBidi" w:hAnsiTheme="majorBidi" w:cstheme="majorBidi"/>
          <w:sz w:val="24"/>
          <w:szCs w:val="24"/>
        </w:rPr>
        <w:t>Thverfell</w:t>
      </w:r>
      <w:proofErr w:type="spellEnd"/>
      <w:r>
        <w:rPr>
          <w:rFonts w:asciiTheme="majorBidi" w:hAnsiTheme="majorBidi" w:cstheme="majorBidi"/>
          <w:sz w:val="24"/>
          <w:szCs w:val="24"/>
        </w:rPr>
        <w:t xml:space="preserve"> case study (SW Iceland). Journal of Structural Geology, 30, 274-290.</w:t>
      </w:r>
    </w:p>
    <w:p w:rsidR="00E12CDB" w:rsidRDefault="00E12CDB" w:rsidP="00EA2DDA">
      <w:pPr>
        <w:autoSpaceDE w:val="0"/>
        <w:autoSpaceDN w:val="0"/>
        <w:adjustRightInd w:val="0"/>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Tibaldi</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Pasquare</w:t>
      </w:r>
      <w:proofErr w:type="spellEnd"/>
      <w:r>
        <w:rPr>
          <w:rFonts w:asciiTheme="majorBidi" w:hAnsiTheme="majorBidi" w:cstheme="majorBidi"/>
          <w:sz w:val="24"/>
          <w:szCs w:val="24"/>
        </w:rPr>
        <w:t xml:space="preserve">, F.A., Rust, D., 2011. New insights into the cone sheet structure of the </w:t>
      </w:r>
      <w:proofErr w:type="spellStart"/>
      <w:r>
        <w:rPr>
          <w:rFonts w:asciiTheme="majorBidi" w:hAnsiTheme="majorBidi" w:cstheme="majorBidi"/>
          <w:sz w:val="24"/>
          <w:szCs w:val="24"/>
        </w:rPr>
        <w:t>Cuillin</w:t>
      </w:r>
      <w:proofErr w:type="spellEnd"/>
      <w:r>
        <w:rPr>
          <w:rFonts w:asciiTheme="majorBidi" w:hAnsiTheme="majorBidi" w:cstheme="majorBidi"/>
          <w:sz w:val="24"/>
          <w:szCs w:val="24"/>
        </w:rPr>
        <w:t xml:space="preserve"> Complex, Isle of Skye, Scotland. </w:t>
      </w:r>
      <w:r w:rsidR="00C44E35">
        <w:rPr>
          <w:rFonts w:asciiTheme="majorBidi" w:hAnsiTheme="majorBidi" w:cstheme="majorBidi"/>
          <w:sz w:val="24"/>
          <w:szCs w:val="24"/>
        </w:rPr>
        <w:t>Journal of the Geological Society, 168, 689-704.</w:t>
      </w:r>
    </w:p>
    <w:p w:rsidR="00C44E35" w:rsidRPr="00352A53" w:rsidRDefault="00C44E35" w:rsidP="00EA2DDA">
      <w:pPr>
        <w:autoSpaceDE w:val="0"/>
        <w:autoSpaceDN w:val="0"/>
        <w:adjustRightInd w:val="0"/>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Tibaldi</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Bonali</w:t>
      </w:r>
      <w:proofErr w:type="spellEnd"/>
      <w:r>
        <w:rPr>
          <w:rFonts w:asciiTheme="majorBidi" w:hAnsiTheme="majorBidi" w:cstheme="majorBidi"/>
          <w:sz w:val="24"/>
          <w:szCs w:val="24"/>
        </w:rPr>
        <w:t xml:space="preserve">, F., </w:t>
      </w:r>
      <w:proofErr w:type="spellStart"/>
      <w:r>
        <w:rPr>
          <w:rFonts w:asciiTheme="majorBidi" w:hAnsiTheme="majorBidi" w:cstheme="majorBidi"/>
          <w:sz w:val="24"/>
          <w:szCs w:val="24"/>
        </w:rPr>
        <w:t>Pasquare</w:t>
      </w:r>
      <w:proofErr w:type="spellEnd"/>
      <w:r>
        <w:rPr>
          <w:rFonts w:asciiTheme="majorBidi" w:hAnsiTheme="majorBidi" w:cstheme="majorBidi"/>
          <w:sz w:val="24"/>
          <w:szCs w:val="24"/>
        </w:rPr>
        <w:t xml:space="preserve">, F.A., Rust, D., </w:t>
      </w:r>
      <w:proofErr w:type="spellStart"/>
      <w:r>
        <w:rPr>
          <w:rFonts w:asciiTheme="majorBidi" w:hAnsiTheme="majorBidi" w:cstheme="majorBidi"/>
          <w:sz w:val="24"/>
          <w:szCs w:val="24"/>
        </w:rPr>
        <w:t>Cavallo</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D’Urso</w:t>
      </w:r>
      <w:proofErr w:type="spellEnd"/>
      <w:r>
        <w:rPr>
          <w:rFonts w:asciiTheme="majorBidi" w:hAnsiTheme="majorBidi" w:cstheme="majorBidi"/>
          <w:sz w:val="24"/>
          <w:szCs w:val="24"/>
        </w:rPr>
        <w:t xml:space="preserve">, A., 2013. </w:t>
      </w:r>
      <w:proofErr w:type="gramStart"/>
      <w:r>
        <w:rPr>
          <w:rFonts w:asciiTheme="majorBidi" w:hAnsiTheme="majorBidi" w:cstheme="majorBidi"/>
          <w:sz w:val="24"/>
          <w:szCs w:val="24"/>
        </w:rPr>
        <w:t xml:space="preserve">Structure of regional dykes and local cone sheets in the </w:t>
      </w:r>
      <w:proofErr w:type="spellStart"/>
      <w:r>
        <w:rPr>
          <w:rFonts w:asciiTheme="majorBidi" w:hAnsiTheme="majorBidi" w:cstheme="majorBidi"/>
          <w:sz w:val="24"/>
          <w:szCs w:val="24"/>
        </w:rPr>
        <w:t>Nidhyrna-Lysuskard</w:t>
      </w:r>
      <w:proofErr w:type="spellEnd"/>
      <w:r>
        <w:rPr>
          <w:rFonts w:asciiTheme="majorBidi" w:hAnsiTheme="majorBidi" w:cstheme="majorBidi"/>
          <w:sz w:val="24"/>
          <w:szCs w:val="24"/>
        </w:rPr>
        <w:t xml:space="preserve"> area, </w:t>
      </w:r>
      <w:proofErr w:type="spellStart"/>
      <w:r>
        <w:rPr>
          <w:rFonts w:asciiTheme="majorBidi" w:hAnsiTheme="majorBidi" w:cstheme="majorBidi"/>
          <w:sz w:val="24"/>
          <w:szCs w:val="24"/>
        </w:rPr>
        <w:t>Snaefellsnes</w:t>
      </w:r>
      <w:proofErr w:type="spellEnd"/>
      <w:r>
        <w:rPr>
          <w:rFonts w:asciiTheme="majorBidi" w:hAnsiTheme="majorBidi" w:cstheme="majorBidi"/>
          <w:sz w:val="24"/>
          <w:szCs w:val="24"/>
        </w:rPr>
        <w:t xml:space="preserve"> Peninsula (NW Iceland).</w:t>
      </w:r>
      <w:proofErr w:type="gramEnd"/>
      <w:r>
        <w:rPr>
          <w:rFonts w:asciiTheme="majorBidi" w:hAnsiTheme="majorBidi" w:cstheme="majorBidi"/>
          <w:sz w:val="24"/>
          <w:szCs w:val="24"/>
        </w:rPr>
        <w:t xml:space="preserve"> Bulletin of Volcanology, 75: 764, doi</w:t>
      </w:r>
      <w:proofErr w:type="gramStart"/>
      <w:r>
        <w:rPr>
          <w:rFonts w:asciiTheme="majorBidi" w:hAnsiTheme="majorBidi" w:cstheme="majorBidi"/>
          <w:sz w:val="24"/>
          <w:szCs w:val="24"/>
        </w:rPr>
        <w:t>:10.1007</w:t>
      </w:r>
      <w:proofErr w:type="gramEnd"/>
      <w:r>
        <w:rPr>
          <w:rFonts w:asciiTheme="majorBidi" w:hAnsiTheme="majorBidi" w:cstheme="majorBidi"/>
          <w:sz w:val="24"/>
          <w:szCs w:val="24"/>
        </w:rPr>
        <w:t>/s00445-013-0764-8.</w:t>
      </w:r>
    </w:p>
    <w:p w:rsidR="00EA2DDA" w:rsidRDefault="00EA2DDA" w:rsidP="00EA2DDA">
      <w:pPr>
        <w:tabs>
          <w:tab w:val="left" w:pos="3326"/>
          <w:tab w:val="right" w:pos="8306"/>
        </w:tabs>
        <w:spacing w:after="0"/>
        <w:ind w:left="397" w:hanging="397"/>
        <w:rPr>
          <w:rFonts w:asciiTheme="majorBidi" w:hAnsiTheme="majorBidi" w:cstheme="majorBidi"/>
          <w:sz w:val="24"/>
          <w:szCs w:val="24"/>
        </w:rPr>
      </w:pPr>
      <w:r>
        <w:rPr>
          <w:rFonts w:asciiTheme="majorBidi" w:hAnsiTheme="majorBidi" w:cstheme="majorBidi"/>
          <w:sz w:val="24"/>
          <w:szCs w:val="24"/>
        </w:rPr>
        <w:t xml:space="preserve">Townsend, M.R., Pollard, D.D., Smith, R.P., 2017. </w:t>
      </w:r>
      <w:r w:rsidRPr="0065362C">
        <w:rPr>
          <w:rFonts w:asciiTheme="majorBidi" w:hAnsiTheme="majorBidi" w:cstheme="majorBidi"/>
          <w:sz w:val="24"/>
          <w:szCs w:val="24"/>
        </w:rPr>
        <w:t>Mechanical models for dikes: A third school of thought</w:t>
      </w:r>
      <w:r>
        <w:rPr>
          <w:rFonts w:asciiTheme="majorBidi" w:hAnsiTheme="majorBidi" w:cstheme="majorBidi"/>
          <w:sz w:val="24"/>
          <w:szCs w:val="24"/>
        </w:rPr>
        <w:t>. T</w:t>
      </w:r>
      <w:r w:rsidR="00BC62B0">
        <w:rPr>
          <w:rFonts w:asciiTheme="majorBidi" w:hAnsiTheme="majorBidi" w:cstheme="majorBidi"/>
          <w:sz w:val="24"/>
          <w:szCs w:val="24"/>
        </w:rPr>
        <w:t>ectonophysics, 703-704, 98-118.</w:t>
      </w:r>
    </w:p>
    <w:p w:rsidR="003829B8" w:rsidRDefault="003829B8" w:rsidP="00EA2DDA">
      <w:pPr>
        <w:tabs>
          <w:tab w:val="left" w:pos="3326"/>
          <w:tab w:val="right" w:pos="8306"/>
        </w:tabs>
        <w:spacing w:after="0"/>
        <w:ind w:left="397" w:hanging="397"/>
        <w:rPr>
          <w:rFonts w:asciiTheme="majorBidi" w:hAnsiTheme="majorBidi" w:cstheme="majorBidi"/>
          <w:sz w:val="24"/>
          <w:szCs w:val="24"/>
        </w:rPr>
      </w:pPr>
      <w:proofErr w:type="spellStart"/>
      <w:r>
        <w:rPr>
          <w:rFonts w:asciiTheme="majorBidi" w:hAnsiTheme="majorBidi" w:cstheme="majorBidi"/>
          <w:sz w:val="24"/>
          <w:szCs w:val="24"/>
        </w:rPr>
        <w:t>Tuschida</w:t>
      </w:r>
      <w:proofErr w:type="spellEnd"/>
      <w:r>
        <w:rPr>
          <w:rFonts w:asciiTheme="majorBidi" w:hAnsiTheme="majorBidi" w:cstheme="majorBidi"/>
          <w:sz w:val="24"/>
          <w:szCs w:val="24"/>
        </w:rPr>
        <w:t xml:space="preserve">, E., Nakahara, I., 1979. </w:t>
      </w:r>
      <w:proofErr w:type="gramStart"/>
      <w:r>
        <w:rPr>
          <w:rFonts w:asciiTheme="majorBidi" w:hAnsiTheme="majorBidi" w:cstheme="majorBidi"/>
          <w:sz w:val="24"/>
          <w:szCs w:val="24"/>
        </w:rPr>
        <w:t xml:space="preserve">Three-dimensional stress concentration around a spherical </w:t>
      </w:r>
      <w:r w:rsidR="00571E94">
        <w:rPr>
          <w:rFonts w:asciiTheme="majorBidi" w:hAnsiTheme="majorBidi" w:cstheme="majorBidi"/>
          <w:sz w:val="24"/>
          <w:szCs w:val="24"/>
        </w:rPr>
        <w:t>cavity in a semi-infinite elastic body.</w:t>
      </w:r>
      <w:proofErr w:type="gramEnd"/>
      <w:r w:rsidR="00571E94">
        <w:rPr>
          <w:rFonts w:asciiTheme="majorBidi" w:hAnsiTheme="majorBidi" w:cstheme="majorBidi"/>
          <w:sz w:val="24"/>
          <w:szCs w:val="24"/>
        </w:rPr>
        <w:t xml:space="preserve"> Japan Soc. Mech. </w:t>
      </w:r>
      <w:proofErr w:type="spellStart"/>
      <w:r w:rsidR="00571E94">
        <w:rPr>
          <w:rFonts w:asciiTheme="majorBidi" w:hAnsiTheme="majorBidi" w:cstheme="majorBidi"/>
          <w:sz w:val="24"/>
          <w:szCs w:val="24"/>
        </w:rPr>
        <w:t>Engng</w:t>
      </w:r>
      <w:proofErr w:type="spellEnd"/>
      <w:r w:rsidR="00571E94">
        <w:rPr>
          <w:rFonts w:asciiTheme="majorBidi" w:hAnsiTheme="majorBidi" w:cstheme="majorBidi"/>
          <w:sz w:val="24"/>
          <w:szCs w:val="24"/>
        </w:rPr>
        <w:t xml:space="preserve"> Bull., 13, 499-508.</w:t>
      </w:r>
    </w:p>
    <w:p w:rsidR="00BC62B0" w:rsidRDefault="00BC62B0" w:rsidP="00EA2DDA">
      <w:pPr>
        <w:tabs>
          <w:tab w:val="left" w:pos="3326"/>
          <w:tab w:val="right" w:pos="8306"/>
        </w:tabs>
        <w:spacing w:after="0"/>
        <w:ind w:left="397" w:hanging="397"/>
        <w:rPr>
          <w:rFonts w:asciiTheme="majorBidi" w:hAnsiTheme="majorBidi" w:cstheme="majorBidi"/>
          <w:sz w:val="24"/>
          <w:szCs w:val="24"/>
        </w:rPr>
      </w:pPr>
      <w:proofErr w:type="gramStart"/>
      <w:r>
        <w:rPr>
          <w:rFonts w:asciiTheme="majorBidi" w:hAnsiTheme="majorBidi" w:cstheme="majorBidi"/>
          <w:sz w:val="24"/>
          <w:szCs w:val="24"/>
        </w:rPr>
        <w:t xml:space="preserve">Xu, W., </w:t>
      </w:r>
      <w:proofErr w:type="spellStart"/>
      <w:r>
        <w:rPr>
          <w:rFonts w:asciiTheme="majorBidi" w:hAnsiTheme="majorBidi" w:cstheme="majorBidi"/>
          <w:sz w:val="24"/>
          <w:szCs w:val="24"/>
        </w:rPr>
        <w:t>Jonsson</w:t>
      </w:r>
      <w:proofErr w:type="spellEnd"/>
      <w:r>
        <w:rPr>
          <w:rFonts w:asciiTheme="majorBidi" w:hAnsiTheme="majorBidi" w:cstheme="majorBidi"/>
          <w:sz w:val="24"/>
          <w:szCs w:val="24"/>
        </w:rPr>
        <w:t xml:space="preserve">, S., </w:t>
      </w:r>
      <w:proofErr w:type="spellStart"/>
      <w:r>
        <w:rPr>
          <w:rFonts w:asciiTheme="majorBidi" w:hAnsiTheme="majorBidi" w:cstheme="majorBidi"/>
          <w:sz w:val="24"/>
          <w:szCs w:val="24"/>
        </w:rPr>
        <w:t>Corbi</w:t>
      </w:r>
      <w:proofErr w:type="spellEnd"/>
      <w:r>
        <w:rPr>
          <w:rFonts w:asciiTheme="majorBidi" w:hAnsiTheme="majorBidi" w:cstheme="majorBidi"/>
          <w:sz w:val="24"/>
          <w:szCs w:val="24"/>
        </w:rPr>
        <w:t>, F., Rivalta, E., 2016.</w:t>
      </w:r>
      <w:proofErr w:type="gramEnd"/>
      <w:r>
        <w:rPr>
          <w:rFonts w:asciiTheme="majorBidi" w:hAnsiTheme="majorBidi" w:cstheme="majorBidi"/>
          <w:sz w:val="24"/>
          <w:szCs w:val="24"/>
        </w:rPr>
        <w:t xml:space="preserve"> </w:t>
      </w:r>
      <w:r w:rsidR="00DB14D8">
        <w:rPr>
          <w:rFonts w:asciiTheme="majorBidi" w:hAnsiTheme="majorBidi" w:cstheme="majorBidi"/>
          <w:sz w:val="24"/>
          <w:szCs w:val="24"/>
        </w:rPr>
        <w:t xml:space="preserve">Graben formation and dike arrest during the 2009 Harrat Lunayyir dike intrusion in Saudi Arabia: insights from InSAR, stress calculations and </w:t>
      </w:r>
      <w:proofErr w:type="spellStart"/>
      <w:r w:rsidR="00DB14D8">
        <w:rPr>
          <w:rFonts w:asciiTheme="majorBidi" w:hAnsiTheme="majorBidi" w:cstheme="majorBidi"/>
          <w:sz w:val="24"/>
          <w:szCs w:val="24"/>
        </w:rPr>
        <w:t>analog</w:t>
      </w:r>
      <w:proofErr w:type="spellEnd"/>
      <w:r w:rsidR="00DB14D8">
        <w:rPr>
          <w:rFonts w:asciiTheme="majorBidi" w:hAnsiTheme="majorBidi" w:cstheme="majorBidi"/>
          <w:sz w:val="24"/>
          <w:szCs w:val="24"/>
        </w:rPr>
        <w:t xml:space="preserve"> experiments. J. </w:t>
      </w:r>
      <w:proofErr w:type="spellStart"/>
      <w:r w:rsidR="00DB14D8">
        <w:rPr>
          <w:rFonts w:asciiTheme="majorBidi" w:hAnsiTheme="majorBidi" w:cstheme="majorBidi"/>
          <w:sz w:val="24"/>
          <w:szCs w:val="24"/>
        </w:rPr>
        <w:t>Geophys</w:t>
      </w:r>
      <w:proofErr w:type="spellEnd"/>
      <w:r w:rsidR="00DB14D8">
        <w:rPr>
          <w:rFonts w:asciiTheme="majorBidi" w:hAnsiTheme="majorBidi" w:cstheme="majorBidi"/>
          <w:sz w:val="24"/>
          <w:szCs w:val="24"/>
        </w:rPr>
        <w:t xml:space="preserve">. Res., 121, </w:t>
      </w:r>
      <w:r w:rsidR="00DB14D8" w:rsidRPr="00DB14D8">
        <w:rPr>
          <w:rFonts w:asciiTheme="majorBidi" w:hAnsiTheme="majorBidi" w:cstheme="majorBidi"/>
          <w:sz w:val="24"/>
          <w:szCs w:val="24"/>
        </w:rPr>
        <w:t>doi</w:t>
      </w:r>
      <w:proofErr w:type="gramStart"/>
      <w:r w:rsidR="00DB14D8" w:rsidRPr="00DB14D8">
        <w:rPr>
          <w:rFonts w:asciiTheme="majorBidi" w:hAnsiTheme="majorBidi" w:cstheme="majorBidi"/>
          <w:sz w:val="24"/>
          <w:szCs w:val="24"/>
        </w:rPr>
        <w:t>:10.1002</w:t>
      </w:r>
      <w:proofErr w:type="gramEnd"/>
      <w:r w:rsidR="00DB14D8" w:rsidRPr="00DB14D8">
        <w:rPr>
          <w:rFonts w:asciiTheme="majorBidi" w:hAnsiTheme="majorBidi" w:cstheme="majorBidi"/>
          <w:sz w:val="24"/>
          <w:szCs w:val="24"/>
        </w:rPr>
        <w:t>/2015JB012505.</w:t>
      </w:r>
    </w:p>
    <w:p w:rsidR="000769A6" w:rsidRDefault="000769A6" w:rsidP="00EA2DDA">
      <w:pPr>
        <w:tabs>
          <w:tab w:val="left" w:pos="3326"/>
          <w:tab w:val="right" w:pos="8306"/>
        </w:tabs>
        <w:spacing w:after="0"/>
        <w:ind w:left="397" w:hanging="397"/>
        <w:rPr>
          <w:rFonts w:asciiTheme="majorBidi" w:hAnsiTheme="majorBidi" w:cstheme="majorBidi"/>
          <w:sz w:val="24"/>
          <w:szCs w:val="24"/>
        </w:rPr>
      </w:pPr>
    </w:p>
    <w:p w:rsidR="000769A6" w:rsidRDefault="000769A6" w:rsidP="00EA2DDA">
      <w:pPr>
        <w:tabs>
          <w:tab w:val="left" w:pos="3326"/>
          <w:tab w:val="right" w:pos="8306"/>
        </w:tabs>
        <w:spacing w:after="0"/>
        <w:ind w:left="397" w:hanging="397"/>
        <w:rPr>
          <w:rFonts w:asciiTheme="majorBidi" w:hAnsiTheme="majorBidi" w:cstheme="majorBidi"/>
          <w:sz w:val="24"/>
          <w:szCs w:val="24"/>
        </w:rPr>
      </w:pPr>
    </w:p>
    <w:p w:rsidR="000769A6" w:rsidRDefault="000769A6" w:rsidP="00EA2DDA">
      <w:pPr>
        <w:tabs>
          <w:tab w:val="left" w:pos="3326"/>
          <w:tab w:val="right" w:pos="8306"/>
        </w:tabs>
        <w:spacing w:after="0"/>
        <w:ind w:left="397" w:hanging="397"/>
        <w:rPr>
          <w:rFonts w:asciiTheme="majorBidi" w:hAnsiTheme="majorBidi" w:cstheme="majorBidi"/>
          <w:sz w:val="24"/>
          <w:szCs w:val="24"/>
        </w:rPr>
      </w:pPr>
    </w:p>
    <w:p w:rsidR="000769A6" w:rsidRDefault="000769A6" w:rsidP="00EA2DDA">
      <w:pPr>
        <w:tabs>
          <w:tab w:val="left" w:pos="3326"/>
          <w:tab w:val="right" w:pos="8306"/>
        </w:tabs>
        <w:spacing w:after="0"/>
        <w:ind w:left="397" w:hanging="397"/>
        <w:rPr>
          <w:rFonts w:asciiTheme="majorBidi" w:hAnsiTheme="majorBidi" w:cstheme="majorBidi"/>
          <w:sz w:val="24"/>
          <w:szCs w:val="24"/>
        </w:rPr>
      </w:pPr>
    </w:p>
    <w:p w:rsidR="00313BA2" w:rsidRPr="00202E7D" w:rsidRDefault="00313BA2" w:rsidP="00313BA2">
      <w:pPr>
        <w:tabs>
          <w:tab w:val="left" w:pos="397"/>
        </w:tabs>
        <w:spacing w:after="0"/>
        <w:jc w:val="both"/>
        <w:rPr>
          <w:rFonts w:ascii="Times New Roman" w:hAnsi="Times New Roman" w:cs="Times New Roman"/>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p>
    <w:p w:rsidR="00E92693" w:rsidRDefault="00E92693" w:rsidP="00F447E2">
      <w:pPr>
        <w:autoSpaceDE w:val="0"/>
        <w:autoSpaceDN w:val="0"/>
        <w:adjustRightInd w:val="0"/>
        <w:spacing w:after="0"/>
        <w:jc w:val="both"/>
        <w:rPr>
          <w:rFonts w:asciiTheme="majorBidi" w:hAnsiTheme="majorBidi" w:cstheme="majorBidi"/>
          <w:b/>
          <w:bCs/>
          <w:sz w:val="24"/>
          <w:szCs w:val="24"/>
        </w:rPr>
      </w:pPr>
    </w:p>
    <w:p w:rsidR="00505493" w:rsidRDefault="00505493" w:rsidP="00505493">
      <w:pPr>
        <w:spacing w:after="0"/>
        <w:jc w:val="both"/>
        <w:rPr>
          <w:rFonts w:ascii="Times New Roman" w:hAnsi="Times New Roman" w:cs="Times New Roman"/>
          <w:sz w:val="24"/>
          <w:szCs w:val="24"/>
        </w:rPr>
      </w:pPr>
    </w:p>
    <w:p w:rsidR="00C05374" w:rsidRDefault="00C05374" w:rsidP="00505493">
      <w:pPr>
        <w:spacing w:after="0"/>
        <w:jc w:val="both"/>
        <w:rPr>
          <w:rFonts w:ascii="Times New Roman" w:hAnsi="Times New Roman" w:cs="Times New Roman"/>
          <w:sz w:val="24"/>
          <w:szCs w:val="24"/>
        </w:rPr>
      </w:pPr>
    </w:p>
    <w:p w:rsidR="00060017" w:rsidRDefault="00060017" w:rsidP="00505493">
      <w:pPr>
        <w:spacing w:after="0"/>
        <w:jc w:val="both"/>
        <w:rPr>
          <w:rFonts w:ascii="Times New Roman" w:hAnsi="Times New Roman" w:cs="Times New Roman"/>
          <w:sz w:val="24"/>
          <w:szCs w:val="24"/>
        </w:rPr>
      </w:pPr>
    </w:p>
    <w:p w:rsidR="00060017" w:rsidRDefault="00060017" w:rsidP="00060017">
      <w:pPr>
        <w:spacing w:after="0"/>
        <w:jc w:val="both"/>
        <w:rPr>
          <w:rFonts w:ascii="Times New Roman" w:hAnsi="Times New Roman" w:cs="Times New Roman"/>
          <w:sz w:val="24"/>
          <w:szCs w:val="24"/>
        </w:rPr>
      </w:pPr>
    </w:p>
    <w:p w:rsidR="0011147B" w:rsidRDefault="0011147B" w:rsidP="00060017">
      <w:pPr>
        <w:spacing w:after="0"/>
        <w:jc w:val="both"/>
        <w:rPr>
          <w:rFonts w:ascii="Times New Roman" w:hAnsi="Times New Roman" w:cs="Times New Roman"/>
          <w:sz w:val="24"/>
          <w:szCs w:val="24"/>
        </w:rPr>
      </w:pPr>
    </w:p>
    <w:p w:rsidR="0011147B" w:rsidRPr="00060017" w:rsidRDefault="0011147B" w:rsidP="00060017">
      <w:pPr>
        <w:spacing w:after="0"/>
        <w:jc w:val="both"/>
        <w:rPr>
          <w:rFonts w:ascii="Times New Roman" w:hAnsi="Times New Roman" w:cs="Times New Roman"/>
          <w:sz w:val="24"/>
          <w:szCs w:val="24"/>
        </w:rPr>
      </w:pPr>
    </w:p>
    <w:p w:rsidR="00261355" w:rsidRDefault="00261355" w:rsidP="00060017">
      <w:pPr>
        <w:spacing w:after="0"/>
        <w:jc w:val="both"/>
        <w:rPr>
          <w:rFonts w:ascii="Times New Roman" w:hAnsi="Times New Roman" w:cs="Times New Roman"/>
          <w:sz w:val="24"/>
          <w:szCs w:val="24"/>
        </w:rPr>
      </w:pPr>
    </w:p>
    <w:p w:rsidR="00E002CA" w:rsidRDefault="00E002CA" w:rsidP="00261355">
      <w:pPr>
        <w:spacing w:after="0"/>
        <w:jc w:val="both"/>
        <w:rPr>
          <w:rFonts w:ascii="Times New Roman" w:hAnsi="Times New Roman" w:cs="Times New Roman"/>
          <w:sz w:val="24"/>
          <w:szCs w:val="24"/>
        </w:rPr>
      </w:pPr>
    </w:p>
    <w:p w:rsidR="00C765C0" w:rsidRDefault="00C765C0" w:rsidP="00F56984">
      <w:pPr>
        <w:spacing w:after="0"/>
        <w:jc w:val="both"/>
        <w:rPr>
          <w:rFonts w:ascii="Times New Roman" w:hAnsi="Times New Roman" w:cs="Times New Roman"/>
          <w:sz w:val="24"/>
          <w:szCs w:val="24"/>
        </w:rPr>
      </w:pPr>
    </w:p>
    <w:p w:rsidR="0079338A" w:rsidRDefault="0079338A" w:rsidP="00F56984">
      <w:pPr>
        <w:spacing w:after="0"/>
        <w:jc w:val="both"/>
        <w:rPr>
          <w:rFonts w:ascii="Times New Roman" w:hAnsi="Times New Roman" w:cs="Times New Roman"/>
          <w:sz w:val="24"/>
          <w:szCs w:val="24"/>
        </w:rPr>
      </w:pPr>
    </w:p>
    <w:sectPr w:rsidR="0079338A" w:rsidSect="004502E1">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A3A" w:rsidRDefault="00EF5A3A" w:rsidP="00571C04">
      <w:pPr>
        <w:spacing w:after="0" w:line="240" w:lineRule="auto"/>
      </w:pPr>
      <w:r>
        <w:separator/>
      </w:r>
    </w:p>
  </w:endnote>
  <w:endnote w:type="continuationSeparator" w:id="0">
    <w:p w:rsidR="00EF5A3A" w:rsidRDefault="00EF5A3A" w:rsidP="00571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AdvTT182ff89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A3A" w:rsidRDefault="00EF5A3A" w:rsidP="00571C04">
      <w:pPr>
        <w:spacing w:after="0" w:line="240" w:lineRule="auto"/>
      </w:pPr>
      <w:r>
        <w:separator/>
      </w:r>
    </w:p>
  </w:footnote>
  <w:footnote w:type="continuationSeparator" w:id="0">
    <w:p w:rsidR="00EF5A3A" w:rsidRDefault="00EF5A3A" w:rsidP="00571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47276"/>
      <w:docPartObj>
        <w:docPartGallery w:val="Page Numbers (Top of Page)"/>
        <w:docPartUnique/>
      </w:docPartObj>
    </w:sdtPr>
    <w:sdtEndPr>
      <w:rPr>
        <w:noProof/>
      </w:rPr>
    </w:sdtEndPr>
    <w:sdtContent>
      <w:p w:rsidR="007C384D" w:rsidRDefault="007C384D">
        <w:pPr>
          <w:pStyle w:val="Header"/>
          <w:jc w:val="right"/>
        </w:pPr>
        <w:r>
          <w:fldChar w:fldCharType="begin"/>
        </w:r>
        <w:r>
          <w:instrText xml:space="preserve"> PAGE   \* MERGEFORMAT </w:instrText>
        </w:r>
        <w:r>
          <w:fldChar w:fldCharType="separate"/>
        </w:r>
        <w:r w:rsidR="00861436">
          <w:rPr>
            <w:noProof/>
          </w:rPr>
          <w:t>1</w:t>
        </w:r>
        <w:r>
          <w:rPr>
            <w:noProof/>
          </w:rPr>
          <w:fldChar w:fldCharType="end"/>
        </w:r>
      </w:p>
    </w:sdtContent>
  </w:sdt>
  <w:p w:rsidR="007C384D" w:rsidRDefault="007C3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6208"/>
    <w:multiLevelType w:val="multilevel"/>
    <w:tmpl w:val="61DE1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6225B90"/>
    <w:multiLevelType w:val="hybridMultilevel"/>
    <w:tmpl w:val="BBF06ACC"/>
    <w:lvl w:ilvl="0" w:tplc="929A8A50">
      <w:start w:val="1"/>
      <w:numFmt w:val="bullet"/>
      <w:lvlText w:val="•"/>
      <w:lvlJc w:val="left"/>
      <w:pPr>
        <w:tabs>
          <w:tab w:val="num" w:pos="720"/>
        </w:tabs>
        <w:ind w:left="720" w:hanging="360"/>
      </w:pPr>
      <w:rPr>
        <w:rFonts w:ascii="Times New Roman" w:hAnsi="Times New Roman" w:hint="default"/>
      </w:rPr>
    </w:lvl>
    <w:lvl w:ilvl="1" w:tplc="B0CCF4A8" w:tentative="1">
      <w:start w:val="1"/>
      <w:numFmt w:val="bullet"/>
      <w:lvlText w:val="•"/>
      <w:lvlJc w:val="left"/>
      <w:pPr>
        <w:tabs>
          <w:tab w:val="num" w:pos="1440"/>
        </w:tabs>
        <w:ind w:left="1440" w:hanging="360"/>
      </w:pPr>
      <w:rPr>
        <w:rFonts w:ascii="Times New Roman" w:hAnsi="Times New Roman" w:hint="default"/>
      </w:rPr>
    </w:lvl>
    <w:lvl w:ilvl="2" w:tplc="87EE5A02" w:tentative="1">
      <w:start w:val="1"/>
      <w:numFmt w:val="bullet"/>
      <w:lvlText w:val="•"/>
      <w:lvlJc w:val="left"/>
      <w:pPr>
        <w:tabs>
          <w:tab w:val="num" w:pos="2160"/>
        </w:tabs>
        <w:ind w:left="2160" w:hanging="360"/>
      </w:pPr>
      <w:rPr>
        <w:rFonts w:ascii="Times New Roman" w:hAnsi="Times New Roman" w:hint="default"/>
      </w:rPr>
    </w:lvl>
    <w:lvl w:ilvl="3" w:tplc="6DF2342C" w:tentative="1">
      <w:start w:val="1"/>
      <w:numFmt w:val="bullet"/>
      <w:lvlText w:val="•"/>
      <w:lvlJc w:val="left"/>
      <w:pPr>
        <w:tabs>
          <w:tab w:val="num" w:pos="2880"/>
        </w:tabs>
        <w:ind w:left="2880" w:hanging="360"/>
      </w:pPr>
      <w:rPr>
        <w:rFonts w:ascii="Times New Roman" w:hAnsi="Times New Roman" w:hint="default"/>
      </w:rPr>
    </w:lvl>
    <w:lvl w:ilvl="4" w:tplc="C4824AEC" w:tentative="1">
      <w:start w:val="1"/>
      <w:numFmt w:val="bullet"/>
      <w:lvlText w:val="•"/>
      <w:lvlJc w:val="left"/>
      <w:pPr>
        <w:tabs>
          <w:tab w:val="num" w:pos="3600"/>
        </w:tabs>
        <w:ind w:left="3600" w:hanging="360"/>
      </w:pPr>
      <w:rPr>
        <w:rFonts w:ascii="Times New Roman" w:hAnsi="Times New Roman" w:hint="default"/>
      </w:rPr>
    </w:lvl>
    <w:lvl w:ilvl="5" w:tplc="8D44FF20" w:tentative="1">
      <w:start w:val="1"/>
      <w:numFmt w:val="bullet"/>
      <w:lvlText w:val="•"/>
      <w:lvlJc w:val="left"/>
      <w:pPr>
        <w:tabs>
          <w:tab w:val="num" w:pos="4320"/>
        </w:tabs>
        <w:ind w:left="4320" w:hanging="360"/>
      </w:pPr>
      <w:rPr>
        <w:rFonts w:ascii="Times New Roman" w:hAnsi="Times New Roman" w:hint="default"/>
      </w:rPr>
    </w:lvl>
    <w:lvl w:ilvl="6" w:tplc="316418B8" w:tentative="1">
      <w:start w:val="1"/>
      <w:numFmt w:val="bullet"/>
      <w:lvlText w:val="•"/>
      <w:lvlJc w:val="left"/>
      <w:pPr>
        <w:tabs>
          <w:tab w:val="num" w:pos="5040"/>
        </w:tabs>
        <w:ind w:left="5040" w:hanging="360"/>
      </w:pPr>
      <w:rPr>
        <w:rFonts w:ascii="Times New Roman" w:hAnsi="Times New Roman" w:hint="default"/>
      </w:rPr>
    </w:lvl>
    <w:lvl w:ilvl="7" w:tplc="C3EE2F2C" w:tentative="1">
      <w:start w:val="1"/>
      <w:numFmt w:val="bullet"/>
      <w:lvlText w:val="•"/>
      <w:lvlJc w:val="left"/>
      <w:pPr>
        <w:tabs>
          <w:tab w:val="num" w:pos="5760"/>
        </w:tabs>
        <w:ind w:left="5760" w:hanging="360"/>
      </w:pPr>
      <w:rPr>
        <w:rFonts w:ascii="Times New Roman" w:hAnsi="Times New Roman" w:hint="default"/>
      </w:rPr>
    </w:lvl>
    <w:lvl w:ilvl="8" w:tplc="FCF4B27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0410B1"/>
    <w:multiLevelType w:val="hybridMultilevel"/>
    <w:tmpl w:val="0B0C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24177F"/>
    <w:multiLevelType w:val="hybridMultilevel"/>
    <w:tmpl w:val="5BBA79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18151C"/>
    <w:multiLevelType w:val="multilevel"/>
    <w:tmpl w:val="0FE886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CB57E9F"/>
    <w:multiLevelType w:val="hybridMultilevel"/>
    <w:tmpl w:val="F2D0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9724A5"/>
    <w:multiLevelType w:val="hybridMultilevel"/>
    <w:tmpl w:val="EA18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1B67F7"/>
    <w:multiLevelType w:val="hybridMultilevel"/>
    <w:tmpl w:val="8954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FE5"/>
    <w:rsid w:val="0000045E"/>
    <w:rsid w:val="0000797A"/>
    <w:rsid w:val="00012ADB"/>
    <w:rsid w:val="0001403D"/>
    <w:rsid w:val="00015069"/>
    <w:rsid w:val="0001562D"/>
    <w:rsid w:val="000168F3"/>
    <w:rsid w:val="00017747"/>
    <w:rsid w:val="0001799C"/>
    <w:rsid w:val="00022642"/>
    <w:rsid w:val="00030D26"/>
    <w:rsid w:val="000314CD"/>
    <w:rsid w:val="00031769"/>
    <w:rsid w:val="00043482"/>
    <w:rsid w:val="0004559E"/>
    <w:rsid w:val="0004632D"/>
    <w:rsid w:val="0004798B"/>
    <w:rsid w:val="00053A3B"/>
    <w:rsid w:val="00055493"/>
    <w:rsid w:val="00057D93"/>
    <w:rsid w:val="00060017"/>
    <w:rsid w:val="000612E5"/>
    <w:rsid w:val="00065FB7"/>
    <w:rsid w:val="00066D44"/>
    <w:rsid w:val="000709E3"/>
    <w:rsid w:val="00071195"/>
    <w:rsid w:val="000738E8"/>
    <w:rsid w:val="00075777"/>
    <w:rsid w:val="00075C95"/>
    <w:rsid w:val="000769A6"/>
    <w:rsid w:val="0008600F"/>
    <w:rsid w:val="00087421"/>
    <w:rsid w:val="000930DF"/>
    <w:rsid w:val="00094D33"/>
    <w:rsid w:val="000A4EFA"/>
    <w:rsid w:val="000A712F"/>
    <w:rsid w:val="000A7D31"/>
    <w:rsid w:val="000B0D67"/>
    <w:rsid w:val="000B615C"/>
    <w:rsid w:val="000C5293"/>
    <w:rsid w:val="000D04B8"/>
    <w:rsid w:val="000D0CB8"/>
    <w:rsid w:val="000D2930"/>
    <w:rsid w:val="000D4807"/>
    <w:rsid w:val="000D4BCC"/>
    <w:rsid w:val="000D67AE"/>
    <w:rsid w:val="000D77EF"/>
    <w:rsid w:val="000E7380"/>
    <w:rsid w:val="001009F0"/>
    <w:rsid w:val="00107ACC"/>
    <w:rsid w:val="00110C60"/>
    <w:rsid w:val="0011147B"/>
    <w:rsid w:val="0011164E"/>
    <w:rsid w:val="00112FC2"/>
    <w:rsid w:val="001149E3"/>
    <w:rsid w:val="00117400"/>
    <w:rsid w:val="00125325"/>
    <w:rsid w:val="00133BCF"/>
    <w:rsid w:val="00133C73"/>
    <w:rsid w:val="00136149"/>
    <w:rsid w:val="00141CFF"/>
    <w:rsid w:val="00143A67"/>
    <w:rsid w:val="00152AA2"/>
    <w:rsid w:val="001537CC"/>
    <w:rsid w:val="00154055"/>
    <w:rsid w:val="00156CC9"/>
    <w:rsid w:val="00157269"/>
    <w:rsid w:val="00161DA4"/>
    <w:rsid w:val="001739D7"/>
    <w:rsid w:val="00173D6A"/>
    <w:rsid w:val="0018244F"/>
    <w:rsid w:val="00185812"/>
    <w:rsid w:val="00190519"/>
    <w:rsid w:val="001924CC"/>
    <w:rsid w:val="00193D46"/>
    <w:rsid w:val="00195481"/>
    <w:rsid w:val="001A02CB"/>
    <w:rsid w:val="001A175C"/>
    <w:rsid w:val="001A24ED"/>
    <w:rsid w:val="001A61BE"/>
    <w:rsid w:val="001B7F6A"/>
    <w:rsid w:val="001C0824"/>
    <w:rsid w:val="001C3EFC"/>
    <w:rsid w:val="001C47B3"/>
    <w:rsid w:val="001D0D16"/>
    <w:rsid w:val="001D76F5"/>
    <w:rsid w:val="001E165B"/>
    <w:rsid w:val="001E4F1B"/>
    <w:rsid w:val="001E6317"/>
    <w:rsid w:val="001F4863"/>
    <w:rsid w:val="001F747D"/>
    <w:rsid w:val="00200F37"/>
    <w:rsid w:val="00202E7D"/>
    <w:rsid w:val="002031DE"/>
    <w:rsid w:val="002051E5"/>
    <w:rsid w:val="00207B27"/>
    <w:rsid w:val="00214652"/>
    <w:rsid w:val="00215E87"/>
    <w:rsid w:val="00220829"/>
    <w:rsid w:val="00223AB5"/>
    <w:rsid w:val="00233BFA"/>
    <w:rsid w:val="00234A4D"/>
    <w:rsid w:val="00234DFC"/>
    <w:rsid w:val="002354E5"/>
    <w:rsid w:val="0023625A"/>
    <w:rsid w:val="00241BD4"/>
    <w:rsid w:val="002432CA"/>
    <w:rsid w:val="0024784A"/>
    <w:rsid w:val="00251AEA"/>
    <w:rsid w:val="0025237B"/>
    <w:rsid w:val="002530E4"/>
    <w:rsid w:val="00253164"/>
    <w:rsid w:val="00261355"/>
    <w:rsid w:val="00263556"/>
    <w:rsid w:val="00265E01"/>
    <w:rsid w:val="002733FF"/>
    <w:rsid w:val="0027411E"/>
    <w:rsid w:val="002777B1"/>
    <w:rsid w:val="00282E15"/>
    <w:rsid w:val="00283AD0"/>
    <w:rsid w:val="00287992"/>
    <w:rsid w:val="00290CA2"/>
    <w:rsid w:val="00292C86"/>
    <w:rsid w:val="002932A0"/>
    <w:rsid w:val="00295997"/>
    <w:rsid w:val="002A0F0F"/>
    <w:rsid w:val="002A2BEE"/>
    <w:rsid w:val="002A4F49"/>
    <w:rsid w:val="002A7509"/>
    <w:rsid w:val="002A7B2C"/>
    <w:rsid w:val="002B25B4"/>
    <w:rsid w:val="002B5E8A"/>
    <w:rsid w:val="002D14DA"/>
    <w:rsid w:val="002D36BA"/>
    <w:rsid w:val="002D405D"/>
    <w:rsid w:val="002E3EAD"/>
    <w:rsid w:val="002F1A67"/>
    <w:rsid w:val="002F5198"/>
    <w:rsid w:val="002F5CB6"/>
    <w:rsid w:val="00300504"/>
    <w:rsid w:val="003025DA"/>
    <w:rsid w:val="0030273E"/>
    <w:rsid w:val="00302FC8"/>
    <w:rsid w:val="003121A8"/>
    <w:rsid w:val="00313BA2"/>
    <w:rsid w:val="00320C22"/>
    <w:rsid w:val="00321836"/>
    <w:rsid w:val="00321E37"/>
    <w:rsid w:val="003260F9"/>
    <w:rsid w:val="00333A89"/>
    <w:rsid w:val="0033489B"/>
    <w:rsid w:val="00335135"/>
    <w:rsid w:val="003359A6"/>
    <w:rsid w:val="00341837"/>
    <w:rsid w:val="003474CC"/>
    <w:rsid w:val="00352A53"/>
    <w:rsid w:val="00361474"/>
    <w:rsid w:val="00364AC8"/>
    <w:rsid w:val="003701CE"/>
    <w:rsid w:val="00371CB6"/>
    <w:rsid w:val="003829B8"/>
    <w:rsid w:val="00384A5C"/>
    <w:rsid w:val="0039202E"/>
    <w:rsid w:val="00397A69"/>
    <w:rsid w:val="003A2471"/>
    <w:rsid w:val="003A3B16"/>
    <w:rsid w:val="003A522C"/>
    <w:rsid w:val="003B654B"/>
    <w:rsid w:val="003B70DF"/>
    <w:rsid w:val="003C0F58"/>
    <w:rsid w:val="003C3E17"/>
    <w:rsid w:val="003C6722"/>
    <w:rsid w:val="003D298E"/>
    <w:rsid w:val="003D69B4"/>
    <w:rsid w:val="003E4F99"/>
    <w:rsid w:val="003E68CC"/>
    <w:rsid w:val="003F252F"/>
    <w:rsid w:val="003F35DF"/>
    <w:rsid w:val="003F4A64"/>
    <w:rsid w:val="003F7DA8"/>
    <w:rsid w:val="004009EA"/>
    <w:rsid w:val="00400CC2"/>
    <w:rsid w:val="00404287"/>
    <w:rsid w:val="004138F6"/>
    <w:rsid w:val="00414F69"/>
    <w:rsid w:val="004155BA"/>
    <w:rsid w:val="004175BE"/>
    <w:rsid w:val="004226BD"/>
    <w:rsid w:val="00422FDD"/>
    <w:rsid w:val="004333C4"/>
    <w:rsid w:val="00437BBF"/>
    <w:rsid w:val="0044269D"/>
    <w:rsid w:val="004445A2"/>
    <w:rsid w:val="00446ECA"/>
    <w:rsid w:val="004502E1"/>
    <w:rsid w:val="004602B3"/>
    <w:rsid w:val="00460CB3"/>
    <w:rsid w:val="00461DE8"/>
    <w:rsid w:val="00462A7D"/>
    <w:rsid w:val="00467D8C"/>
    <w:rsid w:val="004710B7"/>
    <w:rsid w:val="00474901"/>
    <w:rsid w:val="00475D23"/>
    <w:rsid w:val="00476078"/>
    <w:rsid w:val="00484AD5"/>
    <w:rsid w:val="0049139E"/>
    <w:rsid w:val="004921AA"/>
    <w:rsid w:val="0049303F"/>
    <w:rsid w:val="004A0471"/>
    <w:rsid w:val="004A39DF"/>
    <w:rsid w:val="004A7474"/>
    <w:rsid w:val="004A7592"/>
    <w:rsid w:val="004B0509"/>
    <w:rsid w:val="004B32E7"/>
    <w:rsid w:val="004B7E6F"/>
    <w:rsid w:val="004C182C"/>
    <w:rsid w:val="004C3C4A"/>
    <w:rsid w:val="004C6C89"/>
    <w:rsid w:val="004D0078"/>
    <w:rsid w:val="004D017A"/>
    <w:rsid w:val="004D02A7"/>
    <w:rsid w:val="004D0C84"/>
    <w:rsid w:val="004F301E"/>
    <w:rsid w:val="004F51D2"/>
    <w:rsid w:val="004F5F03"/>
    <w:rsid w:val="005012BF"/>
    <w:rsid w:val="00505493"/>
    <w:rsid w:val="00506BF7"/>
    <w:rsid w:val="005073C0"/>
    <w:rsid w:val="0051438F"/>
    <w:rsid w:val="005179BC"/>
    <w:rsid w:val="005214B4"/>
    <w:rsid w:val="005225EA"/>
    <w:rsid w:val="00530B2D"/>
    <w:rsid w:val="00532081"/>
    <w:rsid w:val="00534F9B"/>
    <w:rsid w:val="00545D6B"/>
    <w:rsid w:val="0055044F"/>
    <w:rsid w:val="0055420B"/>
    <w:rsid w:val="00562E6F"/>
    <w:rsid w:val="00567304"/>
    <w:rsid w:val="00571C04"/>
    <w:rsid w:val="00571E94"/>
    <w:rsid w:val="0057288C"/>
    <w:rsid w:val="00572FB0"/>
    <w:rsid w:val="00573461"/>
    <w:rsid w:val="00574CC1"/>
    <w:rsid w:val="00585495"/>
    <w:rsid w:val="005A6049"/>
    <w:rsid w:val="005A7680"/>
    <w:rsid w:val="005B1716"/>
    <w:rsid w:val="005B196C"/>
    <w:rsid w:val="005B618B"/>
    <w:rsid w:val="005B735C"/>
    <w:rsid w:val="005C124F"/>
    <w:rsid w:val="005C287E"/>
    <w:rsid w:val="005C48A1"/>
    <w:rsid w:val="005C60B6"/>
    <w:rsid w:val="005D0543"/>
    <w:rsid w:val="005D3271"/>
    <w:rsid w:val="005D5CF7"/>
    <w:rsid w:val="005D6048"/>
    <w:rsid w:val="005D6311"/>
    <w:rsid w:val="005D7EA7"/>
    <w:rsid w:val="005E2C4F"/>
    <w:rsid w:val="005F234A"/>
    <w:rsid w:val="005F479A"/>
    <w:rsid w:val="00605240"/>
    <w:rsid w:val="006077D7"/>
    <w:rsid w:val="006101C5"/>
    <w:rsid w:val="0061758C"/>
    <w:rsid w:val="006206AA"/>
    <w:rsid w:val="006244F4"/>
    <w:rsid w:val="00633C39"/>
    <w:rsid w:val="006363C6"/>
    <w:rsid w:val="0063768E"/>
    <w:rsid w:val="00637CB6"/>
    <w:rsid w:val="00641103"/>
    <w:rsid w:val="00642895"/>
    <w:rsid w:val="006429AB"/>
    <w:rsid w:val="006463B8"/>
    <w:rsid w:val="00652923"/>
    <w:rsid w:val="00653FB3"/>
    <w:rsid w:val="00657C8E"/>
    <w:rsid w:val="00664412"/>
    <w:rsid w:val="00665F71"/>
    <w:rsid w:val="00666F18"/>
    <w:rsid w:val="00672204"/>
    <w:rsid w:val="0068087B"/>
    <w:rsid w:val="006867A7"/>
    <w:rsid w:val="006A1FEA"/>
    <w:rsid w:val="006B0DD7"/>
    <w:rsid w:val="006B15A3"/>
    <w:rsid w:val="006D2F18"/>
    <w:rsid w:val="006D5AD0"/>
    <w:rsid w:val="006E2B90"/>
    <w:rsid w:val="006E3D90"/>
    <w:rsid w:val="006E79D6"/>
    <w:rsid w:val="006F2CDB"/>
    <w:rsid w:val="006F4BB6"/>
    <w:rsid w:val="006F6028"/>
    <w:rsid w:val="006F6436"/>
    <w:rsid w:val="006F6F4F"/>
    <w:rsid w:val="00705413"/>
    <w:rsid w:val="007111CA"/>
    <w:rsid w:val="00715330"/>
    <w:rsid w:val="007167EA"/>
    <w:rsid w:val="0072163D"/>
    <w:rsid w:val="0072424A"/>
    <w:rsid w:val="0073093B"/>
    <w:rsid w:val="007311F6"/>
    <w:rsid w:val="007444F8"/>
    <w:rsid w:val="00745FC2"/>
    <w:rsid w:val="00751725"/>
    <w:rsid w:val="00751CC0"/>
    <w:rsid w:val="007525F1"/>
    <w:rsid w:val="00753F89"/>
    <w:rsid w:val="00762219"/>
    <w:rsid w:val="00762ABF"/>
    <w:rsid w:val="007632DD"/>
    <w:rsid w:val="00764F9B"/>
    <w:rsid w:val="00765D8B"/>
    <w:rsid w:val="0076640D"/>
    <w:rsid w:val="00767DC6"/>
    <w:rsid w:val="0077795D"/>
    <w:rsid w:val="00781BB5"/>
    <w:rsid w:val="00782EB2"/>
    <w:rsid w:val="0079338A"/>
    <w:rsid w:val="007A0A39"/>
    <w:rsid w:val="007B25FF"/>
    <w:rsid w:val="007B6B20"/>
    <w:rsid w:val="007C1E9B"/>
    <w:rsid w:val="007C384D"/>
    <w:rsid w:val="007C497A"/>
    <w:rsid w:val="007D03F0"/>
    <w:rsid w:val="007D2FF7"/>
    <w:rsid w:val="007D640D"/>
    <w:rsid w:val="007E13E5"/>
    <w:rsid w:val="007E1B49"/>
    <w:rsid w:val="007E4F25"/>
    <w:rsid w:val="007E577F"/>
    <w:rsid w:val="007E6EC4"/>
    <w:rsid w:val="007F74B4"/>
    <w:rsid w:val="00814343"/>
    <w:rsid w:val="0081481E"/>
    <w:rsid w:val="00815018"/>
    <w:rsid w:val="00816431"/>
    <w:rsid w:val="008237A0"/>
    <w:rsid w:val="00835A3C"/>
    <w:rsid w:val="00843A74"/>
    <w:rsid w:val="008440C8"/>
    <w:rsid w:val="0084471D"/>
    <w:rsid w:val="00846E4D"/>
    <w:rsid w:val="00847239"/>
    <w:rsid w:val="0085013B"/>
    <w:rsid w:val="008568E0"/>
    <w:rsid w:val="00861436"/>
    <w:rsid w:val="00865E70"/>
    <w:rsid w:val="008772C0"/>
    <w:rsid w:val="00881BFC"/>
    <w:rsid w:val="00887DF3"/>
    <w:rsid w:val="008934EB"/>
    <w:rsid w:val="00894038"/>
    <w:rsid w:val="0089566E"/>
    <w:rsid w:val="008A3674"/>
    <w:rsid w:val="008A3FC1"/>
    <w:rsid w:val="008A5E02"/>
    <w:rsid w:val="008A77C8"/>
    <w:rsid w:val="008A7AB1"/>
    <w:rsid w:val="008B3885"/>
    <w:rsid w:val="008C1D47"/>
    <w:rsid w:val="008C67B5"/>
    <w:rsid w:val="008D0748"/>
    <w:rsid w:val="008D5F5A"/>
    <w:rsid w:val="008E0613"/>
    <w:rsid w:val="008E0E85"/>
    <w:rsid w:val="008E2000"/>
    <w:rsid w:val="008E2397"/>
    <w:rsid w:val="008E5AF6"/>
    <w:rsid w:val="008E6340"/>
    <w:rsid w:val="008F1C55"/>
    <w:rsid w:val="008F6F14"/>
    <w:rsid w:val="00905EEC"/>
    <w:rsid w:val="009062A0"/>
    <w:rsid w:val="00913D66"/>
    <w:rsid w:val="009144F8"/>
    <w:rsid w:val="00915ACE"/>
    <w:rsid w:val="00917387"/>
    <w:rsid w:val="0094253B"/>
    <w:rsid w:val="00945757"/>
    <w:rsid w:val="0094767C"/>
    <w:rsid w:val="009502E7"/>
    <w:rsid w:val="00961AFC"/>
    <w:rsid w:val="00962719"/>
    <w:rsid w:val="009676D0"/>
    <w:rsid w:val="0097114B"/>
    <w:rsid w:val="0097132B"/>
    <w:rsid w:val="00972253"/>
    <w:rsid w:val="00974212"/>
    <w:rsid w:val="00980850"/>
    <w:rsid w:val="009851E5"/>
    <w:rsid w:val="009868B2"/>
    <w:rsid w:val="00987131"/>
    <w:rsid w:val="00992618"/>
    <w:rsid w:val="009A1E3F"/>
    <w:rsid w:val="009A5EF7"/>
    <w:rsid w:val="009A7B70"/>
    <w:rsid w:val="009C310A"/>
    <w:rsid w:val="009C369B"/>
    <w:rsid w:val="009D0F0C"/>
    <w:rsid w:val="009D3602"/>
    <w:rsid w:val="009D7F66"/>
    <w:rsid w:val="009E2E50"/>
    <w:rsid w:val="009E3A66"/>
    <w:rsid w:val="009F3386"/>
    <w:rsid w:val="009F508C"/>
    <w:rsid w:val="00A047A4"/>
    <w:rsid w:val="00A04B80"/>
    <w:rsid w:val="00A05BA6"/>
    <w:rsid w:val="00A131E2"/>
    <w:rsid w:val="00A1479E"/>
    <w:rsid w:val="00A25DC8"/>
    <w:rsid w:val="00A26989"/>
    <w:rsid w:val="00A303B9"/>
    <w:rsid w:val="00A3176D"/>
    <w:rsid w:val="00A32112"/>
    <w:rsid w:val="00A32337"/>
    <w:rsid w:val="00A330EB"/>
    <w:rsid w:val="00A509C8"/>
    <w:rsid w:val="00A54D2C"/>
    <w:rsid w:val="00A64663"/>
    <w:rsid w:val="00A64BCB"/>
    <w:rsid w:val="00A65EA9"/>
    <w:rsid w:val="00A66F21"/>
    <w:rsid w:val="00A67DDC"/>
    <w:rsid w:val="00A7157D"/>
    <w:rsid w:val="00A73251"/>
    <w:rsid w:val="00A74494"/>
    <w:rsid w:val="00A74EAA"/>
    <w:rsid w:val="00A76CA6"/>
    <w:rsid w:val="00A77821"/>
    <w:rsid w:val="00A86E64"/>
    <w:rsid w:val="00A87494"/>
    <w:rsid w:val="00A874ED"/>
    <w:rsid w:val="00A91CE8"/>
    <w:rsid w:val="00A949E4"/>
    <w:rsid w:val="00AB29BC"/>
    <w:rsid w:val="00AC1080"/>
    <w:rsid w:val="00AC4165"/>
    <w:rsid w:val="00AC6615"/>
    <w:rsid w:val="00AC688A"/>
    <w:rsid w:val="00AC70D9"/>
    <w:rsid w:val="00AC7CFA"/>
    <w:rsid w:val="00AD68AB"/>
    <w:rsid w:val="00AE2371"/>
    <w:rsid w:val="00AE467B"/>
    <w:rsid w:val="00AE4A21"/>
    <w:rsid w:val="00AE55FF"/>
    <w:rsid w:val="00AF537F"/>
    <w:rsid w:val="00AF54F5"/>
    <w:rsid w:val="00B01FB7"/>
    <w:rsid w:val="00B070B0"/>
    <w:rsid w:val="00B1246F"/>
    <w:rsid w:val="00B1340F"/>
    <w:rsid w:val="00B14968"/>
    <w:rsid w:val="00B1773A"/>
    <w:rsid w:val="00B202A5"/>
    <w:rsid w:val="00B27C4A"/>
    <w:rsid w:val="00B33E65"/>
    <w:rsid w:val="00B34A69"/>
    <w:rsid w:val="00B53C40"/>
    <w:rsid w:val="00B54285"/>
    <w:rsid w:val="00B60F14"/>
    <w:rsid w:val="00B6149D"/>
    <w:rsid w:val="00B64876"/>
    <w:rsid w:val="00B73B29"/>
    <w:rsid w:val="00B74B9F"/>
    <w:rsid w:val="00B904FC"/>
    <w:rsid w:val="00B970A7"/>
    <w:rsid w:val="00BA0E0B"/>
    <w:rsid w:val="00BA2ECE"/>
    <w:rsid w:val="00BA2F9A"/>
    <w:rsid w:val="00BA5A0B"/>
    <w:rsid w:val="00BB1D9E"/>
    <w:rsid w:val="00BC5050"/>
    <w:rsid w:val="00BC62B0"/>
    <w:rsid w:val="00BD7DAF"/>
    <w:rsid w:val="00BE08A9"/>
    <w:rsid w:val="00BF1E9B"/>
    <w:rsid w:val="00BF6BB8"/>
    <w:rsid w:val="00BF6DF3"/>
    <w:rsid w:val="00BF7D15"/>
    <w:rsid w:val="00BF7EC6"/>
    <w:rsid w:val="00C05374"/>
    <w:rsid w:val="00C1261F"/>
    <w:rsid w:val="00C14290"/>
    <w:rsid w:val="00C21FE2"/>
    <w:rsid w:val="00C22505"/>
    <w:rsid w:val="00C22CBC"/>
    <w:rsid w:val="00C2380C"/>
    <w:rsid w:val="00C24186"/>
    <w:rsid w:val="00C31868"/>
    <w:rsid w:val="00C31A3E"/>
    <w:rsid w:val="00C34185"/>
    <w:rsid w:val="00C3536D"/>
    <w:rsid w:val="00C36AAE"/>
    <w:rsid w:val="00C37411"/>
    <w:rsid w:val="00C44E35"/>
    <w:rsid w:val="00C4550D"/>
    <w:rsid w:val="00C45E12"/>
    <w:rsid w:val="00C51F8B"/>
    <w:rsid w:val="00C52BF6"/>
    <w:rsid w:val="00C55277"/>
    <w:rsid w:val="00C75BCE"/>
    <w:rsid w:val="00C765C0"/>
    <w:rsid w:val="00C82370"/>
    <w:rsid w:val="00C84CBF"/>
    <w:rsid w:val="00C902E3"/>
    <w:rsid w:val="00C90EA1"/>
    <w:rsid w:val="00C93B12"/>
    <w:rsid w:val="00CB0FE5"/>
    <w:rsid w:val="00CC3853"/>
    <w:rsid w:val="00CC65F9"/>
    <w:rsid w:val="00CD1103"/>
    <w:rsid w:val="00CE03A5"/>
    <w:rsid w:val="00CE2260"/>
    <w:rsid w:val="00CE6AFC"/>
    <w:rsid w:val="00CF2291"/>
    <w:rsid w:val="00D00A95"/>
    <w:rsid w:val="00D038A2"/>
    <w:rsid w:val="00D0704A"/>
    <w:rsid w:val="00D11543"/>
    <w:rsid w:val="00D17C52"/>
    <w:rsid w:val="00D17F93"/>
    <w:rsid w:val="00D22F14"/>
    <w:rsid w:val="00D23E79"/>
    <w:rsid w:val="00D26B2A"/>
    <w:rsid w:val="00D41641"/>
    <w:rsid w:val="00D4651C"/>
    <w:rsid w:val="00D46D4F"/>
    <w:rsid w:val="00D47628"/>
    <w:rsid w:val="00D47889"/>
    <w:rsid w:val="00D537E5"/>
    <w:rsid w:val="00D55261"/>
    <w:rsid w:val="00D6021B"/>
    <w:rsid w:val="00D63D78"/>
    <w:rsid w:val="00D66CC0"/>
    <w:rsid w:val="00D7163A"/>
    <w:rsid w:val="00D71894"/>
    <w:rsid w:val="00D74C40"/>
    <w:rsid w:val="00D75440"/>
    <w:rsid w:val="00D77DAC"/>
    <w:rsid w:val="00D85075"/>
    <w:rsid w:val="00D90C87"/>
    <w:rsid w:val="00D92D16"/>
    <w:rsid w:val="00D95B64"/>
    <w:rsid w:val="00D97A1A"/>
    <w:rsid w:val="00DA76DD"/>
    <w:rsid w:val="00DA79DC"/>
    <w:rsid w:val="00DB14D8"/>
    <w:rsid w:val="00DB23F1"/>
    <w:rsid w:val="00DC139B"/>
    <w:rsid w:val="00DC1D5D"/>
    <w:rsid w:val="00DC3CF4"/>
    <w:rsid w:val="00DC4896"/>
    <w:rsid w:val="00DC55E6"/>
    <w:rsid w:val="00DD23CD"/>
    <w:rsid w:val="00DD245F"/>
    <w:rsid w:val="00DD2C62"/>
    <w:rsid w:val="00DE4EBC"/>
    <w:rsid w:val="00DE50A5"/>
    <w:rsid w:val="00DF048E"/>
    <w:rsid w:val="00DF3902"/>
    <w:rsid w:val="00DF6A86"/>
    <w:rsid w:val="00E002CA"/>
    <w:rsid w:val="00E011DE"/>
    <w:rsid w:val="00E044F7"/>
    <w:rsid w:val="00E05D3A"/>
    <w:rsid w:val="00E07C97"/>
    <w:rsid w:val="00E12CDB"/>
    <w:rsid w:val="00E13768"/>
    <w:rsid w:val="00E16B78"/>
    <w:rsid w:val="00E20852"/>
    <w:rsid w:val="00E3187B"/>
    <w:rsid w:val="00E40C0C"/>
    <w:rsid w:val="00E41DDE"/>
    <w:rsid w:val="00E423AE"/>
    <w:rsid w:val="00E44490"/>
    <w:rsid w:val="00E45912"/>
    <w:rsid w:val="00E47049"/>
    <w:rsid w:val="00E53484"/>
    <w:rsid w:val="00E5484F"/>
    <w:rsid w:val="00E55A5C"/>
    <w:rsid w:val="00E62E11"/>
    <w:rsid w:val="00E721D3"/>
    <w:rsid w:val="00E72B19"/>
    <w:rsid w:val="00E806AC"/>
    <w:rsid w:val="00E838B3"/>
    <w:rsid w:val="00E84CA3"/>
    <w:rsid w:val="00E92693"/>
    <w:rsid w:val="00E93580"/>
    <w:rsid w:val="00EA2D9A"/>
    <w:rsid w:val="00EA2DDA"/>
    <w:rsid w:val="00EB07D0"/>
    <w:rsid w:val="00EB3179"/>
    <w:rsid w:val="00EB4DE3"/>
    <w:rsid w:val="00EB5DE6"/>
    <w:rsid w:val="00EC1BAE"/>
    <w:rsid w:val="00EC3118"/>
    <w:rsid w:val="00EE5CD3"/>
    <w:rsid w:val="00EF18F1"/>
    <w:rsid w:val="00EF55E4"/>
    <w:rsid w:val="00EF5A3A"/>
    <w:rsid w:val="00EF733C"/>
    <w:rsid w:val="00F062DE"/>
    <w:rsid w:val="00F07697"/>
    <w:rsid w:val="00F07D4A"/>
    <w:rsid w:val="00F15B02"/>
    <w:rsid w:val="00F304FB"/>
    <w:rsid w:val="00F3204B"/>
    <w:rsid w:val="00F34DC8"/>
    <w:rsid w:val="00F359EF"/>
    <w:rsid w:val="00F41379"/>
    <w:rsid w:val="00F416E3"/>
    <w:rsid w:val="00F447E2"/>
    <w:rsid w:val="00F46136"/>
    <w:rsid w:val="00F56984"/>
    <w:rsid w:val="00F62DF6"/>
    <w:rsid w:val="00F6745D"/>
    <w:rsid w:val="00F80EB0"/>
    <w:rsid w:val="00F82D1D"/>
    <w:rsid w:val="00F85867"/>
    <w:rsid w:val="00F92481"/>
    <w:rsid w:val="00F967E6"/>
    <w:rsid w:val="00F96ACC"/>
    <w:rsid w:val="00FA4EA8"/>
    <w:rsid w:val="00FB5F12"/>
    <w:rsid w:val="00FC06BB"/>
    <w:rsid w:val="00FC2B8E"/>
    <w:rsid w:val="00FC59F0"/>
    <w:rsid w:val="00FD110B"/>
    <w:rsid w:val="00FD1D05"/>
    <w:rsid w:val="00FD4D6E"/>
    <w:rsid w:val="00FE554F"/>
    <w:rsid w:val="00FE66FE"/>
    <w:rsid w:val="00FF3030"/>
    <w:rsid w:val="00FF45C2"/>
    <w:rsid w:val="00FF4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6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C04"/>
  </w:style>
  <w:style w:type="paragraph" w:styleId="Footer">
    <w:name w:val="footer"/>
    <w:basedOn w:val="Normal"/>
    <w:link w:val="FooterChar"/>
    <w:uiPriority w:val="99"/>
    <w:unhideWhenUsed/>
    <w:rsid w:val="00571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C04"/>
  </w:style>
  <w:style w:type="paragraph" w:styleId="ListParagraph">
    <w:name w:val="List Paragraph"/>
    <w:basedOn w:val="Normal"/>
    <w:uiPriority w:val="34"/>
    <w:qFormat/>
    <w:rsid w:val="00F447E2"/>
    <w:pPr>
      <w:ind w:left="720"/>
      <w:contextualSpacing/>
    </w:pPr>
  </w:style>
  <w:style w:type="paragraph" w:styleId="BalloonText">
    <w:name w:val="Balloon Text"/>
    <w:basedOn w:val="Normal"/>
    <w:link w:val="BalloonTextChar"/>
    <w:uiPriority w:val="99"/>
    <w:semiHidden/>
    <w:unhideWhenUsed/>
    <w:rsid w:val="0062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6AA"/>
    <w:rPr>
      <w:rFonts w:ascii="Tahoma" w:hAnsi="Tahoma" w:cs="Tahoma"/>
      <w:sz w:val="16"/>
      <w:szCs w:val="16"/>
    </w:rPr>
  </w:style>
  <w:style w:type="character" w:styleId="Hyperlink">
    <w:name w:val="Hyperlink"/>
    <w:basedOn w:val="DefaultParagraphFont"/>
    <w:uiPriority w:val="99"/>
    <w:unhideWhenUsed/>
    <w:rsid w:val="00A74EAA"/>
    <w:rPr>
      <w:color w:val="0000FF" w:themeColor="hyperlink"/>
      <w:u w:val="single"/>
    </w:rPr>
  </w:style>
  <w:style w:type="character" w:customStyle="1" w:styleId="apple-style-span">
    <w:name w:val="apple-style-span"/>
    <w:basedOn w:val="DefaultParagraphFont"/>
    <w:rsid w:val="00EA2DDA"/>
  </w:style>
  <w:style w:type="character" w:customStyle="1" w:styleId="pbtocpages1">
    <w:name w:val="pb_toc_pages1"/>
    <w:basedOn w:val="DefaultParagraphFont"/>
    <w:rsid w:val="00EA2DDA"/>
    <w:rPr>
      <w:rFonts w:ascii="Verdana" w:hAnsi="Verdana" w:hint="default"/>
      <w:b w:val="0"/>
      <w:bCs w:val="0"/>
      <w:color w:val="000000"/>
      <w:sz w:val="18"/>
      <w:szCs w:val="18"/>
    </w:rPr>
  </w:style>
  <w:style w:type="paragraph" w:customStyle="1" w:styleId="Default">
    <w:name w:val="Default"/>
    <w:rsid w:val="00EA2DDA"/>
    <w:pPr>
      <w:autoSpaceDE w:val="0"/>
      <w:autoSpaceDN w:val="0"/>
      <w:adjustRightInd w:val="0"/>
      <w:spacing w:after="0" w:line="240" w:lineRule="auto"/>
    </w:pPr>
    <w:rPr>
      <w:rFonts w:ascii="Minion Pro" w:hAnsi="Minion Pro" w:cs="Minion Pro"/>
      <w:color w:val="000000"/>
      <w:sz w:val="24"/>
      <w:szCs w:val="24"/>
    </w:rPr>
  </w:style>
  <w:style w:type="character" w:customStyle="1" w:styleId="apple-converted-space">
    <w:name w:val="apple-converted-space"/>
    <w:basedOn w:val="DefaultParagraphFont"/>
    <w:rsid w:val="00EA2DDA"/>
  </w:style>
  <w:style w:type="character" w:customStyle="1" w:styleId="author">
    <w:name w:val="author"/>
    <w:basedOn w:val="DefaultParagraphFont"/>
    <w:rsid w:val="00EA2DDA"/>
  </w:style>
  <w:style w:type="character" w:customStyle="1" w:styleId="articletitle">
    <w:name w:val="articletitle"/>
    <w:basedOn w:val="DefaultParagraphFont"/>
    <w:rsid w:val="00EA2DDA"/>
  </w:style>
  <w:style w:type="character" w:customStyle="1" w:styleId="journaltitle">
    <w:name w:val="journaltitle"/>
    <w:basedOn w:val="DefaultParagraphFont"/>
    <w:rsid w:val="00EA2DDA"/>
  </w:style>
  <w:style w:type="character" w:customStyle="1" w:styleId="vol">
    <w:name w:val="vol"/>
    <w:basedOn w:val="DefaultParagraphFont"/>
    <w:rsid w:val="00EA2DDA"/>
  </w:style>
  <w:style w:type="character" w:customStyle="1" w:styleId="pagelast">
    <w:name w:val="pagelast"/>
    <w:basedOn w:val="DefaultParagraphFont"/>
    <w:rsid w:val="00EA2DDA"/>
  </w:style>
  <w:style w:type="character" w:styleId="Strong">
    <w:name w:val="Strong"/>
    <w:basedOn w:val="DefaultParagraphFont"/>
    <w:uiPriority w:val="22"/>
    <w:qFormat/>
    <w:rsid w:val="00EA2DDA"/>
    <w:rPr>
      <w:b/>
      <w:bCs/>
    </w:rPr>
  </w:style>
  <w:style w:type="character" w:styleId="LineNumber">
    <w:name w:val="line number"/>
    <w:basedOn w:val="DefaultParagraphFont"/>
    <w:uiPriority w:val="99"/>
    <w:semiHidden/>
    <w:unhideWhenUsed/>
    <w:rsid w:val="003F4A64"/>
  </w:style>
  <w:style w:type="paragraph" w:styleId="NormalWeb">
    <w:name w:val="Normal (Web)"/>
    <w:basedOn w:val="Normal"/>
    <w:uiPriority w:val="99"/>
    <w:semiHidden/>
    <w:unhideWhenUsed/>
    <w:rsid w:val="002B5E8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6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C04"/>
  </w:style>
  <w:style w:type="paragraph" w:styleId="Footer">
    <w:name w:val="footer"/>
    <w:basedOn w:val="Normal"/>
    <w:link w:val="FooterChar"/>
    <w:uiPriority w:val="99"/>
    <w:unhideWhenUsed/>
    <w:rsid w:val="00571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C04"/>
  </w:style>
  <w:style w:type="paragraph" w:styleId="ListParagraph">
    <w:name w:val="List Paragraph"/>
    <w:basedOn w:val="Normal"/>
    <w:uiPriority w:val="34"/>
    <w:qFormat/>
    <w:rsid w:val="00F447E2"/>
    <w:pPr>
      <w:ind w:left="720"/>
      <w:contextualSpacing/>
    </w:pPr>
  </w:style>
  <w:style w:type="paragraph" w:styleId="BalloonText">
    <w:name w:val="Balloon Text"/>
    <w:basedOn w:val="Normal"/>
    <w:link w:val="BalloonTextChar"/>
    <w:uiPriority w:val="99"/>
    <w:semiHidden/>
    <w:unhideWhenUsed/>
    <w:rsid w:val="0062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6AA"/>
    <w:rPr>
      <w:rFonts w:ascii="Tahoma" w:hAnsi="Tahoma" w:cs="Tahoma"/>
      <w:sz w:val="16"/>
      <w:szCs w:val="16"/>
    </w:rPr>
  </w:style>
  <w:style w:type="character" w:styleId="Hyperlink">
    <w:name w:val="Hyperlink"/>
    <w:basedOn w:val="DefaultParagraphFont"/>
    <w:uiPriority w:val="99"/>
    <w:unhideWhenUsed/>
    <w:rsid w:val="00A74EAA"/>
    <w:rPr>
      <w:color w:val="0000FF" w:themeColor="hyperlink"/>
      <w:u w:val="single"/>
    </w:rPr>
  </w:style>
  <w:style w:type="character" w:customStyle="1" w:styleId="apple-style-span">
    <w:name w:val="apple-style-span"/>
    <w:basedOn w:val="DefaultParagraphFont"/>
    <w:rsid w:val="00EA2DDA"/>
  </w:style>
  <w:style w:type="character" w:customStyle="1" w:styleId="pbtocpages1">
    <w:name w:val="pb_toc_pages1"/>
    <w:basedOn w:val="DefaultParagraphFont"/>
    <w:rsid w:val="00EA2DDA"/>
    <w:rPr>
      <w:rFonts w:ascii="Verdana" w:hAnsi="Verdana" w:hint="default"/>
      <w:b w:val="0"/>
      <w:bCs w:val="0"/>
      <w:color w:val="000000"/>
      <w:sz w:val="18"/>
      <w:szCs w:val="18"/>
    </w:rPr>
  </w:style>
  <w:style w:type="paragraph" w:customStyle="1" w:styleId="Default">
    <w:name w:val="Default"/>
    <w:rsid w:val="00EA2DDA"/>
    <w:pPr>
      <w:autoSpaceDE w:val="0"/>
      <w:autoSpaceDN w:val="0"/>
      <w:adjustRightInd w:val="0"/>
      <w:spacing w:after="0" w:line="240" w:lineRule="auto"/>
    </w:pPr>
    <w:rPr>
      <w:rFonts w:ascii="Minion Pro" w:hAnsi="Minion Pro" w:cs="Minion Pro"/>
      <w:color w:val="000000"/>
      <w:sz w:val="24"/>
      <w:szCs w:val="24"/>
    </w:rPr>
  </w:style>
  <w:style w:type="character" w:customStyle="1" w:styleId="apple-converted-space">
    <w:name w:val="apple-converted-space"/>
    <w:basedOn w:val="DefaultParagraphFont"/>
    <w:rsid w:val="00EA2DDA"/>
  </w:style>
  <w:style w:type="character" w:customStyle="1" w:styleId="author">
    <w:name w:val="author"/>
    <w:basedOn w:val="DefaultParagraphFont"/>
    <w:rsid w:val="00EA2DDA"/>
  </w:style>
  <w:style w:type="character" w:customStyle="1" w:styleId="articletitle">
    <w:name w:val="articletitle"/>
    <w:basedOn w:val="DefaultParagraphFont"/>
    <w:rsid w:val="00EA2DDA"/>
  </w:style>
  <w:style w:type="character" w:customStyle="1" w:styleId="journaltitle">
    <w:name w:val="journaltitle"/>
    <w:basedOn w:val="DefaultParagraphFont"/>
    <w:rsid w:val="00EA2DDA"/>
  </w:style>
  <w:style w:type="character" w:customStyle="1" w:styleId="vol">
    <w:name w:val="vol"/>
    <w:basedOn w:val="DefaultParagraphFont"/>
    <w:rsid w:val="00EA2DDA"/>
  </w:style>
  <w:style w:type="character" w:customStyle="1" w:styleId="pagelast">
    <w:name w:val="pagelast"/>
    <w:basedOn w:val="DefaultParagraphFont"/>
    <w:rsid w:val="00EA2DDA"/>
  </w:style>
  <w:style w:type="character" w:styleId="Strong">
    <w:name w:val="Strong"/>
    <w:basedOn w:val="DefaultParagraphFont"/>
    <w:uiPriority w:val="22"/>
    <w:qFormat/>
    <w:rsid w:val="00EA2DDA"/>
    <w:rPr>
      <w:b/>
      <w:bCs/>
    </w:rPr>
  </w:style>
  <w:style w:type="character" w:styleId="LineNumber">
    <w:name w:val="line number"/>
    <w:basedOn w:val="DefaultParagraphFont"/>
    <w:uiPriority w:val="99"/>
    <w:semiHidden/>
    <w:unhideWhenUsed/>
    <w:rsid w:val="003F4A64"/>
  </w:style>
  <w:style w:type="paragraph" w:styleId="NormalWeb">
    <w:name w:val="Normal (Web)"/>
    <w:basedOn w:val="Normal"/>
    <w:uiPriority w:val="99"/>
    <w:semiHidden/>
    <w:unhideWhenUsed/>
    <w:rsid w:val="002B5E8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070627">
      <w:bodyDiv w:val="1"/>
      <w:marLeft w:val="0"/>
      <w:marRight w:val="0"/>
      <w:marTop w:val="0"/>
      <w:marBottom w:val="0"/>
      <w:divBdr>
        <w:top w:val="none" w:sz="0" w:space="0" w:color="auto"/>
        <w:left w:val="none" w:sz="0" w:space="0" w:color="auto"/>
        <w:bottom w:val="none" w:sz="0" w:space="0" w:color="auto"/>
        <w:right w:val="none" w:sz="0" w:space="0" w:color="auto"/>
      </w:divBdr>
    </w:div>
    <w:div w:id="940532083">
      <w:bodyDiv w:val="1"/>
      <w:marLeft w:val="0"/>
      <w:marRight w:val="0"/>
      <w:marTop w:val="0"/>
      <w:marBottom w:val="0"/>
      <w:divBdr>
        <w:top w:val="none" w:sz="0" w:space="0" w:color="auto"/>
        <w:left w:val="none" w:sz="0" w:space="0" w:color="auto"/>
        <w:bottom w:val="none" w:sz="0" w:space="0" w:color="auto"/>
        <w:right w:val="none" w:sz="0" w:space="0" w:color="auto"/>
      </w:divBdr>
      <w:divsChild>
        <w:div w:id="39219885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comsol.com" TargetMode="Externa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32" Type="http://schemas.openxmlformats.org/officeDocument/2006/relationships/image" Target="media/image24.wm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14212</Words>
  <Characters>81012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nahid</dc:creator>
  <cp:lastModifiedBy>nahid</cp:lastModifiedBy>
  <cp:revision>2</cp:revision>
  <cp:lastPrinted>2018-03-24T23:59:00Z</cp:lastPrinted>
  <dcterms:created xsi:type="dcterms:W3CDTF">2019-08-02T14:56:00Z</dcterms:created>
  <dcterms:modified xsi:type="dcterms:W3CDTF">2019-08-02T14:56:00Z</dcterms:modified>
</cp:coreProperties>
</file>