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2BE1" w14:textId="77777777" w:rsidR="00AC7181" w:rsidRPr="00283DBD" w:rsidRDefault="00AC7181" w:rsidP="00AC7181">
      <w:pPr>
        <w:spacing w:line="480" w:lineRule="auto"/>
        <w:rPr>
          <w:rFonts w:ascii="Times New Roman" w:hAnsi="Times New Roman" w:cs="Times New Roman"/>
          <w:b/>
          <w:lang w:val="en-GB"/>
        </w:rPr>
      </w:pPr>
      <w:r>
        <w:rPr>
          <w:rFonts w:ascii="Times New Roman" w:hAnsi="Times New Roman" w:cs="Times New Roman"/>
          <w:b/>
          <w:lang w:val="en-GB"/>
        </w:rPr>
        <w:t>Religion, Spirituality and Personal Recovery among Forensic Patients</w:t>
      </w:r>
    </w:p>
    <w:p w14:paraId="4B4A2663" w14:textId="77777777" w:rsidR="00AC7181" w:rsidRPr="00283DBD" w:rsidRDefault="00AC7181" w:rsidP="00AC7181">
      <w:pPr>
        <w:spacing w:line="480" w:lineRule="auto"/>
        <w:rPr>
          <w:rFonts w:ascii="Times New Roman" w:hAnsi="Times New Roman" w:cs="Times New Roman"/>
          <w:b/>
          <w:lang w:val="en-GB"/>
        </w:rPr>
      </w:pPr>
    </w:p>
    <w:p w14:paraId="76AF8106" w14:textId="77777777" w:rsidR="00AC7181" w:rsidRPr="00283DBD" w:rsidRDefault="00AC7181" w:rsidP="00AC7181">
      <w:pPr>
        <w:spacing w:line="480" w:lineRule="auto"/>
        <w:rPr>
          <w:rFonts w:ascii="Times New Roman" w:hAnsi="Times New Roman" w:cs="Times New Roman"/>
          <w:b/>
          <w:lang w:val="en-GB"/>
        </w:rPr>
      </w:pPr>
      <w:r w:rsidRPr="00283DBD">
        <w:rPr>
          <w:rFonts w:ascii="Times New Roman" w:hAnsi="Times New Roman" w:cs="Times New Roman"/>
          <w:b/>
          <w:lang w:val="en-GB"/>
        </w:rPr>
        <w:t>Authors</w:t>
      </w:r>
    </w:p>
    <w:p w14:paraId="45F5B3F2" w14:textId="77777777" w:rsidR="00AC7181" w:rsidRPr="00283DBD" w:rsidRDefault="00AC7181" w:rsidP="00AC7181">
      <w:pPr>
        <w:spacing w:line="480" w:lineRule="auto"/>
        <w:rPr>
          <w:rFonts w:ascii="Times New Roman" w:hAnsi="Times New Roman" w:cs="Times New Roman"/>
          <w:lang w:val="en-GB"/>
        </w:rPr>
      </w:pPr>
      <w:r w:rsidRPr="00283DBD">
        <w:rPr>
          <w:rFonts w:ascii="Times New Roman" w:hAnsi="Times New Roman" w:cs="Times New Roman"/>
          <w:lang w:val="en-GB"/>
        </w:rPr>
        <w:t xml:space="preserve">Dr Emily Glorney (corresponding author). School of Law, Royal Holloway University of London, </w:t>
      </w:r>
      <w:proofErr w:type="spellStart"/>
      <w:r w:rsidRPr="00283DBD">
        <w:rPr>
          <w:rFonts w:ascii="Times New Roman" w:hAnsi="Times New Roman" w:cs="Times New Roman"/>
          <w:lang w:val="en-GB"/>
        </w:rPr>
        <w:t>Egham</w:t>
      </w:r>
      <w:proofErr w:type="spellEnd"/>
      <w:r w:rsidRPr="00283DBD">
        <w:rPr>
          <w:rFonts w:ascii="Times New Roman" w:hAnsi="Times New Roman" w:cs="Times New Roman"/>
          <w:lang w:val="en-GB"/>
        </w:rPr>
        <w:t xml:space="preserve">, Surrey. TW20 0EX. </w:t>
      </w:r>
      <w:hyperlink r:id="rId9" w:history="1">
        <w:proofErr w:type="gramStart"/>
        <w:r w:rsidRPr="00283DBD">
          <w:rPr>
            <w:rStyle w:val="Hyperlink"/>
            <w:rFonts w:ascii="Times New Roman" w:hAnsi="Times New Roman" w:cs="Times New Roman"/>
            <w:lang w:val="en-GB"/>
          </w:rPr>
          <w:t>orcid.org</w:t>
        </w:r>
        <w:proofErr w:type="gramEnd"/>
        <w:r w:rsidRPr="00283DBD">
          <w:rPr>
            <w:rStyle w:val="Hyperlink"/>
            <w:rFonts w:ascii="Times New Roman" w:hAnsi="Times New Roman" w:cs="Times New Roman"/>
            <w:lang w:val="en-GB"/>
          </w:rPr>
          <w:t>/0000-0001-7523-2381</w:t>
        </w:r>
      </w:hyperlink>
    </w:p>
    <w:p w14:paraId="7E0532FC" w14:textId="77777777" w:rsidR="00AC7181" w:rsidRPr="00283DBD" w:rsidRDefault="00AC7181" w:rsidP="00AC7181">
      <w:pPr>
        <w:spacing w:line="480" w:lineRule="auto"/>
        <w:rPr>
          <w:rFonts w:ascii="Times New Roman" w:hAnsi="Times New Roman" w:cs="Times New Roman"/>
          <w:lang w:val="en-GB"/>
        </w:rPr>
      </w:pPr>
    </w:p>
    <w:p w14:paraId="2881F937" w14:textId="77777777" w:rsidR="00AC7181" w:rsidRPr="00283DBD" w:rsidRDefault="00AC7181" w:rsidP="00AC7181">
      <w:pPr>
        <w:spacing w:line="480" w:lineRule="auto"/>
        <w:rPr>
          <w:rFonts w:ascii="Times New Roman" w:hAnsi="Times New Roman" w:cs="Times New Roman"/>
          <w:lang w:val="en-GB"/>
        </w:rPr>
      </w:pPr>
      <w:r w:rsidRPr="00283DBD">
        <w:rPr>
          <w:rFonts w:ascii="Times New Roman" w:hAnsi="Times New Roman" w:cs="Times New Roman"/>
          <w:lang w:val="en-GB"/>
        </w:rPr>
        <w:t xml:space="preserve">Sophie </w:t>
      </w:r>
      <w:proofErr w:type="spellStart"/>
      <w:r w:rsidRPr="00283DBD">
        <w:rPr>
          <w:rFonts w:ascii="Times New Roman" w:hAnsi="Times New Roman" w:cs="Times New Roman"/>
          <w:lang w:val="en-GB"/>
        </w:rPr>
        <w:t>Raymont</w:t>
      </w:r>
      <w:proofErr w:type="spellEnd"/>
      <w:r w:rsidRPr="00283DBD">
        <w:rPr>
          <w:rFonts w:ascii="Times New Roman" w:hAnsi="Times New Roman" w:cs="Times New Roman"/>
          <w:lang w:val="en-GB"/>
        </w:rPr>
        <w:t>. Research Department of Clinical, Educational, and Health Psychology, University College London, 1-19 Torrington Place, London. WC1E 6BT</w:t>
      </w:r>
    </w:p>
    <w:p w14:paraId="1D427CA3" w14:textId="77777777" w:rsidR="00AC7181" w:rsidRPr="00283DBD" w:rsidRDefault="00AC7181" w:rsidP="00AC7181">
      <w:pPr>
        <w:spacing w:line="480" w:lineRule="auto"/>
        <w:rPr>
          <w:rFonts w:ascii="Times New Roman" w:hAnsi="Times New Roman" w:cs="Times New Roman"/>
          <w:lang w:val="en-GB"/>
        </w:rPr>
      </w:pPr>
    </w:p>
    <w:p w14:paraId="1AB441E6" w14:textId="77777777" w:rsidR="00AC7181" w:rsidRPr="00283DBD" w:rsidRDefault="00AC7181" w:rsidP="00AC7181">
      <w:pPr>
        <w:spacing w:line="480" w:lineRule="auto"/>
        <w:rPr>
          <w:rFonts w:ascii="Times New Roman" w:hAnsi="Times New Roman" w:cs="Times New Roman"/>
          <w:lang w:val="en-GB"/>
        </w:rPr>
      </w:pPr>
      <w:r w:rsidRPr="00283DBD">
        <w:rPr>
          <w:rFonts w:ascii="Times New Roman" w:hAnsi="Times New Roman" w:cs="Times New Roman"/>
          <w:lang w:val="en-GB"/>
        </w:rPr>
        <w:t xml:space="preserve">Amy Lawson. Department of Psychology, University of Surrey, Guildford, Surrey. GU2 7XH. </w:t>
      </w:r>
    </w:p>
    <w:p w14:paraId="1050CF60" w14:textId="77777777" w:rsidR="00AC7181" w:rsidRPr="00283DBD" w:rsidRDefault="00AC7181" w:rsidP="00AC7181">
      <w:pPr>
        <w:spacing w:line="480" w:lineRule="auto"/>
        <w:rPr>
          <w:rFonts w:ascii="Times New Roman" w:hAnsi="Times New Roman" w:cs="Times New Roman"/>
          <w:lang w:val="en-GB"/>
        </w:rPr>
      </w:pPr>
    </w:p>
    <w:p w14:paraId="07305FE8" w14:textId="77777777" w:rsidR="00AC7181" w:rsidRPr="00283DBD" w:rsidRDefault="00AC7181" w:rsidP="00AC7181">
      <w:pPr>
        <w:spacing w:line="480" w:lineRule="auto"/>
        <w:rPr>
          <w:rFonts w:ascii="Times New Roman" w:hAnsi="Times New Roman" w:cs="Times New Roman"/>
          <w:lang w:val="en-GB"/>
        </w:rPr>
      </w:pPr>
      <w:r w:rsidRPr="00283DBD">
        <w:rPr>
          <w:rFonts w:ascii="Times New Roman" w:hAnsi="Times New Roman" w:cs="Times New Roman"/>
          <w:lang w:val="en-GB"/>
        </w:rPr>
        <w:t xml:space="preserve">Jessica Allen. Department of Psychology, University of Surrey, Guildford, Surrey. GU2 7XH. </w:t>
      </w:r>
    </w:p>
    <w:p w14:paraId="65DC0C70" w14:textId="77777777" w:rsidR="00AC7181" w:rsidRPr="00283DBD" w:rsidRDefault="00AC7181" w:rsidP="00AC7181">
      <w:pPr>
        <w:spacing w:line="480" w:lineRule="auto"/>
        <w:rPr>
          <w:rFonts w:ascii="Times New Roman" w:hAnsi="Times New Roman" w:cs="Times New Roman"/>
          <w:lang w:val="en-GB"/>
        </w:rPr>
      </w:pPr>
    </w:p>
    <w:p w14:paraId="45D617A1" w14:textId="77777777" w:rsidR="00AC7181" w:rsidRPr="00283DBD" w:rsidRDefault="00AC7181" w:rsidP="00AC7181">
      <w:pPr>
        <w:spacing w:line="480" w:lineRule="auto"/>
        <w:rPr>
          <w:rFonts w:ascii="Times New Roman" w:hAnsi="Times New Roman" w:cs="Times New Roman"/>
          <w:b/>
          <w:lang w:val="en-GB"/>
        </w:rPr>
      </w:pPr>
    </w:p>
    <w:p w14:paraId="41554764" w14:textId="77777777" w:rsidR="00AC7181" w:rsidRPr="00283DBD" w:rsidRDefault="00AC7181" w:rsidP="00AC7181">
      <w:pPr>
        <w:spacing w:line="480" w:lineRule="auto"/>
        <w:rPr>
          <w:rFonts w:ascii="Times New Roman" w:hAnsi="Times New Roman" w:cs="Times New Roman"/>
          <w:b/>
          <w:lang w:val="en-GB"/>
        </w:rPr>
      </w:pPr>
      <w:r w:rsidRPr="00283DBD">
        <w:rPr>
          <w:rFonts w:ascii="Times New Roman" w:hAnsi="Times New Roman" w:cs="Times New Roman"/>
          <w:b/>
          <w:lang w:val="en-GB"/>
        </w:rPr>
        <w:t>Acknowledgements</w:t>
      </w:r>
    </w:p>
    <w:p w14:paraId="7FA0A13D" w14:textId="77777777" w:rsidR="00AC7181" w:rsidRDefault="00AC7181" w:rsidP="00AC7181">
      <w:pPr>
        <w:spacing w:line="480" w:lineRule="auto"/>
        <w:rPr>
          <w:rFonts w:ascii="Times New Roman" w:hAnsi="Times New Roman" w:cs="Times New Roman"/>
          <w:lang w:val="en-GB"/>
        </w:rPr>
      </w:pPr>
      <w:r>
        <w:rPr>
          <w:rFonts w:ascii="Times New Roman" w:hAnsi="Times New Roman" w:cs="Times New Roman"/>
          <w:lang w:val="en-GB"/>
        </w:rPr>
        <w:t xml:space="preserve">The authors thank the following for their contributions to this research: </w:t>
      </w:r>
      <w:r w:rsidRPr="00283DBD">
        <w:rPr>
          <w:rFonts w:ascii="Times New Roman" w:hAnsi="Times New Roman" w:cs="Times New Roman"/>
          <w:lang w:val="en-GB"/>
        </w:rPr>
        <w:t xml:space="preserve">Darren </w:t>
      </w:r>
      <w:proofErr w:type="spellStart"/>
      <w:r w:rsidRPr="00283DBD">
        <w:rPr>
          <w:rFonts w:ascii="Times New Roman" w:hAnsi="Times New Roman" w:cs="Times New Roman"/>
          <w:lang w:val="en-GB"/>
        </w:rPr>
        <w:t>Lumbard</w:t>
      </w:r>
      <w:proofErr w:type="spellEnd"/>
      <w:r w:rsidRPr="00283DBD">
        <w:rPr>
          <w:rFonts w:ascii="Times New Roman" w:hAnsi="Times New Roman" w:cs="Times New Roman"/>
          <w:lang w:val="en-GB"/>
        </w:rPr>
        <w:t xml:space="preserve">, </w:t>
      </w:r>
      <w:proofErr w:type="spellStart"/>
      <w:r>
        <w:rPr>
          <w:rFonts w:ascii="Times New Roman" w:hAnsi="Times New Roman" w:cs="Times New Roman"/>
          <w:lang w:val="en-GB"/>
        </w:rPr>
        <w:t>Abbie</w:t>
      </w:r>
      <w:proofErr w:type="spellEnd"/>
      <w:r>
        <w:rPr>
          <w:rFonts w:ascii="Times New Roman" w:hAnsi="Times New Roman" w:cs="Times New Roman"/>
          <w:lang w:val="en-GB"/>
        </w:rPr>
        <w:t xml:space="preserve"> McGrath, the hospital </w:t>
      </w:r>
      <w:r w:rsidRPr="00283DBD">
        <w:rPr>
          <w:rFonts w:ascii="Times New Roman" w:hAnsi="Times New Roman" w:cs="Times New Roman"/>
          <w:lang w:val="en-GB"/>
        </w:rPr>
        <w:t>chaplain</w:t>
      </w:r>
      <w:r>
        <w:rPr>
          <w:rFonts w:ascii="Times New Roman" w:hAnsi="Times New Roman" w:cs="Times New Roman"/>
          <w:lang w:val="en-GB"/>
        </w:rPr>
        <w:t>cy</w:t>
      </w:r>
      <w:r w:rsidRPr="00283DBD">
        <w:rPr>
          <w:rFonts w:ascii="Times New Roman" w:hAnsi="Times New Roman" w:cs="Times New Roman"/>
          <w:lang w:val="en-GB"/>
        </w:rPr>
        <w:t xml:space="preserve">, </w:t>
      </w:r>
      <w:r>
        <w:rPr>
          <w:rFonts w:ascii="Times New Roman" w:hAnsi="Times New Roman" w:cs="Times New Roman"/>
          <w:lang w:val="en-GB"/>
        </w:rPr>
        <w:t xml:space="preserve">and </w:t>
      </w:r>
      <w:r w:rsidRPr="00283DBD">
        <w:rPr>
          <w:rFonts w:ascii="Times New Roman" w:hAnsi="Times New Roman" w:cs="Times New Roman"/>
          <w:lang w:val="en-GB"/>
        </w:rPr>
        <w:t>participants</w:t>
      </w:r>
      <w:r>
        <w:rPr>
          <w:rFonts w:ascii="Times New Roman" w:hAnsi="Times New Roman" w:cs="Times New Roman"/>
          <w:lang w:val="en-GB"/>
        </w:rPr>
        <w:t>.</w:t>
      </w:r>
    </w:p>
    <w:p w14:paraId="5056A02A" w14:textId="77777777" w:rsidR="00AC7181" w:rsidRDefault="00AC7181" w:rsidP="00AC7181">
      <w:pPr>
        <w:spacing w:line="480" w:lineRule="auto"/>
        <w:rPr>
          <w:rFonts w:ascii="Times New Roman" w:eastAsia="Times New Roman" w:hAnsi="Times New Roman" w:cs="Times New Roman"/>
          <w:color w:val="222222"/>
          <w:lang w:val="en-GB"/>
        </w:rPr>
      </w:pPr>
    </w:p>
    <w:p w14:paraId="264B409A" w14:textId="77777777" w:rsidR="00AC7181" w:rsidRPr="00283DBD" w:rsidRDefault="00AC7181" w:rsidP="00AC7181">
      <w:pPr>
        <w:spacing w:line="480" w:lineRule="auto"/>
        <w:rPr>
          <w:rFonts w:ascii="Times New Roman" w:hAnsi="Times New Roman" w:cs="Times New Roman"/>
          <w:lang w:val="en-GB"/>
        </w:rPr>
      </w:pPr>
    </w:p>
    <w:p w14:paraId="2FFA2984" w14:textId="77777777" w:rsidR="00AC7181" w:rsidRPr="00283DBD" w:rsidRDefault="00AC7181" w:rsidP="00AC7181">
      <w:pPr>
        <w:spacing w:line="480" w:lineRule="auto"/>
        <w:rPr>
          <w:rFonts w:ascii="Times New Roman" w:hAnsi="Times New Roman" w:cs="Times New Roman"/>
          <w:b/>
          <w:lang w:val="en-GB"/>
        </w:rPr>
      </w:pPr>
      <w:r w:rsidRPr="00283DBD">
        <w:rPr>
          <w:rFonts w:ascii="Times New Roman" w:hAnsi="Times New Roman" w:cs="Times New Roman"/>
          <w:b/>
          <w:lang w:val="en-GB"/>
        </w:rPr>
        <w:t>Declarations of Interest</w:t>
      </w:r>
    </w:p>
    <w:p w14:paraId="2B177111" w14:textId="77777777" w:rsidR="00AC7181" w:rsidRPr="009C3F80" w:rsidRDefault="00AC7181" w:rsidP="00AC7181">
      <w:pPr>
        <w:spacing w:line="480" w:lineRule="auto"/>
        <w:rPr>
          <w:rFonts w:ascii="Times New Roman" w:hAnsi="Times New Roman" w:cs="Times New Roman"/>
        </w:rPr>
      </w:pPr>
      <w:r w:rsidRPr="009C3F80">
        <w:rPr>
          <w:rFonts w:ascii="Times New Roman" w:hAnsi="Times New Roman" w:cs="Times New Roman"/>
        </w:rPr>
        <w:t>None</w:t>
      </w:r>
    </w:p>
    <w:p w14:paraId="7113DA7F" w14:textId="77777777" w:rsidR="00AC7181" w:rsidRDefault="00AC7181" w:rsidP="00334FA3">
      <w:pPr>
        <w:spacing w:line="480" w:lineRule="auto"/>
        <w:rPr>
          <w:rFonts w:ascii="Times New Roman" w:hAnsi="Times New Roman" w:cs="Times New Roman"/>
          <w:b/>
          <w:lang w:val="en-GB"/>
        </w:rPr>
      </w:pPr>
    </w:p>
    <w:p w14:paraId="3D5950EC" w14:textId="77777777" w:rsidR="00AC7181" w:rsidRDefault="00AC7181" w:rsidP="00334FA3">
      <w:pPr>
        <w:spacing w:line="480" w:lineRule="auto"/>
        <w:rPr>
          <w:rFonts w:ascii="Times New Roman" w:hAnsi="Times New Roman" w:cs="Times New Roman"/>
          <w:b/>
          <w:lang w:val="en-GB"/>
        </w:rPr>
      </w:pPr>
    </w:p>
    <w:p w14:paraId="62C23E9B" w14:textId="3FA89126" w:rsidR="00217E89" w:rsidRPr="00283DBD" w:rsidRDefault="002E4080" w:rsidP="00334FA3">
      <w:pPr>
        <w:spacing w:line="480" w:lineRule="auto"/>
        <w:rPr>
          <w:rFonts w:ascii="Times New Roman" w:hAnsi="Times New Roman" w:cs="Times New Roman"/>
          <w:b/>
          <w:lang w:val="en-GB"/>
        </w:rPr>
      </w:pPr>
      <w:r w:rsidRPr="00283DBD">
        <w:rPr>
          <w:rFonts w:ascii="Times New Roman" w:hAnsi="Times New Roman" w:cs="Times New Roman"/>
          <w:b/>
          <w:lang w:val="en-GB"/>
        </w:rPr>
        <w:lastRenderedPageBreak/>
        <w:t>Abstract</w:t>
      </w:r>
    </w:p>
    <w:p w14:paraId="50E89AAC" w14:textId="305E9DFA" w:rsidR="00FD26F8" w:rsidRPr="00283DBD" w:rsidRDefault="00FD26F8" w:rsidP="00334FA3">
      <w:pPr>
        <w:spacing w:line="480" w:lineRule="auto"/>
        <w:rPr>
          <w:rFonts w:ascii="Times New Roman" w:hAnsi="Times New Roman" w:cs="Times New Roman"/>
          <w:lang w:val="en-GB"/>
        </w:rPr>
      </w:pPr>
      <w:r w:rsidRPr="00283DBD">
        <w:rPr>
          <w:rFonts w:ascii="Times New Roman" w:hAnsi="Times New Roman" w:cs="Times New Roman"/>
          <w:lang w:val="en-GB"/>
        </w:rPr>
        <w:t>Purpose</w:t>
      </w:r>
    </w:p>
    <w:p w14:paraId="06829493" w14:textId="4A8D3FF6" w:rsidR="00446B8D" w:rsidRDefault="00446B8D" w:rsidP="00334FA3">
      <w:pPr>
        <w:spacing w:line="480" w:lineRule="auto"/>
        <w:rPr>
          <w:rFonts w:ascii="Times New Roman" w:hAnsi="Times New Roman" w:cs="Times New Roman"/>
          <w:lang w:val="en-GB"/>
        </w:rPr>
      </w:pPr>
      <w:r w:rsidRPr="00283DBD">
        <w:rPr>
          <w:rFonts w:ascii="Times New Roman" w:hAnsi="Times New Roman" w:cs="Times New Roman"/>
          <w:lang w:val="en-GB"/>
        </w:rPr>
        <w:t>Religion and spirituality are well-researched concepts within the field of psychology and mental health yet they have rarely been research</w:t>
      </w:r>
      <w:r w:rsidR="00357352">
        <w:rPr>
          <w:rFonts w:ascii="Times New Roman" w:hAnsi="Times New Roman" w:cs="Times New Roman"/>
          <w:lang w:val="en-GB"/>
        </w:rPr>
        <w:t>ed</w:t>
      </w:r>
      <w:r w:rsidRPr="00283DBD">
        <w:rPr>
          <w:rFonts w:ascii="Times New Roman" w:hAnsi="Times New Roman" w:cs="Times New Roman"/>
          <w:lang w:val="en-GB"/>
        </w:rPr>
        <w:t xml:space="preserve"> in high secure services within the UK. </w:t>
      </w:r>
      <w:r w:rsidR="00870B37">
        <w:rPr>
          <w:rFonts w:ascii="Times New Roman" w:hAnsi="Times New Roman" w:cs="Times New Roman"/>
          <w:lang w:val="en-GB"/>
        </w:rPr>
        <w:t xml:space="preserve">Research in mental health and prison contexts suggests benefits of religion/spirituality to coping, social support, </w:t>
      </w:r>
      <w:proofErr w:type="gramStart"/>
      <w:r w:rsidR="00870B37">
        <w:rPr>
          <w:rFonts w:ascii="Times New Roman" w:hAnsi="Times New Roman" w:cs="Times New Roman"/>
          <w:lang w:val="en-GB"/>
        </w:rPr>
        <w:t>self</w:t>
      </w:r>
      <w:proofErr w:type="gramEnd"/>
      <w:r w:rsidR="00870B37">
        <w:rPr>
          <w:rFonts w:ascii="Times New Roman" w:hAnsi="Times New Roman" w:cs="Times New Roman"/>
          <w:lang w:val="en-GB"/>
        </w:rPr>
        <w:t xml:space="preserve">-worth, symptoms of depression and anxiety, and behavioural infractions. </w:t>
      </w:r>
      <w:r w:rsidRPr="00283DBD">
        <w:rPr>
          <w:rFonts w:ascii="Times New Roman" w:hAnsi="Times New Roman" w:cs="Times New Roman"/>
          <w:lang w:val="en-GB"/>
        </w:rPr>
        <w:t>This study investigated the role of religion/spirituality in high secure service users’ personal recovery.</w:t>
      </w:r>
    </w:p>
    <w:p w14:paraId="5A8A87F1" w14:textId="77777777" w:rsidR="00446B8D" w:rsidRDefault="00446B8D" w:rsidP="00334FA3">
      <w:pPr>
        <w:spacing w:line="480" w:lineRule="auto"/>
        <w:rPr>
          <w:rFonts w:ascii="Times New Roman" w:hAnsi="Times New Roman" w:cs="Times New Roman"/>
          <w:lang w:val="en-GB"/>
        </w:rPr>
      </w:pPr>
    </w:p>
    <w:p w14:paraId="0F8E1FC4" w14:textId="09B5550F" w:rsidR="00FD26F8" w:rsidRPr="00283DBD" w:rsidRDefault="00357352" w:rsidP="00334FA3">
      <w:pPr>
        <w:spacing w:line="480" w:lineRule="auto"/>
        <w:rPr>
          <w:rFonts w:ascii="Times New Roman" w:hAnsi="Times New Roman" w:cs="Times New Roman"/>
          <w:lang w:val="en-GB"/>
        </w:rPr>
      </w:pPr>
      <w:r>
        <w:rPr>
          <w:rFonts w:ascii="Times New Roman" w:hAnsi="Times New Roman" w:cs="Times New Roman"/>
          <w:lang w:val="en-GB"/>
        </w:rPr>
        <w:t>Design/method/approach</w:t>
      </w:r>
    </w:p>
    <w:p w14:paraId="5A65554E" w14:textId="762234F0" w:rsidR="00446B8D" w:rsidRDefault="00446B8D" w:rsidP="00334FA3">
      <w:pPr>
        <w:spacing w:line="480" w:lineRule="auto"/>
        <w:rPr>
          <w:rFonts w:ascii="Times New Roman" w:hAnsi="Times New Roman" w:cs="Times New Roman"/>
          <w:lang w:val="en-GB"/>
        </w:rPr>
      </w:pPr>
      <w:r w:rsidRPr="00283DBD">
        <w:rPr>
          <w:rFonts w:ascii="Times New Roman" w:hAnsi="Times New Roman" w:cs="Times New Roman"/>
          <w:lang w:val="en-GB"/>
        </w:rPr>
        <w:t xml:space="preserve">Semi-structured interviews were </w:t>
      </w:r>
      <w:r w:rsidR="00870B37">
        <w:rPr>
          <w:rFonts w:ascii="Times New Roman" w:hAnsi="Times New Roman" w:cs="Times New Roman"/>
          <w:lang w:val="en-GB"/>
        </w:rPr>
        <w:t>carried out with</w:t>
      </w:r>
      <w:r w:rsidRPr="00283DBD">
        <w:rPr>
          <w:rFonts w:ascii="Times New Roman" w:hAnsi="Times New Roman" w:cs="Times New Roman"/>
          <w:lang w:val="en-GB"/>
        </w:rPr>
        <w:t xml:space="preserve"> 13 male patients in a high secure hospital</w:t>
      </w:r>
      <w:r w:rsidR="00870B37">
        <w:rPr>
          <w:rFonts w:ascii="Times New Roman" w:hAnsi="Times New Roman" w:cs="Times New Roman"/>
          <w:lang w:val="en-GB"/>
        </w:rPr>
        <w:t xml:space="preserve">, with primary diagnoses of mental illness (n=11) or personality disorder (n=2). </w:t>
      </w:r>
      <w:r w:rsidR="00870B37" w:rsidRPr="00283DBD">
        <w:rPr>
          <w:rFonts w:ascii="Times New Roman" w:hAnsi="Times New Roman" w:cs="Times New Roman"/>
          <w:lang w:val="en-GB"/>
        </w:rPr>
        <w:t>Participants were from a range of religious/spiritual backgrounds and were asked about how their beliefs impact their recovery and care pathways within the hospital.</w:t>
      </w:r>
      <w:r w:rsidR="00870B37">
        <w:rPr>
          <w:rFonts w:ascii="Times New Roman" w:hAnsi="Times New Roman" w:cs="Times New Roman"/>
          <w:lang w:val="en-GB"/>
        </w:rPr>
        <w:t xml:space="preserve"> D</w:t>
      </w:r>
      <w:r w:rsidRPr="00283DBD">
        <w:rPr>
          <w:rFonts w:ascii="Times New Roman" w:hAnsi="Times New Roman" w:cs="Times New Roman"/>
          <w:lang w:val="en-GB"/>
        </w:rPr>
        <w:t xml:space="preserve">ata were analysed using Interpretative Phenomenological Analysis. </w:t>
      </w:r>
    </w:p>
    <w:p w14:paraId="7C866687" w14:textId="77777777" w:rsidR="00446B8D" w:rsidRDefault="00446B8D" w:rsidP="00334FA3">
      <w:pPr>
        <w:spacing w:line="480" w:lineRule="auto"/>
        <w:rPr>
          <w:rFonts w:ascii="Times New Roman" w:hAnsi="Times New Roman" w:cs="Times New Roman"/>
          <w:lang w:val="en-GB"/>
        </w:rPr>
      </w:pPr>
    </w:p>
    <w:p w14:paraId="4B18370A" w14:textId="2FD4046D" w:rsidR="00FD26F8" w:rsidRPr="00283DBD" w:rsidRDefault="00357352" w:rsidP="00334FA3">
      <w:pPr>
        <w:spacing w:line="480" w:lineRule="auto"/>
        <w:rPr>
          <w:rFonts w:ascii="Times New Roman" w:hAnsi="Times New Roman" w:cs="Times New Roman"/>
          <w:lang w:val="en-GB"/>
        </w:rPr>
      </w:pPr>
      <w:r>
        <w:rPr>
          <w:rFonts w:ascii="Times New Roman" w:hAnsi="Times New Roman" w:cs="Times New Roman"/>
          <w:lang w:val="en-GB"/>
        </w:rPr>
        <w:t>Findings</w:t>
      </w:r>
    </w:p>
    <w:p w14:paraId="7B0446FB" w14:textId="2FBD9048" w:rsidR="00446B8D" w:rsidRDefault="00446B8D" w:rsidP="00334FA3">
      <w:pPr>
        <w:spacing w:line="480" w:lineRule="auto"/>
        <w:rPr>
          <w:rFonts w:ascii="Times New Roman" w:hAnsi="Times New Roman" w:cs="Times New Roman"/>
          <w:lang w:val="en-GB"/>
        </w:rPr>
      </w:pPr>
      <w:r w:rsidRPr="00283DBD">
        <w:rPr>
          <w:rFonts w:ascii="Times New Roman" w:hAnsi="Times New Roman" w:cs="Times New Roman"/>
          <w:lang w:val="en-GB"/>
        </w:rPr>
        <w:t>Three superordinate themes were identified: ‘religion and spirituality as providing a framework for recovery’, ‘religion and spirituality as offering key ingredients in the recovery process’, and ‘barriers to recovery through religion/spirituality’. The first two themes highlight some of the positive aspects that aid participants’ recovery. The third theme reported hindrances in participants’ religious/spiritual practices and beliefs.</w:t>
      </w:r>
      <w:r w:rsidR="00BA0D4E">
        <w:rPr>
          <w:rFonts w:ascii="Times New Roman" w:hAnsi="Times New Roman" w:cs="Times New Roman"/>
          <w:lang w:val="en-GB"/>
        </w:rPr>
        <w:t xml:space="preserve"> Each theme is discussed with reference to sub-themes and illustrative excerpts. </w:t>
      </w:r>
    </w:p>
    <w:p w14:paraId="6E240EE8" w14:textId="77777777" w:rsidR="00446B8D" w:rsidRDefault="00446B8D" w:rsidP="00334FA3">
      <w:pPr>
        <w:spacing w:line="480" w:lineRule="auto"/>
        <w:rPr>
          <w:rFonts w:ascii="Times New Roman" w:hAnsi="Times New Roman" w:cs="Times New Roman"/>
          <w:lang w:val="en-GB"/>
        </w:rPr>
      </w:pPr>
    </w:p>
    <w:p w14:paraId="1959C549" w14:textId="19FB095F" w:rsidR="00283DBD" w:rsidRDefault="00357352" w:rsidP="00334FA3">
      <w:pPr>
        <w:spacing w:line="480" w:lineRule="auto"/>
        <w:rPr>
          <w:rFonts w:ascii="Times New Roman" w:hAnsi="Times New Roman" w:cs="Times New Roman"/>
          <w:lang w:val="en-GB"/>
        </w:rPr>
      </w:pPr>
      <w:r>
        <w:rPr>
          <w:rFonts w:ascii="Times New Roman" w:hAnsi="Times New Roman" w:cs="Times New Roman"/>
          <w:lang w:val="en-GB"/>
        </w:rPr>
        <w:lastRenderedPageBreak/>
        <w:t>Practical implications</w:t>
      </w:r>
    </w:p>
    <w:p w14:paraId="520D873C" w14:textId="1C2A2B91" w:rsidR="00BA0D4E" w:rsidRPr="00283DBD" w:rsidRDefault="00FF319F" w:rsidP="00334FA3">
      <w:pPr>
        <w:spacing w:line="480" w:lineRule="auto"/>
        <w:rPr>
          <w:rFonts w:ascii="Times New Roman" w:hAnsi="Times New Roman" w:cs="Times New Roman"/>
          <w:lang w:val="en-GB"/>
        </w:rPr>
      </w:pPr>
      <w:r>
        <w:rPr>
          <w:rFonts w:ascii="Times New Roman" w:hAnsi="Times New Roman" w:cs="Times New Roman"/>
          <w:lang w:val="en-GB"/>
        </w:rPr>
        <w:t xml:space="preserve">Religion/spirituality might support therapeutic engagement for some service users and staff could be active in their enquiry of the value that patients place on the personal meaning of this for their life. </w:t>
      </w:r>
    </w:p>
    <w:p w14:paraId="0A047131" w14:textId="77777777" w:rsidR="00100E7A" w:rsidRDefault="00100E7A" w:rsidP="00334FA3">
      <w:pPr>
        <w:spacing w:line="480" w:lineRule="auto"/>
        <w:rPr>
          <w:rFonts w:ascii="Times New Roman" w:hAnsi="Times New Roman" w:cs="Times New Roman"/>
          <w:lang w:val="en-GB"/>
        </w:rPr>
      </w:pPr>
    </w:p>
    <w:p w14:paraId="1E9FE409" w14:textId="74B122B4" w:rsidR="00283DBD" w:rsidRDefault="00283DBD" w:rsidP="00334FA3">
      <w:pPr>
        <w:spacing w:line="480" w:lineRule="auto"/>
        <w:rPr>
          <w:rFonts w:ascii="Times New Roman" w:hAnsi="Times New Roman" w:cs="Times New Roman"/>
          <w:lang w:val="en-GB"/>
        </w:rPr>
      </w:pPr>
      <w:r w:rsidRPr="00283DBD">
        <w:rPr>
          <w:rFonts w:ascii="Times New Roman" w:hAnsi="Times New Roman" w:cs="Times New Roman"/>
          <w:lang w:val="en-GB"/>
        </w:rPr>
        <w:t>Originality</w:t>
      </w:r>
      <w:r w:rsidR="00357352">
        <w:rPr>
          <w:rFonts w:ascii="Times New Roman" w:hAnsi="Times New Roman" w:cs="Times New Roman"/>
          <w:lang w:val="en-GB"/>
        </w:rPr>
        <w:t>/value</w:t>
      </w:r>
    </w:p>
    <w:p w14:paraId="049A2213" w14:textId="7877F072" w:rsidR="00932858" w:rsidRPr="00283DBD" w:rsidRDefault="00FF319F" w:rsidP="00334FA3">
      <w:pPr>
        <w:spacing w:line="480" w:lineRule="auto"/>
        <w:rPr>
          <w:rFonts w:ascii="Times New Roman" w:hAnsi="Times New Roman" w:cs="Times New Roman"/>
          <w:lang w:val="en-GB"/>
        </w:rPr>
      </w:pPr>
      <w:r>
        <w:rPr>
          <w:rFonts w:ascii="Times New Roman" w:hAnsi="Times New Roman" w:cs="Times New Roman"/>
          <w:lang w:val="en-GB"/>
        </w:rPr>
        <w:t xml:space="preserve">For the participants in this study, religion/spirituality supported the principles of recovery, in having an identity separate from illness or offender, promoting hope, agency, and personal meaning. </w:t>
      </w:r>
    </w:p>
    <w:p w14:paraId="1BFA0380" w14:textId="77777777" w:rsidR="00313EC0" w:rsidRPr="00283DBD" w:rsidRDefault="00313EC0" w:rsidP="00334FA3">
      <w:pPr>
        <w:spacing w:line="480" w:lineRule="auto"/>
        <w:rPr>
          <w:rFonts w:ascii="Times New Roman" w:hAnsi="Times New Roman" w:cs="Times New Roman"/>
          <w:b/>
          <w:lang w:val="en-GB"/>
        </w:rPr>
      </w:pPr>
    </w:p>
    <w:p w14:paraId="61650317" w14:textId="77777777" w:rsidR="009376CB" w:rsidRPr="00283DBD" w:rsidRDefault="00DF5D54" w:rsidP="00334FA3">
      <w:pPr>
        <w:spacing w:line="480" w:lineRule="auto"/>
        <w:rPr>
          <w:rFonts w:ascii="Times New Roman" w:hAnsi="Times New Roman" w:cs="Times New Roman"/>
          <w:b/>
          <w:lang w:val="en-GB"/>
        </w:rPr>
      </w:pPr>
      <w:r w:rsidRPr="00283DBD">
        <w:rPr>
          <w:rFonts w:ascii="Times New Roman" w:hAnsi="Times New Roman" w:cs="Times New Roman"/>
          <w:b/>
          <w:lang w:val="en-GB"/>
        </w:rPr>
        <w:t>Keywords</w:t>
      </w:r>
    </w:p>
    <w:p w14:paraId="7B346F08" w14:textId="6777223D" w:rsidR="00313EC0" w:rsidRPr="00283DBD" w:rsidRDefault="00313EC0" w:rsidP="00334FA3">
      <w:pPr>
        <w:spacing w:line="480" w:lineRule="auto"/>
        <w:rPr>
          <w:rFonts w:ascii="Times New Roman" w:hAnsi="Times New Roman" w:cs="Times New Roman"/>
          <w:lang w:val="en-GB"/>
        </w:rPr>
      </w:pPr>
      <w:r w:rsidRPr="00283DBD">
        <w:rPr>
          <w:rFonts w:ascii="Times New Roman" w:hAnsi="Times New Roman" w:cs="Times New Roman"/>
          <w:lang w:val="en-GB"/>
        </w:rPr>
        <w:t>Religion, spirituality, recovery, forensic mental health, high secure service</w:t>
      </w:r>
      <w:r w:rsidR="00100E7A">
        <w:rPr>
          <w:rFonts w:ascii="Times New Roman" w:hAnsi="Times New Roman" w:cs="Times New Roman"/>
          <w:lang w:val="en-GB"/>
        </w:rPr>
        <w:t>, therapeutic engagement</w:t>
      </w:r>
    </w:p>
    <w:p w14:paraId="25947268" w14:textId="77777777" w:rsidR="00313EC0" w:rsidRPr="00283DBD" w:rsidRDefault="00313EC0" w:rsidP="00334FA3">
      <w:pPr>
        <w:spacing w:line="480" w:lineRule="auto"/>
        <w:rPr>
          <w:rFonts w:ascii="Times New Roman" w:hAnsi="Times New Roman" w:cs="Times New Roman"/>
          <w:b/>
          <w:lang w:val="en-GB"/>
        </w:rPr>
      </w:pPr>
    </w:p>
    <w:p w14:paraId="4AF5B3DB" w14:textId="77777777" w:rsidR="00313EC0" w:rsidRPr="00283DBD" w:rsidRDefault="00313EC0" w:rsidP="00334FA3">
      <w:pPr>
        <w:spacing w:line="480" w:lineRule="auto"/>
        <w:rPr>
          <w:rFonts w:ascii="Times New Roman" w:hAnsi="Times New Roman" w:cs="Times New Roman"/>
          <w:b/>
          <w:lang w:val="en-GB"/>
        </w:rPr>
      </w:pPr>
    </w:p>
    <w:p w14:paraId="4F01BB9D" w14:textId="77777777" w:rsidR="00313EC0" w:rsidRDefault="00313EC0" w:rsidP="00334FA3">
      <w:pPr>
        <w:spacing w:line="480" w:lineRule="auto"/>
        <w:rPr>
          <w:rFonts w:ascii="Times New Roman" w:hAnsi="Times New Roman" w:cs="Times New Roman"/>
          <w:b/>
          <w:lang w:val="en-GB"/>
        </w:rPr>
      </w:pPr>
    </w:p>
    <w:p w14:paraId="108754D3" w14:textId="77777777" w:rsidR="00283DBD" w:rsidRDefault="00283DBD" w:rsidP="00334FA3">
      <w:pPr>
        <w:spacing w:line="480" w:lineRule="auto"/>
        <w:rPr>
          <w:rFonts w:ascii="Times New Roman" w:hAnsi="Times New Roman" w:cs="Times New Roman"/>
          <w:b/>
          <w:lang w:val="en-GB"/>
        </w:rPr>
      </w:pPr>
    </w:p>
    <w:p w14:paraId="32CDCD83" w14:textId="77777777" w:rsidR="00283DBD" w:rsidRDefault="00283DBD" w:rsidP="00334FA3">
      <w:pPr>
        <w:spacing w:line="480" w:lineRule="auto"/>
        <w:rPr>
          <w:rFonts w:ascii="Times New Roman" w:hAnsi="Times New Roman" w:cs="Times New Roman"/>
          <w:b/>
          <w:lang w:val="en-GB"/>
        </w:rPr>
      </w:pPr>
    </w:p>
    <w:p w14:paraId="1C51F089" w14:textId="77777777" w:rsidR="00283DBD" w:rsidRDefault="00283DBD" w:rsidP="00334FA3">
      <w:pPr>
        <w:spacing w:line="480" w:lineRule="auto"/>
        <w:rPr>
          <w:rFonts w:ascii="Times New Roman" w:hAnsi="Times New Roman" w:cs="Times New Roman"/>
          <w:b/>
          <w:lang w:val="en-GB"/>
        </w:rPr>
      </w:pPr>
    </w:p>
    <w:p w14:paraId="0E85785C" w14:textId="77777777" w:rsidR="00283DBD" w:rsidRDefault="00283DBD" w:rsidP="00334FA3">
      <w:pPr>
        <w:spacing w:line="480" w:lineRule="auto"/>
        <w:rPr>
          <w:rFonts w:ascii="Times New Roman" w:hAnsi="Times New Roman" w:cs="Times New Roman"/>
          <w:b/>
          <w:lang w:val="en-GB"/>
        </w:rPr>
      </w:pPr>
    </w:p>
    <w:p w14:paraId="31672AEE" w14:textId="77777777" w:rsidR="00283DBD" w:rsidRDefault="00283DBD" w:rsidP="00334FA3">
      <w:pPr>
        <w:spacing w:line="480" w:lineRule="auto"/>
        <w:rPr>
          <w:rFonts w:ascii="Times New Roman" w:hAnsi="Times New Roman" w:cs="Times New Roman"/>
          <w:b/>
          <w:lang w:val="en-GB"/>
        </w:rPr>
      </w:pPr>
    </w:p>
    <w:p w14:paraId="5DE6A734" w14:textId="77777777" w:rsidR="00283DBD" w:rsidRDefault="00283DBD" w:rsidP="00334FA3">
      <w:pPr>
        <w:spacing w:line="480" w:lineRule="auto"/>
        <w:rPr>
          <w:rFonts w:ascii="Times New Roman" w:hAnsi="Times New Roman" w:cs="Times New Roman"/>
          <w:b/>
          <w:lang w:val="en-GB"/>
        </w:rPr>
      </w:pPr>
    </w:p>
    <w:p w14:paraId="74A95F50" w14:textId="77777777" w:rsidR="00283DBD" w:rsidRDefault="00283DBD" w:rsidP="00334FA3">
      <w:pPr>
        <w:spacing w:line="480" w:lineRule="auto"/>
        <w:rPr>
          <w:rFonts w:ascii="Times New Roman" w:hAnsi="Times New Roman" w:cs="Times New Roman"/>
          <w:b/>
          <w:lang w:val="en-GB"/>
        </w:rPr>
      </w:pPr>
    </w:p>
    <w:p w14:paraId="20BA6FB5" w14:textId="77777777" w:rsidR="00283DBD" w:rsidRDefault="00283DBD" w:rsidP="00334FA3">
      <w:pPr>
        <w:spacing w:line="480" w:lineRule="auto"/>
        <w:rPr>
          <w:rFonts w:ascii="Times New Roman" w:hAnsi="Times New Roman" w:cs="Times New Roman"/>
          <w:b/>
          <w:lang w:val="en-GB"/>
        </w:rPr>
      </w:pPr>
    </w:p>
    <w:p w14:paraId="60697C43" w14:textId="77777777" w:rsidR="00100E7A" w:rsidRDefault="00100E7A" w:rsidP="00334FA3">
      <w:pPr>
        <w:spacing w:line="480" w:lineRule="auto"/>
        <w:rPr>
          <w:rFonts w:ascii="Times New Roman" w:hAnsi="Times New Roman" w:cs="Times New Roman"/>
          <w:b/>
          <w:lang w:val="en-GB"/>
        </w:rPr>
      </w:pPr>
    </w:p>
    <w:p w14:paraId="09777291" w14:textId="77777777" w:rsidR="002E4080" w:rsidRPr="00560ED4" w:rsidRDefault="002E4080" w:rsidP="00334FA3">
      <w:pPr>
        <w:spacing w:line="480" w:lineRule="auto"/>
        <w:rPr>
          <w:rFonts w:ascii="Times New Roman" w:hAnsi="Times New Roman" w:cs="Times New Roman"/>
          <w:b/>
          <w:lang w:val="en-GB"/>
        </w:rPr>
      </w:pPr>
      <w:r w:rsidRPr="00560ED4">
        <w:rPr>
          <w:rFonts w:ascii="Times New Roman" w:hAnsi="Times New Roman" w:cs="Times New Roman"/>
          <w:b/>
          <w:lang w:val="en-GB"/>
        </w:rPr>
        <w:lastRenderedPageBreak/>
        <w:t>Introduction</w:t>
      </w:r>
    </w:p>
    <w:p w14:paraId="4672E749" w14:textId="63CCF9A0" w:rsidR="003048C4" w:rsidRPr="00560ED4" w:rsidRDefault="00285170" w:rsidP="00803374">
      <w:pPr>
        <w:spacing w:line="480" w:lineRule="auto"/>
        <w:ind w:firstLine="720"/>
        <w:rPr>
          <w:rFonts w:ascii="Times New Roman" w:hAnsi="Times New Roman" w:cs="Times New Roman"/>
          <w:lang w:val="en-GB"/>
        </w:rPr>
      </w:pPr>
      <w:r>
        <w:rPr>
          <w:rFonts w:ascii="Times New Roman" w:hAnsi="Times New Roman" w:cs="Times New Roman"/>
          <w:lang w:val="en-GB"/>
        </w:rPr>
        <w:t>Religion and spirituality are related constructs that can be integrated into daily life (Hill et al., 2000</w:t>
      </w:r>
      <w:r w:rsidR="00A966B9">
        <w:rPr>
          <w:rFonts w:ascii="Times New Roman" w:hAnsi="Times New Roman" w:cs="Times New Roman"/>
          <w:lang w:val="en-GB"/>
        </w:rPr>
        <w:t xml:space="preserve">; </w:t>
      </w:r>
      <w:r w:rsidR="00A966B9" w:rsidRPr="00560ED4">
        <w:rPr>
          <w:rFonts w:ascii="Times New Roman" w:hAnsi="Times New Roman" w:cs="Times New Roman"/>
          <w:lang w:val="en-GB"/>
        </w:rPr>
        <w:t xml:space="preserve">Hill &amp; </w:t>
      </w:r>
      <w:proofErr w:type="spellStart"/>
      <w:r w:rsidR="00A966B9" w:rsidRPr="00560ED4">
        <w:rPr>
          <w:rFonts w:ascii="Times New Roman" w:hAnsi="Times New Roman" w:cs="Times New Roman"/>
          <w:lang w:val="en-GB"/>
        </w:rPr>
        <w:t>Pargament</w:t>
      </w:r>
      <w:proofErr w:type="spellEnd"/>
      <w:r w:rsidR="00A966B9" w:rsidRPr="00560ED4">
        <w:rPr>
          <w:rFonts w:ascii="Times New Roman" w:hAnsi="Times New Roman" w:cs="Times New Roman"/>
          <w:lang w:val="en-GB"/>
        </w:rPr>
        <w:t>, 2008</w:t>
      </w:r>
      <w:r>
        <w:rPr>
          <w:rFonts w:ascii="Times New Roman" w:hAnsi="Times New Roman" w:cs="Times New Roman"/>
          <w:lang w:val="en-GB"/>
        </w:rPr>
        <w:t>)</w:t>
      </w:r>
      <w:r w:rsidR="00A966B9">
        <w:rPr>
          <w:rFonts w:ascii="Times New Roman" w:hAnsi="Times New Roman" w:cs="Times New Roman"/>
          <w:lang w:val="en-GB"/>
        </w:rPr>
        <w:t xml:space="preserve">. </w:t>
      </w:r>
      <w:r w:rsidR="006F2D13">
        <w:rPr>
          <w:rFonts w:ascii="Times New Roman" w:hAnsi="Times New Roman" w:cs="Times New Roman"/>
          <w:lang w:val="en-GB"/>
        </w:rPr>
        <w:t xml:space="preserve">As an individual and institutional construct (Hill &amp; </w:t>
      </w:r>
      <w:proofErr w:type="spellStart"/>
      <w:r w:rsidR="006F2D13">
        <w:rPr>
          <w:rFonts w:ascii="Times New Roman" w:hAnsi="Times New Roman" w:cs="Times New Roman"/>
          <w:lang w:val="en-GB"/>
        </w:rPr>
        <w:t>Pargament</w:t>
      </w:r>
      <w:proofErr w:type="spellEnd"/>
      <w:r w:rsidR="006F2D13">
        <w:rPr>
          <w:rFonts w:ascii="Times New Roman" w:hAnsi="Times New Roman" w:cs="Times New Roman"/>
          <w:lang w:val="en-GB"/>
        </w:rPr>
        <w:t xml:space="preserve">, 2008), religion is defined as a personal belief in God or higher power and a dedication to a belief system and practices traditional to a group of individuals (Hill &amp; </w:t>
      </w:r>
      <w:proofErr w:type="spellStart"/>
      <w:r w:rsidR="006F2D13">
        <w:rPr>
          <w:rFonts w:ascii="Times New Roman" w:hAnsi="Times New Roman" w:cs="Times New Roman"/>
          <w:lang w:val="en-GB"/>
        </w:rPr>
        <w:t>Pargament</w:t>
      </w:r>
      <w:proofErr w:type="spellEnd"/>
      <w:r w:rsidR="006F2D13">
        <w:rPr>
          <w:rFonts w:ascii="Times New Roman" w:hAnsi="Times New Roman" w:cs="Times New Roman"/>
          <w:lang w:val="en-GB"/>
        </w:rPr>
        <w:t>, 2008). Spirituality has been defined as those issues of personal identity and experience that motivate</w:t>
      </w:r>
      <w:r w:rsidR="00994647">
        <w:rPr>
          <w:rFonts w:ascii="Times New Roman" w:hAnsi="Times New Roman" w:cs="Times New Roman"/>
          <w:lang w:val="en-GB"/>
        </w:rPr>
        <w:t>s</w:t>
      </w:r>
      <w:r w:rsidR="006F2D13">
        <w:rPr>
          <w:rFonts w:ascii="Times New Roman" w:hAnsi="Times New Roman" w:cs="Times New Roman"/>
          <w:lang w:val="en-GB"/>
        </w:rPr>
        <w:t xml:space="preserve"> individuals outside of their day-to-day lives (</w:t>
      </w:r>
      <w:proofErr w:type="spellStart"/>
      <w:r w:rsidR="006F2D13">
        <w:rPr>
          <w:rFonts w:ascii="Times New Roman" w:hAnsi="Times New Roman" w:cs="Times New Roman"/>
          <w:lang w:val="en-GB"/>
        </w:rPr>
        <w:t>Galanter</w:t>
      </w:r>
      <w:proofErr w:type="spellEnd"/>
      <w:r w:rsidR="006F2D13">
        <w:rPr>
          <w:rFonts w:ascii="Times New Roman" w:hAnsi="Times New Roman" w:cs="Times New Roman"/>
          <w:lang w:val="en-GB"/>
        </w:rPr>
        <w:t xml:space="preserve">, </w:t>
      </w:r>
      <w:proofErr w:type="spellStart"/>
      <w:r w:rsidR="006F2D13">
        <w:rPr>
          <w:rFonts w:ascii="Times New Roman" w:hAnsi="Times New Roman" w:cs="Times New Roman"/>
          <w:lang w:val="en-GB"/>
        </w:rPr>
        <w:t>Dermatis</w:t>
      </w:r>
      <w:proofErr w:type="spellEnd"/>
      <w:r w:rsidR="006F2D13">
        <w:rPr>
          <w:rFonts w:ascii="Times New Roman" w:hAnsi="Times New Roman" w:cs="Times New Roman"/>
          <w:lang w:val="en-GB"/>
        </w:rPr>
        <w:t>, Talbot, McMahon &amp; Alexander, 2011)</w:t>
      </w:r>
      <w:r w:rsidR="00467A88">
        <w:rPr>
          <w:rFonts w:ascii="Times New Roman" w:hAnsi="Times New Roman" w:cs="Times New Roman"/>
          <w:lang w:val="en-GB"/>
        </w:rPr>
        <w:t xml:space="preserve">, a belief in a higher being and sense of connectedness (e.g. </w:t>
      </w:r>
      <w:proofErr w:type="spellStart"/>
      <w:r w:rsidR="00467A88">
        <w:rPr>
          <w:rFonts w:ascii="Times New Roman" w:hAnsi="Times New Roman" w:cs="Times New Roman"/>
          <w:lang w:val="en-GB"/>
        </w:rPr>
        <w:t>Cornah</w:t>
      </w:r>
      <w:proofErr w:type="spellEnd"/>
      <w:r w:rsidR="00467A88">
        <w:rPr>
          <w:rFonts w:ascii="Times New Roman" w:hAnsi="Times New Roman" w:cs="Times New Roman"/>
          <w:lang w:val="en-GB"/>
        </w:rPr>
        <w:t>, 2006)</w:t>
      </w:r>
      <w:r w:rsidR="006F2D13">
        <w:rPr>
          <w:rFonts w:ascii="Times New Roman" w:hAnsi="Times New Roman" w:cs="Times New Roman"/>
          <w:lang w:val="en-GB"/>
        </w:rPr>
        <w:t>, but can be experienced within an organised religious context. Both religion and spirituality</w:t>
      </w:r>
      <w:r w:rsidR="002159F2" w:rsidRPr="00560ED4">
        <w:rPr>
          <w:rFonts w:ascii="Times New Roman" w:hAnsi="Times New Roman" w:cs="Times New Roman"/>
          <w:lang w:val="en-GB"/>
        </w:rPr>
        <w:t xml:space="preserve"> </w:t>
      </w:r>
      <w:r w:rsidR="008E725A" w:rsidRPr="00560ED4">
        <w:rPr>
          <w:rFonts w:ascii="Times New Roman" w:hAnsi="Times New Roman" w:cs="Times New Roman"/>
          <w:lang w:val="en-GB"/>
        </w:rPr>
        <w:t xml:space="preserve">have </w:t>
      </w:r>
      <w:r w:rsidR="00404C0C" w:rsidRPr="00560ED4">
        <w:rPr>
          <w:rFonts w:ascii="Times New Roman" w:hAnsi="Times New Roman" w:cs="Times New Roman"/>
          <w:lang w:val="en-GB"/>
        </w:rPr>
        <w:t xml:space="preserve">a positive impact </w:t>
      </w:r>
      <w:r w:rsidR="008E725A" w:rsidRPr="00560ED4">
        <w:rPr>
          <w:rFonts w:ascii="Times New Roman" w:hAnsi="Times New Roman" w:cs="Times New Roman"/>
          <w:lang w:val="en-GB"/>
        </w:rPr>
        <w:t>on individuals</w:t>
      </w:r>
      <w:r w:rsidR="00C4444F" w:rsidRPr="00560ED4">
        <w:rPr>
          <w:rFonts w:ascii="Times New Roman" w:hAnsi="Times New Roman" w:cs="Times New Roman"/>
          <w:lang w:val="en-GB"/>
        </w:rPr>
        <w:t>’</w:t>
      </w:r>
      <w:r w:rsidR="008E725A" w:rsidRPr="00560ED4">
        <w:rPr>
          <w:rFonts w:ascii="Times New Roman" w:hAnsi="Times New Roman" w:cs="Times New Roman"/>
          <w:lang w:val="en-GB"/>
        </w:rPr>
        <w:t xml:space="preserve"> lives</w:t>
      </w:r>
      <w:r w:rsidR="003D2D0C" w:rsidRPr="00560ED4">
        <w:rPr>
          <w:rFonts w:ascii="Times New Roman" w:hAnsi="Times New Roman" w:cs="Times New Roman"/>
          <w:lang w:val="en-GB"/>
        </w:rPr>
        <w:t xml:space="preserve">. </w:t>
      </w:r>
      <w:r w:rsidR="00560ED4">
        <w:rPr>
          <w:rFonts w:ascii="Times New Roman" w:hAnsi="Times New Roman" w:cs="Times New Roman"/>
          <w:lang w:val="en-GB"/>
        </w:rPr>
        <w:t xml:space="preserve">Research from non-forensic contexts indicates that religion and spirituality </w:t>
      </w:r>
      <w:r w:rsidR="003D2D0C" w:rsidRPr="00560ED4">
        <w:rPr>
          <w:rFonts w:ascii="Times New Roman" w:hAnsi="Times New Roman" w:cs="Times New Roman"/>
          <w:lang w:val="en-GB"/>
        </w:rPr>
        <w:t>provide</w:t>
      </w:r>
      <w:r w:rsidR="00880BF0" w:rsidRPr="00560ED4">
        <w:rPr>
          <w:rFonts w:ascii="Times New Roman" w:hAnsi="Times New Roman" w:cs="Times New Roman"/>
          <w:lang w:val="en-GB"/>
        </w:rPr>
        <w:t xml:space="preserve"> </w:t>
      </w:r>
      <w:r w:rsidR="00803374">
        <w:rPr>
          <w:rFonts w:ascii="Times New Roman" w:hAnsi="Times New Roman" w:cs="Times New Roman"/>
          <w:lang w:val="en-GB"/>
        </w:rPr>
        <w:t xml:space="preserve">an </w:t>
      </w:r>
      <w:r w:rsidR="00560ED4">
        <w:rPr>
          <w:rFonts w:ascii="Times New Roman" w:hAnsi="Times New Roman" w:cs="Times New Roman"/>
          <w:lang w:val="en-GB"/>
        </w:rPr>
        <w:t xml:space="preserve">individual with </w:t>
      </w:r>
      <w:r w:rsidR="00880BF0" w:rsidRPr="00560ED4">
        <w:rPr>
          <w:rFonts w:ascii="Times New Roman" w:hAnsi="Times New Roman" w:cs="Times New Roman"/>
          <w:lang w:val="en-GB"/>
        </w:rPr>
        <w:t xml:space="preserve">social support (Bradley, 1995, </w:t>
      </w:r>
      <w:proofErr w:type="spellStart"/>
      <w:r w:rsidR="00880BF0" w:rsidRPr="00560ED4">
        <w:rPr>
          <w:rFonts w:ascii="Times New Roman" w:hAnsi="Times New Roman" w:cs="Times New Roman"/>
          <w:lang w:val="en-GB"/>
        </w:rPr>
        <w:t>Ellinson</w:t>
      </w:r>
      <w:proofErr w:type="spellEnd"/>
      <w:r w:rsidR="00880BF0" w:rsidRPr="00560ED4">
        <w:rPr>
          <w:rFonts w:ascii="Times New Roman" w:hAnsi="Times New Roman" w:cs="Times New Roman"/>
          <w:lang w:val="en-GB"/>
        </w:rPr>
        <w:t xml:space="preserve"> &amp; George, 1994), act as a coping strategy in response to stressful life events (Clear, </w:t>
      </w:r>
      <w:proofErr w:type="spellStart"/>
      <w:r w:rsidR="00880BF0" w:rsidRPr="00560ED4">
        <w:rPr>
          <w:rFonts w:ascii="Times New Roman" w:hAnsi="Times New Roman" w:cs="Times New Roman"/>
          <w:lang w:val="en-GB"/>
        </w:rPr>
        <w:t>Hardyman</w:t>
      </w:r>
      <w:proofErr w:type="spellEnd"/>
      <w:r w:rsidR="00880BF0" w:rsidRPr="00560ED4">
        <w:rPr>
          <w:rFonts w:ascii="Times New Roman" w:hAnsi="Times New Roman" w:cs="Times New Roman"/>
          <w:lang w:val="en-GB"/>
        </w:rPr>
        <w:t xml:space="preserve">, Stout, </w:t>
      </w:r>
      <w:proofErr w:type="spellStart"/>
      <w:r w:rsidR="00880BF0" w:rsidRPr="00560ED4">
        <w:rPr>
          <w:rFonts w:ascii="Times New Roman" w:hAnsi="Times New Roman" w:cs="Times New Roman"/>
          <w:lang w:val="en-GB"/>
        </w:rPr>
        <w:t>Lucken</w:t>
      </w:r>
      <w:proofErr w:type="spellEnd"/>
      <w:r w:rsidR="00880BF0" w:rsidRPr="00560ED4">
        <w:rPr>
          <w:rFonts w:ascii="Times New Roman" w:hAnsi="Times New Roman" w:cs="Times New Roman"/>
          <w:lang w:val="en-GB"/>
        </w:rPr>
        <w:t xml:space="preserve"> and </w:t>
      </w:r>
      <w:proofErr w:type="spellStart"/>
      <w:r w:rsidR="00880BF0" w:rsidRPr="00560ED4">
        <w:rPr>
          <w:rFonts w:ascii="Times New Roman" w:hAnsi="Times New Roman" w:cs="Times New Roman"/>
          <w:lang w:val="en-GB"/>
        </w:rPr>
        <w:t>Dammer</w:t>
      </w:r>
      <w:proofErr w:type="spellEnd"/>
      <w:r w:rsidR="00880BF0" w:rsidRPr="00560ED4">
        <w:rPr>
          <w:rFonts w:ascii="Times New Roman" w:hAnsi="Times New Roman" w:cs="Times New Roman"/>
          <w:lang w:val="en-GB"/>
        </w:rPr>
        <w:t xml:space="preserve">, 2000; </w:t>
      </w:r>
      <w:proofErr w:type="spellStart"/>
      <w:r w:rsidR="00446B8D" w:rsidRPr="00560ED4">
        <w:rPr>
          <w:rFonts w:ascii="Times New Roman" w:hAnsi="Times New Roman" w:cs="Times New Roman"/>
          <w:lang w:val="en-GB"/>
        </w:rPr>
        <w:t>Parga</w:t>
      </w:r>
      <w:r w:rsidR="000C5CAA" w:rsidRPr="00560ED4">
        <w:rPr>
          <w:rFonts w:ascii="Times New Roman" w:hAnsi="Times New Roman" w:cs="Times New Roman"/>
          <w:lang w:val="en-GB"/>
        </w:rPr>
        <w:t>ment</w:t>
      </w:r>
      <w:proofErr w:type="spellEnd"/>
      <w:r w:rsidR="000C5CAA" w:rsidRPr="00560ED4">
        <w:rPr>
          <w:rFonts w:ascii="Times New Roman" w:hAnsi="Times New Roman" w:cs="Times New Roman"/>
          <w:lang w:val="en-GB"/>
        </w:rPr>
        <w:t xml:space="preserve">, 2001; </w:t>
      </w:r>
      <w:r w:rsidR="00803374">
        <w:rPr>
          <w:rFonts w:ascii="Times New Roman" w:hAnsi="Times New Roman" w:cs="Times New Roman"/>
          <w:lang w:val="en-GB"/>
        </w:rPr>
        <w:t>Park 2005) and emotions and daily difficulties (</w:t>
      </w:r>
      <w:proofErr w:type="spellStart"/>
      <w:r w:rsidR="00803374">
        <w:rPr>
          <w:rFonts w:ascii="Times New Roman" w:hAnsi="Times New Roman" w:cs="Times New Roman"/>
          <w:lang w:val="en-GB"/>
        </w:rPr>
        <w:t>Hefti</w:t>
      </w:r>
      <w:proofErr w:type="spellEnd"/>
      <w:r w:rsidR="00803374">
        <w:rPr>
          <w:rFonts w:ascii="Times New Roman" w:hAnsi="Times New Roman" w:cs="Times New Roman"/>
          <w:lang w:val="en-GB"/>
        </w:rPr>
        <w:t xml:space="preserve">, 2011; </w:t>
      </w:r>
      <w:r w:rsidR="00803374" w:rsidRPr="00560ED4">
        <w:rPr>
          <w:rFonts w:ascii="Times New Roman" w:hAnsi="Times New Roman" w:cs="Times New Roman"/>
          <w:lang w:val="en-GB"/>
        </w:rPr>
        <w:t>Longo &amp; Peterson, 2002</w:t>
      </w:r>
      <w:r w:rsidR="00803374">
        <w:rPr>
          <w:rFonts w:ascii="Times New Roman" w:hAnsi="Times New Roman" w:cs="Times New Roman"/>
          <w:lang w:val="en-GB"/>
        </w:rPr>
        <w:t xml:space="preserve">), </w:t>
      </w:r>
      <w:r w:rsidR="00880BF0" w:rsidRPr="00560ED4">
        <w:rPr>
          <w:rFonts w:ascii="Times New Roman" w:hAnsi="Times New Roman" w:cs="Times New Roman"/>
          <w:lang w:val="en-GB"/>
        </w:rPr>
        <w:t>give an individual a sense of meaning and self-worth (</w:t>
      </w:r>
      <w:proofErr w:type="spellStart"/>
      <w:r w:rsidR="00880BF0" w:rsidRPr="00560ED4">
        <w:rPr>
          <w:rFonts w:ascii="Times New Roman" w:hAnsi="Times New Roman" w:cs="Times New Roman"/>
          <w:lang w:val="en-GB"/>
        </w:rPr>
        <w:t>Hefti</w:t>
      </w:r>
      <w:proofErr w:type="spellEnd"/>
      <w:r w:rsidR="00880BF0" w:rsidRPr="00560ED4">
        <w:rPr>
          <w:rFonts w:ascii="Times New Roman" w:hAnsi="Times New Roman" w:cs="Times New Roman"/>
          <w:lang w:val="en-GB"/>
        </w:rPr>
        <w:t xml:space="preserve">, 2011; </w:t>
      </w:r>
      <w:r w:rsidR="00803374">
        <w:rPr>
          <w:rFonts w:ascii="Times New Roman" w:hAnsi="Times New Roman" w:cs="Times New Roman"/>
          <w:lang w:val="en-GB"/>
        </w:rPr>
        <w:t>Mo</w:t>
      </w:r>
      <w:r w:rsidR="00803374" w:rsidRPr="00560ED4">
        <w:rPr>
          <w:rFonts w:ascii="Times New Roman" w:hAnsi="Times New Roman" w:cs="Times New Roman"/>
          <w:lang w:val="en-GB"/>
        </w:rPr>
        <w:t>h</w:t>
      </w:r>
      <w:r w:rsidR="00803374">
        <w:rPr>
          <w:rFonts w:ascii="Times New Roman" w:hAnsi="Times New Roman" w:cs="Times New Roman"/>
          <w:lang w:val="en-GB"/>
        </w:rPr>
        <w:t>r</w:t>
      </w:r>
      <w:r w:rsidR="00803374" w:rsidRPr="00560ED4">
        <w:rPr>
          <w:rFonts w:ascii="Times New Roman" w:hAnsi="Times New Roman" w:cs="Times New Roman"/>
          <w:lang w:val="en-GB"/>
        </w:rPr>
        <w:t xml:space="preserve"> &amp; </w:t>
      </w:r>
      <w:proofErr w:type="spellStart"/>
      <w:r w:rsidR="00803374" w:rsidRPr="00560ED4">
        <w:rPr>
          <w:rFonts w:ascii="Times New Roman" w:hAnsi="Times New Roman" w:cs="Times New Roman"/>
          <w:lang w:val="en-GB"/>
        </w:rPr>
        <w:t>Huguelet</w:t>
      </w:r>
      <w:proofErr w:type="spellEnd"/>
      <w:r w:rsidR="00803374" w:rsidRPr="00560ED4">
        <w:rPr>
          <w:rFonts w:ascii="Times New Roman" w:hAnsi="Times New Roman" w:cs="Times New Roman"/>
          <w:lang w:val="en-GB"/>
        </w:rPr>
        <w:t>, 2004</w:t>
      </w:r>
      <w:r w:rsidR="00803374">
        <w:rPr>
          <w:rFonts w:ascii="Times New Roman" w:hAnsi="Times New Roman" w:cs="Times New Roman"/>
          <w:lang w:val="en-GB"/>
        </w:rPr>
        <w:t xml:space="preserve">; </w:t>
      </w:r>
      <w:r w:rsidR="00880BF0" w:rsidRPr="00560ED4">
        <w:rPr>
          <w:rFonts w:ascii="Times New Roman" w:hAnsi="Times New Roman" w:cs="Times New Roman"/>
          <w:lang w:val="en-GB"/>
        </w:rPr>
        <w:t>Steger &amp; Frazier, 2005)</w:t>
      </w:r>
      <w:r w:rsidR="002159F2" w:rsidRPr="00560ED4">
        <w:rPr>
          <w:rFonts w:ascii="Times New Roman" w:hAnsi="Times New Roman" w:cs="Times New Roman"/>
          <w:lang w:val="en-GB"/>
        </w:rPr>
        <w:t>,</w:t>
      </w:r>
      <w:r w:rsidR="00880BF0" w:rsidRPr="00560ED4">
        <w:rPr>
          <w:rFonts w:ascii="Times New Roman" w:hAnsi="Times New Roman" w:cs="Times New Roman"/>
          <w:lang w:val="en-GB"/>
        </w:rPr>
        <w:t xml:space="preserve"> and have positive implications for physical and mental health (</w:t>
      </w:r>
      <w:r w:rsidR="00747E87" w:rsidRPr="00560ED4">
        <w:rPr>
          <w:rFonts w:ascii="Times New Roman" w:hAnsi="Times New Roman" w:cs="Times New Roman"/>
          <w:lang w:val="en-GB"/>
        </w:rPr>
        <w:t xml:space="preserve">George, Larson, Koenig &amp; </w:t>
      </w:r>
      <w:r w:rsidR="00880BF0" w:rsidRPr="00560ED4">
        <w:rPr>
          <w:rFonts w:ascii="Times New Roman" w:hAnsi="Times New Roman" w:cs="Times New Roman"/>
          <w:lang w:val="en-GB"/>
        </w:rPr>
        <w:t xml:space="preserve">McCullough, 2000; Miller &amp; </w:t>
      </w:r>
      <w:proofErr w:type="spellStart"/>
      <w:r w:rsidR="00880BF0" w:rsidRPr="00560ED4">
        <w:rPr>
          <w:rFonts w:ascii="Times New Roman" w:hAnsi="Times New Roman" w:cs="Times New Roman"/>
          <w:lang w:val="en-GB"/>
        </w:rPr>
        <w:t>Thorese</w:t>
      </w:r>
      <w:r w:rsidR="003048C4" w:rsidRPr="00560ED4">
        <w:rPr>
          <w:rFonts w:ascii="Times New Roman" w:hAnsi="Times New Roman" w:cs="Times New Roman"/>
          <w:lang w:val="en-GB"/>
        </w:rPr>
        <w:t>n</w:t>
      </w:r>
      <w:proofErr w:type="spellEnd"/>
      <w:r w:rsidR="003048C4" w:rsidRPr="00560ED4">
        <w:rPr>
          <w:rFonts w:ascii="Times New Roman" w:hAnsi="Times New Roman" w:cs="Times New Roman"/>
          <w:lang w:val="en-GB"/>
        </w:rPr>
        <w:t>, 2003; Seybold &amp; Hill, 2001).</w:t>
      </w:r>
      <w:r w:rsidR="00803374" w:rsidRPr="00803374">
        <w:rPr>
          <w:rFonts w:ascii="Times New Roman" w:hAnsi="Times New Roman" w:cs="Times New Roman"/>
          <w:lang w:val="en-GB"/>
        </w:rPr>
        <w:t xml:space="preserve"> </w:t>
      </w:r>
      <w:r w:rsidR="00803374" w:rsidRPr="00560ED4">
        <w:rPr>
          <w:rFonts w:ascii="Times New Roman" w:hAnsi="Times New Roman" w:cs="Times New Roman"/>
          <w:lang w:val="en-GB"/>
        </w:rPr>
        <w:t xml:space="preserve"> </w:t>
      </w:r>
    </w:p>
    <w:p w14:paraId="11A3F445" w14:textId="62028BB0" w:rsidR="00A80D08" w:rsidRDefault="00A80D08" w:rsidP="00A80D08">
      <w:pPr>
        <w:spacing w:line="480" w:lineRule="auto"/>
        <w:ind w:firstLine="720"/>
        <w:rPr>
          <w:rFonts w:ascii="Times New Roman" w:hAnsi="Times New Roman" w:cs="Times New Roman"/>
          <w:lang w:val="en-GB"/>
        </w:rPr>
      </w:pPr>
      <w:r w:rsidRPr="00560ED4">
        <w:rPr>
          <w:rFonts w:ascii="Times New Roman" w:hAnsi="Times New Roman" w:cs="Times New Roman"/>
          <w:lang w:val="en-GB"/>
        </w:rPr>
        <w:t>In terms of therapeutic engagement, patients with religious/spiritual beliefs though</w:t>
      </w:r>
      <w:r>
        <w:rPr>
          <w:rFonts w:ascii="Times New Roman" w:hAnsi="Times New Roman" w:cs="Times New Roman"/>
          <w:lang w:val="en-GB"/>
        </w:rPr>
        <w:t>t</w:t>
      </w:r>
      <w:r w:rsidRPr="00560ED4">
        <w:rPr>
          <w:rFonts w:ascii="Times New Roman" w:hAnsi="Times New Roman" w:cs="Times New Roman"/>
          <w:lang w:val="en-GB"/>
        </w:rPr>
        <w:t xml:space="preserve"> their religious practices were compatible with treatment (</w:t>
      </w:r>
      <w:proofErr w:type="spellStart"/>
      <w:r w:rsidRPr="00560ED4">
        <w:rPr>
          <w:rFonts w:ascii="Times New Roman" w:hAnsi="Times New Roman" w:cs="Times New Roman"/>
          <w:lang w:val="en-GB"/>
        </w:rPr>
        <w:t>Huguelet</w:t>
      </w:r>
      <w:proofErr w:type="spellEnd"/>
      <w:r w:rsidRPr="00560ED4">
        <w:rPr>
          <w:rFonts w:ascii="Times New Roman" w:hAnsi="Times New Roman" w:cs="Times New Roman"/>
          <w:lang w:val="en-GB"/>
        </w:rPr>
        <w:t xml:space="preserve">, Mohr, </w:t>
      </w:r>
      <w:proofErr w:type="spellStart"/>
      <w:r w:rsidRPr="00560ED4">
        <w:rPr>
          <w:rFonts w:ascii="Times New Roman" w:hAnsi="Times New Roman" w:cs="Times New Roman"/>
          <w:lang w:val="en-GB"/>
        </w:rPr>
        <w:t>Borras</w:t>
      </w:r>
      <w:proofErr w:type="spellEnd"/>
      <w:r w:rsidRPr="00560ED4">
        <w:rPr>
          <w:rFonts w:ascii="Times New Roman" w:hAnsi="Times New Roman" w:cs="Times New Roman"/>
          <w:lang w:val="en-GB"/>
        </w:rPr>
        <w:t xml:space="preserve">, </w:t>
      </w:r>
      <w:proofErr w:type="spellStart"/>
      <w:r w:rsidRPr="00560ED4">
        <w:rPr>
          <w:rFonts w:ascii="Times New Roman" w:hAnsi="Times New Roman" w:cs="Times New Roman"/>
          <w:lang w:val="en-GB"/>
        </w:rPr>
        <w:t>Gillieron</w:t>
      </w:r>
      <w:proofErr w:type="spellEnd"/>
      <w:r w:rsidRPr="00560ED4">
        <w:rPr>
          <w:rFonts w:ascii="Times New Roman" w:hAnsi="Times New Roman" w:cs="Times New Roman"/>
          <w:lang w:val="en-GB"/>
        </w:rPr>
        <w:t xml:space="preserve"> &amp; Brandt, 2006) and patients in religious and spiritual psychotherapies showed greater improvement than those in alternative therapies on both spiritual and psychological outcomes (Smith, </w:t>
      </w:r>
      <w:proofErr w:type="spellStart"/>
      <w:r w:rsidRPr="00560ED4">
        <w:rPr>
          <w:rFonts w:ascii="Times New Roman" w:hAnsi="Times New Roman" w:cs="Times New Roman"/>
          <w:lang w:val="en-GB"/>
        </w:rPr>
        <w:t>Bartz</w:t>
      </w:r>
      <w:proofErr w:type="spellEnd"/>
      <w:r w:rsidRPr="00560ED4">
        <w:rPr>
          <w:rFonts w:ascii="Times New Roman" w:hAnsi="Times New Roman" w:cs="Times New Roman"/>
          <w:lang w:val="en-GB"/>
        </w:rPr>
        <w:t xml:space="preserve"> &amp; Richards, 2007; Worthington, Hook, Davis &amp; McDaniel, 2010). However, patients with a religious </w:t>
      </w:r>
      <w:r w:rsidRPr="00560ED4">
        <w:rPr>
          <w:rFonts w:ascii="Times New Roman" w:hAnsi="Times New Roman" w:cs="Times New Roman"/>
          <w:lang w:val="en-GB"/>
        </w:rPr>
        <w:lastRenderedPageBreak/>
        <w:t>identity were thought to be less likely to disclose their personal beliefs to non-religious clinicians for fear of being misunderstood (</w:t>
      </w:r>
      <w:proofErr w:type="spellStart"/>
      <w:r w:rsidRPr="00560ED4">
        <w:rPr>
          <w:rFonts w:ascii="Times New Roman" w:hAnsi="Times New Roman" w:cs="Times New Roman"/>
          <w:lang w:val="en-GB"/>
        </w:rPr>
        <w:t>Huguelet</w:t>
      </w:r>
      <w:proofErr w:type="spellEnd"/>
      <w:r w:rsidRPr="00560ED4">
        <w:rPr>
          <w:rFonts w:ascii="Times New Roman" w:hAnsi="Times New Roman" w:cs="Times New Roman"/>
          <w:lang w:val="en-GB"/>
        </w:rPr>
        <w:t xml:space="preserve"> et al., 2006). </w:t>
      </w:r>
    </w:p>
    <w:p w14:paraId="02650C33" w14:textId="5AA33F30" w:rsidR="00A80D08" w:rsidRDefault="00A80D08" w:rsidP="00A80D08">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There is, however, evidence to suggest that holding a religious identity can have a detrimental impact on mental health. </w:t>
      </w:r>
      <w:proofErr w:type="gramStart"/>
      <w:r w:rsidRPr="00560ED4">
        <w:rPr>
          <w:rFonts w:ascii="Times New Roman" w:hAnsi="Times New Roman" w:cs="Times New Roman"/>
          <w:lang w:val="en-GB"/>
        </w:rPr>
        <w:t>Patients</w:t>
      </w:r>
      <w:proofErr w:type="gramEnd"/>
      <w:r w:rsidRPr="00560ED4">
        <w:rPr>
          <w:rFonts w:ascii="Times New Roman" w:hAnsi="Times New Roman" w:cs="Times New Roman"/>
          <w:lang w:val="en-GB"/>
        </w:rPr>
        <w:t xml:space="preserve"> who felt rejected by their faith, burdened by spiritual activities and demoralised by their beliefs (Mohr &amp; </w:t>
      </w:r>
      <w:proofErr w:type="spellStart"/>
      <w:r w:rsidRPr="00560ED4">
        <w:rPr>
          <w:rFonts w:ascii="Times New Roman" w:hAnsi="Times New Roman" w:cs="Times New Roman"/>
          <w:lang w:val="en-GB"/>
        </w:rPr>
        <w:t>Huguelet</w:t>
      </w:r>
      <w:proofErr w:type="spellEnd"/>
      <w:r w:rsidRPr="00560ED4">
        <w:rPr>
          <w:rFonts w:ascii="Times New Roman" w:hAnsi="Times New Roman" w:cs="Times New Roman"/>
          <w:lang w:val="en-GB"/>
        </w:rPr>
        <w:t>, 2004) were vulnerable to symptoms of anxiety, depression and suicidal ideation (</w:t>
      </w:r>
      <w:proofErr w:type="spellStart"/>
      <w:r w:rsidRPr="00560ED4">
        <w:rPr>
          <w:rFonts w:ascii="Times New Roman" w:hAnsi="Times New Roman" w:cs="Times New Roman"/>
          <w:lang w:val="en-GB"/>
        </w:rPr>
        <w:t>Rosmarin</w:t>
      </w:r>
      <w:proofErr w:type="spellEnd"/>
      <w:r w:rsidRPr="00560ED4">
        <w:rPr>
          <w:rFonts w:ascii="Times New Roman" w:hAnsi="Times New Roman" w:cs="Times New Roman"/>
          <w:lang w:val="en-GB"/>
        </w:rPr>
        <w:t xml:space="preserve">, </w:t>
      </w:r>
      <w:proofErr w:type="spellStart"/>
      <w:r w:rsidRPr="00560ED4">
        <w:rPr>
          <w:rFonts w:ascii="Times New Roman" w:hAnsi="Times New Roman" w:cs="Times New Roman"/>
          <w:lang w:val="en-GB"/>
        </w:rPr>
        <w:t>Bigda</w:t>
      </w:r>
      <w:proofErr w:type="spellEnd"/>
      <w:r w:rsidRPr="00560ED4">
        <w:rPr>
          <w:rFonts w:ascii="Times New Roman" w:hAnsi="Times New Roman" w:cs="Times New Roman"/>
          <w:lang w:val="en-GB"/>
        </w:rPr>
        <w:t xml:space="preserve">-Peyton, </w:t>
      </w:r>
      <w:proofErr w:type="spellStart"/>
      <w:r w:rsidRPr="00560ED4">
        <w:rPr>
          <w:rFonts w:ascii="Times New Roman" w:hAnsi="Times New Roman" w:cs="Times New Roman"/>
          <w:lang w:val="en-GB"/>
        </w:rPr>
        <w:t>Ongur</w:t>
      </w:r>
      <w:proofErr w:type="spellEnd"/>
      <w:r w:rsidRPr="00560ED4">
        <w:rPr>
          <w:rFonts w:ascii="Times New Roman" w:hAnsi="Times New Roman" w:cs="Times New Roman"/>
          <w:lang w:val="en-GB"/>
        </w:rPr>
        <w:t xml:space="preserve">, </w:t>
      </w:r>
      <w:proofErr w:type="spellStart"/>
      <w:r w:rsidRPr="00560ED4">
        <w:rPr>
          <w:rFonts w:ascii="Times New Roman" w:hAnsi="Times New Roman" w:cs="Times New Roman"/>
          <w:lang w:val="en-GB"/>
        </w:rPr>
        <w:t>Pargament</w:t>
      </w:r>
      <w:proofErr w:type="spellEnd"/>
      <w:r w:rsidRPr="00560ED4">
        <w:rPr>
          <w:rFonts w:ascii="Times New Roman" w:hAnsi="Times New Roman" w:cs="Times New Roman"/>
          <w:lang w:val="en-GB"/>
        </w:rPr>
        <w:t xml:space="preserve"> &amp; </w:t>
      </w:r>
      <w:proofErr w:type="spellStart"/>
      <w:r w:rsidRPr="00560ED4">
        <w:rPr>
          <w:rFonts w:ascii="Times New Roman" w:hAnsi="Times New Roman" w:cs="Times New Roman"/>
          <w:lang w:val="en-GB"/>
        </w:rPr>
        <w:t>Bjorgvinsson</w:t>
      </w:r>
      <w:proofErr w:type="spellEnd"/>
      <w:r w:rsidRPr="00560ED4">
        <w:rPr>
          <w:rFonts w:ascii="Times New Roman" w:hAnsi="Times New Roman" w:cs="Times New Roman"/>
          <w:lang w:val="en-GB"/>
        </w:rPr>
        <w:t>, 2013). The evidence on religion/spirituality and medication compliance is equivocal. Religion has been articulated as a reason for declining prescribed medication in some clinical samples (</w:t>
      </w:r>
      <w:proofErr w:type="spellStart"/>
      <w:r w:rsidRPr="00560ED4">
        <w:rPr>
          <w:rFonts w:ascii="Times New Roman" w:hAnsi="Times New Roman" w:cs="Times New Roman"/>
          <w:lang w:val="en-GB"/>
        </w:rPr>
        <w:t>Borras</w:t>
      </w:r>
      <w:proofErr w:type="spellEnd"/>
      <w:r w:rsidRPr="00560ED4">
        <w:rPr>
          <w:rFonts w:ascii="Times New Roman" w:hAnsi="Times New Roman" w:cs="Times New Roman"/>
          <w:lang w:val="en-GB"/>
        </w:rPr>
        <w:t xml:space="preserve">, Mohr, Brandt, </w:t>
      </w:r>
      <w:proofErr w:type="spellStart"/>
      <w:r w:rsidRPr="00560ED4">
        <w:rPr>
          <w:rFonts w:ascii="Times New Roman" w:hAnsi="Times New Roman" w:cs="Times New Roman"/>
          <w:lang w:val="en-GB"/>
        </w:rPr>
        <w:t>Gillieron</w:t>
      </w:r>
      <w:proofErr w:type="spellEnd"/>
      <w:r w:rsidRPr="00560ED4">
        <w:rPr>
          <w:rFonts w:ascii="Times New Roman" w:hAnsi="Times New Roman" w:cs="Times New Roman"/>
          <w:lang w:val="en-GB"/>
        </w:rPr>
        <w:t xml:space="preserve">, </w:t>
      </w:r>
      <w:proofErr w:type="spellStart"/>
      <w:r w:rsidRPr="00560ED4">
        <w:rPr>
          <w:rFonts w:ascii="Times New Roman" w:hAnsi="Times New Roman" w:cs="Times New Roman"/>
          <w:lang w:val="en-GB"/>
        </w:rPr>
        <w:t>Eytan</w:t>
      </w:r>
      <w:proofErr w:type="spellEnd"/>
      <w:r w:rsidRPr="00560ED4">
        <w:rPr>
          <w:rFonts w:ascii="Times New Roman" w:hAnsi="Times New Roman" w:cs="Times New Roman"/>
          <w:lang w:val="en-GB"/>
        </w:rPr>
        <w:t xml:space="preserve"> &amp; </w:t>
      </w:r>
      <w:proofErr w:type="spellStart"/>
      <w:r w:rsidRPr="00560ED4">
        <w:rPr>
          <w:rFonts w:ascii="Times New Roman" w:hAnsi="Times New Roman" w:cs="Times New Roman"/>
          <w:lang w:val="en-GB"/>
        </w:rPr>
        <w:t>Huguelet</w:t>
      </w:r>
      <w:proofErr w:type="spellEnd"/>
      <w:r w:rsidRPr="00560ED4">
        <w:rPr>
          <w:rFonts w:ascii="Times New Roman" w:hAnsi="Times New Roman" w:cs="Times New Roman"/>
          <w:lang w:val="en-GB"/>
        </w:rPr>
        <w:t xml:space="preserve">, 2007), but enhanced compliance with antipsychotic medication among people who use religion to cope (Kirov, Kemp, Kirov &amp; David, 1998). </w:t>
      </w:r>
      <w:r w:rsidR="003C690E">
        <w:rPr>
          <w:rFonts w:ascii="Times New Roman" w:hAnsi="Times New Roman" w:cs="Times New Roman"/>
          <w:lang w:val="en-GB"/>
        </w:rPr>
        <w:t xml:space="preserve">Furthermore, </w:t>
      </w:r>
      <w:r w:rsidR="009B3DD1">
        <w:rPr>
          <w:rFonts w:ascii="Times New Roman" w:hAnsi="Times New Roman" w:cs="Times New Roman"/>
          <w:lang w:val="en-GB"/>
        </w:rPr>
        <w:t xml:space="preserve">some religious/spiritual beliefs might offer interpretations of mental health problems in ways that are not aligned with a medical model, with implications for barriers to engagement in dominant Western models of assessment and treatment of mental health (e.g. Department of Health, 2009). </w:t>
      </w:r>
    </w:p>
    <w:p w14:paraId="411FC7B7" w14:textId="27F4CF28" w:rsidR="003048C4" w:rsidRPr="00560ED4" w:rsidRDefault="00C4444F" w:rsidP="003048C4">
      <w:pPr>
        <w:spacing w:line="480" w:lineRule="auto"/>
        <w:ind w:firstLine="720"/>
        <w:rPr>
          <w:rFonts w:ascii="Times New Roman" w:hAnsi="Times New Roman" w:cs="Times New Roman"/>
          <w:lang w:val="en-GB"/>
        </w:rPr>
      </w:pPr>
      <w:r w:rsidRPr="00560ED4">
        <w:rPr>
          <w:rFonts w:ascii="Times New Roman" w:hAnsi="Times New Roman" w:cs="Times New Roman"/>
          <w:lang w:val="en-GB"/>
        </w:rPr>
        <w:t>Research from prison settings suggest</w:t>
      </w:r>
      <w:r w:rsidR="003048C4" w:rsidRPr="00560ED4">
        <w:rPr>
          <w:rFonts w:ascii="Times New Roman" w:hAnsi="Times New Roman" w:cs="Times New Roman"/>
          <w:lang w:val="en-GB"/>
        </w:rPr>
        <w:t>s</w:t>
      </w:r>
      <w:r w:rsidRPr="00560ED4">
        <w:rPr>
          <w:rFonts w:ascii="Times New Roman" w:hAnsi="Times New Roman" w:cs="Times New Roman"/>
          <w:lang w:val="en-GB"/>
        </w:rPr>
        <w:t xml:space="preserve"> that religion and spirituality ha</w:t>
      </w:r>
      <w:r w:rsidR="003D2D0C" w:rsidRPr="00560ED4">
        <w:rPr>
          <w:rFonts w:ascii="Times New Roman" w:hAnsi="Times New Roman" w:cs="Times New Roman"/>
          <w:lang w:val="en-GB"/>
        </w:rPr>
        <w:t>ve</w:t>
      </w:r>
      <w:r w:rsidRPr="00560ED4">
        <w:rPr>
          <w:rFonts w:ascii="Times New Roman" w:hAnsi="Times New Roman" w:cs="Times New Roman"/>
          <w:lang w:val="en-GB"/>
        </w:rPr>
        <w:t xml:space="preserve"> a positive r</w:t>
      </w:r>
      <w:r w:rsidR="0030766E" w:rsidRPr="00560ED4">
        <w:rPr>
          <w:rFonts w:ascii="Times New Roman" w:hAnsi="Times New Roman" w:cs="Times New Roman"/>
          <w:lang w:val="en-GB"/>
        </w:rPr>
        <w:t xml:space="preserve">ole in offender rehabilitation. </w:t>
      </w:r>
      <w:r w:rsidR="002159F2" w:rsidRPr="00560ED4">
        <w:rPr>
          <w:rFonts w:ascii="Times New Roman" w:hAnsi="Times New Roman" w:cs="Times New Roman"/>
          <w:lang w:val="en-GB"/>
        </w:rPr>
        <w:t>For example, r</w:t>
      </w:r>
      <w:r w:rsidRPr="00560ED4">
        <w:rPr>
          <w:rFonts w:ascii="Times New Roman" w:hAnsi="Times New Roman" w:cs="Times New Roman"/>
          <w:lang w:val="en-GB"/>
        </w:rPr>
        <w:t xml:space="preserve">eligious involvement </w:t>
      </w:r>
      <w:r w:rsidR="00446B8D" w:rsidRPr="00560ED4">
        <w:rPr>
          <w:rFonts w:ascii="Times New Roman" w:hAnsi="Times New Roman" w:cs="Times New Roman"/>
          <w:lang w:val="en-GB"/>
        </w:rPr>
        <w:t xml:space="preserve">is associated with less numerous </w:t>
      </w:r>
      <w:r w:rsidRPr="00560ED4">
        <w:rPr>
          <w:rFonts w:ascii="Times New Roman" w:hAnsi="Times New Roman" w:cs="Times New Roman"/>
          <w:lang w:val="en-GB"/>
        </w:rPr>
        <w:t xml:space="preserve">infractions (O’Connor &amp; </w:t>
      </w:r>
      <w:proofErr w:type="spellStart"/>
      <w:r w:rsidRPr="00560ED4">
        <w:rPr>
          <w:rFonts w:ascii="Times New Roman" w:hAnsi="Times New Roman" w:cs="Times New Roman"/>
          <w:lang w:val="en-GB"/>
        </w:rPr>
        <w:t>Perryclear</w:t>
      </w:r>
      <w:proofErr w:type="spellEnd"/>
      <w:r w:rsidRPr="00560ED4">
        <w:rPr>
          <w:rFonts w:ascii="Times New Roman" w:hAnsi="Times New Roman" w:cs="Times New Roman"/>
          <w:lang w:val="en-GB"/>
        </w:rPr>
        <w:t>, 2002)</w:t>
      </w:r>
      <w:r w:rsidR="002159F2" w:rsidRPr="00560ED4">
        <w:rPr>
          <w:rFonts w:ascii="Times New Roman" w:hAnsi="Times New Roman" w:cs="Times New Roman"/>
          <w:lang w:val="en-GB"/>
        </w:rPr>
        <w:t xml:space="preserve"> and </w:t>
      </w:r>
      <w:r w:rsidR="003048C4" w:rsidRPr="00560ED4">
        <w:rPr>
          <w:rFonts w:ascii="Times New Roman" w:hAnsi="Times New Roman" w:cs="Times New Roman"/>
          <w:lang w:val="en-GB"/>
        </w:rPr>
        <w:t>reduce</w:t>
      </w:r>
      <w:r w:rsidR="002159F2" w:rsidRPr="00560ED4">
        <w:rPr>
          <w:rFonts w:ascii="Times New Roman" w:hAnsi="Times New Roman" w:cs="Times New Roman"/>
          <w:lang w:val="en-GB"/>
        </w:rPr>
        <w:t>d</w:t>
      </w:r>
      <w:r w:rsidR="001C010F" w:rsidRPr="00560ED4">
        <w:rPr>
          <w:rFonts w:ascii="Times New Roman" w:hAnsi="Times New Roman" w:cs="Times New Roman"/>
          <w:lang w:val="en-GB"/>
        </w:rPr>
        <w:t xml:space="preserve"> arguments and violence (</w:t>
      </w:r>
      <w:proofErr w:type="spellStart"/>
      <w:r w:rsidR="001C010F" w:rsidRPr="00560ED4">
        <w:rPr>
          <w:rFonts w:ascii="Times New Roman" w:hAnsi="Times New Roman" w:cs="Times New Roman"/>
          <w:lang w:val="en-GB"/>
        </w:rPr>
        <w:t>Eyta</w:t>
      </w:r>
      <w:r w:rsidR="003048C4" w:rsidRPr="00560ED4">
        <w:rPr>
          <w:rFonts w:ascii="Times New Roman" w:hAnsi="Times New Roman" w:cs="Times New Roman"/>
          <w:lang w:val="en-GB"/>
        </w:rPr>
        <w:t>n</w:t>
      </w:r>
      <w:proofErr w:type="spellEnd"/>
      <w:r w:rsidR="003048C4" w:rsidRPr="00560ED4">
        <w:rPr>
          <w:rFonts w:ascii="Times New Roman" w:hAnsi="Times New Roman" w:cs="Times New Roman"/>
          <w:lang w:val="en-GB"/>
        </w:rPr>
        <w:t>, 2011)</w:t>
      </w:r>
      <w:r w:rsidR="002159F2" w:rsidRPr="00560ED4">
        <w:rPr>
          <w:rFonts w:ascii="Times New Roman" w:hAnsi="Times New Roman" w:cs="Times New Roman"/>
          <w:lang w:val="en-GB"/>
        </w:rPr>
        <w:t xml:space="preserve">, </w:t>
      </w:r>
      <w:r w:rsidR="0030766E" w:rsidRPr="00560ED4">
        <w:rPr>
          <w:rFonts w:ascii="Times New Roman" w:hAnsi="Times New Roman" w:cs="Times New Roman"/>
          <w:lang w:val="en-GB"/>
        </w:rPr>
        <w:t xml:space="preserve">and </w:t>
      </w:r>
      <w:r w:rsidR="002159F2" w:rsidRPr="00560ED4">
        <w:rPr>
          <w:rFonts w:ascii="Times New Roman" w:hAnsi="Times New Roman" w:cs="Times New Roman"/>
          <w:lang w:val="en-GB"/>
        </w:rPr>
        <w:t xml:space="preserve">is thought to support relapse prevention </w:t>
      </w:r>
      <w:r w:rsidR="0030766E" w:rsidRPr="00560ED4">
        <w:rPr>
          <w:rFonts w:ascii="Times New Roman" w:hAnsi="Times New Roman" w:cs="Times New Roman"/>
          <w:lang w:val="en-GB"/>
        </w:rPr>
        <w:t>(Clear et al</w:t>
      </w:r>
      <w:r w:rsidR="003048C4" w:rsidRPr="00560ED4">
        <w:rPr>
          <w:rFonts w:ascii="Times New Roman" w:hAnsi="Times New Roman" w:cs="Times New Roman"/>
          <w:lang w:val="en-GB"/>
        </w:rPr>
        <w:t>.</w:t>
      </w:r>
      <w:r w:rsidR="00446B8D" w:rsidRPr="00560ED4">
        <w:rPr>
          <w:rFonts w:ascii="Times New Roman" w:hAnsi="Times New Roman" w:cs="Times New Roman"/>
          <w:lang w:val="en-GB"/>
        </w:rPr>
        <w:t>, 2000</w:t>
      </w:r>
      <w:r w:rsidR="0030766E" w:rsidRPr="00560ED4">
        <w:rPr>
          <w:rFonts w:ascii="Times New Roman" w:hAnsi="Times New Roman" w:cs="Times New Roman"/>
          <w:lang w:val="en-GB"/>
        </w:rPr>
        <w:t>).</w:t>
      </w:r>
      <w:r w:rsidRPr="00560ED4">
        <w:rPr>
          <w:rFonts w:ascii="Times New Roman" w:hAnsi="Times New Roman" w:cs="Times New Roman"/>
          <w:lang w:val="en-GB"/>
        </w:rPr>
        <w:t xml:space="preserve"> </w:t>
      </w:r>
      <w:r w:rsidR="00404C0C" w:rsidRPr="00560ED4">
        <w:rPr>
          <w:rFonts w:ascii="Times New Roman" w:hAnsi="Times New Roman" w:cs="Times New Roman"/>
          <w:lang w:val="en-GB"/>
        </w:rPr>
        <w:t>Using religion as a moral framework from which prisoners rebuild their lives (</w:t>
      </w:r>
      <w:proofErr w:type="spellStart"/>
      <w:r w:rsidR="00404C0C" w:rsidRPr="00560ED4">
        <w:rPr>
          <w:rFonts w:ascii="Times New Roman" w:hAnsi="Times New Roman" w:cs="Times New Roman"/>
          <w:lang w:val="en-GB"/>
        </w:rPr>
        <w:t>Spalek</w:t>
      </w:r>
      <w:proofErr w:type="spellEnd"/>
      <w:r w:rsidR="00404C0C" w:rsidRPr="00560ED4">
        <w:rPr>
          <w:rFonts w:ascii="Times New Roman" w:hAnsi="Times New Roman" w:cs="Times New Roman"/>
          <w:lang w:val="en-GB"/>
        </w:rPr>
        <w:t xml:space="preserve"> &amp; El-Hassan, 2007), as well as identifying with positive role models in order to keep focus (</w:t>
      </w:r>
      <w:proofErr w:type="spellStart"/>
      <w:r w:rsidR="00404C0C" w:rsidRPr="00560ED4">
        <w:rPr>
          <w:rFonts w:ascii="Times New Roman" w:hAnsi="Times New Roman" w:cs="Times New Roman"/>
          <w:lang w:val="en-GB"/>
        </w:rPr>
        <w:t>Kerley</w:t>
      </w:r>
      <w:proofErr w:type="spellEnd"/>
      <w:r w:rsidR="00404C0C" w:rsidRPr="00560ED4">
        <w:rPr>
          <w:rFonts w:ascii="Times New Roman" w:hAnsi="Times New Roman" w:cs="Times New Roman"/>
          <w:lang w:val="en-GB"/>
        </w:rPr>
        <w:t xml:space="preserve"> &amp; Copes, 2009)</w:t>
      </w:r>
      <w:r w:rsidR="00560ED4">
        <w:rPr>
          <w:rFonts w:ascii="Times New Roman" w:hAnsi="Times New Roman" w:cs="Times New Roman"/>
          <w:lang w:val="en-GB"/>
        </w:rPr>
        <w:t>,</w:t>
      </w:r>
      <w:r w:rsidR="00404C0C" w:rsidRPr="00560ED4">
        <w:rPr>
          <w:rFonts w:ascii="Times New Roman" w:hAnsi="Times New Roman" w:cs="Times New Roman"/>
          <w:lang w:val="en-GB"/>
        </w:rPr>
        <w:t xml:space="preserve"> may be mechanisms </w:t>
      </w:r>
      <w:r w:rsidR="0099031A" w:rsidRPr="00560ED4">
        <w:rPr>
          <w:rFonts w:ascii="Times New Roman" w:hAnsi="Times New Roman" w:cs="Times New Roman"/>
          <w:lang w:val="en-GB"/>
        </w:rPr>
        <w:t>underpinning</w:t>
      </w:r>
      <w:r w:rsidR="00404C0C" w:rsidRPr="00560ED4">
        <w:rPr>
          <w:rFonts w:ascii="Times New Roman" w:hAnsi="Times New Roman" w:cs="Times New Roman"/>
          <w:lang w:val="en-GB"/>
        </w:rPr>
        <w:t xml:space="preserve"> this reduction in risk. </w:t>
      </w:r>
      <w:r w:rsidR="002159F2" w:rsidRPr="00560ED4">
        <w:rPr>
          <w:rFonts w:ascii="Times New Roman" w:hAnsi="Times New Roman" w:cs="Times New Roman"/>
          <w:lang w:val="en-GB"/>
        </w:rPr>
        <w:t>In terms of mental health and engagement, prisoners with a religious/spiritual identity show fewer symptoms of depression and a lower risk of suicide (</w:t>
      </w:r>
      <w:proofErr w:type="spellStart"/>
      <w:r w:rsidR="002159F2" w:rsidRPr="00560ED4">
        <w:rPr>
          <w:rFonts w:ascii="Times New Roman" w:hAnsi="Times New Roman" w:cs="Times New Roman"/>
          <w:lang w:val="en-GB"/>
        </w:rPr>
        <w:t>Mand</w:t>
      </w:r>
      <w:r w:rsidR="00446B8D" w:rsidRPr="00560ED4">
        <w:rPr>
          <w:rFonts w:ascii="Times New Roman" w:hAnsi="Times New Roman" w:cs="Times New Roman"/>
          <w:lang w:val="en-GB"/>
        </w:rPr>
        <w:t>houjh</w:t>
      </w:r>
      <w:proofErr w:type="spellEnd"/>
      <w:r w:rsidR="00446B8D" w:rsidRPr="00560ED4">
        <w:rPr>
          <w:rFonts w:ascii="Times New Roman" w:hAnsi="Times New Roman" w:cs="Times New Roman"/>
          <w:lang w:val="en-GB"/>
        </w:rPr>
        <w:t xml:space="preserve">, </w:t>
      </w:r>
      <w:proofErr w:type="spellStart"/>
      <w:r w:rsidR="00446B8D" w:rsidRPr="00560ED4">
        <w:rPr>
          <w:rFonts w:ascii="Times New Roman" w:hAnsi="Times New Roman" w:cs="Times New Roman"/>
          <w:lang w:val="en-GB"/>
        </w:rPr>
        <w:t>Aubin</w:t>
      </w:r>
      <w:proofErr w:type="spellEnd"/>
      <w:r w:rsidR="00446B8D" w:rsidRPr="00560ED4">
        <w:rPr>
          <w:rFonts w:ascii="Times New Roman" w:hAnsi="Times New Roman" w:cs="Times New Roman"/>
          <w:lang w:val="en-GB"/>
        </w:rPr>
        <w:t xml:space="preserve">, </w:t>
      </w:r>
      <w:proofErr w:type="spellStart"/>
      <w:r w:rsidR="00446B8D" w:rsidRPr="00560ED4">
        <w:rPr>
          <w:rFonts w:ascii="Times New Roman" w:hAnsi="Times New Roman" w:cs="Times New Roman"/>
          <w:lang w:val="en-GB"/>
        </w:rPr>
        <w:t>Amirouche</w:t>
      </w:r>
      <w:proofErr w:type="spellEnd"/>
      <w:r w:rsidR="00446B8D" w:rsidRPr="00560ED4">
        <w:rPr>
          <w:rFonts w:ascii="Times New Roman" w:hAnsi="Times New Roman" w:cs="Times New Roman"/>
          <w:lang w:val="en-GB"/>
        </w:rPr>
        <w:t xml:space="preserve">, </w:t>
      </w:r>
      <w:proofErr w:type="spellStart"/>
      <w:r w:rsidR="00446B8D" w:rsidRPr="00560ED4">
        <w:rPr>
          <w:rFonts w:ascii="Times New Roman" w:hAnsi="Times New Roman" w:cs="Times New Roman"/>
          <w:lang w:val="en-GB"/>
        </w:rPr>
        <w:t>Perroud</w:t>
      </w:r>
      <w:proofErr w:type="spellEnd"/>
      <w:r w:rsidR="002159F2" w:rsidRPr="00560ED4">
        <w:rPr>
          <w:rFonts w:ascii="Times New Roman" w:hAnsi="Times New Roman" w:cs="Times New Roman"/>
          <w:lang w:val="en-GB"/>
        </w:rPr>
        <w:t xml:space="preserve"> and </w:t>
      </w:r>
      <w:proofErr w:type="spellStart"/>
      <w:r w:rsidR="002159F2" w:rsidRPr="00560ED4">
        <w:rPr>
          <w:rFonts w:ascii="Times New Roman" w:hAnsi="Times New Roman" w:cs="Times New Roman"/>
          <w:lang w:val="en-GB"/>
        </w:rPr>
        <w:t>Huguelet</w:t>
      </w:r>
      <w:proofErr w:type="spellEnd"/>
      <w:r w:rsidR="002159F2" w:rsidRPr="00560ED4">
        <w:rPr>
          <w:rFonts w:ascii="Times New Roman" w:hAnsi="Times New Roman" w:cs="Times New Roman"/>
          <w:lang w:val="en-GB"/>
        </w:rPr>
        <w:t xml:space="preserve">, 2014) </w:t>
      </w:r>
      <w:r w:rsidR="002159F2" w:rsidRPr="00560ED4">
        <w:rPr>
          <w:rFonts w:ascii="Times New Roman" w:hAnsi="Times New Roman" w:cs="Times New Roman"/>
          <w:lang w:val="en-GB"/>
        </w:rPr>
        <w:lastRenderedPageBreak/>
        <w:t xml:space="preserve">than their non-religious/spiritual counterparts. </w:t>
      </w:r>
      <w:r w:rsidR="0099031A" w:rsidRPr="00560ED4">
        <w:rPr>
          <w:rFonts w:ascii="Times New Roman" w:hAnsi="Times New Roman" w:cs="Times New Roman"/>
          <w:lang w:val="en-GB"/>
        </w:rPr>
        <w:t>Inner peace, altruism and a sense of respect for others have also been reported in religious prisoners (</w:t>
      </w:r>
      <w:proofErr w:type="spellStart"/>
      <w:r w:rsidR="0099031A" w:rsidRPr="00560ED4">
        <w:rPr>
          <w:rFonts w:ascii="Times New Roman" w:hAnsi="Times New Roman" w:cs="Times New Roman"/>
          <w:lang w:val="en-GB"/>
        </w:rPr>
        <w:t>Mandhouj</w:t>
      </w:r>
      <w:proofErr w:type="spellEnd"/>
      <w:r w:rsidR="0099031A" w:rsidRPr="00560ED4">
        <w:rPr>
          <w:rFonts w:ascii="Times New Roman" w:hAnsi="Times New Roman" w:cs="Times New Roman"/>
          <w:lang w:val="en-GB"/>
        </w:rPr>
        <w:t xml:space="preserve"> et al, 2014).</w:t>
      </w:r>
      <w:r w:rsidR="002159F2" w:rsidRPr="00560ED4">
        <w:rPr>
          <w:rFonts w:ascii="Times New Roman" w:hAnsi="Times New Roman" w:cs="Times New Roman"/>
          <w:lang w:val="en-GB"/>
        </w:rPr>
        <w:t xml:space="preserve"> </w:t>
      </w:r>
    </w:p>
    <w:p w14:paraId="7B3D9C68" w14:textId="120F99FA" w:rsidR="003048C4" w:rsidRPr="00560ED4" w:rsidRDefault="00404C0C" w:rsidP="003048C4">
      <w:pPr>
        <w:spacing w:line="480" w:lineRule="auto"/>
        <w:ind w:firstLine="720"/>
        <w:rPr>
          <w:rFonts w:ascii="Times New Roman" w:hAnsi="Times New Roman" w:cs="Times New Roman"/>
          <w:lang w:val="en-GB"/>
        </w:rPr>
      </w:pPr>
      <w:r w:rsidRPr="00560ED4">
        <w:rPr>
          <w:rFonts w:ascii="Times New Roman" w:hAnsi="Times New Roman" w:cs="Times New Roman"/>
          <w:lang w:val="en-GB"/>
        </w:rPr>
        <w:t>The social dimension of religion</w:t>
      </w:r>
      <w:r w:rsidR="001A72DD" w:rsidRPr="00560ED4">
        <w:rPr>
          <w:rFonts w:ascii="Times New Roman" w:hAnsi="Times New Roman" w:cs="Times New Roman"/>
          <w:lang w:val="en-GB"/>
        </w:rPr>
        <w:t xml:space="preserve"> and </w:t>
      </w:r>
      <w:r w:rsidR="0011604D" w:rsidRPr="00560ED4">
        <w:rPr>
          <w:rFonts w:ascii="Times New Roman" w:hAnsi="Times New Roman" w:cs="Times New Roman"/>
          <w:lang w:val="en-GB"/>
        </w:rPr>
        <w:t>spirituality</w:t>
      </w:r>
      <w:r w:rsidRPr="00560ED4">
        <w:rPr>
          <w:rFonts w:ascii="Times New Roman" w:hAnsi="Times New Roman" w:cs="Times New Roman"/>
          <w:lang w:val="en-GB"/>
        </w:rPr>
        <w:t xml:space="preserve"> (</w:t>
      </w:r>
      <w:r w:rsidR="00BB489C">
        <w:rPr>
          <w:rFonts w:ascii="Times New Roman" w:hAnsi="Times New Roman" w:cs="Times New Roman"/>
          <w:lang w:val="en-GB"/>
        </w:rPr>
        <w:t>rather than t</w:t>
      </w:r>
      <w:r w:rsidRPr="00560ED4">
        <w:rPr>
          <w:rFonts w:ascii="Times New Roman" w:hAnsi="Times New Roman" w:cs="Times New Roman"/>
          <w:lang w:val="en-GB"/>
        </w:rPr>
        <w:t>he cognitive, affective and behavioural dimensions) has been found to be highly important to forensic popula</w:t>
      </w:r>
      <w:r w:rsidR="001E503E" w:rsidRPr="00560ED4">
        <w:rPr>
          <w:rFonts w:ascii="Times New Roman" w:hAnsi="Times New Roman" w:cs="Times New Roman"/>
          <w:lang w:val="en-GB"/>
        </w:rPr>
        <w:t>tions (</w:t>
      </w:r>
      <w:r w:rsidR="005C506B" w:rsidRPr="00560ED4">
        <w:rPr>
          <w:rFonts w:ascii="Times New Roman" w:hAnsi="Times New Roman" w:cs="Times New Roman"/>
          <w:lang w:val="en-GB"/>
        </w:rPr>
        <w:t xml:space="preserve">van </w:t>
      </w:r>
      <w:proofErr w:type="spellStart"/>
      <w:r w:rsidR="005C506B" w:rsidRPr="00560ED4">
        <w:rPr>
          <w:rFonts w:ascii="Times New Roman" w:hAnsi="Times New Roman" w:cs="Times New Roman"/>
          <w:lang w:val="en-GB"/>
        </w:rPr>
        <w:t>Uden</w:t>
      </w:r>
      <w:proofErr w:type="spellEnd"/>
      <w:r w:rsidR="001E503E" w:rsidRPr="00560ED4">
        <w:rPr>
          <w:rFonts w:ascii="Times New Roman" w:hAnsi="Times New Roman" w:cs="Times New Roman"/>
          <w:lang w:val="en-GB"/>
        </w:rPr>
        <w:t xml:space="preserve"> &amp; Pieper</w:t>
      </w:r>
      <w:r w:rsidR="005C506B" w:rsidRPr="00560ED4">
        <w:rPr>
          <w:rFonts w:ascii="Times New Roman" w:hAnsi="Times New Roman" w:cs="Times New Roman"/>
          <w:lang w:val="en-GB"/>
        </w:rPr>
        <w:t>, 2000</w:t>
      </w:r>
      <w:r w:rsidR="003048C4" w:rsidRPr="00560ED4">
        <w:rPr>
          <w:rFonts w:ascii="Times New Roman" w:hAnsi="Times New Roman" w:cs="Times New Roman"/>
          <w:lang w:val="en-GB"/>
        </w:rPr>
        <w:t>)</w:t>
      </w:r>
      <w:r w:rsidR="000F49EA">
        <w:rPr>
          <w:rFonts w:ascii="Times New Roman" w:hAnsi="Times New Roman" w:cs="Times New Roman"/>
          <w:lang w:val="en-GB"/>
        </w:rPr>
        <w:t xml:space="preserve">, including people reintegrating into the community from correctional services (e.g. </w:t>
      </w:r>
      <w:proofErr w:type="spellStart"/>
      <w:r w:rsidR="000F49EA">
        <w:rPr>
          <w:rFonts w:ascii="Times New Roman" w:hAnsi="Times New Roman" w:cs="Times New Roman"/>
          <w:lang w:val="en-GB"/>
        </w:rPr>
        <w:t>Stansfield</w:t>
      </w:r>
      <w:proofErr w:type="spellEnd"/>
      <w:r w:rsidR="000F49EA">
        <w:rPr>
          <w:rFonts w:ascii="Times New Roman" w:hAnsi="Times New Roman" w:cs="Times New Roman"/>
          <w:lang w:val="en-GB"/>
        </w:rPr>
        <w:t xml:space="preserve">, </w:t>
      </w:r>
      <w:proofErr w:type="spellStart"/>
      <w:r w:rsidR="000F49EA">
        <w:rPr>
          <w:rFonts w:ascii="Times New Roman" w:hAnsi="Times New Roman" w:cs="Times New Roman"/>
          <w:lang w:val="en-GB"/>
        </w:rPr>
        <w:t>Mowen</w:t>
      </w:r>
      <w:proofErr w:type="spellEnd"/>
      <w:r w:rsidR="000F49EA">
        <w:rPr>
          <w:rFonts w:ascii="Times New Roman" w:hAnsi="Times New Roman" w:cs="Times New Roman"/>
          <w:lang w:val="en-GB"/>
        </w:rPr>
        <w:t xml:space="preserve">, O’Connor &amp; </w:t>
      </w:r>
      <w:proofErr w:type="spellStart"/>
      <w:r w:rsidR="000F49EA">
        <w:rPr>
          <w:rFonts w:ascii="Times New Roman" w:hAnsi="Times New Roman" w:cs="Times New Roman"/>
          <w:lang w:val="en-GB"/>
        </w:rPr>
        <w:t>Boman</w:t>
      </w:r>
      <w:proofErr w:type="spellEnd"/>
      <w:r w:rsidR="000F49EA">
        <w:rPr>
          <w:rFonts w:ascii="Times New Roman" w:hAnsi="Times New Roman" w:cs="Times New Roman"/>
          <w:lang w:val="en-GB"/>
        </w:rPr>
        <w:t xml:space="preserve">, 2017). </w:t>
      </w:r>
      <w:r w:rsidRPr="00560ED4">
        <w:rPr>
          <w:rFonts w:ascii="Times New Roman" w:hAnsi="Times New Roman" w:cs="Times New Roman"/>
          <w:lang w:val="en-GB"/>
        </w:rPr>
        <w:t>Religiously converted prisoners were found to remain focused and inspired through social support from others following their religion (</w:t>
      </w:r>
      <w:proofErr w:type="spellStart"/>
      <w:r w:rsidRPr="00560ED4">
        <w:rPr>
          <w:rFonts w:ascii="Times New Roman" w:hAnsi="Times New Roman" w:cs="Times New Roman"/>
          <w:lang w:val="en-GB"/>
        </w:rPr>
        <w:t>Kerley</w:t>
      </w:r>
      <w:proofErr w:type="spellEnd"/>
      <w:r w:rsidRPr="00560ED4">
        <w:rPr>
          <w:rFonts w:ascii="Times New Roman" w:hAnsi="Times New Roman" w:cs="Times New Roman"/>
          <w:lang w:val="en-GB"/>
        </w:rPr>
        <w:t xml:space="preserve"> &amp; Copes, 2009), and </w:t>
      </w:r>
      <w:r w:rsidR="0011604D" w:rsidRPr="00560ED4">
        <w:rPr>
          <w:rFonts w:ascii="Times New Roman" w:hAnsi="Times New Roman" w:cs="Times New Roman"/>
          <w:lang w:val="en-GB"/>
        </w:rPr>
        <w:t>reported</w:t>
      </w:r>
      <w:r w:rsidRPr="00560ED4">
        <w:rPr>
          <w:rFonts w:ascii="Times New Roman" w:hAnsi="Times New Roman" w:cs="Times New Roman"/>
          <w:lang w:val="en-GB"/>
        </w:rPr>
        <w:t xml:space="preserve"> a sense of belonging (</w:t>
      </w:r>
      <w:proofErr w:type="spellStart"/>
      <w:r w:rsidRPr="00560ED4">
        <w:rPr>
          <w:rFonts w:ascii="Times New Roman" w:hAnsi="Times New Roman" w:cs="Times New Roman"/>
          <w:lang w:val="en-GB"/>
        </w:rPr>
        <w:t>Spalek</w:t>
      </w:r>
      <w:proofErr w:type="spellEnd"/>
      <w:r w:rsidRPr="00560ED4">
        <w:rPr>
          <w:rFonts w:ascii="Times New Roman" w:hAnsi="Times New Roman" w:cs="Times New Roman"/>
          <w:lang w:val="en-GB"/>
        </w:rPr>
        <w:t xml:space="preserve"> and El-Hassan, 2007). </w:t>
      </w:r>
      <w:r w:rsidR="003048C4" w:rsidRPr="00560ED4">
        <w:rPr>
          <w:rFonts w:ascii="Times New Roman" w:hAnsi="Times New Roman" w:cs="Times New Roman"/>
          <w:lang w:val="en-GB"/>
        </w:rPr>
        <w:t>This seems to be important for people who</w:t>
      </w:r>
      <w:r w:rsidR="00BB489C">
        <w:rPr>
          <w:rFonts w:ascii="Times New Roman" w:hAnsi="Times New Roman" w:cs="Times New Roman"/>
          <w:lang w:val="en-GB"/>
        </w:rPr>
        <w:t>,</w:t>
      </w:r>
      <w:r w:rsidR="003048C4" w:rsidRPr="00560ED4">
        <w:rPr>
          <w:rFonts w:ascii="Times New Roman" w:hAnsi="Times New Roman" w:cs="Times New Roman"/>
          <w:lang w:val="en-GB"/>
        </w:rPr>
        <w:t xml:space="preserve"> by virtue of their offending behaviour</w:t>
      </w:r>
      <w:r w:rsidR="00BB489C">
        <w:rPr>
          <w:rFonts w:ascii="Times New Roman" w:hAnsi="Times New Roman" w:cs="Times New Roman"/>
          <w:lang w:val="en-GB"/>
        </w:rPr>
        <w:t>,</w:t>
      </w:r>
      <w:r w:rsidR="003048C4" w:rsidRPr="00560ED4">
        <w:rPr>
          <w:rFonts w:ascii="Times New Roman" w:hAnsi="Times New Roman" w:cs="Times New Roman"/>
          <w:lang w:val="en-GB"/>
        </w:rPr>
        <w:t xml:space="preserve"> are excluded socially or physically from society. </w:t>
      </w:r>
      <w:r w:rsidR="009505C9" w:rsidRPr="00560ED4">
        <w:rPr>
          <w:rFonts w:ascii="Times New Roman" w:hAnsi="Times New Roman" w:cs="Times New Roman"/>
          <w:lang w:val="en-GB"/>
        </w:rPr>
        <w:t>Furthermore, r</w:t>
      </w:r>
      <w:r w:rsidRPr="00560ED4">
        <w:rPr>
          <w:rFonts w:ascii="Times New Roman" w:hAnsi="Times New Roman" w:cs="Times New Roman"/>
          <w:lang w:val="en-GB"/>
        </w:rPr>
        <w:t xml:space="preserve">eligion has been found to </w:t>
      </w:r>
      <w:r w:rsidR="00A80D08">
        <w:rPr>
          <w:rFonts w:ascii="Times New Roman" w:hAnsi="Times New Roman" w:cs="Times New Roman"/>
          <w:lang w:val="en-GB"/>
        </w:rPr>
        <w:t>provide a new social identity, an alternative to</w:t>
      </w:r>
      <w:r w:rsidR="003D2D0C" w:rsidRPr="00560ED4">
        <w:rPr>
          <w:rFonts w:ascii="Times New Roman" w:hAnsi="Times New Roman" w:cs="Times New Roman"/>
          <w:lang w:val="en-GB"/>
        </w:rPr>
        <w:t xml:space="preserve"> the label of </w:t>
      </w:r>
      <w:r w:rsidR="007770C8" w:rsidRPr="00560ED4">
        <w:rPr>
          <w:rFonts w:ascii="Times New Roman" w:hAnsi="Times New Roman" w:cs="Times New Roman"/>
          <w:lang w:val="en-GB"/>
        </w:rPr>
        <w:t>‘</w:t>
      </w:r>
      <w:r w:rsidR="003D2D0C" w:rsidRPr="00560ED4">
        <w:rPr>
          <w:rFonts w:ascii="Times New Roman" w:hAnsi="Times New Roman" w:cs="Times New Roman"/>
          <w:lang w:val="en-GB"/>
        </w:rPr>
        <w:t>offender</w:t>
      </w:r>
      <w:r w:rsidR="007770C8" w:rsidRPr="00560ED4">
        <w:rPr>
          <w:rFonts w:ascii="Times New Roman" w:hAnsi="Times New Roman" w:cs="Times New Roman"/>
          <w:lang w:val="en-GB"/>
        </w:rPr>
        <w:t>’</w:t>
      </w:r>
      <w:r w:rsidR="0011604D" w:rsidRPr="00560ED4">
        <w:rPr>
          <w:rFonts w:ascii="Times New Roman" w:hAnsi="Times New Roman" w:cs="Times New Roman"/>
          <w:lang w:val="en-GB"/>
        </w:rPr>
        <w:t>,</w:t>
      </w:r>
      <w:r w:rsidR="003D2D0C" w:rsidRPr="00560ED4">
        <w:rPr>
          <w:rFonts w:ascii="Times New Roman" w:hAnsi="Times New Roman" w:cs="Times New Roman"/>
          <w:lang w:val="en-GB"/>
        </w:rPr>
        <w:t xml:space="preserve"> giving </w:t>
      </w:r>
      <w:r w:rsidR="0099031A" w:rsidRPr="00560ED4">
        <w:rPr>
          <w:rFonts w:ascii="Times New Roman" w:hAnsi="Times New Roman" w:cs="Times New Roman"/>
          <w:lang w:val="en-GB"/>
        </w:rPr>
        <w:t xml:space="preserve">meaning and purpose to a prisoner’s life, and </w:t>
      </w:r>
      <w:r w:rsidR="0011604D" w:rsidRPr="00560ED4">
        <w:rPr>
          <w:rFonts w:ascii="Times New Roman" w:hAnsi="Times New Roman" w:cs="Times New Roman"/>
          <w:lang w:val="en-GB"/>
        </w:rPr>
        <w:t>to their sentence</w:t>
      </w:r>
      <w:r w:rsidR="003D2D0C" w:rsidRPr="00560ED4">
        <w:rPr>
          <w:rFonts w:ascii="Times New Roman" w:hAnsi="Times New Roman" w:cs="Times New Roman"/>
          <w:lang w:val="en-GB"/>
        </w:rPr>
        <w:t xml:space="preserve"> (</w:t>
      </w:r>
      <w:proofErr w:type="spellStart"/>
      <w:r w:rsidR="003D2D0C" w:rsidRPr="00560ED4">
        <w:rPr>
          <w:rFonts w:ascii="Times New Roman" w:hAnsi="Times New Roman" w:cs="Times New Roman"/>
          <w:lang w:val="en-GB"/>
        </w:rPr>
        <w:t>Maruna</w:t>
      </w:r>
      <w:proofErr w:type="spellEnd"/>
      <w:r w:rsidR="003D2D0C" w:rsidRPr="00560ED4">
        <w:rPr>
          <w:rFonts w:ascii="Times New Roman" w:hAnsi="Times New Roman" w:cs="Times New Roman"/>
          <w:lang w:val="en-GB"/>
        </w:rPr>
        <w:t>, Wilson and Curran, 2006).</w:t>
      </w:r>
      <w:r w:rsidR="003048C4" w:rsidRPr="00560ED4">
        <w:rPr>
          <w:rFonts w:ascii="Times New Roman" w:hAnsi="Times New Roman" w:cs="Times New Roman"/>
          <w:lang w:val="en-GB"/>
        </w:rPr>
        <w:t xml:space="preserve"> </w:t>
      </w:r>
    </w:p>
    <w:p w14:paraId="05A63553" w14:textId="2A97A8C2" w:rsidR="001A72DD" w:rsidRPr="00560ED4" w:rsidRDefault="006E0182" w:rsidP="0096146D">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The experience of social exclusion </w:t>
      </w:r>
      <w:r w:rsidR="002159F2" w:rsidRPr="00560ED4">
        <w:rPr>
          <w:rFonts w:ascii="Times New Roman" w:hAnsi="Times New Roman" w:cs="Times New Roman"/>
          <w:lang w:val="en-GB"/>
        </w:rPr>
        <w:t xml:space="preserve">extends further to forensic mental health patients, </w:t>
      </w:r>
      <w:r w:rsidR="00BB489C">
        <w:rPr>
          <w:rFonts w:ascii="Times New Roman" w:hAnsi="Times New Roman" w:cs="Times New Roman"/>
          <w:lang w:val="en-GB"/>
        </w:rPr>
        <w:t xml:space="preserve">of whom </w:t>
      </w:r>
      <w:r w:rsidR="00446B8D" w:rsidRPr="00560ED4">
        <w:rPr>
          <w:rFonts w:ascii="Times New Roman" w:hAnsi="Times New Roman" w:cs="Times New Roman"/>
          <w:lang w:val="en-GB"/>
        </w:rPr>
        <w:t>many experience stigma of psychiatric diagnosis and exclusion due to offending (</w:t>
      </w:r>
      <w:r w:rsidR="00A25108">
        <w:rPr>
          <w:rFonts w:ascii="Times New Roman" w:hAnsi="Times New Roman" w:cs="Times New Roman"/>
          <w:lang w:val="en-GB"/>
        </w:rPr>
        <w:t xml:space="preserve">e.g. West, </w:t>
      </w:r>
      <w:proofErr w:type="spellStart"/>
      <w:r w:rsidR="00A25108">
        <w:rPr>
          <w:rFonts w:ascii="Times New Roman" w:hAnsi="Times New Roman" w:cs="Times New Roman"/>
          <w:lang w:val="en-GB"/>
        </w:rPr>
        <w:t>Mulay</w:t>
      </w:r>
      <w:proofErr w:type="spellEnd"/>
      <w:r w:rsidR="00A25108">
        <w:rPr>
          <w:rFonts w:ascii="Times New Roman" w:hAnsi="Times New Roman" w:cs="Times New Roman"/>
          <w:lang w:val="en-GB"/>
        </w:rPr>
        <w:t xml:space="preserve">, DeLuca, O’Donovan &amp; </w:t>
      </w:r>
      <w:proofErr w:type="spellStart"/>
      <w:r w:rsidR="00A25108">
        <w:rPr>
          <w:rFonts w:ascii="Times New Roman" w:hAnsi="Times New Roman" w:cs="Times New Roman"/>
          <w:lang w:val="en-GB"/>
        </w:rPr>
        <w:t>Yanos</w:t>
      </w:r>
      <w:proofErr w:type="spellEnd"/>
      <w:r w:rsidR="00A25108">
        <w:rPr>
          <w:rFonts w:ascii="Times New Roman" w:hAnsi="Times New Roman" w:cs="Times New Roman"/>
          <w:lang w:val="en-GB"/>
        </w:rPr>
        <w:t>, 2018</w:t>
      </w:r>
      <w:r w:rsidR="00446B8D" w:rsidRPr="00A25108">
        <w:rPr>
          <w:rFonts w:ascii="Times New Roman" w:hAnsi="Times New Roman" w:cs="Times New Roman"/>
          <w:lang w:val="en-GB"/>
        </w:rPr>
        <w:t>).</w:t>
      </w:r>
      <w:r w:rsidR="00B952D0" w:rsidRPr="00560ED4">
        <w:rPr>
          <w:rFonts w:ascii="Times New Roman" w:hAnsi="Times New Roman" w:cs="Times New Roman"/>
          <w:lang w:val="en-GB"/>
        </w:rPr>
        <w:t xml:space="preserve"> Within forensic mental health services, t</w:t>
      </w:r>
      <w:r w:rsidR="002159F2" w:rsidRPr="00560ED4">
        <w:rPr>
          <w:rFonts w:ascii="Times New Roman" w:hAnsi="Times New Roman" w:cs="Times New Roman"/>
          <w:lang w:val="en-GB"/>
        </w:rPr>
        <w:t xml:space="preserve">he recovery approach </w:t>
      </w:r>
      <w:r w:rsidR="00B43572" w:rsidRPr="00560ED4">
        <w:rPr>
          <w:rFonts w:ascii="Times New Roman" w:hAnsi="Times New Roman" w:cs="Times New Roman"/>
          <w:lang w:val="en-GB"/>
        </w:rPr>
        <w:t>has been central to promoting s</w:t>
      </w:r>
      <w:r w:rsidR="002159F2" w:rsidRPr="00560ED4">
        <w:rPr>
          <w:rFonts w:ascii="Times New Roman" w:hAnsi="Times New Roman" w:cs="Times New Roman"/>
          <w:lang w:val="en-GB"/>
        </w:rPr>
        <w:t>ocial inclusion, social and personal support</w:t>
      </w:r>
      <w:r w:rsidR="00496827" w:rsidRPr="00560ED4">
        <w:rPr>
          <w:rFonts w:ascii="Times New Roman" w:hAnsi="Times New Roman" w:cs="Times New Roman"/>
          <w:lang w:val="en-GB"/>
        </w:rPr>
        <w:t>,</w:t>
      </w:r>
      <w:r w:rsidR="002159F2" w:rsidRPr="00560ED4">
        <w:rPr>
          <w:rFonts w:ascii="Times New Roman" w:hAnsi="Times New Roman" w:cs="Times New Roman"/>
          <w:lang w:val="en-GB"/>
        </w:rPr>
        <w:t xml:space="preserve"> a</w:t>
      </w:r>
      <w:r w:rsidR="00B43572" w:rsidRPr="00560ED4">
        <w:rPr>
          <w:rFonts w:ascii="Times New Roman" w:hAnsi="Times New Roman" w:cs="Times New Roman"/>
          <w:lang w:val="en-GB"/>
        </w:rPr>
        <w:t>nd maintaining hope</w:t>
      </w:r>
      <w:r w:rsidR="002159F2" w:rsidRPr="00560ED4">
        <w:rPr>
          <w:rFonts w:ascii="Times New Roman" w:hAnsi="Times New Roman" w:cs="Times New Roman"/>
          <w:lang w:val="en-GB"/>
        </w:rPr>
        <w:t xml:space="preserve"> (</w:t>
      </w:r>
      <w:proofErr w:type="spellStart"/>
      <w:r w:rsidR="002159F2" w:rsidRPr="00560ED4">
        <w:rPr>
          <w:rFonts w:ascii="Times New Roman" w:hAnsi="Times New Roman" w:cs="Times New Roman"/>
          <w:lang w:val="en-GB"/>
        </w:rPr>
        <w:t>Deegan</w:t>
      </w:r>
      <w:proofErr w:type="spellEnd"/>
      <w:r w:rsidR="002159F2" w:rsidRPr="00560ED4">
        <w:rPr>
          <w:rFonts w:ascii="Times New Roman" w:hAnsi="Times New Roman" w:cs="Times New Roman"/>
          <w:lang w:val="en-GB"/>
        </w:rPr>
        <w:t>, 1998; Shepherd, Boardm</w:t>
      </w:r>
      <w:r w:rsidR="00B952D0" w:rsidRPr="00560ED4">
        <w:rPr>
          <w:rFonts w:ascii="Times New Roman" w:hAnsi="Times New Roman" w:cs="Times New Roman"/>
          <w:lang w:val="en-GB"/>
        </w:rPr>
        <w:t xml:space="preserve">an &amp; Slade, 2008; Slade, 2009), </w:t>
      </w:r>
      <w:r w:rsidR="000A7373">
        <w:rPr>
          <w:rFonts w:ascii="Times New Roman" w:hAnsi="Times New Roman" w:cs="Times New Roman"/>
          <w:lang w:val="en-GB"/>
        </w:rPr>
        <w:t xml:space="preserve">and it has long been argued that religion and spirituality </w:t>
      </w:r>
      <w:r w:rsidR="00EF186A">
        <w:rPr>
          <w:rFonts w:ascii="Times New Roman" w:hAnsi="Times New Roman" w:cs="Times New Roman"/>
          <w:lang w:val="en-GB"/>
        </w:rPr>
        <w:t xml:space="preserve">might </w:t>
      </w:r>
      <w:r w:rsidR="000A7373">
        <w:rPr>
          <w:rFonts w:ascii="Times New Roman" w:hAnsi="Times New Roman" w:cs="Times New Roman"/>
          <w:lang w:val="en-GB"/>
        </w:rPr>
        <w:t>support these objectives in fore</w:t>
      </w:r>
      <w:r w:rsidR="00EF186A">
        <w:rPr>
          <w:rFonts w:ascii="Times New Roman" w:hAnsi="Times New Roman" w:cs="Times New Roman"/>
          <w:lang w:val="en-GB"/>
        </w:rPr>
        <w:t>nsic mental health care (e.g. Cox and Grounds, 1991</w:t>
      </w:r>
      <w:r w:rsidR="00EF186A" w:rsidRPr="00EF186A">
        <w:rPr>
          <w:rFonts w:ascii="Times New Roman" w:hAnsi="Times New Roman" w:cs="Times New Roman"/>
          <w:lang w:val="en-GB"/>
        </w:rPr>
        <w:t xml:space="preserve">). </w:t>
      </w:r>
      <w:r w:rsidR="00EF186A">
        <w:rPr>
          <w:rFonts w:ascii="Times New Roman" w:hAnsi="Times New Roman" w:cs="Times New Roman"/>
          <w:lang w:val="en-GB"/>
        </w:rPr>
        <w:t>The recovery approach</w:t>
      </w:r>
      <w:r w:rsidR="00B952D0" w:rsidRPr="00560ED4">
        <w:rPr>
          <w:rFonts w:ascii="Times New Roman" w:hAnsi="Times New Roman" w:cs="Times New Roman"/>
          <w:lang w:val="en-GB"/>
        </w:rPr>
        <w:t xml:space="preserve"> </w:t>
      </w:r>
      <w:r w:rsidR="0099031A" w:rsidRPr="00560ED4">
        <w:rPr>
          <w:rFonts w:ascii="Times New Roman" w:hAnsi="Times New Roman" w:cs="Times New Roman"/>
          <w:lang w:val="en-GB"/>
        </w:rPr>
        <w:t>involves discovery/re-discovery of a personal identity sepa</w:t>
      </w:r>
      <w:r w:rsidR="00496827" w:rsidRPr="00560ED4">
        <w:rPr>
          <w:rFonts w:ascii="Times New Roman" w:hAnsi="Times New Roman" w:cs="Times New Roman"/>
          <w:lang w:val="en-GB"/>
        </w:rPr>
        <w:t>rate from illness or disability</w:t>
      </w:r>
      <w:r w:rsidR="0099031A" w:rsidRPr="00560ED4">
        <w:rPr>
          <w:rFonts w:ascii="Times New Roman" w:hAnsi="Times New Roman" w:cs="Times New Roman"/>
          <w:lang w:val="en-GB"/>
        </w:rPr>
        <w:t>, in which self-management is encouraged and facilitated</w:t>
      </w:r>
      <w:r w:rsidR="00157253" w:rsidRPr="00560ED4">
        <w:rPr>
          <w:rFonts w:ascii="Times New Roman" w:hAnsi="Times New Roman" w:cs="Times New Roman"/>
          <w:lang w:val="en-GB"/>
        </w:rPr>
        <w:t xml:space="preserve">. </w:t>
      </w:r>
      <w:r w:rsidR="00B952D0" w:rsidRPr="00560ED4">
        <w:rPr>
          <w:rFonts w:ascii="Times New Roman" w:hAnsi="Times New Roman" w:cs="Times New Roman"/>
          <w:lang w:val="en-GB"/>
        </w:rPr>
        <w:t xml:space="preserve">Principles of recovery </w:t>
      </w:r>
      <w:r w:rsidR="00932858" w:rsidRPr="00560ED4">
        <w:rPr>
          <w:rFonts w:ascii="Times New Roman" w:hAnsi="Times New Roman" w:cs="Times New Roman"/>
          <w:lang w:val="en-GB"/>
        </w:rPr>
        <w:t xml:space="preserve">include engagement with a meaningful and satisfying life, a focus on health, strength and wellness, </w:t>
      </w:r>
      <w:r w:rsidR="00932858" w:rsidRPr="00560ED4">
        <w:rPr>
          <w:rFonts w:ascii="Times New Roman" w:hAnsi="Times New Roman" w:cs="Times New Roman"/>
          <w:lang w:val="en-GB"/>
        </w:rPr>
        <w:lastRenderedPageBreak/>
        <w:t xml:space="preserve">agency, peer support, and the co-production (patient, professional) of discovery towards recovery (Shepherd et al., 2008). </w:t>
      </w:r>
    </w:p>
    <w:p w14:paraId="6C14492D" w14:textId="1EAE4BC6" w:rsidR="00D77B67" w:rsidRDefault="00166171" w:rsidP="00D65FD1">
      <w:pPr>
        <w:spacing w:line="480" w:lineRule="auto"/>
        <w:ind w:firstLine="720"/>
        <w:rPr>
          <w:rFonts w:ascii="Times New Roman" w:hAnsi="Times New Roman" w:cs="Times New Roman"/>
          <w:lang w:val="en-GB"/>
        </w:rPr>
      </w:pPr>
      <w:r>
        <w:rPr>
          <w:rFonts w:ascii="Times New Roman" w:hAnsi="Times New Roman" w:cs="Times New Roman"/>
          <w:lang w:val="en-GB"/>
        </w:rPr>
        <w:t xml:space="preserve">There is a lack of studies that have </w:t>
      </w:r>
      <w:r w:rsidR="00D65FD1" w:rsidRPr="00560ED4">
        <w:rPr>
          <w:rFonts w:ascii="Times New Roman" w:hAnsi="Times New Roman" w:cs="Times New Roman"/>
          <w:lang w:val="en-GB"/>
        </w:rPr>
        <w:t>examined the role of religion and spirituality for</w:t>
      </w:r>
      <w:r w:rsidR="00876209" w:rsidRPr="00560ED4">
        <w:rPr>
          <w:rFonts w:ascii="Times New Roman" w:hAnsi="Times New Roman" w:cs="Times New Roman"/>
          <w:lang w:val="en-GB"/>
        </w:rPr>
        <w:t xml:space="preserve"> high secure service users</w:t>
      </w:r>
      <w:r w:rsidR="0089553E">
        <w:rPr>
          <w:rFonts w:ascii="Times New Roman" w:hAnsi="Times New Roman" w:cs="Times New Roman"/>
          <w:lang w:val="en-GB"/>
        </w:rPr>
        <w:t>, forensic mental health patients who present with needs pertaining to serious risk of harm to self and/or others and who have serious mental health problems</w:t>
      </w:r>
      <w:r w:rsidR="00F968D1">
        <w:rPr>
          <w:rFonts w:ascii="Times New Roman" w:hAnsi="Times New Roman" w:cs="Times New Roman"/>
          <w:lang w:val="en-GB"/>
        </w:rPr>
        <w:t>. In high secure services, issues of risk, management, treatment, and safety need to be balanced carefully with agency and choice in services that promote the recovery principles. The lack of research on religion/spirituality in these services is despite spiritual needs having</w:t>
      </w:r>
      <w:r w:rsidR="00876209" w:rsidRPr="00560ED4">
        <w:rPr>
          <w:rFonts w:ascii="Times New Roman" w:hAnsi="Times New Roman" w:cs="Times New Roman"/>
          <w:lang w:val="en-GB"/>
        </w:rPr>
        <w:t xml:space="preserve"> been identified as one of</w:t>
      </w:r>
      <w:r w:rsidR="00496827" w:rsidRPr="00560ED4">
        <w:rPr>
          <w:rFonts w:ascii="Times New Roman" w:hAnsi="Times New Roman" w:cs="Times New Roman"/>
          <w:lang w:val="en-GB"/>
        </w:rPr>
        <w:t xml:space="preserve"> the eight domains of need that</w:t>
      </w:r>
      <w:r w:rsidR="00876209" w:rsidRPr="00560ED4">
        <w:rPr>
          <w:rFonts w:ascii="Times New Roman" w:hAnsi="Times New Roman" w:cs="Times New Roman"/>
          <w:lang w:val="en-GB"/>
        </w:rPr>
        <w:t xml:space="preserve"> deliver individual change, risk reduction and mental health recovery/discovery in high secure service users (Glorney et al</w:t>
      </w:r>
      <w:r w:rsidR="00D65FD1" w:rsidRPr="00560ED4">
        <w:rPr>
          <w:rFonts w:ascii="Times New Roman" w:hAnsi="Times New Roman" w:cs="Times New Roman"/>
          <w:lang w:val="en-GB"/>
        </w:rPr>
        <w:t>.</w:t>
      </w:r>
      <w:r w:rsidR="00876209" w:rsidRPr="00560ED4">
        <w:rPr>
          <w:rFonts w:ascii="Times New Roman" w:hAnsi="Times New Roman" w:cs="Times New Roman"/>
          <w:lang w:val="en-GB"/>
        </w:rPr>
        <w:t xml:space="preserve">, 2010). </w:t>
      </w:r>
      <w:r w:rsidR="00A008EC">
        <w:rPr>
          <w:rFonts w:ascii="Times New Roman" w:hAnsi="Times New Roman" w:cs="Times New Roman"/>
          <w:lang w:val="en-GB"/>
        </w:rPr>
        <w:t>One study in an English high secure hospital found</w:t>
      </w:r>
      <w:r w:rsidR="00EB4538">
        <w:rPr>
          <w:rFonts w:ascii="Times New Roman" w:hAnsi="Times New Roman" w:cs="Times New Roman"/>
          <w:lang w:val="en-GB"/>
        </w:rPr>
        <w:t xml:space="preserve"> that there was high demand among patients for teachings and practice provision in the Muslim faith, with solidarity of difference b</w:t>
      </w:r>
      <w:r w:rsidR="00D77B67">
        <w:rPr>
          <w:rFonts w:ascii="Times New Roman" w:hAnsi="Times New Roman" w:cs="Times New Roman"/>
          <w:lang w:val="en-GB"/>
        </w:rPr>
        <w:t>e</w:t>
      </w:r>
      <w:r w:rsidR="00421BE8">
        <w:rPr>
          <w:rFonts w:ascii="Times New Roman" w:hAnsi="Times New Roman" w:cs="Times New Roman"/>
          <w:lang w:val="en-GB"/>
        </w:rPr>
        <w:t xml:space="preserve">ing a possible reason among this </w:t>
      </w:r>
      <w:r w:rsidR="00EB4538">
        <w:rPr>
          <w:rFonts w:ascii="Times New Roman" w:hAnsi="Times New Roman" w:cs="Times New Roman"/>
          <w:lang w:val="en-GB"/>
        </w:rPr>
        <w:t>minority religious group (</w:t>
      </w:r>
      <w:proofErr w:type="spellStart"/>
      <w:r w:rsidR="00EB4538">
        <w:rPr>
          <w:rFonts w:ascii="Times New Roman" w:hAnsi="Times New Roman" w:cs="Times New Roman"/>
          <w:lang w:val="en-GB"/>
        </w:rPr>
        <w:t>Saleem</w:t>
      </w:r>
      <w:proofErr w:type="spellEnd"/>
      <w:r w:rsidR="00EB4538">
        <w:rPr>
          <w:rFonts w:ascii="Times New Roman" w:hAnsi="Times New Roman" w:cs="Times New Roman"/>
          <w:lang w:val="en-GB"/>
        </w:rPr>
        <w:t xml:space="preserve">, </w:t>
      </w:r>
      <w:proofErr w:type="spellStart"/>
      <w:r w:rsidR="00EB4538">
        <w:rPr>
          <w:rFonts w:ascii="Times New Roman" w:hAnsi="Times New Roman" w:cs="Times New Roman"/>
          <w:lang w:val="en-GB"/>
        </w:rPr>
        <w:t>Treasaden</w:t>
      </w:r>
      <w:proofErr w:type="spellEnd"/>
      <w:r w:rsidR="00EB4538">
        <w:rPr>
          <w:rFonts w:ascii="Times New Roman" w:hAnsi="Times New Roman" w:cs="Times New Roman"/>
          <w:lang w:val="en-GB"/>
        </w:rPr>
        <w:t xml:space="preserve"> &amp; </w:t>
      </w:r>
      <w:proofErr w:type="spellStart"/>
      <w:r w:rsidR="00DE5C15">
        <w:rPr>
          <w:rFonts w:ascii="Times New Roman" w:hAnsi="Times New Roman" w:cs="Times New Roman"/>
          <w:lang w:val="en-GB"/>
        </w:rPr>
        <w:t>Puri</w:t>
      </w:r>
      <w:proofErr w:type="spellEnd"/>
      <w:r w:rsidR="00DE5C15">
        <w:rPr>
          <w:rFonts w:ascii="Times New Roman" w:hAnsi="Times New Roman" w:cs="Times New Roman"/>
          <w:lang w:val="en-GB"/>
        </w:rPr>
        <w:t>, 2014</w:t>
      </w:r>
      <w:r w:rsidR="00EB4538">
        <w:rPr>
          <w:rFonts w:ascii="Times New Roman" w:hAnsi="Times New Roman" w:cs="Times New Roman"/>
          <w:lang w:val="en-GB"/>
        </w:rPr>
        <w:t xml:space="preserve">). </w:t>
      </w:r>
      <w:r>
        <w:rPr>
          <w:rFonts w:ascii="Times New Roman" w:hAnsi="Times New Roman" w:cs="Times New Roman"/>
          <w:lang w:val="en-GB"/>
        </w:rPr>
        <w:t>However, there was no exploration of the personal meanings of religion/sp</w:t>
      </w:r>
      <w:r w:rsidR="00D77B67">
        <w:rPr>
          <w:rFonts w:ascii="Times New Roman" w:hAnsi="Times New Roman" w:cs="Times New Roman"/>
          <w:lang w:val="en-GB"/>
        </w:rPr>
        <w:t xml:space="preserve">irituality to the service users, </w:t>
      </w:r>
      <w:proofErr w:type="gramStart"/>
      <w:r w:rsidR="00D77B67">
        <w:rPr>
          <w:rFonts w:ascii="Times New Roman" w:hAnsi="Times New Roman" w:cs="Times New Roman"/>
          <w:lang w:val="en-GB"/>
        </w:rPr>
        <w:t>nor</w:t>
      </w:r>
      <w:proofErr w:type="gramEnd"/>
      <w:r w:rsidR="00D77B67">
        <w:rPr>
          <w:rFonts w:ascii="Times New Roman" w:hAnsi="Times New Roman" w:cs="Times New Roman"/>
          <w:lang w:val="en-GB"/>
        </w:rPr>
        <w:t xml:space="preserve"> the possible role of this in support of recovery.</w:t>
      </w:r>
      <w:r>
        <w:rPr>
          <w:rFonts w:ascii="Times New Roman" w:hAnsi="Times New Roman" w:cs="Times New Roman"/>
          <w:lang w:val="en-GB"/>
        </w:rPr>
        <w:t xml:space="preserve"> It might be that the benefits of religion/spirituality to non-forensic patients and prisoners hold relevance to forensic mental health patients also, but there might also be key differences. For example, a</w:t>
      </w:r>
      <w:r w:rsidR="007A4C4B">
        <w:rPr>
          <w:rFonts w:ascii="Times New Roman" w:hAnsi="Times New Roman" w:cs="Times New Roman"/>
          <w:lang w:val="en-GB"/>
        </w:rPr>
        <w:t xml:space="preserve">mong a consecutive sample of forensic patients admitted to a multi-level service in Canada, higher self-reported engagement with religious </w:t>
      </w:r>
      <w:r w:rsidR="00C210AF">
        <w:rPr>
          <w:rFonts w:ascii="Times New Roman" w:hAnsi="Times New Roman" w:cs="Times New Roman"/>
          <w:lang w:val="en-GB"/>
        </w:rPr>
        <w:t xml:space="preserve">and spiritual </w:t>
      </w:r>
      <w:r w:rsidR="007A4C4B">
        <w:rPr>
          <w:rFonts w:ascii="Times New Roman" w:hAnsi="Times New Roman" w:cs="Times New Roman"/>
          <w:lang w:val="en-GB"/>
        </w:rPr>
        <w:t xml:space="preserve">practice </w:t>
      </w:r>
      <w:r w:rsidR="00C210AF">
        <w:rPr>
          <w:rFonts w:ascii="Times New Roman" w:hAnsi="Times New Roman" w:cs="Times New Roman"/>
          <w:lang w:val="en-GB"/>
        </w:rPr>
        <w:t>correlated with lower depression and anxiety and higher life satisfaction (</w:t>
      </w:r>
      <w:proofErr w:type="spellStart"/>
      <w:r w:rsidR="00C210AF">
        <w:rPr>
          <w:rFonts w:ascii="Times New Roman" w:hAnsi="Times New Roman" w:cs="Times New Roman"/>
          <w:lang w:val="en-GB"/>
        </w:rPr>
        <w:t>Mela</w:t>
      </w:r>
      <w:proofErr w:type="spellEnd"/>
      <w:r w:rsidR="00C210AF">
        <w:rPr>
          <w:rFonts w:ascii="Times New Roman" w:hAnsi="Times New Roman" w:cs="Times New Roman"/>
          <w:lang w:val="en-GB"/>
        </w:rPr>
        <w:t xml:space="preserve">, </w:t>
      </w:r>
      <w:proofErr w:type="spellStart"/>
      <w:r w:rsidR="00C210AF">
        <w:rPr>
          <w:rFonts w:ascii="Times New Roman" w:hAnsi="Times New Roman" w:cs="Times New Roman"/>
          <w:lang w:val="en-GB"/>
        </w:rPr>
        <w:t>Marcoux</w:t>
      </w:r>
      <w:proofErr w:type="spellEnd"/>
      <w:r w:rsidR="00C210AF">
        <w:rPr>
          <w:rFonts w:ascii="Times New Roman" w:hAnsi="Times New Roman" w:cs="Times New Roman"/>
          <w:lang w:val="en-GB"/>
        </w:rPr>
        <w:t xml:space="preserve">, </w:t>
      </w:r>
      <w:proofErr w:type="spellStart"/>
      <w:r w:rsidR="00C210AF">
        <w:rPr>
          <w:rFonts w:ascii="Times New Roman" w:hAnsi="Times New Roman" w:cs="Times New Roman"/>
          <w:lang w:val="en-GB"/>
        </w:rPr>
        <w:t>Baetz</w:t>
      </w:r>
      <w:proofErr w:type="spellEnd"/>
      <w:r w:rsidR="00C210AF">
        <w:rPr>
          <w:rFonts w:ascii="Times New Roman" w:hAnsi="Times New Roman" w:cs="Times New Roman"/>
          <w:lang w:val="en-GB"/>
        </w:rPr>
        <w:t xml:space="preserve">, Griffin, </w:t>
      </w:r>
      <w:proofErr w:type="spellStart"/>
      <w:r w:rsidR="00C210AF">
        <w:rPr>
          <w:rFonts w:ascii="Times New Roman" w:hAnsi="Times New Roman" w:cs="Times New Roman"/>
          <w:lang w:val="en-GB"/>
        </w:rPr>
        <w:t>Anjelski</w:t>
      </w:r>
      <w:proofErr w:type="spellEnd"/>
      <w:r w:rsidR="00C210AF">
        <w:rPr>
          <w:rFonts w:ascii="Times New Roman" w:hAnsi="Times New Roman" w:cs="Times New Roman"/>
          <w:lang w:val="en-GB"/>
        </w:rPr>
        <w:t xml:space="preserve">, &amp; </w:t>
      </w:r>
      <w:proofErr w:type="spellStart"/>
      <w:r w:rsidR="00C210AF">
        <w:rPr>
          <w:rFonts w:ascii="Times New Roman" w:hAnsi="Times New Roman" w:cs="Times New Roman"/>
          <w:lang w:val="en-GB"/>
        </w:rPr>
        <w:t>Deqiang</w:t>
      </w:r>
      <w:proofErr w:type="spellEnd"/>
      <w:r w:rsidR="00C210AF">
        <w:rPr>
          <w:rFonts w:ascii="Times New Roman" w:hAnsi="Times New Roman" w:cs="Times New Roman"/>
          <w:lang w:val="en-GB"/>
        </w:rPr>
        <w:t xml:space="preserve">, 2008). </w:t>
      </w:r>
      <w:r>
        <w:rPr>
          <w:rFonts w:ascii="Times New Roman" w:hAnsi="Times New Roman" w:cs="Times New Roman"/>
          <w:lang w:val="en-GB"/>
        </w:rPr>
        <w:t>The outcomes were more pronounced among the forensic mental health patients than among previous research with prisoners, leading the authors to conclude that the secure environment might be influential (</w:t>
      </w:r>
      <w:proofErr w:type="spellStart"/>
      <w:r>
        <w:rPr>
          <w:rFonts w:ascii="Times New Roman" w:hAnsi="Times New Roman" w:cs="Times New Roman"/>
          <w:lang w:val="en-GB"/>
        </w:rPr>
        <w:t>Mela</w:t>
      </w:r>
      <w:proofErr w:type="spellEnd"/>
      <w:r>
        <w:rPr>
          <w:rFonts w:ascii="Times New Roman" w:hAnsi="Times New Roman" w:cs="Times New Roman"/>
          <w:lang w:val="en-GB"/>
        </w:rPr>
        <w:t xml:space="preserve"> et al., 2008). </w:t>
      </w:r>
      <w:r w:rsidR="00D77B67">
        <w:rPr>
          <w:rFonts w:ascii="Times New Roman" w:hAnsi="Times New Roman" w:cs="Times New Roman"/>
          <w:lang w:val="en-GB"/>
        </w:rPr>
        <w:t xml:space="preserve">This adds support to the </w:t>
      </w:r>
      <w:r w:rsidR="00D77B67">
        <w:rPr>
          <w:rFonts w:ascii="Times New Roman" w:hAnsi="Times New Roman" w:cs="Times New Roman"/>
          <w:lang w:val="en-GB"/>
        </w:rPr>
        <w:lastRenderedPageBreak/>
        <w:t xml:space="preserve">need to understand – from the perspectives of forensic mental health patients – the role of religion/spirituality in their personal recovery. </w:t>
      </w:r>
    </w:p>
    <w:p w14:paraId="2587047B" w14:textId="2C407680" w:rsidR="00B868E3" w:rsidRPr="00560ED4" w:rsidRDefault="00D77B67" w:rsidP="00D65FD1">
      <w:pPr>
        <w:spacing w:line="480" w:lineRule="auto"/>
        <w:ind w:firstLine="720"/>
        <w:rPr>
          <w:rFonts w:ascii="Times New Roman" w:hAnsi="Times New Roman" w:cs="Times New Roman"/>
          <w:lang w:val="en-GB"/>
        </w:rPr>
      </w:pPr>
      <w:r>
        <w:rPr>
          <w:rFonts w:ascii="Times New Roman" w:hAnsi="Times New Roman" w:cs="Times New Roman"/>
          <w:lang w:val="en-GB"/>
        </w:rPr>
        <w:t>T</w:t>
      </w:r>
      <w:r w:rsidR="00DE5908" w:rsidRPr="00560ED4">
        <w:rPr>
          <w:rFonts w:ascii="Times New Roman" w:hAnsi="Times New Roman" w:cs="Times New Roman"/>
          <w:lang w:val="en-GB"/>
        </w:rPr>
        <w:t xml:space="preserve">his </w:t>
      </w:r>
      <w:r w:rsidR="00CA5A83" w:rsidRPr="00560ED4">
        <w:rPr>
          <w:rFonts w:ascii="Times New Roman" w:hAnsi="Times New Roman" w:cs="Times New Roman"/>
          <w:lang w:val="en-GB"/>
        </w:rPr>
        <w:t xml:space="preserve">study </w:t>
      </w:r>
      <w:r w:rsidR="00496827" w:rsidRPr="00560ED4">
        <w:rPr>
          <w:rFonts w:ascii="Times New Roman" w:hAnsi="Times New Roman" w:cs="Times New Roman"/>
          <w:lang w:val="en-GB"/>
        </w:rPr>
        <w:t>aimed</w:t>
      </w:r>
      <w:r w:rsidR="00CA5A83" w:rsidRPr="00560ED4">
        <w:rPr>
          <w:rFonts w:ascii="Times New Roman" w:hAnsi="Times New Roman" w:cs="Times New Roman"/>
          <w:lang w:val="en-GB"/>
        </w:rPr>
        <w:t xml:space="preserve"> to explore the </w:t>
      </w:r>
      <w:r w:rsidR="00B868E3" w:rsidRPr="00560ED4">
        <w:rPr>
          <w:rFonts w:ascii="Times New Roman" w:hAnsi="Times New Roman" w:cs="Times New Roman"/>
          <w:lang w:val="en-GB"/>
        </w:rPr>
        <w:t>personal meaning and importance of high secure service users’ religious and spiritual beliefs in terms of their r</w:t>
      </w:r>
      <w:r w:rsidR="0089109B" w:rsidRPr="00560ED4">
        <w:rPr>
          <w:rFonts w:ascii="Times New Roman" w:hAnsi="Times New Roman" w:cs="Times New Roman"/>
          <w:lang w:val="en-GB"/>
        </w:rPr>
        <w:t>ecovery</w:t>
      </w:r>
      <w:r w:rsidR="00496827" w:rsidRPr="00560ED4">
        <w:rPr>
          <w:rFonts w:ascii="Times New Roman" w:hAnsi="Times New Roman" w:cs="Times New Roman"/>
          <w:lang w:val="en-GB"/>
        </w:rPr>
        <w:t xml:space="preserve">. It also aimed </w:t>
      </w:r>
      <w:r w:rsidR="00B868E3" w:rsidRPr="00560ED4">
        <w:rPr>
          <w:rFonts w:ascii="Times New Roman" w:hAnsi="Times New Roman" w:cs="Times New Roman"/>
          <w:lang w:val="en-GB"/>
        </w:rPr>
        <w:t>to identify p</w:t>
      </w:r>
      <w:r w:rsidR="00496827" w:rsidRPr="00560ED4">
        <w:rPr>
          <w:rFonts w:ascii="Times New Roman" w:hAnsi="Times New Roman" w:cs="Times New Roman"/>
          <w:lang w:val="en-GB"/>
        </w:rPr>
        <w:t>otential difficulties patients we</w:t>
      </w:r>
      <w:r w:rsidR="00B868E3" w:rsidRPr="00560ED4">
        <w:rPr>
          <w:rFonts w:ascii="Times New Roman" w:hAnsi="Times New Roman" w:cs="Times New Roman"/>
          <w:lang w:val="en-GB"/>
        </w:rPr>
        <w:t xml:space="preserve">re faced with in the hospital when they </w:t>
      </w:r>
      <w:r w:rsidR="00496827" w:rsidRPr="00560ED4">
        <w:rPr>
          <w:rFonts w:ascii="Times New Roman" w:hAnsi="Times New Roman" w:cs="Times New Roman"/>
          <w:lang w:val="en-GB"/>
        </w:rPr>
        <w:t>tried</w:t>
      </w:r>
      <w:r w:rsidR="00B868E3" w:rsidRPr="00560ED4">
        <w:rPr>
          <w:rFonts w:ascii="Times New Roman" w:hAnsi="Times New Roman" w:cs="Times New Roman"/>
          <w:lang w:val="en-GB"/>
        </w:rPr>
        <w:t xml:space="preserve"> </w:t>
      </w:r>
      <w:r w:rsidR="00D65FD1" w:rsidRPr="00560ED4">
        <w:rPr>
          <w:rFonts w:ascii="Times New Roman" w:hAnsi="Times New Roman" w:cs="Times New Roman"/>
          <w:lang w:val="en-GB"/>
        </w:rPr>
        <w:t xml:space="preserve">to meet their religious and/or </w:t>
      </w:r>
      <w:r w:rsidR="00B868E3" w:rsidRPr="00560ED4">
        <w:rPr>
          <w:rFonts w:ascii="Times New Roman" w:hAnsi="Times New Roman" w:cs="Times New Roman"/>
          <w:lang w:val="en-GB"/>
        </w:rPr>
        <w:t xml:space="preserve">spiritual needs. </w:t>
      </w:r>
    </w:p>
    <w:p w14:paraId="47C39EDA" w14:textId="77777777" w:rsidR="002E4080" w:rsidRPr="00560ED4" w:rsidRDefault="002E4080" w:rsidP="00334FA3">
      <w:pPr>
        <w:spacing w:line="480" w:lineRule="auto"/>
        <w:rPr>
          <w:rFonts w:ascii="Times New Roman" w:hAnsi="Times New Roman" w:cs="Times New Roman"/>
          <w:b/>
          <w:lang w:val="en-GB"/>
        </w:rPr>
      </w:pPr>
      <w:r w:rsidRPr="00560ED4">
        <w:rPr>
          <w:rFonts w:ascii="Times New Roman" w:hAnsi="Times New Roman" w:cs="Times New Roman"/>
          <w:b/>
          <w:lang w:val="en-GB"/>
        </w:rPr>
        <w:t>Method</w:t>
      </w:r>
    </w:p>
    <w:p w14:paraId="36B1E591" w14:textId="77777777" w:rsidR="009376CB" w:rsidRPr="00560ED4" w:rsidRDefault="009376CB" w:rsidP="00334FA3">
      <w:pPr>
        <w:spacing w:line="480" w:lineRule="auto"/>
        <w:rPr>
          <w:rFonts w:ascii="Times New Roman" w:hAnsi="Times New Roman" w:cs="Times New Roman"/>
          <w:b/>
          <w:i/>
          <w:lang w:val="en-GB"/>
        </w:rPr>
      </w:pPr>
      <w:r w:rsidRPr="00560ED4">
        <w:rPr>
          <w:rFonts w:ascii="Times New Roman" w:hAnsi="Times New Roman" w:cs="Times New Roman"/>
          <w:b/>
          <w:i/>
          <w:lang w:val="en-GB"/>
        </w:rPr>
        <w:t>Design</w:t>
      </w:r>
      <w:r w:rsidR="00313EC0" w:rsidRPr="00560ED4">
        <w:rPr>
          <w:rFonts w:ascii="Times New Roman" w:hAnsi="Times New Roman" w:cs="Times New Roman"/>
          <w:b/>
          <w:i/>
          <w:lang w:val="en-GB"/>
        </w:rPr>
        <w:t xml:space="preserve"> and E</w:t>
      </w:r>
      <w:r w:rsidR="002C3024" w:rsidRPr="00560ED4">
        <w:rPr>
          <w:rFonts w:ascii="Times New Roman" w:hAnsi="Times New Roman" w:cs="Times New Roman"/>
          <w:b/>
          <w:i/>
          <w:lang w:val="en-GB"/>
        </w:rPr>
        <w:t xml:space="preserve">thical </w:t>
      </w:r>
      <w:r w:rsidR="00313EC0" w:rsidRPr="00560ED4">
        <w:rPr>
          <w:rFonts w:ascii="Times New Roman" w:hAnsi="Times New Roman" w:cs="Times New Roman"/>
          <w:b/>
          <w:i/>
          <w:lang w:val="en-GB"/>
        </w:rPr>
        <w:t>A</w:t>
      </w:r>
      <w:r w:rsidR="002C3024" w:rsidRPr="00560ED4">
        <w:rPr>
          <w:rFonts w:ascii="Times New Roman" w:hAnsi="Times New Roman" w:cs="Times New Roman"/>
          <w:b/>
          <w:i/>
          <w:lang w:val="en-GB"/>
        </w:rPr>
        <w:t>pprovals</w:t>
      </w:r>
    </w:p>
    <w:p w14:paraId="61C0B361" w14:textId="77777777" w:rsidR="002C3024" w:rsidRPr="00560ED4" w:rsidRDefault="002C3024" w:rsidP="002C3024">
      <w:pPr>
        <w:spacing w:line="480" w:lineRule="auto"/>
        <w:ind w:firstLine="720"/>
        <w:rPr>
          <w:rFonts w:ascii="Times New Roman" w:hAnsi="Times New Roman" w:cs="Times New Roman"/>
          <w:b/>
          <w:i/>
          <w:lang w:val="en-GB"/>
        </w:rPr>
      </w:pPr>
      <w:r w:rsidRPr="00560ED4">
        <w:rPr>
          <w:rFonts w:ascii="Times New Roman" w:hAnsi="Times New Roman" w:cs="Times New Roman"/>
          <w:lang w:val="en-GB"/>
        </w:rPr>
        <w:t xml:space="preserve">A semi-structured interview design within a qualitative methodological approach was employed. </w:t>
      </w:r>
      <w:proofErr w:type="gramStart"/>
      <w:r w:rsidRPr="00560ED4">
        <w:rPr>
          <w:rFonts w:ascii="Times New Roman" w:hAnsi="Times New Roman" w:cs="Times New Roman"/>
          <w:lang w:val="en-GB"/>
        </w:rPr>
        <w:t>Favourable ethical opinion was provided by West London Mental Health NHS Trust Research and Development Committee, the North East Research Ethics Proportionate Review Sub-Committee, and the University of Surrey Faculty of Arts and Human Sciences Ethics Committee</w:t>
      </w:r>
      <w:proofErr w:type="gramEnd"/>
      <w:r w:rsidRPr="00560ED4">
        <w:rPr>
          <w:rFonts w:ascii="Times New Roman" w:hAnsi="Times New Roman" w:cs="Times New Roman"/>
          <w:lang w:val="en-GB"/>
        </w:rPr>
        <w:t xml:space="preserve">. </w:t>
      </w:r>
    </w:p>
    <w:p w14:paraId="38AE89EC" w14:textId="77777777" w:rsidR="00B42B12" w:rsidRPr="00560ED4" w:rsidRDefault="00940C9D" w:rsidP="00940C9D">
      <w:pPr>
        <w:spacing w:line="480" w:lineRule="auto"/>
        <w:rPr>
          <w:rFonts w:ascii="Times New Roman" w:hAnsi="Times New Roman" w:cs="Times New Roman"/>
          <w:b/>
          <w:i/>
          <w:lang w:val="en-GB"/>
        </w:rPr>
      </w:pPr>
      <w:r w:rsidRPr="00560ED4">
        <w:rPr>
          <w:rFonts w:ascii="Times New Roman" w:hAnsi="Times New Roman" w:cs="Times New Roman"/>
          <w:b/>
          <w:i/>
          <w:lang w:val="en-GB"/>
        </w:rPr>
        <w:t>Participants</w:t>
      </w:r>
    </w:p>
    <w:p w14:paraId="1AEDFBFA" w14:textId="231AE1F5" w:rsidR="00A630DE" w:rsidRPr="00560ED4" w:rsidRDefault="00E6443B" w:rsidP="007B5784">
      <w:pPr>
        <w:spacing w:line="480" w:lineRule="auto"/>
        <w:ind w:firstLine="720"/>
        <w:rPr>
          <w:rFonts w:ascii="Times New Roman" w:hAnsi="Times New Roman" w:cs="Times New Roman"/>
          <w:lang w:val="en-GB"/>
        </w:rPr>
      </w:pPr>
      <w:r w:rsidRPr="00560ED4">
        <w:rPr>
          <w:rFonts w:ascii="Times New Roman" w:hAnsi="Times New Roman" w:cs="Times New Roman"/>
          <w:lang w:val="en-GB"/>
        </w:rPr>
        <w:t>The recruitment site was</w:t>
      </w:r>
      <w:r w:rsidR="00940C9D" w:rsidRPr="00560ED4">
        <w:rPr>
          <w:rFonts w:ascii="Times New Roman" w:hAnsi="Times New Roman" w:cs="Times New Roman"/>
          <w:lang w:val="en-GB"/>
        </w:rPr>
        <w:t xml:space="preserve"> a high secure hospital for male patients with mental illness and/or personality disorder in the south east of England. Patients with a self-identified religious and/or spiritual identity at the point of admission to the hospital, as indexed by the hospital chaplaincy service, were identi</w:t>
      </w:r>
      <w:r w:rsidR="00942894">
        <w:rPr>
          <w:rFonts w:ascii="Times New Roman" w:hAnsi="Times New Roman" w:cs="Times New Roman"/>
          <w:lang w:val="en-GB"/>
        </w:rPr>
        <w:t>fied as potential participants. An implication of this approach was that some patients no longer self-identified as religious or spiritual, some had c</w:t>
      </w:r>
      <w:r w:rsidR="004A0F88">
        <w:rPr>
          <w:rFonts w:ascii="Times New Roman" w:hAnsi="Times New Roman" w:cs="Times New Roman"/>
          <w:lang w:val="en-GB"/>
        </w:rPr>
        <w:t>onverted to another religion, and others self-identified as agnostic but spiritual.</w:t>
      </w:r>
      <w:r w:rsidR="00942894">
        <w:rPr>
          <w:rFonts w:ascii="Times New Roman" w:hAnsi="Times New Roman" w:cs="Times New Roman"/>
          <w:lang w:val="en-GB"/>
        </w:rPr>
        <w:t xml:space="preserve"> </w:t>
      </w:r>
      <w:r w:rsidRPr="00560ED4">
        <w:rPr>
          <w:rFonts w:ascii="Times New Roman" w:hAnsi="Times New Roman" w:cs="Times New Roman"/>
          <w:lang w:val="en-GB"/>
        </w:rPr>
        <w:t xml:space="preserve">A total of 57 patients on rehabilitation wards were invited to participate in the research. </w:t>
      </w:r>
      <w:r w:rsidR="00940C9D" w:rsidRPr="00560ED4">
        <w:rPr>
          <w:rFonts w:ascii="Times New Roman" w:hAnsi="Times New Roman" w:cs="Times New Roman"/>
          <w:lang w:val="en-GB"/>
        </w:rPr>
        <w:t xml:space="preserve">Patients on </w:t>
      </w:r>
      <w:r w:rsidRPr="00560ED4">
        <w:rPr>
          <w:rFonts w:ascii="Times New Roman" w:hAnsi="Times New Roman" w:cs="Times New Roman"/>
          <w:lang w:val="en-GB"/>
        </w:rPr>
        <w:t>admission, intensive and enhanced care</w:t>
      </w:r>
      <w:r w:rsidR="00940C9D" w:rsidRPr="00560ED4">
        <w:rPr>
          <w:rFonts w:ascii="Times New Roman" w:hAnsi="Times New Roman" w:cs="Times New Roman"/>
          <w:lang w:val="en-GB"/>
        </w:rPr>
        <w:t xml:space="preserve"> wards were not identified to participate due to risk, security issues and an increased likelihood of those patients having a lack of capacity to consent to participate, due to the nature of the wards. </w:t>
      </w:r>
    </w:p>
    <w:p w14:paraId="36E8661C" w14:textId="77777777" w:rsidR="007B5784" w:rsidRPr="00560ED4" w:rsidRDefault="00940C9D" w:rsidP="007B5784">
      <w:pPr>
        <w:spacing w:line="480" w:lineRule="auto"/>
        <w:ind w:firstLine="720"/>
        <w:rPr>
          <w:rFonts w:ascii="Times New Roman" w:hAnsi="Times New Roman" w:cs="Times New Roman"/>
          <w:lang w:val="en-GB"/>
        </w:rPr>
      </w:pPr>
      <w:r w:rsidRPr="00560ED4">
        <w:rPr>
          <w:rFonts w:ascii="Times New Roman" w:hAnsi="Times New Roman" w:cs="Times New Roman"/>
          <w:lang w:val="en-GB"/>
        </w:rPr>
        <w:lastRenderedPageBreak/>
        <w:t>Potential</w:t>
      </w:r>
      <w:r w:rsidR="006D3403" w:rsidRPr="00560ED4">
        <w:rPr>
          <w:rFonts w:ascii="Times New Roman" w:hAnsi="Times New Roman" w:cs="Times New Roman"/>
          <w:lang w:val="en-GB"/>
        </w:rPr>
        <w:t xml:space="preserve"> participants were approached by the researchers on the ward and given an information sheet and verbal information about the study. </w:t>
      </w:r>
      <w:r w:rsidR="007B5784" w:rsidRPr="00560ED4">
        <w:rPr>
          <w:rFonts w:ascii="Times New Roman" w:hAnsi="Times New Roman" w:cs="Times New Roman"/>
          <w:lang w:val="en-GB"/>
        </w:rPr>
        <w:t>Thirteen</w:t>
      </w:r>
      <w:r w:rsidR="00B34BAE" w:rsidRPr="00560ED4">
        <w:rPr>
          <w:rFonts w:ascii="Times New Roman" w:hAnsi="Times New Roman" w:cs="Times New Roman"/>
          <w:lang w:val="en-GB"/>
        </w:rPr>
        <w:t xml:space="preserve"> participants </w:t>
      </w:r>
      <w:r w:rsidR="007B5784" w:rsidRPr="00560ED4">
        <w:rPr>
          <w:rFonts w:ascii="Times New Roman" w:hAnsi="Times New Roman" w:cs="Times New Roman"/>
          <w:lang w:val="en-GB"/>
        </w:rPr>
        <w:t xml:space="preserve">agreed to interview, 11 with a primary diagnosis of mental illness and two with a primary diagnosis of personality disorder. </w:t>
      </w:r>
    </w:p>
    <w:p w14:paraId="0CA2142C" w14:textId="50DA2987" w:rsidR="00CF3879" w:rsidRPr="00560ED4" w:rsidRDefault="006D3403" w:rsidP="007B5784">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Five men identified their ethnicity as </w:t>
      </w:r>
      <w:r w:rsidR="00E6443B" w:rsidRPr="00560ED4">
        <w:rPr>
          <w:rFonts w:ascii="Times New Roman" w:hAnsi="Times New Roman" w:cs="Times New Roman"/>
          <w:lang w:val="en-GB"/>
        </w:rPr>
        <w:t xml:space="preserve">White British, five as </w:t>
      </w:r>
      <w:r w:rsidRPr="00560ED4">
        <w:rPr>
          <w:rFonts w:ascii="Times New Roman" w:hAnsi="Times New Roman" w:cs="Times New Roman"/>
          <w:lang w:val="en-GB"/>
        </w:rPr>
        <w:t>Black African, two as White and Black Caribbean mixed and one as Indian. Participants’ ag</w:t>
      </w:r>
      <w:r w:rsidR="007B5784" w:rsidRPr="00560ED4">
        <w:rPr>
          <w:rFonts w:ascii="Times New Roman" w:hAnsi="Times New Roman" w:cs="Times New Roman"/>
          <w:lang w:val="en-GB"/>
        </w:rPr>
        <w:t>es ranged from 20 to 67 years (M</w:t>
      </w:r>
      <w:r w:rsidRPr="00560ED4">
        <w:rPr>
          <w:rFonts w:ascii="Times New Roman" w:hAnsi="Times New Roman" w:cs="Times New Roman"/>
          <w:lang w:val="en-GB"/>
        </w:rPr>
        <w:t>=36 years). Five parti</w:t>
      </w:r>
      <w:r w:rsidR="007B5784" w:rsidRPr="00560ED4">
        <w:rPr>
          <w:rFonts w:ascii="Times New Roman" w:hAnsi="Times New Roman" w:cs="Times New Roman"/>
          <w:lang w:val="en-GB"/>
        </w:rPr>
        <w:t xml:space="preserve">cipants held the same religious and/or </w:t>
      </w:r>
      <w:r w:rsidRPr="00560ED4">
        <w:rPr>
          <w:rFonts w:ascii="Times New Roman" w:hAnsi="Times New Roman" w:cs="Times New Roman"/>
          <w:lang w:val="en-GB"/>
        </w:rPr>
        <w:t>spiritual beliefs since birth whereas eight participants converted from other religions. However, two of the participants who held their beliefs sin</w:t>
      </w:r>
      <w:r w:rsidR="00BD5E3C" w:rsidRPr="00560ED4">
        <w:rPr>
          <w:rFonts w:ascii="Times New Roman" w:hAnsi="Times New Roman" w:cs="Times New Roman"/>
          <w:lang w:val="en-GB"/>
        </w:rPr>
        <w:t>c</w:t>
      </w:r>
      <w:r w:rsidRPr="00560ED4">
        <w:rPr>
          <w:rFonts w:ascii="Times New Roman" w:hAnsi="Times New Roman" w:cs="Times New Roman"/>
          <w:lang w:val="en-GB"/>
        </w:rPr>
        <w:t xml:space="preserve">e birth acknowledged that their beliefs became stronger since being in the hospital. Participants’ </w:t>
      </w:r>
      <w:r w:rsidR="00F92946" w:rsidRPr="00560ED4">
        <w:rPr>
          <w:rFonts w:ascii="Times New Roman" w:hAnsi="Times New Roman" w:cs="Times New Roman"/>
          <w:lang w:val="en-GB"/>
        </w:rPr>
        <w:t>clinical</w:t>
      </w:r>
      <w:r w:rsidRPr="00560ED4">
        <w:rPr>
          <w:rFonts w:ascii="Times New Roman" w:hAnsi="Times New Roman" w:cs="Times New Roman"/>
          <w:lang w:val="en-GB"/>
        </w:rPr>
        <w:t xml:space="preserve"> and religious/spiritual </w:t>
      </w:r>
      <w:r w:rsidR="00E6443B" w:rsidRPr="00560ED4">
        <w:rPr>
          <w:rFonts w:ascii="Times New Roman" w:hAnsi="Times New Roman" w:cs="Times New Roman"/>
          <w:lang w:val="en-GB"/>
        </w:rPr>
        <w:t xml:space="preserve">characteristics </w:t>
      </w:r>
      <w:r w:rsidRPr="00560ED4">
        <w:rPr>
          <w:rFonts w:ascii="Times New Roman" w:hAnsi="Times New Roman" w:cs="Times New Roman"/>
          <w:lang w:val="en-GB"/>
        </w:rPr>
        <w:t xml:space="preserve">are presented in Table 1. </w:t>
      </w:r>
    </w:p>
    <w:p w14:paraId="4C17ECC2" w14:textId="0604C910" w:rsidR="009376CB" w:rsidRPr="00560ED4" w:rsidRDefault="00BA54C2" w:rsidP="00334FA3">
      <w:pPr>
        <w:spacing w:line="480" w:lineRule="auto"/>
        <w:rPr>
          <w:rFonts w:ascii="Times New Roman" w:hAnsi="Times New Roman" w:cs="Times New Roman"/>
          <w:b/>
          <w:i/>
          <w:lang w:val="en-GB"/>
        </w:rPr>
      </w:pPr>
      <w:r w:rsidRPr="00560ED4">
        <w:rPr>
          <w:rFonts w:ascii="Times New Roman" w:hAnsi="Times New Roman" w:cs="Times New Roman"/>
          <w:b/>
          <w:i/>
          <w:lang w:val="en-GB"/>
        </w:rPr>
        <w:t>Procedure</w:t>
      </w:r>
      <w:r w:rsidR="00506B4F">
        <w:rPr>
          <w:rFonts w:ascii="Times New Roman" w:hAnsi="Times New Roman" w:cs="Times New Roman"/>
          <w:b/>
          <w:i/>
          <w:lang w:val="en-GB"/>
        </w:rPr>
        <w:t xml:space="preserve"> and Materials</w:t>
      </w:r>
    </w:p>
    <w:p w14:paraId="4CE2A5D8" w14:textId="26D61ED0" w:rsidR="006D3403" w:rsidRPr="00560ED4" w:rsidRDefault="00506B4F" w:rsidP="00BA54C2">
      <w:pPr>
        <w:spacing w:line="480" w:lineRule="auto"/>
        <w:ind w:firstLine="720"/>
        <w:rPr>
          <w:rFonts w:ascii="Times New Roman" w:hAnsi="Times New Roman" w:cs="Times New Roman"/>
          <w:lang w:val="en-GB"/>
        </w:rPr>
      </w:pPr>
      <w:bookmarkStart w:id="0" w:name="OLE_LINK1"/>
      <w:bookmarkStart w:id="1" w:name="OLE_LINK2"/>
      <w:r>
        <w:rPr>
          <w:rFonts w:ascii="Times New Roman" w:hAnsi="Times New Roman" w:cs="Times New Roman"/>
          <w:lang w:val="en-GB"/>
        </w:rPr>
        <w:t>The semi-structured interview schedule was developed following reviews of the literature on religion/spirituality and recovery, and in line with good practice in developing interview schedules (</w:t>
      </w:r>
      <w:r w:rsidR="00F12A70">
        <w:rPr>
          <w:rFonts w:ascii="Times New Roman" w:hAnsi="Times New Roman" w:cs="Times New Roman"/>
          <w:lang w:val="en-GB"/>
        </w:rPr>
        <w:t>Smith &amp; Osborn, 2015</w:t>
      </w:r>
      <w:r>
        <w:rPr>
          <w:rFonts w:ascii="Times New Roman" w:hAnsi="Times New Roman" w:cs="Times New Roman"/>
          <w:lang w:val="en-GB"/>
        </w:rPr>
        <w:t>).</w:t>
      </w:r>
      <w:bookmarkEnd w:id="0"/>
      <w:bookmarkEnd w:id="1"/>
      <w:r>
        <w:rPr>
          <w:rFonts w:ascii="Times New Roman" w:hAnsi="Times New Roman" w:cs="Times New Roman"/>
          <w:lang w:val="en-GB"/>
        </w:rPr>
        <w:t xml:space="preserve"> </w:t>
      </w:r>
      <w:r w:rsidR="00BA54C2" w:rsidRPr="00560ED4">
        <w:rPr>
          <w:rFonts w:ascii="Times New Roman" w:hAnsi="Times New Roman" w:cs="Times New Roman"/>
          <w:lang w:val="en-GB"/>
        </w:rPr>
        <w:t xml:space="preserve">Multidisciplinary teams provided indications of patient capacity to consent to participation, prior to patients being approached by the research team. </w:t>
      </w:r>
      <w:r w:rsidR="00DC5DA0" w:rsidRPr="00560ED4">
        <w:rPr>
          <w:rFonts w:ascii="Times New Roman" w:hAnsi="Times New Roman" w:cs="Times New Roman"/>
          <w:lang w:val="en-GB"/>
        </w:rPr>
        <w:t>Interviews were conducted by two assistant psychologists who were trained in conducting semi-structured interviews and supervised by the lead researcher at the hospital. Interviews were held at a convenient time in an interv</w:t>
      </w:r>
      <w:r w:rsidR="00BA54C2" w:rsidRPr="00560ED4">
        <w:rPr>
          <w:rFonts w:ascii="Times New Roman" w:hAnsi="Times New Roman" w:cs="Times New Roman"/>
          <w:lang w:val="en-GB"/>
        </w:rPr>
        <w:t xml:space="preserve">iew room on the patient’s ward, and </w:t>
      </w:r>
      <w:r w:rsidR="00DC5DA0" w:rsidRPr="00560ED4">
        <w:rPr>
          <w:rFonts w:ascii="Times New Roman" w:hAnsi="Times New Roman" w:cs="Times New Roman"/>
          <w:lang w:val="en-GB"/>
        </w:rPr>
        <w:t>lasted between 15 and 60 minutes, until participants did not have anything further to add. Participants were debriefed and thanked for their participation.</w:t>
      </w:r>
      <w:r w:rsidR="00BA54C2" w:rsidRPr="00560ED4">
        <w:rPr>
          <w:rFonts w:ascii="Times New Roman" w:hAnsi="Times New Roman" w:cs="Times New Roman"/>
          <w:lang w:val="en-GB"/>
        </w:rPr>
        <w:t xml:space="preserve"> All interviews were audio recorded</w:t>
      </w:r>
      <w:r w:rsidR="00341355" w:rsidRPr="00560ED4">
        <w:rPr>
          <w:rFonts w:ascii="Times New Roman" w:hAnsi="Times New Roman" w:cs="Times New Roman"/>
          <w:lang w:val="en-GB"/>
        </w:rPr>
        <w:t>, transcribed verbatim, and pseudonyms applied throughout.</w:t>
      </w:r>
    </w:p>
    <w:p w14:paraId="6282AED6" w14:textId="77777777" w:rsidR="002345A7" w:rsidRDefault="002345A7" w:rsidP="00334FA3">
      <w:pPr>
        <w:spacing w:line="480" w:lineRule="auto"/>
        <w:rPr>
          <w:rFonts w:ascii="Times New Roman" w:hAnsi="Times New Roman" w:cs="Times New Roman"/>
          <w:b/>
          <w:i/>
          <w:lang w:val="en-GB"/>
        </w:rPr>
      </w:pPr>
    </w:p>
    <w:p w14:paraId="048DD0BC" w14:textId="77777777" w:rsidR="00702E42" w:rsidRDefault="00702E42" w:rsidP="00334FA3">
      <w:pPr>
        <w:spacing w:line="480" w:lineRule="auto"/>
        <w:rPr>
          <w:rFonts w:ascii="Times New Roman" w:hAnsi="Times New Roman" w:cs="Times New Roman"/>
          <w:b/>
          <w:i/>
          <w:lang w:val="en-GB"/>
        </w:rPr>
      </w:pPr>
    </w:p>
    <w:p w14:paraId="7D87AD4F" w14:textId="77777777" w:rsidR="00702E42" w:rsidRPr="00242D61" w:rsidRDefault="00702E42" w:rsidP="00702E42">
      <w:pPr>
        <w:rPr>
          <w:rFonts w:ascii="Times New Roman" w:hAnsi="Times New Roman" w:cs="Times New Roman"/>
        </w:rPr>
      </w:pPr>
      <w:r w:rsidRPr="00242D61">
        <w:rPr>
          <w:rFonts w:ascii="Times New Roman" w:hAnsi="Times New Roman" w:cs="Times New Roman"/>
        </w:rPr>
        <w:lastRenderedPageBreak/>
        <w:t>Table 1. Religious/spiritual and clinical characteristics of participants</w:t>
      </w:r>
    </w:p>
    <w:p w14:paraId="5910A99B" w14:textId="77777777" w:rsidR="00702E42" w:rsidRPr="00242D61" w:rsidRDefault="00702E42" w:rsidP="00702E42">
      <w:pPr>
        <w:ind w:left="1440" w:firstLine="720"/>
        <w:rPr>
          <w:rFonts w:ascii="Times New Roman" w:hAnsi="Times New Roman" w:cs="Times New Roman"/>
        </w:rPr>
      </w:pPr>
    </w:p>
    <w:tbl>
      <w:tblPr>
        <w:tblStyle w:val="TableGrid"/>
        <w:tblpPr w:leftFromText="180" w:rightFromText="180" w:vertAnchor="page" w:horzAnchor="page" w:tblpX="1909" w:tblpY="2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1308"/>
        <w:gridCol w:w="2126"/>
        <w:gridCol w:w="1276"/>
        <w:gridCol w:w="2324"/>
      </w:tblGrid>
      <w:tr w:rsidR="00702E42" w:rsidRPr="00242D61" w14:paraId="5092BC37" w14:textId="77777777" w:rsidTr="003903B9">
        <w:tc>
          <w:tcPr>
            <w:tcW w:w="1352" w:type="dxa"/>
            <w:tcBorders>
              <w:bottom w:val="single" w:sz="4" w:space="0" w:color="auto"/>
            </w:tcBorders>
          </w:tcPr>
          <w:p w14:paraId="6F478D8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Pseudonym</w:t>
            </w:r>
          </w:p>
        </w:tc>
        <w:tc>
          <w:tcPr>
            <w:tcW w:w="1308" w:type="dxa"/>
            <w:tcBorders>
              <w:bottom w:val="single" w:sz="4" w:space="0" w:color="auto"/>
            </w:tcBorders>
          </w:tcPr>
          <w:p w14:paraId="270D554D"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Primary diagnosis*</w:t>
            </w:r>
          </w:p>
        </w:tc>
        <w:tc>
          <w:tcPr>
            <w:tcW w:w="2126" w:type="dxa"/>
            <w:tcBorders>
              <w:bottom w:val="single" w:sz="4" w:space="0" w:color="auto"/>
            </w:tcBorders>
          </w:tcPr>
          <w:p w14:paraId="458E3C1F"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Religious/spiritual orientation</w:t>
            </w:r>
          </w:p>
        </w:tc>
        <w:tc>
          <w:tcPr>
            <w:tcW w:w="1276" w:type="dxa"/>
            <w:tcBorders>
              <w:bottom w:val="single" w:sz="4" w:space="0" w:color="auto"/>
            </w:tcBorders>
          </w:tcPr>
          <w:p w14:paraId="7CA5403C"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Duration orientation</w:t>
            </w:r>
          </w:p>
        </w:tc>
        <w:tc>
          <w:tcPr>
            <w:tcW w:w="2324" w:type="dxa"/>
            <w:tcBorders>
              <w:bottom w:val="single" w:sz="4" w:space="0" w:color="auto"/>
            </w:tcBorders>
          </w:tcPr>
          <w:p w14:paraId="6A9E28D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 xml:space="preserve">Previous orientation </w:t>
            </w:r>
          </w:p>
        </w:tc>
      </w:tr>
      <w:tr w:rsidR="00702E42" w:rsidRPr="00242D61" w14:paraId="0932ECC5" w14:textId="77777777" w:rsidTr="003903B9">
        <w:tc>
          <w:tcPr>
            <w:tcW w:w="1352" w:type="dxa"/>
            <w:tcBorders>
              <w:top w:val="single" w:sz="4" w:space="0" w:color="auto"/>
            </w:tcBorders>
          </w:tcPr>
          <w:p w14:paraId="284B7594"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Andrew</w:t>
            </w:r>
          </w:p>
          <w:p w14:paraId="71EA824F" w14:textId="77777777" w:rsidR="00702E42" w:rsidRPr="00242D61" w:rsidRDefault="00702E42" w:rsidP="003903B9">
            <w:pPr>
              <w:jc w:val="center"/>
              <w:rPr>
                <w:rFonts w:ascii="Times New Roman" w:hAnsi="Times New Roman" w:cs="Times New Roman"/>
              </w:rPr>
            </w:pPr>
          </w:p>
        </w:tc>
        <w:tc>
          <w:tcPr>
            <w:tcW w:w="1308" w:type="dxa"/>
            <w:tcBorders>
              <w:top w:val="single" w:sz="4" w:space="0" w:color="auto"/>
            </w:tcBorders>
          </w:tcPr>
          <w:p w14:paraId="4C95FED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Borders>
              <w:top w:val="single" w:sz="4" w:space="0" w:color="auto"/>
            </w:tcBorders>
          </w:tcPr>
          <w:p w14:paraId="315E7EE9"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Jehovah’s Witness</w:t>
            </w:r>
          </w:p>
        </w:tc>
        <w:tc>
          <w:tcPr>
            <w:tcW w:w="1276" w:type="dxa"/>
            <w:tcBorders>
              <w:top w:val="single" w:sz="4" w:space="0" w:color="auto"/>
            </w:tcBorders>
          </w:tcPr>
          <w:p w14:paraId="11376D5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20 years</w:t>
            </w:r>
          </w:p>
        </w:tc>
        <w:tc>
          <w:tcPr>
            <w:tcW w:w="2324" w:type="dxa"/>
            <w:tcBorders>
              <w:top w:val="single" w:sz="4" w:space="0" w:color="auto"/>
            </w:tcBorders>
          </w:tcPr>
          <w:p w14:paraId="166A5B0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Catholic</w:t>
            </w:r>
          </w:p>
        </w:tc>
      </w:tr>
      <w:tr w:rsidR="00702E42" w:rsidRPr="00242D61" w14:paraId="74510C9C" w14:textId="77777777" w:rsidTr="003903B9">
        <w:tc>
          <w:tcPr>
            <w:tcW w:w="1352" w:type="dxa"/>
          </w:tcPr>
          <w:p w14:paraId="01B1F126"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Carl</w:t>
            </w:r>
          </w:p>
          <w:p w14:paraId="227CFF65" w14:textId="77777777" w:rsidR="00702E42" w:rsidRPr="00242D61" w:rsidRDefault="00702E42" w:rsidP="003903B9">
            <w:pPr>
              <w:jc w:val="center"/>
              <w:rPr>
                <w:rFonts w:ascii="Times New Roman" w:hAnsi="Times New Roman" w:cs="Times New Roman"/>
              </w:rPr>
            </w:pPr>
          </w:p>
        </w:tc>
        <w:tc>
          <w:tcPr>
            <w:tcW w:w="1308" w:type="dxa"/>
          </w:tcPr>
          <w:p w14:paraId="305E8F33"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36A86946"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c>
          <w:tcPr>
            <w:tcW w:w="1276" w:type="dxa"/>
          </w:tcPr>
          <w:p w14:paraId="75DB82C9"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Since birth</w:t>
            </w:r>
          </w:p>
        </w:tc>
        <w:tc>
          <w:tcPr>
            <w:tcW w:w="2324" w:type="dxa"/>
          </w:tcPr>
          <w:p w14:paraId="0135497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r>
      <w:tr w:rsidR="00702E42" w:rsidRPr="00242D61" w14:paraId="7C10643D" w14:textId="77777777" w:rsidTr="003903B9">
        <w:tc>
          <w:tcPr>
            <w:tcW w:w="1352" w:type="dxa"/>
          </w:tcPr>
          <w:p w14:paraId="645DB275"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Charles</w:t>
            </w:r>
          </w:p>
          <w:p w14:paraId="79942C8F" w14:textId="77777777" w:rsidR="00702E42" w:rsidRPr="00242D61" w:rsidRDefault="00702E42" w:rsidP="003903B9">
            <w:pPr>
              <w:jc w:val="center"/>
              <w:rPr>
                <w:rFonts w:ascii="Times New Roman" w:hAnsi="Times New Roman" w:cs="Times New Roman"/>
              </w:rPr>
            </w:pPr>
          </w:p>
        </w:tc>
        <w:tc>
          <w:tcPr>
            <w:tcW w:w="1308" w:type="dxa"/>
          </w:tcPr>
          <w:p w14:paraId="447E660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401D12F4"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Church of England</w:t>
            </w:r>
          </w:p>
        </w:tc>
        <w:tc>
          <w:tcPr>
            <w:tcW w:w="1276" w:type="dxa"/>
          </w:tcPr>
          <w:p w14:paraId="366CF082"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Since birth</w:t>
            </w:r>
          </w:p>
        </w:tc>
        <w:tc>
          <w:tcPr>
            <w:tcW w:w="2324" w:type="dxa"/>
          </w:tcPr>
          <w:p w14:paraId="0C538B3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Church of England</w:t>
            </w:r>
          </w:p>
        </w:tc>
      </w:tr>
      <w:tr w:rsidR="00702E42" w:rsidRPr="00242D61" w14:paraId="0EE8AA73" w14:textId="77777777" w:rsidTr="003903B9">
        <w:tc>
          <w:tcPr>
            <w:tcW w:w="1352" w:type="dxa"/>
          </w:tcPr>
          <w:p w14:paraId="1BE27F42"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Daniel</w:t>
            </w:r>
          </w:p>
          <w:p w14:paraId="5B38CDA2" w14:textId="77777777" w:rsidR="00702E42" w:rsidRPr="00242D61" w:rsidRDefault="00702E42" w:rsidP="003903B9">
            <w:pPr>
              <w:jc w:val="center"/>
              <w:rPr>
                <w:rFonts w:ascii="Times New Roman" w:hAnsi="Times New Roman" w:cs="Times New Roman"/>
              </w:rPr>
            </w:pPr>
          </w:p>
        </w:tc>
        <w:tc>
          <w:tcPr>
            <w:tcW w:w="1308" w:type="dxa"/>
          </w:tcPr>
          <w:p w14:paraId="2D35A4B5"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7DFC79F5"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Agnostic</w:t>
            </w:r>
          </w:p>
        </w:tc>
        <w:tc>
          <w:tcPr>
            <w:tcW w:w="1276" w:type="dxa"/>
          </w:tcPr>
          <w:p w14:paraId="59DFB3C6"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5 years</w:t>
            </w:r>
          </w:p>
        </w:tc>
        <w:tc>
          <w:tcPr>
            <w:tcW w:w="2324" w:type="dxa"/>
          </w:tcPr>
          <w:p w14:paraId="760091DC"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Agnostic</w:t>
            </w:r>
          </w:p>
        </w:tc>
      </w:tr>
      <w:tr w:rsidR="00702E42" w:rsidRPr="00242D61" w14:paraId="557FEEC0" w14:textId="77777777" w:rsidTr="003903B9">
        <w:tc>
          <w:tcPr>
            <w:tcW w:w="1352" w:type="dxa"/>
          </w:tcPr>
          <w:p w14:paraId="0EDFA545"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Edward</w:t>
            </w:r>
          </w:p>
          <w:p w14:paraId="34D3F0FA" w14:textId="77777777" w:rsidR="00702E42" w:rsidRPr="00242D61" w:rsidRDefault="00702E42" w:rsidP="003903B9">
            <w:pPr>
              <w:jc w:val="center"/>
              <w:rPr>
                <w:rFonts w:ascii="Times New Roman" w:hAnsi="Times New Roman" w:cs="Times New Roman"/>
              </w:rPr>
            </w:pPr>
          </w:p>
        </w:tc>
        <w:tc>
          <w:tcPr>
            <w:tcW w:w="1308" w:type="dxa"/>
          </w:tcPr>
          <w:p w14:paraId="41D0876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PD</w:t>
            </w:r>
          </w:p>
        </w:tc>
        <w:tc>
          <w:tcPr>
            <w:tcW w:w="2126" w:type="dxa"/>
          </w:tcPr>
          <w:p w14:paraId="77E7596D"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c>
          <w:tcPr>
            <w:tcW w:w="1276" w:type="dxa"/>
          </w:tcPr>
          <w:p w14:paraId="015E90BB"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Since birth</w:t>
            </w:r>
          </w:p>
        </w:tc>
        <w:tc>
          <w:tcPr>
            <w:tcW w:w="2324" w:type="dxa"/>
          </w:tcPr>
          <w:p w14:paraId="23E2F93A"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r>
      <w:tr w:rsidR="00702E42" w:rsidRPr="00242D61" w14:paraId="6F07BC4A" w14:textId="77777777" w:rsidTr="003903B9">
        <w:tc>
          <w:tcPr>
            <w:tcW w:w="1352" w:type="dxa"/>
          </w:tcPr>
          <w:p w14:paraId="27F7286F"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George</w:t>
            </w:r>
          </w:p>
          <w:p w14:paraId="4FD7030A" w14:textId="77777777" w:rsidR="00702E42" w:rsidRPr="00242D61" w:rsidRDefault="00702E42" w:rsidP="003903B9">
            <w:pPr>
              <w:jc w:val="center"/>
              <w:rPr>
                <w:rFonts w:ascii="Times New Roman" w:hAnsi="Times New Roman" w:cs="Times New Roman"/>
              </w:rPr>
            </w:pPr>
          </w:p>
        </w:tc>
        <w:tc>
          <w:tcPr>
            <w:tcW w:w="1308" w:type="dxa"/>
          </w:tcPr>
          <w:p w14:paraId="069C72E0"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3AEF9F7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Church of England</w:t>
            </w:r>
          </w:p>
        </w:tc>
        <w:tc>
          <w:tcPr>
            <w:tcW w:w="1276" w:type="dxa"/>
          </w:tcPr>
          <w:p w14:paraId="15C66D62"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Since birth</w:t>
            </w:r>
          </w:p>
        </w:tc>
        <w:tc>
          <w:tcPr>
            <w:tcW w:w="2324" w:type="dxa"/>
          </w:tcPr>
          <w:p w14:paraId="785EFC73"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Church of England</w:t>
            </w:r>
          </w:p>
        </w:tc>
      </w:tr>
      <w:tr w:rsidR="00702E42" w:rsidRPr="00242D61" w14:paraId="12B7AD21" w14:textId="77777777" w:rsidTr="003903B9">
        <w:tc>
          <w:tcPr>
            <w:tcW w:w="1352" w:type="dxa"/>
          </w:tcPr>
          <w:p w14:paraId="16CF4E1C"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Henry</w:t>
            </w:r>
          </w:p>
          <w:p w14:paraId="29F438F4" w14:textId="77777777" w:rsidR="00702E42" w:rsidRPr="00242D61" w:rsidRDefault="00702E42" w:rsidP="003903B9">
            <w:pPr>
              <w:jc w:val="center"/>
              <w:rPr>
                <w:rFonts w:ascii="Times New Roman" w:hAnsi="Times New Roman" w:cs="Times New Roman"/>
              </w:rPr>
            </w:pPr>
          </w:p>
        </w:tc>
        <w:tc>
          <w:tcPr>
            <w:tcW w:w="1308" w:type="dxa"/>
          </w:tcPr>
          <w:p w14:paraId="1939A5A3"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PD</w:t>
            </w:r>
          </w:p>
        </w:tc>
        <w:tc>
          <w:tcPr>
            <w:tcW w:w="2126" w:type="dxa"/>
          </w:tcPr>
          <w:p w14:paraId="53940C25"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Church of England</w:t>
            </w:r>
          </w:p>
        </w:tc>
        <w:tc>
          <w:tcPr>
            <w:tcW w:w="1276" w:type="dxa"/>
          </w:tcPr>
          <w:p w14:paraId="71A2CE8A"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20 years</w:t>
            </w:r>
          </w:p>
        </w:tc>
        <w:tc>
          <w:tcPr>
            <w:tcW w:w="2324" w:type="dxa"/>
          </w:tcPr>
          <w:p w14:paraId="0DDA81F1"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Agnostic</w:t>
            </w:r>
          </w:p>
        </w:tc>
      </w:tr>
      <w:tr w:rsidR="00702E42" w:rsidRPr="00242D61" w14:paraId="2F7F41A5" w14:textId="77777777" w:rsidTr="003903B9">
        <w:tc>
          <w:tcPr>
            <w:tcW w:w="1352" w:type="dxa"/>
          </w:tcPr>
          <w:p w14:paraId="2B7995C5"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John</w:t>
            </w:r>
          </w:p>
          <w:p w14:paraId="727364AE" w14:textId="77777777" w:rsidR="00702E42" w:rsidRPr="00242D61" w:rsidRDefault="00702E42" w:rsidP="003903B9">
            <w:pPr>
              <w:jc w:val="center"/>
              <w:rPr>
                <w:rFonts w:ascii="Times New Roman" w:hAnsi="Times New Roman" w:cs="Times New Roman"/>
              </w:rPr>
            </w:pPr>
          </w:p>
        </w:tc>
        <w:tc>
          <w:tcPr>
            <w:tcW w:w="1308" w:type="dxa"/>
          </w:tcPr>
          <w:p w14:paraId="4FEA574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6C241AFB"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Buddhist</w:t>
            </w:r>
          </w:p>
        </w:tc>
        <w:tc>
          <w:tcPr>
            <w:tcW w:w="1276" w:type="dxa"/>
          </w:tcPr>
          <w:p w14:paraId="402C129C"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20 years</w:t>
            </w:r>
          </w:p>
        </w:tc>
        <w:tc>
          <w:tcPr>
            <w:tcW w:w="2324" w:type="dxa"/>
          </w:tcPr>
          <w:p w14:paraId="75D2B539"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Christian</w:t>
            </w:r>
          </w:p>
        </w:tc>
      </w:tr>
      <w:tr w:rsidR="00702E42" w:rsidRPr="00242D61" w14:paraId="1814445E" w14:textId="77777777" w:rsidTr="003903B9">
        <w:tc>
          <w:tcPr>
            <w:tcW w:w="1352" w:type="dxa"/>
          </w:tcPr>
          <w:p w14:paraId="40062D2F"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Michael</w:t>
            </w:r>
          </w:p>
          <w:p w14:paraId="48004089" w14:textId="77777777" w:rsidR="00702E42" w:rsidRPr="00242D61" w:rsidRDefault="00702E42" w:rsidP="003903B9">
            <w:pPr>
              <w:jc w:val="center"/>
              <w:rPr>
                <w:rFonts w:ascii="Times New Roman" w:hAnsi="Times New Roman" w:cs="Times New Roman"/>
              </w:rPr>
            </w:pPr>
          </w:p>
        </w:tc>
        <w:tc>
          <w:tcPr>
            <w:tcW w:w="1308" w:type="dxa"/>
          </w:tcPr>
          <w:p w14:paraId="4CB8A72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62F165C6"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c>
          <w:tcPr>
            <w:tcW w:w="1276" w:type="dxa"/>
          </w:tcPr>
          <w:p w14:paraId="61DA3844"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13 years</w:t>
            </w:r>
          </w:p>
        </w:tc>
        <w:tc>
          <w:tcPr>
            <w:tcW w:w="2324" w:type="dxa"/>
          </w:tcPr>
          <w:p w14:paraId="0BAD72A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Christian</w:t>
            </w:r>
          </w:p>
        </w:tc>
      </w:tr>
      <w:tr w:rsidR="00702E42" w:rsidRPr="00242D61" w14:paraId="1E930461" w14:textId="77777777" w:rsidTr="003903B9">
        <w:tc>
          <w:tcPr>
            <w:tcW w:w="1352" w:type="dxa"/>
          </w:tcPr>
          <w:p w14:paraId="5C8F7980"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Peter</w:t>
            </w:r>
          </w:p>
          <w:p w14:paraId="07351BEA" w14:textId="77777777" w:rsidR="00702E42" w:rsidRPr="00242D61" w:rsidRDefault="00702E42" w:rsidP="003903B9">
            <w:pPr>
              <w:jc w:val="center"/>
              <w:rPr>
                <w:rFonts w:ascii="Times New Roman" w:hAnsi="Times New Roman" w:cs="Times New Roman"/>
              </w:rPr>
            </w:pPr>
          </w:p>
        </w:tc>
        <w:tc>
          <w:tcPr>
            <w:tcW w:w="1308" w:type="dxa"/>
          </w:tcPr>
          <w:p w14:paraId="1B7C8F84"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149A7493"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Agnostic</w:t>
            </w:r>
          </w:p>
        </w:tc>
        <w:tc>
          <w:tcPr>
            <w:tcW w:w="1276" w:type="dxa"/>
          </w:tcPr>
          <w:p w14:paraId="0476F90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17 years</w:t>
            </w:r>
          </w:p>
        </w:tc>
        <w:tc>
          <w:tcPr>
            <w:tcW w:w="2324" w:type="dxa"/>
          </w:tcPr>
          <w:p w14:paraId="633C6246"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Christian</w:t>
            </w:r>
          </w:p>
        </w:tc>
      </w:tr>
      <w:tr w:rsidR="00702E42" w:rsidRPr="00242D61" w14:paraId="288F8276" w14:textId="77777777" w:rsidTr="003903B9">
        <w:tc>
          <w:tcPr>
            <w:tcW w:w="1352" w:type="dxa"/>
          </w:tcPr>
          <w:p w14:paraId="091BB4C4"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Robert</w:t>
            </w:r>
          </w:p>
          <w:p w14:paraId="06F2672C" w14:textId="77777777" w:rsidR="00702E42" w:rsidRPr="00242D61" w:rsidRDefault="00702E42" w:rsidP="003903B9">
            <w:pPr>
              <w:jc w:val="center"/>
              <w:rPr>
                <w:rFonts w:ascii="Times New Roman" w:hAnsi="Times New Roman" w:cs="Times New Roman"/>
              </w:rPr>
            </w:pPr>
          </w:p>
        </w:tc>
        <w:tc>
          <w:tcPr>
            <w:tcW w:w="1308" w:type="dxa"/>
          </w:tcPr>
          <w:p w14:paraId="1C6CBDA8"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12B49220"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c>
          <w:tcPr>
            <w:tcW w:w="1276" w:type="dxa"/>
          </w:tcPr>
          <w:p w14:paraId="3456A30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Since birth</w:t>
            </w:r>
          </w:p>
        </w:tc>
        <w:tc>
          <w:tcPr>
            <w:tcW w:w="2324" w:type="dxa"/>
          </w:tcPr>
          <w:p w14:paraId="7AB90F5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r>
      <w:tr w:rsidR="00702E42" w:rsidRPr="00242D61" w14:paraId="118BD305" w14:textId="77777777" w:rsidTr="003903B9">
        <w:tc>
          <w:tcPr>
            <w:tcW w:w="1352" w:type="dxa"/>
          </w:tcPr>
          <w:p w14:paraId="248C9F58" w14:textId="77777777" w:rsidR="00702E42" w:rsidRDefault="00702E42" w:rsidP="003903B9">
            <w:pPr>
              <w:jc w:val="center"/>
              <w:rPr>
                <w:rFonts w:ascii="Times New Roman" w:hAnsi="Times New Roman" w:cs="Times New Roman"/>
              </w:rPr>
            </w:pPr>
            <w:r w:rsidRPr="00242D61">
              <w:rPr>
                <w:rFonts w:ascii="Times New Roman" w:hAnsi="Times New Roman" w:cs="Times New Roman"/>
              </w:rPr>
              <w:t>Thomas</w:t>
            </w:r>
          </w:p>
          <w:p w14:paraId="41C9A878" w14:textId="77777777" w:rsidR="00702E42" w:rsidRPr="00242D61" w:rsidRDefault="00702E42" w:rsidP="003903B9">
            <w:pPr>
              <w:jc w:val="center"/>
              <w:rPr>
                <w:rFonts w:ascii="Times New Roman" w:hAnsi="Times New Roman" w:cs="Times New Roman"/>
              </w:rPr>
            </w:pPr>
          </w:p>
        </w:tc>
        <w:tc>
          <w:tcPr>
            <w:tcW w:w="1308" w:type="dxa"/>
          </w:tcPr>
          <w:p w14:paraId="7050D197"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6785916D"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Agnostic</w:t>
            </w:r>
          </w:p>
        </w:tc>
        <w:tc>
          <w:tcPr>
            <w:tcW w:w="1276" w:type="dxa"/>
          </w:tcPr>
          <w:p w14:paraId="0A29014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41 years</w:t>
            </w:r>
          </w:p>
        </w:tc>
        <w:tc>
          <w:tcPr>
            <w:tcW w:w="2324" w:type="dxa"/>
          </w:tcPr>
          <w:p w14:paraId="6223C6BB"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Christian, Muslim</w:t>
            </w:r>
          </w:p>
        </w:tc>
      </w:tr>
      <w:tr w:rsidR="00702E42" w:rsidRPr="00242D61" w14:paraId="51358B65" w14:textId="77777777" w:rsidTr="003903B9">
        <w:tc>
          <w:tcPr>
            <w:tcW w:w="1352" w:type="dxa"/>
          </w:tcPr>
          <w:p w14:paraId="3C2B2D8D"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William</w:t>
            </w:r>
          </w:p>
        </w:tc>
        <w:tc>
          <w:tcPr>
            <w:tcW w:w="1308" w:type="dxa"/>
          </w:tcPr>
          <w:p w14:paraId="5F7F3FAE"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MI</w:t>
            </w:r>
          </w:p>
        </w:tc>
        <w:tc>
          <w:tcPr>
            <w:tcW w:w="2126" w:type="dxa"/>
          </w:tcPr>
          <w:p w14:paraId="2FBADEAA"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Muslim</w:t>
            </w:r>
          </w:p>
        </w:tc>
        <w:tc>
          <w:tcPr>
            <w:tcW w:w="1276" w:type="dxa"/>
          </w:tcPr>
          <w:p w14:paraId="2EFCDB2D"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6 months</w:t>
            </w:r>
          </w:p>
        </w:tc>
        <w:tc>
          <w:tcPr>
            <w:tcW w:w="2324" w:type="dxa"/>
          </w:tcPr>
          <w:p w14:paraId="357128C3" w14:textId="77777777" w:rsidR="00702E42" w:rsidRPr="00242D61" w:rsidRDefault="00702E42" w:rsidP="003903B9">
            <w:pPr>
              <w:jc w:val="center"/>
              <w:rPr>
                <w:rFonts w:ascii="Times New Roman" w:hAnsi="Times New Roman" w:cs="Times New Roman"/>
              </w:rPr>
            </w:pPr>
            <w:r w:rsidRPr="00242D61">
              <w:rPr>
                <w:rFonts w:ascii="Times New Roman" w:hAnsi="Times New Roman" w:cs="Times New Roman"/>
              </w:rPr>
              <w:t>Christian</w:t>
            </w:r>
          </w:p>
        </w:tc>
      </w:tr>
    </w:tbl>
    <w:p w14:paraId="0E317145" w14:textId="77777777" w:rsidR="00702E42" w:rsidRPr="00242D61" w:rsidRDefault="00702E42" w:rsidP="00702E42">
      <w:pPr>
        <w:ind w:left="1440" w:firstLine="720"/>
        <w:rPr>
          <w:rFonts w:ascii="Times New Roman" w:hAnsi="Times New Roman" w:cs="Times New Roman"/>
        </w:rPr>
      </w:pPr>
    </w:p>
    <w:p w14:paraId="19D313CC" w14:textId="77777777" w:rsidR="00702E42" w:rsidRPr="00242D61" w:rsidRDefault="00702E42" w:rsidP="00702E42">
      <w:pPr>
        <w:rPr>
          <w:rFonts w:ascii="Times New Roman" w:hAnsi="Times New Roman" w:cs="Times New Roman"/>
        </w:rPr>
      </w:pPr>
      <w:r w:rsidRPr="00242D61">
        <w:rPr>
          <w:rFonts w:ascii="Times New Roman" w:hAnsi="Times New Roman" w:cs="Times New Roman"/>
        </w:rPr>
        <w:t>* MI – Mental Illness; PD – Personality Disorder</w:t>
      </w:r>
    </w:p>
    <w:p w14:paraId="51AB47A2" w14:textId="77777777" w:rsidR="00702E42" w:rsidRDefault="00702E42" w:rsidP="00702E42">
      <w:pPr>
        <w:ind w:left="1440" w:firstLine="720"/>
      </w:pPr>
    </w:p>
    <w:p w14:paraId="4F8D5F23" w14:textId="7293C35D" w:rsidR="00702E42" w:rsidRPr="00702E42" w:rsidRDefault="00702E42" w:rsidP="00702E42"/>
    <w:p w14:paraId="2E01215E" w14:textId="77777777" w:rsidR="005E3812" w:rsidRPr="00560ED4" w:rsidRDefault="00140799" w:rsidP="00334FA3">
      <w:pPr>
        <w:spacing w:line="480" w:lineRule="auto"/>
        <w:rPr>
          <w:rFonts w:ascii="Times New Roman" w:hAnsi="Times New Roman" w:cs="Times New Roman"/>
          <w:b/>
          <w:i/>
          <w:lang w:val="en-GB"/>
        </w:rPr>
      </w:pPr>
      <w:r w:rsidRPr="00560ED4">
        <w:rPr>
          <w:rFonts w:ascii="Times New Roman" w:hAnsi="Times New Roman" w:cs="Times New Roman"/>
          <w:b/>
          <w:i/>
          <w:lang w:val="en-GB"/>
        </w:rPr>
        <w:t>Analytic Approach</w:t>
      </w:r>
    </w:p>
    <w:p w14:paraId="0406767F" w14:textId="7F777581" w:rsidR="00D6326E" w:rsidRPr="00560ED4" w:rsidRDefault="00FD44C8" w:rsidP="004B6FD1">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Interpretative Phenomenological Analysis (IPA) </w:t>
      </w:r>
      <w:r w:rsidR="006A38B0" w:rsidRPr="00560ED4">
        <w:rPr>
          <w:rFonts w:ascii="Times New Roman" w:hAnsi="Times New Roman" w:cs="Times New Roman"/>
          <w:lang w:val="en-GB"/>
        </w:rPr>
        <w:t>was employed</w:t>
      </w:r>
      <w:r w:rsidR="009B5BB5" w:rsidRPr="00560ED4">
        <w:rPr>
          <w:rFonts w:ascii="Times New Roman" w:hAnsi="Times New Roman" w:cs="Times New Roman"/>
          <w:lang w:val="en-GB"/>
        </w:rPr>
        <w:t xml:space="preserve"> </w:t>
      </w:r>
      <w:r w:rsidR="00560A80" w:rsidRPr="00560ED4">
        <w:rPr>
          <w:rFonts w:ascii="Times New Roman" w:hAnsi="Times New Roman" w:cs="Times New Roman"/>
          <w:lang w:val="en-GB"/>
        </w:rPr>
        <w:t>to produce an in-depth exploration of the personal lived experience of the individual. IPA is formed of three key areas of philosophy of knowledge</w:t>
      </w:r>
      <w:proofErr w:type="gramStart"/>
      <w:r w:rsidR="00560A80" w:rsidRPr="00560ED4">
        <w:rPr>
          <w:rFonts w:ascii="Times New Roman" w:hAnsi="Times New Roman" w:cs="Times New Roman"/>
          <w:lang w:val="en-GB"/>
        </w:rPr>
        <w:t>;</w:t>
      </w:r>
      <w:proofErr w:type="gramEnd"/>
      <w:r w:rsidR="00560A80" w:rsidRPr="00560ED4">
        <w:rPr>
          <w:rFonts w:ascii="Times New Roman" w:hAnsi="Times New Roman" w:cs="Times New Roman"/>
          <w:lang w:val="en-GB"/>
        </w:rPr>
        <w:t xml:space="preserve"> phenomenology, hermeneutics and </w:t>
      </w:r>
      <w:proofErr w:type="spellStart"/>
      <w:r w:rsidR="00560A80" w:rsidRPr="00560ED4">
        <w:rPr>
          <w:rFonts w:ascii="Times New Roman" w:hAnsi="Times New Roman" w:cs="Times New Roman"/>
          <w:lang w:val="en-GB"/>
        </w:rPr>
        <w:t>idiography</w:t>
      </w:r>
      <w:proofErr w:type="spellEnd"/>
      <w:r w:rsidR="00560A80" w:rsidRPr="00560ED4">
        <w:rPr>
          <w:rFonts w:ascii="Times New Roman" w:hAnsi="Times New Roman" w:cs="Times New Roman"/>
          <w:lang w:val="en-GB"/>
        </w:rPr>
        <w:t xml:space="preserve"> (Smith, Flowers &amp; Larkin, 2009). </w:t>
      </w:r>
      <w:r w:rsidR="005E3812" w:rsidRPr="00560ED4">
        <w:rPr>
          <w:rFonts w:ascii="Times New Roman" w:hAnsi="Times New Roman" w:cs="Times New Roman"/>
          <w:lang w:val="en-GB"/>
        </w:rPr>
        <w:t xml:space="preserve">The IPA research approach is seen as involving a double hermeneutic where the participant is trying to make sense of their world while concurrently the researcher is trying to understand how the participant is making sense of their world. The IPA researcher must interpret the person’s mental </w:t>
      </w:r>
      <w:r w:rsidR="005E3812" w:rsidRPr="00560ED4">
        <w:rPr>
          <w:rFonts w:ascii="Times New Roman" w:hAnsi="Times New Roman" w:cs="Times New Roman"/>
          <w:lang w:val="en-GB"/>
        </w:rPr>
        <w:lastRenderedPageBreak/>
        <w:t>and emotional state when they are struggling to express what they are think</w:t>
      </w:r>
      <w:r w:rsidR="003924EA">
        <w:rPr>
          <w:rFonts w:ascii="Times New Roman" w:hAnsi="Times New Roman" w:cs="Times New Roman"/>
          <w:lang w:val="en-GB"/>
        </w:rPr>
        <w:t>ing and feeling (Smith &amp; Osborn, 2015</w:t>
      </w:r>
      <w:r w:rsidR="005E3812" w:rsidRPr="00560ED4">
        <w:rPr>
          <w:rFonts w:ascii="Times New Roman" w:hAnsi="Times New Roman" w:cs="Times New Roman"/>
          <w:lang w:val="en-GB"/>
        </w:rPr>
        <w:t xml:space="preserve">). </w:t>
      </w:r>
      <w:r w:rsidR="00140799" w:rsidRPr="00560ED4">
        <w:rPr>
          <w:rFonts w:ascii="Times New Roman" w:hAnsi="Times New Roman" w:cs="Times New Roman"/>
          <w:lang w:val="en-GB"/>
        </w:rPr>
        <w:t xml:space="preserve">All transcripts were analysed </w:t>
      </w:r>
      <w:r w:rsidR="00C91BB9" w:rsidRPr="00560ED4">
        <w:rPr>
          <w:rFonts w:ascii="Times New Roman" w:hAnsi="Times New Roman" w:cs="Times New Roman"/>
          <w:lang w:val="en-GB"/>
        </w:rPr>
        <w:t xml:space="preserve">independently </w:t>
      </w:r>
      <w:r w:rsidR="00140799" w:rsidRPr="00560ED4">
        <w:rPr>
          <w:rFonts w:ascii="Times New Roman" w:hAnsi="Times New Roman" w:cs="Times New Roman"/>
          <w:lang w:val="en-GB"/>
        </w:rPr>
        <w:t>by two members of the research team</w:t>
      </w:r>
      <w:r w:rsidR="00C91BB9" w:rsidRPr="00560ED4">
        <w:rPr>
          <w:rFonts w:ascii="Times New Roman" w:hAnsi="Times New Roman" w:cs="Times New Roman"/>
          <w:lang w:val="en-GB"/>
        </w:rPr>
        <w:t xml:space="preserve"> and agreement on themes was achieved through discussion of data interpretation.</w:t>
      </w:r>
    </w:p>
    <w:p w14:paraId="06FC8CBB" w14:textId="77777777" w:rsidR="00C91BB9" w:rsidRPr="00560ED4" w:rsidRDefault="003978E4" w:rsidP="00334FA3">
      <w:pPr>
        <w:spacing w:line="480" w:lineRule="auto"/>
        <w:rPr>
          <w:rFonts w:ascii="Times New Roman" w:hAnsi="Times New Roman" w:cs="Times New Roman"/>
          <w:b/>
          <w:lang w:val="en-GB"/>
        </w:rPr>
      </w:pPr>
      <w:r w:rsidRPr="00560ED4">
        <w:rPr>
          <w:rFonts w:ascii="Times New Roman" w:hAnsi="Times New Roman" w:cs="Times New Roman"/>
          <w:b/>
          <w:lang w:val="en-GB"/>
        </w:rPr>
        <w:t>Results</w:t>
      </w:r>
    </w:p>
    <w:p w14:paraId="6565ECF3" w14:textId="7EFF15E7" w:rsidR="009C2318" w:rsidRPr="00C0625C" w:rsidRDefault="005F2585" w:rsidP="005F2585">
      <w:pPr>
        <w:spacing w:line="480" w:lineRule="auto"/>
        <w:ind w:firstLine="720"/>
        <w:rPr>
          <w:rFonts w:ascii="Times New Roman" w:hAnsi="Times New Roman" w:cs="Times New Roman"/>
          <w:lang w:val="en-GB"/>
        </w:rPr>
      </w:pPr>
      <w:r>
        <w:rPr>
          <w:rFonts w:ascii="Times New Roman" w:hAnsi="Times New Roman" w:cs="Times New Roman"/>
          <w:lang w:val="en-GB"/>
        </w:rPr>
        <w:t>T</w:t>
      </w:r>
      <w:r w:rsidR="004968A2" w:rsidRPr="00560ED4">
        <w:rPr>
          <w:rFonts w:ascii="Times New Roman" w:hAnsi="Times New Roman" w:cs="Times New Roman"/>
          <w:lang w:val="en-GB"/>
        </w:rPr>
        <w:t>hree</w:t>
      </w:r>
      <w:r w:rsidR="00387C4C" w:rsidRPr="00560ED4">
        <w:rPr>
          <w:rFonts w:ascii="Times New Roman" w:hAnsi="Times New Roman" w:cs="Times New Roman"/>
          <w:lang w:val="en-GB"/>
        </w:rPr>
        <w:t xml:space="preserve"> super-</w:t>
      </w:r>
      <w:r w:rsidR="009C2318" w:rsidRPr="00560ED4">
        <w:rPr>
          <w:rFonts w:ascii="Times New Roman" w:hAnsi="Times New Roman" w:cs="Times New Roman"/>
          <w:lang w:val="en-GB"/>
        </w:rPr>
        <w:t xml:space="preserve">ordinate themes </w:t>
      </w:r>
      <w:r w:rsidR="00653905" w:rsidRPr="00560ED4">
        <w:rPr>
          <w:rFonts w:ascii="Times New Roman" w:hAnsi="Times New Roman" w:cs="Times New Roman"/>
          <w:lang w:val="en-GB"/>
        </w:rPr>
        <w:t xml:space="preserve">and associated </w:t>
      </w:r>
      <w:r w:rsidR="00D6326E" w:rsidRPr="00560ED4">
        <w:rPr>
          <w:rFonts w:ascii="Times New Roman" w:hAnsi="Times New Roman" w:cs="Times New Roman"/>
          <w:lang w:val="en-GB"/>
        </w:rPr>
        <w:t xml:space="preserve">sub-themes </w:t>
      </w:r>
      <w:r w:rsidR="004B6FD1">
        <w:rPr>
          <w:rFonts w:ascii="Times New Roman" w:hAnsi="Times New Roman" w:cs="Times New Roman"/>
          <w:lang w:val="en-GB"/>
        </w:rPr>
        <w:t xml:space="preserve">were interpreted of the data and are discussed in turn, below: </w:t>
      </w:r>
      <w:r w:rsidR="004B6FD1">
        <w:rPr>
          <w:rFonts w:ascii="Times New Roman" w:hAnsi="Times New Roman" w:cs="Times New Roman"/>
          <w:i/>
          <w:lang w:val="en-GB"/>
        </w:rPr>
        <w:t>Religion and Spirituality as Providing a Framework for Recovery</w:t>
      </w:r>
      <w:r w:rsidR="004B6FD1">
        <w:rPr>
          <w:rFonts w:ascii="Times New Roman" w:hAnsi="Times New Roman" w:cs="Times New Roman"/>
          <w:lang w:val="en-GB"/>
        </w:rPr>
        <w:t xml:space="preserve">, </w:t>
      </w:r>
      <w:r w:rsidR="004B6FD1">
        <w:rPr>
          <w:rFonts w:ascii="Times New Roman" w:hAnsi="Times New Roman" w:cs="Times New Roman"/>
          <w:i/>
          <w:lang w:val="en-GB"/>
        </w:rPr>
        <w:t>Religion and Spirituality as Offering Key Ingredients in the Recovery Process</w:t>
      </w:r>
      <w:r w:rsidR="004B6FD1">
        <w:rPr>
          <w:rFonts w:ascii="Times New Roman" w:hAnsi="Times New Roman" w:cs="Times New Roman"/>
          <w:lang w:val="en-GB"/>
        </w:rPr>
        <w:t xml:space="preserve">, and </w:t>
      </w:r>
      <w:r w:rsidR="004B6FD1">
        <w:rPr>
          <w:rFonts w:ascii="Times New Roman" w:hAnsi="Times New Roman" w:cs="Times New Roman"/>
          <w:i/>
          <w:lang w:val="en-GB"/>
        </w:rPr>
        <w:t xml:space="preserve">Barriers to Recovery Through Religion and Spirituality. </w:t>
      </w:r>
    </w:p>
    <w:p w14:paraId="124000CB" w14:textId="77777777" w:rsidR="009C2318" w:rsidRPr="00560ED4" w:rsidRDefault="00DF5D54" w:rsidP="00334FA3">
      <w:pPr>
        <w:spacing w:line="480" w:lineRule="auto"/>
        <w:rPr>
          <w:rFonts w:ascii="Times New Roman" w:hAnsi="Times New Roman" w:cs="Times New Roman"/>
          <w:b/>
          <w:i/>
          <w:lang w:val="en-GB"/>
        </w:rPr>
      </w:pPr>
      <w:r w:rsidRPr="00560ED4">
        <w:rPr>
          <w:rFonts w:ascii="Times New Roman" w:hAnsi="Times New Roman" w:cs="Times New Roman"/>
          <w:b/>
          <w:i/>
          <w:lang w:val="en-GB"/>
        </w:rPr>
        <w:t>Religion and Spirituality as P</w:t>
      </w:r>
      <w:r w:rsidR="006A49A5" w:rsidRPr="00560ED4">
        <w:rPr>
          <w:rFonts w:ascii="Times New Roman" w:hAnsi="Times New Roman" w:cs="Times New Roman"/>
          <w:b/>
          <w:i/>
          <w:lang w:val="en-GB"/>
        </w:rPr>
        <w:t>ro</w:t>
      </w:r>
      <w:r w:rsidRPr="00560ED4">
        <w:rPr>
          <w:rFonts w:ascii="Times New Roman" w:hAnsi="Times New Roman" w:cs="Times New Roman"/>
          <w:b/>
          <w:i/>
          <w:lang w:val="en-GB"/>
        </w:rPr>
        <w:t>viding a Framework for R</w:t>
      </w:r>
      <w:r w:rsidR="00D87930" w:rsidRPr="00560ED4">
        <w:rPr>
          <w:rFonts w:ascii="Times New Roman" w:hAnsi="Times New Roman" w:cs="Times New Roman"/>
          <w:b/>
          <w:i/>
          <w:lang w:val="en-GB"/>
        </w:rPr>
        <w:t>ecovery</w:t>
      </w:r>
    </w:p>
    <w:p w14:paraId="5EAE61A2" w14:textId="29BABD19" w:rsidR="00E61475" w:rsidRPr="00702E42" w:rsidRDefault="009C2318" w:rsidP="00702E42">
      <w:pPr>
        <w:spacing w:line="480" w:lineRule="auto"/>
        <w:ind w:firstLine="720"/>
        <w:rPr>
          <w:rFonts w:ascii="Times New Roman" w:eastAsia="Times New Roman" w:hAnsi="Times New Roman" w:cs="Times New Roman"/>
          <w:bCs/>
          <w:color w:val="222222"/>
          <w:lang w:val="en-GB"/>
        </w:rPr>
      </w:pPr>
      <w:r w:rsidRPr="00560ED4">
        <w:rPr>
          <w:rFonts w:ascii="Times New Roman" w:hAnsi="Times New Roman" w:cs="Times New Roman"/>
          <w:lang w:val="en-GB"/>
        </w:rPr>
        <w:t>This</w:t>
      </w:r>
      <w:r w:rsidR="0017656E" w:rsidRPr="00560ED4">
        <w:rPr>
          <w:rFonts w:ascii="Times New Roman" w:hAnsi="Times New Roman" w:cs="Times New Roman"/>
          <w:lang w:val="en-GB"/>
        </w:rPr>
        <w:t xml:space="preserve"> theme</w:t>
      </w:r>
      <w:r w:rsidR="00387C4C" w:rsidRPr="00560ED4">
        <w:rPr>
          <w:rFonts w:ascii="Times New Roman" w:eastAsia="Times New Roman" w:hAnsi="Times New Roman" w:cs="Times New Roman"/>
          <w:bCs/>
          <w:color w:val="222222"/>
          <w:lang w:val="en-GB"/>
        </w:rPr>
        <w:t> </w:t>
      </w:r>
      <w:r w:rsidR="00341355" w:rsidRPr="00560ED4">
        <w:rPr>
          <w:rFonts w:ascii="Times New Roman" w:eastAsia="Times New Roman" w:hAnsi="Times New Roman" w:cs="Times New Roman"/>
          <w:bCs/>
          <w:color w:val="222222"/>
          <w:lang w:val="en-GB"/>
        </w:rPr>
        <w:t>illustrated</w:t>
      </w:r>
      <w:r w:rsidR="002D2252" w:rsidRPr="00560ED4">
        <w:rPr>
          <w:rFonts w:ascii="Times New Roman" w:eastAsia="Times New Roman" w:hAnsi="Times New Roman" w:cs="Times New Roman"/>
          <w:bCs/>
          <w:color w:val="222222"/>
          <w:lang w:val="en-GB"/>
        </w:rPr>
        <w:t xml:space="preserve"> how </w:t>
      </w:r>
      <w:r w:rsidR="006A3564" w:rsidRPr="00560ED4">
        <w:rPr>
          <w:rFonts w:ascii="Times New Roman" w:eastAsia="Times New Roman" w:hAnsi="Times New Roman" w:cs="Times New Roman"/>
          <w:bCs/>
          <w:color w:val="222222"/>
          <w:lang w:val="en-GB"/>
        </w:rPr>
        <w:t xml:space="preserve">the standards set by an individual’s </w:t>
      </w:r>
      <w:r w:rsidR="00956A99" w:rsidRPr="00560ED4">
        <w:rPr>
          <w:rFonts w:ascii="Times New Roman" w:eastAsia="Times New Roman" w:hAnsi="Times New Roman" w:cs="Times New Roman"/>
          <w:bCs/>
          <w:color w:val="222222"/>
          <w:lang w:val="en-GB"/>
        </w:rPr>
        <w:t>religion and/or spirituality</w:t>
      </w:r>
      <w:r w:rsidR="002D2252" w:rsidRPr="00560ED4">
        <w:rPr>
          <w:rFonts w:ascii="Times New Roman" w:eastAsia="Times New Roman" w:hAnsi="Times New Roman" w:cs="Times New Roman"/>
          <w:bCs/>
          <w:color w:val="222222"/>
          <w:lang w:val="en-GB"/>
        </w:rPr>
        <w:t xml:space="preserve"> </w:t>
      </w:r>
      <w:r w:rsidR="00602BF7" w:rsidRPr="00560ED4">
        <w:rPr>
          <w:rFonts w:ascii="Times New Roman" w:eastAsia="Times New Roman" w:hAnsi="Times New Roman" w:cs="Times New Roman"/>
          <w:bCs/>
          <w:color w:val="222222"/>
          <w:lang w:val="en-GB"/>
        </w:rPr>
        <w:t xml:space="preserve">helped to provide them with </w:t>
      </w:r>
      <w:r w:rsidR="006A3564" w:rsidRPr="00560ED4">
        <w:rPr>
          <w:rFonts w:ascii="Times New Roman" w:eastAsia="Times New Roman" w:hAnsi="Times New Roman" w:cs="Times New Roman"/>
          <w:bCs/>
          <w:color w:val="222222"/>
          <w:lang w:val="en-GB"/>
        </w:rPr>
        <w:t>skills and motivation to achieve personal life goals and work towards recovery.</w:t>
      </w:r>
      <w:r w:rsidR="004B6FD1">
        <w:rPr>
          <w:rFonts w:ascii="Times New Roman" w:eastAsia="Times New Roman" w:hAnsi="Times New Roman" w:cs="Times New Roman"/>
          <w:bCs/>
          <w:color w:val="222222"/>
          <w:lang w:val="en-GB"/>
        </w:rPr>
        <w:t xml:space="preserve"> Sub-themes comprised </w:t>
      </w:r>
      <w:r w:rsidR="004B6FD1">
        <w:rPr>
          <w:rFonts w:ascii="Times New Roman" w:eastAsia="Times New Roman" w:hAnsi="Times New Roman" w:cs="Times New Roman"/>
          <w:bCs/>
          <w:i/>
          <w:color w:val="222222"/>
          <w:lang w:val="en-GB"/>
        </w:rPr>
        <w:t>Good Morals by which to Live</w:t>
      </w:r>
      <w:r w:rsidR="004B6FD1">
        <w:rPr>
          <w:rFonts w:ascii="Times New Roman" w:eastAsia="Times New Roman" w:hAnsi="Times New Roman" w:cs="Times New Roman"/>
          <w:bCs/>
          <w:color w:val="222222"/>
          <w:lang w:val="en-GB"/>
        </w:rPr>
        <w:t xml:space="preserve">, </w:t>
      </w:r>
      <w:r w:rsidR="004B6FD1">
        <w:rPr>
          <w:rFonts w:ascii="Times New Roman" w:eastAsia="Times New Roman" w:hAnsi="Times New Roman" w:cs="Times New Roman"/>
          <w:bCs/>
          <w:i/>
          <w:color w:val="222222"/>
          <w:lang w:val="en-GB"/>
        </w:rPr>
        <w:t>Guidance and Direction from Role Models</w:t>
      </w:r>
      <w:r w:rsidR="004B6FD1">
        <w:rPr>
          <w:rFonts w:ascii="Times New Roman" w:eastAsia="Times New Roman" w:hAnsi="Times New Roman" w:cs="Times New Roman"/>
          <w:bCs/>
          <w:color w:val="222222"/>
          <w:lang w:val="en-GB"/>
        </w:rPr>
        <w:t xml:space="preserve">, </w:t>
      </w:r>
      <w:r w:rsidR="004B6FD1">
        <w:rPr>
          <w:rFonts w:ascii="Times New Roman" w:eastAsia="Times New Roman" w:hAnsi="Times New Roman" w:cs="Times New Roman"/>
          <w:bCs/>
          <w:i/>
          <w:color w:val="222222"/>
          <w:lang w:val="en-GB"/>
        </w:rPr>
        <w:t xml:space="preserve">Increased Self-Efficacy, </w:t>
      </w:r>
      <w:r w:rsidR="004B6FD1">
        <w:rPr>
          <w:rFonts w:ascii="Times New Roman" w:eastAsia="Times New Roman" w:hAnsi="Times New Roman" w:cs="Times New Roman"/>
          <w:bCs/>
          <w:color w:val="222222"/>
          <w:lang w:val="en-GB"/>
        </w:rPr>
        <w:t xml:space="preserve">and </w:t>
      </w:r>
      <w:r w:rsidR="004B6FD1">
        <w:rPr>
          <w:rFonts w:ascii="Times New Roman" w:eastAsia="Times New Roman" w:hAnsi="Times New Roman" w:cs="Times New Roman"/>
          <w:bCs/>
          <w:i/>
          <w:color w:val="222222"/>
          <w:lang w:val="en-GB"/>
        </w:rPr>
        <w:t>Redemption Through an Afterlife</w:t>
      </w:r>
      <w:r w:rsidR="004B6FD1">
        <w:rPr>
          <w:rFonts w:ascii="Times New Roman" w:eastAsia="Times New Roman" w:hAnsi="Times New Roman" w:cs="Times New Roman"/>
          <w:bCs/>
          <w:color w:val="222222"/>
          <w:lang w:val="en-GB"/>
        </w:rPr>
        <w:t xml:space="preserve">, and are discussed in turn. </w:t>
      </w:r>
    </w:p>
    <w:p w14:paraId="77068371" w14:textId="77777777" w:rsidR="00A47A6B" w:rsidRPr="00560ED4" w:rsidRDefault="00A47A6B" w:rsidP="00A47A6B">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Good Morals by Which to Live</w:t>
      </w:r>
    </w:p>
    <w:p w14:paraId="4FED7E03" w14:textId="21488B87" w:rsidR="00A47A6B" w:rsidRPr="00560ED4" w:rsidRDefault="00A47A6B" w:rsidP="00A47A6B">
      <w:pPr>
        <w:spacing w:line="480" w:lineRule="auto"/>
        <w:ind w:firstLine="720"/>
        <w:rPr>
          <w:rFonts w:ascii="Times New Roman" w:eastAsia="Times New Roman" w:hAnsi="Times New Roman" w:cs="Times New Roman"/>
          <w:i/>
          <w:color w:val="222222"/>
          <w:lang w:val="en-GB"/>
        </w:rPr>
      </w:pPr>
      <w:r w:rsidRPr="00560ED4">
        <w:rPr>
          <w:rFonts w:ascii="Times New Roman" w:eastAsia="Times New Roman" w:hAnsi="Times New Roman" w:cs="Times New Roman"/>
          <w:color w:val="222222"/>
          <w:lang w:val="en-GB"/>
        </w:rPr>
        <w:t xml:space="preserve">Religion/spirituality offers scripts and rules that provide participants with good morals by which to live their life. This contributes towards their framework for recovery by guiding them to cooperate and communicate more positively with others, including staff and patients. Peter speaks of </w:t>
      </w:r>
      <w:r w:rsidRPr="00560ED4">
        <w:rPr>
          <w:rFonts w:ascii="Times New Roman" w:eastAsia="Times New Roman" w:hAnsi="Times New Roman" w:cs="Times New Roman"/>
          <w:i/>
          <w:color w:val="222222"/>
          <w:lang w:val="en-GB"/>
        </w:rPr>
        <w:t>“doing to others as I would like to be done to myself. I believe in being fair to people…</w:t>
      </w:r>
      <w:proofErr w:type="gramStart"/>
      <w:r w:rsidRPr="00560ED4">
        <w:rPr>
          <w:rFonts w:ascii="Times New Roman" w:eastAsia="Times New Roman" w:hAnsi="Times New Roman" w:cs="Times New Roman"/>
          <w:i/>
          <w:color w:val="222222"/>
          <w:lang w:val="en-GB"/>
        </w:rPr>
        <w:t>”</w:t>
      </w:r>
      <w:r w:rsidRPr="00560ED4">
        <w:rPr>
          <w:rFonts w:ascii="Times New Roman" w:eastAsia="Times New Roman" w:hAnsi="Times New Roman" w:cs="Times New Roman"/>
          <w:color w:val="222222"/>
          <w:lang w:val="en-GB"/>
        </w:rPr>
        <w:t>,</w:t>
      </w:r>
      <w:proofErr w:type="gramEnd"/>
      <w:r w:rsidRPr="00560ED4">
        <w:rPr>
          <w:rFonts w:ascii="Times New Roman" w:eastAsia="Times New Roman" w:hAnsi="Times New Roman" w:cs="Times New Roman"/>
          <w:color w:val="222222"/>
          <w:lang w:val="en-GB"/>
        </w:rPr>
        <w:t xml:space="preserve"> which </w:t>
      </w:r>
      <w:r w:rsidR="00F73EB9">
        <w:rPr>
          <w:rFonts w:ascii="Times New Roman" w:eastAsia="Times New Roman" w:hAnsi="Times New Roman" w:cs="Times New Roman"/>
          <w:color w:val="222222"/>
          <w:lang w:val="en-GB"/>
        </w:rPr>
        <w:t xml:space="preserve">might increase </w:t>
      </w:r>
      <w:r w:rsidRPr="00560ED4">
        <w:rPr>
          <w:rFonts w:ascii="Times New Roman" w:eastAsia="Times New Roman" w:hAnsi="Times New Roman" w:cs="Times New Roman"/>
          <w:color w:val="222222"/>
          <w:lang w:val="en-GB"/>
        </w:rPr>
        <w:t>social support</w:t>
      </w:r>
      <w:r w:rsidR="00F73EB9">
        <w:rPr>
          <w:rFonts w:ascii="Times New Roman" w:eastAsia="Times New Roman" w:hAnsi="Times New Roman" w:cs="Times New Roman"/>
          <w:color w:val="222222"/>
          <w:lang w:val="en-GB"/>
        </w:rPr>
        <w:t xml:space="preserve">, inclusion, and offer </w:t>
      </w:r>
      <w:r w:rsidRPr="00560ED4">
        <w:rPr>
          <w:rFonts w:ascii="Times New Roman" w:eastAsia="Times New Roman" w:hAnsi="Times New Roman" w:cs="Times New Roman"/>
          <w:color w:val="222222"/>
          <w:lang w:val="en-GB"/>
        </w:rPr>
        <w:t xml:space="preserve">psychological benefits when he helps others. Living by such morals </w:t>
      </w:r>
      <w:r w:rsidR="00E6443B" w:rsidRPr="00560ED4">
        <w:rPr>
          <w:rFonts w:ascii="Times New Roman" w:eastAsia="Times New Roman" w:hAnsi="Times New Roman" w:cs="Times New Roman"/>
          <w:color w:val="222222"/>
          <w:lang w:val="en-GB"/>
        </w:rPr>
        <w:t>might</w:t>
      </w:r>
      <w:r w:rsidRPr="00560ED4">
        <w:rPr>
          <w:rFonts w:ascii="Times New Roman" w:eastAsia="Times New Roman" w:hAnsi="Times New Roman" w:cs="Times New Roman"/>
          <w:color w:val="222222"/>
          <w:lang w:val="en-GB"/>
        </w:rPr>
        <w:t xml:space="preserve"> reduce an individual’s level of risk, as articulated by Thomas: </w:t>
      </w:r>
      <w:r w:rsidRPr="00560ED4">
        <w:rPr>
          <w:rFonts w:ascii="Times New Roman" w:eastAsia="Times New Roman" w:hAnsi="Times New Roman" w:cs="Times New Roman"/>
          <w:i/>
          <w:color w:val="222222"/>
          <w:lang w:val="en-GB"/>
        </w:rPr>
        <w:t>“The Ten Commandments tell me I must not steal, must not kill, mustn’t do a lot of different things, and if follow those, then I won’t, I won’t relapse, ‘</w:t>
      </w:r>
      <w:proofErr w:type="spellStart"/>
      <w:r w:rsidRPr="00560ED4">
        <w:rPr>
          <w:rFonts w:ascii="Times New Roman" w:eastAsia="Times New Roman" w:hAnsi="Times New Roman" w:cs="Times New Roman"/>
          <w:i/>
          <w:color w:val="222222"/>
          <w:lang w:val="en-GB"/>
        </w:rPr>
        <w:t>cos</w:t>
      </w:r>
      <w:proofErr w:type="spellEnd"/>
      <w:r w:rsidRPr="00560ED4">
        <w:rPr>
          <w:rFonts w:ascii="Times New Roman" w:eastAsia="Times New Roman" w:hAnsi="Times New Roman" w:cs="Times New Roman"/>
          <w:i/>
          <w:color w:val="222222"/>
          <w:lang w:val="en-GB"/>
        </w:rPr>
        <w:t xml:space="preserve"> a relapse for </w:t>
      </w:r>
      <w:r w:rsidRPr="00560ED4">
        <w:rPr>
          <w:rFonts w:ascii="Times New Roman" w:eastAsia="Times New Roman" w:hAnsi="Times New Roman" w:cs="Times New Roman"/>
          <w:i/>
          <w:color w:val="222222"/>
          <w:lang w:val="en-GB"/>
        </w:rPr>
        <w:lastRenderedPageBreak/>
        <w:t xml:space="preserve">me would constitute violence”. </w:t>
      </w:r>
      <w:r w:rsidRPr="00560ED4">
        <w:rPr>
          <w:rFonts w:ascii="Times New Roman" w:eastAsia="Times New Roman" w:hAnsi="Times New Roman" w:cs="Times New Roman"/>
          <w:color w:val="222222"/>
          <w:lang w:val="en-GB"/>
        </w:rPr>
        <w:t xml:space="preserve">Following these rules has implications for a participants’ recovery beyond the hospital setting; they are aware that living by these morals is necessary in order to be integrated back in to society: </w:t>
      </w:r>
      <w:r w:rsidRPr="00560ED4">
        <w:rPr>
          <w:rFonts w:ascii="Times New Roman" w:eastAsia="Times New Roman" w:hAnsi="Times New Roman" w:cs="Times New Roman"/>
          <w:i/>
          <w:color w:val="222222"/>
          <w:lang w:val="en-GB"/>
        </w:rPr>
        <w:t xml:space="preserve">“it keeps me in society, sort of thing. Being accepted back in to society…” </w:t>
      </w:r>
      <w:r w:rsidRPr="00560ED4">
        <w:rPr>
          <w:rFonts w:ascii="Times New Roman" w:eastAsia="Times New Roman" w:hAnsi="Times New Roman" w:cs="Times New Roman"/>
          <w:color w:val="222222"/>
          <w:lang w:val="en-GB"/>
        </w:rPr>
        <w:t xml:space="preserve">(Charles). </w:t>
      </w:r>
    </w:p>
    <w:p w14:paraId="65080B95" w14:textId="77777777" w:rsidR="006E44A7"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Guidance and Direction from Role M</w:t>
      </w:r>
      <w:r w:rsidR="0017656E" w:rsidRPr="00560ED4">
        <w:rPr>
          <w:rFonts w:ascii="Times New Roman" w:eastAsia="Times New Roman" w:hAnsi="Times New Roman" w:cs="Times New Roman"/>
          <w:i/>
          <w:color w:val="222222"/>
          <w:lang w:val="en-GB"/>
        </w:rPr>
        <w:t>odels</w:t>
      </w:r>
    </w:p>
    <w:p w14:paraId="7B9EF69C" w14:textId="7BF53AB9" w:rsidR="00E61475" w:rsidRDefault="009A47EA" w:rsidP="00702E42">
      <w:pPr>
        <w:spacing w:line="480" w:lineRule="auto"/>
        <w:ind w:firstLine="720"/>
        <w:rPr>
          <w:rFonts w:ascii="Times New Roman" w:eastAsia="Times New Roman" w:hAnsi="Times New Roman" w:cs="Times New Roman"/>
          <w:i/>
          <w:color w:val="222222"/>
          <w:lang w:val="en-GB"/>
        </w:rPr>
      </w:pPr>
      <w:r w:rsidRPr="00560ED4">
        <w:rPr>
          <w:rFonts w:ascii="Times New Roman" w:eastAsia="Times New Roman" w:hAnsi="Times New Roman" w:cs="Times New Roman"/>
          <w:color w:val="222222"/>
          <w:lang w:val="en-GB"/>
        </w:rPr>
        <w:t>Role models were identified as religious figu</w:t>
      </w:r>
      <w:r w:rsidR="006847C1" w:rsidRPr="00560ED4">
        <w:rPr>
          <w:rFonts w:ascii="Times New Roman" w:eastAsia="Times New Roman" w:hAnsi="Times New Roman" w:cs="Times New Roman"/>
          <w:color w:val="222222"/>
          <w:lang w:val="en-GB"/>
        </w:rPr>
        <w:t>res, communities, and teachings, and seemed to be important to recovery in the context of enhancing problem-solving strategies and coping skills.</w:t>
      </w:r>
      <w:r w:rsidRPr="00560ED4">
        <w:rPr>
          <w:rFonts w:ascii="Times New Roman" w:eastAsia="Times New Roman" w:hAnsi="Times New Roman" w:cs="Times New Roman"/>
          <w:color w:val="222222"/>
          <w:lang w:val="en-GB"/>
        </w:rPr>
        <w:t xml:space="preserve"> For example, </w:t>
      </w:r>
      <w:r w:rsidR="00602BF7" w:rsidRPr="00560ED4">
        <w:rPr>
          <w:rFonts w:ascii="Times New Roman" w:eastAsia="Times New Roman" w:hAnsi="Times New Roman" w:cs="Times New Roman"/>
          <w:color w:val="222222"/>
          <w:lang w:val="en-GB"/>
        </w:rPr>
        <w:t xml:space="preserve">religious figures </w:t>
      </w:r>
      <w:r w:rsidRPr="00560ED4">
        <w:rPr>
          <w:rFonts w:ascii="Times New Roman" w:eastAsia="Times New Roman" w:hAnsi="Times New Roman" w:cs="Times New Roman"/>
          <w:color w:val="222222"/>
          <w:lang w:val="en-GB"/>
        </w:rPr>
        <w:t xml:space="preserve">and communities </w:t>
      </w:r>
      <w:r w:rsidR="00602BF7" w:rsidRPr="00560ED4">
        <w:rPr>
          <w:rFonts w:ascii="Times New Roman" w:eastAsia="Times New Roman" w:hAnsi="Times New Roman" w:cs="Times New Roman"/>
          <w:color w:val="222222"/>
          <w:lang w:val="en-GB"/>
        </w:rPr>
        <w:t>guide</w:t>
      </w:r>
      <w:r w:rsidRPr="00560ED4">
        <w:rPr>
          <w:rFonts w:ascii="Times New Roman" w:eastAsia="Times New Roman" w:hAnsi="Times New Roman" w:cs="Times New Roman"/>
          <w:color w:val="222222"/>
          <w:lang w:val="en-GB"/>
        </w:rPr>
        <w:t xml:space="preserve">d participants </w:t>
      </w:r>
      <w:r w:rsidR="000512A5" w:rsidRPr="00560ED4">
        <w:rPr>
          <w:rFonts w:ascii="Times New Roman" w:eastAsia="Times New Roman" w:hAnsi="Times New Roman" w:cs="Times New Roman"/>
          <w:color w:val="222222"/>
          <w:lang w:val="en-GB"/>
        </w:rPr>
        <w:t>towards making the right decisions in life</w:t>
      </w:r>
      <w:r w:rsidR="0082417E" w:rsidRPr="00560ED4">
        <w:rPr>
          <w:rFonts w:ascii="Times New Roman" w:eastAsia="Times New Roman" w:hAnsi="Times New Roman" w:cs="Times New Roman"/>
          <w:color w:val="222222"/>
          <w:lang w:val="en-GB"/>
        </w:rPr>
        <w:t>:</w:t>
      </w:r>
      <w:r w:rsidR="000512A5" w:rsidRPr="00560ED4">
        <w:rPr>
          <w:rFonts w:ascii="Times New Roman" w:eastAsia="Times New Roman" w:hAnsi="Times New Roman" w:cs="Times New Roman"/>
          <w:color w:val="222222"/>
          <w:lang w:val="en-GB"/>
        </w:rPr>
        <w:t xml:space="preserve"> </w:t>
      </w:r>
      <w:r w:rsidR="00DB0668" w:rsidRPr="00560ED4">
        <w:rPr>
          <w:rFonts w:ascii="Times New Roman" w:eastAsia="Times New Roman" w:hAnsi="Times New Roman" w:cs="Times New Roman"/>
          <w:i/>
          <w:color w:val="222222"/>
          <w:lang w:val="en-GB"/>
        </w:rPr>
        <w:t>“</w:t>
      </w:r>
      <w:r w:rsidR="000512A5" w:rsidRPr="00560ED4">
        <w:rPr>
          <w:rFonts w:ascii="Times New Roman" w:eastAsia="Times New Roman" w:hAnsi="Times New Roman" w:cs="Times New Roman"/>
          <w:i/>
          <w:color w:val="222222"/>
          <w:lang w:val="en-GB"/>
        </w:rPr>
        <w:t>I take Jesus’ example in a lot of cases, what he would have done in certain circumstances</w:t>
      </w:r>
      <w:r w:rsidR="00DB0668" w:rsidRPr="00560ED4">
        <w:rPr>
          <w:rFonts w:ascii="Times New Roman" w:eastAsia="Times New Roman" w:hAnsi="Times New Roman" w:cs="Times New Roman"/>
          <w:i/>
          <w:color w:val="222222"/>
          <w:lang w:val="en-GB"/>
        </w:rPr>
        <w:t>”</w:t>
      </w:r>
      <w:r w:rsidR="00602BF7" w:rsidRPr="00560ED4">
        <w:rPr>
          <w:rFonts w:ascii="Times New Roman" w:eastAsia="Times New Roman" w:hAnsi="Times New Roman" w:cs="Times New Roman"/>
          <w:i/>
          <w:color w:val="222222"/>
          <w:lang w:val="en-GB"/>
        </w:rPr>
        <w:t xml:space="preserve"> </w:t>
      </w:r>
      <w:r w:rsidR="00602BF7" w:rsidRPr="00560ED4">
        <w:rPr>
          <w:rFonts w:ascii="Times New Roman" w:eastAsia="Times New Roman" w:hAnsi="Times New Roman" w:cs="Times New Roman"/>
          <w:color w:val="222222"/>
          <w:lang w:val="en-GB"/>
        </w:rPr>
        <w:t>(Andrew)</w:t>
      </w:r>
      <w:r w:rsidRPr="00560ED4">
        <w:rPr>
          <w:rFonts w:ascii="Times New Roman" w:eastAsia="Times New Roman" w:hAnsi="Times New Roman" w:cs="Times New Roman"/>
          <w:color w:val="222222"/>
          <w:lang w:val="en-GB"/>
        </w:rPr>
        <w:t>; “</w:t>
      </w:r>
      <w:r w:rsidR="00E128A4" w:rsidRPr="00560ED4">
        <w:rPr>
          <w:rFonts w:ascii="Times New Roman" w:eastAsia="Times New Roman" w:hAnsi="Times New Roman" w:cs="Times New Roman"/>
          <w:i/>
          <w:color w:val="222222"/>
          <w:lang w:val="en-GB"/>
        </w:rPr>
        <w:t>It’s like with any communit</w:t>
      </w:r>
      <w:r w:rsidR="00DB0668" w:rsidRPr="00560ED4">
        <w:rPr>
          <w:rFonts w:ascii="Times New Roman" w:eastAsia="Times New Roman" w:hAnsi="Times New Roman" w:cs="Times New Roman"/>
          <w:i/>
          <w:color w:val="222222"/>
          <w:lang w:val="en-GB"/>
        </w:rPr>
        <w:t xml:space="preserve">y, if, if the community’s </w:t>
      </w:r>
      <w:r w:rsidR="00E128A4" w:rsidRPr="00560ED4">
        <w:rPr>
          <w:rFonts w:ascii="Times New Roman" w:eastAsia="Times New Roman" w:hAnsi="Times New Roman" w:cs="Times New Roman"/>
          <w:i/>
          <w:color w:val="222222"/>
          <w:lang w:val="en-GB"/>
        </w:rPr>
        <w:t>bad then you end up doing ba</w:t>
      </w:r>
      <w:r w:rsidR="00DB0668" w:rsidRPr="00560ED4">
        <w:rPr>
          <w:rFonts w:ascii="Times New Roman" w:eastAsia="Times New Roman" w:hAnsi="Times New Roman" w:cs="Times New Roman"/>
          <w:i/>
          <w:color w:val="222222"/>
          <w:lang w:val="en-GB"/>
        </w:rPr>
        <w:t xml:space="preserve">d, but if the community’s </w:t>
      </w:r>
      <w:r w:rsidR="00E128A4" w:rsidRPr="00560ED4">
        <w:rPr>
          <w:rFonts w:ascii="Times New Roman" w:eastAsia="Times New Roman" w:hAnsi="Times New Roman" w:cs="Times New Roman"/>
          <w:i/>
          <w:color w:val="222222"/>
          <w:lang w:val="en-GB"/>
        </w:rPr>
        <w:t>good, it has a good impact on your life and you end up going doing good stuff</w:t>
      </w:r>
      <w:r w:rsidR="00DB0668" w:rsidRPr="00560ED4">
        <w:rPr>
          <w:rFonts w:ascii="Times New Roman" w:eastAsia="Times New Roman" w:hAnsi="Times New Roman" w:cs="Times New Roman"/>
          <w:i/>
          <w:color w:val="222222"/>
          <w:lang w:val="en-GB"/>
        </w:rPr>
        <w:t>”</w:t>
      </w:r>
      <w:r w:rsidR="00B11457" w:rsidRPr="00560ED4">
        <w:rPr>
          <w:rFonts w:ascii="Times New Roman" w:eastAsia="Times New Roman" w:hAnsi="Times New Roman" w:cs="Times New Roman"/>
          <w:i/>
          <w:color w:val="222222"/>
          <w:lang w:val="en-GB"/>
        </w:rPr>
        <w:t xml:space="preserve"> </w:t>
      </w:r>
      <w:r w:rsidR="00B11457" w:rsidRPr="00560ED4">
        <w:rPr>
          <w:rFonts w:ascii="Times New Roman" w:eastAsia="Times New Roman" w:hAnsi="Times New Roman" w:cs="Times New Roman"/>
          <w:color w:val="222222"/>
          <w:lang w:val="en-GB"/>
        </w:rPr>
        <w:t>(Edward).</w:t>
      </w:r>
      <w:r w:rsidR="00B11457" w:rsidRPr="00560ED4">
        <w:rPr>
          <w:rFonts w:ascii="Times New Roman" w:eastAsia="Times New Roman" w:hAnsi="Times New Roman" w:cs="Times New Roman"/>
          <w:i/>
          <w:color w:val="222222"/>
          <w:lang w:val="en-GB"/>
        </w:rPr>
        <w:t xml:space="preserve"> </w:t>
      </w:r>
      <w:r w:rsidRPr="00560ED4">
        <w:rPr>
          <w:rFonts w:ascii="Times New Roman" w:hAnsi="Times New Roman" w:cs="Times New Roman"/>
          <w:lang w:val="en-GB"/>
        </w:rPr>
        <w:t>Religious teachings, such as The Ten Commandments, “</w:t>
      </w:r>
      <w:r w:rsidR="00E128A4" w:rsidRPr="00560ED4">
        <w:rPr>
          <w:rFonts w:ascii="Times New Roman" w:hAnsi="Times New Roman" w:cs="Times New Roman"/>
          <w:i/>
          <w:lang w:val="en-GB"/>
        </w:rPr>
        <w:t xml:space="preserve">…guide you, </w:t>
      </w:r>
      <w:proofErr w:type="gramStart"/>
      <w:r w:rsidR="00E128A4" w:rsidRPr="00560ED4">
        <w:rPr>
          <w:rFonts w:ascii="Times New Roman" w:hAnsi="Times New Roman" w:cs="Times New Roman"/>
          <w:i/>
          <w:lang w:val="en-GB"/>
        </w:rPr>
        <w:t>it’s</w:t>
      </w:r>
      <w:proofErr w:type="gramEnd"/>
      <w:r w:rsidR="00E128A4" w:rsidRPr="00560ED4">
        <w:rPr>
          <w:rFonts w:ascii="Times New Roman" w:hAnsi="Times New Roman" w:cs="Times New Roman"/>
          <w:i/>
          <w:lang w:val="en-GB"/>
        </w:rPr>
        <w:t xml:space="preserve"> sort of a foundation</w:t>
      </w:r>
      <w:r w:rsidR="00DB0668" w:rsidRPr="00560ED4">
        <w:rPr>
          <w:rFonts w:ascii="Times New Roman" w:hAnsi="Times New Roman" w:cs="Times New Roman"/>
          <w:lang w:val="en-GB"/>
        </w:rPr>
        <w:t>”</w:t>
      </w:r>
      <w:r w:rsidRPr="00560ED4">
        <w:rPr>
          <w:rFonts w:ascii="Times New Roman" w:hAnsi="Times New Roman" w:cs="Times New Roman"/>
          <w:lang w:val="en-GB"/>
        </w:rPr>
        <w:t xml:space="preserve"> (Peter).</w:t>
      </w:r>
      <w:r w:rsidR="006847C1" w:rsidRPr="00560ED4">
        <w:rPr>
          <w:rFonts w:ascii="Times New Roman" w:hAnsi="Times New Roman" w:cs="Times New Roman"/>
          <w:lang w:val="en-GB"/>
        </w:rPr>
        <w:t xml:space="preserve"> </w:t>
      </w:r>
    </w:p>
    <w:p w14:paraId="2DC29675" w14:textId="77777777" w:rsidR="0017656E"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Increased Self-E</w:t>
      </w:r>
      <w:r w:rsidR="0017656E" w:rsidRPr="00560ED4">
        <w:rPr>
          <w:rFonts w:ascii="Times New Roman" w:eastAsia="Times New Roman" w:hAnsi="Times New Roman" w:cs="Times New Roman"/>
          <w:i/>
          <w:color w:val="222222"/>
          <w:lang w:val="en-GB"/>
        </w:rPr>
        <w:t>fficacy</w:t>
      </w:r>
    </w:p>
    <w:p w14:paraId="1D12D662" w14:textId="0BFE1DED" w:rsidR="007809C0" w:rsidRDefault="00C6349A" w:rsidP="00174AA4">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Religion/spirituality reinforced participants’ beliefs that they can achieve their goals through continued </w:t>
      </w:r>
      <w:r w:rsidR="00941C06" w:rsidRPr="00560ED4">
        <w:rPr>
          <w:rFonts w:ascii="Times New Roman" w:eastAsia="Times New Roman" w:hAnsi="Times New Roman" w:cs="Times New Roman"/>
          <w:color w:val="222222"/>
          <w:lang w:val="en-GB"/>
        </w:rPr>
        <w:t>practice, and it is possible that such skills would be transferable to other domains where belief in one’s ability to succeed is important, for example, recovery</w:t>
      </w:r>
      <w:r w:rsidR="00A15435" w:rsidRPr="00560ED4">
        <w:rPr>
          <w:rFonts w:ascii="Times New Roman" w:eastAsia="Times New Roman" w:hAnsi="Times New Roman" w:cs="Times New Roman"/>
          <w:color w:val="222222"/>
          <w:lang w:val="en-GB"/>
        </w:rPr>
        <w:t>: “</w:t>
      </w:r>
      <w:r w:rsidR="00A15435" w:rsidRPr="00560ED4">
        <w:rPr>
          <w:rFonts w:ascii="Times New Roman" w:eastAsia="Times New Roman" w:hAnsi="Times New Roman" w:cs="Times New Roman"/>
          <w:i/>
          <w:color w:val="222222"/>
          <w:lang w:val="en-GB"/>
        </w:rPr>
        <w:t>I am far from saying I have accomplished the final attainment, extremely far…all I can say is that I am practicing, and that is all I can do”</w:t>
      </w:r>
      <w:r w:rsidR="00A15435" w:rsidRPr="00560ED4">
        <w:rPr>
          <w:rFonts w:ascii="Times New Roman" w:eastAsia="Times New Roman" w:hAnsi="Times New Roman" w:cs="Times New Roman"/>
          <w:color w:val="222222"/>
          <w:lang w:val="en-GB"/>
        </w:rPr>
        <w:t xml:space="preserve"> (John). </w:t>
      </w:r>
      <w:r w:rsidR="00941C06" w:rsidRPr="00560ED4">
        <w:rPr>
          <w:rFonts w:ascii="Times New Roman" w:eastAsia="Times New Roman" w:hAnsi="Times New Roman" w:cs="Times New Roman"/>
          <w:color w:val="222222"/>
          <w:lang w:val="en-GB"/>
        </w:rPr>
        <w:t>Religion also offered a framework within which to challe</w:t>
      </w:r>
      <w:r w:rsidR="00393802" w:rsidRPr="00560ED4">
        <w:rPr>
          <w:rFonts w:ascii="Times New Roman" w:eastAsia="Times New Roman" w:hAnsi="Times New Roman" w:cs="Times New Roman"/>
          <w:color w:val="222222"/>
          <w:lang w:val="en-GB"/>
        </w:rPr>
        <w:t xml:space="preserve">nge the self, </w:t>
      </w:r>
      <w:r w:rsidR="00941C06" w:rsidRPr="00560ED4">
        <w:rPr>
          <w:rFonts w:ascii="Times New Roman" w:eastAsia="Times New Roman" w:hAnsi="Times New Roman" w:cs="Times New Roman"/>
          <w:color w:val="222222"/>
          <w:lang w:val="en-GB"/>
        </w:rPr>
        <w:t>succeed with behaviour change</w:t>
      </w:r>
      <w:r w:rsidR="00393802" w:rsidRPr="00560ED4">
        <w:rPr>
          <w:rFonts w:ascii="Times New Roman" w:eastAsia="Times New Roman" w:hAnsi="Times New Roman" w:cs="Times New Roman"/>
          <w:color w:val="222222"/>
          <w:lang w:val="en-GB"/>
        </w:rPr>
        <w:t>, and gain a sense of achievement</w:t>
      </w:r>
      <w:r w:rsidR="00941C06" w:rsidRPr="00560ED4">
        <w:rPr>
          <w:rFonts w:ascii="Times New Roman" w:eastAsia="Times New Roman" w:hAnsi="Times New Roman" w:cs="Times New Roman"/>
          <w:color w:val="222222"/>
          <w:lang w:val="en-GB"/>
        </w:rPr>
        <w:t>: “</w:t>
      </w:r>
      <w:r w:rsidR="00941C06" w:rsidRPr="00560ED4">
        <w:rPr>
          <w:rFonts w:ascii="Times New Roman" w:eastAsia="Times New Roman" w:hAnsi="Times New Roman" w:cs="Times New Roman"/>
          <w:i/>
          <w:color w:val="222222"/>
          <w:lang w:val="en-GB"/>
        </w:rPr>
        <w:t xml:space="preserve">I </w:t>
      </w:r>
      <w:proofErr w:type="spellStart"/>
      <w:r w:rsidR="00941C06" w:rsidRPr="00560ED4">
        <w:rPr>
          <w:rFonts w:ascii="Times New Roman" w:eastAsia="Times New Roman" w:hAnsi="Times New Roman" w:cs="Times New Roman"/>
          <w:i/>
          <w:color w:val="222222"/>
          <w:lang w:val="en-GB"/>
        </w:rPr>
        <w:t>ain’t</w:t>
      </w:r>
      <w:proofErr w:type="spellEnd"/>
      <w:r w:rsidR="00941C06" w:rsidRPr="00560ED4">
        <w:rPr>
          <w:rFonts w:ascii="Times New Roman" w:eastAsia="Times New Roman" w:hAnsi="Times New Roman" w:cs="Times New Roman"/>
          <w:i/>
          <w:color w:val="222222"/>
          <w:lang w:val="en-GB"/>
        </w:rPr>
        <w:t xml:space="preserve"> fasted before, never fasted in my life. But now when I done Ramadan I thought ‘yeah, that’s good’…</w:t>
      </w:r>
      <w:r w:rsidR="00941C06" w:rsidRPr="00560ED4">
        <w:rPr>
          <w:rFonts w:ascii="Times New Roman" w:eastAsia="Times New Roman" w:hAnsi="Times New Roman" w:cs="Times New Roman"/>
          <w:color w:val="222222"/>
          <w:lang w:val="en-GB"/>
        </w:rPr>
        <w:t xml:space="preserve">” (William). </w:t>
      </w:r>
    </w:p>
    <w:p w14:paraId="09DAD8D3" w14:textId="77777777" w:rsidR="00702E42" w:rsidRPr="00560ED4" w:rsidRDefault="00702E42" w:rsidP="00174AA4">
      <w:pPr>
        <w:spacing w:line="480" w:lineRule="auto"/>
        <w:ind w:firstLine="720"/>
        <w:rPr>
          <w:rFonts w:ascii="Times New Roman" w:eastAsia="Times New Roman" w:hAnsi="Times New Roman" w:cs="Times New Roman"/>
          <w:color w:val="222222"/>
          <w:lang w:val="en-GB"/>
        </w:rPr>
      </w:pPr>
    </w:p>
    <w:p w14:paraId="76B71E57" w14:textId="77777777" w:rsidR="0017656E"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lastRenderedPageBreak/>
        <w:t>Redemption Through an A</w:t>
      </w:r>
      <w:r w:rsidR="0017656E" w:rsidRPr="00560ED4">
        <w:rPr>
          <w:rFonts w:ascii="Times New Roman" w:eastAsia="Times New Roman" w:hAnsi="Times New Roman" w:cs="Times New Roman"/>
          <w:i/>
          <w:color w:val="222222"/>
          <w:lang w:val="en-GB"/>
        </w:rPr>
        <w:t>fterlife</w:t>
      </w:r>
    </w:p>
    <w:p w14:paraId="6A13E2A8" w14:textId="361EF8D0" w:rsidR="005320A3" w:rsidRPr="00560ED4" w:rsidRDefault="00E76EB1" w:rsidP="00965B76">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Participants spoke about</w:t>
      </w:r>
      <w:r w:rsidR="003B5437" w:rsidRPr="00560ED4">
        <w:rPr>
          <w:rFonts w:ascii="Times New Roman" w:eastAsia="Times New Roman" w:hAnsi="Times New Roman" w:cs="Times New Roman"/>
          <w:color w:val="222222"/>
          <w:lang w:val="en-GB"/>
        </w:rPr>
        <w:t xml:space="preserve"> belief in an</w:t>
      </w:r>
      <w:r w:rsidR="00EE4C72" w:rsidRPr="00560ED4">
        <w:rPr>
          <w:rFonts w:ascii="Times New Roman" w:eastAsia="Times New Roman" w:hAnsi="Times New Roman" w:cs="Times New Roman"/>
          <w:color w:val="222222"/>
          <w:lang w:val="en-GB"/>
        </w:rPr>
        <w:t xml:space="preserve"> afterlife and explained that committing</w:t>
      </w:r>
      <w:r w:rsidR="003B5437" w:rsidRPr="00560ED4">
        <w:rPr>
          <w:rFonts w:ascii="Times New Roman" w:eastAsia="Times New Roman" w:hAnsi="Times New Roman" w:cs="Times New Roman"/>
          <w:color w:val="222222"/>
          <w:lang w:val="en-GB"/>
        </w:rPr>
        <w:t xml:space="preserve"> to their religious/spiritual practices and living by good morals </w:t>
      </w:r>
      <w:r w:rsidR="00EE4C72" w:rsidRPr="00560ED4">
        <w:rPr>
          <w:rFonts w:ascii="Times New Roman" w:eastAsia="Times New Roman" w:hAnsi="Times New Roman" w:cs="Times New Roman"/>
          <w:color w:val="222222"/>
          <w:lang w:val="en-GB"/>
        </w:rPr>
        <w:t>means that they will</w:t>
      </w:r>
      <w:r w:rsidRPr="00560ED4">
        <w:rPr>
          <w:rFonts w:ascii="Times New Roman" w:eastAsia="Times New Roman" w:hAnsi="Times New Roman" w:cs="Times New Roman"/>
          <w:color w:val="222222"/>
          <w:lang w:val="en-GB"/>
        </w:rPr>
        <w:t xml:space="preserve"> go to Heaven in the afterlife and be redeemed of sins: </w:t>
      </w:r>
      <w:r w:rsidRPr="00560ED4">
        <w:rPr>
          <w:rFonts w:ascii="Times New Roman" w:eastAsia="Times New Roman" w:hAnsi="Times New Roman" w:cs="Times New Roman"/>
          <w:i/>
          <w:color w:val="222222"/>
          <w:lang w:val="en-GB"/>
        </w:rPr>
        <w:t>“people who give more are the people who will receive more in the future [the afterlife], so the more I give away, the more I get”</w:t>
      </w:r>
      <w:r w:rsidRPr="00560ED4">
        <w:rPr>
          <w:rFonts w:ascii="Times New Roman" w:eastAsia="Times New Roman" w:hAnsi="Times New Roman" w:cs="Times New Roman"/>
          <w:color w:val="222222"/>
          <w:lang w:val="en-GB"/>
        </w:rPr>
        <w:t xml:space="preserve"> (John).  This was personally meaningful to participants because of the shame and guilt carried from their offending behaviour and their belief in judgment in the afterlife: “…</w:t>
      </w:r>
      <w:r w:rsidRPr="00560ED4">
        <w:rPr>
          <w:rFonts w:ascii="Times New Roman" w:eastAsia="Times New Roman" w:hAnsi="Times New Roman" w:cs="Times New Roman"/>
          <w:i/>
          <w:color w:val="222222"/>
          <w:lang w:val="en-GB"/>
        </w:rPr>
        <w:t>when I was younger I was afraid of dying when I got older, but when you have inner peace and belief, that, that fear’s not there anymore. You’ve got something to believe in…</w:t>
      </w:r>
      <w:r w:rsidRPr="00560ED4">
        <w:rPr>
          <w:rFonts w:ascii="Times New Roman" w:eastAsia="Times New Roman" w:hAnsi="Times New Roman" w:cs="Times New Roman"/>
          <w:color w:val="222222"/>
          <w:lang w:val="en-GB"/>
        </w:rPr>
        <w:t xml:space="preserve">” (George). Furthermore, participants were committed to practice because </w:t>
      </w:r>
      <w:r w:rsidRPr="00560ED4">
        <w:rPr>
          <w:rFonts w:ascii="Times New Roman" w:eastAsia="Times New Roman" w:hAnsi="Times New Roman" w:cs="Times New Roman"/>
          <w:i/>
          <w:color w:val="222222"/>
          <w:lang w:val="en-GB"/>
        </w:rPr>
        <w:t xml:space="preserve">“…you don’t know when you’re going to get to leave this, leave this life…” </w:t>
      </w:r>
      <w:r w:rsidRPr="00560ED4">
        <w:rPr>
          <w:rFonts w:ascii="Times New Roman" w:eastAsia="Times New Roman" w:hAnsi="Times New Roman" w:cs="Times New Roman"/>
          <w:color w:val="222222"/>
          <w:lang w:val="en-GB"/>
        </w:rPr>
        <w:t>(Robert).</w:t>
      </w:r>
      <w:r w:rsidRPr="00560ED4">
        <w:rPr>
          <w:rFonts w:ascii="Times New Roman" w:eastAsia="Times New Roman" w:hAnsi="Times New Roman" w:cs="Times New Roman"/>
          <w:i/>
          <w:color w:val="222222"/>
          <w:lang w:val="en-GB"/>
        </w:rPr>
        <w:t xml:space="preserve"> </w:t>
      </w:r>
      <w:r w:rsidR="001056A8" w:rsidRPr="00560ED4">
        <w:rPr>
          <w:rFonts w:ascii="Times New Roman" w:eastAsia="Times New Roman" w:hAnsi="Times New Roman" w:cs="Times New Roman"/>
          <w:color w:val="222222"/>
          <w:lang w:val="en-GB"/>
        </w:rPr>
        <w:t xml:space="preserve">However, Charles was of the view that he needed to forgive himself before other people would forgive and accept him, that religion was unable to rid him of sins: </w:t>
      </w:r>
      <w:r w:rsidR="001056A8" w:rsidRPr="00560ED4">
        <w:rPr>
          <w:rFonts w:ascii="Times New Roman" w:eastAsia="Times New Roman" w:hAnsi="Times New Roman" w:cs="Times New Roman"/>
          <w:i/>
          <w:color w:val="222222"/>
          <w:lang w:val="en-GB"/>
        </w:rPr>
        <w:t xml:space="preserve">“I’ve </w:t>
      </w:r>
      <w:proofErr w:type="spellStart"/>
      <w:r w:rsidR="001056A8" w:rsidRPr="00560ED4">
        <w:rPr>
          <w:rFonts w:ascii="Times New Roman" w:eastAsia="Times New Roman" w:hAnsi="Times New Roman" w:cs="Times New Roman"/>
          <w:i/>
          <w:color w:val="222222"/>
          <w:lang w:val="en-GB"/>
        </w:rPr>
        <w:t>gotta</w:t>
      </w:r>
      <w:proofErr w:type="spellEnd"/>
      <w:r w:rsidR="001056A8" w:rsidRPr="00560ED4">
        <w:rPr>
          <w:rFonts w:ascii="Times New Roman" w:eastAsia="Times New Roman" w:hAnsi="Times New Roman" w:cs="Times New Roman"/>
          <w:i/>
          <w:color w:val="222222"/>
          <w:lang w:val="en-GB"/>
        </w:rPr>
        <w:t xml:space="preserve"> be remorseful of what I’ve done … it’s not a very nice thing to do”</w:t>
      </w:r>
      <w:r w:rsidR="001056A8" w:rsidRPr="00560ED4">
        <w:rPr>
          <w:rFonts w:ascii="Times New Roman" w:eastAsia="Times New Roman" w:hAnsi="Times New Roman" w:cs="Times New Roman"/>
          <w:color w:val="222222"/>
          <w:lang w:val="en-GB"/>
        </w:rPr>
        <w:t xml:space="preserve">. </w:t>
      </w:r>
      <w:r w:rsidR="001F5094" w:rsidRPr="00560ED4">
        <w:rPr>
          <w:rFonts w:ascii="Times New Roman" w:eastAsia="Times New Roman" w:hAnsi="Times New Roman" w:cs="Times New Roman"/>
          <w:color w:val="222222"/>
          <w:lang w:val="en-GB"/>
        </w:rPr>
        <w:t xml:space="preserve">It might be that </w:t>
      </w:r>
      <w:r w:rsidR="00A64218" w:rsidRPr="00560ED4">
        <w:rPr>
          <w:rFonts w:ascii="Times New Roman" w:eastAsia="Times New Roman" w:hAnsi="Times New Roman" w:cs="Times New Roman"/>
          <w:color w:val="222222"/>
          <w:lang w:val="en-GB"/>
        </w:rPr>
        <w:t xml:space="preserve">belief in redemption is a mechanism to support acceptance of offending behaviour, reconciling the offender part of self with other parts of identity, and manage feelings of guilt and shame. Rather than undermining feelings of remorse and acceptance, belief in </w:t>
      </w:r>
      <w:r w:rsidR="00F73EB9">
        <w:rPr>
          <w:rFonts w:ascii="Times New Roman" w:eastAsia="Times New Roman" w:hAnsi="Times New Roman" w:cs="Times New Roman"/>
          <w:color w:val="222222"/>
          <w:lang w:val="en-GB"/>
        </w:rPr>
        <w:t xml:space="preserve">religious/spiritual </w:t>
      </w:r>
      <w:r w:rsidR="00A64218" w:rsidRPr="00560ED4">
        <w:rPr>
          <w:rFonts w:ascii="Times New Roman" w:eastAsia="Times New Roman" w:hAnsi="Times New Roman" w:cs="Times New Roman"/>
          <w:color w:val="222222"/>
          <w:lang w:val="en-GB"/>
        </w:rPr>
        <w:t xml:space="preserve">redemption perhaps supports this. </w:t>
      </w:r>
    </w:p>
    <w:p w14:paraId="17EB309C" w14:textId="77777777" w:rsidR="009C2318" w:rsidRPr="00560ED4" w:rsidRDefault="00DF5D54" w:rsidP="00334FA3">
      <w:pPr>
        <w:spacing w:line="480" w:lineRule="auto"/>
        <w:rPr>
          <w:rFonts w:ascii="Times New Roman" w:eastAsia="Times New Roman" w:hAnsi="Times New Roman" w:cs="Times New Roman"/>
          <w:b/>
          <w:bCs/>
          <w:i/>
          <w:color w:val="222222"/>
          <w:lang w:val="en-GB"/>
        </w:rPr>
      </w:pPr>
      <w:r w:rsidRPr="00560ED4">
        <w:rPr>
          <w:rFonts w:ascii="Times New Roman" w:eastAsia="Times New Roman" w:hAnsi="Times New Roman" w:cs="Times New Roman"/>
          <w:b/>
          <w:bCs/>
          <w:i/>
          <w:color w:val="222222"/>
          <w:lang w:val="en-GB"/>
        </w:rPr>
        <w:t>Religion and Spirituality as Offering Key I</w:t>
      </w:r>
      <w:r w:rsidR="00650599" w:rsidRPr="00560ED4">
        <w:rPr>
          <w:rFonts w:ascii="Times New Roman" w:eastAsia="Times New Roman" w:hAnsi="Times New Roman" w:cs="Times New Roman"/>
          <w:b/>
          <w:bCs/>
          <w:i/>
          <w:color w:val="222222"/>
          <w:lang w:val="en-GB"/>
        </w:rPr>
        <w:t>ngr</w:t>
      </w:r>
      <w:r w:rsidRPr="00560ED4">
        <w:rPr>
          <w:rFonts w:ascii="Times New Roman" w:eastAsia="Times New Roman" w:hAnsi="Times New Roman" w:cs="Times New Roman"/>
          <w:b/>
          <w:bCs/>
          <w:i/>
          <w:color w:val="222222"/>
          <w:lang w:val="en-GB"/>
        </w:rPr>
        <w:t>edients in the Recovery P</w:t>
      </w:r>
      <w:r w:rsidR="00D87930" w:rsidRPr="00560ED4">
        <w:rPr>
          <w:rFonts w:ascii="Times New Roman" w:eastAsia="Times New Roman" w:hAnsi="Times New Roman" w:cs="Times New Roman"/>
          <w:b/>
          <w:bCs/>
          <w:i/>
          <w:color w:val="222222"/>
          <w:lang w:val="en-GB"/>
        </w:rPr>
        <w:t>rocess</w:t>
      </w:r>
    </w:p>
    <w:p w14:paraId="34B48187" w14:textId="4EEE0731" w:rsidR="001D3BF6" w:rsidRDefault="009C2318" w:rsidP="001D3BF6">
      <w:pPr>
        <w:spacing w:line="480" w:lineRule="auto"/>
        <w:ind w:firstLine="720"/>
        <w:rPr>
          <w:rFonts w:ascii="Times New Roman" w:eastAsia="Times New Roman" w:hAnsi="Times New Roman" w:cs="Times New Roman"/>
          <w:i/>
          <w:color w:val="222222"/>
          <w:lang w:val="en-GB"/>
        </w:rPr>
      </w:pPr>
      <w:r w:rsidRPr="00560ED4">
        <w:rPr>
          <w:rFonts w:ascii="Times New Roman" w:eastAsia="Times New Roman" w:hAnsi="Times New Roman" w:cs="Times New Roman"/>
          <w:bCs/>
          <w:color w:val="222222"/>
          <w:lang w:val="en-GB"/>
        </w:rPr>
        <w:t xml:space="preserve">This </w:t>
      </w:r>
      <w:r w:rsidR="00E95907" w:rsidRPr="00560ED4">
        <w:rPr>
          <w:rFonts w:ascii="Times New Roman" w:eastAsia="Times New Roman" w:hAnsi="Times New Roman" w:cs="Times New Roman"/>
          <w:color w:val="222222"/>
          <w:lang w:val="en-GB"/>
        </w:rPr>
        <w:t xml:space="preserve">theme </w:t>
      </w:r>
      <w:r w:rsidR="009027CC" w:rsidRPr="00560ED4">
        <w:rPr>
          <w:rFonts w:ascii="Times New Roman" w:eastAsia="Times New Roman" w:hAnsi="Times New Roman" w:cs="Times New Roman"/>
          <w:color w:val="222222"/>
          <w:lang w:val="en-GB"/>
        </w:rPr>
        <w:t>encapsulated benefits of religion and spiritu</w:t>
      </w:r>
      <w:r w:rsidR="001D3BF6">
        <w:rPr>
          <w:rFonts w:ascii="Times New Roman" w:eastAsia="Times New Roman" w:hAnsi="Times New Roman" w:cs="Times New Roman"/>
          <w:color w:val="222222"/>
          <w:lang w:val="en-GB"/>
        </w:rPr>
        <w:t xml:space="preserve">ality for the recovery process and comprised three sub-themes: </w:t>
      </w:r>
      <w:r w:rsidR="001D3BF6">
        <w:rPr>
          <w:rFonts w:ascii="Times New Roman" w:eastAsia="Times New Roman" w:hAnsi="Times New Roman" w:cs="Times New Roman"/>
          <w:i/>
          <w:color w:val="222222"/>
          <w:lang w:val="en-GB"/>
        </w:rPr>
        <w:t>Psychological and Behavioural Benefits</w:t>
      </w:r>
      <w:r w:rsidR="001D3BF6">
        <w:rPr>
          <w:rFonts w:ascii="Times New Roman" w:eastAsia="Times New Roman" w:hAnsi="Times New Roman" w:cs="Times New Roman"/>
          <w:color w:val="222222"/>
          <w:lang w:val="en-GB"/>
        </w:rPr>
        <w:t>,</w:t>
      </w:r>
    </w:p>
    <w:p w14:paraId="0BD9DC02" w14:textId="6AD790D6" w:rsidR="0017656E" w:rsidRDefault="001D3BF6" w:rsidP="007A5B60">
      <w:pPr>
        <w:spacing w:line="480" w:lineRule="auto"/>
        <w:rPr>
          <w:rFonts w:ascii="Times New Roman" w:eastAsia="Times New Roman" w:hAnsi="Times New Roman" w:cs="Times New Roman"/>
          <w:i/>
          <w:color w:val="222222"/>
          <w:lang w:val="en-GB"/>
        </w:rPr>
      </w:pPr>
      <w:r>
        <w:rPr>
          <w:rFonts w:ascii="Times New Roman" w:eastAsia="Times New Roman" w:hAnsi="Times New Roman" w:cs="Times New Roman"/>
          <w:i/>
          <w:color w:val="222222"/>
          <w:lang w:val="en-GB"/>
        </w:rPr>
        <w:t>Social Support and Inclusion</w:t>
      </w:r>
      <w:r>
        <w:rPr>
          <w:rFonts w:ascii="Times New Roman" w:eastAsia="Times New Roman" w:hAnsi="Times New Roman" w:cs="Times New Roman"/>
          <w:color w:val="222222"/>
          <w:lang w:val="en-GB"/>
        </w:rPr>
        <w:t xml:space="preserve">, and </w:t>
      </w:r>
      <w:r>
        <w:rPr>
          <w:rFonts w:ascii="Times New Roman" w:eastAsia="Times New Roman" w:hAnsi="Times New Roman" w:cs="Times New Roman"/>
          <w:i/>
          <w:color w:val="222222"/>
          <w:lang w:val="en-GB"/>
        </w:rPr>
        <w:t xml:space="preserve">Alternative Identity. </w:t>
      </w:r>
    </w:p>
    <w:p w14:paraId="1C96D00C" w14:textId="60B82FC1" w:rsidR="001D3BF6" w:rsidRPr="001D3BF6" w:rsidRDefault="001D3BF6" w:rsidP="007A5B60">
      <w:pPr>
        <w:spacing w:line="480" w:lineRule="auto"/>
        <w:rPr>
          <w:rFonts w:ascii="Times New Roman" w:eastAsia="Times New Roman" w:hAnsi="Times New Roman" w:cs="Times New Roman"/>
          <w:i/>
          <w:color w:val="222222"/>
          <w:lang w:val="en-GB"/>
        </w:rPr>
      </w:pPr>
      <w:r w:rsidRPr="001D3BF6">
        <w:rPr>
          <w:rFonts w:ascii="Times New Roman" w:eastAsia="Times New Roman" w:hAnsi="Times New Roman" w:cs="Times New Roman"/>
          <w:i/>
          <w:color w:val="222222"/>
          <w:lang w:val="en-GB"/>
        </w:rPr>
        <w:t>Psychological and Behavioural Benefits</w:t>
      </w:r>
    </w:p>
    <w:p w14:paraId="3FD9E289" w14:textId="1C6D10D6" w:rsidR="007A5B60" w:rsidRPr="00F73EB9" w:rsidRDefault="008D2E27" w:rsidP="007A5B60">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Through religion/spirituality, p</w:t>
      </w:r>
      <w:r w:rsidR="00396680" w:rsidRPr="00560ED4">
        <w:rPr>
          <w:rFonts w:ascii="Times New Roman" w:eastAsia="Times New Roman" w:hAnsi="Times New Roman" w:cs="Times New Roman"/>
          <w:color w:val="222222"/>
          <w:lang w:val="en-GB"/>
        </w:rPr>
        <w:t xml:space="preserve">articipants </w:t>
      </w:r>
      <w:r w:rsidRPr="00560ED4">
        <w:rPr>
          <w:rFonts w:ascii="Times New Roman" w:eastAsia="Times New Roman" w:hAnsi="Times New Roman" w:cs="Times New Roman"/>
          <w:color w:val="222222"/>
          <w:lang w:val="en-GB"/>
        </w:rPr>
        <w:t>gained</w:t>
      </w:r>
      <w:r w:rsidR="005E62B9" w:rsidRPr="00560ED4">
        <w:rPr>
          <w:rFonts w:ascii="Times New Roman" w:eastAsia="Times New Roman" w:hAnsi="Times New Roman" w:cs="Times New Roman"/>
          <w:color w:val="222222"/>
          <w:lang w:val="en-GB"/>
        </w:rPr>
        <w:t xml:space="preserve"> strength, </w:t>
      </w:r>
      <w:r w:rsidR="00CF4B94" w:rsidRPr="00560ED4">
        <w:rPr>
          <w:rFonts w:ascii="Times New Roman" w:eastAsia="Times New Roman" w:hAnsi="Times New Roman" w:cs="Times New Roman"/>
          <w:color w:val="222222"/>
          <w:lang w:val="en-GB"/>
        </w:rPr>
        <w:t>improved</w:t>
      </w:r>
      <w:r w:rsidR="005E62B9" w:rsidRPr="00560ED4">
        <w:rPr>
          <w:rFonts w:ascii="Times New Roman" w:eastAsia="Times New Roman" w:hAnsi="Times New Roman" w:cs="Times New Roman"/>
          <w:color w:val="222222"/>
          <w:lang w:val="en-GB"/>
        </w:rPr>
        <w:t xml:space="preserve"> cop</w:t>
      </w:r>
      <w:r w:rsidR="00CF4B94" w:rsidRPr="00560ED4">
        <w:rPr>
          <w:rFonts w:ascii="Times New Roman" w:eastAsia="Times New Roman" w:hAnsi="Times New Roman" w:cs="Times New Roman"/>
          <w:color w:val="222222"/>
          <w:lang w:val="en-GB"/>
        </w:rPr>
        <w:t>ing</w:t>
      </w:r>
      <w:r w:rsidR="005E62B9" w:rsidRPr="00560ED4">
        <w:rPr>
          <w:rFonts w:ascii="Times New Roman" w:eastAsia="Times New Roman" w:hAnsi="Times New Roman" w:cs="Times New Roman"/>
          <w:color w:val="222222"/>
          <w:lang w:val="en-GB"/>
        </w:rPr>
        <w:t xml:space="preserve"> and calm</w:t>
      </w:r>
      <w:r w:rsidR="00CF4B94" w:rsidRPr="00560ED4">
        <w:rPr>
          <w:rFonts w:ascii="Times New Roman" w:eastAsia="Times New Roman" w:hAnsi="Times New Roman" w:cs="Times New Roman"/>
          <w:color w:val="222222"/>
          <w:lang w:val="en-GB"/>
        </w:rPr>
        <w:t>ness</w:t>
      </w:r>
      <w:r w:rsidR="00477427" w:rsidRPr="00560ED4">
        <w:rPr>
          <w:rFonts w:ascii="Times New Roman" w:eastAsia="Times New Roman" w:hAnsi="Times New Roman" w:cs="Times New Roman"/>
          <w:color w:val="222222"/>
          <w:lang w:val="en-GB"/>
        </w:rPr>
        <w:t>, all relevant to recovery and the process of risk reduction</w:t>
      </w:r>
      <w:r w:rsidRPr="00560ED4">
        <w:rPr>
          <w:rFonts w:ascii="Times New Roman" w:eastAsia="Times New Roman" w:hAnsi="Times New Roman" w:cs="Times New Roman"/>
          <w:color w:val="222222"/>
          <w:lang w:val="en-GB"/>
        </w:rPr>
        <w:t>:</w:t>
      </w:r>
      <w:r w:rsidR="005E62B9" w:rsidRPr="00560ED4">
        <w:rPr>
          <w:rFonts w:ascii="Times New Roman" w:eastAsia="Times New Roman" w:hAnsi="Times New Roman" w:cs="Times New Roman"/>
          <w:i/>
          <w:color w:val="222222"/>
          <w:lang w:val="en-GB"/>
        </w:rPr>
        <w:t xml:space="preserve"> </w:t>
      </w:r>
      <w:r w:rsidRPr="00560ED4">
        <w:rPr>
          <w:rFonts w:ascii="Times New Roman" w:eastAsia="Times New Roman" w:hAnsi="Times New Roman" w:cs="Times New Roman"/>
          <w:i/>
          <w:color w:val="222222"/>
          <w:lang w:val="en-GB"/>
        </w:rPr>
        <w:t>“…</w:t>
      </w:r>
      <w:r w:rsidR="005E62B9" w:rsidRPr="00560ED4">
        <w:rPr>
          <w:rFonts w:ascii="Times New Roman" w:eastAsia="Times New Roman" w:hAnsi="Times New Roman" w:cs="Times New Roman"/>
          <w:i/>
          <w:color w:val="222222"/>
          <w:lang w:val="en-GB"/>
        </w:rPr>
        <w:t xml:space="preserve"> to cope, </w:t>
      </w:r>
      <w:r w:rsidR="005E62B9" w:rsidRPr="00560ED4">
        <w:rPr>
          <w:rFonts w:ascii="Times New Roman" w:eastAsia="Times New Roman" w:hAnsi="Times New Roman" w:cs="Times New Roman"/>
          <w:i/>
          <w:color w:val="222222"/>
          <w:lang w:val="en-GB"/>
        </w:rPr>
        <w:lastRenderedPageBreak/>
        <w:t>you don’t, you let things just wash off you. You don’t get worried by things…</w:t>
      </w:r>
      <w:r w:rsidRPr="00560ED4">
        <w:rPr>
          <w:rFonts w:ascii="Times New Roman" w:eastAsia="Times New Roman" w:hAnsi="Times New Roman" w:cs="Times New Roman"/>
          <w:i/>
          <w:color w:val="222222"/>
          <w:lang w:val="en-GB"/>
        </w:rPr>
        <w:t xml:space="preserve">” </w:t>
      </w:r>
      <w:r w:rsidR="005E62B9" w:rsidRPr="00560ED4">
        <w:rPr>
          <w:rFonts w:ascii="Times New Roman" w:eastAsia="Times New Roman" w:hAnsi="Times New Roman" w:cs="Times New Roman"/>
          <w:color w:val="222222"/>
          <w:lang w:val="en-GB"/>
        </w:rPr>
        <w:t>(Andrew).</w:t>
      </w:r>
      <w:r w:rsidR="00A147D4" w:rsidRPr="00560ED4">
        <w:rPr>
          <w:rFonts w:ascii="Times New Roman" w:eastAsia="Times New Roman" w:hAnsi="Times New Roman" w:cs="Times New Roman"/>
          <w:color w:val="222222"/>
          <w:lang w:val="en-GB"/>
        </w:rPr>
        <w:t xml:space="preserve"> </w:t>
      </w:r>
      <w:r w:rsidR="00F73EB9">
        <w:rPr>
          <w:rFonts w:ascii="Times New Roman" w:eastAsia="Times New Roman" w:hAnsi="Times New Roman" w:cs="Times New Roman"/>
          <w:color w:val="222222"/>
          <w:lang w:val="en-GB"/>
        </w:rPr>
        <w:t>Participants thought</w:t>
      </w:r>
      <w:r w:rsidR="00477427" w:rsidRPr="00560ED4">
        <w:rPr>
          <w:rFonts w:ascii="Times New Roman" w:eastAsia="Times New Roman" w:hAnsi="Times New Roman" w:cs="Times New Roman"/>
          <w:color w:val="222222"/>
          <w:lang w:val="en-GB"/>
        </w:rPr>
        <w:t xml:space="preserve"> religion had </w:t>
      </w:r>
      <w:r w:rsidR="00477427" w:rsidRPr="00560ED4">
        <w:rPr>
          <w:rFonts w:ascii="Times New Roman" w:eastAsia="Times New Roman" w:hAnsi="Times New Roman" w:cs="Times New Roman"/>
          <w:i/>
          <w:color w:val="222222"/>
          <w:lang w:val="en-GB"/>
        </w:rPr>
        <w:t>“calmed me</w:t>
      </w:r>
      <w:r w:rsidR="00F73EB9">
        <w:rPr>
          <w:rFonts w:ascii="Times New Roman" w:eastAsia="Times New Roman" w:hAnsi="Times New Roman" w:cs="Times New Roman"/>
          <w:i/>
          <w:color w:val="222222"/>
          <w:lang w:val="en-GB"/>
        </w:rPr>
        <w:t>,</w:t>
      </w:r>
      <w:r w:rsidR="00477427" w:rsidRPr="00560ED4">
        <w:rPr>
          <w:rFonts w:ascii="Times New Roman" w:eastAsia="Times New Roman" w:hAnsi="Times New Roman" w:cs="Times New Roman"/>
          <w:i/>
          <w:color w:val="222222"/>
          <w:lang w:val="en-GB"/>
        </w:rPr>
        <w:t xml:space="preserve"> like</w:t>
      </w:r>
      <w:r w:rsidR="00F73EB9">
        <w:rPr>
          <w:rFonts w:ascii="Times New Roman" w:eastAsia="Times New Roman" w:hAnsi="Times New Roman" w:cs="Times New Roman"/>
          <w:i/>
          <w:color w:val="222222"/>
          <w:lang w:val="en-GB"/>
        </w:rPr>
        <w:t>,</w:t>
      </w:r>
      <w:r w:rsidR="00477427" w:rsidRPr="00560ED4">
        <w:rPr>
          <w:rFonts w:ascii="Times New Roman" w:eastAsia="Times New Roman" w:hAnsi="Times New Roman" w:cs="Times New Roman"/>
          <w:i/>
          <w:color w:val="222222"/>
          <w:lang w:val="en-GB"/>
        </w:rPr>
        <w:t xml:space="preserve"> spiritually. Kind of relaxed me, humbled me”</w:t>
      </w:r>
      <w:r w:rsidR="00F73EB9">
        <w:rPr>
          <w:rFonts w:ascii="Times New Roman" w:eastAsia="Times New Roman" w:hAnsi="Times New Roman" w:cs="Times New Roman"/>
          <w:color w:val="222222"/>
          <w:lang w:val="en-GB"/>
        </w:rPr>
        <w:t xml:space="preserve"> (William), helped </w:t>
      </w:r>
      <w:r w:rsidR="00F73EB9" w:rsidRPr="00560ED4">
        <w:rPr>
          <w:rFonts w:ascii="Times New Roman" w:eastAsia="Times New Roman" w:hAnsi="Times New Roman" w:cs="Times New Roman"/>
          <w:i/>
          <w:color w:val="222222"/>
          <w:lang w:val="en-GB"/>
        </w:rPr>
        <w:t>“when medication can’t help, where therapies can’t help”</w:t>
      </w:r>
      <w:r w:rsidR="00F73EB9">
        <w:rPr>
          <w:rFonts w:ascii="Times New Roman" w:eastAsia="Times New Roman" w:hAnsi="Times New Roman" w:cs="Times New Roman"/>
          <w:color w:val="222222"/>
          <w:lang w:val="en-GB"/>
        </w:rPr>
        <w:t xml:space="preserve"> (John), and offered resilience </w:t>
      </w:r>
      <w:r w:rsidR="00477427" w:rsidRPr="00560ED4">
        <w:rPr>
          <w:rFonts w:ascii="Times New Roman" w:eastAsia="Times New Roman" w:hAnsi="Times New Roman" w:cs="Times New Roman"/>
          <w:color w:val="222222"/>
          <w:lang w:val="en-GB"/>
        </w:rPr>
        <w:t xml:space="preserve">if </w:t>
      </w:r>
      <w:r w:rsidR="00477427" w:rsidRPr="00560ED4">
        <w:rPr>
          <w:rFonts w:ascii="Times New Roman" w:eastAsia="Times New Roman" w:hAnsi="Times New Roman" w:cs="Times New Roman"/>
          <w:i/>
          <w:color w:val="222222"/>
          <w:lang w:val="en-GB"/>
        </w:rPr>
        <w:t>“</w:t>
      </w:r>
      <w:r w:rsidR="00A147D4" w:rsidRPr="00560ED4">
        <w:rPr>
          <w:rFonts w:ascii="Times New Roman" w:eastAsia="Times New Roman" w:hAnsi="Times New Roman" w:cs="Times New Roman"/>
          <w:i/>
          <w:color w:val="222222"/>
          <w:lang w:val="en-GB"/>
        </w:rPr>
        <w:t>I stick to my faith, it makes me stronger…</w:t>
      </w:r>
      <w:r w:rsidR="00AA3F95" w:rsidRPr="00560ED4">
        <w:rPr>
          <w:rFonts w:ascii="Times New Roman" w:eastAsia="Times New Roman" w:hAnsi="Times New Roman" w:cs="Times New Roman"/>
          <w:i/>
          <w:color w:val="222222"/>
          <w:lang w:val="en-GB"/>
        </w:rPr>
        <w:t>”</w:t>
      </w:r>
      <w:r w:rsidR="00F73EB9">
        <w:rPr>
          <w:rFonts w:ascii="Times New Roman" w:eastAsia="Times New Roman" w:hAnsi="Times New Roman" w:cs="Times New Roman"/>
          <w:i/>
          <w:color w:val="222222"/>
          <w:lang w:val="en-GB"/>
        </w:rPr>
        <w:t xml:space="preserve"> </w:t>
      </w:r>
      <w:r w:rsidR="00F73EB9">
        <w:rPr>
          <w:rFonts w:ascii="Times New Roman" w:eastAsia="Times New Roman" w:hAnsi="Times New Roman" w:cs="Times New Roman"/>
          <w:color w:val="222222"/>
          <w:lang w:val="en-GB"/>
        </w:rPr>
        <w:t xml:space="preserve">(Robert). </w:t>
      </w:r>
    </w:p>
    <w:p w14:paraId="24D4893F" w14:textId="77777777" w:rsidR="003E6AA6" w:rsidRPr="00560ED4" w:rsidRDefault="00A147D4" w:rsidP="003E6AA6">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Participants also </w:t>
      </w:r>
      <w:r w:rsidR="007B6E79" w:rsidRPr="00560ED4">
        <w:rPr>
          <w:rFonts w:ascii="Times New Roman" w:eastAsia="Times New Roman" w:hAnsi="Times New Roman" w:cs="Times New Roman"/>
          <w:color w:val="222222"/>
          <w:lang w:val="en-GB"/>
        </w:rPr>
        <w:t>experienced improved mood</w:t>
      </w:r>
      <w:r w:rsidRPr="00560ED4">
        <w:rPr>
          <w:rFonts w:ascii="Times New Roman" w:eastAsia="Times New Roman" w:hAnsi="Times New Roman" w:cs="Times New Roman"/>
          <w:color w:val="222222"/>
          <w:lang w:val="en-GB"/>
        </w:rPr>
        <w:t xml:space="preserve"> and mental health</w:t>
      </w:r>
      <w:r w:rsidR="003E6AA6" w:rsidRPr="00560ED4">
        <w:rPr>
          <w:rFonts w:ascii="Times New Roman" w:eastAsia="Times New Roman" w:hAnsi="Times New Roman" w:cs="Times New Roman"/>
          <w:color w:val="222222"/>
          <w:lang w:val="en-GB"/>
        </w:rPr>
        <w:t xml:space="preserve">. Through prayer, Carl said </w:t>
      </w:r>
      <w:r w:rsidR="003E6AA6" w:rsidRPr="00560ED4">
        <w:rPr>
          <w:rFonts w:ascii="Times New Roman" w:eastAsia="Times New Roman" w:hAnsi="Times New Roman" w:cs="Times New Roman"/>
          <w:i/>
          <w:color w:val="222222"/>
          <w:lang w:val="en-GB"/>
        </w:rPr>
        <w:t>“the more I prayed, the less my voice got … I was hearing very, very, very few voices, you know, not as many as I used to hear before. So, it’s quite good…</w:t>
      </w:r>
      <w:proofErr w:type="gramStart"/>
      <w:r w:rsidR="003E6AA6" w:rsidRPr="00560ED4">
        <w:rPr>
          <w:rFonts w:ascii="Times New Roman" w:eastAsia="Times New Roman" w:hAnsi="Times New Roman" w:cs="Times New Roman"/>
          <w:i/>
          <w:color w:val="222222"/>
          <w:lang w:val="en-GB"/>
        </w:rPr>
        <w:t>”</w:t>
      </w:r>
      <w:r w:rsidR="003E6AA6" w:rsidRPr="00560ED4">
        <w:rPr>
          <w:rFonts w:ascii="Times New Roman" w:eastAsia="Times New Roman" w:hAnsi="Times New Roman" w:cs="Times New Roman"/>
          <w:color w:val="222222"/>
          <w:lang w:val="en-GB"/>
        </w:rPr>
        <w:t>.</w:t>
      </w:r>
      <w:proofErr w:type="gramEnd"/>
      <w:r w:rsidR="003E6AA6" w:rsidRPr="00560ED4">
        <w:rPr>
          <w:rFonts w:ascii="Times New Roman" w:eastAsia="Times New Roman" w:hAnsi="Times New Roman" w:cs="Times New Roman"/>
          <w:color w:val="222222"/>
          <w:lang w:val="en-GB"/>
        </w:rPr>
        <w:t xml:space="preserve"> Improvements in mental wellbeing did</w:t>
      </w:r>
      <w:r w:rsidR="00477427" w:rsidRPr="00560ED4">
        <w:rPr>
          <w:rFonts w:ascii="Times New Roman" w:eastAsia="Times New Roman" w:hAnsi="Times New Roman" w:cs="Times New Roman"/>
          <w:color w:val="222222"/>
          <w:lang w:val="en-GB"/>
        </w:rPr>
        <w:t xml:space="preserve"> not go un</w:t>
      </w:r>
      <w:r w:rsidR="007B6E79" w:rsidRPr="00560ED4">
        <w:rPr>
          <w:rFonts w:ascii="Times New Roman" w:eastAsia="Times New Roman" w:hAnsi="Times New Roman" w:cs="Times New Roman"/>
          <w:color w:val="222222"/>
          <w:lang w:val="en-GB"/>
        </w:rPr>
        <w:t>noticed by other people</w:t>
      </w:r>
      <w:r w:rsidR="003E6AA6" w:rsidRPr="00560ED4">
        <w:rPr>
          <w:rFonts w:ascii="Times New Roman" w:eastAsia="Times New Roman" w:hAnsi="Times New Roman" w:cs="Times New Roman"/>
          <w:color w:val="222222"/>
          <w:lang w:val="en-GB"/>
        </w:rPr>
        <w:t xml:space="preserve">, and through teachings and mindfulness, John reflected </w:t>
      </w:r>
      <w:r w:rsidR="007B6E79" w:rsidRPr="00560ED4">
        <w:rPr>
          <w:rFonts w:ascii="Times New Roman" w:eastAsia="Times New Roman" w:hAnsi="Times New Roman" w:cs="Times New Roman"/>
          <w:color w:val="222222"/>
          <w:lang w:val="en-GB"/>
        </w:rPr>
        <w:t>“</w:t>
      </w:r>
      <w:r w:rsidRPr="00560ED4">
        <w:rPr>
          <w:rFonts w:ascii="Times New Roman" w:eastAsia="Times New Roman" w:hAnsi="Times New Roman" w:cs="Times New Roman"/>
          <w:i/>
          <w:color w:val="222222"/>
          <w:lang w:val="en-GB"/>
        </w:rPr>
        <w:t>…my teacher says…</w:t>
      </w:r>
      <w:r w:rsidR="00477427" w:rsidRPr="00560ED4">
        <w:rPr>
          <w:rFonts w:ascii="Times New Roman" w:eastAsia="Times New Roman" w:hAnsi="Times New Roman" w:cs="Times New Roman"/>
          <w:i/>
          <w:color w:val="222222"/>
          <w:lang w:val="en-GB"/>
        </w:rPr>
        <w:t>‘</w:t>
      </w:r>
      <w:r w:rsidRPr="00560ED4">
        <w:rPr>
          <w:rFonts w:ascii="Times New Roman" w:eastAsia="Times New Roman" w:hAnsi="Times New Roman" w:cs="Times New Roman"/>
          <w:i/>
          <w:color w:val="222222"/>
          <w:lang w:val="en-GB"/>
        </w:rPr>
        <w:t>you came to me in the depths of, of, of, great depression, and great, great pain, and yo</w:t>
      </w:r>
      <w:r w:rsidR="007B6E79" w:rsidRPr="00560ED4">
        <w:rPr>
          <w:rFonts w:ascii="Times New Roman" w:eastAsia="Times New Roman" w:hAnsi="Times New Roman" w:cs="Times New Roman"/>
          <w:i/>
          <w:color w:val="222222"/>
          <w:lang w:val="en-GB"/>
        </w:rPr>
        <w:t>u have seen yourself through it</w:t>
      </w:r>
      <w:r w:rsidRPr="00560ED4">
        <w:rPr>
          <w:rFonts w:ascii="Times New Roman" w:eastAsia="Times New Roman" w:hAnsi="Times New Roman" w:cs="Times New Roman"/>
          <w:i/>
          <w:color w:val="222222"/>
          <w:lang w:val="en-GB"/>
        </w:rPr>
        <w:t>’</w:t>
      </w:r>
      <w:r w:rsidR="00477427" w:rsidRPr="00560ED4">
        <w:rPr>
          <w:rFonts w:ascii="Times New Roman" w:eastAsia="Times New Roman" w:hAnsi="Times New Roman" w:cs="Times New Roman"/>
          <w:i/>
          <w:color w:val="222222"/>
          <w:lang w:val="en-GB"/>
        </w:rPr>
        <w:t xml:space="preserve"> …</w:t>
      </w:r>
      <w:r w:rsidRPr="00560ED4">
        <w:rPr>
          <w:rFonts w:ascii="Times New Roman" w:eastAsia="Times New Roman" w:hAnsi="Times New Roman" w:cs="Times New Roman"/>
          <w:i/>
          <w:color w:val="222222"/>
          <w:lang w:val="en-GB"/>
        </w:rPr>
        <w:t>if y</w:t>
      </w:r>
      <w:r w:rsidR="007B6E79" w:rsidRPr="00560ED4">
        <w:rPr>
          <w:rFonts w:ascii="Times New Roman" w:eastAsia="Times New Roman" w:hAnsi="Times New Roman" w:cs="Times New Roman"/>
          <w:i/>
          <w:color w:val="222222"/>
          <w:lang w:val="en-GB"/>
        </w:rPr>
        <w:t>ou pacify emotional disturbance</w:t>
      </w:r>
      <w:r w:rsidRPr="00560ED4">
        <w:rPr>
          <w:rFonts w:ascii="Times New Roman" w:eastAsia="Times New Roman" w:hAnsi="Times New Roman" w:cs="Times New Roman"/>
          <w:i/>
          <w:color w:val="222222"/>
          <w:lang w:val="en-GB"/>
        </w:rPr>
        <w:t xml:space="preserve"> then</w:t>
      </w:r>
      <w:r w:rsidR="007B6E79" w:rsidRPr="00560ED4">
        <w:rPr>
          <w:rFonts w:ascii="Times New Roman" w:eastAsia="Times New Roman" w:hAnsi="Times New Roman" w:cs="Times New Roman"/>
          <w:i/>
          <w:color w:val="222222"/>
          <w:lang w:val="en-GB"/>
        </w:rPr>
        <w:t>,</w:t>
      </w:r>
      <w:r w:rsidRPr="00560ED4">
        <w:rPr>
          <w:rFonts w:ascii="Times New Roman" w:eastAsia="Times New Roman" w:hAnsi="Times New Roman" w:cs="Times New Roman"/>
          <w:i/>
          <w:color w:val="222222"/>
          <w:lang w:val="en-GB"/>
        </w:rPr>
        <w:t xml:space="preserve"> naturally, the ill feeling goes and happiness remains and you can be we</w:t>
      </w:r>
      <w:r w:rsidR="00477427" w:rsidRPr="00560ED4">
        <w:rPr>
          <w:rFonts w:ascii="Times New Roman" w:eastAsia="Times New Roman" w:hAnsi="Times New Roman" w:cs="Times New Roman"/>
          <w:i/>
          <w:color w:val="222222"/>
          <w:lang w:val="en-GB"/>
        </w:rPr>
        <w:t xml:space="preserve">ll … </w:t>
      </w:r>
      <w:r w:rsidRPr="00560ED4">
        <w:rPr>
          <w:rFonts w:ascii="Times New Roman" w:eastAsia="Times New Roman" w:hAnsi="Times New Roman" w:cs="Times New Roman"/>
          <w:i/>
          <w:color w:val="222222"/>
          <w:lang w:val="en-GB"/>
        </w:rPr>
        <w:t>become well mentally, which is recovery isn’t it?</w:t>
      </w:r>
      <w:proofErr w:type="gramStart"/>
      <w:r w:rsidR="007B6E79" w:rsidRPr="00560ED4">
        <w:rPr>
          <w:rFonts w:ascii="Times New Roman" w:eastAsia="Times New Roman" w:hAnsi="Times New Roman" w:cs="Times New Roman"/>
          <w:i/>
          <w:color w:val="222222"/>
          <w:lang w:val="en-GB"/>
        </w:rPr>
        <w:t>”</w:t>
      </w:r>
      <w:r w:rsidR="003E6AA6" w:rsidRPr="00560ED4">
        <w:rPr>
          <w:rFonts w:ascii="Times New Roman" w:eastAsia="Times New Roman" w:hAnsi="Times New Roman" w:cs="Times New Roman"/>
          <w:color w:val="222222"/>
          <w:lang w:val="en-GB"/>
        </w:rPr>
        <w:t>.</w:t>
      </w:r>
      <w:proofErr w:type="gramEnd"/>
    </w:p>
    <w:p w14:paraId="08A209CF" w14:textId="77777777" w:rsidR="00465A8A" w:rsidRPr="00560ED4" w:rsidRDefault="00465A8A" w:rsidP="003A3265">
      <w:pPr>
        <w:spacing w:line="480" w:lineRule="auto"/>
        <w:ind w:firstLine="720"/>
        <w:rPr>
          <w:rFonts w:ascii="Times New Roman" w:eastAsia="Times New Roman" w:hAnsi="Times New Roman" w:cs="Times New Roman"/>
          <w:i/>
          <w:color w:val="222222"/>
          <w:lang w:val="en-GB"/>
        </w:rPr>
      </w:pPr>
      <w:r w:rsidRPr="00560ED4">
        <w:rPr>
          <w:rFonts w:ascii="Times New Roman" w:eastAsia="Times New Roman" w:hAnsi="Times New Roman" w:cs="Times New Roman"/>
          <w:color w:val="222222"/>
          <w:lang w:val="en-GB"/>
        </w:rPr>
        <w:t xml:space="preserve">The benefits were not wholly located with religion/spirituality but were spoken about in the context of a mutually beneficial relationship with medication and psychological therapies. For example, Edward valued medication and commented </w:t>
      </w:r>
      <w:r w:rsidRPr="00560ED4">
        <w:rPr>
          <w:rFonts w:ascii="Times New Roman" w:eastAsia="Times New Roman" w:hAnsi="Times New Roman" w:cs="Times New Roman"/>
          <w:i/>
          <w:color w:val="222222"/>
          <w:lang w:val="en-GB"/>
        </w:rPr>
        <w:t xml:space="preserve">“I feel like if I stop praying, if I stop taking my medication, I’ll stop, I feel like something bad is going to happen to me”. </w:t>
      </w:r>
      <w:r w:rsidR="00164CDA" w:rsidRPr="00560ED4">
        <w:rPr>
          <w:rFonts w:ascii="Times New Roman" w:eastAsia="Times New Roman" w:hAnsi="Times New Roman" w:cs="Times New Roman"/>
          <w:color w:val="222222"/>
          <w:lang w:val="en-GB"/>
        </w:rPr>
        <w:t xml:space="preserve">Henry commented that religion/spirituality </w:t>
      </w:r>
      <w:r w:rsidR="00164CDA" w:rsidRPr="00560ED4">
        <w:rPr>
          <w:rFonts w:ascii="Times New Roman" w:eastAsia="Times New Roman" w:hAnsi="Times New Roman" w:cs="Times New Roman"/>
          <w:i/>
          <w:color w:val="222222"/>
          <w:lang w:val="en-GB"/>
        </w:rPr>
        <w:t>“…lowers risk and it stops me from doing things”</w:t>
      </w:r>
      <w:r w:rsidR="00164CDA" w:rsidRPr="00560ED4">
        <w:rPr>
          <w:rFonts w:ascii="Times New Roman" w:eastAsia="Times New Roman" w:hAnsi="Times New Roman" w:cs="Times New Roman"/>
          <w:color w:val="222222"/>
          <w:lang w:val="en-GB"/>
        </w:rPr>
        <w:t xml:space="preserve"> but </w:t>
      </w:r>
      <w:r w:rsidR="003A3265" w:rsidRPr="00560ED4">
        <w:rPr>
          <w:rFonts w:ascii="Times New Roman" w:eastAsia="Times New Roman" w:hAnsi="Times New Roman" w:cs="Times New Roman"/>
          <w:i/>
          <w:color w:val="222222"/>
          <w:lang w:val="en-GB"/>
        </w:rPr>
        <w:t>“I think therapy and other things generally help with, with risk”</w:t>
      </w:r>
      <w:r w:rsidR="003A3265" w:rsidRPr="00560ED4">
        <w:rPr>
          <w:rFonts w:ascii="Times New Roman" w:eastAsia="Times New Roman" w:hAnsi="Times New Roman" w:cs="Times New Roman"/>
          <w:color w:val="222222"/>
          <w:lang w:val="en-GB"/>
        </w:rPr>
        <w:t xml:space="preserve">. </w:t>
      </w:r>
      <w:r w:rsidR="00164CDA" w:rsidRPr="00560ED4">
        <w:rPr>
          <w:rFonts w:ascii="Times New Roman" w:eastAsia="Times New Roman" w:hAnsi="Times New Roman" w:cs="Times New Roman"/>
          <w:color w:val="222222"/>
          <w:lang w:val="en-GB"/>
        </w:rPr>
        <w:t xml:space="preserve"> </w:t>
      </w:r>
    </w:p>
    <w:p w14:paraId="4B5F0E75" w14:textId="77777777" w:rsidR="007A5B60"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Social Support and I</w:t>
      </w:r>
      <w:r w:rsidR="0017656E" w:rsidRPr="00560ED4">
        <w:rPr>
          <w:rFonts w:ascii="Times New Roman" w:eastAsia="Times New Roman" w:hAnsi="Times New Roman" w:cs="Times New Roman"/>
          <w:i/>
          <w:color w:val="222222"/>
          <w:lang w:val="en-GB"/>
        </w:rPr>
        <w:t>nclusion</w:t>
      </w:r>
    </w:p>
    <w:p w14:paraId="18BA8A8E" w14:textId="6B8FB471" w:rsidR="000853D6" w:rsidRPr="00560ED4" w:rsidRDefault="00E6443B" w:rsidP="000853D6">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Through shared beliefs, p</w:t>
      </w:r>
      <w:r w:rsidR="009E7225" w:rsidRPr="00560ED4">
        <w:rPr>
          <w:rFonts w:ascii="Times New Roman" w:eastAsia="Times New Roman" w:hAnsi="Times New Roman" w:cs="Times New Roman"/>
          <w:color w:val="222222"/>
          <w:lang w:val="en-GB"/>
        </w:rPr>
        <w:t xml:space="preserve">articipants felt </w:t>
      </w:r>
      <w:r w:rsidR="00FF5AF0" w:rsidRPr="00560ED4">
        <w:rPr>
          <w:rFonts w:ascii="Times New Roman" w:eastAsia="Times New Roman" w:hAnsi="Times New Roman" w:cs="Times New Roman"/>
          <w:color w:val="222222"/>
          <w:lang w:val="en-GB"/>
        </w:rPr>
        <w:t>“</w:t>
      </w:r>
      <w:r w:rsidR="009E7225" w:rsidRPr="00560ED4">
        <w:rPr>
          <w:rFonts w:ascii="Times New Roman" w:eastAsia="Times New Roman" w:hAnsi="Times New Roman" w:cs="Times New Roman"/>
          <w:i/>
          <w:color w:val="222222"/>
          <w:lang w:val="en-GB"/>
        </w:rPr>
        <w:t>we’re a community here…</w:t>
      </w:r>
      <w:r w:rsidR="00FF5AF0" w:rsidRPr="00560ED4">
        <w:rPr>
          <w:rFonts w:ascii="Times New Roman" w:eastAsia="Times New Roman" w:hAnsi="Times New Roman" w:cs="Times New Roman"/>
          <w:color w:val="222222"/>
          <w:lang w:val="en-GB"/>
        </w:rPr>
        <w:t>”</w:t>
      </w:r>
      <w:r w:rsidR="009E7225" w:rsidRPr="00560ED4">
        <w:rPr>
          <w:rFonts w:ascii="Times New Roman" w:eastAsia="Times New Roman" w:hAnsi="Times New Roman" w:cs="Times New Roman"/>
          <w:color w:val="222222"/>
          <w:lang w:val="en-GB"/>
        </w:rPr>
        <w:t xml:space="preserve">(Edward) and believed they were </w:t>
      </w:r>
      <w:r w:rsidR="00FF5AF0" w:rsidRPr="00560ED4">
        <w:rPr>
          <w:rFonts w:ascii="Times New Roman" w:eastAsia="Times New Roman" w:hAnsi="Times New Roman" w:cs="Times New Roman"/>
          <w:i/>
          <w:color w:val="222222"/>
          <w:lang w:val="en-GB"/>
        </w:rPr>
        <w:t>“</w:t>
      </w:r>
      <w:r w:rsidR="009E7225" w:rsidRPr="00560ED4">
        <w:rPr>
          <w:rFonts w:ascii="Times New Roman" w:eastAsia="Times New Roman" w:hAnsi="Times New Roman" w:cs="Times New Roman"/>
          <w:i/>
          <w:color w:val="222222"/>
          <w:lang w:val="en-GB"/>
        </w:rPr>
        <w:t>…accepted by other people as well, if people accept me then I’m part of that, of that big</w:t>
      </w:r>
      <w:r w:rsidR="00FF5AF0" w:rsidRPr="00560ED4">
        <w:rPr>
          <w:rFonts w:ascii="Times New Roman" w:eastAsia="Times New Roman" w:hAnsi="Times New Roman" w:cs="Times New Roman"/>
          <w:i/>
          <w:color w:val="222222"/>
          <w:lang w:val="en-GB"/>
        </w:rPr>
        <w:t xml:space="preserve"> family that I like to call it” </w:t>
      </w:r>
      <w:r w:rsidR="00FF5AF0" w:rsidRPr="00560ED4">
        <w:rPr>
          <w:rFonts w:ascii="Times New Roman" w:eastAsia="Times New Roman" w:hAnsi="Times New Roman" w:cs="Times New Roman"/>
          <w:color w:val="222222"/>
          <w:lang w:val="en-GB"/>
        </w:rPr>
        <w:t>(Henry).</w:t>
      </w:r>
      <w:r w:rsidR="009E7225" w:rsidRPr="00560ED4">
        <w:rPr>
          <w:rFonts w:ascii="Times New Roman" w:eastAsia="Times New Roman" w:hAnsi="Times New Roman" w:cs="Times New Roman"/>
          <w:color w:val="222222"/>
          <w:lang w:val="en-GB"/>
        </w:rPr>
        <w:t xml:space="preserve"> </w:t>
      </w:r>
      <w:r w:rsidR="000853D6" w:rsidRPr="00560ED4">
        <w:rPr>
          <w:rFonts w:ascii="Times New Roman" w:eastAsia="Times New Roman" w:hAnsi="Times New Roman" w:cs="Times New Roman"/>
          <w:color w:val="222222"/>
          <w:lang w:val="en-GB"/>
        </w:rPr>
        <w:t xml:space="preserve">The inclusivity of a </w:t>
      </w:r>
      <w:r w:rsidR="000853D6" w:rsidRPr="00560ED4">
        <w:rPr>
          <w:rFonts w:ascii="Times New Roman" w:eastAsia="Times New Roman" w:hAnsi="Times New Roman" w:cs="Times New Roman"/>
          <w:color w:val="222222"/>
          <w:lang w:val="en-GB"/>
        </w:rPr>
        <w:lastRenderedPageBreak/>
        <w:t xml:space="preserve">“big family” suggests that religion and spirituality offer social support beyond the hospital setting, and this </w:t>
      </w:r>
      <w:r w:rsidRPr="00560ED4">
        <w:rPr>
          <w:rFonts w:ascii="Times New Roman" w:eastAsia="Times New Roman" w:hAnsi="Times New Roman" w:cs="Times New Roman"/>
          <w:color w:val="222222"/>
          <w:lang w:val="en-GB"/>
        </w:rPr>
        <w:t>might enhance</w:t>
      </w:r>
      <w:r w:rsidR="000853D6" w:rsidRPr="00560ED4">
        <w:rPr>
          <w:rFonts w:ascii="Times New Roman" w:eastAsia="Times New Roman" w:hAnsi="Times New Roman" w:cs="Times New Roman"/>
          <w:color w:val="222222"/>
          <w:lang w:val="en-GB"/>
        </w:rPr>
        <w:t xml:space="preserve"> integration into communities. However, feeling included was important not just to feel connected to or accepted by other people but also to support risk reduction. Participants spoke of feeling like an outsider as a contributing factor to their offending behaviour, and the collective identity of religion/spirituality as supporting inclusion: </w:t>
      </w:r>
      <w:r w:rsidR="000853D6" w:rsidRPr="00560ED4">
        <w:rPr>
          <w:rFonts w:ascii="Times New Roman" w:eastAsia="Times New Roman" w:hAnsi="Times New Roman" w:cs="Times New Roman"/>
          <w:i/>
          <w:color w:val="222222"/>
          <w:lang w:val="en-GB"/>
        </w:rPr>
        <w:t xml:space="preserve">“you meet new people at church, don’t </w:t>
      </w:r>
      <w:proofErr w:type="spellStart"/>
      <w:r w:rsidR="000853D6" w:rsidRPr="00560ED4">
        <w:rPr>
          <w:rFonts w:ascii="Times New Roman" w:eastAsia="Times New Roman" w:hAnsi="Times New Roman" w:cs="Times New Roman"/>
          <w:i/>
          <w:color w:val="222222"/>
          <w:lang w:val="en-GB"/>
        </w:rPr>
        <w:t>ya</w:t>
      </w:r>
      <w:proofErr w:type="spellEnd"/>
      <w:r w:rsidR="000853D6" w:rsidRPr="00560ED4">
        <w:rPr>
          <w:rFonts w:ascii="Times New Roman" w:eastAsia="Times New Roman" w:hAnsi="Times New Roman" w:cs="Times New Roman"/>
          <w:i/>
          <w:color w:val="222222"/>
          <w:lang w:val="en-GB"/>
        </w:rPr>
        <w:t>? All the same religion so you can relate to people better. Less chance I’ll get into a punch up”</w:t>
      </w:r>
      <w:r w:rsidR="000853D6" w:rsidRPr="00560ED4">
        <w:rPr>
          <w:rFonts w:ascii="Times New Roman" w:eastAsia="Times New Roman" w:hAnsi="Times New Roman" w:cs="Times New Roman"/>
          <w:color w:val="222222"/>
          <w:lang w:val="en-GB"/>
        </w:rPr>
        <w:t xml:space="preserve"> (Charles). </w:t>
      </w:r>
    </w:p>
    <w:p w14:paraId="47621A37" w14:textId="3A61289A" w:rsidR="00E95907" w:rsidRPr="00560ED4" w:rsidRDefault="003D76DA" w:rsidP="00BE1C48">
      <w:pPr>
        <w:spacing w:line="480" w:lineRule="auto"/>
        <w:ind w:firstLine="720"/>
        <w:rPr>
          <w:rFonts w:ascii="Times New Roman" w:eastAsia="Times New Roman" w:hAnsi="Times New Roman" w:cs="Times New Roman"/>
          <w:i/>
          <w:color w:val="222222"/>
          <w:lang w:val="en-GB"/>
        </w:rPr>
      </w:pPr>
      <w:r>
        <w:rPr>
          <w:rFonts w:ascii="Times New Roman" w:eastAsia="Times New Roman" w:hAnsi="Times New Roman" w:cs="Times New Roman"/>
          <w:color w:val="222222"/>
          <w:lang w:val="en-GB"/>
        </w:rPr>
        <w:t>Daniel explained</w:t>
      </w:r>
      <w:r w:rsidR="009E7225" w:rsidRPr="00560ED4">
        <w:rPr>
          <w:rFonts w:ascii="Times New Roman" w:eastAsia="Times New Roman" w:hAnsi="Times New Roman" w:cs="Times New Roman"/>
          <w:color w:val="222222"/>
          <w:lang w:val="en-GB"/>
        </w:rPr>
        <w:t xml:space="preserve"> the benefits of social support fr</w:t>
      </w:r>
      <w:r w:rsidR="007E7CFF" w:rsidRPr="00560ED4">
        <w:rPr>
          <w:rFonts w:ascii="Times New Roman" w:eastAsia="Times New Roman" w:hAnsi="Times New Roman" w:cs="Times New Roman"/>
          <w:color w:val="222222"/>
          <w:lang w:val="en-GB"/>
        </w:rPr>
        <w:t>om his religion by stating “</w:t>
      </w:r>
      <w:r w:rsidR="009E7225" w:rsidRPr="00560ED4">
        <w:rPr>
          <w:rFonts w:ascii="Times New Roman" w:eastAsia="Times New Roman" w:hAnsi="Times New Roman" w:cs="Times New Roman"/>
          <w:i/>
          <w:color w:val="222222"/>
          <w:lang w:val="en-GB"/>
        </w:rPr>
        <w:t>you’re liked</w:t>
      </w:r>
      <w:r w:rsidR="007E7CFF" w:rsidRPr="00560ED4">
        <w:rPr>
          <w:rFonts w:ascii="Times New Roman" w:eastAsia="Times New Roman" w:hAnsi="Times New Roman" w:cs="Times New Roman"/>
          <w:i/>
          <w:color w:val="222222"/>
          <w:lang w:val="en-GB"/>
        </w:rPr>
        <w:t>,</w:t>
      </w:r>
      <w:r w:rsidR="009E7225" w:rsidRPr="00560ED4">
        <w:rPr>
          <w:rFonts w:ascii="Times New Roman" w:eastAsia="Times New Roman" w:hAnsi="Times New Roman" w:cs="Times New Roman"/>
          <w:i/>
          <w:color w:val="222222"/>
          <w:lang w:val="en-GB"/>
        </w:rPr>
        <w:t xml:space="preserve"> </w:t>
      </w:r>
      <w:proofErr w:type="spellStart"/>
      <w:r w:rsidR="009E7225" w:rsidRPr="00560ED4">
        <w:rPr>
          <w:rFonts w:ascii="Times New Roman" w:eastAsia="Times New Roman" w:hAnsi="Times New Roman" w:cs="Times New Roman"/>
          <w:i/>
          <w:color w:val="222222"/>
          <w:lang w:val="en-GB"/>
        </w:rPr>
        <w:t>innit</w:t>
      </w:r>
      <w:proofErr w:type="spellEnd"/>
      <w:r w:rsidR="009E7225" w:rsidRPr="00560ED4">
        <w:rPr>
          <w:rFonts w:ascii="Times New Roman" w:eastAsia="Times New Roman" w:hAnsi="Times New Roman" w:cs="Times New Roman"/>
          <w:i/>
          <w:color w:val="222222"/>
          <w:lang w:val="en-GB"/>
        </w:rPr>
        <w:t>, you’re not on your own no more. You g</w:t>
      </w:r>
      <w:r w:rsidR="005E60A0" w:rsidRPr="00560ED4">
        <w:rPr>
          <w:rFonts w:ascii="Times New Roman" w:eastAsia="Times New Roman" w:hAnsi="Times New Roman" w:cs="Times New Roman"/>
          <w:i/>
          <w:color w:val="222222"/>
          <w:lang w:val="en-GB"/>
        </w:rPr>
        <w:t>ot</w:t>
      </w:r>
      <w:r w:rsidR="009E7225" w:rsidRPr="00560ED4">
        <w:rPr>
          <w:rFonts w:ascii="Times New Roman" w:eastAsia="Times New Roman" w:hAnsi="Times New Roman" w:cs="Times New Roman"/>
          <w:i/>
          <w:color w:val="222222"/>
          <w:lang w:val="en-GB"/>
        </w:rPr>
        <w:t xml:space="preserve"> meaning, you got people to support </w:t>
      </w:r>
      <w:r w:rsidR="007E7CFF" w:rsidRPr="00560ED4">
        <w:rPr>
          <w:rFonts w:ascii="Times New Roman" w:eastAsia="Times New Roman" w:hAnsi="Times New Roman" w:cs="Times New Roman"/>
          <w:i/>
          <w:color w:val="222222"/>
          <w:lang w:val="en-GB"/>
        </w:rPr>
        <w:t>you…</w:t>
      </w:r>
      <w:proofErr w:type="gramStart"/>
      <w:r w:rsidR="007E7CFF" w:rsidRPr="00560ED4">
        <w:rPr>
          <w:rFonts w:ascii="Times New Roman" w:eastAsia="Times New Roman" w:hAnsi="Times New Roman" w:cs="Times New Roman"/>
          <w:i/>
          <w:color w:val="222222"/>
          <w:lang w:val="en-GB"/>
        </w:rPr>
        <w:t>”</w:t>
      </w:r>
      <w:r w:rsidR="007E7CFF" w:rsidRPr="00560ED4">
        <w:rPr>
          <w:rFonts w:ascii="Times New Roman" w:eastAsia="Times New Roman" w:hAnsi="Times New Roman" w:cs="Times New Roman"/>
          <w:color w:val="222222"/>
          <w:lang w:val="en-GB"/>
        </w:rPr>
        <w:t>,</w:t>
      </w:r>
      <w:proofErr w:type="gramEnd"/>
      <w:r w:rsidR="007E7CFF" w:rsidRPr="00560ED4">
        <w:rPr>
          <w:rFonts w:ascii="Times New Roman" w:eastAsia="Times New Roman" w:hAnsi="Times New Roman" w:cs="Times New Roman"/>
          <w:color w:val="222222"/>
          <w:lang w:val="en-GB"/>
        </w:rPr>
        <w:t xml:space="preserve"> and these experiences might support his psychological wellbeing. </w:t>
      </w:r>
      <w:r w:rsidR="009E7225" w:rsidRPr="00560ED4">
        <w:rPr>
          <w:rFonts w:ascii="Times New Roman" w:eastAsia="Times New Roman" w:hAnsi="Times New Roman" w:cs="Times New Roman"/>
          <w:color w:val="222222"/>
          <w:lang w:val="en-GB"/>
        </w:rPr>
        <w:t>The social support of a religious/spiritual identity extended</w:t>
      </w:r>
      <w:r w:rsidR="00BE1C48" w:rsidRPr="00560ED4">
        <w:rPr>
          <w:rFonts w:ascii="Times New Roman" w:eastAsia="Times New Roman" w:hAnsi="Times New Roman" w:cs="Times New Roman"/>
          <w:color w:val="222222"/>
          <w:lang w:val="en-GB"/>
        </w:rPr>
        <w:t xml:space="preserve"> to patient/staff relationships:</w:t>
      </w:r>
      <w:r w:rsidR="009E7225" w:rsidRPr="00560ED4">
        <w:rPr>
          <w:rFonts w:ascii="Times New Roman" w:eastAsia="Times New Roman" w:hAnsi="Times New Roman" w:cs="Times New Roman"/>
          <w:color w:val="222222"/>
          <w:lang w:val="en-GB"/>
        </w:rPr>
        <w:t xml:space="preserve"> </w:t>
      </w:r>
      <w:r w:rsidR="00BE1C48" w:rsidRPr="00560ED4">
        <w:rPr>
          <w:rFonts w:ascii="Times New Roman" w:eastAsia="Times New Roman" w:hAnsi="Times New Roman" w:cs="Times New Roman"/>
          <w:i/>
          <w:color w:val="222222"/>
          <w:lang w:val="en-GB"/>
        </w:rPr>
        <w:t>“</w:t>
      </w:r>
      <w:r w:rsidR="009E7225" w:rsidRPr="00560ED4">
        <w:rPr>
          <w:rFonts w:ascii="Times New Roman" w:eastAsia="Times New Roman" w:hAnsi="Times New Roman" w:cs="Times New Roman"/>
          <w:i/>
          <w:color w:val="222222"/>
          <w:lang w:val="en-GB"/>
        </w:rPr>
        <w:t>my old primary nurse, he came from a Rastafarian family…</w:t>
      </w:r>
      <w:r w:rsidR="00BE1C48" w:rsidRPr="00560ED4">
        <w:rPr>
          <w:rFonts w:ascii="Times New Roman" w:eastAsia="Times New Roman" w:hAnsi="Times New Roman" w:cs="Times New Roman"/>
          <w:i/>
          <w:color w:val="222222"/>
          <w:lang w:val="en-GB"/>
        </w:rPr>
        <w:t xml:space="preserve"> </w:t>
      </w:r>
      <w:r w:rsidR="009E7225" w:rsidRPr="00560ED4">
        <w:rPr>
          <w:rFonts w:ascii="Times New Roman" w:eastAsia="Times New Roman" w:hAnsi="Times New Roman" w:cs="Times New Roman"/>
          <w:i/>
          <w:color w:val="222222"/>
          <w:lang w:val="en-GB"/>
        </w:rPr>
        <w:t>so we would talk about our individual beliefs…w</w:t>
      </w:r>
      <w:r w:rsidR="00BE1C48" w:rsidRPr="00560ED4">
        <w:rPr>
          <w:rFonts w:ascii="Times New Roman" w:eastAsia="Times New Roman" w:hAnsi="Times New Roman" w:cs="Times New Roman"/>
          <w:i/>
          <w:color w:val="222222"/>
          <w:lang w:val="en-GB"/>
        </w:rPr>
        <w:t xml:space="preserve">e had quite a good relationship” </w:t>
      </w:r>
      <w:r w:rsidR="009E7225" w:rsidRPr="00560ED4">
        <w:rPr>
          <w:rFonts w:ascii="Times New Roman" w:eastAsia="Times New Roman" w:hAnsi="Times New Roman" w:cs="Times New Roman"/>
          <w:color w:val="222222"/>
          <w:lang w:val="en-GB"/>
        </w:rPr>
        <w:t xml:space="preserve">(Thomas). </w:t>
      </w:r>
      <w:r w:rsidR="00BE1C48" w:rsidRPr="00560ED4">
        <w:rPr>
          <w:rFonts w:ascii="Times New Roman" w:eastAsia="Times New Roman" w:hAnsi="Times New Roman" w:cs="Times New Roman"/>
          <w:color w:val="222222"/>
          <w:lang w:val="en-GB"/>
        </w:rPr>
        <w:t xml:space="preserve">In this example, the sharing of </w:t>
      </w:r>
      <w:proofErr w:type="spellStart"/>
      <w:r w:rsidR="00BE1C48" w:rsidRPr="00560ED4">
        <w:rPr>
          <w:rFonts w:ascii="Times New Roman" w:eastAsia="Times New Roman" w:hAnsi="Times New Roman" w:cs="Times New Roman"/>
          <w:color w:val="222222"/>
          <w:lang w:val="en-GB"/>
        </w:rPr>
        <w:t>boundaried</w:t>
      </w:r>
      <w:proofErr w:type="spellEnd"/>
      <w:r w:rsidR="00BE1C48" w:rsidRPr="00560ED4">
        <w:rPr>
          <w:rFonts w:ascii="Times New Roman" w:eastAsia="Times New Roman" w:hAnsi="Times New Roman" w:cs="Times New Roman"/>
          <w:color w:val="222222"/>
          <w:lang w:val="en-GB"/>
        </w:rPr>
        <w:t xml:space="preserve"> but personally meaningful beliefs supp</w:t>
      </w:r>
      <w:r w:rsidR="00B96032" w:rsidRPr="00560ED4">
        <w:rPr>
          <w:rFonts w:ascii="Times New Roman" w:eastAsia="Times New Roman" w:hAnsi="Times New Roman" w:cs="Times New Roman"/>
          <w:color w:val="222222"/>
          <w:lang w:val="en-GB"/>
        </w:rPr>
        <w:t xml:space="preserve">orted engagement and working </w:t>
      </w:r>
      <w:r w:rsidR="00BE1C48" w:rsidRPr="00560ED4">
        <w:rPr>
          <w:rFonts w:ascii="Times New Roman" w:eastAsia="Times New Roman" w:hAnsi="Times New Roman" w:cs="Times New Roman"/>
          <w:color w:val="222222"/>
          <w:lang w:val="en-GB"/>
        </w:rPr>
        <w:t>relationships between a patient and staff member</w:t>
      </w:r>
      <w:r w:rsidR="00544331" w:rsidRPr="00560ED4">
        <w:rPr>
          <w:rFonts w:ascii="Times New Roman" w:eastAsia="Times New Roman" w:hAnsi="Times New Roman" w:cs="Times New Roman"/>
          <w:color w:val="222222"/>
          <w:lang w:val="en-GB"/>
        </w:rPr>
        <w:t xml:space="preserve">, which had a positive impact on his care pathway. </w:t>
      </w:r>
    </w:p>
    <w:p w14:paraId="19948567" w14:textId="77777777" w:rsidR="0017656E"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Alternative I</w:t>
      </w:r>
      <w:r w:rsidR="0017656E" w:rsidRPr="00560ED4">
        <w:rPr>
          <w:rFonts w:ascii="Times New Roman" w:eastAsia="Times New Roman" w:hAnsi="Times New Roman" w:cs="Times New Roman"/>
          <w:i/>
          <w:color w:val="222222"/>
          <w:lang w:val="en-GB"/>
        </w:rPr>
        <w:t>dentity</w:t>
      </w:r>
    </w:p>
    <w:p w14:paraId="71CE7697" w14:textId="72BEAB05" w:rsidR="00102BCE" w:rsidRPr="00560ED4" w:rsidRDefault="00AE2F91" w:rsidP="00102BCE">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Religion/spirituality allowed participants to </w:t>
      </w:r>
      <w:r w:rsidR="00963A22" w:rsidRPr="00560ED4">
        <w:rPr>
          <w:rFonts w:ascii="Times New Roman" w:eastAsia="Times New Roman" w:hAnsi="Times New Roman" w:cs="Times New Roman"/>
          <w:color w:val="222222"/>
          <w:lang w:val="en-GB"/>
        </w:rPr>
        <w:t>embrace an identity beyond</w:t>
      </w:r>
      <w:r w:rsidRPr="00560ED4">
        <w:rPr>
          <w:rFonts w:ascii="Times New Roman" w:eastAsia="Times New Roman" w:hAnsi="Times New Roman" w:cs="Times New Roman"/>
          <w:color w:val="222222"/>
          <w:lang w:val="en-GB"/>
        </w:rPr>
        <w:t xml:space="preserve"> </w:t>
      </w:r>
      <w:r w:rsidR="00963A22" w:rsidRPr="00560ED4">
        <w:rPr>
          <w:rFonts w:ascii="Times New Roman" w:eastAsia="Times New Roman" w:hAnsi="Times New Roman" w:cs="Times New Roman"/>
          <w:color w:val="222222"/>
          <w:lang w:val="en-GB"/>
        </w:rPr>
        <w:t xml:space="preserve">that of </w:t>
      </w:r>
      <w:r w:rsidR="004C08E0" w:rsidRPr="00560ED4">
        <w:rPr>
          <w:rFonts w:ascii="Times New Roman" w:eastAsia="Times New Roman" w:hAnsi="Times New Roman" w:cs="Times New Roman"/>
          <w:color w:val="222222"/>
          <w:lang w:val="en-GB"/>
        </w:rPr>
        <w:t>patient or offender, and l</w:t>
      </w:r>
      <w:r w:rsidR="00963A22" w:rsidRPr="00560ED4">
        <w:rPr>
          <w:rFonts w:ascii="Times New Roman" w:eastAsia="Times New Roman" w:hAnsi="Times New Roman" w:cs="Times New Roman"/>
          <w:color w:val="222222"/>
          <w:lang w:val="en-GB"/>
        </w:rPr>
        <w:t>inked to a sense of comfort</w:t>
      </w:r>
      <w:r w:rsidR="004C08E0" w:rsidRPr="00560ED4">
        <w:rPr>
          <w:rFonts w:ascii="Times New Roman" w:eastAsia="Times New Roman" w:hAnsi="Times New Roman" w:cs="Times New Roman"/>
          <w:color w:val="222222"/>
          <w:lang w:val="en-GB"/>
        </w:rPr>
        <w:t xml:space="preserve">: </w:t>
      </w:r>
      <w:r w:rsidR="004C08E0" w:rsidRPr="00560ED4">
        <w:rPr>
          <w:rFonts w:ascii="Times New Roman" w:eastAsia="Times New Roman" w:hAnsi="Times New Roman" w:cs="Times New Roman"/>
          <w:i/>
          <w:color w:val="222222"/>
          <w:lang w:val="en-GB"/>
        </w:rPr>
        <w:t>“I</w:t>
      </w:r>
      <w:r w:rsidRPr="00560ED4">
        <w:rPr>
          <w:rFonts w:ascii="Times New Roman" w:eastAsia="Times New Roman" w:hAnsi="Times New Roman" w:cs="Times New Roman"/>
          <w:i/>
          <w:color w:val="222222"/>
          <w:lang w:val="en-GB"/>
        </w:rPr>
        <w:t xml:space="preserve"> haven’t got the general pains that most of the pa</w:t>
      </w:r>
      <w:r w:rsidR="004C08E0" w:rsidRPr="00560ED4">
        <w:rPr>
          <w:rFonts w:ascii="Times New Roman" w:eastAsia="Times New Roman" w:hAnsi="Times New Roman" w:cs="Times New Roman"/>
          <w:i/>
          <w:color w:val="222222"/>
          <w:lang w:val="en-GB"/>
        </w:rPr>
        <w:t>tients</w:t>
      </w:r>
      <w:r w:rsidRPr="00560ED4">
        <w:rPr>
          <w:rFonts w:ascii="Times New Roman" w:eastAsia="Times New Roman" w:hAnsi="Times New Roman" w:cs="Times New Roman"/>
          <w:i/>
          <w:color w:val="222222"/>
          <w:lang w:val="en-GB"/>
        </w:rPr>
        <w:t xml:space="preserve"> have got…I haven’t got such difficult pains because </w:t>
      </w:r>
      <w:r w:rsidR="004C08E0" w:rsidRPr="00560ED4">
        <w:rPr>
          <w:rFonts w:ascii="Times New Roman" w:eastAsia="Times New Roman" w:hAnsi="Times New Roman" w:cs="Times New Roman"/>
          <w:i/>
          <w:color w:val="222222"/>
          <w:lang w:val="en-GB"/>
        </w:rPr>
        <w:t>… I’ve got a sense of refuge</w:t>
      </w:r>
      <w:r w:rsidR="00CA50B4">
        <w:rPr>
          <w:rFonts w:ascii="Times New Roman" w:eastAsia="Times New Roman" w:hAnsi="Times New Roman" w:cs="Times New Roman"/>
          <w:i/>
          <w:color w:val="222222"/>
          <w:lang w:val="en-GB"/>
        </w:rPr>
        <w:t>”</w:t>
      </w:r>
      <w:r w:rsidR="004C08E0" w:rsidRPr="00560ED4">
        <w:rPr>
          <w:rFonts w:ascii="Times New Roman" w:eastAsia="Times New Roman" w:hAnsi="Times New Roman" w:cs="Times New Roman"/>
          <w:i/>
          <w:color w:val="222222"/>
          <w:lang w:val="en-GB"/>
        </w:rPr>
        <w:t xml:space="preserve"> </w:t>
      </w:r>
      <w:r w:rsidR="004C08E0" w:rsidRPr="00CA50B4">
        <w:rPr>
          <w:rFonts w:ascii="Times New Roman" w:eastAsia="Times New Roman" w:hAnsi="Times New Roman" w:cs="Times New Roman"/>
          <w:color w:val="222222"/>
          <w:lang w:val="en-GB"/>
        </w:rPr>
        <w:t>(John).</w:t>
      </w:r>
      <w:r w:rsidR="004C08E0" w:rsidRPr="00560ED4">
        <w:rPr>
          <w:rFonts w:ascii="Times New Roman" w:eastAsia="Times New Roman" w:hAnsi="Times New Roman" w:cs="Times New Roman"/>
          <w:color w:val="222222"/>
          <w:lang w:val="en-GB"/>
        </w:rPr>
        <w:t xml:space="preserve"> </w:t>
      </w:r>
      <w:r w:rsidR="00102BCE" w:rsidRPr="00560ED4">
        <w:rPr>
          <w:rFonts w:ascii="Times New Roman" w:eastAsia="Times New Roman" w:hAnsi="Times New Roman" w:cs="Times New Roman"/>
          <w:color w:val="222222"/>
          <w:lang w:val="en-GB"/>
        </w:rPr>
        <w:t>Henry found it difficult to reconcile himself with his identity as a patient, so his religious/spiritual identity was critical to his sense of positive self: “</w:t>
      </w:r>
      <w:r w:rsidR="00102BCE" w:rsidRPr="00560ED4">
        <w:rPr>
          <w:rFonts w:ascii="Times New Roman" w:eastAsia="Times New Roman" w:hAnsi="Times New Roman" w:cs="Times New Roman"/>
          <w:i/>
          <w:color w:val="222222"/>
          <w:lang w:val="en-GB"/>
        </w:rPr>
        <w:t>…it’s a part of me that I think, ‘yeah, ok, that’s a good part of me’, you know, and it makes me feel good about myself…</w:t>
      </w:r>
      <w:proofErr w:type="gramStart"/>
      <w:r w:rsidR="00102BCE" w:rsidRPr="00560ED4">
        <w:rPr>
          <w:rFonts w:ascii="Times New Roman" w:eastAsia="Times New Roman" w:hAnsi="Times New Roman" w:cs="Times New Roman"/>
          <w:i/>
          <w:color w:val="222222"/>
          <w:lang w:val="en-GB"/>
        </w:rPr>
        <w:t>”.</w:t>
      </w:r>
      <w:proofErr w:type="gramEnd"/>
      <w:r w:rsidR="00102BCE" w:rsidRPr="00560ED4">
        <w:rPr>
          <w:rFonts w:ascii="Times New Roman" w:eastAsia="Times New Roman" w:hAnsi="Times New Roman" w:cs="Times New Roman"/>
          <w:i/>
          <w:color w:val="222222"/>
          <w:lang w:val="en-GB"/>
        </w:rPr>
        <w:t xml:space="preserve"> </w:t>
      </w:r>
      <w:r w:rsidR="00102BCE" w:rsidRPr="00560ED4">
        <w:rPr>
          <w:rFonts w:ascii="Times New Roman" w:eastAsia="Times New Roman" w:hAnsi="Times New Roman" w:cs="Times New Roman"/>
          <w:color w:val="222222"/>
          <w:lang w:val="en-GB"/>
        </w:rPr>
        <w:t xml:space="preserve"> </w:t>
      </w:r>
    </w:p>
    <w:p w14:paraId="18A86536" w14:textId="77777777" w:rsidR="00102BCE" w:rsidRPr="00560ED4" w:rsidRDefault="00963A22" w:rsidP="00102BCE">
      <w:pPr>
        <w:spacing w:line="480" w:lineRule="auto"/>
        <w:ind w:firstLine="720"/>
        <w:rPr>
          <w:rFonts w:ascii="Times New Roman" w:eastAsia="Times New Roman" w:hAnsi="Times New Roman" w:cs="Times New Roman"/>
          <w:i/>
          <w:color w:val="222222"/>
          <w:lang w:val="en-GB"/>
        </w:rPr>
      </w:pPr>
      <w:r w:rsidRPr="00560ED4">
        <w:rPr>
          <w:rFonts w:ascii="Times New Roman" w:eastAsia="Times New Roman" w:hAnsi="Times New Roman" w:cs="Times New Roman"/>
          <w:color w:val="222222"/>
          <w:lang w:val="en-GB"/>
        </w:rPr>
        <w:lastRenderedPageBreak/>
        <w:t>H</w:t>
      </w:r>
      <w:r w:rsidR="00337D5F" w:rsidRPr="00560ED4">
        <w:rPr>
          <w:rFonts w:ascii="Times New Roman" w:eastAsia="Times New Roman" w:hAnsi="Times New Roman" w:cs="Times New Roman"/>
          <w:color w:val="222222"/>
          <w:lang w:val="en-GB"/>
        </w:rPr>
        <w:t xml:space="preserve">aving </w:t>
      </w:r>
      <w:r w:rsidR="00102BCE" w:rsidRPr="00560ED4">
        <w:rPr>
          <w:rFonts w:ascii="Times New Roman" w:eastAsia="Times New Roman" w:hAnsi="Times New Roman" w:cs="Times New Roman"/>
          <w:color w:val="222222"/>
          <w:lang w:val="en-GB"/>
        </w:rPr>
        <w:t>an</w:t>
      </w:r>
      <w:r w:rsidR="00337D5F" w:rsidRPr="00560ED4">
        <w:rPr>
          <w:rFonts w:ascii="Times New Roman" w:eastAsia="Times New Roman" w:hAnsi="Times New Roman" w:cs="Times New Roman"/>
          <w:color w:val="222222"/>
          <w:lang w:val="en-GB"/>
        </w:rPr>
        <w:t xml:space="preserve"> alternative identity</w:t>
      </w:r>
      <w:r w:rsidRPr="00560ED4">
        <w:rPr>
          <w:rFonts w:ascii="Times New Roman" w:eastAsia="Times New Roman" w:hAnsi="Times New Roman" w:cs="Times New Roman"/>
          <w:color w:val="222222"/>
          <w:lang w:val="en-GB"/>
        </w:rPr>
        <w:t xml:space="preserve"> and engaging in activities aligned with </w:t>
      </w:r>
      <w:r w:rsidR="004C08E0" w:rsidRPr="00560ED4">
        <w:rPr>
          <w:rFonts w:ascii="Times New Roman" w:eastAsia="Times New Roman" w:hAnsi="Times New Roman" w:cs="Times New Roman"/>
          <w:color w:val="222222"/>
          <w:lang w:val="en-GB"/>
        </w:rPr>
        <w:t>religion/spirituality</w:t>
      </w:r>
      <w:r w:rsidRPr="00560ED4">
        <w:rPr>
          <w:rFonts w:ascii="Times New Roman" w:eastAsia="Times New Roman" w:hAnsi="Times New Roman" w:cs="Times New Roman"/>
          <w:color w:val="222222"/>
          <w:lang w:val="en-GB"/>
        </w:rPr>
        <w:t xml:space="preserve"> </w:t>
      </w:r>
      <w:r w:rsidR="00102BCE" w:rsidRPr="00560ED4">
        <w:rPr>
          <w:rFonts w:ascii="Times New Roman" w:eastAsia="Times New Roman" w:hAnsi="Times New Roman" w:cs="Times New Roman"/>
          <w:color w:val="222222"/>
          <w:lang w:val="en-GB"/>
        </w:rPr>
        <w:t>also had practical benefits in facilitating time off the ward, so alleviating boredom and engaging in positive activities</w:t>
      </w:r>
      <w:r w:rsidR="004C08E0" w:rsidRPr="00560ED4">
        <w:rPr>
          <w:rFonts w:ascii="Times New Roman" w:eastAsia="Times New Roman" w:hAnsi="Times New Roman" w:cs="Times New Roman"/>
          <w:color w:val="222222"/>
          <w:lang w:val="en-GB"/>
        </w:rPr>
        <w:t>: “</w:t>
      </w:r>
      <w:r w:rsidR="0038265B" w:rsidRPr="00560ED4">
        <w:rPr>
          <w:rFonts w:ascii="Times New Roman" w:eastAsia="Times New Roman" w:hAnsi="Times New Roman" w:cs="Times New Roman"/>
          <w:i/>
          <w:color w:val="222222"/>
          <w:lang w:val="en-GB"/>
        </w:rPr>
        <w:t>I’m living like a bum’s life, you call it. A loafer’s life…I want to occupy my mind so I go to Islam classes</w:t>
      </w:r>
      <w:r w:rsidR="00102BCE" w:rsidRPr="00560ED4">
        <w:rPr>
          <w:rFonts w:ascii="Times New Roman" w:eastAsia="Times New Roman" w:hAnsi="Times New Roman" w:cs="Times New Roman"/>
          <w:i/>
          <w:color w:val="222222"/>
          <w:lang w:val="en-GB"/>
        </w:rPr>
        <w:t>”</w:t>
      </w:r>
      <w:r w:rsidR="0038265B" w:rsidRPr="00560ED4">
        <w:rPr>
          <w:rFonts w:ascii="Times New Roman" w:eastAsia="Times New Roman" w:hAnsi="Times New Roman" w:cs="Times New Roman"/>
          <w:color w:val="222222"/>
          <w:lang w:val="en-GB"/>
        </w:rPr>
        <w:t xml:space="preserve"> (William</w:t>
      </w:r>
      <w:r w:rsidR="00337D5F" w:rsidRPr="00560ED4">
        <w:rPr>
          <w:rFonts w:ascii="Times New Roman" w:eastAsia="Times New Roman" w:hAnsi="Times New Roman" w:cs="Times New Roman"/>
          <w:color w:val="222222"/>
          <w:lang w:val="en-GB"/>
        </w:rPr>
        <w:t xml:space="preserve">). </w:t>
      </w:r>
      <w:r w:rsidR="00102BCE" w:rsidRPr="00560ED4">
        <w:rPr>
          <w:rFonts w:ascii="Times New Roman" w:eastAsia="Times New Roman" w:hAnsi="Times New Roman" w:cs="Times New Roman"/>
          <w:color w:val="222222"/>
          <w:lang w:val="en-GB"/>
        </w:rPr>
        <w:t xml:space="preserve">This was also motivation for some participants to engage in religion/spirituality. Henry commented </w:t>
      </w:r>
      <w:r w:rsidR="00102BCE" w:rsidRPr="00560ED4">
        <w:rPr>
          <w:rFonts w:ascii="Times New Roman" w:eastAsia="Times New Roman" w:hAnsi="Times New Roman" w:cs="Times New Roman"/>
          <w:i/>
          <w:color w:val="222222"/>
          <w:lang w:val="en-GB"/>
        </w:rPr>
        <w:t>“it started off when I was in prison, with my religion, because I used to go to chapel to get off the wing on a Sunday morning … the more I went … and I sort of starting believing in God and Jesus … it plays a big part in my life now”.</w:t>
      </w:r>
    </w:p>
    <w:p w14:paraId="0F3F80E4" w14:textId="77777777" w:rsidR="009C2318" w:rsidRPr="00560ED4" w:rsidRDefault="00DF5D54" w:rsidP="00334FA3">
      <w:pPr>
        <w:pStyle w:val="NoSpacing"/>
        <w:spacing w:line="480" w:lineRule="auto"/>
        <w:rPr>
          <w:rFonts w:ascii="Times New Roman" w:hAnsi="Times New Roman" w:cs="Times New Roman"/>
          <w:b/>
          <w:i/>
          <w:lang w:val="en-GB"/>
        </w:rPr>
      </w:pPr>
      <w:r w:rsidRPr="00560ED4">
        <w:rPr>
          <w:rFonts w:ascii="Times New Roman" w:hAnsi="Times New Roman" w:cs="Times New Roman"/>
          <w:b/>
          <w:i/>
          <w:lang w:val="en-GB"/>
        </w:rPr>
        <w:t>Barriers to Recovery T</w:t>
      </w:r>
      <w:r w:rsidR="00650599" w:rsidRPr="00560ED4">
        <w:rPr>
          <w:rFonts w:ascii="Times New Roman" w:hAnsi="Times New Roman" w:cs="Times New Roman"/>
          <w:b/>
          <w:i/>
          <w:lang w:val="en-GB"/>
        </w:rPr>
        <w:t>h</w:t>
      </w:r>
      <w:r w:rsidRPr="00560ED4">
        <w:rPr>
          <w:rFonts w:ascii="Times New Roman" w:hAnsi="Times New Roman" w:cs="Times New Roman"/>
          <w:b/>
          <w:i/>
          <w:lang w:val="en-GB"/>
        </w:rPr>
        <w:t>rough Religion and S</w:t>
      </w:r>
      <w:r w:rsidR="00D87930" w:rsidRPr="00560ED4">
        <w:rPr>
          <w:rFonts w:ascii="Times New Roman" w:hAnsi="Times New Roman" w:cs="Times New Roman"/>
          <w:b/>
          <w:i/>
          <w:lang w:val="en-GB"/>
        </w:rPr>
        <w:t>pirituality</w:t>
      </w:r>
    </w:p>
    <w:p w14:paraId="12406E1E" w14:textId="1877E246" w:rsidR="00387C4C" w:rsidRPr="001D3BF6" w:rsidRDefault="009C2318" w:rsidP="007A5B60">
      <w:pPr>
        <w:spacing w:line="480" w:lineRule="auto"/>
        <w:ind w:firstLine="720"/>
        <w:rPr>
          <w:rFonts w:ascii="Times New Roman" w:eastAsia="Times New Roman" w:hAnsi="Times New Roman" w:cs="Times New Roman"/>
          <w:bCs/>
          <w:color w:val="222222"/>
          <w:lang w:val="en-GB"/>
        </w:rPr>
      </w:pPr>
      <w:r w:rsidRPr="00560ED4">
        <w:rPr>
          <w:rFonts w:ascii="Times New Roman" w:eastAsia="Times New Roman" w:hAnsi="Times New Roman" w:cs="Times New Roman"/>
          <w:color w:val="222222"/>
          <w:lang w:val="en-GB"/>
        </w:rPr>
        <w:t xml:space="preserve">This </w:t>
      </w:r>
      <w:r w:rsidR="002D2252" w:rsidRPr="00560ED4">
        <w:rPr>
          <w:rFonts w:ascii="Times New Roman" w:eastAsia="Times New Roman" w:hAnsi="Times New Roman" w:cs="Times New Roman"/>
          <w:color w:val="222222"/>
          <w:lang w:val="en-GB"/>
        </w:rPr>
        <w:t>addresses som</w:t>
      </w:r>
      <w:r w:rsidR="00751BD8" w:rsidRPr="00560ED4">
        <w:rPr>
          <w:rFonts w:ascii="Times New Roman" w:eastAsia="Times New Roman" w:hAnsi="Times New Roman" w:cs="Times New Roman"/>
          <w:color w:val="222222"/>
          <w:lang w:val="en-GB"/>
        </w:rPr>
        <w:t xml:space="preserve">e of the problems </w:t>
      </w:r>
      <w:r w:rsidR="001D3BF6">
        <w:rPr>
          <w:rFonts w:ascii="Times New Roman" w:eastAsia="Times New Roman" w:hAnsi="Times New Roman" w:cs="Times New Roman"/>
          <w:color w:val="222222"/>
          <w:lang w:val="en-GB"/>
        </w:rPr>
        <w:t xml:space="preserve">- </w:t>
      </w:r>
      <w:r w:rsidR="001D3BF6" w:rsidRPr="00560ED4">
        <w:rPr>
          <w:rFonts w:ascii="Times New Roman" w:eastAsia="Times New Roman" w:hAnsi="Times New Roman" w:cs="Times New Roman"/>
          <w:color w:val="222222"/>
          <w:lang w:val="en-GB"/>
        </w:rPr>
        <w:t>which might hinder the recovery process</w:t>
      </w:r>
      <w:r w:rsidR="001D3BF6">
        <w:rPr>
          <w:rFonts w:ascii="Times New Roman" w:eastAsia="Times New Roman" w:hAnsi="Times New Roman" w:cs="Times New Roman"/>
          <w:color w:val="222222"/>
          <w:lang w:val="en-GB"/>
        </w:rPr>
        <w:t xml:space="preserve"> - </w:t>
      </w:r>
      <w:r w:rsidR="00751BD8" w:rsidRPr="00560ED4">
        <w:rPr>
          <w:rFonts w:ascii="Times New Roman" w:eastAsia="Times New Roman" w:hAnsi="Times New Roman" w:cs="Times New Roman"/>
          <w:color w:val="222222"/>
          <w:lang w:val="en-GB"/>
        </w:rPr>
        <w:t>participants we</w:t>
      </w:r>
      <w:r w:rsidR="002D2252" w:rsidRPr="00560ED4">
        <w:rPr>
          <w:rFonts w:ascii="Times New Roman" w:eastAsia="Times New Roman" w:hAnsi="Times New Roman" w:cs="Times New Roman"/>
          <w:color w:val="222222"/>
          <w:lang w:val="en-GB"/>
        </w:rPr>
        <w:t xml:space="preserve">re faced with </w:t>
      </w:r>
      <w:r w:rsidR="00BC1771" w:rsidRPr="00560ED4">
        <w:rPr>
          <w:rFonts w:ascii="Times New Roman" w:eastAsia="Times New Roman" w:hAnsi="Times New Roman" w:cs="Times New Roman"/>
          <w:color w:val="222222"/>
          <w:lang w:val="en-GB"/>
        </w:rPr>
        <w:t>as a result of</w:t>
      </w:r>
      <w:r w:rsidR="002D2252" w:rsidRPr="00560ED4">
        <w:rPr>
          <w:rFonts w:ascii="Times New Roman" w:eastAsia="Times New Roman" w:hAnsi="Times New Roman" w:cs="Times New Roman"/>
          <w:color w:val="222222"/>
          <w:lang w:val="en-GB"/>
        </w:rPr>
        <w:t xml:space="preserve"> their religious or spiritual identity</w:t>
      </w:r>
      <w:r w:rsidR="00751BD8" w:rsidRPr="00560ED4">
        <w:rPr>
          <w:rFonts w:ascii="Times New Roman" w:eastAsia="Times New Roman" w:hAnsi="Times New Roman" w:cs="Times New Roman"/>
          <w:color w:val="222222"/>
          <w:lang w:val="en-GB"/>
        </w:rPr>
        <w:t xml:space="preserve">, </w:t>
      </w:r>
      <w:r w:rsidR="001D3BF6">
        <w:rPr>
          <w:rFonts w:ascii="Times New Roman" w:eastAsia="Times New Roman" w:hAnsi="Times New Roman" w:cs="Times New Roman"/>
          <w:color w:val="222222"/>
          <w:lang w:val="en-GB"/>
        </w:rPr>
        <w:t xml:space="preserve">and included </w:t>
      </w:r>
      <w:r w:rsidR="001D3BF6">
        <w:rPr>
          <w:rFonts w:ascii="Times New Roman" w:eastAsia="Times New Roman" w:hAnsi="Times New Roman" w:cs="Times New Roman"/>
          <w:i/>
          <w:color w:val="222222"/>
          <w:lang w:val="en-GB"/>
        </w:rPr>
        <w:t>Stigma and Religion</w:t>
      </w:r>
      <w:r w:rsidR="001D3BF6">
        <w:rPr>
          <w:rFonts w:ascii="Times New Roman" w:eastAsia="Times New Roman" w:hAnsi="Times New Roman" w:cs="Times New Roman"/>
          <w:color w:val="222222"/>
          <w:lang w:val="en-GB"/>
        </w:rPr>
        <w:t xml:space="preserve">, and </w:t>
      </w:r>
      <w:r w:rsidR="00803F86">
        <w:rPr>
          <w:rFonts w:ascii="Times New Roman" w:eastAsia="Times New Roman" w:hAnsi="Times New Roman" w:cs="Times New Roman"/>
          <w:i/>
          <w:color w:val="222222"/>
          <w:lang w:val="en-GB"/>
        </w:rPr>
        <w:t xml:space="preserve">Hospital as a Hindrance for </w:t>
      </w:r>
      <w:r w:rsidR="001D3BF6">
        <w:rPr>
          <w:rFonts w:ascii="Times New Roman" w:eastAsia="Times New Roman" w:hAnsi="Times New Roman" w:cs="Times New Roman"/>
          <w:i/>
          <w:color w:val="222222"/>
          <w:lang w:val="en-GB"/>
        </w:rPr>
        <w:t>Religious/</w:t>
      </w:r>
      <w:r w:rsidR="00803F86">
        <w:rPr>
          <w:rFonts w:ascii="Times New Roman" w:eastAsia="Times New Roman" w:hAnsi="Times New Roman" w:cs="Times New Roman"/>
          <w:i/>
          <w:color w:val="222222"/>
          <w:lang w:val="en-GB"/>
        </w:rPr>
        <w:t xml:space="preserve"> </w:t>
      </w:r>
      <w:r w:rsidR="001D3BF6">
        <w:rPr>
          <w:rFonts w:ascii="Times New Roman" w:eastAsia="Times New Roman" w:hAnsi="Times New Roman" w:cs="Times New Roman"/>
          <w:i/>
          <w:color w:val="222222"/>
          <w:lang w:val="en-GB"/>
        </w:rPr>
        <w:t>Spiritual Practices</w:t>
      </w:r>
      <w:r w:rsidR="001D3BF6">
        <w:rPr>
          <w:rFonts w:ascii="Times New Roman" w:eastAsia="Times New Roman" w:hAnsi="Times New Roman" w:cs="Times New Roman"/>
          <w:color w:val="222222"/>
          <w:lang w:val="en-GB"/>
        </w:rPr>
        <w:t xml:space="preserve">. </w:t>
      </w:r>
    </w:p>
    <w:p w14:paraId="4CCD2CB8" w14:textId="77777777" w:rsidR="000E1438"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Stigma</w:t>
      </w:r>
      <w:r w:rsidR="005F2C85" w:rsidRPr="00560ED4">
        <w:rPr>
          <w:rFonts w:ascii="Times New Roman" w:eastAsia="Times New Roman" w:hAnsi="Times New Roman" w:cs="Times New Roman"/>
          <w:i/>
          <w:color w:val="222222"/>
          <w:lang w:val="en-GB"/>
        </w:rPr>
        <w:t xml:space="preserve"> and</w:t>
      </w:r>
      <w:r w:rsidRPr="00560ED4">
        <w:rPr>
          <w:rFonts w:ascii="Times New Roman" w:eastAsia="Times New Roman" w:hAnsi="Times New Roman" w:cs="Times New Roman"/>
          <w:i/>
          <w:color w:val="222222"/>
          <w:lang w:val="en-GB"/>
        </w:rPr>
        <w:t xml:space="preserve"> R</w:t>
      </w:r>
      <w:r w:rsidR="0017656E" w:rsidRPr="00560ED4">
        <w:rPr>
          <w:rFonts w:ascii="Times New Roman" w:eastAsia="Times New Roman" w:hAnsi="Times New Roman" w:cs="Times New Roman"/>
          <w:i/>
          <w:color w:val="222222"/>
          <w:lang w:val="en-GB"/>
        </w:rPr>
        <w:t>eligion</w:t>
      </w:r>
    </w:p>
    <w:p w14:paraId="7639750B" w14:textId="77E2B5B0" w:rsidR="007A5B60" w:rsidRPr="00560ED4" w:rsidRDefault="00337D5F" w:rsidP="00D06304">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Most participants reported feeling judged because of their religious beliefs. </w:t>
      </w:r>
      <w:r w:rsidR="00385853" w:rsidRPr="00560ED4">
        <w:rPr>
          <w:rFonts w:ascii="Times New Roman" w:eastAsia="Times New Roman" w:hAnsi="Times New Roman" w:cs="Times New Roman"/>
          <w:color w:val="222222"/>
          <w:lang w:val="en-GB"/>
        </w:rPr>
        <w:t xml:space="preserve">This was </w:t>
      </w:r>
      <w:r w:rsidR="00D16495" w:rsidRPr="00560ED4">
        <w:rPr>
          <w:rFonts w:ascii="Times New Roman" w:eastAsia="Times New Roman" w:hAnsi="Times New Roman" w:cs="Times New Roman"/>
          <w:color w:val="222222"/>
          <w:lang w:val="en-GB"/>
        </w:rPr>
        <w:t xml:space="preserve">particularly </w:t>
      </w:r>
      <w:r w:rsidR="00385853" w:rsidRPr="00560ED4">
        <w:rPr>
          <w:rFonts w:ascii="Times New Roman" w:eastAsia="Times New Roman" w:hAnsi="Times New Roman" w:cs="Times New Roman"/>
          <w:color w:val="222222"/>
          <w:lang w:val="en-GB"/>
        </w:rPr>
        <w:t>common among Muslim participants, some of whom had experiences of people trying to</w:t>
      </w:r>
      <w:r w:rsidR="00D06304" w:rsidRPr="00560ED4">
        <w:rPr>
          <w:rFonts w:ascii="Times New Roman" w:eastAsia="Times New Roman" w:hAnsi="Times New Roman" w:cs="Times New Roman"/>
          <w:i/>
          <w:color w:val="222222"/>
          <w:lang w:val="en-GB"/>
        </w:rPr>
        <w:t xml:space="preserve"> “</w:t>
      </w:r>
      <w:r w:rsidR="00385853" w:rsidRPr="00560ED4">
        <w:rPr>
          <w:rFonts w:ascii="Times New Roman" w:eastAsia="Times New Roman" w:hAnsi="Times New Roman" w:cs="Times New Roman"/>
          <w:i/>
          <w:color w:val="222222"/>
          <w:lang w:val="en-GB"/>
        </w:rPr>
        <w:t xml:space="preserve">paint this picture that we’re all murderers, that we’re all terrorists, you know, we all </w:t>
      </w:r>
      <w:proofErr w:type="spellStart"/>
      <w:r w:rsidR="00385853" w:rsidRPr="00560ED4">
        <w:rPr>
          <w:rFonts w:ascii="Times New Roman" w:eastAsia="Times New Roman" w:hAnsi="Times New Roman" w:cs="Times New Roman"/>
          <w:i/>
          <w:color w:val="222222"/>
          <w:lang w:val="en-GB"/>
        </w:rPr>
        <w:t>wanna</w:t>
      </w:r>
      <w:proofErr w:type="spellEnd"/>
      <w:r w:rsidR="00385853" w:rsidRPr="00560ED4">
        <w:rPr>
          <w:rFonts w:ascii="Times New Roman" w:eastAsia="Times New Roman" w:hAnsi="Times New Roman" w:cs="Times New Roman"/>
          <w:i/>
          <w:color w:val="222222"/>
          <w:lang w:val="en-GB"/>
        </w:rPr>
        <w:t xml:space="preserve"> blow things up, but that’s not the case</w:t>
      </w:r>
      <w:r w:rsidR="00D06304" w:rsidRPr="00560ED4">
        <w:rPr>
          <w:rFonts w:ascii="Times New Roman" w:eastAsia="Times New Roman" w:hAnsi="Times New Roman" w:cs="Times New Roman"/>
          <w:i/>
          <w:color w:val="222222"/>
          <w:lang w:val="en-GB"/>
        </w:rPr>
        <w:t>, you know”</w:t>
      </w:r>
      <w:r w:rsidR="00385853" w:rsidRPr="00560ED4">
        <w:rPr>
          <w:rFonts w:ascii="Times New Roman" w:eastAsia="Times New Roman" w:hAnsi="Times New Roman" w:cs="Times New Roman"/>
          <w:i/>
          <w:color w:val="222222"/>
          <w:lang w:val="en-GB"/>
        </w:rPr>
        <w:t xml:space="preserve"> </w:t>
      </w:r>
      <w:r w:rsidR="00D06304" w:rsidRPr="00560ED4">
        <w:rPr>
          <w:rFonts w:ascii="Times New Roman" w:eastAsia="Times New Roman" w:hAnsi="Times New Roman" w:cs="Times New Roman"/>
          <w:color w:val="222222"/>
          <w:lang w:val="en-GB"/>
        </w:rPr>
        <w:t>(Carl</w:t>
      </w:r>
      <w:r w:rsidR="00385853" w:rsidRPr="00560ED4">
        <w:rPr>
          <w:rFonts w:ascii="Times New Roman" w:eastAsia="Times New Roman" w:hAnsi="Times New Roman" w:cs="Times New Roman"/>
          <w:color w:val="222222"/>
          <w:lang w:val="en-GB"/>
        </w:rPr>
        <w:t xml:space="preserve">). </w:t>
      </w:r>
      <w:r w:rsidR="0017656E" w:rsidRPr="00560ED4">
        <w:rPr>
          <w:rFonts w:ascii="Times New Roman" w:eastAsia="Times New Roman" w:hAnsi="Times New Roman" w:cs="Times New Roman"/>
          <w:i/>
          <w:color w:val="222222"/>
          <w:lang w:val="en-GB"/>
        </w:rPr>
        <w:t xml:space="preserve"> </w:t>
      </w:r>
      <w:r w:rsidR="00385853" w:rsidRPr="00560ED4">
        <w:rPr>
          <w:rFonts w:ascii="Times New Roman" w:eastAsia="Times New Roman" w:hAnsi="Times New Roman" w:cs="Times New Roman"/>
          <w:color w:val="222222"/>
          <w:lang w:val="en-GB"/>
        </w:rPr>
        <w:t>Although still pract</w:t>
      </w:r>
      <w:r w:rsidR="00B96032" w:rsidRPr="00560ED4">
        <w:rPr>
          <w:rFonts w:ascii="Times New Roman" w:eastAsia="Times New Roman" w:hAnsi="Times New Roman" w:cs="Times New Roman"/>
          <w:color w:val="222222"/>
          <w:lang w:val="en-GB"/>
        </w:rPr>
        <w:t>icing Islam, this stigma created</w:t>
      </w:r>
      <w:r w:rsidR="00385853" w:rsidRPr="00560ED4">
        <w:rPr>
          <w:rFonts w:ascii="Times New Roman" w:eastAsia="Times New Roman" w:hAnsi="Times New Roman" w:cs="Times New Roman"/>
          <w:color w:val="222222"/>
          <w:lang w:val="en-GB"/>
        </w:rPr>
        <w:t xml:space="preserve"> a barrier to recovery </w:t>
      </w:r>
      <w:r w:rsidR="00D06304" w:rsidRPr="00560ED4">
        <w:rPr>
          <w:rFonts w:ascii="Times New Roman" w:eastAsia="Times New Roman" w:hAnsi="Times New Roman" w:cs="Times New Roman"/>
          <w:color w:val="222222"/>
          <w:lang w:val="en-GB"/>
        </w:rPr>
        <w:t xml:space="preserve">and inclusion </w:t>
      </w:r>
      <w:r w:rsidR="00B96032" w:rsidRPr="00560ED4">
        <w:rPr>
          <w:rFonts w:ascii="Times New Roman" w:eastAsia="Times New Roman" w:hAnsi="Times New Roman" w:cs="Times New Roman"/>
          <w:color w:val="222222"/>
          <w:lang w:val="en-GB"/>
        </w:rPr>
        <w:t>because Carl felt</w:t>
      </w:r>
      <w:r w:rsidR="00385853" w:rsidRPr="00560ED4">
        <w:rPr>
          <w:rFonts w:ascii="Times New Roman" w:eastAsia="Times New Roman" w:hAnsi="Times New Roman" w:cs="Times New Roman"/>
          <w:color w:val="222222"/>
          <w:lang w:val="en-GB"/>
        </w:rPr>
        <w:t xml:space="preserve"> negatively judged. </w:t>
      </w:r>
    </w:p>
    <w:p w14:paraId="154C1DE9" w14:textId="77777777" w:rsidR="00D06304" w:rsidRPr="00560ED4" w:rsidRDefault="002D59B4" w:rsidP="00134545">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A religious identity was difficult to integrate with </w:t>
      </w:r>
      <w:r w:rsidR="00D06304" w:rsidRPr="00560ED4">
        <w:rPr>
          <w:rFonts w:ascii="Times New Roman" w:eastAsia="Times New Roman" w:hAnsi="Times New Roman" w:cs="Times New Roman"/>
          <w:color w:val="222222"/>
          <w:lang w:val="en-GB"/>
        </w:rPr>
        <w:t>Henry’s sexual identity: “</w:t>
      </w:r>
      <w:r w:rsidRPr="00560ED4">
        <w:rPr>
          <w:rFonts w:ascii="Times New Roman" w:eastAsia="Times New Roman" w:hAnsi="Times New Roman" w:cs="Times New Roman"/>
          <w:i/>
          <w:color w:val="222222"/>
          <w:lang w:val="en-GB"/>
        </w:rPr>
        <w:t>I do sometimes struggle with being, believing in God because I’m gay. Umm, and the bible says certain things about that and I have had certa</w:t>
      </w:r>
      <w:r w:rsidR="00D06304" w:rsidRPr="00560ED4">
        <w:rPr>
          <w:rFonts w:ascii="Times New Roman" w:eastAsia="Times New Roman" w:hAnsi="Times New Roman" w:cs="Times New Roman"/>
          <w:i/>
          <w:color w:val="222222"/>
          <w:lang w:val="en-GB"/>
        </w:rPr>
        <w:t>in people come up to me and say ‘</w:t>
      </w:r>
      <w:r w:rsidRPr="00560ED4">
        <w:rPr>
          <w:rFonts w:ascii="Times New Roman" w:eastAsia="Times New Roman" w:hAnsi="Times New Roman" w:cs="Times New Roman"/>
          <w:i/>
          <w:color w:val="222222"/>
          <w:lang w:val="en-GB"/>
        </w:rPr>
        <w:t>why are you believing in God if you’re gay</w:t>
      </w:r>
      <w:r w:rsidR="00D06304" w:rsidRPr="00560ED4">
        <w:rPr>
          <w:rFonts w:ascii="Times New Roman" w:eastAsia="Times New Roman" w:hAnsi="Times New Roman" w:cs="Times New Roman"/>
          <w:i/>
          <w:color w:val="222222"/>
          <w:lang w:val="en-GB"/>
        </w:rPr>
        <w:t>?’</w:t>
      </w:r>
      <w:proofErr w:type="gramStart"/>
      <w:r w:rsidR="00D06304" w:rsidRPr="00560ED4">
        <w:rPr>
          <w:rFonts w:ascii="Times New Roman" w:eastAsia="Times New Roman" w:hAnsi="Times New Roman" w:cs="Times New Roman"/>
          <w:i/>
          <w:color w:val="222222"/>
          <w:lang w:val="en-GB"/>
        </w:rPr>
        <w:t>”</w:t>
      </w:r>
      <w:r w:rsidR="00D06304" w:rsidRPr="00560ED4">
        <w:rPr>
          <w:rFonts w:ascii="Times New Roman" w:eastAsia="Times New Roman" w:hAnsi="Times New Roman" w:cs="Times New Roman"/>
          <w:color w:val="222222"/>
          <w:lang w:val="en-GB"/>
        </w:rPr>
        <w:t>.</w:t>
      </w:r>
      <w:proofErr w:type="gramEnd"/>
      <w:r w:rsidR="00D06304" w:rsidRPr="00560ED4">
        <w:rPr>
          <w:rFonts w:ascii="Times New Roman" w:eastAsia="Times New Roman" w:hAnsi="Times New Roman" w:cs="Times New Roman"/>
          <w:color w:val="222222"/>
          <w:lang w:val="en-GB"/>
        </w:rPr>
        <w:t xml:space="preserve"> </w:t>
      </w:r>
      <w:r w:rsidRPr="00560ED4">
        <w:rPr>
          <w:rFonts w:ascii="Times New Roman" w:eastAsia="Times New Roman" w:hAnsi="Times New Roman" w:cs="Times New Roman"/>
          <w:color w:val="222222"/>
          <w:lang w:val="en-GB"/>
        </w:rPr>
        <w:t xml:space="preserve">Although this has been a barrier </w:t>
      </w:r>
      <w:r w:rsidRPr="00560ED4">
        <w:rPr>
          <w:rFonts w:ascii="Times New Roman" w:eastAsia="Times New Roman" w:hAnsi="Times New Roman" w:cs="Times New Roman"/>
          <w:color w:val="222222"/>
          <w:lang w:val="en-GB"/>
        </w:rPr>
        <w:lastRenderedPageBreak/>
        <w:t xml:space="preserve">for Henry in converting to Christianity, he is generally accepted in most modern churches and he believes that benefits he gains from his religion are worth the stigma attached to </w:t>
      </w:r>
      <w:r w:rsidR="005F2C85" w:rsidRPr="00560ED4">
        <w:rPr>
          <w:rFonts w:ascii="Times New Roman" w:eastAsia="Times New Roman" w:hAnsi="Times New Roman" w:cs="Times New Roman"/>
          <w:color w:val="222222"/>
          <w:lang w:val="en-GB"/>
        </w:rPr>
        <w:t>him as a gay Christian</w:t>
      </w:r>
      <w:r w:rsidRPr="00560ED4">
        <w:rPr>
          <w:rFonts w:ascii="Times New Roman" w:eastAsia="Times New Roman" w:hAnsi="Times New Roman" w:cs="Times New Roman"/>
          <w:color w:val="222222"/>
          <w:lang w:val="en-GB"/>
        </w:rPr>
        <w:t xml:space="preserve">. </w:t>
      </w:r>
    </w:p>
    <w:p w14:paraId="24243150" w14:textId="77777777" w:rsidR="0017656E" w:rsidRPr="00560ED4" w:rsidRDefault="00DF5D54" w:rsidP="00334FA3">
      <w:pPr>
        <w:spacing w:line="480" w:lineRule="auto"/>
        <w:rPr>
          <w:rFonts w:ascii="Times New Roman" w:eastAsia="Times New Roman" w:hAnsi="Times New Roman" w:cs="Times New Roman"/>
          <w:i/>
          <w:color w:val="222222"/>
          <w:lang w:val="en-GB"/>
        </w:rPr>
      </w:pPr>
      <w:r w:rsidRPr="00560ED4">
        <w:rPr>
          <w:rFonts w:ascii="Times New Roman" w:eastAsia="Times New Roman" w:hAnsi="Times New Roman" w:cs="Times New Roman"/>
          <w:i/>
          <w:color w:val="222222"/>
          <w:lang w:val="en-GB"/>
        </w:rPr>
        <w:t>Hospital as a Hindrance for Religious/Spiritual P</w:t>
      </w:r>
      <w:r w:rsidR="0017656E" w:rsidRPr="00560ED4">
        <w:rPr>
          <w:rFonts w:ascii="Times New Roman" w:eastAsia="Times New Roman" w:hAnsi="Times New Roman" w:cs="Times New Roman"/>
          <w:i/>
          <w:color w:val="222222"/>
          <w:lang w:val="en-GB"/>
        </w:rPr>
        <w:t>ractices</w:t>
      </w:r>
    </w:p>
    <w:p w14:paraId="1B849059" w14:textId="1BDAEB02" w:rsidR="00CA2C11" w:rsidRPr="00560ED4" w:rsidRDefault="00E27AA0" w:rsidP="00A653D3">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As might be anticipated in a large, high secure hospital,</w:t>
      </w:r>
      <w:r w:rsidR="002E4FE8">
        <w:rPr>
          <w:rFonts w:ascii="Times New Roman" w:eastAsia="Times New Roman" w:hAnsi="Times New Roman" w:cs="Times New Roman"/>
          <w:color w:val="222222"/>
          <w:lang w:val="en-GB"/>
        </w:rPr>
        <w:t xml:space="preserve"> there we</w:t>
      </w:r>
      <w:r w:rsidR="00FB5B53" w:rsidRPr="00560ED4">
        <w:rPr>
          <w:rFonts w:ascii="Times New Roman" w:eastAsia="Times New Roman" w:hAnsi="Times New Roman" w:cs="Times New Roman"/>
          <w:color w:val="222222"/>
          <w:lang w:val="en-GB"/>
        </w:rPr>
        <w:t xml:space="preserve">re organizational </w:t>
      </w:r>
      <w:r w:rsidR="00A653D3" w:rsidRPr="00560ED4">
        <w:rPr>
          <w:rFonts w:ascii="Times New Roman" w:eastAsia="Times New Roman" w:hAnsi="Times New Roman" w:cs="Times New Roman"/>
          <w:color w:val="222222"/>
          <w:lang w:val="en-GB"/>
        </w:rPr>
        <w:t xml:space="preserve">and structural </w:t>
      </w:r>
      <w:r w:rsidR="00FB5B53" w:rsidRPr="00560ED4">
        <w:rPr>
          <w:rFonts w:ascii="Times New Roman" w:eastAsia="Times New Roman" w:hAnsi="Times New Roman" w:cs="Times New Roman"/>
          <w:color w:val="222222"/>
          <w:lang w:val="en-GB"/>
        </w:rPr>
        <w:t>challenges to the meeting of individual religious/spiritual needs</w:t>
      </w:r>
      <w:r w:rsidR="00A653D3" w:rsidRPr="00560ED4">
        <w:rPr>
          <w:rFonts w:ascii="Times New Roman" w:eastAsia="Times New Roman" w:hAnsi="Times New Roman" w:cs="Times New Roman"/>
          <w:color w:val="222222"/>
          <w:lang w:val="en-GB"/>
        </w:rPr>
        <w:t>.</w:t>
      </w:r>
      <w:r w:rsidR="00FB5B53" w:rsidRPr="00560ED4">
        <w:rPr>
          <w:rFonts w:ascii="Times New Roman" w:eastAsia="Times New Roman" w:hAnsi="Times New Roman" w:cs="Times New Roman"/>
          <w:color w:val="222222"/>
          <w:lang w:val="en-GB"/>
        </w:rPr>
        <w:t xml:space="preserve"> </w:t>
      </w:r>
      <w:r w:rsidR="00A653D3" w:rsidRPr="00560ED4">
        <w:rPr>
          <w:rFonts w:ascii="Times New Roman" w:eastAsia="Times New Roman" w:hAnsi="Times New Roman" w:cs="Times New Roman"/>
          <w:color w:val="222222"/>
          <w:lang w:val="en-GB"/>
        </w:rPr>
        <w:t>The physical confines of the hospital impacted on ability to practice: “</w:t>
      </w:r>
      <w:r w:rsidR="00A653D3" w:rsidRPr="00560ED4">
        <w:rPr>
          <w:rFonts w:ascii="Times New Roman" w:eastAsia="Times New Roman" w:hAnsi="Times New Roman" w:cs="Times New Roman"/>
          <w:i/>
          <w:color w:val="222222"/>
          <w:lang w:val="en-GB"/>
        </w:rPr>
        <w:t>praying involves me having a bit of space to put my mat down and pray … and I haven’t got space like that in my room…”</w:t>
      </w:r>
      <w:r w:rsidR="00A653D3" w:rsidRPr="00560ED4">
        <w:rPr>
          <w:rFonts w:ascii="Times New Roman" w:eastAsia="Times New Roman" w:hAnsi="Times New Roman" w:cs="Times New Roman"/>
          <w:color w:val="222222"/>
          <w:lang w:val="en-GB"/>
        </w:rPr>
        <w:t xml:space="preserve"> (Carl). Participants were required to depend on staff in order to engage in religious and spiritual practices: </w:t>
      </w:r>
      <w:r w:rsidR="00A653D3" w:rsidRPr="00560ED4">
        <w:rPr>
          <w:rFonts w:ascii="Times New Roman" w:eastAsia="Times New Roman" w:hAnsi="Times New Roman" w:cs="Times New Roman"/>
          <w:i/>
          <w:color w:val="222222"/>
          <w:lang w:val="en-GB"/>
        </w:rPr>
        <w:t>“I turned up at about twenty-five past four, when it’s supposed to start at four … they couldn’t get the staff to bring us across [to the chapel]”</w:t>
      </w:r>
      <w:r w:rsidR="00A653D3" w:rsidRPr="00560ED4">
        <w:rPr>
          <w:rFonts w:ascii="Times New Roman" w:eastAsia="Times New Roman" w:hAnsi="Times New Roman" w:cs="Times New Roman"/>
          <w:color w:val="222222"/>
          <w:lang w:val="en-GB"/>
        </w:rPr>
        <w:t xml:space="preserve"> (</w:t>
      </w:r>
      <w:r w:rsidR="00F02889" w:rsidRPr="00560ED4">
        <w:rPr>
          <w:rFonts w:ascii="Times New Roman" w:eastAsia="Times New Roman" w:hAnsi="Times New Roman" w:cs="Times New Roman"/>
          <w:color w:val="222222"/>
          <w:lang w:val="en-GB"/>
        </w:rPr>
        <w:t>George</w:t>
      </w:r>
      <w:r w:rsidR="00A653D3" w:rsidRPr="00560ED4">
        <w:rPr>
          <w:rFonts w:ascii="Times New Roman" w:eastAsia="Times New Roman" w:hAnsi="Times New Roman" w:cs="Times New Roman"/>
          <w:color w:val="222222"/>
          <w:lang w:val="en-GB"/>
        </w:rPr>
        <w:t xml:space="preserve">). The limits of communication </w:t>
      </w:r>
      <w:r w:rsidR="005320A3" w:rsidRPr="00560ED4">
        <w:rPr>
          <w:rFonts w:ascii="Times New Roman" w:eastAsia="Times New Roman" w:hAnsi="Times New Roman" w:cs="Times New Roman"/>
          <w:color w:val="222222"/>
          <w:lang w:val="en-GB"/>
        </w:rPr>
        <w:t xml:space="preserve">and lack of control over choice to practice </w:t>
      </w:r>
      <w:r w:rsidR="00A653D3" w:rsidRPr="00560ED4">
        <w:rPr>
          <w:rFonts w:ascii="Times New Roman" w:eastAsia="Times New Roman" w:hAnsi="Times New Roman" w:cs="Times New Roman"/>
          <w:color w:val="222222"/>
          <w:lang w:val="en-GB"/>
        </w:rPr>
        <w:t>were frustrating, with negative impact on mood: “</w:t>
      </w:r>
      <w:r w:rsidR="00A653D3" w:rsidRPr="00560ED4">
        <w:rPr>
          <w:rFonts w:ascii="Times New Roman" w:eastAsia="Times New Roman" w:hAnsi="Times New Roman" w:cs="Times New Roman"/>
          <w:i/>
          <w:color w:val="222222"/>
          <w:lang w:val="en-GB"/>
        </w:rPr>
        <w:t>…it’s really disappointing when the Imam doesn’t show up… if he doesn’t come in on a Friday the congregation, you know, big congregation, the whole weekend is ruined”</w:t>
      </w:r>
      <w:r w:rsidR="00A653D3" w:rsidRPr="00560ED4">
        <w:rPr>
          <w:rFonts w:ascii="Times New Roman" w:eastAsia="Times New Roman" w:hAnsi="Times New Roman" w:cs="Times New Roman"/>
          <w:color w:val="222222"/>
          <w:lang w:val="en-GB"/>
        </w:rPr>
        <w:t xml:space="preserve"> (Robert). Both the physical environment and the systemic processes were barriers to participants’ full religious/spiritual practice and gaining the benefits for their recovery. </w:t>
      </w:r>
    </w:p>
    <w:p w14:paraId="47A26858" w14:textId="77777777" w:rsidR="00CA2C11" w:rsidRPr="00560ED4" w:rsidRDefault="00CC7ADC" w:rsidP="007A5B60">
      <w:pPr>
        <w:spacing w:line="480" w:lineRule="auto"/>
        <w:ind w:firstLine="720"/>
        <w:rPr>
          <w:rFonts w:ascii="Times New Roman" w:eastAsia="Times New Roman" w:hAnsi="Times New Roman" w:cs="Times New Roman"/>
          <w:color w:val="222222"/>
          <w:lang w:val="en-GB"/>
        </w:rPr>
      </w:pPr>
      <w:r w:rsidRPr="00560ED4">
        <w:rPr>
          <w:rFonts w:ascii="Times New Roman" w:eastAsia="Times New Roman" w:hAnsi="Times New Roman" w:cs="Times New Roman"/>
          <w:color w:val="222222"/>
          <w:lang w:val="en-GB"/>
        </w:rPr>
        <w:t xml:space="preserve">These experiences left participants feeling that their religious/spiritual needs were unimportant to staff and the hospital, so undermining personal value. Some participants felt that religion was </w:t>
      </w:r>
      <w:r w:rsidRPr="00560ED4">
        <w:rPr>
          <w:rFonts w:ascii="Times New Roman" w:eastAsia="Times New Roman" w:hAnsi="Times New Roman" w:cs="Times New Roman"/>
          <w:i/>
          <w:color w:val="222222"/>
          <w:lang w:val="en-GB"/>
        </w:rPr>
        <w:t xml:space="preserve">“one of the subjects that they have to be seen to be looking after … nobody knows when church is” </w:t>
      </w:r>
      <w:r w:rsidRPr="00560ED4">
        <w:rPr>
          <w:rFonts w:ascii="Times New Roman" w:eastAsia="Times New Roman" w:hAnsi="Times New Roman" w:cs="Times New Roman"/>
          <w:color w:val="222222"/>
          <w:lang w:val="en-GB"/>
        </w:rPr>
        <w:t>(</w:t>
      </w:r>
      <w:r w:rsidR="00F02889" w:rsidRPr="00560ED4">
        <w:rPr>
          <w:rFonts w:ascii="Times New Roman" w:eastAsia="Times New Roman" w:hAnsi="Times New Roman" w:cs="Times New Roman"/>
          <w:color w:val="222222"/>
          <w:lang w:val="en-GB"/>
        </w:rPr>
        <w:t>George</w:t>
      </w:r>
      <w:r w:rsidRPr="00560ED4">
        <w:rPr>
          <w:rFonts w:ascii="Times New Roman" w:eastAsia="Times New Roman" w:hAnsi="Times New Roman" w:cs="Times New Roman"/>
          <w:color w:val="222222"/>
          <w:lang w:val="en-GB"/>
        </w:rPr>
        <w:t xml:space="preserve">) and this left feelings of </w:t>
      </w:r>
      <w:r w:rsidRPr="00560ED4">
        <w:rPr>
          <w:rFonts w:ascii="Times New Roman" w:eastAsia="Times New Roman" w:hAnsi="Times New Roman" w:cs="Times New Roman"/>
          <w:i/>
          <w:color w:val="222222"/>
          <w:lang w:val="en-GB"/>
        </w:rPr>
        <w:t xml:space="preserve"> </w:t>
      </w:r>
      <w:r w:rsidRPr="00560ED4">
        <w:rPr>
          <w:rFonts w:ascii="Times New Roman" w:eastAsia="Times New Roman" w:hAnsi="Times New Roman" w:cs="Times New Roman"/>
          <w:color w:val="222222"/>
          <w:lang w:val="en-GB"/>
        </w:rPr>
        <w:t>“</w:t>
      </w:r>
      <w:r w:rsidR="004F6F9D" w:rsidRPr="00560ED4">
        <w:rPr>
          <w:rFonts w:ascii="Times New Roman" w:eastAsia="Times New Roman" w:hAnsi="Times New Roman" w:cs="Times New Roman"/>
          <w:i/>
          <w:color w:val="222222"/>
          <w:lang w:val="en-GB"/>
        </w:rPr>
        <w:t>angr</w:t>
      </w:r>
      <w:r w:rsidRPr="00560ED4">
        <w:rPr>
          <w:rFonts w:ascii="Times New Roman" w:eastAsia="Times New Roman" w:hAnsi="Times New Roman" w:cs="Times New Roman"/>
          <w:i/>
          <w:color w:val="222222"/>
          <w:lang w:val="en-GB"/>
        </w:rPr>
        <w:t>y, um, just frustration really…a</w:t>
      </w:r>
      <w:r w:rsidR="004F6F9D" w:rsidRPr="00560ED4">
        <w:rPr>
          <w:rFonts w:ascii="Times New Roman" w:eastAsia="Times New Roman" w:hAnsi="Times New Roman" w:cs="Times New Roman"/>
          <w:i/>
          <w:color w:val="222222"/>
          <w:lang w:val="en-GB"/>
        </w:rPr>
        <w:t>t the ignorance, especially staff…</w:t>
      </w:r>
      <w:r w:rsidRPr="00560ED4">
        <w:rPr>
          <w:rFonts w:ascii="Times New Roman" w:eastAsia="Times New Roman" w:hAnsi="Times New Roman" w:cs="Times New Roman"/>
          <w:i/>
          <w:color w:val="222222"/>
          <w:lang w:val="en-GB"/>
        </w:rPr>
        <w:t xml:space="preserve">” </w:t>
      </w:r>
      <w:r w:rsidR="004F6F9D" w:rsidRPr="00560ED4">
        <w:rPr>
          <w:rFonts w:ascii="Times New Roman" w:eastAsia="Times New Roman" w:hAnsi="Times New Roman" w:cs="Times New Roman"/>
          <w:color w:val="222222"/>
          <w:lang w:val="en-GB"/>
        </w:rPr>
        <w:t>(Michael)</w:t>
      </w:r>
      <w:r w:rsidR="00CA2C11" w:rsidRPr="00560ED4">
        <w:rPr>
          <w:rFonts w:ascii="Times New Roman" w:eastAsia="Times New Roman" w:hAnsi="Times New Roman" w:cs="Times New Roman"/>
          <w:color w:val="222222"/>
          <w:lang w:val="en-GB"/>
        </w:rPr>
        <w:t xml:space="preserve">. </w:t>
      </w:r>
    </w:p>
    <w:p w14:paraId="2BBCD5D2" w14:textId="77777777" w:rsidR="00702E42" w:rsidRDefault="00702E42" w:rsidP="00BE46D0">
      <w:pPr>
        <w:spacing w:line="480" w:lineRule="auto"/>
        <w:rPr>
          <w:rFonts w:ascii="Times New Roman" w:hAnsi="Times New Roman" w:cs="Times New Roman"/>
          <w:b/>
          <w:lang w:val="en-GB"/>
        </w:rPr>
      </w:pPr>
    </w:p>
    <w:p w14:paraId="0663917D" w14:textId="77777777" w:rsidR="00702E42" w:rsidRDefault="00702E42" w:rsidP="00BE46D0">
      <w:pPr>
        <w:spacing w:line="480" w:lineRule="auto"/>
        <w:rPr>
          <w:rFonts w:ascii="Times New Roman" w:hAnsi="Times New Roman" w:cs="Times New Roman"/>
          <w:b/>
          <w:lang w:val="en-GB"/>
        </w:rPr>
      </w:pPr>
    </w:p>
    <w:p w14:paraId="3C89D2C8" w14:textId="77777777" w:rsidR="00967787" w:rsidRPr="00560ED4" w:rsidRDefault="00B351C7" w:rsidP="00BE46D0">
      <w:pPr>
        <w:spacing w:line="480" w:lineRule="auto"/>
        <w:rPr>
          <w:rFonts w:ascii="Times New Roman" w:hAnsi="Times New Roman" w:cs="Times New Roman"/>
          <w:b/>
          <w:lang w:val="en-GB"/>
        </w:rPr>
      </w:pPr>
      <w:r w:rsidRPr="00560ED4">
        <w:rPr>
          <w:rFonts w:ascii="Times New Roman" w:hAnsi="Times New Roman" w:cs="Times New Roman"/>
          <w:b/>
          <w:lang w:val="en-GB"/>
        </w:rPr>
        <w:lastRenderedPageBreak/>
        <w:t>Discussion</w:t>
      </w:r>
      <w:r w:rsidR="00643707" w:rsidRPr="00560ED4">
        <w:rPr>
          <w:rFonts w:ascii="Times New Roman" w:hAnsi="Times New Roman" w:cs="Times New Roman"/>
          <w:b/>
          <w:lang w:val="en-GB"/>
        </w:rPr>
        <w:t xml:space="preserve"> </w:t>
      </w:r>
    </w:p>
    <w:p w14:paraId="10EA1667" w14:textId="0A1C6536" w:rsidR="00AE4838" w:rsidRPr="00560ED4" w:rsidRDefault="00F71B29" w:rsidP="00372D77">
      <w:pPr>
        <w:spacing w:line="480" w:lineRule="auto"/>
        <w:ind w:firstLine="720"/>
        <w:rPr>
          <w:rFonts w:ascii="Times New Roman" w:hAnsi="Times New Roman" w:cs="Times New Roman"/>
          <w:lang w:val="en-GB"/>
        </w:rPr>
      </w:pPr>
      <w:r w:rsidRPr="00560ED4">
        <w:rPr>
          <w:rFonts w:ascii="Times New Roman" w:hAnsi="Times New Roman" w:cs="Times New Roman"/>
          <w:lang w:val="en-GB"/>
        </w:rPr>
        <w:t>Through teachings and practice, r</w:t>
      </w:r>
      <w:r w:rsidR="00BE46D0" w:rsidRPr="00560ED4">
        <w:rPr>
          <w:rFonts w:ascii="Times New Roman" w:hAnsi="Times New Roman" w:cs="Times New Roman"/>
          <w:lang w:val="en-GB"/>
        </w:rPr>
        <w:t>eligion/spirituality provide</w:t>
      </w:r>
      <w:r w:rsidR="00310A97" w:rsidRPr="00560ED4">
        <w:rPr>
          <w:rFonts w:ascii="Times New Roman" w:hAnsi="Times New Roman" w:cs="Times New Roman"/>
          <w:lang w:val="en-GB"/>
        </w:rPr>
        <w:t>d</w:t>
      </w:r>
      <w:r w:rsidR="00BA2412" w:rsidRPr="00560ED4">
        <w:rPr>
          <w:rFonts w:ascii="Times New Roman" w:hAnsi="Times New Roman" w:cs="Times New Roman"/>
          <w:lang w:val="en-GB"/>
        </w:rPr>
        <w:t xml:space="preserve"> a </w:t>
      </w:r>
      <w:r w:rsidR="00EB2E05" w:rsidRPr="00560ED4">
        <w:rPr>
          <w:rFonts w:ascii="Times New Roman" w:hAnsi="Times New Roman" w:cs="Times New Roman"/>
          <w:lang w:val="en-GB"/>
        </w:rPr>
        <w:t xml:space="preserve">moral and guiding </w:t>
      </w:r>
      <w:r w:rsidR="00BA2412" w:rsidRPr="00560ED4">
        <w:rPr>
          <w:rFonts w:ascii="Times New Roman" w:hAnsi="Times New Roman" w:cs="Times New Roman"/>
          <w:lang w:val="en-GB"/>
        </w:rPr>
        <w:t xml:space="preserve">framework </w:t>
      </w:r>
      <w:r w:rsidR="00BE46D0" w:rsidRPr="00560ED4">
        <w:rPr>
          <w:rFonts w:ascii="Times New Roman" w:hAnsi="Times New Roman" w:cs="Times New Roman"/>
          <w:lang w:val="en-GB"/>
        </w:rPr>
        <w:t>to support the recovery of the high secure patient participants of this study</w:t>
      </w:r>
      <w:r w:rsidRPr="00560ED4">
        <w:rPr>
          <w:rFonts w:ascii="Times New Roman" w:hAnsi="Times New Roman" w:cs="Times New Roman"/>
          <w:lang w:val="en-GB"/>
        </w:rPr>
        <w:t xml:space="preserve">. </w:t>
      </w:r>
      <w:r w:rsidR="009F5D2F" w:rsidRPr="00560ED4">
        <w:rPr>
          <w:rFonts w:ascii="Times New Roman" w:hAnsi="Times New Roman" w:cs="Times New Roman"/>
          <w:lang w:val="en-GB"/>
        </w:rPr>
        <w:t>B</w:t>
      </w:r>
      <w:r w:rsidRPr="00560ED4">
        <w:rPr>
          <w:rFonts w:ascii="Times New Roman" w:hAnsi="Times New Roman" w:cs="Times New Roman"/>
          <w:lang w:val="en-GB"/>
        </w:rPr>
        <w:t xml:space="preserve">enefits of religion/spirituality included </w:t>
      </w:r>
      <w:r w:rsidR="009F5D2F" w:rsidRPr="00560ED4">
        <w:rPr>
          <w:rFonts w:ascii="Times New Roman" w:hAnsi="Times New Roman" w:cs="Times New Roman"/>
          <w:lang w:val="en-GB"/>
        </w:rPr>
        <w:t xml:space="preserve">the acquisition of an identity separate to those of offender or patient, a mechanism for social support and inclusion, and improved psychological wellbeing. Improvements in mental state and positive behaviour were experienced by participants as attributable to the mutual benefits of religion/spirituality with psychological therapies and medication. Negative aspects of religion/spirituality such as stigma and lack of knowledge among other people could be detrimental to recovery but the benefits seemed to outweigh the positives among participants in </w:t>
      </w:r>
      <w:r w:rsidR="000253F1" w:rsidRPr="00560ED4">
        <w:rPr>
          <w:rFonts w:ascii="Times New Roman" w:hAnsi="Times New Roman" w:cs="Times New Roman"/>
          <w:lang w:val="en-GB"/>
        </w:rPr>
        <w:t>this study. Perhaps to be expected</w:t>
      </w:r>
      <w:r w:rsidR="009F5D2F" w:rsidRPr="00560ED4">
        <w:rPr>
          <w:rFonts w:ascii="Times New Roman" w:hAnsi="Times New Roman" w:cs="Times New Roman"/>
          <w:lang w:val="en-GB"/>
        </w:rPr>
        <w:t xml:space="preserve">, </w:t>
      </w:r>
      <w:r w:rsidR="0088623C" w:rsidRPr="00560ED4">
        <w:rPr>
          <w:rFonts w:ascii="Times New Roman" w:hAnsi="Times New Roman" w:cs="Times New Roman"/>
          <w:lang w:val="en-GB"/>
        </w:rPr>
        <w:t xml:space="preserve">there were practical </w:t>
      </w:r>
      <w:r w:rsidR="009F5D2F" w:rsidRPr="00560ED4">
        <w:rPr>
          <w:rFonts w:ascii="Times New Roman" w:hAnsi="Times New Roman" w:cs="Times New Roman"/>
          <w:lang w:val="en-GB"/>
        </w:rPr>
        <w:t xml:space="preserve">challenges </w:t>
      </w:r>
      <w:r w:rsidR="0088623C" w:rsidRPr="00560ED4">
        <w:rPr>
          <w:rFonts w:ascii="Times New Roman" w:hAnsi="Times New Roman" w:cs="Times New Roman"/>
          <w:lang w:val="en-GB"/>
        </w:rPr>
        <w:t xml:space="preserve">within a large, high secure hospital </w:t>
      </w:r>
      <w:r w:rsidR="009F5D2F" w:rsidRPr="00560ED4">
        <w:rPr>
          <w:rFonts w:ascii="Times New Roman" w:hAnsi="Times New Roman" w:cs="Times New Roman"/>
          <w:lang w:val="en-GB"/>
        </w:rPr>
        <w:t xml:space="preserve">to </w:t>
      </w:r>
      <w:r w:rsidR="0088623C" w:rsidRPr="00560ED4">
        <w:rPr>
          <w:rFonts w:ascii="Times New Roman" w:hAnsi="Times New Roman" w:cs="Times New Roman"/>
          <w:lang w:val="en-GB"/>
        </w:rPr>
        <w:t xml:space="preserve">being responsive to the </w:t>
      </w:r>
      <w:r w:rsidR="009F5D2F" w:rsidRPr="00560ED4">
        <w:rPr>
          <w:rFonts w:ascii="Times New Roman" w:hAnsi="Times New Roman" w:cs="Times New Roman"/>
          <w:lang w:val="en-GB"/>
        </w:rPr>
        <w:t xml:space="preserve">religious/spiritual </w:t>
      </w:r>
      <w:r w:rsidR="003E0A0D">
        <w:rPr>
          <w:rFonts w:ascii="Times New Roman" w:hAnsi="Times New Roman" w:cs="Times New Roman"/>
          <w:lang w:val="en-GB"/>
        </w:rPr>
        <w:t xml:space="preserve">needs of participants (in line with </w:t>
      </w:r>
      <w:proofErr w:type="spellStart"/>
      <w:r w:rsidR="003E0A0D">
        <w:rPr>
          <w:rFonts w:ascii="Times New Roman" w:hAnsi="Times New Roman" w:cs="Times New Roman"/>
          <w:lang w:val="en-GB"/>
        </w:rPr>
        <w:t>Saleem</w:t>
      </w:r>
      <w:proofErr w:type="spellEnd"/>
      <w:r w:rsidR="003E0A0D">
        <w:rPr>
          <w:rFonts w:ascii="Times New Roman" w:hAnsi="Times New Roman" w:cs="Times New Roman"/>
          <w:lang w:val="en-GB"/>
        </w:rPr>
        <w:t xml:space="preserve"> et al., 2014) </w:t>
      </w:r>
      <w:r w:rsidR="00A42F87">
        <w:rPr>
          <w:rFonts w:ascii="Times New Roman" w:hAnsi="Times New Roman" w:cs="Times New Roman"/>
          <w:lang w:val="en-GB"/>
        </w:rPr>
        <w:t xml:space="preserve">and these were experienced </w:t>
      </w:r>
      <w:r w:rsidR="000B6E26">
        <w:rPr>
          <w:rFonts w:ascii="Times New Roman" w:hAnsi="Times New Roman" w:cs="Times New Roman"/>
          <w:lang w:val="en-GB"/>
        </w:rPr>
        <w:t xml:space="preserve">as devaluing the </w:t>
      </w:r>
      <w:r w:rsidR="000B6E26" w:rsidRPr="00560ED4">
        <w:rPr>
          <w:rFonts w:ascii="Times New Roman" w:hAnsi="Times New Roman" w:cs="Times New Roman"/>
          <w:lang w:val="en-GB"/>
        </w:rPr>
        <w:t>importance of</w:t>
      </w:r>
      <w:r w:rsidR="000B6E26">
        <w:rPr>
          <w:rFonts w:ascii="Times New Roman" w:hAnsi="Times New Roman" w:cs="Times New Roman"/>
          <w:lang w:val="en-GB"/>
        </w:rPr>
        <w:t xml:space="preserve"> religion/spirituality in </w:t>
      </w:r>
      <w:r w:rsidR="000B6E26" w:rsidRPr="00560ED4">
        <w:rPr>
          <w:rFonts w:ascii="Times New Roman" w:hAnsi="Times New Roman" w:cs="Times New Roman"/>
          <w:lang w:val="en-GB"/>
        </w:rPr>
        <w:t>recovery</w:t>
      </w:r>
      <w:r w:rsidR="000B6E26">
        <w:rPr>
          <w:rFonts w:ascii="Times New Roman" w:hAnsi="Times New Roman" w:cs="Times New Roman"/>
          <w:lang w:val="en-GB"/>
        </w:rPr>
        <w:t xml:space="preserve">. </w:t>
      </w:r>
    </w:p>
    <w:p w14:paraId="752466DF" w14:textId="44976F21" w:rsidR="00421BE8" w:rsidRPr="00560ED4" w:rsidRDefault="00EB2E05" w:rsidP="00421BE8">
      <w:pPr>
        <w:spacing w:line="480" w:lineRule="auto"/>
        <w:ind w:firstLine="720"/>
        <w:rPr>
          <w:rFonts w:ascii="Times New Roman" w:hAnsi="Times New Roman" w:cs="Times New Roman"/>
          <w:lang w:val="en-GB"/>
        </w:rPr>
      </w:pPr>
      <w:r w:rsidRPr="00560ED4">
        <w:rPr>
          <w:rFonts w:ascii="Times New Roman" w:hAnsi="Times New Roman" w:cs="Times New Roman"/>
          <w:lang w:val="en-GB"/>
        </w:rPr>
        <w:t>These findings are not out of line with benefits of religion and spirituality among priso</w:t>
      </w:r>
      <w:r w:rsidR="009A6D55">
        <w:rPr>
          <w:rFonts w:ascii="Times New Roman" w:hAnsi="Times New Roman" w:cs="Times New Roman"/>
          <w:lang w:val="en-GB"/>
        </w:rPr>
        <w:t xml:space="preserve">ners and mental health patients, indicating that religion/spirituality can be </w:t>
      </w:r>
      <w:r w:rsidR="00C106FB">
        <w:rPr>
          <w:rFonts w:ascii="Times New Roman" w:hAnsi="Times New Roman" w:cs="Times New Roman"/>
          <w:lang w:val="en-GB"/>
        </w:rPr>
        <w:t>a positive aspect</w:t>
      </w:r>
      <w:r w:rsidR="009A6D55">
        <w:rPr>
          <w:rFonts w:ascii="Times New Roman" w:hAnsi="Times New Roman" w:cs="Times New Roman"/>
          <w:lang w:val="en-GB"/>
        </w:rPr>
        <w:t xml:space="preserve"> of the experience of a forensic mental health patient.</w:t>
      </w:r>
      <w:r w:rsidRPr="00560ED4">
        <w:rPr>
          <w:rFonts w:ascii="Times New Roman" w:hAnsi="Times New Roman" w:cs="Times New Roman"/>
          <w:lang w:val="en-GB"/>
        </w:rPr>
        <w:t xml:space="preserve"> </w:t>
      </w:r>
      <w:r w:rsidR="00284BAA" w:rsidRPr="00560ED4">
        <w:rPr>
          <w:rFonts w:ascii="Times New Roman" w:hAnsi="Times New Roman" w:cs="Times New Roman"/>
          <w:lang w:val="en-GB"/>
        </w:rPr>
        <w:t xml:space="preserve">For example, </w:t>
      </w:r>
      <w:proofErr w:type="spellStart"/>
      <w:r w:rsidR="006958AC" w:rsidRPr="00560ED4">
        <w:rPr>
          <w:rFonts w:ascii="Times New Roman" w:hAnsi="Times New Roman" w:cs="Times New Roman"/>
          <w:lang w:val="en-GB"/>
        </w:rPr>
        <w:t>Maruna</w:t>
      </w:r>
      <w:proofErr w:type="spellEnd"/>
      <w:r w:rsidR="006958AC" w:rsidRPr="00560ED4">
        <w:rPr>
          <w:rFonts w:ascii="Times New Roman" w:hAnsi="Times New Roman" w:cs="Times New Roman"/>
          <w:lang w:val="en-GB"/>
        </w:rPr>
        <w:t xml:space="preserve"> et al</w:t>
      </w:r>
      <w:r w:rsidRPr="00560ED4">
        <w:rPr>
          <w:rFonts w:ascii="Times New Roman" w:hAnsi="Times New Roman" w:cs="Times New Roman"/>
          <w:lang w:val="en-GB"/>
        </w:rPr>
        <w:t>.</w:t>
      </w:r>
      <w:r w:rsidR="00B96032" w:rsidRPr="00560ED4">
        <w:rPr>
          <w:rFonts w:ascii="Times New Roman" w:hAnsi="Times New Roman" w:cs="Times New Roman"/>
          <w:lang w:val="en-GB"/>
        </w:rPr>
        <w:t xml:space="preserve"> (2006</w:t>
      </w:r>
      <w:r w:rsidR="006958AC" w:rsidRPr="00560ED4">
        <w:rPr>
          <w:rFonts w:ascii="Times New Roman" w:hAnsi="Times New Roman" w:cs="Times New Roman"/>
          <w:lang w:val="en-GB"/>
        </w:rPr>
        <w:t xml:space="preserve">) found that religion/spirituality </w:t>
      </w:r>
      <w:r w:rsidRPr="00560ED4">
        <w:rPr>
          <w:rFonts w:ascii="Times New Roman" w:hAnsi="Times New Roman" w:cs="Times New Roman"/>
          <w:lang w:val="en-GB"/>
        </w:rPr>
        <w:t>offered</w:t>
      </w:r>
      <w:r w:rsidR="006958AC" w:rsidRPr="00560ED4">
        <w:rPr>
          <w:rFonts w:ascii="Times New Roman" w:hAnsi="Times New Roman" w:cs="Times New Roman"/>
          <w:lang w:val="en-GB"/>
        </w:rPr>
        <w:t xml:space="preserve"> a language and fra</w:t>
      </w:r>
      <w:r w:rsidRPr="00560ED4">
        <w:rPr>
          <w:rFonts w:ascii="Times New Roman" w:hAnsi="Times New Roman" w:cs="Times New Roman"/>
          <w:lang w:val="en-GB"/>
        </w:rPr>
        <w:t>mework for forgiveness which could</w:t>
      </w:r>
      <w:r w:rsidR="006958AC" w:rsidRPr="00560ED4">
        <w:rPr>
          <w:rFonts w:ascii="Times New Roman" w:hAnsi="Times New Roman" w:cs="Times New Roman"/>
          <w:lang w:val="en-GB"/>
        </w:rPr>
        <w:t xml:space="preserve"> help lead to recovery, whilst </w:t>
      </w:r>
      <w:proofErr w:type="spellStart"/>
      <w:r w:rsidR="006958AC" w:rsidRPr="00560ED4">
        <w:rPr>
          <w:rFonts w:ascii="Times New Roman" w:hAnsi="Times New Roman" w:cs="Times New Roman"/>
          <w:lang w:val="en-GB"/>
        </w:rPr>
        <w:t>Kerley</w:t>
      </w:r>
      <w:proofErr w:type="spellEnd"/>
      <w:r w:rsidR="006958AC" w:rsidRPr="00560ED4">
        <w:rPr>
          <w:rFonts w:ascii="Times New Roman" w:hAnsi="Times New Roman" w:cs="Times New Roman"/>
          <w:lang w:val="en-GB"/>
        </w:rPr>
        <w:t xml:space="preserve"> and Copes (2009) found that individuals connect</w:t>
      </w:r>
      <w:r w:rsidRPr="00560ED4">
        <w:rPr>
          <w:rFonts w:ascii="Times New Roman" w:hAnsi="Times New Roman" w:cs="Times New Roman"/>
          <w:lang w:val="en-GB"/>
        </w:rPr>
        <w:t>ed</w:t>
      </w:r>
      <w:r w:rsidR="006958AC" w:rsidRPr="00560ED4">
        <w:rPr>
          <w:rFonts w:ascii="Times New Roman" w:hAnsi="Times New Roman" w:cs="Times New Roman"/>
          <w:lang w:val="en-GB"/>
        </w:rPr>
        <w:t xml:space="preserve"> to positive role models in order to </w:t>
      </w:r>
      <w:r w:rsidRPr="00560ED4">
        <w:rPr>
          <w:rFonts w:ascii="Times New Roman" w:hAnsi="Times New Roman" w:cs="Times New Roman"/>
          <w:lang w:val="en-GB"/>
        </w:rPr>
        <w:t>maintain</w:t>
      </w:r>
      <w:r w:rsidR="006958AC" w:rsidRPr="00560ED4">
        <w:rPr>
          <w:rFonts w:ascii="Times New Roman" w:hAnsi="Times New Roman" w:cs="Times New Roman"/>
          <w:lang w:val="en-GB"/>
        </w:rPr>
        <w:t xml:space="preserve"> focus.</w:t>
      </w:r>
      <w:r w:rsidR="000E4829" w:rsidRPr="00560ED4">
        <w:rPr>
          <w:rFonts w:ascii="Times New Roman" w:hAnsi="Times New Roman" w:cs="Times New Roman"/>
          <w:lang w:val="en-GB"/>
        </w:rPr>
        <w:t xml:space="preserve"> </w:t>
      </w:r>
      <w:r w:rsidR="00D578A1" w:rsidRPr="00560ED4">
        <w:rPr>
          <w:rFonts w:ascii="Times New Roman" w:hAnsi="Times New Roman" w:cs="Times New Roman"/>
          <w:lang w:val="en-GB"/>
        </w:rPr>
        <w:t xml:space="preserve">The value of religion/spirituality to enhancing self-efficacy links to increased hope for the future </w:t>
      </w:r>
      <w:r w:rsidRPr="00560ED4">
        <w:rPr>
          <w:rFonts w:ascii="Times New Roman" w:hAnsi="Times New Roman" w:cs="Times New Roman"/>
          <w:lang w:val="en-GB"/>
        </w:rPr>
        <w:t>(</w:t>
      </w:r>
      <w:proofErr w:type="spellStart"/>
      <w:r w:rsidRPr="00560ED4">
        <w:rPr>
          <w:rFonts w:ascii="Times New Roman" w:hAnsi="Times New Roman" w:cs="Times New Roman"/>
          <w:lang w:val="en-GB"/>
        </w:rPr>
        <w:t>Golsworthy</w:t>
      </w:r>
      <w:proofErr w:type="spellEnd"/>
      <w:r w:rsidRPr="00560ED4">
        <w:rPr>
          <w:rFonts w:ascii="Times New Roman" w:hAnsi="Times New Roman" w:cs="Times New Roman"/>
          <w:lang w:val="en-GB"/>
        </w:rPr>
        <w:t xml:space="preserve"> &amp; Coyle, 1999; Longo &amp; Peterson, 2002; </w:t>
      </w:r>
      <w:proofErr w:type="spellStart"/>
      <w:r w:rsidRPr="00560ED4">
        <w:rPr>
          <w:rFonts w:ascii="Times New Roman" w:hAnsi="Times New Roman" w:cs="Times New Roman"/>
          <w:lang w:val="en-GB"/>
        </w:rPr>
        <w:t>Maruna</w:t>
      </w:r>
      <w:proofErr w:type="spellEnd"/>
      <w:r w:rsidRPr="00560ED4">
        <w:rPr>
          <w:rFonts w:ascii="Times New Roman" w:hAnsi="Times New Roman" w:cs="Times New Roman"/>
          <w:lang w:val="en-GB"/>
        </w:rPr>
        <w:t xml:space="preserve"> et al, 2006</w:t>
      </w:r>
      <w:r w:rsidR="00D578A1" w:rsidRPr="00560ED4">
        <w:rPr>
          <w:rFonts w:ascii="Times New Roman" w:hAnsi="Times New Roman" w:cs="Times New Roman"/>
          <w:lang w:val="en-GB"/>
        </w:rPr>
        <w:t>), relevant to recovery and instrumental in motivation for treatment and positive beha</w:t>
      </w:r>
      <w:r w:rsidR="00D82EC5" w:rsidRPr="00560ED4">
        <w:rPr>
          <w:rFonts w:ascii="Times New Roman" w:hAnsi="Times New Roman" w:cs="Times New Roman"/>
          <w:lang w:val="en-GB"/>
        </w:rPr>
        <w:t xml:space="preserve">viour change </w:t>
      </w:r>
      <w:r w:rsidR="00E65076">
        <w:rPr>
          <w:rFonts w:ascii="Times New Roman" w:hAnsi="Times New Roman" w:cs="Times New Roman"/>
          <w:lang w:val="en-GB"/>
        </w:rPr>
        <w:t xml:space="preserve">(e.g. </w:t>
      </w:r>
      <w:proofErr w:type="spellStart"/>
      <w:r w:rsidR="00E65076">
        <w:rPr>
          <w:rFonts w:ascii="Times New Roman" w:hAnsi="Times New Roman" w:cs="Times New Roman"/>
          <w:lang w:val="en-GB"/>
        </w:rPr>
        <w:t>Deci</w:t>
      </w:r>
      <w:proofErr w:type="spellEnd"/>
      <w:r w:rsidR="00E65076">
        <w:rPr>
          <w:rFonts w:ascii="Times New Roman" w:hAnsi="Times New Roman" w:cs="Times New Roman"/>
          <w:lang w:val="en-GB"/>
        </w:rPr>
        <w:t xml:space="preserve"> &amp; Ryan, 2000). </w:t>
      </w:r>
      <w:r w:rsidR="0093476E">
        <w:rPr>
          <w:rFonts w:ascii="Times New Roman" w:hAnsi="Times New Roman" w:cs="Times New Roman"/>
          <w:lang w:val="en-GB"/>
        </w:rPr>
        <w:t xml:space="preserve">There are also clear connections to social inclusion and personal support, through enhancing working relationships with staff, to </w:t>
      </w:r>
      <w:r w:rsidR="0093476E">
        <w:rPr>
          <w:rFonts w:ascii="Times New Roman" w:hAnsi="Times New Roman" w:cs="Times New Roman"/>
          <w:lang w:val="en-GB"/>
        </w:rPr>
        <w:lastRenderedPageBreak/>
        <w:t>feeling part of a group or community, with a commo</w:t>
      </w:r>
      <w:r w:rsidR="00F72CF7">
        <w:rPr>
          <w:rFonts w:ascii="Times New Roman" w:hAnsi="Times New Roman" w:cs="Times New Roman"/>
          <w:lang w:val="en-GB"/>
        </w:rPr>
        <w:t xml:space="preserve">nality of faith or spirituality; again, there are well-established links here to recovery benefits (e.g. </w:t>
      </w:r>
      <w:proofErr w:type="spellStart"/>
      <w:r w:rsidR="00F72CF7">
        <w:rPr>
          <w:rFonts w:ascii="Times New Roman" w:hAnsi="Times New Roman" w:cs="Times New Roman"/>
          <w:lang w:val="en-GB"/>
        </w:rPr>
        <w:t>Tew</w:t>
      </w:r>
      <w:proofErr w:type="spellEnd"/>
      <w:r w:rsidR="00F72CF7">
        <w:rPr>
          <w:rFonts w:ascii="Times New Roman" w:hAnsi="Times New Roman" w:cs="Times New Roman"/>
          <w:lang w:val="en-GB"/>
        </w:rPr>
        <w:t xml:space="preserve">, Ramon, Slade, Bird, Melton &amp; Le </w:t>
      </w:r>
      <w:proofErr w:type="spellStart"/>
      <w:r w:rsidR="00F72CF7">
        <w:rPr>
          <w:rFonts w:ascii="Times New Roman" w:hAnsi="Times New Roman" w:cs="Times New Roman"/>
          <w:lang w:val="en-GB"/>
        </w:rPr>
        <w:t>Boutillier</w:t>
      </w:r>
      <w:proofErr w:type="spellEnd"/>
      <w:r w:rsidR="00F72CF7">
        <w:rPr>
          <w:rFonts w:ascii="Times New Roman" w:hAnsi="Times New Roman" w:cs="Times New Roman"/>
          <w:lang w:val="en-GB"/>
        </w:rPr>
        <w:t xml:space="preserve">, 2012). </w:t>
      </w:r>
    </w:p>
    <w:p w14:paraId="03C4E734" w14:textId="77777777" w:rsidR="00AE4838" w:rsidRDefault="00EB2E05" w:rsidP="00AE4838">
      <w:pPr>
        <w:spacing w:line="480" w:lineRule="auto"/>
        <w:ind w:firstLine="720"/>
        <w:rPr>
          <w:rFonts w:ascii="Times New Roman" w:hAnsi="Times New Roman" w:cs="Times New Roman"/>
          <w:lang w:val="en-GB"/>
        </w:rPr>
      </w:pPr>
      <w:r w:rsidRPr="00560ED4">
        <w:rPr>
          <w:rFonts w:ascii="Times New Roman" w:hAnsi="Times New Roman" w:cs="Times New Roman"/>
          <w:lang w:val="en-GB"/>
        </w:rPr>
        <w:t>It might be that identifying the self within a religious/spiritual framework supported risk reduction for some participants</w:t>
      </w:r>
      <w:r w:rsidR="008009F7" w:rsidRPr="00560ED4">
        <w:rPr>
          <w:rFonts w:ascii="Times New Roman" w:hAnsi="Times New Roman" w:cs="Times New Roman"/>
          <w:lang w:val="en-GB"/>
        </w:rPr>
        <w:t xml:space="preserve">, a finding that is in line with research by </w:t>
      </w:r>
      <w:proofErr w:type="spellStart"/>
      <w:r w:rsidR="00E61967" w:rsidRPr="00560ED4">
        <w:rPr>
          <w:rFonts w:ascii="Times New Roman" w:hAnsi="Times New Roman" w:cs="Times New Roman"/>
          <w:lang w:val="en-GB"/>
        </w:rPr>
        <w:t>Spalek</w:t>
      </w:r>
      <w:proofErr w:type="spellEnd"/>
      <w:r w:rsidR="00E61967" w:rsidRPr="00560ED4">
        <w:rPr>
          <w:rFonts w:ascii="Times New Roman" w:hAnsi="Times New Roman" w:cs="Times New Roman"/>
          <w:lang w:val="en-GB"/>
        </w:rPr>
        <w:t xml:space="preserve"> and El-Hassan (2007) </w:t>
      </w:r>
      <w:r w:rsidR="008009F7" w:rsidRPr="00560ED4">
        <w:rPr>
          <w:rFonts w:ascii="Times New Roman" w:hAnsi="Times New Roman" w:cs="Times New Roman"/>
          <w:lang w:val="en-GB"/>
        </w:rPr>
        <w:t xml:space="preserve">who </w:t>
      </w:r>
      <w:r w:rsidR="00E61967" w:rsidRPr="00560ED4">
        <w:rPr>
          <w:rFonts w:ascii="Times New Roman" w:hAnsi="Times New Roman" w:cs="Times New Roman"/>
          <w:lang w:val="en-GB"/>
        </w:rPr>
        <w:t>found</w:t>
      </w:r>
      <w:r w:rsidR="008009F7" w:rsidRPr="00560ED4">
        <w:rPr>
          <w:rFonts w:ascii="Times New Roman" w:hAnsi="Times New Roman" w:cs="Times New Roman"/>
          <w:lang w:val="en-GB"/>
        </w:rPr>
        <w:t xml:space="preserve"> </w:t>
      </w:r>
      <w:r w:rsidR="00E61967" w:rsidRPr="00560ED4">
        <w:rPr>
          <w:rFonts w:ascii="Times New Roman" w:hAnsi="Times New Roman" w:cs="Times New Roman"/>
          <w:lang w:val="en-GB"/>
        </w:rPr>
        <w:t xml:space="preserve">that prisoners </w:t>
      </w:r>
      <w:r w:rsidRPr="00560ED4">
        <w:rPr>
          <w:rFonts w:ascii="Times New Roman" w:hAnsi="Times New Roman" w:cs="Times New Roman"/>
          <w:lang w:val="en-GB"/>
        </w:rPr>
        <w:t>who gained meaning in their life through religion engaged in fewer problematic behaviours</w:t>
      </w:r>
      <w:r w:rsidR="008009F7" w:rsidRPr="00560ED4">
        <w:rPr>
          <w:rFonts w:ascii="Times New Roman" w:hAnsi="Times New Roman" w:cs="Times New Roman"/>
          <w:lang w:val="en-GB"/>
        </w:rPr>
        <w:t xml:space="preserve">. </w:t>
      </w:r>
      <w:r w:rsidRPr="00560ED4">
        <w:rPr>
          <w:rFonts w:ascii="Times New Roman" w:hAnsi="Times New Roman" w:cs="Times New Roman"/>
          <w:lang w:val="en-GB"/>
        </w:rPr>
        <w:t>Participants in this study referred to religion/spirituality as supporting the development of e</w:t>
      </w:r>
      <w:r w:rsidR="008009F7" w:rsidRPr="00560ED4">
        <w:rPr>
          <w:rFonts w:ascii="Times New Roman" w:hAnsi="Times New Roman" w:cs="Times New Roman"/>
          <w:lang w:val="en-GB"/>
        </w:rPr>
        <w:t xml:space="preserve">motion regulation techniques, such as mindfulness and meditation, </w:t>
      </w:r>
      <w:r w:rsidRPr="00560ED4">
        <w:rPr>
          <w:rFonts w:ascii="Times New Roman" w:hAnsi="Times New Roman" w:cs="Times New Roman"/>
          <w:lang w:val="en-GB"/>
        </w:rPr>
        <w:t xml:space="preserve">and improved emotion management is likely to support risk reduction. </w:t>
      </w:r>
      <w:r w:rsidR="00D82EC5" w:rsidRPr="00560ED4">
        <w:rPr>
          <w:rFonts w:ascii="Times New Roman" w:hAnsi="Times New Roman" w:cs="Times New Roman"/>
          <w:lang w:val="en-GB"/>
        </w:rPr>
        <w:t xml:space="preserve">Furthermore, Kirov et al (1998) found that people with a diagnosed mental disorder used their religion as a way to cope with their diagnosis and it might be that religion/spirituality supports coping at times of stress (e.g. </w:t>
      </w:r>
      <w:proofErr w:type="spellStart"/>
      <w:r w:rsidR="00D82EC5" w:rsidRPr="00560ED4">
        <w:rPr>
          <w:rFonts w:ascii="Times New Roman" w:hAnsi="Times New Roman" w:cs="Times New Roman"/>
          <w:lang w:val="en-GB"/>
        </w:rPr>
        <w:t>Pargament</w:t>
      </w:r>
      <w:proofErr w:type="spellEnd"/>
      <w:r w:rsidR="00D82EC5" w:rsidRPr="00560ED4">
        <w:rPr>
          <w:rFonts w:ascii="Times New Roman" w:hAnsi="Times New Roman" w:cs="Times New Roman"/>
          <w:lang w:val="en-GB"/>
        </w:rPr>
        <w:t xml:space="preserve">, 2001). </w:t>
      </w:r>
      <w:r w:rsidR="00AE4838">
        <w:rPr>
          <w:rFonts w:ascii="Times New Roman" w:hAnsi="Times New Roman" w:cs="Times New Roman"/>
          <w:lang w:val="en-GB"/>
        </w:rPr>
        <w:t xml:space="preserve">Specific to the forensic mental health population – where there are key considerations of treatment and management of mental disorder alongside risk of serious harm – the participants in this study experienced religion/spirituality as sitting alongside formal interventions (including medication) for mental health restoration and risk reduction. This is contrary to research in non-forensic samples (e.g. </w:t>
      </w:r>
      <w:proofErr w:type="spellStart"/>
      <w:r w:rsidR="00AE4838">
        <w:rPr>
          <w:rFonts w:ascii="Times New Roman" w:hAnsi="Times New Roman" w:cs="Times New Roman"/>
          <w:lang w:val="en-GB"/>
        </w:rPr>
        <w:t>Borras</w:t>
      </w:r>
      <w:proofErr w:type="spellEnd"/>
      <w:r w:rsidR="00AE4838">
        <w:rPr>
          <w:rFonts w:ascii="Times New Roman" w:hAnsi="Times New Roman" w:cs="Times New Roman"/>
          <w:lang w:val="en-GB"/>
        </w:rPr>
        <w:t xml:space="preserve"> et al., 2007) but supports the literature on treatment compliance among people who use religion to cope (e.g. Kirov et al., 1998). </w:t>
      </w:r>
    </w:p>
    <w:p w14:paraId="5FCDD17D" w14:textId="77777777" w:rsidR="007A5B60" w:rsidRDefault="007849AE" w:rsidP="00615771">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However, it might be that the </w:t>
      </w:r>
      <w:r w:rsidR="00D82EC5" w:rsidRPr="00560ED4">
        <w:rPr>
          <w:rFonts w:ascii="Times New Roman" w:hAnsi="Times New Roman" w:cs="Times New Roman"/>
          <w:lang w:val="en-GB"/>
        </w:rPr>
        <w:t>self-management benefits of religion/spirituality identified by the participants in this study were located with identity separate from offender or patient. This is an important consideration, and one in line with the principle of having an identity separate from illness to support recovery</w:t>
      </w:r>
      <w:r w:rsidR="004C0C01" w:rsidRPr="00560ED4">
        <w:rPr>
          <w:rFonts w:ascii="Times New Roman" w:hAnsi="Times New Roman" w:cs="Times New Roman"/>
          <w:lang w:val="en-GB"/>
        </w:rPr>
        <w:t>, not least because high secure patients are defined by legal status with reference to severit</w:t>
      </w:r>
      <w:r w:rsidR="00016AE5" w:rsidRPr="00560ED4">
        <w:rPr>
          <w:rFonts w:ascii="Times New Roman" w:hAnsi="Times New Roman" w:cs="Times New Roman"/>
          <w:lang w:val="en-GB"/>
        </w:rPr>
        <w:t xml:space="preserve">y of illness and dangerousness, and are socially excluded. </w:t>
      </w:r>
      <w:r w:rsidR="004C266F" w:rsidRPr="00560ED4">
        <w:rPr>
          <w:rFonts w:ascii="Times New Roman" w:hAnsi="Times New Roman" w:cs="Times New Roman"/>
          <w:lang w:val="en-GB"/>
        </w:rPr>
        <w:t>Furthermore, the process of self-</w:t>
      </w:r>
      <w:r w:rsidR="004C266F" w:rsidRPr="00560ED4">
        <w:rPr>
          <w:rFonts w:ascii="Times New Roman" w:hAnsi="Times New Roman" w:cs="Times New Roman"/>
          <w:lang w:val="en-GB"/>
        </w:rPr>
        <w:lastRenderedPageBreak/>
        <w:t xml:space="preserve">exploration, acceptance, and understanding is challenging for people who are trying to make sense of their mental health, the actions that led to them being detained in high secure care, and reconciling these – and new – parts of themselves into their self-concept and identity. Religion/spirituality might support an identity that is bounded by positivity and purpose for people about whom dominate narratives </w:t>
      </w:r>
      <w:r w:rsidR="00016AE5" w:rsidRPr="00560ED4">
        <w:rPr>
          <w:rFonts w:ascii="Times New Roman" w:hAnsi="Times New Roman" w:cs="Times New Roman"/>
          <w:lang w:val="en-GB"/>
        </w:rPr>
        <w:t xml:space="preserve">of illness and destruction, and this is critical to recovery and desistance. Feeling part of a broader community and having a sense of social inclusion through religion/spirituality might also overcome physical exclusion and stigma, and promote opportunities for connectedness and personal support, all of which are relevant to risk reduction and recovery. </w:t>
      </w:r>
    </w:p>
    <w:p w14:paraId="75EA9B6C" w14:textId="77777777" w:rsidR="009376CB" w:rsidRPr="00560ED4" w:rsidRDefault="009376CB" w:rsidP="00334FA3">
      <w:pPr>
        <w:spacing w:line="480" w:lineRule="auto"/>
        <w:rPr>
          <w:rFonts w:ascii="Times New Roman" w:hAnsi="Times New Roman" w:cs="Times New Roman"/>
          <w:b/>
          <w:i/>
          <w:lang w:val="en-GB"/>
        </w:rPr>
      </w:pPr>
      <w:r w:rsidRPr="00560ED4">
        <w:rPr>
          <w:rFonts w:ascii="Times New Roman" w:hAnsi="Times New Roman" w:cs="Times New Roman"/>
          <w:b/>
          <w:i/>
          <w:lang w:val="en-GB"/>
        </w:rPr>
        <w:t>Limitations</w:t>
      </w:r>
      <w:r w:rsidR="00313EC0" w:rsidRPr="00560ED4">
        <w:rPr>
          <w:rFonts w:ascii="Times New Roman" w:hAnsi="Times New Roman" w:cs="Times New Roman"/>
          <w:b/>
          <w:i/>
          <w:lang w:val="en-GB"/>
        </w:rPr>
        <w:t xml:space="preserve"> and Future R</w:t>
      </w:r>
      <w:r w:rsidR="00700F58" w:rsidRPr="00560ED4">
        <w:rPr>
          <w:rFonts w:ascii="Times New Roman" w:hAnsi="Times New Roman" w:cs="Times New Roman"/>
          <w:b/>
          <w:i/>
          <w:lang w:val="en-GB"/>
        </w:rPr>
        <w:t>esearch</w:t>
      </w:r>
    </w:p>
    <w:p w14:paraId="44597778" w14:textId="3C2DB69F" w:rsidR="001A6498" w:rsidRPr="00560ED4" w:rsidRDefault="001A6498" w:rsidP="007A5B60">
      <w:pPr>
        <w:spacing w:line="480" w:lineRule="auto"/>
        <w:ind w:firstLine="720"/>
        <w:rPr>
          <w:rFonts w:ascii="Times New Roman" w:hAnsi="Times New Roman" w:cs="Times New Roman"/>
          <w:lang w:val="en-GB"/>
        </w:rPr>
      </w:pPr>
      <w:r w:rsidRPr="00560ED4">
        <w:rPr>
          <w:rFonts w:ascii="Times New Roman" w:hAnsi="Times New Roman" w:cs="Times New Roman"/>
          <w:lang w:val="en-GB"/>
        </w:rPr>
        <w:t xml:space="preserve">The personal meanings of religion/spirituality as they applied to recovery were generated from a self-selecting sample of high secure patients who had indicated at the point of their admission to the hospital that they had a religious/spiritual orientation (more than a quarter of all hospital patients at the time of the study). Patients who were perhaps not so engaged with recovery were probably not included on the basis of the exclusion criteria of recruitment from wards where patients were likely to have limits to their capacity to consent to research participation. Therefore, the personal meanings of religion/spirituality for high secure patients who were not approached to take </w:t>
      </w:r>
      <w:r w:rsidR="009256CC">
        <w:rPr>
          <w:rFonts w:ascii="Times New Roman" w:hAnsi="Times New Roman" w:cs="Times New Roman"/>
          <w:lang w:val="en-GB"/>
        </w:rPr>
        <w:t xml:space="preserve">part or those who chose not to </w:t>
      </w:r>
      <w:proofErr w:type="gramStart"/>
      <w:r w:rsidR="009256CC">
        <w:rPr>
          <w:rFonts w:ascii="Times New Roman" w:hAnsi="Times New Roman" w:cs="Times New Roman"/>
          <w:lang w:val="en-GB"/>
        </w:rPr>
        <w:t>we</w:t>
      </w:r>
      <w:r w:rsidRPr="00560ED4">
        <w:rPr>
          <w:rFonts w:ascii="Times New Roman" w:hAnsi="Times New Roman" w:cs="Times New Roman"/>
          <w:lang w:val="en-GB"/>
        </w:rPr>
        <w:t>re</w:t>
      </w:r>
      <w:proofErr w:type="gramEnd"/>
      <w:r w:rsidRPr="00560ED4">
        <w:rPr>
          <w:rFonts w:ascii="Times New Roman" w:hAnsi="Times New Roman" w:cs="Times New Roman"/>
          <w:lang w:val="en-GB"/>
        </w:rPr>
        <w:t xml:space="preserve"> not represented in this research. </w:t>
      </w:r>
      <w:r w:rsidRPr="00580CCD">
        <w:rPr>
          <w:rFonts w:ascii="Times New Roman" w:hAnsi="Times New Roman" w:cs="Times New Roman"/>
          <w:lang w:val="en-GB"/>
        </w:rPr>
        <w:t xml:space="preserve">Although there are clear benefits of religion/spirituality to the recovery process of participants in this study, the role of religion/spirituality in supporting early engagement in change, recovery, and </w:t>
      </w:r>
      <w:r w:rsidR="001A7C21" w:rsidRPr="00580CCD">
        <w:rPr>
          <w:rFonts w:ascii="Times New Roman" w:hAnsi="Times New Roman" w:cs="Times New Roman"/>
          <w:lang w:val="en-GB"/>
        </w:rPr>
        <w:t>risk reduction remains an area for future research.</w:t>
      </w:r>
      <w:r w:rsidR="001A7C21" w:rsidRPr="00560ED4">
        <w:rPr>
          <w:rFonts w:ascii="Times New Roman" w:hAnsi="Times New Roman" w:cs="Times New Roman"/>
          <w:lang w:val="en-GB"/>
        </w:rPr>
        <w:t xml:space="preserve"> </w:t>
      </w:r>
    </w:p>
    <w:p w14:paraId="37490C8A" w14:textId="350622BE" w:rsidR="005364EE" w:rsidRDefault="00E92394" w:rsidP="007A5B60">
      <w:pPr>
        <w:spacing w:line="480" w:lineRule="auto"/>
        <w:ind w:firstLine="720"/>
        <w:rPr>
          <w:rFonts w:ascii="Times New Roman" w:hAnsi="Times New Roman" w:cs="Times New Roman"/>
          <w:lang w:val="en-GB"/>
        </w:rPr>
      </w:pPr>
      <w:r w:rsidRPr="00560ED4">
        <w:rPr>
          <w:rFonts w:ascii="Times New Roman" w:hAnsi="Times New Roman" w:cs="Times New Roman"/>
          <w:lang w:val="en-GB"/>
        </w:rPr>
        <w:lastRenderedPageBreak/>
        <w:t>Th</w:t>
      </w:r>
      <w:r w:rsidR="009256CC">
        <w:rPr>
          <w:rFonts w:ascii="Times New Roman" w:hAnsi="Times New Roman" w:cs="Times New Roman"/>
          <w:lang w:val="en-GB"/>
        </w:rPr>
        <w:t>ere are also limits to generalis</w:t>
      </w:r>
      <w:r w:rsidRPr="00560ED4">
        <w:rPr>
          <w:rFonts w:ascii="Times New Roman" w:hAnsi="Times New Roman" w:cs="Times New Roman"/>
          <w:lang w:val="en-GB"/>
        </w:rPr>
        <w:t xml:space="preserve">ation to diverse religious/spiritual orientations, and perhaps intersections with cultural beliefs. Participants did not represent all religious/spiritual orientations, nor cultures or ethnicities, and some participants had decided to change from one religious/spiritual framework to another. </w:t>
      </w:r>
      <w:r w:rsidR="002615F2">
        <w:rPr>
          <w:rFonts w:ascii="Times New Roman" w:hAnsi="Times New Roman" w:cs="Times New Roman"/>
          <w:lang w:val="en-GB"/>
        </w:rPr>
        <w:t xml:space="preserve">Furthermore, the self-identification with religious/spiritual labels might not reflect the experiences of other people who self-identified with the same label. </w:t>
      </w:r>
      <w:proofErr w:type="gramStart"/>
      <w:r w:rsidR="002615F2">
        <w:rPr>
          <w:rFonts w:ascii="Times New Roman" w:hAnsi="Times New Roman" w:cs="Times New Roman"/>
          <w:lang w:val="en-GB"/>
        </w:rPr>
        <w:t>For example, some participants who self-identified as agnostic but previously with specific religions also integrated religious teaching (e.g. The Ten Commandments) into their frameworks for recovery.</w:t>
      </w:r>
      <w:proofErr w:type="gramEnd"/>
      <w:r w:rsidR="002615F2">
        <w:rPr>
          <w:rFonts w:ascii="Times New Roman" w:hAnsi="Times New Roman" w:cs="Times New Roman"/>
          <w:lang w:val="en-GB"/>
        </w:rPr>
        <w:t xml:space="preserve"> </w:t>
      </w:r>
      <w:r w:rsidR="00700F58" w:rsidRPr="00560ED4">
        <w:rPr>
          <w:rFonts w:ascii="Times New Roman" w:hAnsi="Times New Roman" w:cs="Times New Roman"/>
          <w:lang w:val="en-GB"/>
        </w:rPr>
        <w:t xml:space="preserve">Nonetheless, the value and personal meaning of religion/spirituality for participants in this study suggests that active enquiry about and taking an interest in religion/spirituality of all service users could support care pathway engagement and recovery. </w:t>
      </w:r>
      <w:r w:rsidR="00942C57" w:rsidRPr="00560ED4">
        <w:rPr>
          <w:rFonts w:ascii="Times New Roman" w:hAnsi="Times New Roman" w:cs="Times New Roman"/>
          <w:lang w:val="en-GB"/>
        </w:rPr>
        <w:t xml:space="preserve">The importance of acknowledging religious/spiritual identity therapeutically has been articulated in </w:t>
      </w:r>
      <w:r w:rsidR="00B96032" w:rsidRPr="00560ED4">
        <w:rPr>
          <w:rFonts w:ascii="Times New Roman" w:hAnsi="Times New Roman" w:cs="Times New Roman"/>
          <w:lang w:val="en-GB"/>
        </w:rPr>
        <w:t xml:space="preserve">previous research (Worthington et al., </w:t>
      </w:r>
      <w:r w:rsidR="009256CC">
        <w:rPr>
          <w:rFonts w:ascii="Times New Roman" w:hAnsi="Times New Roman" w:cs="Times New Roman"/>
          <w:lang w:val="en-GB"/>
        </w:rPr>
        <w:t xml:space="preserve">2010), albeit there might be challenges to implementation in the context of boundary maintenance (e.g. Poole, Cook &amp; </w:t>
      </w:r>
      <w:proofErr w:type="spellStart"/>
      <w:r w:rsidR="009256CC">
        <w:rPr>
          <w:rFonts w:ascii="Times New Roman" w:hAnsi="Times New Roman" w:cs="Times New Roman"/>
          <w:lang w:val="en-GB"/>
        </w:rPr>
        <w:t>Higgo</w:t>
      </w:r>
      <w:proofErr w:type="spellEnd"/>
      <w:r w:rsidR="009256CC">
        <w:rPr>
          <w:rFonts w:ascii="Times New Roman" w:hAnsi="Times New Roman" w:cs="Times New Roman"/>
          <w:lang w:val="en-GB"/>
        </w:rPr>
        <w:t xml:space="preserve">, 2019). </w:t>
      </w:r>
    </w:p>
    <w:p w14:paraId="6BBB3066" w14:textId="56729532" w:rsidR="0062476B" w:rsidRDefault="0062476B" w:rsidP="0062476B">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participant links between redemption and recovery probably warrant further </w:t>
      </w:r>
      <w:r w:rsidR="00580CCD">
        <w:rPr>
          <w:rFonts w:ascii="Times New Roman" w:hAnsi="Times New Roman" w:cs="Times New Roman"/>
          <w:lang w:val="en-GB"/>
        </w:rPr>
        <w:t xml:space="preserve">research </w:t>
      </w:r>
      <w:r>
        <w:rPr>
          <w:rFonts w:ascii="Times New Roman" w:hAnsi="Times New Roman" w:cs="Times New Roman"/>
          <w:lang w:val="en-GB"/>
        </w:rPr>
        <w:t xml:space="preserve">exploration. It might </w:t>
      </w:r>
      <w:r w:rsidR="00580CCD">
        <w:rPr>
          <w:rFonts w:ascii="Times New Roman" w:hAnsi="Times New Roman" w:cs="Times New Roman"/>
          <w:lang w:val="en-GB"/>
        </w:rPr>
        <w:t xml:space="preserve">be </w:t>
      </w:r>
      <w:r>
        <w:rPr>
          <w:rFonts w:ascii="Times New Roman" w:hAnsi="Times New Roman" w:cs="Times New Roman"/>
          <w:lang w:val="en-GB"/>
        </w:rPr>
        <w:t xml:space="preserve">that religion and spirituality offer a framework for confrontation – from the self and others – that supports the development of remorse, but also offers support (Cox, 1999; Cox &amp; Grounds, 1991). </w:t>
      </w:r>
      <w:r w:rsidR="0077526C">
        <w:rPr>
          <w:rFonts w:ascii="Times New Roman" w:hAnsi="Times New Roman" w:cs="Times New Roman"/>
          <w:lang w:val="en-GB"/>
        </w:rPr>
        <w:t>This area of potential research is perhaps most compelling within forensi</w:t>
      </w:r>
      <w:r w:rsidR="00DA657A">
        <w:rPr>
          <w:rFonts w:ascii="Times New Roman" w:hAnsi="Times New Roman" w:cs="Times New Roman"/>
          <w:lang w:val="en-GB"/>
        </w:rPr>
        <w:t>c mental health services, where service users of</w:t>
      </w:r>
      <w:r w:rsidR="00EB34DE">
        <w:rPr>
          <w:rFonts w:ascii="Times New Roman" w:hAnsi="Times New Roman" w:cs="Times New Roman"/>
          <w:lang w:val="en-GB"/>
        </w:rPr>
        <w:t>ten grapple with trying to reconcile offending and illness identities, with narratives of remorse and reconciliation (</w:t>
      </w:r>
      <w:r w:rsidR="00F12A70">
        <w:rPr>
          <w:rFonts w:ascii="Times New Roman" w:hAnsi="Times New Roman" w:cs="Times New Roman"/>
          <w:lang w:val="en-GB"/>
        </w:rPr>
        <w:t xml:space="preserve">e.g. </w:t>
      </w:r>
      <w:proofErr w:type="spellStart"/>
      <w:r w:rsidR="00F12A70">
        <w:rPr>
          <w:rFonts w:ascii="Times New Roman" w:hAnsi="Times New Roman" w:cs="Times New Roman"/>
          <w:lang w:val="en-GB"/>
        </w:rPr>
        <w:t>Ferrito</w:t>
      </w:r>
      <w:proofErr w:type="spellEnd"/>
      <w:r w:rsidR="00F12A70">
        <w:rPr>
          <w:rFonts w:ascii="Times New Roman" w:hAnsi="Times New Roman" w:cs="Times New Roman"/>
          <w:lang w:val="en-GB"/>
        </w:rPr>
        <w:t xml:space="preserve">, </w:t>
      </w:r>
      <w:proofErr w:type="spellStart"/>
      <w:r w:rsidR="00F12A70">
        <w:rPr>
          <w:rFonts w:ascii="Times New Roman" w:hAnsi="Times New Roman" w:cs="Times New Roman"/>
          <w:lang w:val="en-GB"/>
        </w:rPr>
        <w:t>Vetere</w:t>
      </w:r>
      <w:proofErr w:type="spellEnd"/>
      <w:r w:rsidR="00F12A70">
        <w:rPr>
          <w:rFonts w:ascii="Times New Roman" w:hAnsi="Times New Roman" w:cs="Times New Roman"/>
          <w:lang w:val="en-GB"/>
        </w:rPr>
        <w:t xml:space="preserve">, </w:t>
      </w:r>
      <w:proofErr w:type="spellStart"/>
      <w:r w:rsidR="00F12A70">
        <w:rPr>
          <w:rFonts w:ascii="Times New Roman" w:hAnsi="Times New Roman" w:cs="Times New Roman"/>
          <w:lang w:val="en-GB"/>
        </w:rPr>
        <w:t>Adshead</w:t>
      </w:r>
      <w:proofErr w:type="spellEnd"/>
      <w:r w:rsidR="00F12A70">
        <w:rPr>
          <w:rFonts w:ascii="Times New Roman" w:hAnsi="Times New Roman" w:cs="Times New Roman"/>
          <w:lang w:val="en-GB"/>
        </w:rPr>
        <w:t xml:space="preserve"> &amp; Moore, 2012</w:t>
      </w:r>
      <w:r w:rsidR="00EB34DE" w:rsidRPr="00F12A70">
        <w:rPr>
          <w:rFonts w:ascii="Times New Roman" w:hAnsi="Times New Roman" w:cs="Times New Roman"/>
          <w:lang w:val="en-GB"/>
        </w:rPr>
        <w:t>).</w:t>
      </w:r>
      <w:r w:rsidR="00EB34DE">
        <w:rPr>
          <w:rFonts w:ascii="Times New Roman" w:hAnsi="Times New Roman" w:cs="Times New Roman"/>
          <w:lang w:val="en-GB"/>
        </w:rPr>
        <w:t xml:space="preserve"> </w:t>
      </w:r>
    </w:p>
    <w:p w14:paraId="12D40B1E" w14:textId="58A680E6" w:rsidR="0062476B" w:rsidRPr="00560ED4" w:rsidRDefault="00AB26ED" w:rsidP="001E2EC5">
      <w:pPr>
        <w:spacing w:line="480" w:lineRule="auto"/>
        <w:ind w:firstLine="720"/>
        <w:rPr>
          <w:rFonts w:ascii="Times New Roman" w:hAnsi="Times New Roman" w:cs="Times New Roman"/>
          <w:lang w:val="en-GB"/>
        </w:rPr>
      </w:pPr>
      <w:r>
        <w:rPr>
          <w:rFonts w:ascii="Times New Roman" w:hAnsi="Times New Roman" w:cs="Times New Roman"/>
          <w:lang w:val="en-GB"/>
        </w:rPr>
        <w:t xml:space="preserve">Furthermore, </w:t>
      </w:r>
      <w:r w:rsidR="00904575">
        <w:rPr>
          <w:rFonts w:ascii="Times New Roman" w:hAnsi="Times New Roman" w:cs="Times New Roman"/>
          <w:lang w:val="en-GB"/>
        </w:rPr>
        <w:t>participants in this study spoke about some of the challenges to social inclusion of identifying with protecte</w:t>
      </w:r>
      <w:r w:rsidR="00F44885">
        <w:rPr>
          <w:rFonts w:ascii="Times New Roman" w:hAnsi="Times New Roman" w:cs="Times New Roman"/>
          <w:lang w:val="en-GB"/>
        </w:rPr>
        <w:t xml:space="preserve">d characteristics that – in the experience of </w:t>
      </w:r>
      <w:r w:rsidR="00F44885">
        <w:rPr>
          <w:rFonts w:ascii="Times New Roman" w:hAnsi="Times New Roman" w:cs="Times New Roman"/>
          <w:lang w:val="en-GB"/>
        </w:rPr>
        <w:lastRenderedPageBreak/>
        <w:t>the participants – were not congruent with the sel</w:t>
      </w:r>
      <w:r w:rsidR="000564E7">
        <w:rPr>
          <w:rFonts w:ascii="Times New Roman" w:hAnsi="Times New Roman" w:cs="Times New Roman"/>
          <w:lang w:val="en-GB"/>
        </w:rPr>
        <w:t>f-identified religious framework</w:t>
      </w:r>
      <w:r w:rsidR="00F44885">
        <w:rPr>
          <w:rFonts w:ascii="Times New Roman" w:hAnsi="Times New Roman" w:cs="Times New Roman"/>
          <w:lang w:val="en-GB"/>
        </w:rPr>
        <w:t xml:space="preserve">. </w:t>
      </w:r>
      <w:r w:rsidR="00455EA5">
        <w:rPr>
          <w:rFonts w:ascii="Times New Roman" w:hAnsi="Times New Roman" w:cs="Times New Roman"/>
          <w:lang w:val="en-GB"/>
        </w:rPr>
        <w:t>I</w:t>
      </w:r>
      <w:r w:rsidR="001358EA">
        <w:rPr>
          <w:rFonts w:ascii="Times New Roman" w:hAnsi="Times New Roman" w:cs="Times New Roman"/>
          <w:lang w:val="en-GB"/>
        </w:rPr>
        <w:t>ntersect</w:t>
      </w:r>
      <w:r w:rsidR="00455EA5">
        <w:rPr>
          <w:rFonts w:ascii="Times New Roman" w:hAnsi="Times New Roman" w:cs="Times New Roman"/>
          <w:lang w:val="en-GB"/>
        </w:rPr>
        <w:t>s</w:t>
      </w:r>
      <w:r w:rsidR="001358EA">
        <w:rPr>
          <w:rFonts w:ascii="Times New Roman" w:hAnsi="Times New Roman" w:cs="Times New Roman"/>
          <w:lang w:val="en-GB"/>
        </w:rPr>
        <w:t xml:space="preserve"> between belief and protected c</w:t>
      </w:r>
      <w:r w:rsidR="00934092">
        <w:rPr>
          <w:rFonts w:ascii="Times New Roman" w:hAnsi="Times New Roman" w:cs="Times New Roman"/>
          <w:lang w:val="en-GB"/>
        </w:rPr>
        <w:t>haracteristics possibly warrant</w:t>
      </w:r>
      <w:r w:rsidR="001358EA">
        <w:rPr>
          <w:rFonts w:ascii="Times New Roman" w:hAnsi="Times New Roman" w:cs="Times New Roman"/>
          <w:lang w:val="en-GB"/>
        </w:rPr>
        <w:t xml:space="preserve"> further exploration in the context of the impact on the individual experience of stigma and exclusion </w:t>
      </w:r>
      <w:r w:rsidR="006207CE">
        <w:rPr>
          <w:rFonts w:ascii="Times New Roman" w:hAnsi="Times New Roman" w:cs="Times New Roman"/>
          <w:lang w:val="en-GB"/>
        </w:rPr>
        <w:t xml:space="preserve">and implications for recovery. </w:t>
      </w:r>
    </w:p>
    <w:p w14:paraId="0872CABA" w14:textId="77777777" w:rsidR="00B351C7" w:rsidRPr="00560ED4" w:rsidRDefault="00B351C7" w:rsidP="00334FA3">
      <w:pPr>
        <w:tabs>
          <w:tab w:val="left" w:pos="1840"/>
        </w:tabs>
        <w:spacing w:line="480" w:lineRule="auto"/>
        <w:rPr>
          <w:rFonts w:ascii="Times New Roman" w:hAnsi="Times New Roman" w:cs="Times New Roman"/>
          <w:b/>
          <w:i/>
          <w:lang w:val="en-GB"/>
        </w:rPr>
      </w:pPr>
      <w:r w:rsidRPr="00560ED4">
        <w:rPr>
          <w:rFonts w:ascii="Times New Roman" w:hAnsi="Times New Roman" w:cs="Times New Roman"/>
          <w:b/>
          <w:i/>
          <w:lang w:val="en-GB"/>
        </w:rPr>
        <w:t>Conclusion</w:t>
      </w:r>
    </w:p>
    <w:p w14:paraId="5800B082" w14:textId="68C1C6E3" w:rsidR="00615458" w:rsidRPr="002B17C4" w:rsidRDefault="00700F58" w:rsidP="002B17C4">
      <w:pPr>
        <w:spacing w:line="480" w:lineRule="auto"/>
        <w:ind w:firstLine="720"/>
        <w:rPr>
          <w:rFonts w:ascii="Times New Roman" w:hAnsi="Times New Roman" w:cs="Times New Roman"/>
          <w:b/>
          <w:i/>
          <w:lang w:val="en-GB"/>
        </w:rPr>
      </w:pPr>
      <w:r w:rsidRPr="00560ED4">
        <w:rPr>
          <w:rFonts w:ascii="Times New Roman" w:hAnsi="Times New Roman" w:cs="Times New Roman"/>
          <w:lang w:val="en-GB"/>
        </w:rPr>
        <w:t xml:space="preserve">This was the first study of the personal meanings of religion/spirituality as applied to recovery among high secure service users. </w:t>
      </w:r>
      <w:r w:rsidR="007555EC" w:rsidRPr="00560ED4">
        <w:rPr>
          <w:rFonts w:ascii="Times New Roman" w:hAnsi="Times New Roman" w:cs="Times New Roman"/>
          <w:lang w:val="en-GB"/>
        </w:rPr>
        <w:t xml:space="preserve">The findings revealed </w:t>
      </w:r>
      <w:r w:rsidR="007555EC">
        <w:rPr>
          <w:rFonts w:ascii="Times New Roman" w:hAnsi="Times New Roman" w:cs="Times New Roman"/>
          <w:lang w:val="en-GB"/>
        </w:rPr>
        <w:t>organis</w:t>
      </w:r>
      <w:r w:rsidR="007555EC" w:rsidRPr="00560ED4">
        <w:rPr>
          <w:rFonts w:ascii="Times New Roman" w:hAnsi="Times New Roman" w:cs="Times New Roman"/>
          <w:lang w:val="en-GB"/>
        </w:rPr>
        <w:t xml:space="preserve">ational challenges to supporting religious/spiritual practice needs, but benefits to such included self-identified risk reduction, </w:t>
      </w:r>
      <w:r w:rsidR="007555EC">
        <w:rPr>
          <w:rFonts w:ascii="Times New Roman" w:hAnsi="Times New Roman" w:cs="Times New Roman"/>
          <w:lang w:val="en-GB"/>
        </w:rPr>
        <w:t xml:space="preserve">personal value, </w:t>
      </w:r>
      <w:r w:rsidR="007555EC" w:rsidRPr="00560ED4">
        <w:rPr>
          <w:rFonts w:ascii="Times New Roman" w:hAnsi="Times New Roman" w:cs="Times New Roman"/>
          <w:lang w:val="en-GB"/>
        </w:rPr>
        <w:t xml:space="preserve">increased psychological skills and resilience. Critically, </w:t>
      </w:r>
      <w:r w:rsidR="002B17C4">
        <w:rPr>
          <w:rFonts w:ascii="Times New Roman" w:hAnsi="Times New Roman" w:cs="Times New Roman"/>
          <w:lang w:val="en-GB"/>
        </w:rPr>
        <w:t xml:space="preserve">and of specific relevance to forensic mental health service users, </w:t>
      </w:r>
      <w:r w:rsidR="007555EC" w:rsidRPr="00560ED4">
        <w:rPr>
          <w:rFonts w:ascii="Times New Roman" w:hAnsi="Times New Roman" w:cs="Times New Roman"/>
          <w:lang w:val="en-GB"/>
        </w:rPr>
        <w:t>religion/spirituality offered an identity separate from that of offender and/or patient, and this seemed to be a key mechanism in support of the recovery process.</w:t>
      </w:r>
      <w:r w:rsidR="007555EC" w:rsidRPr="007555EC">
        <w:rPr>
          <w:rFonts w:ascii="Times New Roman" w:hAnsi="Times New Roman" w:cs="Times New Roman"/>
          <w:lang w:val="en-GB"/>
        </w:rPr>
        <w:t xml:space="preserve"> </w:t>
      </w:r>
      <w:r w:rsidR="002B17C4">
        <w:rPr>
          <w:rFonts w:ascii="Times New Roman" w:hAnsi="Times New Roman" w:cs="Times New Roman"/>
          <w:lang w:val="en-GB"/>
        </w:rPr>
        <w:t>Furthermore,</w:t>
      </w:r>
      <w:r w:rsidR="007555EC">
        <w:rPr>
          <w:rFonts w:ascii="Times New Roman" w:hAnsi="Times New Roman" w:cs="Times New Roman"/>
          <w:lang w:val="en-GB"/>
        </w:rPr>
        <w:t xml:space="preserve"> the participants in this study experienced religion/spirituality as sitting alongside formal interventions (including medication) for mental health restoration and risk reduction. </w:t>
      </w:r>
      <w:r w:rsidRPr="00560ED4">
        <w:rPr>
          <w:rFonts w:ascii="Times New Roman" w:hAnsi="Times New Roman" w:cs="Times New Roman"/>
          <w:lang w:val="en-GB"/>
        </w:rPr>
        <w:t xml:space="preserve">It is likely to be of benefit to patients and </w:t>
      </w:r>
      <w:r w:rsidR="00EB5C13" w:rsidRPr="00560ED4">
        <w:rPr>
          <w:rFonts w:ascii="Times New Roman" w:hAnsi="Times New Roman" w:cs="Times New Roman"/>
          <w:lang w:val="en-GB"/>
        </w:rPr>
        <w:t>f</w:t>
      </w:r>
      <w:r w:rsidR="008246C6" w:rsidRPr="00560ED4">
        <w:rPr>
          <w:rFonts w:ascii="Times New Roman" w:hAnsi="Times New Roman" w:cs="Times New Roman"/>
          <w:lang w:val="en-GB"/>
        </w:rPr>
        <w:t>or mental health professionals in these services to continue to incorporate religion/spirituality into patient’s care pathways and recovery plans</w:t>
      </w:r>
      <w:r w:rsidR="00EB5C13" w:rsidRPr="00560ED4">
        <w:rPr>
          <w:rFonts w:ascii="Times New Roman" w:hAnsi="Times New Roman" w:cs="Times New Roman"/>
          <w:lang w:val="en-GB"/>
        </w:rPr>
        <w:t>, being active in enquiry and support</w:t>
      </w:r>
      <w:r w:rsidR="007349A9">
        <w:rPr>
          <w:rFonts w:ascii="Times New Roman" w:hAnsi="Times New Roman" w:cs="Times New Roman"/>
          <w:lang w:val="en-GB"/>
        </w:rPr>
        <w:t xml:space="preserve">, in line with the </w:t>
      </w:r>
      <w:r w:rsidR="007349A9" w:rsidRPr="007349A9">
        <w:rPr>
          <w:rFonts w:ascii="Times New Roman" w:hAnsi="Times New Roman" w:cs="Times New Roman"/>
          <w:lang w:val="en-GB"/>
        </w:rPr>
        <w:t>Department of Health</w:t>
      </w:r>
      <w:r w:rsidR="007349A9">
        <w:rPr>
          <w:rFonts w:ascii="Times New Roman" w:hAnsi="Times New Roman" w:cs="Times New Roman"/>
          <w:lang w:val="en-GB"/>
        </w:rPr>
        <w:t xml:space="preserve"> guidelines for working with religion and belief in the NHS (2009)</w:t>
      </w:r>
      <w:r w:rsidR="008246C6" w:rsidRPr="00560ED4">
        <w:rPr>
          <w:rFonts w:ascii="Times New Roman" w:hAnsi="Times New Roman" w:cs="Times New Roman"/>
          <w:lang w:val="en-GB"/>
        </w:rPr>
        <w:t xml:space="preserve">. </w:t>
      </w:r>
    </w:p>
    <w:p w14:paraId="7D4BA321" w14:textId="2AFDDE75" w:rsidR="00FC004E" w:rsidRDefault="00B96032" w:rsidP="00334FA3">
      <w:pPr>
        <w:spacing w:line="480" w:lineRule="auto"/>
        <w:rPr>
          <w:rFonts w:ascii="Times New Roman" w:hAnsi="Times New Roman" w:cs="Times New Roman"/>
          <w:lang w:val="en-GB"/>
        </w:rPr>
      </w:pPr>
      <w:r w:rsidRPr="00560ED4">
        <w:rPr>
          <w:rFonts w:ascii="Times New Roman" w:hAnsi="Times New Roman" w:cs="Times New Roman"/>
          <w:b/>
          <w:lang w:val="en-GB"/>
        </w:rPr>
        <w:t>Implications for P</w:t>
      </w:r>
      <w:r w:rsidR="00283DBD" w:rsidRPr="00560ED4">
        <w:rPr>
          <w:rFonts w:ascii="Times New Roman" w:hAnsi="Times New Roman" w:cs="Times New Roman"/>
          <w:b/>
          <w:lang w:val="en-GB"/>
        </w:rPr>
        <w:t>ractice</w:t>
      </w:r>
      <w:r w:rsidR="00E90122">
        <w:rPr>
          <w:rFonts w:ascii="Times New Roman" w:hAnsi="Times New Roman" w:cs="Times New Roman"/>
          <w:lang w:val="en-GB"/>
        </w:rPr>
        <w:t xml:space="preserve"> </w:t>
      </w:r>
    </w:p>
    <w:p w14:paraId="6CC37031" w14:textId="54493ABD" w:rsidR="00620B6F" w:rsidRPr="00560ED4" w:rsidRDefault="00620B6F" w:rsidP="00334FA3">
      <w:pPr>
        <w:spacing w:line="480" w:lineRule="auto"/>
        <w:rPr>
          <w:rFonts w:ascii="Times New Roman" w:hAnsi="Times New Roman" w:cs="Times New Roman"/>
          <w:lang w:val="en-GB"/>
        </w:rPr>
      </w:pPr>
      <w:r>
        <w:rPr>
          <w:rFonts w:ascii="Times New Roman" w:hAnsi="Times New Roman" w:cs="Times New Roman"/>
          <w:lang w:val="en-GB"/>
        </w:rPr>
        <w:t xml:space="preserve">Recommendations for practice in working with people with a self-identified religious/spiritual identity with mental health problems can be found in </w:t>
      </w:r>
      <w:proofErr w:type="spellStart"/>
      <w:r>
        <w:rPr>
          <w:rFonts w:ascii="Times New Roman" w:hAnsi="Times New Roman" w:cs="Times New Roman"/>
          <w:lang w:val="en-GB"/>
        </w:rPr>
        <w:t>Cornah</w:t>
      </w:r>
      <w:proofErr w:type="spellEnd"/>
      <w:r>
        <w:rPr>
          <w:rFonts w:ascii="Times New Roman" w:hAnsi="Times New Roman" w:cs="Times New Roman"/>
          <w:lang w:val="en-GB"/>
        </w:rPr>
        <w:t xml:space="preserve"> (2016). Many of these recommendations hold relevance for forensic mental health service users but from hearing the voices of the participants in this study, the following recommendations specific to forensic mental health patients are made: </w:t>
      </w:r>
    </w:p>
    <w:p w14:paraId="7BC836B2" w14:textId="0D801206" w:rsidR="000327AA" w:rsidRDefault="00036DB5" w:rsidP="00036DB5">
      <w:pPr>
        <w:pStyle w:val="ListParagraph"/>
        <w:numPr>
          <w:ilvl w:val="0"/>
          <w:numId w:val="10"/>
        </w:numPr>
        <w:spacing w:line="480" w:lineRule="auto"/>
        <w:rPr>
          <w:rFonts w:ascii="Times New Roman" w:hAnsi="Times New Roman" w:cs="Times New Roman"/>
          <w:lang w:val="en-GB"/>
        </w:rPr>
      </w:pPr>
      <w:r>
        <w:rPr>
          <w:rFonts w:ascii="Times New Roman" w:hAnsi="Times New Roman" w:cs="Times New Roman"/>
          <w:lang w:val="en-GB"/>
        </w:rPr>
        <w:lastRenderedPageBreak/>
        <w:t xml:space="preserve">Be active in enquiry about religion and spirituality, and try to build a picture of the personal meaning of this to the service user. </w:t>
      </w:r>
      <w:r w:rsidR="002D4F86">
        <w:rPr>
          <w:rFonts w:ascii="Times New Roman" w:hAnsi="Times New Roman" w:cs="Times New Roman"/>
          <w:lang w:val="en-GB"/>
        </w:rPr>
        <w:t xml:space="preserve">Specifically: </w:t>
      </w:r>
    </w:p>
    <w:p w14:paraId="734AB0C4" w14:textId="77777777" w:rsidR="002D4F86" w:rsidRDefault="002D4F86" w:rsidP="002D4F86">
      <w:pPr>
        <w:pStyle w:val="ListParagraph"/>
        <w:numPr>
          <w:ilvl w:val="1"/>
          <w:numId w:val="10"/>
        </w:numPr>
        <w:spacing w:line="480" w:lineRule="auto"/>
        <w:rPr>
          <w:rFonts w:ascii="Times New Roman" w:hAnsi="Times New Roman" w:cs="Times New Roman"/>
          <w:lang w:val="en-GB"/>
        </w:rPr>
      </w:pPr>
      <w:r>
        <w:rPr>
          <w:rFonts w:ascii="Times New Roman" w:hAnsi="Times New Roman" w:cs="Times New Roman"/>
          <w:lang w:val="en-GB"/>
        </w:rPr>
        <w:t xml:space="preserve">Consider the personal meanings of religion and spirituality for coming to terms and coping with an offender and/or patient identity. </w:t>
      </w:r>
    </w:p>
    <w:p w14:paraId="589795E2" w14:textId="51E7F0EF" w:rsidR="002D4F86" w:rsidRPr="002567B2" w:rsidRDefault="002D4F86" w:rsidP="002567B2">
      <w:pPr>
        <w:pStyle w:val="ListParagraph"/>
        <w:numPr>
          <w:ilvl w:val="1"/>
          <w:numId w:val="10"/>
        </w:numPr>
        <w:spacing w:line="480" w:lineRule="auto"/>
        <w:rPr>
          <w:rFonts w:ascii="Times New Roman" w:hAnsi="Times New Roman" w:cs="Times New Roman"/>
          <w:lang w:val="en-GB"/>
        </w:rPr>
      </w:pPr>
      <w:r>
        <w:rPr>
          <w:rFonts w:ascii="Times New Roman" w:hAnsi="Times New Roman" w:cs="Times New Roman"/>
          <w:lang w:val="en-GB"/>
        </w:rPr>
        <w:t xml:space="preserve">Consider the personal meanings of religion and spirituality for adjusting to, living within, and transitioning from forensic mental health care. </w:t>
      </w:r>
    </w:p>
    <w:p w14:paraId="1D188738" w14:textId="77777777" w:rsidR="00FF5AC8" w:rsidRPr="00036DB5" w:rsidRDefault="00FF5AC8" w:rsidP="00FF5AC8">
      <w:pPr>
        <w:pStyle w:val="ListParagraph"/>
        <w:numPr>
          <w:ilvl w:val="0"/>
          <w:numId w:val="10"/>
        </w:numPr>
        <w:spacing w:line="480" w:lineRule="auto"/>
        <w:rPr>
          <w:rFonts w:ascii="Times New Roman" w:hAnsi="Times New Roman" w:cs="Times New Roman"/>
          <w:lang w:val="en-GB"/>
        </w:rPr>
      </w:pPr>
      <w:r>
        <w:rPr>
          <w:rFonts w:ascii="Times New Roman" w:hAnsi="Times New Roman" w:cs="Times New Roman"/>
          <w:lang w:val="en-GB"/>
        </w:rPr>
        <w:t xml:space="preserve">Think about how the strengths of religion and spirituality for the service user can be incorporated into a care plan and support risk reduction and mental health restoration. </w:t>
      </w:r>
    </w:p>
    <w:p w14:paraId="67884602" w14:textId="0606BF28" w:rsidR="00036DB5" w:rsidRDefault="009C3F80" w:rsidP="00036DB5">
      <w:pPr>
        <w:pStyle w:val="ListParagraph"/>
        <w:numPr>
          <w:ilvl w:val="0"/>
          <w:numId w:val="10"/>
        </w:numPr>
        <w:spacing w:line="480" w:lineRule="auto"/>
        <w:rPr>
          <w:rFonts w:ascii="Times New Roman" w:hAnsi="Times New Roman" w:cs="Times New Roman"/>
          <w:lang w:val="en-GB"/>
        </w:rPr>
      </w:pPr>
      <w:r>
        <w:rPr>
          <w:rFonts w:ascii="Times New Roman" w:hAnsi="Times New Roman" w:cs="Times New Roman"/>
          <w:lang w:val="en-GB"/>
        </w:rPr>
        <w:t>Within professional and personal boundaries and competence, integrate religion and spirituali</w:t>
      </w:r>
      <w:r w:rsidR="002567B2">
        <w:rPr>
          <w:rFonts w:ascii="Times New Roman" w:hAnsi="Times New Roman" w:cs="Times New Roman"/>
          <w:lang w:val="en-GB"/>
        </w:rPr>
        <w:t xml:space="preserve">ty into therapeutic engagement. This can support development of professional relationships and engagement </w:t>
      </w:r>
      <w:r w:rsidR="00FF5AC8">
        <w:rPr>
          <w:rFonts w:ascii="Times New Roman" w:hAnsi="Times New Roman" w:cs="Times New Roman"/>
          <w:lang w:val="en-GB"/>
        </w:rPr>
        <w:t xml:space="preserve">and maintenance </w:t>
      </w:r>
      <w:r w:rsidR="002567B2">
        <w:rPr>
          <w:rFonts w:ascii="Times New Roman" w:hAnsi="Times New Roman" w:cs="Times New Roman"/>
          <w:lang w:val="en-GB"/>
        </w:rPr>
        <w:t xml:space="preserve">in </w:t>
      </w:r>
      <w:r w:rsidR="00FF5AC8">
        <w:rPr>
          <w:rFonts w:ascii="Times New Roman" w:hAnsi="Times New Roman" w:cs="Times New Roman"/>
          <w:lang w:val="en-GB"/>
        </w:rPr>
        <w:t xml:space="preserve">interventions to address risk reduction and mental health restoration. </w:t>
      </w:r>
    </w:p>
    <w:p w14:paraId="4AE7398F" w14:textId="77777777" w:rsidR="000327AA" w:rsidRDefault="000327AA" w:rsidP="00334FA3">
      <w:pPr>
        <w:spacing w:line="480" w:lineRule="auto"/>
        <w:rPr>
          <w:rFonts w:ascii="Times New Roman" w:hAnsi="Times New Roman" w:cs="Times New Roman"/>
          <w:lang w:val="en-GB"/>
        </w:rPr>
      </w:pPr>
    </w:p>
    <w:p w14:paraId="727CD390" w14:textId="77777777" w:rsidR="00DF5D54" w:rsidRPr="00DB0668" w:rsidRDefault="00DF5D54" w:rsidP="00E90122">
      <w:pPr>
        <w:spacing w:line="480" w:lineRule="auto"/>
        <w:rPr>
          <w:rFonts w:ascii="Times New Roman" w:hAnsi="Times New Roman" w:cs="Times New Roman"/>
          <w:b/>
        </w:rPr>
      </w:pPr>
      <w:bookmarkStart w:id="2" w:name="_GoBack"/>
      <w:bookmarkEnd w:id="2"/>
      <w:r w:rsidRPr="00DB0668">
        <w:rPr>
          <w:rFonts w:ascii="Times New Roman" w:hAnsi="Times New Roman" w:cs="Times New Roman"/>
          <w:b/>
        </w:rPr>
        <w:t>References</w:t>
      </w:r>
    </w:p>
    <w:p w14:paraId="2D6C5071" w14:textId="77777777" w:rsidR="00786C58" w:rsidRDefault="00786C58" w:rsidP="00100E7A">
      <w:pPr>
        <w:widowControl w:val="0"/>
        <w:autoSpaceDE w:val="0"/>
        <w:autoSpaceDN w:val="0"/>
        <w:adjustRightInd w:val="0"/>
        <w:spacing w:after="240" w:line="480" w:lineRule="auto"/>
        <w:ind w:firstLine="720"/>
        <w:rPr>
          <w:rFonts w:ascii="Times New Roman" w:hAnsi="Times New Roman" w:cs="Times New Roman"/>
          <w:color w:val="000000"/>
          <w:lang w:val="en-GB"/>
        </w:rPr>
      </w:pPr>
      <w:proofErr w:type="spellStart"/>
      <w:r w:rsidRPr="00786C58">
        <w:rPr>
          <w:rFonts w:ascii="Times New Roman" w:hAnsi="Times New Roman" w:cs="Times New Roman"/>
          <w:color w:val="000000"/>
          <w:lang w:val="en-GB"/>
        </w:rPr>
        <w:t>Borras</w:t>
      </w:r>
      <w:proofErr w:type="spellEnd"/>
      <w:r w:rsidRPr="00786C58">
        <w:rPr>
          <w:rFonts w:ascii="Times New Roman" w:hAnsi="Times New Roman" w:cs="Times New Roman"/>
          <w:color w:val="000000"/>
          <w:lang w:val="en-GB"/>
        </w:rPr>
        <w:t>, L., Mohr, S., Brandt, P-Y</w:t>
      </w:r>
      <w:proofErr w:type="gramStart"/>
      <w:r w:rsidRPr="00786C58">
        <w:rPr>
          <w:rFonts w:ascii="Times New Roman" w:hAnsi="Times New Roman" w:cs="Times New Roman"/>
          <w:color w:val="000000"/>
          <w:lang w:val="en-GB"/>
        </w:rPr>
        <w:t>.,</w:t>
      </w:r>
      <w:proofErr w:type="gramEnd"/>
      <w:r w:rsidRPr="00786C58">
        <w:rPr>
          <w:rFonts w:ascii="Times New Roman" w:hAnsi="Times New Roman" w:cs="Times New Roman"/>
          <w:color w:val="000000"/>
          <w:lang w:val="en-GB"/>
        </w:rPr>
        <w:t xml:space="preserve"> </w:t>
      </w:r>
      <w:proofErr w:type="spellStart"/>
      <w:r w:rsidRPr="00786C58">
        <w:rPr>
          <w:rFonts w:ascii="Times New Roman" w:hAnsi="Times New Roman" w:cs="Times New Roman"/>
          <w:color w:val="000000"/>
          <w:lang w:val="en-GB"/>
        </w:rPr>
        <w:t>Gilliéron</w:t>
      </w:r>
      <w:proofErr w:type="spellEnd"/>
      <w:r w:rsidRPr="00786C58">
        <w:rPr>
          <w:rFonts w:ascii="Times New Roman" w:hAnsi="Times New Roman" w:cs="Times New Roman"/>
          <w:color w:val="000000"/>
          <w:lang w:val="en-GB"/>
        </w:rPr>
        <w:t xml:space="preserve">, C., </w:t>
      </w:r>
      <w:proofErr w:type="spellStart"/>
      <w:r w:rsidRPr="00786C58">
        <w:rPr>
          <w:rFonts w:ascii="Times New Roman" w:hAnsi="Times New Roman" w:cs="Times New Roman"/>
          <w:color w:val="000000"/>
          <w:lang w:val="en-GB"/>
        </w:rPr>
        <w:t>Eytan</w:t>
      </w:r>
      <w:proofErr w:type="spellEnd"/>
      <w:r w:rsidRPr="00786C58">
        <w:rPr>
          <w:rFonts w:ascii="Times New Roman" w:hAnsi="Times New Roman" w:cs="Times New Roman"/>
          <w:color w:val="000000"/>
          <w:lang w:val="en-GB"/>
        </w:rPr>
        <w:t xml:space="preserve">, A., &amp; </w:t>
      </w:r>
      <w:proofErr w:type="spellStart"/>
      <w:r w:rsidRPr="00786C58">
        <w:rPr>
          <w:rFonts w:ascii="Times New Roman" w:hAnsi="Times New Roman" w:cs="Times New Roman"/>
          <w:color w:val="000000"/>
          <w:lang w:val="en-GB"/>
        </w:rPr>
        <w:t>Huguelet</w:t>
      </w:r>
      <w:proofErr w:type="spellEnd"/>
      <w:r w:rsidRPr="00786C58">
        <w:rPr>
          <w:rFonts w:ascii="Times New Roman" w:hAnsi="Times New Roman" w:cs="Times New Roman"/>
          <w:color w:val="000000"/>
          <w:lang w:val="en-GB"/>
        </w:rPr>
        <w:t>, P. (2007).</w:t>
      </w:r>
      <w:r>
        <w:rPr>
          <w:rFonts w:ascii="Times New Roman" w:hAnsi="Times New Roman" w:cs="Times New Roman"/>
          <w:color w:val="000000"/>
          <w:lang w:val="en-GB"/>
        </w:rPr>
        <w:t xml:space="preserve"> </w:t>
      </w:r>
      <w:r w:rsidRPr="00786C58">
        <w:rPr>
          <w:rFonts w:ascii="Times New Roman" w:hAnsi="Times New Roman" w:cs="Times New Roman"/>
          <w:color w:val="000000"/>
          <w:lang w:val="en-GB"/>
        </w:rPr>
        <w:t>Religious Beliefs in Schizophrenia: Their Relevance for Adherence to</w:t>
      </w:r>
      <w:r>
        <w:rPr>
          <w:rFonts w:ascii="Times New Roman" w:hAnsi="Times New Roman" w:cs="Times New Roman"/>
          <w:color w:val="000000"/>
          <w:lang w:val="en-GB"/>
        </w:rPr>
        <w:t xml:space="preserve"> </w:t>
      </w:r>
      <w:r w:rsidRPr="00786C58">
        <w:rPr>
          <w:rFonts w:ascii="Times New Roman" w:hAnsi="Times New Roman" w:cs="Times New Roman"/>
          <w:color w:val="000000"/>
          <w:lang w:val="en-GB"/>
        </w:rPr>
        <w:t xml:space="preserve">Treatment. </w:t>
      </w:r>
      <w:proofErr w:type="gramStart"/>
      <w:r w:rsidRPr="00786C58">
        <w:rPr>
          <w:rFonts w:ascii="Times New Roman" w:hAnsi="Times New Roman" w:cs="Times New Roman"/>
          <w:i/>
          <w:iCs/>
          <w:color w:val="000000"/>
          <w:lang w:val="en-GB"/>
        </w:rPr>
        <w:t>Schizophrenia Bulletin, 33(5)</w:t>
      </w:r>
      <w:r w:rsidRPr="00786C58">
        <w:rPr>
          <w:rFonts w:ascii="Times New Roman" w:hAnsi="Times New Roman" w:cs="Times New Roman"/>
          <w:color w:val="000000"/>
          <w:lang w:val="en-GB"/>
        </w:rPr>
        <w:t>, 1238-1246.</w:t>
      </w:r>
      <w:proofErr w:type="gramEnd"/>
    </w:p>
    <w:p w14:paraId="2F56CF60" w14:textId="77777777" w:rsidR="00786C58" w:rsidRPr="00786C58" w:rsidRDefault="00786C58" w:rsidP="00100E7A">
      <w:pPr>
        <w:widowControl w:val="0"/>
        <w:autoSpaceDE w:val="0"/>
        <w:autoSpaceDN w:val="0"/>
        <w:adjustRightInd w:val="0"/>
        <w:spacing w:after="240" w:line="480" w:lineRule="auto"/>
        <w:ind w:firstLine="720"/>
        <w:rPr>
          <w:rFonts w:ascii="Times New Roman" w:hAnsi="Times New Roman" w:cs="Times New Roman"/>
          <w:color w:val="000000"/>
          <w:lang w:val="en-GB"/>
        </w:rPr>
      </w:pPr>
      <w:r w:rsidRPr="00786C58">
        <w:rPr>
          <w:rFonts w:ascii="Times New Roman" w:hAnsi="Times New Roman" w:cs="Times New Roman"/>
          <w:color w:val="000000"/>
          <w:lang w:val="en-GB"/>
        </w:rPr>
        <w:t>Bradley, D. E. (1995). Religious Involvement and Social Resources: Evidence from</w:t>
      </w:r>
      <w:r>
        <w:rPr>
          <w:rFonts w:ascii="Times New Roman" w:hAnsi="Times New Roman" w:cs="Times New Roman"/>
          <w:color w:val="000000"/>
          <w:lang w:val="en-GB"/>
        </w:rPr>
        <w:t xml:space="preserve"> </w:t>
      </w:r>
      <w:r w:rsidRPr="00786C58">
        <w:rPr>
          <w:rFonts w:ascii="Times New Roman" w:hAnsi="Times New Roman" w:cs="Times New Roman"/>
          <w:color w:val="000000"/>
          <w:lang w:val="en-GB"/>
        </w:rPr>
        <w:t xml:space="preserve">the Data Set “Americans’ Changing Lives”. </w:t>
      </w:r>
      <w:proofErr w:type="gramStart"/>
      <w:r w:rsidRPr="00786C58">
        <w:rPr>
          <w:rFonts w:ascii="Times New Roman" w:hAnsi="Times New Roman" w:cs="Times New Roman"/>
          <w:i/>
          <w:iCs/>
          <w:color w:val="000000"/>
          <w:lang w:val="en-GB"/>
        </w:rPr>
        <w:t>Journal for the Scientific Study of</w:t>
      </w:r>
      <w:r>
        <w:rPr>
          <w:rFonts w:ascii="Times New Roman" w:hAnsi="Times New Roman" w:cs="Times New Roman"/>
          <w:color w:val="000000"/>
          <w:lang w:val="en-GB"/>
        </w:rPr>
        <w:t xml:space="preserve"> </w:t>
      </w:r>
      <w:r w:rsidRPr="00786C58">
        <w:rPr>
          <w:rFonts w:ascii="Times New Roman" w:hAnsi="Times New Roman" w:cs="Times New Roman"/>
          <w:i/>
          <w:iCs/>
          <w:color w:val="000000"/>
          <w:lang w:val="en-GB"/>
        </w:rPr>
        <w:t xml:space="preserve">Religion, 34(2), </w:t>
      </w:r>
      <w:r w:rsidRPr="00786C58">
        <w:rPr>
          <w:rFonts w:ascii="Times New Roman" w:hAnsi="Times New Roman" w:cs="Times New Roman"/>
          <w:color w:val="000000"/>
          <w:lang w:val="en-GB"/>
        </w:rPr>
        <w:t>259-267.</w:t>
      </w:r>
      <w:proofErr w:type="gramEnd"/>
    </w:p>
    <w:p w14:paraId="305E64ED" w14:textId="77777777" w:rsid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gramStart"/>
      <w:r w:rsidRPr="00426772">
        <w:rPr>
          <w:rFonts w:ascii="Times New Roman" w:hAnsi="Times New Roman" w:cs="Times New Roman"/>
          <w:color w:val="000000"/>
        </w:rPr>
        <w:t xml:space="preserve">Clear, T. R., </w:t>
      </w:r>
      <w:proofErr w:type="spellStart"/>
      <w:r w:rsidRPr="00426772">
        <w:rPr>
          <w:rFonts w:ascii="Times New Roman" w:hAnsi="Times New Roman" w:cs="Times New Roman"/>
          <w:color w:val="000000"/>
        </w:rPr>
        <w:t>Hardyman</w:t>
      </w:r>
      <w:proofErr w:type="spellEnd"/>
      <w:r w:rsidRPr="00426772">
        <w:rPr>
          <w:rFonts w:ascii="Times New Roman" w:hAnsi="Times New Roman" w:cs="Times New Roman"/>
          <w:color w:val="000000"/>
        </w:rPr>
        <w:t xml:space="preserve">, P. L., Stout, B., </w:t>
      </w:r>
      <w:proofErr w:type="spellStart"/>
      <w:r w:rsidRPr="00426772">
        <w:rPr>
          <w:rFonts w:ascii="Times New Roman" w:hAnsi="Times New Roman" w:cs="Times New Roman"/>
          <w:color w:val="000000"/>
        </w:rPr>
        <w:t>Lucken</w:t>
      </w:r>
      <w:proofErr w:type="spellEnd"/>
      <w:r w:rsidRPr="00426772">
        <w:rPr>
          <w:rFonts w:ascii="Times New Roman" w:hAnsi="Times New Roman" w:cs="Times New Roman"/>
          <w:color w:val="000000"/>
        </w:rPr>
        <w:t xml:space="preserve">, K., &amp; </w:t>
      </w:r>
      <w:proofErr w:type="spellStart"/>
      <w:r w:rsidRPr="00426772">
        <w:rPr>
          <w:rFonts w:ascii="Times New Roman" w:hAnsi="Times New Roman" w:cs="Times New Roman"/>
          <w:color w:val="000000"/>
        </w:rPr>
        <w:t>Dammer</w:t>
      </w:r>
      <w:proofErr w:type="spellEnd"/>
      <w:r w:rsidRPr="00426772">
        <w:rPr>
          <w:rFonts w:ascii="Times New Roman" w:hAnsi="Times New Roman" w:cs="Times New Roman"/>
          <w:color w:val="000000"/>
        </w:rPr>
        <w:t>, H. R. (2000).</w:t>
      </w:r>
      <w:proofErr w:type="gramEnd"/>
      <w:r w:rsidRPr="00426772">
        <w:rPr>
          <w:rFonts w:ascii="Times New Roman" w:hAnsi="Times New Roman" w:cs="Times New Roman"/>
          <w:color w:val="000000"/>
        </w:rPr>
        <w:t xml:space="preserve"> The </w:t>
      </w:r>
      <w:proofErr w:type="gramStart"/>
      <w:r w:rsidRPr="00426772">
        <w:rPr>
          <w:rFonts w:ascii="Times New Roman" w:hAnsi="Times New Roman" w:cs="Times New Roman"/>
          <w:color w:val="000000"/>
        </w:rPr>
        <w:t>value of religion in prison</w:t>
      </w:r>
      <w:proofErr w:type="gramEnd"/>
      <w:r w:rsidRPr="00426772">
        <w:rPr>
          <w:rFonts w:ascii="Times New Roman" w:hAnsi="Times New Roman" w:cs="Times New Roman"/>
          <w:color w:val="000000"/>
        </w:rPr>
        <w:t xml:space="preserve"> an inmate perspective. </w:t>
      </w:r>
      <w:proofErr w:type="gramStart"/>
      <w:r w:rsidRPr="00150E7C">
        <w:rPr>
          <w:rFonts w:ascii="Times New Roman" w:hAnsi="Times New Roman" w:cs="Times New Roman"/>
          <w:i/>
          <w:color w:val="000000"/>
        </w:rPr>
        <w:t xml:space="preserve">Journal of Contemporary Criminal </w:t>
      </w:r>
      <w:r w:rsidRPr="00EF186A">
        <w:rPr>
          <w:rFonts w:ascii="Times New Roman" w:hAnsi="Times New Roman" w:cs="Times New Roman"/>
          <w:i/>
          <w:color w:val="000000"/>
        </w:rPr>
        <w:t>Justice</w:t>
      </w:r>
      <w:r w:rsidRPr="00EF186A">
        <w:rPr>
          <w:rFonts w:ascii="Times New Roman" w:hAnsi="Times New Roman" w:cs="Times New Roman"/>
          <w:color w:val="000000"/>
        </w:rPr>
        <w:t>, 16(1), 53-74.</w:t>
      </w:r>
      <w:proofErr w:type="gramEnd"/>
      <w:r w:rsidRPr="00EF186A">
        <w:rPr>
          <w:rFonts w:ascii="Times New Roman" w:hAnsi="Times New Roman" w:cs="Times New Roman"/>
          <w:color w:val="000000"/>
        </w:rPr>
        <w:t xml:space="preserve"> </w:t>
      </w:r>
    </w:p>
    <w:p w14:paraId="5ABCF4D1" w14:textId="23EA9FD9" w:rsidR="005C35DF" w:rsidRDefault="00583628"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spellStart"/>
      <w:r>
        <w:rPr>
          <w:rFonts w:ascii="Times New Roman" w:hAnsi="Times New Roman" w:cs="Times New Roman"/>
          <w:color w:val="000000"/>
        </w:rPr>
        <w:lastRenderedPageBreak/>
        <w:t>C</w:t>
      </w:r>
      <w:r w:rsidR="005C35DF">
        <w:rPr>
          <w:rFonts w:ascii="Times New Roman" w:hAnsi="Times New Roman" w:cs="Times New Roman"/>
          <w:color w:val="000000"/>
        </w:rPr>
        <w:t>ornah</w:t>
      </w:r>
      <w:proofErr w:type="spellEnd"/>
      <w:r w:rsidR="005C35DF">
        <w:rPr>
          <w:rFonts w:ascii="Times New Roman" w:hAnsi="Times New Roman" w:cs="Times New Roman"/>
          <w:color w:val="000000"/>
        </w:rPr>
        <w:t xml:space="preserve">, D. (2006) </w:t>
      </w:r>
      <w:r w:rsidR="005C35DF" w:rsidRPr="005C35DF">
        <w:rPr>
          <w:rFonts w:ascii="Times New Roman" w:hAnsi="Times New Roman" w:cs="Times New Roman"/>
          <w:i/>
          <w:color w:val="000000"/>
        </w:rPr>
        <w:t>The impact of spirituality on mental health: A review of the literature.</w:t>
      </w:r>
      <w:r w:rsidR="005C35DF">
        <w:rPr>
          <w:rFonts w:ascii="Times New Roman" w:hAnsi="Times New Roman" w:cs="Times New Roman"/>
          <w:color w:val="000000"/>
        </w:rPr>
        <w:t xml:space="preserve"> London: The Mental Health Foundation</w:t>
      </w:r>
    </w:p>
    <w:p w14:paraId="115B63DA" w14:textId="4EBBF3BB" w:rsidR="00620E15" w:rsidRPr="00620E15" w:rsidRDefault="00620E15" w:rsidP="00100E7A">
      <w:pPr>
        <w:widowControl w:val="0"/>
        <w:autoSpaceDE w:val="0"/>
        <w:autoSpaceDN w:val="0"/>
        <w:adjustRightInd w:val="0"/>
        <w:spacing w:after="240" w:line="480" w:lineRule="auto"/>
        <w:ind w:firstLine="720"/>
        <w:rPr>
          <w:rFonts w:ascii="Times New Roman" w:hAnsi="Times New Roman" w:cs="Times New Roman"/>
          <w:color w:val="000000"/>
        </w:rPr>
      </w:pPr>
      <w:r>
        <w:rPr>
          <w:rFonts w:ascii="Times New Roman" w:hAnsi="Times New Roman" w:cs="Times New Roman"/>
          <w:color w:val="000000"/>
        </w:rPr>
        <w:t xml:space="preserve">Cox, M. (1999) </w:t>
      </w:r>
      <w:r w:rsidR="00DE26AC">
        <w:rPr>
          <w:rFonts w:ascii="Times New Roman" w:hAnsi="Times New Roman" w:cs="Times New Roman"/>
          <w:i/>
          <w:color w:val="000000"/>
        </w:rPr>
        <w:t>Remorse and R</w:t>
      </w:r>
      <w:r>
        <w:rPr>
          <w:rFonts w:ascii="Times New Roman" w:hAnsi="Times New Roman" w:cs="Times New Roman"/>
          <w:i/>
          <w:color w:val="000000"/>
        </w:rPr>
        <w:t>eparation</w:t>
      </w:r>
      <w:r>
        <w:rPr>
          <w:rFonts w:ascii="Times New Roman" w:hAnsi="Times New Roman" w:cs="Times New Roman"/>
          <w:color w:val="000000"/>
        </w:rPr>
        <w:t xml:space="preserve">. London: Jessica Kingsley </w:t>
      </w:r>
    </w:p>
    <w:p w14:paraId="4573EEF8" w14:textId="4699F9D0" w:rsidR="00EF186A" w:rsidRDefault="00EF186A" w:rsidP="00100E7A">
      <w:pPr>
        <w:spacing w:line="480" w:lineRule="auto"/>
        <w:ind w:firstLine="720"/>
        <w:rPr>
          <w:rFonts w:ascii="Times New Roman" w:eastAsia="Times New Roman" w:hAnsi="Times New Roman" w:cs="Times New Roman"/>
          <w:color w:val="222222"/>
          <w:shd w:val="clear" w:color="auto" w:fill="FFFFFF"/>
          <w:lang w:val="en-GB"/>
        </w:rPr>
      </w:pPr>
      <w:r w:rsidRPr="00EF186A">
        <w:rPr>
          <w:rFonts w:ascii="Times New Roman" w:eastAsia="Times New Roman" w:hAnsi="Times New Roman" w:cs="Times New Roman"/>
          <w:color w:val="222222"/>
          <w:shd w:val="clear" w:color="auto" w:fill="FFFFFF"/>
          <w:lang w:val="en-GB"/>
        </w:rPr>
        <w:t>Cox, M., &amp; Grounds, A. (1991). The nearness of the offence: some theological reflections on forensic psychotherapy. </w:t>
      </w:r>
      <w:proofErr w:type="gramStart"/>
      <w:r w:rsidRPr="00EF186A">
        <w:rPr>
          <w:rFonts w:ascii="Times New Roman" w:eastAsia="Times New Roman" w:hAnsi="Times New Roman" w:cs="Times New Roman"/>
          <w:i/>
          <w:iCs/>
          <w:color w:val="222222"/>
          <w:shd w:val="clear" w:color="auto" w:fill="FFFFFF"/>
          <w:lang w:val="en-GB"/>
        </w:rPr>
        <w:t>Theology</w:t>
      </w:r>
      <w:r w:rsidRPr="00EF186A">
        <w:rPr>
          <w:rFonts w:ascii="Times New Roman" w:eastAsia="Times New Roman" w:hAnsi="Times New Roman" w:cs="Times New Roman"/>
          <w:color w:val="222222"/>
          <w:shd w:val="clear" w:color="auto" w:fill="FFFFFF"/>
          <w:lang w:val="en-GB"/>
        </w:rPr>
        <w:t>, </w:t>
      </w:r>
      <w:r w:rsidRPr="00EF186A">
        <w:rPr>
          <w:rFonts w:ascii="Times New Roman" w:eastAsia="Times New Roman" w:hAnsi="Times New Roman" w:cs="Times New Roman"/>
          <w:i/>
          <w:iCs/>
          <w:color w:val="222222"/>
          <w:shd w:val="clear" w:color="auto" w:fill="FFFFFF"/>
          <w:lang w:val="en-GB"/>
        </w:rPr>
        <w:t>94</w:t>
      </w:r>
      <w:r w:rsidRPr="00EF186A">
        <w:rPr>
          <w:rFonts w:ascii="Times New Roman" w:eastAsia="Times New Roman" w:hAnsi="Times New Roman" w:cs="Times New Roman"/>
          <w:color w:val="222222"/>
          <w:shd w:val="clear" w:color="auto" w:fill="FFFFFF"/>
          <w:lang w:val="en-GB"/>
        </w:rPr>
        <w:t>(758), 106-115.</w:t>
      </w:r>
      <w:proofErr w:type="gramEnd"/>
    </w:p>
    <w:p w14:paraId="476EB3B7" w14:textId="2786E082" w:rsidR="00E65076" w:rsidRPr="00EF186A" w:rsidRDefault="00E65076" w:rsidP="00100E7A">
      <w:pPr>
        <w:spacing w:line="480" w:lineRule="auto"/>
        <w:ind w:firstLine="720"/>
        <w:rPr>
          <w:rFonts w:ascii="Times New Roman" w:eastAsia="Times New Roman" w:hAnsi="Times New Roman" w:cs="Times New Roman"/>
          <w:lang w:val="en-GB"/>
        </w:rPr>
      </w:pPr>
      <w:proofErr w:type="spellStart"/>
      <w:r>
        <w:rPr>
          <w:rFonts w:ascii="Times New Roman" w:eastAsia="Times New Roman" w:hAnsi="Times New Roman" w:cs="Times New Roman"/>
          <w:color w:val="333333"/>
          <w:lang w:val="en-GB"/>
        </w:rPr>
        <w:t>Deci</w:t>
      </w:r>
      <w:proofErr w:type="spellEnd"/>
      <w:r>
        <w:rPr>
          <w:rFonts w:ascii="Times New Roman" w:eastAsia="Times New Roman" w:hAnsi="Times New Roman" w:cs="Times New Roman"/>
          <w:color w:val="333333"/>
          <w:lang w:val="en-GB"/>
        </w:rPr>
        <w:t xml:space="preserve">, E. L., &amp; </w:t>
      </w:r>
      <w:r w:rsidRPr="00E65076">
        <w:rPr>
          <w:rFonts w:ascii="Times New Roman" w:eastAsia="Times New Roman" w:hAnsi="Times New Roman" w:cs="Times New Roman"/>
          <w:color w:val="333333"/>
          <w:lang w:val="en-GB"/>
        </w:rPr>
        <w:t>Ryan</w:t>
      </w:r>
      <w:r>
        <w:rPr>
          <w:rFonts w:ascii="Times New Roman" w:eastAsia="Times New Roman" w:hAnsi="Times New Roman" w:cs="Times New Roman"/>
          <w:color w:val="333333"/>
          <w:lang w:val="en-GB"/>
        </w:rPr>
        <w:t>,</w:t>
      </w:r>
      <w:r w:rsidRPr="00E65076">
        <w:rPr>
          <w:rFonts w:ascii="Times New Roman" w:eastAsia="Times New Roman" w:hAnsi="Times New Roman" w:cs="Times New Roman"/>
          <w:color w:val="333333"/>
          <w:lang w:val="en-GB"/>
        </w:rPr>
        <w:t xml:space="preserve"> R</w:t>
      </w:r>
      <w:r>
        <w:rPr>
          <w:rFonts w:ascii="Times New Roman" w:eastAsia="Times New Roman" w:hAnsi="Times New Roman" w:cs="Times New Roman"/>
          <w:color w:val="333333"/>
          <w:lang w:val="en-GB"/>
        </w:rPr>
        <w:t xml:space="preserve">. </w:t>
      </w:r>
      <w:r w:rsidRPr="00E65076">
        <w:rPr>
          <w:rFonts w:ascii="Times New Roman" w:eastAsia="Times New Roman" w:hAnsi="Times New Roman" w:cs="Times New Roman"/>
          <w:color w:val="333333"/>
          <w:lang w:val="en-GB"/>
        </w:rPr>
        <w:t>M</w:t>
      </w:r>
      <w:r>
        <w:rPr>
          <w:rFonts w:ascii="Times New Roman" w:eastAsia="Times New Roman" w:hAnsi="Times New Roman" w:cs="Times New Roman"/>
          <w:color w:val="333333"/>
          <w:lang w:val="en-GB"/>
        </w:rPr>
        <w:t xml:space="preserve">. (2000). </w:t>
      </w:r>
      <w:r w:rsidRPr="00E65076">
        <w:rPr>
          <w:rFonts w:ascii="Times New Roman" w:eastAsia="Times New Roman" w:hAnsi="Times New Roman" w:cs="Times New Roman"/>
          <w:color w:val="333333"/>
          <w:lang w:val="en-GB"/>
        </w:rPr>
        <w:t xml:space="preserve">The 'what' and 'why' of goal pursuits: Human needs and the self-determination of </w:t>
      </w:r>
      <w:proofErr w:type="spellStart"/>
      <w:r w:rsidRPr="00E65076">
        <w:rPr>
          <w:rFonts w:ascii="Times New Roman" w:eastAsia="Times New Roman" w:hAnsi="Times New Roman" w:cs="Times New Roman"/>
          <w:color w:val="333333"/>
          <w:lang w:val="en-GB"/>
        </w:rPr>
        <w:t>behavior</w:t>
      </w:r>
      <w:proofErr w:type="spellEnd"/>
      <w:r w:rsidRPr="00E65076">
        <w:rPr>
          <w:rFonts w:ascii="Times New Roman" w:eastAsia="Times New Roman" w:hAnsi="Times New Roman" w:cs="Times New Roman"/>
          <w:color w:val="333333"/>
          <w:lang w:val="en-GB"/>
        </w:rPr>
        <w:t xml:space="preserve">. </w:t>
      </w:r>
      <w:proofErr w:type="gramStart"/>
      <w:r w:rsidRPr="00E65076">
        <w:rPr>
          <w:rFonts w:ascii="Times New Roman" w:eastAsia="Times New Roman" w:hAnsi="Times New Roman" w:cs="Times New Roman"/>
          <w:i/>
          <w:color w:val="333333"/>
          <w:lang w:val="en-GB"/>
        </w:rPr>
        <w:t>Psychological Inquiry</w:t>
      </w:r>
      <w:r>
        <w:rPr>
          <w:rFonts w:ascii="Times New Roman" w:eastAsia="Times New Roman" w:hAnsi="Times New Roman" w:cs="Times New Roman"/>
          <w:color w:val="333333"/>
          <w:lang w:val="en-GB"/>
        </w:rPr>
        <w:t xml:space="preserve">, 11, </w:t>
      </w:r>
      <w:r w:rsidRPr="00E65076">
        <w:rPr>
          <w:rFonts w:ascii="Times New Roman" w:eastAsia="Times New Roman" w:hAnsi="Times New Roman" w:cs="Times New Roman"/>
          <w:color w:val="333333"/>
          <w:lang w:val="en-GB"/>
        </w:rPr>
        <w:t>227-268.</w:t>
      </w:r>
      <w:proofErr w:type="gramEnd"/>
    </w:p>
    <w:p w14:paraId="30C6C8AC" w14:textId="77777777" w:rsidR="00E90122" w:rsidRDefault="00786C58" w:rsidP="00100E7A">
      <w:pPr>
        <w:widowControl w:val="0"/>
        <w:autoSpaceDE w:val="0"/>
        <w:autoSpaceDN w:val="0"/>
        <w:adjustRightInd w:val="0"/>
        <w:spacing w:after="240" w:line="480" w:lineRule="auto"/>
        <w:ind w:firstLine="720"/>
        <w:rPr>
          <w:rFonts w:ascii="Times New Roman" w:hAnsi="Times New Roman" w:cs="Times New Roman"/>
          <w:color w:val="000000"/>
          <w:lang w:val="en-GB"/>
        </w:rPr>
      </w:pPr>
      <w:proofErr w:type="spellStart"/>
      <w:r w:rsidRPr="00786C58">
        <w:rPr>
          <w:rFonts w:ascii="Times New Roman" w:hAnsi="Times New Roman" w:cs="Times New Roman"/>
          <w:color w:val="000000"/>
          <w:lang w:val="en-GB"/>
        </w:rPr>
        <w:t>Deegan</w:t>
      </w:r>
      <w:proofErr w:type="spellEnd"/>
      <w:r w:rsidRPr="00786C58">
        <w:rPr>
          <w:rFonts w:ascii="Times New Roman" w:hAnsi="Times New Roman" w:cs="Times New Roman"/>
          <w:color w:val="000000"/>
          <w:lang w:val="en-GB"/>
        </w:rPr>
        <w:t xml:space="preserve">, P. E. (1988). Recovery: The lived experience of rehabilitation. </w:t>
      </w:r>
      <w:proofErr w:type="gramStart"/>
      <w:r w:rsidRPr="00786C58">
        <w:rPr>
          <w:rFonts w:ascii="Times New Roman" w:hAnsi="Times New Roman" w:cs="Times New Roman"/>
          <w:i/>
          <w:iCs/>
          <w:color w:val="000000"/>
          <w:lang w:val="en-GB"/>
        </w:rPr>
        <w:t>Psychosocial</w:t>
      </w:r>
      <w:r>
        <w:rPr>
          <w:rFonts w:ascii="Times New Roman" w:hAnsi="Times New Roman" w:cs="Times New Roman"/>
          <w:i/>
          <w:iCs/>
          <w:color w:val="000000"/>
          <w:lang w:val="en-GB"/>
        </w:rPr>
        <w:t xml:space="preserve"> </w:t>
      </w:r>
      <w:r w:rsidRPr="00786C58">
        <w:rPr>
          <w:rFonts w:ascii="Times New Roman" w:hAnsi="Times New Roman" w:cs="Times New Roman"/>
          <w:i/>
          <w:iCs/>
          <w:color w:val="000000"/>
          <w:lang w:val="en-GB"/>
        </w:rPr>
        <w:t>Rehabilitation Journal, 11</w:t>
      </w:r>
      <w:r w:rsidRPr="00786C58">
        <w:rPr>
          <w:rFonts w:ascii="Times New Roman" w:hAnsi="Times New Roman" w:cs="Times New Roman"/>
          <w:color w:val="000000"/>
          <w:lang w:val="en-GB"/>
        </w:rPr>
        <w:t>(4), 11-19.</w:t>
      </w:r>
      <w:proofErr w:type="gramEnd"/>
    </w:p>
    <w:p w14:paraId="436723E6" w14:textId="01A744AC" w:rsidR="007F0049" w:rsidRPr="007F0049" w:rsidRDefault="007F0049" w:rsidP="00100E7A">
      <w:pPr>
        <w:widowControl w:val="0"/>
        <w:autoSpaceDE w:val="0"/>
        <w:autoSpaceDN w:val="0"/>
        <w:adjustRightInd w:val="0"/>
        <w:spacing w:after="240" w:line="480" w:lineRule="auto"/>
        <w:ind w:firstLine="720"/>
        <w:rPr>
          <w:rFonts w:ascii="Times New Roman" w:hAnsi="Times New Roman" w:cs="Times New Roman"/>
          <w:iCs/>
          <w:color w:val="000000"/>
          <w:lang w:val="en-GB"/>
        </w:rPr>
      </w:pPr>
      <w:r>
        <w:rPr>
          <w:rFonts w:ascii="Times New Roman" w:hAnsi="Times New Roman" w:cs="Times New Roman"/>
          <w:color w:val="000000"/>
          <w:lang w:val="en-GB"/>
        </w:rPr>
        <w:t xml:space="preserve">Department of Health (2009) </w:t>
      </w:r>
      <w:r>
        <w:rPr>
          <w:rFonts w:ascii="Times New Roman" w:hAnsi="Times New Roman" w:cs="Times New Roman"/>
          <w:i/>
          <w:color w:val="000000"/>
          <w:lang w:val="en-GB"/>
        </w:rPr>
        <w:t>Religion or Belief: A practical Guide for the NHS</w:t>
      </w:r>
      <w:r>
        <w:rPr>
          <w:rFonts w:ascii="Times New Roman" w:hAnsi="Times New Roman" w:cs="Times New Roman"/>
          <w:color w:val="000000"/>
          <w:lang w:val="en-GB"/>
        </w:rPr>
        <w:t>. London: Department of Health</w:t>
      </w:r>
    </w:p>
    <w:p w14:paraId="5BD0C9F2" w14:textId="77777777" w:rsidR="00DB3C36" w:rsidRDefault="00426772" w:rsidP="00DB3C36">
      <w:pPr>
        <w:widowControl w:val="0"/>
        <w:autoSpaceDE w:val="0"/>
        <w:autoSpaceDN w:val="0"/>
        <w:adjustRightInd w:val="0"/>
        <w:spacing w:after="240" w:line="480" w:lineRule="auto"/>
        <w:ind w:firstLine="720"/>
        <w:rPr>
          <w:rFonts w:ascii="Times New Roman" w:hAnsi="Times New Roman" w:cs="Times New Roman"/>
          <w:color w:val="000000"/>
        </w:rPr>
      </w:pPr>
      <w:r w:rsidRPr="00426772">
        <w:rPr>
          <w:rFonts w:ascii="Times New Roman" w:hAnsi="Times New Roman" w:cs="Times New Roman"/>
          <w:color w:val="000000"/>
        </w:rPr>
        <w:t xml:space="preserve">Ellison, C. G., &amp; George, L. K. (1994). </w:t>
      </w:r>
      <w:proofErr w:type="gramStart"/>
      <w:r w:rsidRPr="00426772">
        <w:rPr>
          <w:rFonts w:ascii="Times New Roman" w:hAnsi="Times New Roman" w:cs="Times New Roman"/>
          <w:color w:val="000000"/>
        </w:rPr>
        <w:t>Religious involvement, social ties, and social support in a southeastern community.</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Journal for the Scientific Study of Religion</w:t>
      </w:r>
      <w:r w:rsidRPr="00426772">
        <w:rPr>
          <w:rFonts w:ascii="Times New Roman" w:hAnsi="Times New Roman" w:cs="Times New Roman"/>
          <w:color w:val="000000"/>
        </w:rPr>
        <w:t>, 33(1), 46-61.</w:t>
      </w:r>
      <w:proofErr w:type="gramEnd"/>
      <w:r w:rsidRPr="00426772">
        <w:rPr>
          <w:rFonts w:ascii="Times New Roman" w:hAnsi="Times New Roman" w:cs="Times New Roman"/>
          <w:color w:val="000000"/>
        </w:rPr>
        <w:t xml:space="preserve"> </w:t>
      </w:r>
    </w:p>
    <w:p w14:paraId="771E00E0" w14:textId="77777777" w:rsidR="00F12A70" w:rsidRDefault="00DB3C36" w:rsidP="00F12A70">
      <w:pPr>
        <w:widowControl w:val="0"/>
        <w:autoSpaceDE w:val="0"/>
        <w:autoSpaceDN w:val="0"/>
        <w:adjustRightInd w:val="0"/>
        <w:spacing w:after="240" w:line="480" w:lineRule="auto"/>
        <w:ind w:firstLine="720"/>
        <w:rPr>
          <w:rFonts w:ascii="Times New Roman" w:hAnsi="Times New Roman" w:cs="Times New Roman"/>
          <w:color w:val="000000"/>
        </w:rPr>
      </w:pPr>
      <w:proofErr w:type="spellStart"/>
      <w:r w:rsidRPr="00DB3C36">
        <w:rPr>
          <w:rFonts w:ascii="Times New Roman" w:hAnsi="Times New Roman" w:cs="Times New Roman"/>
          <w:color w:val="000000"/>
        </w:rPr>
        <w:t>Eytan</w:t>
      </w:r>
      <w:proofErr w:type="spellEnd"/>
      <w:r w:rsidRPr="00DB3C36">
        <w:rPr>
          <w:rFonts w:ascii="Times New Roman" w:hAnsi="Times New Roman" w:cs="Times New Roman"/>
          <w:color w:val="000000"/>
        </w:rPr>
        <w:t xml:space="preserve">, A. (2011). Religion and Mental Health During Incarceration: A </w:t>
      </w:r>
      <w:r w:rsidRPr="00F12A70">
        <w:rPr>
          <w:rFonts w:ascii="Times New Roman" w:hAnsi="Times New Roman" w:cs="Times New Roman"/>
          <w:color w:val="000000"/>
        </w:rPr>
        <w:t xml:space="preserve">Systematic Literature Review. </w:t>
      </w:r>
      <w:proofErr w:type="gramStart"/>
      <w:r w:rsidRPr="00F12A70">
        <w:rPr>
          <w:rFonts w:ascii="Times New Roman" w:hAnsi="Times New Roman" w:cs="Times New Roman"/>
          <w:i/>
          <w:iCs/>
          <w:color w:val="000000"/>
        </w:rPr>
        <w:t xml:space="preserve">Psychiatric Quarterly, 82(4), </w:t>
      </w:r>
      <w:r w:rsidRPr="00F12A70">
        <w:rPr>
          <w:rFonts w:ascii="Times New Roman" w:hAnsi="Times New Roman" w:cs="Times New Roman"/>
          <w:color w:val="000000"/>
        </w:rPr>
        <w:t>287-295.</w:t>
      </w:r>
      <w:proofErr w:type="gramEnd"/>
      <w:r w:rsidRPr="00F12A70">
        <w:rPr>
          <w:rFonts w:ascii="Times New Roman" w:hAnsi="Times New Roman" w:cs="Times New Roman"/>
          <w:color w:val="000000"/>
        </w:rPr>
        <w:t xml:space="preserve"> </w:t>
      </w:r>
    </w:p>
    <w:p w14:paraId="308A72C2" w14:textId="0D225A8E" w:rsidR="00F12A70" w:rsidRDefault="00F12A70" w:rsidP="00F12A70">
      <w:pPr>
        <w:widowControl w:val="0"/>
        <w:autoSpaceDE w:val="0"/>
        <w:autoSpaceDN w:val="0"/>
        <w:adjustRightInd w:val="0"/>
        <w:spacing w:after="240" w:line="480" w:lineRule="auto"/>
        <w:ind w:firstLine="720"/>
        <w:rPr>
          <w:rFonts w:ascii="Times New Roman" w:hAnsi="Times New Roman" w:cs="Times New Roman"/>
          <w:color w:val="000000"/>
        </w:rPr>
      </w:pPr>
      <w:proofErr w:type="spellStart"/>
      <w:proofErr w:type="gramStart"/>
      <w:r w:rsidRPr="00F12A70">
        <w:rPr>
          <w:rFonts w:ascii="Times New Roman" w:eastAsia="Times New Roman" w:hAnsi="Times New Roman" w:cs="Times New Roman"/>
          <w:color w:val="222222"/>
          <w:shd w:val="clear" w:color="auto" w:fill="FFFFFF"/>
          <w:lang w:val="en-GB"/>
        </w:rPr>
        <w:t>Ferrito</w:t>
      </w:r>
      <w:proofErr w:type="spellEnd"/>
      <w:r w:rsidRPr="00F12A70">
        <w:rPr>
          <w:rFonts w:ascii="Times New Roman" w:eastAsia="Times New Roman" w:hAnsi="Times New Roman" w:cs="Times New Roman"/>
          <w:color w:val="222222"/>
          <w:shd w:val="clear" w:color="auto" w:fill="FFFFFF"/>
          <w:lang w:val="en-GB"/>
        </w:rPr>
        <w:t xml:space="preserve">, M., </w:t>
      </w:r>
      <w:proofErr w:type="spellStart"/>
      <w:r w:rsidRPr="00F12A70">
        <w:rPr>
          <w:rFonts w:ascii="Times New Roman" w:eastAsia="Times New Roman" w:hAnsi="Times New Roman" w:cs="Times New Roman"/>
          <w:color w:val="222222"/>
          <w:shd w:val="clear" w:color="auto" w:fill="FFFFFF"/>
          <w:lang w:val="en-GB"/>
        </w:rPr>
        <w:t>Vetere</w:t>
      </w:r>
      <w:proofErr w:type="spellEnd"/>
      <w:r w:rsidRPr="00F12A70">
        <w:rPr>
          <w:rFonts w:ascii="Times New Roman" w:eastAsia="Times New Roman" w:hAnsi="Times New Roman" w:cs="Times New Roman"/>
          <w:color w:val="222222"/>
          <w:shd w:val="clear" w:color="auto" w:fill="FFFFFF"/>
          <w:lang w:val="en-GB"/>
        </w:rPr>
        <w:t xml:space="preserve">, A., </w:t>
      </w:r>
      <w:proofErr w:type="spellStart"/>
      <w:r w:rsidRPr="00F12A70">
        <w:rPr>
          <w:rFonts w:ascii="Times New Roman" w:eastAsia="Times New Roman" w:hAnsi="Times New Roman" w:cs="Times New Roman"/>
          <w:color w:val="222222"/>
          <w:shd w:val="clear" w:color="auto" w:fill="FFFFFF"/>
          <w:lang w:val="en-GB"/>
        </w:rPr>
        <w:t>Adshead</w:t>
      </w:r>
      <w:proofErr w:type="spellEnd"/>
      <w:r w:rsidRPr="00F12A70">
        <w:rPr>
          <w:rFonts w:ascii="Times New Roman" w:eastAsia="Times New Roman" w:hAnsi="Times New Roman" w:cs="Times New Roman"/>
          <w:color w:val="222222"/>
          <w:shd w:val="clear" w:color="auto" w:fill="FFFFFF"/>
          <w:lang w:val="en-GB"/>
        </w:rPr>
        <w:t>, G., &amp; Moore, E. (2012).</w:t>
      </w:r>
      <w:proofErr w:type="gramEnd"/>
      <w:r w:rsidRPr="00F12A70">
        <w:rPr>
          <w:rFonts w:ascii="Times New Roman" w:eastAsia="Times New Roman" w:hAnsi="Times New Roman" w:cs="Times New Roman"/>
          <w:color w:val="222222"/>
          <w:shd w:val="clear" w:color="auto" w:fill="FFFFFF"/>
          <w:lang w:val="en-GB"/>
        </w:rPr>
        <w:t xml:space="preserve"> Life after homicide: accounts of recovery and redemption of offender patients in a high security hospital–a qualitative study. </w:t>
      </w:r>
      <w:proofErr w:type="gramStart"/>
      <w:r w:rsidRPr="00F12A70">
        <w:rPr>
          <w:rFonts w:ascii="Times New Roman" w:eastAsia="Times New Roman" w:hAnsi="Times New Roman" w:cs="Times New Roman"/>
          <w:i/>
          <w:iCs/>
          <w:color w:val="222222"/>
          <w:shd w:val="clear" w:color="auto" w:fill="FFFFFF"/>
          <w:lang w:val="en-GB"/>
        </w:rPr>
        <w:t>Journal of Forensic Psychiatry &amp; Psychology</w:t>
      </w:r>
      <w:r w:rsidRPr="00F12A70">
        <w:rPr>
          <w:rFonts w:ascii="Times New Roman" w:eastAsia="Times New Roman" w:hAnsi="Times New Roman" w:cs="Times New Roman"/>
          <w:color w:val="222222"/>
          <w:shd w:val="clear" w:color="auto" w:fill="FFFFFF"/>
          <w:lang w:val="en-GB"/>
        </w:rPr>
        <w:t>, </w:t>
      </w:r>
      <w:r w:rsidRPr="00F12A70">
        <w:rPr>
          <w:rFonts w:ascii="Times New Roman" w:eastAsia="Times New Roman" w:hAnsi="Times New Roman" w:cs="Times New Roman"/>
          <w:i/>
          <w:iCs/>
          <w:color w:val="222222"/>
          <w:shd w:val="clear" w:color="auto" w:fill="FFFFFF"/>
          <w:lang w:val="en-GB"/>
        </w:rPr>
        <w:t>23</w:t>
      </w:r>
      <w:r w:rsidRPr="00F12A70">
        <w:rPr>
          <w:rFonts w:ascii="Times New Roman" w:eastAsia="Times New Roman" w:hAnsi="Times New Roman" w:cs="Times New Roman"/>
          <w:color w:val="222222"/>
          <w:shd w:val="clear" w:color="auto" w:fill="FFFFFF"/>
          <w:lang w:val="en-GB"/>
        </w:rPr>
        <w:t>(3), 327-344.</w:t>
      </w:r>
      <w:proofErr w:type="gramEnd"/>
    </w:p>
    <w:p w14:paraId="17011752" w14:textId="25643A05" w:rsidR="006C193B" w:rsidRPr="006C193B" w:rsidRDefault="006C193B" w:rsidP="006C193B">
      <w:pPr>
        <w:widowControl w:val="0"/>
        <w:autoSpaceDE w:val="0"/>
        <w:autoSpaceDN w:val="0"/>
        <w:adjustRightInd w:val="0"/>
        <w:spacing w:after="240" w:line="480" w:lineRule="auto"/>
        <w:ind w:firstLine="720"/>
        <w:rPr>
          <w:rFonts w:ascii="Times New Roman" w:hAnsi="Times New Roman" w:cs="Times New Roman"/>
          <w:color w:val="000000"/>
        </w:rPr>
      </w:pPr>
      <w:proofErr w:type="spellStart"/>
      <w:proofErr w:type="gramStart"/>
      <w:r w:rsidRPr="006C193B">
        <w:rPr>
          <w:rFonts w:ascii="Times New Roman" w:hAnsi="Times New Roman" w:cs="Times New Roman"/>
          <w:color w:val="000000"/>
        </w:rPr>
        <w:t>Galanter</w:t>
      </w:r>
      <w:proofErr w:type="spellEnd"/>
      <w:r w:rsidRPr="006C193B">
        <w:rPr>
          <w:rFonts w:ascii="Times New Roman" w:hAnsi="Times New Roman" w:cs="Times New Roman"/>
          <w:color w:val="000000"/>
        </w:rPr>
        <w:t xml:space="preserve">, M., </w:t>
      </w:r>
      <w:proofErr w:type="spellStart"/>
      <w:r w:rsidRPr="006C193B">
        <w:rPr>
          <w:rFonts w:ascii="Times New Roman" w:hAnsi="Times New Roman" w:cs="Times New Roman"/>
          <w:color w:val="000000"/>
        </w:rPr>
        <w:t>Dermatis</w:t>
      </w:r>
      <w:proofErr w:type="spellEnd"/>
      <w:r w:rsidRPr="006C193B">
        <w:rPr>
          <w:rFonts w:ascii="Times New Roman" w:hAnsi="Times New Roman" w:cs="Times New Roman"/>
          <w:color w:val="000000"/>
        </w:rPr>
        <w:t>, H., Talbot, N., McMahon, C., &amp; Alexander, M. J. (2011).</w:t>
      </w:r>
      <w:proofErr w:type="gramEnd"/>
      <w:r w:rsidRPr="006C193B">
        <w:rPr>
          <w:rFonts w:ascii="Times New Roman" w:hAnsi="Times New Roman" w:cs="Times New Roman"/>
          <w:color w:val="000000"/>
        </w:rPr>
        <w:t xml:space="preserve"> Introducing spirituality into psychiatric care. </w:t>
      </w:r>
      <w:proofErr w:type="gramStart"/>
      <w:r w:rsidRPr="006C193B">
        <w:rPr>
          <w:rFonts w:ascii="Times New Roman" w:hAnsi="Times New Roman" w:cs="Times New Roman"/>
          <w:color w:val="000000"/>
        </w:rPr>
        <w:t xml:space="preserve">Journal of Religion and Health, </w:t>
      </w:r>
      <w:r w:rsidRPr="006C193B">
        <w:rPr>
          <w:rFonts w:ascii="Times New Roman" w:hAnsi="Times New Roman" w:cs="Times New Roman"/>
          <w:color w:val="000000"/>
        </w:rPr>
        <w:lastRenderedPageBreak/>
        <w:t>50(1), 81-91.</w:t>
      </w:r>
      <w:proofErr w:type="gramEnd"/>
      <w:r w:rsidRPr="006C193B">
        <w:rPr>
          <w:rFonts w:ascii="Times New Roman" w:hAnsi="Times New Roman" w:cs="Times New Roman"/>
          <w:color w:val="000000"/>
        </w:rPr>
        <w:t xml:space="preserve"> </w:t>
      </w:r>
    </w:p>
    <w:p w14:paraId="67D78B7D" w14:textId="4FF64B1B" w:rsidR="0045132D" w:rsidRDefault="00747E87" w:rsidP="00100E7A">
      <w:pPr>
        <w:widowControl w:val="0"/>
        <w:autoSpaceDE w:val="0"/>
        <w:autoSpaceDN w:val="0"/>
        <w:adjustRightInd w:val="0"/>
        <w:spacing w:after="240" w:line="480" w:lineRule="auto"/>
        <w:ind w:firstLine="720"/>
        <w:rPr>
          <w:rFonts w:ascii="Times New Roman" w:hAnsi="Times New Roman" w:cs="Times New Roman"/>
          <w:color w:val="000000"/>
        </w:rPr>
      </w:pPr>
      <w:r w:rsidRPr="00747E87">
        <w:rPr>
          <w:rFonts w:ascii="Times New Roman" w:hAnsi="Times New Roman" w:cs="Times New Roman"/>
          <w:color w:val="000000"/>
        </w:rPr>
        <w:t xml:space="preserve">George, L. K., Larson, D. B., Koenig, H. G., &amp; McCullough, M. E. (2000). Spirituality and health: What we know, what we need to know. </w:t>
      </w:r>
      <w:proofErr w:type="gramStart"/>
      <w:r w:rsidR="00150E7C">
        <w:rPr>
          <w:rFonts w:ascii="Times New Roman" w:hAnsi="Times New Roman" w:cs="Times New Roman"/>
          <w:i/>
          <w:iCs/>
          <w:color w:val="000000"/>
        </w:rPr>
        <w:t>Journal of Social and Clinical P</w:t>
      </w:r>
      <w:r w:rsidRPr="00747E87">
        <w:rPr>
          <w:rFonts w:ascii="Times New Roman" w:hAnsi="Times New Roman" w:cs="Times New Roman"/>
          <w:i/>
          <w:iCs/>
          <w:color w:val="000000"/>
        </w:rPr>
        <w:t>sychology</w:t>
      </w:r>
      <w:r w:rsidRPr="00747E87">
        <w:rPr>
          <w:rFonts w:ascii="Times New Roman" w:hAnsi="Times New Roman" w:cs="Times New Roman"/>
          <w:color w:val="000000"/>
        </w:rPr>
        <w:t xml:space="preserve">, </w:t>
      </w:r>
      <w:r w:rsidRPr="00747E87">
        <w:rPr>
          <w:rFonts w:ascii="Times New Roman" w:hAnsi="Times New Roman" w:cs="Times New Roman"/>
          <w:i/>
          <w:iCs/>
          <w:color w:val="000000"/>
        </w:rPr>
        <w:t>19</w:t>
      </w:r>
      <w:r w:rsidRPr="00747E87">
        <w:rPr>
          <w:rFonts w:ascii="Times New Roman" w:hAnsi="Times New Roman" w:cs="Times New Roman"/>
          <w:color w:val="000000"/>
        </w:rPr>
        <w:t>(1), 102-116.</w:t>
      </w:r>
      <w:proofErr w:type="gramEnd"/>
    </w:p>
    <w:p w14:paraId="530F2BA0"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r w:rsidRPr="00426772">
        <w:rPr>
          <w:rFonts w:ascii="Times New Roman" w:hAnsi="Times New Roman" w:cs="Times New Roman"/>
          <w:color w:val="000000"/>
        </w:rPr>
        <w:t xml:space="preserve">Glorney, E., Perkins, D., </w:t>
      </w:r>
      <w:proofErr w:type="spellStart"/>
      <w:r w:rsidRPr="00426772">
        <w:rPr>
          <w:rFonts w:ascii="Times New Roman" w:hAnsi="Times New Roman" w:cs="Times New Roman"/>
          <w:color w:val="000000"/>
        </w:rPr>
        <w:t>Adshead</w:t>
      </w:r>
      <w:proofErr w:type="spellEnd"/>
      <w:r w:rsidRPr="00426772">
        <w:rPr>
          <w:rFonts w:ascii="Times New Roman" w:hAnsi="Times New Roman" w:cs="Times New Roman"/>
          <w:color w:val="000000"/>
        </w:rPr>
        <w:t xml:space="preserve">, G., </w:t>
      </w:r>
      <w:proofErr w:type="spellStart"/>
      <w:r w:rsidRPr="00426772">
        <w:rPr>
          <w:rFonts w:ascii="Times New Roman" w:hAnsi="Times New Roman" w:cs="Times New Roman"/>
          <w:color w:val="000000"/>
        </w:rPr>
        <w:t>McGauley</w:t>
      </w:r>
      <w:proofErr w:type="spellEnd"/>
      <w:r w:rsidRPr="00426772">
        <w:rPr>
          <w:rFonts w:ascii="Times New Roman" w:hAnsi="Times New Roman" w:cs="Times New Roman"/>
          <w:color w:val="000000"/>
        </w:rPr>
        <w:t xml:space="preserve">, G., Murray, K., </w:t>
      </w:r>
      <w:proofErr w:type="spellStart"/>
      <w:r w:rsidRPr="00426772">
        <w:rPr>
          <w:rFonts w:ascii="Times New Roman" w:hAnsi="Times New Roman" w:cs="Times New Roman"/>
          <w:color w:val="000000"/>
        </w:rPr>
        <w:t>Noak</w:t>
      </w:r>
      <w:proofErr w:type="spellEnd"/>
      <w:r w:rsidRPr="00426772">
        <w:rPr>
          <w:rFonts w:ascii="Times New Roman" w:hAnsi="Times New Roman" w:cs="Times New Roman"/>
          <w:color w:val="000000"/>
        </w:rPr>
        <w:t xml:space="preserve">, J., &amp; </w:t>
      </w:r>
      <w:proofErr w:type="spellStart"/>
      <w:r w:rsidRPr="00426772">
        <w:rPr>
          <w:rFonts w:ascii="Times New Roman" w:hAnsi="Times New Roman" w:cs="Times New Roman"/>
          <w:color w:val="000000"/>
        </w:rPr>
        <w:t>Sichau</w:t>
      </w:r>
      <w:proofErr w:type="spellEnd"/>
      <w:r w:rsidRPr="00426772">
        <w:rPr>
          <w:rFonts w:ascii="Times New Roman" w:hAnsi="Times New Roman" w:cs="Times New Roman"/>
          <w:color w:val="000000"/>
        </w:rPr>
        <w:t xml:space="preserve">, G. (2010). Domains of need in a high secure hospital setting: a model for streamlining care and reducing length of stay. </w:t>
      </w:r>
      <w:proofErr w:type="gramStart"/>
      <w:r w:rsidRPr="00150E7C">
        <w:rPr>
          <w:rFonts w:ascii="Times New Roman" w:hAnsi="Times New Roman" w:cs="Times New Roman"/>
          <w:i/>
          <w:color w:val="000000"/>
        </w:rPr>
        <w:t>International Journal of Forensic Mental Health</w:t>
      </w:r>
      <w:r w:rsidRPr="00426772">
        <w:rPr>
          <w:rFonts w:ascii="Times New Roman" w:hAnsi="Times New Roman" w:cs="Times New Roman"/>
          <w:color w:val="000000"/>
        </w:rPr>
        <w:t>, 9(2), 138-148.</w:t>
      </w:r>
      <w:proofErr w:type="gramEnd"/>
      <w:r w:rsidRPr="00426772">
        <w:rPr>
          <w:rFonts w:ascii="Times New Roman" w:hAnsi="Times New Roman" w:cs="Times New Roman"/>
          <w:color w:val="000000"/>
        </w:rPr>
        <w:t xml:space="preserve"> </w:t>
      </w:r>
    </w:p>
    <w:p w14:paraId="702FC102"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spellStart"/>
      <w:r w:rsidRPr="00426772">
        <w:rPr>
          <w:rFonts w:ascii="Times New Roman" w:hAnsi="Times New Roman" w:cs="Times New Roman"/>
          <w:color w:val="000000"/>
        </w:rPr>
        <w:t>Golsworthy</w:t>
      </w:r>
      <w:proofErr w:type="spellEnd"/>
      <w:r w:rsidRPr="00426772">
        <w:rPr>
          <w:rFonts w:ascii="Times New Roman" w:hAnsi="Times New Roman" w:cs="Times New Roman"/>
          <w:color w:val="000000"/>
        </w:rPr>
        <w:t xml:space="preserve">, R., &amp; Coyle, A. (1999). </w:t>
      </w:r>
      <w:proofErr w:type="gramStart"/>
      <w:r w:rsidRPr="00426772">
        <w:rPr>
          <w:rFonts w:ascii="Times New Roman" w:hAnsi="Times New Roman" w:cs="Times New Roman"/>
          <w:color w:val="000000"/>
        </w:rPr>
        <w:t>Spiritual beliefs and the search for meaning among older adults following partner loss.</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Mortality</w:t>
      </w:r>
      <w:r w:rsidRPr="00426772">
        <w:rPr>
          <w:rFonts w:ascii="Times New Roman" w:hAnsi="Times New Roman" w:cs="Times New Roman"/>
          <w:color w:val="000000"/>
        </w:rPr>
        <w:t>, 4(1), 21-40.</w:t>
      </w:r>
      <w:proofErr w:type="gramEnd"/>
      <w:r w:rsidRPr="00426772">
        <w:rPr>
          <w:rFonts w:ascii="Times New Roman" w:hAnsi="Times New Roman" w:cs="Times New Roman"/>
          <w:color w:val="000000"/>
        </w:rPr>
        <w:t xml:space="preserve"> </w:t>
      </w:r>
    </w:p>
    <w:p w14:paraId="692AD028" w14:textId="77777777" w:rsidR="00285170" w:rsidRDefault="0045132D" w:rsidP="00285170">
      <w:pPr>
        <w:widowControl w:val="0"/>
        <w:autoSpaceDE w:val="0"/>
        <w:autoSpaceDN w:val="0"/>
        <w:adjustRightInd w:val="0"/>
        <w:spacing w:after="240" w:line="480" w:lineRule="auto"/>
        <w:ind w:firstLine="720"/>
        <w:rPr>
          <w:rFonts w:ascii="Times New Roman" w:hAnsi="Times New Roman" w:cs="Times New Roman"/>
          <w:color w:val="000000"/>
          <w:lang w:val="en-GB"/>
        </w:rPr>
      </w:pPr>
      <w:proofErr w:type="spellStart"/>
      <w:r w:rsidRPr="0045132D">
        <w:rPr>
          <w:rFonts w:ascii="Times New Roman" w:hAnsi="Times New Roman" w:cs="Times New Roman"/>
          <w:color w:val="000000"/>
          <w:lang w:val="en-GB"/>
        </w:rPr>
        <w:t>Hefti</w:t>
      </w:r>
      <w:proofErr w:type="spellEnd"/>
      <w:r w:rsidRPr="0045132D">
        <w:rPr>
          <w:rFonts w:ascii="Times New Roman" w:hAnsi="Times New Roman" w:cs="Times New Roman"/>
          <w:color w:val="000000"/>
          <w:lang w:val="en-GB"/>
        </w:rPr>
        <w:t>, R. (2011). Integrating religion and spirituality into mental health care, psychiatry and</w:t>
      </w:r>
      <w:r>
        <w:rPr>
          <w:rFonts w:ascii="Times New Roman" w:hAnsi="Times New Roman" w:cs="Times New Roman"/>
          <w:color w:val="000000"/>
          <w:lang w:val="en-GB"/>
        </w:rPr>
        <w:t xml:space="preserve"> </w:t>
      </w:r>
      <w:r w:rsidRPr="0045132D">
        <w:rPr>
          <w:rFonts w:ascii="Times New Roman" w:hAnsi="Times New Roman" w:cs="Times New Roman"/>
          <w:color w:val="000000"/>
          <w:lang w:val="en-GB"/>
        </w:rPr>
        <w:t xml:space="preserve">psychotherapy. </w:t>
      </w:r>
      <w:proofErr w:type="gramStart"/>
      <w:r w:rsidRPr="0045132D">
        <w:rPr>
          <w:rFonts w:ascii="Times New Roman" w:hAnsi="Times New Roman" w:cs="Times New Roman"/>
          <w:i/>
          <w:iCs/>
          <w:color w:val="000000"/>
          <w:lang w:val="en-GB"/>
        </w:rPr>
        <w:t>Religions, 2</w:t>
      </w:r>
      <w:r w:rsidRPr="0045132D">
        <w:rPr>
          <w:rFonts w:ascii="Times New Roman" w:hAnsi="Times New Roman" w:cs="Times New Roman"/>
          <w:color w:val="000000"/>
          <w:lang w:val="en-GB"/>
        </w:rPr>
        <w:t>(4), 611-627.</w:t>
      </w:r>
      <w:proofErr w:type="gramEnd"/>
    </w:p>
    <w:p w14:paraId="183DA52E" w14:textId="1DC8D850" w:rsidR="00285170" w:rsidRPr="00285170" w:rsidRDefault="00285170" w:rsidP="00285170">
      <w:pPr>
        <w:widowControl w:val="0"/>
        <w:autoSpaceDE w:val="0"/>
        <w:autoSpaceDN w:val="0"/>
        <w:adjustRightInd w:val="0"/>
        <w:spacing w:after="240" w:line="480" w:lineRule="auto"/>
        <w:ind w:firstLine="720"/>
        <w:rPr>
          <w:rFonts w:ascii="Times New Roman" w:hAnsi="Times New Roman" w:cs="Times New Roman"/>
          <w:color w:val="000000"/>
          <w:lang w:val="en-GB"/>
        </w:rPr>
      </w:pPr>
      <w:r w:rsidRPr="00285170">
        <w:rPr>
          <w:rFonts w:ascii="Times New Roman" w:hAnsi="Times New Roman" w:cs="Times New Roman"/>
          <w:color w:val="000000"/>
        </w:rPr>
        <w:t xml:space="preserve">Hill, P. C., </w:t>
      </w:r>
      <w:proofErr w:type="spellStart"/>
      <w:r w:rsidRPr="00285170">
        <w:rPr>
          <w:rFonts w:ascii="Times New Roman" w:hAnsi="Times New Roman" w:cs="Times New Roman"/>
          <w:color w:val="000000"/>
        </w:rPr>
        <w:t>Pargament</w:t>
      </w:r>
      <w:proofErr w:type="spellEnd"/>
      <w:r w:rsidRPr="00285170">
        <w:rPr>
          <w:rFonts w:ascii="Times New Roman" w:hAnsi="Times New Roman" w:cs="Times New Roman"/>
          <w:color w:val="000000"/>
        </w:rPr>
        <w:t xml:space="preserve">, K. I., Hood, R. W., McCullough </w:t>
      </w:r>
      <w:proofErr w:type="spellStart"/>
      <w:r w:rsidRPr="00285170">
        <w:rPr>
          <w:rFonts w:ascii="Times New Roman" w:hAnsi="Times New Roman" w:cs="Times New Roman"/>
          <w:color w:val="000000"/>
        </w:rPr>
        <w:t>Jr</w:t>
      </w:r>
      <w:proofErr w:type="spellEnd"/>
      <w:r w:rsidRPr="00285170">
        <w:rPr>
          <w:rFonts w:ascii="Times New Roman" w:hAnsi="Times New Roman" w:cs="Times New Roman"/>
          <w:color w:val="000000"/>
        </w:rPr>
        <w:t xml:space="preserve">, M. E., </w:t>
      </w:r>
      <w:proofErr w:type="spellStart"/>
      <w:r w:rsidRPr="00285170">
        <w:rPr>
          <w:rFonts w:ascii="Times New Roman" w:hAnsi="Times New Roman" w:cs="Times New Roman"/>
          <w:color w:val="000000"/>
        </w:rPr>
        <w:t>Swyers</w:t>
      </w:r>
      <w:proofErr w:type="spellEnd"/>
      <w:r w:rsidRPr="00285170">
        <w:rPr>
          <w:rFonts w:ascii="Times New Roman" w:hAnsi="Times New Roman" w:cs="Times New Roman"/>
          <w:color w:val="000000"/>
        </w:rPr>
        <w:t xml:space="preserve">, J. P., Larson, D. B., &amp; </w:t>
      </w:r>
      <w:proofErr w:type="spellStart"/>
      <w:r w:rsidRPr="00285170">
        <w:rPr>
          <w:rFonts w:ascii="Times New Roman" w:hAnsi="Times New Roman" w:cs="Times New Roman"/>
          <w:color w:val="000000"/>
        </w:rPr>
        <w:t>Zinnbauer</w:t>
      </w:r>
      <w:proofErr w:type="spellEnd"/>
      <w:r w:rsidRPr="00285170">
        <w:rPr>
          <w:rFonts w:ascii="Times New Roman" w:hAnsi="Times New Roman" w:cs="Times New Roman"/>
          <w:color w:val="000000"/>
        </w:rPr>
        <w:t xml:space="preserve">, B. J. (2000). Conceptualizing religion and spirituality: Points of commonality, points of departure. </w:t>
      </w:r>
      <w:proofErr w:type="gramStart"/>
      <w:r w:rsidRPr="00285170">
        <w:rPr>
          <w:rFonts w:ascii="Times New Roman" w:hAnsi="Times New Roman" w:cs="Times New Roman"/>
          <w:i/>
          <w:color w:val="000000"/>
        </w:rPr>
        <w:t xml:space="preserve">Journal for the Theory of Social </w:t>
      </w:r>
      <w:proofErr w:type="spellStart"/>
      <w:r w:rsidRPr="00285170">
        <w:rPr>
          <w:rFonts w:ascii="Times New Roman" w:hAnsi="Times New Roman" w:cs="Times New Roman"/>
          <w:i/>
          <w:color w:val="000000"/>
        </w:rPr>
        <w:t>Behaviour</w:t>
      </w:r>
      <w:proofErr w:type="spellEnd"/>
      <w:r w:rsidRPr="00285170">
        <w:rPr>
          <w:rFonts w:ascii="Times New Roman" w:hAnsi="Times New Roman" w:cs="Times New Roman"/>
          <w:color w:val="000000"/>
        </w:rPr>
        <w:t>, 30(1), 51-77.</w:t>
      </w:r>
      <w:proofErr w:type="gramEnd"/>
      <w:r w:rsidRPr="00285170">
        <w:rPr>
          <w:rFonts w:ascii="Times New Roman" w:hAnsi="Times New Roman" w:cs="Times New Roman"/>
          <w:color w:val="000000"/>
        </w:rPr>
        <w:t xml:space="preserve"> </w:t>
      </w:r>
    </w:p>
    <w:p w14:paraId="15523F24"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gramStart"/>
      <w:r w:rsidRPr="00426772">
        <w:rPr>
          <w:rFonts w:ascii="Times New Roman" w:hAnsi="Times New Roman" w:cs="Times New Roman"/>
          <w:color w:val="000000"/>
        </w:rPr>
        <w:t xml:space="preserve">Hill, P. C., &amp; </w:t>
      </w:r>
      <w:proofErr w:type="spellStart"/>
      <w:r w:rsidRPr="00426772">
        <w:rPr>
          <w:rFonts w:ascii="Times New Roman" w:hAnsi="Times New Roman" w:cs="Times New Roman"/>
          <w:color w:val="000000"/>
        </w:rPr>
        <w:t>Pargament</w:t>
      </w:r>
      <w:proofErr w:type="spellEnd"/>
      <w:r w:rsidRPr="00426772">
        <w:rPr>
          <w:rFonts w:ascii="Times New Roman" w:hAnsi="Times New Roman" w:cs="Times New Roman"/>
          <w:color w:val="000000"/>
        </w:rPr>
        <w:t>, K. I. (2008).</w:t>
      </w:r>
      <w:proofErr w:type="gramEnd"/>
      <w:r w:rsidRPr="00426772">
        <w:rPr>
          <w:rFonts w:ascii="Times New Roman" w:hAnsi="Times New Roman" w:cs="Times New Roman"/>
          <w:color w:val="000000"/>
        </w:rPr>
        <w:t xml:space="preserve"> Advances in the conceptualization and measurement of religion and spirituality: Implications for physical and mental health research. </w:t>
      </w:r>
      <w:proofErr w:type="gramStart"/>
      <w:r w:rsidRPr="00150E7C">
        <w:rPr>
          <w:rFonts w:ascii="Times New Roman" w:hAnsi="Times New Roman" w:cs="Times New Roman"/>
          <w:i/>
          <w:color w:val="000000"/>
        </w:rPr>
        <w:t>American Psychologist</w:t>
      </w:r>
      <w:r w:rsidRPr="00426772">
        <w:rPr>
          <w:rFonts w:ascii="Times New Roman" w:hAnsi="Times New Roman" w:cs="Times New Roman"/>
          <w:color w:val="000000"/>
        </w:rPr>
        <w:t>, 58(1), 64-74.</w:t>
      </w:r>
      <w:proofErr w:type="gramEnd"/>
      <w:r w:rsidRPr="00426772">
        <w:rPr>
          <w:rFonts w:ascii="Times New Roman" w:hAnsi="Times New Roman" w:cs="Times New Roman"/>
          <w:color w:val="000000"/>
        </w:rPr>
        <w:t xml:space="preserve"> </w:t>
      </w:r>
    </w:p>
    <w:p w14:paraId="1ACDC08F"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spellStart"/>
      <w:proofErr w:type="gramStart"/>
      <w:r w:rsidRPr="00426772">
        <w:rPr>
          <w:rFonts w:ascii="Times New Roman" w:hAnsi="Times New Roman" w:cs="Times New Roman"/>
          <w:color w:val="000000"/>
        </w:rPr>
        <w:t>Huguelet</w:t>
      </w:r>
      <w:proofErr w:type="spellEnd"/>
      <w:r w:rsidRPr="00426772">
        <w:rPr>
          <w:rFonts w:ascii="Times New Roman" w:hAnsi="Times New Roman" w:cs="Times New Roman"/>
          <w:color w:val="000000"/>
        </w:rPr>
        <w:t xml:space="preserve">, P., Mohr, S., </w:t>
      </w:r>
      <w:proofErr w:type="spellStart"/>
      <w:r w:rsidRPr="00426772">
        <w:rPr>
          <w:rFonts w:ascii="Times New Roman" w:hAnsi="Times New Roman" w:cs="Times New Roman"/>
          <w:color w:val="000000"/>
        </w:rPr>
        <w:t>Borras</w:t>
      </w:r>
      <w:proofErr w:type="spellEnd"/>
      <w:r w:rsidRPr="00426772">
        <w:rPr>
          <w:rFonts w:ascii="Times New Roman" w:hAnsi="Times New Roman" w:cs="Times New Roman"/>
          <w:color w:val="000000"/>
        </w:rPr>
        <w:t xml:space="preserve">, L., </w:t>
      </w:r>
      <w:proofErr w:type="spellStart"/>
      <w:r w:rsidRPr="00426772">
        <w:rPr>
          <w:rFonts w:ascii="Times New Roman" w:hAnsi="Times New Roman" w:cs="Times New Roman"/>
          <w:color w:val="000000"/>
        </w:rPr>
        <w:t>Gillieron</w:t>
      </w:r>
      <w:proofErr w:type="spellEnd"/>
      <w:r w:rsidRPr="00426772">
        <w:rPr>
          <w:rFonts w:ascii="Times New Roman" w:hAnsi="Times New Roman" w:cs="Times New Roman"/>
          <w:color w:val="000000"/>
        </w:rPr>
        <w:t>, C., &amp; Brandt, P. Y. (2006).</w:t>
      </w:r>
      <w:proofErr w:type="gramEnd"/>
      <w:r w:rsidRPr="00426772">
        <w:rPr>
          <w:rFonts w:ascii="Times New Roman" w:hAnsi="Times New Roman" w:cs="Times New Roman"/>
          <w:color w:val="000000"/>
        </w:rPr>
        <w:t xml:space="preserve"> </w:t>
      </w:r>
      <w:proofErr w:type="gramStart"/>
      <w:r w:rsidRPr="00426772">
        <w:rPr>
          <w:rFonts w:ascii="Times New Roman" w:hAnsi="Times New Roman" w:cs="Times New Roman"/>
          <w:color w:val="000000"/>
        </w:rPr>
        <w:t>Spirituality and religious practices among outpatients with schizophrenia and their clinicians.</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Psychiatric Services</w:t>
      </w:r>
      <w:r w:rsidRPr="00426772">
        <w:rPr>
          <w:rFonts w:ascii="Times New Roman" w:hAnsi="Times New Roman" w:cs="Times New Roman"/>
          <w:color w:val="000000"/>
        </w:rPr>
        <w:t>, 57(3), 366-372.</w:t>
      </w:r>
      <w:proofErr w:type="gramEnd"/>
      <w:r w:rsidRPr="00426772">
        <w:rPr>
          <w:rFonts w:ascii="Times New Roman" w:hAnsi="Times New Roman" w:cs="Times New Roman"/>
          <w:color w:val="000000"/>
        </w:rPr>
        <w:t xml:space="preserve"> </w:t>
      </w:r>
    </w:p>
    <w:p w14:paraId="39C343A0"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proofErr w:type="spellStart"/>
      <w:r w:rsidRPr="00426772">
        <w:rPr>
          <w:rFonts w:ascii="Times New Roman" w:hAnsi="Times New Roman" w:cs="Times New Roman"/>
          <w:color w:val="000000"/>
        </w:rPr>
        <w:lastRenderedPageBreak/>
        <w:t>Kerley</w:t>
      </w:r>
      <w:proofErr w:type="spellEnd"/>
      <w:r w:rsidRPr="00426772">
        <w:rPr>
          <w:rFonts w:ascii="Times New Roman" w:hAnsi="Times New Roman" w:cs="Times New Roman"/>
          <w:color w:val="000000"/>
        </w:rPr>
        <w:t>, K. R., &amp; Copes, H. (200</w:t>
      </w:r>
      <w:r w:rsidR="00D47EEF">
        <w:rPr>
          <w:rFonts w:ascii="Times New Roman" w:hAnsi="Times New Roman" w:cs="Times New Roman"/>
          <w:color w:val="000000"/>
        </w:rPr>
        <w:t>9</w:t>
      </w:r>
      <w:r w:rsidRPr="00426772">
        <w:rPr>
          <w:rFonts w:ascii="Times New Roman" w:hAnsi="Times New Roman" w:cs="Times New Roman"/>
          <w:color w:val="000000"/>
        </w:rPr>
        <w:t>). "</w:t>
      </w:r>
      <w:proofErr w:type="spellStart"/>
      <w:r w:rsidRPr="00426772">
        <w:rPr>
          <w:rFonts w:ascii="Times New Roman" w:hAnsi="Times New Roman" w:cs="Times New Roman"/>
          <w:color w:val="000000"/>
        </w:rPr>
        <w:t>Keepin</w:t>
      </w:r>
      <w:proofErr w:type="spellEnd"/>
      <w:r w:rsidRPr="00426772">
        <w:rPr>
          <w:rFonts w:ascii="Times New Roman" w:hAnsi="Times New Roman" w:cs="Times New Roman"/>
          <w:color w:val="000000"/>
        </w:rPr>
        <w:t xml:space="preserve">' My Mind Right": Identity Maintenance and Religious Social Support in the Prison Context. </w:t>
      </w:r>
      <w:proofErr w:type="gramStart"/>
      <w:r w:rsidRPr="00150E7C">
        <w:rPr>
          <w:rFonts w:ascii="Times New Roman" w:hAnsi="Times New Roman" w:cs="Times New Roman"/>
          <w:i/>
          <w:color w:val="000000"/>
        </w:rPr>
        <w:t>International Journal of Offender Therapy and Comparative Criminology</w:t>
      </w:r>
      <w:r w:rsidRPr="00426772">
        <w:rPr>
          <w:rFonts w:ascii="Times New Roman" w:hAnsi="Times New Roman" w:cs="Times New Roman"/>
          <w:color w:val="000000"/>
        </w:rPr>
        <w:t>.</w:t>
      </w:r>
      <w:proofErr w:type="gramEnd"/>
      <w:r w:rsidRPr="00426772">
        <w:rPr>
          <w:rFonts w:ascii="Times New Roman" w:hAnsi="Times New Roman" w:cs="Times New Roman"/>
          <w:color w:val="000000"/>
        </w:rPr>
        <w:t xml:space="preserve"> </w:t>
      </w:r>
      <w:proofErr w:type="gramStart"/>
      <w:r w:rsidRPr="00426772">
        <w:rPr>
          <w:rFonts w:ascii="Times New Roman" w:hAnsi="Times New Roman" w:cs="Times New Roman"/>
          <w:color w:val="000000"/>
        </w:rPr>
        <w:t>53(2).</w:t>
      </w:r>
      <w:proofErr w:type="gramEnd"/>
      <w:r w:rsidRPr="00426772">
        <w:rPr>
          <w:rFonts w:ascii="Times New Roman" w:hAnsi="Times New Roman" w:cs="Times New Roman"/>
          <w:color w:val="000000"/>
        </w:rPr>
        <w:t xml:space="preserve"> 228-244. </w:t>
      </w:r>
    </w:p>
    <w:p w14:paraId="130615EA" w14:textId="77777777" w:rsidR="00426772" w:rsidRPr="00426772" w:rsidRDefault="00426772" w:rsidP="00100E7A">
      <w:pPr>
        <w:widowControl w:val="0"/>
        <w:autoSpaceDE w:val="0"/>
        <w:autoSpaceDN w:val="0"/>
        <w:adjustRightInd w:val="0"/>
        <w:spacing w:after="240" w:line="480" w:lineRule="auto"/>
        <w:ind w:firstLine="720"/>
        <w:rPr>
          <w:rFonts w:ascii="Times New Roman" w:hAnsi="Times New Roman" w:cs="Times New Roman"/>
          <w:color w:val="000000"/>
        </w:rPr>
      </w:pPr>
      <w:r w:rsidRPr="00426772">
        <w:rPr>
          <w:rFonts w:ascii="Times New Roman" w:hAnsi="Times New Roman" w:cs="Times New Roman"/>
          <w:color w:val="000000"/>
        </w:rPr>
        <w:t xml:space="preserve">Kirov, G., Kemp, R., Kirov, K., &amp; David, A. S. (1998). </w:t>
      </w:r>
      <w:proofErr w:type="gramStart"/>
      <w:r w:rsidRPr="00426772">
        <w:rPr>
          <w:rFonts w:ascii="Times New Roman" w:hAnsi="Times New Roman" w:cs="Times New Roman"/>
          <w:color w:val="000000"/>
        </w:rPr>
        <w:t>Religious faith after psychotic illness.</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Psychopathology</w:t>
      </w:r>
      <w:r w:rsidRPr="00426772">
        <w:rPr>
          <w:rFonts w:ascii="Times New Roman" w:hAnsi="Times New Roman" w:cs="Times New Roman"/>
          <w:color w:val="000000"/>
        </w:rPr>
        <w:t>, 31(5), 234-245.</w:t>
      </w:r>
      <w:proofErr w:type="gramEnd"/>
      <w:r w:rsidRPr="00426772">
        <w:rPr>
          <w:rFonts w:ascii="Times New Roman" w:hAnsi="Times New Roman" w:cs="Times New Roman"/>
          <w:color w:val="000000"/>
        </w:rPr>
        <w:t xml:space="preserve"> </w:t>
      </w:r>
    </w:p>
    <w:p w14:paraId="03FD4425" w14:textId="77777777" w:rsidR="00DB3C36" w:rsidRDefault="00426772" w:rsidP="00DB3C36">
      <w:pPr>
        <w:widowControl w:val="0"/>
        <w:autoSpaceDE w:val="0"/>
        <w:autoSpaceDN w:val="0"/>
        <w:adjustRightInd w:val="0"/>
        <w:spacing w:after="240" w:line="480" w:lineRule="auto"/>
        <w:ind w:firstLine="720"/>
        <w:rPr>
          <w:rFonts w:ascii="Times New Roman" w:hAnsi="Times New Roman" w:cs="Times New Roman"/>
          <w:color w:val="000000"/>
        </w:rPr>
      </w:pPr>
      <w:r w:rsidRPr="00426772">
        <w:rPr>
          <w:rFonts w:ascii="Times New Roman" w:hAnsi="Times New Roman" w:cs="Times New Roman"/>
          <w:color w:val="000000"/>
        </w:rPr>
        <w:t xml:space="preserve">Longo, D. A., &amp; Peterson, S. M. (2002). </w:t>
      </w:r>
      <w:proofErr w:type="gramStart"/>
      <w:r w:rsidRPr="00426772">
        <w:rPr>
          <w:rFonts w:ascii="Times New Roman" w:hAnsi="Times New Roman" w:cs="Times New Roman"/>
          <w:color w:val="000000"/>
        </w:rPr>
        <w:t>The role of spirituality in psychosocial rehabilitation.</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Psychiatric Rehabilitation Journal</w:t>
      </w:r>
      <w:r w:rsidR="00DB3C36">
        <w:rPr>
          <w:rFonts w:ascii="Times New Roman" w:hAnsi="Times New Roman" w:cs="Times New Roman"/>
          <w:color w:val="000000"/>
        </w:rPr>
        <w:t>, 25(4), 333.</w:t>
      </w:r>
      <w:proofErr w:type="gramEnd"/>
    </w:p>
    <w:p w14:paraId="7937910F" w14:textId="7F215265" w:rsidR="00DB3C36" w:rsidRDefault="00DB3C36" w:rsidP="00DB3C36">
      <w:pPr>
        <w:widowControl w:val="0"/>
        <w:autoSpaceDE w:val="0"/>
        <w:autoSpaceDN w:val="0"/>
        <w:adjustRightInd w:val="0"/>
        <w:spacing w:after="240" w:line="480" w:lineRule="auto"/>
        <w:ind w:firstLine="720"/>
        <w:rPr>
          <w:rFonts w:ascii="Times New Roman" w:hAnsi="Times New Roman" w:cs="Times New Roman"/>
          <w:color w:val="000000"/>
        </w:rPr>
      </w:pPr>
      <w:proofErr w:type="spellStart"/>
      <w:proofErr w:type="gramStart"/>
      <w:r w:rsidRPr="00DB3C36">
        <w:rPr>
          <w:rFonts w:ascii="Times New Roman" w:hAnsi="Times New Roman" w:cs="Times New Roman"/>
          <w:color w:val="000000"/>
        </w:rPr>
        <w:t>Mandhouj</w:t>
      </w:r>
      <w:proofErr w:type="spellEnd"/>
      <w:r w:rsidRPr="00DB3C36">
        <w:rPr>
          <w:rFonts w:ascii="Times New Roman" w:hAnsi="Times New Roman" w:cs="Times New Roman"/>
          <w:color w:val="000000"/>
        </w:rPr>
        <w:t xml:space="preserve">, O., </w:t>
      </w:r>
      <w:proofErr w:type="spellStart"/>
      <w:r w:rsidRPr="00DB3C36">
        <w:rPr>
          <w:rFonts w:ascii="Times New Roman" w:hAnsi="Times New Roman" w:cs="Times New Roman"/>
          <w:color w:val="000000"/>
        </w:rPr>
        <w:t>Aubin</w:t>
      </w:r>
      <w:proofErr w:type="spellEnd"/>
      <w:r w:rsidRPr="00DB3C36">
        <w:rPr>
          <w:rFonts w:ascii="Times New Roman" w:hAnsi="Times New Roman" w:cs="Times New Roman"/>
          <w:color w:val="000000"/>
        </w:rPr>
        <w:t xml:space="preserve">, H. J., </w:t>
      </w:r>
      <w:proofErr w:type="spellStart"/>
      <w:r w:rsidRPr="00DB3C36">
        <w:rPr>
          <w:rFonts w:ascii="Times New Roman" w:hAnsi="Times New Roman" w:cs="Times New Roman"/>
          <w:color w:val="000000"/>
        </w:rPr>
        <w:t>Amirouche</w:t>
      </w:r>
      <w:proofErr w:type="spellEnd"/>
      <w:r w:rsidRPr="00DB3C36">
        <w:rPr>
          <w:rFonts w:ascii="Times New Roman" w:hAnsi="Times New Roman" w:cs="Times New Roman"/>
          <w:color w:val="000000"/>
        </w:rPr>
        <w:t xml:space="preserve">, A., </w:t>
      </w:r>
      <w:proofErr w:type="spellStart"/>
      <w:r w:rsidRPr="00DB3C36">
        <w:rPr>
          <w:rFonts w:ascii="Times New Roman" w:hAnsi="Times New Roman" w:cs="Times New Roman"/>
          <w:color w:val="000000"/>
        </w:rPr>
        <w:t>Perroud</w:t>
      </w:r>
      <w:proofErr w:type="spellEnd"/>
      <w:r w:rsidRPr="00DB3C36">
        <w:rPr>
          <w:rFonts w:ascii="Times New Roman" w:hAnsi="Times New Roman" w:cs="Times New Roman"/>
          <w:color w:val="000000"/>
        </w:rPr>
        <w:t xml:space="preserve">, N. A., &amp; </w:t>
      </w:r>
      <w:proofErr w:type="spellStart"/>
      <w:r w:rsidRPr="00DB3C36">
        <w:rPr>
          <w:rFonts w:ascii="Times New Roman" w:hAnsi="Times New Roman" w:cs="Times New Roman"/>
          <w:color w:val="000000"/>
        </w:rPr>
        <w:t>Huguelet</w:t>
      </w:r>
      <w:proofErr w:type="spellEnd"/>
      <w:r w:rsidRPr="00DB3C36">
        <w:rPr>
          <w:rFonts w:ascii="Times New Roman" w:hAnsi="Times New Roman" w:cs="Times New Roman"/>
          <w:color w:val="000000"/>
        </w:rPr>
        <w:t>, P. (2014).</w:t>
      </w:r>
      <w:proofErr w:type="gramEnd"/>
      <w:r w:rsidRPr="00DB3C36">
        <w:rPr>
          <w:rFonts w:ascii="Times New Roman" w:hAnsi="Times New Roman" w:cs="Times New Roman"/>
          <w:color w:val="000000"/>
        </w:rPr>
        <w:t xml:space="preserve"> </w:t>
      </w:r>
      <w:proofErr w:type="gramStart"/>
      <w:r w:rsidRPr="00DB3C36">
        <w:rPr>
          <w:rFonts w:ascii="Times New Roman" w:hAnsi="Times New Roman" w:cs="Times New Roman"/>
          <w:color w:val="000000"/>
        </w:rPr>
        <w:t>Spirituality and Religion Among French Prisoners An Effective Coping Resource?</w:t>
      </w:r>
      <w:proofErr w:type="gramEnd"/>
      <w:r w:rsidRPr="00DB3C36">
        <w:rPr>
          <w:rFonts w:ascii="Times New Roman" w:hAnsi="Times New Roman" w:cs="Times New Roman"/>
          <w:color w:val="000000"/>
        </w:rPr>
        <w:t xml:space="preserve"> </w:t>
      </w:r>
      <w:proofErr w:type="gramStart"/>
      <w:r w:rsidRPr="00DB3C36">
        <w:rPr>
          <w:rFonts w:ascii="Times New Roman" w:hAnsi="Times New Roman" w:cs="Times New Roman"/>
          <w:i/>
          <w:color w:val="000000"/>
        </w:rPr>
        <w:t>International Journal of Offender Therapy and Comparative Criminology</w:t>
      </w:r>
      <w:r w:rsidRPr="00DB3C36">
        <w:rPr>
          <w:rFonts w:ascii="Times New Roman" w:hAnsi="Times New Roman" w:cs="Times New Roman"/>
          <w:color w:val="000000"/>
        </w:rPr>
        <w:t>, 58(7), 821-834.</w:t>
      </w:r>
      <w:proofErr w:type="gramEnd"/>
      <w:r w:rsidRPr="00DB3C36">
        <w:rPr>
          <w:rFonts w:ascii="Times New Roman" w:hAnsi="Times New Roman" w:cs="Times New Roman"/>
          <w:color w:val="000000"/>
        </w:rPr>
        <w:t xml:space="preserve"> </w:t>
      </w:r>
    </w:p>
    <w:p w14:paraId="65AE0172" w14:textId="77777777" w:rsidR="00426772" w:rsidRDefault="00426772" w:rsidP="00A14943">
      <w:pPr>
        <w:widowControl w:val="0"/>
        <w:autoSpaceDE w:val="0"/>
        <w:autoSpaceDN w:val="0"/>
        <w:adjustRightInd w:val="0"/>
        <w:spacing w:after="240" w:line="480" w:lineRule="auto"/>
        <w:ind w:firstLine="720"/>
        <w:rPr>
          <w:rFonts w:ascii="Times New Roman" w:hAnsi="Times New Roman" w:cs="Times New Roman"/>
          <w:color w:val="000000"/>
        </w:rPr>
      </w:pPr>
      <w:proofErr w:type="spellStart"/>
      <w:proofErr w:type="gramStart"/>
      <w:r w:rsidRPr="00426772">
        <w:rPr>
          <w:rFonts w:ascii="Times New Roman" w:hAnsi="Times New Roman" w:cs="Times New Roman"/>
          <w:color w:val="000000"/>
        </w:rPr>
        <w:t>Maruna</w:t>
      </w:r>
      <w:proofErr w:type="spellEnd"/>
      <w:r w:rsidRPr="00426772">
        <w:rPr>
          <w:rFonts w:ascii="Times New Roman" w:hAnsi="Times New Roman" w:cs="Times New Roman"/>
          <w:color w:val="000000"/>
        </w:rPr>
        <w:t>, S., Wilson, L., &amp; Curran, K. (2006).</w:t>
      </w:r>
      <w:proofErr w:type="gramEnd"/>
      <w:r w:rsidRPr="00426772">
        <w:rPr>
          <w:rFonts w:ascii="Times New Roman" w:hAnsi="Times New Roman" w:cs="Times New Roman"/>
          <w:color w:val="000000"/>
        </w:rPr>
        <w:t xml:space="preserve"> Why God is often found behind bars: Prison conversions and the crisis of self-narrative. </w:t>
      </w:r>
      <w:r w:rsidRPr="00150E7C">
        <w:rPr>
          <w:rFonts w:ascii="Times New Roman" w:hAnsi="Times New Roman" w:cs="Times New Roman"/>
          <w:i/>
          <w:color w:val="000000"/>
        </w:rPr>
        <w:t>Research in Human Development</w:t>
      </w:r>
      <w:r w:rsidRPr="00426772">
        <w:rPr>
          <w:rFonts w:ascii="Times New Roman" w:hAnsi="Times New Roman" w:cs="Times New Roman"/>
          <w:color w:val="000000"/>
        </w:rPr>
        <w:t xml:space="preserve">, 3(2-3), 161- 184. </w:t>
      </w:r>
    </w:p>
    <w:p w14:paraId="07D7FD7F" w14:textId="5439CD17" w:rsidR="00C210AF" w:rsidRPr="00C210AF" w:rsidRDefault="00C210AF" w:rsidP="00A14943">
      <w:pPr>
        <w:spacing w:line="480" w:lineRule="auto"/>
        <w:ind w:firstLine="720"/>
        <w:rPr>
          <w:rFonts w:ascii="Times New Roman" w:eastAsia="Times New Roman" w:hAnsi="Times New Roman" w:cs="Times New Roman"/>
          <w:lang w:val="en-GB"/>
        </w:rPr>
      </w:pPr>
      <w:proofErr w:type="spellStart"/>
      <w:proofErr w:type="gramStart"/>
      <w:r w:rsidRPr="00C210AF">
        <w:rPr>
          <w:rFonts w:ascii="Times New Roman" w:eastAsia="Times New Roman" w:hAnsi="Times New Roman" w:cs="Times New Roman"/>
          <w:color w:val="222222"/>
          <w:shd w:val="clear" w:color="auto" w:fill="FFFFFF"/>
          <w:lang w:val="en-GB"/>
        </w:rPr>
        <w:t>Mela</w:t>
      </w:r>
      <w:proofErr w:type="spellEnd"/>
      <w:r w:rsidRPr="00C210AF">
        <w:rPr>
          <w:rFonts w:ascii="Times New Roman" w:eastAsia="Times New Roman" w:hAnsi="Times New Roman" w:cs="Times New Roman"/>
          <w:color w:val="222222"/>
          <w:shd w:val="clear" w:color="auto" w:fill="FFFFFF"/>
          <w:lang w:val="en-GB"/>
        </w:rPr>
        <w:t xml:space="preserve">, M. A., </w:t>
      </w:r>
      <w:proofErr w:type="spellStart"/>
      <w:r w:rsidRPr="00C210AF">
        <w:rPr>
          <w:rFonts w:ascii="Times New Roman" w:eastAsia="Times New Roman" w:hAnsi="Times New Roman" w:cs="Times New Roman"/>
          <w:color w:val="222222"/>
          <w:shd w:val="clear" w:color="auto" w:fill="FFFFFF"/>
          <w:lang w:val="en-GB"/>
        </w:rPr>
        <w:t>Marcoux</w:t>
      </w:r>
      <w:proofErr w:type="spellEnd"/>
      <w:r w:rsidRPr="00C210AF">
        <w:rPr>
          <w:rFonts w:ascii="Times New Roman" w:eastAsia="Times New Roman" w:hAnsi="Times New Roman" w:cs="Times New Roman"/>
          <w:color w:val="222222"/>
          <w:shd w:val="clear" w:color="auto" w:fill="FFFFFF"/>
          <w:lang w:val="en-GB"/>
        </w:rPr>
        <w:t xml:space="preserve">, E., </w:t>
      </w:r>
      <w:proofErr w:type="spellStart"/>
      <w:r w:rsidRPr="00C210AF">
        <w:rPr>
          <w:rFonts w:ascii="Times New Roman" w:eastAsia="Times New Roman" w:hAnsi="Times New Roman" w:cs="Times New Roman"/>
          <w:color w:val="222222"/>
          <w:shd w:val="clear" w:color="auto" w:fill="FFFFFF"/>
          <w:lang w:val="en-GB"/>
        </w:rPr>
        <w:t>Baetz</w:t>
      </w:r>
      <w:proofErr w:type="spellEnd"/>
      <w:r w:rsidRPr="00C210AF">
        <w:rPr>
          <w:rFonts w:ascii="Times New Roman" w:eastAsia="Times New Roman" w:hAnsi="Times New Roman" w:cs="Times New Roman"/>
          <w:color w:val="222222"/>
          <w:shd w:val="clear" w:color="auto" w:fill="FFFFFF"/>
          <w:lang w:val="en-GB"/>
        </w:rPr>
        <w:t xml:space="preserve">, M., Griffin, R., </w:t>
      </w:r>
      <w:proofErr w:type="spellStart"/>
      <w:r w:rsidRPr="00C210AF">
        <w:rPr>
          <w:rFonts w:ascii="Times New Roman" w:eastAsia="Times New Roman" w:hAnsi="Times New Roman" w:cs="Times New Roman"/>
          <w:color w:val="222222"/>
          <w:shd w:val="clear" w:color="auto" w:fill="FFFFFF"/>
          <w:lang w:val="en-GB"/>
        </w:rPr>
        <w:t>Angelski</w:t>
      </w:r>
      <w:proofErr w:type="spellEnd"/>
      <w:r w:rsidRPr="00C210AF">
        <w:rPr>
          <w:rFonts w:ascii="Times New Roman" w:eastAsia="Times New Roman" w:hAnsi="Times New Roman" w:cs="Times New Roman"/>
          <w:color w:val="222222"/>
          <w:shd w:val="clear" w:color="auto" w:fill="FFFFFF"/>
          <w:lang w:val="en-GB"/>
        </w:rPr>
        <w:t xml:space="preserve">, C., &amp; </w:t>
      </w:r>
      <w:proofErr w:type="spellStart"/>
      <w:r w:rsidRPr="00C210AF">
        <w:rPr>
          <w:rFonts w:ascii="Times New Roman" w:eastAsia="Times New Roman" w:hAnsi="Times New Roman" w:cs="Times New Roman"/>
          <w:color w:val="222222"/>
          <w:shd w:val="clear" w:color="auto" w:fill="FFFFFF"/>
          <w:lang w:val="en-GB"/>
        </w:rPr>
        <w:t>Deqiang</w:t>
      </w:r>
      <w:proofErr w:type="spellEnd"/>
      <w:r w:rsidRPr="00C210AF">
        <w:rPr>
          <w:rFonts w:ascii="Times New Roman" w:eastAsia="Times New Roman" w:hAnsi="Times New Roman" w:cs="Times New Roman"/>
          <w:color w:val="222222"/>
          <w:shd w:val="clear" w:color="auto" w:fill="FFFFFF"/>
          <w:lang w:val="en-GB"/>
        </w:rPr>
        <w:t>, G. (2008).</w:t>
      </w:r>
      <w:proofErr w:type="gramEnd"/>
      <w:r w:rsidRPr="00C210AF">
        <w:rPr>
          <w:rFonts w:ascii="Times New Roman" w:eastAsia="Times New Roman" w:hAnsi="Times New Roman" w:cs="Times New Roman"/>
          <w:color w:val="222222"/>
          <w:shd w:val="clear" w:color="auto" w:fill="FFFFFF"/>
          <w:lang w:val="en-GB"/>
        </w:rPr>
        <w:t xml:space="preserve"> The effect of religiosity and spirituality on psychological </w:t>
      </w:r>
      <w:proofErr w:type="gramStart"/>
      <w:r w:rsidRPr="00C210AF">
        <w:rPr>
          <w:rFonts w:ascii="Times New Roman" w:eastAsia="Times New Roman" w:hAnsi="Times New Roman" w:cs="Times New Roman"/>
          <w:color w:val="222222"/>
          <w:shd w:val="clear" w:color="auto" w:fill="FFFFFF"/>
          <w:lang w:val="en-GB"/>
        </w:rPr>
        <w:t>well-being</w:t>
      </w:r>
      <w:proofErr w:type="gramEnd"/>
      <w:r w:rsidRPr="00C210AF">
        <w:rPr>
          <w:rFonts w:ascii="Times New Roman" w:eastAsia="Times New Roman" w:hAnsi="Times New Roman" w:cs="Times New Roman"/>
          <w:color w:val="222222"/>
          <w:shd w:val="clear" w:color="auto" w:fill="FFFFFF"/>
          <w:lang w:val="en-GB"/>
        </w:rPr>
        <w:t xml:space="preserve"> among forensic psychiatric patients in Canada. </w:t>
      </w:r>
      <w:r w:rsidRPr="00C210AF">
        <w:rPr>
          <w:rFonts w:ascii="Times New Roman" w:eastAsia="Times New Roman" w:hAnsi="Times New Roman" w:cs="Times New Roman"/>
          <w:i/>
          <w:iCs/>
          <w:color w:val="222222"/>
          <w:shd w:val="clear" w:color="auto" w:fill="FFFFFF"/>
          <w:lang w:val="en-GB"/>
        </w:rPr>
        <w:t>Mental Health, Religion and Culture</w:t>
      </w:r>
      <w:r w:rsidRPr="00C210AF">
        <w:rPr>
          <w:rFonts w:ascii="Times New Roman" w:eastAsia="Times New Roman" w:hAnsi="Times New Roman" w:cs="Times New Roman"/>
          <w:color w:val="222222"/>
          <w:shd w:val="clear" w:color="auto" w:fill="FFFFFF"/>
          <w:lang w:val="en-GB"/>
        </w:rPr>
        <w:t>, </w:t>
      </w:r>
      <w:r w:rsidRPr="00C210AF">
        <w:rPr>
          <w:rFonts w:ascii="Times New Roman" w:eastAsia="Times New Roman" w:hAnsi="Times New Roman" w:cs="Times New Roman"/>
          <w:i/>
          <w:iCs/>
          <w:color w:val="222222"/>
          <w:shd w:val="clear" w:color="auto" w:fill="FFFFFF"/>
          <w:lang w:val="en-GB"/>
        </w:rPr>
        <w:t>11</w:t>
      </w:r>
      <w:r w:rsidRPr="00C210AF">
        <w:rPr>
          <w:rFonts w:ascii="Times New Roman" w:eastAsia="Times New Roman" w:hAnsi="Times New Roman" w:cs="Times New Roman"/>
          <w:color w:val="222222"/>
          <w:shd w:val="clear" w:color="auto" w:fill="FFFFFF"/>
          <w:lang w:val="en-GB"/>
        </w:rPr>
        <w:t>(5), 517-532.</w:t>
      </w:r>
    </w:p>
    <w:p w14:paraId="5F7A5CA9" w14:textId="3EE152D3" w:rsidR="00747E87" w:rsidRPr="00426772" w:rsidRDefault="00747E87" w:rsidP="00A14943">
      <w:pPr>
        <w:widowControl w:val="0"/>
        <w:autoSpaceDE w:val="0"/>
        <w:autoSpaceDN w:val="0"/>
        <w:adjustRightInd w:val="0"/>
        <w:spacing w:after="240" w:line="480" w:lineRule="auto"/>
        <w:ind w:firstLine="720"/>
        <w:rPr>
          <w:rFonts w:ascii="Times New Roman" w:hAnsi="Times New Roman" w:cs="Times New Roman"/>
          <w:color w:val="000000"/>
        </w:rPr>
      </w:pPr>
      <w:r w:rsidRPr="00747E87">
        <w:rPr>
          <w:rFonts w:ascii="Times New Roman" w:hAnsi="Times New Roman" w:cs="Times New Roman"/>
          <w:color w:val="000000"/>
        </w:rPr>
        <w:t xml:space="preserve">Miller, W. R., &amp; </w:t>
      </w:r>
      <w:proofErr w:type="spellStart"/>
      <w:r w:rsidRPr="00747E87">
        <w:rPr>
          <w:rFonts w:ascii="Times New Roman" w:hAnsi="Times New Roman" w:cs="Times New Roman"/>
          <w:color w:val="000000"/>
        </w:rPr>
        <w:t>Thoresen</w:t>
      </w:r>
      <w:proofErr w:type="spellEnd"/>
      <w:r w:rsidRPr="00747E87">
        <w:rPr>
          <w:rFonts w:ascii="Times New Roman" w:hAnsi="Times New Roman" w:cs="Times New Roman"/>
          <w:color w:val="000000"/>
        </w:rPr>
        <w:t xml:space="preserve">, C. E. (2003). Spirituality, religion, and health: An emerging research field. </w:t>
      </w:r>
      <w:proofErr w:type="gramStart"/>
      <w:r w:rsidR="00150E7C">
        <w:rPr>
          <w:rFonts w:ascii="Times New Roman" w:hAnsi="Times New Roman" w:cs="Times New Roman"/>
          <w:i/>
          <w:iCs/>
          <w:color w:val="000000"/>
        </w:rPr>
        <w:t>American P</w:t>
      </w:r>
      <w:r w:rsidRPr="00747E87">
        <w:rPr>
          <w:rFonts w:ascii="Times New Roman" w:hAnsi="Times New Roman" w:cs="Times New Roman"/>
          <w:i/>
          <w:iCs/>
          <w:color w:val="000000"/>
        </w:rPr>
        <w:t>sychologist</w:t>
      </w:r>
      <w:r w:rsidRPr="00747E87">
        <w:rPr>
          <w:rFonts w:ascii="Times New Roman" w:hAnsi="Times New Roman" w:cs="Times New Roman"/>
          <w:color w:val="000000"/>
        </w:rPr>
        <w:t xml:space="preserve">, </w:t>
      </w:r>
      <w:r w:rsidRPr="00747E87">
        <w:rPr>
          <w:rFonts w:ascii="Times New Roman" w:hAnsi="Times New Roman" w:cs="Times New Roman"/>
          <w:i/>
          <w:iCs/>
          <w:color w:val="000000"/>
        </w:rPr>
        <w:t>58</w:t>
      </w:r>
      <w:r w:rsidRPr="00747E87">
        <w:rPr>
          <w:rFonts w:ascii="Times New Roman" w:hAnsi="Times New Roman" w:cs="Times New Roman"/>
          <w:color w:val="000000"/>
        </w:rPr>
        <w:t>(1), 24.</w:t>
      </w:r>
      <w:proofErr w:type="gramEnd"/>
    </w:p>
    <w:p w14:paraId="563D85D7" w14:textId="77777777" w:rsidR="00426772" w:rsidRPr="00426772" w:rsidRDefault="00426772" w:rsidP="00A14943">
      <w:pPr>
        <w:widowControl w:val="0"/>
        <w:autoSpaceDE w:val="0"/>
        <w:autoSpaceDN w:val="0"/>
        <w:adjustRightInd w:val="0"/>
        <w:spacing w:after="240" w:line="480" w:lineRule="auto"/>
        <w:ind w:firstLine="720"/>
        <w:rPr>
          <w:rFonts w:ascii="Times New Roman" w:hAnsi="Times New Roman" w:cs="Times New Roman"/>
          <w:color w:val="000000"/>
        </w:rPr>
      </w:pPr>
      <w:proofErr w:type="gramStart"/>
      <w:r w:rsidRPr="00426772">
        <w:rPr>
          <w:rFonts w:ascii="Times New Roman" w:hAnsi="Times New Roman" w:cs="Times New Roman"/>
          <w:color w:val="000000"/>
        </w:rPr>
        <w:t xml:space="preserve">Mohr, S., &amp; </w:t>
      </w:r>
      <w:proofErr w:type="spellStart"/>
      <w:r w:rsidRPr="00426772">
        <w:rPr>
          <w:rFonts w:ascii="Times New Roman" w:hAnsi="Times New Roman" w:cs="Times New Roman"/>
          <w:color w:val="000000"/>
        </w:rPr>
        <w:t>Huguelet</w:t>
      </w:r>
      <w:proofErr w:type="spellEnd"/>
      <w:r w:rsidRPr="00426772">
        <w:rPr>
          <w:rFonts w:ascii="Times New Roman" w:hAnsi="Times New Roman" w:cs="Times New Roman"/>
          <w:color w:val="000000"/>
        </w:rPr>
        <w:t>, P. (2004).</w:t>
      </w:r>
      <w:proofErr w:type="gramEnd"/>
      <w:r w:rsidRPr="00426772">
        <w:rPr>
          <w:rFonts w:ascii="Times New Roman" w:hAnsi="Times New Roman" w:cs="Times New Roman"/>
          <w:color w:val="000000"/>
        </w:rPr>
        <w:t xml:space="preserve"> </w:t>
      </w:r>
      <w:proofErr w:type="gramStart"/>
      <w:r w:rsidRPr="00426772">
        <w:rPr>
          <w:rFonts w:ascii="Times New Roman" w:hAnsi="Times New Roman" w:cs="Times New Roman"/>
          <w:color w:val="000000"/>
        </w:rPr>
        <w:t>The relationship between schizophrenia and religion and its implications for care.</w:t>
      </w:r>
      <w:proofErr w:type="gramEnd"/>
      <w:r w:rsidRPr="00426772">
        <w:rPr>
          <w:rFonts w:ascii="Times New Roman" w:hAnsi="Times New Roman" w:cs="Times New Roman"/>
          <w:color w:val="000000"/>
        </w:rPr>
        <w:t xml:space="preserve"> </w:t>
      </w:r>
      <w:proofErr w:type="gramStart"/>
      <w:r w:rsidRPr="00150E7C">
        <w:rPr>
          <w:rFonts w:ascii="Times New Roman" w:hAnsi="Times New Roman" w:cs="Times New Roman"/>
          <w:i/>
          <w:color w:val="000000"/>
        </w:rPr>
        <w:t>Swiss Medical Weekly</w:t>
      </w:r>
      <w:r w:rsidRPr="00426772">
        <w:rPr>
          <w:rFonts w:ascii="Times New Roman" w:hAnsi="Times New Roman" w:cs="Times New Roman"/>
          <w:color w:val="000000"/>
        </w:rPr>
        <w:t>, 134, 369-376.</w:t>
      </w:r>
      <w:proofErr w:type="gramEnd"/>
      <w:r w:rsidRPr="00426772">
        <w:rPr>
          <w:rFonts w:ascii="Times New Roman" w:hAnsi="Times New Roman" w:cs="Times New Roman"/>
          <w:color w:val="000000"/>
        </w:rPr>
        <w:t xml:space="preserve"> </w:t>
      </w:r>
    </w:p>
    <w:p w14:paraId="11446C2A" w14:textId="6A8C51CF" w:rsidR="00426772" w:rsidRPr="00426772" w:rsidRDefault="00DE26AC" w:rsidP="00A14943">
      <w:pPr>
        <w:widowControl w:val="0"/>
        <w:autoSpaceDE w:val="0"/>
        <w:autoSpaceDN w:val="0"/>
        <w:adjustRightInd w:val="0"/>
        <w:spacing w:after="240" w:line="48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O'Connor, T. P., &amp; </w:t>
      </w:r>
      <w:proofErr w:type="spellStart"/>
      <w:r>
        <w:rPr>
          <w:rFonts w:ascii="Times New Roman" w:hAnsi="Times New Roman" w:cs="Times New Roman"/>
          <w:color w:val="000000"/>
        </w:rPr>
        <w:t>Perr</w:t>
      </w:r>
      <w:r w:rsidR="00426772" w:rsidRPr="00426772">
        <w:rPr>
          <w:rFonts w:ascii="Times New Roman" w:hAnsi="Times New Roman" w:cs="Times New Roman"/>
          <w:color w:val="000000"/>
        </w:rPr>
        <w:t>yclear</w:t>
      </w:r>
      <w:proofErr w:type="spellEnd"/>
      <w:r w:rsidR="00426772" w:rsidRPr="00426772">
        <w:rPr>
          <w:rFonts w:ascii="Times New Roman" w:hAnsi="Times New Roman" w:cs="Times New Roman"/>
          <w:color w:val="000000"/>
        </w:rPr>
        <w:t xml:space="preserve">, M. (2002). Prison religion in action and its influence on offender rehabilitation. </w:t>
      </w:r>
      <w:proofErr w:type="gramStart"/>
      <w:r w:rsidR="00426772" w:rsidRPr="00150E7C">
        <w:rPr>
          <w:rFonts w:ascii="Times New Roman" w:hAnsi="Times New Roman" w:cs="Times New Roman"/>
          <w:i/>
          <w:color w:val="000000"/>
        </w:rPr>
        <w:t>Journal of Offender Rehabilitation</w:t>
      </w:r>
      <w:r w:rsidR="00426772" w:rsidRPr="00426772">
        <w:rPr>
          <w:rFonts w:ascii="Times New Roman" w:hAnsi="Times New Roman" w:cs="Times New Roman"/>
          <w:color w:val="000000"/>
        </w:rPr>
        <w:t>, 35(3-4), 11-33.</w:t>
      </w:r>
      <w:proofErr w:type="gramEnd"/>
      <w:r w:rsidR="00426772" w:rsidRPr="00426772">
        <w:rPr>
          <w:rFonts w:ascii="Times New Roman" w:hAnsi="Times New Roman" w:cs="Times New Roman"/>
          <w:color w:val="000000"/>
        </w:rPr>
        <w:t xml:space="preserve"> </w:t>
      </w:r>
    </w:p>
    <w:p w14:paraId="08F63FAF" w14:textId="77777777" w:rsidR="00AC7D32" w:rsidRPr="00AC7D32" w:rsidRDefault="00AC7D32" w:rsidP="00A14943">
      <w:pPr>
        <w:widowControl w:val="0"/>
        <w:autoSpaceDE w:val="0"/>
        <w:autoSpaceDN w:val="0"/>
        <w:adjustRightInd w:val="0"/>
        <w:spacing w:after="240" w:line="480" w:lineRule="auto"/>
        <w:ind w:firstLine="720"/>
        <w:rPr>
          <w:rFonts w:ascii="Times New Roman" w:hAnsi="Times New Roman" w:cs="Times New Roman"/>
          <w:i/>
          <w:iCs/>
          <w:color w:val="000000"/>
          <w:lang w:val="en-GB"/>
        </w:rPr>
      </w:pPr>
      <w:proofErr w:type="spellStart"/>
      <w:r w:rsidRPr="00AC7D32">
        <w:rPr>
          <w:rFonts w:ascii="Times New Roman" w:hAnsi="Times New Roman" w:cs="Times New Roman"/>
          <w:color w:val="000000"/>
          <w:lang w:val="en-GB"/>
        </w:rPr>
        <w:t>Pargament</w:t>
      </w:r>
      <w:proofErr w:type="spellEnd"/>
      <w:r w:rsidRPr="00AC7D32">
        <w:rPr>
          <w:rFonts w:ascii="Times New Roman" w:hAnsi="Times New Roman" w:cs="Times New Roman"/>
          <w:color w:val="000000"/>
          <w:lang w:val="en-GB"/>
        </w:rPr>
        <w:t xml:space="preserve">, K. I. (2001). </w:t>
      </w:r>
      <w:r w:rsidRPr="00AC7D32">
        <w:rPr>
          <w:rFonts w:ascii="Times New Roman" w:hAnsi="Times New Roman" w:cs="Times New Roman"/>
          <w:i/>
          <w:iCs/>
          <w:color w:val="000000"/>
          <w:lang w:val="en-GB"/>
        </w:rPr>
        <w:t>The Psychology of Religion and Coping</w:t>
      </w:r>
      <w:r w:rsidRPr="00AC7D32">
        <w:rPr>
          <w:rFonts w:ascii="Times New Roman" w:hAnsi="Times New Roman" w:cs="Times New Roman"/>
          <w:color w:val="000000"/>
          <w:lang w:val="en-GB"/>
        </w:rPr>
        <w:t xml:space="preserve">: </w:t>
      </w:r>
      <w:r w:rsidRPr="00AC7D32">
        <w:rPr>
          <w:rFonts w:ascii="Times New Roman" w:hAnsi="Times New Roman" w:cs="Times New Roman"/>
          <w:i/>
          <w:iCs/>
          <w:color w:val="000000"/>
          <w:lang w:val="en-GB"/>
        </w:rPr>
        <w:t>Theory, Research,</w:t>
      </w:r>
      <w:r>
        <w:rPr>
          <w:rFonts w:ascii="Times New Roman" w:hAnsi="Times New Roman" w:cs="Times New Roman"/>
          <w:i/>
          <w:iCs/>
          <w:color w:val="000000"/>
          <w:lang w:val="en-GB"/>
        </w:rPr>
        <w:t xml:space="preserve"> </w:t>
      </w:r>
      <w:r w:rsidRPr="00AC7D32">
        <w:rPr>
          <w:rFonts w:ascii="Times New Roman" w:hAnsi="Times New Roman" w:cs="Times New Roman"/>
          <w:i/>
          <w:iCs/>
          <w:color w:val="000000"/>
          <w:lang w:val="en-GB"/>
        </w:rPr>
        <w:t xml:space="preserve">Practice. </w:t>
      </w:r>
      <w:r w:rsidRPr="00AC7D32">
        <w:rPr>
          <w:rFonts w:ascii="Times New Roman" w:hAnsi="Times New Roman" w:cs="Times New Roman"/>
          <w:color w:val="000000"/>
          <w:lang w:val="en-GB"/>
        </w:rPr>
        <w:t>New York, NY: The Guildford Press.</w:t>
      </w:r>
    </w:p>
    <w:p w14:paraId="69F5C76E" w14:textId="77777777" w:rsidR="00426772" w:rsidRPr="00426772" w:rsidRDefault="00426772"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gramStart"/>
      <w:r w:rsidRPr="00426772">
        <w:rPr>
          <w:rFonts w:ascii="Times New Roman" w:hAnsi="Times New Roman" w:cs="Times New Roman"/>
          <w:color w:val="000000"/>
        </w:rPr>
        <w:t>Park, C. L. (2005).</w:t>
      </w:r>
      <w:proofErr w:type="gramEnd"/>
      <w:r w:rsidRPr="00426772">
        <w:rPr>
          <w:rFonts w:ascii="Times New Roman" w:hAnsi="Times New Roman" w:cs="Times New Roman"/>
          <w:color w:val="000000"/>
        </w:rPr>
        <w:t xml:space="preserve"> </w:t>
      </w:r>
      <w:proofErr w:type="gramStart"/>
      <w:r w:rsidRPr="00426772">
        <w:rPr>
          <w:rFonts w:ascii="Times New Roman" w:hAnsi="Times New Roman" w:cs="Times New Roman"/>
          <w:color w:val="000000"/>
        </w:rPr>
        <w:t>Religion as a Meaning</w:t>
      </w:r>
      <w:r w:rsidRPr="00426772">
        <w:rPr>
          <w:rFonts w:ascii="American Typewriter" w:eastAsia="SimSun" w:hAnsi="American Typewriter" w:cs="American Typewriter"/>
          <w:color w:val="000000"/>
        </w:rPr>
        <w:t>‐</w:t>
      </w:r>
      <w:r w:rsidRPr="00426772">
        <w:rPr>
          <w:rFonts w:ascii="Times New Roman" w:eastAsia="SimSun" w:hAnsi="Times New Roman" w:cs="Times New Roman"/>
          <w:color w:val="000000"/>
        </w:rPr>
        <w:t>Making Framework in Coping with Life Stress.</w:t>
      </w:r>
      <w:proofErr w:type="gramEnd"/>
      <w:r w:rsidRPr="00426772">
        <w:rPr>
          <w:rFonts w:ascii="Times New Roman" w:eastAsia="SimSun" w:hAnsi="Times New Roman" w:cs="Times New Roman"/>
          <w:color w:val="000000"/>
        </w:rPr>
        <w:t xml:space="preserve"> </w:t>
      </w:r>
      <w:proofErr w:type="gramStart"/>
      <w:r w:rsidRPr="00150E7C">
        <w:rPr>
          <w:rFonts w:ascii="Times New Roman" w:eastAsia="SimSun" w:hAnsi="Times New Roman" w:cs="Times New Roman"/>
          <w:i/>
          <w:color w:val="000000"/>
        </w:rPr>
        <w:t>Journal of Social Issues</w:t>
      </w:r>
      <w:r w:rsidRPr="00426772">
        <w:rPr>
          <w:rFonts w:ascii="Times New Roman" w:eastAsia="SimSun" w:hAnsi="Times New Roman" w:cs="Times New Roman"/>
          <w:color w:val="000000"/>
        </w:rPr>
        <w:t>, 61(4), 707-729.</w:t>
      </w:r>
      <w:proofErr w:type="gramEnd"/>
      <w:r w:rsidRPr="00426772">
        <w:rPr>
          <w:rFonts w:ascii="Times New Roman" w:eastAsia="SimSun" w:hAnsi="Times New Roman" w:cs="Times New Roman"/>
          <w:color w:val="000000"/>
        </w:rPr>
        <w:t xml:space="preserve"> </w:t>
      </w:r>
    </w:p>
    <w:p w14:paraId="673099E2" w14:textId="0FC812E6" w:rsidR="009256CC" w:rsidRPr="009256CC" w:rsidRDefault="009256CC"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gramStart"/>
      <w:r>
        <w:rPr>
          <w:rFonts w:ascii="Times New Roman" w:eastAsia="SimSun" w:hAnsi="Times New Roman" w:cs="Times New Roman"/>
          <w:color w:val="000000"/>
        </w:rPr>
        <w:t xml:space="preserve">Poole, R., Cook, C.C.H., &amp; </w:t>
      </w:r>
      <w:proofErr w:type="spellStart"/>
      <w:r>
        <w:rPr>
          <w:rFonts w:ascii="Times New Roman" w:eastAsia="SimSun" w:hAnsi="Times New Roman" w:cs="Times New Roman"/>
          <w:color w:val="000000"/>
        </w:rPr>
        <w:t>Higgo</w:t>
      </w:r>
      <w:proofErr w:type="spellEnd"/>
      <w:r>
        <w:rPr>
          <w:rFonts w:ascii="Times New Roman" w:eastAsia="SimSun" w:hAnsi="Times New Roman" w:cs="Times New Roman"/>
          <w:color w:val="000000"/>
        </w:rPr>
        <w:t>, R. (2019) Psychiatrists, spirituality, and religion.</w:t>
      </w:r>
      <w:proofErr w:type="gramEnd"/>
      <w:r>
        <w:rPr>
          <w:rFonts w:ascii="Times New Roman" w:eastAsia="SimSun" w:hAnsi="Times New Roman" w:cs="Times New Roman"/>
          <w:color w:val="000000"/>
        </w:rPr>
        <w:t xml:space="preserve"> </w:t>
      </w:r>
      <w:r>
        <w:rPr>
          <w:rFonts w:ascii="Times New Roman" w:eastAsia="SimSun" w:hAnsi="Times New Roman" w:cs="Times New Roman"/>
          <w:i/>
          <w:color w:val="000000"/>
        </w:rPr>
        <w:t>The British Journal of Psychiatry</w:t>
      </w:r>
      <w:r>
        <w:rPr>
          <w:rFonts w:ascii="Times New Roman" w:eastAsia="SimSun" w:hAnsi="Times New Roman" w:cs="Times New Roman"/>
          <w:color w:val="000000"/>
        </w:rPr>
        <w:t>, 214, 181-182</w:t>
      </w:r>
    </w:p>
    <w:p w14:paraId="737FEEA7" w14:textId="77777777" w:rsidR="00426772" w:rsidRPr="00426772" w:rsidRDefault="00426772"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spellStart"/>
      <w:proofErr w:type="gramStart"/>
      <w:r w:rsidRPr="00426772">
        <w:rPr>
          <w:rFonts w:ascii="Times New Roman" w:eastAsia="SimSun" w:hAnsi="Times New Roman" w:cs="Times New Roman"/>
          <w:color w:val="000000"/>
        </w:rPr>
        <w:t>Rosmarin</w:t>
      </w:r>
      <w:proofErr w:type="spellEnd"/>
      <w:r w:rsidRPr="00426772">
        <w:rPr>
          <w:rFonts w:ascii="Times New Roman" w:eastAsia="SimSun" w:hAnsi="Times New Roman" w:cs="Times New Roman"/>
          <w:color w:val="000000"/>
        </w:rPr>
        <w:t xml:space="preserve">, D. H., </w:t>
      </w:r>
      <w:proofErr w:type="spellStart"/>
      <w:r w:rsidRPr="00426772">
        <w:rPr>
          <w:rFonts w:ascii="Times New Roman" w:eastAsia="SimSun" w:hAnsi="Times New Roman" w:cs="Times New Roman"/>
          <w:color w:val="000000"/>
        </w:rPr>
        <w:t>Bigda</w:t>
      </w:r>
      <w:proofErr w:type="spellEnd"/>
      <w:r w:rsidRPr="00426772">
        <w:rPr>
          <w:rFonts w:ascii="Times New Roman" w:eastAsia="SimSun" w:hAnsi="Times New Roman" w:cs="Times New Roman"/>
          <w:color w:val="000000"/>
        </w:rPr>
        <w:t xml:space="preserve">-Peyton, J. S., </w:t>
      </w:r>
      <w:proofErr w:type="spellStart"/>
      <w:r w:rsidRPr="00426772">
        <w:rPr>
          <w:rFonts w:ascii="Times New Roman" w:eastAsia="SimSun" w:hAnsi="Times New Roman" w:cs="Times New Roman"/>
          <w:color w:val="000000"/>
        </w:rPr>
        <w:t>Öngur</w:t>
      </w:r>
      <w:proofErr w:type="spellEnd"/>
      <w:r w:rsidRPr="00426772">
        <w:rPr>
          <w:rFonts w:ascii="Times New Roman" w:eastAsia="SimSun" w:hAnsi="Times New Roman" w:cs="Times New Roman"/>
          <w:color w:val="000000"/>
        </w:rPr>
        <w:t xml:space="preserve">, D., </w:t>
      </w:r>
      <w:proofErr w:type="spellStart"/>
      <w:r w:rsidRPr="00426772">
        <w:rPr>
          <w:rFonts w:ascii="Times New Roman" w:eastAsia="SimSun" w:hAnsi="Times New Roman" w:cs="Times New Roman"/>
          <w:color w:val="000000"/>
        </w:rPr>
        <w:t>Pargament</w:t>
      </w:r>
      <w:proofErr w:type="spellEnd"/>
      <w:r w:rsidRPr="00426772">
        <w:rPr>
          <w:rFonts w:ascii="Times New Roman" w:eastAsia="SimSun" w:hAnsi="Times New Roman" w:cs="Times New Roman"/>
          <w:color w:val="000000"/>
        </w:rPr>
        <w:t xml:space="preserve">, K. I., &amp; </w:t>
      </w:r>
      <w:proofErr w:type="spellStart"/>
      <w:r w:rsidRPr="00426772">
        <w:rPr>
          <w:rFonts w:ascii="Times New Roman" w:eastAsia="SimSun" w:hAnsi="Times New Roman" w:cs="Times New Roman"/>
          <w:color w:val="000000"/>
        </w:rPr>
        <w:t>Björgvinsson</w:t>
      </w:r>
      <w:proofErr w:type="spellEnd"/>
      <w:r w:rsidRPr="00426772">
        <w:rPr>
          <w:rFonts w:ascii="Times New Roman" w:eastAsia="SimSun" w:hAnsi="Times New Roman" w:cs="Times New Roman"/>
          <w:color w:val="000000"/>
        </w:rPr>
        <w:t>, T. (2013).</w:t>
      </w:r>
      <w:proofErr w:type="gramEnd"/>
      <w:r w:rsidRPr="00426772">
        <w:rPr>
          <w:rFonts w:ascii="Times New Roman" w:eastAsia="SimSun" w:hAnsi="Times New Roman" w:cs="Times New Roman"/>
          <w:color w:val="000000"/>
        </w:rPr>
        <w:t xml:space="preserve"> Religious coping among psychotic patients: Relevance to </w:t>
      </w:r>
      <w:proofErr w:type="spellStart"/>
      <w:r w:rsidRPr="00426772">
        <w:rPr>
          <w:rFonts w:ascii="Times New Roman" w:eastAsia="SimSun" w:hAnsi="Times New Roman" w:cs="Times New Roman"/>
          <w:color w:val="000000"/>
        </w:rPr>
        <w:t>suicidality</w:t>
      </w:r>
      <w:proofErr w:type="spellEnd"/>
      <w:r w:rsidRPr="00426772">
        <w:rPr>
          <w:rFonts w:ascii="Times New Roman" w:eastAsia="SimSun" w:hAnsi="Times New Roman" w:cs="Times New Roman"/>
          <w:color w:val="000000"/>
        </w:rPr>
        <w:t xml:space="preserve"> and treatment outcomes. </w:t>
      </w:r>
      <w:proofErr w:type="gramStart"/>
      <w:r w:rsidRPr="00150E7C">
        <w:rPr>
          <w:rFonts w:ascii="Times New Roman" w:eastAsia="SimSun" w:hAnsi="Times New Roman" w:cs="Times New Roman"/>
          <w:i/>
          <w:color w:val="000000"/>
        </w:rPr>
        <w:t>Psychiatry Research</w:t>
      </w:r>
      <w:r w:rsidRPr="00426772">
        <w:rPr>
          <w:rFonts w:ascii="Times New Roman" w:eastAsia="SimSun" w:hAnsi="Times New Roman" w:cs="Times New Roman"/>
          <w:color w:val="000000"/>
        </w:rPr>
        <w:t>, 210(1), 182-187.</w:t>
      </w:r>
      <w:proofErr w:type="gramEnd"/>
      <w:r w:rsidRPr="00426772">
        <w:rPr>
          <w:rFonts w:ascii="Times New Roman" w:eastAsia="SimSun" w:hAnsi="Times New Roman" w:cs="Times New Roman"/>
          <w:color w:val="000000"/>
        </w:rPr>
        <w:t xml:space="preserve"> </w:t>
      </w:r>
    </w:p>
    <w:p w14:paraId="48294413" w14:textId="0F391E38" w:rsidR="009A4037" w:rsidRPr="009A4037" w:rsidRDefault="009A4037" w:rsidP="00A14943">
      <w:pPr>
        <w:spacing w:line="480" w:lineRule="auto"/>
        <w:ind w:firstLine="720"/>
        <w:rPr>
          <w:rFonts w:ascii="Times New Roman" w:eastAsia="Times New Roman" w:hAnsi="Times New Roman" w:cs="Times New Roman"/>
          <w:lang w:val="en-GB"/>
        </w:rPr>
      </w:pPr>
      <w:proofErr w:type="spellStart"/>
      <w:r w:rsidRPr="009A4037">
        <w:rPr>
          <w:rFonts w:ascii="Times New Roman" w:eastAsia="Times New Roman" w:hAnsi="Times New Roman" w:cs="Times New Roman"/>
          <w:color w:val="222222"/>
          <w:shd w:val="clear" w:color="auto" w:fill="FFFFFF"/>
          <w:lang w:val="en-GB"/>
        </w:rPr>
        <w:t>Saleem</w:t>
      </w:r>
      <w:proofErr w:type="spellEnd"/>
      <w:r w:rsidRPr="009A4037">
        <w:rPr>
          <w:rFonts w:ascii="Times New Roman" w:eastAsia="Times New Roman" w:hAnsi="Times New Roman" w:cs="Times New Roman"/>
          <w:color w:val="222222"/>
          <w:shd w:val="clear" w:color="auto" w:fill="FFFFFF"/>
          <w:lang w:val="en-GB"/>
        </w:rPr>
        <w:t xml:space="preserve">, R., </w:t>
      </w:r>
      <w:proofErr w:type="spellStart"/>
      <w:r w:rsidRPr="009A4037">
        <w:rPr>
          <w:rFonts w:ascii="Times New Roman" w:eastAsia="Times New Roman" w:hAnsi="Times New Roman" w:cs="Times New Roman"/>
          <w:color w:val="222222"/>
          <w:shd w:val="clear" w:color="auto" w:fill="FFFFFF"/>
          <w:lang w:val="en-GB"/>
        </w:rPr>
        <w:t>Treasaden</w:t>
      </w:r>
      <w:proofErr w:type="spellEnd"/>
      <w:r w:rsidRPr="009A4037">
        <w:rPr>
          <w:rFonts w:ascii="Times New Roman" w:eastAsia="Times New Roman" w:hAnsi="Times New Roman" w:cs="Times New Roman"/>
          <w:color w:val="222222"/>
          <w:shd w:val="clear" w:color="auto" w:fill="FFFFFF"/>
          <w:lang w:val="en-GB"/>
        </w:rPr>
        <w:t xml:space="preserve">, I., &amp; K. </w:t>
      </w:r>
      <w:proofErr w:type="spellStart"/>
      <w:r w:rsidRPr="009A4037">
        <w:rPr>
          <w:rFonts w:ascii="Times New Roman" w:eastAsia="Times New Roman" w:hAnsi="Times New Roman" w:cs="Times New Roman"/>
          <w:color w:val="222222"/>
          <w:shd w:val="clear" w:color="auto" w:fill="FFFFFF"/>
          <w:lang w:val="en-GB"/>
        </w:rPr>
        <w:t>Puri</w:t>
      </w:r>
      <w:proofErr w:type="spellEnd"/>
      <w:r w:rsidRPr="009A4037">
        <w:rPr>
          <w:rFonts w:ascii="Times New Roman" w:eastAsia="Times New Roman" w:hAnsi="Times New Roman" w:cs="Times New Roman"/>
          <w:color w:val="222222"/>
          <w:shd w:val="clear" w:color="auto" w:fill="FFFFFF"/>
          <w:lang w:val="en-GB"/>
        </w:rPr>
        <w:t>, B. (2014). Prov</w:t>
      </w:r>
      <w:r>
        <w:rPr>
          <w:rFonts w:ascii="Times New Roman" w:eastAsia="Times New Roman" w:hAnsi="Times New Roman" w:cs="Times New Roman"/>
          <w:color w:val="222222"/>
          <w:shd w:val="clear" w:color="auto" w:fill="FFFFFF"/>
          <w:lang w:val="en-GB"/>
        </w:rPr>
        <w:t xml:space="preserve">ision of spiritual and pastoral </w:t>
      </w:r>
      <w:r w:rsidRPr="009A4037">
        <w:rPr>
          <w:rFonts w:ascii="Times New Roman" w:eastAsia="Times New Roman" w:hAnsi="Times New Roman" w:cs="Times New Roman"/>
          <w:color w:val="222222"/>
          <w:shd w:val="clear" w:color="auto" w:fill="FFFFFF"/>
          <w:lang w:val="en-GB"/>
        </w:rPr>
        <w:t>care facilities in a high-security hospital and their increased use by those of Muslim compared to Christian faith. </w:t>
      </w:r>
      <w:proofErr w:type="gramStart"/>
      <w:r w:rsidRPr="009A4037">
        <w:rPr>
          <w:rFonts w:ascii="Times New Roman" w:eastAsia="Times New Roman" w:hAnsi="Times New Roman" w:cs="Times New Roman"/>
          <w:i/>
          <w:iCs/>
          <w:color w:val="222222"/>
          <w:shd w:val="clear" w:color="auto" w:fill="FFFFFF"/>
          <w:lang w:val="en-GB"/>
        </w:rPr>
        <w:t>Mental Health, Religion &amp; Culture</w:t>
      </w:r>
      <w:r w:rsidRPr="009A4037">
        <w:rPr>
          <w:rFonts w:ascii="Times New Roman" w:eastAsia="Times New Roman" w:hAnsi="Times New Roman" w:cs="Times New Roman"/>
          <w:color w:val="222222"/>
          <w:shd w:val="clear" w:color="auto" w:fill="FFFFFF"/>
          <w:lang w:val="en-GB"/>
        </w:rPr>
        <w:t>, </w:t>
      </w:r>
      <w:r w:rsidRPr="009A4037">
        <w:rPr>
          <w:rFonts w:ascii="Times New Roman" w:eastAsia="Times New Roman" w:hAnsi="Times New Roman" w:cs="Times New Roman"/>
          <w:i/>
          <w:iCs/>
          <w:color w:val="222222"/>
          <w:shd w:val="clear" w:color="auto" w:fill="FFFFFF"/>
          <w:lang w:val="en-GB"/>
        </w:rPr>
        <w:t>17</w:t>
      </w:r>
      <w:r w:rsidRPr="009A4037">
        <w:rPr>
          <w:rFonts w:ascii="Times New Roman" w:eastAsia="Times New Roman" w:hAnsi="Times New Roman" w:cs="Times New Roman"/>
          <w:color w:val="222222"/>
          <w:shd w:val="clear" w:color="auto" w:fill="FFFFFF"/>
          <w:lang w:val="en-GB"/>
        </w:rPr>
        <w:t>(1), 94-100.</w:t>
      </w:r>
      <w:proofErr w:type="gramEnd"/>
    </w:p>
    <w:p w14:paraId="2A9FEEAC" w14:textId="77777777" w:rsidR="005C506B" w:rsidRDefault="005C506B" w:rsidP="00A14943">
      <w:pPr>
        <w:widowControl w:val="0"/>
        <w:autoSpaceDE w:val="0"/>
        <w:autoSpaceDN w:val="0"/>
        <w:adjustRightInd w:val="0"/>
        <w:spacing w:after="240" w:line="480" w:lineRule="auto"/>
        <w:ind w:firstLine="720"/>
        <w:rPr>
          <w:rFonts w:ascii="Times New Roman" w:eastAsia="SimSun" w:hAnsi="Times New Roman" w:cs="Times New Roman"/>
          <w:color w:val="000000"/>
          <w:lang w:val="en-GB"/>
        </w:rPr>
      </w:pPr>
      <w:proofErr w:type="gramStart"/>
      <w:r w:rsidRPr="005C506B">
        <w:rPr>
          <w:rFonts w:ascii="Times New Roman" w:eastAsia="SimSun" w:hAnsi="Times New Roman" w:cs="Times New Roman"/>
          <w:color w:val="000000"/>
          <w:lang w:val="en-GB"/>
        </w:rPr>
        <w:t>Seybold, K. S., &amp; Hill, P. C. (2001).</w:t>
      </w:r>
      <w:proofErr w:type="gramEnd"/>
      <w:r w:rsidRPr="005C506B">
        <w:rPr>
          <w:rFonts w:ascii="Times New Roman" w:eastAsia="SimSun" w:hAnsi="Times New Roman" w:cs="Times New Roman"/>
          <w:color w:val="000000"/>
          <w:lang w:val="en-GB"/>
        </w:rPr>
        <w:t xml:space="preserve"> </w:t>
      </w:r>
      <w:proofErr w:type="gramStart"/>
      <w:r w:rsidRPr="005C506B">
        <w:rPr>
          <w:rFonts w:ascii="Times New Roman" w:eastAsia="SimSun" w:hAnsi="Times New Roman" w:cs="Times New Roman"/>
          <w:color w:val="000000"/>
          <w:lang w:val="en-GB"/>
        </w:rPr>
        <w:t>The Role of Religion and Spirituality in Mental and</w:t>
      </w:r>
      <w:r>
        <w:rPr>
          <w:rFonts w:ascii="Times New Roman" w:eastAsia="SimSun" w:hAnsi="Times New Roman" w:cs="Times New Roman"/>
          <w:color w:val="000000"/>
          <w:lang w:val="en-GB"/>
        </w:rPr>
        <w:t xml:space="preserve"> </w:t>
      </w:r>
      <w:r w:rsidRPr="005C506B">
        <w:rPr>
          <w:rFonts w:ascii="Times New Roman" w:eastAsia="SimSun" w:hAnsi="Times New Roman" w:cs="Times New Roman"/>
          <w:color w:val="000000"/>
          <w:lang w:val="en-GB"/>
        </w:rPr>
        <w:t>Physical Health.</w:t>
      </w:r>
      <w:proofErr w:type="gramEnd"/>
      <w:r w:rsidRPr="005C506B">
        <w:rPr>
          <w:rFonts w:ascii="Times New Roman" w:eastAsia="SimSun" w:hAnsi="Times New Roman" w:cs="Times New Roman"/>
          <w:color w:val="000000"/>
          <w:lang w:val="en-GB"/>
        </w:rPr>
        <w:t xml:space="preserve"> </w:t>
      </w:r>
      <w:proofErr w:type="gramStart"/>
      <w:r w:rsidRPr="005C506B">
        <w:rPr>
          <w:rFonts w:ascii="Times New Roman" w:eastAsia="SimSun" w:hAnsi="Times New Roman" w:cs="Times New Roman"/>
          <w:i/>
          <w:iCs/>
          <w:color w:val="000000"/>
          <w:lang w:val="en-GB"/>
        </w:rPr>
        <w:t xml:space="preserve">Current Directions in Psychological Science, 10, </w:t>
      </w:r>
      <w:r w:rsidRPr="005C506B">
        <w:rPr>
          <w:rFonts w:ascii="Times New Roman" w:eastAsia="SimSun" w:hAnsi="Times New Roman" w:cs="Times New Roman"/>
          <w:color w:val="000000"/>
          <w:lang w:val="en-GB"/>
        </w:rPr>
        <w:t>21-24.</w:t>
      </w:r>
      <w:proofErr w:type="gramEnd"/>
    </w:p>
    <w:p w14:paraId="549401A4" w14:textId="77777777" w:rsidR="005C506B" w:rsidRDefault="005C506B" w:rsidP="00A14943">
      <w:pPr>
        <w:widowControl w:val="0"/>
        <w:autoSpaceDE w:val="0"/>
        <w:autoSpaceDN w:val="0"/>
        <w:adjustRightInd w:val="0"/>
        <w:spacing w:after="240" w:line="480" w:lineRule="auto"/>
        <w:ind w:firstLine="720"/>
        <w:rPr>
          <w:rFonts w:ascii="Times New Roman" w:eastAsia="SimSun" w:hAnsi="Times New Roman" w:cs="Times New Roman"/>
          <w:color w:val="000000"/>
          <w:lang w:val="en-GB"/>
        </w:rPr>
      </w:pPr>
      <w:proofErr w:type="gramStart"/>
      <w:r w:rsidRPr="005C506B">
        <w:rPr>
          <w:rFonts w:ascii="Times New Roman" w:eastAsia="SimSun" w:hAnsi="Times New Roman" w:cs="Times New Roman"/>
          <w:color w:val="000000"/>
          <w:lang w:val="en-GB"/>
        </w:rPr>
        <w:t>Shepherd, G., Boardman, J., &amp; Slade, M. (2008).</w:t>
      </w:r>
      <w:proofErr w:type="gramEnd"/>
      <w:r w:rsidRPr="005C506B">
        <w:rPr>
          <w:rFonts w:ascii="Times New Roman" w:eastAsia="SimSun" w:hAnsi="Times New Roman" w:cs="Times New Roman"/>
          <w:color w:val="000000"/>
          <w:lang w:val="en-GB"/>
        </w:rPr>
        <w:t xml:space="preserve"> </w:t>
      </w:r>
      <w:proofErr w:type="gramStart"/>
      <w:r w:rsidRPr="005C506B">
        <w:rPr>
          <w:rFonts w:ascii="Times New Roman" w:eastAsia="SimSun" w:hAnsi="Times New Roman" w:cs="Times New Roman"/>
          <w:i/>
          <w:iCs/>
          <w:color w:val="000000"/>
          <w:lang w:val="en-GB"/>
        </w:rPr>
        <w:t>Making Recovery a Reality.</w:t>
      </w:r>
      <w:proofErr w:type="gramEnd"/>
      <w:r w:rsidRPr="005C506B">
        <w:rPr>
          <w:rFonts w:ascii="Times New Roman" w:eastAsia="SimSun" w:hAnsi="Times New Roman" w:cs="Times New Roman"/>
          <w:i/>
          <w:iCs/>
          <w:color w:val="000000"/>
          <w:lang w:val="en-GB"/>
        </w:rPr>
        <w:t xml:space="preserve"> </w:t>
      </w:r>
      <w:r w:rsidRPr="005C506B">
        <w:rPr>
          <w:rFonts w:ascii="Times New Roman" w:eastAsia="SimSun" w:hAnsi="Times New Roman" w:cs="Times New Roman"/>
          <w:color w:val="000000"/>
          <w:lang w:val="en-GB"/>
        </w:rPr>
        <w:t>London:</w:t>
      </w:r>
      <w:r>
        <w:rPr>
          <w:rFonts w:ascii="Times New Roman" w:eastAsia="SimSun" w:hAnsi="Times New Roman" w:cs="Times New Roman"/>
          <w:color w:val="000000"/>
          <w:lang w:val="en-GB"/>
        </w:rPr>
        <w:t xml:space="preserve"> </w:t>
      </w:r>
      <w:r w:rsidRPr="005C506B">
        <w:rPr>
          <w:rFonts w:ascii="Times New Roman" w:eastAsia="SimSun" w:hAnsi="Times New Roman" w:cs="Times New Roman"/>
          <w:color w:val="000000"/>
          <w:lang w:val="en-GB"/>
        </w:rPr>
        <w:t>Sainsbury Centre for Mental Health.</w:t>
      </w:r>
    </w:p>
    <w:p w14:paraId="4D0FE385" w14:textId="44217976" w:rsidR="005C506B" w:rsidRPr="005C506B" w:rsidRDefault="005C506B" w:rsidP="00A14943">
      <w:pPr>
        <w:widowControl w:val="0"/>
        <w:autoSpaceDE w:val="0"/>
        <w:autoSpaceDN w:val="0"/>
        <w:adjustRightInd w:val="0"/>
        <w:spacing w:after="240" w:line="480" w:lineRule="auto"/>
        <w:ind w:firstLine="720"/>
        <w:rPr>
          <w:rFonts w:ascii="Times New Roman" w:eastAsia="SimSun" w:hAnsi="Times New Roman" w:cs="Times New Roman"/>
          <w:color w:val="000000"/>
          <w:lang w:val="en-GB"/>
        </w:rPr>
      </w:pPr>
      <w:r w:rsidRPr="005C506B">
        <w:rPr>
          <w:rFonts w:ascii="Times New Roman" w:eastAsia="SimSun" w:hAnsi="Times New Roman" w:cs="Times New Roman"/>
          <w:color w:val="000000"/>
          <w:lang w:val="en-GB"/>
        </w:rPr>
        <w:t xml:space="preserve">Slade, M. (2009). </w:t>
      </w:r>
      <w:r w:rsidR="00DE26AC">
        <w:rPr>
          <w:rFonts w:ascii="Times New Roman" w:eastAsia="SimSun" w:hAnsi="Times New Roman" w:cs="Times New Roman"/>
          <w:i/>
          <w:iCs/>
          <w:color w:val="000000"/>
          <w:lang w:val="en-GB"/>
        </w:rPr>
        <w:t>100 W</w:t>
      </w:r>
      <w:r w:rsidRPr="005C506B">
        <w:rPr>
          <w:rFonts w:ascii="Times New Roman" w:eastAsia="SimSun" w:hAnsi="Times New Roman" w:cs="Times New Roman"/>
          <w:i/>
          <w:iCs/>
          <w:color w:val="000000"/>
          <w:lang w:val="en-GB"/>
        </w:rPr>
        <w:t>ays to Support Recovery: A Gui</w:t>
      </w:r>
      <w:r w:rsidR="00DE26AC">
        <w:rPr>
          <w:rFonts w:ascii="Times New Roman" w:eastAsia="SimSun" w:hAnsi="Times New Roman" w:cs="Times New Roman"/>
          <w:i/>
          <w:iCs/>
          <w:color w:val="000000"/>
          <w:lang w:val="en-GB"/>
        </w:rPr>
        <w:t>de for Mental Health P</w:t>
      </w:r>
      <w:r w:rsidRPr="005C506B">
        <w:rPr>
          <w:rFonts w:ascii="Times New Roman" w:eastAsia="SimSun" w:hAnsi="Times New Roman" w:cs="Times New Roman"/>
          <w:i/>
          <w:iCs/>
          <w:color w:val="000000"/>
          <w:lang w:val="en-GB"/>
        </w:rPr>
        <w:t>rofessionals</w:t>
      </w:r>
      <w:r w:rsidRPr="005C506B">
        <w:rPr>
          <w:rFonts w:ascii="Times New Roman" w:eastAsia="SimSun" w:hAnsi="Times New Roman" w:cs="Times New Roman"/>
          <w:color w:val="000000"/>
          <w:lang w:val="en-GB"/>
        </w:rPr>
        <w:t>.</w:t>
      </w:r>
      <w:r w:rsidR="00150E7C">
        <w:rPr>
          <w:rFonts w:ascii="Times New Roman" w:eastAsia="SimSun" w:hAnsi="Times New Roman" w:cs="Times New Roman"/>
          <w:color w:val="000000"/>
          <w:lang w:val="en-GB"/>
        </w:rPr>
        <w:t xml:space="preserve"> </w:t>
      </w:r>
      <w:r w:rsidRPr="005C506B">
        <w:rPr>
          <w:rFonts w:ascii="Times New Roman" w:eastAsia="SimSun" w:hAnsi="Times New Roman" w:cs="Times New Roman"/>
          <w:color w:val="000000"/>
          <w:lang w:val="en-GB"/>
        </w:rPr>
        <w:t>London: Rethink.</w:t>
      </w:r>
    </w:p>
    <w:p w14:paraId="0FA521AA" w14:textId="197FFAE1" w:rsidR="0072432F" w:rsidRPr="00426772" w:rsidRDefault="0072432F" w:rsidP="0072432F">
      <w:pPr>
        <w:widowControl w:val="0"/>
        <w:autoSpaceDE w:val="0"/>
        <w:autoSpaceDN w:val="0"/>
        <w:adjustRightInd w:val="0"/>
        <w:spacing w:after="240" w:line="480" w:lineRule="auto"/>
        <w:ind w:firstLine="720"/>
        <w:rPr>
          <w:rFonts w:ascii="Times New Roman" w:eastAsia="SimSun" w:hAnsi="Times New Roman" w:cs="Times New Roman"/>
          <w:color w:val="000000"/>
        </w:rPr>
      </w:pPr>
      <w:r w:rsidRPr="00426772">
        <w:rPr>
          <w:rFonts w:ascii="Times New Roman" w:eastAsia="SimSun" w:hAnsi="Times New Roman" w:cs="Times New Roman"/>
          <w:color w:val="000000"/>
        </w:rPr>
        <w:lastRenderedPageBreak/>
        <w:t xml:space="preserve">Smith, J. A., Flowers, P., &amp; Larkin, M. (2009). </w:t>
      </w:r>
      <w:r w:rsidRPr="00150E7C">
        <w:rPr>
          <w:rFonts w:ascii="Times New Roman" w:eastAsia="SimSun" w:hAnsi="Times New Roman" w:cs="Times New Roman"/>
          <w:i/>
          <w:color w:val="000000"/>
        </w:rPr>
        <w:t>Interpretative Phenomenological Anal</w:t>
      </w:r>
      <w:r>
        <w:rPr>
          <w:rFonts w:ascii="Times New Roman" w:eastAsia="SimSun" w:hAnsi="Times New Roman" w:cs="Times New Roman"/>
          <w:i/>
          <w:color w:val="000000"/>
        </w:rPr>
        <w:t>ysis: Theory, Method and R</w:t>
      </w:r>
      <w:r w:rsidRPr="00150E7C">
        <w:rPr>
          <w:rFonts w:ascii="Times New Roman" w:eastAsia="SimSun" w:hAnsi="Times New Roman" w:cs="Times New Roman"/>
          <w:i/>
          <w:color w:val="000000"/>
        </w:rPr>
        <w:t>esearch</w:t>
      </w:r>
      <w:r w:rsidRPr="00426772">
        <w:rPr>
          <w:rFonts w:ascii="Times New Roman" w:eastAsia="SimSun" w:hAnsi="Times New Roman" w:cs="Times New Roman"/>
          <w:color w:val="000000"/>
        </w:rPr>
        <w:t xml:space="preserve">. London: Sage. </w:t>
      </w:r>
    </w:p>
    <w:p w14:paraId="6AA50B41" w14:textId="708C9716" w:rsidR="00426772" w:rsidRPr="00D634EA" w:rsidRDefault="00426772"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gramStart"/>
      <w:r w:rsidRPr="00426772">
        <w:rPr>
          <w:rFonts w:ascii="Times New Roman" w:eastAsia="SimSun" w:hAnsi="Times New Roman" w:cs="Times New Roman"/>
          <w:color w:val="000000"/>
        </w:rPr>
        <w:t xml:space="preserve">Smith, J. A., &amp; </w:t>
      </w:r>
      <w:r w:rsidR="00D634EA">
        <w:rPr>
          <w:rFonts w:ascii="Times New Roman" w:eastAsia="SimSun" w:hAnsi="Times New Roman" w:cs="Times New Roman"/>
          <w:color w:val="000000"/>
        </w:rPr>
        <w:t>Osborn, M. (2015) Interpretative Phenomenological Analysis.</w:t>
      </w:r>
      <w:proofErr w:type="gramEnd"/>
      <w:r w:rsidR="00D634EA">
        <w:rPr>
          <w:rFonts w:ascii="Times New Roman" w:eastAsia="SimSun" w:hAnsi="Times New Roman" w:cs="Times New Roman"/>
          <w:color w:val="000000"/>
        </w:rPr>
        <w:t xml:space="preserve"> In Smith, J.A. (Ed.) </w:t>
      </w:r>
      <w:r w:rsidR="0072432F">
        <w:rPr>
          <w:rFonts w:ascii="Times New Roman" w:eastAsia="SimSun" w:hAnsi="Times New Roman" w:cs="Times New Roman"/>
          <w:i/>
          <w:color w:val="000000"/>
        </w:rPr>
        <w:t>Qualitative Psychology: a Practical Guide to Research M</w:t>
      </w:r>
      <w:r w:rsidR="00D634EA">
        <w:rPr>
          <w:rFonts w:ascii="Times New Roman" w:eastAsia="SimSun" w:hAnsi="Times New Roman" w:cs="Times New Roman"/>
          <w:i/>
          <w:color w:val="000000"/>
        </w:rPr>
        <w:t>ethods</w:t>
      </w:r>
      <w:r w:rsidR="00D634EA">
        <w:rPr>
          <w:rFonts w:ascii="Times New Roman" w:eastAsia="SimSun" w:hAnsi="Times New Roman" w:cs="Times New Roman"/>
          <w:color w:val="000000"/>
        </w:rPr>
        <w:t>. Third edition. London: Sage</w:t>
      </w:r>
    </w:p>
    <w:p w14:paraId="24FA765A" w14:textId="77777777" w:rsidR="0072432F" w:rsidRDefault="0072432F" w:rsidP="0072432F">
      <w:pPr>
        <w:widowControl w:val="0"/>
        <w:autoSpaceDE w:val="0"/>
        <w:autoSpaceDN w:val="0"/>
        <w:adjustRightInd w:val="0"/>
        <w:spacing w:after="240" w:line="480" w:lineRule="auto"/>
        <w:ind w:firstLine="720"/>
        <w:rPr>
          <w:rFonts w:ascii="Times New Roman" w:eastAsia="SimSun" w:hAnsi="Times New Roman" w:cs="Times New Roman"/>
          <w:color w:val="000000"/>
        </w:rPr>
      </w:pPr>
      <w:r w:rsidRPr="005C0E23">
        <w:rPr>
          <w:rFonts w:ascii="Times New Roman" w:eastAsia="SimSun" w:hAnsi="Times New Roman" w:cs="Times New Roman"/>
          <w:color w:val="000000"/>
        </w:rPr>
        <w:t xml:space="preserve">Smith, T. B., </w:t>
      </w:r>
      <w:proofErr w:type="spellStart"/>
      <w:r w:rsidRPr="005C0E23">
        <w:rPr>
          <w:rFonts w:ascii="Times New Roman" w:eastAsia="SimSun" w:hAnsi="Times New Roman" w:cs="Times New Roman"/>
          <w:color w:val="000000"/>
        </w:rPr>
        <w:t>Bartz</w:t>
      </w:r>
      <w:proofErr w:type="spellEnd"/>
      <w:r w:rsidRPr="005C0E23">
        <w:rPr>
          <w:rFonts w:ascii="Times New Roman" w:eastAsia="SimSun" w:hAnsi="Times New Roman" w:cs="Times New Roman"/>
          <w:color w:val="000000"/>
        </w:rPr>
        <w:t xml:space="preserve">, J., &amp; Richards, P. S. (2007). Outcomes of religious and spiritual adaptations to psychotherapy: A meta-analytic review. </w:t>
      </w:r>
      <w:r>
        <w:rPr>
          <w:rFonts w:ascii="Times New Roman" w:eastAsia="SimSun" w:hAnsi="Times New Roman" w:cs="Times New Roman"/>
          <w:i/>
          <w:iCs/>
          <w:color w:val="000000"/>
        </w:rPr>
        <w:t>Psychotherapy R</w:t>
      </w:r>
      <w:r w:rsidRPr="005C0E23">
        <w:rPr>
          <w:rFonts w:ascii="Times New Roman" w:eastAsia="SimSun" w:hAnsi="Times New Roman" w:cs="Times New Roman"/>
          <w:i/>
          <w:iCs/>
          <w:color w:val="000000"/>
        </w:rPr>
        <w:t>esearch</w:t>
      </w:r>
      <w:r>
        <w:rPr>
          <w:rFonts w:ascii="Times New Roman" w:eastAsia="SimSun" w:hAnsi="Times New Roman" w:cs="Times New Roman"/>
          <w:color w:val="000000"/>
        </w:rPr>
        <w:t>. 17 (6), 643-655</w:t>
      </w:r>
    </w:p>
    <w:p w14:paraId="13713E1B" w14:textId="77777777" w:rsidR="0072432F" w:rsidRDefault="0072432F" w:rsidP="0072432F">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spellStart"/>
      <w:r w:rsidRPr="00426772">
        <w:rPr>
          <w:rFonts w:ascii="Times New Roman" w:eastAsia="SimSun" w:hAnsi="Times New Roman" w:cs="Times New Roman"/>
          <w:color w:val="000000"/>
        </w:rPr>
        <w:t>Spalek</w:t>
      </w:r>
      <w:proofErr w:type="spellEnd"/>
      <w:r w:rsidRPr="00426772">
        <w:rPr>
          <w:rFonts w:ascii="Times New Roman" w:eastAsia="SimSun" w:hAnsi="Times New Roman" w:cs="Times New Roman"/>
          <w:color w:val="000000"/>
        </w:rPr>
        <w:t xml:space="preserve">, B., &amp; El-Hassan, S. (2007). Muslim converts in prison. </w:t>
      </w:r>
      <w:r w:rsidRPr="00150E7C">
        <w:rPr>
          <w:rFonts w:ascii="Times New Roman" w:eastAsia="SimSun" w:hAnsi="Times New Roman" w:cs="Times New Roman"/>
          <w:i/>
          <w:color w:val="000000"/>
        </w:rPr>
        <w:t xml:space="preserve">The Howard Journal </w:t>
      </w:r>
      <w:r w:rsidRPr="00F72CF7">
        <w:rPr>
          <w:rFonts w:ascii="Times New Roman" w:eastAsia="SimSun" w:hAnsi="Times New Roman" w:cs="Times New Roman"/>
          <w:i/>
          <w:color w:val="000000"/>
        </w:rPr>
        <w:t>of Criminal Justice</w:t>
      </w:r>
      <w:r w:rsidRPr="00F72CF7">
        <w:rPr>
          <w:rFonts w:ascii="Times New Roman" w:eastAsia="SimSun" w:hAnsi="Times New Roman" w:cs="Times New Roman"/>
          <w:color w:val="000000"/>
        </w:rPr>
        <w:t xml:space="preserve">, 46(2), 99-114. </w:t>
      </w:r>
    </w:p>
    <w:p w14:paraId="6E11468D" w14:textId="4AA31EAD" w:rsidR="000F49EA" w:rsidRDefault="000F49EA"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spellStart"/>
      <w:r w:rsidRPr="002250D6">
        <w:rPr>
          <w:rFonts w:ascii="Times New Roman" w:eastAsia="Times New Roman" w:hAnsi="Times New Roman" w:cs="Times New Roman"/>
          <w:shd w:val="clear" w:color="auto" w:fill="FFFFFF"/>
        </w:rPr>
        <w:t>Stansfield</w:t>
      </w:r>
      <w:proofErr w:type="spellEnd"/>
      <w:r w:rsidRPr="002250D6">
        <w:rPr>
          <w:rFonts w:ascii="Times New Roman" w:eastAsia="Times New Roman" w:hAnsi="Times New Roman" w:cs="Times New Roman"/>
          <w:shd w:val="clear" w:color="auto" w:fill="FFFFFF"/>
        </w:rPr>
        <w:t xml:space="preserve">, R., </w:t>
      </w:r>
      <w:proofErr w:type="spellStart"/>
      <w:r w:rsidRPr="002250D6">
        <w:rPr>
          <w:rFonts w:ascii="Times New Roman" w:eastAsia="Times New Roman" w:hAnsi="Times New Roman" w:cs="Times New Roman"/>
          <w:shd w:val="clear" w:color="auto" w:fill="FFFFFF"/>
        </w:rPr>
        <w:t>Mowen</w:t>
      </w:r>
      <w:proofErr w:type="gramStart"/>
      <w:r w:rsidRPr="002250D6">
        <w:rPr>
          <w:rFonts w:ascii="Times New Roman" w:eastAsia="Times New Roman" w:hAnsi="Times New Roman" w:cs="Times New Roman"/>
          <w:shd w:val="clear" w:color="auto" w:fill="FFFFFF"/>
        </w:rPr>
        <w:t>,T.J</w:t>
      </w:r>
      <w:proofErr w:type="spellEnd"/>
      <w:proofErr w:type="gramEnd"/>
      <w:r w:rsidRPr="002250D6">
        <w:rPr>
          <w:rFonts w:ascii="Times New Roman" w:eastAsia="Times New Roman" w:hAnsi="Times New Roman" w:cs="Times New Roman"/>
          <w:shd w:val="clear" w:color="auto" w:fill="FFFFFF"/>
        </w:rPr>
        <w:t xml:space="preserve">., O’Connor, T. and </w:t>
      </w:r>
      <w:proofErr w:type="spellStart"/>
      <w:r w:rsidRPr="002250D6">
        <w:rPr>
          <w:rFonts w:ascii="Times New Roman" w:eastAsia="Times New Roman" w:hAnsi="Times New Roman" w:cs="Times New Roman"/>
          <w:shd w:val="clear" w:color="auto" w:fill="FFFFFF"/>
        </w:rPr>
        <w:t>Boman</w:t>
      </w:r>
      <w:proofErr w:type="spellEnd"/>
      <w:r w:rsidRPr="002250D6">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J.H.</w:t>
      </w:r>
      <w:r w:rsidRPr="002250D6">
        <w:rPr>
          <w:rFonts w:ascii="Times New Roman" w:eastAsia="Times New Roman" w:hAnsi="Times New Roman" w:cs="Times New Roman"/>
          <w:shd w:val="clear" w:color="auto" w:fill="FFFFFF"/>
        </w:rPr>
        <w:t xml:space="preserve"> (2017) The role of religious support in re-entr</w:t>
      </w:r>
      <w:r>
        <w:rPr>
          <w:rFonts w:ascii="Times New Roman" w:eastAsia="Times New Roman" w:hAnsi="Times New Roman" w:cs="Times New Roman"/>
          <w:shd w:val="clear" w:color="auto" w:fill="FFFFFF"/>
        </w:rPr>
        <w:t>y: evidence from the SVORI data.</w:t>
      </w:r>
      <w:r w:rsidRPr="002250D6">
        <w:rPr>
          <w:rFonts w:ascii="Times New Roman" w:eastAsia="Times New Roman" w:hAnsi="Times New Roman" w:cs="Times New Roman"/>
          <w:shd w:val="clear" w:color="auto" w:fill="FFFFFF"/>
        </w:rPr>
        <w:t xml:space="preserve"> </w:t>
      </w:r>
      <w:r w:rsidRPr="000F49EA">
        <w:rPr>
          <w:rFonts w:ascii="Times New Roman" w:eastAsia="Times New Roman" w:hAnsi="Times New Roman" w:cs="Times New Roman"/>
          <w:i/>
          <w:shd w:val="clear" w:color="auto" w:fill="FFFFFF"/>
        </w:rPr>
        <w:t>Journal of Research in Crime and Delinquency</w:t>
      </w:r>
      <w:r w:rsidRPr="002250D6">
        <w:rPr>
          <w:rFonts w:ascii="Times New Roman" w:eastAsia="Times New Roman" w:hAnsi="Times New Roman" w:cs="Times New Roman"/>
          <w:shd w:val="clear" w:color="auto" w:fill="FFFFFF"/>
        </w:rPr>
        <w:t>, 54</w:t>
      </w:r>
      <w:r>
        <w:rPr>
          <w:rFonts w:ascii="Times New Roman" w:eastAsia="Times New Roman" w:hAnsi="Times New Roman" w:cs="Times New Roman"/>
          <w:shd w:val="clear" w:color="auto" w:fill="FFFFFF"/>
        </w:rPr>
        <w:t xml:space="preserve"> (1)</w:t>
      </w:r>
      <w:r w:rsidRPr="002250D6">
        <w:rPr>
          <w:rFonts w:ascii="Times New Roman" w:eastAsia="Times New Roman" w:hAnsi="Times New Roman" w:cs="Times New Roman"/>
          <w:shd w:val="clear" w:color="auto" w:fill="FFFFFF"/>
        </w:rPr>
        <w:t>, 111-145 </w:t>
      </w:r>
    </w:p>
    <w:p w14:paraId="1C0371AB" w14:textId="77777777" w:rsidR="00426772" w:rsidRPr="00426772" w:rsidRDefault="00426772"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r w:rsidRPr="00426772">
        <w:rPr>
          <w:rFonts w:ascii="Times New Roman" w:eastAsia="SimSun" w:hAnsi="Times New Roman" w:cs="Times New Roman"/>
          <w:color w:val="000000"/>
        </w:rPr>
        <w:t xml:space="preserve">Steger, M. F., &amp; Frazier, P. (2005). Meaning in Life: One Link in the Chain From Religiousness to Well-Being. </w:t>
      </w:r>
      <w:proofErr w:type="gramStart"/>
      <w:r w:rsidRPr="00150E7C">
        <w:rPr>
          <w:rFonts w:ascii="Times New Roman" w:eastAsia="SimSun" w:hAnsi="Times New Roman" w:cs="Times New Roman"/>
          <w:i/>
          <w:color w:val="000000"/>
        </w:rPr>
        <w:t>Journal of Counseling Psychology</w:t>
      </w:r>
      <w:r w:rsidRPr="00426772">
        <w:rPr>
          <w:rFonts w:ascii="Times New Roman" w:eastAsia="SimSun" w:hAnsi="Times New Roman" w:cs="Times New Roman"/>
          <w:color w:val="000000"/>
        </w:rPr>
        <w:t>, 52(4), 574.</w:t>
      </w:r>
      <w:proofErr w:type="gramEnd"/>
      <w:r w:rsidRPr="00426772">
        <w:rPr>
          <w:rFonts w:ascii="Times New Roman" w:eastAsia="SimSun" w:hAnsi="Times New Roman" w:cs="Times New Roman"/>
          <w:color w:val="000000"/>
        </w:rPr>
        <w:t xml:space="preserve"> </w:t>
      </w:r>
    </w:p>
    <w:p w14:paraId="7949908C" w14:textId="5B85B088" w:rsidR="00F72CF7" w:rsidRPr="00F72CF7" w:rsidRDefault="00F72CF7" w:rsidP="00A14943">
      <w:pPr>
        <w:widowControl w:val="0"/>
        <w:autoSpaceDE w:val="0"/>
        <w:autoSpaceDN w:val="0"/>
        <w:adjustRightInd w:val="0"/>
        <w:spacing w:after="240" w:line="480" w:lineRule="auto"/>
        <w:ind w:firstLine="720"/>
        <w:rPr>
          <w:rFonts w:ascii="Times New Roman" w:eastAsia="SimSun" w:hAnsi="Times New Roman" w:cs="Times New Roman"/>
          <w:color w:val="000000"/>
        </w:rPr>
      </w:pPr>
      <w:proofErr w:type="spellStart"/>
      <w:r w:rsidRPr="00F72CF7">
        <w:rPr>
          <w:rFonts w:ascii="Times New Roman" w:eastAsia="Times New Roman" w:hAnsi="Times New Roman" w:cs="Times New Roman"/>
          <w:color w:val="222222"/>
          <w:shd w:val="clear" w:color="auto" w:fill="FFFFFF"/>
          <w:lang w:val="en-GB"/>
        </w:rPr>
        <w:t>Tew</w:t>
      </w:r>
      <w:proofErr w:type="spellEnd"/>
      <w:r w:rsidRPr="00F72CF7">
        <w:rPr>
          <w:rFonts w:ascii="Times New Roman" w:eastAsia="Times New Roman" w:hAnsi="Times New Roman" w:cs="Times New Roman"/>
          <w:color w:val="222222"/>
          <w:shd w:val="clear" w:color="auto" w:fill="FFFFFF"/>
          <w:lang w:val="en-GB"/>
        </w:rPr>
        <w:t xml:space="preserve">, J., Ramon, S., Slade, M., Bird, V., Melton, J., &amp; Le </w:t>
      </w:r>
      <w:proofErr w:type="spellStart"/>
      <w:r w:rsidRPr="00F72CF7">
        <w:rPr>
          <w:rFonts w:ascii="Times New Roman" w:eastAsia="Times New Roman" w:hAnsi="Times New Roman" w:cs="Times New Roman"/>
          <w:color w:val="222222"/>
          <w:shd w:val="clear" w:color="auto" w:fill="FFFFFF"/>
          <w:lang w:val="en-GB"/>
        </w:rPr>
        <w:t>Boutillier</w:t>
      </w:r>
      <w:proofErr w:type="spellEnd"/>
      <w:r w:rsidRPr="00F72CF7">
        <w:rPr>
          <w:rFonts w:ascii="Times New Roman" w:eastAsia="Times New Roman" w:hAnsi="Times New Roman" w:cs="Times New Roman"/>
          <w:color w:val="222222"/>
          <w:shd w:val="clear" w:color="auto" w:fill="FFFFFF"/>
          <w:lang w:val="en-GB"/>
        </w:rPr>
        <w:t>, C. (2012). Social factors and recovery from mental health difficulties: a review of the evidence. </w:t>
      </w:r>
      <w:proofErr w:type="gramStart"/>
      <w:r w:rsidRPr="00F72CF7">
        <w:rPr>
          <w:rFonts w:ascii="Times New Roman" w:eastAsia="Times New Roman" w:hAnsi="Times New Roman" w:cs="Times New Roman"/>
          <w:i/>
          <w:iCs/>
          <w:color w:val="222222"/>
          <w:shd w:val="clear" w:color="auto" w:fill="FFFFFF"/>
          <w:lang w:val="en-GB"/>
        </w:rPr>
        <w:t>The British Journal of Social Work</w:t>
      </w:r>
      <w:r w:rsidRPr="00F72CF7">
        <w:rPr>
          <w:rFonts w:ascii="Times New Roman" w:eastAsia="Times New Roman" w:hAnsi="Times New Roman" w:cs="Times New Roman"/>
          <w:color w:val="222222"/>
          <w:shd w:val="clear" w:color="auto" w:fill="FFFFFF"/>
          <w:lang w:val="en-GB"/>
        </w:rPr>
        <w:t>, </w:t>
      </w:r>
      <w:r w:rsidRPr="00F72CF7">
        <w:rPr>
          <w:rFonts w:ascii="Times New Roman" w:eastAsia="Times New Roman" w:hAnsi="Times New Roman" w:cs="Times New Roman"/>
          <w:i/>
          <w:iCs/>
          <w:color w:val="222222"/>
          <w:shd w:val="clear" w:color="auto" w:fill="FFFFFF"/>
          <w:lang w:val="en-GB"/>
        </w:rPr>
        <w:t>42</w:t>
      </w:r>
      <w:r w:rsidRPr="00F72CF7">
        <w:rPr>
          <w:rFonts w:ascii="Times New Roman" w:eastAsia="Times New Roman" w:hAnsi="Times New Roman" w:cs="Times New Roman"/>
          <w:color w:val="222222"/>
          <w:shd w:val="clear" w:color="auto" w:fill="FFFFFF"/>
          <w:lang w:val="en-GB"/>
        </w:rPr>
        <w:t>(3), 443-460.</w:t>
      </w:r>
      <w:proofErr w:type="gramEnd"/>
    </w:p>
    <w:p w14:paraId="1DB6166D" w14:textId="539B1233" w:rsidR="001E503E" w:rsidRPr="001E503E" w:rsidRDefault="001E503E" w:rsidP="00A14943">
      <w:pPr>
        <w:spacing w:line="480" w:lineRule="auto"/>
        <w:ind w:firstLine="720"/>
        <w:rPr>
          <w:rFonts w:ascii="Times New Roman" w:hAnsi="Times New Roman" w:cs="Times New Roman"/>
        </w:rPr>
      </w:pPr>
      <w:proofErr w:type="gramStart"/>
      <w:r w:rsidRPr="001E503E">
        <w:rPr>
          <w:rFonts w:ascii="Times New Roman" w:hAnsi="Times New Roman" w:cs="Times New Roman"/>
        </w:rPr>
        <w:t>van</w:t>
      </w:r>
      <w:proofErr w:type="gramEnd"/>
      <w:r w:rsidRPr="001E503E">
        <w:rPr>
          <w:rFonts w:ascii="Times New Roman" w:hAnsi="Times New Roman" w:cs="Times New Roman"/>
        </w:rPr>
        <w:t xml:space="preserve"> </w:t>
      </w:r>
      <w:proofErr w:type="spellStart"/>
      <w:r w:rsidRPr="001E503E">
        <w:rPr>
          <w:rFonts w:ascii="Times New Roman" w:hAnsi="Times New Roman" w:cs="Times New Roman"/>
        </w:rPr>
        <w:t>Uden</w:t>
      </w:r>
      <w:proofErr w:type="spellEnd"/>
      <w:r w:rsidRPr="001E503E">
        <w:rPr>
          <w:rFonts w:ascii="Times New Roman" w:hAnsi="Times New Roman" w:cs="Times New Roman"/>
        </w:rPr>
        <w:t>, M. H.</w:t>
      </w:r>
      <w:r w:rsidR="00533127">
        <w:rPr>
          <w:rFonts w:ascii="Times New Roman" w:hAnsi="Times New Roman" w:cs="Times New Roman"/>
        </w:rPr>
        <w:t xml:space="preserve"> </w:t>
      </w:r>
      <w:r w:rsidRPr="001E503E">
        <w:rPr>
          <w:rFonts w:ascii="Times New Roman" w:hAnsi="Times New Roman" w:cs="Times New Roman"/>
        </w:rPr>
        <w:t xml:space="preserve">&amp; Pieper, J. Z. (2000). </w:t>
      </w:r>
      <w:r w:rsidR="00533127">
        <w:rPr>
          <w:rFonts w:ascii="Times New Roman" w:hAnsi="Times New Roman" w:cs="Times New Roman"/>
        </w:rPr>
        <w:t xml:space="preserve">Religion in mental health care: </w:t>
      </w:r>
      <w:r w:rsidRPr="001E503E">
        <w:rPr>
          <w:rFonts w:ascii="Times New Roman" w:hAnsi="Times New Roman" w:cs="Times New Roman"/>
        </w:rPr>
        <w:t xml:space="preserve">Psychotherapists' views. </w:t>
      </w:r>
      <w:r w:rsidRPr="001E503E">
        <w:rPr>
          <w:rFonts w:ascii="Times New Roman" w:hAnsi="Times New Roman" w:cs="Times New Roman"/>
          <w:i/>
          <w:iCs/>
        </w:rPr>
        <w:t>Archive for the Psychology of Religion</w:t>
      </w:r>
      <w:r w:rsidRPr="001E503E">
        <w:rPr>
          <w:rFonts w:ascii="Times New Roman" w:hAnsi="Times New Roman" w:cs="Times New Roman"/>
        </w:rPr>
        <w:t xml:space="preserve">, </w:t>
      </w:r>
      <w:r w:rsidRPr="001E503E">
        <w:rPr>
          <w:rFonts w:ascii="Times New Roman" w:hAnsi="Times New Roman" w:cs="Times New Roman"/>
          <w:i/>
          <w:iCs/>
        </w:rPr>
        <w:t>23</w:t>
      </w:r>
      <w:r w:rsidRPr="001E503E">
        <w:rPr>
          <w:rFonts w:ascii="Times New Roman" w:hAnsi="Times New Roman" w:cs="Times New Roman"/>
        </w:rPr>
        <w:t>(1), 264-277.</w:t>
      </w:r>
    </w:p>
    <w:p w14:paraId="59732D8A" w14:textId="3B18F41E" w:rsidR="00A25108" w:rsidRPr="00A25108" w:rsidRDefault="00A25108" w:rsidP="00A14943">
      <w:pPr>
        <w:spacing w:line="480" w:lineRule="auto"/>
        <w:ind w:firstLine="720"/>
        <w:rPr>
          <w:rFonts w:ascii="Times New Roman" w:eastAsia="Times New Roman" w:hAnsi="Times New Roman" w:cs="Times New Roman"/>
          <w:lang w:val="en-GB"/>
        </w:rPr>
      </w:pPr>
      <w:r w:rsidRPr="00A25108">
        <w:rPr>
          <w:rFonts w:ascii="Times New Roman" w:eastAsia="Times New Roman" w:hAnsi="Times New Roman" w:cs="Times New Roman"/>
          <w:color w:val="222222"/>
          <w:shd w:val="clear" w:color="auto" w:fill="FFFFFF"/>
          <w:lang w:val="en-GB"/>
        </w:rPr>
        <w:lastRenderedPageBreak/>
        <w:t xml:space="preserve">West, M. L., </w:t>
      </w:r>
      <w:proofErr w:type="spellStart"/>
      <w:r w:rsidRPr="00A25108">
        <w:rPr>
          <w:rFonts w:ascii="Times New Roman" w:eastAsia="Times New Roman" w:hAnsi="Times New Roman" w:cs="Times New Roman"/>
          <w:color w:val="222222"/>
          <w:shd w:val="clear" w:color="auto" w:fill="FFFFFF"/>
          <w:lang w:val="en-GB"/>
        </w:rPr>
        <w:t>Mulay</w:t>
      </w:r>
      <w:proofErr w:type="spellEnd"/>
      <w:r w:rsidRPr="00A25108">
        <w:rPr>
          <w:rFonts w:ascii="Times New Roman" w:eastAsia="Times New Roman" w:hAnsi="Times New Roman" w:cs="Times New Roman"/>
          <w:color w:val="222222"/>
          <w:shd w:val="clear" w:color="auto" w:fill="FFFFFF"/>
          <w:lang w:val="en-GB"/>
        </w:rPr>
        <w:t xml:space="preserve">, A. L., DeLuca, J. S., O’Donovan, K., &amp; </w:t>
      </w:r>
      <w:proofErr w:type="spellStart"/>
      <w:r w:rsidRPr="00A25108">
        <w:rPr>
          <w:rFonts w:ascii="Times New Roman" w:eastAsia="Times New Roman" w:hAnsi="Times New Roman" w:cs="Times New Roman"/>
          <w:color w:val="222222"/>
          <w:shd w:val="clear" w:color="auto" w:fill="FFFFFF"/>
          <w:lang w:val="en-GB"/>
        </w:rPr>
        <w:t>Yanos</w:t>
      </w:r>
      <w:proofErr w:type="spellEnd"/>
      <w:r w:rsidRPr="00A25108">
        <w:rPr>
          <w:rFonts w:ascii="Times New Roman" w:eastAsia="Times New Roman" w:hAnsi="Times New Roman" w:cs="Times New Roman"/>
          <w:color w:val="222222"/>
          <w:shd w:val="clear" w:color="auto" w:fill="FFFFFF"/>
          <w:lang w:val="en-GB"/>
        </w:rPr>
        <w:t>, P. T. (2018). Forensic psychiatric experiences, stigma, and self-concept: a mixed-methods study. </w:t>
      </w:r>
      <w:proofErr w:type="gramStart"/>
      <w:r w:rsidRPr="00A25108">
        <w:rPr>
          <w:rFonts w:ascii="Times New Roman" w:eastAsia="Times New Roman" w:hAnsi="Times New Roman" w:cs="Times New Roman"/>
          <w:i/>
          <w:iCs/>
          <w:color w:val="222222"/>
          <w:shd w:val="clear" w:color="auto" w:fill="FFFFFF"/>
          <w:lang w:val="en-GB"/>
        </w:rPr>
        <w:t>The Journal of Forensic Psychiatry &amp; Psychology</w:t>
      </w:r>
      <w:r w:rsidRPr="00A25108">
        <w:rPr>
          <w:rFonts w:ascii="Times New Roman" w:eastAsia="Times New Roman" w:hAnsi="Times New Roman" w:cs="Times New Roman"/>
          <w:color w:val="222222"/>
          <w:shd w:val="clear" w:color="auto" w:fill="FFFFFF"/>
          <w:lang w:val="en-GB"/>
        </w:rPr>
        <w:t>, </w:t>
      </w:r>
      <w:r w:rsidRPr="00A25108">
        <w:rPr>
          <w:rFonts w:ascii="Times New Roman" w:eastAsia="Times New Roman" w:hAnsi="Times New Roman" w:cs="Times New Roman"/>
          <w:i/>
          <w:iCs/>
          <w:color w:val="222222"/>
          <w:shd w:val="clear" w:color="auto" w:fill="FFFFFF"/>
          <w:lang w:val="en-GB"/>
        </w:rPr>
        <w:t>29</w:t>
      </w:r>
      <w:r w:rsidRPr="00A25108">
        <w:rPr>
          <w:rFonts w:ascii="Times New Roman" w:eastAsia="Times New Roman" w:hAnsi="Times New Roman" w:cs="Times New Roman"/>
          <w:color w:val="222222"/>
          <w:shd w:val="clear" w:color="auto" w:fill="FFFFFF"/>
          <w:lang w:val="en-GB"/>
        </w:rPr>
        <w:t>(4), 574-596.</w:t>
      </w:r>
      <w:proofErr w:type="gramEnd"/>
    </w:p>
    <w:p w14:paraId="717D462F" w14:textId="2CD8EBB9" w:rsidR="00C91BB9" w:rsidRDefault="005C0E23" w:rsidP="00A14943">
      <w:pPr>
        <w:spacing w:line="480" w:lineRule="auto"/>
        <w:ind w:firstLine="720"/>
        <w:rPr>
          <w:rFonts w:ascii="Times New Roman" w:hAnsi="Times New Roman" w:cs="Times New Roman"/>
          <w:lang w:val="en-GB"/>
        </w:rPr>
      </w:pPr>
      <w:r w:rsidRPr="00A25108">
        <w:rPr>
          <w:rFonts w:ascii="Times New Roman" w:hAnsi="Times New Roman" w:cs="Times New Roman"/>
          <w:lang w:val="en-GB"/>
        </w:rPr>
        <w:t>Worthington, E.L., Hook, J.N., Davis, D.E., and McDaniel, M</w:t>
      </w:r>
      <w:r w:rsidRPr="005C0E23">
        <w:rPr>
          <w:rFonts w:ascii="Times New Roman" w:hAnsi="Times New Roman" w:cs="Times New Roman"/>
          <w:lang w:val="en-GB"/>
        </w:rPr>
        <w:t xml:space="preserve">. (2011). </w:t>
      </w:r>
      <w:proofErr w:type="gramStart"/>
      <w:r w:rsidRPr="005C0E23">
        <w:rPr>
          <w:rFonts w:ascii="Times New Roman" w:hAnsi="Times New Roman" w:cs="Times New Roman"/>
          <w:lang w:val="en-GB"/>
        </w:rPr>
        <w:t>Religion and</w:t>
      </w:r>
      <w:r w:rsidR="00A14943">
        <w:rPr>
          <w:rFonts w:ascii="Times New Roman" w:hAnsi="Times New Roman" w:cs="Times New Roman"/>
          <w:lang w:val="en-GB"/>
        </w:rPr>
        <w:t xml:space="preserve"> </w:t>
      </w:r>
      <w:r w:rsidRPr="005C0E23">
        <w:rPr>
          <w:rFonts w:ascii="Times New Roman" w:hAnsi="Times New Roman" w:cs="Times New Roman"/>
          <w:lang w:val="en-GB"/>
        </w:rPr>
        <w:t>Spirituality.</w:t>
      </w:r>
      <w:proofErr w:type="gramEnd"/>
      <w:r w:rsidRPr="005C0E23">
        <w:rPr>
          <w:rFonts w:ascii="Times New Roman" w:hAnsi="Times New Roman" w:cs="Times New Roman"/>
          <w:lang w:val="en-GB"/>
        </w:rPr>
        <w:t xml:space="preserve"> </w:t>
      </w:r>
      <w:proofErr w:type="gramStart"/>
      <w:r w:rsidRPr="00533127">
        <w:rPr>
          <w:rFonts w:ascii="Times New Roman" w:hAnsi="Times New Roman" w:cs="Times New Roman"/>
          <w:i/>
          <w:lang w:val="en-GB"/>
        </w:rPr>
        <w:t>Journal of Clinical Psychology</w:t>
      </w:r>
      <w:r>
        <w:rPr>
          <w:rFonts w:ascii="Times New Roman" w:hAnsi="Times New Roman" w:cs="Times New Roman"/>
          <w:lang w:val="en-GB"/>
        </w:rPr>
        <w:t>.</w:t>
      </w:r>
      <w:proofErr w:type="gramEnd"/>
      <w:r>
        <w:rPr>
          <w:rFonts w:ascii="Times New Roman" w:hAnsi="Times New Roman" w:cs="Times New Roman"/>
          <w:lang w:val="en-GB"/>
        </w:rPr>
        <w:t xml:space="preserve"> </w:t>
      </w:r>
      <w:proofErr w:type="gramStart"/>
      <w:r w:rsidRPr="005C0E23">
        <w:rPr>
          <w:rFonts w:ascii="Times New Roman" w:hAnsi="Times New Roman" w:cs="Times New Roman"/>
          <w:lang w:val="en-GB"/>
        </w:rPr>
        <w:t>67(2), 204-214.</w:t>
      </w:r>
      <w:proofErr w:type="gramEnd"/>
    </w:p>
    <w:p w14:paraId="407A797C" w14:textId="77777777" w:rsidR="00434B91" w:rsidRDefault="00434B91" w:rsidP="00A14943">
      <w:pPr>
        <w:spacing w:line="480" w:lineRule="auto"/>
        <w:ind w:firstLine="720"/>
        <w:rPr>
          <w:rFonts w:ascii="Times New Roman" w:hAnsi="Times New Roman" w:cs="Times New Roman"/>
          <w:lang w:val="en-GB"/>
        </w:rPr>
      </w:pPr>
    </w:p>
    <w:p w14:paraId="35936203" w14:textId="77777777" w:rsidR="00434B91" w:rsidRDefault="00434B91" w:rsidP="00A14943">
      <w:pPr>
        <w:spacing w:line="480" w:lineRule="auto"/>
        <w:ind w:firstLine="720"/>
        <w:rPr>
          <w:rFonts w:ascii="Times New Roman" w:hAnsi="Times New Roman" w:cs="Times New Roman"/>
          <w:lang w:val="en-GB"/>
        </w:rPr>
      </w:pPr>
    </w:p>
    <w:p w14:paraId="7223F05E" w14:textId="77777777" w:rsidR="00434B91" w:rsidRDefault="00434B91" w:rsidP="00A14943">
      <w:pPr>
        <w:spacing w:line="480" w:lineRule="auto"/>
        <w:ind w:firstLine="720"/>
        <w:rPr>
          <w:rFonts w:ascii="Times New Roman" w:hAnsi="Times New Roman" w:cs="Times New Roman"/>
          <w:lang w:val="en-GB"/>
        </w:rPr>
      </w:pPr>
    </w:p>
    <w:p w14:paraId="67C939D6" w14:textId="77777777" w:rsidR="00434B91" w:rsidRDefault="00434B91" w:rsidP="00A14943">
      <w:pPr>
        <w:spacing w:line="480" w:lineRule="auto"/>
        <w:ind w:firstLine="720"/>
        <w:rPr>
          <w:rFonts w:ascii="Times New Roman" w:hAnsi="Times New Roman" w:cs="Times New Roman"/>
          <w:lang w:val="en-GB"/>
        </w:rPr>
      </w:pPr>
    </w:p>
    <w:p w14:paraId="2DBCB1F7" w14:textId="77777777" w:rsidR="00434B91" w:rsidRDefault="00434B91" w:rsidP="00A14943">
      <w:pPr>
        <w:spacing w:line="480" w:lineRule="auto"/>
        <w:ind w:firstLine="720"/>
        <w:rPr>
          <w:rFonts w:ascii="Times New Roman" w:hAnsi="Times New Roman" w:cs="Times New Roman"/>
          <w:lang w:val="en-GB"/>
        </w:rPr>
      </w:pPr>
    </w:p>
    <w:p w14:paraId="3B0427CC" w14:textId="77777777" w:rsidR="00434B91" w:rsidRDefault="00434B91" w:rsidP="00A14943">
      <w:pPr>
        <w:spacing w:line="480" w:lineRule="auto"/>
        <w:ind w:firstLine="720"/>
        <w:rPr>
          <w:rFonts w:ascii="Times New Roman" w:hAnsi="Times New Roman" w:cs="Times New Roman"/>
          <w:lang w:val="en-GB"/>
        </w:rPr>
      </w:pPr>
    </w:p>
    <w:p w14:paraId="2977997F" w14:textId="77777777" w:rsidR="00434B91" w:rsidRDefault="00434B91" w:rsidP="00A14943">
      <w:pPr>
        <w:spacing w:line="480" w:lineRule="auto"/>
        <w:ind w:firstLine="720"/>
        <w:rPr>
          <w:rFonts w:ascii="Times New Roman" w:hAnsi="Times New Roman" w:cs="Times New Roman"/>
          <w:lang w:val="en-GB"/>
        </w:rPr>
      </w:pPr>
    </w:p>
    <w:p w14:paraId="6C48758D" w14:textId="77777777" w:rsidR="00434B91" w:rsidRDefault="00434B91" w:rsidP="00A14943">
      <w:pPr>
        <w:spacing w:line="480" w:lineRule="auto"/>
        <w:ind w:firstLine="720"/>
        <w:rPr>
          <w:rFonts w:ascii="Times New Roman" w:hAnsi="Times New Roman" w:cs="Times New Roman"/>
          <w:lang w:val="en-GB"/>
        </w:rPr>
      </w:pPr>
    </w:p>
    <w:p w14:paraId="0B8A5B19" w14:textId="77777777" w:rsidR="00434B91" w:rsidRPr="00A14943" w:rsidRDefault="00434B91" w:rsidP="00C8403C">
      <w:pPr>
        <w:spacing w:line="480" w:lineRule="auto"/>
        <w:rPr>
          <w:rFonts w:ascii="Times New Roman" w:hAnsi="Times New Roman" w:cs="Times New Roman"/>
          <w:lang w:val="en-GB"/>
        </w:rPr>
      </w:pPr>
    </w:p>
    <w:sectPr w:rsidR="00434B91" w:rsidRPr="00A14943" w:rsidSect="00313EC0">
      <w:footerReference w:type="even" r:id="rId10"/>
      <w:footerReference w:type="default" r:id="rId11"/>
      <w:pgSz w:w="11900" w:h="16840"/>
      <w:pgMar w:top="1440" w:right="1440" w:bottom="1440" w:left="215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CD82" w14:textId="77777777" w:rsidR="007555EC" w:rsidRDefault="007555EC" w:rsidP="00DF5D54">
      <w:r>
        <w:separator/>
      </w:r>
    </w:p>
  </w:endnote>
  <w:endnote w:type="continuationSeparator" w:id="0">
    <w:p w14:paraId="1890FE0D" w14:textId="77777777" w:rsidR="007555EC" w:rsidRDefault="007555EC" w:rsidP="00DF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merican Typewriter">
    <w:panose1 w:val="02090604020004020304"/>
    <w:charset w:val="00"/>
    <w:family w:val="auto"/>
    <w:pitch w:val="variable"/>
    <w:sig w:usb0="A000006F" w:usb1="00000019" w:usb2="00000000" w:usb3="00000000" w:csb0="0000011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DE48" w14:textId="77777777" w:rsidR="007555EC" w:rsidRDefault="007555EC" w:rsidP="00304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65B14" w14:textId="77777777" w:rsidR="007555EC" w:rsidRDefault="007555EC" w:rsidP="00DF5D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1808" w14:textId="77777777" w:rsidR="007555EC" w:rsidRPr="00DF5D54" w:rsidRDefault="007555EC" w:rsidP="003048C4">
    <w:pPr>
      <w:pStyle w:val="Footer"/>
      <w:framePr w:wrap="around" w:vAnchor="text" w:hAnchor="margin" w:xAlign="right" w:y="1"/>
      <w:rPr>
        <w:rStyle w:val="PageNumber"/>
        <w:rFonts w:ascii="Times New Roman" w:hAnsi="Times New Roman" w:cs="Times New Roman"/>
      </w:rPr>
    </w:pPr>
    <w:r w:rsidRPr="00DF5D54">
      <w:rPr>
        <w:rStyle w:val="PageNumber"/>
        <w:rFonts w:ascii="Times New Roman" w:hAnsi="Times New Roman" w:cs="Times New Roman"/>
      </w:rPr>
      <w:fldChar w:fldCharType="begin"/>
    </w:r>
    <w:r w:rsidRPr="00DF5D54">
      <w:rPr>
        <w:rStyle w:val="PageNumber"/>
        <w:rFonts w:ascii="Times New Roman" w:hAnsi="Times New Roman" w:cs="Times New Roman"/>
      </w:rPr>
      <w:instrText xml:space="preserve">PAGE  </w:instrText>
    </w:r>
    <w:r w:rsidRPr="00DF5D54">
      <w:rPr>
        <w:rStyle w:val="PageNumber"/>
        <w:rFonts w:ascii="Times New Roman" w:hAnsi="Times New Roman" w:cs="Times New Roman"/>
      </w:rPr>
      <w:fldChar w:fldCharType="separate"/>
    </w:r>
    <w:r w:rsidR="00702E42">
      <w:rPr>
        <w:rStyle w:val="PageNumber"/>
        <w:rFonts w:ascii="Times New Roman" w:hAnsi="Times New Roman" w:cs="Times New Roman"/>
        <w:noProof/>
      </w:rPr>
      <w:t>16</w:t>
    </w:r>
    <w:r w:rsidRPr="00DF5D54">
      <w:rPr>
        <w:rStyle w:val="PageNumber"/>
        <w:rFonts w:ascii="Times New Roman" w:hAnsi="Times New Roman" w:cs="Times New Roman"/>
      </w:rPr>
      <w:fldChar w:fldCharType="end"/>
    </w:r>
  </w:p>
  <w:p w14:paraId="3BF6BDB4" w14:textId="77777777" w:rsidR="007555EC" w:rsidRDefault="007555EC" w:rsidP="00DF5D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296D" w14:textId="77777777" w:rsidR="007555EC" w:rsidRDefault="007555EC" w:rsidP="00DF5D54">
      <w:r>
        <w:separator/>
      </w:r>
    </w:p>
  </w:footnote>
  <w:footnote w:type="continuationSeparator" w:id="0">
    <w:p w14:paraId="4C4F6B4B" w14:textId="77777777" w:rsidR="007555EC" w:rsidRDefault="007555EC" w:rsidP="00DF5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853"/>
    <w:multiLevelType w:val="hybridMultilevel"/>
    <w:tmpl w:val="D84A3E7E"/>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390A"/>
    <w:multiLevelType w:val="hybridMultilevel"/>
    <w:tmpl w:val="29AAAD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23CED"/>
    <w:multiLevelType w:val="hybridMultilevel"/>
    <w:tmpl w:val="D84A3E7E"/>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13508"/>
    <w:multiLevelType w:val="hybridMultilevel"/>
    <w:tmpl w:val="9878BF74"/>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9160C"/>
    <w:multiLevelType w:val="hybridMultilevel"/>
    <w:tmpl w:val="9118B98A"/>
    <w:lvl w:ilvl="0" w:tplc="1FDCB6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75142"/>
    <w:multiLevelType w:val="hybridMultilevel"/>
    <w:tmpl w:val="24F65500"/>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B438F"/>
    <w:multiLevelType w:val="hybridMultilevel"/>
    <w:tmpl w:val="24F65500"/>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C1B8B"/>
    <w:multiLevelType w:val="hybridMultilevel"/>
    <w:tmpl w:val="9878BF74"/>
    <w:lvl w:ilvl="0" w:tplc="FC80534A">
      <w:start w:val="1"/>
      <w:numFmt w:val="decimal"/>
      <w:lvlText w:val="%1)"/>
      <w:lvlJc w:val="left"/>
      <w:pPr>
        <w:ind w:left="720" w:hanging="360"/>
      </w:pPr>
      <w:rPr>
        <w:rFonts w:ascii="Calibri" w:eastAsia="Times New Roman" w:hAnsi="Calibr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97A10"/>
    <w:multiLevelType w:val="hybridMultilevel"/>
    <w:tmpl w:val="A0EE63DC"/>
    <w:lvl w:ilvl="0" w:tplc="909E6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741E2"/>
    <w:multiLevelType w:val="hybridMultilevel"/>
    <w:tmpl w:val="6BB0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7"/>
  </w:num>
  <w:num w:numId="6">
    <w:abstractNumId w:val="1"/>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0"/>
    <w:rsid w:val="000023F9"/>
    <w:rsid w:val="0000442F"/>
    <w:rsid w:val="00005246"/>
    <w:rsid w:val="00013163"/>
    <w:rsid w:val="00016AE5"/>
    <w:rsid w:val="000253F1"/>
    <w:rsid w:val="000327AA"/>
    <w:rsid w:val="00034D4B"/>
    <w:rsid w:val="00036DB5"/>
    <w:rsid w:val="00042CA0"/>
    <w:rsid w:val="000512A5"/>
    <w:rsid w:val="00056426"/>
    <w:rsid w:val="000564E7"/>
    <w:rsid w:val="00076626"/>
    <w:rsid w:val="00081FBF"/>
    <w:rsid w:val="00084D9B"/>
    <w:rsid w:val="000853D6"/>
    <w:rsid w:val="000878BE"/>
    <w:rsid w:val="000A3A57"/>
    <w:rsid w:val="000A5823"/>
    <w:rsid w:val="000A7373"/>
    <w:rsid w:val="000B4108"/>
    <w:rsid w:val="000B6E26"/>
    <w:rsid w:val="000C47D7"/>
    <w:rsid w:val="000C5659"/>
    <w:rsid w:val="000C5CAA"/>
    <w:rsid w:val="000C7B20"/>
    <w:rsid w:val="000D713C"/>
    <w:rsid w:val="000E1438"/>
    <w:rsid w:val="000E4829"/>
    <w:rsid w:val="000E7854"/>
    <w:rsid w:val="000F2037"/>
    <w:rsid w:val="000F49EA"/>
    <w:rsid w:val="000F6B48"/>
    <w:rsid w:val="00100E7A"/>
    <w:rsid w:val="001013F5"/>
    <w:rsid w:val="00102BCE"/>
    <w:rsid w:val="0010401B"/>
    <w:rsid w:val="001056A8"/>
    <w:rsid w:val="0011604D"/>
    <w:rsid w:val="00127905"/>
    <w:rsid w:val="00131670"/>
    <w:rsid w:val="00134545"/>
    <w:rsid w:val="001358EA"/>
    <w:rsid w:val="00140799"/>
    <w:rsid w:val="00150E7C"/>
    <w:rsid w:val="00157253"/>
    <w:rsid w:val="00164CDA"/>
    <w:rsid w:val="00166171"/>
    <w:rsid w:val="001724B6"/>
    <w:rsid w:val="00174AA4"/>
    <w:rsid w:val="0017656E"/>
    <w:rsid w:val="001A6498"/>
    <w:rsid w:val="001A72DD"/>
    <w:rsid w:val="001A7C21"/>
    <w:rsid w:val="001B30BD"/>
    <w:rsid w:val="001C010F"/>
    <w:rsid w:val="001D3BF6"/>
    <w:rsid w:val="001D7327"/>
    <w:rsid w:val="001E2EC5"/>
    <w:rsid w:val="001E503E"/>
    <w:rsid w:val="001F5094"/>
    <w:rsid w:val="00204141"/>
    <w:rsid w:val="00205279"/>
    <w:rsid w:val="002159F2"/>
    <w:rsid w:val="00217E89"/>
    <w:rsid w:val="00220510"/>
    <w:rsid w:val="002271A3"/>
    <w:rsid w:val="00231C5F"/>
    <w:rsid w:val="002345A7"/>
    <w:rsid w:val="002567B2"/>
    <w:rsid w:val="002615F2"/>
    <w:rsid w:val="00283DBD"/>
    <w:rsid w:val="00284BAA"/>
    <w:rsid w:val="00285170"/>
    <w:rsid w:val="002A34E7"/>
    <w:rsid w:val="002B17C4"/>
    <w:rsid w:val="002B63CC"/>
    <w:rsid w:val="002C3024"/>
    <w:rsid w:val="002D2252"/>
    <w:rsid w:val="002D4F86"/>
    <w:rsid w:val="002D59B4"/>
    <w:rsid w:val="002E4080"/>
    <w:rsid w:val="002E4FE8"/>
    <w:rsid w:val="002E6688"/>
    <w:rsid w:val="002E7D11"/>
    <w:rsid w:val="002F395D"/>
    <w:rsid w:val="002F7160"/>
    <w:rsid w:val="003048C4"/>
    <w:rsid w:val="00305A9A"/>
    <w:rsid w:val="00306253"/>
    <w:rsid w:val="0030766E"/>
    <w:rsid w:val="00310A97"/>
    <w:rsid w:val="003126AF"/>
    <w:rsid w:val="00313E9D"/>
    <w:rsid w:val="00313EC0"/>
    <w:rsid w:val="00331327"/>
    <w:rsid w:val="00334FA3"/>
    <w:rsid w:val="00337D5F"/>
    <w:rsid w:val="00341355"/>
    <w:rsid w:val="00344293"/>
    <w:rsid w:val="0034740A"/>
    <w:rsid w:val="00357352"/>
    <w:rsid w:val="00362249"/>
    <w:rsid w:val="00362601"/>
    <w:rsid w:val="00372D77"/>
    <w:rsid w:val="0038265B"/>
    <w:rsid w:val="00385853"/>
    <w:rsid w:val="00387635"/>
    <w:rsid w:val="00387C4C"/>
    <w:rsid w:val="00392466"/>
    <w:rsid w:val="003924EA"/>
    <w:rsid w:val="00393802"/>
    <w:rsid w:val="00395F3C"/>
    <w:rsid w:val="00396680"/>
    <w:rsid w:val="003978E4"/>
    <w:rsid w:val="003A3265"/>
    <w:rsid w:val="003B1FBA"/>
    <w:rsid w:val="003B5437"/>
    <w:rsid w:val="003B71B9"/>
    <w:rsid w:val="003C690E"/>
    <w:rsid w:val="003D2D0C"/>
    <w:rsid w:val="003D76DA"/>
    <w:rsid w:val="003E0A0D"/>
    <w:rsid w:val="003E6AA6"/>
    <w:rsid w:val="003F597D"/>
    <w:rsid w:val="003F7927"/>
    <w:rsid w:val="00404C0C"/>
    <w:rsid w:val="0041351F"/>
    <w:rsid w:val="0041438C"/>
    <w:rsid w:val="004150E3"/>
    <w:rsid w:val="00421BE8"/>
    <w:rsid w:val="00422E2D"/>
    <w:rsid w:val="00426772"/>
    <w:rsid w:val="0043476C"/>
    <w:rsid w:val="00434B91"/>
    <w:rsid w:val="004437A7"/>
    <w:rsid w:val="00443898"/>
    <w:rsid w:val="00443E64"/>
    <w:rsid w:val="00444117"/>
    <w:rsid w:val="00446B8D"/>
    <w:rsid w:val="0045132D"/>
    <w:rsid w:val="00453F28"/>
    <w:rsid w:val="00455EA5"/>
    <w:rsid w:val="00465A8A"/>
    <w:rsid w:val="00467A88"/>
    <w:rsid w:val="00470C3D"/>
    <w:rsid w:val="00475C21"/>
    <w:rsid w:val="00475E4B"/>
    <w:rsid w:val="00477427"/>
    <w:rsid w:val="00484C82"/>
    <w:rsid w:val="00496827"/>
    <w:rsid w:val="004968A2"/>
    <w:rsid w:val="004A0F88"/>
    <w:rsid w:val="004A5064"/>
    <w:rsid w:val="004B6FD1"/>
    <w:rsid w:val="004C0544"/>
    <w:rsid w:val="004C08E0"/>
    <w:rsid w:val="004C0C01"/>
    <w:rsid w:val="004C266F"/>
    <w:rsid w:val="004D4460"/>
    <w:rsid w:val="004D6809"/>
    <w:rsid w:val="004E0A3A"/>
    <w:rsid w:val="004E484C"/>
    <w:rsid w:val="004F6F9D"/>
    <w:rsid w:val="00501138"/>
    <w:rsid w:val="00506B4F"/>
    <w:rsid w:val="00511364"/>
    <w:rsid w:val="005320A3"/>
    <w:rsid w:val="00533127"/>
    <w:rsid w:val="005364EE"/>
    <w:rsid w:val="00544331"/>
    <w:rsid w:val="00560A80"/>
    <w:rsid w:val="00560ED4"/>
    <w:rsid w:val="00561752"/>
    <w:rsid w:val="00562C58"/>
    <w:rsid w:val="00580CCD"/>
    <w:rsid w:val="00583628"/>
    <w:rsid w:val="00593DBD"/>
    <w:rsid w:val="005A0C06"/>
    <w:rsid w:val="005A2B08"/>
    <w:rsid w:val="005A4764"/>
    <w:rsid w:val="005B0C11"/>
    <w:rsid w:val="005B6DF7"/>
    <w:rsid w:val="005B7720"/>
    <w:rsid w:val="005B79B5"/>
    <w:rsid w:val="005C0E23"/>
    <w:rsid w:val="005C2C2C"/>
    <w:rsid w:val="005C35DF"/>
    <w:rsid w:val="005C506B"/>
    <w:rsid w:val="005C68C6"/>
    <w:rsid w:val="005D62D3"/>
    <w:rsid w:val="005D768F"/>
    <w:rsid w:val="005E3812"/>
    <w:rsid w:val="005E5384"/>
    <w:rsid w:val="005E58E3"/>
    <w:rsid w:val="005E60A0"/>
    <w:rsid w:val="005E62B9"/>
    <w:rsid w:val="005E6429"/>
    <w:rsid w:val="005F2585"/>
    <w:rsid w:val="005F2C85"/>
    <w:rsid w:val="00602BF7"/>
    <w:rsid w:val="00615458"/>
    <w:rsid w:val="00615771"/>
    <w:rsid w:val="006207CE"/>
    <w:rsid w:val="00620B6F"/>
    <w:rsid w:val="00620E15"/>
    <w:rsid w:val="0062476B"/>
    <w:rsid w:val="00624D1F"/>
    <w:rsid w:val="0062756B"/>
    <w:rsid w:val="00631DA3"/>
    <w:rsid w:val="00637998"/>
    <w:rsid w:val="00643707"/>
    <w:rsid w:val="006447C9"/>
    <w:rsid w:val="006458E0"/>
    <w:rsid w:val="00650599"/>
    <w:rsid w:val="00653905"/>
    <w:rsid w:val="00661453"/>
    <w:rsid w:val="006847C1"/>
    <w:rsid w:val="00691E37"/>
    <w:rsid w:val="006958AC"/>
    <w:rsid w:val="006A3564"/>
    <w:rsid w:val="006A38B0"/>
    <w:rsid w:val="006A3F43"/>
    <w:rsid w:val="006A49A5"/>
    <w:rsid w:val="006B6C44"/>
    <w:rsid w:val="006C193B"/>
    <w:rsid w:val="006D3403"/>
    <w:rsid w:val="006D46E7"/>
    <w:rsid w:val="006D73A2"/>
    <w:rsid w:val="006E0182"/>
    <w:rsid w:val="006E44A7"/>
    <w:rsid w:val="006F01AD"/>
    <w:rsid w:val="006F0D38"/>
    <w:rsid w:val="006F2D13"/>
    <w:rsid w:val="00700F58"/>
    <w:rsid w:val="00702E42"/>
    <w:rsid w:val="00710013"/>
    <w:rsid w:val="00711435"/>
    <w:rsid w:val="007162AA"/>
    <w:rsid w:val="0072432F"/>
    <w:rsid w:val="007349A9"/>
    <w:rsid w:val="0074364F"/>
    <w:rsid w:val="00744506"/>
    <w:rsid w:val="00747E87"/>
    <w:rsid w:val="00747EDA"/>
    <w:rsid w:val="00751BD8"/>
    <w:rsid w:val="007555EC"/>
    <w:rsid w:val="00767FEE"/>
    <w:rsid w:val="00770B8E"/>
    <w:rsid w:val="00770E0C"/>
    <w:rsid w:val="007729CE"/>
    <w:rsid w:val="00773652"/>
    <w:rsid w:val="0077496A"/>
    <w:rsid w:val="00774DF0"/>
    <w:rsid w:val="0077526C"/>
    <w:rsid w:val="007770C8"/>
    <w:rsid w:val="007809C0"/>
    <w:rsid w:val="007849AE"/>
    <w:rsid w:val="00785387"/>
    <w:rsid w:val="00786C58"/>
    <w:rsid w:val="007A40CA"/>
    <w:rsid w:val="007A4C4B"/>
    <w:rsid w:val="007A5B60"/>
    <w:rsid w:val="007B5784"/>
    <w:rsid w:val="007B6E79"/>
    <w:rsid w:val="007C58F0"/>
    <w:rsid w:val="007E7CFF"/>
    <w:rsid w:val="007F0049"/>
    <w:rsid w:val="007F4273"/>
    <w:rsid w:val="008009F7"/>
    <w:rsid w:val="00801542"/>
    <w:rsid w:val="00803374"/>
    <w:rsid w:val="00803F86"/>
    <w:rsid w:val="0080455B"/>
    <w:rsid w:val="008148A6"/>
    <w:rsid w:val="0082417E"/>
    <w:rsid w:val="008246C6"/>
    <w:rsid w:val="0083036A"/>
    <w:rsid w:val="008368AA"/>
    <w:rsid w:val="00842EFF"/>
    <w:rsid w:val="0085000F"/>
    <w:rsid w:val="00854AF0"/>
    <w:rsid w:val="00870B37"/>
    <w:rsid w:val="00876209"/>
    <w:rsid w:val="00880BF0"/>
    <w:rsid w:val="0088623C"/>
    <w:rsid w:val="0089109B"/>
    <w:rsid w:val="0089553E"/>
    <w:rsid w:val="0089643A"/>
    <w:rsid w:val="008A3480"/>
    <w:rsid w:val="008A5D0F"/>
    <w:rsid w:val="008A64D5"/>
    <w:rsid w:val="008B4129"/>
    <w:rsid w:val="008B42D6"/>
    <w:rsid w:val="008C022F"/>
    <w:rsid w:val="008C2B3A"/>
    <w:rsid w:val="008C7360"/>
    <w:rsid w:val="008D2E27"/>
    <w:rsid w:val="008D78AD"/>
    <w:rsid w:val="008E725A"/>
    <w:rsid w:val="009025A0"/>
    <w:rsid w:val="009027CC"/>
    <w:rsid w:val="00904575"/>
    <w:rsid w:val="009125BA"/>
    <w:rsid w:val="00916FB4"/>
    <w:rsid w:val="009256CC"/>
    <w:rsid w:val="00932858"/>
    <w:rsid w:val="00934092"/>
    <w:rsid w:val="0093476E"/>
    <w:rsid w:val="009376CB"/>
    <w:rsid w:val="00940C9D"/>
    <w:rsid w:val="00941C06"/>
    <w:rsid w:val="00942894"/>
    <w:rsid w:val="00942C57"/>
    <w:rsid w:val="009505C9"/>
    <w:rsid w:val="00956A99"/>
    <w:rsid w:val="0096146D"/>
    <w:rsid w:val="00963A22"/>
    <w:rsid w:val="0096500B"/>
    <w:rsid w:val="00965B76"/>
    <w:rsid w:val="00967787"/>
    <w:rsid w:val="00970415"/>
    <w:rsid w:val="00975725"/>
    <w:rsid w:val="009761D6"/>
    <w:rsid w:val="009858F8"/>
    <w:rsid w:val="0099031A"/>
    <w:rsid w:val="00994647"/>
    <w:rsid w:val="009A4037"/>
    <w:rsid w:val="009A47EA"/>
    <w:rsid w:val="009A6D55"/>
    <w:rsid w:val="009B3DD1"/>
    <w:rsid w:val="009B5BB5"/>
    <w:rsid w:val="009C2318"/>
    <w:rsid w:val="009C3F80"/>
    <w:rsid w:val="009C5F53"/>
    <w:rsid w:val="009D5514"/>
    <w:rsid w:val="009E7225"/>
    <w:rsid w:val="009F5D2F"/>
    <w:rsid w:val="009F6E21"/>
    <w:rsid w:val="00A00126"/>
    <w:rsid w:val="00A008EC"/>
    <w:rsid w:val="00A147D4"/>
    <w:rsid w:val="00A14943"/>
    <w:rsid w:val="00A15435"/>
    <w:rsid w:val="00A25108"/>
    <w:rsid w:val="00A30864"/>
    <w:rsid w:val="00A36F87"/>
    <w:rsid w:val="00A42F87"/>
    <w:rsid w:val="00A47610"/>
    <w:rsid w:val="00A47A6B"/>
    <w:rsid w:val="00A630DE"/>
    <w:rsid w:val="00A63168"/>
    <w:rsid w:val="00A64218"/>
    <w:rsid w:val="00A653D3"/>
    <w:rsid w:val="00A77365"/>
    <w:rsid w:val="00A80D08"/>
    <w:rsid w:val="00A87791"/>
    <w:rsid w:val="00A966B9"/>
    <w:rsid w:val="00AA3F95"/>
    <w:rsid w:val="00AA78FB"/>
    <w:rsid w:val="00AB26ED"/>
    <w:rsid w:val="00AC01D9"/>
    <w:rsid w:val="00AC7181"/>
    <w:rsid w:val="00AC7D32"/>
    <w:rsid w:val="00AE2F91"/>
    <w:rsid w:val="00AE4838"/>
    <w:rsid w:val="00AF20F2"/>
    <w:rsid w:val="00AF5D59"/>
    <w:rsid w:val="00B02B4C"/>
    <w:rsid w:val="00B1030D"/>
    <w:rsid w:val="00B10429"/>
    <w:rsid w:val="00B11457"/>
    <w:rsid w:val="00B21407"/>
    <w:rsid w:val="00B2263C"/>
    <w:rsid w:val="00B2291D"/>
    <w:rsid w:val="00B33B85"/>
    <w:rsid w:val="00B34BAE"/>
    <w:rsid w:val="00B351C7"/>
    <w:rsid w:val="00B35CE0"/>
    <w:rsid w:val="00B37591"/>
    <w:rsid w:val="00B42B12"/>
    <w:rsid w:val="00B43572"/>
    <w:rsid w:val="00B45BAA"/>
    <w:rsid w:val="00B57161"/>
    <w:rsid w:val="00B6267D"/>
    <w:rsid w:val="00B804C6"/>
    <w:rsid w:val="00B809ED"/>
    <w:rsid w:val="00B8610D"/>
    <w:rsid w:val="00B868E3"/>
    <w:rsid w:val="00B86914"/>
    <w:rsid w:val="00B91A9F"/>
    <w:rsid w:val="00B952D0"/>
    <w:rsid w:val="00B96032"/>
    <w:rsid w:val="00BA0D4E"/>
    <w:rsid w:val="00BA2412"/>
    <w:rsid w:val="00BA4C12"/>
    <w:rsid w:val="00BA4FEB"/>
    <w:rsid w:val="00BA54C2"/>
    <w:rsid w:val="00BB2505"/>
    <w:rsid w:val="00BB489C"/>
    <w:rsid w:val="00BC0CB4"/>
    <w:rsid w:val="00BC1771"/>
    <w:rsid w:val="00BC7267"/>
    <w:rsid w:val="00BD5E3C"/>
    <w:rsid w:val="00BD6FB9"/>
    <w:rsid w:val="00BE1C48"/>
    <w:rsid w:val="00BE3A46"/>
    <w:rsid w:val="00BE46D0"/>
    <w:rsid w:val="00BF65BB"/>
    <w:rsid w:val="00C0625C"/>
    <w:rsid w:val="00C062FD"/>
    <w:rsid w:val="00C106FB"/>
    <w:rsid w:val="00C1426E"/>
    <w:rsid w:val="00C14E73"/>
    <w:rsid w:val="00C210AF"/>
    <w:rsid w:val="00C32393"/>
    <w:rsid w:val="00C427CA"/>
    <w:rsid w:val="00C4444F"/>
    <w:rsid w:val="00C6349A"/>
    <w:rsid w:val="00C63F83"/>
    <w:rsid w:val="00C65146"/>
    <w:rsid w:val="00C7091E"/>
    <w:rsid w:val="00C832AF"/>
    <w:rsid w:val="00C8403C"/>
    <w:rsid w:val="00C90087"/>
    <w:rsid w:val="00C91BB9"/>
    <w:rsid w:val="00CA2C11"/>
    <w:rsid w:val="00CA50B4"/>
    <w:rsid w:val="00CA5A83"/>
    <w:rsid w:val="00CB3260"/>
    <w:rsid w:val="00CB4ED3"/>
    <w:rsid w:val="00CB50CC"/>
    <w:rsid w:val="00CC1210"/>
    <w:rsid w:val="00CC21AE"/>
    <w:rsid w:val="00CC7ADC"/>
    <w:rsid w:val="00CD2FB4"/>
    <w:rsid w:val="00CE2890"/>
    <w:rsid w:val="00CE3D24"/>
    <w:rsid w:val="00CF09E9"/>
    <w:rsid w:val="00CF3879"/>
    <w:rsid w:val="00CF402A"/>
    <w:rsid w:val="00CF4B94"/>
    <w:rsid w:val="00D05302"/>
    <w:rsid w:val="00D06304"/>
    <w:rsid w:val="00D128E3"/>
    <w:rsid w:val="00D13735"/>
    <w:rsid w:val="00D16495"/>
    <w:rsid w:val="00D22D3E"/>
    <w:rsid w:val="00D372BC"/>
    <w:rsid w:val="00D477E6"/>
    <w:rsid w:val="00D47EEF"/>
    <w:rsid w:val="00D578A1"/>
    <w:rsid w:val="00D62939"/>
    <w:rsid w:val="00D6326E"/>
    <w:rsid w:val="00D634EA"/>
    <w:rsid w:val="00D65FD1"/>
    <w:rsid w:val="00D760CB"/>
    <w:rsid w:val="00D77B67"/>
    <w:rsid w:val="00D82AAB"/>
    <w:rsid w:val="00D82EC5"/>
    <w:rsid w:val="00D842D1"/>
    <w:rsid w:val="00D85A98"/>
    <w:rsid w:val="00D87930"/>
    <w:rsid w:val="00D93B76"/>
    <w:rsid w:val="00DA095C"/>
    <w:rsid w:val="00DA0EF3"/>
    <w:rsid w:val="00DA3FAC"/>
    <w:rsid w:val="00DA657A"/>
    <w:rsid w:val="00DB0668"/>
    <w:rsid w:val="00DB20CC"/>
    <w:rsid w:val="00DB3C36"/>
    <w:rsid w:val="00DC1CE6"/>
    <w:rsid w:val="00DC5DA0"/>
    <w:rsid w:val="00DD29AD"/>
    <w:rsid w:val="00DD33AF"/>
    <w:rsid w:val="00DE1C7C"/>
    <w:rsid w:val="00DE26AC"/>
    <w:rsid w:val="00DE5908"/>
    <w:rsid w:val="00DE5C15"/>
    <w:rsid w:val="00DF5D54"/>
    <w:rsid w:val="00E02D11"/>
    <w:rsid w:val="00E128A4"/>
    <w:rsid w:val="00E1391A"/>
    <w:rsid w:val="00E20A67"/>
    <w:rsid w:val="00E27AA0"/>
    <w:rsid w:val="00E33339"/>
    <w:rsid w:val="00E50581"/>
    <w:rsid w:val="00E53306"/>
    <w:rsid w:val="00E61475"/>
    <w:rsid w:val="00E61967"/>
    <w:rsid w:val="00E6443B"/>
    <w:rsid w:val="00E65076"/>
    <w:rsid w:val="00E6519E"/>
    <w:rsid w:val="00E7357E"/>
    <w:rsid w:val="00E76EB1"/>
    <w:rsid w:val="00E83774"/>
    <w:rsid w:val="00E90122"/>
    <w:rsid w:val="00E92394"/>
    <w:rsid w:val="00E95907"/>
    <w:rsid w:val="00EA2323"/>
    <w:rsid w:val="00EB2E05"/>
    <w:rsid w:val="00EB34DE"/>
    <w:rsid w:val="00EB4538"/>
    <w:rsid w:val="00EB5C13"/>
    <w:rsid w:val="00EC504A"/>
    <w:rsid w:val="00EC64AF"/>
    <w:rsid w:val="00ED5187"/>
    <w:rsid w:val="00EE4C72"/>
    <w:rsid w:val="00EE6E47"/>
    <w:rsid w:val="00EF14CF"/>
    <w:rsid w:val="00EF186A"/>
    <w:rsid w:val="00F02889"/>
    <w:rsid w:val="00F12A70"/>
    <w:rsid w:val="00F1348F"/>
    <w:rsid w:val="00F20DA0"/>
    <w:rsid w:val="00F275FF"/>
    <w:rsid w:val="00F340FE"/>
    <w:rsid w:val="00F42D23"/>
    <w:rsid w:val="00F44885"/>
    <w:rsid w:val="00F516A7"/>
    <w:rsid w:val="00F62603"/>
    <w:rsid w:val="00F64DF9"/>
    <w:rsid w:val="00F71B29"/>
    <w:rsid w:val="00F72CF7"/>
    <w:rsid w:val="00F73EB9"/>
    <w:rsid w:val="00F7555D"/>
    <w:rsid w:val="00F83EF7"/>
    <w:rsid w:val="00F9181A"/>
    <w:rsid w:val="00F92946"/>
    <w:rsid w:val="00F968D1"/>
    <w:rsid w:val="00FB06EA"/>
    <w:rsid w:val="00FB07B6"/>
    <w:rsid w:val="00FB08F5"/>
    <w:rsid w:val="00FB3C29"/>
    <w:rsid w:val="00FB5B53"/>
    <w:rsid w:val="00FB600D"/>
    <w:rsid w:val="00FB663D"/>
    <w:rsid w:val="00FC004E"/>
    <w:rsid w:val="00FC1BD8"/>
    <w:rsid w:val="00FD26F8"/>
    <w:rsid w:val="00FD31E9"/>
    <w:rsid w:val="00FD41B7"/>
    <w:rsid w:val="00FD44C8"/>
    <w:rsid w:val="00FE7E0A"/>
    <w:rsid w:val="00FF319F"/>
    <w:rsid w:val="00FF31E9"/>
    <w:rsid w:val="00FF5AC8"/>
    <w:rsid w:val="00FF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0D"/>
    <w:pPr>
      <w:ind w:left="720"/>
      <w:contextualSpacing/>
    </w:pPr>
  </w:style>
  <w:style w:type="character" w:styleId="CommentReference">
    <w:name w:val="annotation reference"/>
    <w:basedOn w:val="DefaultParagraphFont"/>
    <w:uiPriority w:val="99"/>
    <w:semiHidden/>
    <w:unhideWhenUsed/>
    <w:rsid w:val="00404C0C"/>
    <w:rPr>
      <w:sz w:val="18"/>
      <w:szCs w:val="18"/>
    </w:rPr>
  </w:style>
  <w:style w:type="paragraph" w:styleId="CommentText">
    <w:name w:val="annotation text"/>
    <w:basedOn w:val="Normal"/>
    <w:link w:val="CommentTextChar"/>
    <w:uiPriority w:val="99"/>
    <w:semiHidden/>
    <w:unhideWhenUsed/>
    <w:rsid w:val="00404C0C"/>
  </w:style>
  <w:style w:type="character" w:customStyle="1" w:styleId="CommentTextChar">
    <w:name w:val="Comment Text Char"/>
    <w:basedOn w:val="DefaultParagraphFont"/>
    <w:link w:val="CommentText"/>
    <w:uiPriority w:val="99"/>
    <w:semiHidden/>
    <w:rsid w:val="00404C0C"/>
  </w:style>
  <w:style w:type="paragraph" w:styleId="CommentSubject">
    <w:name w:val="annotation subject"/>
    <w:basedOn w:val="CommentText"/>
    <w:next w:val="CommentText"/>
    <w:link w:val="CommentSubjectChar"/>
    <w:uiPriority w:val="99"/>
    <w:semiHidden/>
    <w:unhideWhenUsed/>
    <w:rsid w:val="00404C0C"/>
    <w:rPr>
      <w:b/>
      <w:bCs/>
      <w:sz w:val="20"/>
      <w:szCs w:val="20"/>
    </w:rPr>
  </w:style>
  <w:style w:type="character" w:customStyle="1" w:styleId="CommentSubjectChar">
    <w:name w:val="Comment Subject Char"/>
    <w:basedOn w:val="CommentTextChar"/>
    <w:link w:val="CommentSubject"/>
    <w:uiPriority w:val="99"/>
    <w:semiHidden/>
    <w:rsid w:val="00404C0C"/>
    <w:rPr>
      <w:b/>
      <w:bCs/>
      <w:sz w:val="20"/>
      <w:szCs w:val="20"/>
    </w:rPr>
  </w:style>
  <w:style w:type="paragraph" w:styleId="BalloonText">
    <w:name w:val="Balloon Text"/>
    <w:basedOn w:val="Normal"/>
    <w:link w:val="BalloonTextChar"/>
    <w:uiPriority w:val="99"/>
    <w:semiHidden/>
    <w:unhideWhenUsed/>
    <w:rsid w:val="00404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C0C"/>
    <w:rPr>
      <w:rFonts w:ascii="Times New Roman" w:hAnsi="Times New Roman" w:cs="Times New Roman"/>
      <w:sz w:val="18"/>
      <w:szCs w:val="18"/>
    </w:rPr>
  </w:style>
  <w:style w:type="table" w:styleId="TableGrid">
    <w:name w:val="Table Grid"/>
    <w:basedOn w:val="TableNormal"/>
    <w:uiPriority w:val="59"/>
    <w:rsid w:val="009C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930"/>
  </w:style>
  <w:style w:type="paragraph" w:styleId="Footer">
    <w:name w:val="footer"/>
    <w:basedOn w:val="Normal"/>
    <w:link w:val="FooterChar"/>
    <w:uiPriority w:val="99"/>
    <w:unhideWhenUsed/>
    <w:rsid w:val="00DF5D54"/>
    <w:pPr>
      <w:tabs>
        <w:tab w:val="center" w:pos="4320"/>
        <w:tab w:val="right" w:pos="8640"/>
      </w:tabs>
    </w:pPr>
  </w:style>
  <w:style w:type="character" w:customStyle="1" w:styleId="FooterChar">
    <w:name w:val="Footer Char"/>
    <w:basedOn w:val="DefaultParagraphFont"/>
    <w:link w:val="Footer"/>
    <w:uiPriority w:val="99"/>
    <w:rsid w:val="00DF5D54"/>
  </w:style>
  <w:style w:type="character" w:styleId="PageNumber">
    <w:name w:val="page number"/>
    <w:basedOn w:val="DefaultParagraphFont"/>
    <w:uiPriority w:val="99"/>
    <w:semiHidden/>
    <w:unhideWhenUsed/>
    <w:rsid w:val="00DF5D54"/>
  </w:style>
  <w:style w:type="paragraph" w:styleId="Header">
    <w:name w:val="header"/>
    <w:basedOn w:val="Normal"/>
    <w:link w:val="HeaderChar"/>
    <w:uiPriority w:val="99"/>
    <w:unhideWhenUsed/>
    <w:rsid w:val="00DF5D54"/>
    <w:pPr>
      <w:tabs>
        <w:tab w:val="center" w:pos="4320"/>
        <w:tab w:val="right" w:pos="8640"/>
      </w:tabs>
    </w:pPr>
  </w:style>
  <w:style w:type="character" w:customStyle="1" w:styleId="HeaderChar">
    <w:name w:val="Header Char"/>
    <w:basedOn w:val="DefaultParagraphFont"/>
    <w:link w:val="Header"/>
    <w:uiPriority w:val="99"/>
    <w:rsid w:val="00DF5D54"/>
  </w:style>
  <w:style w:type="character" w:styleId="Hyperlink">
    <w:name w:val="Hyperlink"/>
    <w:basedOn w:val="DefaultParagraphFont"/>
    <w:uiPriority w:val="99"/>
    <w:unhideWhenUsed/>
    <w:rsid w:val="00313EC0"/>
    <w:rPr>
      <w:color w:val="0563C1" w:themeColor="hyperlink"/>
      <w:u w:val="single"/>
    </w:rPr>
  </w:style>
  <w:style w:type="character" w:styleId="FollowedHyperlink">
    <w:name w:val="FollowedHyperlink"/>
    <w:basedOn w:val="DefaultParagraphFont"/>
    <w:uiPriority w:val="99"/>
    <w:semiHidden/>
    <w:unhideWhenUsed/>
    <w:rsid w:val="00313EC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0D"/>
    <w:pPr>
      <w:ind w:left="720"/>
      <w:contextualSpacing/>
    </w:pPr>
  </w:style>
  <w:style w:type="character" w:styleId="CommentReference">
    <w:name w:val="annotation reference"/>
    <w:basedOn w:val="DefaultParagraphFont"/>
    <w:uiPriority w:val="99"/>
    <w:semiHidden/>
    <w:unhideWhenUsed/>
    <w:rsid w:val="00404C0C"/>
    <w:rPr>
      <w:sz w:val="18"/>
      <w:szCs w:val="18"/>
    </w:rPr>
  </w:style>
  <w:style w:type="paragraph" w:styleId="CommentText">
    <w:name w:val="annotation text"/>
    <w:basedOn w:val="Normal"/>
    <w:link w:val="CommentTextChar"/>
    <w:uiPriority w:val="99"/>
    <w:semiHidden/>
    <w:unhideWhenUsed/>
    <w:rsid w:val="00404C0C"/>
  </w:style>
  <w:style w:type="character" w:customStyle="1" w:styleId="CommentTextChar">
    <w:name w:val="Comment Text Char"/>
    <w:basedOn w:val="DefaultParagraphFont"/>
    <w:link w:val="CommentText"/>
    <w:uiPriority w:val="99"/>
    <w:semiHidden/>
    <w:rsid w:val="00404C0C"/>
  </w:style>
  <w:style w:type="paragraph" w:styleId="CommentSubject">
    <w:name w:val="annotation subject"/>
    <w:basedOn w:val="CommentText"/>
    <w:next w:val="CommentText"/>
    <w:link w:val="CommentSubjectChar"/>
    <w:uiPriority w:val="99"/>
    <w:semiHidden/>
    <w:unhideWhenUsed/>
    <w:rsid w:val="00404C0C"/>
    <w:rPr>
      <w:b/>
      <w:bCs/>
      <w:sz w:val="20"/>
      <w:szCs w:val="20"/>
    </w:rPr>
  </w:style>
  <w:style w:type="character" w:customStyle="1" w:styleId="CommentSubjectChar">
    <w:name w:val="Comment Subject Char"/>
    <w:basedOn w:val="CommentTextChar"/>
    <w:link w:val="CommentSubject"/>
    <w:uiPriority w:val="99"/>
    <w:semiHidden/>
    <w:rsid w:val="00404C0C"/>
    <w:rPr>
      <w:b/>
      <w:bCs/>
      <w:sz w:val="20"/>
      <w:szCs w:val="20"/>
    </w:rPr>
  </w:style>
  <w:style w:type="paragraph" w:styleId="BalloonText">
    <w:name w:val="Balloon Text"/>
    <w:basedOn w:val="Normal"/>
    <w:link w:val="BalloonTextChar"/>
    <w:uiPriority w:val="99"/>
    <w:semiHidden/>
    <w:unhideWhenUsed/>
    <w:rsid w:val="00404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C0C"/>
    <w:rPr>
      <w:rFonts w:ascii="Times New Roman" w:hAnsi="Times New Roman" w:cs="Times New Roman"/>
      <w:sz w:val="18"/>
      <w:szCs w:val="18"/>
    </w:rPr>
  </w:style>
  <w:style w:type="table" w:styleId="TableGrid">
    <w:name w:val="Table Grid"/>
    <w:basedOn w:val="TableNormal"/>
    <w:uiPriority w:val="59"/>
    <w:rsid w:val="009C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930"/>
  </w:style>
  <w:style w:type="paragraph" w:styleId="Footer">
    <w:name w:val="footer"/>
    <w:basedOn w:val="Normal"/>
    <w:link w:val="FooterChar"/>
    <w:uiPriority w:val="99"/>
    <w:unhideWhenUsed/>
    <w:rsid w:val="00DF5D54"/>
    <w:pPr>
      <w:tabs>
        <w:tab w:val="center" w:pos="4320"/>
        <w:tab w:val="right" w:pos="8640"/>
      </w:tabs>
    </w:pPr>
  </w:style>
  <w:style w:type="character" w:customStyle="1" w:styleId="FooterChar">
    <w:name w:val="Footer Char"/>
    <w:basedOn w:val="DefaultParagraphFont"/>
    <w:link w:val="Footer"/>
    <w:uiPriority w:val="99"/>
    <w:rsid w:val="00DF5D54"/>
  </w:style>
  <w:style w:type="character" w:styleId="PageNumber">
    <w:name w:val="page number"/>
    <w:basedOn w:val="DefaultParagraphFont"/>
    <w:uiPriority w:val="99"/>
    <w:semiHidden/>
    <w:unhideWhenUsed/>
    <w:rsid w:val="00DF5D54"/>
  </w:style>
  <w:style w:type="paragraph" w:styleId="Header">
    <w:name w:val="header"/>
    <w:basedOn w:val="Normal"/>
    <w:link w:val="HeaderChar"/>
    <w:uiPriority w:val="99"/>
    <w:unhideWhenUsed/>
    <w:rsid w:val="00DF5D54"/>
    <w:pPr>
      <w:tabs>
        <w:tab w:val="center" w:pos="4320"/>
        <w:tab w:val="right" w:pos="8640"/>
      </w:tabs>
    </w:pPr>
  </w:style>
  <w:style w:type="character" w:customStyle="1" w:styleId="HeaderChar">
    <w:name w:val="Header Char"/>
    <w:basedOn w:val="DefaultParagraphFont"/>
    <w:link w:val="Header"/>
    <w:uiPriority w:val="99"/>
    <w:rsid w:val="00DF5D54"/>
  </w:style>
  <w:style w:type="character" w:styleId="Hyperlink">
    <w:name w:val="Hyperlink"/>
    <w:basedOn w:val="DefaultParagraphFont"/>
    <w:uiPriority w:val="99"/>
    <w:unhideWhenUsed/>
    <w:rsid w:val="00313EC0"/>
    <w:rPr>
      <w:color w:val="0563C1" w:themeColor="hyperlink"/>
      <w:u w:val="single"/>
    </w:rPr>
  </w:style>
  <w:style w:type="character" w:styleId="FollowedHyperlink">
    <w:name w:val="FollowedHyperlink"/>
    <w:basedOn w:val="DefaultParagraphFont"/>
    <w:uiPriority w:val="99"/>
    <w:semiHidden/>
    <w:unhideWhenUsed/>
    <w:rsid w:val="00313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1312">
      <w:bodyDiv w:val="1"/>
      <w:marLeft w:val="0"/>
      <w:marRight w:val="0"/>
      <w:marTop w:val="0"/>
      <w:marBottom w:val="0"/>
      <w:divBdr>
        <w:top w:val="none" w:sz="0" w:space="0" w:color="auto"/>
        <w:left w:val="none" w:sz="0" w:space="0" w:color="auto"/>
        <w:bottom w:val="none" w:sz="0" w:space="0" w:color="auto"/>
        <w:right w:val="none" w:sz="0" w:space="0" w:color="auto"/>
      </w:divBdr>
    </w:div>
    <w:div w:id="296574282">
      <w:bodyDiv w:val="1"/>
      <w:marLeft w:val="0"/>
      <w:marRight w:val="0"/>
      <w:marTop w:val="0"/>
      <w:marBottom w:val="0"/>
      <w:divBdr>
        <w:top w:val="none" w:sz="0" w:space="0" w:color="auto"/>
        <w:left w:val="none" w:sz="0" w:space="0" w:color="auto"/>
        <w:bottom w:val="none" w:sz="0" w:space="0" w:color="auto"/>
        <w:right w:val="none" w:sz="0" w:space="0" w:color="auto"/>
      </w:divBdr>
    </w:div>
    <w:div w:id="669870939">
      <w:bodyDiv w:val="1"/>
      <w:marLeft w:val="0"/>
      <w:marRight w:val="0"/>
      <w:marTop w:val="0"/>
      <w:marBottom w:val="0"/>
      <w:divBdr>
        <w:top w:val="none" w:sz="0" w:space="0" w:color="auto"/>
        <w:left w:val="none" w:sz="0" w:space="0" w:color="auto"/>
        <w:bottom w:val="none" w:sz="0" w:space="0" w:color="auto"/>
        <w:right w:val="none" w:sz="0" w:space="0" w:color="auto"/>
      </w:divBdr>
    </w:div>
    <w:div w:id="1093942399">
      <w:bodyDiv w:val="1"/>
      <w:marLeft w:val="0"/>
      <w:marRight w:val="0"/>
      <w:marTop w:val="0"/>
      <w:marBottom w:val="0"/>
      <w:divBdr>
        <w:top w:val="none" w:sz="0" w:space="0" w:color="auto"/>
        <w:left w:val="none" w:sz="0" w:space="0" w:color="auto"/>
        <w:bottom w:val="none" w:sz="0" w:space="0" w:color="auto"/>
        <w:right w:val="none" w:sz="0" w:space="0" w:color="auto"/>
      </w:divBdr>
    </w:div>
    <w:div w:id="1380785622">
      <w:bodyDiv w:val="1"/>
      <w:marLeft w:val="0"/>
      <w:marRight w:val="0"/>
      <w:marTop w:val="0"/>
      <w:marBottom w:val="0"/>
      <w:divBdr>
        <w:top w:val="none" w:sz="0" w:space="0" w:color="auto"/>
        <w:left w:val="none" w:sz="0" w:space="0" w:color="auto"/>
        <w:bottom w:val="none" w:sz="0" w:space="0" w:color="auto"/>
        <w:right w:val="none" w:sz="0" w:space="0" w:color="auto"/>
      </w:divBdr>
    </w:div>
    <w:div w:id="1568879996">
      <w:bodyDiv w:val="1"/>
      <w:marLeft w:val="0"/>
      <w:marRight w:val="0"/>
      <w:marTop w:val="0"/>
      <w:marBottom w:val="0"/>
      <w:divBdr>
        <w:top w:val="none" w:sz="0" w:space="0" w:color="auto"/>
        <w:left w:val="none" w:sz="0" w:space="0" w:color="auto"/>
        <w:bottom w:val="none" w:sz="0" w:space="0" w:color="auto"/>
        <w:right w:val="none" w:sz="0" w:space="0" w:color="auto"/>
      </w:divBdr>
      <w:divsChild>
        <w:div w:id="1546988688">
          <w:marLeft w:val="0"/>
          <w:marRight w:val="0"/>
          <w:marTop w:val="0"/>
          <w:marBottom w:val="0"/>
          <w:divBdr>
            <w:top w:val="none" w:sz="0" w:space="0" w:color="auto"/>
            <w:left w:val="none" w:sz="0" w:space="0" w:color="auto"/>
            <w:bottom w:val="none" w:sz="0" w:space="0" w:color="auto"/>
            <w:right w:val="none" w:sz="0" w:space="0" w:color="auto"/>
          </w:divBdr>
        </w:div>
        <w:div w:id="797381059">
          <w:marLeft w:val="0"/>
          <w:marRight w:val="0"/>
          <w:marTop w:val="0"/>
          <w:marBottom w:val="0"/>
          <w:divBdr>
            <w:top w:val="none" w:sz="0" w:space="0" w:color="auto"/>
            <w:left w:val="none" w:sz="0" w:space="0" w:color="auto"/>
            <w:bottom w:val="none" w:sz="0" w:space="0" w:color="auto"/>
            <w:right w:val="none" w:sz="0" w:space="0" w:color="auto"/>
          </w:divBdr>
        </w:div>
        <w:div w:id="1838836292">
          <w:marLeft w:val="0"/>
          <w:marRight w:val="0"/>
          <w:marTop w:val="0"/>
          <w:marBottom w:val="0"/>
          <w:divBdr>
            <w:top w:val="none" w:sz="0" w:space="0" w:color="auto"/>
            <w:left w:val="none" w:sz="0" w:space="0" w:color="auto"/>
            <w:bottom w:val="none" w:sz="0" w:space="0" w:color="auto"/>
            <w:right w:val="none" w:sz="0" w:space="0" w:color="auto"/>
          </w:divBdr>
        </w:div>
      </w:divsChild>
    </w:div>
    <w:div w:id="1762602896">
      <w:bodyDiv w:val="1"/>
      <w:marLeft w:val="0"/>
      <w:marRight w:val="0"/>
      <w:marTop w:val="0"/>
      <w:marBottom w:val="0"/>
      <w:divBdr>
        <w:top w:val="none" w:sz="0" w:space="0" w:color="auto"/>
        <w:left w:val="none" w:sz="0" w:space="0" w:color="auto"/>
        <w:bottom w:val="none" w:sz="0" w:space="0" w:color="auto"/>
        <w:right w:val="none" w:sz="0" w:space="0" w:color="auto"/>
      </w:divBdr>
    </w:div>
    <w:div w:id="1973973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rcid.org/0000-0001-7523-238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FA14-79D7-C14C-8FEC-472D966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7071</Words>
  <Characters>40307</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Raymont</dc:creator>
  <cp:keywords/>
  <dc:description/>
  <cp:lastModifiedBy>Emily Glorney</cp:lastModifiedBy>
  <cp:revision>3</cp:revision>
  <cp:lastPrinted>2019-05-09T14:06:00Z</cp:lastPrinted>
  <dcterms:created xsi:type="dcterms:W3CDTF">2019-06-28T00:50:00Z</dcterms:created>
  <dcterms:modified xsi:type="dcterms:W3CDTF">2019-06-28T00:52:00Z</dcterms:modified>
</cp:coreProperties>
</file>