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9C37" w14:textId="7632D16D" w:rsidR="00942081" w:rsidRPr="00523D87" w:rsidRDefault="00587E99" w:rsidP="00942081">
      <w:pPr>
        <w:widowControl w:val="0"/>
        <w:tabs>
          <w:tab w:val="left" w:pos="220"/>
          <w:tab w:val="left" w:pos="720"/>
        </w:tabs>
        <w:autoSpaceDE w:val="0"/>
        <w:autoSpaceDN w:val="0"/>
        <w:adjustRightInd w:val="0"/>
        <w:spacing w:after="240"/>
        <w:jc w:val="both"/>
        <w:rPr>
          <w:rFonts w:ascii="Book Antiqua" w:hAnsi="Book Antiqua" w:cs="Arial"/>
          <w:b/>
        </w:rPr>
      </w:pPr>
      <w:bookmarkStart w:id="0" w:name="_GoBack"/>
      <w:bookmarkEnd w:id="0"/>
      <w:r>
        <w:rPr>
          <w:rFonts w:ascii="Book Antiqua" w:hAnsi="Book Antiqua" w:cs="Arial"/>
          <w:b/>
        </w:rPr>
        <w:t>On</w:t>
      </w:r>
      <w:r w:rsidR="00D50A27">
        <w:rPr>
          <w:rFonts w:ascii="Book Antiqua" w:hAnsi="Book Antiqua" w:cs="Arial"/>
          <w:b/>
        </w:rPr>
        <w:t xml:space="preserve"> </w:t>
      </w:r>
      <w:r w:rsidR="00942081">
        <w:rPr>
          <w:rFonts w:ascii="Book Antiqua" w:hAnsi="Book Antiqua" w:cs="Arial"/>
          <w:b/>
        </w:rPr>
        <w:t>hope</w:t>
      </w:r>
      <w:r>
        <w:rPr>
          <w:rFonts w:ascii="Book Antiqua" w:hAnsi="Book Antiqua" w:cs="Arial"/>
          <w:b/>
        </w:rPr>
        <w:t xml:space="preserve">, loss, anger </w:t>
      </w:r>
      <w:r w:rsidR="00942081">
        <w:rPr>
          <w:rFonts w:ascii="Book Antiqua" w:hAnsi="Book Antiqua" w:cs="Arial"/>
          <w:b/>
        </w:rPr>
        <w:t>and the spaces in between: Reflect</w:t>
      </w:r>
      <w:r w:rsidR="00550ECA">
        <w:rPr>
          <w:rFonts w:ascii="Book Antiqua" w:hAnsi="Book Antiqua" w:cs="Arial"/>
          <w:b/>
        </w:rPr>
        <w:t xml:space="preserve">ions on living with/in </w:t>
      </w:r>
      <w:r w:rsidR="00550ECA" w:rsidRPr="00523D87">
        <w:rPr>
          <w:rFonts w:ascii="Book Antiqua" w:hAnsi="Book Antiqua" w:cs="Arial"/>
          <w:b/>
        </w:rPr>
        <w:t>adoption</w:t>
      </w:r>
      <w:r w:rsidR="00942081" w:rsidRPr="00523D87">
        <w:rPr>
          <w:rFonts w:ascii="Book Antiqua" w:hAnsi="Book Antiqua" w:cs="Arial"/>
          <w:b/>
        </w:rPr>
        <w:t xml:space="preserve"> and the role of the social worker</w:t>
      </w:r>
    </w:p>
    <w:p w14:paraId="3718C3E5" w14:textId="59E3C748" w:rsidR="00942081" w:rsidRPr="00523D87" w:rsidRDefault="0051046C" w:rsidP="00942081">
      <w:pPr>
        <w:contextualSpacing/>
        <w:jc w:val="both"/>
        <w:rPr>
          <w:rFonts w:ascii="Book Antiqua" w:hAnsi="Book Antiqua"/>
          <w:b/>
        </w:rPr>
      </w:pPr>
      <w:r w:rsidRPr="00523D87">
        <w:rPr>
          <w:rFonts w:ascii="Book Antiqua" w:hAnsi="Book Antiqua"/>
          <w:b/>
        </w:rPr>
        <w:t>Abstract</w:t>
      </w:r>
    </w:p>
    <w:p w14:paraId="4320E4E8" w14:textId="4178588D" w:rsidR="0051046C" w:rsidRPr="00523D87" w:rsidRDefault="0051046C" w:rsidP="00942081">
      <w:pPr>
        <w:contextualSpacing/>
        <w:jc w:val="both"/>
        <w:rPr>
          <w:rFonts w:ascii="Book Antiqua" w:hAnsi="Book Antiqua"/>
          <w:b/>
        </w:rPr>
      </w:pPr>
    </w:p>
    <w:p w14:paraId="7E22C297" w14:textId="5AB21102" w:rsidR="00CF319E" w:rsidRPr="00523D87" w:rsidRDefault="0037594B" w:rsidP="00725168">
      <w:pPr>
        <w:spacing w:line="360" w:lineRule="auto"/>
        <w:contextualSpacing/>
        <w:jc w:val="both"/>
        <w:rPr>
          <w:rFonts w:ascii="Book Antiqua" w:eastAsiaTheme="minorEastAsia" w:hAnsi="Book Antiqua" w:cs="Times"/>
        </w:rPr>
      </w:pPr>
      <w:r w:rsidRPr="00523D87">
        <w:rPr>
          <w:rFonts w:ascii="Book Antiqua" w:hAnsi="Book Antiqua"/>
        </w:rPr>
        <w:t xml:space="preserve">This </w:t>
      </w:r>
      <w:r w:rsidR="00176F3A" w:rsidRPr="00523D87">
        <w:rPr>
          <w:rFonts w:ascii="Book Antiqua" w:hAnsi="Book Antiqua"/>
        </w:rPr>
        <w:t xml:space="preserve">article </w:t>
      </w:r>
      <w:r w:rsidR="00D4104A" w:rsidRPr="00523D87">
        <w:rPr>
          <w:rFonts w:ascii="Book Antiqua" w:hAnsi="Book Antiqua"/>
        </w:rPr>
        <w:t xml:space="preserve">explores the findings of a study </w:t>
      </w:r>
      <w:r w:rsidR="004E5EB0" w:rsidRPr="00523D87">
        <w:rPr>
          <w:rFonts w:ascii="Book Antiqua" w:hAnsi="Book Antiqua"/>
        </w:rPr>
        <w:t xml:space="preserve">on </w:t>
      </w:r>
      <w:r w:rsidRPr="00523D87">
        <w:rPr>
          <w:rFonts w:ascii="Book Antiqua" w:hAnsi="Book Antiqua"/>
        </w:rPr>
        <w:t>the role of the soc</w:t>
      </w:r>
      <w:r w:rsidR="00176F3A" w:rsidRPr="00523D87">
        <w:rPr>
          <w:rFonts w:ascii="Book Antiqua" w:hAnsi="Book Antiqua"/>
        </w:rPr>
        <w:t xml:space="preserve">ial worker in adoption with a focus on ethics, concentrating </w:t>
      </w:r>
      <w:r w:rsidRPr="00523D87">
        <w:rPr>
          <w:rFonts w:ascii="Book Antiqua" w:hAnsi="Book Antiqua"/>
        </w:rPr>
        <w:t>on the perspectives of adopted people, birth parents and adoptive parents.  Their reflections</w:t>
      </w:r>
      <w:r w:rsidR="000478EE" w:rsidRPr="00523D87">
        <w:rPr>
          <w:rFonts w:ascii="Book Antiqua" w:hAnsi="Book Antiqua"/>
        </w:rPr>
        <w:t xml:space="preserve"> </w:t>
      </w:r>
      <w:r w:rsidRPr="00523D87">
        <w:rPr>
          <w:rFonts w:ascii="Book Antiqua" w:hAnsi="Book Antiqua"/>
        </w:rPr>
        <w:t xml:space="preserve">challenge policy attempts </w:t>
      </w:r>
      <w:r w:rsidR="00251188" w:rsidRPr="00523D87">
        <w:rPr>
          <w:rFonts w:ascii="Book Antiqua" w:hAnsi="Book Antiqua"/>
        </w:rPr>
        <w:t xml:space="preserve">that are </w:t>
      </w:r>
      <w:r w:rsidRPr="00523D87">
        <w:rPr>
          <w:rFonts w:ascii="Book Antiqua" w:hAnsi="Book Antiqua"/>
        </w:rPr>
        <w:t>framed aroun</w:t>
      </w:r>
      <w:r w:rsidR="00251188" w:rsidRPr="00523D87">
        <w:rPr>
          <w:rFonts w:ascii="Book Antiqua" w:hAnsi="Book Antiqua"/>
        </w:rPr>
        <w:t xml:space="preserve">d ‘new beginnings’ for children. The focus on hope in such policy projects fails to understand that hope </w:t>
      </w:r>
      <w:r w:rsidRPr="00523D87">
        <w:rPr>
          <w:rFonts w:ascii="Book Antiqua" w:hAnsi="Book Antiqua"/>
        </w:rPr>
        <w:t>inevitably co-exists with anger and loss</w:t>
      </w:r>
      <w:r w:rsidR="00251188" w:rsidRPr="00523D87">
        <w:rPr>
          <w:rFonts w:ascii="Book Antiqua" w:hAnsi="Book Antiqua"/>
        </w:rPr>
        <w:t xml:space="preserve">. </w:t>
      </w:r>
      <w:r w:rsidRPr="00523D87">
        <w:rPr>
          <w:rFonts w:ascii="Book Antiqua" w:hAnsi="Book Antiqua"/>
        </w:rPr>
        <w:t xml:space="preserve">  </w:t>
      </w:r>
      <w:r w:rsidR="00251188" w:rsidRPr="00523D87">
        <w:rPr>
          <w:rFonts w:ascii="Book Antiqua" w:hAnsi="Book Antiqua"/>
        </w:rPr>
        <w:t>T</w:t>
      </w:r>
      <w:r w:rsidR="00176F3A" w:rsidRPr="00523D87">
        <w:rPr>
          <w:rFonts w:ascii="Book Antiqua" w:hAnsi="Book Antiqua"/>
        </w:rPr>
        <w:t xml:space="preserve">he concept of ethical trespass, </w:t>
      </w:r>
      <w:r w:rsidRPr="00523D87">
        <w:rPr>
          <w:rFonts w:ascii="Book Antiqua" w:hAnsi="Book Antiqua" w:cs="Arial"/>
        </w:rPr>
        <w:t>with</w:t>
      </w:r>
      <w:r w:rsidRPr="00523D87">
        <w:rPr>
          <w:rFonts w:ascii="Book Antiqua" w:hAnsi="Book Antiqua"/>
        </w:rPr>
        <w:t xml:space="preserve"> its r</w:t>
      </w:r>
      <w:r w:rsidRPr="00523D87">
        <w:rPr>
          <w:rFonts w:ascii="Book Antiqua" w:hAnsi="Book Antiqua" w:cs="Arial"/>
        </w:rPr>
        <w:t xml:space="preserve">ecognition of </w:t>
      </w:r>
      <w:r w:rsidRPr="00523D87">
        <w:rPr>
          <w:rFonts w:ascii="Book Antiqua" w:hAnsi="Book Antiqua"/>
        </w:rPr>
        <w:t xml:space="preserve">the inevitability of harm, </w:t>
      </w:r>
      <w:r w:rsidR="00251188" w:rsidRPr="00523D87">
        <w:rPr>
          <w:rFonts w:ascii="Book Antiqua" w:hAnsi="Book Antiqua"/>
        </w:rPr>
        <w:t xml:space="preserve">is explored in terms of its </w:t>
      </w:r>
      <w:r w:rsidR="00873BA3" w:rsidRPr="00523D87">
        <w:rPr>
          <w:rFonts w:ascii="Book Antiqua" w:hAnsi="Book Antiqua"/>
        </w:rPr>
        <w:t xml:space="preserve">possibilities for </w:t>
      </w:r>
      <w:r w:rsidR="00D4104A" w:rsidRPr="00523D87">
        <w:rPr>
          <w:rFonts w:ascii="Book Antiqua" w:hAnsi="Book Antiqua"/>
        </w:rPr>
        <w:t>recognis</w:t>
      </w:r>
      <w:r w:rsidR="00873BA3" w:rsidRPr="00523D87">
        <w:rPr>
          <w:rFonts w:ascii="Book Antiqua" w:hAnsi="Book Antiqua"/>
        </w:rPr>
        <w:t>ing</w:t>
      </w:r>
      <w:r w:rsidRPr="00523D87">
        <w:rPr>
          <w:rFonts w:ascii="Book Antiqua" w:hAnsi="Book Antiqua"/>
        </w:rPr>
        <w:t xml:space="preserve"> the lived realities for multiple stakeholders</w:t>
      </w:r>
      <w:r w:rsidR="00251188" w:rsidRPr="00523D87">
        <w:rPr>
          <w:rFonts w:ascii="Book Antiqua" w:hAnsi="Book Antiqua"/>
        </w:rPr>
        <w:t>.</w:t>
      </w:r>
      <w:r w:rsidR="00D4104A" w:rsidRPr="00523D87">
        <w:rPr>
          <w:rFonts w:ascii="Book Antiqua" w:hAnsi="Book Antiqua"/>
        </w:rPr>
        <w:t xml:space="preserve"> </w:t>
      </w:r>
      <w:r w:rsidR="00251188" w:rsidRPr="00523D87">
        <w:rPr>
          <w:rFonts w:ascii="Book Antiqua" w:hAnsi="Book Antiqua"/>
        </w:rPr>
        <w:t>The mitigation of</w:t>
      </w:r>
      <w:r w:rsidR="00176F3A" w:rsidRPr="00523D87">
        <w:rPr>
          <w:rFonts w:ascii="Book Antiqua" w:hAnsi="Book Antiqua"/>
        </w:rPr>
        <w:t xml:space="preserve"> ethical trespass </w:t>
      </w:r>
      <w:r w:rsidR="00873BA3" w:rsidRPr="00523D87">
        <w:rPr>
          <w:rFonts w:ascii="Book Antiqua" w:hAnsi="Book Antiqua"/>
        </w:rPr>
        <w:t xml:space="preserve">requires </w:t>
      </w:r>
      <w:r w:rsidR="00251188" w:rsidRPr="00523D87">
        <w:rPr>
          <w:rFonts w:ascii="Book Antiqua" w:hAnsi="Book Antiqua"/>
        </w:rPr>
        <w:t xml:space="preserve">social work </w:t>
      </w:r>
      <w:r w:rsidR="00CF319E" w:rsidRPr="00523D87">
        <w:rPr>
          <w:rFonts w:ascii="Book Antiqua" w:eastAsiaTheme="minorEastAsia" w:hAnsi="Book Antiqua" w:cs="Times"/>
        </w:rPr>
        <w:t xml:space="preserve">practices that are characterised by humility, honesty and reflexivity. </w:t>
      </w:r>
    </w:p>
    <w:p w14:paraId="15431ADE" w14:textId="4A6A7523" w:rsidR="00B91758" w:rsidRPr="00523D87" w:rsidRDefault="00B91758" w:rsidP="00725168">
      <w:pPr>
        <w:spacing w:line="360" w:lineRule="auto"/>
        <w:contextualSpacing/>
        <w:jc w:val="both"/>
        <w:rPr>
          <w:rFonts w:ascii="Book Antiqua" w:eastAsiaTheme="minorEastAsia" w:hAnsi="Book Antiqua" w:cs="Times"/>
        </w:rPr>
      </w:pPr>
    </w:p>
    <w:p w14:paraId="711CAC49" w14:textId="30F4D084" w:rsidR="00B91758" w:rsidRPr="00523D87" w:rsidRDefault="00C41D0E" w:rsidP="00725168">
      <w:pPr>
        <w:spacing w:line="360" w:lineRule="auto"/>
        <w:contextualSpacing/>
        <w:jc w:val="both"/>
        <w:rPr>
          <w:rFonts w:ascii="Book Antiqua" w:eastAsiaTheme="minorEastAsia" w:hAnsi="Book Antiqua" w:cs="Times"/>
          <w:b/>
        </w:rPr>
      </w:pPr>
      <w:r w:rsidRPr="00523D87">
        <w:rPr>
          <w:rFonts w:ascii="Book Antiqua" w:eastAsiaTheme="minorEastAsia" w:hAnsi="Book Antiqua" w:cs="Times"/>
          <w:b/>
        </w:rPr>
        <w:t>Keywords: adoption, child protection, social work, ethics</w:t>
      </w:r>
    </w:p>
    <w:p w14:paraId="62DFEA00" w14:textId="77777777" w:rsidR="0051046C" w:rsidRPr="00523D87" w:rsidRDefault="0051046C" w:rsidP="0051046C">
      <w:pPr>
        <w:contextualSpacing/>
        <w:jc w:val="both"/>
        <w:rPr>
          <w:rFonts w:ascii="Book Antiqua" w:hAnsi="Book Antiqua"/>
          <w:b/>
        </w:rPr>
      </w:pPr>
    </w:p>
    <w:p w14:paraId="4239D052" w14:textId="77777777" w:rsidR="00942081" w:rsidRPr="00523D87" w:rsidRDefault="00942081" w:rsidP="00942081">
      <w:pPr>
        <w:spacing w:line="360" w:lineRule="auto"/>
        <w:jc w:val="both"/>
        <w:rPr>
          <w:rFonts w:ascii="Book Antiqua" w:hAnsi="Book Antiqua" w:cs="Verdana"/>
          <w:b/>
        </w:rPr>
      </w:pPr>
      <w:r w:rsidRPr="00523D87">
        <w:rPr>
          <w:rFonts w:ascii="Book Antiqua" w:hAnsi="Book Antiqua" w:cs="Verdana"/>
          <w:b/>
        </w:rPr>
        <w:t xml:space="preserve">Introduction </w:t>
      </w:r>
    </w:p>
    <w:p w14:paraId="03D1C4EC" w14:textId="77777777" w:rsidR="00411BDC" w:rsidRPr="00523D87" w:rsidRDefault="00411BDC" w:rsidP="00942081">
      <w:pPr>
        <w:spacing w:line="360" w:lineRule="auto"/>
        <w:jc w:val="both"/>
        <w:rPr>
          <w:rFonts w:ascii="Book Antiqua" w:hAnsi="Book Antiqua" w:cs="Verdana"/>
        </w:rPr>
      </w:pPr>
    </w:p>
    <w:p w14:paraId="0C53A044" w14:textId="70A47060" w:rsidR="00A36F8F" w:rsidRPr="00523D87" w:rsidRDefault="00251188" w:rsidP="009C0B3C">
      <w:pPr>
        <w:spacing w:line="360" w:lineRule="auto"/>
        <w:jc w:val="both"/>
        <w:rPr>
          <w:rFonts w:ascii="Book Antiqua" w:hAnsi="Book Antiqua" w:cs="Verdana"/>
        </w:rPr>
      </w:pPr>
      <w:r w:rsidRPr="00523D87">
        <w:rPr>
          <w:rFonts w:ascii="Book Antiqua" w:hAnsi="Book Antiqua" w:cs="Verdana"/>
        </w:rPr>
        <w:t>A</w:t>
      </w:r>
      <w:r w:rsidR="00942081" w:rsidRPr="00523D87">
        <w:rPr>
          <w:rFonts w:ascii="Book Antiqua" w:hAnsi="Book Antiqua" w:cs="Verdana"/>
        </w:rPr>
        <w:t>doption has been promoted across the political spectrum</w:t>
      </w:r>
      <w:r w:rsidR="002E6D60" w:rsidRPr="00523D87">
        <w:rPr>
          <w:rFonts w:ascii="Book Antiqua" w:hAnsi="Book Antiqua" w:cs="Verdana"/>
        </w:rPr>
        <w:t xml:space="preserve"> </w:t>
      </w:r>
      <w:r w:rsidR="00EF5536" w:rsidRPr="00523D87">
        <w:rPr>
          <w:rFonts w:ascii="Book Antiqua" w:hAnsi="Book Antiqua" w:cs="Verdana"/>
        </w:rPr>
        <w:t>in the UK</w:t>
      </w:r>
      <w:r w:rsidR="00C84708" w:rsidRPr="00523D87">
        <w:rPr>
          <w:rFonts w:ascii="Book Antiqua" w:hAnsi="Book Antiqua" w:cs="Verdana"/>
        </w:rPr>
        <w:t xml:space="preserve"> for many decade</w:t>
      </w:r>
      <w:r w:rsidR="00A36F8F" w:rsidRPr="00523D87">
        <w:rPr>
          <w:rFonts w:ascii="Book Antiqua" w:hAnsi="Book Antiqua" w:cs="Verdana"/>
        </w:rPr>
        <w:t>s.</w:t>
      </w:r>
      <w:r w:rsidR="00C84708" w:rsidRPr="00523D87">
        <w:rPr>
          <w:rFonts w:ascii="Book Antiqua" w:hAnsi="Book Antiqua" w:cs="Verdana"/>
        </w:rPr>
        <w:t xml:space="preserve"> </w:t>
      </w:r>
      <w:r w:rsidR="00EF5536" w:rsidRPr="00523D87">
        <w:rPr>
          <w:rFonts w:ascii="Book Antiqua" w:hAnsi="Book Antiqua" w:cs="Verdana"/>
        </w:rPr>
        <w:t xml:space="preserve"> </w:t>
      </w:r>
      <w:r w:rsidR="00C84708" w:rsidRPr="00523D87">
        <w:rPr>
          <w:rFonts w:ascii="Book Antiqua" w:hAnsi="Book Antiqua" w:cs="Verdana"/>
        </w:rPr>
        <w:t>Indeed, under New Labour (1997-2010)</w:t>
      </w:r>
      <w:r w:rsidR="005053ED" w:rsidRPr="00523D87">
        <w:rPr>
          <w:rFonts w:ascii="Book Antiqua" w:hAnsi="Book Antiqua" w:cs="Verdana"/>
        </w:rPr>
        <w:t>,</w:t>
      </w:r>
      <w:r w:rsidR="00C84708" w:rsidRPr="00523D87">
        <w:rPr>
          <w:rFonts w:ascii="Book Antiqua" w:hAnsi="Book Antiqua" w:cs="Verdana"/>
        </w:rPr>
        <w:t xml:space="preserve"> there was a very clear </w:t>
      </w:r>
      <w:r w:rsidR="003F62A0" w:rsidRPr="00523D87">
        <w:rPr>
          <w:rFonts w:ascii="Book Antiqua" w:hAnsi="Book Antiqua" w:cs="Verdana"/>
        </w:rPr>
        <w:t>emphasis on increasing</w:t>
      </w:r>
      <w:r w:rsidR="00C84708" w:rsidRPr="00523D87">
        <w:rPr>
          <w:rFonts w:ascii="Book Antiqua" w:hAnsi="Book Antiqua" w:cs="Verdana"/>
        </w:rPr>
        <w:t xml:space="preserve"> adoption</w:t>
      </w:r>
      <w:r w:rsidR="003F62A0" w:rsidRPr="00523D87">
        <w:rPr>
          <w:rFonts w:ascii="Book Antiqua" w:hAnsi="Book Antiqua" w:cs="Verdana"/>
        </w:rPr>
        <w:t xml:space="preserve"> rates</w:t>
      </w:r>
      <w:r w:rsidR="00C84708" w:rsidRPr="00523D87">
        <w:rPr>
          <w:rFonts w:ascii="Book Antiqua" w:hAnsi="Book Antiqua" w:cs="Verdana"/>
        </w:rPr>
        <w:t>.</w:t>
      </w:r>
      <w:r w:rsidR="003F62A0" w:rsidRPr="00523D87">
        <w:rPr>
          <w:rFonts w:ascii="Book Antiqua" w:hAnsi="Book Antiqua" w:cs="Verdana"/>
        </w:rPr>
        <w:t xml:space="preserve"> </w:t>
      </w:r>
      <w:r w:rsidR="0030042F" w:rsidRPr="00523D87">
        <w:rPr>
          <w:rFonts w:ascii="Book Antiqua" w:hAnsi="Book Antiqua" w:cs="Verdana"/>
        </w:rPr>
        <w:t>T</w:t>
      </w:r>
      <w:r w:rsidR="00BB4A23" w:rsidRPr="00523D87">
        <w:rPr>
          <w:rFonts w:ascii="Book Antiqua" w:hAnsi="Book Antiqua" w:cs="Verdana"/>
        </w:rPr>
        <w:t>his emphasis was</w:t>
      </w:r>
      <w:r w:rsidR="00C84708" w:rsidRPr="00523D87">
        <w:rPr>
          <w:rFonts w:ascii="Book Antiqua" w:hAnsi="Book Antiqua" w:cs="Verdana"/>
        </w:rPr>
        <w:t xml:space="preserve"> accompanied by substantial investments in family support and reducing</w:t>
      </w:r>
      <w:r w:rsidR="00523D87">
        <w:rPr>
          <w:rFonts w:ascii="Book Antiqua" w:hAnsi="Book Antiqua" w:cs="Verdana"/>
        </w:rPr>
        <w:t xml:space="preserve"> rates of child poverty (Anonymous</w:t>
      </w:r>
      <w:r w:rsidR="00C84708" w:rsidRPr="00523D87">
        <w:rPr>
          <w:rFonts w:ascii="Book Antiqua" w:hAnsi="Book Antiqua" w:cs="Verdana"/>
        </w:rPr>
        <w:t>, 2014). When a newly elected coalition gov</w:t>
      </w:r>
      <w:r w:rsidR="00A36F8F" w:rsidRPr="00523D87">
        <w:rPr>
          <w:rFonts w:ascii="Book Antiqua" w:hAnsi="Book Antiqua" w:cs="Verdana"/>
        </w:rPr>
        <w:t xml:space="preserve">ernment </w:t>
      </w:r>
      <w:r w:rsidR="005053ED" w:rsidRPr="00523D87">
        <w:rPr>
          <w:rFonts w:ascii="Book Antiqua" w:hAnsi="Book Antiqua" w:cs="Verdana"/>
        </w:rPr>
        <w:t xml:space="preserve">in 2010 </w:t>
      </w:r>
      <w:r w:rsidR="00A36F8F" w:rsidRPr="00523D87">
        <w:rPr>
          <w:rFonts w:ascii="Book Antiqua" w:hAnsi="Book Antiqua" w:cs="Verdana"/>
        </w:rPr>
        <w:t>sought to increase</w:t>
      </w:r>
      <w:r w:rsidR="00C84708" w:rsidRPr="00523D87">
        <w:rPr>
          <w:rFonts w:ascii="Book Antiqua" w:hAnsi="Book Antiqua" w:cs="Verdana"/>
        </w:rPr>
        <w:t xml:space="preserve"> adoption</w:t>
      </w:r>
      <w:r w:rsidR="00A36F8F" w:rsidRPr="00523D87">
        <w:rPr>
          <w:rFonts w:ascii="Book Antiqua" w:hAnsi="Book Antiqua" w:cs="Verdana"/>
        </w:rPr>
        <w:t xml:space="preserve"> numbers</w:t>
      </w:r>
      <w:r w:rsidR="00C2795B">
        <w:rPr>
          <w:rFonts w:ascii="Book Antiqua" w:hAnsi="Book Antiqua" w:cs="Verdana"/>
        </w:rPr>
        <w:t xml:space="preserve">, </w:t>
      </w:r>
      <w:r w:rsidR="00BB4A23" w:rsidRPr="00523D87">
        <w:rPr>
          <w:rFonts w:ascii="Book Antiqua" w:hAnsi="Book Antiqua" w:cs="Verdana"/>
        </w:rPr>
        <w:t>this was within a</w:t>
      </w:r>
      <w:r w:rsidR="00C84708" w:rsidRPr="00523D87">
        <w:rPr>
          <w:rFonts w:ascii="Book Antiqua" w:hAnsi="Book Antiqua" w:cs="Verdana"/>
        </w:rPr>
        <w:t xml:space="preserve"> </w:t>
      </w:r>
      <w:r w:rsidR="005053ED" w:rsidRPr="00523D87">
        <w:rPr>
          <w:rFonts w:ascii="Book Antiqua" w:hAnsi="Book Antiqua" w:cs="Verdana"/>
        </w:rPr>
        <w:t xml:space="preserve">very </w:t>
      </w:r>
      <w:r w:rsidR="00C84708" w:rsidRPr="00523D87">
        <w:rPr>
          <w:rFonts w:ascii="Book Antiqua" w:hAnsi="Book Antiqua" w:cs="Verdana"/>
        </w:rPr>
        <w:t>di</w:t>
      </w:r>
      <w:r w:rsidR="003F62A0" w:rsidRPr="00523D87">
        <w:rPr>
          <w:rFonts w:ascii="Book Antiqua" w:hAnsi="Book Antiqua" w:cs="Verdana"/>
        </w:rPr>
        <w:t>fferent policy context</w:t>
      </w:r>
      <w:r w:rsidR="00C2795B">
        <w:rPr>
          <w:rFonts w:ascii="Book Antiqua" w:hAnsi="Book Antiqua" w:cs="Verdana"/>
        </w:rPr>
        <w:t xml:space="preserve"> </w:t>
      </w:r>
      <w:r w:rsidR="00C2795B" w:rsidRPr="00523D87">
        <w:rPr>
          <w:rFonts w:ascii="Book Antiqua" w:hAnsi="Book Antiqua" w:cs="Verdana"/>
        </w:rPr>
        <w:t>(Gove, 2012)</w:t>
      </w:r>
      <w:r w:rsidR="005053ED" w:rsidRPr="00523D87">
        <w:rPr>
          <w:rFonts w:ascii="Book Antiqua" w:hAnsi="Book Antiqua" w:cs="Verdana"/>
        </w:rPr>
        <w:t xml:space="preserve">. </w:t>
      </w:r>
      <w:r w:rsidR="003F62A0" w:rsidRPr="00523D87">
        <w:rPr>
          <w:rFonts w:ascii="Book Antiqua" w:hAnsi="Book Antiqua" w:cs="Verdana"/>
        </w:rPr>
        <w:t xml:space="preserve"> </w:t>
      </w:r>
      <w:r w:rsidR="005053ED" w:rsidRPr="00523D87">
        <w:rPr>
          <w:rFonts w:ascii="Book Antiqua" w:hAnsi="Book Antiqua" w:cs="Verdana"/>
        </w:rPr>
        <w:t>A</w:t>
      </w:r>
      <w:r w:rsidR="0030042F" w:rsidRPr="00523D87">
        <w:rPr>
          <w:rFonts w:ascii="Book Antiqua" w:hAnsi="Book Antiqua" w:cs="Verdana"/>
        </w:rPr>
        <w:t>usterity</w:t>
      </w:r>
      <w:r w:rsidR="005053ED" w:rsidRPr="00523D87">
        <w:rPr>
          <w:rFonts w:ascii="Book Antiqua" w:hAnsi="Book Antiqua" w:cs="Verdana"/>
        </w:rPr>
        <w:t xml:space="preserve"> policies resulted in a</w:t>
      </w:r>
      <w:r w:rsidR="0030042F" w:rsidRPr="00523D87">
        <w:rPr>
          <w:rFonts w:ascii="Book Antiqua" w:hAnsi="Book Antiqua" w:cs="Verdana"/>
        </w:rPr>
        <w:t xml:space="preserve"> re</w:t>
      </w:r>
      <w:r w:rsidR="005053ED" w:rsidRPr="00523D87">
        <w:rPr>
          <w:rFonts w:ascii="Book Antiqua" w:hAnsi="Book Antiqua" w:cs="Verdana"/>
        </w:rPr>
        <w:t>duction in family support services</w:t>
      </w:r>
      <w:r w:rsidR="0030042F" w:rsidRPr="00523D87">
        <w:rPr>
          <w:rFonts w:ascii="Book Antiqua" w:hAnsi="Book Antiqua" w:cs="Verdana"/>
        </w:rPr>
        <w:t xml:space="preserve"> and changes in welfare entitlements</w:t>
      </w:r>
      <w:r w:rsidR="00523D87">
        <w:rPr>
          <w:rFonts w:ascii="Book Antiqua" w:hAnsi="Book Antiqua" w:cs="Verdana"/>
        </w:rPr>
        <w:t>.</w:t>
      </w:r>
      <w:r w:rsidR="000B11F1" w:rsidRPr="00523D87">
        <w:rPr>
          <w:rFonts w:ascii="Book Antiqua" w:hAnsi="Book Antiqua" w:cs="Verdana"/>
        </w:rPr>
        <w:t xml:space="preserve"> </w:t>
      </w:r>
      <w:r w:rsidR="0030042F" w:rsidRPr="00523D87">
        <w:rPr>
          <w:rFonts w:ascii="Book Antiqua" w:hAnsi="Book Antiqua" w:cs="Verdana"/>
        </w:rPr>
        <w:t>Legislative changes were introduced aimed at speeding up court processes</w:t>
      </w:r>
      <w:r w:rsidR="00C2795B">
        <w:rPr>
          <w:rFonts w:ascii="Book Antiqua" w:hAnsi="Book Antiqua" w:cs="Verdana"/>
        </w:rPr>
        <w:t xml:space="preserve"> (</w:t>
      </w:r>
      <w:r w:rsidR="00C2795B" w:rsidRPr="00523D87">
        <w:rPr>
          <w:rFonts w:ascii="Book Antiqua" w:hAnsi="Book Antiqua" w:cs="Verdana"/>
        </w:rPr>
        <w:t>Cameron, 2016</w:t>
      </w:r>
      <w:r w:rsidR="00C2795B">
        <w:rPr>
          <w:rFonts w:ascii="Book Antiqua" w:hAnsi="Book Antiqua" w:cs="Verdana"/>
        </w:rPr>
        <w:t>)</w:t>
      </w:r>
      <w:r w:rsidR="0030042F" w:rsidRPr="00523D87">
        <w:rPr>
          <w:rFonts w:ascii="Book Antiqua" w:hAnsi="Book Antiqua" w:cs="Verdana"/>
        </w:rPr>
        <w:t>.</w:t>
      </w:r>
    </w:p>
    <w:p w14:paraId="23CE6CD5" w14:textId="77777777" w:rsidR="00A36F8F" w:rsidRPr="00523D87" w:rsidRDefault="00A36F8F" w:rsidP="009C0B3C">
      <w:pPr>
        <w:spacing w:line="360" w:lineRule="auto"/>
        <w:jc w:val="both"/>
        <w:rPr>
          <w:rFonts w:ascii="Book Antiqua" w:hAnsi="Book Antiqua" w:cs="Verdana"/>
        </w:rPr>
      </w:pPr>
    </w:p>
    <w:p w14:paraId="1169D708" w14:textId="553210FD" w:rsidR="009C0B3C" w:rsidRPr="00523D87" w:rsidRDefault="009C0B3C" w:rsidP="009C0B3C">
      <w:pPr>
        <w:spacing w:line="360" w:lineRule="auto"/>
        <w:jc w:val="both"/>
        <w:rPr>
          <w:rFonts w:ascii="Book Antiqua" w:hAnsi="Book Antiqua" w:cs="Verdana"/>
          <w:bCs/>
          <w:iCs/>
        </w:rPr>
      </w:pPr>
      <w:r w:rsidRPr="00523D87">
        <w:rPr>
          <w:rFonts w:ascii="Book Antiqua" w:hAnsi="Book Antiqua" w:cs="Verdana"/>
        </w:rPr>
        <w:t>Challenge</w:t>
      </w:r>
      <w:r w:rsidR="00C84708" w:rsidRPr="00523D87">
        <w:rPr>
          <w:rFonts w:ascii="Book Antiqua" w:hAnsi="Book Antiqua" w:cs="Verdana"/>
        </w:rPr>
        <w:t xml:space="preserve">s </w:t>
      </w:r>
      <w:r w:rsidR="0030042F" w:rsidRPr="00523D87">
        <w:rPr>
          <w:rFonts w:ascii="Book Antiqua" w:hAnsi="Book Antiqua" w:cs="Verdana"/>
        </w:rPr>
        <w:t>to the focus on adoption</w:t>
      </w:r>
      <w:r w:rsidR="005053ED" w:rsidRPr="00523D87">
        <w:rPr>
          <w:rFonts w:ascii="Book Antiqua" w:hAnsi="Book Antiqua" w:cs="Verdana"/>
        </w:rPr>
        <w:t xml:space="preserve"> in this context</w:t>
      </w:r>
      <w:r w:rsidR="00C84708" w:rsidRPr="00523D87">
        <w:rPr>
          <w:rFonts w:ascii="Book Antiqua" w:hAnsi="Book Antiqua" w:cs="Verdana"/>
        </w:rPr>
        <w:t xml:space="preserve"> emerged</w:t>
      </w:r>
      <w:r w:rsidRPr="00523D87">
        <w:rPr>
          <w:rFonts w:ascii="Book Antiqua" w:hAnsi="Book Antiqua" w:cs="Verdana"/>
        </w:rPr>
        <w:t xml:space="preserve"> </w:t>
      </w:r>
      <w:r w:rsidR="005053ED" w:rsidRPr="00523D87">
        <w:rPr>
          <w:rFonts w:ascii="Book Antiqua" w:hAnsi="Book Antiqua" w:cs="Verdana"/>
        </w:rPr>
        <w:t>with</w:t>
      </w:r>
      <w:r w:rsidR="000943F2" w:rsidRPr="00523D87">
        <w:rPr>
          <w:rFonts w:ascii="Book Antiqua" w:hAnsi="Book Antiqua" w:cs="Verdana"/>
        </w:rPr>
        <w:t xml:space="preserve"> the then most senior family court judge stres</w:t>
      </w:r>
      <w:r w:rsidR="005053ED" w:rsidRPr="00523D87">
        <w:rPr>
          <w:rFonts w:ascii="Book Antiqua" w:hAnsi="Book Antiqua" w:cs="Verdana"/>
        </w:rPr>
        <w:t>sing</w:t>
      </w:r>
      <w:r w:rsidR="000943F2" w:rsidRPr="00523D87">
        <w:rPr>
          <w:rFonts w:ascii="Book Antiqua" w:hAnsi="Book Antiqua" w:cs="Verdana"/>
        </w:rPr>
        <w:t xml:space="preserve"> that</w:t>
      </w:r>
      <w:r w:rsidRPr="00523D87">
        <w:rPr>
          <w:rFonts w:ascii="Book Antiqua" w:hAnsi="Book Antiqua" w:cs="Verdana"/>
        </w:rPr>
        <w:t xml:space="preserve"> adoption should be a ‘last resort’</w:t>
      </w:r>
      <w:r w:rsidR="000943F2" w:rsidRPr="00523D87">
        <w:rPr>
          <w:rFonts w:ascii="Book Antiqua" w:hAnsi="Book Antiqua" w:cs="Verdana"/>
        </w:rPr>
        <w:t xml:space="preserve"> (</w:t>
      </w:r>
      <w:r w:rsidRPr="00523D87">
        <w:rPr>
          <w:rFonts w:ascii="Book Antiqua" w:hAnsi="Book Antiqua" w:cs="Verdana"/>
          <w:bCs/>
          <w:i/>
          <w:iCs/>
        </w:rPr>
        <w:t>Re B-S (Children)</w:t>
      </w:r>
      <w:r w:rsidRPr="00523D87">
        <w:rPr>
          <w:rFonts w:ascii="Book Antiqua" w:hAnsi="Book Antiqua" w:cs="Verdana"/>
          <w:bCs/>
        </w:rPr>
        <w:t xml:space="preserve"> [2013] EWCA Civ. 813</w:t>
      </w:r>
      <w:r w:rsidR="000943F2" w:rsidRPr="00523D87">
        <w:rPr>
          <w:rFonts w:ascii="Book Antiqua" w:hAnsi="Book Antiqua" w:cs="Verdana"/>
          <w:bCs/>
        </w:rPr>
        <w:t>), and,</w:t>
      </w:r>
      <w:r w:rsidR="000B11F1" w:rsidRPr="00523D87">
        <w:rPr>
          <w:rFonts w:ascii="Book Antiqua" w:hAnsi="Book Antiqua" w:cs="Verdana"/>
          <w:bCs/>
        </w:rPr>
        <w:t xml:space="preserve"> </w:t>
      </w:r>
      <w:r w:rsidR="000943F2" w:rsidRPr="00523D87">
        <w:rPr>
          <w:rFonts w:ascii="Book Antiqua" w:hAnsi="Book Antiqua" w:cs="Verdana"/>
          <w:bCs/>
        </w:rPr>
        <w:t>the Council of Europe</w:t>
      </w:r>
      <w:r w:rsidR="005053ED" w:rsidRPr="00523D87">
        <w:rPr>
          <w:rFonts w:ascii="Book Antiqua" w:hAnsi="Book Antiqua" w:cs="Verdana"/>
          <w:bCs/>
        </w:rPr>
        <w:t xml:space="preserve"> (2015) expressed concern about the non-consensual nature of many adoptions. </w:t>
      </w:r>
      <w:r w:rsidR="000943F2" w:rsidRPr="00523D87">
        <w:rPr>
          <w:rFonts w:ascii="Book Antiqua" w:hAnsi="Book Antiqua" w:cs="Verdana"/>
        </w:rPr>
        <w:lastRenderedPageBreak/>
        <w:t xml:space="preserve">Research studies with adoptive children and </w:t>
      </w:r>
      <w:r w:rsidR="00E00710" w:rsidRPr="00523D87">
        <w:rPr>
          <w:rFonts w:ascii="Book Antiqua" w:hAnsi="Book Antiqua" w:cs="Verdana"/>
        </w:rPr>
        <w:t xml:space="preserve">families also highlighted the complex nature of adoption of children from care and challenges many living in/with adoption face (Selwyn </w:t>
      </w:r>
      <w:r w:rsidR="00E00710" w:rsidRPr="00760782">
        <w:rPr>
          <w:rFonts w:ascii="Book Antiqua" w:hAnsi="Book Antiqua" w:cs="Verdana"/>
          <w:i/>
        </w:rPr>
        <w:t>et al</w:t>
      </w:r>
      <w:r w:rsidR="00E00710" w:rsidRPr="00523D87">
        <w:rPr>
          <w:rFonts w:ascii="Book Antiqua" w:hAnsi="Book Antiqua" w:cs="Verdana"/>
        </w:rPr>
        <w:t xml:space="preserve">., 2014; </w:t>
      </w:r>
      <w:r w:rsidR="009749E0" w:rsidRPr="00523D87">
        <w:rPr>
          <w:rFonts w:ascii="Book Antiqua" w:hAnsi="Book Antiqua" w:cs="Verdana"/>
          <w:bCs/>
          <w:lang w:val="en-GB"/>
        </w:rPr>
        <w:t xml:space="preserve">Ottaway </w:t>
      </w:r>
      <w:r w:rsidR="009749E0" w:rsidRPr="00760782">
        <w:rPr>
          <w:rFonts w:ascii="Book Antiqua" w:hAnsi="Book Antiqua" w:cs="Verdana"/>
          <w:bCs/>
          <w:i/>
          <w:lang w:val="en-GB"/>
        </w:rPr>
        <w:t>et al</w:t>
      </w:r>
      <w:r w:rsidR="00760782">
        <w:rPr>
          <w:rFonts w:ascii="Book Antiqua" w:hAnsi="Book Antiqua" w:cs="Verdana"/>
          <w:bCs/>
          <w:lang w:val="en-GB"/>
        </w:rPr>
        <w:t>.</w:t>
      </w:r>
      <w:r w:rsidR="009749E0" w:rsidRPr="00523D87">
        <w:rPr>
          <w:rFonts w:ascii="Book Antiqua" w:hAnsi="Book Antiqua" w:cs="Verdana"/>
          <w:bCs/>
          <w:lang w:val="en-GB"/>
        </w:rPr>
        <w:t xml:space="preserve">, 2014; </w:t>
      </w:r>
      <w:r w:rsidR="009749E0" w:rsidRPr="00523D87">
        <w:rPr>
          <w:rFonts w:ascii="Book Antiqua" w:hAnsi="Book Antiqua" w:cs="Arial"/>
        </w:rPr>
        <w:t xml:space="preserve">Broadhurst </w:t>
      </w:r>
      <w:r w:rsidR="009749E0" w:rsidRPr="00760782">
        <w:rPr>
          <w:rFonts w:ascii="Book Antiqua" w:hAnsi="Book Antiqua" w:cs="Arial"/>
          <w:i/>
        </w:rPr>
        <w:t>et al</w:t>
      </w:r>
      <w:r w:rsidR="00760782">
        <w:rPr>
          <w:rFonts w:ascii="Book Antiqua" w:hAnsi="Book Antiqua" w:cs="Arial"/>
          <w:i/>
        </w:rPr>
        <w:t>.</w:t>
      </w:r>
      <w:r w:rsidR="009749E0" w:rsidRPr="00523D87">
        <w:rPr>
          <w:rFonts w:ascii="Book Antiqua" w:hAnsi="Book Antiqua" w:cs="Arial"/>
        </w:rPr>
        <w:t xml:space="preserve">, 2015; </w:t>
      </w:r>
      <w:r w:rsidR="00E00710" w:rsidRPr="00523D87">
        <w:rPr>
          <w:rFonts w:ascii="Book Antiqua" w:hAnsi="Book Antiqua" w:cs="Verdana"/>
          <w:lang w:val="en-GB"/>
        </w:rPr>
        <w:t xml:space="preserve">McSherry </w:t>
      </w:r>
      <w:r w:rsidR="00E00710" w:rsidRPr="00760782">
        <w:rPr>
          <w:rFonts w:ascii="Book Antiqua" w:hAnsi="Book Antiqua" w:cs="Verdana"/>
          <w:i/>
          <w:lang w:val="en-GB"/>
        </w:rPr>
        <w:t>et al</w:t>
      </w:r>
      <w:r w:rsidR="00E00710" w:rsidRPr="00523D87">
        <w:rPr>
          <w:rFonts w:ascii="Book Antiqua" w:hAnsi="Book Antiqua" w:cs="Verdana"/>
          <w:lang w:val="en-GB"/>
        </w:rPr>
        <w:t xml:space="preserve">., </w:t>
      </w:r>
      <w:r w:rsidR="009749E0" w:rsidRPr="00523D87">
        <w:rPr>
          <w:rFonts w:ascii="Book Antiqua" w:hAnsi="Book Antiqua" w:cs="Verdana"/>
          <w:lang w:val="en-GB"/>
        </w:rPr>
        <w:t>2016).</w:t>
      </w:r>
      <w:r w:rsidR="00E00710" w:rsidRPr="00523D87">
        <w:rPr>
          <w:rFonts w:ascii="Book Antiqua" w:hAnsi="Book Antiqua" w:cs="Verdana"/>
          <w:lang w:val="en-GB"/>
        </w:rPr>
        <w:t xml:space="preserve"> </w:t>
      </w:r>
      <w:r w:rsidR="009749E0" w:rsidRPr="00523D87">
        <w:rPr>
          <w:rFonts w:ascii="Book Antiqua" w:hAnsi="Book Antiqua" w:cs="Verdana"/>
          <w:lang w:val="en-GB"/>
        </w:rPr>
        <w:t xml:space="preserve"> </w:t>
      </w:r>
    </w:p>
    <w:p w14:paraId="461802D1" w14:textId="77777777" w:rsidR="00942081" w:rsidRPr="00523D87" w:rsidRDefault="00942081" w:rsidP="00387788">
      <w:pPr>
        <w:spacing w:line="360" w:lineRule="auto"/>
        <w:jc w:val="both"/>
        <w:rPr>
          <w:rFonts w:ascii="Book Antiqua" w:hAnsi="Book Antiqua" w:cs="Verdana"/>
        </w:rPr>
      </w:pPr>
    </w:p>
    <w:p w14:paraId="77D59BF1" w14:textId="401DE2B0" w:rsidR="000364CA" w:rsidRPr="00523D87" w:rsidRDefault="002D6C1D" w:rsidP="00523D87">
      <w:pPr>
        <w:spacing w:line="360" w:lineRule="auto"/>
        <w:jc w:val="both"/>
        <w:rPr>
          <w:rFonts w:ascii="Book Antiqua" w:hAnsi="Book Antiqua" w:cs="Arial"/>
        </w:rPr>
      </w:pPr>
      <w:r w:rsidRPr="00523D87">
        <w:rPr>
          <w:rFonts w:ascii="Book Antiqua" w:hAnsi="Book Antiqua" w:cs="Verdana"/>
        </w:rPr>
        <w:t>The</w:t>
      </w:r>
      <w:r w:rsidR="00942081" w:rsidRPr="00523D87">
        <w:rPr>
          <w:rFonts w:ascii="Book Antiqua" w:hAnsi="Book Antiqua" w:cs="Verdana"/>
        </w:rPr>
        <w:t xml:space="preserve"> </w:t>
      </w:r>
      <w:r w:rsidR="00942081" w:rsidRPr="00523D87">
        <w:rPr>
          <w:rFonts w:ascii="Book Antiqua" w:hAnsi="Book Antiqua" w:cs="Arial"/>
        </w:rPr>
        <w:t>British Association of Social Workers (BASW</w:t>
      </w:r>
      <w:r w:rsidR="00A01004" w:rsidRPr="00523D87">
        <w:rPr>
          <w:rFonts w:ascii="Book Antiqua" w:hAnsi="Book Antiqua" w:cs="Arial"/>
        </w:rPr>
        <w:t>)</w:t>
      </w:r>
      <w:r w:rsidRPr="00523D87">
        <w:rPr>
          <w:rFonts w:ascii="Book Antiqua" w:hAnsi="Book Antiqua" w:cs="Verdana"/>
        </w:rPr>
        <w:t xml:space="preserve"> framed the range of concerns emerging as</w:t>
      </w:r>
      <w:r w:rsidR="00942081" w:rsidRPr="00523D87">
        <w:rPr>
          <w:rFonts w:ascii="Book Antiqua" w:hAnsi="Book Antiqua" w:cs="Verdana"/>
        </w:rPr>
        <w:t xml:space="preserve"> ethical and human rights issues and </w:t>
      </w:r>
      <w:r w:rsidR="00C2795B">
        <w:rPr>
          <w:rFonts w:ascii="Book Antiqua" w:hAnsi="Book Antiqua" w:cs="Arial"/>
        </w:rPr>
        <w:t xml:space="preserve">in 2016 </w:t>
      </w:r>
      <w:r w:rsidR="00942081" w:rsidRPr="00523D87">
        <w:rPr>
          <w:rFonts w:ascii="Book Antiqua" w:hAnsi="Book Antiqua" w:cs="Arial"/>
        </w:rPr>
        <w:t>commission</w:t>
      </w:r>
      <w:r w:rsidRPr="00523D87">
        <w:rPr>
          <w:rFonts w:ascii="Book Antiqua" w:hAnsi="Book Antiqua" w:cs="Arial"/>
        </w:rPr>
        <w:t>ed</w:t>
      </w:r>
      <w:r w:rsidR="00942081" w:rsidRPr="00523D87">
        <w:rPr>
          <w:rFonts w:ascii="Book Antiqua" w:hAnsi="Book Antiqua" w:cs="Arial"/>
        </w:rPr>
        <w:t xml:space="preserve"> an Enquiry into ‘</w:t>
      </w:r>
      <w:r w:rsidR="00942081" w:rsidRPr="00523D87">
        <w:rPr>
          <w:rFonts w:ascii="Book Antiqua" w:hAnsi="Book Antiqua" w:cs="Arial"/>
          <w:i/>
        </w:rPr>
        <w:t>The role of the social worker in adoption – ethics and human rights: An enquiry’</w:t>
      </w:r>
      <w:r w:rsidR="00942081" w:rsidRPr="00523D87">
        <w:rPr>
          <w:rFonts w:ascii="Book Antiqua" w:hAnsi="Book Antiqua" w:cs="Arial"/>
        </w:rPr>
        <w:t xml:space="preserve"> (hereafter referred to as ‘the Enquiry’)</w:t>
      </w:r>
      <w:r w:rsidR="00942081" w:rsidRPr="00523D87">
        <w:rPr>
          <w:rFonts w:ascii="Book Antiqua" w:hAnsi="Book Antiqua" w:cs="Arial"/>
          <w:i/>
        </w:rPr>
        <w:t xml:space="preserve">. </w:t>
      </w:r>
      <w:r w:rsidR="00942081" w:rsidRPr="00523D87">
        <w:rPr>
          <w:rFonts w:ascii="Book Antiqua" w:hAnsi="Book Antiqua"/>
        </w:rPr>
        <w:t xml:space="preserve">The Enquiry heard from </w:t>
      </w:r>
      <w:r w:rsidR="00942081" w:rsidRPr="00523D87">
        <w:rPr>
          <w:rFonts w:ascii="Book Antiqua" w:hAnsi="Book Antiqua" w:cs="Arial"/>
        </w:rPr>
        <w:t>a wide range of stakeholders</w:t>
      </w:r>
      <w:r w:rsidR="00251188" w:rsidRPr="00523D87">
        <w:rPr>
          <w:rFonts w:ascii="Book Antiqua" w:hAnsi="Book Antiqua" w:cs="Arial"/>
        </w:rPr>
        <w:t xml:space="preserve"> but</w:t>
      </w:r>
      <w:r w:rsidR="00745213" w:rsidRPr="00523D87">
        <w:rPr>
          <w:rFonts w:ascii="Book Antiqua" w:hAnsi="Book Antiqua" w:cs="Arial"/>
        </w:rPr>
        <w:t xml:space="preserve"> </w:t>
      </w:r>
      <w:r w:rsidR="00A01004" w:rsidRPr="00523D87">
        <w:rPr>
          <w:rFonts w:ascii="Book Antiqua" w:hAnsi="Book Antiqua"/>
        </w:rPr>
        <w:t>in this article</w:t>
      </w:r>
      <w:r w:rsidR="00251188" w:rsidRPr="00523D87">
        <w:rPr>
          <w:rFonts w:ascii="Book Antiqua" w:hAnsi="Book Antiqua"/>
        </w:rPr>
        <w:t>,</w:t>
      </w:r>
      <w:r w:rsidR="00A01004" w:rsidRPr="00523D87">
        <w:rPr>
          <w:rFonts w:ascii="Book Antiqua" w:hAnsi="Book Antiqua"/>
        </w:rPr>
        <w:t xml:space="preserve"> </w:t>
      </w:r>
      <w:r w:rsidR="00745213" w:rsidRPr="00523D87">
        <w:rPr>
          <w:rFonts w:ascii="Book Antiqua" w:hAnsi="Book Antiqua"/>
        </w:rPr>
        <w:t>we concentrate on</w:t>
      </w:r>
      <w:r w:rsidR="00942081" w:rsidRPr="00523D87">
        <w:rPr>
          <w:rFonts w:ascii="Book Antiqua" w:hAnsi="Book Antiqua"/>
        </w:rPr>
        <w:t xml:space="preserve"> the perspectives of</w:t>
      </w:r>
      <w:r w:rsidR="00942081" w:rsidRPr="00523D87">
        <w:rPr>
          <w:rFonts w:ascii="Book Antiqua" w:hAnsi="Book Antiqua" w:cs="Arial"/>
        </w:rPr>
        <w:t xml:space="preserve"> adopted people, birth parents and adoptive parents</w:t>
      </w:r>
      <w:r w:rsidR="000364CA" w:rsidRPr="00523D87">
        <w:rPr>
          <w:rFonts w:ascii="Book Antiqua" w:hAnsi="Book Antiqua" w:cs="Arial"/>
        </w:rPr>
        <w:t xml:space="preserve"> and, because of word constraints, the implications in relation to ethics rather than human rights</w:t>
      </w:r>
      <w:r w:rsidR="000B11F1" w:rsidRPr="00523D87">
        <w:rPr>
          <w:rFonts w:ascii="Book Antiqua" w:hAnsi="Book Antiqua" w:cs="Arial"/>
        </w:rPr>
        <w:t>.</w:t>
      </w:r>
      <w:r w:rsidR="000364CA" w:rsidRPr="00523D87">
        <w:rPr>
          <w:rFonts w:ascii="Book Antiqua" w:hAnsi="Book Antiqua" w:cs="Arial"/>
        </w:rPr>
        <w:t xml:space="preserve"> </w:t>
      </w:r>
      <w:r w:rsidR="00745213" w:rsidRPr="00523D87">
        <w:rPr>
          <w:rFonts w:ascii="Book Antiqua" w:hAnsi="Book Antiqua" w:cs="Arial"/>
        </w:rPr>
        <w:t xml:space="preserve"> </w:t>
      </w:r>
    </w:p>
    <w:p w14:paraId="34D1214F" w14:textId="77777777" w:rsidR="000364CA" w:rsidRPr="00523D87" w:rsidRDefault="000364CA" w:rsidP="00523D87">
      <w:pPr>
        <w:spacing w:line="360" w:lineRule="auto"/>
        <w:jc w:val="both"/>
        <w:rPr>
          <w:rFonts w:ascii="Book Antiqua" w:hAnsi="Book Antiqua" w:cs="Arial"/>
        </w:rPr>
      </w:pPr>
    </w:p>
    <w:p w14:paraId="505E4BF7" w14:textId="44E02ABB" w:rsidR="000544FB" w:rsidRPr="00523D87" w:rsidRDefault="00745213" w:rsidP="00523D87">
      <w:pPr>
        <w:spacing w:line="360" w:lineRule="auto"/>
        <w:jc w:val="both"/>
        <w:rPr>
          <w:rFonts w:ascii="Book Antiqua" w:hAnsi="Book Antiqua" w:cs="Arial"/>
        </w:rPr>
      </w:pPr>
      <w:r w:rsidRPr="00523D87">
        <w:rPr>
          <w:rFonts w:ascii="Book Antiqua" w:hAnsi="Book Antiqua" w:cs="Arial"/>
        </w:rPr>
        <w:t>Their</w:t>
      </w:r>
      <w:r w:rsidR="00942081" w:rsidRPr="00523D87">
        <w:rPr>
          <w:rFonts w:ascii="Book Antiqua" w:hAnsi="Book Antiqua" w:cs="Arial"/>
        </w:rPr>
        <w:t xml:space="preserve"> r</w:t>
      </w:r>
      <w:r w:rsidR="00251188" w:rsidRPr="00523D87">
        <w:rPr>
          <w:rFonts w:ascii="Book Antiqua" w:hAnsi="Book Antiqua" w:cs="Arial"/>
        </w:rPr>
        <w:t>eflections</w:t>
      </w:r>
      <w:r w:rsidR="00A01004" w:rsidRPr="00523D87">
        <w:rPr>
          <w:rFonts w:ascii="Book Antiqua" w:hAnsi="Book Antiqua" w:cs="Arial"/>
        </w:rPr>
        <w:t xml:space="preserve"> challenge</w:t>
      </w:r>
      <w:r w:rsidR="003F62A0" w:rsidRPr="00523D87">
        <w:rPr>
          <w:rFonts w:ascii="Book Antiqua" w:hAnsi="Book Antiqua" w:cs="Arial"/>
        </w:rPr>
        <w:t xml:space="preserve"> </w:t>
      </w:r>
      <w:r w:rsidR="00942081" w:rsidRPr="00523D87">
        <w:rPr>
          <w:rFonts w:ascii="Book Antiqua" w:hAnsi="Book Antiqua" w:cs="Arial"/>
        </w:rPr>
        <w:t>attempts</w:t>
      </w:r>
      <w:r w:rsidR="000364CA" w:rsidRPr="00523D87">
        <w:rPr>
          <w:rFonts w:ascii="Book Antiqua" w:hAnsi="Book Antiqua" w:cs="Arial"/>
        </w:rPr>
        <w:t xml:space="preserve"> from </w:t>
      </w:r>
      <w:r w:rsidR="002D6C1D" w:rsidRPr="00523D87">
        <w:rPr>
          <w:rFonts w:ascii="Book Antiqua" w:hAnsi="Book Antiqua" w:cs="Arial"/>
        </w:rPr>
        <w:t>influential</w:t>
      </w:r>
      <w:r w:rsidR="005053ED" w:rsidRPr="00523D87">
        <w:rPr>
          <w:rFonts w:ascii="Book Antiqua" w:hAnsi="Book Antiqua" w:cs="Arial"/>
        </w:rPr>
        <w:t xml:space="preserve"> policymakers </w:t>
      </w:r>
      <w:r w:rsidR="002D6C1D" w:rsidRPr="00523D87">
        <w:rPr>
          <w:rFonts w:ascii="Book Antiqua" w:hAnsi="Book Antiqua" w:cs="Arial"/>
        </w:rPr>
        <w:t>to</w:t>
      </w:r>
      <w:r w:rsidR="00523D87">
        <w:rPr>
          <w:rFonts w:ascii="Book Antiqua" w:hAnsi="Book Antiqua" w:cs="Arial"/>
        </w:rPr>
        <w:t xml:space="preserve"> construct adoption in terms of</w:t>
      </w:r>
      <w:r w:rsidR="00942081" w:rsidRPr="00523D87">
        <w:rPr>
          <w:rFonts w:ascii="Book Antiqua" w:hAnsi="Book Antiqua" w:cs="Arial"/>
        </w:rPr>
        <w:t xml:space="preserve"> ‘new beginnings’ for children in a project </w:t>
      </w:r>
      <w:r w:rsidR="0071153E" w:rsidRPr="00523D87">
        <w:rPr>
          <w:rFonts w:ascii="Book Antiqua" w:hAnsi="Book Antiqua" w:cs="Arial"/>
        </w:rPr>
        <w:t xml:space="preserve">apparently </w:t>
      </w:r>
      <w:r w:rsidR="00942081" w:rsidRPr="00523D87">
        <w:rPr>
          <w:rFonts w:ascii="Book Antiqua" w:hAnsi="Book Antiqua" w:cs="Arial"/>
        </w:rPr>
        <w:t>premised upon deny</w:t>
      </w:r>
      <w:r w:rsidR="00A01004" w:rsidRPr="00523D87">
        <w:rPr>
          <w:rFonts w:ascii="Book Antiqua" w:hAnsi="Book Antiqua" w:cs="Arial"/>
        </w:rPr>
        <w:t>ing their pasts</w:t>
      </w:r>
      <w:r w:rsidR="00234381" w:rsidRPr="00523D87">
        <w:rPr>
          <w:rFonts w:ascii="Book Antiqua" w:hAnsi="Book Antiqua" w:cs="Arial"/>
        </w:rPr>
        <w:t xml:space="preserve"> (see</w:t>
      </w:r>
      <w:r w:rsidR="005053ED" w:rsidRPr="00523D87">
        <w:rPr>
          <w:rFonts w:ascii="Book Antiqua" w:hAnsi="Book Antiqua" w:cs="Arial"/>
        </w:rPr>
        <w:t>, for example,</w:t>
      </w:r>
      <w:r w:rsidR="00834254">
        <w:rPr>
          <w:rFonts w:ascii="Book Antiqua" w:hAnsi="Book Antiqua" w:cs="Arial"/>
        </w:rPr>
        <w:t xml:space="preserve"> Narey (</w:t>
      </w:r>
      <w:r w:rsidR="00234381" w:rsidRPr="00523D87">
        <w:rPr>
          <w:rFonts w:ascii="Book Antiqua" w:hAnsi="Book Antiqua" w:cs="Arial"/>
        </w:rPr>
        <w:t>2012</w:t>
      </w:r>
      <w:r w:rsidR="00834254">
        <w:rPr>
          <w:rFonts w:ascii="Book Antiqua" w:hAnsi="Book Antiqua" w:cs="Arial"/>
        </w:rPr>
        <w:t>), who was then a senior government advisor on adoption</w:t>
      </w:r>
      <w:r w:rsidR="00234381" w:rsidRPr="00523D87">
        <w:rPr>
          <w:rFonts w:ascii="Book Antiqua" w:hAnsi="Book Antiqua" w:cs="Arial"/>
        </w:rPr>
        <w:t>)</w:t>
      </w:r>
      <w:r w:rsidR="003F0DBD" w:rsidRPr="00523D87">
        <w:rPr>
          <w:rFonts w:ascii="Book Antiqua" w:hAnsi="Book Antiqua" w:cs="Arial"/>
        </w:rPr>
        <w:t>.</w:t>
      </w:r>
      <w:r w:rsidR="003B316A" w:rsidRPr="00523D87">
        <w:rPr>
          <w:rFonts w:ascii="Book Antiqua" w:hAnsi="Book Antiqua" w:cs="Arial"/>
        </w:rPr>
        <w:t xml:space="preserve"> It</w:t>
      </w:r>
      <w:r w:rsidR="005053ED" w:rsidRPr="00523D87">
        <w:rPr>
          <w:rFonts w:ascii="Book Antiqua" w:hAnsi="Book Antiqua" w:cs="Arial"/>
        </w:rPr>
        <w:t xml:space="preserve"> is</w:t>
      </w:r>
      <w:r w:rsidR="003B316A" w:rsidRPr="00523D87">
        <w:rPr>
          <w:rFonts w:ascii="Book Antiqua" w:hAnsi="Book Antiqua" w:cs="Arial"/>
        </w:rPr>
        <w:t xml:space="preserve"> </w:t>
      </w:r>
      <w:r w:rsidR="002D6C1D" w:rsidRPr="00523D87">
        <w:rPr>
          <w:rFonts w:ascii="Book Antiqua" w:hAnsi="Book Antiqua" w:cs="Arial"/>
        </w:rPr>
        <w:t xml:space="preserve">a </w:t>
      </w:r>
      <w:r w:rsidR="003B316A" w:rsidRPr="00523D87">
        <w:rPr>
          <w:rFonts w:ascii="Book Antiqua" w:hAnsi="Book Antiqua" w:cs="Arial"/>
        </w:rPr>
        <w:t>project</w:t>
      </w:r>
      <w:r w:rsidR="000364CA" w:rsidRPr="00523D87">
        <w:rPr>
          <w:rFonts w:ascii="Book Antiqua" w:hAnsi="Book Antiqua" w:cs="Arial"/>
        </w:rPr>
        <w:t xml:space="preserve"> based</w:t>
      </w:r>
      <w:r w:rsidR="002D6C1D" w:rsidRPr="00523D87">
        <w:rPr>
          <w:rFonts w:ascii="Book Antiqua" w:hAnsi="Book Antiqua" w:cs="Arial"/>
        </w:rPr>
        <w:t xml:space="preserve"> upon</w:t>
      </w:r>
      <w:r w:rsidRPr="00523D87">
        <w:rPr>
          <w:rFonts w:ascii="Book Antiqua" w:hAnsi="Book Antiqua" w:cs="Arial"/>
        </w:rPr>
        <w:t xml:space="preserve"> hope</w:t>
      </w:r>
      <w:r w:rsidR="000364CA" w:rsidRPr="00523D87">
        <w:rPr>
          <w:rFonts w:ascii="Book Antiqua" w:hAnsi="Book Antiqua" w:cs="Arial"/>
        </w:rPr>
        <w:t>.</w:t>
      </w:r>
      <w:r w:rsidRPr="00523D87">
        <w:rPr>
          <w:rFonts w:ascii="Book Antiqua" w:hAnsi="Book Antiqua" w:cs="Arial"/>
        </w:rPr>
        <w:t xml:space="preserve"> </w:t>
      </w:r>
      <w:r w:rsidR="000364CA" w:rsidRPr="00523D87">
        <w:rPr>
          <w:rFonts w:ascii="Book Antiqua" w:hAnsi="Book Antiqua" w:cs="Arial"/>
        </w:rPr>
        <w:t xml:space="preserve"> </w:t>
      </w:r>
      <w:r w:rsidR="005A0BDC" w:rsidRPr="00523D87">
        <w:rPr>
          <w:rFonts w:ascii="Book Antiqua" w:hAnsi="Book Antiqua" w:cs="Arial"/>
        </w:rPr>
        <w:t xml:space="preserve">Exploring the reflections of adopted people, adoptive parents and birth families highlights </w:t>
      </w:r>
      <w:r w:rsidR="007064E8" w:rsidRPr="00523D87">
        <w:rPr>
          <w:rFonts w:ascii="Book Antiqua" w:hAnsi="Book Antiqua" w:cs="Arial"/>
        </w:rPr>
        <w:t>that</w:t>
      </w:r>
      <w:r w:rsidR="00BB4A23" w:rsidRPr="00523D87">
        <w:rPr>
          <w:rFonts w:ascii="Book Antiqua" w:hAnsi="Book Antiqua" w:cs="Arial"/>
        </w:rPr>
        <w:t xml:space="preserve"> </w:t>
      </w:r>
      <w:r w:rsidR="008E649C" w:rsidRPr="00523D87">
        <w:rPr>
          <w:rFonts w:ascii="Book Antiqua" w:hAnsi="Book Antiqua" w:cs="Arial"/>
        </w:rPr>
        <w:t>hope</w:t>
      </w:r>
      <w:r w:rsidR="002D6C1D" w:rsidRPr="00523D87">
        <w:rPr>
          <w:rFonts w:ascii="Book Antiqua" w:hAnsi="Book Antiqua" w:cs="Arial"/>
        </w:rPr>
        <w:t xml:space="preserve"> is indeed </w:t>
      </w:r>
      <w:r w:rsidR="003F62A0" w:rsidRPr="00523D87">
        <w:rPr>
          <w:rFonts w:ascii="Book Antiqua" w:hAnsi="Book Antiqua" w:cs="Arial"/>
        </w:rPr>
        <w:t>vital</w:t>
      </w:r>
      <w:r w:rsidR="002D6C1D" w:rsidRPr="00523D87">
        <w:rPr>
          <w:rFonts w:ascii="Book Antiqua" w:hAnsi="Book Antiqua" w:cs="Arial"/>
        </w:rPr>
        <w:t xml:space="preserve">.  </w:t>
      </w:r>
      <w:r w:rsidR="00BB4A23" w:rsidRPr="00523D87">
        <w:rPr>
          <w:rFonts w:ascii="Book Antiqua" w:hAnsi="Book Antiqua" w:cs="Arial"/>
        </w:rPr>
        <w:t>However, the</w:t>
      </w:r>
      <w:r w:rsidR="005053ED" w:rsidRPr="00523D87">
        <w:rPr>
          <w:rFonts w:ascii="Book Antiqua" w:hAnsi="Book Antiqua" w:cs="Arial"/>
        </w:rPr>
        <w:t>ir</w:t>
      </w:r>
      <w:r w:rsidR="00BB4A23" w:rsidRPr="00523D87">
        <w:rPr>
          <w:rFonts w:ascii="Book Antiqua" w:hAnsi="Book Antiqua" w:cs="Arial"/>
        </w:rPr>
        <w:t xml:space="preserve"> reflections also attest</w:t>
      </w:r>
      <w:r w:rsidR="002D6C1D" w:rsidRPr="00523D87">
        <w:rPr>
          <w:rFonts w:ascii="Book Antiqua" w:hAnsi="Book Antiqua" w:cs="Arial"/>
        </w:rPr>
        <w:t xml:space="preserve"> to the importance of</w:t>
      </w:r>
      <w:r w:rsidR="00C95547">
        <w:rPr>
          <w:rFonts w:ascii="Book Antiqua" w:hAnsi="Book Antiqua" w:cs="Arial"/>
        </w:rPr>
        <w:t xml:space="preserve"> the </w:t>
      </w:r>
      <w:r w:rsidR="002D6C1D" w:rsidRPr="00523D87">
        <w:rPr>
          <w:rFonts w:ascii="Book Antiqua" w:hAnsi="Book Antiqua" w:cs="Arial"/>
        </w:rPr>
        <w:t xml:space="preserve">observation by Maria Popova: </w:t>
      </w:r>
      <w:r w:rsidR="00C95547">
        <w:rPr>
          <w:rFonts w:ascii="Book Antiqua" w:hAnsi="Book Antiqua" w:cs="Arial"/>
        </w:rPr>
        <w:t>‘</w:t>
      </w:r>
      <w:r w:rsidR="002D6C1D" w:rsidRPr="00523D87">
        <w:rPr>
          <w:rFonts w:ascii="Book Antiqua" w:hAnsi="Book Antiqua" w:cstheme="majorHAnsi"/>
        </w:rPr>
        <w:t>Critical thinking without hope is cynicism, but hope without critical thinking is naivety,</w:t>
      </w:r>
      <w:r w:rsidR="00C95547">
        <w:rPr>
          <w:rFonts w:ascii="Book Antiqua" w:hAnsi="Book Antiqua" w:cstheme="majorHAnsi"/>
        </w:rPr>
        <w:t>’</w:t>
      </w:r>
      <w:r w:rsidR="002D6C1D" w:rsidRPr="00523D87">
        <w:rPr>
          <w:rFonts w:ascii="Book Antiqua" w:hAnsi="Book Antiqua" w:cstheme="majorHAnsi"/>
        </w:rPr>
        <w:t xml:space="preserve"> </w:t>
      </w:r>
      <w:r w:rsidR="00523D87">
        <w:rPr>
          <w:rFonts w:ascii="Book Antiqua" w:hAnsi="Book Antiqua" w:cstheme="majorHAnsi"/>
        </w:rPr>
        <w:t>(</w:t>
      </w:r>
      <w:r w:rsidR="002D6C1D" w:rsidRPr="00523D87">
        <w:rPr>
          <w:rFonts w:ascii="Book Antiqua" w:hAnsi="Book Antiqua" w:cstheme="majorHAnsi"/>
        </w:rPr>
        <w:t>quoted in Solnit, 2016: xi/ii)</w:t>
      </w:r>
      <w:r w:rsidR="00BB4A23" w:rsidRPr="00523D87">
        <w:rPr>
          <w:rFonts w:ascii="Book Antiqua" w:hAnsi="Book Antiqua" w:cstheme="majorHAnsi"/>
        </w:rPr>
        <w:t xml:space="preserve">. </w:t>
      </w:r>
      <w:r w:rsidR="000364CA" w:rsidRPr="00523D87">
        <w:rPr>
          <w:rFonts w:ascii="Book Antiqua" w:hAnsi="Book Antiqua" w:cs="Arial"/>
        </w:rPr>
        <w:t>Moreover,</w:t>
      </w:r>
      <w:r w:rsidR="00523D87">
        <w:rPr>
          <w:rFonts w:ascii="Book Antiqua" w:hAnsi="Book Antiqua" w:cs="Arial"/>
        </w:rPr>
        <w:t xml:space="preserve"> it is clear that hope</w:t>
      </w:r>
      <w:r w:rsidR="008E649C" w:rsidRPr="00523D87">
        <w:rPr>
          <w:rFonts w:ascii="Book Antiqua" w:hAnsi="Book Antiqua" w:cs="Arial"/>
        </w:rPr>
        <w:t xml:space="preserve"> </w:t>
      </w:r>
      <w:r w:rsidR="00A01004" w:rsidRPr="00523D87">
        <w:rPr>
          <w:rFonts w:ascii="Book Antiqua" w:hAnsi="Book Antiqua" w:cs="Arial"/>
        </w:rPr>
        <w:t>almost inevitably</w:t>
      </w:r>
      <w:r w:rsidR="004A1E67" w:rsidRPr="00523D87">
        <w:rPr>
          <w:rFonts w:ascii="Book Antiqua" w:hAnsi="Book Antiqua" w:cs="Arial"/>
        </w:rPr>
        <w:t xml:space="preserve"> co-exists </w:t>
      </w:r>
      <w:r w:rsidR="00942081" w:rsidRPr="00523D87">
        <w:rPr>
          <w:rFonts w:ascii="Book Antiqua" w:hAnsi="Book Antiqua" w:cs="Arial"/>
        </w:rPr>
        <w:t xml:space="preserve">with </w:t>
      </w:r>
      <w:r w:rsidR="004C501A" w:rsidRPr="00523D87">
        <w:rPr>
          <w:rFonts w:ascii="Book Antiqua" w:hAnsi="Book Antiqua" w:cs="Arial"/>
        </w:rPr>
        <w:t xml:space="preserve">anger and </w:t>
      </w:r>
      <w:r w:rsidR="00587E99" w:rsidRPr="00523D87">
        <w:rPr>
          <w:rFonts w:ascii="Book Antiqua" w:hAnsi="Book Antiqua" w:cs="Arial"/>
        </w:rPr>
        <w:t>loss</w:t>
      </w:r>
      <w:r w:rsidR="004C501A" w:rsidRPr="00523D87">
        <w:rPr>
          <w:rFonts w:ascii="Book Antiqua" w:hAnsi="Book Antiqua" w:cs="Arial"/>
        </w:rPr>
        <w:t xml:space="preserve"> (with its attendant</w:t>
      </w:r>
      <w:r w:rsidR="00587E99" w:rsidRPr="00523D87">
        <w:rPr>
          <w:rFonts w:ascii="Book Antiqua" w:hAnsi="Book Antiqua" w:cs="Arial"/>
        </w:rPr>
        <w:t xml:space="preserve"> feelings of </w:t>
      </w:r>
      <w:r w:rsidR="0071153E" w:rsidRPr="00523D87">
        <w:rPr>
          <w:rFonts w:ascii="Book Antiqua" w:hAnsi="Book Antiqua" w:cs="Arial"/>
        </w:rPr>
        <w:t>grief</w:t>
      </w:r>
      <w:r w:rsidR="004C501A" w:rsidRPr="00523D87">
        <w:rPr>
          <w:rFonts w:ascii="Book Antiqua" w:hAnsi="Book Antiqua" w:cs="Arial"/>
        </w:rPr>
        <w:t xml:space="preserve">) </w:t>
      </w:r>
      <w:r w:rsidRPr="00523D87">
        <w:rPr>
          <w:rFonts w:ascii="Book Antiqua" w:hAnsi="Book Antiqua" w:cs="Arial"/>
        </w:rPr>
        <w:t>and</w:t>
      </w:r>
      <w:r w:rsidR="002D6C1D" w:rsidRPr="00523D87">
        <w:rPr>
          <w:rFonts w:ascii="Book Antiqua" w:hAnsi="Book Antiqua" w:cs="Arial"/>
        </w:rPr>
        <w:t xml:space="preserve"> </w:t>
      </w:r>
      <w:r w:rsidRPr="00523D87">
        <w:rPr>
          <w:rFonts w:ascii="Book Antiqua" w:hAnsi="Book Antiqua" w:cs="Arial"/>
        </w:rPr>
        <w:t xml:space="preserve">that the past is always </w:t>
      </w:r>
      <w:r w:rsidRPr="00523D87">
        <w:rPr>
          <w:rFonts w:ascii="Book Antiqua" w:hAnsi="Book Antiqua" w:cs="Arial"/>
          <w:b/>
          <w:i/>
        </w:rPr>
        <w:t>in</w:t>
      </w:r>
      <w:r w:rsidR="00587E99" w:rsidRPr="00523D87">
        <w:rPr>
          <w:rFonts w:ascii="Book Antiqua" w:hAnsi="Book Antiqua" w:cs="Arial"/>
        </w:rPr>
        <w:t xml:space="preserve"> the present for all</w:t>
      </w:r>
      <w:r w:rsidRPr="00523D87">
        <w:rPr>
          <w:rFonts w:ascii="Book Antiqua" w:hAnsi="Book Antiqua" w:cs="Arial"/>
        </w:rPr>
        <w:t xml:space="preserve"> living in/with adoption.</w:t>
      </w:r>
      <w:r w:rsidR="00051567" w:rsidRPr="00523D87">
        <w:rPr>
          <w:rFonts w:ascii="Book Antiqua" w:hAnsi="Book Antiqua" w:cs="Arial"/>
        </w:rPr>
        <w:t xml:space="preserve"> </w:t>
      </w:r>
      <w:r w:rsidR="00452CB4">
        <w:rPr>
          <w:rFonts w:ascii="Book Antiqua" w:hAnsi="Book Antiqua" w:cs="Arial"/>
        </w:rPr>
        <w:t>Whilst some academics, practitioners and those living in/with adoption have recogni</w:t>
      </w:r>
      <w:r w:rsidR="0096696F">
        <w:rPr>
          <w:rFonts w:ascii="Book Antiqua" w:hAnsi="Book Antiqua" w:cs="Arial"/>
        </w:rPr>
        <w:t>s</w:t>
      </w:r>
      <w:r w:rsidR="00452CB4">
        <w:rPr>
          <w:rFonts w:ascii="Book Antiqua" w:hAnsi="Book Antiqua" w:cs="Arial"/>
        </w:rPr>
        <w:t xml:space="preserve">ed this for decades (see for example Triseliotis, 1991; </w:t>
      </w:r>
      <w:r w:rsidR="00C35AA0">
        <w:rPr>
          <w:rFonts w:ascii="Book Antiqua" w:hAnsi="Book Antiqua" w:cs="Arial"/>
        </w:rPr>
        <w:t>Howe and Feast, 2000)</w:t>
      </w:r>
      <w:r w:rsidR="00452CB4">
        <w:rPr>
          <w:rFonts w:ascii="Book Antiqua" w:hAnsi="Book Antiqua" w:cs="Arial"/>
        </w:rPr>
        <w:t xml:space="preserve"> this </w:t>
      </w:r>
      <w:r w:rsidR="00B85DAD">
        <w:rPr>
          <w:rFonts w:ascii="Book Antiqua" w:hAnsi="Book Antiqua" w:cs="Arial"/>
        </w:rPr>
        <w:t>wa</w:t>
      </w:r>
      <w:r w:rsidR="00452CB4">
        <w:rPr>
          <w:rFonts w:ascii="Book Antiqua" w:hAnsi="Book Antiqua" w:cs="Arial"/>
        </w:rPr>
        <w:t>s not refle</w:t>
      </w:r>
      <w:r w:rsidR="00B85DAD">
        <w:rPr>
          <w:rFonts w:ascii="Book Antiqua" w:hAnsi="Book Antiqua" w:cs="Arial"/>
        </w:rPr>
        <w:t xml:space="preserve">cted in </w:t>
      </w:r>
      <w:r w:rsidR="00C95547">
        <w:rPr>
          <w:rFonts w:ascii="Book Antiqua" w:hAnsi="Book Antiqua" w:cs="Arial"/>
        </w:rPr>
        <w:t xml:space="preserve">the </w:t>
      </w:r>
      <w:r w:rsidR="00B85DAD">
        <w:rPr>
          <w:rFonts w:ascii="Book Antiqua" w:hAnsi="Book Antiqua" w:cs="Arial"/>
        </w:rPr>
        <w:t>rhetoric of politicians and policy makers</w:t>
      </w:r>
      <w:r w:rsidR="0096696F">
        <w:rPr>
          <w:rFonts w:ascii="Book Antiqua" w:hAnsi="Book Antiqua" w:cs="Arial"/>
        </w:rPr>
        <w:t xml:space="preserve">, </w:t>
      </w:r>
      <w:r w:rsidR="00C95547">
        <w:rPr>
          <w:rFonts w:ascii="Book Antiqua" w:hAnsi="Book Antiqua" w:cs="Arial"/>
        </w:rPr>
        <w:t>such as Martin Narey</w:t>
      </w:r>
      <w:r w:rsidR="0096696F">
        <w:rPr>
          <w:rFonts w:ascii="Book Antiqua" w:hAnsi="Book Antiqua" w:cs="Arial"/>
        </w:rPr>
        <w:t xml:space="preserve">, </w:t>
      </w:r>
      <w:r w:rsidR="00C95547">
        <w:rPr>
          <w:rFonts w:ascii="Book Antiqua" w:hAnsi="Book Antiqua" w:cs="Arial"/>
        </w:rPr>
        <w:t>in  the period preceding the Enquiry.</w:t>
      </w:r>
    </w:p>
    <w:p w14:paraId="64FF5552" w14:textId="77777777" w:rsidR="00600F4A" w:rsidRPr="00523D87" w:rsidRDefault="00600F4A" w:rsidP="000B11F1">
      <w:pPr>
        <w:spacing w:line="360" w:lineRule="auto"/>
        <w:jc w:val="both"/>
        <w:rPr>
          <w:rFonts w:ascii="Book Antiqua" w:hAnsi="Book Antiqua" w:cs="Arial"/>
        </w:rPr>
      </w:pPr>
    </w:p>
    <w:p w14:paraId="75C43B4F" w14:textId="731B6506" w:rsidR="003B316A" w:rsidRPr="00523D87" w:rsidRDefault="00BB4A23" w:rsidP="00387788">
      <w:pPr>
        <w:spacing w:line="360" w:lineRule="auto"/>
        <w:jc w:val="both"/>
        <w:rPr>
          <w:rFonts w:ascii="Book Antiqua" w:eastAsia="Times New Roman" w:hAnsi="Book Antiqua" w:cs="Arial"/>
          <w:shd w:val="clear" w:color="auto" w:fill="FFFFFF"/>
        </w:rPr>
      </w:pPr>
      <w:r w:rsidRPr="00523D87">
        <w:rPr>
          <w:rFonts w:ascii="Book Antiqua" w:hAnsi="Book Antiqua" w:cs="Arial"/>
        </w:rPr>
        <w:t>The Enquiry gather</w:t>
      </w:r>
      <w:r w:rsidR="00C95547">
        <w:rPr>
          <w:rFonts w:ascii="Book Antiqua" w:hAnsi="Book Antiqua" w:cs="Arial"/>
        </w:rPr>
        <w:t>ed</w:t>
      </w:r>
      <w:r w:rsidRPr="00523D87">
        <w:rPr>
          <w:rFonts w:ascii="Book Antiqua" w:hAnsi="Book Antiqua" w:cs="Arial"/>
        </w:rPr>
        <w:t xml:space="preserve"> evidence in 2016-2017 in a period </w:t>
      </w:r>
      <w:r w:rsidRPr="00523D87">
        <w:rPr>
          <w:rFonts w:ascii="Book Antiqua" w:eastAsia="Times New Roman" w:hAnsi="Book Antiqua" w:cs="Arial"/>
          <w:shd w:val="clear" w:color="auto" w:fill="FFFFFF"/>
        </w:rPr>
        <w:t>when there was already beginning to be a drop in the numbers of children placed for adoption from the peak of 5,360 in 2015 (DfE, 2018a)</w:t>
      </w:r>
      <w:r w:rsidR="0096696F">
        <w:rPr>
          <w:rFonts w:ascii="Book Antiqua" w:eastAsia="Times New Roman" w:hAnsi="Book Antiqua" w:cs="Arial"/>
          <w:shd w:val="clear" w:color="auto" w:fill="FFFFFF"/>
        </w:rPr>
        <w:t xml:space="preserve">. However </w:t>
      </w:r>
      <w:r w:rsidR="00C95547">
        <w:rPr>
          <w:rFonts w:ascii="Book Antiqua" w:eastAsia="Times New Roman" w:hAnsi="Book Antiqua" w:cs="Arial"/>
          <w:shd w:val="clear" w:color="auto" w:fill="FFFFFF"/>
        </w:rPr>
        <w:t xml:space="preserve">the reflections captured </w:t>
      </w:r>
      <w:r w:rsidR="0096696F">
        <w:rPr>
          <w:rFonts w:ascii="Book Antiqua" w:eastAsia="Times New Roman" w:hAnsi="Book Antiqua" w:cs="Arial"/>
          <w:shd w:val="clear" w:color="auto" w:fill="FFFFFF"/>
        </w:rPr>
        <w:lastRenderedPageBreak/>
        <w:t xml:space="preserve">by the Enquiry </w:t>
      </w:r>
      <w:r w:rsidR="00C95547">
        <w:rPr>
          <w:rFonts w:ascii="Book Antiqua" w:eastAsia="Times New Roman" w:hAnsi="Book Antiqua" w:cs="Arial"/>
          <w:shd w:val="clear" w:color="auto" w:fill="FFFFFF"/>
        </w:rPr>
        <w:t xml:space="preserve">often referred  to </w:t>
      </w:r>
      <w:r w:rsidR="005709FC" w:rsidRPr="00523D87">
        <w:rPr>
          <w:rFonts w:ascii="Book Antiqua" w:eastAsia="Times New Roman" w:hAnsi="Book Antiqua" w:cs="Arial"/>
          <w:shd w:val="clear" w:color="auto" w:fill="FFFFFF"/>
        </w:rPr>
        <w:t xml:space="preserve"> developments </w:t>
      </w:r>
      <w:r w:rsidR="00C95547">
        <w:rPr>
          <w:rFonts w:ascii="Book Antiqua" w:eastAsia="Times New Roman" w:hAnsi="Book Antiqua" w:cs="Arial"/>
          <w:shd w:val="clear" w:color="auto" w:fill="FFFFFF"/>
        </w:rPr>
        <w:t xml:space="preserve"> in the preceding  </w:t>
      </w:r>
      <w:r w:rsidR="005709FC" w:rsidRPr="00523D87">
        <w:rPr>
          <w:rFonts w:ascii="Book Antiqua" w:eastAsia="Times New Roman" w:hAnsi="Book Antiqua" w:cs="Arial"/>
          <w:shd w:val="clear" w:color="auto" w:fill="FFFFFF"/>
        </w:rPr>
        <w:t>period and it is not clear whether a compatible exercise today would elicit the same accounts.</w:t>
      </w:r>
      <w:r w:rsidR="000B11F1" w:rsidRPr="00523D87">
        <w:rPr>
          <w:rFonts w:ascii="Book Antiqua" w:hAnsi="Book Antiqua" w:cs="Arial"/>
        </w:rPr>
        <w:t xml:space="preserve"> </w:t>
      </w:r>
      <w:r w:rsidR="005709FC" w:rsidRPr="00523D87">
        <w:rPr>
          <w:rFonts w:ascii="Book Antiqua" w:hAnsi="Book Antiqua" w:cs="Arial"/>
        </w:rPr>
        <w:t xml:space="preserve">They </w:t>
      </w:r>
      <w:r w:rsidR="00C95547">
        <w:rPr>
          <w:rFonts w:ascii="Book Antiqua" w:hAnsi="Book Antiqua" w:cs="Arial"/>
        </w:rPr>
        <w:t>caution against</w:t>
      </w:r>
      <w:r w:rsidR="005709FC" w:rsidRPr="00523D87">
        <w:rPr>
          <w:rFonts w:ascii="Book Antiqua" w:hAnsi="Book Antiqua" w:cs="Arial"/>
        </w:rPr>
        <w:t xml:space="preserve"> </w:t>
      </w:r>
      <w:r w:rsidR="00A01004" w:rsidRPr="00523D87">
        <w:rPr>
          <w:rFonts w:ascii="Book Antiqua" w:hAnsi="Book Antiqua" w:cs="Arial"/>
        </w:rPr>
        <w:t>‘happy ever after’ sto</w:t>
      </w:r>
      <w:r w:rsidR="005709FC" w:rsidRPr="00523D87">
        <w:rPr>
          <w:rFonts w:ascii="Book Antiqua" w:hAnsi="Book Antiqua" w:cs="Arial"/>
        </w:rPr>
        <w:t>ries</w:t>
      </w:r>
      <w:r w:rsidR="00A01004" w:rsidRPr="00523D87">
        <w:rPr>
          <w:rFonts w:ascii="Book Antiqua" w:hAnsi="Book Antiqua" w:cs="Arial"/>
        </w:rPr>
        <w:t xml:space="preserve"> about </w:t>
      </w:r>
      <w:r w:rsidR="00251188" w:rsidRPr="00523D87">
        <w:rPr>
          <w:rFonts w:ascii="Book Antiqua" w:hAnsi="Book Antiqua" w:cs="Arial"/>
        </w:rPr>
        <w:t>adoption</w:t>
      </w:r>
      <w:r w:rsidR="00A01004" w:rsidRPr="00523D87">
        <w:rPr>
          <w:rFonts w:ascii="Book Antiqua" w:hAnsi="Book Antiqua" w:cs="Arial"/>
        </w:rPr>
        <w:t xml:space="preserve"> </w:t>
      </w:r>
      <w:r w:rsidR="005709FC" w:rsidRPr="00523D87">
        <w:rPr>
          <w:rFonts w:ascii="Book Antiqua" w:hAnsi="Book Antiqua" w:cs="Arial"/>
        </w:rPr>
        <w:t xml:space="preserve">when told by powerful story tellers and reinforce </w:t>
      </w:r>
      <w:r w:rsidRPr="00523D87">
        <w:rPr>
          <w:rFonts w:ascii="Book Antiqua" w:hAnsi="Book Antiqua" w:cs="Arial"/>
        </w:rPr>
        <w:t>Chimamanda Ngozi Adichie</w:t>
      </w:r>
      <w:r w:rsidR="00B2453F">
        <w:rPr>
          <w:rFonts w:ascii="Book Antiqua" w:hAnsi="Book Antiqua" w:cs="Arial"/>
        </w:rPr>
        <w:t>’s</w:t>
      </w:r>
      <w:r w:rsidRPr="00523D87">
        <w:rPr>
          <w:rFonts w:ascii="Book Antiqua" w:hAnsi="Book Antiqua" w:cs="Arial"/>
        </w:rPr>
        <w:t xml:space="preserve"> (2009) </w:t>
      </w:r>
      <w:r w:rsidR="005709FC" w:rsidRPr="00523D87">
        <w:rPr>
          <w:rFonts w:ascii="Book Antiqua" w:eastAsia="Times New Roman" w:hAnsi="Book Antiqua" w:cs="Arial"/>
          <w:shd w:val="clear" w:color="auto" w:fill="FFFFFF"/>
        </w:rPr>
        <w:t xml:space="preserve">warning </w:t>
      </w:r>
      <w:r w:rsidRPr="00523D87">
        <w:rPr>
          <w:rFonts w:ascii="Book Antiqua" w:eastAsia="Times New Roman" w:hAnsi="Book Antiqua" w:cs="Arial"/>
          <w:shd w:val="clear" w:color="auto" w:fill="FFFFFF"/>
        </w:rPr>
        <w:t>against</w:t>
      </w:r>
      <w:r w:rsidR="00F93236">
        <w:rPr>
          <w:rFonts w:ascii="Book Antiqua" w:eastAsia="Times New Roman" w:hAnsi="Book Antiqua" w:cs="Arial"/>
          <w:shd w:val="clear" w:color="auto" w:fill="FFFFFF"/>
        </w:rPr>
        <w:t xml:space="preserve"> </w:t>
      </w:r>
      <w:r w:rsidRPr="00523D87">
        <w:rPr>
          <w:rFonts w:ascii="Book Antiqua" w:eastAsia="Times New Roman" w:hAnsi="Book Antiqua" w:cs="Arial"/>
          <w:shd w:val="clear" w:color="auto" w:fill="FFFFFF"/>
        </w:rPr>
        <w:t>hearing only</w:t>
      </w:r>
      <w:r w:rsidRPr="00523D87">
        <w:rPr>
          <w:rStyle w:val="apple-converted-space"/>
          <w:rFonts w:ascii="Book Antiqua" w:eastAsia="Times New Roman" w:hAnsi="Book Antiqua" w:cs="Arial"/>
          <w:shd w:val="clear" w:color="auto" w:fill="FFFFFF"/>
        </w:rPr>
        <w:t> </w:t>
      </w:r>
      <w:r w:rsidRPr="00523D87">
        <w:rPr>
          <w:rFonts w:ascii="Book Antiqua" w:eastAsia="Times New Roman" w:hAnsi="Book Antiqua" w:cs="Arial"/>
          <w:b/>
          <w:bCs/>
        </w:rPr>
        <w:t>a single story</w:t>
      </w:r>
      <w:r w:rsidRPr="00523D87">
        <w:rPr>
          <w:rStyle w:val="apple-converted-space"/>
          <w:rFonts w:ascii="Book Antiqua" w:eastAsia="Times New Roman" w:hAnsi="Book Antiqua" w:cs="Arial"/>
          <w:shd w:val="clear" w:color="auto" w:fill="FFFFFF"/>
        </w:rPr>
        <w:t> </w:t>
      </w:r>
      <w:r w:rsidR="005709FC" w:rsidRPr="00523D87">
        <w:rPr>
          <w:rFonts w:ascii="Book Antiqua" w:eastAsia="Times New Roman" w:hAnsi="Book Antiqua" w:cs="Arial"/>
          <w:shd w:val="clear" w:color="auto" w:fill="FFFFFF"/>
        </w:rPr>
        <w:t>about another person, issue</w:t>
      </w:r>
      <w:r w:rsidR="00F93236">
        <w:rPr>
          <w:rFonts w:ascii="Book Antiqua" w:eastAsia="Times New Roman" w:hAnsi="Book Antiqua" w:cs="Arial"/>
          <w:shd w:val="clear" w:color="auto" w:fill="FFFFFF"/>
        </w:rPr>
        <w:t xml:space="preserve"> or country</w:t>
      </w:r>
      <w:r w:rsidR="005709FC" w:rsidRPr="00523D87">
        <w:rPr>
          <w:rFonts w:ascii="Book Antiqua" w:eastAsia="Times New Roman" w:hAnsi="Book Antiqua" w:cs="Arial"/>
          <w:shd w:val="clear" w:color="auto" w:fill="FFFFFF"/>
        </w:rPr>
        <w:t>.</w:t>
      </w:r>
    </w:p>
    <w:p w14:paraId="04244C0D" w14:textId="31D733B0" w:rsidR="003B316A" w:rsidRPr="00523D87" w:rsidRDefault="00BB4A23" w:rsidP="00387788">
      <w:pPr>
        <w:spacing w:line="360" w:lineRule="auto"/>
        <w:jc w:val="both"/>
        <w:rPr>
          <w:rFonts w:ascii="Book Antiqua" w:hAnsi="Book Antiqua" w:cs="Arial"/>
        </w:rPr>
      </w:pPr>
      <w:r w:rsidRPr="00523D87">
        <w:rPr>
          <w:rFonts w:ascii="Book Antiqua" w:eastAsia="Times New Roman" w:hAnsi="Book Antiqua" w:cs="Arial"/>
          <w:shd w:val="clear" w:color="auto" w:fill="FFFFFF"/>
        </w:rPr>
        <w:t xml:space="preserve"> </w:t>
      </w:r>
    </w:p>
    <w:p w14:paraId="6955DC4B" w14:textId="7CFF938F" w:rsidR="007C39C9" w:rsidRPr="00523D87" w:rsidRDefault="0071153E" w:rsidP="00387788">
      <w:pPr>
        <w:spacing w:line="360" w:lineRule="auto"/>
        <w:jc w:val="both"/>
        <w:rPr>
          <w:rFonts w:ascii="Book Antiqua" w:hAnsi="Book Antiqua" w:cs="Arial"/>
        </w:rPr>
      </w:pPr>
      <w:r w:rsidRPr="00523D87">
        <w:rPr>
          <w:rFonts w:ascii="Book Antiqua" w:hAnsi="Book Antiqua" w:cs="Arial"/>
        </w:rPr>
        <w:t>Reflections on t</w:t>
      </w:r>
      <w:r w:rsidR="00942081" w:rsidRPr="00523D87">
        <w:rPr>
          <w:rFonts w:ascii="Book Antiqua" w:hAnsi="Book Antiqua" w:cs="Arial"/>
        </w:rPr>
        <w:t>he role of the so</w:t>
      </w:r>
      <w:r w:rsidRPr="00523D87">
        <w:rPr>
          <w:rFonts w:ascii="Book Antiqua" w:hAnsi="Book Antiqua" w:cs="Arial"/>
        </w:rPr>
        <w:t>cial worker highlighted</w:t>
      </w:r>
      <w:r w:rsidR="004A1E67" w:rsidRPr="00523D87">
        <w:rPr>
          <w:rFonts w:ascii="Book Antiqua" w:hAnsi="Book Antiqua" w:cs="Arial"/>
        </w:rPr>
        <w:t xml:space="preserve"> what practices </w:t>
      </w:r>
      <w:r w:rsidR="00942081" w:rsidRPr="00523D87">
        <w:rPr>
          <w:rFonts w:ascii="Book Antiqua" w:hAnsi="Book Antiqua" w:cs="Arial"/>
        </w:rPr>
        <w:t>could hinder and help in living in/with adopt</w:t>
      </w:r>
      <w:r w:rsidR="00550ECA" w:rsidRPr="00523D87">
        <w:rPr>
          <w:rFonts w:ascii="Book Antiqua" w:hAnsi="Book Antiqua" w:cs="Arial"/>
        </w:rPr>
        <w:t>ion over the years.</w:t>
      </w:r>
      <w:r w:rsidR="008C424A" w:rsidRPr="00523D87">
        <w:rPr>
          <w:rFonts w:ascii="Book Antiqua" w:hAnsi="Book Antiqua" w:cs="Arial"/>
        </w:rPr>
        <w:t xml:space="preserve"> </w:t>
      </w:r>
      <w:r w:rsidR="007C39C9" w:rsidRPr="00523D87">
        <w:rPr>
          <w:rFonts w:ascii="Book Antiqua" w:hAnsi="Book Antiqua" w:cs="Arial"/>
        </w:rPr>
        <w:t xml:space="preserve"> </w:t>
      </w:r>
      <w:r w:rsidR="008C424A" w:rsidRPr="00523D87">
        <w:rPr>
          <w:rFonts w:ascii="Book Antiqua" w:hAnsi="Book Antiqua" w:cs="Arial"/>
        </w:rPr>
        <w:t xml:space="preserve">Hindering practices </w:t>
      </w:r>
      <w:r w:rsidR="007C39C9" w:rsidRPr="00523D87">
        <w:rPr>
          <w:rFonts w:ascii="Book Antiqua" w:hAnsi="Book Antiqua" w:cs="Arial"/>
        </w:rPr>
        <w:t>included</w:t>
      </w:r>
      <w:r w:rsidR="00411BDC" w:rsidRPr="00523D87">
        <w:rPr>
          <w:rFonts w:ascii="Book Antiqua" w:hAnsi="Book Antiqua" w:cs="Arial"/>
        </w:rPr>
        <w:t xml:space="preserve"> constructing oneself as </w:t>
      </w:r>
      <w:r w:rsidR="008862A3" w:rsidRPr="00523D87">
        <w:rPr>
          <w:rFonts w:ascii="Book Antiqua" w:hAnsi="Book Antiqua" w:cs="Arial"/>
        </w:rPr>
        <w:t>‘</w:t>
      </w:r>
      <w:r w:rsidR="00411BDC" w:rsidRPr="00523D87">
        <w:rPr>
          <w:rFonts w:ascii="Book Antiqua" w:hAnsi="Book Antiqua" w:cs="Arial"/>
        </w:rPr>
        <w:t>the social worker fo</w:t>
      </w:r>
      <w:r w:rsidR="007C39C9" w:rsidRPr="00523D87">
        <w:rPr>
          <w:rFonts w:ascii="Book Antiqua" w:hAnsi="Book Antiqua" w:cs="Arial"/>
        </w:rPr>
        <w:t>r the child</w:t>
      </w:r>
      <w:r w:rsidR="008862A3" w:rsidRPr="00523D87">
        <w:rPr>
          <w:rFonts w:ascii="Book Antiqua" w:hAnsi="Book Antiqua" w:cs="Arial"/>
        </w:rPr>
        <w:t>’</w:t>
      </w:r>
      <w:r w:rsidR="007C39C9" w:rsidRPr="00523D87">
        <w:rPr>
          <w:rFonts w:ascii="Book Antiqua" w:hAnsi="Book Antiqua" w:cs="Arial"/>
        </w:rPr>
        <w:t xml:space="preserve">, </w:t>
      </w:r>
      <w:r w:rsidR="00550ECA" w:rsidRPr="00523D87">
        <w:rPr>
          <w:rFonts w:ascii="Book Antiqua" w:hAnsi="Book Antiqua" w:cs="Arial"/>
        </w:rPr>
        <w:t>viewing requests for</w:t>
      </w:r>
      <w:r w:rsidR="00234565" w:rsidRPr="00523D87">
        <w:rPr>
          <w:rFonts w:ascii="Book Antiqua" w:hAnsi="Book Antiqua" w:cs="Arial"/>
        </w:rPr>
        <w:t xml:space="preserve"> help</w:t>
      </w:r>
      <w:r w:rsidR="00411BDC" w:rsidRPr="00523D87">
        <w:rPr>
          <w:rFonts w:ascii="Book Antiqua" w:hAnsi="Book Antiqua" w:cs="Arial"/>
        </w:rPr>
        <w:t xml:space="preserve"> through </w:t>
      </w:r>
      <w:r w:rsidR="00550ECA" w:rsidRPr="00523D87">
        <w:rPr>
          <w:rFonts w:ascii="Book Antiqua" w:hAnsi="Book Antiqua" w:cs="Arial"/>
        </w:rPr>
        <w:t>the pri</w:t>
      </w:r>
      <w:r w:rsidR="00D50A27" w:rsidRPr="00523D87">
        <w:rPr>
          <w:rFonts w:ascii="Book Antiqua" w:hAnsi="Book Antiqua" w:cs="Arial"/>
        </w:rPr>
        <w:t>sm of risk,</w:t>
      </w:r>
      <w:r w:rsidR="005B6661" w:rsidRPr="00523D87">
        <w:rPr>
          <w:rFonts w:ascii="Book Antiqua" w:hAnsi="Book Antiqua" w:cs="Arial"/>
        </w:rPr>
        <w:t xml:space="preserve"> and not providing </w:t>
      </w:r>
      <w:r w:rsidR="00550ECA" w:rsidRPr="00523D87">
        <w:rPr>
          <w:rFonts w:ascii="Book Antiqua" w:hAnsi="Book Antiqua" w:cs="Arial"/>
        </w:rPr>
        <w:t>support for all</w:t>
      </w:r>
      <w:r w:rsidR="00A20B3E" w:rsidRPr="00523D87">
        <w:rPr>
          <w:rFonts w:ascii="Book Antiqua" w:hAnsi="Book Antiqua" w:cs="Arial"/>
        </w:rPr>
        <w:t xml:space="preserve"> p</w:t>
      </w:r>
      <w:r w:rsidR="00550ECA" w:rsidRPr="00523D87">
        <w:rPr>
          <w:rFonts w:ascii="Book Antiqua" w:hAnsi="Book Antiqua" w:cs="Arial"/>
        </w:rPr>
        <w:t>o</w:t>
      </w:r>
      <w:r w:rsidR="00D50A27" w:rsidRPr="00523D87">
        <w:rPr>
          <w:rFonts w:ascii="Book Antiqua" w:hAnsi="Book Antiqua" w:cs="Arial"/>
        </w:rPr>
        <w:t>st-adoption.</w:t>
      </w:r>
      <w:r w:rsidR="007C39C9" w:rsidRPr="00523D87">
        <w:rPr>
          <w:rFonts w:ascii="Book Antiqua" w:hAnsi="Book Antiqua" w:cs="Arial"/>
        </w:rPr>
        <w:t xml:space="preserve"> Thus</w:t>
      </w:r>
      <w:r w:rsidR="0096696F">
        <w:rPr>
          <w:rFonts w:ascii="Book Antiqua" w:hAnsi="Book Antiqua" w:cs="Arial"/>
        </w:rPr>
        <w:t>,</w:t>
      </w:r>
      <w:r w:rsidR="00587E99" w:rsidRPr="00523D87">
        <w:rPr>
          <w:rFonts w:ascii="Book Antiqua" w:hAnsi="Book Antiqua" w:cs="Arial"/>
        </w:rPr>
        <w:t xml:space="preserve"> feelings of loss</w:t>
      </w:r>
      <w:r w:rsidR="005A0BDC" w:rsidRPr="00523D87">
        <w:rPr>
          <w:rFonts w:ascii="Book Antiqua" w:hAnsi="Book Antiqua" w:cs="Arial"/>
        </w:rPr>
        <w:t xml:space="preserve"> and anger were</w:t>
      </w:r>
      <w:r w:rsidR="00587E99" w:rsidRPr="00523D87">
        <w:rPr>
          <w:rFonts w:ascii="Book Antiqua" w:hAnsi="Book Antiqua" w:cs="Arial"/>
        </w:rPr>
        <w:t xml:space="preserve"> </w:t>
      </w:r>
      <w:r w:rsidR="00C95547">
        <w:rPr>
          <w:rFonts w:ascii="Book Antiqua" w:hAnsi="Book Antiqua" w:cs="Arial"/>
        </w:rPr>
        <w:t xml:space="preserve">often </w:t>
      </w:r>
      <w:r w:rsidR="00587E99" w:rsidRPr="00523D87">
        <w:rPr>
          <w:rFonts w:ascii="Book Antiqua" w:hAnsi="Book Antiqua" w:cs="Arial"/>
        </w:rPr>
        <w:t>not allowed adequate space for expression</w:t>
      </w:r>
      <w:r w:rsidR="007C39C9" w:rsidRPr="00523D87">
        <w:rPr>
          <w:rFonts w:ascii="Book Antiqua" w:hAnsi="Book Antiqua" w:cs="Arial"/>
        </w:rPr>
        <w:t xml:space="preserve"> </w:t>
      </w:r>
      <w:r w:rsidR="00CC653D" w:rsidRPr="00523D87">
        <w:rPr>
          <w:rFonts w:ascii="Book Antiqua" w:hAnsi="Book Antiqua" w:cs="Arial"/>
        </w:rPr>
        <w:t>in a project focused on hope fo</w:t>
      </w:r>
      <w:r w:rsidR="00CF4057" w:rsidRPr="00523D87">
        <w:rPr>
          <w:rFonts w:ascii="Book Antiqua" w:hAnsi="Book Antiqua" w:cs="Arial"/>
        </w:rPr>
        <w:t xml:space="preserve">r the child. Paradoxically </w:t>
      </w:r>
      <w:r w:rsidR="00C95547">
        <w:rPr>
          <w:rFonts w:ascii="Book Antiqua" w:hAnsi="Book Antiqua" w:cs="Arial"/>
        </w:rPr>
        <w:t xml:space="preserve">such </w:t>
      </w:r>
      <w:r w:rsidR="00CC653D" w:rsidRPr="00523D87">
        <w:rPr>
          <w:rFonts w:ascii="Book Antiqua" w:hAnsi="Book Antiqua" w:cs="Arial"/>
        </w:rPr>
        <w:t>practices</w:t>
      </w:r>
      <w:r w:rsidR="00587E99" w:rsidRPr="00523D87">
        <w:rPr>
          <w:rFonts w:ascii="Book Antiqua" w:hAnsi="Book Antiqua" w:cs="Arial"/>
        </w:rPr>
        <w:t xml:space="preserve"> </w:t>
      </w:r>
      <w:r w:rsidR="00C95547">
        <w:rPr>
          <w:rFonts w:ascii="Book Antiqua" w:hAnsi="Book Antiqua" w:cs="Arial"/>
        </w:rPr>
        <w:t xml:space="preserve">with their failure to </w:t>
      </w:r>
      <w:r w:rsidR="00587E99" w:rsidRPr="00523D87">
        <w:rPr>
          <w:rFonts w:ascii="Book Antiqua" w:hAnsi="Book Antiqua" w:cs="Arial"/>
        </w:rPr>
        <w:t>recogni</w:t>
      </w:r>
      <w:r w:rsidR="00C2795B">
        <w:rPr>
          <w:rFonts w:ascii="Book Antiqua" w:hAnsi="Book Antiqua" w:cs="Arial"/>
        </w:rPr>
        <w:t>s</w:t>
      </w:r>
      <w:r w:rsidR="00587E99" w:rsidRPr="00523D87">
        <w:rPr>
          <w:rFonts w:ascii="Book Antiqua" w:hAnsi="Book Antiqua" w:cs="Arial"/>
        </w:rPr>
        <w:t>e loss</w:t>
      </w:r>
      <w:r w:rsidR="00CF4057" w:rsidRPr="00523D87">
        <w:rPr>
          <w:rFonts w:ascii="Book Antiqua" w:hAnsi="Book Antiqua" w:cs="Arial"/>
        </w:rPr>
        <w:t xml:space="preserve"> and anger</w:t>
      </w:r>
      <w:r w:rsidR="00CC653D" w:rsidRPr="00523D87">
        <w:rPr>
          <w:rFonts w:ascii="Book Antiqua" w:hAnsi="Book Antiqua" w:cs="Arial"/>
        </w:rPr>
        <w:t xml:space="preserve"> </w:t>
      </w:r>
      <w:r w:rsidR="00C95547">
        <w:rPr>
          <w:rFonts w:ascii="Book Antiqua" w:hAnsi="Book Antiqua" w:cs="Arial"/>
        </w:rPr>
        <w:t>may</w:t>
      </w:r>
      <w:r w:rsidR="00CC653D" w:rsidRPr="00523D87">
        <w:rPr>
          <w:rFonts w:ascii="Book Antiqua" w:hAnsi="Book Antiqua" w:cs="Arial"/>
        </w:rPr>
        <w:t xml:space="preserve"> imperil th</w:t>
      </w:r>
      <w:r w:rsidR="00C95547">
        <w:rPr>
          <w:rFonts w:ascii="Book Antiqua" w:hAnsi="Book Antiqua" w:cs="Arial"/>
        </w:rPr>
        <w:t>e</w:t>
      </w:r>
      <w:r w:rsidR="00CC653D" w:rsidRPr="00523D87">
        <w:rPr>
          <w:rFonts w:ascii="Book Antiqua" w:hAnsi="Book Antiqua" w:cs="Arial"/>
        </w:rPr>
        <w:t xml:space="preserve"> very project</w:t>
      </w:r>
      <w:r w:rsidR="00C95547">
        <w:rPr>
          <w:rFonts w:ascii="Book Antiqua" w:hAnsi="Book Antiqua" w:cs="Arial"/>
        </w:rPr>
        <w:t xml:space="preserve"> they seek to promote.</w:t>
      </w:r>
    </w:p>
    <w:p w14:paraId="1F715039" w14:textId="77777777" w:rsidR="007C39C9" w:rsidRPr="00523D87" w:rsidRDefault="007C39C9" w:rsidP="00387788">
      <w:pPr>
        <w:spacing w:line="360" w:lineRule="auto"/>
        <w:jc w:val="both"/>
        <w:rPr>
          <w:rFonts w:ascii="Book Antiqua" w:hAnsi="Book Antiqua" w:cs="Arial"/>
        </w:rPr>
      </w:pPr>
    </w:p>
    <w:p w14:paraId="49C81F62" w14:textId="508578F7" w:rsidR="00745213" w:rsidRPr="00523D87" w:rsidRDefault="005B6ED6" w:rsidP="00387788">
      <w:pPr>
        <w:spacing w:line="360" w:lineRule="auto"/>
        <w:jc w:val="both"/>
        <w:rPr>
          <w:rFonts w:ascii="Book Antiqua" w:hAnsi="Book Antiqua" w:cs="Arial"/>
        </w:rPr>
      </w:pPr>
      <w:r w:rsidRPr="00523D87">
        <w:rPr>
          <w:rFonts w:ascii="Book Antiqua" w:hAnsi="Book Antiqua" w:cs="Arial"/>
        </w:rPr>
        <w:t>Respondents described</w:t>
      </w:r>
      <w:r w:rsidR="008C424A" w:rsidRPr="00523D87">
        <w:rPr>
          <w:rFonts w:ascii="Book Antiqua" w:hAnsi="Book Antiqua" w:cs="Arial"/>
        </w:rPr>
        <w:t xml:space="preserve"> social work</w:t>
      </w:r>
      <w:r w:rsidR="0071153E" w:rsidRPr="00523D87">
        <w:rPr>
          <w:rFonts w:ascii="Book Antiqua" w:hAnsi="Book Antiqua" w:cs="Arial"/>
        </w:rPr>
        <w:t xml:space="preserve"> </w:t>
      </w:r>
      <w:r w:rsidR="003B316A" w:rsidRPr="00523D87">
        <w:rPr>
          <w:rFonts w:ascii="Book Antiqua" w:hAnsi="Book Antiqua" w:cs="Arial"/>
        </w:rPr>
        <w:t>practices</w:t>
      </w:r>
      <w:r w:rsidR="008C424A" w:rsidRPr="00523D87">
        <w:rPr>
          <w:rFonts w:ascii="Book Antiqua" w:hAnsi="Book Antiqua" w:cs="Arial"/>
        </w:rPr>
        <w:t xml:space="preserve"> that were</w:t>
      </w:r>
      <w:r w:rsidR="00C95547">
        <w:rPr>
          <w:rFonts w:ascii="Book Antiqua" w:hAnsi="Book Antiqua" w:cs="Arial"/>
        </w:rPr>
        <w:t xml:space="preserve"> </w:t>
      </w:r>
      <w:r w:rsidRPr="00523D87">
        <w:rPr>
          <w:rFonts w:ascii="Book Antiqua" w:hAnsi="Book Antiqua" w:cs="Arial"/>
        </w:rPr>
        <w:t>helpful</w:t>
      </w:r>
      <w:r w:rsidR="0071153E" w:rsidRPr="00523D87">
        <w:rPr>
          <w:rFonts w:ascii="Book Antiqua" w:hAnsi="Book Antiqua" w:cs="Arial"/>
        </w:rPr>
        <w:t>.</w:t>
      </w:r>
      <w:r w:rsidR="00CC653D" w:rsidRPr="00523D87">
        <w:rPr>
          <w:rFonts w:ascii="Book Antiqua" w:hAnsi="Book Antiqua" w:cs="Arial"/>
        </w:rPr>
        <w:t xml:space="preserve"> </w:t>
      </w:r>
      <w:r w:rsidR="00C95547">
        <w:rPr>
          <w:rFonts w:ascii="Book Antiqua" w:hAnsi="Book Antiqua" w:cs="Arial"/>
        </w:rPr>
        <w:t>We use t</w:t>
      </w:r>
      <w:r w:rsidR="00CC653D" w:rsidRPr="00523D87">
        <w:rPr>
          <w:rFonts w:ascii="Book Antiqua" w:hAnsi="Book Antiqua" w:cs="Arial"/>
        </w:rPr>
        <w:t>h</w:t>
      </w:r>
      <w:r w:rsidR="00C95547">
        <w:rPr>
          <w:rFonts w:ascii="Book Antiqua" w:hAnsi="Book Antiqua" w:cs="Arial"/>
        </w:rPr>
        <w:t>e</w:t>
      </w:r>
      <w:r w:rsidR="00CC653D" w:rsidRPr="00523D87">
        <w:rPr>
          <w:rFonts w:ascii="Book Antiqua" w:hAnsi="Book Antiqua" w:cs="Arial"/>
        </w:rPr>
        <w:t xml:space="preserve"> concept</w:t>
      </w:r>
      <w:r w:rsidR="00C95547">
        <w:rPr>
          <w:rFonts w:ascii="Book Antiqua" w:hAnsi="Book Antiqua" w:cs="Arial"/>
        </w:rPr>
        <w:t xml:space="preserve"> of ethical trespas</w:t>
      </w:r>
      <w:r w:rsidR="0096696F">
        <w:rPr>
          <w:rFonts w:ascii="Book Antiqua" w:hAnsi="Book Antiqua" w:cs="Arial"/>
        </w:rPr>
        <w:t>s</w:t>
      </w:r>
      <w:r w:rsidR="00942081" w:rsidRPr="00523D87">
        <w:rPr>
          <w:rFonts w:ascii="Book Antiqua" w:hAnsi="Book Antiqua" w:cs="Arial"/>
        </w:rPr>
        <w:t xml:space="preserve"> </w:t>
      </w:r>
      <w:r w:rsidR="00C95547">
        <w:rPr>
          <w:rFonts w:ascii="Book Antiqua" w:hAnsi="Book Antiqua"/>
        </w:rPr>
        <w:t>to</w:t>
      </w:r>
      <w:r w:rsidR="0096696F">
        <w:rPr>
          <w:rFonts w:ascii="Book Antiqua" w:hAnsi="Book Antiqua"/>
        </w:rPr>
        <w:t xml:space="preserve"> explore</w:t>
      </w:r>
      <w:r w:rsidR="00C95547">
        <w:rPr>
          <w:rFonts w:ascii="Book Antiqua" w:hAnsi="Book Antiqua"/>
        </w:rPr>
        <w:t xml:space="preserve"> its usefulness in promoting more of these practices. </w:t>
      </w:r>
      <w:r w:rsidR="00D50A27" w:rsidRPr="00523D87">
        <w:rPr>
          <w:rFonts w:ascii="Book Antiqua" w:hAnsi="Book Antiqua"/>
        </w:rPr>
        <w:t xml:space="preserve"> </w:t>
      </w:r>
      <w:r w:rsidR="00C95547">
        <w:rPr>
          <w:rFonts w:ascii="Book Antiqua" w:hAnsi="Book Antiqua" w:cs="Arial"/>
        </w:rPr>
        <w:t>W</w:t>
      </w:r>
      <w:r w:rsidR="00C95547" w:rsidRPr="00523D87">
        <w:rPr>
          <w:rFonts w:ascii="Book Antiqua" w:hAnsi="Book Antiqua" w:cs="Arial"/>
        </w:rPr>
        <w:t>ith</w:t>
      </w:r>
      <w:r w:rsidR="00C95547" w:rsidRPr="00523D87">
        <w:rPr>
          <w:rFonts w:ascii="Book Antiqua" w:hAnsi="Book Antiqua"/>
        </w:rPr>
        <w:t xml:space="preserve"> its r</w:t>
      </w:r>
      <w:r w:rsidR="00C95547" w:rsidRPr="00523D87">
        <w:rPr>
          <w:rFonts w:ascii="Book Antiqua" w:hAnsi="Book Antiqua" w:cs="Arial"/>
        </w:rPr>
        <w:t xml:space="preserve">ecognition of </w:t>
      </w:r>
      <w:r w:rsidR="00C95547" w:rsidRPr="00523D87">
        <w:rPr>
          <w:rFonts w:ascii="Book Antiqua" w:hAnsi="Book Antiqua"/>
        </w:rPr>
        <w:t>the inevitability of harm in areas of social work practice</w:t>
      </w:r>
      <w:r w:rsidR="0096696F">
        <w:rPr>
          <w:rFonts w:ascii="Book Antiqua" w:hAnsi="Book Antiqua"/>
        </w:rPr>
        <w:t>,</w:t>
      </w:r>
      <w:r w:rsidR="00C95547" w:rsidRPr="00523D87">
        <w:rPr>
          <w:rFonts w:ascii="Book Antiqua" w:hAnsi="Book Antiqua"/>
        </w:rPr>
        <w:t xml:space="preserve"> such as adoption</w:t>
      </w:r>
      <w:r w:rsidR="0096696F">
        <w:rPr>
          <w:rFonts w:ascii="Book Antiqua" w:hAnsi="Book Antiqua"/>
        </w:rPr>
        <w:t xml:space="preserve">, </w:t>
      </w:r>
      <w:r w:rsidR="00C95547">
        <w:rPr>
          <w:rFonts w:ascii="Book Antiqua" w:hAnsi="Book Antiqua"/>
        </w:rPr>
        <w:t xml:space="preserve">it </w:t>
      </w:r>
      <w:r w:rsidR="007064E8" w:rsidRPr="00523D87">
        <w:rPr>
          <w:rFonts w:ascii="Book Antiqua" w:hAnsi="Book Antiqua"/>
        </w:rPr>
        <w:t>may be best placed to recogni</w:t>
      </w:r>
      <w:r w:rsidR="00C2795B">
        <w:rPr>
          <w:rFonts w:ascii="Book Antiqua" w:hAnsi="Book Antiqua"/>
        </w:rPr>
        <w:t>s</w:t>
      </w:r>
      <w:r w:rsidR="007064E8" w:rsidRPr="00523D87">
        <w:rPr>
          <w:rFonts w:ascii="Book Antiqua" w:hAnsi="Book Antiqua"/>
        </w:rPr>
        <w:t>e</w:t>
      </w:r>
      <w:r w:rsidR="007C39C9" w:rsidRPr="00523D87">
        <w:rPr>
          <w:rFonts w:ascii="Book Antiqua" w:hAnsi="Book Antiqua"/>
        </w:rPr>
        <w:t xml:space="preserve"> the lived realities </w:t>
      </w:r>
      <w:r w:rsidRPr="00523D87">
        <w:rPr>
          <w:rFonts w:ascii="Book Antiqua" w:hAnsi="Book Antiqua"/>
        </w:rPr>
        <w:t xml:space="preserve">for multiple stakeholders </w:t>
      </w:r>
      <w:r w:rsidR="007C39C9" w:rsidRPr="00523D87">
        <w:rPr>
          <w:rFonts w:ascii="Book Antiqua" w:hAnsi="Book Antiqua"/>
        </w:rPr>
        <w:t>of livin</w:t>
      </w:r>
      <w:r w:rsidR="00CC653D" w:rsidRPr="00523D87">
        <w:rPr>
          <w:rFonts w:ascii="Book Antiqua" w:hAnsi="Book Antiqua"/>
        </w:rPr>
        <w:t>g with hope, anger an</w:t>
      </w:r>
      <w:r w:rsidR="00C16BAA" w:rsidRPr="00523D87">
        <w:rPr>
          <w:rFonts w:ascii="Book Antiqua" w:hAnsi="Book Antiqua"/>
        </w:rPr>
        <w:t>d grief</w:t>
      </w:r>
      <w:r w:rsidR="007064E8" w:rsidRPr="00523D87">
        <w:rPr>
          <w:rFonts w:ascii="Book Antiqua" w:hAnsi="Book Antiqua"/>
        </w:rPr>
        <w:t>. It</w:t>
      </w:r>
      <w:r w:rsidR="00C16BAA" w:rsidRPr="00523D87">
        <w:rPr>
          <w:rFonts w:ascii="Book Antiqua" w:hAnsi="Book Antiqua"/>
        </w:rPr>
        <w:t xml:space="preserve"> </w:t>
      </w:r>
      <w:r w:rsidR="005A0BDC" w:rsidRPr="00523D87">
        <w:rPr>
          <w:rFonts w:ascii="Book Antiqua" w:hAnsi="Book Antiqua"/>
        </w:rPr>
        <w:t>may thus</w:t>
      </w:r>
      <w:r w:rsidR="007064E8" w:rsidRPr="00523D87">
        <w:rPr>
          <w:rFonts w:ascii="Book Antiqua" w:hAnsi="Book Antiqua"/>
        </w:rPr>
        <w:t xml:space="preserve"> support</w:t>
      </w:r>
      <w:r w:rsidR="007C39C9" w:rsidRPr="00523D87">
        <w:rPr>
          <w:rFonts w:ascii="Book Antiqua" w:hAnsi="Book Antiqua"/>
        </w:rPr>
        <w:t xml:space="preserve"> </w:t>
      </w:r>
      <w:r w:rsidR="0071153E" w:rsidRPr="00523D87">
        <w:rPr>
          <w:rFonts w:ascii="Book Antiqua" w:hAnsi="Book Antiqua"/>
        </w:rPr>
        <w:t>the</w:t>
      </w:r>
      <w:r w:rsidR="00C16BAA" w:rsidRPr="00523D87">
        <w:rPr>
          <w:rFonts w:ascii="Book Antiqua" w:hAnsi="Book Antiqua"/>
        </w:rPr>
        <w:t xml:space="preserve"> construction of</w:t>
      </w:r>
      <w:r w:rsidR="0071153E" w:rsidRPr="00523D87">
        <w:rPr>
          <w:rFonts w:ascii="Book Antiqua" w:hAnsi="Book Antiqua"/>
        </w:rPr>
        <w:t xml:space="preserve"> adoption stories tha</w:t>
      </w:r>
      <w:r w:rsidR="008C424A" w:rsidRPr="00523D87">
        <w:rPr>
          <w:rFonts w:ascii="Book Antiqua" w:hAnsi="Book Antiqua"/>
        </w:rPr>
        <w:t>t are</w:t>
      </w:r>
      <w:r w:rsidR="005A0BDC" w:rsidRPr="00523D87">
        <w:rPr>
          <w:rFonts w:ascii="Book Antiqua" w:hAnsi="Book Antiqua"/>
        </w:rPr>
        <w:t xml:space="preserve"> attuned to </w:t>
      </w:r>
      <w:r w:rsidRPr="00523D87">
        <w:rPr>
          <w:rFonts w:ascii="Book Antiqua" w:hAnsi="Book Antiqua"/>
        </w:rPr>
        <w:t>multiplicity and complexity</w:t>
      </w:r>
      <w:r w:rsidR="00E91410">
        <w:rPr>
          <w:rFonts w:ascii="Book Antiqua" w:hAnsi="Book Antiqua"/>
        </w:rPr>
        <w:t>,</w:t>
      </w:r>
      <w:r w:rsidR="005A0BDC" w:rsidRPr="00523D87">
        <w:rPr>
          <w:rFonts w:ascii="Book Antiqua" w:hAnsi="Book Antiqua"/>
        </w:rPr>
        <w:t xml:space="preserve"> </w:t>
      </w:r>
      <w:r w:rsidR="002813D2" w:rsidRPr="00523D87">
        <w:rPr>
          <w:rFonts w:ascii="Book Antiqua" w:hAnsi="Book Antiqua"/>
        </w:rPr>
        <w:t>and</w:t>
      </w:r>
      <w:r w:rsidR="0071153E" w:rsidRPr="00523D87">
        <w:rPr>
          <w:rFonts w:ascii="Book Antiqua" w:hAnsi="Book Antiqua"/>
        </w:rPr>
        <w:t xml:space="preserve"> </w:t>
      </w:r>
      <w:r w:rsidR="007064E8" w:rsidRPr="00523D87">
        <w:rPr>
          <w:rFonts w:ascii="Book Antiqua" w:hAnsi="Book Antiqua"/>
        </w:rPr>
        <w:t xml:space="preserve">practice </w:t>
      </w:r>
      <w:r w:rsidR="0071153E" w:rsidRPr="00523D87">
        <w:rPr>
          <w:rFonts w:ascii="Book Antiqua" w:hAnsi="Book Antiqua"/>
        </w:rPr>
        <w:t xml:space="preserve">possibilities for </w:t>
      </w:r>
      <w:r w:rsidR="00891D0E" w:rsidRPr="00523D87">
        <w:rPr>
          <w:rFonts w:ascii="Book Antiqua" w:hAnsi="Book Antiqua"/>
        </w:rPr>
        <w:t>mitigating the</w:t>
      </w:r>
      <w:r w:rsidR="007C39C9" w:rsidRPr="00523D87">
        <w:rPr>
          <w:rFonts w:ascii="Book Antiqua" w:hAnsi="Book Antiqua"/>
        </w:rPr>
        <w:t xml:space="preserve"> harm done. </w:t>
      </w:r>
    </w:p>
    <w:p w14:paraId="2B84D1BE" w14:textId="77777777" w:rsidR="00942081" w:rsidRPr="00523D87" w:rsidRDefault="00942081" w:rsidP="00387788">
      <w:pPr>
        <w:spacing w:line="360" w:lineRule="auto"/>
        <w:jc w:val="both"/>
        <w:rPr>
          <w:rFonts w:ascii="Book Antiqua" w:hAnsi="Book Antiqua"/>
        </w:rPr>
      </w:pPr>
    </w:p>
    <w:p w14:paraId="216F4350" w14:textId="33B29238" w:rsidR="00942081" w:rsidRPr="00523D87" w:rsidRDefault="00942081" w:rsidP="00387788">
      <w:pPr>
        <w:spacing w:line="360" w:lineRule="auto"/>
        <w:jc w:val="both"/>
        <w:rPr>
          <w:rFonts w:ascii="Book Antiqua" w:hAnsi="Book Antiqua" w:cs="Arial"/>
        </w:rPr>
      </w:pPr>
      <w:r w:rsidRPr="00523D87">
        <w:rPr>
          <w:rFonts w:ascii="Book Antiqua" w:hAnsi="Book Antiqua" w:cs="Arial"/>
        </w:rPr>
        <w:t>First</w:t>
      </w:r>
      <w:r w:rsidR="008C424A" w:rsidRPr="00523D87">
        <w:rPr>
          <w:rFonts w:ascii="Book Antiqua" w:hAnsi="Book Antiqua" w:cs="Arial"/>
        </w:rPr>
        <w:t>ly,</w:t>
      </w:r>
      <w:r w:rsidRPr="00523D87">
        <w:rPr>
          <w:rFonts w:ascii="Book Antiqua" w:hAnsi="Book Antiqua" w:cs="Arial"/>
        </w:rPr>
        <w:t xml:space="preserve"> we explore the Enquiry aims, methods and par</w:t>
      </w:r>
      <w:r w:rsidR="008C424A" w:rsidRPr="00523D87">
        <w:rPr>
          <w:rFonts w:ascii="Book Antiqua" w:hAnsi="Book Antiqua" w:cs="Arial"/>
        </w:rPr>
        <w:t>ticipants before identifying</w:t>
      </w:r>
      <w:r w:rsidRPr="00523D87">
        <w:rPr>
          <w:rFonts w:ascii="Book Antiqua" w:hAnsi="Book Antiqua" w:cs="Arial"/>
        </w:rPr>
        <w:t xml:space="preserve"> themes and discussing their implications</w:t>
      </w:r>
      <w:r w:rsidR="00234565" w:rsidRPr="00523D87">
        <w:rPr>
          <w:rFonts w:ascii="Book Antiqua" w:hAnsi="Book Antiqua" w:cs="Arial"/>
        </w:rPr>
        <w:t>.</w:t>
      </w:r>
      <w:r w:rsidRPr="00523D87">
        <w:rPr>
          <w:rFonts w:ascii="Book Antiqua" w:hAnsi="Book Antiqua" w:cs="Arial"/>
        </w:rPr>
        <w:t xml:space="preserve"> </w:t>
      </w:r>
    </w:p>
    <w:p w14:paraId="44760D02" w14:textId="77777777" w:rsidR="00FC0A39" w:rsidRPr="00523D87" w:rsidRDefault="00FC0A39" w:rsidP="00387788">
      <w:pPr>
        <w:jc w:val="both"/>
      </w:pPr>
    </w:p>
    <w:p w14:paraId="7FDDE15C" w14:textId="77777777" w:rsidR="00942081" w:rsidRPr="00523D87" w:rsidRDefault="00942081" w:rsidP="00387788">
      <w:pPr>
        <w:spacing w:line="360" w:lineRule="auto"/>
        <w:jc w:val="both"/>
        <w:rPr>
          <w:rFonts w:ascii="Book Antiqua" w:hAnsi="Book Antiqua"/>
          <w:b/>
        </w:rPr>
      </w:pPr>
      <w:r w:rsidRPr="00523D87">
        <w:rPr>
          <w:rFonts w:ascii="Book Antiqua" w:hAnsi="Book Antiqua"/>
          <w:b/>
        </w:rPr>
        <w:t>The Adoption Enquiry</w:t>
      </w:r>
    </w:p>
    <w:p w14:paraId="7E1B8C3E" w14:textId="77777777" w:rsidR="00942081" w:rsidRPr="00523D87" w:rsidRDefault="00942081" w:rsidP="00387788">
      <w:pPr>
        <w:spacing w:line="360" w:lineRule="auto"/>
        <w:jc w:val="both"/>
        <w:rPr>
          <w:rFonts w:ascii="Book Antiqua" w:hAnsi="Book Antiqua"/>
          <w:b/>
        </w:rPr>
      </w:pPr>
    </w:p>
    <w:p w14:paraId="0BDC261E" w14:textId="115CAA79" w:rsidR="00942081" w:rsidRDefault="00942081" w:rsidP="00387788">
      <w:pPr>
        <w:pStyle w:val="Default"/>
        <w:widowControl w:val="0"/>
        <w:spacing w:after="37" w:line="360" w:lineRule="auto"/>
        <w:jc w:val="both"/>
        <w:rPr>
          <w:rFonts w:ascii="Book Antiqua" w:hAnsi="Book Antiqua" w:cs="Arial"/>
          <w:color w:val="auto"/>
        </w:rPr>
      </w:pPr>
      <w:r w:rsidRPr="00523D87">
        <w:rPr>
          <w:rFonts w:ascii="Book Antiqua" w:hAnsi="Book Antiqua" w:cs="Verdana"/>
          <w:color w:val="auto"/>
          <w:lang w:val="en-US"/>
        </w:rPr>
        <w:t xml:space="preserve">BASW commissioned the Enquiry in 2016 with the aim of gathering </w:t>
      </w:r>
      <w:r w:rsidR="008C424A" w:rsidRPr="00523D87">
        <w:rPr>
          <w:rFonts w:ascii="Book Antiqua" w:hAnsi="Book Antiqua"/>
          <w:color w:val="auto"/>
        </w:rPr>
        <w:t>evidence from</w:t>
      </w:r>
      <w:r w:rsidRPr="00523D87">
        <w:rPr>
          <w:rFonts w:ascii="Book Antiqua" w:hAnsi="Book Antiqua"/>
          <w:color w:val="auto"/>
        </w:rPr>
        <w:t xml:space="preserve"> social workers, managers, adopted people, adoptive parents, birth </w:t>
      </w:r>
      <w:r w:rsidRPr="00523D87">
        <w:rPr>
          <w:rFonts w:ascii="Book Antiqua" w:hAnsi="Book Antiqua"/>
          <w:color w:val="auto"/>
        </w:rPr>
        <w:lastRenderedPageBreak/>
        <w:t xml:space="preserve">parents, siblings, lawyers and academics on the role of the social worker in adoption with a particular focus on how ethical and human rights issues are understood and inform practice.  The majority of adoptions </w:t>
      </w:r>
      <w:r w:rsidR="00411BDC" w:rsidRPr="00523D87">
        <w:rPr>
          <w:rFonts w:ascii="Book Antiqua" w:hAnsi="Book Antiqua"/>
          <w:color w:val="auto"/>
        </w:rPr>
        <w:t xml:space="preserve">concern </w:t>
      </w:r>
      <w:r w:rsidR="00411BDC" w:rsidRPr="00523D87">
        <w:rPr>
          <w:rFonts w:ascii="Book Antiqua" w:hAnsi="Book Antiqua" w:cs="Arial"/>
          <w:color w:val="auto"/>
        </w:rPr>
        <w:t xml:space="preserve">children </w:t>
      </w:r>
      <w:r w:rsidR="00234565" w:rsidRPr="00523D87">
        <w:rPr>
          <w:rFonts w:ascii="Book Antiqua" w:hAnsi="Book Antiqua" w:cs="Arial"/>
          <w:color w:val="auto"/>
        </w:rPr>
        <w:t>who are in care as a result of child protection</w:t>
      </w:r>
      <w:r w:rsidR="00411BDC" w:rsidRPr="00523D87">
        <w:rPr>
          <w:rFonts w:ascii="Book Antiqua" w:hAnsi="Book Antiqua" w:cs="Arial"/>
          <w:color w:val="auto"/>
        </w:rPr>
        <w:t xml:space="preserve"> proceedings</w:t>
      </w:r>
      <w:r w:rsidR="008658A9" w:rsidRPr="00523D87">
        <w:rPr>
          <w:rFonts w:ascii="Book Antiqua" w:hAnsi="Book Antiqua" w:cs="Arial"/>
          <w:color w:val="auto"/>
        </w:rPr>
        <w:t>.</w:t>
      </w:r>
      <w:r w:rsidRPr="00523D87">
        <w:rPr>
          <w:rFonts w:ascii="Book Antiqua" w:hAnsi="Book Antiqua" w:cs="Arial"/>
          <w:color w:val="auto"/>
        </w:rPr>
        <w:t xml:space="preserve"> Therefore</w:t>
      </w:r>
      <w:r w:rsidR="00234565" w:rsidRPr="00523D87">
        <w:rPr>
          <w:rFonts w:ascii="Book Antiqua" w:hAnsi="Book Antiqua" w:cs="Arial"/>
          <w:color w:val="auto"/>
        </w:rPr>
        <w:t>,</w:t>
      </w:r>
      <w:r w:rsidRPr="00523D87">
        <w:rPr>
          <w:rFonts w:ascii="Book Antiqua" w:hAnsi="Book Antiqua" w:cs="Arial"/>
          <w:color w:val="auto"/>
        </w:rPr>
        <w:t xml:space="preserve"> the Enquiry explored the role of the </w:t>
      </w:r>
      <w:r w:rsidR="008C424A" w:rsidRPr="00523D87">
        <w:rPr>
          <w:rFonts w:ascii="Book Antiqua" w:hAnsi="Book Antiqua" w:cs="Arial"/>
          <w:color w:val="auto"/>
        </w:rPr>
        <w:t>social worker</w:t>
      </w:r>
      <w:r w:rsidRPr="00523D87">
        <w:rPr>
          <w:rFonts w:ascii="Book Antiqua" w:hAnsi="Book Antiqua" w:cs="Arial"/>
          <w:color w:val="auto"/>
        </w:rPr>
        <w:t xml:space="preserve"> from initial child protection processes to post-adoption support</w:t>
      </w:r>
      <w:r w:rsidR="00234565" w:rsidRPr="00523D87">
        <w:rPr>
          <w:rFonts w:ascii="Book Antiqua" w:hAnsi="Book Antiqua" w:cs="Arial"/>
          <w:color w:val="auto"/>
        </w:rPr>
        <w:t>.</w:t>
      </w:r>
      <w:r w:rsidRPr="00523D87">
        <w:rPr>
          <w:rFonts w:ascii="Book Antiqua" w:hAnsi="Book Antiqua" w:cs="Arial"/>
          <w:color w:val="auto"/>
        </w:rPr>
        <w:t xml:space="preserve"> </w:t>
      </w:r>
    </w:p>
    <w:p w14:paraId="2B04A61F" w14:textId="77777777" w:rsidR="00F93236" w:rsidRPr="00523D87" w:rsidRDefault="00F93236" w:rsidP="00387788">
      <w:pPr>
        <w:pStyle w:val="Default"/>
        <w:widowControl w:val="0"/>
        <w:spacing w:after="37" w:line="360" w:lineRule="auto"/>
        <w:jc w:val="both"/>
        <w:rPr>
          <w:rFonts w:ascii="Book Antiqua" w:hAnsi="Book Antiqua" w:cs="Arial"/>
          <w:color w:val="auto"/>
        </w:rPr>
      </w:pPr>
    </w:p>
    <w:p w14:paraId="17AF0F97" w14:textId="2EFC52A5" w:rsidR="00942081" w:rsidRPr="00523D87" w:rsidRDefault="008C424A" w:rsidP="00387788">
      <w:pPr>
        <w:pStyle w:val="Default"/>
        <w:widowControl w:val="0"/>
        <w:spacing w:after="37" w:line="360" w:lineRule="auto"/>
        <w:jc w:val="both"/>
        <w:rPr>
          <w:rFonts w:ascii="Book Antiqua" w:hAnsi="Book Antiqua" w:cs="Verdana"/>
          <w:color w:val="auto"/>
          <w:lang w:val="en-US"/>
        </w:rPr>
      </w:pPr>
      <w:r w:rsidRPr="00523D87">
        <w:rPr>
          <w:rFonts w:ascii="Book Antiqua" w:hAnsi="Book Antiqua" w:cs="Arial"/>
          <w:color w:val="auto"/>
        </w:rPr>
        <w:t>It encompassed</w:t>
      </w:r>
      <w:r w:rsidR="00942081" w:rsidRPr="00523D87">
        <w:rPr>
          <w:rFonts w:ascii="Book Antiqua" w:hAnsi="Book Antiqua" w:cs="Arial"/>
          <w:color w:val="auto"/>
        </w:rPr>
        <w:t xml:space="preserve"> the four </w:t>
      </w:r>
      <w:r w:rsidR="00B75004" w:rsidRPr="00523D87">
        <w:rPr>
          <w:rFonts w:ascii="Book Antiqua" w:hAnsi="Book Antiqua" w:cs="Arial"/>
          <w:color w:val="auto"/>
        </w:rPr>
        <w:t>countries of the United Kingdom</w:t>
      </w:r>
      <w:r w:rsidR="00587E99" w:rsidRPr="00523D87">
        <w:rPr>
          <w:rFonts w:ascii="Book Antiqua" w:hAnsi="Book Antiqua" w:cs="Arial"/>
          <w:color w:val="auto"/>
        </w:rPr>
        <w:t>.</w:t>
      </w:r>
      <w:r w:rsidR="00942081" w:rsidRPr="00523D87">
        <w:rPr>
          <w:rFonts w:ascii="Book Antiqua" w:hAnsi="Book Antiqua" w:cs="Arial"/>
          <w:color w:val="auto"/>
        </w:rPr>
        <w:t xml:space="preserve"> W</w:t>
      </w:r>
      <w:r w:rsidR="00942081" w:rsidRPr="00523D87">
        <w:rPr>
          <w:rFonts w:ascii="Book Antiqua" w:hAnsi="Book Antiqua"/>
          <w:color w:val="auto"/>
        </w:rPr>
        <w:t>hilst there are similarities, there are also differences in policies, practices and legal fram</w:t>
      </w:r>
      <w:r w:rsidRPr="00523D87">
        <w:rPr>
          <w:rFonts w:ascii="Book Antiqua" w:hAnsi="Book Antiqua"/>
          <w:color w:val="auto"/>
        </w:rPr>
        <w:t xml:space="preserve">eworks and </w:t>
      </w:r>
      <w:r w:rsidRPr="00523D87">
        <w:rPr>
          <w:rFonts w:ascii="Book Antiqua" w:hAnsi="Book Antiqua" w:cs="Arial"/>
          <w:color w:val="auto"/>
        </w:rPr>
        <w:t>where relevant</w:t>
      </w:r>
      <w:r w:rsidR="00942081" w:rsidRPr="00523D87">
        <w:rPr>
          <w:rFonts w:ascii="Book Antiqua" w:hAnsi="Book Antiqua" w:cs="Arial"/>
          <w:color w:val="auto"/>
        </w:rPr>
        <w:t xml:space="preserve"> </w:t>
      </w:r>
      <w:r w:rsidRPr="00523D87">
        <w:rPr>
          <w:rFonts w:ascii="Book Antiqua" w:hAnsi="Book Antiqua" w:cs="Arial"/>
          <w:color w:val="auto"/>
        </w:rPr>
        <w:t>these are</w:t>
      </w:r>
      <w:r w:rsidR="00942081" w:rsidRPr="00523D87">
        <w:rPr>
          <w:rFonts w:ascii="Book Antiqua" w:hAnsi="Book Antiqua" w:cs="Arial"/>
          <w:color w:val="auto"/>
        </w:rPr>
        <w:t xml:space="preserve"> hig</w:t>
      </w:r>
      <w:r w:rsidR="00587E99" w:rsidRPr="00523D87">
        <w:rPr>
          <w:rFonts w:ascii="Book Antiqua" w:hAnsi="Book Antiqua" w:cs="Arial"/>
          <w:color w:val="auto"/>
        </w:rPr>
        <w:t>hlight</w:t>
      </w:r>
      <w:r w:rsidRPr="00523D87">
        <w:rPr>
          <w:rFonts w:ascii="Book Antiqua" w:hAnsi="Book Antiqua" w:cs="Arial"/>
          <w:color w:val="auto"/>
        </w:rPr>
        <w:t>ed.</w:t>
      </w:r>
    </w:p>
    <w:p w14:paraId="31F5D14A" w14:textId="77777777" w:rsidR="00942081" w:rsidRPr="00523D87" w:rsidRDefault="00942081" w:rsidP="00387788">
      <w:pPr>
        <w:widowControl w:val="0"/>
        <w:autoSpaceDE w:val="0"/>
        <w:autoSpaceDN w:val="0"/>
        <w:adjustRightInd w:val="0"/>
        <w:spacing w:line="360" w:lineRule="auto"/>
        <w:jc w:val="both"/>
        <w:rPr>
          <w:rFonts w:ascii="Book Antiqua" w:hAnsi="Book Antiqua" w:cs="Arial"/>
        </w:rPr>
      </w:pPr>
    </w:p>
    <w:p w14:paraId="0F47D0A4" w14:textId="2B7E7B7E" w:rsidR="00E91410" w:rsidRPr="00523D87" w:rsidRDefault="00942081" w:rsidP="00387788">
      <w:pPr>
        <w:spacing w:line="360" w:lineRule="auto"/>
        <w:jc w:val="both"/>
        <w:rPr>
          <w:rFonts w:ascii="Book Antiqua" w:hAnsi="Book Antiqua" w:cs="Arial"/>
          <w:b/>
        </w:rPr>
      </w:pPr>
      <w:r w:rsidRPr="00523D87">
        <w:rPr>
          <w:rFonts w:ascii="Book Antiqua" w:hAnsi="Book Antiqua" w:cs="Arial"/>
          <w:b/>
        </w:rPr>
        <w:t>Methods</w:t>
      </w:r>
    </w:p>
    <w:p w14:paraId="222F61D2" w14:textId="77777777" w:rsidR="00942081" w:rsidRPr="00523D87" w:rsidRDefault="00942081" w:rsidP="00387788">
      <w:pPr>
        <w:spacing w:line="360" w:lineRule="auto"/>
        <w:jc w:val="both"/>
        <w:rPr>
          <w:rFonts w:ascii="Book Antiqua" w:hAnsi="Book Antiqua" w:cs="Arial"/>
          <w:b/>
        </w:rPr>
      </w:pPr>
    </w:p>
    <w:p w14:paraId="0EC8767B" w14:textId="5A870393" w:rsidR="00942081" w:rsidRPr="00523D87" w:rsidRDefault="00942081"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rPr>
        <w:t>T</w:t>
      </w:r>
      <w:r w:rsidRPr="00523D87">
        <w:rPr>
          <w:rFonts w:ascii="Book Antiqua" w:hAnsi="Book Antiqua" w:cs="Verdana"/>
        </w:rPr>
        <w:t xml:space="preserve">he Enquiry employed a variety of research methods: a </w:t>
      </w:r>
      <w:r w:rsidR="008C424A" w:rsidRPr="00523D87">
        <w:rPr>
          <w:rFonts w:ascii="Book Antiqua" w:hAnsi="Book Antiqua"/>
        </w:rPr>
        <w:t>questionnaire</w:t>
      </w:r>
      <w:r w:rsidRPr="00523D87">
        <w:rPr>
          <w:rFonts w:ascii="Book Antiqua" w:hAnsi="Book Antiqua"/>
        </w:rPr>
        <w:t xml:space="preserve"> on the BASW website; telephone or face-to face intervi</w:t>
      </w:r>
      <w:r w:rsidR="008C424A" w:rsidRPr="00523D87">
        <w:rPr>
          <w:rFonts w:ascii="Book Antiqua" w:hAnsi="Book Antiqua"/>
        </w:rPr>
        <w:t>ews</w:t>
      </w:r>
      <w:r w:rsidRPr="00523D87">
        <w:rPr>
          <w:rFonts w:ascii="Book Antiqua" w:hAnsi="Book Antiqua"/>
        </w:rPr>
        <w:t>;</w:t>
      </w:r>
      <w:r w:rsidRPr="00523D87">
        <w:rPr>
          <w:rFonts w:ascii="Book Antiqua" w:hAnsi="Book Antiqua" w:cs="Verdana"/>
        </w:rPr>
        <w:t xml:space="preserve"> a</w:t>
      </w:r>
      <w:r w:rsidRPr="00523D87">
        <w:rPr>
          <w:rFonts w:ascii="Book Antiqua" w:hAnsi="Book Antiqua"/>
        </w:rPr>
        <w:t xml:space="preserve"> focus group was held with adopted young people</w:t>
      </w:r>
      <w:r w:rsidR="008C424A" w:rsidRPr="00523D87">
        <w:rPr>
          <w:rFonts w:ascii="Book Antiqua" w:hAnsi="Book Antiqua" w:cs="Verdana"/>
        </w:rPr>
        <w:t xml:space="preserve"> and</w:t>
      </w:r>
      <w:r w:rsidRPr="00523D87">
        <w:rPr>
          <w:rFonts w:ascii="Book Antiqua" w:hAnsi="Book Antiqua" w:cs="Verdana"/>
        </w:rPr>
        <w:t xml:space="preserve"> with</w:t>
      </w:r>
      <w:r w:rsidRPr="00523D87">
        <w:rPr>
          <w:rFonts w:ascii="Book Antiqua" w:hAnsi="Book Antiqua"/>
        </w:rPr>
        <w:t xml:space="preserve"> CAFCASS children’s guardians in England; and face-to-face interviews were held with members of the judiciary. In addition to </w:t>
      </w:r>
      <w:r w:rsidRPr="00523D87">
        <w:rPr>
          <w:rFonts w:ascii="Book Antiqua" w:hAnsi="Book Antiqua" w:cs="Verdana"/>
        </w:rPr>
        <w:t>using the above well-established research method</w:t>
      </w:r>
      <w:r w:rsidR="008C424A" w:rsidRPr="00523D87">
        <w:rPr>
          <w:rFonts w:ascii="Book Antiqua" w:hAnsi="Book Antiqua" w:cs="Verdana"/>
        </w:rPr>
        <w:t>s, the Enquiry also included</w:t>
      </w:r>
      <w:r w:rsidRPr="00523D87">
        <w:rPr>
          <w:rFonts w:ascii="Book Antiqua" w:hAnsi="Book Antiqua" w:cs="Verdana"/>
        </w:rPr>
        <w:t xml:space="preserve"> seminars </w:t>
      </w:r>
      <w:r w:rsidR="00066353" w:rsidRPr="00523D87">
        <w:rPr>
          <w:rFonts w:ascii="Book Antiqua" w:hAnsi="Book Antiqua" w:cs="Verdana"/>
        </w:rPr>
        <w:t xml:space="preserve">where </w:t>
      </w:r>
      <w:r w:rsidRPr="00523D87">
        <w:rPr>
          <w:rFonts w:ascii="Book Antiqua" w:hAnsi="Book Antiqua"/>
        </w:rPr>
        <w:t xml:space="preserve">a wide range of the key stakeholders in adoption were offered opportunities to come together to have dialogue about issues in a careful and supportive way.  </w:t>
      </w:r>
      <w:r w:rsidRPr="00523D87">
        <w:rPr>
          <w:rFonts w:ascii="Book Antiqua" w:hAnsi="Book Antiqua" w:cs="Gill Sans"/>
        </w:rPr>
        <w:t>Ethical approval for the Enquiry was obtained from</w:t>
      </w:r>
      <w:r w:rsidR="002E6D60" w:rsidRPr="00523D87">
        <w:rPr>
          <w:rFonts w:ascii="Book Antiqua" w:hAnsi="Book Antiqua" w:cs="Gill Sans"/>
        </w:rPr>
        <w:t xml:space="preserve"> University X.</w:t>
      </w:r>
    </w:p>
    <w:p w14:paraId="3B760135" w14:textId="29A72367" w:rsidR="00942081" w:rsidRPr="00523D87" w:rsidRDefault="00942081"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cs="Gill Sans"/>
        </w:rPr>
        <w:t>In total 300 individuals and 13 organisations</w:t>
      </w:r>
      <w:r w:rsidR="005B6661" w:rsidRPr="00523D87">
        <w:rPr>
          <w:rFonts w:ascii="Book Antiqua" w:hAnsi="Book Antiqua" w:cs="Gill Sans"/>
        </w:rPr>
        <w:t xml:space="preserve"> contributed</w:t>
      </w:r>
      <w:r w:rsidRPr="00523D87">
        <w:rPr>
          <w:rFonts w:ascii="Book Antiqua" w:hAnsi="Book Antiqua" w:cs="Gill Sans"/>
        </w:rPr>
        <w:t xml:space="preserve">. Social workers or managers with a social work background were the largest group (105), followed by birth family members (56), adoptive parents (44), adopted people (32), academics (24) and related professionals (24). </w:t>
      </w:r>
      <w:r w:rsidR="00EF5536" w:rsidRPr="00523D87">
        <w:rPr>
          <w:rFonts w:ascii="Book Antiqua" w:hAnsi="Book Antiqua" w:cs="Gill Sans"/>
        </w:rPr>
        <w:t xml:space="preserve"> </w:t>
      </w:r>
      <w:r w:rsidR="005709FC" w:rsidRPr="00523D87">
        <w:rPr>
          <w:rFonts w:ascii="Book Antiqua" w:hAnsi="Book Antiqua" w:cs="Gill Sans"/>
        </w:rPr>
        <w:t xml:space="preserve">Categories </w:t>
      </w:r>
      <w:r w:rsidR="00C46CE9" w:rsidRPr="00523D87">
        <w:rPr>
          <w:rFonts w:ascii="Book Antiqua" w:hAnsi="Book Antiqua" w:cs="Gill Sans"/>
        </w:rPr>
        <w:t>overlapped with</w:t>
      </w:r>
      <w:r w:rsidR="00066353" w:rsidRPr="00523D87">
        <w:rPr>
          <w:rFonts w:ascii="Book Antiqua" w:hAnsi="Book Antiqua" w:cs="Gill Sans"/>
        </w:rPr>
        <w:t xml:space="preserve"> </w:t>
      </w:r>
      <w:r w:rsidR="00C46CE9" w:rsidRPr="00523D87">
        <w:rPr>
          <w:rFonts w:ascii="Book Antiqua" w:hAnsi="Book Antiqua" w:cs="Gill Sans"/>
        </w:rPr>
        <w:t>some of</w:t>
      </w:r>
      <w:r w:rsidR="00EF5536" w:rsidRPr="00523D87">
        <w:rPr>
          <w:rFonts w:ascii="Book Antiqua" w:hAnsi="Book Antiqua" w:cs="Gill Sans"/>
        </w:rPr>
        <w:t xml:space="preserve"> </w:t>
      </w:r>
      <w:r w:rsidR="00C46CE9" w:rsidRPr="00523D87">
        <w:rPr>
          <w:rFonts w:ascii="Book Antiqua" w:hAnsi="Book Antiqua" w:cs="Gill Sans"/>
        </w:rPr>
        <w:t>those participating</w:t>
      </w:r>
      <w:r w:rsidR="00066353" w:rsidRPr="00523D87">
        <w:rPr>
          <w:rFonts w:ascii="Book Antiqua" w:hAnsi="Book Antiqua" w:cs="Gill Sans"/>
        </w:rPr>
        <w:t xml:space="preserve"> holding multiple identities (e</w:t>
      </w:r>
      <w:r w:rsidR="000B11F1" w:rsidRPr="00523D87">
        <w:rPr>
          <w:rFonts w:ascii="Book Antiqua" w:hAnsi="Book Antiqua" w:cs="Gill Sans"/>
        </w:rPr>
        <w:t xml:space="preserve">.g. </w:t>
      </w:r>
      <w:r w:rsidR="00066353" w:rsidRPr="00523D87">
        <w:rPr>
          <w:rFonts w:ascii="Book Antiqua" w:hAnsi="Book Antiqua" w:cs="Gill Sans"/>
        </w:rPr>
        <w:t>as social workers, adoptive parents or adopted people)</w:t>
      </w:r>
      <w:r w:rsidR="00EF5536" w:rsidRPr="00523D87">
        <w:rPr>
          <w:rFonts w:ascii="Book Antiqua" w:hAnsi="Book Antiqua" w:cs="Gill Sans"/>
        </w:rPr>
        <w:t xml:space="preserve">. </w:t>
      </w:r>
      <w:r w:rsidRPr="00523D87">
        <w:rPr>
          <w:rFonts w:ascii="Book Antiqua" w:hAnsi="Book Antiqua" w:cs="Gill Sans"/>
        </w:rPr>
        <w:t>The majority of participants (165) were from England, 57 from Scotland, 43 from Northern Ireland and 29 from Wales.</w:t>
      </w:r>
    </w:p>
    <w:p w14:paraId="6E9AB59E" w14:textId="2E54497F" w:rsidR="00C95547" w:rsidRDefault="005709FC" w:rsidP="001C54DD">
      <w:pPr>
        <w:spacing w:line="360" w:lineRule="auto"/>
        <w:jc w:val="both"/>
        <w:rPr>
          <w:rFonts w:ascii="Book Antiqua" w:hAnsi="Book Antiqua" w:cs="Verdana"/>
        </w:rPr>
      </w:pPr>
      <w:r w:rsidRPr="00523D87">
        <w:rPr>
          <w:rFonts w:ascii="Book Antiqua" w:hAnsi="Book Antiqua"/>
        </w:rPr>
        <w:t>A</w:t>
      </w:r>
      <w:r w:rsidR="00942081" w:rsidRPr="00523D87">
        <w:rPr>
          <w:rFonts w:ascii="Book Antiqua" w:hAnsi="Book Antiqua"/>
        </w:rPr>
        <w:t xml:space="preserve"> thematic analysis of the data </w:t>
      </w:r>
      <w:r w:rsidRPr="00523D87">
        <w:rPr>
          <w:rFonts w:ascii="Book Antiqua" w:hAnsi="Book Antiqua"/>
        </w:rPr>
        <w:t xml:space="preserve">was conducted </w:t>
      </w:r>
      <w:r w:rsidR="00066353" w:rsidRPr="00523D87">
        <w:rPr>
          <w:rFonts w:ascii="Book Antiqua" w:hAnsi="Book Antiqua"/>
        </w:rPr>
        <w:t>(for further details see Anonymous</w:t>
      </w:r>
      <w:r w:rsidR="00B2453F">
        <w:rPr>
          <w:rFonts w:ascii="Book Antiqua" w:hAnsi="Book Antiqua"/>
        </w:rPr>
        <w:t xml:space="preserve"> </w:t>
      </w:r>
      <w:r w:rsidR="00B2453F" w:rsidRPr="00760782">
        <w:rPr>
          <w:rFonts w:ascii="Book Antiqua" w:hAnsi="Book Antiqua"/>
          <w:i/>
        </w:rPr>
        <w:t>et al</w:t>
      </w:r>
      <w:r w:rsidR="00834254">
        <w:rPr>
          <w:rFonts w:ascii="Book Antiqua" w:hAnsi="Book Antiqua"/>
          <w:i/>
        </w:rPr>
        <w:t>.</w:t>
      </w:r>
      <w:r w:rsidR="00066353" w:rsidRPr="00523D87">
        <w:rPr>
          <w:rFonts w:ascii="Book Antiqua" w:hAnsi="Book Antiqua"/>
        </w:rPr>
        <w:t>, 2018</w:t>
      </w:r>
      <w:r w:rsidR="00760782">
        <w:rPr>
          <w:rFonts w:ascii="Book Antiqua" w:hAnsi="Book Antiqua"/>
        </w:rPr>
        <w:t>a</w:t>
      </w:r>
      <w:r w:rsidR="00066353" w:rsidRPr="00523D87">
        <w:rPr>
          <w:rFonts w:ascii="Book Antiqua" w:hAnsi="Book Antiqua"/>
        </w:rPr>
        <w:t>).</w:t>
      </w:r>
      <w:r w:rsidR="00942081" w:rsidRPr="00523D87">
        <w:rPr>
          <w:rFonts w:ascii="Book Antiqua" w:hAnsi="Book Antiqua"/>
        </w:rPr>
        <w:t xml:space="preserve"> </w:t>
      </w:r>
    </w:p>
    <w:p w14:paraId="5DE362D8" w14:textId="77777777" w:rsidR="001C54DD" w:rsidRPr="00523D87" w:rsidRDefault="001C54DD" w:rsidP="00387788">
      <w:pPr>
        <w:spacing w:line="360" w:lineRule="auto"/>
        <w:jc w:val="both"/>
        <w:rPr>
          <w:rFonts w:ascii="Book Antiqua" w:hAnsi="Book Antiqua" w:cs="Verdana"/>
        </w:rPr>
      </w:pPr>
    </w:p>
    <w:p w14:paraId="6B92A73D" w14:textId="24AB5B15" w:rsidR="00942081" w:rsidRPr="00F93236" w:rsidRDefault="005709FC" w:rsidP="00387788">
      <w:pPr>
        <w:spacing w:line="360" w:lineRule="auto"/>
        <w:jc w:val="both"/>
        <w:rPr>
          <w:rFonts w:ascii="Book Antiqua" w:hAnsi="Book Antiqua" w:cs="Verdana"/>
        </w:rPr>
      </w:pPr>
      <w:r w:rsidRPr="00523D87">
        <w:rPr>
          <w:rFonts w:ascii="Book Antiqua" w:hAnsi="Book Antiqua" w:cs="Verdana"/>
        </w:rPr>
        <w:t>W</w:t>
      </w:r>
      <w:r w:rsidR="00942081" w:rsidRPr="00523D87">
        <w:rPr>
          <w:rFonts w:ascii="Book Antiqua" w:hAnsi="Book Antiqua" w:cs="Verdana"/>
        </w:rPr>
        <w:t xml:space="preserve">e </w:t>
      </w:r>
      <w:r w:rsidR="00C46CE9" w:rsidRPr="00523D87">
        <w:rPr>
          <w:rFonts w:ascii="Book Antiqua" w:hAnsi="Book Antiqua" w:cs="Verdana"/>
        </w:rPr>
        <w:t>focus our</w:t>
      </w:r>
      <w:r w:rsidR="00942081" w:rsidRPr="00523D87">
        <w:rPr>
          <w:rFonts w:ascii="Book Antiqua" w:hAnsi="Book Antiqua" w:cs="Verdana"/>
        </w:rPr>
        <w:t xml:space="preserve"> </w:t>
      </w:r>
      <w:r w:rsidR="00C46CE9" w:rsidRPr="00523D87">
        <w:rPr>
          <w:rFonts w:ascii="Book Antiqua" w:hAnsi="Book Antiqua" w:cs="Verdana"/>
        </w:rPr>
        <w:t>analysis here</w:t>
      </w:r>
      <w:r w:rsidR="00066353" w:rsidRPr="00523D87">
        <w:rPr>
          <w:rFonts w:ascii="Book Antiqua" w:hAnsi="Book Antiqua" w:cs="Verdana"/>
        </w:rPr>
        <w:t xml:space="preserve"> on</w:t>
      </w:r>
      <w:r w:rsidR="00942081" w:rsidRPr="00523D87">
        <w:rPr>
          <w:rFonts w:ascii="Book Antiqua" w:hAnsi="Book Antiqua" w:cs="Verdana"/>
        </w:rPr>
        <w:t xml:space="preserve"> the responses of people who experienced social work services, namely adopted people, birth </w:t>
      </w:r>
      <w:r w:rsidR="0071153E" w:rsidRPr="00523D87">
        <w:rPr>
          <w:rFonts w:ascii="Book Antiqua" w:hAnsi="Book Antiqua" w:cs="Verdana"/>
        </w:rPr>
        <w:t>families and adoptive parents</w:t>
      </w:r>
      <w:r w:rsidRPr="00523D87">
        <w:rPr>
          <w:rFonts w:ascii="Book Antiqua" w:hAnsi="Book Antiqua" w:cs="Verdana"/>
        </w:rPr>
        <w:t xml:space="preserve"> and </w:t>
      </w:r>
      <w:r w:rsidR="00E02600" w:rsidRPr="00523D87">
        <w:rPr>
          <w:rFonts w:ascii="Book Antiqua" w:hAnsi="Book Antiqua" w:cs="Verdana"/>
        </w:rPr>
        <w:t>explore responses</w:t>
      </w:r>
      <w:r w:rsidR="003F0DBD" w:rsidRPr="00523D87">
        <w:rPr>
          <w:rFonts w:ascii="Book Antiqua" w:hAnsi="Book Antiqua" w:cs="Verdana"/>
        </w:rPr>
        <w:t xml:space="preserve"> in relation to two</w:t>
      </w:r>
      <w:r w:rsidR="002E6D60" w:rsidRPr="00523D87">
        <w:rPr>
          <w:rFonts w:ascii="Book Antiqua" w:hAnsi="Book Antiqua" w:cs="Verdana"/>
        </w:rPr>
        <w:t xml:space="preserve"> interrelated </w:t>
      </w:r>
      <w:r w:rsidR="00942081" w:rsidRPr="00523D87">
        <w:rPr>
          <w:rFonts w:ascii="Book Antiqua" w:hAnsi="Book Antiqua" w:cs="Verdana"/>
        </w:rPr>
        <w:t>areas: living with/in adoption and</w:t>
      </w:r>
      <w:r w:rsidR="005A0BDC" w:rsidRPr="00523D87">
        <w:rPr>
          <w:rFonts w:ascii="Book Antiqua" w:hAnsi="Book Antiqua" w:cs="Verdana"/>
        </w:rPr>
        <w:t xml:space="preserve"> the role of the social worker in adoption.</w:t>
      </w:r>
      <w:r w:rsidR="001C54DD">
        <w:rPr>
          <w:rFonts w:ascii="Book Antiqua" w:hAnsi="Book Antiqua" w:cs="Verdana"/>
        </w:rPr>
        <w:t xml:space="preserve"> </w:t>
      </w:r>
      <w:r w:rsidR="001C54DD" w:rsidRPr="001C54DD">
        <w:rPr>
          <w:rFonts w:ascii="Book Antiqua" w:hAnsi="Book Antiqua" w:cs="Verdana"/>
        </w:rPr>
        <w:t>Most of the respondents were self-selected, although participants to the seminars were invited because of their</w:t>
      </w:r>
      <w:r w:rsidR="00C95547">
        <w:rPr>
          <w:rFonts w:ascii="Book Antiqua" w:hAnsi="Book Antiqua" w:cs="Verdana"/>
        </w:rPr>
        <w:t xml:space="preserve"> specific expertise</w:t>
      </w:r>
      <w:r w:rsidR="00F93236">
        <w:rPr>
          <w:rFonts w:ascii="Book Antiqua" w:hAnsi="Book Antiqua" w:cs="Verdana"/>
        </w:rPr>
        <w:t>.</w:t>
      </w:r>
      <w:r w:rsidR="001C54DD" w:rsidRPr="001C54DD">
        <w:rPr>
          <w:rFonts w:ascii="Book Antiqua" w:hAnsi="Book Antiqua" w:cs="Verdana"/>
        </w:rPr>
        <w:t xml:space="preserve"> A limitation of the self-selection aspect of the study is that</w:t>
      </w:r>
      <w:r w:rsidR="00C95547">
        <w:rPr>
          <w:rFonts w:ascii="Book Antiqua" w:hAnsi="Book Antiqua" w:cs="Verdana"/>
        </w:rPr>
        <w:t xml:space="preserve"> those who respond may be more likely to hold negative  views </w:t>
      </w:r>
      <w:r w:rsidR="001C54DD" w:rsidRPr="001C54DD">
        <w:rPr>
          <w:rFonts w:ascii="Book Antiqua" w:hAnsi="Book Antiqua" w:cs="Verdana"/>
        </w:rPr>
        <w:t xml:space="preserve">about </w:t>
      </w:r>
      <w:r w:rsidR="00C95547">
        <w:rPr>
          <w:rFonts w:ascii="Book Antiqua" w:hAnsi="Book Antiqua" w:cs="Verdana"/>
        </w:rPr>
        <w:t>adoption.</w:t>
      </w:r>
    </w:p>
    <w:p w14:paraId="7426B655" w14:textId="77777777" w:rsidR="00942081" w:rsidRPr="00523D87" w:rsidRDefault="00942081" w:rsidP="00387788">
      <w:pPr>
        <w:spacing w:line="360" w:lineRule="auto"/>
        <w:jc w:val="both"/>
        <w:rPr>
          <w:rFonts w:ascii="Book Antiqua" w:hAnsi="Book Antiqua"/>
        </w:rPr>
      </w:pPr>
    </w:p>
    <w:p w14:paraId="2F4BC179" w14:textId="528D39AC" w:rsidR="00942081" w:rsidRPr="00523D87" w:rsidRDefault="00942081" w:rsidP="00387788">
      <w:pPr>
        <w:spacing w:line="360" w:lineRule="auto"/>
        <w:jc w:val="both"/>
        <w:rPr>
          <w:rFonts w:ascii="Book Antiqua" w:hAnsi="Book Antiqua"/>
          <w:b/>
        </w:rPr>
      </w:pPr>
      <w:r w:rsidRPr="00523D87">
        <w:rPr>
          <w:rFonts w:ascii="Book Antiqua" w:hAnsi="Book Antiqua"/>
          <w:b/>
        </w:rPr>
        <w:t xml:space="preserve"> Living with/in adoption </w:t>
      </w:r>
    </w:p>
    <w:p w14:paraId="4E5B5801" w14:textId="77777777" w:rsidR="00234565" w:rsidRPr="00523D87" w:rsidRDefault="00234565" w:rsidP="00387788">
      <w:pPr>
        <w:jc w:val="both"/>
        <w:rPr>
          <w:rFonts w:ascii="Book Antiqua" w:hAnsi="Book Antiqua" w:cs="Arial"/>
          <w:i/>
        </w:rPr>
      </w:pPr>
    </w:p>
    <w:p w14:paraId="443E7790" w14:textId="12CFC401" w:rsidR="00942081" w:rsidRPr="00523D87" w:rsidRDefault="003C549D" w:rsidP="00387788">
      <w:pPr>
        <w:jc w:val="both"/>
        <w:rPr>
          <w:rFonts w:ascii="Book Antiqua" w:hAnsi="Book Antiqua" w:cs="Arial"/>
          <w:b/>
          <w:i/>
        </w:rPr>
      </w:pPr>
      <w:r w:rsidRPr="00523D87">
        <w:rPr>
          <w:rFonts w:ascii="Book Antiqua" w:hAnsi="Book Antiqua" w:cs="Arial"/>
          <w:b/>
          <w:i/>
        </w:rPr>
        <w:t>The happy ever</w:t>
      </w:r>
      <w:r w:rsidR="00891D0E" w:rsidRPr="00523D87">
        <w:rPr>
          <w:rFonts w:ascii="Book Antiqua" w:hAnsi="Book Antiqua" w:cs="Arial"/>
          <w:b/>
          <w:i/>
        </w:rPr>
        <w:t xml:space="preserve"> after</w:t>
      </w:r>
      <w:r w:rsidR="00D50A27" w:rsidRPr="00523D87">
        <w:rPr>
          <w:rFonts w:ascii="Book Antiqua" w:hAnsi="Book Antiqua" w:cs="Arial"/>
          <w:b/>
          <w:i/>
        </w:rPr>
        <w:t xml:space="preserve"> narrative – the repression</w:t>
      </w:r>
      <w:r w:rsidR="002813D2" w:rsidRPr="00523D87">
        <w:rPr>
          <w:rFonts w:ascii="Book Antiqua" w:hAnsi="Book Antiqua" w:cs="Arial"/>
          <w:b/>
          <w:i/>
        </w:rPr>
        <w:t xml:space="preserve"> of</w:t>
      </w:r>
      <w:r w:rsidR="00587E99" w:rsidRPr="00523D87">
        <w:rPr>
          <w:rFonts w:ascii="Book Antiqua" w:hAnsi="Book Antiqua" w:cs="Arial"/>
          <w:b/>
          <w:i/>
        </w:rPr>
        <w:t xml:space="preserve"> loss </w:t>
      </w:r>
      <w:r w:rsidRPr="00523D87">
        <w:rPr>
          <w:rFonts w:ascii="Book Antiqua" w:hAnsi="Book Antiqua" w:cs="Arial"/>
          <w:b/>
          <w:i/>
        </w:rPr>
        <w:t>and</w:t>
      </w:r>
      <w:r w:rsidR="00891D0E" w:rsidRPr="00523D87">
        <w:rPr>
          <w:rFonts w:ascii="Book Antiqua" w:hAnsi="Book Antiqua" w:cs="Arial"/>
          <w:b/>
          <w:i/>
        </w:rPr>
        <w:t xml:space="preserve"> anger </w:t>
      </w:r>
    </w:p>
    <w:p w14:paraId="2B7DAED9" w14:textId="77777777" w:rsidR="003C549D" w:rsidRPr="00523D87" w:rsidRDefault="003C549D" w:rsidP="00387788">
      <w:pPr>
        <w:jc w:val="both"/>
        <w:rPr>
          <w:rFonts w:ascii="Book Antiqua" w:hAnsi="Book Antiqua" w:cs="Arial"/>
        </w:rPr>
      </w:pPr>
    </w:p>
    <w:p w14:paraId="053E6F69" w14:textId="77777777" w:rsidR="00C728C3" w:rsidRPr="00523D87" w:rsidRDefault="00C728C3" w:rsidP="00387788">
      <w:pPr>
        <w:contextualSpacing/>
        <w:jc w:val="both"/>
        <w:rPr>
          <w:rFonts w:ascii="Book Antiqua" w:hAnsi="Book Antiqua"/>
        </w:rPr>
      </w:pPr>
    </w:p>
    <w:p w14:paraId="730BDD6E" w14:textId="7F9382EE" w:rsidR="00196CC1" w:rsidRPr="00523D87" w:rsidRDefault="00066353"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cs="Gill Sans"/>
        </w:rPr>
        <w:t>R</w:t>
      </w:r>
      <w:r w:rsidR="004F3F4F" w:rsidRPr="00523D87">
        <w:rPr>
          <w:rFonts w:ascii="Book Antiqua" w:hAnsi="Book Antiqua" w:cs="Gill Sans"/>
        </w:rPr>
        <w:t>espondents questioned</w:t>
      </w:r>
      <w:r w:rsidR="005A0BDC" w:rsidRPr="00523D87">
        <w:rPr>
          <w:rFonts w:ascii="Book Antiqua" w:hAnsi="Book Antiqua" w:cs="Gill Sans"/>
        </w:rPr>
        <w:t xml:space="preserve"> the tendency towards a</w:t>
      </w:r>
      <w:r w:rsidR="00C728C3" w:rsidRPr="00523D87">
        <w:rPr>
          <w:rFonts w:ascii="Book Antiqua" w:hAnsi="Book Antiqua" w:cs="Gill Sans"/>
        </w:rPr>
        <w:t xml:space="preserve"> reducti</w:t>
      </w:r>
      <w:r w:rsidR="00C16BAA" w:rsidRPr="00523D87">
        <w:rPr>
          <w:rFonts w:ascii="Book Antiqua" w:hAnsi="Book Antiqua" w:cs="Gill Sans"/>
        </w:rPr>
        <w:t>ve ’h</w:t>
      </w:r>
      <w:r w:rsidR="004F3F4F" w:rsidRPr="00523D87">
        <w:rPr>
          <w:rFonts w:ascii="Book Antiqua" w:hAnsi="Book Antiqua" w:cs="Gill Sans"/>
        </w:rPr>
        <w:t>appy ever after’ narrative</w:t>
      </w:r>
      <w:r w:rsidRPr="00523D87">
        <w:rPr>
          <w:rFonts w:ascii="Book Antiqua" w:hAnsi="Book Antiqua" w:cs="Gill Sans"/>
        </w:rPr>
        <w:t>; a</w:t>
      </w:r>
      <w:r w:rsidR="004F3F4F" w:rsidRPr="00523D87">
        <w:rPr>
          <w:rFonts w:ascii="Book Antiqua" w:hAnsi="Book Antiqua" w:cs="Gill Sans"/>
        </w:rPr>
        <w:t xml:space="preserve"> </w:t>
      </w:r>
      <w:r w:rsidRPr="00523D87">
        <w:rPr>
          <w:rFonts w:ascii="Book Antiqua" w:hAnsi="Book Antiqua" w:cs="Gill Sans"/>
        </w:rPr>
        <w:t>narrative</w:t>
      </w:r>
      <w:r w:rsidR="00C16BAA" w:rsidRPr="00523D87">
        <w:rPr>
          <w:rFonts w:ascii="Book Antiqua" w:hAnsi="Book Antiqua" w:cs="Gill Sans"/>
        </w:rPr>
        <w:t xml:space="preserve"> considered </w:t>
      </w:r>
      <w:r w:rsidR="004F3F4F" w:rsidRPr="00523D87">
        <w:rPr>
          <w:rFonts w:ascii="Book Antiqua" w:hAnsi="Book Antiqua" w:cs="Gill Sans"/>
        </w:rPr>
        <w:t>to have</w:t>
      </w:r>
      <w:r w:rsidR="00C16BAA" w:rsidRPr="00523D87">
        <w:rPr>
          <w:rFonts w:ascii="Book Antiqua" w:hAnsi="Book Antiqua" w:cs="Gill Sans"/>
        </w:rPr>
        <w:t xml:space="preserve"> been promoted b</w:t>
      </w:r>
      <w:r w:rsidR="004F3F4F" w:rsidRPr="00523D87">
        <w:rPr>
          <w:rFonts w:ascii="Book Antiqua" w:hAnsi="Book Antiqua" w:cs="Gill Sans"/>
        </w:rPr>
        <w:t>y politicians and</w:t>
      </w:r>
      <w:r w:rsidR="00891D0E" w:rsidRPr="00523D87">
        <w:rPr>
          <w:rFonts w:ascii="Book Antiqua" w:hAnsi="Book Antiqua" w:cs="Gill Sans"/>
        </w:rPr>
        <w:t xml:space="preserve"> evident i</w:t>
      </w:r>
      <w:r w:rsidR="00C16BAA" w:rsidRPr="00523D87">
        <w:rPr>
          <w:rFonts w:ascii="Book Antiqua" w:hAnsi="Book Antiqua" w:cs="Gill Sans"/>
        </w:rPr>
        <w:t>n marketing campaign</w:t>
      </w:r>
      <w:r w:rsidRPr="00523D87">
        <w:rPr>
          <w:rFonts w:ascii="Book Antiqua" w:hAnsi="Book Antiqua" w:cs="Gill Sans"/>
        </w:rPr>
        <w:t>s and</w:t>
      </w:r>
      <w:r w:rsidR="00CF4057" w:rsidRPr="00523D87">
        <w:rPr>
          <w:rFonts w:ascii="Book Antiqua" w:hAnsi="Book Antiqua" w:cs="Gill Sans"/>
        </w:rPr>
        <w:t xml:space="preserve"> a </w:t>
      </w:r>
      <w:r w:rsidRPr="00523D87">
        <w:rPr>
          <w:rFonts w:ascii="Book Antiqua" w:hAnsi="Book Antiqua" w:cs="Gill Sans"/>
        </w:rPr>
        <w:t xml:space="preserve">particular </w:t>
      </w:r>
      <w:r w:rsidR="00CF4057" w:rsidRPr="00523D87">
        <w:rPr>
          <w:rFonts w:ascii="Book Antiqua" w:hAnsi="Book Antiqua" w:cs="Gill Sans"/>
        </w:rPr>
        <w:t>feature of the English context</w:t>
      </w:r>
      <w:r w:rsidRPr="00523D87">
        <w:rPr>
          <w:rFonts w:ascii="Book Antiqua" w:hAnsi="Book Antiqua" w:cs="Gill Sans"/>
        </w:rPr>
        <w:t>.</w:t>
      </w:r>
      <w:r w:rsidR="00CF4057" w:rsidRPr="00523D87">
        <w:rPr>
          <w:rFonts w:ascii="Book Antiqua" w:hAnsi="Book Antiqua" w:cs="Gill Sans"/>
        </w:rPr>
        <w:t xml:space="preserve"> </w:t>
      </w:r>
      <w:r w:rsidRPr="00523D87">
        <w:rPr>
          <w:rFonts w:ascii="Book Antiqua" w:hAnsi="Book Antiqua" w:cs="Gill Sans"/>
        </w:rPr>
        <w:t xml:space="preserve"> </w:t>
      </w:r>
      <w:r w:rsidR="00275599" w:rsidRPr="00523D87">
        <w:rPr>
          <w:rFonts w:ascii="Book Antiqua" w:hAnsi="Book Antiqua" w:cs="Gill Sans"/>
        </w:rPr>
        <w:t>P</w:t>
      </w:r>
      <w:r w:rsidR="00891D0E" w:rsidRPr="00523D87">
        <w:rPr>
          <w:rFonts w:ascii="Book Antiqua" w:hAnsi="Book Antiqua" w:cs="Gill Sans"/>
        </w:rPr>
        <w:t>ortrayals</w:t>
      </w:r>
      <w:r w:rsidR="00B0581D" w:rsidRPr="00523D87">
        <w:rPr>
          <w:rFonts w:ascii="Book Antiqua" w:hAnsi="Book Antiqua" w:cs="Gill Sans"/>
        </w:rPr>
        <w:t xml:space="preserve"> </w:t>
      </w:r>
      <w:r w:rsidR="005358B9" w:rsidRPr="00523D87">
        <w:rPr>
          <w:rFonts w:ascii="Book Antiqua" w:hAnsi="Book Antiqua" w:cs="Gill Sans"/>
        </w:rPr>
        <w:t>of adoption</w:t>
      </w:r>
      <w:r w:rsidR="00051567" w:rsidRPr="00523D87">
        <w:rPr>
          <w:rFonts w:ascii="Book Antiqua" w:hAnsi="Book Antiqua" w:cs="Gill Sans"/>
        </w:rPr>
        <w:t xml:space="preserve"> that </w:t>
      </w:r>
      <w:r w:rsidR="00275599" w:rsidRPr="00523D87">
        <w:rPr>
          <w:rFonts w:ascii="Book Antiqua" w:hAnsi="Book Antiqua" w:cs="Gill Sans"/>
        </w:rPr>
        <w:t>emphasi</w:t>
      </w:r>
      <w:r w:rsidR="00C2795B">
        <w:rPr>
          <w:rFonts w:ascii="Book Antiqua" w:hAnsi="Book Antiqua" w:cs="Gill Sans"/>
        </w:rPr>
        <w:t>s</w:t>
      </w:r>
      <w:r w:rsidR="00275599" w:rsidRPr="00523D87">
        <w:rPr>
          <w:rFonts w:ascii="Book Antiqua" w:hAnsi="Book Antiqua" w:cs="Gill Sans"/>
        </w:rPr>
        <w:t>ed the wholly positive aspects for children and those who could offer them a ‘loving home’ were resented by both birth parents and adopted people</w:t>
      </w:r>
      <w:r w:rsidR="00987CB0" w:rsidRPr="00523D87">
        <w:rPr>
          <w:rFonts w:ascii="Book Antiqua" w:hAnsi="Book Antiqua" w:cs="Gill Sans"/>
        </w:rPr>
        <w:t>.</w:t>
      </w:r>
      <w:r w:rsidR="00275599" w:rsidRPr="00523D87">
        <w:rPr>
          <w:rFonts w:ascii="Book Antiqua" w:hAnsi="Book Antiqua" w:cs="Gill Sans"/>
        </w:rPr>
        <w:t xml:space="preserve"> </w:t>
      </w:r>
      <w:r w:rsidR="00051567" w:rsidRPr="00523D87">
        <w:rPr>
          <w:rFonts w:ascii="Book Antiqua" w:hAnsi="Book Antiqua" w:cs="Gill Sans"/>
        </w:rPr>
        <w:t xml:space="preserve"> </w:t>
      </w:r>
      <w:r w:rsidR="00275599" w:rsidRPr="00523D87">
        <w:rPr>
          <w:rFonts w:ascii="Book Antiqua" w:hAnsi="Book Antiqua" w:cs="Gill Sans"/>
        </w:rPr>
        <w:t xml:space="preserve"> </w:t>
      </w:r>
    </w:p>
    <w:p w14:paraId="11BF768F" w14:textId="5912E410" w:rsidR="005358B9" w:rsidRPr="00523D87" w:rsidRDefault="0043032F"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cs="Gill Sans"/>
        </w:rPr>
        <w:t>Advertisements for adoption have become a feature of many pub</w:t>
      </w:r>
      <w:r w:rsidR="00587E99" w:rsidRPr="00523D87">
        <w:rPr>
          <w:rFonts w:ascii="Book Antiqua" w:hAnsi="Book Antiqua" w:cs="Gill Sans"/>
        </w:rPr>
        <w:t xml:space="preserve">lic spaces in England such as </w:t>
      </w:r>
      <w:r w:rsidRPr="00523D87">
        <w:rPr>
          <w:rFonts w:ascii="Book Antiqua" w:hAnsi="Book Antiqua" w:cs="Gill Sans"/>
        </w:rPr>
        <w:t xml:space="preserve">cinemas, buses and supermarkets.  Pictures of smiling children </w:t>
      </w:r>
      <w:r w:rsidR="00275599" w:rsidRPr="00523D87">
        <w:rPr>
          <w:rFonts w:ascii="Book Antiqua" w:hAnsi="Book Antiqua" w:cs="Gill Sans"/>
        </w:rPr>
        <w:t>‘</w:t>
      </w:r>
      <w:r w:rsidRPr="00523D87">
        <w:rPr>
          <w:rFonts w:ascii="Book Antiqua" w:hAnsi="Book Antiqua" w:cs="Gill Sans"/>
        </w:rPr>
        <w:t>looking for a family</w:t>
      </w:r>
      <w:r w:rsidR="00275599" w:rsidRPr="00523D87">
        <w:rPr>
          <w:rFonts w:ascii="Book Antiqua" w:hAnsi="Book Antiqua" w:cs="Gill Sans"/>
        </w:rPr>
        <w:t>’</w:t>
      </w:r>
      <w:r w:rsidRPr="00523D87">
        <w:rPr>
          <w:rFonts w:ascii="Book Antiqua" w:hAnsi="Book Antiqua" w:cs="Gill Sans"/>
        </w:rPr>
        <w:t xml:space="preserve"> can be very painful in such public contexts. </w:t>
      </w:r>
      <w:r w:rsidR="005358B9" w:rsidRPr="00523D87">
        <w:rPr>
          <w:rFonts w:ascii="Book Antiqua" w:hAnsi="Book Antiqua" w:cs="Gill Sans"/>
        </w:rPr>
        <w:t>For birth families th</w:t>
      </w:r>
      <w:r w:rsidR="003F0DBD" w:rsidRPr="00523D87">
        <w:rPr>
          <w:rFonts w:ascii="Book Antiqua" w:hAnsi="Book Antiqua" w:cs="Gill Sans"/>
        </w:rPr>
        <w:t>e aftermath of adoption</w:t>
      </w:r>
      <w:r w:rsidR="005358B9" w:rsidRPr="00523D87">
        <w:rPr>
          <w:rFonts w:ascii="Book Antiqua" w:hAnsi="Book Antiqua" w:cs="Gill Sans"/>
        </w:rPr>
        <w:t xml:space="preserve"> has been called disenfran</w:t>
      </w:r>
      <w:r w:rsidR="00507F08" w:rsidRPr="00523D87">
        <w:rPr>
          <w:rFonts w:ascii="Book Antiqua" w:hAnsi="Book Antiqua" w:cs="Gill Sans"/>
        </w:rPr>
        <w:t>chised grief (</w:t>
      </w:r>
      <w:r w:rsidR="00592A9D" w:rsidRPr="00523D87">
        <w:rPr>
          <w:rFonts w:ascii="Book Antiqua" w:hAnsi="Book Antiqua" w:cs="Gill Sans"/>
        </w:rPr>
        <w:t>Do</w:t>
      </w:r>
      <w:r w:rsidR="000478EE" w:rsidRPr="00523D87">
        <w:rPr>
          <w:rFonts w:ascii="Book Antiqua" w:hAnsi="Book Antiqua" w:cs="Gill Sans"/>
        </w:rPr>
        <w:t>ka, 2002</w:t>
      </w:r>
      <w:r w:rsidR="00507F08" w:rsidRPr="00523D87">
        <w:rPr>
          <w:rFonts w:ascii="Book Antiqua" w:hAnsi="Book Antiqua" w:cs="Gill Sans"/>
        </w:rPr>
        <w:t>)</w:t>
      </w:r>
      <w:r w:rsidR="00B75004" w:rsidRPr="00523D87">
        <w:rPr>
          <w:rFonts w:ascii="Book Antiqua" w:hAnsi="Book Antiqua" w:cs="Gill Sans"/>
        </w:rPr>
        <w:t>,</w:t>
      </w:r>
      <w:r w:rsidR="00507F08" w:rsidRPr="00523D87">
        <w:rPr>
          <w:rFonts w:ascii="Book Antiqua" w:hAnsi="Book Antiqua" w:cs="Gill Sans"/>
        </w:rPr>
        <w:t xml:space="preserve"> </w:t>
      </w:r>
      <w:r w:rsidR="003F0DBD" w:rsidRPr="00523D87">
        <w:rPr>
          <w:rFonts w:ascii="Book Antiqua" w:hAnsi="Book Antiqua" w:cs="Gill Sans"/>
        </w:rPr>
        <w:t>as they suffer</w:t>
      </w:r>
      <w:r w:rsidR="005A0BDC" w:rsidRPr="00523D87">
        <w:rPr>
          <w:rFonts w:ascii="Book Antiqua" w:hAnsi="Book Antiqua" w:cs="Gill Sans"/>
        </w:rPr>
        <w:t xml:space="preserve"> in silence</w:t>
      </w:r>
      <w:r w:rsidR="005358B9" w:rsidRPr="00523D87">
        <w:rPr>
          <w:rFonts w:ascii="Book Antiqua" w:hAnsi="Book Antiqua" w:cs="Gill Sans"/>
        </w:rPr>
        <w:t xml:space="preserve"> within what is often a very blam</w:t>
      </w:r>
      <w:r w:rsidR="005A0BDC" w:rsidRPr="00523D87">
        <w:rPr>
          <w:rFonts w:ascii="Book Antiqua" w:hAnsi="Book Antiqua" w:cs="Gill Sans"/>
        </w:rPr>
        <w:t xml:space="preserve">ing societal context. </w:t>
      </w:r>
    </w:p>
    <w:p w14:paraId="7560972F" w14:textId="2C240F8E" w:rsidR="00942081" w:rsidRPr="00523D87" w:rsidRDefault="00891D0E"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cs="Gill Sans"/>
        </w:rPr>
        <w:t>Adopted people recounted trying</w:t>
      </w:r>
      <w:r w:rsidR="00C728C3" w:rsidRPr="00523D87">
        <w:rPr>
          <w:rFonts w:ascii="Book Antiqua" w:hAnsi="Book Antiqua" w:cs="Gill Sans"/>
        </w:rPr>
        <w:t xml:space="preserve"> to manage emotions of grief</w:t>
      </w:r>
      <w:r w:rsidRPr="00523D87">
        <w:rPr>
          <w:rFonts w:ascii="Book Antiqua" w:hAnsi="Book Antiqua" w:cs="Gill Sans"/>
        </w:rPr>
        <w:t xml:space="preserve"> and loss whilst the adults around them constructed the adoption</w:t>
      </w:r>
      <w:r w:rsidR="00C728C3" w:rsidRPr="00523D87">
        <w:rPr>
          <w:rFonts w:ascii="Book Antiqua" w:hAnsi="Book Antiqua" w:cs="Gill Sans"/>
        </w:rPr>
        <w:t xml:space="preserve"> as a ‘happy’</w:t>
      </w:r>
      <w:r w:rsidRPr="00523D87">
        <w:rPr>
          <w:rFonts w:ascii="Book Antiqua" w:hAnsi="Book Antiqua" w:cs="Gill Sans"/>
        </w:rPr>
        <w:t xml:space="preserve"> event</w:t>
      </w:r>
      <w:r w:rsidR="00C728C3" w:rsidRPr="00523D87">
        <w:rPr>
          <w:rFonts w:ascii="Book Antiqua" w:hAnsi="Book Antiqua" w:cs="Gill Sans"/>
        </w:rPr>
        <w:t>.</w:t>
      </w:r>
      <w:r w:rsidR="00C16BAA" w:rsidRPr="00523D87">
        <w:rPr>
          <w:rFonts w:ascii="Book Antiqua" w:hAnsi="Book Antiqua" w:cs="Gill Sans"/>
        </w:rPr>
        <w:t xml:space="preserve"> </w:t>
      </w:r>
      <w:r w:rsidR="00942081" w:rsidRPr="00523D87">
        <w:rPr>
          <w:rFonts w:ascii="Book Antiqua" w:hAnsi="Book Antiqua" w:cs="Arial"/>
        </w:rPr>
        <w:t>Seen as being ‘lucky’ and ‘so blessed’ made it difficult for children</w:t>
      </w:r>
      <w:r w:rsidR="006F581F" w:rsidRPr="00523D87">
        <w:rPr>
          <w:rFonts w:ascii="Book Antiqua" w:hAnsi="Book Antiqua" w:cs="Arial"/>
        </w:rPr>
        <w:t xml:space="preserve"> to</w:t>
      </w:r>
      <w:r w:rsidR="00942081" w:rsidRPr="00523D87">
        <w:rPr>
          <w:rFonts w:ascii="Book Antiqua" w:hAnsi="Book Antiqua" w:cs="Arial"/>
        </w:rPr>
        <w:t xml:space="preserve"> express cont</w:t>
      </w:r>
      <w:r w:rsidRPr="00523D87">
        <w:rPr>
          <w:rFonts w:ascii="Book Antiqua" w:hAnsi="Book Antiqua" w:cs="Arial"/>
        </w:rPr>
        <w:t>rary feelings:</w:t>
      </w:r>
    </w:p>
    <w:p w14:paraId="091A0896" w14:textId="39C45D31" w:rsidR="00942081" w:rsidRPr="00523D87" w:rsidRDefault="00942081" w:rsidP="00387788">
      <w:pPr>
        <w:spacing w:line="360" w:lineRule="auto"/>
        <w:jc w:val="both"/>
        <w:rPr>
          <w:rFonts w:ascii="Book Antiqua" w:hAnsi="Book Antiqua" w:cs="Arial"/>
          <w:i/>
        </w:rPr>
      </w:pPr>
      <w:r w:rsidRPr="00523D87">
        <w:rPr>
          <w:rFonts w:ascii="Book Antiqua" w:hAnsi="Book Antiqua" w:cs="Arial"/>
          <w:i/>
        </w:rPr>
        <w:lastRenderedPageBreak/>
        <w:t>‘If my family had died in a car crash, my grief would be recognised, and everyone would wonder how I’d cope with losing my entire family; but as a foster care adoptee – and an older one at that – I was supposed to be excited and grateful that anyone even wanted me’.</w:t>
      </w:r>
    </w:p>
    <w:p w14:paraId="2B1C4BEA" w14:textId="77777777" w:rsidR="00C728C3" w:rsidRPr="00523D87" w:rsidRDefault="00C728C3" w:rsidP="00387788">
      <w:pPr>
        <w:spacing w:line="360" w:lineRule="auto"/>
        <w:jc w:val="both"/>
        <w:rPr>
          <w:rFonts w:ascii="Book Antiqua" w:hAnsi="Book Antiqua" w:cs="Arial"/>
        </w:rPr>
      </w:pPr>
    </w:p>
    <w:p w14:paraId="31AA44F2" w14:textId="347E016F" w:rsidR="005A0BDC" w:rsidRPr="00523D87" w:rsidRDefault="00CA04EE" w:rsidP="00387788">
      <w:pPr>
        <w:spacing w:line="360" w:lineRule="auto"/>
        <w:jc w:val="both"/>
        <w:rPr>
          <w:rFonts w:ascii="Book Antiqua" w:hAnsi="Book Antiqua" w:cs="Gill Sans"/>
        </w:rPr>
      </w:pPr>
      <w:r w:rsidRPr="00523D87">
        <w:rPr>
          <w:rFonts w:ascii="Book Antiqua" w:hAnsi="Book Antiqua" w:cs="Arial"/>
        </w:rPr>
        <w:t xml:space="preserve">Loss </w:t>
      </w:r>
      <w:r w:rsidR="005A0BDC" w:rsidRPr="00523D87">
        <w:rPr>
          <w:rFonts w:ascii="Book Antiqua" w:hAnsi="Book Antiqua" w:cs="Arial"/>
        </w:rPr>
        <w:t>w</w:t>
      </w:r>
      <w:r w:rsidRPr="00523D87">
        <w:rPr>
          <w:rFonts w:ascii="Book Antiqua" w:hAnsi="Book Antiqua" w:cs="Arial"/>
        </w:rPr>
        <w:t>as an inevitable feature of adopted people’s lives even when placed as a very young child</w:t>
      </w:r>
      <w:r w:rsidR="005358B9" w:rsidRPr="00523D87">
        <w:rPr>
          <w:rFonts w:ascii="Book Antiqua" w:hAnsi="Book Antiqua" w:cs="Arial"/>
        </w:rPr>
        <w:t>.  N</w:t>
      </w:r>
      <w:r w:rsidRPr="00523D87">
        <w:rPr>
          <w:rFonts w:ascii="Book Antiqua" w:hAnsi="Book Antiqua" w:cs="Arial"/>
        </w:rPr>
        <w:t>o matter how well the ad</w:t>
      </w:r>
      <w:r w:rsidR="00987CB0" w:rsidRPr="00523D87">
        <w:rPr>
          <w:rFonts w:ascii="Book Antiqua" w:hAnsi="Book Antiqua" w:cs="Arial"/>
        </w:rPr>
        <w:t>option had</w:t>
      </w:r>
      <w:r w:rsidR="005358B9" w:rsidRPr="00523D87">
        <w:rPr>
          <w:rFonts w:ascii="Book Antiqua" w:hAnsi="Book Antiqua" w:cs="Arial"/>
        </w:rPr>
        <w:t xml:space="preserve"> turned out,</w:t>
      </w:r>
      <w:r w:rsidRPr="00523D87">
        <w:rPr>
          <w:rFonts w:ascii="Book Antiqua" w:hAnsi="Book Antiqua" w:cs="Arial"/>
        </w:rPr>
        <w:t xml:space="preserve"> deep seated feelings of loss and fear of rejection</w:t>
      </w:r>
      <w:r w:rsidR="00304275" w:rsidRPr="00523D87">
        <w:rPr>
          <w:rFonts w:ascii="Book Antiqua" w:hAnsi="Book Antiqua" w:cs="Arial"/>
        </w:rPr>
        <w:t xml:space="preserve"> remain. As one adopted</w:t>
      </w:r>
      <w:r w:rsidR="00600F4A" w:rsidRPr="00523D87">
        <w:rPr>
          <w:rFonts w:ascii="Book Antiqua" w:hAnsi="Book Antiqua" w:cs="Arial"/>
        </w:rPr>
        <w:t xml:space="preserve"> person put it,  </w:t>
      </w:r>
      <w:r w:rsidR="005358B9" w:rsidRPr="00523D87">
        <w:rPr>
          <w:rFonts w:ascii="Book Antiqua" w:hAnsi="Book Antiqua" w:cs="Arial"/>
        </w:rPr>
        <w:t xml:space="preserve"> </w:t>
      </w:r>
      <w:r w:rsidRPr="00523D87">
        <w:rPr>
          <w:rFonts w:ascii="Book Antiqua" w:hAnsi="Book Antiqua" w:cs="Arial"/>
        </w:rPr>
        <w:t>‘</w:t>
      </w:r>
      <w:r w:rsidRPr="00523D87">
        <w:rPr>
          <w:rFonts w:ascii="Book Antiqua" w:hAnsi="Book Antiqua" w:cs="Arial"/>
          <w:i/>
        </w:rPr>
        <w:t>the adoption feeling’</w:t>
      </w:r>
      <w:r w:rsidR="00600F4A" w:rsidRPr="00523D87">
        <w:rPr>
          <w:rFonts w:ascii="Book Antiqua" w:hAnsi="Book Antiqua" w:cs="Arial"/>
        </w:rPr>
        <w:t xml:space="preserve"> is an ongoing feature of one’s life.  This can encompass feelings of loss, rejection and something being missing as well as anger.</w:t>
      </w:r>
    </w:p>
    <w:p w14:paraId="77E1CDC4" w14:textId="77777777" w:rsidR="00CA04EE" w:rsidRPr="00523D87" w:rsidRDefault="00CA04EE" w:rsidP="00387788">
      <w:pPr>
        <w:spacing w:line="360" w:lineRule="auto"/>
        <w:jc w:val="both"/>
        <w:rPr>
          <w:rFonts w:ascii="Book Antiqua" w:hAnsi="Book Antiqua" w:cs="Arial"/>
        </w:rPr>
      </w:pPr>
    </w:p>
    <w:p w14:paraId="46C80F00" w14:textId="527001B6" w:rsidR="00942081" w:rsidRPr="00523D87" w:rsidRDefault="00942081" w:rsidP="00387788">
      <w:pPr>
        <w:spacing w:line="360" w:lineRule="auto"/>
        <w:jc w:val="both"/>
        <w:rPr>
          <w:rFonts w:ascii="Book Antiqua" w:hAnsi="Book Antiqua" w:cs="Arial"/>
        </w:rPr>
      </w:pPr>
      <w:r w:rsidRPr="00523D87">
        <w:rPr>
          <w:rFonts w:ascii="Book Antiqua" w:hAnsi="Book Antiqua" w:cs="Arial"/>
        </w:rPr>
        <w:t>Fear of rejection and abandonment led one adopted person to not talk</w:t>
      </w:r>
      <w:r w:rsidR="00540718" w:rsidRPr="00523D87">
        <w:rPr>
          <w:rFonts w:ascii="Book Antiqua" w:hAnsi="Book Antiqua" w:cs="Arial"/>
        </w:rPr>
        <w:t xml:space="preserve"> at all</w:t>
      </w:r>
      <w:r w:rsidRPr="00523D87">
        <w:rPr>
          <w:rFonts w:ascii="Book Antiqua" w:hAnsi="Book Antiqua" w:cs="Arial"/>
        </w:rPr>
        <w:t xml:space="preserve"> for a few years as a child in case she was ‘</w:t>
      </w:r>
      <w:r w:rsidRPr="00523D87">
        <w:rPr>
          <w:rFonts w:ascii="Book Antiqua" w:hAnsi="Book Antiqua" w:cs="Arial"/>
          <w:i/>
        </w:rPr>
        <w:t>not good enough’</w:t>
      </w:r>
      <w:r w:rsidRPr="00523D87">
        <w:rPr>
          <w:rFonts w:ascii="Book Antiqua" w:hAnsi="Book Antiqua" w:cs="Arial"/>
        </w:rPr>
        <w:t xml:space="preserve"> and would be handed back. Living, what</w:t>
      </w:r>
      <w:r w:rsidR="00587E99" w:rsidRPr="00523D87">
        <w:rPr>
          <w:rFonts w:ascii="Book Antiqua" w:hAnsi="Book Antiqua" w:cs="Arial"/>
        </w:rPr>
        <w:t xml:space="preserve"> one respondent described as</w:t>
      </w:r>
      <w:r w:rsidR="007F4153" w:rsidRPr="00523D87">
        <w:rPr>
          <w:rFonts w:ascii="Book Antiqua" w:hAnsi="Book Antiqua" w:cs="Arial"/>
        </w:rPr>
        <w:t xml:space="preserve"> </w:t>
      </w:r>
      <w:r w:rsidR="00587E99" w:rsidRPr="00523D87">
        <w:rPr>
          <w:rFonts w:ascii="Book Antiqua" w:hAnsi="Book Antiqua" w:cs="Arial"/>
        </w:rPr>
        <w:t>an</w:t>
      </w:r>
      <w:r w:rsidR="00600F4A" w:rsidRPr="00523D87">
        <w:rPr>
          <w:rFonts w:ascii="Book Antiqua" w:hAnsi="Book Antiqua" w:cs="Arial"/>
        </w:rPr>
        <w:t xml:space="preserve"> </w:t>
      </w:r>
      <w:r w:rsidRPr="00523D87">
        <w:rPr>
          <w:rFonts w:ascii="Book Antiqua" w:hAnsi="Book Antiqua" w:cs="Arial"/>
        </w:rPr>
        <w:t>‘</w:t>
      </w:r>
      <w:r w:rsidRPr="00523D87">
        <w:rPr>
          <w:rFonts w:ascii="Book Antiqua" w:hAnsi="Book Antiqua" w:cs="Arial"/>
          <w:i/>
        </w:rPr>
        <w:t>adaptive life’</w:t>
      </w:r>
      <w:r w:rsidRPr="00523D87">
        <w:rPr>
          <w:rFonts w:ascii="Book Antiqua" w:hAnsi="Book Antiqua" w:cs="Arial"/>
        </w:rPr>
        <w:t xml:space="preserve"> can complicate relationships with adoptive p</w:t>
      </w:r>
      <w:r w:rsidR="00304275" w:rsidRPr="00523D87">
        <w:rPr>
          <w:rFonts w:ascii="Book Antiqua" w:hAnsi="Book Antiqua" w:cs="Arial"/>
        </w:rPr>
        <w:t xml:space="preserve">arents and others, </w:t>
      </w:r>
      <w:r w:rsidR="005358B9" w:rsidRPr="00523D87">
        <w:rPr>
          <w:rFonts w:ascii="Book Antiqua" w:hAnsi="Book Antiqua" w:cs="Arial"/>
        </w:rPr>
        <w:t>with feelings of loss and fear of abandonment enduring</w:t>
      </w:r>
      <w:r w:rsidR="002E6D60" w:rsidRPr="00523D87">
        <w:rPr>
          <w:rFonts w:ascii="Book Antiqua" w:hAnsi="Book Antiqua" w:cs="Arial"/>
        </w:rPr>
        <w:t xml:space="preserve"> into adulthood.</w:t>
      </w:r>
    </w:p>
    <w:p w14:paraId="0A5E21E4" w14:textId="23D732AA" w:rsidR="005358B9" w:rsidRPr="00523D87" w:rsidRDefault="005358B9" w:rsidP="00387788">
      <w:pPr>
        <w:spacing w:line="360" w:lineRule="auto"/>
        <w:jc w:val="both"/>
        <w:rPr>
          <w:rFonts w:ascii="Book Antiqua" w:hAnsi="Book Antiqua"/>
        </w:rPr>
      </w:pPr>
    </w:p>
    <w:p w14:paraId="09746686" w14:textId="6E3814D1" w:rsidR="003F0DBD" w:rsidRPr="00523D87" w:rsidRDefault="003F0DBD"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cs="Gill Sans"/>
        </w:rPr>
        <w:t>Finally</w:t>
      </w:r>
      <w:r w:rsidR="00E02600" w:rsidRPr="00523D87">
        <w:rPr>
          <w:rFonts w:ascii="Book Antiqua" w:hAnsi="Book Antiqua" w:cs="Gill Sans"/>
        </w:rPr>
        <w:t>, a ‘happy ever after’ narrative in relation to adoption can leave adoptive families s</w:t>
      </w:r>
      <w:r w:rsidR="004C501A" w:rsidRPr="00523D87">
        <w:rPr>
          <w:rFonts w:ascii="Book Antiqua" w:hAnsi="Book Antiqua" w:cs="Gill Sans"/>
        </w:rPr>
        <w:t>ilenced and</w:t>
      </w:r>
      <w:r w:rsidR="00987CB0" w:rsidRPr="00523D87">
        <w:rPr>
          <w:rFonts w:ascii="Book Antiqua" w:hAnsi="Book Antiqua" w:cs="Gill Sans"/>
        </w:rPr>
        <w:t xml:space="preserve"> </w:t>
      </w:r>
      <w:r w:rsidR="004C501A" w:rsidRPr="00523D87">
        <w:rPr>
          <w:rFonts w:ascii="Book Antiqua" w:hAnsi="Book Antiqua" w:cs="Gill Sans"/>
        </w:rPr>
        <w:t>adrift</w:t>
      </w:r>
      <w:r w:rsidR="00987CB0" w:rsidRPr="00523D87">
        <w:rPr>
          <w:rFonts w:ascii="Book Antiqua" w:hAnsi="Book Antiqua" w:cs="Gill Sans"/>
        </w:rPr>
        <w:t xml:space="preserve"> in the face of </w:t>
      </w:r>
      <w:r w:rsidR="005A0BDC" w:rsidRPr="00523D87">
        <w:rPr>
          <w:rFonts w:ascii="Book Antiqua" w:hAnsi="Book Antiqua" w:cs="Gill Sans"/>
        </w:rPr>
        <w:t xml:space="preserve">the reality of adoption’s </w:t>
      </w:r>
      <w:r w:rsidR="00987CB0" w:rsidRPr="00523D87">
        <w:rPr>
          <w:rFonts w:ascii="Book Antiqua" w:hAnsi="Book Antiqua" w:cs="Gill Sans"/>
        </w:rPr>
        <w:t xml:space="preserve">multiple and competing meanings. </w:t>
      </w:r>
      <w:r w:rsidR="00600F4A" w:rsidRPr="00523D87">
        <w:rPr>
          <w:rFonts w:ascii="Book Antiqua" w:hAnsi="Book Antiqua" w:cs="Gill Sans"/>
        </w:rPr>
        <w:t xml:space="preserve">  It</w:t>
      </w:r>
      <w:r w:rsidR="004C501A" w:rsidRPr="00523D87">
        <w:rPr>
          <w:rFonts w:ascii="Book Antiqua" w:hAnsi="Book Antiqua" w:cs="Gill Sans"/>
        </w:rPr>
        <w:t xml:space="preserve"> </w:t>
      </w:r>
      <w:r w:rsidR="005B6ED6" w:rsidRPr="00523D87">
        <w:rPr>
          <w:rFonts w:ascii="Book Antiqua" w:hAnsi="Book Antiqua" w:cs="Gill Sans"/>
        </w:rPr>
        <w:t>can suggest</w:t>
      </w:r>
      <w:r w:rsidR="00592A9D" w:rsidRPr="00523D87">
        <w:rPr>
          <w:rFonts w:ascii="Book Antiqua" w:hAnsi="Book Antiqua" w:cs="Gill Sans"/>
        </w:rPr>
        <w:t xml:space="preserve"> there is a</w:t>
      </w:r>
      <w:r w:rsidR="00891D0E" w:rsidRPr="00523D87">
        <w:rPr>
          <w:rFonts w:ascii="Book Antiqua" w:hAnsi="Book Antiqua" w:cs="Gill Sans"/>
        </w:rPr>
        <w:t xml:space="preserve"> ‘right’ way to do adoption</w:t>
      </w:r>
      <w:r w:rsidR="005B6ED6" w:rsidRPr="00523D87">
        <w:rPr>
          <w:rFonts w:ascii="Book Antiqua" w:hAnsi="Book Antiqua" w:cs="Gill Sans"/>
        </w:rPr>
        <w:t xml:space="preserve"> and</w:t>
      </w:r>
      <w:r w:rsidR="00600F4A" w:rsidRPr="00523D87">
        <w:rPr>
          <w:rFonts w:ascii="Book Antiqua" w:hAnsi="Book Antiqua" w:cs="Gill Sans"/>
        </w:rPr>
        <w:t>, moreover,</w:t>
      </w:r>
      <w:r w:rsidR="005B6ED6" w:rsidRPr="00523D87">
        <w:rPr>
          <w:rFonts w:ascii="Book Antiqua" w:hAnsi="Book Antiqua" w:cs="Gill Sans"/>
        </w:rPr>
        <w:t xml:space="preserve"> that it is different and better than other care disposals for children.</w:t>
      </w:r>
      <w:r w:rsidR="004C501A" w:rsidRPr="00523D87">
        <w:rPr>
          <w:rFonts w:ascii="Book Antiqua" w:hAnsi="Book Antiqua" w:cs="Gill Sans"/>
        </w:rPr>
        <w:t xml:space="preserve"> </w:t>
      </w:r>
      <w:r w:rsidR="00600F4A" w:rsidRPr="00523D87">
        <w:rPr>
          <w:rFonts w:ascii="Book Antiqua" w:hAnsi="Book Antiqua" w:cs="Gill Sans"/>
        </w:rPr>
        <w:t xml:space="preserve"> However, over time and especially when children encounter difficulties in school, a</w:t>
      </w:r>
      <w:r w:rsidRPr="00523D87">
        <w:rPr>
          <w:rFonts w:ascii="Book Antiqua" w:hAnsi="Book Antiqua" w:cs="Gill Sans"/>
        </w:rPr>
        <w:t>doptive parents</w:t>
      </w:r>
      <w:r w:rsidR="005820C6" w:rsidRPr="00523D87">
        <w:rPr>
          <w:rFonts w:ascii="Book Antiqua" w:hAnsi="Book Antiqua" w:cs="Gill Sans"/>
        </w:rPr>
        <w:t xml:space="preserve">’ </w:t>
      </w:r>
      <w:r w:rsidR="005B6ED6" w:rsidRPr="00523D87">
        <w:rPr>
          <w:rFonts w:ascii="Book Antiqua" w:hAnsi="Book Antiqua" w:cs="Gill Sans"/>
        </w:rPr>
        <w:t>recognition of the similarity of their needs to those of other looked after children</w:t>
      </w:r>
      <w:r w:rsidR="00600F4A" w:rsidRPr="00523D87">
        <w:rPr>
          <w:rFonts w:ascii="Book Antiqua" w:hAnsi="Book Antiqua" w:cs="Gill Sans"/>
        </w:rPr>
        <w:t>,</w:t>
      </w:r>
      <w:r w:rsidR="005B6ED6" w:rsidRPr="00523D87">
        <w:rPr>
          <w:rFonts w:ascii="Book Antiqua" w:hAnsi="Book Antiqua" w:cs="Gill Sans"/>
        </w:rPr>
        <w:t xml:space="preserve"> and their demands that </w:t>
      </w:r>
      <w:r w:rsidR="00477D9B" w:rsidRPr="00523D87">
        <w:rPr>
          <w:rFonts w:ascii="Book Antiqua" w:hAnsi="Book Antiqua" w:cs="Gill Sans"/>
        </w:rPr>
        <w:t>they are</w:t>
      </w:r>
      <w:r w:rsidRPr="00523D87">
        <w:rPr>
          <w:rFonts w:ascii="Book Antiqua" w:hAnsi="Book Antiqua" w:cs="Gill Sans"/>
        </w:rPr>
        <w:t xml:space="preserve"> entitled to the same level of ser</w:t>
      </w:r>
      <w:r w:rsidR="00600F4A" w:rsidRPr="00523D87">
        <w:rPr>
          <w:rFonts w:ascii="Book Antiqua" w:hAnsi="Book Antiqua" w:cs="Gill Sans"/>
        </w:rPr>
        <w:t>vices</w:t>
      </w:r>
      <w:r w:rsidR="005B6ED6" w:rsidRPr="00523D87">
        <w:rPr>
          <w:rFonts w:ascii="Book Antiqua" w:hAnsi="Book Antiqua" w:cs="Gill Sans"/>
        </w:rPr>
        <w:t xml:space="preserve"> destabilise</w:t>
      </w:r>
      <w:r w:rsidR="00600F4A" w:rsidRPr="00523D87">
        <w:rPr>
          <w:rFonts w:ascii="Book Antiqua" w:hAnsi="Book Antiqua" w:cs="Gill Sans"/>
        </w:rPr>
        <w:t xml:space="preserve"> this narrative.</w:t>
      </w:r>
    </w:p>
    <w:p w14:paraId="095FA5EB" w14:textId="518DDFD2" w:rsidR="00891D0E" w:rsidRPr="00523D87" w:rsidRDefault="005358B9"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cs="Gill Sans"/>
        </w:rPr>
        <w:t>Where do adoptive families go when t</w:t>
      </w:r>
      <w:r w:rsidR="003F0DBD" w:rsidRPr="00523D87">
        <w:rPr>
          <w:rFonts w:ascii="Book Antiqua" w:hAnsi="Book Antiqua" w:cs="Gill Sans"/>
        </w:rPr>
        <w:t>he</w:t>
      </w:r>
      <w:r w:rsidR="00051567" w:rsidRPr="00523D87">
        <w:rPr>
          <w:rFonts w:ascii="Book Antiqua" w:hAnsi="Book Antiqua" w:cs="Gill Sans"/>
        </w:rPr>
        <w:t xml:space="preserve"> image</w:t>
      </w:r>
      <w:r w:rsidR="003F0DBD" w:rsidRPr="00523D87">
        <w:rPr>
          <w:rFonts w:ascii="Book Antiqua" w:hAnsi="Book Antiqua" w:cs="Gill Sans"/>
        </w:rPr>
        <w:t xml:space="preserve"> of the ‘happy ever after’</w:t>
      </w:r>
      <w:r w:rsidR="00051567" w:rsidRPr="00523D87">
        <w:rPr>
          <w:rFonts w:ascii="Book Antiqua" w:hAnsi="Book Antiqua" w:cs="Gill Sans"/>
        </w:rPr>
        <w:t xml:space="preserve"> breaks down and how do professionals respond?</w:t>
      </w:r>
    </w:p>
    <w:p w14:paraId="1F1056C8" w14:textId="7B30DE89" w:rsidR="00745213" w:rsidRPr="00523D87" w:rsidRDefault="00745213" w:rsidP="00B75004">
      <w:pPr>
        <w:widowControl w:val="0"/>
        <w:autoSpaceDE w:val="0"/>
        <w:autoSpaceDN w:val="0"/>
        <w:adjustRightInd w:val="0"/>
        <w:spacing w:after="240" w:line="360" w:lineRule="auto"/>
        <w:jc w:val="both"/>
        <w:rPr>
          <w:rFonts w:ascii="Book Antiqua" w:eastAsiaTheme="minorEastAsia" w:hAnsi="Book Antiqua" w:cs="Times"/>
          <w:i/>
        </w:rPr>
      </w:pPr>
      <w:r w:rsidRPr="00523D87">
        <w:rPr>
          <w:rFonts w:ascii="Book Antiqua" w:eastAsiaTheme="minorEastAsia" w:hAnsi="Book Antiqua" w:cs="Times"/>
          <w:i/>
        </w:rPr>
        <w:t>When in crisis, adopters can be overwrought and angry. Social workers can become very defensive when faced with a situation of someone in need of help but can’t deal with it. Often social workers and adopters are set in opposition against each other.</w:t>
      </w:r>
      <w:r w:rsidR="00196CC1" w:rsidRPr="00523D87">
        <w:rPr>
          <w:rFonts w:ascii="Book Antiqua" w:eastAsiaTheme="minorEastAsia" w:hAnsi="Book Antiqua" w:cs="Times"/>
          <w:i/>
        </w:rPr>
        <w:t>....</w:t>
      </w:r>
      <w:r w:rsidRPr="00523D87">
        <w:rPr>
          <w:rFonts w:ascii="Book Antiqua" w:eastAsiaTheme="minorEastAsia" w:hAnsi="Book Antiqua" w:cs="Times"/>
          <w:i/>
        </w:rPr>
        <w:t xml:space="preserve">. Adopters can become angry and distressed when living with violence. </w:t>
      </w:r>
      <w:r w:rsidR="00592A9D" w:rsidRPr="00523D87">
        <w:rPr>
          <w:rFonts w:ascii="Book Antiqua" w:eastAsiaTheme="minorEastAsia" w:hAnsi="Book Antiqua" w:cs="Times"/>
        </w:rPr>
        <w:t xml:space="preserve">(adoptive </w:t>
      </w:r>
      <w:r w:rsidR="00592A9D" w:rsidRPr="00523D87">
        <w:rPr>
          <w:rFonts w:ascii="Book Antiqua" w:eastAsiaTheme="minorEastAsia" w:hAnsi="Book Antiqua" w:cs="Times"/>
        </w:rPr>
        <w:lastRenderedPageBreak/>
        <w:t>parent)</w:t>
      </w:r>
      <w:r w:rsidRPr="00523D87">
        <w:rPr>
          <w:rFonts w:ascii="Book Antiqua" w:eastAsiaTheme="minorEastAsia" w:hAnsi="Book Antiqua" w:cs="Times"/>
          <w:i/>
        </w:rPr>
        <w:t xml:space="preserve">. </w:t>
      </w:r>
    </w:p>
    <w:p w14:paraId="3EF8BC91" w14:textId="1A326B31" w:rsidR="00274E9C" w:rsidRPr="00523D87" w:rsidRDefault="00E02600" w:rsidP="00387788">
      <w:pPr>
        <w:widowControl w:val="0"/>
        <w:autoSpaceDE w:val="0"/>
        <w:autoSpaceDN w:val="0"/>
        <w:adjustRightInd w:val="0"/>
        <w:spacing w:after="240" w:line="360" w:lineRule="auto"/>
        <w:jc w:val="both"/>
        <w:rPr>
          <w:rFonts w:ascii="Book Antiqua" w:hAnsi="Book Antiqua" w:cs="Gill Sans"/>
        </w:rPr>
      </w:pPr>
      <w:r w:rsidRPr="00523D87">
        <w:rPr>
          <w:rFonts w:ascii="Book Antiqua" w:hAnsi="Book Antiqua" w:cs="Gill Sans"/>
        </w:rPr>
        <w:t>When they do seek help, they often experience the same</w:t>
      </w:r>
      <w:r w:rsidR="00B2453F">
        <w:rPr>
          <w:rFonts w:ascii="Book Antiqua" w:hAnsi="Book Antiqua" w:cs="Gill Sans"/>
        </w:rPr>
        <w:t xml:space="preserve"> blaming responses</w:t>
      </w:r>
      <w:r w:rsidR="00B464F1" w:rsidRPr="00523D87">
        <w:rPr>
          <w:rFonts w:ascii="Book Antiqua" w:hAnsi="Book Antiqua" w:cs="Gill Sans"/>
        </w:rPr>
        <w:t xml:space="preserve"> birth families experience </w:t>
      </w:r>
      <w:r w:rsidR="00B2453F">
        <w:rPr>
          <w:rFonts w:ascii="Book Antiqua" w:hAnsi="Book Antiqua" w:cs="Gill Sans"/>
        </w:rPr>
        <w:t>so that they end up in</w:t>
      </w:r>
      <w:r w:rsidR="00B464F1" w:rsidRPr="00523D87">
        <w:rPr>
          <w:rFonts w:ascii="Book Antiqua" w:hAnsi="Book Antiqua" w:cs="Gill Sans"/>
        </w:rPr>
        <w:t xml:space="preserve"> child protection procedures</w:t>
      </w:r>
      <w:r w:rsidR="00196CC1" w:rsidRPr="00523D87">
        <w:rPr>
          <w:rFonts w:ascii="Book Antiqua" w:hAnsi="Book Antiqua" w:cs="Gill Sans"/>
        </w:rPr>
        <w:t xml:space="preserve"> (see also</w:t>
      </w:r>
      <w:r w:rsidR="002E6D60" w:rsidRPr="00523D87">
        <w:rPr>
          <w:rFonts w:ascii="Book Antiqua" w:hAnsi="Book Antiqua" w:cs="Gill Sans"/>
        </w:rPr>
        <w:t xml:space="preserve"> </w:t>
      </w:r>
      <w:r w:rsidR="00B2453F">
        <w:rPr>
          <w:rFonts w:ascii="Book Antiqua" w:hAnsi="Book Antiqua" w:cs="Gill Sans"/>
        </w:rPr>
        <w:t xml:space="preserve">Selwyn </w:t>
      </w:r>
      <w:r w:rsidR="00B2453F" w:rsidRPr="00760782">
        <w:rPr>
          <w:rFonts w:ascii="Book Antiqua" w:hAnsi="Book Antiqua" w:cs="Gill Sans"/>
          <w:i/>
        </w:rPr>
        <w:t>et al</w:t>
      </w:r>
      <w:r w:rsidR="00B2453F">
        <w:rPr>
          <w:rFonts w:ascii="Book Antiqua" w:hAnsi="Book Antiqua" w:cs="Gill Sans"/>
        </w:rPr>
        <w:t>.</w:t>
      </w:r>
      <w:r w:rsidR="00BD489C" w:rsidRPr="00523D87">
        <w:rPr>
          <w:rFonts w:ascii="Book Antiqua" w:hAnsi="Book Antiqua" w:cs="Gill Sans"/>
        </w:rPr>
        <w:t xml:space="preserve"> (2014) and </w:t>
      </w:r>
      <w:r w:rsidR="00F56997" w:rsidRPr="00523D87">
        <w:rPr>
          <w:rFonts w:ascii="Book Antiqua" w:hAnsi="Book Antiqua" w:cs="Gill Sans"/>
        </w:rPr>
        <w:t>respondents to the PAC-UK (2018) survey of adoptive parents</w:t>
      </w:r>
      <w:r w:rsidR="00196CC1" w:rsidRPr="00523D87">
        <w:rPr>
          <w:rFonts w:ascii="Book Antiqua" w:hAnsi="Book Antiqua" w:cs="Gill Sans"/>
        </w:rPr>
        <w:t>)</w:t>
      </w:r>
      <w:r w:rsidR="00F56997" w:rsidRPr="00523D87">
        <w:rPr>
          <w:rFonts w:ascii="Book Antiqua" w:hAnsi="Book Antiqua" w:cs="Gill Sans"/>
        </w:rPr>
        <w:t xml:space="preserve">.  </w:t>
      </w:r>
    </w:p>
    <w:p w14:paraId="73C6992A" w14:textId="78837CA6" w:rsidR="00C728C3" w:rsidRPr="00523D87" w:rsidRDefault="00587E99" w:rsidP="00387788">
      <w:pPr>
        <w:spacing w:line="360" w:lineRule="auto"/>
        <w:jc w:val="both"/>
        <w:rPr>
          <w:rFonts w:ascii="Book Antiqua" w:hAnsi="Book Antiqua"/>
          <w:b/>
          <w:i/>
        </w:rPr>
      </w:pPr>
      <w:r w:rsidRPr="00523D87">
        <w:rPr>
          <w:rFonts w:ascii="Book Antiqua" w:hAnsi="Book Antiqua"/>
          <w:b/>
          <w:i/>
        </w:rPr>
        <w:t>Identity: loss</w:t>
      </w:r>
      <w:r w:rsidR="00C728C3" w:rsidRPr="00523D87">
        <w:rPr>
          <w:rFonts w:ascii="Book Antiqua" w:hAnsi="Book Antiqua"/>
          <w:b/>
          <w:i/>
        </w:rPr>
        <w:t xml:space="preserve"> and hope </w:t>
      </w:r>
    </w:p>
    <w:p w14:paraId="6751EDB4" w14:textId="77777777" w:rsidR="00304275" w:rsidRPr="00523D87" w:rsidRDefault="00304275" w:rsidP="00387788">
      <w:pPr>
        <w:spacing w:line="360" w:lineRule="auto"/>
        <w:jc w:val="both"/>
        <w:rPr>
          <w:rFonts w:ascii="Book Antiqua" w:hAnsi="Book Antiqua"/>
          <w:b/>
          <w:i/>
        </w:rPr>
      </w:pPr>
    </w:p>
    <w:p w14:paraId="79EC8EC8" w14:textId="1B46F8BE" w:rsidR="00C728C3" w:rsidRPr="00523D87" w:rsidRDefault="003E40CD" w:rsidP="00387788">
      <w:pPr>
        <w:spacing w:line="360" w:lineRule="auto"/>
        <w:jc w:val="both"/>
        <w:rPr>
          <w:rFonts w:ascii="Book Antiqua" w:hAnsi="Book Antiqua" w:cs="Gill Sans"/>
        </w:rPr>
      </w:pPr>
      <w:r w:rsidRPr="00523D87">
        <w:rPr>
          <w:rFonts w:ascii="Book Antiqua" w:hAnsi="Book Antiqua" w:cs="Gill Sans"/>
        </w:rPr>
        <w:t xml:space="preserve">The </w:t>
      </w:r>
      <w:r w:rsidR="00C16BAA" w:rsidRPr="00523D87">
        <w:rPr>
          <w:rFonts w:ascii="Book Antiqua" w:hAnsi="Book Antiqua" w:cs="Gill Sans"/>
        </w:rPr>
        <w:t>Enquiry heard</w:t>
      </w:r>
      <w:r w:rsidR="00B0581D" w:rsidRPr="00523D87">
        <w:rPr>
          <w:rFonts w:ascii="Book Antiqua" w:hAnsi="Book Antiqua" w:cs="Gill Sans"/>
        </w:rPr>
        <w:t xml:space="preserve"> from </w:t>
      </w:r>
      <w:r w:rsidR="00B75004" w:rsidRPr="00523D87">
        <w:rPr>
          <w:rFonts w:ascii="Book Antiqua" w:hAnsi="Book Antiqua" w:cs="Gill Sans"/>
        </w:rPr>
        <w:t xml:space="preserve">young people </w:t>
      </w:r>
      <w:r w:rsidR="00B0581D" w:rsidRPr="00523D87">
        <w:rPr>
          <w:rFonts w:ascii="Book Antiqua" w:hAnsi="Book Antiqua" w:cs="Gill Sans"/>
        </w:rPr>
        <w:t>still living in adoptive</w:t>
      </w:r>
      <w:r w:rsidR="00B464F1" w:rsidRPr="00523D87">
        <w:rPr>
          <w:rFonts w:ascii="Book Antiqua" w:hAnsi="Book Antiqua" w:cs="Gill Sans"/>
        </w:rPr>
        <w:t xml:space="preserve"> families</w:t>
      </w:r>
      <w:r w:rsidR="00304275" w:rsidRPr="00523D87">
        <w:rPr>
          <w:rFonts w:ascii="Book Antiqua" w:hAnsi="Book Antiqua" w:cs="Gill Sans"/>
        </w:rPr>
        <w:t xml:space="preserve"> </w:t>
      </w:r>
      <w:r w:rsidRPr="00523D87">
        <w:rPr>
          <w:rFonts w:ascii="Book Antiqua" w:hAnsi="Book Antiqua" w:cs="Gill Sans"/>
        </w:rPr>
        <w:t xml:space="preserve">and </w:t>
      </w:r>
      <w:r w:rsidR="005B6661" w:rsidRPr="00523D87">
        <w:rPr>
          <w:rFonts w:ascii="Book Antiqua" w:hAnsi="Book Antiqua" w:cs="Gill Sans"/>
        </w:rPr>
        <w:t xml:space="preserve">from </w:t>
      </w:r>
      <w:r w:rsidR="00F56997" w:rsidRPr="00523D87">
        <w:rPr>
          <w:rFonts w:ascii="Book Antiqua" w:hAnsi="Book Antiqua" w:cs="Gill Sans"/>
        </w:rPr>
        <w:t xml:space="preserve">adopted </w:t>
      </w:r>
      <w:r w:rsidRPr="00523D87">
        <w:rPr>
          <w:rFonts w:ascii="Book Antiqua" w:hAnsi="Book Antiqua" w:cs="Gill Sans"/>
        </w:rPr>
        <w:t>adu</w:t>
      </w:r>
      <w:r w:rsidR="005358B9" w:rsidRPr="00523D87">
        <w:rPr>
          <w:rFonts w:ascii="Book Antiqua" w:hAnsi="Book Antiqua" w:cs="Gill Sans"/>
        </w:rPr>
        <w:t>lts.</w:t>
      </w:r>
      <w:r w:rsidR="0043032F" w:rsidRPr="00523D87">
        <w:rPr>
          <w:rFonts w:ascii="Book Antiqua" w:hAnsi="Book Antiqua" w:cs="Gill Sans"/>
        </w:rPr>
        <w:t xml:space="preserve">  E</w:t>
      </w:r>
      <w:r w:rsidR="00C728C3" w:rsidRPr="00523D87">
        <w:rPr>
          <w:rFonts w:ascii="Book Antiqua" w:hAnsi="Book Antiqua" w:cs="Gill Sans"/>
        </w:rPr>
        <w:t>ngaging with identity issues</w:t>
      </w:r>
      <w:r w:rsidR="005358B9" w:rsidRPr="00523D87">
        <w:rPr>
          <w:rFonts w:ascii="Book Antiqua" w:hAnsi="Book Antiqua" w:cs="Gill Sans"/>
        </w:rPr>
        <w:t xml:space="preserve"> was </w:t>
      </w:r>
      <w:r w:rsidR="00C728C3" w:rsidRPr="00523D87">
        <w:rPr>
          <w:rFonts w:ascii="Book Antiqua" w:hAnsi="Book Antiqua" w:cs="Gill Sans"/>
        </w:rPr>
        <w:t>a ce</w:t>
      </w:r>
      <w:r w:rsidR="0043032F" w:rsidRPr="00523D87">
        <w:rPr>
          <w:rFonts w:ascii="Book Antiqua" w:hAnsi="Book Antiqua" w:cs="Gill Sans"/>
        </w:rPr>
        <w:t>ntral aspect of their</w:t>
      </w:r>
      <w:r w:rsidRPr="00523D87">
        <w:rPr>
          <w:rFonts w:ascii="Book Antiqua" w:hAnsi="Book Antiqua" w:cs="Gill Sans"/>
        </w:rPr>
        <w:t xml:space="preserve"> lives</w:t>
      </w:r>
      <w:r w:rsidR="00196CC1" w:rsidRPr="00523D87">
        <w:rPr>
          <w:rFonts w:ascii="Book Antiqua" w:hAnsi="Book Antiqua" w:cs="Gill Sans"/>
        </w:rPr>
        <w:t xml:space="preserve"> as </w:t>
      </w:r>
      <w:r w:rsidR="00C728C3" w:rsidRPr="00523D87">
        <w:rPr>
          <w:rFonts w:ascii="Book Antiqua" w:hAnsi="Book Antiqua" w:cs="Gill Sans"/>
        </w:rPr>
        <w:t xml:space="preserve"> </w:t>
      </w:r>
      <w:r w:rsidR="0043032F" w:rsidRPr="00523D87">
        <w:rPr>
          <w:rFonts w:ascii="Book Antiqua" w:hAnsi="Book Antiqua" w:cs="Gill Sans"/>
        </w:rPr>
        <w:t xml:space="preserve"> </w:t>
      </w:r>
      <w:r w:rsidR="00196CC1" w:rsidRPr="00523D87">
        <w:rPr>
          <w:rFonts w:ascii="Book Antiqua" w:hAnsi="Book Antiqua" w:cs="Gill Sans"/>
        </w:rPr>
        <w:t>t</w:t>
      </w:r>
      <w:r w:rsidR="00C728C3" w:rsidRPr="00523D87">
        <w:rPr>
          <w:rFonts w:ascii="Book Antiqua" w:hAnsi="Book Antiqua" w:cs="Gill Sans"/>
        </w:rPr>
        <w:t xml:space="preserve">hey wrestled with questions such as: who am I? Where do I come from? Who do I </w:t>
      </w:r>
      <w:r w:rsidRPr="00523D87">
        <w:rPr>
          <w:rFonts w:ascii="Book Antiqua" w:hAnsi="Book Antiqua" w:cs="Gill Sans"/>
        </w:rPr>
        <w:t xml:space="preserve">belong to? </w:t>
      </w:r>
      <w:r w:rsidR="00B75004" w:rsidRPr="00523D87">
        <w:rPr>
          <w:rFonts w:ascii="Book Antiqua" w:hAnsi="Book Antiqua" w:cs="Gill Sans"/>
        </w:rPr>
        <w:t xml:space="preserve"> ‘</w:t>
      </w:r>
      <w:r w:rsidR="00EE148D" w:rsidRPr="00523D87">
        <w:rPr>
          <w:rFonts w:ascii="Book Antiqua" w:hAnsi="Book Antiqua"/>
          <w:i/>
        </w:rPr>
        <w:t>It is vital that we talk about identity</w:t>
      </w:r>
      <w:r w:rsidR="00B75004" w:rsidRPr="00523D87">
        <w:rPr>
          <w:rFonts w:ascii="Book Antiqua" w:hAnsi="Book Antiqua"/>
          <w:i/>
        </w:rPr>
        <w:t>’</w:t>
      </w:r>
      <w:r w:rsidR="000B11F1" w:rsidRPr="00523D87">
        <w:rPr>
          <w:rFonts w:ascii="Book Antiqua" w:hAnsi="Book Antiqua"/>
          <w:i/>
        </w:rPr>
        <w:t xml:space="preserve"> </w:t>
      </w:r>
      <w:r w:rsidR="00EE148D" w:rsidRPr="00523D87">
        <w:rPr>
          <w:rFonts w:ascii="Book Antiqua" w:hAnsi="Book Antiqua"/>
        </w:rPr>
        <w:t>(adopted person).  This was a sentiment shared by all with recognition</w:t>
      </w:r>
      <w:r w:rsidR="00C728C3" w:rsidRPr="00523D87">
        <w:rPr>
          <w:rFonts w:ascii="Book Antiqua" w:hAnsi="Book Antiqua" w:cs="Arial"/>
        </w:rPr>
        <w:t xml:space="preserve"> that identity development is a very complex </w:t>
      </w:r>
      <w:r w:rsidR="00304275" w:rsidRPr="00523D87">
        <w:rPr>
          <w:rFonts w:ascii="Book Antiqua" w:hAnsi="Book Antiqua" w:cs="Arial"/>
        </w:rPr>
        <w:t xml:space="preserve">and life-long </w:t>
      </w:r>
      <w:r w:rsidR="00D12D32">
        <w:rPr>
          <w:rFonts w:ascii="Book Antiqua" w:hAnsi="Book Antiqua" w:cs="Arial"/>
        </w:rPr>
        <w:t>process</w:t>
      </w:r>
      <w:r w:rsidR="00051567" w:rsidRPr="00523D87">
        <w:rPr>
          <w:rFonts w:ascii="Book Antiqua" w:hAnsi="Book Antiqua" w:cs="Arial"/>
        </w:rPr>
        <w:t>.</w:t>
      </w:r>
    </w:p>
    <w:p w14:paraId="703A65C8" w14:textId="77777777" w:rsidR="00C728C3" w:rsidRPr="00523D87" w:rsidRDefault="00C728C3" w:rsidP="00387788">
      <w:pPr>
        <w:spacing w:line="360" w:lineRule="auto"/>
        <w:jc w:val="both"/>
        <w:rPr>
          <w:rFonts w:ascii="Book Antiqua" w:hAnsi="Book Antiqua" w:cs="Arial"/>
        </w:rPr>
      </w:pPr>
    </w:p>
    <w:p w14:paraId="4274C6B5" w14:textId="5CD20061" w:rsidR="00820610" w:rsidRPr="00523D87" w:rsidRDefault="00D12D32" w:rsidP="00387788">
      <w:pPr>
        <w:spacing w:line="360" w:lineRule="auto"/>
        <w:jc w:val="both"/>
        <w:rPr>
          <w:rFonts w:ascii="Book Antiqua" w:hAnsi="Book Antiqua" w:cs="Arial"/>
        </w:rPr>
      </w:pPr>
      <w:r>
        <w:rPr>
          <w:rFonts w:ascii="Book Antiqua" w:hAnsi="Book Antiqua"/>
        </w:rPr>
        <w:t>C</w:t>
      </w:r>
      <w:r w:rsidR="00C728C3" w:rsidRPr="00523D87">
        <w:rPr>
          <w:rFonts w:ascii="Book Antiqua" w:hAnsi="Book Antiqua"/>
        </w:rPr>
        <w:t>uriosity and a more deep-seated need to know their history lead</w:t>
      </w:r>
      <w:r w:rsidR="00196CC1" w:rsidRPr="00523D87">
        <w:rPr>
          <w:rFonts w:ascii="Book Antiqua" w:hAnsi="Book Antiqua"/>
        </w:rPr>
        <w:t>s</w:t>
      </w:r>
      <w:r w:rsidR="00C728C3" w:rsidRPr="00523D87">
        <w:rPr>
          <w:rFonts w:ascii="Book Antiqua" w:hAnsi="Book Antiqua"/>
        </w:rPr>
        <w:t xml:space="preserve"> many adopted people to want to find their birth family as adults. It was felt by many that there are not enough resources available for tracing family from </w:t>
      </w:r>
      <w:r>
        <w:rPr>
          <w:rFonts w:ascii="Book Antiqua" w:hAnsi="Book Antiqua"/>
        </w:rPr>
        <w:t>18</w:t>
      </w:r>
      <w:r w:rsidR="00C728C3" w:rsidRPr="00523D87">
        <w:rPr>
          <w:rFonts w:ascii="Book Antiqua" w:hAnsi="Book Antiqua"/>
        </w:rPr>
        <w:t xml:space="preserve"> plus, as it is not viewed as a priority for resources. </w:t>
      </w:r>
      <w:r w:rsidR="00C728C3" w:rsidRPr="00523D87">
        <w:rPr>
          <w:rFonts w:ascii="Book Antiqua" w:hAnsi="Book Antiqua" w:cs="Arial"/>
        </w:rPr>
        <w:t xml:space="preserve">There was also a view expressed that </w:t>
      </w:r>
      <w:r>
        <w:rPr>
          <w:rFonts w:ascii="Book Antiqua" w:hAnsi="Book Antiqua" w:cs="Arial"/>
        </w:rPr>
        <w:t>18</w:t>
      </w:r>
      <w:r w:rsidR="00C728C3" w:rsidRPr="00523D87">
        <w:rPr>
          <w:rFonts w:ascii="Book Antiqua" w:hAnsi="Book Antiqua" w:cs="Arial"/>
        </w:rPr>
        <w:t xml:space="preserve"> is often too late to allow searching. It should be based on a child’s maturity, not an arbitrary age. Reunification was considered to be wides</w:t>
      </w:r>
      <w:r w:rsidR="00600F4A" w:rsidRPr="00523D87">
        <w:rPr>
          <w:rFonts w:ascii="Book Antiqua" w:hAnsi="Book Antiqua" w:cs="Arial"/>
        </w:rPr>
        <w:t>pread</w:t>
      </w:r>
      <w:r w:rsidR="00C728C3" w:rsidRPr="00523D87">
        <w:rPr>
          <w:rFonts w:ascii="Book Antiqua" w:hAnsi="Book Antiqua" w:cs="Arial"/>
        </w:rPr>
        <w:t xml:space="preserve"> but can be very problematic. </w:t>
      </w:r>
      <w:r>
        <w:rPr>
          <w:rFonts w:ascii="Book Antiqua" w:hAnsi="Book Antiqua" w:cs="Arial"/>
        </w:rPr>
        <w:t xml:space="preserve"> Overall, it was considered that t</w:t>
      </w:r>
      <w:r w:rsidR="00C728C3" w:rsidRPr="00523D87">
        <w:rPr>
          <w:rFonts w:ascii="Book Antiqua" w:hAnsi="Book Antiqua" w:cs="Arial"/>
        </w:rPr>
        <w:t>herapeutic services to support adopted people need to reflect the life-long process and be available throughout the lifespan.</w:t>
      </w:r>
    </w:p>
    <w:p w14:paraId="67AC2D1F" w14:textId="77777777" w:rsidR="0074536E" w:rsidRPr="00523D87" w:rsidRDefault="0074536E" w:rsidP="00387788">
      <w:pPr>
        <w:spacing w:line="360" w:lineRule="auto"/>
        <w:jc w:val="both"/>
        <w:rPr>
          <w:rFonts w:ascii="Book Antiqua" w:hAnsi="Book Antiqua" w:cs="Gill Sans"/>
        </w:rPr>
      </w:pPr>
    </w:p>
    <w:p w14:paraId="1D181C6F" w14:textId="207B3A29" w:rsidR="00051567" w:rsidRPr="00523D87" w:rsidRDefault="00051567" w:rsidP="00387788">
      <w:pPr>
        <w:spacing w:line="360" w:lineRule="auto"/>
        <w:jc w:val="both"/>
        <w:rPr>
          <w:rFonts w:ascii="Book Antiqua" w:hAnsi="Book Antiqua" w:cs="Arial"/>
        </w:rPr>
      </w:pPr>
      <w:r w:rsidRPr="00523D87">
        <w:rPr>
          <w:rFonts w:ascii="Book Antiqua" w:hAnsi="Book Antiqua" w:cs="Arial"/>
        </w:rPr>
        <w:t>Questions of (un)belonging were raised</w:t>
      </w:r>
      <w:r w:rsidR="00D12D32">
        <w:rPr>
          <w:rFonts w:ascii="Book Antiqua" w:hAnsi="Book Antiqua" w:cs="Arial"/>
        </w:rPr>
        <w:t xml:space="preserve"> that </w:t>
      </w:r>
      <w:r w:rsidRPr="00523D87">
        <w:rPr>
          <w:rFonts w:ascii="Book Antiqua" w:hAnsi="Book Antiqua" w:cs="Arial"/>
        </w:rPr>
        <w:t>often came to the fore in young adulthood, and this was identified particularly in relation to trans-racial/cultural placements</w:t>
      </w:r>
      <w:r w:rsidR="003F0DBD" w:rsidRPr="00523D87">
        <w:rPr>
          <w:rFonts w:ascii="Book Antiqua" w:hAnsi="Book Antiqua" w:cs="Arial"/>
        </w:rPr>
        <w:t xml:space="preserve">: </w:t>
      </w:r>
    </w:p>
    <w:p w14:paraId="41079236" w14:textId="77777777" w:rsidR="00051567" w:rsidRPr="00523D87" w:rsidRDefault="00051567" w:rsidP="00387788">
      <w:pPr>
        <w:spacing w:line="360" w:lineRule="auto"/>
        <w:jc w:val="both"/>
        <w:rPr>
          <w:rFonts w:ascii="Book Antiqua" w:hAnsi="Book Antiqua" w:cs="Arial"/>
        </w:rPr>
      </w:pPr>
    </w:p>
    <w:p w14:paraId="5A80EAD2" w14:textId="77777777" w:rsidR="00051567" w:rsidRPr="00523D87" w:rsidRDefault="00051567" w:rsidP="00387788">
      <w:pPr>
        <w:spacing w:line="360" w:lineRule="auto"/>
        <w:jc w:val="both"/>
        <w:rPr>
          <w:rFonts w:ascii="Book Antiqua" w:hAnsi="Book Antiqua" w:cs="Arial"/>
          <w:i/>
        </w:rPr>
      </w:pPr>
      <w:r w:rsidRPr="00523D87">
        <w:rPr>
          <w:rFonts w:ascii="Book Antiqua" w:hAnsi="Book Antiqua" w:cs="Arial"/>
          <w:i/>
        </w:rPr>
        <w:t>I'm half Irish but didn't grow up in that culture, I'm half Pakistani and I didn't grow up in that culture. I'm not white, so I don't feel I fit in with a white culture. I don't have a sense of where I've come from culturally.</w:t>
      </w:r>
    </w:p>
    <w:p w14:paraId="1EBD65E3" w14:textId="77777777" w:rsidR="00051567" w:rsidRPr="00523D87" w:rsidRDefault="00051567" w:rsidP="00387788">
      <w:pPr>
        <w:spacing w:line="360" w:lineRule="auto"/>
        <w:jc w:val="both"/>
        <w:rPr>
          <w:rFonts w:ascii="Book Antiqua" w:hAnsi="Book Antiqua" w:cs="Arial"/>
          <w:i/>
        </w:rPr>
      </w:pPr>
    </w:p>
    <w:p w14:paraId="62FA8902" w14:textId="77777777" w:rsidR="00051567" w:rsidRPr="00523D87" w:rsidRDefault="00051567" w:rsidP="00387788">
      <w:pPr>
        <w:spacing w:line="360" w:lineRule="auto"/>
        <w:jc w:val="both"/>
        <w:rPr>
          <w:rFonts w:ascii="Book Antiqua" w:hAnsi="Book Antiqua" w:cs="Arial"/>
          <w:i/>
        </w:rPr>
      </w:pPr>
      <w:r w:rsidRPr="00523D87">
        <w:rPr>
          <w:rFonts w:ascii="Book Antiqua" w:hAnsi="Book Antiqua" w:cs="Arial"/>
          <w:i/>
        </w:rPr>
        <w:t>I lost my family like other adopted children, but also lost my culture / identity – I am Nigerian but not Nigerian.</w:t>
      </w:r>
    </w:p>
    <w:p w14:paraId="6018D9F6" w14:textId="77777777" w:rsidR="005A0BDC" w:rsidRPr="00523D87" w:rsidRDefault="005A0BDC" w:rsidP="00387788">
      <w:pPr>
        <w:spacing w:line="360" w:lineRule="auto"/>
        <w:jc w:val="both"/>
        <w:rPr>
          <w:rFonts w:ascii="Book Antiqua" w:hAnsi="Book Antiqua"/>
        </w:rPr>
      </w:pPr>
    </w:p>
    <w:p w14:paraId="19C4EF9F" w14:textId="36C3D83C" w:rsidR="003F0DBD" w:rsidRPr="00523D87" w:rsidRDefault="003F0DBD" w:rsidP="00387788">
      <w:pPr>
        <w:spacing w:line="360" w:lineRule="auto"/>
        <w:jc w:val="both"/>
        <w:rPr>
          <w:rFonts w:ascii="Book Antiqua" w:hAnsi="Book Antiqua" w:cs="Garamond"/>
        </w:rPr>
      </w:pPr>
      <w:r w:rsidRPr="00523D87">
        <w:rPr>
          <w:rFonts w:ascii="Book Antiqua" w:hAnsi="Book Antiqua"/>
        </w:rPr>
        <w:t>It was noted that identity is not just about ethnicity and race, but also influenced by class, religion, language and past care experiences. Whilst it was felt unrealistic to expect precise matches, adoptive parents need</w:t>
      </w:r>
      <w:r w:rsidR="00406A99" w:rsidRPr="00523D87">
        <w:rPr>
          <w:rFonts w:ascii="Book Antiqua" w:hAnsi="Book Antiqua"/>
        </w:rPr>
        <w:t>ed</w:t>
      </w:r>
      <w:r w:rsidRPr="00523D87">
        <w:rPr>
          <w:rFonts w:ascii="Book Antiqua" w:hAnsi="Book Antiqua"/>
        </w:rPr>
        <w:t xml:space="preserve"> to be helped to understand the implications of difference and associated power relationships</w:t>
      </w:r>
      <w:r w:rsidR="00406A99" w:rsidRPr="00523D87">
        <w:rPr>
          <w:rFonts w:ascii="Book Antiqua" w:hAnsi="Book Antiqua"/>
        </w:rPr>
        <w:t>:</w:t>
      </w:r>
    </w:p>
    <w:p w14:paraId="33295F42" w14:textId="77777777" w:rsidR="003F0DBD" w:rsidRPr="00523D87" w:rsidRDefault="003F0DBD" w:rsidP="00387788">
      <w:pPr>
        <w:spacing w:line="360" w:lineRule="auto"/>
        <w:jc w:val="both"/>
        <w:rPr>
          <w:rFonts w:ascii="Book Antiqua" w:hAnsi="Book Antiqua"/>
          <w:i/>
        </w:rPr>
      </w:pPr>
    </w:p>
    <w:p w14:paraId="55383F2B" w14:textId="77777777" w:rsidR="003F0DBD" w:rsidRPr="00523D87" w:rsidRDefault="003F0DBD" w:rsidP="00387788">
      <w:pPr>
        <w:spacing w:line="360" w:lineRule="auto"/>
        <w:jc w:val="both"/>
        <w:rPr>
          <w:rFonts w:ascii="Book Antiqua" w:hAnsi="Book Antiqua"/>
          <w:i/>
        </w:rPr>
      </w:pPr>
      <w:r w:rsidRPr="00523D87">
        <w:rPr>
          <w:rFonts w:ascii="Book Antiqua" w:hAnsi="Book Antiqua"/>
          <w:i/>
        </w:rPr>
        <w:t>I experienced an enormous culture shock when I moved from care to very wealthy, educated middle-class adopters. There were differences in culture, class, language and religion. My new parents had a different vocabulary, different accents, and different manners. I don’t believe that the social workers even realised that we were from a different culture….. Whilst being adopted did wonders for my vocabulary, sometimes I didn’t understand what I was being asked to do and either felt stupid or got into trouble.</w:t>
      </w:r>
    </w:p>
    <w:p w14:paraId="69DC2671" w14:textId="77777777" w:rsidR="003F0DBD" w:rsidRPr="00523D87" w:rsidRDefault="003F0DBD" w:rsidP="00387788">
      <w:pPr>
        <w:spacing w:line="360" w:lineRule="auto"/>
        <w:jc w:val="both"/>
        <w:rPr>
          <w:rFonts w:ascii="Book Antiqua" w:hAnsi="Book Antiqua"/>
        </w:rPr>
      </w:pPr>
    </w:p>
    <w:p w14:paraId="3DBBA461" w14:textId="68907CAD" w:rsidR="003F0DBD" w:rsidRPr="00523D87" w:rsidRDefault="003F0DBD" w:rsidP="00387788">
      <w:pPr>
        <w:spacing w:line="360" w:lineRule="auto"/>
        <w:contextualSpacing/>
        <w:jc w:val="both"/>
        <w:rPr>
          <w:rFonts w:ascii="Book Antiqua" w:hAnsi="Book Antiqua"/>
        </w:rPr>
      </w:pPr>
      <w:r w:rsidRPr="00523D87">
        <w:rPr>
          <w:rFonts w:ascii="Book Antiqua" w:hAnsi="Book Antiqua"/>
        </w:rPr>
        <w:t>A number spoke about the im</w:t>
      </w:r>
      <w:r w:rsidR="005A0BDC" w:rsidRPr="00523D87">
        <w:rPr>
          <w:rFonts w:ascii="Book Antiqua" w:hAnsi="Book Antiqua"/>
        </w:rPr>
        <w:t>portance of</w:t>
      </w:r>
      <w:r w:rsidR="006B3778" w:rsidRPr="00523D87">
        <w:rPr>
          <w:rFonts w:ascii="Book Antiqua" w:hAnsi="Book Antiqua"/>
        </w:rPr>
        <w:t xml:space="preserve"> children</w:t>
      </w:r>
      <w:r w:rsidRPr="00523D87">
        <w:rPr>
          <w:rFonts w:ascii="Book Antiqua" w:hAnsi="Book Antiqua"/>
        </w:rPr>
        <w:t xml:space="preserve"> be</w:t>
      </w:r>
      <w:r w:rsidR="006B3778" w:rsidRPr="00523D87">
        <w:rPr>
          <w:rFonts w:ascii="Book Antiqua" w:hAnsi="Book Antiqua"/>
        </w:rPr>
        <w:t>ing</w:t>
      </w:r>
      <w:r w:rsidRPr="00523D87">
        <w:rPr>
          <w:rFonts w:ascii="Book Antiqua" w:hAnsi="Book Antiqua"/>
        </w:rPr>
        <w:t xml:space="preserve"> able to have honest and open discussions with adoptive parents about their birth family</w:t>
      </w:r>
      <w:r w:rsidR="00196CC1" w:rsidRPr="00523D87">
        <w:rPr>
          <w:rFonts w:ascii="Book Antiqua" w:hAnsi="Book Antiqua"/>
        </w:rPr>
        <w:t>.</w:t>
      </w:r>
      <w:r w:rsidRPr="00523D87">
        <w:rPr>
          <w:rFonts w:ascii="Book Antiqua" w:hAnsi="Book Antiqua"/>
        </w:rPr>
        <w:t xml:space="preserve"> </w:t>
      </w:r>
      <w:r w:rsidR="0074536E" w:rsidRPr="00523D87">
        <w:rPr>
          <w:rFonts w:ascii="Book Antiqua" w:hAnsi="Book Antiqua"/>
        </w:rPr>
        <w:t xml:space="preserve">They, and adopters, </w:t>
      </w:r>
      <w:r w:rsidR="00B75004" w:rsidRPr="00523D87">
        <w:rPr>
          <w:rFonts w:ascii="Book Antiqua" w:hAnsi="Book Antiqua" w:cs="Gill Sans"/>
        </w:rPr>
        <w:t>confirmed the importance of communicative openness</w:t>
      </w:r>
      <w:r w:rsidR="00196CC1" w:rsidRPr="00523D87">
        <w:rPr>
          <w:rFonts w:ascii="Book Antiqua" w:hAnsi="Book Antiqua" w:cs="Gill Sans"/>
        </w:rPr>
        <w:t>;</w:t>
      </w:r>
      <w:r w:rsidR="00B75004" w:rsidRPr="00523D87">
        <w:rPr>
          <w:rFonts w:ascii="Book Antiqua" w:hAnsi="Book Antiqua" w:cs="Gill Sans"/>
        </w:rPr>
        <w:t xml:space="preserve"> t</w:t>
      </w:r>
      <w:r w:rsidR="00196CC1" w:rsidRPr="00523D87">
        <w:rPr>
          <w:rFonts w:ascii="Book Antiqua" w:hAnsi="Book Antiqua" w:cs="Gill Sans"/>
        </w:rPr>
        <w:t>his</w:t>
      </w:r>
      <w:r w:rsidR="00B75004" w:rsidRPr="00523D87">
        <w:rPr>
          <w:rFonts w:ascii="Book Antiqua" w:hAnsi="Book Antiqua" w:cs="Gill Sans"/>
        </w:rPr>
        <w:t xml:space="preserve"> allows children to talk with their adoptive parents and other supportive adults about their emotions </w:t>
      </w:r>
      <w:r w:rsidR="00196CC1" w:rsidRPr="00523D87">
        <w:rPr>
          <w:rFonts w:ascii="Book Antiqua" w:hAnsi="Book Antiqua" w:cs="Gill Sans"/>
        </w:rPr>
        <w:t xml:space="preserve">(see </w:t>
      </w:r>
      <w:r w:rsidR="00B75004" w:rsidRPr="00523D87">
        <w:rPr>
          <w:rFonts w:ascii="Book Antiqua" w:hAnsi="Book Antiqua" w:cs="Gill Sans"/>
        </w:rPr>
        <w:t xml:space="preserve">Neil </w:t>
      </w:r>
      <w:r w:rsidR="00B75004" w:rsidRPr="00523D87">
        <w:rPr>
          <w:rFonts w:ascii="Book Antiqua" w:hAnsi="Book Antiqua" w:cs="Gill Sans"/>
          <w:i/>
        </w:rPr>
        <w:t>et al</w:t>
      </w:r>
      <w:r w:rsidR="00B75004" w:rsidRPr="00523D87">
        <w:rPr>
          <w:rFonts w:ascii="Book Antiqua" w:hAnsi="Book Antiqua" w:cs="Gill Sans"/>
        </w:rPr>
        <w:t>. 2013</w:t>
      </w:r>
      <w:r w:rsidR="00F95EED">
        <w:rPr>
          <w:rFonts w:ascii="Book Antiqua" w:hAnsi="Book Antiqua" w:cs="Gill Sans"/>
        </w:rPr>
        <w:t>, 2015</w:t>
      </w:r>
      <w:r w:rsidR="00B75004" w:rsidRPr="00523D87">
        <w:rPr>
          <w:rFonts w:ascii="Book Antiqua" w:hAnsi="Book Antiqua" w:cs="Gill Sans"/>
        </w:rPr>
        <w:t xml:space="preserve">). </w:t>
      </w:r>
      <w:r w:rsidRPr="00523D87">
        <w:rPr>
          <w:rFonts w:ascii="Book Antiqua" w:hAnsi="Book Antiqua"/>
        </w:rPr>
        <w:t xml:space="preserve"> </w:t>
      </w:r>
    </w:p>
    <w:p w14:paraId="4E200BD2" w14:textId="77777777" w:rsidR="00710523" w:rsidRPr="00523D87" w:rsidRDefault="00710523" w:rsidP="00387788">
      <w:pPr>
        <w:spacing w:line="360" w:lineRule="auto"/>
        <w:contextualSpacing/>
        <w:jc w:val="both"/>
        <w:rPr>
          <w:rFonts w:ascii="Book Antiqua" w:hAnsi="Book Antiqua"/>
        </w:rPr>
      </w:pPr>
    </w:p>
    <w:p w14:paraId="19132FE7" w14:textId="0E77CEBE" w:rsidR="00587E99" w:rsidRPr="00523D87" w:rsidRDefault="00587E99" w:rsidP="00387788">
      <w:pPr>
        <w:spacing w:line="360" w:lineRule="auto"/>
        <w:contextualSpacing/>
        <w:jc w:val="both"/>
        <w:rPr>
          <w:rFonts w:ascii="Book Antiqua" w:hAnsi="Book Antiqua"/>
        </w:rPr>
      </w:pPr>
      <w:r w:rsidRPr="00523D87">
        <w:rPr>
          <w:rFonts w:ascii="Book Antiqua" w:hAnsi="Book Antiqua"/>
        </w:rPr>
        <w:t xml:space="preserve">Some </w:t>
      </w:r>
      <w:r w:rsidR="0074536E" w:rsidRPr="00523D87">
        <w:rPr>
          <w:rFonts w:ascii="Book Antiqua" w:hAnsi="Book Antiqua"/>
        </w:rPr>
        <w:t xml:space="preserve">adopted people </w:t>
      </w:r>
      <w:r w:rsidRPr="00523D87">
        <w:rPr>
          <w:rFonts w:ascii="Book Antiqua" w:hAnsi="Book Antiqua"/>
        </w:rPr>
        <w:t>spoke of the need to live with multiple identities and the importance of this being recogni</w:t>
      </w:r>
      <w:r w:rsidR="00C2795B">
        <w:rPr>
          <w:rFonts w:ascii="Book Antiqua" w:hAnsi="Book Antiqua"/>
        </w:rPr>
        <w:t>s</w:t>
      </w:r>
      <w:r w:rsidRPr="00523D87">
        <w:rPr>
          <w:rFonts w:ascii="Book Antiqua" w:hAnsi="Book Antiqua"/>
        </w:rPr>
        <w:t xml:space="preserve">ed rather than suppressed: </w:t>
      </w:r>
    </w:p>
    <w:p w14:paraId="0966C80A" w14:textId="77777777" w:rsidR="00587E99" w:rsidRPr="00523D87" w:rsidRDefault="00587E99" w:rsidP="00387788">
      <w:pPr>
        <w:spacing w:line="360" w:lineRule="auto"/>
        <w:contextualSpacing/>
        <w:jc w:val="both"/>
        <w:rPr>
          <w:rFonts w:ascii="Book Antiqua" w:hAnsi="Book Antiqua"/>
        </w:rPr>
      </w:pPr>
    </w:p>
    <w:p w14:paraId="3B127505" w14:textId="43A0EFEF" w:rsidR="00710523" w:rsidRPr="00523D87" w:rsidRDefault="00710523" w:rsidP="00387788">
      <w:pPr>
        <w:spacing w:line="360" w:lineRule="auto"/>
        <w:jc w:val="both"/>
        <w:rPr>
          <w:rFonts w:ascii="Book Antiqua" w:hAnsi="Book Antiqua" w:cs="Arial"/>
        </w:rPr>
      </w:pPr>
      <w:r w:rsidRPr="00523D87">
        <w:rPr>
          <w:rFonts w:ascii="Book Antiqua" w:hAnsi="Book Antiqua" w:cs="Arial"/>
          <w:i/>
        </w:rPr>
        <w:t>‘An adopted child is a ‘shared child’– searching for birth family does not mean losing the adoptive family’</w:t>
      </w:r>
      <w:r w:rsidR="00F73092" w:rsidRPr="00523D87">
        <w:rPr>
          <w:rFonts w:ascii="Book Antiqua" w:hAnsi="Book Antiqua" w:cs="Arial"/>
          <w:i/>
        </w:rPr>
        <w:t>.</w:t>
      </w:r>
    </w:p>
    <w:p w14:paraId="784DB28C" w14:textId="77777777" w:rsidR="003F0DBD" w:rsidRPr="00523D87" w:rsidRDefault="003F0DBD" w:rsidP="00387788">
      <w:pPr>
        <w:spacing w:line="360" w:lineRule="auto"/>
        <w:contextualSpacing/>
        <w:jc w:val="both"/>
        <w:rPr>
          <w:rFonts w:ascii="Book Antiqua" w:hAnsi="Book Antiqua"/>
        </w:rPr>
      </w:pPr>
    </w:p>
    <w:p w14:paraId="57C7A942" w14:textId="7E090B02" w:rsidR="003F0DBD" w:rsidRPr="00523D87" w:rsidRDefault="003F0DBD" w:rsidP="00387788">
      <w:pPr>
        <w:spacing w:line="360" w:lineRule="auto"/>
        <w:contextualSpacing/>
        <w:jc w:val="both"/>
        <w:rPr>
          <w:rFonts w:ascii="Book Antiqua" w:hAnsi="Book Antiqua"/>
        </w:rPr>
      </w:pPr>
      <w:r w:rsidRPr="00523D87">
        <w:rPr>
          <w:rFonts w:ascii="Book Antiqua" w:hAnsi="Book Antiqua"/>
        </w:rPr>
        <w:t>Developing an understanding o</w:t>
      </w:r>
      <w:r w:rsidR="005820C6" w:rsidRPr="00523D87">
        <w:rPr>
          <w:rFonts w:ascii="Book Antiqua" w:hAnsi="Book Antiqua"/>
        </w:rPr>
        <w:t>f their life story was considered</w:t>
      </w:r>
      <w:r w:rsidRPr="00523D87">
        <w:rPr>
          <w:rFonts w:ascii="Book Antiqua" w:hAnsi="Book Antiqua"/>
        </w:rPr>
        <w:t xml:space="preserve"> an on-going process. Two key messages for social workers from young adopted people </w:t>
      </w:r>
      <w:r w:rsidRPr="00523D87">
        <w:rPr>
          <w:rFonts w:ascii="Book Antiqua" w:hAnsi="Book Antiqua"/>
        </w:rPr>
        <w:lastRenderedPageBreak/>
        <w:t>were: think about ways in which life story work can be accessible through different developmental stages of childhood; and prepare adoptive parents for the reality that many young people will want to find their birth families and to support them with this journey.</w:t>
      </w:r>
    </w:p>
    <w:p w14:paraId="0C2DFB51" w14:textId="77777777" w:rsidR="00C728C3" w:rsidRPr="00523D87" w:rsidRDefault="00C728C3" w:rsidP="00387788">
      <w:pPr>
        <w:spacing w:line="360" w:lineRule="auto"/>
        <w:jc w:val="both"/>
        <w:rPr>
          <w:rFonts w:ascii="Book Antiqua" w:hAnsi="Book Antiqua"/>
        </w:rPr>
      </w:pPr>
    </w:p>
    <w:p w14:paraId="6F8B38D1" w14:textId="77777777" w:rsidR="00C728C3" w:rsidRPr="00523D87" w:rsidRDefault="00C728C3" w:rsidP="00387788">
      <w:pPr>
        <w:spacing w:line="360" w:lineRule="auto"/>
        <w:jc w:val="both"/>
        <w:rPr>
          <w:rFonts w:ascii="Book Antiqua" w:hAnsi="Book Antiqua"/>
          <w:b/>
          <w:i/>
        </w:rPr>
      </w:pPr>
      <w:r w:rsidRPr="00523D87">
        <w:rPr>
          <w:rFonts w:ascii="Book Antiqua" w:hAnsi="Book Antiqua"/>
          <w:b/>
          <w:i/>
        </w:rPr>
        <w:t xml:space="preserve">The past in the present and the troubled issue of ‘contact’ </w:t>
      </w:r>
    </w:p>
    <w:p w14:paraId="5184707C" w14:textId="77777777" w:rsidR="005358B9" w:rsidRPr="00523D87" w:rsidRDefault="005358B9" w:rsidP="00387788">
      <w:pPr>
        <w:spacing w:line="360" w:lineRule="auto"/>
        <w:jc w:val="both"/>
        <w:rPr>
          <w:rFonts w:ascii="Book Antiqua" w:hAnsi="Book Antiqua" w:cs="Gill Sans"/>
        </w:rPr>
      </w:pPr>
    </w:p>
    <w:p w14:paraId="06E09A72" w14:textId="6632CD34" w:rsidR="00EE148D" w:rsidRPr="00523D87" w:rsidRDefault="003E40CD"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In England, Scotland and Wales, letterbox contact is the usual model of contact with birth families, with d</w:t>
      </w:r>
      <w:r w:rsidR="00820610" w:rsidRPr="00523D87">
        <w:rPr>
          <w:rFonts w:ascii="Book Antiqua" w:eastAsiaTheme="minorEastAsia" w:hAnsi="Book Antiqua" w:cs="Times"/>
        </w:rPr>
        <w:t xml:space="preserve">irect contact rarely an option except in Northern Ireland.  This usually consists of a letter once or twice a year exchanged between the parents. </w:t>
      </w:r>
      <w:r w:rsidRPr="00523D87">
        <w:rPr>
          <w:rFonts w:ascii="Book Antiqua" w:eastAsiaTheme="minorEastAsia" w:hAnsi="Book Antiqua" w:cs="Times"/>
        </w:rPr>
        <w:t>Even where birth relatives</w:t>
      </w:r>
      <w:r w:rsidR="00196CC1" w:rsidRPr="00523D87">
        <w:rPr>
          <w:rFonts w:ascii="Book Antiqua" w:eastAsiaTheme="minorEastAsia" w:hAnsi="Book Antiqua" w:cs="Times"/>
        </w:rPr>
        <w:t>, such as grandparents,</w:t>
      </w:r>
      <w:r w:rsidRPr="00523D87">
        <w:rPr>
          <w:rFonts w:ascii="Book Antiqua" w:eastAsiaTheme="minorEastAsia" w:hAnsi="Book Antiqua" w:cs="Times"/>
        </w:rPr>
        <w:t xml:space="preserve"> pose no risk, direct contact is not normally considered. </w:t>
      </w:r>
    </w:p>
    <w:p w14:paraId="1CCD4ACB" w14:textId="3BF84017" w:rsidR="004B7F95" w:rsidRPr="00523D87" w:rsidRDefault="00920E80" w:rsidP="005053ED">
      <w:pPr>
        <w:widowControl w:val="0"/>
        <w:autoSpaceDE w:val="0"/>
        <w:autoSpaceDN w:val="0"/>
        <w:adjustRightInd w:val="0"/>
        <w:spacing w:after="240" w:line="360" w:lineRule="auto"/>
        <w:jc w:val="both"/>
        <w:rPr>
          <w:rFonts w:ascii="Book Antiqua" w:hAnsi="Book Antiqua" w:cs="Arial"/>
        </w:rPr>
      </w:pPr>
      <w:r w:rsidRPr="00523D87">
        <w:rPr>
          <w:rFonts w:ascii="Book Antiqua" w:hAnsi="Book Antiqua" w:cs="Gill Sans"/>
        </w:rPr>
        <w:t xml:space="preserve">The current </w:t>
      </w:r>
      <w:r w:rsidR="00EE148D" w:rsidRPr="00523D87">
        <w:rPr>
          <w:rFonts w:ascii="Book Antiqua" w:hAnsi="Book Antiqua" w:cs="Gill Sans"/>
        </w:rPr>
        <w:t>model</w:t>
      </w:r>
      <w:r w:rsidR="005053ED" w:rsidRPr="00523D87">
        <w:rPr>
          <w:rFonts w:ascii="Book Antiqua" w:hAnsi="Book Antiqua" w:cs="Gill Sans"/>
        </w:rPr>
        <w:t>, premised upon severance,</w:t>
      </w:r>
      <w:r w:rsidR="00EE148D" w:rsidRPr="00523D87">
        <w:rPr>
          <w:rFonts w:ascii="Book Antiqua" w:hAnsi="Book Antiqua" w:cs="Gill Sans"/>
        </w:rPr>
        <w:t xml:space="preserve"> appears </w:t>
      </w:r>
      <w:r w:rsidR="00820610" w:rsidRPr="00523D87">
        <w:rPr>
          <w:rFonts w:ascii="Book Antiqua" w:hAnsi="Book Antiqua" w:cs="Gill Sans"/>
        </w:rPr>
        <w:t>ill attuned to the emo</w:t>
      </w:r>
      <w:r w:rsidR="00600F4A" w:rsidRPr="00523D87">
        <w:rPr>
          <w:rFonts w:ascii="Book Antiqua" w:hAnsi="Book Antiqua" w:cs="Gill Sans"/>
        </w:rPr>
        <w:t>tional realities of all,</w:t>
      </w:r>
      <w:r w:rsidR="00820610" w:rsidRPr="00523D87">
        <w:rPr>
          <w:rFonts w:ascii="Book Antiqua" w:hAnsi="Book Antiqua" w:cs="Gill Sans"/>
        </w:rPr>
        <w:t xml:space="preserve"> post ado</w:t>
      </w:r>
      <w:r w:rsidR="00F0506D" w:rsidRPr="00523D87">
        <w:rPr>
          <w:rFonts w:ascii="Book Antiqua" w:hAnsi="Book Antiqua" w:cs="Gill Sans"/>
        </w:rPr>
        <w:t>p</w:t>
      </w:r>
      <w:r w:rsidR="00820610" w:rsidRPr="00523D87">
        <w:rPr>
          <w:rFonts w:ascii="Book Antiqua" w:hAnsi="Book Antiqua" w:cs="Gill Sans"/>
        </w:rPr>
        <w:t>tion</w:t>
      </w:r>
      <w:r w:rsidR="00600F4A" w:rsidRPr="00523D87">
        <w:rPr>
          <w:rFonts w:ascii="Book Antiqua" w:hAnsi="Book Antiqua" w:cs="Gill Sans"/>
        </w:rPr>
        <w:t>,</w:t>
      </w:r>
      <w:r w:rsidR="00820610" w:rsidRPr="00523D87">
        <w:rPr>
          <w:rFonts w:ascii="Book Antiqua" w:hAnsi="Book Antiqua" w:cs="Gill Sans"/>
        </w:rPr>
        <w:t xml:space="preserve"> and indeed it was felt </w:t>
      </w:r>
      <w:r w:rsidR="00600F4A" w:rsidRPr="00523D87">
        <w:rPr>
          <w:rFonts w:ascii="Book Antiqua" w:hAnsi="Book Antiqua" w:cs="Gill Sans"/>
        </w:rPr>
        <w:t xml:space="preserve">by a range of respondents </w:t>
      </w:r>
      <w:r w:rsidR="00820610" w:rsidRPr="00523D87">
        <w:rPr>
          <w:rFonts w:ascii="Book Antiqua" w:hAnsi="Book Antiqua" w:cs="Gill Sans"/>
        </w:rPr>
        <w:t>that it ‘stored up trouble’ w</w:t>
      </w:r>
      <w:r w:rsidR="00F0506D" w:rsidRPr="00523D87">
        <w:rPr>
          <w:rFonts w:ascii="Book Antiqua" w:hAnsi="Book Antiqua" w:cs="Gill Sans"/>
        </w:rPr>
        <w:t xml:space="preserve">ith the lack of direct contact having considerable potential to fuel fantasy and fear among all. </w:t>
      </w:r>
    </w:p>
    <w:p w14:paraId="1B5E9B1C" w14:textId="6F6C6E17" w:rsidR="003E40CD" w:rsidRPr="00523D87" w:rsidRDefault="00820610" w:rsidP="00387788">
      <w:pPr>
        <w:spacing w:line="360" w:lineRule="auto"/>
        <w:jc w:val="both"/>
        <w:rPr>
          <w:rFonts w:ascii="Book Antiqua" w:hAnsi="Book Antiqua"/>
        </w:rPr>
      </w:pPr>
      <w:r w:rsidRPr="00523D87">
        <w:rPr>
          <w:rFonts w:ascii="Book Antiqua" w:hAnsi="Book Antiqua" w:cs="Gill Sans"/>
        </w:rPr>
        <w:t>There is rarely a ‘clean break’ or severance in real life; relationships endure in hearts and minds and the absence of physical presence may, indeed, mean they are more powerful.</w:t>
      </w:r>
      <w:r w:rsidRPr="00523D87">
        <w:rPr>
          <w:rFonts w:ascii="Book Antiqua" w:hAnsi="Book Antiqua"/>
        </w:rPr>
        <w:t xml:space="preserve"> </w:t>
      </w:r>
      <w:r w:rsidR="003E40CD" w:rsidRPr="00523D87">
        <w:rPr>
          <w:rFonts w:ascii="Book Antiqua" w:hAnsi="Book Antiqua" w:cs="Gill Sans"/>
        </w:rPr>
        <w:t>Adoptive parents recounted tha</w:t>
      </w:r>
      <w:r w:rsidR="00C16BAA" w:rsidRPr="00523D87">
        <w:rPr>
          <w:rFonts w:ascii="Book Antiqua" w:hAnsi="Book Antiqua" w:cs="Gill Sans"/>
        </w:rPr>
        <w:t>t</w:t>
      </w:r>
      <w:r w:rsidR="003E40CD" w:rsidRPr="00523D87">
        <w:rPr>
          <w:rFonts w:ascii="Book Antiqua" w:hAnsi="Book Antiqua" w:cs="Gill Sans"/>
        </w:rPr>
        <w:t xml:space="preserve"> adopted children prayed each night that their birth mother was ok</w:t>
      </w:r>
      <w:r w:rsidR="00C16BAA" w:rsidRPr="00523D87">
        <w:rPr>
          <w:rFonts w:ascii="Book Antiqua" w:hAnsi="Book Antiqua" w:cs="Gill Sans"/>
        </w:rPr>
        <w:t>.</w:t>
      </w:r>
      <w:r w:rsidR="003E40CD" w:rsidRPr="00523D87">
        <w:rPr>
          <w:rFonts w:ascii="Book Antiqua" w:hAnsi="Book Antiqua" w:cs="Gill Sans"/>
        </w:rPr>
        <w:t xml:space="preserve"> </w:t>
      </w:r>
      <w:r w:rsidR="00C16BAA" w:rsidRPr="00523D87">
        <w:rPr>
          <w:rFonts w:ascii="Book Antiqua" w:hAnsi="Book Antiqua" w:cs="Gill Sans"/>
        </w:rPr>
        <w:t xml:space="preserve"> </w:t>
      </w:r>
      <w:r w:rsidR="00F0506D" w:rsidRPr="00523D87">
        <w:rPr>
          <w:rFonts w:ascii="Book Antiqua" w:hAnsi="Book Antiqua" w:cs="Gill Sans"/>
        </w:rPr>
        <w:t>Mothers</w:t>
      </w:r>
      <w:r w:rsidR="00600F4A" w:rsidRPr="00523D87">
        <w:rPr>
          <w:rFonts w:ascii="Book Antiqua" w:hAnsi="Book Antiqua" w:cs="Gill Sans"/>
        </w:rPr>
        <w:t xml:space="preserve"> told of</w:t>
      </w:r>
      <w:r w:rsidR="003E40CD" w:rsidRPr="00523D87">
        <w:rPr>
          <w:rFonts w:ascii="Book Antiqua" w:hAnsi="Book Antiqua" w:cs="Gill Sans"/>
        </w:rPr>
        <w:t xml:space="preserve"> putting their lives</w:t>
      </w:r>
      <w:r w:rsidR="00600F4A" w:rsidRPr="00523D87">
        <w:rPr>
          <w:rFonts w:ascii="Book Antiqua" w:hAnsi="Book Antiqua" w:cs="Gill Sans"/>
        </w:rPr>
        <w:t>,</w:t>
      </w:r>
      <w:r w:rsidR="003E40CD" w:rsidRPr="00523D87">
        <w:rPr>
          <w:rFonts w:ascii="Book Antiqua" w:hAnsi="Book Antiqua" w:cs="Gill Sans"/>
        </w:rPr>
        <w:t xml:space="preserve"> and that of non-adopted siblings on hold</w:t>
      </w:r>
      <w:r w:rsidR="00600F4A" w:rsidRPr="00523D87">
        <w:rPr>
          <w:rFonts w:ascii="Book Antiqua" w:hAnsi="Book Antiqua" w:cs="Gill Sans"/>
        </w:rPr>
        <w:t>,</w:t>
      </w:r>
      <w:r w:rsidR="003E40CD" w:rsidRPr="00523D87">
        <w:rPr>
          <w:rFonts w:ascii="Book Antiqua" w:hAnsi="Book Antiqua" w:cs="Gill Sans"/>
        </w:rPr>
        <w:t xml:space="preserve"> waiting for thei</w:t>
      </w:r>
      <w:r w:rsidR="00F73092" w:rsidRPr="00523D87">
        <w:rPr>
          <w:rFonts w:ascii="Book Antiqua" w:hAnsi="Book Antiqua" w:cs="Gill Sans"/>
        </w:rPr>
        <w:t>r adopted children to reach eighteen</w:t>
      </w:r>
      <w:r w:rsidR="00F0506D" w:rsidRPr="00523D87">
        <w:rPr>
          <w:rFonts w:ascii="Book Antiqua" w:hAnsi="Book Antiqua" w:cs="Gill Sans"/>
        </w:rPr>
        <w:t>.</w:t>
      </w:r>
    </w:p>
    <w:p w14:paraId="4BEE9889" w14:textId="77777777" w:rsidR="003E40CD" w:rsidRPr="00523D87" w:rsidRDefault="003E40CD" w:rsidP="00387788">
      <w:pPr>
        <w:spacing w:line="360" w:lineRule="auto"/>
        <w:jc w:val="both"/>
        <w:rPr>
          <w:rFonts w:ascii="Book Antiqua" w:hAnsi="Book Antiqua"/>
        </w:rPr>
      </w:pPr>
    </w:p>
    <w:p w14:paraId="3321042F" w14:textId="66CA43B6" w:rsidR="00C728C3" w:rsidRPr="00523D87" w:rsidRDefault="00C728C3" w:rsidP="00387788">
      <w:pPr>
        <w:widowControl w:val="0"/>
        <w:autoSpaceDE w:val="0"/>
        <w:autoSpaceDN w:val="0"/>
        <w:adjustRightInd w:val="0"/>
        <w:spacing w:after="240" w:line="360" w:lineRule="auto"/>
        <w:jc w:val="both"/>
        <w:rPr>
          <w:rFonts w:ascii="Book Antiqua" w:eastAsiaTheme="minorEastAsia" w:hAnsi="Book Antiqua" w:cs="Times"/>
          <w:i/>
        </w:rPr>
      </w:pPr>
      <w:r w:rsidRPr="00523D87">
        <w:rPr>
          <w:rFonts w:ascii="Book Antiqua" w:eastAsiaTheme="minorEastAsia" w:hAnsi="Book Antiqua" w:cs="Times"/>
          <w:i/>
        </w:rPr>
        <w:t xml:space="preserve"> ‘Contact is not even about foster care and adoption. It is about something much deeper, something much more ancient than modern policies and procedures. It’s about the connections you make with people as you live your life. It’s about the right to love </w:t>
      </w:r>
      <w:r w:rsidR="00987CB0" w:rsidRPr="00523D87">
        <w:rPr>
          <w:rFonts w:ascii="Book Antiqua" w:eastAsiaTheme="minorEastAsia" w:hAnsi="Book Antiqua" w:cs="Times"/>
          <w:i/>
        </w:rPr>
        <w:t xml:space="preserve">and be loved.’ </w:t>
      </w:r>
      <w:r w:rsidR="00304275" w:rsidRPr="00523D87">
        <w:rPr>
          <w:rFonts w:ascii="Book Antiqua" w:eastAsiaTheme="minorEastAsia" w:hAnsi="Book Antiqua" w:cs="Times"/>
        </w:rPr>
        <w:t>(a</w:t>
      </w:r>
      <w:r w:rsidRPr="00523D87">
        <w:rPr>
          <w:rFonts w:ascii="Book Antiqua" w:eastAsiaTheme="minorEastAsia" w:hAnsi="Book Antiqua" w:cs="Times"/>
        </w:rPr>
        <w:t xml:space="preserve">dopted person) </w:t>
      </w:r>
    </w:p>
    <w:p w14:paraId="2B2F78DA" w14:textId="520CC703" w:rsidR="005B6661" w:rsidRPr="00523D87" w:rsidRDefault="00C728C3"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 xml:space="preserve">The Enquiry heard letterbox contact is often poorly supported with resources. </w:t>
      </w:r>
      <w:r w:rsidR="00F0506D" w:rsidRPr="00523D87">
        <w:rPr>
          <w:rFonts w:ascii="Book Antiqua" w:eastAsiaTheme="minorEastAsia" w:hAnsi="Book Antiqua" w:cs="Times"/>
        </w:rPr>
        <w:t xml:space="preserve">Moreover, </w:t>
      </w:r>
      <w:r w:rsidR="00F0506D" w:rsidRPr="00523D87">
        <w:rPr>
          <w:rFonts w:ascii="Book Antiqua" w:hAnsi="Book Antiqua" w:cs="Arial"/>
        </w:rPr>
        <w:t>writing letters emerged as an area where ethical issues about the possible disparity in resource</w:t>
      </w:r>
      <w:r w:rsidR="00EE148D" w:rsidRPr="00523D87">
        <w:rPr>
          <w:rFonts w:ascii="Book Antiqua" w:hAnsi="Book Antiqua" w:cs="Arial"/>
        </w:rPr>
        <w:t>s</w:t>
      </w:r>
      <w:r w:rsidR="00F0506D" w:rsidRPr="00523D87">
        <w:rPr>
          <w:rFonts w:ascii="Book Antiqua" w:hAnsi="Book Antiqua" w:cs="Arial"/>
        </w:rPr>
        <w:t xml:space="preserve"> between adoptive families and birth families </w:t>
      </w:r>
      <w:r w:rsidR="00F0506D" w:rsidRPr="00523D87">
        <w:rPr>
          <w:rFonts w:ascii="Book Antiqua" w:hAnsi="Book Antiqua" w:cs="Arial"/>
        </w:rPr>
        <w:lastRenderedPageBreak/>
        <w:t xml:space="preserve">were posed. </w:t>
      </w:r>
      <w:r w:rsidR="00600F4A" w:rsidRPr="00523D87">
        <w:rPr>
          <w:rFonts w:ascii="Book Antiqua" w:hAnsi="Book Antiqua" w:cs="Arial"/>
        </w:rPr>
        <w:t xml:space="preserve"> Adoptive parents worried about writing of holidays and the presents they gave at Christmas. </w:t>
      </w:r>
      <w:r w:rsidR="00F0506D" w:rsidRPr="00523D87">
        <w:rPr>
          <w:rFonts w:ascii="Book Antiqua" w:hAnsi="Book Antiqua" w:cs="Arial"/>
        </w:rPr>
        <w:t>Some ar</w:t>
      </w:r>
      <w:r w:rsidR="00057896" w:rsidRPr="00523D87">
        <w:rPr>
          <w:rFonts w:ascii="Book Antiqua" w:hAnsi="Book Antiqua" w:cs="Arial"/>
        </w:rPr>
        <w:t>eas have a practice of redaction in that sections of the letters from birth families are covered over if they contain content that is considered ‘inappropriate’. For example</w:t>
      </w:r>
      <w:r w:rsidR="007F4153" w:rsidRPr="00523D87">
        <w:rPr>
          <w:rFonts w:ascii="Book Antiqua" w:hAnsi="Book Antiqua" w:cs="Arial"/>
        </w:rPr>
        <w:t>,</w:t>
      </w:r>
      <w:r w:rsidR="00057896" w:rsidRPr="00523D87">
        <w:rPr>
          <w:rFonts w:ascii="Book Antiqua" w:hAnsi="Book Antiqua" w:cs="Arial"/>
        </w:rPr>
        <w:t xml:space="preserve"> a young person s</w:t>
      </w:r>
      <w:r w:rsidR="00600F4A" w:rsidRPr="00523D87">
        <w:rPr>
          <w:rFonts w:ascii="Book Antiqua" w:hAnsi="Book Antiqua" w:cs="Arial"/>
        </w:rPr>
        <w:t>poke of receiving letters from her</w:t>
      </w:r>
      <w:r w:rsidR="00304275" w:rsidRPr="00523D87">
        <w:rPr>
          <w:rFonts w:ascii="Book Antiqua" w:hAnsi="Book Antiqua" w:cs="Arial"/>
        </w:rPr>
        <w:t xml:space="preserve"> birth family</w:t>
      </w:r>
      <w:r w:rsidR="00057896" w:rsidRPr="00523D87">
        <w:rPr>
          <w:rFonts w:ascii="Book Antiqua" w:hAnsi="Book Antiqua" w:cs="Arial"/>
        </w:rPr>
        <w:t xml:space="preserve"> where it appeared expre</w:t>
      </w:r>
      <w:r w:rsidR="00304275" w:rsidRPr="00523D87">
        <w:rPr>
          <w:rFonts w:ascii="Book Antiqua" w:hAnsi="Book Antiqua" w:cs="Arial"/>
        </w:rPr>
        <w:t>ssions of love were redacted.</w:t>
      </w:r>
      <w:r w:rsidR="00F0506D" w:rsidRPr="00523D87">
        <w:rPr>
          <w:rFonts w:ascii="Book Antiqua" w:hAnsi="Book Antiqua" w:cs="Arial"/>
        </w:rPr>
        <w:t xml:space="preserve"> </w:t>
      </w:r>
      <w:r w:rsidR="00057896" w:rsidRPr="00523D87">
        <w:rPr>
          <w:rFonts w:ascii="Book Antiqua" w:hAnsi="Book Antiqua" w:cs="Arial"/>
        </w:rPr>
        <w:t>This was considered unhelpful if not inhumane.</w:t>
      </w:r>
    </w:p>
    <w:p w14:paraId="7507E344" w14:textId="1768AB7B" w:rsidR="00C728C3" w:rsidRPr="00523D87" w:rsidRDefault="00C728C3"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 xml:space="preserve">A lack of </w:t>
      </w:r>
      <w:r w:rsidR="00F0506D" w:rsidRPr="00523D87">
        <w:rPr>
          <w:rFonts w:ascii="Book Antiqua" w:eastAsiaTheme="minorEastAsia" w:hAnsi="Book Antiqua" w:cs="Times"/>
        </w:rPr>
        <w:t>agency resources</w:t>
      </w:r>
      <w:r w:rsidRPr="00523D87">
        <w:rPr>
          <w:rFonts w:ascii="Book Antiqua" w:eastAsiaTheme="minorEastAsia" w:hAnsi="Book Antiqua" w:cs="Times"/>
        </w:rPr>
        <w:t xml:space="preserve"> can mean that if either adoptive families or birth families stop letterbox contact unilaterally there is no follow up to ascertain why. </w:t>
      </w:r>
      <w:r w:rsidR="00A92AE5" w:rsidRPr="00523D87">
        <w:rPr>
          <w:rFonts w:ascii="Book Antiqua" w:eastAsiaTheme="minorEastAsia" w:hAnsi="Book Antiqua" w:cs="Times"/>
        </w:rPr>
        <w:t xml:space="preserve"> It was considered that b</w:t>
      </w:r>
      <w:r w:rsidRPr="00523D87">
        <w:rPr>
          <w:rFonts w:ascii="Book Antiqua" w:eastAsiaTheme="minorEastAsia" w:hAnsi="Book Antiqua" w:cs="Times"/>
        </w:rPr>
        <w:t xml:space="preserve">etter resourcing for earlier periodic contact may be important to improve the benefit of the letterbox approach and to improve long term outcomes for all affected by adoption. </w:t>
      </w:r>
    </w:p>
    <w:p w14:paraId="7B90BBD7" w14:textId="517409DC" w:rsidR="003F0DBD" w:rsidRPr="00523D87" w:rsidRDefault="003F0DBD" w:rsidP="00387788">
      <w:pPr>
        <w:spacing w:line="360" w:lineRule="auto"/>
        <w:jc w:val="both"/>
        <w:rPr>
          <w:rFonts w:ascii="Book Antiqua" w:hAnsi="Book Antiqua"/>
        </w:rPr>
      </w:pPr>
      <w:r w:rsidRPr="00523D87">
        <w:rPr>
          <w:rFonts w:ascii="Book Antiqua" w:hAnsi="Book Antiqua" w:cs="Times New Roman"/>
        </w:rPr>
        <w:t>The picture in relation to direct contact is very different in Northern Ireland where judges may recommend such contact takes place, sometimes between four to six times a year</w:t>
      </w:r>
      <w:r w:rsidR="00FE35C8" w:rsidRPr="00523D87">
        <w:rPr>
          <w:rFonts w:ascii="Book Antiqua" w:hAnsi="Book Antiqua" w:cs="Times New Roman"/>
        </w:rPr>
        <w:t>; recommendations which are followed</w:t>
      </w:r>
      <w:r w:rsidRPr="00523D87">
        <w:rPr>
          <w:rFonts w:ascii="Book Antiqua" w:hAnsi="Book Antiqua" w:cs="Times New Roman"/>
        </w:rPr>
        <w:t>. Adoptive parents expressed concerns about the automatic assumption of facilitating direct contact at this frequency, particularly given the context of inadequate support services. A strong message was the need to be open-minded, flexible and not ‘prescriptive’ about relationships an</w:t>
      </w:r>
      <w:r w:rsidR="007F4153" w:rsidRPr="00523D87">
        <w:rPr>
          <w:rFonts w:ascii="Book Antiqua" w:hAnsi="Book Antiqua" w:cs="Times New Roman"/>
        </w:rPr>
        <w:t>d contact.</w:t>
      </w:r>
      <w:r w:rsidR="0053550D" w:rsidRPr="00523D87">
        <w:rPr>
          <w:rFonts w:ascii="Book Antiqua" w:hAnsi="Book Antiqua" w:cs="Times New Roman"/>
        </w:rPr>
        <w:t xml:space="preserve"> These findings resonate with</w:t>
      </w:r>
      <w:r w:rsidR="00196CC1" w:rsidRPr="00523D87">
        <w:rPr>
          <w:rFonts w:ascii="Book Antiqua" w:hAnsi="Book Antiqua" w:cs="Times New Roman"/>
        </w:rPr>
        <w:t xml:space="preserve"> those of </w:t>
      </w:r>
      <w:r w:rsidR="0053550D" w:rsidRPr="00523D87">
        <w:rPr>
          <w:rFonts w:ascii="Book Antiqua" w:hAnsi="Book Antiqua" w:cs="Times New Roman"/>
        </w:rPr>
        <w:t xml:space="preserve">Neil </w:t>
      </w:r>
      <w:r w:rsidR="0053550D" w:rsidRPr="00760782">
        <w:rPr>
          <w:rFonts w:ascii="Book Antiqua" w:hAnsi="Book Antiqua" w:cs="Times New Roman"/>
          <w:i/>
        </w:rPr>
        <w:t>et al</w:t>
      </w:r>
      <w:r w:rsidR="00760782">
        <w:rPr>
          <w:rFonts w:ascii="Book Antiqua" w:hAnsi="Book Antiqua" w:cs="Times New Roman"/>
        </w:rPr>
        <w:t>.</w:t>
      </w:r>
      <w:r w:rsidR="00196CC1" w:rsidRPr="00523D87">
        <w:rPr>
          <w:rFonts w:ascii="Book Antiqua" w:hAnsi="Book Antiqua" w:cs="Times New Roman"/>
        </w:rPr>
        <w:t>’s</w:t>
      </w:r>
      <w:r w:rsidR="0053550D" w:rsidRPr="00523D87">
        <w:rPr>
          <w:rFonts w:ascii="Book Antiqua" w:hAnsi="Book Antiqua" w:cs="Times New Roman"/>
        </w:rPr>
        <w:t xml:space="preserve"> (2013)</w:t>
      </w:r>
      <w:r w:rsidR="00196CC1" w:rsidRPr="00523D87">
        <w:rPr>
          <w:rFonts w:ascii="Book Antiqua" w:hAnsi="Book Antiqua" w:cs="Times New Roman"/>
        </w:rPr>
        <w:t xml:space="preserve"> study. </w:t>
      </w:r>
      <w:r w:rsidR="0053550D" w:rsidRPr="00523D87">
        <w:rPr>
          <w:rFonts w:ascii="Book Antiqua" w:hAnsi="Book Antiqua" w:cs="Times New Roman"/>
        </w:rPr>
        <w:t xml:space="preserve">  </w:t>
      </w:r>
    </w:p>
    <w:p w14:paraId="1710DB76" w14:textId="77777777" w:rsidR="00274E9C" w:rsidRPr="00523D87" w:rsidRDefault="00274E9C" w:rsidP="00387788">
      <w:pPr>
        <w:spacing w:line="360" w:lineRule="auto"/>
        <w:jc w:val="both"/>
        <w:rPr>
          <w:rFonts w:ascii="Book Antiqua" w:hAnsi="Book Antiqua"/>
          <w:b/>
        </w:rPr>
      </w:pPr>
    </w:p>
    <w:p w14:paraId="55B8DAEF" w14:textId="66D68A6D" w:rsidR="00550ECA" w:rsidRPr="00523D87" w:rsidRDefault="00550ECA" w:rsidP="00387788">
      <w:pPr>
        <w:spacing w:line="360" w:lineRule="auto"/>
        <w:jc w:val="both"/>
        <w:rPr>
          <w:rFonts w:ascii="Book Antiqua" w:hAnsi="Book Antiqua"/>
          <w:b/>
        </w:rPr>
      </w:pPr>
      <w:r w:rsidRPr="00523D87">
        <w:rPr>
          <w:rFonts w:ascii="Book Antiqua" w:hAnsi="Book Antiqua"/>
          <w:b/>
        </w:rPr>
        <w:t xml:space="preserve">The role of the social worker </w:t>
      </w:r>
      <w:r w:rsidR="00274E9C" w:rsidRPr="00523D87">
        <w:rPr>
          <w:rFonts w:ascii="Book Antiqua" w:hAnsi="Book Antiqua"/>
          <w:b/>
        </w:rPr>
        <w:t xml:space="preserve"> </w:t>
      </w:r>
    </w:p>
    <w:p w14:paraId="19488A76" w14:textId="77777777" w:rsidR="00234565" w:rsidRPr="00523D87" w:rsidRDefault="00234565" w:rsidP="00387788">
      <w:pPr>
        <w:spacing w:line="360" w:lineRule="auto"/>
        <w:jc w:val="both"/>
        <w:rPr>
          <w:rFonts w:ascii="Book Antiqua" w:hAnsi="Book Antiqua"/>
        </w:rPr>
      </w:pPr>
    </w:p>
    <w:p w14:paraId="56E2F6B9" w14:textId="2209E651" w:rsidR="00550ECA" w:rsidRPr="00523D87" w:rsidRDefault="00550ECA" w:rsidP="00387788">
      <w:pPr>
        <w:spacing w:line="360" w:lineRule="auto"/>
        <w:jc w:val="both"/>
        <w:rPr>
          <w:rFonts w:ascii="Book Antiqua" w:hAnsi="Book Antiqua"/>
          <w:b/>
          <w:i/>
        </w:rPr>
      </w:pPr>
      <w:r w:rsidRPr="00523D87">
        <w:rPr>
          <w:rFonts w:ascii="Book Antiqua" w:hAnsi="Book Antiqua"/>
          <w:b/>
          <w:i/>
        </w:rPr>
        <w:t>I am the social worker for the child</w:t>
      </w:r>
    </w:p>
    <w:p w14:paraId="0EF4870B" w14:textId="77777777" w:rsidR="00234565" w:rsidRPr="00523D87" w:rsidRDefault="00234565" w:rsidP="00387788">
      <w:pPr>
        <w:spacing w:line="360" w:lineRule="auto"/>
        <w:jc w:val="both"/>
        <w:rPr>
          <w:rFonts w:ascii="Book Antiqua" w:hAnsi="Book Antiqua"/>
          <w:i/>
        </w:rPr>
      </w:pPr>
    </w:p>
    <w:p w14:paraId="15D84232" w14:textId="70FF7155" w:rsidR="00234565" w:rsidRPr="00523D87" w:rsidRDefault="00275599" w:rsidP="00387788">
      <w:pPr>
        <w:spacing w:line="360" w:lineRule="auto"/>
        <w:jc w:val="both"/>
        <w:rPr>
          <w:rFonts w:ascii="Book Antiqua" w:hAnsi="Book Antiqua" w:cs="Arial"/>
        </w:rPr>
      </w:pPr>
      <w:r w:rsidRPr="00523D87">
        <w:rPr>
          <w:rFonts w:ascii="Book Antiqua" w:hAnsi="Book Antiqua" w:cs="Arial"/>
        </w:rPr>
        <w:t>Social workers frequently described</w:t>
      </w:r>
      <w:r w:rsidR="00234565" w:rsidRPr="00523D87">
        <w:rPr>
          <w:rFonts w:ascii="Book Antiqua" w:hAnsi="Book Antiqua" w:cs="Arial"/>
        </w:rPr>
        <w:t xml:space="preserve"> th</w:t>
      </w:r>
      <w:r w:rsidR="00710523" w:rsidRPr="00523D87">
        <w:rPr>
          <w:rFonts w:ascii="Book Antiqua" w:hAnsi="Book Antiqua" w:cs="Arial"/>
        </w:rPr>
        <w:t>emselves</w:t>
      </w:r>
      <w:r w:rsidRPr="00523D87">
        <w:rPr>
          <w:rFonts w:ascii="Book Antiqua" w:hAnsi="Book Antiqua" w:cs="Arial"/>
        </w:rPr>
        <w:t xml:space="preserve"> </w:t>
      </w:r>
      <w:r w:rsidR="00234565" w:rsidRPr="00523D87">
        <w:rPr>
          <w:rFonts w:ascii="Book Antiqua" w:hAnsi="Book Antiqua" w:cs="Arial"/>
        </w:rPr>
        <w:t>as ‘the social worker for the child’</w:t>
      </w:r>
      <w:r w:rsidRPr="00523D87">
        <w:rPr>
          <w:rFonts w:ascii="Book Antiqua" w:hAnsi="Book Antiqua" w:cs="Arial"/>
        </w:rPr>
        <w:t>. Birth parents experien</w:t>
      </w:r>
      <w:r w:rsidR="009C6079" w:rsidRPr="00523D87">
        <w:rPr>
          <w:rFonts w:ascii="Book Antiqua" w:hAnsi="Book Antiqua" w:cs="Arial"/>
        </w:rPr>
        <w:t>ced this as highly problematic</w:t>
      </w:r>
      <w:r w:rsidR="00710523" w:rsidRPr="00523D87">
        <w:rPr>
          <w:rFonts w:ascii="Book Antiqua" w:hAnsi="Book Antiqua" w:cs="Arial"/>
        </w:rPr>
        <w:t xml:space="preserve"> </w:t>
      </w:r>
      <w:r w:rsidR="009C6079" w:rsidRPr="00523D87">
        <w:rPr>
          <w:rFonts w:ascii="Book Antiqua" w:hAnsi="Book Antiqua" w:cs="Arial"/>
        </w:rPr>
        <w:t xml:space="preserve">at a number of levels. </w:t>
      </w:r>
      <w:r w:rsidRPr="00523D87">
        <w:rPr>
          <w:rFonts w:ascii="Book Antiqua" w:hAnsi="Book Antiqua" w:cs="Arial"/>
        </w:rPr>
        <w:t>It conveyed the message that birth parents (and when caught up in the child protection system, adoptive parents) were unimportant in their role in their children’s lives and as human beings.  Thus</w:t>
      </w:r>
      <w:r w:rsidR="00E91410">
        <w:rPr>
          <w:rFonts w:ascii="Book Antiqua" w:hAnsi="Book Antiqua" w:cs="Arial"/>
        </w:rPr>
        <w:t>,</w:t>
      </w:r>
      <w:r w:rsidRPr="00523D87">
        <w:rPr>
          <w:rFonts w:ascii="Book Antiqua" w:hAnsi="Book Antiqua" w:cs="Arial"/>
        </w:rPr>
        <w:t xml:space="preserve"> i</w:t>
      </w:r>
      <w:r w:rsidR="00234565" w:rsidRPr="00523D87">
        <w:rPr>
          <w:rFonts w:ascii="Book Antiqua" w:hAnsi="Book Antiqua" w:cs="Arial"/>
        </w:rPr>
        <w:t xml:space="preserve">t was regarded as making the development of respectful and trusting relationships with the whole family more difficult. </w:t>
      </w:r>
    </w:p>
    <w:p w14:paraId="247035AF" w14:textId="77777777" w:rsidR="00234565" w:rsidRPr="00523D87" w:rsidRDefault="00234565" w:rsidP="00387788">
      <w:pPr>
        <w:spacing w:line="360" w:lineRule="auto"/>
        <w:jc w:val="both"/>
        <w:rPr>
          <w:rFonts w:ascii="Book Antiqua" w:hAnsi="Book Antiqua" w:cs="Arial"/>
        </w:rPr>
      </w:pPr>
    </w:p>
    <w:p w14:paraId="0282DF60" w14:textId="2A09F35B" w:rsidR="00275599" w:rsidRPr="00523D87" w:rsidRDefault="00514ABA" w:rsidP="00387788">
      <w:pPr>
        <w:spacing w:line="360" w:lineRule="auto"/>
        <w:jc w:val="both"/>
        <w:rPr>
          <w:rFonts w:ascii="Book Antiqua" w:hAnsi="Book Antiqua" w:cs="Times"/>
        </w:rPr>
      </w:pPr>
      <w:r w:rsidRPr="00523D87">
        <w:rPr>
          <w:rFonts w:ascii="Book Antiqua" w:hAnsi="Book Antiqua" w:cs="Arial"/>
        </w:rPr>
        <w:t>It was considered that it</w:t>
      </w:r>
      <w:r w:rsidR="00275599" w:rsidRPr="00523D87">
        <w:rPr>
          <w:rFonts w:ascii="Book Antiqua" w:hAnsi="Book Antiqua" w:cs="Arial"/>
        </w:rPr>
        <w:t xml:space="preserve"> de-contextualised</w:t>
      </w:r>
      <w:r w:rsidR="00234565" w:rsidRPr="00523D87">
        <w:rPr>
          <w:rFonts w:ascii="Book Antiqua" w:hAnsi="Book Antiqua" w:cs="Arial"/>
        </w:rPr>
        <w:t xml:space="preserve"> their and their children’s lives a</w:t>
      </w:r>
      <w:r w:rsidR="00275599" w:rsidRPr="00523D87">
        <w:rPr>
          <w:rFonts w:ascii="Book Antiqua" w:hAnsi="Book Antiqua" w:cs="Arial"/>
        </w:rPr>
        <w:t>s one birth mother explained</w:t>
      </w:r>
      <w:r w:rsidR="00234565" w:rsidRPr="00523D87">
        <w:rPr>
          <w:rFonts w:ascii="Book Antiqua" w:hAnsi="Book Antiqua" w:cs="Arial"/>
        </w:rPr>
        <w:t xml:space="preserve">: </w:t>
      </w:r>
      <w:r w:rsidR="00234565" w:rsidRPr="00523D87">
        <w:rPr>
          <w:rFonts w:ascii="Book Antiqua" w:hAnsi="Book Antiqua" w:cs="Arial"/>
          <w:i/>
        </w:rPr>
        <w:t>‘Children are part of families – a social worker cannot ‘only be the child’s social worker’</w:t>
      </w:r>
      <w:r w:rsidR="00234565" w:rsidRPr="00523D87">
        <w:rPr>
          <w:rFonts w:ascii="Book Antiqua" w:hAnsi="Book Antiqua" w:cs="Arial"/>
        </w:rPr>
        <w:t>.  Some r</w:t>
      </w:r>
      <w:r w:rsidR="00275599" w:rsidRPr="00523D87">
        <w:rPr>
          <w:rFonts w:ascii="Book Antiqua" w:hAnsi="Book Antiqua" w:cs="Arial"/>
        </w:rPr>
        <w:t>espondents suggested that it could</w:t>
      </w:r>
      <w:r w:rsidR="00234565" w:rsidRPr="00523D87">
        <w:rPr>
          <w:rFonts w:ascii="Book Antiqua" w:hAnsi="Book Antiqua" w:cs="Arial"/>
        </w:rPr>
        <w:t xml:space="preserve"> be used to justify a lack of attention to social circumstances and the provision of support for birth parents both prior to and following removal and adoption. </w:t>
      </w:r>
      <w:r w:rsidR="00477D9B" w:rsidRPr="00523D87">
        <w:rPr>
          <w:rFonts w:ascii="Book Antiqua" w:hAnsi="Book Antiqua" w:cs="Arial"/>
        </w:rPr>
        <w:t>For birth parents</w:t>
      </w:r>
      <w:r w:rsidRPr="00523D87">
        <w:rPr>
          <w:rFonts w:ascii="Book Antiqua" w:hAnsi="Book Antiqua" w:cs="Arial"/>
        </w:rPr>
        <w:t>,</w:t>
      </w:r>
      <w:r w:rsidR="00477D9B" w:rsidRPr="00523D87">
        <w:rPr>
          <w:rFonts w:ascii="Book Antiqua" w:hAnsi="Book Antiqua" w:cs="Arial"/>
        </w:rPr>
        <w:t xml:space="preserve"> </w:t>
      </w:r>
      <w:r w:rsidR="00057896" w:rsidRPr="00523D87">
        <w:rPr>
          <w:rFonts w:ascii="Book Antiqua" w:hAnsi="Book Antiqua" w:cs="Arial"/>
        </w:rPr>
        <w:t>living in poverty and struggling with domestic abuse and mental health issues</w:t>
      </w:r>
      <w:r w:rsidRPr="00523D87">
        <w:rPr>
          <w:rFonts w:ascii="Book Antiqua" w:hAnsi="Book Antiqua" w:cs="Arial"/>
        </w:rPr>
        <w:t>,</w:t>
      </w:r>
      <w:r w:rsidR="00057896" w:rsidRPr="00523D87">
        <w:rPr>
          <w:rFonts w:ascii="Book Antiqua" w:hAnsi="Book Antiqua" w:cs="Arial"/>
        </w:rPr>
        <w:t xml:space="preserve"> a lack of attention to their needs came across as   unhelpful and short-sighted given that these impacted upon their capacity to parent well and safely.  </w:t>
      </w:r>
      <w:r w:rsidR="00234565" w:rsidRPr="00523D87">
        <w:rPr>
          <w:rFonts w:ascii="Book Antiqua" w:hAnsi="Book Antiqua" w:cs="Arial"/>
        </w:rPr>
        <w:t xml:space="preserve">Addressing </w:t>
      </w:r>
      <w:r w:rsidR="00275599" w:rsidRPr="00523D87">
        <w:rPr>
          <w:rFonts w:ascii="Book Antiqua" w:hAnsi="Book Antiqua" w:cs="Arial"/>
        </w:rPr>
        <w:t>practical issues</w:t>
      </w:r>
      <w:r w:rsidRPr="00523D87">
        <w:rPr>
          <w:rFonts w:ascii="Book Antiqua" w:hAnsi="Book Antiqua" w:cs="Arial"/>
        </w:rPr>
        <w:t>,</w:t>
      </w:r>
      <w:r w:rsidR="00275599" w:rsidRPr="00523D87">
        <w:rPr>
          <w:rFonts w:ascii="Book Antiqua" w:hAnsi="Book Antiqua" w:cs="Arial"/>
        </w:rPr>
        <w:t xml:space="preserve"> such in relation to benefits and housing</w:t>
      </w:r>
      <w:r w:rsidRPr="00523D87">
        <w:rPr>
          <w:rFonts w:ascii="Book Antiqua" w:hAnsi="Book Antiqua" w:cs="Arial"/>
        </w:rPr>
        <w:t>,</w:t>
      </w:r>
      <w:r w:rsidR="00275599" w:rsidRPr="00523D87">
        <w:rPr>
          <w:rFonts w:ascii="Book Antiqua" w:hAnsi="Book Antiqua" w:cs="Arial"/>
        </w:rPr>
        <w:t xml:space="preserve"> was</w:t>
      </w:r>
      <w:r w:rsidR="00234565" w:rsidRPr="00523D87">
        <w:rPr>
          <w:rFonts w:ascii="Book Antiqua" w:hAnsi="Book Antiqua" w:cs="Arial"/>
        </w:rPr>
        <w:t xml:space="preserve"> </w:t>
      </w:r>
      <w:r w:rsidRPr="00523D87">
        <w:rPr>
          <w:rFonts w:ascii="Book Antiqua" w:hAnsi="Book Antiqua" w:cs="Arial"/>
        </w:rPr>
        <w:t xml:space="preserve">often </w:t>
      </w:r>
      <w:r w:rsidR="00D751D2" w:rsidRPr="00523D87">
        <w:rPr>
          <w:rFonts w:ascii="Book Antiqua" w:hAnsi="Book Antiqua" w:cs="Arial"/>
        </w:rPr>
        <w:t>not</w:t>
      </w:r>
      <w:r w:rsidRPr="00523D87">
        <w:rPr>
          <w:rFonts w:ascii="Book Antiqua" w:hAnsi="Book Antiqua" w:cs="Arial"/>
        </w:rPr>
        <w:t xml:space="preserve"> considered as within the remit of</w:t>
      </w:r>
      <w:r w:rsidR="00234565" w:rsidRPr="00523D87">
        <w:rPr>
          <w:rFonts w:ascii="Book Antiqua" w:hAnsi="Book Antiqua" w:cs="Arial"/>
        </w:rPr>
        <w:t xml:space="preserve"> ‘the c</w:t>
      </w:r>
      <w:r w:rsidRPr="00523D87">
        <w:rPr>
          <w:rFonts w:ascii="Book Antiqua" w:hAnsi="Book Antiqua" w:cs="Arial"/>
        </w:rPr>
        <w:t>hild’s social worker’.</w:t>
      </w:r>
      <w:r w:rsidR="00275599" w:rsidRPr="00523D87">
        <w:rPr>
          <w:rFonts w:ascii="Book Antiqua" w:hAnsi="Book Antiqua" w:cs="Arial"/>
        </w:rPr>
        <w:t xml:space="preserve"> This echoes the findings from</w:t>
      </w:r>
      <w:r w:rsidR="00234565" w:rsidRPr="00523D87">
        <w:rPr>
          <w:rFonts w:ascii="Book Antiqua" w:hAnsi="Book Antiqua" w:cs="Arial"/>
        </w:rPr>
        <w:t xml:space="preserve"> </w:t>
      </w:r>
      <w:r w:rsidR="00345E4F" w:rsidRPr="00523D87">
        <w:rPr>
          <w:rFonts w:ascii="Book Antiqua" w:hAnsi="Book Antiqua" w:cs="Arial"/>
        </w:rPr>
        <w:t xml:space="preserve">Anonymous </w:t>
      </w:r>
      <w:r w:rsidR="00F66100" w:rsidRPr="00523D87">
        <w:rPr>
          <w:rFonts w:ascii="Book Antiqua" w:hAnsi="Book Antiqua" w:cs="Arial"/>
          <w:i/>
        </w:rPr>
        <w:t>et al</w:t>
      </w:r>
      <w:r w:rsidR="00275599" w:rsidRPr="00523D87">
        <w:rPr>
          <w:rFonts w:ascii="Book Antiqua" w:hAnsi="Book Antiqua" w:cs="Arial"/>
        </w:rPr>
        <w:t>.’s (2018</w:t>
      </w:r>
      <w:r w:rsidR="00345E4F" w:rsidRPr="00523D87">
        <w:rPr>
          <w:rFonts w:ascii="Book Antiqua" w:hAnsi="Book Antiqua" w:cs="Arial"/>
        </w:rPr>
        <w:t>d</w:t>
      </w:r>
      <w:r w:rsidR="00275599" w:rsidRPr="00523D87">
        <w:rPr>
          <w:rFonts w:ascii="Book Antiqua" w:hAnsi="Book Antiqua" w:cs="Arial"/>
        </w:rPr>
        <w:t>) study</w:t>
      </w:r>
      <w:r w:rsidR="00234565" w:rsidRPr="00523D87">
        <w:rPr>
          <w:rFonts w:ascii="Book Antiqua" w:hAnsi="Book Antiqua" w:cs="Arial"/>
        </w:rPr>
        <w:t xml:space="preserve"> that </w:t>
      </w:r>
      <w:r w:rsidR="00234565" w:rsidRPr="00523D87">
        <w:rPr>
          <w:rFonts w:ascii="Book Antiqua" w:hAnsi="Book Antiqua"/>
        </w:rPr>
        <w:t xml:space="preserve">tackling </w:t>
      </w:r>
      <w:r w:rsidRPr="00523D87">
        <w:rPr>
          <w:rFonts w:ascii="Book Antiqua" w:hAnsi="Book Antiqua"/>
        </w:rPr>
        <w:t xml:space="preserve">the impacts of </w:t>
      </w:r>
      <w:r w:rsidR="00234565" w:rsidRPr="00523D87">
        <w:rPr>
          <w:rFonts w:ascii="Book Antiqua" w:hAnsi="Book Antiqua"/>
        </w:rPr>
        <w:t>poverty and inequality is often not seen as the ‘core business’ for child protection workers or policy makers</w:t>
      </w:r>
      <w:r w:rsidRPr="00523D87">
        <w:rPr>
          <w:rFonts w:ascii="Book Antiqua" w:hAnsi="Book Antiqua"/>
        </w:rPr>
        <w:t>.</w:t>
      </w:r>
      <w:r w:rsidR="00234565" w:rsidRPr="00523D87">
        <w:rPr>
          <w:rFonts w:ascii="Book Antiqua" w:hAnsi="Book Antiqua" w:cs="Times"/>
        </w:rPr>
        <w:t xml:space="preserve"> </w:t>
      </w:r>
    </w:p>
    <w:p w14:paraId="3E5651FD" w14:textId="77777777" w:rsidR="00234565" w:rsidRPr="00523D87" w:rsidRDefault="00234565" w:rsidP="00387788">
      <w:pPr>
        <w:spacing w:line="360" w:lineRule="auto"/>
        <w:jc w:val="both"/>
        <w:rPr>
          <w:rFonts w:ascii="Book Antiqua" w:hAnsi="Book Antiqua" w:cs="Arial"/>
          <w:lang w:val="en-GB"/>
        </w:rPr>
      </w:pPr>
    </w:p>
    <w:p w14:paraId="1094310D" w14:textId="12ABC883" w:rsidR="00234565" w:rsidRPr="00523D87" w:rsidRDefault="00234565" w:rsidP="00387788">
      <w:pPr>
        <w:spacing w:line="360" w:lineRule="auto"/>
        <w:jc w:val="both"/>
        <w:rPr>
          <w:rFonts w:ascii="Book Antiqua" w:eastAsia="Times New Roman" w:hAnsi="Book Antiqua" w:cs="Arial"/>
          <w:shd w:val="clear" w:color="auto" w:fill="FFFFFF"/>
          <w:lang w:val="en-GB"/>
        </w:rPr>
      </w:pPr>
      <w:r w:rsidRPr="00523D87">
        <w:rPr>
          <w:rFonts w:ascii="Book Antiqua" w:hAnsi="Book Antiqua" w:cs="Arial"/>
          <w:lang w:val="en-GB"/>
        </w:rPr>
        <w:t>Crucially ‘being the social worker</w:t>
      </w:r>
      <w:r w:rsidR="00051567" w:rsidRPr="00523D87">
        <w:rPr>
          <w:rFonts w:ascii="Book Antiqua" w:hAnsi="Book Antiqua" w:cs="Arial"/>
          <w:lang w:val="en-GB"/>
        </w:rPr>
        <w:t xml:space="preserve"> for the child’ </w:t>
      </w:r>
      <w:r w:rsidR="00847405" w:rsidRPr="00523D87">
        <w:rPr>
          <w:rFonts w:ascii="Book Antiqua" w:hAnsi="Book Antiqua" w:cs="Arial"/>
          <w:lang w:val="en-GB"/>
        </w:rPr>
        <w:t xml:space="preserve">can </w:t>
      </w:r>
      <w:r w:rsidR="00D751D2" w:rsidRPr="00523D87">
        <w:rPr>
          <w:rFonts w:ascii="Book Antiqua" w:hAnsi="Book Antiqua" w:cs="Arial"/>
          <w:lang w:val="en-GB"/>
        </w:rPr>
        <w:t>promote practices that</w:t>
      </w:r>
      <w:r w:rsidR="009C6079" w:rsidRPr="00523D87">
        <w:rPr>
          <w:rFonts w:ascii="Book Antiqua" w:hAnsi="Book Antiqua" w:cs="Arial"/>
          <w:lang w:val="en-GB"/>
        </w:rPr>
        <w:t xml:space="preserve"> negate </w:t>
      </w:r>
      <w:r w:rsidRPr="00523D87">
        <w:rPr>
          <w:rFonts w:ascii="Book Antiqua" w:eastAsia="Times New Roman" w:hAnsi="Book Antiqua" w:cs="Arial"/>
          <w:shd w:val="clear" w:color="auto" w:fill="FFFFFF"/>
          <w:lang w:val="en-GB"/>
        </w:rPr>
        <w:t>the significance of family history, relationships, and community. Yet</w:t>
      </w:r>
      <w:r w:rsidR="00847405" w:rsidRPr="00523D87">
        <w:rPr>
          <w:rFonts w:ascii="Book Antiqua" w:eastAsia="Times New Roman" w:hAnsi="Book Antiqua" w:cs="Arial"/>
          <w:shd w:val="clear" w:color="auto" w:fill="FFFFFF"/>
          <w:lang w:val="en-GB"/>
        </w:rPr>
        <w:t>,</w:t>
      </w:r>
      <w:r w:rsidRPr="00523D87">
        <w:rPr>
          <w:rFonts w:ascii="Book Antiqua" w:eastAsia="Times New Roman" w:hAnsi="Book Antiqua" w:cs="Arial"/>
          <w:shd w:val="clear" w:color="auto" w:fill="FFFFFF"/>
          <w:lang w:val="en-GB"/>
        </w:rPr>
        <w:t xml:space="preserve"> </w:t>
      </w:r>
      <w:r w:rsidR="00D12D32">
        <w:rPr>
          <w:rFonts w:ascii="Book Antiqua" w:eastAsia="Times New Roman" w:hAnsi="Book Antiqua" w:cs="Arial"/>
          <w:shd w:val="clear" w:color="auto" w:fill="FFFFFF"/>
          <w:lang w:val="en-GB"/>
        </w:rPr>
        <w:t xml:space="preserve">as </w:t>
      </w:r>
      <w:r w:rsidR="00F0506D" w:rsidRPr="00523D87">
        <w:rPr>
          <w:rFonts w:ascii="Book Antiqua" w:eastAsia="Times New Roman" w:hAnsi="Book Antiqua" w:cs="Arial"/>
          <w:shd w:val="clear" w:color="auto" w:fill="FFFFFF"/>
          <w:lang w:val="en-GB"/>
        </w:rPr>
        <w:t>noted above</w:t>
      </w:r>
      <w:r w:rsidR="00847405" w:rsidRPr="00523D87">
        <w:rPr>
          <w:rFonts w:ascii="Book Antiqua" w:eastAsia="Times New Roman" w:hAnsi="Book Antiqua" w:cs="Arial"/>
          <w:shd w:val="clear" w:color="auto" w:fill="FFFFFF"/>
          <w:lang w:val="en-GB"/>
        </w:rPr>
        <w:t>,</w:t>
      </w:r>
      <w:r w:rsidRPr="00523D87">
        <w:rPr>
          <w:rFonts w:ascii="Book Antiqua" w:eastAsia="Times New Roman" w:hAnsi="Book Antiqua" w:cs="Arial"/>
          <w:shd w:val="clear" w:color="auto" w:fill="FFFFFF"/>
          <w:lang w:val="en-GB"/>
        </w:rPr>
        <w:t xml:space="preserve"> </w:t>
      </w:r>
      <w:r w:rsidRPr="00523D87">
        <w:rPr>
          <w:rFonts w:ascii="Book Antiqua" w:hAnsi="Book Antiqua" w:cs="Gill Sans"/>
        </w:rPr>
        <w:t>engaging with identity issues is a central aspect of adopt</w:t>
      </w:r>
      <w:r w:rsidR="00F0506D" w:rsidRPr="00523D87">
        <w:rPr>
          <w:rFonts w:ascii="Book Antiqua" w:hAnsi="Book Antiqua" w:cs="Gill Sans"/>
        </w:rPr>
        <w:t>ed people’s lives.  T</w:t>
      </w:r>
      <w:r w:rsidRPr="00523D87">
        <w:rPr>
          <w:rFonts w:ascii="Book Antiqua" w:hAnsi="Book Antiqua" w:cs="Gill Sans"/>
        </w:rPr>
        <w:t>here is rarely a ‘clean break’ or severance in real life</w:t>
      </w:r>
      <w:r w:rsidR="00F0506D" w:rsidRPr="00523D87">
        <w:rPr>
          <w:rFonts w:ascii="Book Antiqua" w:hAnsi="Book Antiqua" w:cs="Gill Sans"/>
        </w:rPr>
        <w:t xml:space="preserve">. </w:t>
      </w:r>
      <w:r w:rsidR="00847405" w:rsidRPr="00523D87">
        <w:rPr>
          <w:rFonts w:ascii="Book Antiqua" w:hAnsi="Book Antiqua" w:cs="Gill Sans"/>
        </w:rPr>
        <w:t>Thus</w:t>
      </w:r>
      <w:r w:rsidR="00E91410">
        <w:rPr>
          <w:rFonts w:ascii="Book Antiqua" w:hAnsi="Book Antiqua" w:cs="Gill Sans"/>
        </w:rPr>
        <w:t>,</w:t>
      </w:r>
      <w:r w:rsidR="00847405" w:rsidRPr="00523D87">
        <w:rPr>
          <w:rFonts w:ascii="Book Antiqua" w:hAnsi="Book Antiqua" w:cs="Gill Sans"/>
        </w:rPr>
        <w:t xml:space="preserve"> such </w:t>
      </w:r>
      <w:r w:rsidR="009C6079" w:rsidRPr="00523D87">
        <w:rPr>
          <w:rFonts w:ascii="Book Antiqua" w:hAnsi="Book Antiqua" w:cs="Gill Sans"/>
        </w:rPr>
        <w:t xml:space="preserve">social work </w:t>
      </w:r>
      <w:r w:rsidR="00847405" w:rsidRPr="00523D87">
        <w:rPr>
          <w:rFonts w:ascii="Book Antiqua" w:hAnsi="Book Antiqua" w:cs="Gill Sans"/>
        </w:rPr>
        <w:t>practices are highly problematic</w:t>
      </w:r>
      <w:r w:rsidR="009C6079" w:rsidRPr="00523D87">
        <w:rPr>
          <w:rFonts w:ascii="Book Antiqua" w:hAnsi="Book Antiqua" w:cs="Gill Sans"/>
        </w:rPr>
        <w:t>.</w:t>
      </w:r>
      <w:r w:rsidR="00847405" w:rsidRPr="00523D87">
        <w:rPr>
          <w:rFonts w:ascii="Book Antiqua" w:hAnsi="Book Antiqua" w:cs="Gill Sans"/>
        </w:rPr>
        <w:t xml:space="preserve"> </w:t>
      </w:r>
    </w:p>
    <w:p w14:paraId="202A86E8" w14:textId="77777777" w:rsidR="00234565" w:rsidRPr="00523D87" w:rsidRDefault="00234565" w:rsidP="00387788">
      <w:pPr>
        <w:spacing w:line="360" w:lineRule="auto"/>
        <w:jc w:val="both"/>
        <w:rPr>
          <w:rFonts w:ascii="Book Antiqua" w:eastAsia="Times New Roman" w:hAnsi="Book Antiqua" w:cs="Arial"/>
          <w:shd w:val="clear" w:color="auto" w:fill="FFFFFF"/>
          <w:lang w:val="en-GB"/>
        </w:rPr>
      </w:pPr>
    </w:p>
    <w:p w14:paraId="09796452" w14:textId="7EAA5AF2" w:rsidR="003E40CD" w:rsidRPr="00523D87" w:rsidRDefault="008862A3" w:rsidP="00387788">
      <w:pPr>
        <w:spacing w:line="360" w:lineRule="auto"/>
        <w:jc w:val="both"/>
        <w:rPr>
          <w:rFonts w:ascii="Book Antiqua" w:hAnsi="Book Antiqua"/>
          <w:b/>
          <w:i/>
        </w:rPr>
      </w:pPr>
      <w:r w:rsidRPr="00523D87">
        <w:rPr>
          <w:rFonts w:ascii="Book Antiqua" w:hAnsi="Book Antiqua"/>
          <w:b/>
          <w:i/>
        </w:rPr>
        <w:t xml:space="preserve">Seeking help in the shadow of risk </w:t>
      </w:r>
    </w:p>
    <w:p w14:paraId="686FED6C" w14:textId="77777777" w:rsidR="005820C6" w:rsidRPr="00523D87" w:rsidRDefault="005820C6" w:rsidP="00387788">
      <w:pPr>
        <w:spacing w:line="360" w:lineRule="auto"/>
        <w:jc w:val="both"/>
        <w:rPr>
          <w:rFonts w:ascii="Book Antiqua" w:hAnsi="Book Antiqua"/>
          <w:i/>
        </w:rPr>
      </w:pPr>
    </w:p>
    <w:p w14:paraId="64C2CAFC" w14:textId="77777777" w:rsidR="0074536E" w:rsidRPr="00523D87" w:rsidRDefault="00847405" w:rsidP="0074536E">
      <w:pPr>
        <w:spacing w:line="360" w:lineRule="auto"/>
        <w:jc w:val="both"/>
        <w:rPr>
          <w:rFonts w:ascii="Book Antiqua" w:hAnsi="Book Antiqua" w:cs="Gill Sans"/>
        </w:rPr>
      </w:pPr>
      <w:r w:rsidRPr="00523D87">
        <w:rPr>
          <w:rFonts w:ascii="Book Antiqua" w:hAnsi="Book Antiqua" w:cs="Gill Sans"/>
        </w:rPr>
        <w:t>There were many examples provided by birth parents of feeling powerless in</w:t>
      </w:r>
      <w:r w:rsidR="005820C6" w:rsidRPr="00523D87">
        <w:rPr>
          <w:rFonts w:ascii="Book Antiqua" w:hAnsi="Book Antiqua" w:cs="Gill Sans"/>
        </w:rPr>
        <w:t xml:space="preserve"> a climate that was seen as</w:t>
      </w:r>
      <w:r w:rsidRPr="00523D87">
        <w:rPr>
          <w:rFonts w:ascii="Book Antiqua" w:hAnsi="Book Antiqua" w:cs="Gill Sans"/>
        </w:rPr>
        <w:t xml:space="preserve"> risk averse. </w:t>
      </w:r>
      <w:r w:rsidR="00737B0D" w:rsidRPr="00523D87">
        <w:rPr>
          <w:rFonts w:ascii="Book Antiqua" w:hAnsi="Book Antiqua" w:cs="Arial"/>
        </w:rPr>
        <w:t xml:space="preserve">Fear of an unsympathetic and punitive response was seen as inhibiting families from asking for help when it was needed. </w:t>
      </w:r>
      <w:r w:rsidR="00737B0D" w:rsidRPr="00523D87">
        <w:rPr>
          <w:rFonts w:ascii="Book Antiqua" w:hAnsi="Book Antiqua" w:cs="Gill Sans"/>
        </w:rPr>
        <w:t>Parents with mental and physical health problems and learning difficulties all reported concerns about asking for help because of the emphasis on risk. They reported receiving an assessment rather than support and feeling they were being scrutinised rather than helped.</w:t>
      </w:r>
      <w:r w:rsidR="0074536E" w:rsidRPr="00523D87">
        <w:rPr>
          <w:rFonts w:ascii="Book Antiqua" w:hAnsi="Book Antiqua" w:cs="Gill Sans"/>
        </w:rPr>
        <w:t xml:space="preserve"> </w:t>
      </w:r>
    </w:p>
    <w:p w14:paraId="2535043B" w14:textId="77777777" w:rsidR="0074536E" w:rsidRPr="00523D87" w:rsidRDefault="0074536E" w:rsidP="0074536E">
      <w:pPr>
        <w:spacing w:line="360" w:lineRule="auto"/>
        <w:jc w:val="both"/>
        <w:rPr>
          <w:rFonts w:ascii="Book Antiqua" w:hAnsi="Book Antiqua" w:cs="Gill Sans"/>
        </w:rPr>
      </w:pPr>
    </w:p>
    <w:p w14:paraId="527AEFFE" w14:textId="0F935499" w:rsidR="0074536E" w:rsidRDefault="0074536E" w:rsidP="0074536E">
      <w:pPr>
        <w:spacing w:line="360" w:lineRule="auto"/>
        <w:jc w:val="both"/>
        <w:rPr>
          <w:rFonts w:ascii="Book Antiqua" w:hAnsi="Book Antiqua" w:cs="Arial"/>
        </w:rPr>
      </w:pPr>
      <w:r w:rsidRPr="00523D87">
        <w:rPr>
          <w:rFonts w:ascii="Book Antiqua" w:hAnsi="Book Antiqua"/>
        </w:rPr>
        <w:lastRenderedPageBreak/>
        <w:t xml:space="preserve">Being judged and stigmatised simply for having a history of care and/or abuse was an issue for birth parents. Care proceedings, involving new-born babies, were identified as being particularly traumatic, with a lack of attention, in particular, to the impact of having just given birth on the mother. </w:t>
      </w:r>
      <w:r w:rsidRPr="00523D87">
        <w:rPr>
          <w:rFonts w:ascii="Book Antiqua" w:hAnsi="Book Antiqua" w:cs="Arial"/>
        </w:rPr>
        <w:t xml:space="preserve">Residential settings were described as being too often focused on monitoring risk rather than providing help or therapeutic support. </w:t>
      </w:r>
    </w:p>
    <w:p w14:paraId="222124FC" w14:textId="77777777" w:rsidR="006B380D" w:rsidRPr="00523D87" w:rsidRDefault="006B380D" w:rsidP="0074536E">
      <w:pPr>
        <w:spacing w:line="360" w:lineRule="auto"/>
        <w:jc w:val="both"/>
        <w:rPr>
          <w:rFonts w:ascii="Book Antiqua" w:hAnsi="Book Antiqua" w:cs="Arial"/>
        </w:rPr>
      </w:pPr>
    </w:p>
    <w:p w14:paraId="21E7D0F6" w14:textId="68FEBC86" w:rsidR="009C6079" w:rsidRPr="00523D87" w:rsidRDefault="00847405" w:rsidP="00387788">
      <w:pPr>
        <w:spacing w:after="200" w:line="360" w:lineRule="auto"/>
        <w:jc w:val="both"/>
        <w:rPr>
          <w:rFonts w:ascii="Book Antiqua" w:hAnsi="Book Antiqua"/>
        </w:rPr>
      </w:pPr>
      <w:r w:rsidRPr="00523D87">
        <w:rPr>
          <w:rFonts w:ascii="Book Antiqua" w:hAnsi="Book Antiqua" w:cs="Gill Sans"/>
        </w:rPr>
        <w:t xml:space="preserve">Birth mothers reported high levels of domestic abuse and suggested they were being punished for </w:t>
      </w:r>
      <w:r w:rsidRPr="00523D87">
        <w:rPr>
          <w:rFonts w:ascii="Book Antiqua" w:hAnsi="Book Antiqua"/>
        </w:rPr>
        <w:t>having a violent partner and/or having experienced domestic abuse in childhood.</w:t>
      </w:r>
      <w:r w:rsidRPr="00523D87">
        <w:rPr>
          <w:rFonts w:ascii="Book Antiqua" w:hAnsi="Book Antiqua" w:cs="Arial"/>
        </w:rPr>
        <w:t xml:space="preserve">  In such contexts the </w:t>
      </w:r>
      <w:r w:rsidRPr="00523D87">
        <w:rPr>
          <w:rFonts w:ascii="Book Antiqua" w:hAnsi="Book Antiqua" w:cs="Gill Sans"/>
        </w:rPr>
        <w:t>risk of futu</w:t>
      </w:r>
      <w:r w:rsidR="006B380D">
        <w:rPr>
          <w:rFonts w:ascii="Book Antiqua" w:hAnsi="Book Antiqua" w:cs="Gill Sans"/>
        </w:rPr>
        <w:t>re emotional harm was highlighted as being frequently used, and</w:t>
      </w:r>
      <w:r w:rsidRPr="00523D87">
        <w:rPr>
          <w:rFonts w:ascii="Book Antiqua" w:hAnsi="Book Antiqua" w:cs="Gill Sans"/>
        </w:rPr>
        <w:t xml:space="preserve"> was seen as a particularly unjust basis for permanent separation</w:t>
      </w:r>
      <w:r w:rsidRPr="00523D87">
        <w:rPr>
          <w:rFonts w:ascii="Book Antiqua" w:hAnsi="Book Antiqua"/>
        </w:rPr>
        <w:t xml:space="preserve">. </w:t>
      </w:r>
    </w:p>
    <w:p w14:paraId="78BD0DE8" w14:textId="738674A6" w:rsidR="00365C46" w:rsidRPr="00523D87" w:rsidRDefault="009C6079" w:rsidP="0074536E">
      <w:pPr>
        <w:spacing w:after="200" w:line="360" w:lineRule="auto"/>
        <w:jc w:val="both"/>
        <w:rPr>
          <w:rFonts w:ascii="Book Antiqua" w:hAnsi="Book Antiqua" w:cs="Arial"/>
          <w:b/>
          <w:bCs/>
          <w:iCs/>
        </w:rPr>
      </w:pPr>
      <w:r w:rsidRPr="00523D87">
        <w:rPr>
          <w:rFonts w:ascii="Book Antiqua" w:hAnsi="Book Antiqua"/>
        </w:rPr>
        <w:t>B</w:t>
      </w:r>
      <w:r w:rsidR="00847405" w:rsidRPr="00523D87">
        <w:rPr>
          <w:rFonts w:ascii="Book Antiqua" w:hAnsi="Book Antiqua"/>
        </w:rPr>
        <w:t>eing able to tell a story of where you have come from and how you understand your presen</w:t>
      </w:r>
      <w:r w:rsidR="001B617F">
        <w:rPr>
          <w:rFonts w:ascii="Book Antiqua" w:hAnsi="Book Antiqua"/>
        </w:rPr>
        <w:t>t and future is crucial</w:t>
      </w:r>
      <w:r w:rsidRPr="00523D87">
        <w:rPr>
          <w:rFonts w:ascii="Book Antiqua" w:hAnsi="Book Antiqua"/>
        </w:rPr>
        <w:t>. However, birth mothers</w:t>
      </w:r>
      <w:r w:rsidR="00847405" w:rsidRPr="00523D87">
        <w:rPr>
          <w:rFonts w:ascii="Book Antiqua" w:hAnsi="Book Antiqua"/>
        </w:rPr>
        <w:t xml:space="preserve"> considered their stories of seeking to survive in very frightening circumstances were colonised by professionals and returned to them in a shape that was experienced as unjust and shameful.  For example, the use of the term ‘failing to protect’ was considered as particularly cruel when women were living in fear and where indeed contradictory imperatives were imposed by public and private law</w:t>
      </w:r>
      <w:r w:rsidR="00B85DAD">
        <w:rPr>
          <w:rFonts w:ascii="Book Antiqua" w:hAnsi="Book Antiqua"/>
        </w:rPr>
        <w:t>, i.e contact being direct</w:t>
      </w:r>
      <w:r w:rsidR="00881311">
        <w:rPr>
          <w:rFonts w:ascii="Book Antiqua" w:hAnsi="Book Antiqua"/>
        </w:rPr>
        <w:t>ed</w:t>
      </w:r>
      <w:r w:rsidR="00B85DAD">
        <w:rPr>
          <w:rFonts w:ascii="Book Antiqua" w:hAnsi="Book Antiqua"/>
        </w:rPr>
        <w:t xml:space="preserve"> with abusive fathers in some private law proceedings</w:t>
      </w:r>
      <w:r w:rsidR="00847405" w:rsidRPr="00523D87">
        <w:rPr>
          <w:rFonts w:ascii="Book Antiqua" w:hAnsi="Book Antiqua"/>
        </w:rPr>
        <w:t xml:space="preserve">. </w:t>
      </w:r>
    </w:p>
    <w:p w14:paraId="13F524F8" w14:textId="7A6678E2" w:rsidR="004F62DF" w:rsidRDefault="004F62DF" w:rsidP="004A26FA">
      <w:pPr>
        <w:spacing w:line="360" w:lineRule="auto"/>
        <w:jc w:val="both"/>
        <w:rPr>
          <w:rFonts w:ascii="Book Antiqua" w:hAnsi="Book Antiqua" w:cs="Arial"/>
        </w:rPr>
      </w:pPr>
      <w:r w:rsidRPr="00523D87">
        <w:rPr>
          <w:rFonts w:ascii="Book Antiqua" w:hAnsi="Book Antiqua" w:cs="Arial"/>
        </w:rPr>
        <w:t xml:space="preserve">The </w:t>
      </w:r>
      <w:r w:rsidR="00365C46" w:rsidRPr="00523D87">
        <w:rPr>
          <w:rFonts w:ascii="Book Antiqua" w:hAnsi="Book Antiqua" w:cs="Arial"/>
        </w:rPr>
        <w:t>child protection and court processes were regarded as evidence gathering against families</w:t>
      </w:r>
      <w:r w:rsidR="00B85DAD">
        <w:rPr>
          <w:rFonts w:ascii="Book Antiqua" w:hAnsi="Book Antiqua" w:cs="Arial"/>
        </w:rPr>
        <w:t xml:space="preserve"> by parents</w:t>
      </w:r>
      <w:r w:rsidR="00365C46" w:rsidRPr="00523D87">
        <w:rPr>
          <w:rFonts w:ascii="Book Antiqua" w:hAnsi="Book Antiqua" w:cs="Arial"/>
        </w:rPr>
        <w:t xml:space="preserve">, loaded towards making the case for adoption as the best option: </w:t>
      </w:r>
    </w:p>
    <w:p w14:paraId="41743C3F" w14:textId="77777777" w:rsidR="004A26FA" w:rsidRPr="00523D87" w:rsidRDefault="004A26FA" w:rsidP="004A26FA">
      <w:pPr>
        <w:spacing w:line="360" w:lineRule="auto"/>
        <w:jc w:val="both"/>
        <w:rPr>
          <w:rFonts w:ascii="Book Antiqua" w:hAnsi="Book Antiqua" w:cs="Arial"/>
        </w:rPr>
      </w:pPr>
    </w:p>
    <w:p w14:paraId="07D10518" w14:textId="37912C68" w:rsidR="00365C46" w:rsidRPr="00523D87" w:rsidRDefault="00365C46" w:rsidP="00387788">
      <w:pPr>
        <w:spacing w:line="360" w:lineRule="auto"/>
        <w:jc w:val="both"/>
        <w:rPr>
          <w:rFonts w:ascii="Book Antiqua" w:hAnsi="Book Antiqua" w:cs="Arial"/>
          <w:i/>
        </w:rPr>
      </w:pPr>
      <w:r w:rsidRPr="00523D87">
        <w:rPr>
          <w:rFonts w:ascii="Book Antiqua" w:hAnsi="Book Antiqua" w:cs="Arial"/>
          <w:i/>
        </w:rPr>
        <w:t xml:space="preserve">I knew that after jumping through the hoops that nothing I would do would ever be good enough. It is very, very scary. I felt that even though they were giving good reports about me that the social work team was still adamant on the kids being put up for adoption </w:t>
      </w:r>
      <w:r w:rsidR="00F73092" w:rsidRPr="00523D87">
        <w:rPr>
          <w:rFonts w:ascii="Book Antiqua" w:hAnsi="Book Antiqua" w:cs="Arial"/>
        </w:rPr>
        <w:t>(b</w:t>
      </w:r>
      <w:r w:rsidRPr="00523D87">
        <w:rPr>
          <w:rFonts w:ascii="Book Antiqua" w:hAnsi="Book Antiqua" w:cs="Arial"/>
        </w:rPr>
        <w:t>irth parent)</w:t>
      </w:r>
      <w:r w:rsidRPr="00523D87">
        <w:rPr>
          <w:rFonts w:ascii="Book Antiqua" w:hAnsi="Book Antiqua" w:cs="Arial"/>
          <w:i/>
        </w:rPr>
        <w:t>.</w:t>
      </w:r>
    </w:p>
    <w:p w14:paraId="152587CD" w14:textId="58527805" w:rsidR="00847405" w:rsidRPr="00523D87" w:rsidRDefault="00847405" w:rsidP="00387788">
      <w:pPr>
        <w:spacing w:line="360" w:lineRule="auto"/>
        <w:jc w:val="both"/>
        <w:rPr>
          <w:rFonts w:ascii="Book Antiqua" w:hAnsi="Book Antiqua" w:cstheme="minorHAnsi"/>
        </w:rPr>
      </w:pPr>
    </w:p>
    <w:p w14:paraId="6ED78796" w14:textId="779ED532" w:rsidR="00847405" w:rsidRPr="00523D87" w:rsidRDefault="00847405" w:rsidP="00387788">
      <w:pPr>
        <w:spacing w:line="360" w:lineRule="auto"/>
        <w:jc w:val="both"/>
        <w:rPr>
          <w:rFonts w:ascii="Book Antiqua" w:hAnsi="Book Antiqua" w:cstheme="minorHAnsi"/>
        </w:rPr>
      </w:pPr>
      <w:r w:rsidRPr="00523D87">
        <w:rPr>
          <w:rFonts w:ascii="Book Antiqua" w:hAnsi="Book Antiqua" w:cstheme="minorHAnsi"/>
        </w:rPr>
        <w:lastRenderedPageBreak/>
        <w:t xml:space="preserve">Some of the adoptive parents’ experiences echoed those of birth parents when requests for help were viewed through the prism of risk and they were constructed as ‘the problem’ by social workers. </w:t>
      </w:r>
    </w:p>
    <w:p w14:paraId="7AF442F5" w14:textId="77777777" w:rsidR="003E40CD" w:rsidRPr="00523D87" w:rsidRDefault="003E40CD" w:rsidP="00387788">
      <w:pPr>
        <w:spacing w:line="360" w:lineRule="auto"/>
        <w:jc w:val="both"/>
        <w:rPr>
          <w:rFonts w:ascii="Book Antiqua" w:hAnsi="Book Antiqua" w:cs="Arial"/>
        </w:rPr>
      </w:pPr>
    </w:p>
    <w:p w14:paraId="7675D8C5" w14:textId="2B919494" w:rsidR="00550ECA" w:rsidRPr="00523D87" w:rsidRDefault="00847405" w:rsidP="00387788">
      <w:pPr>
        <w:spacing w:line="360" w:lineRule="auto"/>
        <w:jc w:val="both"/>
        <w:rPr>
          <w:rFonts w:ascii="Book Antiqua" w:hAnsi="Book Antiqua" w:cs="Arial"/>
          <w:b/>
          <w:i/>
        </w:rPr>
      </w:pPr>
      <w:r w:rsidRPr="00523D87">
        <w:rPr>
          <w:rFonts w:ascii="Book Antiqua" w:hAnsi="Book Antiqua" w:cs="Arial"/>
          <w:b/>
          <w:i/>
        </w:rPr>
        <w:t>T</w:t>
      </w:r>
      <w:r w:rsidR="003E40CD" w:rsidRPr="00523D87">
        <w:rPr>
          <w:rFonts w:ascii="Book Antiqua" w:hAnsi="Book Antiqua" w:cs="Arial"/>
          <w:b/>
          <w:i/>
        </w:rPr>
        <w:t>he lack of support post-adoption</w:t>
      </w:r>
    </w:p>
    <w:p w14:paraId="4DF29657" w14:textId="77777777" w:rsidR="00847405" w:rsidRPr="00523D87" w:rsidRDefault="00847405" w:rsidP="00387788">
      <w:pPr>
        <w:spacing w:line="360" w:lineRule="auto"/>
        <w:jc w:val="both"/>
        <w:rPr>
          <w:rFonts w:ascii="Book Antiqua" w:hAnsi="Book Antiqua" w:cs="Arial"/>
          <w:i/>
        </w:rPr>
      </w:pPr>
    </w:p>
    <w:p w14:paraId="16061642" w14:textId="43A3B7A3" w:rsidR="00847405" w:rsidRPr="00523D87" w:rsidRDefault="00847405"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The painful, traumatic and long-lasting impacts of losing a child of the family to adoption were repeatedly stressed by birth families. Recognition by social workers of their emotional and practical needs post adoption was reported by most respondents to be lacking, further reinforcing their sense of being of little value</w:t>
      </w:r>
      <w:r w:rsidR="0084322D" w:rsidRPr="00523D87">
        <w:rPr>
          <w:rFonts w:ascii="Book Antiqua" w:eastAsiaTheme="minorEastAsia" w:hAnsi="Book Antiqua" w:cs="Times"/>
        </w:rPr>
        <w:t>, as two birth family members explain</w:t>
      </w:r>
      <w:r w:rsidRPr="00523D87">
        <w:rPr>
          <w:rFonts w:ascii="Book Antiqua" w:eastAsiaTheme="minorEastAsia" w:hAnsi="Book Antiqua" w:cs="Times"/>
        </w:rPr>
        <w:t xml:space="preserve">: </w:t>
      </w:r>
    </w:p>
    <w:p w14:paraId="0290A6C4" w14:textId="59C1DF90" w:rsidR="00847405" w:rsidRPr="00523D87" w:rsidRDefault="009C6079"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w:t>
      </w:r>
      <w:r w:rsidRPr="00523D87">
        <w:rPr>
          <w:rFonts w:ascii="Book Antiqua" w:eastAsiaTheme="minorEastAsia" w:hAnsi="Book Antiqua" w:cs="Times"/>
          <w:i/>
        </w:rPr>
        <w:t xml:space="preserve">The removal of…. </w:t>
      </w:r>
      <w:r w:rsidR="00847405" w:rsidRPr="00523D87">
        <w:rPr>
          <w:rFonts w:ascii="Book Antiqua" w:eastAsiaTheme="minorEastAsia" w:hAnsi="Book Antiqua" w:cs="Times"/>
          <w:i/>
        </w:rPr>
        <w:t>was three years ago – I have been so ill since then – I have had a mental breakdown and have never got over it. I worry that he thinks we do not love him and did not want</w:t>
      </w:r>
      <w:r w:rsidR="00847405" w:rsidRPr="00523D87">
        <w:rPr>
          <w:rFonts w:ascii="Book Antiqua" w:eastAsiaTheme="minorEastAsia" w:hAnsi="Book Antiqua" w:cs="Times"/>
        </w:rPr>
        <w:t xml:space="preserve"> </w:t>
      </w:r>
      <w:r w:rsidR="00847405" w:rsidRPr="00523D87">
        <w:rPr>
          <w:rFonts w:ascii="Book Antiqua" w:eastAsiaTheme="minorEastAsia" w:hAnsi="Book Antiqua" w:cs="Times"/>
          <w:i/>
        </w:rPr>
        <w:t>him.</w:t>
      </w:r>
      <w:r w:rsidR="00C506A8" w:rsidRPr="00523D87">
        <w:rPr>
          <w:rFonts w:ascii="Book Antiqua" w:eastAsiaTheme="minorEastAsia" w:hAnsi="Book Antiqua" w:cs="Times"/>
        </w:rPr>
        <w:t>’ (b</w:t>
      </w:r>
      <w:r w:rsidR="00847405" w:rsidRPr="00523D87">
        <w:rPr>
          <w:rFonts w:ascii="Book Antiqua" w:eastAsiaTheme="minorEastAsia" w:hAnsi="Book Antiqua" w:cs="Times"/>
        </w:rPr>
        <w:t xml:space="preserve">irth grandparent) </w:t>
      </w:r>
    </w:p>
    <w:p w14:paraId="2F3098FC" w14:textId="10E01E88" w:rsidR="00847405" w:rsidRPr="00523D87" w:rsidRDefault="00847405"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w:t>
      </w:r>
      <w:r w:rsidRPr="00523D87">
        <w:rPr>
          <w:rFonts w:ascii="Book Antiqua" w:eastAsiaTheme="minorEastAsia" w:hAnsi="Book Antiqua" w:cs="Times"/>
          <w:i/>
        </w:rPr>
        <w:t>I never received any after adoption support. They took my son and left me in an emotional wreck. I ended up turning to someone toxic in nature and ended up in trouble with the law</w:t>
      </w:r>
      <w:r w:rsidR="00C506A8" w:rsidRPr="00523D87">
        <w:rPr>
          <w:rFonts w:ascii="Book Antiqua" w:eastAsiaTheme="minorEastAsia" w:hAnsi="Book Antiqua" w:cs="Times"/>
        </w:rPr>
        <w:t>.’ (b</w:t>
      </w:r>
      <w:r w:rsidRPr="00523D87">
        <w:rPr>
          <w:rFonts w:ascii="Book Antiqua" w:eastAsiaTheme="minorEastAsia" w:hAnsi="Book Antiqua" w:cs="Times"/>
        </w:rPr>
        <w:t xml:space="preserve">irth mother) </w:t>
      </w:r>
    </w:p>
    <w:p w14:paraId="540CFA4C" w14:textId="69CE32D5" w:rsidR="009C6079" w:rsidRPr="00523D87" w:rsidRDefault="007F4153" w:rsidP="00387788">
      <w:pPr>
        <w:spacing w:line="360" w:lineRule="auto"/>
        <w:jc w:val="both"/>
        <w:rPr>
          <w:rFonts w:ascii="Book Antiqua" w:hAnsi="Book Antiqua" w:cs="Times"/>
        </w:rPr>
      </w:pPr>
      <w:r w:rsidRPr="00523D87">
        <w:rPr>
          <w:rFonts w:ascii="Book Antiqua" w:hAnsi="Book Antiqua" w:cs="Arial"/>
        </w:rPr>
        <w:t xml:space="preserve">In a similar manner </w:t>
      </w:r>
      <w:r w:rsidR="009C6079" w:rsidRPr="00523D87">
        <w:rPr>
          <w:rFonts w:ascii="Book Antiqua" w:hAnsi="Book Antiqua" w:cs="Arial"/>
        </w:rPr>
        <w:t xml:space="preserve">to the mothers separated from their children through the care system cited by Morriss (2018), </w:t>
      </w:r>
      <w:r w:rsidR="0084322D" w:rsidRPr="00523D87">
        <w:rPr>
          <w:rFonts w:ascii="Book Antiqua" w:hAnsi="Book Antiqua" w:cs="Arial"/>
          <w:lang w:val="en-GB"/>
        </w:rPr>
        <w:t>birth parents spoke to the Enquiry about feeling</w:t>
      </w:r>
      <w:r w:rsidR="009C6079" w:rsidRPr="00523D87">
        <w:rPr>
          <w:rFonts w:ascii="Book Antiqua" w:hAnsi="Book Antiqua" w:cs="Arial"/>
          <w:lang w:val="en-GB"/>
        </w:rPr>
        <w:t xml:space="preserve"> stigmatised and treated as ‘less than human’, with the paucity of post-adoption support services reflecting their ‘undeserving’ status.</w:t>
      </w:r>
    </w:p>
    <w:p w14:paraId="1167EF0C" w14:textId="77777777" w:rsidR="00737B0D" w:rsidRPr="00523D87" w:rsidRDefault="00737B0D" w:rsidP="00387788">
      <w:pPr>
        <w:spacing w:line="360" w:lineRule="auto"/>
        <w:jc w:val="both"/>
        <w:rPr>
          <w:rFonts w:ascii="Book Antiqua" w:hAnsi="Book Antiqua" w:cs="Times"/>
        </w:rPr>
      </w:pPr>
    </w:p>
    <w:p w14:paraId="7669BD55" w14:textId="3DBF8FA4" w:rsidR="00847405" w:rsidRPr="00523D87" w:rsidRDefault="00847405"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 xml:space="preserve">Where </w:t>
      </w:r>
      <w:r w:rsidR="00514ABA" w:rsidRPr="00523D87">
        <w:rPr>
          <w:rFonts w:ascii="Book Antiqua" w:eastAsiaTheme="minorEastAsia" w:hAnsi="Book Antiqua" w:cs="Times"/>
        </w:rPr>
        <w:t>support w</w:t>
      </w:r>
      <w:r w:rsidR="00F66100" w:rsidRPr="00523D87">
        <w:rPr>
          <w:rFonts w:ascii="Book Antiqua" w:eastAsiaTheme="minorEastAsia" w:hAnsi="Book Antiqua" w:cs="Times"/>
        </w:rPr>
        <w:t xml:space="preserve">as offered, </w:t>
      </w:r>
      <w:r w:rsidR="00514ABA" w:rsidRPr="00523D87">
        <w:rPr>
          <w:rFonts w:ascii="Book Antiqua" w:eastAsiaTheme="minorEastAsia" w:hAnsi="Book Antiqua" w:cs="Times"/>
        </w:rPr>
        <w:t xml:space="preserve">especially by </w:t>
      </w:r>
      <w:r w:rsidRPr="00523D87">
        <w:rPr>
          <w:rFonts w:ascii="Book Antiqua" w:eastAsiaTheme="minorEastAsia" w:hAnsi="Book Antiqua" w:cs="Times"/>
        </w:rPr>
        <w:t>peer</w:t>
      </w:r>
      <w:r w:rsidR="00514ABA" w:rsidRPr="00523D87">
        <w:rPr>
          <w:rFonts w:ascii="Book Antiqua" w:eastAsiaTheme="minorEastAsia" w:hAnsi="Book Antiqua" w:cs="Times"/>
        </w:rPr>
        <w:t>s</w:t>
      </w:r>
      <w:r w:rsidRPr="00523D87">
        <w:rPr>
          <w:rFonts w:ascii="Book Antiqua" w:eastAsiaTheme="minorEastAsia" w:hAnsi="Book Antiqua" w:cs="Times"/>
        </w:rPr>
        <w:t xml:space="preserve">, it made an enormous difference as being able to talk to others </w:t>
      </w:r>
      <w:r w:rsidR="00D12D32">
        <w:rPr>
          <w:rFonts w:ascii="Book Antiqua" w:eastAsiaTheme="minorEastAsia" w:hAnsi="Book Antiqua" w:cs="Times"/>
        </w:rPr>
        <w:t>in similar situations</w:t>
      </w:r>
      <w:r w:rsidRPr="00523D87">
        <w:rPr>
          <w:rFonts w:ascii="Book Antiqua" w:eastAsiaTheme="minorEastAsia" w:hAnsi="Book Antiqua" w:cs="Times"/>
        </w:rPr>
        <w:t xml:space="preserve"> was really affirming and important. </w:t>
      </w:r>
      <w:r w:rsidR="009C6079" w:rsidRPr="00523D87">
        <w:rPr>
          <w:rFonts w:ascii="Book Antiqua" w:eastAsiaTheme="minorEastAsia" w:hAnsi="Book Antiqua" w:cs="Times"/>
        </w:rPr>
        <w:t xml:space="preserve"> </w:t>
      </w:r>
      <w:r w:rsidRPr="00523D87">
        <w:rPr>
          <w:rFonts w:ascii="Book Antiqua" w:eastAsiaTheme="minorEastAsia" w:hAnsi="Book Antiqua" w:cs="Times"/>
        </w:rPr>
        <w:t xml:space="preserve">Mothers valued group-based approaches when they had the opportunity to use these (it is of note that the Enquiry only heard from mothers in this regard). </w:t>
      </w:r>
    </w:p>
    <w:p w14:paraId="527BDFFF" w14:textId="1FAF911B" w:rsidR="00847405" w:rsidRPr="00523D87" w:rsidRDefault="00847405"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 xml:space="preserve">Adoptive parents also highlighted the lack of support for them, especially when caring for children with complex needs and multiple problems: </w:t>
      </w:r>
      <w:r w:rsidRPr="00523D87">
        <w:rPr>
          <w:rFonts w:ascii="Book Antiqua" w:eastAsiaTheme="minorEastAsia" w:hAnsi="Book Antiqua" w:cs="Times"/>
          <w:i/>
        </w:rPr>
        <w:t>‘Once our adoption went through, we were forgotten about.</w:t>
      </w:r>
      <w:r w:rsidR="00F66100" w:rsidRPr="00523D87">
        <w:rPr>
          <w:rFonts w:ascii="Book Antiqua" w:eastAsiaTheme="minorEastAsia" w:hAnsi="Book Antiqua" w:cs="Times"/>
        </w:rPr>
        <w:t>’ (a</w:t>
      </w:r>
      <w:r w:rsidR="00D751D2" w:rsidRPr="00523D87">
        <w:rPr>
          <w:rFonts w:ascii="Book Antiqua" w:eastAsiaTheme="minorEastAsia" w:hAnsi="Book Antiqua" w:cs="Times"/>
        </w:rPr>
        <w:t xml:space="preserve">doptive parent). </w:t>
      </w:r>
      <w:r w:rsidRPr="00523D87">
        <w:rPr>
          <w:rFonts w:ascii="Book Antiqua" w:eastAsiaTheme="minorEastAsia" w:hAnsi="Book Antiqua" w:cs="Times"/>
        </w:rPr>
        <w:t>Services</w:t>
      </w:r>
      <w:r w:rsidR="00D751D2" w:rsidRPr="00523D87">
        <w:rPr>
          <w:rFonts w:ascii="Book Antiqua" w:eastAsiaTheme="minorEastAsia" w:hAnsi="Book Antiqua" w:cs="Times"/>
        </w:rPr>
        <w:t xml:space="preserve">, when </w:t>
      </w:r>
      <w:r w:rsidR="00D751D2" w:rsidRPr="00523D87">
        <w:rPr>
          <w:rFonts w:ascii="Book Antiqua" w:eastAsiaTheme="minorEastAsia" w:hAnsi="Book Antiqua" w:cs="Times"/>
        </w:rPr>
        <w:lastRenderedPageBreak/>
        <w:t>offered,</w:t>
      </w:r>
      <w:r w:rsidRPr="00523D87">
        <w:rPr>
          <w:rFonts w:ascii="Book Antiqua" w:eastAsiaTheme="minorEastAsia" w:hAnsi="Book Antiqua" w:cs="Times"/>
        </w:rPr>
        <w:t xml:space="preserve"> were often bewildering in their complexity and very fragmented. Children with a range of difficulties encountered multiple assessments and services. For example, a child and his/her family could be dealing with difficulties related to autism, dyspraxia and attachment disorders. This meant negotiating complex and confusing threshold criteria, referral systems and therapeutic requirements. Adoptive parents </w:t>
      </w:r>
      <w:r w:rsidR="001C54DD">
        <w:rPr>
          <w:rFonts w:ascii="Book Antiqua" w:eastAsiaTheme="minorEastAsia" w:hAnsi="Book Antiqua" w:cs="Times"/>
        </w:rPr>
        <w:t xml:space="preserve">who spoke to the Enquiry </w:t>
      </w:r>
      <w:r w:rsidRPr="00523D87">
        <w:rPr>
          <w:rFonts w:ascii="Book Antiqua" w:eastAsiaTheme="minorEastAsia" w:hAnsi="Book Antiqua" w:cs="Times"/>
        </w:rPr>
        <w:t>recounted how hard they, and other adoptive parents they knew, worked to support their children</w:t>
      </w:r>
      <w:r w:rsidR="00D12D32">
        <w:rPr>
          <w:rFonts w:ascii="Book Antiqua" w:eastAsiaTheme="minorEastAsia" w:hAnsi="Book Antiqua" w:cs="Times"/>
        </w:rPr>
        <w:t>.</w:t>
      </w:r>
      <w:r w:rsidRPr="00523D87">
        <w:rPr>
          <w:rFonts w:ascii="Book Antiqua" w:eastAsiaTheme="minorEastAsia" w:hAnsi="Book Antiqua" w:cs="Times"/>
        </w:rPr>
        <w:t xml:space="preserve"> Moreover, the engagement with services can become an extra source of stress in itself. </w:t>
      </w:r>
    </w:p>
    <w:p w14:paraId="464E5D3A" w14:textId="19931C4E" w:rsidR="008B498F" w:rsidRPr="00523D87" w:rsidRDefault="00F825F8" w:rsidP="008B498F">
      <w:pPr>
        <w:widowControl w:val="0"/>
        <w:autoSpaceDE w:val="0"/>
        <w:autoSpaceDN w:val="0"/>
        <w:adjustRightInd w:val="0"/>
        <w:spacing w:after="240" w:line="360" w:lineRule="auto"/>
        <w:jc w:val="both"/>
        <w:rPr>
          <w:rFonts w:ascii="Book Antiqua" w:eastAsiaTheme="minorEastAsia" w:hAnsi="Book Antiqua" w:cs="Times"/>
          <w:lang w:val="en-GB"/>
        </w:rPr>
      </w:pPr>
      <w:r>
        <w:rPr>
          <w:rFonts w:ascii="Book Antiqua" w:eastAsiaTheme="minorEastAsia" w:hAnsi="Book Antiqua" w:cs="Times"/>
        </w:rPr>
        <w:t xml:space="preserve">In all four countries </w:t>
      </w:r>
      <w:r w:rsidR="00847405" w:rsidRPr="00523D87">
        <w:rPr>
          <w:rFonts w:ascii="Book Antiqua" w:eastAsiaTheme="minorEastAsia" w:hAnsi="Book Antiqua" w:cs="Times"/>
        </w:rPr>
        <w:t>specialist therapeutic services for adopted children and families were limited and in some areas, such as rural p</w:t>
      </w:r>
      <w:r w:rsidR="00F46C8A" w:rsidRPr="00523D87">
        <w:rPr>
          <w:rFonts w:ascii="Book Antiqua" w:eastAsiaTheme="minorEastAsia" w:hAnsi="Book Antiqua" w:cs="Times"/>
        </w:rPr>
        <w:t xml:space="preserve">arts of Scotland, non-existent. </w:t>
      </w:r>
      <w:r w:rsidR="008B498F" w:rsidRPr="00523D87">
        <w:rPr>
          <w:rFonts w:ascii="Book Antiqua" w:eastAsiaTheme="minorEastAsia" w:hAnsi="Book Antiqua" w:cs="Times"/>
        </w:rPr>
        <w:t xml:space="preserve">This was so even in England where there is a ring-fenced Adoption Support Fund (ASF). </w:t>
      </w:r>
      <w:r w:rsidR="008B498F" w:rsidRPr="00523D87">
        <w:rPr>
          <w:rFonts w:ascii="Book Antiqua" w:eastAsiaTheme="minorEastAsia" w:hAnsi="Book Antiqua" w:cs="Times"/>
          <w:lang w:val="en-GB"/>
        </w:rPr>
        <w:t xml:space="preserve">A recent study evaluating the Adoption Support Fund (ASF) in England (King </w:t>
      </w:r>
      <w:r w:rsidR="008B498F" w:rsidRPr="00F825F8">
        <w:rPr>
          <w:rFonts w:ascii="Book Antiqua" w:eastAsiaTheme="minorEastAsia" w:hAnsi="Book Antiqua" w:cs="Times"/>
          <w:i/>
          <w:lang w:val="en-GB"/>
        </w:rPr>
        <w:t>et al</w:t>
      </w:r>
      <w:r w:rsidR="008B498F" w:rsidRPr="00523D87">
        <w:rPr>
          <w:rFonts w:ascii="Book Antiqua" w:eastAsiaTheme="minorEastAsia" w:hAnsi="Book Antiqua" w:cs="Times"/>
          <w:lang w:val="en-GB"/>
        </w:rPr>
        <w:t xml:space="preserve">, 2017) found improvements but also barriers and unmet need. </w:t>
      </w:r>
    </w:p>
    <w:p w14:paraId="310433EB" w14:textId="7F657B93" w:rsidR="004A26FA" w:rsidRPr="00F93236" w:rsidRDefault="00847405" w:rsidP="00F93236">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 xml:space="preserve">Adopted people highlighted the need for more specialist services to be available to them throughout their lives and reinforced messages from others about the bewildering nature of services. </w:t>
      </w:r>
    </w:p>
    <w:p w14:paraId="6FB70B7A" w14:textId="5C807101" w:rsidR="00234565" w:rsidRPr="00523D87" w:rsidRDefault="00406A99" w:rsidP="00387788">
      <w:pPr>
        <w:spacing w:line="360" w:lineRule="auto"/>
        <w:jc w:val="both"/>
        <w:rPr>
          <w:rFonts w:ascii="Book Antiqua" w:hAnsi="Book Antiqua" w:cs="Times"/>
          <w:b/>
        </w:rPr>
      </w:pPr>
      <w:r w:rsidRPr="00523D87">
        <w:rPr>
          <w:rFonts w:ascii="Book Antiqua" w:hAnsi="Book Antiqua" w:cs="Times"/>
          <w:b/>
        </w:rPr>
        <w:t xml:space="preserve">What supports/hinders more hopeful and helpful social work practices? </w:t>
      </w:r>
    </w:p>
    <w:p w14:paraId="0A4FC34E" w14:textId="77777777" w:rsidR="004A26FA" w:rsidRDefault="004A26FA" w:rsidP="00387788">
      <w:pPr>
        <w:spacing w:beforeLines="1" w:before="2" w:afterLines="1" w:after="2" w:line="360" w:lineRule="auto"/>
        <w:jc w:val="both"/>
        <w:rPr>
          <w:rFonts w:ascii="Book Antiqua" w:hAnsi="Book Antiqua" w:cs="Times"/>
          <w:b/>
        </w:rPr>
      </w:pPr>
    </w:p>
    <w:p w14:paraId="2E4EFC48" w14:textId="2D5E71FB" w:rsidR="005E5F99" w:rsidRPr="00523D87" w:rsidRDefault="00234565" w:rsidP="00387788">
      <w:pPr>
        <w:spacing w:beforeLines="1" w:before="2" w:afterLines="1" w:after="2" w:line="360" w:lineRule="auto"/>
        <w:jc w:val="both"/>
        <w:rPr>
          <w:rFonts w:ascii="Book Antiqua" w:hAnsi="Book Antiqua" w:cs="Times New Roman"/>
        </w:rPr>
      </w:pPr>
      <w:r w:rsidRPr="00523D87">
        <w:rPr>
          <w:rFonts w:ascii="Book Antiqua" w:hAnsi="Book Antiqua" w:cs="Times New Roman"/>
        </w:rPr>
        <w:t>Repeatedly, across the range of famil</w:t>
      </w:r>
      <w:r w:rsidR="00987CB0" w:rsidRPr="00523D87">
        <w:rPr>
          <w:rFonts w:ascii="Book Antiqua" w:hAnsi="Book Antiqua" w:cs="Times New Roman"/>
        </w:rPr>
        <w:t>y members, the</w:t>
      </w:r>
      <w:r w:rsidRPr="00523D87">
        <w:rPr>
          <w:rFonts w:ascii="Book Antiqua" w:hAnsi="Book Antiqua" w:cs="Times New Roman"/>
        </w:rPr>
        <w:t xml:space="preserve"> relationship with a social worker was stressed as being of crucial importance. Accounts of both poor and good relationships were provided. Birth parents related experiences of feeling deceived by social workers who they considered had not been honest with them; being unfairly judged; and generally treated in what they perceived were inhumane ways. </w:t>
      </w:r>
      <w:r w:rsidR="005E5F99" w:rsidRPr="00523D87">
        <w:rPr>
          <w:rFonts w:ascii="Book Antiqua" w:hAnsi="Book Antiqua" w:cs="Times New Roman"/>
          <w:lang w:val="en-GB"/>
        </w:rPr>
        <w:t>For example</w:t>
      </w:r>
      <w:r w:rsidR="0071744B">
        <w:rPr>
          <w:rFonts w:ascii="Book Antiqua" w:hAnsi="Book Antiqua" w:cs="Times New Roman"/>
          <w:lang w:val="en-GB"/>
        </w:rPr>
        <w:t>,</w:t>
      </w:r>
      <w:r w:rsidR="005E5F99" w:rsidRPr="00523D87">
        <w:rPr>
          <w:rFonts w:ascii="Book Antiqua" w:hAnsi="Book Antiqua" w:cs="Times New Roman"/>
          <w:lang w:val="en-GB"/>
        </w:rPr>
        <w:t xml:space="preserve"> a parent with learning difficulties explained that she had been told to be honest with professionals but she did not feel she received an equivalent level of honesty from them. She requested help as she had post-natal depression and was offered respite for six weeks but it dragged </w:t>
      </w:r>
      <w:r w:rsidR="005E5F99" w:rsidRPr="00523D87">
        <w:rPr>
          <w:rFonts w:ascii="Book Antiqua" w:hAnsi="Book Antiqua" w:cs="Times New Roman"/>
          <w:lang w:val="en-GB"/>
        </w:rPr>
        <w:lastRenderedPageBreak/>
        <w:t>on. She agreed to adoption reluctantly because she did not want to go through the court process. However</w:t>
      </w:r>
      <w:r w:rsidR="0071744B">
        <w:rPr>
          <w:rFonts w:ascii="Book Antiqua" w:hAnsi="Book Antiqua" w:cs="Times New Roman"/>
          <w:lang w:val="en-GB"/>
        </w:rPr>
        <w:t xml:space="preserve">, </w:t>
      </w:r>
      <w:r w:rsidR="005E5F99" w:rsidRPr="00523D87">
        <w:rPr>
          <w:rFonts w:ascii="Book Antiqua" w:hAnsi="Book Antiqua" w:cs="Times New Roman"/>
          <w:lang w:val="en-GB"/>
        </w:rPr>
        <w:t>she did not consider she had given consent.</w:t>
      </w:r>
    </w:p>
    <w:p w14:paraId="22AF7678" w14:textId="77777777" w:rsidR="005E5F99" w:rsidRPr="00523D87" w:rsidRDefault="005E5F99" w:rsidP="00387788">
      <w:pPr>
        <w:spacing w:beforeLines="1" w:before="2" w:afterLines="1" w:after="2" w:line="360" w:lineRule="auto"/>
        <w:jc w:val="both"/>
        <w:rPr>
          <w:rFonts w:ascii="Book Antiqua" w:hAnsi="Book Antiqua" w:cs="Times New Roman"/>
        </w:rPr>
      </w:pPr>
    </w:p>
    <w:p w14:paraId="281A56E3" w14:textId="23380F03" w:rsidR="00F825F8" w:rsidRDefault="00234565" w:rsidP="00387788">
      <w:pPr>
        <w:spacing w:beforeLines="1" w:before="2" w:afterLines="1" w:after="2" w:line="360" w:lineRule="auto"/>
        <w:jc w:val="both"/>
        <w:rPr>
          <w:rFonts w:ascii="Book Antiqua" w:hAnsi="Book Antiqua" w:cs="Times New Roman"/>
        </w:rPr>
      </w:pPr>
      <w:r w:rsidRPr="00523D87">
        <w:rPr>
          <w:rFonts w:ascii="Book Antiqua" w:hAnsi="Book Antiqua" w:cs="Times New Roman"/>
        </w:rPr>
        <w:t>Adoptive parents and adopted young people also identified examples of problematic dynamics, including a lack of honest communication:</w:t>
      </w:r>
    </w:p>
    <w:p w14:paraId="38A49C90" w14:textId="77777777" w:rsidR="004A26FA" w:rsidRPr="00523D87" w:rsidRDefault="004A26FA" w:rsidP="00387788">
      <w:pPr>
        <w:spacing w:beforeLines="1" w:before="2" w:afterLines="1" w:after="2" w:line="360" w:lineRule="auto"/>
        <w:jc w:val="both"/>
        <w:rPr>
          <w:rFonts w:ascii="Book Antiqua" w:hAnsi="Book Antiqua" w:cs="Times New Roman"/>
        </w:rPr>
      </w:pPr>
    </w:p>
    <w:p w14:paraId="0447FB92" w14:textId="09481F05" w:rsidR="003E40CD" w:rsidRPr="00523D87" w:rsidRDefault="00234565" w:rsidP="00387788">
      <w:pPr>
        <w:spacing w:line="360" w:lineRule="auto"/>
        <w:jc w:val="both"/>
        <w:rPr>
          <w:rFonts w:ascii="Book Antiqua" w:hAnsi="Book Antiqua" w:cs="Arial"/>
        </w:rPr>
      </w:pPr>
      <w:r w:rsidRPr="00523D87">
        <w:rPr>
          <w:rFonts w:ascii="Book Antiqua" w:hAnsi="Book Antiqua" w:cs="Arial"/>
          <w:i/>
        </w:rPr>
        <w:t xml:space="preserve">‘We did not receive enough information about what our children had suffered and how this impacted upon them’ </w:t>
      </w:r>
      <w:r w:rsidR="000B6072" w:rsidRPr="00523D87">
        <w:rPr>
          <w:rFonts w:ascii="Book Antiqua" w:hAnsi="Book Antiqua" w:cs="Arial"/>
        </w:rPr>
        <w:t>(a</w:t>
      </w:r>
      <w:r w:rsidRPr="00523D87">
        <w:rPr>
          <w:rFonts w:ascii="Book Antiqua" w:hAnsi="Book Antiqua" w:cs="Arial"/>
        </w:rPr>
        <w:t>doptive parent)</w:t>
      </w:r>
    </w:p>
    <w:p w14:paraId="49DFF110" w14:textId="31FE5901" w:rsidR="00514ABA" w:rsidRPr="00523D87" w:rsidRDefault="00E317BB" w:rsidP="00387788">
      <w:pPr>
        <w:pStyle w:val="NormalWeb"/>
        <w:spacing w:before="2" w:after="2" w:line="360" w:lineRule="auto"/>
        <w:jc w:val="both"/>
        <w:rPr>
          <w:rFonts w:ascii="Book Antiqua" w:hAnsi="Book Antiqua"/>
          <w:lang w:val="en-US"/>
        </w:rPr>
      </w:pPr>
      <w:r>
        <w:rPr>
          <w:rFonts w:ascii="Book Antiqua" w:hAnsi="Book Antiqua"/>
          <w:lang w:val="en-US"/>
        </w:rPr>
        <w:t>Adoption can be an</w:t>
      </w:r>
      <w:r w:rsidR="005E5F99" w:rsidRPr="00523D87">
        <w:rPr>
          <w:rFonts w:ascii="Book Antiqua" w:hAnsi="Book Antiqua"/>
          <w:lang w:val="en-US"/>
        </w:rPr>
        <w:t xml:space="preserve"> emotionally fraught area of work and the potential for miscommunication is considerable.  </w:t>
      </w:r>
      <w:r w:rsidR="00234565" w:rsidRPr="00523D87">
        <w:rPr>
          <w:rFonts w:ascii="Book Antiqua" w:hAnsi="Book Antiqua"/>
        </w:rPr>
        <w:t>However, examples of</w:t>
      </w:r>
      <w:r w:rsidR="00406A99" w:rsidRPr="00523D87">
        <w:rPr>
          <w:rFonts w:ascii="Book Antiqua" w:hAnsi="Book Antiqua"/>
        </w:rPr>
        <w:t xml:space="preserve"> good practice were also given</w:t>
      </w:r>
      <w:r w:rsidR="009C6079" w:rsidRPr="00523D87">
        <w:rPr>
          <w:rFonts w:ascii="Book Antiqua" w:hAnsi="Book Antiqua"/>
        </w:rPr>
        <w:t xml:space="preserve"> by all with a high degree of consensus </w:t>
      </w:r>
      <w:r w:rsidR="00406A99" w:rsidRPr="00523D87">
        <w:rPr>
          <w:rFonts w:ascii="Book Antiqua" w:hAnsi="Book Antiqua"/>
        </w:rPr>
        <w:t>about what constituted</w:t>
      </w:r>
      <w:r w:rsidR="009C6079" w:rsidRPr="00523D87">
        <w:rPr>
          <w:rFonts w:ascii="Book Antiqua" w:hAnsi="Book Antiqua"/>
        </w:rPr>
        <w:t xml:space="preserve"> such practice.</w:t>
      </w:r>
      <w:r w:rsidR="00406A99" w:rsidRPr="00523D87">
        <w:rPr>
          <w:rFonts w:ascii="Book Antiqua" w:hAnsi="Book Antiqua"/>
        </w:rPr>
        <w:t xml:space="preserve"> </w:t>
      </w:r>
      <w:r w:rsidR="00234565" w:rsidRPr="00523D87">
        <w:rPr>
          <w:rFonts w:ascii="Book Antiqua" w:hAnsi="Book Antiqua"/>
        </w:rPr>
        <w:t xml:space="preserve">Birth family members, adoptive parents and adopted people spoke about the importance of good communication, listening to people’s views, being respectful and honest, recognising strengths, displaying acts of kindness, </w:t>
      </w:r>
      <w:r w:rsidR="00514ABA" w:rsidRPr="00523D87">
        <w:rPr>
          <w:rFonts w:ascii="Book Antiqua" w:hAnsi="Book Antiqua"/>
        </w:rPr>
        <w:t>and treating people as individuals</w:t>
      </w:r>
      <w:r w:rsidR="00234565" w:rsidRPr="00523D87">
        <w:rPr>
          <w:rFonts w:ascii="Book Antiqua" w:hAnsi="Book Antiqua"/>
        </w:rPr>
        <w:t xml:space="preserve">. </w:t>
      </w:r>
      <w:r w:rsidR="00514ABA" w:rsidRPr="00523D87">
        <w:rPr>
          <w:rFonts w:ascii="Book Antiqua" w:eastAsiaTheme="minorHAnsi" w:hAnsi="Book Antiqua"/>
          <w:lang w:val="en-US"/>
        </w:rPr>
        <w:t xml:space="preserve"> E</w:t>
      </w:r>
      <w:r w:rsidR="00234565" w:rsidRPr="00523D87">
        <w:rPr>
          <w:rFonts w:ascii="Book Antiqua" w:eastAsiaTheme="minorHAnsi" w:hAnsi="Book Antiqua"/>
          <w:lang w:val="en-US"/>
        </w:rPr>
        <w:t xml:space="preserve">xamples of workers who were seen to care enough to ‘go the extra mile’ were given. One young adopted person spoke positively about how her social worker had been told to separate her from her brother but fought to keep them together. </w:t>
      </w:r>
      <w:r w:rsidR="00234565" w:rsidRPr="00523D87">
        <w:rPr>
          <w:rFonts w:ascii="Book Antiqua" w:hAnsi="Book Antiqua"/>
        </w:rPr>
        <w:t xml:space="preserve"> </w:t>
      </w:r>
    </w:p>
    <w:p w14:paraId="198D7617" w14:textId="75143CE1" w:rsidR="00234565" w:rsidRPr="00523D87" w:rsidRDefault="00514ABA" w:rsidP="00387788">
      <w:pPr>
        <w:pStyle w:val="NormalWeb"/>
        <w:spacing w:before="2" w:after="2" w:line="360" w:lineRule="auto"/>
        <w:jc w:val="both"/>
        <w:rPr>
          <w:rFonts w:ascii="Book Antiqua" w:hAnsi="Book Antiqua"/>
        </w:rPr>
      </w:pPr>
      <w:r w:rsidRPr="00523D87">
        <w:rPr>
          <w:rFonts w:ascii="Book Antiqua" w:hAnsi="Book Antiqua"/>
        </w:rPr>
        <w:t>Y</w:t>
      </w:r>
      <w:r w:rsidR="00234565" w:rsidRPr="00523D87">
        <w:rPr>
          <w:rFonts w:ascii="Book Antiqua" w:hAnsi="Book Antiqua"/>
        </w:rPr>
        <w:t xml:space="preserve">oung adopted people stressed the importance of social workers getting to know them and giving them </w:t>
      </w:r>
      <w:r w:rsidRPr="00523D87">
        <w:rPr>
          <w:rFonts w:ascii="Book Antiqua" w:hAnsi="Book Antiqua"/>
        </w:rPr>
        <w:t>choice. Their support needs should</w:t>
      </w:r>
      <w:r w:rsidR="00234565" w:rsidRPr="00523D87">
        <w:rPr>
          <w:rFonts w:ascii="Book Antiqua" w:hAnsi="Book Antiqua"/>
        </w:rPr>
        <w:t xml:space="preserve"> be addressed, but they should not be patholo</w:t>
      </w:r>
      <w:r w:rsidRPr="00523D87">
        <w:rPr>
          <w:rFonts w:ascii="Book Antiqua" w:hAnsi="Book Antiqua"/>
        </w:rPr>
        <w:t xml:space="preserve">gised because they are adopted. Rather, </w:t>
      </w:r>
      <w:r w:rsidR="00234565" w:rsidRPr="00523D87">
        <w:rPr>
          <w:rFonts w:ascii="Book Antiqua" w:hAnsi="Book Antiqua"/>
        </w:rPr>
        <w:t>their strengths recognised and their resilience promoted.</w:t>
      </w:r>
    </w:p>
    <w:p w14:paraId="64639E40" w14:textId="05A93FDA" w:rsidR="00234565" w:rsidRPr="00523D87" w:rsidRDefault="009C6079" w:rsidP="00E317BB">
      <w:pPr>
        <w:pStyle w:val="NormalWeb"/>
        <w:spacing w:before="2" w:after="2" w:line="360" w:lineRule="auto"/>
        <w:jc w:val="both"/>
        <w:rPr>
          <w:rFonts w:ascii="Book Antiqua" w:hAnsi="Book Antiqua"/>
        </w:rPr>
      </w:pPr>
      <w:r w:rsidRPr="00523D87">
        <w:rPr>
          <w:rFonts w:ascii="Book Antiqua" w:hAnsi="Book Antiqua"/>
        </w:rPr>
        <w:t>It was considered that the nature of the relationship could influence what happened with the child. Examples were given of differing outcomes for children in the same family (i.e. adoption or remaining with parents) and these were at least in part attributed to the quality of the relationship with the social worker.</w:t>
      </w:r>
    </w:p>
    <w:p w14:paraId="375B23E3" w14:textId="4C5D1A89" w:rsidR="00C728C3" w:rsidRPr="00523D87" w:rsidRDefault="00C728C3" w:rsidP="00387788">
      <w:pPr>
        <w:spacing w:line="360" w:lineRule="auto"/>
        <w:jc w:val="both"/>
        <w:rPr>
          <w:rFonts w:ascii="Book Antiqua" w:hAnsi="Book Antiqua"/>
          <w:b/>
        </w:rPr>
      </w:pPr>
      <w:r w:rsidRPr="00523D87">
        <w:rPr>
          <w:rFonts w:ascii="Book Antiqua" w:hAnsi="Book Antiqua"/>
          <w:b/>
        </w:rPr>
        <w:t>Discussion</w:t>
      </w:r>
    </w:p>
    <w:p w14:paraId="59B1831E" w14:textId="54636011" w:rsidR="00B0581D" w:rsidRPr="00523D87" w:rsidRDefault="00550ECA" w:rsidP="00387788">
      <w:pPr>
        <w:spacing w:line="360" w:lineRule="auto"/>
        <w:jc w:val="both"/>
        <w:rPr>
          <w:rFonts w:ascii="Book Antiqua" w:hAnsi="Book Antiqua"/>
        </w:rPr>
      </w:pPr>
      <w:r w:rsidRPr="00523D87">
        <w:rPr>
          <w:rFonts w:ascii="Book Antiqua" w:hAnsi="Book Antiqua"/>
        </w:rPr>
        <w:t xml:space="preserve"> </w:t>
      </w:r>
      <w:r w:rsidR="00543C38" w:rsidRPr="00523D87">
        <w:rPr>
          <w:rFonts w:ascii="Book Antiqua" w:hAnsi="Book Antiqua"/>
        </w:rPr>
        <w:t xml:space="preserve"> </w:t>
      </w:r>
    </w:p>
    <w:p w14:paraId="1E3647C2" w14:textId="7342BDA5" w:rsidR="00BE02A0" w:rsidRPr="00523D87" w:rsidRDefault="00514ABA" w:rsidP="00387788">
      <w:pPr>
        <w:spacing w:line="360" w:lineRule="auto"/>
        <w:jc w:val="both"/>
        <w:rPr>
          <w:rFonts w:ascii="Book Antiqua" w:hAnsi="Book Antiqua"/>
        </w:rPr>
      </w:pPr>
      <w:r w:rsidRPr="00523D87">
        <w:rPr>
          <w:rFonts w:ascii="Book Antiqua" w:hAnsi="Book Antiqua"/>
        </w:rPr>
        <w:lastRenderedPageBreak/>
        <w:t xml:space="preserve">As indicated the Enquiry explored the role of the social worker in adoption in relation to ethics and human rights (see </w:t>
      </w:r>
      <w:r w:rsidR="001642E4" w:rsidRPr="00523D87">
        <w:rPr>
          <w:rFonts w:ascii="Book Antiqua" w:hAnsi="Book Antiqua"/>
        </w:rPr>
        <w:t>Anonymous</w:t>
      </w:r>
      <w:r w:rsidR="008773E9" w:rsidRPr="00523D87">
        <w:rPr>
          <w:rFonts w:ascii="Book Antiqua" w:hAnsi="Book Antiqua"/>
        </w:rPr>
        <w:t xml:space="preserve"> </w:t>
      </w:r>
      <w:r w:rsidR="00F66100" w:rsidRPr="00523D87">
        <w:rPr>
          <w:rFonts w:ascii="Book Antiqua" w:hAnsi="Book Antiqua"/>
          <w:i/>
        </w:rPr>
        <w:t>et al</w:t>
      </w:r>
      <w:r w:rsidR="008773E9" w:rsidRPr="00523D87">
        <w:rPr>
          <w:rFonts w:ascii="Book Antiqua" w:hAnsi="Book Antiqua"/>
        </w:rPr>
        <w:t>.</w:t>
      </w:r>
      <w:r w:rsidR="006F581F" w:rsidRPr="00523D87">
        <w:rPr>
          <w:rFonts w:ascii="Book Antiqua" w:hAnsi="Book Antiqua"/>
        </w:rPr>
        <w:t>, 2018</w:t>
      </w:r>
      <w:r w:rsidR="00345E4F" w:rsidRPr="00523D87">
        <w:rPr>
          <w:rFonts w:ascii="Book Antiqua" w:hAnsi="Book Antiqua"/>
        </w:rPr>
        <w:t>a</w:t>
      </w:r>
      <w:r w:rsidR="00E317BB">
        <w:rPr>
          <w:rFonts w:ascii="Book Antiqua" w:hAnsi="Book Antiqua"/>
        </w:rPr>
        <w:t xml:space="preserve"> and</w:t>
      </w:r>
      <w:r w:rsidR="00881311">
        <w:rPr>
          <w:rFonts w:ascii="Book Antiqua" w:hAnsi="Book Antiqua"/>
        </w:rPr>
        <w:t xml:space="preserve"> 2019 </w:t>
      </w:r>
      <w:r w:rsidR="00E317BB">
        <w:rPr>
          <w:rFonts w:ascii="Book Antiqua" w:hAnsi="Book Antiqua"/>
        </w:rPr>
        <w:t xml:space="preserve">about </w:t>
      </w:r>
      <w:r w:rsidRPr="00523D87">
        <w:rPr>
          <w:rFonts w:ascii="Book Antiqua" w:hAnsi="Book Antiqua"/>
        </w:rPr>
        <w:t>how ethics and human rights were discussed by social workers). The accounts from those who experienced social work processes explored in this ar</w:t>
      </w:r>
      <w:r w:rsidR="00DE4A75" w:rsidRPr="00523D87">
        <w:rPr>
          <w:rFonts w:ascii="Book Antiqua" w:hAnsi="Book Antiqua"/>
        </w:rPr>
        <w:t>ticle provided</w:t>
      </w:r>
      <w:r w:rsidRPr="00523D87">
        <w:rPr>
          <w:rFonts w:ascii="Book Antiqua" w:hAnsi="Book Antiqua"/>
        </w:rPr>
        <w:t xml:space="preserve"> important opportunities</w:t>
      </w:r>
      <w:r w:rsidR="00DE4A75" w:rsidRPr="00523D87">
        <w:rPr>
          <w:rFonts w:ascii="Book Antiqua" w:hAnsi="Book Antiqua"/>
        </w:rPr>
        <w:t xml:space="preserve"> to</w:t>
      </w:r>
      <w:r w:rsidR="00BE02A0" w:rsidRPr="00523D87">
        <w:rPr>
          <w:rFonts w:ascii="Book Antiqua" w:hAnsi="Book Antiqua"/>
        </w:rPr>
        <w:t xml:space="preserve"> engage with a very helpful </w:t>
      </w:r>
      <w:r w:rsidR="00EC488C" w:rsidRPr="00523D87">
        <w:rPr>
          <w:rFonts w:ascii="Book Antiqua" w:hAnsi="Book Antiqua"/>
        </w:rPr>
        <w:t>literature on ethics and</w:t>
      </w:r>
      <w:r w:rsidR="006F581F" w:rsidRPr="00523D87">
        <w:rPr>
          <w:rFonts w:ascii="Book Antiqua" w:hAnsi="Book Antiqua"/>
        </w:rPr>
        <w:t>,</w:t>
      </w:r>
      <w:r w:rsidR="00EC488C" w:rsidRPr="00523D87">
        <w:rPr>
          <w:rFonts w:ascii="Book Antiqua" w:hAnsi="Book Antiqua"/>
        </w:rPr>
        <w:t xml:space="preserve"> in particular</w:t>
      </w:r>
      <w:r w:rsidR="006F581F" w:rsidRPr="00523D87">
        <w:rPr>
          <w:rFonts w:ascii="Book Antiqua" w:hAnsi="Book Antiqua"/>
        </w:rPr>
        <w:t>,</w:t>
      </w:r>
      <w:r w:rsidR="00EC488C" w:rsidRPr="00523D87">
        <w:rPr>
          <w:rFonts w:ascii="Book Antiqua" w:hAnsi="Book Antiqua"/>
        </w:rPr>
        <w:t xml:space="preserve"> with less well known or discussed areas of ethics.</w:t>
      </w:r>
      <w:r w:rsidR="0071744B">
        <w:rPr>
          <w:rFonts w:ascii="Book Antiqua" w:hAnsi="Book Antiqua"/>
        </w:rPr>
        <w:t xml:space="preserve"> </w:t>
      </w:r>
      <w:r w:rsidR="00106127" w:rsidRPr="00523D87">
        <w:rPr>
          <w:rFonts w:ascii="Book Antiqua" w:hAnsi="Book Antiqua"/>
        </w:rPr>
        <w:t>Here we focus on one such area</w:t>
      </w:r>
      <w:r w:rsidR="006F581F" w:rsidRPr="00523D87">
        <w:rPr>
          <w:rFonts w:ascii="Book Antiqua" w:hAnsi="Book Antiqua"/>
        </w:rPr>
        <w:t>;</w:t>
      </w:r>
      <w:r w:rsidR="00106127" w:rsidRPr="00523D87">
        <w:rPr>
          <w:rFonts w:ascii="Book Antiqua" w:hAnsi="Book Antiqua"/>
        </w:rPr>
        <w:t xml:space="preserve"> that of</w:t>
      </w:r>
      <w:r w:rsidR="008A0058" w:rsidRPr="00523D87">
        <w:rPr>
          <w:rFonts w:ascii="Book Antiqua" w:hAnsi="Book Antiqua"/>
        </w:rPr>
        <w:t xml:space="preserve"> ethical trespass.</w:t>
      </w:r>
    </w:p>
    <w:p w14:paraId="179951C2" w14:textId="77777777" w:rsidR="008A0058" w:rsidRPr="00523D87" w:rsidRDefault="008A0058" w:rsidP="00387788">
      <w:pPr>
        <w:spacing w:line="360" w:lineRule="auto"/>
        <w:jc w:val="both"/>
        <w:rPr>
          <w:rFonts w:ascii="Book Antiqua" w:hAnsi="Book Antiqua"/>
        </w:rPr>
      </w:pPr>
    </w:p>
    <w:p w14:paraId="52930FA5" w14:textId="291565D3" w:rsidR="00B0627D" w:rsidRPr="00523D87" w:rsidRDefault="00F11548" w:rsidP="00387788">
      <w:pPr>
        <w:spacing w:line="360" w:lineRule="auto"/>
        <w:jc w:val="both"/>
        <w:rPr>
          <w:rFonts w:ascii="Book Antiqua" w:hAnsi="Book Antiqua"/>
        </w:rPr>
      </w:pPr>
      <w:r w:rsidRPr="00523D87">
        <w:rPr>
          <w:rFonts w:ascii="Book Antiqua" w:hAnsi="Book Antiqua"/>
        </w:rPr>
        <w:t>Weinberg (2016: 1-5)</w:t>
      </w:r>
      <w:r w:rsidR="00EC488C" w:rsidRPr="00523D87">
        <w:rPr>
          <w:rFonts w:ascii="Book Antiqua" w:hAnsi="Book Antiqua"/>
        </w:rPr>
        <w:t>,</w:t>
      </w:r>
      <w:r w:rsidRPr="00523D87">
        <w:rPr>
          <w:rFonts w:ascii="Book Antiqua" w:hAnsi="Book Antiqua"/>
        </w:rPr>
        <w:t xml:space="preserve"> in her study of social work ethics in working with young mothers</w:t>
      </w:r>
      <w:r w:rsidR="00EC488C" w:rsidRPr="00523D87">
        <w:rPr>
          <w:rFonts w:ascii="Book Antiqua" w:hAnsi="Book Antiqua"/>
        </w:rPr>
        <w:t>,</w:t>
      </w:r>
      <w:r w:rsidRPr="00523D87">
        <w:rPr>
          <w:rFonts w:ascii="Book Antiqua" w:hAnsi="Book Antiqua"/>
        </w:rPr>
        <w:t xml:space="preserve"> positions social workers at the intersection of multiple paradoxes including that of two opposing responsibilities; namely to care for others </w:t>
      </w:r>
      <w:r w:rsidR="0027252D" w:rsidRPr="00523D87">
        <w:rPr>
          <w:rFonts w:ascii="Book Antiqua" w:hAnsi="Book Antiqua"/>
        </w:rPr>
        <w:t>but also to prevent others f</w:t>
      </w:r>
      <w:r w:rsidR="00E944D7" w:rsidRPr="00523D87">
        <w:rPr>
          <w:rFonts w:ascii="Book Antiqua" w:hAnsi="Book Antiqua"/>
        </w:rPr>
        <w:t xml:space="preserve">rom harm. </w:t>
      </w:r>
      <w:r w:rsidR="00B0627D" w:rsidRPr="00523D87">
        <w:rPr>
          <w:rFonts w:ascii="Book Antiqua" w:hAnsi="Book Antiqua"/>
        </w:rPr>
        <w:t>F</w:t>
      </w:r>
      <w:r w:rsidR="00E317BB">
        <w:rPr>
          <w:rFonts w:ascii="Book Antiqua" w:hAnsi="Book Antiqua"/>
        </w:rPr>
        <w:t>urthermore</w:t>
      </w:r>
      <w:r w:rsidR="00B0627D" w:rsidRPr="00523D87">
        <w:rPr>
          <w:rFonts w:ascii="Book Antiqua" w:hAnsi="Book Antiqua"/>
        </w:rPr>
        <w:t>, social workers engage in family situations where there are</w:t>
      </w:r>
      <w:r w:rsidR="00106127" w:rsidRPr="00523D87">
        <w:rPr>
          <w:rFonts w:ascii="Book Antiqua" w:hAnsi="Book Antiqua"/>
        </w:rPr>
        <w:t xml:space="preserve"> a number of people</w:t>
      </w:r>
      <w:r w:rsidR="007F0FA5" w:rsidRPr="00523D87">
        <w:rPr>
          <w:rFonts w:ascii="Book Antiqua" w:hAnsi="Book Antiqua"/>
        </w:rPr>
        <w:t xml:space="preserve"> with possibly competing needs</w:t>
      </w:r>
      <w:r w:rsidR="00106127" w:rsidRPr="00523D87">
        <w:rPr>
          <w:rFonts w:ascii="Book Antiqua" w:hAnsi="Book Antiqua"/>
        </w:rPr>
        <w:t xml:space="preserve"> </w:t>
      </w:r>
      <w:r w:rsidR="007F0FA5" w:rsidRPr="00523D87">
        <w:rPr>
          <w:rFonts w:ascii="Book Antiqua" w:hAnsi="Book Antiqua"/>
        </w:rPr>
        <w:t>affected</w:t>
      </w:r>
      <w:r w:rsidR="00106127" w:rsidRPr="00523D87">
        <w:rPr>
          <w:rFonts w:ascii="Book Antiqua" w:hAnsi="Book Antiqua"/>
        </w:rPr>
        <w:t xml:space="preserve"> to</w:t>
      </w:r>
      <w:r w:rsidR="00B0627D" w:rsidRPr="00523D87">
        <w:rPr>
          <w:rFonts w:ascii="Book Antiqua" w:hAnsi="Book Antiqua"/>
        </w:rPr>
        <w:t xml:space="preserve"> whom </w:t>
      </w:r>
      <w:r w:rsidR="004F62DF" w:rsidRPr="00523D87">
        <w:rPr>
          <w:rFonts w:ascii="Book Antiqua" w:hAnsi="Book Antiqua"/>
        </w:rPr>
        <w:t xml:space="preserve">there is </w:t>
      </w:r>
      <w:r w:rsidR="00B0627D" w:rsidRPr="00523D87">
        <w:rPr>
          <w:rFonts w:ascii="Book Antiqua" w:hAnsi="Book Antiqua"/>
        </w:rPr>
        <w:t>a mor</w:t>
      </w:r>
      <w:r w:rsidR="00106127" w:rsidRPr="00523D87">
        <w:rPr>
          <w:rFonts w:ascii="Book Antiqua" w:hAnsi="Book Antiqua"/>
        </w:rPr>
        <w:t>al and legal responsibility.</w:t>
      </w:r>
    </w:p>
    <w:p w14:paraId="5198AE62" w14:textId="77777777" w:rsidR="00EC488C" w:rsidRPr="00523D87" w:rsidRDefault="00EC488C" w:rsidP="00387788">
      <w:pPr>
        <w:spacing w:line="360" w:lineRule="auto"/>
        <w:jc w:val="both"/>
        <w:rPr>
          <w:rFonts w:ascii="Book Antiqua" w:hAnsi="Book Antiqua"/>
        </w:rPr>
      </w:pPr>
    </w:p>
    <w:p w14:paraId="2516501B" w14:textId="5965F464" w:rsidR="00FA25CC" w:rsidRPr="00523D87" w:rsidRDefault="00EC488C" w:rsidP="00387788">
      <w:pPr>
        <w:spacing w:line="360" w:lineRule="auto"/>
        <w:jc w:val="both"/>
        <w:rPr>
          <w:rFonts w:ascii="Book Antiqua" w:hAnsi="Book Antiqua"/>
        </w:rPr>
      </w:pPr>
      <w:r w:rsidRPr="00523D87">
        <w:rPr>
          <w:rFonts w:ascii="Book Antiqua" w:hAnsi="Book Antiqua"/>
        </w:rPr>
        <w:t>S</w:t>
      </w:r>
      <w:r w:rsidR="00B0627D" w:rsidRPr="00523D87">
        <w:rPr>
          <w:rFonts w:ascii="Book Antiqua" w:hAnsi="Book Antiqua"/>
        </w:rPr>
        <w:t>he identifies the notion of ethical trespass as helpful in terms of understanding and dealing with the</w:t>
      </w:r>
      <w:r w:rsidR="001C0B0B" w:rsidRPr="00523D87">
        <w:rPr>
          <w:rFonts w:ascii="Book Antiqua" w:hAnsi="Book Antiqua"/>
        </w:rPr>
        <w:t>se</w:t>
      </w:r>
      <w:r w:rsidR="00B0627D" w:rsidRPr="00523D87">
        <w:rPr>
          <w:rFonts w:ascii="Book Antiqua" w:hAnsi="Book Antiqua"/>
        </w:rPr>
        <w:t xml:space="preserve"> </w:t>
      </w:r>
      <w:r w:rsidR="00A84B94">
        <w:rPr>
          <w:rFonts w:ascii="Book Antiqua" w:hAnsi="Book Antiqua"/>
        </w:rPr>
        <w:t>paradoxes. Trespass is inherent</w:t>
      </w:r>
      <w:r w:rsidR="00B0627D" w:rsidRPr="00523D87">
        <w:rPr>
          <w:rFonts w:ascii="Book Antiqua" w:hAnsi="Book Antiqua"/>
        </w:rPr>
        <w:t xml:space="preserve"> because there </w:t>
      </w:r>
      <w:r w:rsidR="001C0B0B" w:rsidRPr="00523D87">
        <w:rPr>
          <w:rFonts w:ascii="Book Antiqua" w:hAnsi="Book Antiqua"/>
        </w:rPr>
        <w:t>is</w:t>
      </w:r>
      <w:r w:rsidR="00B0627D" w:rsidRPr="00523D87">
        <w:rPr>
          <w:rFonts w:ascii="Book Antiqua" w:hAnsi="Book Antiqua"/>
        </w:rPr>
        <w:t xml:space="preserve"> a multiplicity of social actors all with conflicting wants and i</w:t>
      </w:r>
      <w:r w:rsidRPr="00523D87">
        <w:rPr>
          <w:rFonts w:ascii="Book Antiqua" w:hAnsi="Book Antiqua"/>
        </w:rPr>
        <w:t>nterests.  I</w:t>
      </w:r>
      <w:r w:rsidR="00B0627D" w:rsidRPr="00523D87">
        <w:rPr>
          <w:rFonts w:ascii="Book Antiqua" w:hAnsi="Book Antiqua"/>
        </w:rPr>
        <w:t>n any decisions regarding those conflicts, some choices are opened</w:t>
      </w:r>
      <w:r w:rsidRPr="00523D87">
        <w:rPr>
          <w:rFonts w:ascii="Book Antiqua" w:hAnsi="Book Antiqua"/>
        </w:rPr>
        <w:t xml:space="preserve"> up</w:t>
      </w:r>
      <w:r w:rsidR="00B0627D" w:rsidRPr="00523D87">
        <w:rPr>
          <w:rFonts w:ascii="Book Antiqua" w:hAnsi="Book Antiqua"/>
        </w:rPr>
        <w:t>, while others are closed. She maintains that harm, potentially invisible or unknown, follows inevitably from those decisions. Some ways of being in the world are supported while others are inhibited. The limits of any action cannot be transcended</w:t>
      </w:r>
      <w:r w:rsidR="001C0B0B" w:rsidRPr="00523D87">
        <w:rPr>
          <w:rFonts w:ascii="Book Antiqua" w:hAnsi="Book Antiqua"/>
        </w:rPr>
        <w:t>,</w:t>
      </w:r>
      <w:r w:rsidR="00B0627D" w:rsidRPr="00523D87">
        <w:rPr>
          <w:rFonts w:ascii="Book Antiqua" w:hAnsi="Book Antiqua"/>
        </w:rPr>
        <w:t xml:space="preserve"> nor can all effects be predicted. Like th</w:t>
      </w:r>
      <w:r w:rsidR="00A84B94">
        <w:rPr>
          <w:rFonts w:ascii="Book Antiqua" w:hAnsi="Book Antiqua"/>
        </w:rPr>
        <w:t>e proverbial ripples from a stone</w:t>
      </w:r>
      <w:r w:rsidR="00B0627D" w:rsidRPr="00523D87">
        <w:rPr>
          <w:rFonts w:ascii="Book Antiqua" w:hAnsi="Book Antiqua"/>
        </w:rPr>
        <w:t xml:space="preserve"> thrown in a pond, one can never completely anticipate the</w:t>
      </w:r>
      <w:r w:rsidR="008A0058" w:rsidRPr="00523D87">
        <w:rPr>
          <w:rFonts w:ascii="Book Antiqua" w:hAnsi="Book Antiqua"/>
        </w:rPr>
        <w:t xml:space="preserve"> consequences of an action that</w:t>
      </w:r>
      <w:r w:rsidR="00B0627D" w:rsidRPr="00523D87">
        <w:rPr>
          <w:rFonts w:ascii="Book Antiqua" w:hAnsi="Book Antiqua"/>
        </w:rPr>
        <w:t xml:space="preserve"> go on and on (Weinberg, 2016: 18). </w:t>
      </w:r>
    </w:p>
    <w:p w14:paraId="75B6FA76" w14:textId="77777777" w:rsidR="00477D9B" w:rsidRPr="00523D87" w:rsidRDefault="00477D9B" w:rsidP="00387788">
      <w:pPr>
        <w:spacing w:line="360" w:lineRule="auto"/>
        <w:jc w:val="both"/>
        <w:rPr>
          <w:rFonts w:ascii="Book Antiqua" w:hAnsi="Book Antiqua"/>
        </w:rPr>
      </w:pPr>
    </w:p>
    <w:p w14:paraId="6235030C" w14:textId="58891D3D" w:rsidR="00F46C8A" w:rsidRDefault="005820C6" w:rsidP="00387788">
      <w:pPr>
        <w:spacing w:line="360" w:lineRule="auto"/>
        <w:jc w:val="both"/>
        <w:rPr>
          <w:rFonts w:ascii="Book Antiqua" w:eastAsia="Arial Unicode MS" w:hAnsi="Book Antiqua" w:cs="Arial Unicode MS"/>
        </w:rPr>
      </w:pPr>
      <w:r w:rsidRPr="00523D87">
        <w:rPr>
          <w:rFonts w:ascii="Book Antiqua" w:hAnsi="Book Antiqua"/>
        </w:rPr>
        <w:t xml:space="preserve">Social workers contribute to the dominant discourses of what is taken to be ‘normal’ or ‘right’, ‘deserving’ </w:t>
      </w:r>
      <w:r w:rsidR="00E944D7" w:rsidRPr="00523D87">
        <w:rPr>
          <w:rFonts w:ascii="Book Antiqua" w:hAnsi="Book Antiqua"/>
        </w:rPr>
        <w:t>or ‘undeserving’, and make judg</w:t>
      </w:r>
      <w:r w:rsidRPr="00523D87">
        <w:rPr>
          <w:rFonts w:ascii="Book Antiqua" w:hAnsi="Book Antiqua"/>
        </w:rPr>
        <w:t xml:space="preserve">ments </w:t>
      </w:r>
      <w:r w:rsidR="00E944D7" w:rsidRPr="00523D87">
        <w:rPr>
          <w:rFonts w:ascii="Book Antiqua" w:hAnsi="Book Antiqua"/>
        </w:rPr>
        <w:t xml:space="preserve">that </w:t>
      </w:r>
      <w:r w:rsidRPr="00523D87">
        <w:rPr>
          <w:rFonts w:ascii="Book Antiqua" w:hAnsi="Book Antiqua"/>
        </w:rPr>
        <w:t xml:space="preserve">some actions </w:t>
      </w:r>
      <w:r w:rsidR="00E944D7" w:rsidRPr="00523D87">
        <w:rPr>
          <w:rFonts w:ascii="Book Antiqua" w:hAnsi="Book Antiqua"/>
        </w:rPr>
        <w:t xml:space="preserve">lie </w:t>
      </w:r>
      <w:r w:rsidRPr="00523D87">
        <w:rPr>
          <w:rFonts w:ascii="Book Antiqua" w:hAnsi="Book Antiqua"/>
        </w:rPr>
        <w:t xml:space="preserve">outside the boundaries of acceptable behaviour. </w:t>
      </w:r>
      <w:r w:rsidRPr="00523D87">
        <w:rPr>
          <w:rFonts w:ascii="Book Antiqua" w:eastAsia="Arial Unicode MS" w:hAnsi="Book Antiqua" w:cs="Arial Unicode MS"/>
        </w:rPr>
        <w:t xml:space="preserve">Practitioners </w:t>
      </w:r>
      <w:r w:rsidR="00E944D7" w:rsidRPr="00523D87">
        <w:rPr>
          <w:rFonts w:ascii="Book Antiqua" w:eastAsia="Arial Unicode MS" w:hAnsi="Book Antiqua" w:cs="Arial Unicode MS"/>
        </w:rPr>
        <w:t xml:space="preserve">both </w:t>
      </w:r>
      <w:r w:rsidRPr="00523D87">
        <w:rPr>
          <w:rFonts w:ascii="Book Antiqua" w:eastAsia="Arial Unicode MS" w:hAnsi="Book Antiqua" w:cs="Arial Unicode MS"/>
        </w:rPr>
        <w:t>contribute to and enact dominant discourses</w:t>
      </w:r>
      <w:r w:rsidRPr="00523D87">
        <w:rPr>
          <w:rFonts w:ascii="Book Antiqua" w:eastAsia="Arial Unicode MS" w:hAnsi="Book Antiqua" w:cs="Arial Unicode MS"/>
          <w:b/>
        </w:rPr>
        <w:t xml:space="preserve"> </w:t>
      </w:r>
      <w:r w:rsidRPr="00523D87">
        <w:rPr>
          <w:rFonts w:ascii="Book Antiqua" w:eastAsia="Arial Unicode MS" w:hAnsi="Book Antiqua" w:cs="Arial Unicode MS"/>
        </w:rPr>
        <w:t xml:space="preserve">about social norms. </w:t>
      </w:r>
      <w:r w:rsidRPr="00523D87">
        <w:rPr>
          <w:rFonts w:ascii="Book Antiqua" w:hAnsi="Book Antiqua"/>
        </w:rPr>
        <w:t>Trespass occurs in the normali</w:t>
      </w:r>
      <w:r w:rsidR="00C2795B">
        <w:rPr>
          <w:rFonts w:ascii="Book Antiqua" w:hAnsi="Book Antiqua"/>
        </w:rPr>
        <w:t>s</w:t>
      </w:r>
      <w:r w:rsidRPr="00523D87">
        <w:rPr>
          <w:rFonts w:ascii="Book Antiqua" w:hAnsi="Book Antiqua"/>
        </w:rPr>
        <w:t>ation of some standards over others, leading to taken-</w:t>
      </w:r>
      <w:r w:rsidRPr="00523D87">
        <w:rPr>
          <w:rFonts w:ascii="Book Antiqua" w:hAnsi="Book Antiqua"/>
        </w:rPr>
        <w:lastRenderedPageBreak/>
        <w:t xml:space="preserve">for-granted ways of being, </w:t>
      </w:r>
      <w:r w:rsidRPr="00523D87">
        <w:rPr>
          <w:rFonts w:ascii="Book Antiqua" w:eastAsia="Arial Unicode MS" w:hAnsi="Book Antiqua" w:cs="Arial Unicode MS"/>
        </w:rPr>
        <w:t>legitimi</w:t>
      </w:r>
      <w:r w:rsidR="00C2795B">
        <w:rPr>
          <w:rFonts w:ascii="Book Antiqua" w:eastAsia="Arial Unicode MS" w:hAnsi="Book Antiqua" w:cs="Arial Unicode MS"/>
        </w:rPr>
        <w:t>s</w:t>
      </w:r>
      <w:r w:rsidRPr="00523D87">
        <w:rPr>
          <w:rFonts w:ascii="Book Antiqua" w:eastAsia="Arial Unicode MS" w:hAnsi="Book Antiqua" w:cs="Arial Unicode MS"/>
        </w:rPr>
        <w:t>ing some behaviours and marginali</w:t>
      </w:r>
      <w:r w:rsidR="00C2795B">
        <w:rPr>
          <w:rFonts w:ascii="Book Antiqua" w:eastAsia="Arial Unicode MS" w:hAnsi="Book Antiqua" w:cs="Arial Unicode MS"/>
        </w:rPr>
        <w:t>s</w:t>
      </w:r>
      <w:r w:rsidRPr="00523D87">
        <w:rPr>
          <w:rFonts w:ascii="Book Antiqua" w:eastAsia="Arial Unicode MS" w:hAnsi="Book Antiqua" w:cs="Arial Unicode MS"/>
        </w:rPr>
        <w:t>ing others</w:t>
      </w:r>
      <w:r w:rsidR="00E944D7" w:rsidRPr="00523D87">
        <w:rPr>
          <w:rFonts w:ascii="Book Antiqua" w:eastAsia="Arial Unicode MS" w:hAnsi="Book Antiqua" w:cs="Arial Unicode MS"/>
        </w:rPr>
        <w:t>.</w:t>
      </w:r>
      <w:r w:rsidR="008A0058" w:rsidRPr="00523D87">
        <w:rPr>
          <w:rFonts w:ascii="Book Antiqua" w:eastAsia="Arial Unicode MS" w:hAnsi="Book Antiqua" w:cs="Arial Unicode MS"/>
        </w:rPr>
        <w:t xml:space="preserve"> </w:t>
      </w:r>
      <w:r w:rsidR="00E944D7" w:rsidRPr="00523D87">
        <w:rPr>
          <w:rFonts w:ascii="Book Antiqua" w:eastAsia="Arial Unicode MS" w:hAnsi="Book Antiqua" w:cs="Arial Unicode MS"/>
        </w:rPr>
        <w:t xml:space="preserve"> </w:t>
      </w:r>
    </w:p>
    <w:p w14:paraId="1F33A174" w14:textId="77777777" w:rsidR="00F93236" w:rsidRPr="00523D87" w:rsidRDefault="00F93236" w:rsidP="00387788">
      <w:pPr>
        <w:spacing w:line="360" w:lineRule="auto"/>
        <w:jc w:val="both"/>
        <w:rPr>
          <w:rFonts w:ascii="Book Antiqua" w:eastAsia="Arial Unicode MS" w:hAnsi="Book Antiqua" w:cs="Arial Unicode MS"/>
        </w:rPr>
      </w:pPr>
    </w:p>
    <w:p w14:paraId="1B5DA0F0" w14:textId="780A9F25" w:rsidR="008A0058" w:rsidRPr="00523D87" w:rsidRDefault="008A0058" w:rsidP="00876903">
      <w:pPr>
        <w:spacing w:line="360" w:lineRule="auto"/>
        <w:jc w:val="both"/>
        <w:rPr>
          <w:rFonts w:ascii="Book Antiqua" w:hAnsi="Book Antiqua"/>
        </w:rPr>
      </w:pPr>
      <w:r w:rsidRPr="00523D87">
        <w:rPr>
          <w:rFonts w:ascii="Book Antiqua" w:eastAsia="Arial Unicode MS" w:hAnsi="Book Antiqua" w:cs="Arial Unicode MS"/>
        </w:rPr>
        <w:t>Dr</w:t>
      </w:r>
      <w:r w:rsidR="00F66100" w:rsidRPr="00523D87">
        <w:rPr>
          <w:rFonts w:ascii="Book Antiqua" w:eastAsia="Arial Unicode MS" w:hAnsi="Book Antiqua" w:cs="Arial Unicode MS"/>
        </w:rPr>
        <w:t xml:space="preserve">awing on the work of Levinas, </w:t>
      </w:r>
      <w:r w:rsidR="00F66100" w:rsidRPr="00523D87">
        <w:rPr>
          <w:rFonts w:ascii="Book Antiqua" w:hAnsi="Book Antiqua"/>
        </w:rPr>
        <w:t>Weinberg and Campbell (2014:14)</w:t>
      </w:r>
      <w:r w:rsidRPr="00523D87">
        <w:rPr>
          <w:rFonts w:ascii="Book Antiqua" w:eastAsia="Arial Unicode MS" w:hAnsi="Book Antiqua" w:cs="Arial Unicode MS"/>
        </w:rPr>
        <w:t xml:space="preserve"> note: </w:t>
      </w:r>
    </w:p>
    <w:p w14:paraId="145AFE21" w14:textId="0807B5FC" w:rsidR="00B0627D" w:rsidRPr="00523D87" w:rsidRDefault="00106127" w:rsidP="00387788">
      <w:pPr>
        <w:spacing w:line="360" w:lineRule="auto"/>
        <w:ind w:left="720"/>
        <w:jc w:val="both"/>
        <w:rPr>
          <w:rFonts w:ascii="Book Antiqua" w:hAnsi="Book Antiqua"/>
        </w:rPr>
      </w:pPr>
      <w:r w:rsidRPr="00523D87">
        <w:rPr>
          <w:rFonts w:ascii="Book Antiqua" w:hAnsi="Book Antiqua"/>
        </w:rPr>
        <w:t xml:space="preserve"> (I)</w:t>
      </w:r>
      <w:r w:rsidR="00B0627D" w:rsidRPr="00523D87">
        <w:rPr>
          <w:rFonts w:ascii="Book Antiqua" w:hAnsi="Book Antiqua"/>
        </w:rPr>
        <w:t>f all of the world were just you and me, we could work things out; but in fact, there are always other people who are impacted by the decisions and agreements that we make between the two of us. So if I want to protect the singularity of a mother, that seems all well and good, but if she has a baby that is failing to thrive, and there is reason to suspect this problem is due to a lack of care being provided, my wish to honor the mother collides with the obligation to the third, namely, her baby. But if I focus on the baby and protecting his or her singularity, there are still the mother’s needs and her humanity that I may violate. Either way, the social worker goes in her decision making, there is a third, and another third (such as the father or grandmother or other residents in a shelter for street-in</w:t>
      </w:r>
      <w:r w:rsidR="00F66100" w:rsidRPr="00523D87">
        <w:rPr>
          <w:rFonts w:ascii="Book Antiqua" w:hAnsi="Book Antiqua"/>
        </w:rPr>
        <w:t>volved parents, and so forth).</w:t>
      </w:r>
    </w:p>
    <w:p w14:paraId="0175C12B" w14:textId="77777777" w:rsidR="00E944D7" w:rsidRPr="00523D87" w:rsidRDefault="00E944D7" w:rsidP="00387788">
      <w:pPr>
        <w:spacing w:line="360" w:lineRule="auto"/>
        <w:jc w:val="both"/>
        <w:rPr>
          <w:rFonts w:ascii="Book Antiqua" w:eastAsia="Arial Unicode MS" w:hAnsi="Book Antiqua" w:cs="Arial Unicode MS"/>
        </w:rPr>
      </w:pPr>
    </w:p>
    <w:p w14:paraId="306FBCF7" w14:textId="6F0FC715" w:rsidR="00365C46" w:rsidRPr="00523D87" w:rsidRDefault="00477D9B" w:rsidP="00387788">
      <w:pPr>
        <w:spacing w:line="360" w:lineRule="auto"/>
        <w:jc w:val="both"/>
        <w:rPr>
          <w:rFonts w:ascii="Book Antiqua" w:hAnsi="Book Antiqua"/>
        </w:rPr>
      </w:pPr>
      <w:r w:rsidRPr="00523D87">
        <w:rPr>
          <w:rFonts w:ascii="Book Antiqua" w:eastAsia="Arial Unicode MS" w:hAnsi="Book Antiqua" w:cs="Arial Unicode MS"/>
        </w:rPr>
        <w:t>Overall, t</w:t>
      </w:r>
      <w:r w:rsidR="00E944D7" w:rsidRPr="00523D87">
        <w:rPr>
          <w:rFonts w:ascii="Book Antiqua" w:eastAsia="Arial Unicode MS" w:hAnsi="Book Antiqua" w:cs="Arial Unicode MS"/>
        </w:rPr>
        <w:t xml:space="preserve">he </w:t>
      </w:r>
      <w:r w:rsidR="00365C46" w:rsidRPr="00523D87">
        <w:rPr>
          <w:rFonts w:ascii="Book Antiqua" w:eastAsia="Arial Unicode MS" w:hAnsi="Book Antiqua" w:cs="Arial Unicode MS"/>
        </w:rPr>
        <w:t xml:space="preserve">concept </w:t>
      </w:r>
      <w:r w:rsidR="00365C46" w:rsidRPr="00523D87">
        <w:rPr>
          <w:rFonts w:ascii="Book Antiqua" w:hAnsi="Book Antiqua"/>
        </w:rPr>
        <w:t xml:space="preserve">of ‘ethical trespass’ captures the reality that many practice situations are such that no correct response is clear and </w:t>
      </w:r>
      <w:r w:rsidR="00365C46" w:rsidRPr="00523D87">
        <w:rPr>
          <w:rFonts w:ascii="Book Antiqua" w:hAnsi="Book Antiqua"/>
          <w:lang w:val="en-GB"/>
        </w:rPr>
        <w:t xml:space="preserve">regardless of what action an individual practitioner takes, both good and harm will follow. </w:t>
      </w:r>
      <w:r w:rsidR="00106127" w:rsidRPr="00523D87">
        <w:rPr>
          <w:rFonts w:ascii="Book Antiqua" w:hAnsi="Book Antiqua"/>
        </w:rPr>
        <w:t>The area of adoption</w:t>
      </w:r>
      <w:r w:rsidR="00B0627D" w:rsidRPr="00523D87">
        <w:rPr>
          <w:rFonts w:ascii="Book Antiqua" w:hAnsi="Book Antiqua"/>
        </w:rPr>
        <w:t xml:space="preserve"> </w:t>
      </w:r>
      <w:r w:rsidR="00E944D7" w:rsidRPr="00523D87">
        <w:rPr>
          <w:rFonts w:ascii="Book Antiqua" w:hAnsi="Book Antiqua"/>
        </w:rPr>
        <w:t>illustrates t</w:t>
      </w:r>
      <w:r w:rsidR="00106127" w:rsidRPr="00523D87">
        <w:rPr>
          <w:rFonts w:ascii="Book Antiqua" w:hAnsi="Book Antiqua"/>
        </w:rPr>
        <w:t>his</w:t>
      </w:r>
      <w:r w:rsidR="00B0627D" w:rsidRPr="00523D87">
        <w:rPr>
          <w:rFonts w:ascii="Book Antiqua" w:hAnsi="Book Antiqua"/>
        </w:rPr>
        <w:t xml:space="preserve"> </w:t>
      </w:r>
      <w:r w:rsidR="00E944D7" w:rsidRPr="00523D87">
        <w:rPr>
          <w:rFonts w:ascii="Book Antiqua" w:hAnsi="Book Antiqua"/>
        </w:rPr>
        <w:t>most starkly.</w:t>
      </w:r>
      <w:r w:rsidR="00B0627D" w:rsidRPr="00523D87">
        <w:rPr>
          <w:rFonts w:ascii="Book Antiqua" w:hAnsi="Book Antiqua"/>
        </w:rPr>
        <w:t xml:space="preserve"> </w:t>
      </w:r>
      <w:r w:rsidR="00365C46" w:rsidRPr="00523D87">
        <w:rPr>
          <w:rFonts w:ascii="Book Antiqua" w:hAnsi="Book Antiqua"/>
        </w:rPr>
        <w:t>P</w:t>
      </w:r>
      <w:r w:rsidR="00987CB0" w:rsidRPr="00523D87">
        <w:rPr>
          <w:rFonts w:ascii="Book Antiqua" w:hAnsi="Book Antiqua"/>
        </w:rPr>
        <w:t>ractitioners have to make judg</w:t>
      </w:r>
      <w:r w:rsidR="00E944D7" w:rsidRPr="00523D87">
        <w:rPr>
          <w:rFonts w:ascii="Book Antiqua" w:hAnsi="Book Antiqua"/>
        </w:rPr>
        <w:t>ments about futures for</w:t>
      </w:r>
      <w:r w:rsidR="00365C46" w:rsidRPr="00523D87">
        <w:rPr>
          <w:rFonts w:ascii="Book Antiqua" w:hAnsi="Book Antiqua"/>
        </w:rPr>
        <w:t xml:space="preserve"> child</w:t>
      </w:r>
      <w:r w:rsidR="00E944D7" w:rsidRPr="00523D87">
        <w:rPr>
          <w:rFonts w:ascii="Book Antiqua" w:hAnsi="Book Antiqua"/>
        </w:rPr>
        <w:t>ren</w:t>
      </w:r>
      <w:r w:rsidR="00365C46" w:rsidRPr="00523D87">
        <w:rPr>
          <w:rFonts w:ascii="Book Antiqua" w:hAnsi="Book Antiqua"/>
        </w:rPr>
        <w:t xml:space="preserve"> that are unknown and contested, and </w:t>
      </w:r>
      <w:r w:rsidR="00365C46" w:rsidRPr="00523D87">
        <w:rPr>
          <w:rFonts w:ascii="Book Antiqua" w:hAnsi="Book Antiqua"/>
          <w:lang w:val="en-GB"/>
        </w:rPr>
        <w:t xml:space="preserve">for each of these futures </w:t>
      </w:r>
      <w:r w:rsidR="00987CB0" w:rsidRPr="00523D87">
        <w:rPr>
          <w:rFonts w:ascii="Book Antiqua" w:hAnsi="Book Antiqua"/>
          <w:lang w:val="en-GB"/>
        </w:rPr>
        <w:t xml:space="preserve">there are other possible </w:t>
      </w:r>
      <w:r w:rsidR="00D12D32">
        <w:rPr>
          <w:rFonts w:ascii="Book Antiqua" w:hAnsi="Book Antiqua"/>
          <w:lang w:val="en-GB"/>
        </w:rPr>
        <w:t>roads</w:t>
      </w:r>
      <w:r w:rsidR="00987CB0" w:rsidRPr="00523D87">
        <w:rPr>
          <w:rFonts w:ascii="Book Antiqua" w:hAnsi="Book Antiqua"/>
          <w:lang w:val="en-GB"/>
        </w:rPr>
        <w:t xml:space="preserve"> that</w:t>
      </w:r>
      <w:r w:rsidR="00365C46" w:rsidRPr="00523D87">
        <w:rPr>
          <w:rFonts w:ascii="Book Antiqua" w:hAnsi="Book Antiqua"/>
          <w:lang w:val="en-GB"/>
        </w:rPr>
        <w:t xml:space="preserve"> are not taken (Morriss, 2018). </w:t>
      </w:r>
      <w:r w:rsidR="00106127" w:rsidRPr="00523D87">
        <w:rPr>
          <w:rFonts w:ascii="Book Antiqua" w:hAnsi="Book Antiqua"/>
          <w:lang w:val="en-GB"/>
        </w:rPr>
        <w:t xml:space="preserve"> Adoption</w:t>
      </w:r>
      <w:r w:rsidR="00E944D7" w:rsidRPr="00523D87">
        <w:rPr>
          <w:rFonts w:ascii="Book Antiqua" w:hAnsi="Book Antiqua"/>
          <w:lang w:val="en-GB"/>
        </w:rPr>
        <w:t xml:space="preserve"> </w:t>
      </w:r>
      <w:r w:rsidR="00365C46" w:rsidRPr="00523D87">
        <w:rPr>
          <w:rFonts w:ascii="Book Antiqua" w:hAnsi="Book Antiqua"/>
          <w:lang w:val="en-GB"/>
        </w:rPr>
        <w:t>open</w:t>
      </w:r>
      <w:r w:rsidR="00E944D7" w:rsidRPr="00523D87">
        <w:rPr>
          <w:rFonts w:ascii="Book Antiqua" w:hAnsi="Book Antiqua"/>
          <w:lang w:val="en-GB"/>
        </w:rPr>
        <w:t>s</w:t>
      </w:r>
      <w:r w:rsidR="00365C46" w:rsidRPr="00523D87">
        <w:rPr>
          <w:rFonts w:ascii="Book Antiqua" w:hAnsi="Book Antiqua"/>
          <w:lang w:val="en-GB"/>
        </w:rPr>
        <w:t xml:space="preserve"> up and close</w:t>
      </w:r>
      <w:r w:rsidR="00106127" w:rsidRPr="00523D87">
        <w:rPr>
          <w:rFonts w:ascii="Book Antiqua" w:hAnsi="Book Antiqua"/>
          <w:lang w:val="en-GB"/>
        </w:rPr>
        <w:t>s</w:t>
      </w:r>
      <w:r w:rsidR="00365C46" w:rsidRPr="00523D87">
        <w:rPr>
          <w:rFonts w:ascii="Book Antiqua" w:hAnsi="Book Antiqua"/>
          <w:lang w:val="en-GB"/>
        </w:rPr>
        <w:t xml:space="preserve"> down possibilities for a cast of characters extending from siblings t</w:t>
      </w:r>
      <w:r w:rsidRPr="00523D87">
        <w:rPr>
          <w:rFonts w:ascii="Book Antiqua" w:hAnsi="Book Antiqua"/>
          <w:lang w:val="en-GB"/>
        </w:rPr>
        <w:t xml:space="preserve">o grandparents </w:t>
      </w:r>
      <w:r w:rsidR="00365C46" w:rsidRPr="00523D87">
        <w:rPr>
          <w:rFonts w:ascii="Book Antiqua" w:hAnsi="Book Antiqua"/>
          <w:lang w:val="en-GB"/>
        </w:rPr>
        <w:t>and future generations.</w:t>
      </w:r>
    </w:p>
    <w:p w14:paraId="35AEAD9B" w14:textId="77777777" w:rsidR="005820C6" w:rsidRPr="00523D87" w:rsidRDefault="005820C6" w:rsidP="00387788">
      <w:pPr>
        <w:spacing w:line="360" w:lineRule="auto"/>
        <w:jc w:val="both"/>
        <w:rPr>
          <w:rFonts w:ascii="Book Antiqua" w:hAnsi="Book Antiqua"/>
        </w:rPr>
      </w:pPr>
    </w:p>
    <w:p w14:paraId="04986A67" w14:textId="08199EF4" w:rsidR="00F75BA8" w:rsidRPr="00523D87" w:rsidRDefault="002052C3" w:rsidP="00387788">
      <w:pPr>
        <w:spacing w:line="360" w:lineRule="auto"/>
        <w:jc w:val="both"/>
        <w:rPr>
          <w:rFonts w:ascii="Book Antiqua" w:hAnsi="Book Antiqua" w:cs="Garamond"/>
        </w:rPr>
      </w:pPr>
      <w:r w:rsidRPr="00523D87">
        <w:rPr>
          <w:rFonts w:ascii="Book Antiqua" w:hAnsi="Book Antiqua" w:cs="Garamond"/>
        </w:rPr>
        <w:t xml:space="preserve">The responses of those impacted by adoption </w:t>
      </w:r>
      <w:r w:rsidR="00EA0C47" w:rsidRPr="00523D87">
        <w:rPr>
          <w:rFonts w:ascii="Book Antiqua" w:hAnsi="Book Antiqua" w:cs="Garamond"/>
        </w:rPr>
        <w:t xml:space="preserve">in this Enquiry </w:t>
      </w:r>
      <w:r w:rsidRPr="00523D87">
        <w:rPr>
          <w:rFonts w:ascii="Book Antiqua" w:hAnsi="Book Antiqua" w:cs="Garamond"/>
        </w:rPr>
        <w:t xml:space="preserve">highlight the inevitability of harm </w:t>
      </w:r>
      <w:r w:rsidR="005820C6" w:rsidRPr="00523D87">
        <w:rPr>
          <w:rFonts w:ascii="Book Antiqua" w:hAnsi="Book Antiqua" w:cs="Garamond"/>
        </w:rPr>
        <w:t xml:space="preserve">being experienced in different ways </w:t>
      </w:r>
      <w:r w:rsidR="00E944D7" w:rsidRPr="00523D87">
        <w:rPr>
          <w:rFonts w:ascii="Book Antiqua" w:hAnsi="Book Antiqua" w:cs="Garamond"/>
        </w:rPr>
        <w:t xml:space="preserve">but also </w:t>
      </w:r>
      <w:r w:rsidRPr="00523D87">
        <w:rPr>
          <w:rFonts w:ascii="Book Antiqua" w:hAnsi="Book Antiqua" w:cs="Garamond"/>
        </w:rPr>
        <w:t xml:space="preserve">direct us to ways of mitigating (at least </w:t>
      </w:r>
      <w:r w:rsidR="00E944D7" w:rsidRPr="00523D87">
        <w:rPr>
          <w:rFonts w:ascii="Book Antiqua" w:hAnsi="Book Antiqua" w:cs="Garamond"/>
        </w:rPr>
        <w:t>some of) the harm. The</w:t>
      </w:r>
      <w:r w:rsidR="00080A9D">
        <w:rPr>
          <w:rFonts w:ascii="Book Antiqua" w:hAnsi="Book Antiqua" w:cs="Garamond"/>
        </w:rPr>
        <w:t>y</w:t>
      </w:r>
      <w:r w:rsidRPr="00523D87">
        <w:rPr>
          <w:rFonts w:ascii="Book Antiqua" w:hAnsi="Book Antiqua" w:cs="Garamond"/>
        </w:rPr>
        <w:t xml:space="preserve"> reinforce messages from other studie</w:t>
      </w:r>
      <w:r w:rsidR="00E944D7" w:rsidRPr="00523D87">
        <w:rPr>
          <w:rFonts w:ascii="Book Antiqua" w:hAnsi="Book Antiqua" w:cs="Garamond"/>
        </w:rPr>
        <w:t>s involving family members</w:t>
      </w:r>
      <w:r w:rsidR="00D12D32">
        <w:rPr>
          <w:rFonts w:ascii="Book Antiqua" w:hAnsi="Book Antiqua" w:cs="Garamond"/>
        </w:rPr>
        <w:t>. These stress</w:t>
      </w:r>
      <w:r w:rsidR="00E944D7" w:rsidRPr="00523D87">
        <w:rPr>
          <w:rFonts w:ascii="Book Antiqua" w:hAnsi="Book Antiqua" w:cs="Garamond"/>
        </w:rPr>
        <w:t xml:space="preserve"> honesty, </w:t>
      </w:r>
      <w:r w:rsidRPr="00523D87">
        <w:rPr>
          <w:rFonts w:ascii="Book Antiqua" w:hAnsi="Book Antiqua" w:cs="Garamond"/>
        </w:rPr>
        <w:t>kindness, c</w:t>
      </w:r>
      <w:r w:rsidR="001C0B0B" w:rsidRPr="00523D87">
        <w:rPr>
          <w:rFonts w:ascii="Book Antiqua" w:hAnsi="Book Antiqua" w:cs="Garamond"/>
        </w:rPr>
        <w:t>ompassion and strengths-</w:t>
      </w:r>
      <w:r w:rsidR="00E944D7" w:rsidRPr="00523D87">
        <w:rPr>
          <w:rFonts w:ascii="Book Antiqua" w:hAnsi="Book Antiqua" w:cs="Garamond"/>
        </w:rPr>
        <w:t>based working</w:t>
      </w:r>
      <w:r w:rsidRPr="00523D87">
        <w:rPr>
          <w:rFonts w:ascii="Book Antiqua" w:hAnsi="Book Antiqua" w:cs="Garamond"/>
        </w:rPr>
        <w:t xml:space="preserve"> within a fram</w:t>
      </w:r>
      <w:r w:rsidR="001C0B0B" w:rsidRPr="00523D87">
        <w:rPr>
          <w:rFonts w:ascii="Book Antiqua" w:hAnsi="Book Antiqua" w:cs="Garamond"/>
        </w:rPr>
        <w:t xml:space="preserve">ework that addresses </w:t>
      </w:r>
      <w:r w:rsidR="001C0B0B" w:rsidRPr="00523D87">
        <w:rPr>
          <w:rFonts w:ascii="Book Antiqua" w:hAnsi="Book Antiqua" w:cs="Garamond"/>
        </w:rPr>
        <w:lastRenderedPageBreak/>
        <w:t>the social and</w:t>
      </w:r>
      <w:r w:rsidRPr="00523D87">
        <w:rPr>
          <w:rFonts w:ascii="Book Antiqua" w:hAnsi="Book Antiqua" w:cs="Garamond"/>
        </w:rPr>
        <w:t xml:space="preserve"> economic contexts </w:t>
      </w:r>
      <w:r w:rsidR="001C0B0B" w:rsidRPr="00523D87">
        <w:rPr>
          <w:rFonts w:ascii="Book Antiqua" w:hAnsi="Book Antiqua" w:cs="Garamond"/>
        </w:rPr>
        <w:t>of families</w:t>
      </w:r>
      <w:r w:rsidRPr="00523D87">
        <w:rPr>
          <w:rFonts w:ascii="Book Antiqua" w:hAnsi="Book Antiqua" w:cs="Garamond"/>
        </w:rPr>
        <w:t xml:space="preserve"> (see</w:t>
      </w:r>
      <w:r w:rsidR="001C0B0B" w:rsidRPr="00523D87">
        <w:rPr>
          <w:rFonts w:ascii="Book Antiqua" w:hAnsi="Book Antiqua" w:cs="Garamond"/>
        </w:rPr>
        <w:t xml:space="preserve"> </w:t>
      </w:r>
      <w:r w:rsidR="001642E4" w:rsidRPr="00523D87">
        <w:rPr>
          <w:rFonts w:ascii="Book Antiqua" w:hAnsi="Book Antiqua" w:cs="Garamond"/>
        </w:rPr>
        <w:t>Anonymous</w:t>
      </w:r>
      <w:r w:rsidR="008773E9" w:rsidRPr="00523D87">
        <w:rPr>
          <w:rFonts w:ascii="Book Antiqua" w:hAnsi="Book Antiqua" w:cs="Garamond"/>
        </w:rPr>
        <w:t xml:space="preserve"> </w:t>
      </w:r>
      <w:r w:rsidR="008773E9" w:rsidRPr="00523D87">
        <w:rPr>
          <w:rFonts w:ascii="Book Antiqua" w:hAnsi="Book Antiqua" w:cs="Garamond"/>
          <w:i/>
        </w:rPr>
        <w:t>et al</w:t>
      </w:r>
      <w:r w:rsidR="008773E9" w:rsidRPr="00523D87">
        <w:rPr>
          <w:rFonts w:ascii="Book Antiqua" w:hAnsi="Book Antiqua" w:cs="Garamond"/>
        </w:rPr>
        <w:t>.</w:t>
      </w:r>
      <w:r w:rsidRPr="00523D87">
        <w:rPr>
          <w:rFonts w:ascii="Book Antiqua" w:hAnsi="Book Antiqua" w:cs="Garamond"/>
        </w:rPr>
        <w:t>,</w:t>
      </w:r>
      <w:r w:rsidR="007F4153" w:rsidRPr="00523D87">
        <w:rPr>
          <w:rFonts w:ascii="Book Antiqua" w:hAnsi="Book Antiqua" w:cs="Garamond"/>
        </w:rPr>
        <w:t xml:space="preserve"> 2016</w:t>
      </w:r>
      <w:r w:rsidR="00E63624" w:rsidRPr="00523D87">
        <w:rPr>
          <w:rFonts w:ascii="Book Antiqua" w:hAnsi="Book Antiqua" w:cs="Garamond"/>
        </w:rPr>
        <w:t xml:space="preserve">; </w:t>
      </w:r>
      <w:r w:rsidR="00345E4F" w:rsidRPr="00523D87">
        <w:rPr>
          <w:rFonts w:ascii="Book Antiqua" w:hAnsi="Book Antiqua" w:cs="Garamond"/>
        </w:rPr>
        <w:t xml:space="preserve">Anonymous </w:t>
      </w:r>
      <w:r w:rsidR="00E63624" w:rsidRPr="00523D87">
        <w:rPr>
          <w:rFonts w:ascii="Book Antiqua" w:hAnsi="Book Antiqua" w:cs="Garamond"/>
          <w:i/>
        </w:rPr>
        <w:t xml:space="preserve">et al., </w:t>
      </w:r>
      <w:r w:rsidR="00345E4F" w:rsidRPr="00523D87">
        <w:rPr>
          <w:rFonts w:ascii="Book Antiqua" w:hAnsi="Book Antiqua" w:cs="Garamond"/>
        </w:rPr>
        <w:t>2018c</w:t>
      </w:r>
      <w:r w:rsidRPr="00523D87">
        <w:rPr>
          <w:rFonts w:ascii="Book Antiqua" w:hAnsi="Book Antiqua" w:cs="Garamond"/>
        </w:rPr>
        <w:t>)</w:t>
      </w:r>
      <w:r w:rsidR="008A0058" w:rsidRPr="00523D87">
        <w:rPr>
          <w:rFonts w:ascii="Book Antiqua" w:hAnsi="Book Antiqua" w:cs="Garamond"/>
        </w:rPr>
        <w:t>.</w:t>
      </w:r>
      <w:r w:rsidRPr="00523D87">
        <w:rPr>
          <w:rFonts w:ascii="Book Antiqua" w:hAnsi="Book Antiqua" w:cs="Garamond"/>
        </w:rPr>
        <w:t xml:space="preserve"> </w:t>
      </w:r>
    </w:p>
    <w:p w14:paraId="5BE1BA06" w14:textId="77777777" w:rsidR="00F75BA8" w:rsidRPr="00523D87" w:rsidRDefault="00F75BA8" w:rsidP="00387788">
      <w:pPr>
        <w:spacing w:line="360" w:lineRule="auto"/>
        <w:jc w:val="both"/>
        <w:rPr>
          <w:rFonts w:ascii="Book Antiqua" w:hAnsi="Book Antiqua" w:cs="Garamond"/>
        </w:rPr>
      </w:pPr>
    </w:p>
    <w:p w14:paraId="7948EBF8" w14:textId="1AC58F06" w:rsidR="001B10DE" w:rsidRDefault="00E944D7" w:rsidP="007F0FA5">
      <w:pPr>
        <w:spacing w:line="360" w:lineRule="auto"/>
        <w:jc w:val="both"/>
        <w:rPr>
          <w:rFonts w:ascii="Book Antiqua" w:hAnsi="Book Antiqua"/>
        </w:rPr>
      </w:pPr>
      <w:r w:rsidRPr="00523D87">
        <w:rPr>
          <w:rFonts w:ascii="Book Antiqua" w:hAnsi="Book Antiqua"/>
        </w:rPr>
        <w:t xml:space="preserve">Weinberg explores </w:t>
      </w:r>
      <w:r w:rsidR="005D50BB" w:rsidRPr="00523D87">
        <w:rPr>
          <w:rFonts w:ascii="Book Antiqua" w:hAnsi="Book Antiqua"/>
        </w:rPr>
        <w:t>further possibilities from her research for the mitigation of ethical trespass</w:t>
      </w:r>
      <w:r w:rsidR="007F0FA5" w:rsidRPr="00523D87">
        <w:rPr>
          <w:rFonts w:ascii="Book Antiqua" w:hAnsi="Book Antiqua"/>
        </w:rPr>
        <w:t>.</w:t>
      </w:r>
      <w:r w:rsidR="005D50BB" w:rsidRPr="00523D87">
        <w:rPr>
          <w:rFonts w:ascii="Book Antiqua" w:hAnsi="Book Antiqua"/>
        </w:rPr>
        <w:t xml:space="preserve"> She argues w</w:t>
      </w:r>
      <w:r w:rsidR="00F75BA8" w:rsidRPr="00523D87">
        <w:rPr>
          <w:rFonts w:ascii="Book Antiqua" w:hAnsi="Book Antiqua"/>
        </w:rPr>
        <w:t>hen the power in the helping relationship is acknowledged and seen as potentially problematic, opportunities are offered for more</w:t>
      </w:r>
      <w:r w:rsidR="00106127" w:rsidRPr="00523D87">
        <w:rPr>
          <w:rFonts w:ascii="Book Antiqua" w:hAnsi="Book Antiqua"/>
        </w:rPr>
        <w:t xml:space="preserve"> ethical thinking and behavior</w:t>
      </w:r>
      <w:r w:rsidR="00106127" w:rsidRPr="00523D87">
        <w:rPr>
          <w:rFonts w:ascii="Book Antiqua" w:eastAsia="Times New Roman" w:hAnsi="Book Antiqua" w:cs="Times New Roman"/>
          <w:lang w:val="en-GB"/>
        </w:rPr>
        <w:t>.</w:t>
      </w:r>
      <w:r w:rsidR="00D01161" w:rsidRPr="00523D87">
        <w:rPr>
          <w:rFonts w:ascii="Book Antiqua" w:eastAsiaTheme="minorEastAsia" w:hAnsi="Book Antiqua" w:cs="Times"/>
        </w:rPr>
        <w:t xml:space="preserve"> </w:t>
      </w:r>
      <w:r w:rsidR="00B0627D" w:rsidRPr="00523D87">
        <w:rPr>
          <w:rFonts w:ascii="Book Antiqua" w:hAnsi="Book Antiqua"/>
        </w:rPr>
        <w:t>The difficulties of having conversations that acknowledge power imbalances in a</w:t>
      </w:r>
      <w:r w:rsidR="00DA6C0E" w:rsidRPr="00523D87">
        <w:rPr>
          <w:rFonts w:ascii="Book Antiqua" w:hAnsi="Book Antiqua"/>
        </w:rPr>
        <w:t>n</w:t>
      </w:r>
      <w:r w:rsidR="00B0627D" w:rsidRPr="00523D87">
        <w:rPr>
          <w:rFonts w:ascii="Book Antiqua" w:hAnsi="Book Antiqua"/>
        </w:rPr>
        <w:t xml:space="preserve"> honest way </w:t>
      </w:r>
      <w:r w:rsidR="009770A7">
        <w:rPr>
          <w:rFonts w:ascii="Book Antiqua" w:hAnsi="Book Antiqua"/>
        </w:rPr>
        <w:t>should not</w:t>
      </w:r>
      <w:r w:rsidR="00B0627D" w:rsidRPr="00523D87">
        <w:rPr>
          <w:rFonts w:ascii="Book Antiqua" w:hAnsi="Book Antiqua"/>
        </w:rPr>
        <w:t xml:space="preserve"> be underestimate</w:t>
      </w:r>
      <w:r w:rsidR="009770A7">
        <w:rPr>
          <w:rFonts w:ascii="Book Antiqua" w:hAnsi="Book Antiqua"/>
        </w:rPr>
        <w:t>d, and</w:t>
      </w:r>
      <w:r w:rsidR="00B0627D" w:rsidRPr="00523D87">
        <w:rPr>
          <w:rFonts w:ascii="Book Antiqua" w:hAnsi="Book Antiqua"/>
        </w:rPr>
        <w:t xml:space="preserve"> we would agree with Weinberg that developing organi</w:t>
      </w:r>
      <w:r w:rsidR="00C2795B">
        <w:rPr>
          <w:rFonts w:ascii="Book Antiqua" w:hAnsi="Book Antiqua"/>
        </w:rPr>
        <w:t>s</w:t>
      </w:r>
      <w:r w:rsidR="00B0627D" w:rsidRPr="00523D87">
        <w:rPr>
          <w:rFonts w:ascii="Book Antiqua" w:hAnsi="Book Antiqua"/>
        </w:rPr>
        <w:t xml:space="preserve">ational cultures and thoughtful supervision practices </w:t>
      </w:r>
      <w:r w:rsidR="001C54DD">
        <w:rPr>
          <w:rFonts w:ascii="Book Antiqua" w:hAnsi="Book Antiqua"/>
        </w:rPr>
        <w:t>are</w:t>
      </w:r>
      <w:r w:rsidR="001B10DE">
        <w:rPr>
          <w:rFonts w:ascii="Book Antiqua" w:hAnsi="Book Antiqua"/>
        </w:rPr>
        <w:t xml:space="preserve"> vital</w:t>
      </w:r>
      <w:r w:rsidR="001C54DD">
        <w:rPr>
          <w:rFonts w:ascii="Book Antiqua" w:hAnsi="Book Antiqua"/>
        </w:rPr>
        <w:t xml:space="preserve"> to</w:t>
      </w:r>
      <w:r w:rsidR="00B0627D" w:rsidRPr="00523D87">
        <w:rPr>
          <w:rFonts w:ascii="Book Antiqua" w:hAnsi="Book Antiqua"/>
        </w:rPr>
        <w:t xml:space="preserve"> help support</w:t>
      </w:r>
      <w:r w:rsidR="001B10DE">
        <w:rPr>
          <w:rFonts w:ascii="Book Antiqua" w:hAnsi="Book Antiqua"/>
        </w:rPr>
        <w:t xml:space="preserve"> social workers hold</w:t>
      </w:r>
      <w:r w:rsidR="00477D9B" w:rsidRPr="00523D87">
        <w:rPr>
          <w:rFonts w:ascii="Book Antiqua" w:hAnsi="Book Antiqua"/>
        </w:rPr>
        <w:t xml:space="preserve"> such conversations. </w:t>
      </w:r>
    </w:p>
    <w:p w14:paraId="53E273A1" w14:textId="77777777" w:rsidR="001B10DE" w:rsidRDefault="001B10DE" w:rsidP="007F0FA5">
      <w:pPr>
        <w:spacing w:line="360" w:lineRule="auto"/>
        <w:jc w:val="both"/>
        <w:rPr>
          <w:rFonts w:ascii="Book Antiqua" w:hAnsi="Book Antiqua"/>
        </w:rPr>
      </w:pPr>
    </w:p>
    <w:p w14:paraId="3E338182" w14:textId="7D918D30" w:rsidR="005820C6" w:rsidRPr="00523D87" w:rsidRDefault="00477D9B" w:rsidP="007F0FA5">
      <w:pPr>
        <w:spacing w:line="360" w:lineRule="auto"/>
        <w:jc w:val="both"/>
        <w:rPr>
          <w:rFonts w:ascii="Book Antiqua" w:hAnsi="Book Antiqua"/>
        </w:rPr>
      </w:pPr>
      <w:r w:rsidRPr="00523D87">
        <w:rPr>
          <w:rFonts w:ascii="Book Antiqua" w:hAnsi="Book Antiqua"/>
        </w:rPr>
        <w:t xml:space="preserve">Developing an ethical framework that stresses the unavoidable nature of trespass can reduce defensiveness and isolation particularly in blame cultures, as problems are not just framed in terms of individual worker inadequacy but </w:t>
      </w:r>
      <w:r w:rsidR="001C0B0B" w:rsidRPr="00523D87">
        <w:rPr>
          <w:rFonts w:ascii="Book Antiqua" w:hAnsi="Book Antiqua"/>
        </w:rPr>
        <w:t>in</w:t>
      </w:r>
      <w:r w:rsidRPr="00523D87">
        <w:rPr>
          <w:rFonts w:ascii="Book Antiqua" w:hAnsi="Book Antiqua"/>
        </w:rPr>
        <w:t xml:space="preserve"> terms of issues that require dialogue and collective action.</w:t>
      </w:r>
    </w:p>
    <w:p w14:paraId="485EE3E1" w14:textId="77777777" w:rsidR="007F0FA5" w:rsidRPr="00523D87" w:rsidRDefault="007F0FA5" w:rsidP="007F0FA5">
      <w:pPr>
        <w:spacing w:line="360" w:lineRule="auto"/>
        <w:jc w:val="both"/>
        <w:rPr>
          <w:rFonts w:ascii="Book Antiqua" w:hAnsi="Book Antiqua"/>
        </w:rPr>
      </w:pPr>
    </w:p>
    <w:p w14:paraId="558C1598" w14:textId="63841331" w:rsidR="00876411" w:rsidRPr="00523D87" w:rsidRDefault="007F0FA5" w:rsidP="00387788">
      <w:pPr>
        <w:spacing w:line="360" w:lineRule="auto"/>
        <w:jc w:val="both"/>
        <w:rPr>
          <w:rFonts w:ascii="Book Antiqua" w:hAnsi="Book Antiqua" w:cs="Times"/>
        </w:rPr>
      </w:pPr>
      <w:r w:rsidRPr="00523D87">
        <w:rPr>
          <w:rFonts w:ascii="Book Antiqua" w:hAnsi="Book Antiqua" w:cs="Garamond"/>
        </w:rPr>
        <w:t>T</w:t>
      </w:r>
      <w:r w:rsidR="002813D2" w:rsidRPr="00523D87">
        <w:rPr>
          <w:rFonts w:ascii="Book Antiqua" w:hAnsi="Book Antiqua" w:cs="Garamond"/>
        </w:rPr>
        <w:t>he recognition</w:t>
      </w:r>
      <w:r w:rsidR="002052C3" w:rsidRPr="00523D87">
        <w:rPr>
          <w:rFonts w:ascii="Book Antiqua" w:hAnsi="Book Antiqua" w:cs="Garamond"/>
        </w:rPr>
        <w:t xml:space="preserve"> of ethical trespass</w:t>
      </w:r>
      <w:r w:rsidR="00710523" w:rsidRPr="00523D87">
        <w:rPr>
          <w:rFonts w:ascii="Book Antiqua" w:hAnsi="Book Antiqua" w:cs="Garamond"/>
        </w:rPr>
        <w:t xml:space="preserve"> obliges engaging in a high degree of reflexivity within </w:t>
      </w:r>
      <w:r w:rsidR="002813D2" w:rsidRPr="00523D87">
        <w:rPr>
          <w:rFonts w:ascii="Book Antiqua" w:hAnsi="Book Antiqua" w:cs="Garamond"/>
        </w:rPr>
        <w:t>support</w:t>
      </w:r>
      <w:r w:rsidR="00B0627D" w:rsidRPr="00523D87">
        <w:rPr>
          <w:rFonts w:ascii="Book Antiqua" w:hAnsi="Book Antiqua" w:cs="Garamond"/>
        </w:rPr>
        <w:t>ive organi</w:t>
      </w:r>
      <w:r w:rsidR="00C2795B">
        <w:rPr>
          <w:rFonts w:ascii="Book Antiqua" w:hAnsi="Book Antiqua" w:cs="Garamond"/>
        </w:rPr>
        <w:t>s</w:t>
      </w:r>
      <w:r w:rsidR="00B0627D" w:rsidRPr="00523D87">
        <w:rPr>
          <w:rFonts w:ascii="Book Antiqua" w:hAnsi="Book Antiqua" w:cs="Garamond"/>
        </w:rPr>
        <w:t xml:space="preserve">ational contexts. </w:t>
      </w:r>
      <w:r w:rsidR="005274EB" w:rsidRPr="00523D87">
        <w:rPr>
          <w:rFonts w:ascii="Book Antiqua" w:hAnsi="Book Antiqua" w:cs="Garamond"/>
        </w:rPr>
        <w:t>White</w:t>
      </w:r>
      <w:r w:rsidR="00B0627D" w:rsidRPr="00523D87">
        <w:rPr>
          <w:rFonts w:ascii="Book Antiqua" w:hAnsi="Book Antiqua" w:cs="Garamond"/>
        </w:rPr>
        <w:t xml:space="preserve"> (2009</w:t>
      </w:r>
      <w:r w:rsidR="001C0B0B" w:rsidRPr="00523D87">
        <w:rPr>
          <w:rFonts w:ascii="Book Antiqua" w:hAnsi="Book Antiqua" w:cs="Garamond"/>
        </w:rPr>
        <w:t>: 162</w:t>
      </w:r>
      <w:r w:rsidR="00B0627D" w:rsidRPr="00523D87">
        <w:rPr>
          <w:rFonts w:ascii="Book Antiqua" w:hAnsi="Book Antiqua" w:cs="Garamond"/>
        </w:rPr>
        <w:t>)</w:t>
      </w:r>
      <w:r w:rsidR="005274EB" w:rsidRPr="00523D87">
        <w:rPr>
          <w:rFonts w:ascii="Book Antiqua" w:hAnsi="Book Antiqua" w:cs="Garamond"/>
        </w:rPr>
        <w:t xml:space="preserve"> uses the con</w:t>
      </w:r>
      <w:r w:rsidR="00B0627D" w:rsidRPr="00523D87">
        <w:rPr>
          <w:rFonts w:ascii="Book Antiqua" w:hAnsi="Book Antiqua" w:cs="Garamond"/>
        </w:rPr>
        <w:t xml:space="preserve">cept of reflexivity </w:t>
      </w:r>
      <w:r w:rsidR="005274EB" w:rsidRPr="00523D87">
        <w:rPr>
          <w:rFonts w:ascii="Book Antiqua" w:hAnsi="Book Antiqua" w:cs="Garamond"/>
        </w:rPr>
        <w:t>to encompass the notion of ‘bending back’ which requires a socio</w:t>
      </w:r>
      <w:r w:rsidR="00106127" w:rsidRPr="00523D87">
        <w:rPr>
          <w:rFonts w:ascii="Book Antiqua" w:hAnsi="Book Antiqua" w:cs="Garamond"/>
        </w:rPr>
        <w:t>-</w:t>
      </w:r>
      <w:r w:rsidR="005274EB" w:rsidRPr="00523D87">
        <w:rPr>
          <w:rFonts w:ascii="Book Antiqua" w:hAnsi="Book Antiqua" w:cs="Garamond"/>
        </w:rPr>
        <w:t>cultural analysis of the kinds of ideas in which practice is embedded. So what counts as knowledge becomes a topic worthy of scr</w:t>
      </w:r>
      <w:r w:rsidR="001C0B0B" w:rsidRPr="00523D87">
        <w:rPr>
          <w:rFonts w:ascii="Book Antiqua" w:hAnsi="Book Antiqua" w:cs="Garamond"/>
        </w:rPr>
        <w:t xml:space="preserve">utiny in its own right. </w:t>
      </w:r>
      <w:r w:rsidR="00B0627D" w:rsidRPr="00523D87">
        <w:rPr>
          <w:rFonts w:ascii="Book Antiqua" w:hAnsi="Book Antiqua" w:cs="Garamond"/>
        </w:rPr>
        <w:t>She notes that</w:t>
      </w:r>
      <w:r w:rsidR="00876411" w:rsidRPr="00523D87">
        <w:rPr>
          <w:rFonts w:ascii="Book Antiqua" w:hAnsi="Book Antiqua" w:cs="Garamond"/>
        </w:rPr>
        <w:t xml:space="preserve"> </w:t>
      </w:r>
      <w:r w:rsidR="00B0627D" w:rsidRPr="00523D87">
        <w:rPr>
          <w:rFonts w:ascii="Book Antiqua" w:hAnsi="Book Antiqua" w:cs="Garamond"/>
        </w:rPr>
        <w:t xml:space="preserve">social workers often rely upon </w:t>
      </w:r>
      <w:r w:rsidR="00876411" w:rsidRPr="00523D87">
        <w:rPr>
          <w:rFonts w:ascii="Book Antiqua" w:hAnsi="Book Antiqua" w:cs="Garamond"/>
        </w:rPr>
        <w:t>fashionable and powerful i</w:t>
      </w:r>
      <w:r w:rsidR="00477D9B" w:rsidRPr="00523D87">
        <w:rPr>
          <w:rFonts w:ascii="Book Antiqua" w:hAnsi="Book Antiqua" w:cs="Garamond"/>
        </w:rPr>
        <w:t>deas</w:t>
      </w:r>
      <w:r w:rsidR="00876411" w:rsidRPr="00523D87">
        <w:rPr>
          <w:rFonts w:ascii="Book Antiqua" w:hAnsi="Book Antiqua" w:cs="Garamond"/>
        </w:rPr>
        <w:t xml:space="preserve"> when making decisions or taking actions </w:t>
      </w:r>
      <w:r w:rsidR="00B0627D" w:rsidRPr="00523D87">
        <w:rPr>
          <w:rFonts w:ascii="Book Antiqua" w:hAnsi="Book Antiqua" w:cs="Garamond"/>
        </w:rPr>
        <w:t xml:space="preserve">but they </w:t>
      </w:r>
      <w:r w:rsidR="00876411" w:rsidRPr="00523D87">
        <w:rPr>
          <w:rFonts w:ascii="Book Antiqua" w:hAnsi="Book Antiqua" w:cs="Garamond"/>
        </w:rPr>
        <w:t>may be u</w:t>
      </w:r>
      <w:r w:rsidR="005274EB" w:rsidRPr="00523D87">
        <w:rPr>
          <w:rFonts w:ascii="Book Antiqua" w:hAnsi="Book Antiqua" w:cs="Garamond"/>
        </w:rPr>
        <w:t>naware that they are invoking a</w:t>
      </w:r>
      <w:r w:rsidR="000B6072" w:rsidRPr="00523D87">
        <w:rPr>
          <w:rFonts w:ascii="Book Antiqua" w:hAnsi="Book Antiqua" w:cs="Garamond"/>
        </w:rPr>
        <w:t>n idea and that this</w:t>
      </w:r>
      <w:r w:rsidR="00876411" w:rsidRPr="00523D87">
        <w:rPr>
          <w:rFonts w:ascii="Book Antiqua" w:hAnsi="Book Antiqua" w:cs="Garamond"/>
        </w:rPr>
        <w:t xml:space="preserve"> idea </w:t>
      </w:r>
      <w:r w:rsidR="00106127" w:rsidRPr="00523D87">
        <w:rPr>
          <w:rFonts w:ascii="Book Antiqua" w:hAnsi="Book Antiqua" w:cs="Garamond"/>
        </w:rPr>
        <w:t>exists alongside many others</w:t>
      </w:r>
      <w:r w:rsidR="00876411" w:rsidRPr="00523D87">
        <w:rPr>
          <w:rFonts w:ascii="Book Antiqua" w:hAnsi="Book Antiqua" w:cs="Garamond"/>
        </w:rPr>
        <w:t xml:space="preserve"> which may have become obs</w:t>
      </w:r>
      <w:r w:rsidR="008A0058" w:rsidRPr="00523D87">
        <w:rPr>
          <w:rFonts w:ascii="Book Antiqua" w:hAnsi="Book Antiqua" w:cs="Garamond"/>
        </w:rPr>
        <w:t>cured by a particular</w:t>
      </w:r>
      <w:r w:rsidR="00106127" w:rsidRPr="00523D87">
        <w:rPr>
          <w:rFonts w:ascii="Book Antiqua" w:hAnsi="Book Antiqua" w:cs="Garamond"/>
        </w:rPr>
        <w:t xml:space="preserve"> moral</w:t>
      </w:r>
      <w:r w:rsidR="00F75BA8" w:rsidRPr="00523D87">
        <w:rPr>
          <w:rFonts w:ascii="Book Antiqua" w:hAnsi="Book Antiqua" w:cs="Garamond"/>
        </w:rPr>
        <w:t xml:space="preserve"> settlement</w:t>
      </w:r>
      <w:r w:rsidR="004C5EA5" w:rsidRPr="00523D87">
        <w:rPr>
          <w:rFonts w:ascii="Book Antiqua" w:hAnsi="Book Antiqua" w:cs="Garamond"/>
        </w:rPr>
        <w:t>.</w:t>
      </w:r>
      <w:r w:rsidR="00B0627D" w:rsidRPr="00523D87">
        <w:rPr>
          <w:rFonts w:ascii="Book Antiqua" w:hAnsi="Book Antiqua" w:cs="Garamond"/>
        </w:rPr>
        <w:t xml:space="preserve"> </w:t>
      </w:r>
    </w:p>
    <w:p w14:paraId="68A693A9" w14:textId="77777777" w:rsidR="006052A2" w:rsidRPr="00523D87" w:rsidRDefault="006052A2" w:rsidP="00387788">
      <w:pPr>
        <w:spacing w:line="360" w:lineRule="auto"/>
        <w:jc w:val="both"/>
        <w:rPr>
          <w:rFonts w:ascii="Book Antiqua" w:hAnsi="Book Antiqua" w:cs="Garamond"/>
        </w:rPr>
      </w:pPr>
    </w:p>
    <w:p w14:paraId="0E1CC288" w14:textId="0CB14636" w:rsidR="0013455A" w:rsidRPr="00523D87" w:rsidRDefault="00876411" w:rsidP="00387788">
      <w:pPr>
        <w:spacing w:line="360" w:lineRule="auto"/>
        <w:jc w:val="both"/>
        <w:rPr>
          <w:rFonts w:ascii="Book Antiqua" w:hAnsi="Book Antiqua" w:cs="Times"/>
        </w:rPr>
      </w:pPr>
      <w:r w:rsidRPr="00523D87">
        <w:rPr>
          <w:rFonts w:ascii="Book Antiqua" w:eastAsia="Arial Unicode MS" w:hAnsi="Book Antiqua"/>
        </w:rPr>
        <w:t>Weinberg</w:t>
      </w:r>
      <w:r w:rsidR="005274EB" w:rsidRPr="00523D87">
        <w:rPr>
          <w:rFonts w:ascii="Book Antiqua" w:eastAsia="Arial Unicode MS" w:hAnsi="Book Antiqua"/>
        </w:rPr>
        <w:t xml:space="preserve"> </w:t>
      </w:r>
      <w:r w:rsidR="000B6072" w:rsidRPr="00523D87">
        <w:rPr>
          <w:rFonts w:ascii="Book Antiqua" w:eastAsia="Arial Unicode MS" w:hAnsi="Book Antiqua"/>
        </w:rPr>
        <w:t xml:space="preserve">(2016) </w:t>
      </w:r>
      <w:r w:rsidR="005274EB" w:rsidRPr="00523D87">
        <w:rPr>
          <w:rFonts w:ascii="Book Antiqua" w:eastAsia="Arial Unicode MS" w:hAnsi="Book Antiqua"/>
        </w:rPr>
        <w:t>mak</w:t>
      </w:r>
      <w:r w:rsidR="00B0627D" w:rsidRPr="00523D87">
        <w:rPr>
          <w:rFonts w:ascii="Book Antiqua" w:eastAsia="Arial Unicode MS" w:hAnsi="Book Antiqua"/>
        </w:rPr>
        <w:t>es compatible points</w:t>
      </w:r>
      <w:r w:rsidR="00FB5B80">
        <w:rPr>
          <w:rFonts w:ascii="Book Antiqua" w:eastAsia="Arial Unicode MS" w:hAnsi="Book Antiqua"/>
        </w:rPr>
        <w:t xml:space="preserve"> to White while using a different language </w:t>
      </w:r>
      <w:r w:rsidR="008A0058" w:rsidRPr="00523D87">
        <w:rPr>
          <w:rFonts w:ascii="Book Antiqua" w:eastAsia="Arial Unicode MS" w:hAnsi="Book Antiqua"/>
        </w:rPr>
        <w:t xml:space="preserve"> drawn from Foucault</w:t>
      </w:r>
      <w:r w:rsidR="00106127" w:rsidRPr="00523D87">
        <w:rPr>
          <w:rFonts w:ascii="Book Antiqua" w:eastAsia="Arial Unicode MS" w:hAnsi="Book Antiqua"/>
        </w:rPr>
        <w:t>,</w:t>
      </w:r>
      <w:r w:rsidR="008A0058" w:rsidRPr="00523D87">
        <w:rPr>
          <w:rFonts w:ascii="Book Antiqua" w:eastAsia="Arial Unicode MS" w:hAnsi="Book Antiqua"/>
        </w:rPr>
        <w:t xml:space="preserve"> to</w:t>
      </w:r>
      <w:r w:rsidR="005274EB" w:rsidRPr="00523D87">
        <w:rPr>
          <w:rFonts w:ascii="Book Antiqua" w:eastAsia="Arial Unicode MS" w:hAnsi="Book Antiqua"/>
        </w:rPr>
        <w:t xml:space="preserve"> </w:t>
      </w:r>
      <w:r w:rsidR="00B0627D" w:rsidRPr="00523D87">
        <w:rPr>
          <w:rFonts w:ascii="Book Antiqua" w:eastAsia="Arial Unicode MS" w:hAnsi="Book Antiqua"/>
        </w:rPr>
        <w:t xml:space="preserve">highlight </w:t>
      </w:r>
      <w:r w:rsidR="00B0581D" w:rsidRPr="00523D87">
        <w:rPr>
          <w:rFonts w:ascii="Book Antiqua" w:eastAsia="Arial Unicode MS" w:hAnsi="Book Antiqua"/>
        </w:rPr>
        <w:t>the importance of recogni</w:t>
      </w:r>
      <w:r w:rsidR="00C2795B">
        <w:rPr>
          <w:rFonts w:ascii="Book Antiqua" w:eastAsia="Arial Unicode MS" w:hAnsi="Book Antiqua"/>
        </w:rPr>
        <w:t>s</w:t>
      </w:r>
      <w:r w:rsidR="00B0581D" w:rsidRPr="00523D87">
        <w:rPr>
          <w:rFonts w:ascii="Book Antiqua" w:eastAsia="Arial Unicode MS" w:hAnsi="Book Antiqua"/>
        </w:rPr>
        <w:t>ing discursive fields</w:t>
      </w:r>
      <w:r w:rsidR="00FB5B80">
        <w:rPr>
          <w:rFonts w:ascii="Book Antiqua" w:eastAsia="Arial Unicode MS" w:hAnsi="Book Antiqua"/>
        </w:rPr>
        <w:t>.</w:t>
      </w:r>
      <w:r w:rsidR="00B0627D" w:rsidRPr="00523D87">
        <w:rPr>
          <w:rFonts w:ascii="Book Antiqua" w:eastAsia="Arial Unicode MS" w:hAnsi="Book Antiqua"/>
        </w:rPr>
        <w:t xml:space="preserve">. These </w:t>
      </w:r>
      <w:r w:rsidR="00B0581D" w:rsidRPr="00523D87">
        <w:rPr>
          <w:rFonts w:ascii="Book Antiqua" w:eastAsia="Arial Unicode MS" w:hAnsi="Book Antiqua"/>
        </w:rPr>
        <w:t>consist of ‘competing ways of giving meaning to the world and of organi</w:t>
      </w:r>
      <w:r w:rsidR="00C2795B">
        <w:rPr>
          <w:rFonts w:ascii="Book Antiqua" w:eastAsia="Arial Unicode MS" w:hAnsi="Book Antiqua"/>
        </w:rPr>
        <w:t>s</w:t>
      </w:r>
      <w:r w:rsidR="00B0581D" w:rsidRPr="00523D87">
        <w:rPr>
          <w:rFonts w:ascii="Book Antiqua" w:eastAsia="Arial Unicode MS" w:hAnsi="Book Antiqua"/>
        </w:rPr>
        <w:t>ing social institutions and proce</w:t>
      </w:r>
      <w:r w:rsidR="005274EB" w:rsidRPr="00523D87">
        <w:rPr>
          <w:rFonts w:ascii="Book Antiqua" w:eastAsia="Arial Unicode MS" w:hAnsi="Book Antiqua"/>
        </w:rPr>
        <w:t>sses’ (Weedon, 1987</w:t>
      </w:r>
      <w:r w:rsidR="001C0B0B" w:rsidRPr="00523D87">
        <w:rPr>
          <w:rFonts w:ascii="Book Antiqua" w:eastAsia="Arial Unicode MS" w:hAnsi="Book Antiqua"/>
        </w:rPr>
        <w:t xml:space="preserve">: </w:t>
      </w:r>
      <w:r w:rsidR="005274EB" w:rsidRPr="00523D87">
        <w:rPr>
          <w:rFonts w:ascii="Book Antiqua" w:eastAsia="Arial Unicode MS" w:hAnsi="Book Antiqua"/>
        </w:rPr>
        <w:t xml:space="preserve">34).  </w:t>
      </w:r>
      <w:r w:rsidR="00B0581D" w:rsidRPr="00523D87">
        <w:rPr>
          <w:rFonts w:ascii="Book Antiqua" w:eastAsia="Arial Unicode MS" w:hAnsi="Book Antiqua"/>
        </w:rPr>
        <w:t xml:space="preserve">A particular discursive field frames meaning and understanding in a specific </w:t>
      </w:r>
      <w:r w:rsidR="00B0581D" w:rsidRPr="00523D87">
        <w:rPr>
          <w:rFonts w:ascii="Book Antiqua" w:eastAsia="Arial Unicode MS" w:hAnsi="Book Antiqua"/>
        </w:rPr>
        <w:lastRenderedPageBreak/>
        <w:t>way</w:t>
      </w:r>
      <w:r w:rsidR="00FB5B80">
        <w:rPr>
          <w:rFonts w:ascii="Book Antiqua" w:eastAsia="Arial Unicode MS" w:hAnsi="Book Antiqua"/>
        </w:rPr>
        <w:t xml:space="preserve"> and the </w:t>
      </w:r>
      <w:r w:rsidR="00B0581D" w:rsidRPr="00523D87">
        <w:rPr>
          <w:rFonts w:ascii="Book Antiqua" w:eastAsia="Arial Unicode MS" w:hAnsi="Book Antiqua"/>
        </w:rPr>
        <w:t xml:space="preserve"> discursive fields about practice that a worker draws upon </w:t>
      </w:r>
      <w:r w:rsidR="00FB5B80">
        <w:rPr>
          <w:rFonts w:ascii="Book Antiqua" w:eastAsia="Arial Unicode MS" w:hAnsi="Book Antiqua"/>
        </w:rPr>
        <w:t>shapes what they do and why.</w:t>
      </w:r>
      <w:r w:rsidR="00FB5B80">
        <w:rPr>
          <w:rFonts w:ascii="Book Antiqua" w:hAnsi="Book Antiqua" w:cs="Times"/>
        </w:rPr>
        <w:t xml:space="preserve"> </w:t>
      </w:r>
      <w:r w:rsidR="006C79C9" w:rsidRPr="00523D87">
        <w:rPr>
          <w:rFonts w:ascii="Book Antiqua" w:hAnsi="Book Antiqua" w:cs="Times"/>
        </w:rPr>
        <w:t>Problemati</w:t>
      </w:r>
      <w:r w:rsidR="00C2795B">
        <w:rPr>
          <w:rFonts w:ascii="Book Antiqua" w:hAnsi="Book Antiqua" w:cs="Times"/>
        </w:rPr>
        <w:t>s</w:t>
      </w:r>
      <w:r w:rsidR="006C79C9" w:rsidRPr="00523D87">
        <w:rPr>
          <w:rFonts w:ascii="Book Antiqua" w:hAnsi="Book Antiqua" w:cs="Times"/>
        </w:rPr>
        <w:t>ing</w:t>
      </w:r>
      <w:r w:rsidR="00EA608F" w:rsidRPr="00523D87">
        <w:rPr>
          <w:rFonts w:ascii="Book Antiqua" w:hAnsi="Book Antiqua" w:cs="Times"/>
        </w:rPr>
        <w:t xml:space="preserve"> </w:t>
      </w:r>
      <w:r w:rsidR="00FB5B80">
        <w:rPr>
          <w:rFonts w:ascii="Book Antiqua" w:hAnsi="Book Antiqua" w:cs="Times"/>
        </w:rPr>
        <w:t>these,</w:t>
      </w:r>
      <w:r w:rsidR="00EA608F" w:rsidRPr="00523D87">
        <w:rPr>
          <w:rFonts w:ascii="Book Antiqua" w:hAnsi="Book Antiqua" w:cs="Times"/>
        </w:rPr>
        <w:t xml:space="preserve"> exploring the underpinning values and assumptions, considering the impact on work with children and their families, and developing alternative paradigms within a social justice and hu</w:t>
      </w:r>
      <w:r w:rsidR="0035619B" w:rsidRPr="00523D87">
        <w:rPr>
          <w:rFonts w:ascii="Book Antiqua" w:hAnsi="Book Antiqua" w:cs="Times"/>
        </w:rPr>
        <w:t>man rights framework are ways</w:t>
      </w:r>
      <w:r w:rsidR="00EA608F" w:rsidRPr="00523D87">
        <w:rPr>
          <w:rFonts w:ascii="Book Antiqua" w:hAnsi="Book Antiqua" w:cs="Times"/>
        </w:rPr>
        <w:t xml:space="preserve"> practitioners </w:t>
      </w:r>
      <w:r w:rsidR="0035619B" w:rsidRPr="00523D87">
        <w:rPr>
          <w:rFonts w:ascii="Book Antiqua" w:hAnsi="Book Antiqua" w:cs="Times"/>
        </w:rPr>
        <w:t>can edge</w:t>
      </w:r>
      <w:r w:rsidR="00EA608F" w:rsidRPr="00523D87">
        <w:rPr>
          <w:rFonts w:ascii="Book Antiqua" w:hAnsi="Book Antiqua" w:cs="Times"/>
        </w:rPr>
        <w:t xml:space="preserve"> towards trespass reduction (Weinberg, 2016). </w:t>
      </w:r>
    </w:p>
    <w:p w14:paraId="6B5598A7" w14:textId="77777777" w:rsidR="0013455A" w:rsidRPr="00523D87" w:rsidRDefault="0013455A" w:rsidP="00387788">
      <w:pPr>
        <w:spacing w:line="360" w:lineRule="auto"/>
        <w:jc w:val="both"/>
        <w:rPr>
          <w:rFonts w:ascii="Book Antiqua" w:hAnsi="Book Antiqua" w:cs="Times"/>
        </w:rPr>
      </w:pPr>
    </w:p>
    <w:p w14:paraId="69D89989" w14:textId="317AD7CF" w:rsidR="00012A38" w:rsidRPr="00523D87" w:rsidRDefault="005274EB" w:rsidP="00387788">
      <w:pPr>
        <w:spacing w:line="360" w:lineRule="auto"/>
        <w:jc w:val="both"/>
        <w:rPr>
          <w:rFonts w:ascii="Book Antiqua" w:hAnsi="Book Antiqua" w:cs="Times"/>
        </w:rPr>
      </w:pPr>
      <w:r w:rsidRPr="00523D87">
        <w:rPr>
          <w:rFonts w:ascii="Book Antiqua" w:hAnsi="Book Antiqua" w:cs="Times"/>
        </w:rPr>
        <w:t xml:space="preserve">In the Enquiry, a number of discursive </w:t>
      </w:r>
      <w:r w:rsidR="00B0627D" w:rsidRPr="00523D87">
        <w:rPr>
          <w:rFonts w:ascii="Book Antiqua" w:hAnsi="Book Antiqua" w:cs="Times"/>
        </w:rPr>
        <w:t>fields about practice became apparent that</w:t>
      </w:r>
      <w:r w:rsidR="00CF18D6" w:rsidRPr="00523D87">
        <w:rPr>
          <w:rFonts w:ascii="Book Antiqua" w:hAnsi="Book Antiqua" w:cs="Times"/>
        </w:rPr>
        <w:t xml:space="preserve"> we w</w:t>
      </w:r>
      <w:r w:rsidR="00B0627D" w:rsidRPr="00523D87">
        <w:rPr>
          <w:rFonts w:ascii="Book Antiqua" w:hAnsi="Book Antiqua" w:cs="Times"/>
        </w:rPr>
        <w:t>ould suggest need to be inter</w:t>
      </w:r>
      <w:r w:rsidR="00106127" w:rsidRPr="00523D87">
        <w:rPr>
          <w:rFonts w:ascii="Book Antiqua" w:hAnsi="Book Antiqua" w:cs="Times"/>
        </w:rPr>
        <w:t>rogated and discussed. These include assumptions that direct contact with birth families is not possible/desirable (in three of the countries), the lack of post-adoption support for all, and the concomitant failure to understand and engage with the paradoxical status of post adoption life as permeated by beginning</w:t>
      </w:r>
      <w:r w:rsidR="001B10DE">
        <w:rPr>
          <w:rFonts w:ascii="Book Antiqua" w:hAnsi="Book Antiqua" w:cs="Times"/>
        </w:rPr>
        <w:t>s</w:t>
      </w:r>
      <w:r w:rsidR="00106127" w:rsidRPr="00523D87">
        <w:rPr>
          <w:rFonts w:ascii="Book Antiqua" w:hAnsi="Book Antiqua" w:cs="Times"/>
        </w:rPr>
        <w:t xml:space="preserve"> and endings.  These are discussed further in a forthcoming paper. Here we focus on the framing by social workers of their role as</w:t>
      </w:r>
      <w:r w:rsidR="00B0627D" w:rsidRPr="00523D87">
        <w:rPr>
          <w:rFonts w:ascii="Book Antiqua" w:hAnsi="Book Antiqua" w:cs="Times"/>
        </w:rPr>
        <w:t xml:space="preserve"> </w:t>
      </w:r>
      <w:r w:rsidR="00106127" w:rsidRPr="00523D87">
        <w:rPr>
          <w:rFonts w:ascii="Book Antiqua" w:hAnsi="Book Antiqua" w:cs="Times"/>
        </w:rPr>
        <w:t>‘</w:t>
      </w:r>
      <w:r w:rsidR="00B0627D" w:rsidRPr="00523D87">
        <w:rPr>
          <w:rFonts w:ascii="Book Antiqua" w:hAnsi="Book Antiqua" w:cs="Times"/>
        </w:rPr>
        <w:t>the social worker for the child</w:t>
      </w:r>
      <w:r w:rsidR="007F4153" w:rsidRPr="00523D87">
        <w:rPr>
          <w:rFonts w:ascii="Book Antiqua" w:hAnsi="Book Antiqua" w:cs="Times"/>
        </w:rPr>
        <w:t>’</w:t>
      </w:r>
      <w:r w:rsidR="00EA608F" w:rsidRPr="00523D87">
        <w:rPr>
          <w:rFonts w:ascii="Book Antiqua" w:hAnsi="Book Antiqua" w:cs="Times"/>
        </w:rPr>
        <w:t>.</w:t>
      </w:r>
    </w:p>
    <w:p w14:paraId="48FEA5F1" w14:textId="77777777" w:rsidR="00FB5B80" w:rsidRPr="00523D87" w:rsidRDefault="00FB5B80" w:rsidP="00387788">
      <w:pPr>
        <w:spacing w:line="360" w:lineRule="auto"/>
        <w:jc w:val="both"/>
        <w:rPr>
          <w:rFonts w:cs="Times New Roman"/>
        </w:rPr>
      </w:pPr>
    </w:p>
    <w:p w14:paraId="1ABBCFFF" w14:textId="53C5525A" w:rsidR="00B97250" w:rsidRPr="00523D87" w:rsidRDefault="00FB5B80" w:rsidP="00833663">
      <w:pPr>
        <w:spacing w:line="360" w:lineRule="auto"/>
        <w:jc w:val="both"/>
        <w:rPr>
          <w:rFonts w:ascii="Book Antiqua" w:hAnsi="Book Antiqua" w:cs="Times"/>
        </w:rPr>
      </w:pPr>
      <w:r>
        <w:rPr>
          <w:rFonts w:ascii="Book Antiqua" w:hAnsi="Book Antiqua" w:cs="Times"/>
        </w:rPr>
        <w:t>To understand why this framing appears to be so dominant is beyond the scope of this article (see, however, A</w:t>
      </w:r>
      <w:r w:rsidR="00881311">
        <w:rPr>
          <w:rFonts w:ascii="Book Antiqua" w:hAnsi="Book Antiqua" w:cs="Times"/>
        </w:rPr>
        <w:t xml:space="preserve">nonymous </w:t>
      </w:r>
      <w:r w:rsidR="00881311">
        <w:rPr>
          <w:rFonts w:ascii="Book Antiqua" w:hAnsi="Book Antiqua" w:cs="Times"/>
          <w:i/>
        </w:rPr>
        <w:t>et al.</w:t>
      </w:r>
      <w:r>
        <w:rPr>
          <w:rFonts w:ascii="Book Antiqua" w:hAnsi="Book Antiqua" w:cs="Times"/>
        </w:rPr>
        <w:t>, 2014 where there is an extended discussion of the various influences).  Brief</w:t>
      </w:r>
      <w:r w:rsidR="00080A9D">
        <w:rPr>
          <w:rFonts w:ascii="Book Antiqua" w:hAnsi="Book Antiqua" w:cs="Times"/>
        </w:rPr>
        <w:t>l</w:t>
      </w:r>
      <w:r>
        <w:rPr>
          <w:rFonts w:ascii="Book Antiqua" w:hAnsi="Book Antiqua" w:cs="Times"/>
        </w:rPr>
        <w:t xml:space="preserve">y it emerges from a child-focused orientation which as Gilbert </w:t>
      </w:r>
      <w:r w:rsidRPr="00876903">
        <w:rPr>
          <w:rFonts w:ascii="Book Antiqua" w:hAnsi="Book Antiqua" w:cs="Times"/>
          <w:i/>
        </w:rPr>
        <w:t>et al</w:t>
      </w:r>
      <w:r>
        <w:rPr>
          <w:rFonts w:ascii="Book Antiqua" w:hAnsi="Book Antiqua" w:cs="Times"/>
        </w:rPr>
        <w:t xml:space="preserve"> (2011) note has emerged across a range of countries. This incorporates ideas around children’s rights and individualization. </w:t>
      </w:r>
      <w:r w:rsidR="00106127" w:rsidRPr="00523D87">
        <w:rPr>
          <w:rFonts w:ascii="Book Antiqua" w:hAnsi="Book Antiqua" w:cs="Times"/>
        </w:rPr>
        <w:t xml:space="preserve">The </w:t>
      </w:r>
      <w:r w:rsidR="00E028A1" w:rsidRPr="00523D87">
        <w:rPr>
          <w:rFonts w:ascii="Book Antiqua" w:hAnsi="Book Antiqua" w:cs="Times"/>
        </w:rPr>
        <w:t>potency</w:t>
      </w:r>
      <w:r w:rsidR="00106127" w:rsidRPr="00523D87">
        <w:rPr>
          <w:rFonts w:ascii="Book Antiqua" w:hAnsi="Book Antiqua" w:cs="Times"/>
        </w:rPr>
        <w:t xml:space="preserve"> of this framing</w:t>
      </w:r>
      <w:r w:rsidR="00E028A1" w:rsidRPr="00523D87">
        <w:rPr>
          <w:rFonts w:ascii="Book Antiqua" w:hAnsi="Book Antiqua" w:cs="Times"/>
        </w:rPr>
        <w:t xml:space="preserve"> is </w:t>
      </w:r>
      <w:r>
        <w:rPr>
          <w:rFonts w:ascii="Book Antiqua" w:hAnsi="Book Antiqua" w:cs="Times"/>
        </w:rPr>
        <w:t xml:space="preserve"> </w:t>
      </w:r>
      <w:r w:rsidR="001B10DE">
        <w:rPr>
          <w:rFonts w:ascii="Book Antiqua" w:hAnsi="Book Antiqua" w:cs="Times"/>
        </w:rPr>
        <w:t xml:space="preserve"> </w:t>
      </w:r>
      <w:r>
        <w:rPr>
          <w:rFonts w:ascii="Book Antiqua" w:hAnsi="Book Antiqua" w:cs="Times"/>
        </w:rPr>
        <w:t xml:space="preserve">intensified in a risk averse context </w:t>
      </w:r>
      <w:r w:rsidR="001B10DE">
        <w:rPr>
          <w:rFonts w:ascii="Book Antiqua" w:hAnsi="Book Antiqua" w:cs="Times"/>
        </w:rPr>
        <w:t xml:space="preserve">by </w:t>
      </w:r>
      <w:r w:rsidR="00840E1C" w:rsidRPr="00523D87">
        <w:rPr>
          <w:rFonts w:ascii="Book Antiqua" w:hAnsi="Book Antiqua" w:cs="Times"/>
          <w:lang w:val="en-GB"/>
        </w:rPr>
        <w:t>findin</w:t>
      </w:r>
      <w:r w:rsidR="00E028A1" w:rsidRPr="00523D87">
        <w:rPr>
          <w:rFonts w:ascii="Book Antiqua" w:hAnsi="Book Antiqua" w:cs="Times"/>
          <w:lang w:val="en-GB"/>
        </w:rPr>
        <w:t>gs from serious case reviews in</w:t>
      </w:r>
      <w:r w:rsidR="00840E1C" w:rsidRPr="00523D87">
        <w:rPr>
          <w:rFonts w:ascii="Book Antiqua" w:hAnsi="Book Antiqua" w:cs="Times"/>
          <w:lang w:val="en-GB"/>
        </w:rPr>
        <w:t xml:space="preserve">to child deaths that concluded a focus on parents led to social workers losing sight of the child. </w:t>
      </w:r>
      <w:r w:rsidR="00E028A1" w:rsidRPr="00523D87">
        <w:rPr>
          <w:rFonts w:ascii="Book Antiqua" w:hAnsi="Book Antiqua" w:cs="Times"/>
          <w:lang w:val="en-GB"/>
        </w:rPr>
        <w:t xml:space="preserve"> While such tragic cases carry enormo</w:t>
      </w:r>
      <w:r w:rsidR="00106127" w:rsidRPr="00523D87">
        <w:rPr>
          <w:rFonts w:ascii="Book Antiqua" w:hAnsi="Book Antiqua" w:cs="Times"/>
          <w:lang w:val="en-GB"/>
        </w:rPr>
        <w:t>us moral and emotional weight</w:t>
      </w:r>
      <w:r w:rsidR="0030172A">
        <w:rPr>
          <w:rFonts w:ascii="Book Antiqua" w:hAnsi="Book Antiqua" w:cs="Times"/>
          <w:lang w:val="en-GB"/>
        </w:rPr>
        <w:t xml:space="preserve"> and the findings need to be taken seriously; </w:t>
      </w:r>
      <w:r w:rsidR="00106127" w:rsidRPr="00523D87">
        <w:rPr>
          <w:rFonts w:ascii="Book Antiqua" w:hAnsi="Book Antiqua" w:cs="Times"/>
          <w:lang w:val="en-GB"/>
        </w:rPr>
        <w:t xml:space="preserve">we </w:t>
      </w:r>
      <w:r w:rsidR="0030172A">
        <w:rPr>
          <w:rFonts w:ascii="Book Antiqua" w:hAnsi="Book Antiqua" w:cs="Times"/>
          <w:lang w:val="en-GB"/>
        </w:rPr>
        <w:t xml:space="preserve">also </w:t>
      </w:r>
      <w:r w:rsidR="00106127" w:rsidRPr="00523D87">
        <w:rPr>
          <w:rFonts w:ascii="Book Antiqua" w:hAnsi="Book Antiqua" w:cs="Times"/>
          <w:lang w:val="en-GB"/>
        </w:rPr>
        <w:t xml:space="preserve">need to </w:t>
      </w:r>
      <w:r w:rsidR="00E028A1" w:rsidRPr="00523D87">
        <w:rPr>
          <w:rFonts w:ascii="Book Antiqua" w:hAnsi="Book Antiqua" w:cs="Times"/>
          <w:lang w:val="en-GB"/>
        </w:rPr>
        <w:t xml:space="preserve">be cautious about </w:t>
      </w:r>
      <w:r w:rsidR="003F0114" w:rsidRPr="00523D87">
        <w:rPr>
          <w:rFonts w:ascii="Book Antiqua" w:hAnsi="Book Antiqua" w:cs="Times"/>
          <w:lang w:val="en-GB"/>
        </w:rPr>
        <w:t>how far they can help us understand what is happening in th</w:t>
      </w:r>
      <w:r w:rsidR="00106127" w:rsidRPr="00523D87">
        <w:rPr>
          <w:rFonts w:ascii="Book Antiqua" w:hAnsi="Book Antiqua" w:cs="Times"/>
          <w:lang w:val="en-GB"/>
        </w:rPr>
        <w:t>e lives of, and practices with,</w:t>
      </w:r>
      <w:r w:rsidR="00840E1C" w:rsidRPr="00523D87">
        <w:rPr>
          <w:rFonts w:ascii="Book Antiqua" w:hAnsi="Book Antiqua" w:cs="Times"/>
          <w:lang w:val="en-GB"/>
        </w:rPr>
        <w:t xml:space="preserve"> the range of families involved in the chil</w:t>
      </w:r>
      <w:r w:rsidR="00E028A1" w:rsidRPr="00523D87">
        <w:rPr>
          <w:rFonts w:ascii="Book Antiqua" w:hAnsi="Book Antiqua" w:cs="Times"/>
          <w:lang w:val="en-GB"/>
        </w:rPr>
        <w:t xml:space="preserve">d protection system. </w:t>
      </w:r>
    </w:p>
    <w:p w14:paraId="24B98EFF" w14:textId="77777777" w:rsidR="00B97250" w:rsidRPr="00523D87" w:rsidRDefault="00B97250" w:rsidP="00833663">
      <w:pPr>
        <w:spacing w:line="360" w:lineRule="auto"/>
        <w:jc w:val="both"/>
        <w:rPr>
          <w:rFonts w:ascii="Book Antiqua" w:hAnsi="Book Antiqua" w:cs="Times"/>
        </w:rPr>
      </w:pPr>
    </w:p>
    <w:p w14:paraId="054BB834" w14:textId="055B724D" w:rsidR="00840E1C" w:rsidRPr="00523D87" w:rsidRDefault="00833663" w:rsidP="00833663">
      <w:pPr>
        <w:spacing w:line="360" w:lineRule="auto"/>
        <w:jc w:val="both"/>
        <w:rPr>
          <w:rFonts w:ascii="Book Antiqua" w:hAnsi="Book Antiqua" w:cs="Times"/>
          <w:lang w:val="en"/>
        </w:rPr>
      </w:pPr>
      <w:r w:rsidRPr="00523D87">
        <w:rPr>
          <w:rFonts w:ascii="Book Antiqua" w:hAnsi="Book Antiqua" w:cs="Times"/>
        </w:rPr>
        <w:t xml:space="preserve">The legislative framework of the Children Act 1989 requires that the child’s welfare is the paramount concern of the court, however  Part III of the Act states that </w:t>
      </w:r>
      <w:r w:rsidRPr="00523D87">
        <w:rPr>
          <w:rFonts w:ascii="Book Antiqua" w:hAnsi="Book Antiqua" w:cs="Times"/>
          <w:lang w:val="en"/>
        </w:rPr>
        <w:t xml:space="preserve">local authorities have a duty to: ‘(a) safeguard and promote the welfare of </w:t>
      </w:r>
      <w:r w:rsidRPr="00523D87">
        <w:rPr>
          <w:rFonts w:ascii="Book Antiqua" w:hAnsi="Book Antiqua" w:cs="Times"/>
          <w:lang w:val="en"/>
        </w:rPr>
        <w:lastRenderedPageBreak/>
        <w:t>children within their area who are in need; and (b)</w:t>
      </w:r>
      <w:r w:rsidR="006C79C9">
        <w:rPr>
          <w:rFonts w:ascii="Book Antiqua" w:hAnsi="Book Antiqua" w:cs="Times"/>
          <w:lang w:val="en"/>
        </w:rPr>
        <w:t xml:space="preserve"> </w:t>
      </w:r>
      <w:r w:rsidRPr="00523D87">
        <w:rPr>
          <w:rFonts w:ascii="Book Antiqua" w:hAnsi="Book Antiqua" w:cs="Times"/>
          <w:lang w:val="en"/>
        </w:rPr>
        <w:t xml:space="preserve">so far as is consistent with that duty, to promote the upbringing of such children by their families, by providing a range and level of services appropriate to those children’s needs’(section 17). </w:t>
      </w:r>
      <w:r w:rsidRPr="00523D87">
        <w:rPr>
          <w:rFonts w:ascii="Book Antiqua" w:hAnsi="Book Antiqua" w:cs="Times"/>
        </w:rPr>
        <w:t xml:space="preserve"> </w:t>
      </w:r>
      <w:r w:rsidR="003F0114" w:rsidRPr="00523D87">
        <w:rPr>
          <w:rFonts w:ascii="Book Antiqua" w:hAnsi="Book Antiqua" w:cs="Times"/>
        </w:rPr>
        <w:t xml:space="preserve">Attending to a range of needs is often very necessary to support parents’ capacities to </w:t>
      </w:r>
      <w:r w:rsidR="00106127" w:rsidRPr="00523D87">
        <w:rPr>
          <w:rFonts w:ascii="Book Antiqua" w:hAnsi="Book Antiqua" w:cs="Times"/>
        </w:rPr>
        <w:t>care safely for their children and bina</w:t>
      </w:r>
      <w:r w:rsidR="006F581F" w:rsidRPr="00523D87">
        <w:rPr>
          <w:rFonts w:ascii="Book Antiqua" w:hAnsi="Book Antiqua" w:cs="Times"/>
        </w:rPr>
        <w:t>ry conceptuali</w:t>
      </w:r>
      <w:r w:rsidR="00C2795B">
        <w:rPr>
          <w:rFonts w:ascii="Book Antiqua" w:hAnsi="Book Antiqua" w:cs="Times"/>
        </w:rPr>
        <w:t>s</w:t>
      </w:r>
      <w:r w:rsidR="006F581F" w:rsidRPr="00523D87">
        <w:rPr>
          <w:rFonts w:ascii="Book Antiqua" w:hAnsi="Book Antiqua" w:cs="Times"/>
        </w:rPr>
        <w:t>ations of parent</w:t>
      </w:r>
      <w:r w:rsidR="00106127" w:rsidRPr="00523D87">
        <w:rPr>
          <w:rFonts w:ascii="Book Antiqua" w:hAnsi="Book Antiqua" w:cs="Times"/>
        </w:rPr>
        <w:t xml:space="preserve"> versus child are extremely unhelpful in such circumstances.</w:t>
      </w:r>
      <w:r w:rsidR="006F581F" w:rsidRPr="00523D87">
        <w:rPr>
          <w:rFonts w:ascii="Book Antiqua" w:hAnsi="Book Antiqua" w:cs="Times"/>
        </w:rPr>
        <w:t xml:space="preserve"> However, these can be hard to dislodge in contexts where understandings of the importance of economic and social circumstances within which families are seeking to care are not considered part o</w:t>
      </w:r>
      <w:r w:rsidR="00910DB0" w:rsidRPr="00523D87">
        <w:rPr>
          <w:rFonts w:ascii="Book Antiqua" w:hAnsi="Book Antiqua" w:cs="Times"/>
        </w:rPr>
        <w:t>f social workers’ core business</w:t>
      </w:r>
      <w:r w:rsidR="002C3568" w:rsidRPr="00523D87">
        <w:rPr>
          <w:rFonts w:ascii="Book Antiqua" w:hAnsi="Book Antiqua" w:cs="Times"/>
        </w:rPr>
        <w:t xml:space="preserve"> </w:t>
      </w:r>
      <w:r w:rsidR="006C79C9">
        <w:rPr>
          <w:rFonts w:ascii="Book Antiqua" w:hAnsi="Book Antiqua" w:cs="Times"/>
        </w:rPr>
        <w:t>(Anonymous</w:t>
      </w:r>
      <w:r w:rsidR="006F581F" w:rsidRPr="00523D87">
        <w:rPr>
          <w:rFonts w:ascii="Book Antiqua" w:hAnsi="Book Antiqua" w:cs="Times"/>
        </w:rPr>
        <w:t xml:space="preserve"> </w:t>
      </w:r>
      <w:r w:rsidR="008773E9" w:rsidRPr="00523D87">
        <w:rPr>
          <w:rFonts w:ascii="Book Antiqua" w:hAnsi="Book Antiqua" w:cs="Times"/>
          <w:i/>
        </w:rPr>
        <w:t>et al</w:t>
      </w:r>
      <w:r w:rsidR="008773E9" w:rsidRPr="00523D87">
        <w:rPr>
          <w:rFonts w:ascii="Book Antiqua" w:hAnsi="Book Antiqua" w:cs="Times"/>
        </w:rPr>
        <w:t>.</w:t>
      </w:r>
      <w:r w:rsidR="006F581F" w:rsidRPr="00523D87">
        <w:rPr>
          <w:rFonts w:ascii="Book Antiqua" w:hAnsi="Book Antiqua" w:cs="Times"/>
        </w:rPr>
        <w:t>, 2018</w:t>
      </w:r>
      <w:r w:rsidR="00345E4F" w:rsidRPr="00523D87">
        <w:rPr>
          <w:rFonts w:ascii="Book Antiqua" w:hAnsi="Book Antiqua" w:cs="Times"/>
        </w:rPr>
        <w:t>d</w:t>
      </w:r>
      <w:r w:rsidR="006F581F" w:rsidRPr="00523D87">
        <w:rPr>
          <w:rFonts w:ascii="Book Antiqua" w:hAnsi="Book Antiqua" w:cs="Times"/>
        </w:rPr>
        <w:t xml:space="preserve">). </w:t>
      </w:r>
    </w:p>
    <w:p w14:paraId="1493D49A" w14:textId="77777777" w:rsidR="00012A38" w:rsidRPr="00523D87" w:rsidRDefault="00012A38" w:rsidP="00387788">
      <w:pPr>
        <w:spacing w:line="360" w:lineRule="auto"/>
        <w:jc w:val="both"/>
        <w:rPr>
          <w:rFonts w:ascii="Book Antiqua" w:hAnsi="Book Antiqua" w:cs="Times"/>
        </w:rPr>
      </w:pPr>
    </w:p>
    <w:p w14:paraId="78410403" w14:textId="756BAE9D" w:rsidR="006F581F" w:rsidRPr="00523D87" w:rsidRDefault="00106127" w:rsidP="00387788">
      <w:pPr>
        <w:spacing w:line="360" w:lineRule="auto"/>
        <w:jc w:val="both"/>
        <w:rPr>
          <w:rFonts w:ascii="Book Antiqua" w:hAnsi="Book Antiqua" w:cs="Arial"/>
          <w:lang w:val="en-GB"/>
        </w:rPr>
      </w:pPr>
      <w:r w:rsidRPr="00523D87">
        <w:rPr>
          <w:rFonts w:ascii="Book Antiqua" w:hAnsi="Book Antiqua" w:cs="Arial"/>
          <w:lang w:val="en-GB"/>
        </w:rPr>
        <w:t>Additionally, c</w:t>
      </w:r>
      <w:r w:rsidR="00012A38" w:rsidRPr="00523D87">
        <w:rPr>
          <w:rFonts w:ascii="Book Antiqua" w:hAnsi="Book Antiqua" w:cs="Arial"/>
          <w:lang w:val="en-GB"/>
        </w:rPr>
        <w:t>hildren’s</w:t>
      </w:r>
      <w:r w:rsidR="003F0114" w:rsidRPr="00523D87">
        <w:rPr>
          <w:rFonts w:ascii="Book Antiqua" w:hAnsi="Book Antiqua" w:cs="Arial"/>
          <w:lang w:val="en-GB"/>
        </w:rPr>
        <w:t xml:space="preserve"> rights are often counterpoise</w:t>
      </w:r>
      <w:r w:rsidR="00012A38" w:rsidRPr="00523D87">
        <w:rPr>
          <w:rFonts w:ascii="Book Antiqua" w:hAnsi="Book Antiqua" w:cs="Arial"/>
          <w:lang w:val="en-GB"/>
        </w:rPr>
        <w:t xml:space="preserve">d </w:t>
      </w:r>
      <w:r w:rsidR="003F0114" w:rsidRPr="00523D87">
        <w:rPr>
          <w:rFonts w:ascii="Book Antiqua" w:hAnsi="Book Antiqua" w:cs="Arial"/>
          <w:lang w:val="en-GB"/>
        </w:rPr>
        <w:t xml:space="preserve">to parents’ rights by social workers (see </w:t>
      </w:r>
      <w:r w:rsidR="001642E4" w:rsidRPr="00523D87">
        <w:rPr>
          <w:rFonts w:ascii="Book Antiqua" w:hAnsi="Book Antiqua" w:cs="Arial"/>
          <w:lang w:val="en-GB"/>
        </w:rPr>
        <w:t>Anonymous</w:t>
      </w:r>
      <w:r w:rsidR="008773E9" w:rsidRPr="00523D87">
        <w:rPr>
          <w:rFonts w:ascii="Book Antiqua" w:hAnsi="Book Antiqua" w:cs="Arial"/>
          <w:lang w:val="en-GB"/>
        </w:rPr>
        <w:t xml:space="preserve"> </w:t>
      </w:r>
      <w:r w:rsidR="008773E9" w:rsidRPr="00523D87">
        <w:rPr>
          <w:rFonts w:ascii="Book Antiqua" w:hAnsi="Book Antiqua" w:cs="Arial"/>
          <w:i/>
          <w:lang w:val="en-GB"/>
        </w:rPr>
        <w:t>et al</w:t>
      </w:r>
      <w:r w:rsidR="008773E9" w:rsidRPr="00523D87">
        <w:rPr>
          <w:rFonts w:ascii="Book Antiqua" w:hAnsi="Book Antiqua" w:cs="Arial"/>
          <w:lang w:val="en-GB"/>
        </w:rPr>
        <w:t>.</w:t>
      </w:r>
      <w:r w:rsidR="003F0114" w:rsidRPr="00523D87">
        <w:rPr>
          <w:rFonts w:ascii="Book Antiqua" w:hAnsi="Book Antiqua" w:cs="Arial"/>
          <w:lang w:val="en-GB"/>
        </w:rPr>
        <w:t>, 2018</w:t>
      </w:r>
      <w:r w:rsidR="00345E4F" w:rsidRPr="00523D87">
        <w:rPr>
          <w:rFonts w:ascii="Book Antiqua" w:hAnsi="Book Antiqua" w:cs="Arial"/>
          <w:lang w:val="en-GB"/>
        </w:rPr>
        <w:t>a</w:t>
      </w:r>
      <w:r w:rsidR="003F0114" w:rsidRPr="00523D87">
        <w:rPr>
          <w:rFonts w:ascii="Book Antiqua" w:hAnsi="Book Antiqua" w:cs="Arial"/>
          <w:lang w:val="en-GB"/>
        </w:rPr>
        <w:t>)</w:t>
      </w:r>
      <w:r w:rsidR="00012A38" w:rsidRPr="00523D87">
        <w:rPr>
          <w:rFonts w:ascii="Book Antiqua" w:hAnsi="Book Antiqua" w:cs="Arial"/>
          <w:lang w:val="en-GB"/>
        </w:rPr>
        <w:t xml:space="preserve"> with children’s rights discourses being primarily focussed on their right to protection. However</w:t>
      </w:r>
      <w:r w:rsidR="006F581F" w:rsidRPr="00523D87">
        <w:rPr>
          <w:rFonts w:ascii="Book Antiqua" w:hAnsi="Book Antiqua" w:cs="Arial"/>
          <w:lang w:val="en-GB"/>
        </w:rPr>
        <w:t xml:space="preserve">, there are alternative conceptualisations that see </w:t>
      </w:r>
      <w:r w:rsidR="001B7FF2" w:rsidRPr="00523D87">
        <w:rPr>
          <w:rFonts w:ascii="Book Antiqua" w:eastAsia="Times New Roman" w:hAnsi="Book Antiqua" w:cs="Times New Roman"/>
        </w:rPr>
        <w:t>c</w:t>
      </w:r>
      <w:r w:rsidR="006F581F" w:rsidRPr="00523D87">
        <w:rPr>
          <w:rFonts w:ascii="Book Antiqua" w:eastAsia="Times New Roman" w:hAnsi="Book Antiqua" w:cs="Times New Roman"/>
        </w:rPr>
        <w:t>hildren’s rights as</w:t>
      </w:r>
      <w:r w:rsidR="001B7FF2" w:rsidRPr="00523D87">
        <w:rPr>
          <w:rFonts w:ascii="Book Antiqua" w:eastAsia="Times New Roman" w:hAnsi="Book Antiqua" w:cs="Times New Roman"/>
        </w:rPr>
        <w:t xml:space="preserve"> interwoven and inseparable from those of their parents and family, and community, with cultural connection essential (</w:t>
      </w:r>
      <w:r w:rsidR="00144D29" w:rsidRPr="00523D87">
        <w:rPr>
          <w:rFonts w:ascii="Book Antiqua" w:hAnsi="Book Antiqua" w:cstheme="majorHAnsi"/>
        </w:rPr>
        <w:t>Melton</w:t>
      </w:r>
      <w:r w:rsidR="001B7FF2" w:rsidRPr="00523D87">
        <w:rPr>
          <w:rFonts w:ascii="Book Antiqua" w:hAnsi="Book Antiqua" w:cstheme="majorHAnsi"/>
        </w:rPr>
        <w:t>, 2010)</w:t>
      </w:r>
      <w:r w:rsidR="001B7FF2" w:rsidRPr="00523D87">
        <w:rPr>
          <w:rFonts w:ascii="Book Antiqua" w:eastAsia="Times New Roman" w:hAnsi="Book Antiqua" w:cs="Times New Roman"/>
        </w:rPr>
        <w:t xml:space="preserve">. </w:t>
      </w:r>
      <w:r w:rsidR="006F581F" w:rsidRPr="00523D87">
        <w:rPr>
          <w:rFonts w:ascii="Book Antiqua" w:eastAsia="Times New Roman" w:hAnsi="Book Antiqua" w:cs="Times New Roman"/>
        </w:rPr>
        <w:t xml:space="preserve"> In White’s </w:t>
      </w:r>
      <w:r w:rsidR="006C79C9">
        <w:rPr>
          <w:rFonts w:ascii="Book Antiqua" w:eastAsia="Times New Roman" w:hAnsi="Book Antiqua" w:cs="Times New Roman"/>
        </w:rPr>
        <w:t xml:space="preserve">(2009) </w:t>
      </w:r>
      <w:r w:rsidR="006F581F" w:rsidRPr="00523D87">
        <w:rPr>
          <w:rFonts w:ascii="Book Antiqua" w:eastAsia="Times New Roman" w:hAnsi="Book Antiqua" w:cs="Times New Roman"/>
        </w:rPr>
        <w:t>terms, such formulations are not part of the current moral settlement in many contexts</w:t>
      </w:r>
      <w:r w:rsidR="002C3568" w:rsidRPr="00523D87">
        <w:rPr>
          <w:rFonts w:ascii="Book Antiqua" w:eastAsia="Times New Roman" w:hAnsi="Book Antiqua" w:cs="Times New Roman"/>
        </w:rPr>
        <w:t>, underscoring the importance of encouraging reflexivity.</w:t>
      </w:r>
    </w:p>
    <w:p w14:paraId="5571958A" w14:textId="77777777" w:rsidR="006F581F" w:rsidRPr="00523D87" w:rsidRDefault="00106127" w:rsidP="00387788">
      <w:pPr>
        <w:spacing w:line="360" w:lineRule="auto"/>
        <w:jc w:val="both"/>
        <w:rPr>
          <w:rFonts w:ascii="Book Antiqua" w:hAnsi="Book Antiqua" w:cs="Arial"/>
          <w:lang w:val="en-GB"/>
        </w:rPr>
      </w:pPr>
      <w:r w:rsidRPr="00523D87">
        <w:rPr>
          <w:rFonts w:ascii="Book Antiqua" w:hAnsi="Book Antiqua" w:cs="Arial"/>
          <w:lang w:val="en-GB"/>
        </w:rPr>
        <w:t xml:space="preserve"> </w:t>
      </w:r>
    </w:p>
    <w:p w14:paraId="30E1A286" w14:textId="634A62CE" w:rsidR="00144D29" w:rsidRPr="00523D87" w:rsidRDefault="006F581F" w:rsidP="00387788">
      <w:pPr>
        <w:spacing w:line="360" w:lineRule="auto"/>
        <w:jc w:val="both"/>
        <w:rPr>
          <w:rFonts w:ascii="Book Antiqua" w:hAnsi="Book Antiqua" w:cs="Arial"/>
          <w:lang w:val="en-GB"/>
        </w:rPr>
      </w:pPr>
      <w:r w:rsidRPr="00523D87">
        <w:rPr>
          <w:rFonts w:ascii="Book Antiqua" w:hAnsi="Book Antiqua" w:cs="Arial"/>
          <w:lang w:val="en-GB"/>
        </w:rPr>
        <w:t>I</w:t>
      </w:r>
      <w:r w:rsidR="00106127" w:rsidRPr="00523D87">
        <w:rPr>
          <w:rFonts w:ascii="Book Antiqua" w:hAnsi="Book Antiqua" w:cs="Arial"/>
          <w:lang w:val="en-GB"/>
        </w:rPr>
        <w:t>n busy risk-averse con</w:t>
      </w:r>
      <w:r w:rsidR="002C3568" w:rsidRPr="00523D87">
        <w:rPr>
          <w:rFonts w:ascii="Book Antiqua" w:hAnsi="Book Antiqua" w:cs="Arial"/>
          <w:lang w:val="en-GB"/>
        </w:rPr>
        <w:t>tex</w:t>
      </w:r>
      <w:r w:rsidR="001C0B0B" w:rsidRPr="00523D87">
        <w:rPr>
          <w:rFonts w:ascii="Book Antiqua" w:hAnsi="Book Antiqua" w:cs="Arial"/>
          <w:lang w:val="en-GB"/>
        </w:rPr>
        <w:t>ts, it is clear that the phrase</w:t>
      </w:r>
      <w:r w:rsidR="00106127" w:rsidRPr="00523D87">
        <w:rPr>
          <w:rFonts w:ascii="Book Antiqua" w:hAnsi="Book Antiqua" w:cs="Arial"/>
          <w:lang w:val="en-GB"/>
        </w:rPr>
        <w:t xml:space="preserve"> ‘I’m the social worke</w:t>
      </w:r>
      <w:r w:rsidRPr="00523D87">
        <w:rPr>
          <w:rFonts w:ascii="Book Antiqua" w:hAnsi="Book Antiqua" w:cs="Arial"/>
          <w:lang w:val="en-GB"/>
        </w:rPr>
        <w:t xml:space="preserve">r for the child’ can serve </w:t>
      </w:r>
      <w:r w:rsidR="006C79C9" w:rsidRPr="00523D87">
        <w:rPr>
          <w:rFonts w:ascii="Book Antiqua" w:hAnsi="Book Antiqua" w:cs="Arial"/>
          <w:lang w:val="en-GB"/>
        </w:rPr>
        <w:t>multiple functions</w:t>
      </w:r>
      <w:r w:rsidRPr="00523D87">
        <w:rPr>
          <w:rFonts w:ascii="Book Antiqua" w:hAnsi="Book Antiqua" w:cs="Arial"/>
          <w:lang w:val="en-GB"/>
        </w:rPr>
        <w:t>.</w:t>
      </w:r>
      <w:r w:rsidR="00106127" w:rsidRPr="00523D87">
        <w:rPr>
          <w:rFonts w:ascii="Book Antiqua" w:hAnsi="Book Antiqua" w:cs="Arial"/>
          <w:lang w:val="en-GB"/>
        </w:rPr>
        <w:t xml:space="preserve">  It </w:t>
      </w:r>
      <w:r w:rsidR="00106127" w:rsidRPr="00523D87">
        <w:rPr>
          <w:rFonts w:ascii="Book Antiqua" w:hAnsi="Book Antiqua" w:cs="Times New Roman"/>
        </w:rPr>
        <w:t>can support</w:t>
      </w:r>
      <w:r w:rsidR="00201A15" w:rsidRPr="00523D87">
        <w:rPr>
          <w:rFonts w:ascii="Book Antiqua" w:hAnsi="Book Antiqua" w:cs="Times New Roman"/>
        </w:rPr>
        <w:t xml:space="preserve"> the performance of a moral identity in a confusing and frightening landscape where there are multiple vulnerabilities and risks.  </w:t>
      </w:r>
      <w:r w:rsidR="00201A15" w:rsidRPr="00523D87">
        <w:rPr>
          <w:rFonts w:ascii="Book Antiqua" w:hAnsi="Book Antiqua" w:cs="Arial"/>
          <w:lang w:val="en-GB"/>
        </w:rPr>
        <w:t xml:space="preserve">It </w:t>
      </w:r>
      <w:r w:rsidR="003F0114" w:rsidRPr="00523D87">
        <w:rPr>
          <w:rFonts w:ascii="Book Antiqua" w:hAnsi="Book Antiqua" w:cs="Arial"/>
          <w:lang w:val="en-GB"/>
        </w:rPr>
        <w:t xml:space="preserve">can </w:t>
      </w:r>
      <w:r w:rsidR="0035619B" w:rsidRPr="00523D87">
        <w:rPr>
          <w:rFonts w:ascii="Book Antiqua" w:hAnsi="Book Antiqua" w:cs="Arial"/>
          <w:lang w:val="en-GB"/>
        </w:rPr>
        <w:t xml:space="preserve">also </w:t>
      </w:r>
      <w:r w:rsidR="00106127" w:rsidRPr="00523D87">
        <w:rPr>
          <w:rFonts w:ascii="Book Antiqua" w:hAnsi="Book Antiqua" w:cs="Arial"/>
          <w:lang w:val="en-GB"/>
        </w:rPr>
        <w:t>serve</w:t>
      </w:r>
      <w:r w:rsidR="00144D29" w:rsidRPr="00523D87">
        <w:rPr>
          <w:rFonts w:ascii="Book Antiqua" w:hAnsi="Book Antiqua" w:cs="Arial"/>
          <w:lang w:val="en-GB"/>
        </w:rPr>
        <w:t xml:space="preserve"> as a heuristic, a short cut that simplifies decision-making processes, and enables practitioners to avoid taking responsibility for parents and other family members, </w:t>
      </w:r>
      <w:r w:rsidR="00144D29" w:rsidRPr="00523D87">
        <w:rPr>
          <w:rFonts w:ascii="Book Antiqua" w:hAnsi="Book Antiqua" w:cs="Times"/>
        </w:rPr>
        <w:t>negating the ‘other’ and constructing them as unworthy</w:t>
      </w:r>
      <w:r w:rsidR="00A53F7B" w:rsidRPr="00523D87">
        <w:rPr>
          <w:rFonts w:ascii="Book Antiqua" w:hAnsi="Book Antiqua" w:cs="Times"/>
        </w:rPr>
        <w:t>, thereby furthering trespass</w:t>
      </w:r>
      <w:r w:rsidR="00144D29" w:rsidRPr="00523D87">
        <w:rPr>
          <w:rFonts w:ascii="Book Antiqua" w:hAnsi="Book Antiqua" w:cs="Times"/>
        </w:rPr>
        <w:t xml:space="preserve">. </w:t>
      </w:r>
    </w:p>
    <w:p w14:paraId="3EBD4BE7" w14:textId="77777777" w:rsidR="007C7D7E" w:rsidRPr="00523D87" w:rsidRDefault="007C7D7E" w:rsidP="00387788">
      <w:pPr>
        <w:spacing w:line="360" w:lineRule="auto"/>
        <w:jc w:val="both"/>
        <w:rPr>
          <w:rFonts w:ascii="Book Antiqua" w:hAnsi="Book Antiqua" w:cs="Times"/>
        </w:rPr>
      </w:pPr>
    </w:p>
    <w:p w14:paraId="2230BA63" w14:textId="7EF66D8A" w:rsidR="00106127" w:rsidRPr="00523D87" w:rsidRDefault="00106127" w:rsidP="00387788">
      <w:pPr>
        <w:spacing w:line="360" w:lineRule="auto"/>
        <w:jc w:val="both"/>
        <w:rPr>
          <w:rFonts w:ascii="Book Antiqua" w:hAnsi="Book Antiqua" w:cs="Times"/>
        </w:rPr>
      </w:pPr>
      <w:r w:rsidRPr="00523D87">
        <w:rPr>
          <w:rFonts w:ascii="Book Antiqua" w:hAnsi="Book Antiqua" w:cs="Arial"/>
          <w:lang w:val="en-GB"/>
        </w:rPr>
        <w:t>The social work task in child protection is complex and contested, with some level of trespass inevitable. However, we suggest that critical questioning of the discursive field of ‘the child’s social worker’ has the potential to mitigate trespass and promote more ethical and human rights-based practice.</w:t>
      </w:r>
    </w:p>
    <w:p w14:paraId="426B29E7" w14:textId="77777777" w:rsidR="00106127" w:rsidRPr="00523D87" w:rsidRDefault="00106127" w:rsidP="00387788">
      <w:pPr>
        <w:spacing w:line="360" w:lineRule="auto"/>
        <w:jc w:val="both"/>
        <w:rPr>
          <w:rFonts w:ascii="Book Antiqua" w:hAnsi="Book Antiqua" w:cs="Times"/>
        </w:rPr>
      </w:pPr>
    </w:p>
    <w:p w14:paraId="517F42A4" w14:textId="280C8F48" w:rsidR="00B076BC" w:rsidRPr="00523D87" w:rsidRDefault="00106127" w:rsidP="00387788">
      <w:pPr>
        <w:spacing w:line="360" w:lineRule="auto"/>
        <w:jc w:val="both"/>
        <w:rPr>
          <w:rFonts w:ascii="Book Antiqua" w:hAnsi="Book Antiqua" w:cs="Arial"/>
        </w:rPr>
      </w:pPr>
      <w:r w:rsidRPr="00523D87">
        <w:rPr>
          <w:rFonts w:ascii="Book Antiqua" w:hAnsi="Book Antiqua" w:cs="Times"/>
        </w:rPr>
        <w:t xml:space="preserve">This questioning can </w:t>
      </w:r>
      <w:r w:rsidR="00B076BC" w:rsidRPr="00523D87">
        <w:rPr>
          <w:rFonts w:ascii="Book Antiqua" w:hAnsi="Book Antiqua" w:cs="Times"/>
        </w:rPr>
        <w:t>alert us too to a paradox of our times. While social workers see themselves as ‘there for the child’, th</w:t>
      </w:r>
      <w:r w:rsidR="0035619B" w:rsidRPr="00523D87">
        <w:rPr>
          <w:rFonts w:ascii="Book Antiqua" w:hAnsi="Book Antiqua" w:cs="Times"/>
        </w:rPr>
        <w:t>e stories of those adopted</w:t>
      </w:r>
      <w:r w:rsidR="006C79C9">
        <w:rPr>
          <w:rFonts w:ascii="Book Antiqua" w:hAnsi="Book Antiqua" w:cs="Times"/>
        </w:rPr>
        <w:t xml:space="preserve"> trouble this</w:t>
      </w:r>
      <w:r w:rsidR="00B076BC" w:rsidRPr="00523D87">
        <w:rPr>
          <w:rFonts w:ascii="Book Antiqua" w:hAnsi="Book Antiqua" w:cs="Times"/>
        </w:rPr>
        <w:t xml:space="preserve"> profoundly. </w:t>
      </w:r>
      <w:r w:rsidR="00B076BC" w:rsidRPr="00523D87">
        <w:rPr>
          <w:rFonts w:ascii="Book Antiqua" w:hAnsi="Book Antiqua" w:cs="Arial"/>
        </w:rPr>
        <w:t xml:space="preserve"> Currently, m</w:t>
      </w:r>
      <w:r w:rsidR="00872E79" w:rsidRPr="00523D87">
        <w:rPr>
          <w:rFonts w:ascii="Book Antiqua" w:hAnsi="Book Antiqua" w:cs="Arial"/>
        </w:rPr>
        <w:t xml:space="preserve">any adopted adults across the world </w:t>
      </w:r>
      <w:r w:rsidR="00E03479" w:rsidRPr="00523D87">
        <w:rPr>
          <w:rFonts w:ascii="Book Antiqua" w:hAnsi="Book Antiqua" w:cs="Arial"/>
        </w:rPr>
        <w:t>use</w:t>
      </w:r>
      <w:r w:rsidR="00872E79" w:rsidRPr="00523D87">
        <w:rPr>
          <w:rFonts w:ascii="Book Antiqua" w:hAnsi="Book Antiqua" w:cs="Arial"/>
        </w:rPr>
        <w:t xml:space="preserve"> social media to express their experiences of the complexity of adoption (see for example </w:t>
      </w:r>
      <w:hyperlink r:id="rId7" w:history="1">
        <w:r w:rsidR="00592A9D" w:rsidRPr="00523D87">
          <w:rPr>
            <w:rStyle w:val="Hyperlink"/>
            <w:rFonts w:ascii="Book Antiqua" w:hAnsi="Book Antiqua" w:cs="Arial"/>
            <w:color w:val="auto"/>
          </w:rPr>
          <w:t>www.angelabarra.com</w:t>
        </w:r>
      </w:hyperlink>
      <w:r w:rsidR="00592A9D" w:rsidRPr="00523D87">
        <w:rPr>
          <w:rStyle w:val="Hyperlink"/>
          <w:rFonts w:ascii="Book Antiqua" w:hAnsi="Book Antiqua" w:cs="Arial"/>
          <w:color w:val="auto"/>
        </w:rPr>
        <w:t xml:space="preserve"> </w:t>
      </w:r>
      <w:r w:rsidR="00592A9D" w:rsidRPr="00523D87">
        <w:rPr>
          <w:rStyle w:val="Hyperlink"/>
          <w:rFonts w:ascii="Book Antiqua" w:hAnsi="Book Antiqua" w:cs="Arial"/>
          <w:color w:val="auto"/>
          <w:u w:val="none"/>
        </w:rPr>
        <w:t>and</w:t>
      </w:r>
      <w:r w:rsidR="00592A9D" w:rsidRPr="00523D87">
        <w:rPr>
          <w:rStyle w:val="Hyperlink"/>
          <w:rFonts w:ascii="Book Antiqua" w:hAnsi="Book Antiqua" w:cs="Arial"/>
          <w:color w:val="auto"/>
        </w:rPr>
        <w:t xml:space="preserve"> </w:t>
      </w:r>
      <w:hyperlink r:id="rId8" w:history="1">
        <w:r w:rsidR="00E03479" w:rsidRPr="00523D87">
          <w:rPr>
            <w:rStyle w:val="Hyperlink"/>
            <w:rFonts w:ascii="Book Antiqua" w:hAnsi="Book Antiqua" w:cs="Arial"/>
            <w:color w:val="auto"/>
          </w:rPr>
          <w:t>www.adopteeson.com</w:t>
        </w:r>
      </w:hyperlink>
      <w:r w:rsidR="00872E79" w:rsidRPr="00523D87">
        <w:rPr>
          <w:rFonts w:ascii="Book Antiqua" w:hAnsi="Book Antiqua" w:cs="Arial"/>
        </w:rPr>
        <w:t>)</w:t>
      </w:r>
      <w:r w:rsidR="00E03479" w:rsidRPr="00523D87">
        <w:rPr>
          <w:rFonts w:ascii="Book Antiqua" w:hAnsi="Book Antiqua" w:cs="Arial"/>
        </w:rPr>
        <w:t xml:space="preserve">. They attest to processes that </w:t>
      </w:r>
      <w:r w:rsidR="00B076BC" w:rsidRPr="00523D87">
        <w:rPr>
          <w:rFonts w:ascii="Book Antiqua" w:hAnsi="Book Antiqua" w:cs="Arial"/>
        </w:rPr>
        <w:t xml:space="preserve">have </w:t>
      </w:r>
      <w:r w:rsidR="00E03479" w:rsidRPr="00523D87">
        <w:rPr>
          <w:rFonts w:ascii="Book Antiqua" w:hAnsi="Book Antiqua" w:cs="Arial"/>
        </w:rPr>
        <w:t>result</w:t>
      </w:r>
      <w:r w:rsidR="00B076BC" w:rsidRPr="00523D87">
        <w:rPr>
          <w:rFonts w:ascii="Book Antiqua" w:hAnsi="Book Antiqua" w:cs="Arial"/>
        </w:rPr>
        <w:t>ed</w:t>
      </w:r>
      <w:r w:rsidR="00E03479" w:rsidRPr="00523D87">
        <w:rPr>
          <w:rFonts w:ascii="Book Antiqua" w:hAnsi="Book Antiqua" w:cs="Arial"/>
        </w:rPr>
        <w:t xml:space="preserve"> in their silencing</w:t>
      </w:r>
      <w:r w:rsidR="00B076BC" w:rsidRPr="00523D87">
        <w:rPr>
          <w:rFonts w:ascii="Book Antiqua" w:hAnsi="Book Antiqua" w:cs="Arial"/>
        </w:rPr>
        <w:t xml:space="preserve"> over time</w:t>
      </w:r>
      <w:r w:rsidR="00E03479" w:rsidRPr="00523D87">
        <w:rPr>
          <w:rFonts w:ascii="Book Antiqua" w:hAnsi="Book Antiqua" w:cs="Arial"/>
        </w:rPr>
        <w:t xml:space="preserve"> and their</w:t>
      </w:r>
      <w:r w:rsidR="00872E79" w:rsidRPr="00523D87">
        <w:rPr>
          <w:rFonts w:ascii="Book Antiqua" w:hAnsi="Book Antiqua" w:cs="Arial"/>
        </w:rPr>
        <w:t xml:space="preserve"> isolation </w:t>
      </w:r>
      <w:r w:rsidR="00B076BC" w:rsidRPr="00523D87">
        <w:rPr>
          <w:rFonts w:ascii="Book Antiqua" w:hAnsi="Book Antiqua" w:cs="Arial"/>
        </w:rPr>
        <w:t>when dealing</w:t>
      </w:r>
      <w:r w:rsidR="00E03479" w:rsidRPr="00523D87">
        <w:rPr>
          <w:rFonts w:ascii="Book Antiqua" w:hAnsi="Book Antiqua" w:cs="Arial"/>
        </w:rPr>
        <w:t xml:space="preserve"> with</w:t>
      </w:r>
      <w:r w:rsidR="00872E79" w:rsidRPr="00523D87">
        <w:rPr>
          <w:rFonts w:ascii="Book Antiqua" w:hAnsi="Book Antiqua" w:cs="Arial"/>
        </w:rPr>
        <w:t xml:space="preserve"> </w:t>
      </w:r>
      <w:r w:rsidR="0035619B" w:rsidRPr="00523D87">
        <w:rPr>
          <w:rFonts w:ascii="Book Antiqua" w:hAnsi="Book Antiqua" w:cs="Arial"/>
        </w:rPr>
        <w:t xml:space="preserve">grief </w:t>
      </w:r>
      <w:r w:rsidR="00872E79" w:rsidRPr="00523D87">
        <w:rPr>
          <w:rFonts w:ascii="Book Antiqua" w:hAnsi="Book Antiqua" w:cs="Arial"/>
        </w:rPr>
        <w:t xml:space="preserve">that </w:t>
      </w:r>
      <w:r w:rsidR="002C3568" w:rsidRPr="00523D87">
        <w:rPr>
          <w:rFonts w:ascii="Book Antiqua" w:hAnsi="Book Antiqua" w:cs="Arial"/>
        </w:rPr>
        <w:t>struggles to</w:t>
      </w:r>
      <w:r w:rsidR="00B076BC" w:rsidRPr="00523D87">
        <w:rPr>
          <w:rFonts w:ascii="Book Antiqua" w:hAnsi="Book Antiqua" w:cs="Arial"/>
        </w:rPr>
        <w:t xml:space="preserve"> </w:t>
      </w:r>
      <w:r w:rsidR="002F54E8" w:rsidRPr="00523D87">
        <w:rPr>
          <w:rFonts w:ascii="Book Antiqua" w:hAnsi="Book Antiqua" w:cs="Arial"/>
        </w:rPr>
        <w:t xml:space="preserve">be </w:t>
      </w:r>
      <w:r w:rsidR="00872E79" w:rsidRPr="00523D87">
        <w:rPr>
          <w:rFonts w:ascii="Book Antiqua" w:hAnsi="Book Antiqua" w:cs="Arial"/>
        </w:rPr>
        <w:t xml:space="preserve">openly acknowledged, </w:t>
      </w:r>
      <w:r w:rsidR="00F95EED" w:rsidRPr="00523D87">
        <w:rPr>
          <w:rFonts w:ascii="Book Antiqua" w:hAnsi="Book Antiqua" w:cs="Arial"/>
        </w:rPr>
        <w:t>publicly</w:t>
      </w:r>
      <w:r w:rsidR="00872E79" w:rsidRPr="00523D87">
        <w:rPr>
          <w:rFonts w:ascii="Book Antiqua" w:hAnsi="Book Antiqua" w:cs="Arial"/>
        </w:rPr>
        <w:t xml:space="preserve"> mourned </w:t>
      </w:r>
      <w:r w:rsidR="001B10DE">
        <w:rPr>
          <w:rFonts w:ascii="Book Antiqua" w:hAnsi="Book Antiqua" w:cs="Arial"/>
        </w:rPr>
        <w:t>and</w:t>
      </w:r>
      <w:r w:rsidR="007C7D7E" w:rsidRPr="00523D87">
        <w:rPr>
          <w:rFonts w:ascii="Book Antiqua" w:hAnsi="Book Antiqua" w:cs="Arial"/>
        </w:rPr>
        <w:t xml:space="preserve"> socially supported. </w:t>
      </w:r>
      <w:r w:rsidR="00B076BC" w:rsidRPr="00523D87">
        <w:rPr>
          <w:rFonts w:ascii="Book Antiqua" w:hAnsi="Book Antiqua" w:cs="Arial"/>
        </w:rPr>
        <w:t xml:space="preserve"> As we noted, a</w:t>
      </w:r>
      <w:r w:rsidR="00E20953" w:rsidRPr="00523D87">
        <w:rPr>
          <w:rFonts w:ascii="Book Antiqua" w:hAnsi="Book Antiqua" w:cs="Arial"/>
        </w:rPr>
        <w:t>dopted people in the Enquiry spoke about stories of hope, loss and anger and the need for a life-long perspective on being</w:t>
      </w:r>
      <w:r w:rsidR="007C7D7E" w:rsidRPr="00523D87">
        <w:rPr>
          <w:rFonts w:ascii="Book Antiqua" w:hAnsi="Book Antiqua" w:cs="Arial"/>
        </w:rPr>
        <w:t xml:space="preserve"> both part of birth and adoptive </w:t>
      </w:r>
      <w:r w:rsidR="00E20953" w:rsidRPr="00523D87">
        <w:rPr>
          <w:rFonts w:ascii="Book Antiqua" w:hAnsi="Book Antiqua" w:cs="Arial"/>
        </w:rPr>
        <w:t>fam</w:t>
      </w:r>
      <w:r w:rsidR="007C7D7E" w:rsidRPr="00523D87">
        <w:rPr>
          <w:rFonts w:ascii="Book Antiqua" w:hAnsi="Book Antiqua" w:cs="Arial"/>
        </w:rPr>
        <w:t>ilies</w:t>
      </w:r>
      <w:r w:rsidR="00E20953" w:rsidRPr="00523D87">
        <w:rPr>
          <w:rFonts w:ascii="Book Antiqua" w:hAnsi="Book Antiqua" w:cs="Arial"/>
        </w:rPr>
        <w:t xml:space="preserve">. </w:t>
      </w:r>
    </w:p>
    <w:p w14:paraId="0D7AA23F" w14:textId="77777777" w:rsidR="00201A15" w:rsidRPr="00523D87" w:rsidRDefault="00201A15" w:rsidP="00387788">
      <w:pPr>
        <w:spacing w:line="360" w:lineRule="auto"/>
        <w:jc w:val="both"/>
        <w:rPr>
          <w:rFonts w:ascii="Book Antiqua" w:hAnsi="Book Antiqua" w:cs="Times"/>
        </w:rPr>
      </w:pPr>
    </w:p>
    <w:p w14:paraId="018F81C7" w14:textId="79726A7C" w:rsidR="00477D9B" w:rsidRPr="00523D87" w:rsidRDefault="00477D9B" w:rsidP="00387788">
      <w:pPr>
        <w:spacing w:line="360" w:lineRule="auto"/>
        <w:jc w:val="both"/>
        <w:rPr>
          <w:rFonts w:ascii="Book Antiqua" w:hAnsi="Book Antiqua" w:cs="Times"/>
          <w:b/>
        </w:rPr>
      </w:pPr>
      <w:r w:rsidRPr="00523D87">
        <w:rPr>
          <w:rFonts w:ascii="Book Antiqua" w:hAnsi="Book Antiqua" w:cs="Times"/>
          <w:b/>
        </w:rPr>
        <w:t xml:space="preserve">Conclusion </w:t>
      </w:r>
    </w:p>
    <w:p w14:paraId="356C03EB" w14:textId="77777777" w:rsidR="00477D9B" w:rsidRPr="00523D87" w:rsidRDefault="00477D9B" w:rsidP="00387788">
      <w:pPr>
        <w:spacing w:line="360" w:lineRule="auto"/>
        <w:jc w:val="both"/>
        <w:rPr>
          <w:rFonts w:ascii="Book Antiqua" w:hAnsi="Book Antiqua" w:cs="Times"/>
        </w:rPr>
      </w:pPr>
    </w:p>
    <w:p w14:paraId="4D537396" w14:textId="2CB1E328" w:rsidR="00477D9B" w:rsidRPr="00523D87" w:rsidRDefault="00477D9B"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 xml:space="preserve">Adoption is subject to strongly held views and emotions. It involves the permanent transfer of children from one set of parents and one family to another. This has profound and very complex implications for children and young people throughout the course of their lives, as well as for their </w:t>
      </w:r>
      <w:r w:rsidR="00873BA3" w:rsidRPr="00523D87">
        <w:rPr>
          <w:rFonts w:ascii="Book Antiqua" w:eastAsiaTheme="minorEastAsia" w:hAnsi="Book Antiqua" w:cs="Times"/>
        </w:rPr>
        <w:t xml:space="preserve">birth and adoptive </w:t>
      </w:r>
      <w:r w:rsidRPr="00523D87">
        <w:rPr>
          <w:rFonts w:ascii="Book Antiqua" w:eastAsiaTheme="minorEastAsia" w:hAnsi="Book Antiqua" w:cs="Times"/>
        </w:rPr>
        <w:t xml:space="preserve">families. </w:t>
      </w:r>
    </w:p>
    <w:p w14:paraId="15862826" w14:textId="2533AB53" w:rsidR="00477D9B" w:rsidRDefault="00477D9B" w:rsidP="00387788">
      <w:pPr>
        <w:widowControl w:val="0"/>
        <w:autoSpaceDE w:val="0"/>
        <w:autoSpaceDN w:val="0"/>
        <w:adjustRightInd w:val="0"/>
        <w:spacing w:after="240" w:line="360" w:lineRule="auto"/>
        <w:jc w:val="both"/>
        <w:rPr>
          <w:rFonts w:ascii="Book Antiqua" w:eastAsiaTheme="minorEastAsia" w:hAnsi="Book Antiqua" w:cs="Times"/>
        </w:rPr>
      </w:pPr>
      <w:r w:rsidRPr="00523D87">
        <w:rPr>
          <w:rFonts w:ascii="Book Antiqua" w:eastAsiaTheme="minorEastAsia" w:hAnsi="Book Antiqua" w:cs="Times"/>
        </w:rPr>
        <w:t>The Enquiry offered a unique opportunity for those impacted by, and working in, adoption to engage in dialogue together about this very important area of policy and practice.  In this article we explore the responses of those directly impacted and highlight the importance of being able to engage with the complexity and multiplicity of perspectives.  We identify the concept of ethical trespass as holding out hopeful possibilities for practice in this area of work. With its emphasis on the recognition of the inevitability of harm it signposts the importance of listening to all voices in particular those most often marginaliz</w:t>
      </w:r>
      <w:r w:rsidR="007C7D7E" w:rsidRPr="00523D87">
        <w:rPr>
          <w:rFonts w:ascii="Book Antiqua" w:eastAsiaTheme="minorEastAsia" w:hAnsi="Book Antiqua" w:cs="Times"/>
        </w:rPr>
        <w:t xml:space="preserve">ed and of </w:t>
      </w:r>
      <w:r w:rsidR="00E03479" w:rsidRPr="00523D87">
        <w:rPr>
          <w:rFonts w:ascii="Book Antiqua" w:eastAsiaTheme="minorEastAsia" w:hAnsi="Book Antiqua" w:cs="Times"/>
        </w:rPr>
        <w:t xml:space="preserve">practices that are </w:t>
      </w:r>
      <w:r w:rsidR="00760782" w:rsidRPr="00523D87">
        <w:rPr>
          <w:rFonts w:ascii="Book Antiqua" w:eastAsiaTheme="minorEastAsia" w:hAnsi="Book Antiqua" w:cs="Times"/>
        </w:rPr>
        <w:t>characterized</w:t>
      </w:r>
      <w:r w:rsidR="00E03479" w:rsidRPr="00523D87">
        <w:rPr>
          <w:rFonts w:ascii="Book Antiqua" w:eastAsiaTheme="minorEastAsia" w:hAnsi="Book Antiqua" w:cs="Times"/>
        </w:rPr>
        <w:t xml:space="preserve"> by </w:t>
      </w:r>
      <w:r w:rsidR="007C7D7E" w:rsidRPr="00523D87">
        <w:rPr>
          <w:rFonts w:ascii="Book Antiqua" w:eastAsiaTheme="minorEastAsia" w:hAnsi="Book Antiqua" w:cs="Times"/>
        </w:rPr>
        <w:t>humility, honesty and</w:t>
      </w:r>
      <w:r w:rsidRPr="00523D87">
        <w:rPr>
          <w:rFonts w:ascii="Book Antiqua" w:eastAsiaTheme="minorEastAsia" w:hAnsi="Book Antiqua" w:cs="Times"/>
        </w:rPr>
        <w:t xml:space="preserve"> reflexivity. </w:t>
      </w:r>
    </w:p>
    <w:p w14:paraId="4A40524A" w14:textId="77777777" w:rsidR="00F95EED" w:rsidRPr="00523D87" w:rsidRDefault="00F95EED" w:rsidP="00387788">
      <w:pPr>
        <w:widowControl w:val="0"/>
        <w:autoSpaceDE w:val="0"/>
        <w:autoSpaceDN w:val="0"/>
        <w:adjustRightInd w:val="0"/>
        <w:spacing w:after="240" w:line="360" w:lineRule="auto"/>
        <w:jc w:val="both"/>
        <w:rPr>
          <w:rFonts w:ascii="Book Antiqua" w:eastAsiaTheme="minorEastAsia" w:hAnsi="Book Antiqua" w:cs="Times"/>
        </w:rPr>
      </w:pPr>
    </w:p>
    <w:p w14:paraId="0BDF30E8" w14:textId="77777777" w:rsidR="00477D9B" w:rsidRPr="00477D9B" w:rsidRDefault="00477D9B" w:rsidP="00387788">
      <w:pPr>
        <w:spacing w:line="360" w:lineRule="auto"/>
        <w:jc w:val="both"/>
        <w:rPr>
          <w:rFonts w:ascii="Book Antiqua" w:hAnsi="Book Antiqua" w:cs="Times"/>
        </w:rPr>
      </w:pPr>
    </w:p>
    <w:p w14:paraId="11C5E983" w14:textId="16A38DCE" w:rsidR="00E663D9" w:rsidRPr="00760782" w:rsidRDefault="00E663D9" w:rsidP="00E663D9">
      <w:pPr>
        <w:rPr>
          <w:rFonts w:ascii="Book Antiqua" w:hAnsi="Book Antiqua" w:cs="Times"/>
        </w:rPr>
      </w:pPr>
      <w:r w:rsidRPr="00624EFC">
        <w:rPr>
          <w:rFonts w:ascii="Book Antiqua" w:hAnsi="Book Antiqua"/>
          <w:b/>
        </w:rPr>
        <w:t>References</w:t>
      </w:r>
    </w:p>
    <w:p w14:paraId="709C0ED1" w14:textId="77777777" w:rsidR="00E663D9" w:rsidRDefault="00E663D9" w:rsidP="00E663D9">
      <w:pPr>
        <w:rPr>
          <w:b/>
        </w:rPr>
      </w:pPr>
    </w:p>
    <w:p w14:paraId="6B42FAD7" w14:textId="51991811" w:rsidR="00523D87" w:rsidRDefault="00523D87" w:rsidP="00E663D9">
      <w:pPr>
        <w:rPr>
          <w:rFonts w:ascii="Book Antiqua" w:hAnsi="Book Antiqua" w:cs="Verdana"/>
        </w:rPr>
      </w:pPr>
      <w:r>
        <w:rPr>
          <w:rFonts w:ascii="Book Antiqua" w:hAnsi="Book Antiqua" w:cs="Verdana"/>
        </w:rPr>
        <w:t xml:space="preserve">Anonymous </w:t>
      </w:r>
      <w:r w:rsidR="00881311">
        <w:rPr>
          <w:rFonts w:ascii="Book Antiqua" w:hAnsi="Book Antiqua" w:cs="Verdana"/>
          <w:i/>
        </w:rPr>
        <w:t xml:space="preserve">et al. </w:t>
      </w:r>
      <w:r>
        <w:rPr>
          <w:rFonts w:ascii="Book Antiqua" w:hAnsi="Book Antiqua" w:cs="Verdana"/>
        </w:rPr>
        <w:t>(2014)</w:t>
      </w:r>
    </w:p>
    <w:p w14:paraId="039E0D02" w14:textId="77777777" w:rsidR="00523D87" w:rsidRDefault="00523D87" w:rsidP="00E663D9">
      <w:pPr>
        <w:rPr>
          <w:rFonts w:ascii="Book Antiqua" w:hAnsi="Book Antiqua" w:cs="Verdana"/>
        </w:rPr>
      </w:pPr>
    </w:p>
    <w:p w14:paraId="38544B50" w14:textId="3753C7C8" w:rsidR="008773E9" w:rsidRDefault="001642E4" w:rsidP="00E663D9">
      <w:pPr>
        <w:rPr>
          <w:rFonts w:ascii="Book Antiqua" w:hAnsi="Book Antiqua" w:cs="Verdana"/>
        </w:rPr>
      </w:pPr>
      <w:r>
        <w:rPr>
          <w:rFonts w:ascii="Book Antiqua" w:hAnsi="Book Antiqua" w:cs="Verdana"/>
        </w:rPr>
        <w:t>Anonymous</w:t>
      </w:r>
      <w:r w:rsidR="007E6461">
        <w:rPr>
          <w:rFonts w:ascii="Book Antiqua" w:hAnsi="Book Antiqua" w:cs="Verdana"/>
        </w:rPr>
        <w:t xml:space="preserve"> </w:t>
      </w:r>
      <w:r w:rsidR="008773E9">
        <w:rPr>
          <w:rFonts w:ascii="Book Antiqua" w:hAnsi="Book Antiqua" w:cs="Verdana"/>
        </w:rPr>
        <w:t xml:space="preserve"> </w:t>
      </w:r>
      <w:r w:rsidR="008773E9" w:rsidRPr="00F66100">
        <w:rPr>
          <w:rFonts w:ascii="Book Antiqua" w:hAnsi="Book Antiqua" w:cs="Verdana"/>
          <w:i/>
        </w:rPr>
        <w:t>et al</w:t>
      </w:r>
      <w:r w:rsidR="008773E9">
        <w:rPr>
          <w:rFonts w:ascii="Book Antiqua" w:hAnsi="Book Antiqua" w:cs="Verdana"/>
        </w:rPr>
        <w:t>. (2016)</w:t>
      </w:r>
    </w:p>
    <w:p w14:paraId="0D61B246" w14:textId="77777777" w:rsidR="008773E9" w:rsidRDefault="008773E9" w:rsidP="00E663D9">
      <w:pPr>
        <w:rPr>
          <w:rFonts w:ascii="Book Antiqua" w:hAnsi="Book Antiqua" w:cs="Verdana"/>
        </w:rPr>
      </w:pPr>
    </w:p>
    <w:p w14:paraId="559F7A06" w14:textId="77777777" w:rsidR="007E6461" w:rsidRPr="00624EFC" w:rsidRDefault="007E6461" w:rsidP="007E6461">
      <w:pPr>
        <w:rPr>
          <w:rFonts w:ascii="Book Antiqua" w:hAnsi="Book Antiqua" w:cs="Verdana"/>
        </w:rPr>
      </w:pPr>
      <w:r>
        <w:rPr>
          <w:rFonts w:ascii="Book Antiqua" w:hAnsi="Book Antiqua" w:cs="Verdana"/>
        </w:rPr>
        <w:t xml:space="preserve">Anonymous </w:t>
      </w:r>
      <w:r w:rsidRPr="00F66100">
        <w:rPr>
          <w:rFonts w:ascii="Book Antiqua" w:hAnsi="Book Antiqua" w:cs="Verdana"/>
          <w:i/>
        </w:rPr>
        <w:t>et al</w:t>
      </w:r>
      <w:r>
        <w:rPr>
          <w:rFonts w:ascii="Book Antiqua" w:hAnsi="Book Antiqua" w:cs="Verdana"/>
        </w:rPr>
        <w:t>. (</w:t>
      </w:r>
      <w:r w:rsidRPr="00624EFC">
        <w:rPr>
          <w:rFonts w:ascii="Book Antiqua" w:hAnsi="Book Antiqua" w:cs="Verdana"/>
        </w:rPr>
        <w:t>2018</w:t>
      </w:r>
      <w:r>
        <w:rPr>
          <w:rFonts w:ascii="Book Antiqua" w:hAnsi="Book Antiqua" w:cs="Verdana"/>
        </w:rPr>
        <w:t>a)</w:t>
      </w:r>
    </w:p>
    <w:p w14:paraId="21CA0503" w14:textId="6E26948C" w:rsidR="00E663D9" w:rsidRDefault="00E663D9" w:rsidP="00E663D9">
      <w:pPr>
        <w:rPr>
          <w:rFonts w:ascii="Book Antiqua" w:hAnsi="Book Antiqua" w:cs="Verdana"/>
        </w:rPr>
      </w:pPr>
    </w:p>
    <w:p w14:paraId="645764A5" w14:textId="6831ADA6" w:rsidR="007E6461" w:rsidRDefault="007E6461" w:rsidP="007E6461">
      <w:pPr>
        <w:rPr>
          <w:rFonts w:ascii="Book Antiqua" w:hAnsi="Book Antiqua" w:cs="Verdana"/>
        </w:rPr>
      </w:pPr>
      <w:r w:rsidRPr="007E6461">
        <w:rPr>
          <w:rFonts w:ascii="Book Antiqua" w:hAnsi="Book Antiqua" w:cs="Verdana"/>
        </w:rPr>
        <w:t xml:space="preserve">Anonymous </w:t>
      </w:r>
      <w:r w:rsidRPr="007E6461">
        <w:rPr>
          <w:rFonts w:ascii="Book Antiqua" w:hAnsi="Book Antiqua" w:cs="Verdana"/>
          <w:i/>
        </w:rPr>
        <w:t>et al</w:t>
      </w:r>
      <w:r w:rsidRPr="007E6461">
        <w:rPr>
          <w:rFonts w:ascii="Book Antiqua" w:hAnsi="Book Antiqua" w:cs="Verdana"/>
        </w:rPr>
        <w:t>. (2018</w:t>
      </w:r>
      <w:r>
        <w:rPr>
          <w:rFonts w:ascii="Book Antiqua" w:hAnsi="Book Antiqua" w:cs="Verdana"/>
        </w:rPr>
        <w:t>b</w:t>
      </w:r>
      <w:r w:rsidRPr="007E6461">
        <w:rPr>
          <w:rFonts w:ascii="Book Antiqua" w:hAnsi="Book Antiqua" w:cs="Verdana"/>
        </w:rPr>
        <w:t>)</w:t>
      </w:r>
    </w:p>
    <w:p w14:paraId="54DFB695" w14:textId="256C66F2" w:rsidR="007E6461" w:rsidRDefault="007E6461" w:rsidP="007E6461">
      <w:pPr>
        <w:rPr>
          <w:rFonts w:ascii="Book Antiqua" w:hAnsi="Book Antiqua" w:cs="Verdana"/>
        </w:rPr>
      </w:pPr>
    </w:p>
    <w:p w14:paraId="44FF333B" w14:textId="7E262B11" w:rsidR="007E6461" w:rsidRDefault="007E6461" w:rsidP="007E6461">
      <w:pPr>
        <w:rPr>
          <w:rFonts w:ascii="Book Antiqua" w:hAnsi="Book Antiqua" w:cs="Verdana"/>
        </w:rPr>
      </w:pPr>
      <w:r w:rsidRPr="007E6461">
        <w:rPr>
          <w:rFonts w:ascii="Book Antiqua" w:hAnsi="Book Antiqua" w:cs="Verdana"/>
        </w:rPr>
        <w:t xml:space="preserve">Anonymous </w:t>
      </w:r>
      <w:r w:rsidRPr="007E6461">
        <w:rPr>
          <w:rFonts w:ascii="Book Antiqua" w:hAnsi="Book Antiqua" w:cs="Verdana"/>
          <w:i/>
        </w:rPr>
        <w:t>et al</w:t>
      </w:r>
      <w:r w:rsidRPr="007E6461">
        <w:rPr>
          <w:rFonts w:ascii="Book Antiqua" w:hAnsi="Book Antiqua" w:cs="Verdana"/>
        </w:rPr>
        <w:t>. (2018</w:t>
      </w:r>
      <w:r>
        <w:rPr>
          <w:rFonts w:ascii="Book Antiqua" w:hAnsi="Book Antiqua" w:cs="Verdana"/>
        </w:rPr>
        <w:t>c</w:t>
      </w:r>
      <w:r w:rsidRPr="007E6461">
        <w:rPr>
          <w:rFonts w:ascii="Book Antiqua" w:hAnsi="Book Antiqua" w:cs="Verdana"/>
        </w:rPr>
        <w:t>)</w:t>
      </w:r>
    </w:p>
    <w:p w14:paraId="194F1D25" w14:textId="0B1DD28F" w:rsidR="007E6461" w:rsidRDefault="007E6461" w:rsidP="007E6461">
      <w:pPr>
        <w:rPr>
          <w:rFonts w:ascii="Book Antiqua" w:hAnsi="Book Antiqua" w:cs="Verdana"/>
        </w:rPr>
      </w:pPr>
    </w:p>
    <w:p w14:paraId="7732BFDB" w14:textId="200E431D" w:rsidR="007E6461" w:rsidRPr="007E6461" w:rsidRDefault="007E6461" w:rsidP="007E6461">
      <w:pPr>
        <w:rPr>
          <w:rFonts w:ascii="Book Antiqua" w:hAnsi="Book Antiqua" w:cs="Verdana"/>
        </w:rPr>
      </w:pPr>
      <w:r w:rsidRPr="007E6461">
        <w:rPr>
          <w:rFonts w:ascii="Book Antiqua" w:hAnsi="Book Antiqua" w:cs="Verdana"/>
        </w:rPr>
        <w:t xml:space="preserve">Anonymous </w:t>
      </w:r>
      <w:r w:rsidRPr="007E6461">
        <w:rPr>
          <w:rFonts w:ascii="Book Antiqua" w:hAnsi="Book Antiqua" w:cs="Verdana"/>
          <w:i/>
        </w:rPr>
        <w:t>et al</w:t>
      </w:r>
      <w:r w:rsidRPr="007E6461">
        <w:rPr>
          <w:rFonts w:ascii="Book Antiqua" w:hAnsi="Book Antiqua" w:cs="Verdana"/>
        </w:rPr>
        <w:t>. (2018</w:t>
      </w:r>
      <w:r>
        <w:rPr>
          <w:rFonts w:ascii="Book Antiqua" w:hAnsi="Book Antiqua" w:cs="Verdana"/>
        </w:rPr>
        <w:t>d</w:t>
      </w:r>
      <w:r w:rsidRPr="007E6461">
        <w:rPr>
          <w:rFonts w:ascii="Book Antiqua" w:hAnsi="Book Antiqua" w:cs="Verdana"/>
        </w:rPr>
        <w:t>)</w:t>
      </w:r>
    </w:p>
    <w:p w14:paraId="591DB937" w14:textId="572B8919" w:rsidR="007E6461" w:rsidRPr="00624EFC" w:rsidRDefault="007E6461" w:rsidP="00E663D9">
      <w:pPr>
        <w:rPr>
          <w:rFonts w:ascii="Book Antiqua" w:hAnsi="Book Antiqua" w:cs="Verdana"/>
        </w:rPr>
      </w:pPr>
    </w:p>
    <w:p w14:paraId="5E2F0DF8" w14:textId="2ED0CC2E" w:rsidR="00E663D9" w:rsidRDefault="001642E4" w:rsidP="00E663D9">
      <w:pPr>
        <w:rPr>
          <w:rFonts w:ascii="Book Antiqua" w:hAnsi="Book Antiqua" w:cs="Verdana"/>
        </w:rPr>
      </w:pPr>
      <w:r>
        <w:rPr>
          <w:rFonts w:ascii="Book Antiqua" w:hAnsi="Book Antiqua" w:cs="Verdana"/>
        </w:rPr>
        <w:t>Anonymous</w:t>
      </w:r>
      <w:r w:rsidR="008773E9">
        <w:rPr>
          <w:rFonts w:ascii="Book Antiqua" w:hAnsi="Book Antiqua" w:cs="Verdana"/>
        </w:rPr>
        <w:t xml:space="preserve"> (</w:t>
      </w:r>
      <w:r w:rsidR="00F95EED">
        <w:rPr>
          <w:rFonts w:ascii="Book Antiqua" w:hAnsi="Book Antiqua" w:cs="Verdana"/>
        </w:rPr>
        <w:t>2019</w:t>
      </w:r>
      <w:r w:rsidR="008773E9">
        <w:rPr>
          <w:rFonts w:ascii="Book Antiqua" w:hAnsi="Book Antiqua" w:cs="Verdana"/>
        </w:rPr>
        <w:t>)</w:t>
      </w:r>
    </w:p>
    <w:p w14:paraId="6F3C3C2B" w14:textId="77777777" w:rsidR="00BB269D" w:rsidRDefault="00BB269D" w:rsidP="00E663D9">
      <w:pPr>
        <w:rPr>
          <w:rFonts w:ascii="Book Antiqua" w:hAnsi="Book Antiqua" w:cs="Verdana"/>
        </w:rPr>
      </w:pPr>
    </w:p>
    <w:p w14:paraId="420DE7F3" w14:textId="7C48CB7B" w:rsidR="00BB269D" w:rsidRPr="00BB269D" w:rsidRDefault="00BB269D" w:rsidP="00BB269D">
      <w:pPr>
        <w:rPr>
          <w:rFonts w:ascii="Book Antiqua" w:hAnsi="Book Antiqua" w:cs="Verdana"/>
          <w:lang w:val="en-GB"/>
        </w:rPr>
      </w:pPr>
      <w:r w:rsidRPr="00BB269D">
        <w:rPr>
          <w:rFonts w:ascii="Book Antiqua" w:hAnsi="Book Antiqua" w:cs="Verdana"/>
          <w:lang w:val="en-GB"/>
        </w:rPr>
        <w:t xml:space="preserve">Broadhurst, K., Alrouh, B., Yeend, E., Harwin, J., Shaw, M., Pilling, M. and Kershaw S. (2015) ‘Connecting events in time to identify a hidden population: birth mothers and their children in recurrent care proceedings in England’, </w:t>
      </w:r>
      <w:r w:rsidRPr="00BB269D">
        <w:rPr>
          <w:rFonts w:ascii="Book Antiqua" w:hAnsi="Book Antiqua" w:cs="Verdana"/>
          <w:i/>
          <w:lang w:val="en-GB"/>
        </w:rPr>
        <w:t>British Journal of Social Work</w:t>
      </w:r>
      <w:r w:rsidRPr="00BB269D">
        <w:rPr>
          <w:rFonts w:ascii="Book Antiqua" w:hAnsi="Book Antiqua" w:cs="Verdana"/>
          <w:lang w:val="en-GB"/>
        </w:rPr>
        <w:t xml:space="preserve">, </w:t>
      </w:r>
      <w:r w:rsidRPr="00BB269D">
        <w:rPr>
          <w:rFonts w:ascii="Book Antiqua" w:hAnsi="Book Antiqua" w:cs="Verdana"/>
          <w:b/>
          <w:lang w:val="en-GB"/>
        </w:rPr>
        <w:t>45</w:t>
      </w:r>
      <w:r>
        <w:rPr>
          <w:rFonts w:ascii="Book Antiqua" w:hAnsi="Book Antiqua" w:cs="Verdana"/>
          <w:lang w:val="en-GB"/>
        </w:rPr>
        <w:t>(8),</w:t>
      </w:r>
      <w:r w:rsidRPr="00BB269D">
        <w:rPr>
          <w:rFonts w:ascii="Book Antiqua" w:hAnsi="Book Antiqua" w:cs="Verdana"/>
          <w:lang w:val="en-GB"/>
        </w:rPr>
        <w:t xml:space="preserve"> 2241–260</w:t>
      </w:r>
    </w:p>
    <w:p w14:paraId="75F54E5F" w14:textId="77777777" w:rsidR="00C46FE6" w:rsidRDefault="00C46FE6" w:rsidP="00E663D9">
      <w:pPr>
        <w:rPr>
          <w:rFonts w:ascii="Book Antiqua" w:hAnsi="Book Antiqua" w:cs="Verdana"/>
        </w:rPr>
      </w:pPr>
    </w:p>
    <w:p w14:paraId="5ECC99FB" w14:textId="54C64548" w:rsidR="00C46FE6" w:rsidRPr="00C46FE6" w:rsidRDefault="00C46FE6" w:rsidP="00E663D9">
      <w:pPr>
        <w:rPr>
          <w:rFonts w:ascii="Book Antiqua" w:hAnsi="Book Antiqua" w:cs="Verdana"/>
        </w:rPr>
      </w:pPr>
      <w:r>
        <w:rPr>
          <w:rFonts w:ascii="Book Antiqua" w:hAnsi="Book Antiqua" w:cs="Verdana"/>
        </w:rPr>
        <w:t xml:space="preserve">Cameron, D. (2016) </w:t>
      </w:r>
      <w:r w:rsidRPr="00C46FE6">
        <w:rPr>
          <w:rFonts w:ascii="Book Antiqua" w:hAnsi="Book Antiqua" w:cs="Verdana"/>
          <w:lang w:val="en"/>
        </w:rPr>
        <w:t>My promise to every child in care: I will help you build a better life</w:t>
      </w:r>
      <w:r>
        <w:rPr>
          <w:rFonts w:ascii="Book Antiqua" w:hAnsi="Book Antiqua" w:cs="Verdana"/>
          <w:lang w:val="en"/>
        </w:rPr>
        <w:t xml:space="preserve">, </w:t>
      </w:r>
      <w:r>
        <w:rPr>
          <w:rFonts w:ascii="Book Antiqua" w:hAnsi="Book Antiqua" w:cs="Verdana"/>
          <w:i/>
          <w:lang w:val="en"/>
        </w:rPr>
        <w:t xml:space="preserve">Sunday Times, </w:t>
      </w:r>
      <w:r>
        <w:rPr>
          <w:rFonts w:ascii="Book Antiqua" w:hAnsi="Book Antiqua" w:cs="Verdana"/>
          <w:lang w:val="en"/>
        </w:rPr>
        <w:t>May 15</w:t>
      </w:r>
      <w:r w:rsidRPr="0053550D">
        <w:rPr>
          <w:rFonts w:ascii="Book Antiqua" w:hAnsi="Book Antiqua" w:cs="Verdana"/>
          <w:vertAlign w:val="superscript"/>
          <w:lang w:val="en"/>
        </w:rPr>
        <w:t>th</w:t>
      </w:r>
      <w:r>
        <w:rPr>
          <w:rFonts w:ascii="Book Antiqua" w:hAnsi="Book Antiqua" w:cs="Verdana"/>
          <w:lang w:val="en"/>
        </w:rPr>
        <w:t xml:space="preserve"> 2016</w:t>
      </w:r>
    </w:p>
    <w:p w14:paraId="4E37C0AE" w14:textId="5ABA4085" w:rsidR="00E663D9" w:rsidRPr="00624EFC" w:rsidRDefault="00E663D9" w:rsidP="00E663D9">
      <w:pPr>
        <w:rPr>
          <w:rFonts w:ascii="Book Antiqua" w:hAnsi="Book Antiqua"/>
          <w:b/>
        </w:rPr>
      </w:pPr>
    </w:p>
    <w:p w14:paraId="4BE7A808" w14:textId="763E5EB3" w:rsidR="00E663D9" w:rsidRDefault="00E663D9" w:rsidP="00E663D9">
      <w:pPr>
        <w:rPr>
          <w:rFonts w:ascii="Book Antiqua" w:eastAsia="Times New Roman" w:hAnsi="Book Antiqua" w:cs="Arial"/>
          <w:color w:val="006621"/>
          <w:shd w:val="clear" w:color="auto" w:fill="FFFFFF"/>
        </w:rPr>
      </w:pPr>
      <w:r w:rsidRPr="000478EE">
        <w:rPr>
          <w:rFonts w:ascii="Book Antiqua" w:hAnsi="Book Antiqua" w:cs="Arial"/>
          <w:color w:val="000000" w:themeColor="text1"/>
        </w:rPr>
        <w:t xml:space="preserve">Chimamanda Ngozi Adichie (2009) </w:t>
      </w:r>
      <w:r w:rsidR="000478EE" w:rsidRPr="000478EE">
        <w:rPr>
          <w:rFonts w:ascii="Book Antiqua" w:hAnsi="Book Antiqua" w:cs="Arial"/>
          <w:i/>
          <w:color w:val="000000" w:themeColor="text1"/>
        </w:rPr>
        <w:t xml:space="preserve">The Danger of a Single Story, </w:t>
      </w:r>
      <w:r w:rsidR="000478EE" w:rsidRPr="000478EE">
        <w:rPr>
          <w:rFonts w:ascii="Book Antiqua" w:hAnsi="Book Antiqua" w:cs="Arial"/>
          <w:color w:val="000000" w:themeColor="text1"/>
        </w:rPr>
        <w:t>TED 2009</w:t>
      </w:r>
      <w:r w:rsidR="000478EE" w:rsidRPr="000478EE">
        <w:rPr>
          <w:rFonts w:ascii="Book Antiqua" w:hAnsi="Book Antiqua" w:cs="Arial"/>
          <w:i/>
          <w:color w:val="000000" w:themeColor="text1"/>
        </w:rPr>
        <w:t xml:space="preserve">. </w:t>
      </w:r>
      <w:hyperlink r:id="rId9" w:history="1">
        <w:r w:rsidR="005E61D0" w:rsidRPr="00FA7495">
          <w:rPr>
            <w:rStyle w:val="Hyperlink"/>
            <w:rFonts w:ascii="Book Antiqua" w:eastAsia="Times New Roman" w:hAnsi="Book Antiqua" w:cs="Arial"/>
            <w:shd w:val="clear" w:color="auto" w:fill="FFFFFF"/>
          </w:rPr>
          <w:t>https://www.ted.com/talks/chimamanda_adichie_the_danger_of_a_single_story?...en</w:t>
        </w:r>
      </w:hyperlink>
    </w:p>
    <w:p w14:paraId="01278FD2" w14:textId="77777777" w:rsidR="005E61D0" w:rsidRDefault="005E61D0" w:rsidP="00E663D9">
      <w:pPr>
        <w:rPr>
          <w:rFonts w:ascii="Book Antiqua" w:eastAsia="Times New Roman" w:hAnsi="Book Antiqua" w:cs="Arial"/>
          <w:color w:val="006621"/>
          <w:shd w:val="clear" w:color="auto" w:fill="FFFFFF"/>
        </w:rPr>
      </w:pPr>
    </w:p>
    <w:p w14:paraId="0A365BE0" w14:textId="77777777" w:rsidR="005E61D0" w:rsidRPr="005E61D0" w:rsidRDefault="005E61D0" w:rsidP="005E61D0">
      <w:pPr>
        <w:rPr>
          <w:rFonts w:ascii="Book Antiqua" w:eastAsia="Times New Roman" w:hAnsi="Book Antiqua" w:cs="Arial"/>
          <w:shd w:val="clear" w:color="auto" w:fill="FFFFFF"/>
          <w:lang w:val="en-GB"/>
        </w:rPr>
      </w:pPr>
      <w:r w:rsidRPr="005E61D0">
        <w:rPr>
          <w:rFonts w:ascii="Book Antiqua" w:eastAsia="Times New Roman" w:hAnsi="Book Antiqua" w:cs="Arial"/>
          <w:shd w:val="clear" w:color="auto" w:fill="FFFFFF"/>
          <w:lang w:val="en-GB"/>
        </w:rPr>
        <w:t xml:space="preserve">Council of Europe (2015) </w:t>
      </w:r>
      <w:r w:rsidRPr="005E61D0">
        <w:rPr>
          <w:rFonts w:ascii="Book Antiqua" w:eastAsia="Times New Roman" w:hAnsi="Book Antiqua" w:cs="Arial"/>
          <w:i/>
          <w:shd w:val="clear" w:color="auto" w:fill="FFFFFF"/>
          <w:lang w:val="en-GB"/>
        </w:rPr>
        <w:t xml:space="preserve">Social Services in Europe: legislation and practice of the removal of children from their families in </w:t>
      </w:r>
      <w:r w:rsidRPr="005E61D0">
        <w:rPr>
          <w:rFonts w:ascii="Book Antiqua" w:eastAsia="Times New Roman" w:hAnsi="Book Antiqua" w:cs="Arial"/>
          <w:bCs/>
          <w:i/>
          <w:shd w:val="clear" w:color="auto" w:fill="FFFFFF"/>
          <w:lang w:val="en-GB"/>
        </w:rPr>
        <w:t>Council of Europe member States</w:t>
      </w:r>
      <w:r w:rsidRPr="005E61D0">
        <w:rPr>
          <w:rFonts w:ascii="Book Antiqua" w:eastAsia="Times New Roman" w:hAnsi="Book Antiqua" w:cs="Arial"/>
          <w:i/>
          <w:shd w:val="clear" w:color="auto" w:fill="FFFFFF"/>
          <w:lang w:val="en-GB"/>
        </w:rPr>
        <w:t>,</w:t>
      </w:r>
      <w:r w:rsidRPr="005E61D0">
        <w:rPr>
          <w:rFonts w:ascii="Book Antiqua" w:eastAsia="Times New Roman" w:hAnsi="Book Antiqua" w:cs="Arial"/>
          <w:shd w:val="clear" w:color="auto" w:fill="FFFFFF"/>
          <w:lang w:val="en-GB"/>
        </w:rPr>
        <w:t xml:space="preserve"> Committee on Social Affairs, Health and Sustainable Development, Doc.13730</w:t>
      </w:r>
    </w:p>
    <w:p w14:paraId="65C52BE0" w14:textId="626F61C9" w:rsidR="005E61D0" w:rsidRDefault="008F5C51" w:rsidP="005E61D0">
      <w:pPr>
        <w:rPr>
          <w:rFonts w:ascii="Book Antiqua" w:eastAsia="Times New Roman" w:hAnsi="Book Antiqua" w:cs="Arial"/>
          <w:color w:val="006621"/>
          <w:shd w:val="clear" w:color="auto" w:fill="FFFFFF"/>
        </w:rPr>
      </w:pPr>
      <w:hyperlink r:id="rId10" w:history="1">
        <w:r w:rsidR="005E61D0" w:rsidRPr="005E61D0">
          <w:rPr>
            <w:rStyle w:val="Hyperlink"/>
            <w:rFonts w:ascii="Book Antiqua" w:eastAsia="Times New Roman" w:hAnsi="Book Antiqua" w:cs="Arial"/>
            <w:i/>
            <w:shd w:val="clear" w:color="auto" w:fill="FFFFFF"/>
            <w:lang w:val="en-GB"/>
          </w:rPr>
          <w:t>http://semantic-pace.net/tools/pdf.aspx?doc=aHR0cDovL2Fzc2VtYmx5LmNvZS5pbnQvbncveG1sL1hSZWYvWDJILURXLWV4dHIuYXNwP2ZpbGVpZD0yMTU2NyZsYW5nPUVO&amp;xsl=aHR0cDovL3NlbWFudGljcGFjZS5uZXQvWHNsdC9QZGYvWFJlZi1XRC1BVC1YTUwyUERGLnhzbA==&amp;xsltparams=ZmlsZWlkPTIxNTY3</w:t>
        </w:r>
      </w:hyperlink>
    </w:p>
    <w:p w14:paraId="6B3D2D5F" w14:textId="77777777" w:rsidR="005E61D0" w:rsidRDefault="005E61D0" w:rsidP="00E663D9">
      <w:pPr>
        <w:rPr>
          <w:rFonts w:ascii="Book Antiqua" w:eastAsia="Times New Roman" w:hAnsi="Book Antiqua" w:cs="Arial"/>
          <w:color w:val="006621"/>
          <w:shd w:val="clear" w:color="auto" w:fill="FFFFFF"/>
        </w:rPr>
      </w:pPr>
    </w:p>
    <w:p w14:paraId="4938429A" w14:textId="47EA4360" w:rsidR="005E61D0" w:rsidRPr="005E61D0" w:rsidRDefault="005E61D0" w:rsidP="005E61D0">
      <w:pPr>
        <w:rPr>
          <w:rFonts w:ascii="Book Antiqua" w:eastAsia="Times New Roman" w:hAnsi="Book Antiqua" w:cs="Arial"/>
          <w:shd w:val="clear" w:color="auto" w:fill="FFFFFF"/>
        </w:rPr>
      </w:pPr>
      <w:r w:rsidRPr="005E61D0">
        <w:rPr>
          <w:rFonts w:ascii="Book Antiqua" w:eastAsia="Times New Roman" w:hAnsi="Book Antiqua" w:cs="Arial"/>
          <w:shd w:val="clear" w:color="auto" w:fill="FFFFFF"/>
        </w:rPr>
        <w:t xml:space="preserve">Department for Education (2018a) </w:t>
      </w:r>
      <w:r w:rsidRPr="005E61D0">
        <w:rPr>
          <w:rFonts w:ascii="Book Antiqua" w:eastAsia="Times New Roman" w:hAnsi="Book Antiqua" w:cs="Arial"/>
          <w:bCs/>
          <w:i/>
          <w:shd w:val="clear" w:color="auto" w:fill="FFFFFF"/>
          <w:lang w:val="en-GB"/>
        </w:rPr>
        <w:t>Children looked after in England (including adoption), year ending 31 March 2018</w:t>
      </w:r>
      <w:r w:rsidRPr="005E61D0">
        <w:rPr>
          <w:rFonts w:ascii="Book Antiqua" w:eastAsia="Times New Roman" w:hAnsi="Book Antiqua" w:cs="Arial"/>
          <w:b/>
          <w:bCs/>
          <w:shd w:val="clear" w:color="auto" w:fill="FFFFFF"/>
          <w:lang w:val="en-GB"/>
        </w:rPr>
        <w:t xml:space="preserve">. </w:t>
      </w:r>
      <w:r w:rsidRPr="005E61D0">
        <w:rPr>
          <w:rFonts w:ascii="Book Antiqua" w:eastAsia="Times New Roman" w:hAnsi="Book Antiqua" w:cs="Arial"/>
          <w:shd w:val="clear" w:color="auto" w:fill="FFFFFF"/>
        </w:rPr>
        <w:t xml:space="preserve">Available at: </w:t>
      </w:r>
      <w:hyperlink r:id="rId11" w:history="1">
        <w:r w:rsidRPr="00FA7495">
          <w:rPr>
            <w:rStyle w:val="Hyperlink"/>
            <w:rFonts w:ascii="Book Antiqua" w:eastAsia="Times New Roman" w:hAnsi="Book Antiqua" w:cs="Arial"/>
            <w:shd w:val="clear" w:color="auto" w:fill="FFFFFF"/>
          </w:rPr>
          <w:t>https://assets.publishing.service.gov.uk/government/uploads/system/uploads/attachment_data/file/757922/Children_looked_after_in_England_2018_Text_revised.pdf</w:t>
        </w:r>
      </w:hyperlink>
    </w:p>
    <w:p w14:paraId="4474C58D" w14:textId="45639BCB" w:rsidR="000478EE" w:rsidRDefault="000478EE" w:rsidP="00E663D9">
      <w:pPr>
        <w:rPr>
          <w:rFonts w:ascii="Book Antiqua" w:hAnsi="Book Antiqua" w:cs="Gill Sans"/>
          <w:color w:val="1A1718"/>
        </w:rPr>
      </w:pPr>
    </w:p>
    <w:p w14:paraId="38A53BF9" w14:textId="2DAFB826" w:rsidR="005E61D0" w:rsidRDefault="005E61D0" w:rsidP="005E61D0">
      <w:pPr>
        <w:rPr>
          <w:rFonts w:ascii="Book Antiqua" w:hAnsi="Book Antiqua" w:cs="Gill Sans"/>
          <w:color w:val="1A1718"/>
        </w:rPr>
      </w:pPr>
      <w:r>
        <w:rPr>
          <w:rFonts w:ascii="Book Antiqua" w:hAnsi="Book Antiqua" w:cs="Gill Sans"/>
          <w:color w:val="1A1718"/>
        </w:rPr>
        <w:t xml:space="preserve">Department for Education (2018b) </w:t>
      </w:r>
      <w:r w:rsidRPr="005E61D0">
        <w:rPr>
          <w:rFonts w:ascii="Book Antiqua" w:hAnsi="Book Antiqua" w:cs="Gill Sans"/>
          <w:bCs/>
          <w:i/>
          <w:color w:val="1A1718"/>
          <w:lang w:val="en-GB"/>
        </w:rPr>
        <w:t xml:space="preserve">Characteristics of children in need: 2017 to 2018 </w:t>
      </w:r>
      <w:r w:rsidRPr="005E61D0">
        <w:rPr>
          <w:rFonts w:ascii="Book Antiqua" w:hAnsi="Book Antiqua" w:cs="Gill Sans"/>
          <w:i/>
          <w:color w:val="1A1718"/>
          <w:lang w:val="en-GB"/>
        </w:rPr>
        <w:t>England</w:t>
      </w:r>
      <w:r>
        <w:rPr>
          <w:rFonts w:ascii="Book Antiqua" w:hAnsi="Book Antiqua" w:cs="Gill Sans"/>
          <w:i/>
          <w:color w:val="1A1718"/>
          <w:lang w:val="en-GB"/>
        </w:rPr>
        <w:t>.</w:t>
      </w:r>
      <w:r w:rsidRPr="005E61D0">
        <w:rPr>
          <w:rFonts w:ascii="Book Antiqua" w:hAnsi="Book Antiqua" w:cs="Gill Sans"/>
          <w:color w:val="1A1718"/>
          <w:lang w:val="en-GB"/>
        </w:rPr>
        <w:t xml:space="preserve"> </w:t>
      </w:r>
      <w:r>
        <w:rPr>
          <w:rFonts w:ascii="Book Antiqua" w:hAnsi="Book Antiqua" w:cs="Gill Sans"/>
          <w:color w:val="1A1718"/>
        </w:rPr>
        <w:t xml:space="preserve">Available at: </w:t>
      </w:r>
      <w:hyperlink r:id="rId12" w:history="1">
        <w:r w:rsidRPr="00FA7495">
          <w:rPr>
            <w:rStyle w:val="Hyperlink"/>
            <w:rFonts w:ascii="Book Antiqua" w:hAnsi="Book Antiqua" w:cs="Gill Sans"/>
          </w:rPr>
          <w:t>https://assets.publishing.service.gov.uk/government/uploads/system/uplo</w:t>
        </w:r>
        <w:r w:rsidRPr="00FA7495">
          <w:rPr>
            <w:rStyle w:val="Hyperlink"/>
            <w:rFonts w:ascii="Book Antiqua" w:hAnsi="Book Antiqua" w:cs="Gill Sans"/>
          </w:rPr>
          <w:lastRenderedPageBreak/>
          <w:t>ads/attachment_data/file/762527/Characteristics_of_children_in_need_2017-18.pdf</w:t>
        </w:r>
      </w:hyperlink>
    </w:p>
    <w:p w14:paraId="68A52B51" w14:textId="77777777" w:rsidR="005E61D0" w:rsidRPr="005E61D0" w:rsidRDefault="005E61D0" w:rsidP="005E61D0">
      <w:pPr>
        <w:rPr>
          <w:rFonts w:ascii="Book Antiqua" w:hAnsi="Book Antiqua" w:cs="Gill Sans"/>
          <w:color w:val="1A1718"/>
          <w:lang w:val="en-GB"/>
        </w:rPr>
      </w:pPr>
    </w:p>
    <w:p w14:paraId="5E493F5D" w14:textId="59010A93" w:rsidR="000478EE" w:rsidRDefault="000478EE" w:rsidP="000478EE">
      <w:pPr>
        <w:rPr>
          <w:rFonts w:ascii="Book Antiqua" w:hAnsi="Book Antiqua" w:cs="Arial"/>
          <w:color w:val="000000" w:themeColor="text1"/>
          <w:lang w:val="en-GB"/>
        </w:rPr>
      </w:pPr>
      <w:r w:rsidRPr="000478EE">
        <w:rPr>
          <w:rFonts w:ascii="Book Antiqua" w:hAnsi="Book Antiqua" w:cs="Arial"/>
          <w:color w:val="000000" w:themeColor="text1"/>
          <w:lang w:val="en-GB"/>
        </w:rPr>
        <w:t xml:space="preserve">Doka, K. </w:t>
      </w:r>
      <w:r>
        <w:rPr>
          <w:rFonts w:ascii="Book Antiqua" w:hAnsi="Book Antiqua" w:cs="Arial"/>
          <w:color w:val="000000" w:themeColor="text1"/>
          <w:lang w:val="en-GB"/>
        </w:rPr>
        <w:t xml:space="preserve">(ed.) </w:t>
      </w:r>
      <w:r w:rsidRPr="000478EE">
        <w:rPr>
          <w:rFonts w:ascii="Book Antiqua" w:hAnsi="Book Antiqua" w:cs="Arial"/>
          <w:color w:val="000000" w:themeColor="text1"/>
          <w:lang w:val="en-GB"/>
        </w:rPr>
        <w:t xml:space="preserve">2002. </w:t>
      </w:r>
      <w:r w:rsidRPr="000478EE">
        <w:rPr>
          <w:rFonts w:ascii="Book Antiqua" w:hAnsi="Book Antiqua" w:cs="Arial"/>
          <w:i/>
          <w:color w:val="000000" w:themeColor="text1"/>
          <w:lang w:val="en-GB"/>
        </w:rPr>
        <w:t>Disenfranchised grief: new directions, challenges and strategies for practice.</w:t>
      </w:r>
      <w:r w:rsidRPr="000478EE">
        <w:rPr>
          <w:rFonts w:ascii="Book Antiqua" w:hAnsi="Book Antiqua" w:cs="Arial"/>
          <w:color w:val="000000" w:themeColor="text1"/>
          <w:lang w:val="en-GB"/>
        </w:rPr>
        <w:t xml:space="preserve"> </w:t>
      </w:r>
      <w:r>
        <w:rPr>
          <w:rFonts w:ascii="Book Antiqua" w:hAnsi="Book Antiqua" w:cs="Arial"/>
          <w:color w:val="000000" w:themeColor="text1"/>
          <w:lang w:val="en-GB"/>
        </w:rPr>
        <w:t xml:space="preserve"> Champaign, IL,</w:t>
      </w:r>
      <w:r w:rsidRPr="000478EE">
        <w:rPr>
          <w:rFonts w:ascii="Book Antiqua" w:hAnsi="Book Antiqua" w:cs="Arial"/>
          <w:color w:val="000000" w:themeColor="text1"/>
          <w:lang w:val="en-GB"/>
        </w:rPr>
        <w:t xml:space="preserve"> Research Press.</w:t>
      </w:r>
    </w:p>
    <w:p w14:paraId="17FF8B69" w14:textId="41940519" w:rsidR="00187782" w:rsidRDefault="00187782" w:rsidP="000478EE">
      <w:pPr>
        <w:rPr>
          <w:rFonts w:ascii="Book Antiqua" w:hAnsi="Book Antiqua" w:cs="Arial"/>
          <w:color w:val="000000" w:themeColor="text1"/>
          <w:lang w:val="en-GB"/>
        </w:rPr>
      </w:pPr>
    </w:p>
    <w:p w14:paraId="684B61E9" w14:textId="2E12B443" w:rsidR="00187782" w:rsidRPr="00AC5E26" w:rsidRDefault="00187782" w:rsidP="00187782">
      <w:pPr>
        <w:jc w:val="both"/>
        <w:rPr>
          <w:rFonts w:ascii="Book Antiqua" w:hAnsi="Book Antiqua"/>
        </w:rPr>
      </w:pPr>
      <w:r w:rsidRPr="00AC5E26">
        <w:rPr>
          <w:rFonts w:ascii="Book Antiqua" w:hAnsi="Book Antiqua"/>
        </w:rPr>
        <w:t xml:space="preserve">Gilbert, N., Parton, N. and Skiveness, M. (2011) </w:t>
      </w:r>
      <w:r>
        <w:rPr>
          <w:rFonts w:ascii="Book Antiqua" w:hAnsi="Book Antiqua"/>
        </w:rPr>
        <w:t>‘</w:t>
      </w:r>
      <w:r w:rsidRPr="00AC5E26">
        <w:rPr>
          <w:rFonts w:ascii="Book Antiqua" w:hAnsi="Book Antiqua"/>
        </w:rPr>
        <w:t>Changing patterns of responses and emerging orientations</w:t>
      </w:r>
      <w:r>
        <w:rPr>
          <w:rFonts w:ascii="Book Antiqua" w:hAnsi="Book Antiqua"/>
        </w:rPr>
        <w:t>’. I</w:t>
      </w:r>
      <w:r w:rsidRPr="00AC5E26">
        <w:rPr>
          <w:rFonts w:ascii="Book Antiqua" w:hAnsi="Book Antiqua"/>
        </w:rPr>
        <w:t xml:space="preserve">n </w:t>
      </w:r>
      <w:r>
        <w:rPr>
          <w:rFonts w:ascii="Book Antiqua" w:hAnsi="Book Antiqua"/>
        </w:rPr>
        <w:t>N. Gilbert, N.</w:t>
      </w:r>
      <w:r w:rsidRPr="00AC5E26">
        <w:rPr>
          <w:rFonts w:ascii="Book Antiqua" w:hAnsi="Book Antiqua"/>
        </w:rPr>
        <w:t xml:space="preserve"> Parton</w:t>
      </w:r>
      <w:r>
        <w:rPr>
          <w:rFonts w:ascii="Book Antiqua" w:hAnsi="Book Antiqua"/>
        </w:rPr>
        <w:t xml:space="preserve"> </w:t>
      </w:r>
      <w:r w:rsidRPr="00AC5E26">
        <w:rPr>
          <w:rFonts w:ascii="Book Antiqua" w:hAnsi="Book Antiqua"/>
        </w:rPr>
        <w:t xml:space="preserve">and </w:t>
      </w:r>
      <w:r>
        <w:rPr>
          <w:rFonts w:ascii="Book Antiqua" w:hAnsi="Book Antiqua"/>
        </w:rPr>
        <w:t xml:space="preserve">M. </w:t>
      </w:r>
      <w:r w:rsidRPr="00AC5E26">
        <w:rPr>
          <w:rFonts w:ascii="Book Antiqua" w:hAnsi="Book Antiqua"/>
        </w:rPr>
        <w:t>Skiveness</w:t>
      </w:r>
      <w:r>
        <w:rPr>
          <w:rFonts w:ascii="Book Antiqua" w:hAnsi="Book Antiqua"/>
        </w:rPr>
        <w:t xml:space="preserve"> (e</w:t>
      </w:r>
      <w:r w:rsidRPr="00AC5E26">
        <w:rPr>
          <w:rFonts w:ascii="Book Antiqua" w:hAnsi="Book Antiqua"/>
        </w:rPr>
        <w:t>ds</w:t>
      </w:r>
      <w:r>
        <w:rPr>
          <w:rFonts w:ascii="Book Antiqua" w:hAnsi="Book Antiqua"/>
        </w:rPr>
        <w:t>.</w:t>
      </w:r>
      <w:r w:rsidRPr="00AC5E26">
        <w:rPr>
          <w:rFonts w:ascii="Book Antiqua" w:hAnsi="Book Antiqua"/>
        </w:rPr>
        <w:t xml:space="preserve">) </w:t>
      </w:r>
      <w:r w:rsidRPr="00AC5E26">
        <w:rPr>
          <w:rFonts w:ascii="Book Antiqua" w:hAnsi="Book Antiqua"/>
          <w:i/>
        </w:rPr>
        <w:t>Child protection systems: international</w:t>
      </w:r>
      <w:r w:rsidRPr="00AC5E26">
        <w:rPr>
          <w:rFonts w:ascii="Book Antiqua" w:hAnsi="Book Antiqua"/>
        </w:rPr>
        <w:t xml:space="preserve"> </w:t>
      </w:r>
      <w:r w:rsidRPr="00AC5E26">
        <w:rPr>
          <w:rFonts w:ascii="Book Antiqua" w:hAnsi="Book Antiqua"/>
          <w:i/>
        </w:rPr>
        <w:t>trends and orientations</w:t>
      </w:r>
      <w:r>
        <w:rPr>
          <w:rFonts w:ascii="Book Antiqua" w:hAnsi="Book Antiqua"/>
        </w:rPr>
        <w:t xml:space="preserve">, Oxford, </w:t>
      </w:r>
      <w:r w:rsidRPr="00AC5E26">
        <w:rPr>
          <w:rFonts w:ascii="Book Antiqua" w:hAnsi="Book Antiqua"/>
        </w:rPr>
        <w:t>Oxford University Press</w:t>
      </w:r>
    </w:p>
    <w:p w14:paraId="31A3C745" w14:textId="21C09BDE" w:rsidR="00E663D9" w:rsidRPr="00624EFC" w:rsidRDefault="00E663D9" w:rsidP="00E663D9">
      <w:pPr>
        <w:rPr>
          <w:rFonts w:ascii="Book Antiqua" w:hAnsi="Book Antiqua" w:cs="Verdana"/>
        </w:rPr>
      </w:pPr>
    </w:p>
    <w:p w14:paraId="5001969A" w14:textId="3630F4F7" w:rsidR="00C46FE6" w:rsidRDefault="00C46FE6" w:rsidP="00910DB0">
      <w:pPr>
        <w:widowControl w:val="0"/>
        <w:autoSpaceDE w:val="0"/>
        <w:autoSpaceDN w:val="0"/>
        <w:adjustRightInd w:val="0"/>
        <w:spacing w:after="240"/>
        <w:rPr>
          <w:rFonts w:ascii="Book Antiqua" w:hAnsi="Book Antiqua" w:cs="Times"/>
        </w:rPr>
      </w:pPr>
      <w:r>
        <w:rPr>
          <w:rFonts w:ascii="Book Antiqua" w:hAnsi="Book Antiqua" w:cs="Times"/>
        </w:rPr>
        <w:t xml:space="preserve">Gove, M. (2012) </w:t>
      </w:r>
      <w:r w:rsidRPr="0053550D">
        <w:rPr>
          <w:rFonts w:ascii="Book Antiqua" w:hAnsi="Book Antiqua" w:cs="Times"/>
          <w:i/>
        </w:rPr>
        <w:t>Speech on Adoption</w:t>
      </w:r>
      <w:r>
        <w:rPr>
          <w:rFonts w:ascii="Book Antiqua" w:hAnsi="Book Antiqua" w:cs="Times"/>
        </w:rPr>
        <w:t xml:space="preserve">. Available at: </w:t>
      </w:r>
      <w:hyperlink r:id="rId13" w:history="1">
        <w:r w:rsidR="005E61D0" w:rsidRPr="00FA7495">
          <w:rPr>
            <w:rStyle w:val="Hyperlink"/>
            <w:rFonts w:ascii="Book Antiqua" w:hAnsi="Book Antiqua" w:cs="Times"/>
          </w:rPr>
          <w:t>http://www.ukpol.co.uk/michael-gove-2012-speech-on-adoption/</w:t>
        </w:r>
      </w:hyperlink>
    </w:p>
    <w:p w14:paraId="0524BD0A" w14:textId="5838D996" w:rsidR="00B85DAD" w:rsidRDefault="00B85DAD" w:rsidP="00910DB0">
      <w:pPr>
        <w:widowControl w:val="0"/>
        <w:autoSpaceDE w:val="0"/>
        <w:autoSpaceDN w:val="0"/>
        <w:adjustRightInd w:val="0"/>
        <w:spacing w:after="240"/>
        <w:rPr>
          <w:rFonts w:ascii="Book Antiqua" w:hAnsi="Book Antiqua" w:cs="Times"/>
          <w:bCs/>
          <w:lang w:val="en-GB"/>
        </w:rPr>
      </w:pPr>
      <w:r w:rsidRPr="00876903">
        <w:rPr>
          <w:rFonts w:ascii="Book Antiqua" w:hAnsi="Book Antiqua" w:cs="Times"/>
          <w:bCs/>
          <w:lang w:val="en-GB"/>
        </w:rPr>
        <w:t xml:space="preserve">Howe, D. and Feast, J. (2000) </w:t>
      </w:r>
      <w:r w:rsidRPr="00876903">
        <w:rPr>
          <w:rFonts w:ascii="Book Antiqua" w:hAnsi="Book Antiqua" w:cs="Times"/>
          <w:bCs/>
          <w:i/>
          <w:lang w:val="en-GB"/>
        </w:rPr>
        <w:t>Adoption, Search and Reunion: The Long Term Experience of Adopted Adults</w:t>
      </w:r>
      <w:r w:rsidRPr="00876903">
        <w:rPr>
          <w:rFonts w:ascii="Book Antiqua" w:hAnsi="Book Antiqua" w:cs="Times"/>
          <w:bCs/>
          <w:lang w:val="en-GB"/>
        </w:rPr>
        <w:t>, London, The Children's Society</w:t>
      </w:r>
    </w:p>
    <w:p w14:paraId="5B6AA2D6" w14:textId="125C974A" w:rsidR="005E61D0" w:rsidRPr="005E61D0" w:rsidRDefault="005E61D0" w:rsidP="00910DB0">
      <w:pPr>
        <w:widowControl w:val="0"/>
        <w:autoSpaceDE w:val="0"/>
        <w:autoSpaceDN w:val="0"/>
        <w:adjustRightInd w:val="0"/>
        <w:spacing w:after="240"/>
        <w:rPr>
          <w:rFonts w:ascii="Book Antiqua" w:hAnsi="Book Antiqua" w:cs="Times"/>
          <w:bCs/>
          <w:lang w:val="en-GB"/>
        </w:rPr>
      </w:pPr>
      <w:r w:rsidRPr="005E61D0">
        <w:rPr>
          <w:rFonts w:ascii="Book Antiqua" w:hAnsi="Book Antiqua" w:cs="Times"/>
          <w:bCs/>
          <w:lang w:val="en-GB"/>
        </w:rPr>
        <w:t xml:space="preserve">King, S., Gieve, M., Iacopini, G.,  Hahne, A.S. and Stradling, H. (2017) </w:t>
      </w:r>
      <w:r w:rsidRPr="005E61D0">
        <w:rPr>
          <w:rFonts w:ascii="Book Antiqua" w:hAnsi="Book Antiqua" w:cs="Times"/>
          <w:bCs/>
          <w:i/>
          <w:lang w:val="en-GB"/>
        </w:rPr>
        <w:t>The Evaluation of the Adoption Support Fund,</w:t>
      </w:r>
      <w:r w:rsidR="004D4E1B">
        <w:rPr>
          <w:rFonts w:ascii="Book Antiqua" w:hAnsi="Book Antiqua" w:cs="Times"/>
          <w:bCs/>
          <w:lang w:val="en-GB"/>
        </w:rPr>
        <w:t xml:space="preserve"> Department for Education. Available at: </w:t>
      </w:r>
      <w:hyperlink r:id="rId14" w:history="1">
        <w:r w:rsidRPr="005E61D0">
          <w:rPr>
            <w:rStyle w:val="Hyperlink"/>
            <w:rFonts w:ascii="Book Antiqua" w:hAnsi="Book Antiqua" w:cs="Times"/>
            <w:bCs/>
            <w:lang w:val="en-GB"/>
          </w:rPr>
          <w:t>https://www.gov.uk/government/uploads/system/uploads/attachment_data/file/634685/The_Evaluation_of_the_Adoption_Support_Fund.pdf</w:t>
        </w:r>
      </w:hyperlink>
    </w:p>
    <w:p w14:paraId="02C97660" w14:textId="77777777" w:rsidR="00555480" w:rsidRDefault="00555480" w:rsidP="00447CB9">
      <w:pPr>
        <w:rPr>
          <w:rFonts w:ascii="Book Antiqua" w:hAnsi="Book Antiqua" w:cs="Verdana"/>
          <w:bCs/>
          <w:lang w:val="en-GB"/>
        </w:rPr>
      </w:pPr>
    </w:p>
    <w:p w14:paraId="356BB5A8" w14:textId="269E17DD" w:rsidR="00447CB9" w:rsidRDefault="00555480" w:rsidP="00447CB9">
      <w:pPr>
        <w:rPr>
          <w:rFonts w:ascii="Book Antiqua" w:hAnsi="Book Antiqua" w:cs="Verdana"/>
          <w:bCs/>
          <w:lang w:val="en-GB"/>
        </w:rPr>
      </w:pPr>
      <w:r w:rsidRPr="00555480">
        <w:rPr>
          <w:rFonts w:ascii="Book Antiqua" w:hAnsi="Book Antiqua" w:cs="Verdana"/>
          <w:bCs/>
          <w:lang w:val="en-GB"/>
        </w:rPr>
        <w:t>McSherry, D., Malet, M. F., and Weatherall, K. (2016). Comparing long-term placements for young children in care: Does placement type really matter?, </w:t>
      </w:r>
      <w:r w:rsidRPr="00555480">
        <w:rPr>
          <w:rFonts w:ascii="Book Antiqua" w:hAnsi="Book Antiqua" w:cs="Verdana"/>
          <w:bCs/>
          <w:i/>
          <w:iCs/>
          <w:lang w:val="en-GB"/>
        </w:rPr>
        <w:t>Children and Youth Services Review</w:t>
      </w:r>
      <w:r w:rsidRPr="00555480">
        <w:rPr>
          <w:rFonts w:ascii="Book Antiqua" w:hAnsi="Book Antiqua" w:cs="Verdana"/>
          <w:bCs/>
          <w:lang w:val="en-GB"/>
        </w:rPr>
        <w:t>, </w:t>
      </w:r>
      <w:r w:rsidRPr="00BB269D">
        <w:rPr>
          <w:rFonts w:ascii="Book Antiqua" w:hAnsi="Book Antiqua" w:cs="Verdana"/>
          <w:b/>
          <w:bCs/>
          <w:iCs/>
          <w:lang w:val="en-GB"/>
        </w:rPr>
        <w:t>69</w:t>
      </w:r>
      <w:r w:rsidR="00BB269D">
        <w:rPr>
          <w:rFonts w:ascii="Book Antiqua" w:hAnsi="Book Antiqua" w:cs="Verdana"/>
          <w:bCs/>
          <w:lang w:val="en-GB"/>
        </w:rPr>
        <w:t>,</w:t>
      </w:r>
      <w:r w:rsidRPr="00555480">
        <w:rPr>
          <w:rFonts w:ascii="Book Antiqua" w:hAnsi="Book Antiqua" w:cs="Verdana"/>
          <w:bCs/>
          <w:lang w:val="en-GB"/>
        </w:rPr>
        <w:t xml:space="preserve"> 56-66</w:t>
      </w:r>
    </w:p>
    <w:p w14:paraId="73D988B3" w14:textId="7B5E2426" w:rsidR="004E5EB0" w:rsidRDefault="004E5EB0" w:rsidP="00447CB9">
      <w:pPr>
        <w:rPr>
          <w:rFonts w:ascii="Book Antiqua" w:hAnsi="Book Antiqua" w:cs="Verdana"/>
          <w:bCs/>
          <w:lang w:val="en-GB"/>
        </w:rPr>
      </w:pPr>
    </w:p>
    <w:p w14:paraId="6FDC16D1" w14:textId="466F4E7C" w:rsidR="004E5EB0" w:rsidRPr="004E5EB0" w:rsidRDefault="004E5EB0" w:rsidP="004E5EB0">
      <w:pPr>
        <w:rPr>
          <w:rFonts w:ascii="Book Antiqua" w:hAnsi="Book Antiqua" w:cs="Verdana"/>
          <w:bCs/>
        </w:rPr>
      </w:pPr>
      <w:r w:rsidRPr="004E5EB0">
        <w:rPr>
          <w:rFonts w:ascii="Book Antiqua" w:hAnsi="Book Antiqua" w:cs="Verdana"/>
          <w:bCs/>
        </w:rPr>
        <w:t xml:space="preserve">Melton, G.B. (2010) ‘It’s all about relationships! The psychology of human rights’, </w:t>
      </w:r>
      <w:r w:rsidRPr="004E5EB0">
        <w:rPr>
          <w:rFonts w:ascii="Book Antiqua" w:hAnsi="Book Antiqua" w:cs="Verdana"/>
          <w:bCs/>
          <w:i/>
        </w:rPr>
        <w:t>American Journal of Orthopsychiatry</w:t>
      </w:r>
      <w:r w:rsidRPr="004E5EB0">
        <w:rPr>
          <w:rFonts w:ascii="Book Antiqua" w:hAnsi="Book Antiqua" w:cs="Verdana"/>
          <w:bCs/>
        </w:rPr>
        <w:t xml:space="preserve">, </w:t>
      </w:r>
      <w:r w:rsidRPr="004E5EB0">
        <w:rPr>
          <w:rFonts w:ascii="Book Antiqua" w:hAnsi="Book Antiqua" w:cs="Verdana"/>
          <w:b/>
          <w:bCs/>
        </w:rPr>
        <w:t>80</w:t>
      </w:r>
      <w:r>
        <w:rPr>
          <w:rFonts w:ascii="Book Antiqua" w:hAnsi="Book Antiqua" w:cs="Verdana"/>
          <w:bCs/>
        </w:rPr>
        <w:t xml:space="preserve">(2), </w:t>
      </w:r>
      <w:r w:rsidRPr="004E5EB0">
        <w:rPr>
          <w:rFonts w:ascii="Book Antiqua" w:hAnsi="Book Antiqua" w:cs="Verdana"/>
          <w:bCs/>
        </w:rPr>
        <w:t>161-169</w:t>
      </w:r>
    </w:p>
    <w:p w14:paraId="2F12B8AA" w14:textId="364A1AE3" w:rsidR="00E663D9" w:rsidRPr="00624EFC" w:rsidRDefault="00E663D9" w:rsidP="00E663D9">
      <w:pPr>
        <w:rPr>
          <w:rFonts w:ascii="Book Antiqua" w:hAnsi="Book Antiqua" w:cs="Arial"/>
          <w:color w:val="000000" w:themeColor="text1"/>
        </w:rPr>
      </w:pPr>
    </w:p>
    <w:p w14:paraId="2EA293E3" w14:textId="6F82976E" w:rsidR="00E63624" w:rsidRPr="00E63624" w:rsidRDefault="00E63624" w:rsidP="00E63624">
      <w:pPr>
        <w:rPr>
          <w:rFonts w:ascii="Book Antiqua" w:hAnsi="Book Antiqua" w:cs="Gill Sans"/>
          <w:color w:val="1A1718"/>
          <w:lang w:val="en-GB"/>
        </w:rPr>
      </w:pPr>
      <w:r>
        <w:rPr>
          <w:rFonts w:ascii="Book Antiqua" w:hAnsi="Book Antiqua" w:cs="Gill Sans"/>
          <w:color w:val="1A1718"/>
          <w:lang w:val="en-GB"/>
        </w:rPr>
        <w:t>Morriss, L. (2018)</w:t>
      </w:r>
      <w:r w:rsidRPr="00E63624">
        <w:rPr>
          <w:rFonts w:ascii="Book Antiqua" w:hAnsi="Book Antiqua" w:cs="Gill Sans"/>
          <w:color w:val="1A1718"/>
          <w:lang w:val="en-GB"/>
        </w:rPr>
        <w:t xml:space="preserve"> Haunted futures: The stigma of being a mother living apart from her child (ren) as a result of state-ordered court removal</w:t>
      </w:r>
      <w:r>
        <w:rPr>
          <w:rFonts w:ascii="Book Antiqua" w:hAnsi="Book Antiqua" w:cs="Gill Sans"/>
          <w:color w:val="1A1718"/>
          <w:lang w:val="en-GB"/>
        </w:rPr>
        <w:t xml:space="preserve">, </w:t>
      </w:r>
      <w:r w:rsidRPr="00E63624">
        <w:rPr>
          <w:rFonts w:ascii="Book Antiqua" w:hAnsi="Book Antiqua" w:cs="Gill Sans"/>
          <w:i/>
          <w:iCs/>
          <w:color w:val="1A1718"/>
          <w:lang w:val="en-GB"/>
        </w:rPr>
        <w:t>The Sociological Review</w:t>
      </w:r>
      <w:r w:rsidRPr="00E63624">
        <w:rPr>
          <w:rFonts w:ascii="Book Antiqua" w:hAnsi="Book Antiqua" w:cs="Gill Sans"/>
          <w:color w:val="1A1718"/>
          <w:lang w:val="en-GB"/>
        </w:rPr>
        <w:t>, </w:t>
      </w:r>
      <w:r w:rsidRPr="00E63624">
        <w:rPr>
          <w:rFonts w:ascii="Book Antiqua" w:hAnsi="Book Antiqua" w:cs="Gill Sans"/>
          <w:b/>
          <w:iCs/>
          <w:color w:val="1A1718"/>
          <w:lang w:val="en-GB"/>
        </w:rPr>
        <w:t>66</w:t>
      </w:r>
      <w:r w:rsidRPr="00E63624">
        <w:rPr>
          <w:rFonts w:ascii="Book Antiqua" w:hAnsi="Book Antiqua" w:cs="Gill Sans"/>
          <w:color w:val="1A1718"/>
          <w:lang w:val="en-GB"/>
        </w:rPr>
        <w:t>(4), 816-831.</w:t>
      </w:r>
    </w:p>
    <w:p w14:paraId="300463BF" w14:textId="78DF6D7F" w:rsidR="00E663D9" w:rsidRDefault="00E663D9" w:rsidP="00E663D9">
      <w:pPr>
        <w:rPr>
          <w:rFonts w:ascii="Book Antiqua" w:hAnsi="Book Antiqua" w:cs="Gill Sans"/>
          <w:color w:val="1A1718"/>
        </w:rPr>
      </w:pPr>
    </w:p>
    <w:p w14:paraId="636DE863" w14:textId="11B55F60" w:rsidR="00E63624" w:rsidRDefault="00E63624" w:rsidP="00E63624">
      <w:pPr>
        <w:rPr>
          <w:rFonts w:ascii="Book Antiqua" w:hAnsi="Book Antiqua" w:cs="Gill Sans"/>
          <w:bCs/>
          <w:color w:val="1A1718"/>
          <w:lang w:val="en-GB"/>
        </w:rPr>
      </w:pPr>
      <w:r w:rsidRPr="00E63624">
        <w:rPr>
          <w:rFonts w:ascii="Book Antiqua" w:hAnsi="Book Antiqua" w:cs="Gill Sans"/>
          <w:color w:val="1A1718"/>
          <w:lang w:val="en-GB"/>
        </w:rPr>
        <w:t xml:space="preserve">Neil, B., Beek, M. and Ward, E. (2013) </w:t>
      </w:r>
      <w:r w:rsidRPr="00E63624">
        <w:rPr>
          <w:rFonts w:ascii="Book Antiqua" w:hAnsi="Book Antiqua" w:cs="Gill Sans"/>
          <w:i/>
          <w:color w:val="1A1718"/>
          <w:lang w:val="en-GB"/>
        </w:rPr>
        <w:t>Contact after adoption: a follow-up in late adolescence</w:t>
      </w:r>
      <w:r w:rsidRPr="00E63624">
        <w:rPr>
          <w:rFonts w:ascii="Book Antiqua" w:hAnsi="Book Antiqua" w:cs="Gill Sans"/>
          <w:color w:val="1A1718"/>
          <w:lang w:val="en-GB"/>
        </w:rPr>
        <w:t xml:space="preserve">, Centre for Research on Children and Families, </w:t>
      </w:r>
      <w:r w:rsidR="00896B7D">
        <w:rPr>
          <w:rFonts w:ascii="Book Antiqua" w:hAnsi="Book Antiqua" w:cs="Gill Sans"/>
          <w:color w:val="1A1718"/>
          <w:lang w:val="en-GB"/>
        </w:rPr>
        <w:t>Norwich,</w:t>
      </w:r>
      <w:r w:rsidRPr="00E63624">
        <w:rPr>
          <w:rFonts w:ascii="Book Antiqua" w:hAnsi="Book Antiqua" w:cs="Gill Sans"/>
          <w:color w:val="1A1718"/>
          <w:lang w:val="en-GB"/>
        </w:rPr>
        <w:t xml:space="preserve"> </w:t>
      </w:r>
      <w:r w:rsidRPr="00E63624">
        <w:rPr>
          <w:rFonts w:ascii="Book Antiqua" w:hAnsi="Book Antiqua" w:cs="Gill Sans"/>
          <w:bCs/>
          <w:color w:val="1A1718"/>
          <w:lang w:val="en-GB"/>
        </w:rPr>
        <w:t>University of East Anglia</w:t>
      </w:r>
    </w:p>
    <w:p w14:paraId="7618A423" w14:textId="2A5DD0BF" w:rsidR="00F95EED" w:rsidRDefault="00F95EED" w:rsidP="00E63624">
      <w:pPr>
        <w:rPr>
          <w:rFonts w:ascii="Book Antiqua" w:hAnsi="Book Antiqua" w:cs="Gill Sans"/>
          <w:bCs/>
          <w:color w:val="1A1718"/>
          <w:lang w:val="en-GB"/>
        </w:rPr>
      </w:pPr>
    </w:p>
    <w:p w14:paraId="6A1B89BD" w14:textId="709BBC47" w:rsidR="00F95EED" w:rsidRPr="00F95EED" w:rsidRDefault="00F95EED" w:rsidP="00F95EED">
      <w:pPr>
        <w:rPr>
          <w:rFonts w:ascii="Book Antiqua" w:hAnsi="Book Antiqua" w:cs="Gill Sans"/>
          <w:bCs/>
          <w:color w:val="1A1718"/>
          <w:lang w:val="en-GB"/>
        </w:rPr>
      </w:pPr>
      <w:r w:rsidRPr="00F95EED">
        <w:rPr>
          <w:rFonts w:ascii="Book Antiqua" w:hAnsi="Book Antiqua" w:cs="Gill Sans"/>
          <w:bCs/>
          <w:color w:val="1A1718"/>
          <w:lang w:val="en-GB"/>
        </w:rPr>
        <w:t>Neil, E</w:t>
      </w:r>
      <w:r>
        <w:rPr>
          <w:rFonts w:ascii="Book Antiqua" w:hAnsi="Book Antiqua" w:cs="Gill Sans"/>
          <w:bCs/>
          <w:color w:val="1A1718"/>
          <w:lang w:val="en-GB"/>
        </w:rPr>
        <w:t>.</w:t>
      </w:r>
      <w:r w:rsidRPr="00F95EED">
        <w:rPr>
          <w:rFonts w:ascii="Book Antiqua" w:hAnsi="Book Antiqua" w:cs="Gill Sans"/>
          <w:bCs/>
          <w:color w:val="1A1718"/>
          <w:lang w:val="en-GB"/>
        </w:rPr>
        <w:t>, Beek, M</w:t>
      </w:r>
      <w:r>
        <w:rPr>
          <w:rFonts w:ascii="Book Antiqua" w:hAnsi="Book Antiqua" w:cs="Gill Sans"/>
          <w:bCs/>
          <w:color w:val="1A1718"/>
          <w:lang w:val="en-GB"/>
        </w:rPr>
        <w:t>.</w:t>
      </w:r>
      <w:r w:rsidRPr="00F95EED">
        <w:rPr>
          <w:rFonts w:ascii="Book Antiqua" w:hAnsi="Book Antiqua" w:cs="Gill Sans"/>
          <w:bCs/>
          <w:color w:val="1A1718"/>
          <w:lang w:val="en-GB"/>
        </w:rPr>
        <w:t xml:space="preserve"> and Ward, </w:t>
      </w:r>
      <w:r>
        <w:rPr>
          <w:rFonts w:ascii="Book Antiqua" w:hAnsi="Book Antiqua" w:cs="Gill Sans"/>
          <w:bCs/>
          <w:color w:val="1A1718"/>
          <w:lang w:val="en-GB"/>
        </w:rPr>
        <w:t xml:space="preserve">E. </w:t>
      </w:r>
      <w:r w:rsidRPr="00F95EED">
        <w:rPr>
          <w:rFonts w:ascii="Book Antiqua" w:hAnsi="Book Antiqua" w:cs="Gill Sans"/>
          <w:bCs/>
          <w:color w:val="1A1718"/>
          <w:lang w:val="en-GB"/>
        </w:rPr>
        <w:t>(2015) </w:t>
      </w:r>
      <w:r w:rsidRPr="00F95EED">
        <w:rPr>
          <w:rFonts w:ascii="Book Antiqua" w:hAnsi="Book Antiqua" w:cs="Gill Sans"/>
          <w:bCs/>
          <w:i/>
          <w:iCs/>
          <w:color w:val="1A1718"/>
          <w:lang w:val="en-GB"/>
        </w:rPr>
        <w:t>Contact after Adoption:</w:t>
      </w:r>
      <w:r>
        <w:rPr>
          <w:rFonts w:ascii="Book Antiqua" w:hAnsi="Book Antiqua" w:cs="Gill Sans"/>
          <w:bCs/>
          <w:i/>
          <w:iCs/>
          <w:color w:val="1A1718"/>
          <w:lang w:val="en-GB"/>
        </w:rPr>
        <w:t xml:space="preserve"> </w:t>
      </w:r>
      <w:r w:rsidRPr="00F95EED">
        <w:rPr>
          <w:rFonts w:ascii="Book Antiqua" w:hAnsi="Book Antiqua" w:cs="Gill Sans"/>
          <w:bCs/>
          <w:i/>
          <w:iCs/>
          <w:color w:val="1A1718"/>
          <w:lang w:val="en-GB"/>
        </w:rPr>
        <w:t>A longitudinal study of post adoption contact arrangements</w:t>
      </w:r>
      <w:r>
        <w:rPr>
          <w:rFonts w:ascii="Book Antiqua" w:hAnsi="Book Antiqua" w:cs="Gill Sans"/>
          <w:bCs/>
          <w:i/>
          <w:iCs/>
          <w:color w:val="1A1718"/>
          <w:lang w:val="en-GB"/>
        </w:rPr>
        <w:t xml:space="preserve">, </w:t>
      </w:r>
      <w:r w:rsidRPr="00F95EED">
        <w:rPr>
          <w:rFonts w:ascii="Book Antiqua" w:hAnsi="Book Antiqua" w:cs="Gill Sans"/>
          <w:bCs/>
          <w:color w:val="1A1718"/>
          <w:lang w:val="en-GB"/>
        </w:rPr>
        <w:t>Coram</w:t>
      </w:r>
      <w:r>
        <w:rPr>
          <w:rFonts w:ascii="Book Antiqua" w:hAnsi="Book Antiqua" w:cs="Gill Sans"/>
          <w:bCs/>
          <w:color w:val="1A1718"/>
          <w:lang w:val="en-GB"/>
        </w:rPr>
        <w:t xml:space="preserve">, </w:t>
      </w:r>
      <w:r w:rsidRPr="00F95EED">
        <w:rPr>
          <w:rFonts w:ascii="Book Antiqua" w:hAnsi="Book Antiqua" w:cs="Gill Sans"/>
          <w:bCs/>
          <w:color w:val="1A1718"/>
          <w:lang w:val="en-GB"/>
        </w:rPr>
        <w:t>BAAF</w:t>
      </w:r>
    </w:p>
    <w:p w14:paraId="1BB7CAB3" w14:textId="77777777" w:rsidR="00F95EED" w:rsidRDefault="00F95EED" w:rsidP="00E63624">
      <w:pPr>
        <w:rPr>
          <w:rFonts w:ascii="Book Antiqua" w:hAnsi="Book Antiqua" w:cs="Gill Sans"/>
          <w:bCs/>
          <w:color w:val="1A1718"/>
          <w:lang w:val="en-GB"/>
        </w:rPr>
      </w:pPr>
    </w:p>
    <w:p w14:paraId="06915A15" w14:textId="77777777" w:rsidR="00555480" w:rsidRDefault="00555480" w:rsidP="00555480">
      <w:pPr>
        <w:jc w:val="both"/>
        <w:rPr>
          <w:rFonts w:ascii="Book Antiqua" w:hAnsi="Book Antiqua" w:cs="Arial"/>
          <w:bCs/>
        </w:rPr>
      </w:pPr>
      <w:r w:rsidRPr="00AC5E26">
        <w:rPr>
          <w:rFonts w:ascii="Book Antiqua" w:hAnsi="Book Antiqua" w:cs="Arial"/>
          <w:bCs/>
        </w:rPr>
        <w:t xml:space="preserve">Ottaway, H., </w:t>
      </w:r>
      <w:r>
        <w:rPr>
          <w:rFonts w:ascii="Book Antiqua" w:hAnsi="Book Antiqua" w:cs="Arial"/>
          <w:bCs/>
        </w:rPr>
        <w:t>Holland, S. and Maxwell, N. (201</w:t>
      </w:r>
      <w:r w:rsidRPr="00AC5E26">
        <w:rPr>
          <w:rFonts w:ascii="Book Antiqua" w:hAnsi="Book Antiqua" w:cs="Arial"/>
          <w:bCs/>
        </w:rPr>
        <w:t xml:space="preserve">4) </w:t>
      </w:r>
      <w:r w:rsidRPr="008957CC">
        <w:rPr>
          <w:rFonts w:ascii="Book Antiqua" w:hAnsi="Book Antiqua" w:cs="Arial"/>
          <w:bCs/>
          <w:i/>
        </w:rPr>
        <w:t>The provision and experience of adoption support services in Wales: Perspectives from adoption agencies and adoptive parents</w:t>
      </w:r>
      <w:r w:rsidRPr="00AC5E26">
        <w:rPr>
          <w:rFonts w:ascii="Book Antiqua" w:hAnsi="Book Antiqua" w:cs="Arial"/>
          <w:bCs/>
        </w:rPr>
        <w:t>, CASCADE Research Briefing 2.</w:t>
      </w:r>
    </w:p>
    <w:p w14:paraId="113985DD" w14:textId="77777777" w:rsidR="00555480" w:rsidRPr="00AC5E26" w:rsidRDefault="008F5C51" w:rsidP="00555480">
      <w:pPr>
        <w:jc w:val="both"/>
        <w:rPr>
          <w:rFonts w:ascii="Book Antiqua" w:hAnsi="Book Antiqua" w:cs="Arial"/>
          <w:bCs/>
        </w:rPr>
      </w:pPr>
      <w:hyperlink r:id="rId15" w:history="1">
        <w:r w:rsidR="00555480" w:rsidRPr="00AC5E26">
          <w:rPr>
            <w:rStyle w:val="Hyperlink"/>
            <w:rFonts w:ascii="Book Antiqua" w:hAnsi="Book Antiqua" w:cs="Arial"/>
            <w:bCs/>
          </w:rPr>
          <w:t>http://sites.cardiff.ac.uk/cascade/files/2014/10/Briefing-2.pdf</w:t>
        </w:r>
      </w:hyperlink>
    </w:p>
    <w:p w14:paraId="7D5A26D9" w14:textId="77777777" w:rsidR="00555480" w:rsidRDefault="00555480" w:rsidP="00E63624">
      <w:pPr>
        <w:rPr>
          <w:rFonts w:ascii="Book Antiqua" w:hAnsi="Book Antiqua" w:cs="Gill Sans"/>
          <w:bCs/>
          <w:color w:val="1A1718"/>
          <w:lang w:val="en-GB"/>
        </w:rPr>
      </w:pPr>
    </w:p>
    <w:p w14:paraId="4C4800F7" w14:textId="582FEF57" w:rsidR="00F56997" w:rsidRDefault="00F56997" w:rsidP="00E63624">
      <w:pPr>
        <w:rPr>
          <w:rFonts w:ascii="Book Antiqua" w:hAnsi="Book Antiqua" w:cs="Gill Sans"/>
          <w:color w:val="1A1718"/>
          <w:lang w:val="en-GB"/>
        </w:rPr>
      </w:pPr>
      <w:r>
        <w:rPr>
          <w:rFonts w:ascii="Book Antiqua" w:hAnsi="Book Antiqua" w:cs="Gill Sans"/>
          <w:color w:val="1A1718"/>
          <w:lang w:val="en-GB"/>
        </w:rPr>
        <w:lastRenderedPageBreak/>
        <w:t xml:space="preserve">PAC-UK (2018) </w:t>
      </w:r>
      <w:r w:rsidRPr="00F56997">
        <w:rPr>
          <w:rFonts w:ascii="Book Antiqua" w:hAnsi="Book Antiqua" w:cs="Gill Sans"/>
          <w:i/>
          <w:color w:val="1A1718"/>
          <w:lang w:val="en-GB"/>
        </w:rPr>
        <w:t>PAC-UK survey results: ‘What post-adoption support do families really need?</w:t>
      </w:r>
      <w:r>
        <w:rPr>
          <w:rFonts w:ascii="Book Antiqua" w:hAnsi="Book Antiqua" w:cs="Gill Sans"/>
          <w:color w:val="1A1718"/>
          <w:lang w:val="en-GB"/>
        </w:rPr>
        <w:t xml:space="preserve">’. Available at: </w:t>
      </w:r>
      <w:hyperlink r:id="rId16" w:history="1">
        <w:r w:rsidR="00555480" w:rsidRPr="00FA7495">
          <w:rPr>
            <w:rStyle w:val="Hyperlink"/>
            <w:rFonts w:ascii="Book Antiqua" w:hAnsi="Book Antiqua" w:cs="Gill Sans"/>
            <w:lang w:val="en-GB"/>
          </w:rPr>
          <w:t>https://www.pac-uk.org/pac-uk-survey-results-what-post-adoption-support-do-families-really-need/</w:t>
        </w:r>
      </w:hyperlink>
    </w:p>
    <w:p w14:paraId="255D1CF0" w14:textId="77777777" w:rsidR="00555480" w:rsidRPr="00555480" w:rsidRDefault="00555480" w:rsidP="00E63624">
      <w:pPr>
        <w:rPr>
          <w:rFonts w:ascii="Book Antiqua" w:hAnsi="Book Antiqua" w:cs="Gill Sans"/>
          <w:lang w:val="en-GB"/>
        </w:rPr>
      </w:pPr>
    </w:p>
    <w:p w14:paraId="1EF397A8" w14:textId="4C374540" w:rsidR="00555480" w:rsidRPr="00555480" w:rsidRDefault="008F5C51" w:rsidP="00555480">
      <w:pPr>
        <w:rPr>
          <w:rFonts w:ascii="Book Antiqua" w:hAnsi="Book Antiqua" w:cs="Gill Sans"/>
          <w:color w:val="1A1718"/>
          <w:lang w:val="en-GB"/>
        </w:rPr>
      </w:pPr>
      <w:hyperlink r:id="rId17" w:history="1">
        <w:r w:rsidR="00555480" w:rsidRPr="00555480">
          <w:rPr>
            <w:rStyle w:val="Hyperlink"/>
            <w:rFonts w:ascii="Book Antiqua" w:hAnsi="Book Antiqua" w:cs="Gill Sans"/>
            <w:color w:val="auto"/>
            <w:u w:val="none"/>
            <w:lang w:val="en-GB"/>
          </w:rPr>
          <w:t>Selwyn, J.</w:t>
        </w:r>
      </w:hyperlink>
      <w:hyperlink r:id="rId18" w:history="1">
        <w:r w:rsidR="00555480" w:rsidRPr="00555480">
          <w:rPr>
            <w:rStyle w:val="Hyperlink"/>
            <w:rFonts w:ascii="Book Antiqua" w:hAnsi="Book Antiqua" w:cs="Gill Sans"/>
            <w:color w:val="auto"/>
            <w:u w:val="none"/>
            <w:lang w:val="en-GB"/>
          </w:rPr>
          <w:t>, Wijedasa, D. N.</w:t>
        </w:r>
      </w:hyperlink>
      <w:r w:rsidR="00555480" w:rsidRPr="00555480">
        <w:rPr>
          <w:rFonts w:ascii="Book Antiqua" w:hAnsi="Book Antiqua" w:cs="Gill Sans"/>
          <w:lang w:val="en-GB"/>
        </w:rPr>
        <w:t xml:space="preserve">, </w:t>
      </w:r>
      <w:r w:rsidR="00555480" w:rsidRPr="00555480">
        <w:rPr>
          <w:rFonts w:ascii="Book Antiqua" w:hAnsi="Book Antiqua" w:cs="Gill Sans"/>
          <w:color w:val="1A1718"/>
          <w:lang w:val="en-GB"/>
        </w:rPr>
        <w:t xml:space="preserve">and Meakings, S. J. (2014) </w:t>
      </w:r>
      <w:r w:rsidR="00555480" w:rsidRPr="00555480">
        <w:rPr>
          <w:rFonts w:ascii="Book Antiqua" w:hAnsi="Book Antiqua" w:cs="Gill Sans"/>
          <w:i/>
          <w:color w:val="1A1718"/>
          <w:lang w:val="en-GB"/>
        </w:rPr>
        <w:t>Beyond the Adoption Order: challenges, interventions and disruptions</w:t>
      </w:r>
      <w:r w:rsidR="00760782">
        <w:rPr>
          <w:rFonts w:ascii="Book Antiqua" w:hAnsi="Book Antiqua" w:cs="Gill Sans"/>
          <w:color w:val="1A1718"/>
          <w:lang w:val="en-GB"/>
        </w:rPr>
        <w:t>, Department for Education. Available at:</w:t>
      </w:r>
    </w:p>
    <w:p w14:paraId="41FDC521" w14:textId="020DB7B1" w:rsidR="00555480" w:rsidRPr="00E63624" w:rsidRDefault="008F5C51" w:rsidP="00555480">
      <w:pPr>
        <w:rPr>
          <w:rFonts w:ascii="Book Antiqua" w:hAnsi="Book Antiqua" w:cs="Gill Sans"/>
          <w:color w:val="1A1718"/>
          <w:lang w:val="en-GB"/>
        </w:rPr>
      </w:pPr>
      <w:hyperlink r:id="rId19" w:history="1">
        <w:r w:rsidR="00555480" w:rsidRPr="00555480">
          <w:rPr>
            <w:rStyle w:val="Hyperlink"/>
            <w:rFonts w:ascii="Book Antiqua" w:hAnsi="Book Antiqua" w:cs="Gill Sans"/>
            <w:lang w:val="en-GB"/>
          </w:rPr>
          <w:t>http://research-information.bristol.ac.uk/files/34004613/Final_Report_04_Nov_2014.pdf</w:t>
        </w:r>
      </w:hyperlink>
    </w:p>
    <w:p w14:paraId="6BB414A0" w14:textId="5C5D5FC6" w:rsidR="00E663D9" w:rsidRPr="00624EFC" w:rsidRDefault="00E663D9" w:rsidP="00E663D9">
      <w:pPr>
        <w:rPr>
          <w:rFonts w:ascii="Book Antiqua" w:hAnsi="Book Antiqua" w:cs="Gill Sans"/>
          <w:color w:val="1A1718"/>
        </w:rPr>
      </w:pPr>
    </w:p>
    <w:p w14:paraId="528A2DEE" w14:textId="6941BB76" w:rsidR="00C35AA0" w:rsidRPr="00C35AA0" w:rsidRDefault="00C35AA0" w:rsidP="00C35AA0">
      <w:pPr>
        <w:rPr>
          <w:rFonts w:ascii="Book Antiqua" w:hAnsi="Book Antiqua" w:cs="Gill Sans"/>
          <w:bCs/>
          <w:color w:val="1A1718"/>
          <w:lang w:val="en-GB"/>
        </w:rPr>
      </w:pPr>
      <w:r>
        <w:rPr>
          <w:rFonts w:ascii="Book Antiqua" w:hAnsi="Book Antiqua" w:cs="Gill Sans"/>
          <w:color w:val="1A1718"/>
        </w:rPr>
        <w:t xml:space="preserve">Triseliotis, J. (1991) </w:t>
      </w:r>
      <w:r w:rsidRPr="00876903">
        <w:rPr>
          <w:rFonts w:ascii="Book Antiqua" w:hAnsi="Book Antiqua" w:cs="Gill Sans"/>
          <w:bCs/>
          <w:color w:val="1A1718"/>
          <w:lang w:val="en-GB"/>
        </w:rPr>
        <w:t>Maintaining the Links in Adoption</w:t>
      </w:r>
      <w:r>
        <w:rPr>
          <w:rFonts w:ascii="Book Antiqua" w:hAnsi="Book Antiqua" w:cs="Gill Sans"/>
          <w:bCs/>
          <w:color w:val="1A1718"/>
          <w:lang w:val="en-GB"/>
        </w:rPr>
        <w:t xml:space="preserve">, </w:t>
      </w:r>
      <w:r w:rsidRPr="00C35AA0">
        <w:rPr>
          <w:rFonts w:ascii="Book Antiqua" w:hAnsi="Book Antiqua" w:cs="Gill Sans"/>
          <w:i/>
          <w:iCs/>
          <w:color w:val="1A1718"/>
          <w:lang w:val="en-GB"/>
        </w:rPr>
        <w:t>British Journal of Social Work</w:t>
      </w:r>
      <w:r w:rsidRPr="00C35AA0">
        <w:rPr>
          <w:rFonts w:ascii="Book Antiqua" w:hAnsi="Book Antiqua" w:cs="Gill Sans"/>
          <w:color w:val="1A1718"/>
          <w:lang w:val="en-GB"/>
        </w:rPr>
        <w:t xml:space="preserve">,  </w:t>
      </w:r>
      <w:r w:rsidRPr="00876903">
        <w:rPr>
          <w:rFonts w:ascii="Book Antiqua" w:hAnsi="Book Antiqua" w:cs="Gill Sans"/>
          <w:b/>
          <w:color w:val="1A1718"/>
          <w:lang w:val="en-GB"/>
        </w:rPr>
        <w:t>21</w:t>
      </w:r>
      <w:r>
        <w:rPr>
          <w:rFonts w:ascii="Book Antiqua" w:hAnsi="Book Antiqua" w:cs="Gill Sans"/>
          <w:color w:val="1A1718"/>
          <w:lang w:val="en-GB"/>
        </w:rPr>
        <w:t>(</w:t>
      </w:r>
      <w:r w:rsidRPr="00C35AA0">
        <w:rPr>
          <w:rFonts w:ascii="Book Antiqua" w:hAnsi="Book Antiqua" w:cs="Gill Sans"/>
          <w:color w:val="1A1718"/>
          <w:lang w:val="en-GB"/>
        </w:rPr>
        <w:t>4</w:t>
      </w:r>
      <w:r>
        <w:rPr>
          <w:rFonts w:ascii="Book Antiqua" w:hAnsi="Book Antiqua" w:cs="Gill Sans"/>
          <w:color w:val="1A1718"/>
          <w:lang w:val="en-GB"/>
        </w:rPr>
        <w:t>)</w:t>
      </w:r>
      <w:r w:rsidRPr="00C35AA0">
        <w:rPr>
          <w:rFonts w:ascii="Book Antiqua" w:hAnsi="Book Antiqua" w:cs="Gill Sans"/>
          <w:color w:val="1A1718"/>
          <w:lang w:val="en-GB"/>
        </w:rPr>
        <w:t>,</w:t>
      </w:r>
      <w:r>
        <w:rPr>
          <w:rFonts w:ascii="Book Antiqua" w:hAnsi="Book Antiqua" w:cs="Gill Sans"/>
          <w:color w:val="1A1718"/>
          <w:lang w:val="en-GB"/>
        </w:rPr>
        <w:t xml:space="preserve"> </w:t>
      </w:r>
      <w:r w:rsidRPr="00C35AA0">
        <w:rPr>
          <w:rFonts w:ascii="Book Antiqua" w:hAnsi="Book Antiqua" w:cs="Gill Sans"/>
          <w:color w:val="1A1718"/>
          <w:lang w:val="en-GB"/>
        </w:rPr>
        <w:t>401–414</w:t>
      </w:r>
    </w:p>
    <w:p w14:paraId="0E6361A5" w14:textId="77777777" w:rsidR="00C35AA0" w:rsidRDefault="00C35AA0" w:rsidP="00E663D9">
      <w:pPr>
        <w:rPr>
          <w:rFonts w:ascii="Book Antiqua" w:hAnsi="Book Antiqua" w:cs="Gill Sans"/>
          <w:color w:val="1A1718"/>
        </w:rPr>
      </w:pPr>
    </w:p>
    <w:p w14:paraId="76881D0E" w14:textId="3F71DE21" w:rsidR="00E663D9" w:rsidRPr="00624EFC" w:rsidRDefault="00E663D9" w:rsidP="00E663D9">
      <w:pPr>
        <w:rPr>
          <w:rFonts w:ascii="Book Antiqua" w:hAnsi="Book Antiqua" w:cs="Gill Sans"/>
          <w:color w:val="1A1718"/>
        </w:rPr>
      </w:pPr>
      <w:r w:rsidRPr="00624EFC">
        <w:rPr>
          <w:rFonts w:ascii="Book Antiqua" w:hAnsi="Book Antiqua" w:cs="Gill Sans"/>
          <w:color w:val="1A1718"/>
        </w:rPr>
        <w:t xml:space="preserve">Weinberg, M (2016) </w:t>
      </w:r>
      <w:r w:rsidRPr="00624EFC">
        <w:rPr>
          <w:rFonts w:ascii="Book Antiqua" w:hAnsi="Book Antiqua" w:cs="Gill Sans"/>
          <w:i/>
          <w:color w:val="1A1718"/>
        </w:rPr>
        <w:t>Paradoxes in Social Work Practice</w:t>
      </w:r>
      <w:r w:rsidRPr="00624EFC">
        <w:rPr>
          <w:rFonts w:ascii="Book Antiqua" w:hAnsi="Book Antiqua" w:cs="Gill Sans"/>
          <w:color w:val="1A1718"/>
        </w:rPr>
        <w:t xml:space="preserve">, </w:t>
      </w:r>
      <w:r w:rsidR="00896B7D">
        <w:rPr>
          <w:rFonts w:ascii="Book Antiqua" w:hAnsi="Book Antiqua" w:cs="Gill Sans"/>
          <w:color w:val="1A1718"/>
        </w:rPr>
        <w:t xml:space="preserve">Oxford, </w:t>
      </w:r>
      <w:r w:rsidRPr="00624EFC">
        <w:rPr>
          <w:rFonts w:ascii="Book Antiqua" w:hAnsi="Book Antiqua" w:cs="Gill Sans"/>
          <w:color w:val="1A1718"/>
        </w:rPr>
        <w:t xml:space="preserve">Routledge  </w:t>
      </w:r>
    </w:p>
    <w:p w14:paraId="5ECFA7AE" w14:textId="77777777" w:rsidR="00E663D9" w:rsidRPr="00624EFC" w:rsidRDefault="00E663D9" w:rsidP="00E663D9">
      <w:pPr>
        <w:rPr>
          <w:rFonts w:ascii="Book Antiqua" w:hAnsi="Book Antiqua"/>
          <w:color w:val="000000" w:themeColor="text1"/>
        </w:rPr>
      </w:pPr>
    </w:p>
    <w:p w14:paraId="5F60B951" w14:textId="6C577BAF" w:rsidR="00E663D9" w:rsidRPr="00624EFC" w:rsidRDefault="00E663D9" w:rsidP="00896B7D">
      <w:pPr>
        <w:pStyle w:val="Reference"/>
        <w:ind w:left="0" w:firstLine="0"/>
        <w:rPr>
          <w:rFonts w:ascii="Book Antiqua" w:hAnsi="Book Antiqua"/>
          <w:sz w:val="24"/>
          <w:szCs w:val="24"/>
        </w:rPr>
      </w:pPr>
      <w:r w:rsidRPr="00624EFC">
        <w:rPr>
          <w:rFonts w:ascii="Book Antiqua" w:hAnsi="Book Antiqua"/>
          <w:sz w:val="24"/>
          <w:szCs w:val="24"/>
        </w:rPr>
        <w:t>Weinbe</w:t>
      </w:r>
      <w:r w:rsidR="00896B7D">
        <w:rPr>
          <w:rFonts w:ascii="Book Antiqua" w:hAnsi="Book Antiqua"/>
          <w:sz w:val="24"/>
          <w:szCs w:val="24"/>
        </w:rPr>
        <w:t xml:space="preserve">rg, M. and Campbell, C. (2014) </w:t>
      </w:r>
      <w:r w:rsidRPr="00624EFC">
        <w:rPr>
          <w:rFonts w:ascii="Book Antiqua" w:hAnsi="Book Antiqua"/>
          <w:bCs/>
          <w:sz w:val="24"/>
          <w:szCs w:val="24"/>
        </w:rPr>
        <w:t>From Codes to Contextual Collaborations: Shifting the Thinking About Ethics</w:t>
      </w:r>
      <w:r w:rsidRPr="00624EFC">
        <w:rPr>
          <w:rFonts w:ascii="Book Antiqua" w:hAnsi="Book Antiqua" w:cs="Times New Roman"/>
          <w:bCs/>
          <w:sz w:val="24"/>
          <w:szCs w:val="24"/>
        </w:rPr>
        <w:t> </w:t>
      </w:r>
      <w:r w:rsidRPr="00624EFC">
        <w:rPr>
          <w:rFonts w:ascii="Book Antiqua" w:hAnsi="Book Antiqua"/>
          <w:bCs/>
          <w:sz w:val="24"/>
          <w:szCs w:val="24"/>
        </w:rPr>
        <w:t xml:space="preserve">in Social Work, </w:t>
      </w:r>
      <w:r w:rsidRPr="00624EFC">
        <w:rPr>
          <w:rFonts w:ascii="Book Antiqua" w:hAnsi="Book Antiqua"/>
          <w:i/>
          <w:iCs/>
          <w:sz w:val="24"/>
          <w:szCs w:val="24"/>
        </w:rPr>
        <w:t>Journal of Progressive Human Services</w:t>
      </w:r>
      <w:r w:rsidRPr="00624EFC">
        <w:rPr>
          <w:rFonts w:ascii="Book Antiqua" w:hAnsi="Book Antiqua"/>
          <w:sz w:val="24"/>
          <w:szCs w:val="24"/>
        </w:rPr>
        <w:t xml:space="preserve">, </w:t>
      </w:r>
      <w:r w:rsidRPr="00896B7D">
        <w:rPr>
          <w:rFonts w:ascii="Book Antiqua" w:hAnsi="Book Antiqua"/>
          <w:b/>
          <w:sz w:val="24"/>
          <w:szCs w:val="24"/>
        </w:rPr>
        <w:t>49</w:t>
      </w:r>
      <w:r w:rsidRPr="00624EFC">
        <w:rPr>
          <w:rFonts w:ascii="Book Antiqua" w:hAnsi="Book Antiqua"/>
          <w:sz w:val="24"/>
          <w:szCs w:val="24"/>
        </w:rPr>
        <w:t>, 25-37</w:t>
      </w:r>
    </w:p>
    <w:p w14:paraId="7DC02F88" w14:textId="7330D5AB" w:rsidR="00E663D9" w:rsidRPr="00624EFC" w:rsidRDefault="00E663D9" w:rsidP="00E663D9">
      <w:pPr>
        <w:rPr>
          <w:rFonts w:ascii="Book Antiqua" w:eastAsia="Arial Unicode MS" w:hAnsi="Book Antiqua"/>
        </w:rPr>
      </w:pPr>
    </w:p>
    <w:p w14:paraId="50EC75E2" w14:textId="30134524" w:rsidR="00E663D9" w:rsidRPr="00624EFC" w:rsidRDefault="00E663D9" w:rsidP="00E663D9">
      <w:pPr>
        <w:rPr>
          <w:rFonts w:ascii="Book Antiqua" w:hAnsi="Book Antiqua"/>
          <w:color w:val="000000" w:themeColor="text1"/>
        </w:rPr>
      </w:pPr>
      <w:r w:rsidRPr="00624EFC">
        <w:rPr>
          <w:rFonts w:ascii="Book Antiqua" w:eastAsia="Arial Unicode MS" w:hAnsi="Book Antiqua"/>
        </w:rPr>
        <w:t>Weedon,</w:t>
      </w:r>
      <w:r>
        <w:rPr>
          <w:rFonts w:ascii="Book Antiqua" w:eastAsia="Arial Unicode MS" w:hAnsi="Book Antiqua"/>
        </w:rPr>
        <w:t xml:space="preserve"> C</w:t>
      </w:r>
      <w:r w:rsidRPr="00624EFC">
        <w:rPr>
          <w:rFonts w:ascii="Book Antiqua" w:eastAsia="Arial Unicode MS" w:hAnsi="Book Antiqua"/>
        </w:rPr>
        <w:t xml:space="preserve"> </w:t>
      </w:r>
      <w:r>
        <w:rPr>
          <w:rFonts w:ascii="Book Antiqua" w:eastAsia="Arial Unicode MS" w:hAnsi="Book Antiqua"/>
        </w:rPr>
        <w:t>(</w:t>
      </w:r>
      <w:r w:rsidRPr="00624EFC">
        <w:rPr>
          <w:rFonts w:ascii="Book Antiqua" w:eastAsia="Arial Unicode MS" w:hAnsi="Book Antiqua"/>
        </w:rPr>
        <w:t>1987</w:t>
      </w:r>
      <w:r>
        <w:rPr>
          <w:rFonts w:ascii="Book Antiqua" w:eastAsia="Arial Unicode MS" w:hAnsi="Book Antiqua"/>
        </w:rPr>
        <w:t xml:space="preserve">) </w:t>
      </w:r>
      <w:r w:rsidRPr="00624EFC">
        <w:rPr>
          <w:rFonts w:ascii="Book Antiqua" w:eastAsia="Arial Unicode MS" w:hAnsi="Book Antiqua"/>
          <w:i/>
        </w:rPr>
        <w:t>Feminist Practice and Poststructuralist Theory</w:t>
      </w:r>
      <w:r w:rsidR="00896B7D">
        <w:rPr>
          <w:rFonts w:ascii="Book Antiqua" w:eastAsia="Arial Unicode MS" w:hAnsi="Book Antiqua"/>
        </w:rPr>
        <w:t xml:space="preserve"> (2</w:t>
      </w:r>
      <w:r w:rsidR="00896B7D" w:rsidRPr="00896B7D">
        <w:rPr>
          <w:rFonts w:ascii="Book Antiqua" w:eastAsia="Arial Unicode MS" w:hAnsi="Book Antiqua"/>
          <w:vertAlign w:val="superscript"/>
        </w:rPr>
        <w:t>nd</w:t>
      </w:r>
      <w:r w:rsidR="00896B7D">
        <w:rPr>
          <w:rFonts w:ascii="Book Antiqua" w:eastAsia="Arial Unicode MS" w:hAnsi="Book Antiqua"/>
        </w:rPr>
        <w:t xml:space="preserve"> ed.)</w:t>
      </w:r>
      <w:r>
        <w:rPr>
          <w:rFonts w:ascii="Book Antiqua" w:eastAsia="Arial Unicode MS" w:hAnsi="Book Antiqua"/>
        </w:rPr>
        <w:t xml:space="preserve"> </w:t>
      </w:r>
      <w:r w:rsidR="00896B7D">
        <w:rPr>
          <w:rFonts w:ascii="Book Antiqua" w:eastAsia="Arial Unicode MS" w:hAnsi="Book Antiqua"/>
        </w:rPr>
        <w:t>Cambridge Mass, Blackwell Publishers</w:t>
      </w:r>
    </w:p>
    <w:p w14:paraId="1A733426" w14:textId="77777777" w:rsidR="00E663D9" w:rsidRPr="00624EFC" w:rsidRDefault="00E663D9" w:rsidP="00E663D9">
      <w:pPr>
        <w:rPr>
          <w:rFonts w:ascii="Book Antiqua" w:hAnsi="Book Antiqua" w:cs="Garamond"/>
          <w:color w:val="1A1718"/>
        </w:rPr>
      </w:pPr>
    </w:p>
    <w:p w14:paraId="50A44F80" w14:textId="68C25702" w:rsidR="00E663D9" w:rsidRPr="00624EFC" w:rsidRDefault="00E663D9" w:rsidP="00E663D9">
      <w:pPr>
        <w:rPr>
          <w:rFonts w:ascii="Book Antiqua" w:eastAsia="Times New Roman" w:hAnsi="Book Antiqua" w:cs="Times New Roman"/>
        </w:rPr>
      </w:pPr>
      <w:r w:rsidRPr="00624EFC">
        <w:rPr>
          <w:rFonts w:ascii="Book Antiqua" w:hAnsi="Book Antiqua" w:cs="Garamond"/>
          <w:color w:val="1A1718"/>
        </w:rPr>
        <w:t>White, S (200</w:t>
      </w:r>
      <w:r w:rsidR="00896B7D">
        <w:rPr>
          <w:rFonts w:ascii="Book Antiqua" w:hAnsi="Book Antiqua" w:cs="Garamond"/>
          <w:color w:val="1A1718"/>
        </w:rPr>
        <w:t xml:space="preserve">9) Discourse and reflexivity. In </w:t>
      </w:r>
      <w:r w:rsidRPr="00624EFC">
        <w:rPr>
          <w:rFonts w:ascii="Book Antiqua" w:hAnsi="Book Antiqua" w:cs="Garamond"/>
          <w:color w:val="1A1718"/>
        </w:rPr>
        <w:t xml:space="preserve">Gray, M. and Webb, S (eds) </w:t>
      </w:r>
      <w:r w:rsidRPr="00624EFC">
        <w:rPr>
          <w:rFonts w:ascii="Book Antiqua" w:eastAsia="Times New Roman" w:hAnsi="Book Antiqua" w:cs="Arial"/>
          <w:i/>
          <w:iCs/>
          <w:color w:val="1D1D1D"/>
          <w:bdr w:val="none" w:sz="0" w:space="0" w:color="auto" w:frame="1"/>
        </w:rPr>
        <w:t xml:space="preserve">Social work theories and methods, </w:t>
      </w:r>
      <w:r w:rsidR="00896B7D">
        <w:rPr>
          <w:rFonts w:ascii="Book Antiqua" w:eastAsia="Times New Roman" w:hAnsi="Book Antiqua" w:cs="Arial"/>
          <w:color w:val="1D1D1D"/>
          <w:shd w:val="clear" w:color="auto" w:fill="FFFFFF"/>
        </w:rPr>
        <w:t>London,</w:t>
      </w:r>
      <w:r w:rsidR="00896B7D" w:rsidRPr="00624EFC">
        <w:rPr>
          <w:rFonts w:ascii="Book Antiqua" w:eastAsia="Times New Roman" w:hAnsi="Book Antiqua" w:cs="Arial"/>
          <w:color w:val="1D1D1D"/>
          <w:bdr w:val="none" w:sz="0" w:space="0" w:color="auto" w:frame="1"/>
        </w:rPr>
        <w:t xml:space="preserve"> </w:t>
      </w:r>
      <w:r w:rsidRPr="00624EFC">
        <w:rPr>
          <w:rFonts w:ascii="Book Antiqua" w:eastAsia="Times New Roman" w:hAnsi="Book Antiqua" w:cs="Arial"/>
          <w:color w:val="1D1D1D"/>
          <w:bdr w:val="none" w:sz="0" w:space="0" w:color="auto" w:frame="1"/>
        </w:rPr>
        <w:t>Sage</w:t>
      </w:r>
    </w:p>
    <w:p w14:paraId="4A8AB618" w14:textId="77777777" w:rsidR="00E663D9" w:rsidRPr="00624EFC" w:rsidRDefault="00E663D9" w:rsidP="00E663D9">
      <w:pPr>
        <w:rPr>
          <w:rFonts w:ascii="Book Antiqua" w:hAnsi="Book Antiqua"/>
          <w:color w:val="000000" w:themeColor="text1"/>
        </w:rPr>
      </w:pPr>
    </w:p>
    <w:p w14:paraId="46789354" w14:textId="77777777" w:rsidR="00E663D9" w:rsidRPr="00624EFC" w:rsidRDefault="00E663D9" w:rsidP="00E663D9">
      <w:pPr>
        <w:rPr>
          <w:rFonts w:ascii="Book Antiqua" w:hAnsi="Book Antiqua"/>
          <w:b/>
        </w:rPr>
      </w:pPr>
    </w:p>
    <w:p w14:paraId="563621C8" w14:textId="77777777" w:rsidR="00B0627D" w:rsidRPr="00696CED" w:rsidRDefault="00B0627D" w:rsidP="00477D9B">
      <w:pPr>
        <w:spacing w:line="360" w:lineRule="auto"/>
        <w:jc w:val="both"/>
        <w:rPr>
          <w:rFonts w:ascii="Book Antiqua" w:hAnsi="Book Antiqua" w:cs="Arial"/>
          <w:color w:val="000000" w:themeColor="text1"/>
        </w:rPr>
      </w:pPr>
    </w:p>
    <w:p w14:paraId="7F4BADF9" w14:textId="155E161B" w:rsidR="00B0627D" w:rsidRDefault="00B0627D" w:rsidP="00477D9B">
      <w:pPr>
        <w:spacing w:line="360" w:lineRule="auto"/>
        <w:jc w:val="both"/>
        <w:rPr>
          <w:rFonts w:ascii="Book Antiqua" w:hAnsi="Book Antiqua" w:cs="Times"/>
        </w:rPr>
      </w:pPr>
    </w:p>
    <w:p w14:paraId="181F2E9B" w14:textId="77777777" w:rsidR="00B0627D" w:rsidRDefault="00B0627D" w:rsidP="00477D9B">
      <w:pPr>
        <w:spacing w:line="360" w:lineRule="auto"/>
        <w:jc w:val="both"/>
        <w:rPr>
          <w:rFonts w:ascii="Book Antiqua" w:hAnsi="Book Antiqua" w:cs="Times"/>
        </w:rPr>
      </w:pPr>
    </w:p>
    <w:p w14:paraId="6C1B56CC" w14:textId="77777777" w:rsidR="00CF18D6" w:rsidRDefault="00CF18D6" w:rsidP="00477D9B">
      <w:pPr>
        <w:spacing w:line="360" w:lineRule="auto"/>
        <w:jc w:val="both"/>
        <w:rPr>
          <w:rFonts w:ascii="Book Antiqua" w:hAnsi="Book Antiqua" w:cs="Times"/>
        </w:rPr>
      </w:pPr>
    </w:p>
    <w:p w14:paraId="7FE4F565" w14:textId="77777777" w:rsidR="00987CB0" w:rsidRDefault="00987CB0" w:rsidP="00477D9B">
      <w:pPr>
        <w:spacing w:line="360" w:lineRule="auto"/>
        <w:jc w:val="both"/>
        <w:rPr>
          <w:rFonts w:ascii="Book Antiqua" w:eastAsia="Arial Unicode MS" w:hAnsi="Book Antiqua"/>
        </w:rPr>
      </w:pPr>
    </w:p>
    <w:p w14:paraId="6AA91C58" w14:textId="57661CEB" w:rsidR="00987CB0" w:rsidRDefault="002052C3" w:rsidP="00477D9B">
      <w:pPr>
        <w:spacing w:line="360" w:lineRule="auto"/>
        <w:jc w:val="both"/>
        <w:rPr>
          <w:rFonts w:ascii="Book Antiqua" w:hAnsi="Book Antiqua" w:cs="Garamond"/>
          <w:color w:val="1A1718"/>
        </w:rPr>
      </w:pPr>
      <w:r w:rsidRPr="00847405">
        <w:rPr>
          <w:rFonts w:ascii="Book Antiqua" w:eastAsia="Times New Roman" w:hAnsi="Book Antiqua" w:cs="Times New Roman"/>
          <w:lang w:val="en-GB"/>
        </w:rPr>
        <w:t xml:space="preserve">. </w:t>
      </w:r>
    </w:p>
    <w:p w14:paraId="37F861E2" w14:textId="2B57BC03" w:rsidR="00B0581D" w:rsidRPr="00847405" w:rsidRDefault="00B0581D" w:rsidP="00477D9B">
      <w:pPr>
        <w:pStyle w:val="NormalWeb"/>
        <w:shd w:val="clear" w:color="auto" w:fill="FFFFFF"/>
        <w:spacing w:line="360" w:lineRule="auto"/>
        <w:jc w:val="both"/>
        <w:rPr>
          <w:rFonts w:ascii="Book Antiqua" w:hAnsi="Book Antiqua"/>
        </w:rPr>
      </w:pPr>
    </w:p>
    <w:p w14:paraId="3DAD337B" w14:textId="77777777" w:rsidR="00B0581D" w:rsidRPr="00847405" w:rsidRDefault="00B0581D" w:rsidP="00847405">
      <w:pPr>
        <w:spacing w:line="360" w:lineRule="auto"/>
        <w:jc w:val="both"/>
        <w:rPr>
          <w:rFonts w:ascii="Book Antiqua" w:hAnsi="Book Antiqua" w:cs="Garamond"/>
          <w:color w:val="1A1718"/>
        </w:rPr>
      </w:pPr>
    </w:p>
    <w:p w14:paraId="72819CF8" w14:textId="77777777" w:rsidR="00B0581D" w:rsidRPr="00847405" w:rsidRDefault="00B0581D" w:rsidP="00847405">
      <w:pPr>
        <w:spacing w:line="360" w:lineRule="auto"/>
        <w:jc w:val="both"/>
        <w:rPr>
          <w:rFonts w:ascii="Book Antiqua" w:hAnsi="Book Antiqua" w:cs="Garamond"/>
          <w:color w:val="1A1718"/>
        </w:rPr>
      </w:pPr>
    </w:p>
    <w:p w14:paraId="2FCB4CD1" w14:textId="2FABE21A" w:rsidR="00B0581D" w:rsidRDefault="00B0581D" w:rsidP="00847405">
      <w:pPr>
        <w:spacing w:line="360" w:lineRule="auto"/>
        <w:rPr>
          <w:rFonts w:ascii="Book Antiqua" w:hAnsi="Book Antiqua"/>
          <w:b/>
        </w:rPr>
      </w:pPr>
    </w:p>
    <w:p w14:paraId="4E0B61B6" w14:textId="77777777" w:rsidR="004E659D" w:rsidRPr="00847405" w:rsidRDefault="004E659D" w:rsidP="00847405">
      <w:pPr>
        <w:spacing w:line="360" w:lineRule="auto"/>
        <w:rPr>
          <w:rFonts w:ascii="Book Antiqua" w:hAnsi="Book Antiqua"/>
          <w:b/>
        </w:rPr>
      </w:pPr>
    </w:p>
    <w:p w14:paraId="428C99A2" w14:textId="77777777" w:rsidR="00B0581D" w:rsidRPr="00847405" w:rsidRDefault="00B0581D" w:rsidP="00847405">
      <w:pPr>
        <w:spacing w:line="360" w:lineRule="auto"/>
        <w:rPr>
          <w:rFonts w:ascii="Book Antiqua" w:hAnsi="Book Antiqua"/>
        </w:rPr>
      </w:pPr>
    </w:p>
    <w:p w14:paraId="0C55399E" w14:textId="5A81D9C7" w:rsidR="00B0581D" w:rsidRPr="00847405" w:rsidRDefault="00B0581D" w:rsidP="00847405">
      <w:pPr>
        <w:spacing w:line="360" w:lineRule="auto"/>
        <w:rPr>
          <w:rFonts w:ascii="Book Antiqua" w:hAnsi="Book Antiqua"/>
        </w:rPr>
      </w:pPr>
      <w:r w:rsidRPr="00847405">
        <w:rPr>
          <w:rFonts w:ascii="Book Antiqua" w:hAnsi="Book Antiqua"/>
        </w:rPr>
        <w:t xml:space="preserve"> </w:t>
      </w:r>
    </w:p>
    <w:sectPr w:rsidR="00B0581D" w:rsidRPr="00847405" w:rsidSect="00AB56AC">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C1C0E" w14:textId="77777777" w:rsidR="008F5C51" w:rsidRDefault="008F5C51" w:rsidP="00A53F7B">
      <w:r>
        <w:separator/>
      </w:r>
    </w:p>
  </w:endnote>
  <w:endnote w:type="continuationSeparator" w:id="0">
    <w:p w14:paraId="32221034" w14:textId="77777777" w:rsidR="008F5C51" w:rsidRDefault="008F5C51" w:rsidP="00A5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188285"/>
      <w:docPartObj>
        <w:docPartGallery w:val="Page Numbers (Bottom of Page)"/>
        <w:docPartUnique/>
      </w:docPartObj>
    </w:sdtPr>
    <w:sdtEndPr>
      <w:rPr>
        <w:noProof/>
      </w:rPr>
    </w:sdtEndPr>
    <w:sdtContent>
      <w:p w14:paraId="37F5FFB7" w14:textId="1581EAB5" w:rsidR="00FB5B80" w:rsidRDefault="00FB5B80">
        <w:pPr>
          <w:pStyle w:val="Footer"/>
          <w:jc w:val="right"/>
        </w:pPr>
        <w:r>
          <w:fldChar w:fldCharType="begin"/>
        </w:r>
        <w:r>
          <w:instrText xml:space="preserve"> PAGE   \* MERGEFORMAT </w:instrText>
        </w:r>
        <w:r>
          <w:fldChar w:fldCharType="separate"/>
        </w:r>
        <w:r w:rsidR="00080A9D">
          <w:rPr>
            <w:noProof/>
          </w:rPr>
          <w:t>22</w:t>
        </w:r>
        <w:r>
          <w:rPr>
            <w:noProof/>
          </w:rPr>
          <w:fldChar w:fldCharType="end"/>
        </w:r>
      </w:p>
    </w:sdtContent>
  </w:sdt>
  <w:p w14:paraId="60296852" w14:textId="77777777" w:rsidR="00FB5B80" w:rsidRDefault="00FB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C633" w14:textId="77777777" w:rsidR="008F5C51" w:rsidRDefault="008F5C51" w:rsidP="00A53F7B">
      <w:r>
        <w:separator/>
      </w:r>
    </w:p>
  </w:footnote>
  <w:footnote w:type="continuationSeparator" w:id="0">
    <w:p w14:paraId="36F26C5B" w14:textId="77777777" w:rsidR="008F5C51" w:rsidRDefault="008F5C51" w:rsidP="00A53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9D"/>
    <w:rsid w:val="00012A38"/>
    <w:rsid w:val="00030A49"/>
    <w:rsid w:val="000364CA"/>
    <w:rsid w:val="000464F6"/>
    <w:rsid w:val="000478EE"/>
    <w:rsid w:val="00051567"/>
    <w:rsid w:val="000544FB"/>
    <w:rsid w:val="00057896"/>
    <w:rsid w:val="00066353"/>
    <w:rsid w:val="0007051C"/>
    <w:rsid w:val="00080A9D"/>
    <w:rsid w:val="00087851"/>
    <w:rsid w:val="00090D70"/>
    <w:rsid w:val="00091886"/>
    <w:rsid w:val="0009340E"/>
    <w:rsid w:val="000943F2"/>
    <w:rsid w:val="000B11F1"/>
    <w:rsid w:val="000B6072"/>
    <w:rsid w:val="000C4DB0"/>
    <w:rsid w:val="00106127"/>
    <w:rsid w:val="0013455A"/>
    <w:rsid w:val="00144D29"/>
    <w:rsid w:val="001642E4"/>
    <w:rsid w:val="00176F3A"/>
    <w:rsid w:val="00187782"/>
    <w:rsid w:val="00196CC1"/>
    <w:rsid w:val="001B10DE"/>
    <w:rsid w:val="001B617F"/>
    <w:rsid w:val="001B7FF2"/>
    <w:rsid w:val="001C0B0B"/>
    <w:rsid w:val="001C54DD"/>
    <w:rsid w:val="00201A15"/>
    <w:rsid w:val="00204FF7"/>
    <w:rsid w:val="002052C3"/>
    <w:rsid w:val="0021140D"/>
    <w:rsid w:val="00213A42"/>
    <w:rsid w:val="002256A8"/>
    <w:rsid w:val="00234381"/>
    <w:rsid w:val="00234565"/>
    <w:rsid w:val="00251188"/>
    <w:rsid w:val="002538F9"/>
    <w:rsid w:val="00257551"/>
    <w:rsid w:val="0027252D"/>
    <w:rsid w:val="00274E9C"/>
    <w:rsid w:val="00275599"/>
    <w:rsid w:val="002813D2"/>
    <w:rsid w:val="00285461"/>
    <w:rsid w:val="002C3568"/>
    <w:rsid w:val="002D6C1D"/>
    <w:rsid w:val="002E3061"/>
    <w:rsid w:val="002E3579"/>
    <w:rsid w:val="002E6D60"/>
    <w:rsid w:val="002F167C"/>
    <w:rsid w:val="002F45CA"/>
    <w:rsid w:val="002F54E8"/>
    <w:rsid w:val="0030042F"/>
    <w:rsid w:val="0030172A"/>
    <w:rsid w:val="00304275"/>
    <w:rsid w:val="00333D74"/>
    <w:rsid w:val="00345E4F"/>
    <w:rsid w:val="0035619B"/>
    <w:rsid w:val="00365C46"/>
    <w:rsid w:val="00367319"/>
    <w:rsid w:val="0037594B"/>
    <w:rsid w:val="00387788"/>
    <w:rsid w:val="0039410B"/>
    <w:rsid w:val="003B316A"/>
    <w:rsid w:val="003C549D"/>
    <w:rsid w:val="003E40CD"/>
    <w:rsid w:val="003F0114"/>
    <w:rsid w:val="003F0DBD"/>
    <w:rsid w:val="003F62A0"/>
    <w:rsid w:val="00406A99"/>
    <w:rsid w:val="00411BDC"/>
    <w:rsid w:val="00426FEB"/>
    <w:rsid w:val="0043032F"/>
    <w:rsid w:val="0044300D"/>
    <w:rsid w:val="00447CB9"/>
    <w:rsid w:val="00452CB4"/>
    <w:rsid w:val="00477D9B"/>
    <w:rsid w:val="00480796"/>
    <w:rsid w:val="004878C7"/>
    <w:rsid w:val="004A1E67"/>
    <w:rsid w:val="004A26FA"/>
    <w:rsid w:val="004B7F95"/>
    <w:rsid w:val="004C501A"/>
    <w:rsid w:val="004C5EA5"/>
    <w:rsid w:val="004D4E1B"/>
    <w:rsid w:val="004E196F"/>
    <w:rsid w:val="004E5EB0"/>
    <w:rsid w:val="004E659D"/>
    <w:rsid w:val="004F224E"/>
    <w:rsid w:val="004F3F4F"/>
    <w:rsid w:val="004F62DF"/>
    <w:rsid w:val="005053ED"/>
    <w:rsid w:val="00507F08"/>
    <w:rsid w:val="0051046C"/>
    <w:rsid w:val="00514ABA"/>
    <w:rsid w:val="00523D87"/>
    <w:rsid w:val="005274EB"/>
    <w:rsid w:val="0053550D"/>
    <w:rsid w:val="005358B9"/>
    <w:rsid w:val="00540718"/>
    <w:rsid w:val="00543C38"/>
    <w:rsid w:val="005451D9"/>
    <w:rsid w:val="00550ECA"/>
    <w:rsid w:val="00553502"/>
    <w:rsid w:val="00555480"/>
    <w:rsid w:val="005709FC"/>
    <w:rsid w:val="005820C6"/>
    <w:rsid w:val="005847D9"/>
    <w:rsid w:val="00587E99"/>
    <w:rsid w:val="00592A9D"/>
    <w:rsid w:val="005A0BDC"/>
    <w:rsid w:val="005B6661"/>
    <w:rsid w:val="005B6ED6"/>
    <w:rsid w:val="005D50BB"/>
    <w:rsid w:val="005E5F99"/>
    <w:rsid w:val="005E61D0"/>
    <w:rsid w:val="00600F4A"/>
    <w:rsid w:val="006052A2"/>
    <w:rsid w:val="00655C7E"/>
    <w:rsid w:val="006A4B82"/>
    <w:rsid w:val="006B3778"/>
    <w:rsid w:val="006B380D"/>
    <w:rsid w:val="006C79C9"/>
    <w:rsid w:val="006F581F"/>
    <w:rsid w:val="00700E73"/>
    <w:rsid w:val="00705E53"/>
    <w:rsid w:val="007064E8"/>
    <w:rsid w:val="00710523"/>
    <w:rsid w:val="0071153E"/>
    <w:rsid w:val="0071744B"/>
    <w:rsid w:val="00725168"/>
    <w:rsid w:val="00737B0D"/>
    <w:rsid w:val="00743A51"/>
    <w:rsid w:val="00745213"/>
    <w:rsid w:val="0074536E"/>
    <w:rsid w:val="00760782"/>
    <w:rsid w:val="007666FC"/>
    <w:rsid w:val="0077069D"/>
    <w:rsid w:val="007C39C9"/>
    <w:rsid w:val="007C7D7E"/>
    <w:rsid w:val="007E6461"/>
    <w:rsid w:val="007F0FA5"/>
    <w:rsid w:val="007F4153"/>
    <w:rsid w:val="00814BEB"/>
    <w:rsid w:val="00820610"/>
    <w:rsid w:val="00823663"/>
    <w:rsid w:val="00824D9E"/>
    <w:rsid w:val="00833663"/>
    <w:rsid w:val="00834254"/>
    <w:rsid w:val="00840E1C"/>
    <w:rsid w:val="0084322D"/>
    <w:rsid w:val="00847405"/>
    <w:rsid w:val="00861A1A"/>
    <w:rsid w:val="008658A9"/>
    <w:rsid w:val="00872E50"/>
    <w:rsid w:val="00872E79"/>
    <w:rsid w:val="00873BA3"/>
    <w:rsid w:val="00876411"/>
    <w:rsid w:val="00876903"/>
    <w:rsid w:val="008773E9"/>
    <w:rsid w:val="00881311"/>
    <w:rsid w:val="008862A3"/>
    <w:rsid w:val="008913B8"/>
    <w:rsid w:val="00891D0E"/>
    <w:rsid w:val="00896B7D"/>
    <w:rsid w:val="008A0058"/>
    <w:rsid w:val="008B498F"/>
    <w:rsid w:val="008C424A"/>
    <w:rsid w:val="008E61B1"/>
    <w:rsid w:val="008E649C"/>
    <w:rsid w:val="008F0158"/>
    <w:rsid w:val="008F5C51"/>
    <w:rsid w:val="00910DB0"/>
    <w:rsid w:val="00920E80"/>
    <w:rsid w:val="0093732C"/>
    <w:rsid w:val="00942081"/>
    <w:rsid w:val="0096696F"/>
    <w:rsid w:val="009749E0"/>
    <w:rsid w:val="009770A7"/>
    <w:rsid w:val="00987CB0"/>
    <w:rsid w:val="009C0B3C"/>
    <w:rsid w:val="009C1401"/>
    <w:rsid w:val="009C6079"/>
    <w:rsid w:val="009D596F"/>
    <w:rsid w:val="009E555C"/>
    <w:rsid w:val="00A01004"/>
    <w:rsid w:val="00A20B3E"/>
    <w:rsid w:val="00A3598F"/>
    <w:rsid w:val="00A36F8F"/>
    <w:rsid w:val="00A53F7B"/>
    <w:rsid w:val="00A763AB"/>
    <w:rsid w:val="00A84B94"/>
    <w:rsid w:val="00A92AE5"/>
    <w:rsid w:val="00AB56AC"/>
    <w:rsid w:val="00AB5734"/>
    <w:rsid w:val="00B0581D"/>
    <w:rsid w:val="00B0627D"/>
    <w:rsid w:val="00B076BC"/>
    <w:rsid w:val="00B2453F"/>
    <w:rsid w:val="00B464F1"/>
    <w:rsid w:val="00B514F4"/>
    <w:rsid w:val="00B75004"/>
    <w:rsid w:val="00B85DAD"/>
    <w:rsid w:val="00B91758"/>
    <w:rsid w:val="00B97250"/>
    <w:rsid w:val="00BB269D"/>
    <w:rsid w:val="00BB4A23"/>
    <w:rsid w:val="00BD489C"/>
    <w:rsid w:val="00BE02A0"/>
    <w:rsid w:val="00BF12EF"/>
    <w:rsid w:val="00C06C73"/>
    <w:rsid w:val="00C14652"/>
    <w:rsid w:val="00C16BAA"/>
    <w:rsid w:val="00C2795B"/>
    <w:rsid w:val="00C35AA0"/>
    <w:rsid w:val="00C41D0E"/>
    <w:rsid w:val="00C46CE9"/>
    <w:rsid w:val="00C46FE6"/>
    <w:rsid w:val="00C506A8"/>
    <w:rsid w:val="00C71D31"/>
    <w:rsid w:val="00C728C3"/>
    <w:rsid w:val="00C8235A"/>
    <w:rsid w:val="00C84708"/>
    <w:rsid w:val="00C84EB7"/>
    <w:rsid w:val="00C95547"/>
    <w:rsid w:val="00CA04EE"/>
    <w:rsid w:val="00CB5B5F"/>
    <w:rsid w:val="00CB6545"/>
    <w:rsid w:val="00CC0BE3"/>
    <w:rsid w:val="00CC653D"/>
    <w:rsid w:val="00CE548A"/>
    <w:rsid w:val="00CF18D6"/>
    <w:rsid w:val="00CF319E"/>
    <w:rsid w:val="00CF4057"/>
    <w:rsid w:val="00D01161"/>
    <w:rsid w:val="00D12D32"/>
    <w:rsid w:val="00D15E7E"/>
    <w:rsid w:val="00D3766A"/>
    <w:rsid w:val="00D4104A"/>
    <w:rsid w:val="00D50A27"/>
    <w:rsid w:val="00D56901"/>
    <w:rsid w:val="00D751D2"/>
    <w:rsid w:val="00D90FA5"/>
    <w:rsid w:val="00DA3984"/>
    <w:rsid w:val="00DA6C0E"/>
    <w:rsid w:val="00DD70FE"/>
    <w:rsid w:val="00DE4918"/>
    <w:rsid w:val="00DE4A75"/>
    <w:rsid w:val="00E00710"/>
    <w:rsid w:val="00E02600"/>
    <w:rsid w:val="00E028A1"/>
    <w:rsid w:val="00E03479"/>
    <w:rsid w:val="00E20953"/>
    <w:rsid w:val="00E317BB"/>
    <w:rsid w:val="00E32D17"/>
    <w:rsid w:val="00E63624"/>
    <w:rsid w:val="00E663D9"/>
    <w:rsid w:val="00E91410"/>
    <w:rsid w:val="00E91EA2"/>
    <w:rsid w:val="00E944D7"/>
    <w:rsid w:val="00EA0C47"/>
    <w:rsid w:val="00EA608F"/>
    <w:rsid w:val="00EC488C"/>
    <w:rsid w:val="00EC64E6"/>
    <w:rsid w:val="00ED6490"/>
    <w:rsid w:val="00EE148D"/>
    <w:rsid w:val="00EF5536"/>
    <w:rsid w:val="00EF6EB9"/>
    <w:rsid w:val="00F01F21"/>
    <w:rsid w:val="00F0506D"/>
    <w:rsid w:val="00F11548"/>
    <w:rsid w:val="00F13353"/>
    <w:rsid w:val="00F323C6"/>
    <w:rsid w:val="00F46C8A"/>
    <w:rsid w:val="00F567CC"/>
    <w:rsid w:val="00F56997"/>
    <w:rsid w:val="00F66100"/>
    <w:rsid w:val="00F73092"/>
    <w:rsid w:val="00F75BA8"/>
    <w:rsid w:val="00F825F8"/>
    <w:rsid w:val="00F93236"/>
    <w:rsid w:val="00F95EED"/>
    <w:rsid w:val="00FA25CC"/>
    <w:rsid w:val="00FB524B"/>
    <w:rsid w:val="00FB5B80"/>
    <w:rsid w:val="00FC0A39"/>
    <w:rsid w:val="00FE0968"/>
    <w:rsid w:val="00FE35C8"/>
    <w:rsid w:val="00FF4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BA409"/>
  <w14:defaultImageDpi w14:val="300"/>
  <w15:docId w15:val="{789F9A1D-1875-4B24-B32D-BB943CD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081"/>
    <w:rPr>
      <w:rFonts w:eastAsiaTheme="minorHAnsi"/>
      <w:lang w:val="en-US"/>
    </w:rPr>
  </w:style>
  <w:style w:type="paragraph" w:styleId="Heading1">
    <w:name w:val="heading 1"/>
    <w:basedOn w:val="Normal"/>
    <w:next w:val="Normal"/>
    <w:link w:val="Heading1Char"/>
    <w:uiPriority w:val="9"/>
    <w:qFormat/>
    <w:rsid w:val="00C35A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2081"/>
  </w:style>
  <w:style w:type="character" w:styleId="Hyperlink">
    <w:name w:val="Hyperlink"/>
    <w:basedOn w:val="DefaultParagraphFont"/>
    <w:uiPriority w:val="99"/>
    <w:unhideWhenUsed/>
    <w:rsid w:val="00942081"/>
    <w:rPr>
      <w:color w:val="0000FF" w:themeColor="hyperlink"/>
      <w:u w:val="single"/>
    </w:rPr>
  </w:style>
  <w:style w:type="paragraph" w:customStyle="1" w:styleId="Default">
    <w:name w:val="Default"/>
    <w:rsid w:val="00942081"/>
    <w:pPr>
      <w:autoSpaceDE w:val="0"/>
      <w:autoSpaceDN w:val="0"/>
      <w:adjustRightInd w:val="0"/>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411BDC"/>
    <w:rPr>
      <w:color w:val="800080" w:themeColor="followedHyperlink"/>
      <w:u w:val="single"/>
    </w:rPr>
  </w:style>
  <w:style w:type="paragraph" w:styleId="NormalWeb">
    <w:name w:val="Normal (Web)"/>
    <w:basedOn w:val="Normal"/>
    <w:uiPriority w:val="99"/>
    <w:unhideWhenUsed/>
    <w:rsid w:val="00234565"/>
    <w:pPr>
      <w:spacing w:before="100" w:beforeAutospacing="1" w:after="100" w:afterAutospacing="1"/>
    </w:pPr>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21140D"/>
    <w:rPr>
      <w:sz w:val="16"/>
      <w:szCs w:val="16"/>
    </w:rPr>
  </w:style>
  <w:style w:type="paragraph" w:styleId="CommentText">
    <w:name w:val="annotation text"/>
    <w:basedOn w:val="Normal"/>
    <w:link w:val="CommentTextChar"/>
    <w:uiPriority w:val="99"/>
    <w:semiHidden/>
    <w:unhideWhenUsed/>
    <w:rsid w:val="0021140D"/>
    <w:rPr>
      <w:sz w:val="20"/>
      <w:szCs w:val="20"/>
    </w:rPr>
  </w:style>
  <w:style w:type="character" w:customStyle="1" w:styleId="CommentTextChar">
    <w:name w:val="Comment Text Char"/>
    <w:basedOn w:val="DefaultParagraphFont"/>
    <w:link w:val="CommentText"/>
    <w:uiPriority w:val="99"/>
    <w:semiHidden/>
    <w:rsid w:val="0021140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1140D"/>
    <w:rPr>
      <w:b/>
      <w:bCs/>
    </w:rPr>
  </w:style>
  <w:style w:type="character" w:customStyle="1" w:styleId="CommentSubjectChar">
    <w:name w:val="Comment Subject Char"/>
    <w:basedOn w:val="CommentTextChar"/>
    <w:link w:val="CommentSubject"/>
    <w:uiPriority w:val="99"/>
    <w:semiHidden/>
    <w:rsid w:val="0021140D"/>
    <w:rPr>
      <w:rFonts w:eastAsiaTheme="minorHAnsi"/>
      <w:b/>
      <w:bCs/>
      <w:sz w:val="20"/>
      <w:szCs w:val="20"/>
      <w:lang w:val="en-US"/>
    </w:rPr>
  </w:style>
  <w:style w:type="paragraph" w:styleId="BalloonText">
    <w:name w:val="Balloon Text"/>
    <w:basedOn w:val="Normal"/>
    <w:link w:val="BalloonTextChar"/>
    <w:uiPriority w:val="99"/>
    <w:semiHidden/>
    <w:unhideWhenUsed/>
    <w:rsid w:val="00211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0D"/>
    <w:rPr>
      <w:rFonts w:ascii="Segoe UI" w:eastAsiaTheme="minorHAnsi" w:hAnsi="Segoe UI" w:cs="Segoe UI"/>
      <w:sz w:val="18"/>
      <w:szCs w:val="18"/>
      <w:lang w:val="en-US"/>
    </w:rPr>
  </w:style>
  <w:style w:type="paragraph" w:styleId="Header">
    <w:name w:val="header"/>
    <w:basedOn w:val="Normal"/>
    <w:link w:val="HeaderChar"/>
    <w:uiPriority w:val="99"/>
    <w:unhideWhenUsed/>
    <w:rsid w:val="00A53F7B"/>
    <w:pPr>
      <w:tabs>
        <w:tab w:val="center" w:pos="4513"/>
        <w:tab w:val="right" w:pos="9026"/>
      </w:tabs>
    </w:pPr>
  </w:style>
  <w:style w:type="character" w:customStyle="1" w:styleId="HeaderChar">
    <w:name w:val="Header Char"/>
    <w:basedOn w:val="DefaultParagraphFont"/>
    <w:link w:val="Header"/>
    <w:uiPriority w:val="99"/>
    <w:rsid w:val="00A53F7B"/>
    <w:rPr>
      <w:rFonts w:eastAsiaTheme="minorHAnsi"/>
      <w:lang w:val="en-US"/>
    </w:rPr>
  </w:style>
  <w:style w:type="paragraph" w:styleId="Footer">
    <w:name w:val="footer"/>
    <w:basedOn w:val="Normal"/>
    <w:link w:val="FooterChar"/>
    <w:uiPriority w:val="99"/>
    <w:unhideWhenUsed/>
    <w:rsid w:val="00A53F7B"/>
    <w:pPr>
      <w:tabs>
        <w:tab w:val="center" w:pos="4513"/>
        <w:tab w:val="right" w:pos="9026"/>
      </w:tabs>
    </w:pPr>
  </w:style>
  <w:style w:type="character" w:customStyle="1" w:styleId="FooterChar">
    <w:name w:val="Footer Char"/>
    <w:basedOn w:val="DefaultParagraphFont"/>
    <w:link w:val="Footer"/>
    <w:uiPriority w:val="99"/>
    <w:rsid w:val="00A53F7B"/>
    <w:rPr>
      <w:rFonts w:eastAsiaTheme="minorHAnsi"/>
      <w:lang w:val="en-US"/>
    </w:rPr>
  </w:style>
  <w:style w:type="paragraph" w:styleId="NoSpacing">
    <w:name w:val="No Spacing"/>
    <w:rsid w:val="00CB5B5F"/>
    <w:pPr>
      <w:suppressAutoHyphens/>
    </w:pPr>
    <w:rPr>
      <w:rFonts w:ascii="Times New Roman" w:eastAsia="Times New Roman" w:hAnsi="Times New Roman" w:cs="Calibri"/>
      <w:kern w:val="1"/>
      <w:lang w:eastAsia="hi-IN" w:bidi="hi-IN"/>
    </w:rPr>
  </w:style>
  <w:style w:type="paragraph" w:customStyle="1" w:styleId="Reference">
    <w:name w:val="Reference"/>
    <w:basedOn w:val="Normal"/>
    <w:qFormat/>
    <w:rsid w:val="00E663D9"/>
    <w:pPr>
      <w:ind w:left="720" w:hanging="720"/>
    </w:pPr>
    <w:rPr>
      <w:sz w:val="22"/>
      <w:szCs w:val="22"/>
      <w:lang w:val="en-GB"/>
    </w:rPr>
  </w:style>
  <w:style w:type="character" w:customStyle="1" w:styleId="epub-state">
    <w:name w:val="epub-state"/>
    <w:basedOn w:val="DefaultParagraphFont"/>
    <w:rsid w:val="00E63624"/>
  </w:style>
  <w:style w:type="character" w:customStyle="1" w:styleId="epub-date">
    <w:name w:val="epub-date"/>
    <w:basedOn w:val="DefaultParagraphFont"/>
    <w:rsid w:val="00E63624"/>
  </w:style>
  <w:style w:type="paragraph" w:styleId="BodyText2">
    <w:name w:val="Body Text 2"/>
    <w:basedOn w:val="Normal"/>
    <w:link w:val="BodyText2Char"/>
    <w:uiPriority w:val="99"/>
    <w:semiHidden/>
    <w:unhideWhenUsed/>
    <w:rsid w:val="009C0B3C"/>
    <w:pPr>
      <w:spacing w:after="120" w:line="480" w:lineRule="auto"/>
    </w:pPr>
  </w:style>
  <w:style w:type="character" w:customStyle="1" w:styleId="BodyText2Char">
    <w:name w:val="Body Text 2 Char"/>
    <w:basedOn w:val="DefaultParagraphFont"/>
    <w:link w:val="BodyText2"/>
    <w:uiPriority w:val="99"/>
    <w:semiHidden/>
    <w:rsid w:val="009C0B3C"/>
    <w:rPr>
      <w:rFonts w:eastAsiaTheme="minorHAnsi"/>
      <w:lang w:val="en-US"/>
    </w:rPr>
  </w:style>
  <w:style w:type="character" w:customStyle="1" w:styleId="Heading1Char">
    <w:name w:val="Heading 1 Char"/>
    <w:basedOn w:val="DefaultParagraphFont"/>
    <w:link w:val="Heading1"/>
    <w:uiPriority w:val="9"/>
    <w:rsid w:val="00C35AA0"/>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600">
      <w:bodyDiv w:val="1"/>
      <w:marLeft w:val="0"/>
      <w:marRight w:val="0"/>
      <w:marTop w:val="0"/>
      <w:marBottom w:val="0"/>
      <w:divBdr>
        <w:top w:val="none" w:sz="0" w:space="0" w:color="auto"/>
        <w:left w:val="none" w:sz="0" w:space="0" w:color="auto"/>
        <w:bottom w:val="none" w:sz="0" w:space="0" w:color="auto"/>
        <w:right w:val="none" w:sz="0" w:space="0" w:color="auto"/>
      </w:divBdr>
      <w:divsChild>
        <w:div w:id="898323123">
          <w:marLeft w:val="0"/>
          <w:marRight w:val="0"/>
          <w:marTop w:val="0"/>
          <w:marBottom w:val="0"/>
          <w:divBdr>
            <w:top w:val="none" w:sz="0" w:space="0" w:color="auto"/>
            <w:left w:val="none" w:sz="0" w:space="0" w:color="auto"/>
            <w:bottom w:val="none" w:sz="0" w:space="0" w:color="auto"/>
            <w:right w:val="none" w:sz="0" w:space="0" w:color="auto"/>
          </w:divBdr>
          <w:divsChild>
            <w:div w:id="1884251675">
              <w:marLeft w:val="0"/>
              <w:marRight w:val="0"/>
              <w:marTop w:val="0"/>
              <w:marBottom w:val="165"/>
              <w:divBdr>
                <w:top w:val="none" w:sz="0" w:space="0" w:color="auto"/>
                <w:left w:val="none" w:sz="0" w:space="0" w:color="auto"/>
                <w:bottom w:val="none" w:sz="0" w:space="0" w:color="auto"/>
                <w:right w:val="none" w:sz="0" w:space="0" w:color="auto"/>
              </w:divBdr>
            </w:div>
          </w:divsChild>
        </w:div>
        <w:div w:id="926842248">
          <w:marLeft w:val="0"/>
          <w:marRight w:val="0"/>
          <w:marTop w:val="165"/>
          <w:marBottom w:val="165"/>
          <w:divBdr>
            <w:top w:val="none" w:sz="0" w:space="0" w:color="auto"/>
            <w:left w:val="none" w:sz="0" w:space="0" w:color="auto"/>
            <w:bottom w:val="none" w:sz="0" w:space="0" w:color="auto"/>
            <w:right w:val="none" w:sz="0" w:space="0" w:color="auto"/>
          </w:divBdr>
          <w:divsChild>
            <w:div w:id="1231186089">
              <w:marLeft w:val="0"/>
              <w:marRight w:val="0"/>
              <w:marTop w:val="0"/>
              <w:marBottom w:val="0"/>
              <w:divBdr>
                <w:top w:val="none" w:sz="0" w:space="0" w:color="auto"/>
                <w:left w:val="none" w:sz="0" w:space="0" w:color="auto"/>
                <w:bottom w:val="none" w:sz="0" w:space="0" w:color="auto"/>
                <w:right w:val="none" w:sz="0" w:space="0" w:color="auto"/>
              </w:divBdr>
              <w:divsChild>
                <w:div w:id="9582955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6286388">
      <w:bodyDiv w:val="1"/>
      <w:marLeft w:val="0"/>
      <w:marRight w:val="0"/>
      <w:marTop w:val="0"/>
      <w:marBottom w:val="0"/>
      <w:divBdr>
        <w:top w:val="none" w:sz="0" w:space="0" w:color="auto"/>
        <w:left w:val="none" w:sz="0" w:space="0" w:color="auto"/>
        <w:bottom w:val="none" w:sz="0" w:space="0" w:color="auto"/>
        <w:right w:val="none" w:sz="0" w:space="0" w:color="auto"/>
      </w:divBdr>
    </w:div>
    <w:div w:id="244539837">
      <w:bodyDiv w:val="1"/>
      <w:marLeft w:val="0"/>
      <w:marRight w:val="0"/>
      <w:marTop w:val="0"/>
      <w:marBottom w:val="0"/>
      <w:divBdr>
        <w:top w:val="none" w:sz="0" w:space="0" w:color="auto"/>
        <w:left w:val="none" w:sz="0" w:space="0" w:color="auto"/>
        <w:bottom w:val="none" w:sz="0" w:space="0" w:color="auto"/>
        <w:right w:val="none" w:sz="0" w:space="0" w:color="auto"/>
      </w:divBdr>
      <w:divsChild>
        <w:div w:id="58796224">
          <w:marLeft w:val="0"/>
          <w:marRight w:val="0"/>
          <w:marTop w:val="0"/>
          <w:marBottom w:val="0"/>
          <w:divBdr>
            <w:top w:val="none" w:sz="0" w:space="0" w:color="auto"/>
            <w:left w:val="none" w:sz="0" w:space="0" w:color="auto"/>
            <w:bottom w:val="none" w:sz="0" w:space="0" w:color="auto"/>
            <w:right w:val="none" w:sz="0" w:space="0" w:color="auto"/>
          </w:divBdr>
        </w:div>
        <w:div w:id="1834182120">
          <w:marLeft w:val="0"/>
          <w:marRight w:val="0"/>
          <w:marTop w:val="0"/>
          <w:marBottom w:val="0"/>
          <w:divBdr>
            <w:top w:val="none" w:sz="0" w:space="0" w:color="auto"/>
            <w:left w:val="none" w:sz="0" w:space="0" w:color="auto"/>
            <w:bottom w:val="none" w:sz="0" w:space="0" w:color="auto"/>
            <w:right w:val="none" w:sz="0" w:space="0" w:color="auto"/>
          </w:divBdr>
        </w:div>
      </w:divsChild>
    </w:div>
    <w:div w:id="403651088">
      <w:bodyDiv w:val="1"/>
      <w:marLeft w:val="0"/>
      <w:marRight w:val="0"/>
      <w:marTop w:val="0"/>
      <w:marBottom w:val="0"/>
      <w:divBdr>
        <w:top w:val="none" w:sz="0" w:space="0" w:color="auto"/>
        <w:left w:val="none" w:sz="0" w:space="0" w:color="auto"/>
        <w:bottom w:val="none" w:sz="0" w:space="0" w:color="auto"/>
        <w:right w:val="none" w:sz="0" w:space="0" w:color="auto"/>
      </w:divBdr>
    </w:div>
    <w:div w:id="489715178">
      <w:bodyDiv w:val="1"/>
      <w:marLeft w:val="0"/>
      <w:marRight w:val="0"/>
      <w:marTop w:val="0"/>
      <w:marBottom w:val="0"/>
      <w:divBdr>
        <w:top w:val="none" w:sz="0" w:space="0" w:color="auto"/>
        <w:left w:val="none" w:sz="0" w:space="0" w:color="auto"/>
        <w:bottom w:val="none" w:sz="0" w:space="0" w:color="auto"/>
        <w:right w:val="none" w:sz="0" w:space="0" w:color="auto"/>
      </w:divBdr>
      <w:divsChild>
        <w:div w:id="110364366">
          <w:marLeft w:val="0"/>
          <w:marRight w:val="0"/>
          <w:marTop w:val="0"/>
          <w:marBottom w:val="0"/>
          <w:divBdr>
            <w:top w:val="none" w:sz="0" w:space="0" w:color="auto"/>
            <w:left w:val="none" w:sz="0" w:space="0" w:color="auto"/>
            <w:bottom w:val="none" w:sz="0" w:space="0" w:color="auto"/>
            <w:right w:val="none" w:sz="0" w:space="0" w:color="auto"/>
          </w:divBdr>
          <w:divsChild>
            <w:div w:id="1715228284">
              <w:marLeft w:val="0"/>
              <w:marRight w:val="0"/>
              <w:marTop w:val="0"/>
              <w:marBottom w:val="0"/>
              <w:divBdr>
                <w:top w:val="none" w:sz="0" w:space="0" w:color="auto"/>
                <w:left w:val="none" w:sz="0" w:space="0" w:color="auto"/>
                <w:bottom w:val="none" w:sz="0" w:space="0" w:color="auto"/>
                <w:right w:val="none" w:sz="0" w:space="0" w:color="auto"/>
              </w:divBdr>
              <w:divsChild>
                <w:div w:id="1205825810">
                  <w:marLeft w:val="0"/>
                  <w:marRight w:val="0"/>
                  <w:marTop w:val="0"/>
                  <w:marBottom w:val="0"/>
                  <w:divBdr>
                    <w:top w:val="none" w:sz="0" w:space="0" w:color="auto"/>
                    <w:left w:val="none" w:sz="0" w:space="0" w:color="auto"/>
                    <w:bottom w:val="none" w:sz="0" w:space="0" w:color="auto"/>
                    <w:right w:val="none" w:sz="0" w:space="0" w:color="auto"/>
                  </w:divBdr>
                  <w:divsChild>
                    <w:div w:id="20559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53577">
      <w:bodyDiv w:val="1"/>
      <w:marLeft w:val="0"/>
      <w:marRight w:val="0"/>
      <w:marTop w:val="0"/>
      <w:marBottom w:val="0"/>
      <w:divBdr>
        <w:top w:val="none" w:sz="0" w:space="0" w:color="auto"/>
        <w:left w:val="none" w:sz="0" w:space="0" w:color="auto"/>
        <w:bottom w:val="none" w:sz="0" w:space="0" w:color="auto"/>
        <w:right w:val="none" w:sz="0" w:space="0" w:color="auto"/>
      </w:divBdr>
      <w:divsChild>
        <w:div w:id="959995018">
          <w:marLeft w:val="0"/>
          <w:marRight w:val="0"/>
          <w:marTop w:val="0"/>
          <w:marBottom w:val="0"/>
          <w:divBdr>
            <w:top w:val="none" w:sz="0" w:space="0" w:color="auto"/>
            <w:left w:val="none" w:sz="0" w:space="0" w:color="auto"/>
            <w:bottom w:val="none" w:sz="0" w:space="0" w:color="auto"/>
            <w:right w:val="none" w:sz="0" w:space="0" w:color="auto"/>
          </w:divBdr>
        </w:div>
        <w:div w:id="1327201306">
          <w:marLeft w:val="0"/>
          <w:marRight w:val="0"/>
          <w:marTop w:val="0"/>
          <w:marBottom w:val="0"/>
          <w:divBdr>
            <w:top w:val="none" w:sz="0" w:space="0" w:color="auto"/>
            <w:left w:val="none" w:sz="0" w:space="0" w:color="auto"/>
            <w:bottom w:val="none" w:sz="0" w:space="0" w:color="auto"/>
            <w:right w:val="none" w:sz="0" w:space="0" w:color="auto"/>
          </w:divBdr>
        </w:div>
      </w:divsChild>
    </w:div>
    <w:div w:id="741369276">
      <w:bodyDiv w:val="1"/>
      <w:marLeft w:val="0"/>
      <w:marRight w:val="0"/>
      <w:marTop w:val="0"/>
      <w:marBottom w:val="0"/>
      <w:divBdr>
        <w:top w:val="none" w:sz="0" w:space="0" w:color="auto"/>
        <w:left w:val="none" w:sz="0" w:space="0" w:color="auto"/>
        <w:bottom w:val="none" w:sz="0" w:space="0" w:color="auto"/>
        <w:right w:val="none" w:sz="0" w:space="0" w:color="auto"/>
      </w:divBdr>
      <w:divsChild>
        <w:div w:id="1039670215">
          <w:marLeft w:val="0"/>
          <w:marRight w:val="0"/>
          <w:marTop w:val="0"/>
          <w:marBottom w:val="0"/>
          <w:divBdr>
            <w:top w:val="none" w:sz="0" w:space="0" w:color="auto"/>
            <w:left w:val="none" w:sz="0" w:space="0" w:color="auto"/>
            <w:bottom w:val="none" w:sz="0" w:space="0" w:color="auto"/>
            <w:right w:val="none" w:sz="0" w:space="0" w:color="auto"/>
          </w:divBdr>
          <w:divsChild>
            <w:div w:id="1097481802">
              <w:marLeft w:val="0"/>
              <w:marRight w:val="0"/>
              <w:marTop w:val="0"/>
              <w:marBottom w:val="0"/>
              <w:divBdr>
                <w:top w:val="none" w:sz="0" w:space="0" w:color="auto"/>
                <w:left w:val="none" w:sz="0" w:space="0" w:color="auto"/>
                <w:bottom w:val="none" w:sz="0" w:space="0" w:color="auto"/>
                <w:right w:val="none" w:sz="0" w:space="0" w:color="auto"/>
              </w:divBdr>
              <w:divsChild>
                <w:div w:id="255023175">
                  <w:marLeft w:val="0"/>
                  <w:marRight w:val="0"/>
                  <w:marTop w:val="0"/>
                  <w:marBottom w:val="0"/>
                  <w:divBdr>
                    <w:top w:val="none" w:sz="0" w:space="0" w:color="auto"/>
                    <w:left w:val="none" w:sz="0" w:space="0" w:color="auto"/>
                    <w:bottom w:val="none" w:sz="0" w:space="0" w:color="auto"/>
                    <w:right w:val="none" w:sz="0" w:space="0" w:color="auto"/>
                  </w:divBdr>
                </w:div>
              </w:divsChild>
            </w:div>
            <w:div w:id="416444912">
              <w:marLeft w:val="0"/>
              <w:marRight w:val="0"/>
              <w:marTop w:val="0"/>
              <w:marBottom w:val="0"/>
              <w:divBdr>
                <w:top w:val="none" w:sz="0" w:space="0" w:color="auto"/>
                <w:left w:val="none" w:sz="0" w:space="0" w:color="auto"/>
                <w:bottom w:val="none" w:sz="0" w:space="0" w:color="auto"/>
                <w:right w:val="none" w:sz="0" w:space="0" w:color="auto"/>
              </w:divBdr>
              <w:divsChild>
                <w:div w:id="913901092">
                  <w:marLeft w:val="0"/>
                  <w:marRight w:val="0"/>
                  <w:marTop w:val="0"/>
                  <w:marBottom w:val="0"/>
                  <w:divBdr>
                    <w:top w:val="none" w:sz="0" w:space="0" w:color="auto"/>
                    <w:left w:val="none" w:sz="0" w:space="0" w:color="auto"/>
                    <w:bottom w:val="none" w:sz="0" w:space="0" w:color="auto"/>
                    <w:right w:val="none" w:sz="0" w:space="0" w:color="auto"/>
                  </w:divBdr>
                </w:div>
              </w:divsChild>
            </w:div>
            <w:div w:id="924610485">
              <w:marLeft w:val="0"/>
              <w:marRight w:val="0"/>
              <w:marTop w:val="0"/>
              <w:marBottom w:val="0"/>
              <w:divBdr>
                <w:top w:val="none" w:sz="0" w:space="0" w:color="auto"/>
                <w:left w:val="none" w:sz="0" w:space="0" w:color="auto"/>
                <w:bottom w:val="none" w:sz="0" w:space="0" w:color="auto"/>
                <w:right w:val="none" w:sz="0" w:space="0" w:color="auto"/>
              </w:divBdr>
              <w:divsChild>
                <w:div w:id="640421653">
                  <w:marLeft w:val="0"/>
                  <w:marRight w:val="0"/>
                  <w:marTop w:val="0"/>
                  <w:marBottom w:val="0"/>
                  <w:divBdr>
                    <w:top w:val="none" w:sz="0" w:space="0" w:color="auto"/>
                    <w:left w:val="none" w:sz="0" w:space="0" w:color="auto"/>
                    <w:bottom w:val="none" w:sz="0" w:space="0" w:color="auto"/>
                    <w:right w:val="none" w:sz="0" w:space="0" w:color="auto"/>
                  </w:divBdr>
                </w:div>
              </w:divsChild>
            </w:div>
            <w:div w:id="926614155">
              <w:marLeft w:val="0"/>
              <w:marRight w:val="0"/>
              <w:marTop w:val="0"/>
              <w:marBottom w:val="0"/>
              <w:divBdr>
                <w:top w:val="none" w:sz="0" w:space="0" w:color="auto"/>
                <w:left w:val="none" w:sz="0" w:space="0" w:color="auto"/>
                <w:bottom w:val="none" w:sz="0" w:space="0" w:color="auto"/>
                <w:right w:val="none" w:sz="0" w:space="0" w:color="auto"/>
              </w:divBdr>
              <w:divsChild>
                <w:div w:id="416635758">
                  <w:marLeft w:val="0"/>
                  <w:marRight w:val="0"/>
                  <w:marTop w:val="0"/>
                  <w:marBottom w:val="0"/>
                  <w:divBdr>
                    <w:top w:val="none" w:sz="0" w:space="0" w:color="auto"/>
                    <w:left w:val="none" w:sz="0" w:space="0" w:color="auto"/>
                    <w:bottom w:val="none" w:sz="0" w:space="0" w:color="auto"/>
                    <w:right w:val="none" w:sz="0" w:space="0" w:color="auto"/>
                  </w:divBdr>
                </w:div>
              </w:divsChild>
            </w:div>
            <w:div w:id="861436501">
              <w:marLeft w:val="0"/>
              <w:marRight w:val="0"/>
              <w:marTop w:val="0"/>
              <w:marBottom w:val="0"/>
              <w:divBdr>
                <w:top w:val="none" w:sz="0" w:space="0" w:color="auto"/>
                <w:left w:val="none" w:sz="0" w:space="0" w:color="auto"/>
                <w:bottom w:val="none" w:sz="0" w:space="0" w:color="auto"/>
                <w:right w:val="none" w:sz="0" w:space="0" w:color="auto"/>
              </w:divBdr>
              <w:divsChild>
                <w:div w:id="4416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9393">
      <w:bodyDiv w:val="1"/>
      <w:marLeft w:val="0"/>
      <w:marRight w:val="0"/>
      <w:marTop w:val="0"/>
      <w:marBottom w:val="0"/>
      <w:divBdr>
        <w:top w:val="none" w:sz="0" w:space="0" w:color="auto"/>
        <w:left w:val="none" w:sz="0" w:space="0" w:color="auto"/>
        <w:bottom w:val="none" w:sz="0" w:space="0" w:color="auto"/>
        <w:right w:val="none" w:sz="0" w:space="0" w:color="auto"/>
      </w:divBdr>
      <w:divsChild>
        <w:div w:id="1303577021">
          <w:marLeft w:val="0"/>
          <w:marRight w:val="0"/>
          <w:marTop w:val="0"/>
          <w:marBottom w:val="0"/>
          <w:divBdr>
            <w:top w:val="none" w:sz="0" w:space="0" w:color="auto"/>
            <w:left w:val="none" w:sz="0" w:space="0" w:color="auto"/>
            <w:bottom w:val="none" w:sz="0" w:space="0" w:color="auto"/>
            <w:right w:val="none" w:sz="0" w:space="0" w:color="auto"/>
          </w:divBdr>
          <w:divsChild>
            <w:div w:id="2120369065">
              <w:marLeft w:val="0"/>
              <w:marRight w:val="0"/>
              <w:marTop w:val="0"/>
              <w:marBottom w:val="0"/>
              <w:divBdr>
                <w:top w:val="none" w:sz="0" w:space="0" w:color="auto"/>
                <w:left w:val="none" w:sz="0" w:space="0" w:color="auto"/>
                <w:bottom w:val="none" w:sz="0" w:space="0" w:color="auto"/>
                <w:right w:val="none" w:sz="0" w:space="0" w:color="auto"/>
              </w:divBdr>
              <w:divsChild>
                <w:div w:id="1494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58271">
      <w:bodyDiv w:val="1"/>
      <w:marLeft w:val="0"/>
      <w:marRight w:val="0"/>
      <w:marTop w:val="0"/>
      <w:marBottom w:val="0"/>
      <w:divBdr>
        <w:top w:val="none" w:sz="0" w:space="0" w:color="auto"/>
        <w:left w:val="none" w:sz="0" w:space="0" w:color="auto"/>
        <w:bottom w:val="none" w:sz="0" w:space="0" w:color="auto"/>
        <w:right w:val="none" w:sz="0" w:space="0" w:color="auto"/>
      </w:divBdr>
      <w:divsChild>
        <w:div w:id="1380666411">
          <w:marLeft w:val="0"/>
          <w:marRight w:val="0"/>
          <w:marTop w:val="0"/>
          <w:marBottom w:val="0"/>
          <w:divBdr>
            <w:top w:val="none" w:sz="0" w:space="0" w:color="auto"/>
            <w:left w:val="none" w:sz="0" w:space="0" w:color="auto"/>
            <w:bottom w:val="none" w:sz="0" w:space="0" w:color="auto"/>
            <w:right w:val="none" w:sz="0" w:space="0" w:color="auto"/>
          </w:divBdr>
          <w:divsChild>
            <w:div w:id="408231693">
              <w:marLeft w:val="0"/>
              <w:marRight w:val="0"/>
              <w:marTop w:val="0"/>
              <w:marBottom w:val="0"/>
              <w:divBdr>
                <w:top w:val="single" w:sz="2" w:space="0" w:color="FFFFFF"/>
                <w:left w:val="single" w:sz="6" w:space="0" w:color="FFFFFF"/>
                <w:bottom w:val="single" w:sz="6" w:space="0" w:color="FFFFFF"/>
                <w:right w:val="single" w:sz="6" w:space="0" w:color="FFFFFF"/>
              </w:divBdr>
              <w:divsChild>
                <w:div w:id="939021278">
                  <w:marLeft w:val="0"/>
                  <w:marRight w:val="0"/>
                  <w:marTop w:val="0"/>
                  <w:marBottom w:val="0"/>
                  <w:divBdr>
                    <w:top w:val="single" w:sz="6" w:space="1" w:color="D3D3D3"/>
                    <w:left w:val="none" w:sz="0" w:space="0" w:color="auto"/>
                    <w:bottom w:val="none" w:sz="0" w:space="0" w:color="auto"/>
                    <w:right w:val="none" w:sz="0" w:space="0" w:color="auto"/>
                  </w:divBdr>
                  <w:divsChild>
                    <w:div w:id="1037705486">
                      <w:marLeft w:val="0"/>
                      <w:marRight w:val="0"/>
                      <w:marTop w:val="0"/>
                      <w:marBottom w:val="0"/>
                      <w:divBdr>
                        <w:top w:val="none" w:sz="0" w:space="0" w:color="auto"/>
                        <w:left w:val="none" w:sz="0" w:space="0" w:color="auto"/>
                        <w:bottom w:val="none" w:sz="0" w:space="0" w:color="auto"/>
                        <w:right w:val="none" w:sz="0" w:space="0" w:color="auto"/>
                      </w:divBdr>
                      <w:divsChild>
                        <w:div w:id="1946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252239">
      <w:bodyDiv w:val="1"/>
      <w:marLeft w:val="0"/>
      <w:marRight w:val="0"/>
      <w:marTop w:val="0"/>
      <w:marBottom w:val="0"/>
      <w:divBdr>
        <w:top w:val="none" w:sz="0" w:space="0" w:color="auto"/>
        <w:left w:val="none" w:sz="0" w:space="0" w:color="auto"/>
        <w:bottom w:val="none" w:sz="0" w:space="0" w:color="auto"/>
        <w:right w:val="none" w:sz="0" w:space="0" w:color="auto"/>
      </w:divBdr>
      <w:divsChild>
        <w:div w:id="715660141">
          <w:marLeft w:val="0"/>
          <w:marRight w:val="0"/>
          <w:marTop w:val="0"/>
          <w:marBottom w:val="0"/>
          <w:divBdr>
            <w:top w:val="none" w:sz="0" w:space="0" w:color="auto"/>
            <w:left w:val="none" w:sz="0" w:space="0" w:color="auto"/>
            <w:bottom w:val="none" w:sz="0" w:space="0" w:color="auto"/>
            <w:right w:val="none" w:sz="0" w:space="0" w:color="auto"/>
          </w:divBdr>
          <w:divsChild>
            <w:div w:id="500319521">
              <w:marLeft w:val="0"/>
              <w:marRight w:val="0"/>
              <w:marTop w:val="0"/>
              <w:marBottom w:val="0"/>
              <w:divBdr>
                <w:top w:val="none" w:sz="0" w:space="0" w:color="auto"/>
                <w:left w:val="none" w:sz="0" w:space="0" w:color="auto"/>
                <w:bottom w:val="none" w:sz="0" w:space="0" w:color="auto"/>
                <w:right w:val="none" w:sz="0" w:space="0" w:color="auto"/>
              </w:divBdr>
              <w:divsChild>
                <w:div w:id="9125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6132">
      <w:bodyDiv w:val="1"/>
      <w:marLeft w:val="0"/>
      <w:marRight w:val="0"/>
      <w:marTop w:val="0"/>
      <w:marBottom w:val="0"/>
      <w:divBdr>
        <w:top w:val="none" w:sz="0" w:space="0" w:color="auto"/>
        <w:left w:val="none" w:sz="0" w:space="0" w:color="auto"/>
        <w:bottom w:val="none" w:sz="0" w:space="0" w:color="auto"/>
        <w:right w:val="none" w:sz="0" w:space="0" w:color="auto"/>
      </w:divBdr>
    </w:div>
    <w:div w:id="1110314658">
      <w:bodyDiv w:val="1"/>
      <w:marLeft w:val="0"/>
      <w:marRight w:val="0"/>
      <w:marTop w:val="0"/>
      <w:marBottom w:val="0"/>
      <w:divBdr>
        <w:top w:val="none" w:sz="0" w:space="0" w:color="auto"/>
        <w:left w:val="none" w:sz="0" w:space="0" w:color="auto"/>
        <w:bottom w:val="none" w:sz="0" w:space="0" w:color="auto"/>
        <w:right w:val="none" w:sz="0" w:space="0" w:color="auto"/>
      </w:divBdr>
    </w:div>
    <w:div w:id="1586837188">
      <w:bodyDiv w:val="1"/>
      <w:marLeft w:val="0"/>
      <w:marRight w:val="0"/>
      <w:marTop w:val="0"/>
      <w:marBottom w:val="0"/>
      <w:divBdr>
        <w:top w:val="none" w:sz="0" w:space="0" w:color="auto"/>
        <w:left w:val="none" w:sz="0" w:space="0" w:color="auto"/>
        <w:bottom w:val="none" w:sz="0" w:space="0" w:color="auto"/>
        <w:right w:val="none" w:sz="0" w:space="0" w:color="auto"/>
      </w:divBdr>
    </w:div>
    <w:div w:id="2095935068">
      <w:bodyDiv w:val="1"/>
      <w:marLeft w:val="0"/>
      <w:marRight w:val="0"/>
      <w:marTop w:val="0"/>
      <w:marBottom w:val="0"/>
      <w:divBdr>
        <w:top w:val="none" w:sz="0" w:space="0" w:color="auto"/>
        <w:left w:val="none" w:sz="0" w:space="0" w:color="auto"/>
        <w:bottom w:val="none" w:sz="0" w:space="0" w:color="auto"/>
        <w:right w:val="none" w:sz="0" w:space="0" w:color="auto"/>
      </w:divBdr>
      <w:divsChild>
        <w:div w:id="21184422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pteeson.com" TargetMode="External"/><Relationship Id="rId13" Type="http://schemas.openxmlformats.org/officeDocument/2006/relationships/hyperlink" Target="http://www.ukpol.co.uk/michael-gove-2012-speech-on-adoption/" TargetMode="External"/><Relationship Id="rId18" Type="http://schemas.openxmlformats.org/officeDocument/2006/relationships/hyperlink" Target="http://research-information.bristol.ac.uk/en/persons/dinithi-nisanka-wijedasa(fc4badc7-40c4-4c0f-9796-57674cbc32d5).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ngelabarra.com" TargetMode="External"/><Relationship Id="rId12" Type="http://schemas.openxmlformats.org/officeDocument/2006/relationships/hyperlink" Target="https://assets.publishing.service.gov.uk/government/uploads/system/uploads/attachment_data/file/762527/Characteristics_of_children_in_need_2017-18.pdf" TargetMode="External"/><Relationship Id="rId17" Type="http://schemas.openxmlformats.org/officeDocument/2006/relationships/hyperlink" Target="http://research-information.bristol.ac.uk/en/persons/julie-selwyn(cc151047-68b9-4bd7-93d5-f9c4d93bad54).html" TargetMode="External"/><Relationship Id="rId2" Type="http://schemas.openxmlformats.org/officeDocument/2006/relationships/styles" Target="styles.xml"/><Relationship Id="rId16" Type="http://schemas.openxmlformats.org/officeDocument/2006/relationships/hyperlink" Target="https://www.pac-uk.org/pac-uk-survey-results-what-post-adoption-support-do-families-really-ne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57922/Children_looked_after_in_England_2018_Text_revised.pdf" TargetMode="External"/><Relationship Id="rId5" Type="http://schemas.openxmlformats.org/officeDocument/2006/relationships/footnotes" Target="footnotes.xml"/><Relationship Id="rId15" Type="http://schemas.openxmlformats.org/officeDocument/2006/relationships/hyperlink" Target="http://sites.cardiff.ac.uk/cascade/files/2014/10/Briefing-2.pdf" TargetMode="External"/><Relationship Id="rId10" Type="http://schemas.openxmlformats.org/officeDocument/2006/relationships/hyperlink" Target="http://semantic-pace.net/tools/pdf.aspx?doc=aHR0cDovL2Fzc2VtYmx5LmNvZS5pbnQvbncveG1sL1hSZWYvWDJILURXLWV4dHIuYXNwP2ZpbGVpZD0yMTU2NyZsYW5nPUVO&amp;xsl=aHR0cDovL3NlbWFudGljcGFjZS5uZXQvWHNsdC9QZGYvWFJlZi1XRC1BVC1YTUwyUERGLnhzbA==&amp;xsltparams=ZmlsZWlkPTIxNTY3" TargetMode="External"/><Relationship Id="rId19" Type="http://schemas.openxmlformats.org/officeDocument/2006/relationships/hyperlink" Target="http://research-information.bristol.ac.uk/files/34004613/Final_Report_04_Nov_2014.pdf" TargetMode="External"/><Relationship Id="rId4" Type="http://schemas.openxmlformats.org/officeDocument/2006/relationships/webSettings" Target="webSettings.xml"/><Relationship Id="rId9" Type="http://schemas.openxmlformats.org/officeDocument/2006/relationships/hyperlink" Target="https://www.ted.com/talks/chimamanda_adichie_the_danger_of_a_single_story?...en" TargetMode="External"/><Relationship Id="rId14" Type="http://schemas.openxmlformats.org/officeDocument/2006/relationships/hyperlink" Target="https://www.gov.uk/government/uploads/system/uploads/attachment_data/file/634685/The_Evaluation_of_the_Adoption_Support_Fun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3721-29E8-2542-B8A0-BE39E1CA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dc:creator>
  <cp:keywords/>
  <dc:description/>
  <cp:lastModifiedBy>Gupta, Anna</cp:lastModifiedBy>
  <cp:revision>2</cp:revision>
  <cp:lastPrinted>2018-09-23T15:05:00Z</cp:lastPrinted>
  <dcterms:created xsi:type="dcterms:W3CDTF">2019-06-14T15:40:00Z</dcterms:created>
  <dcterms:modified xsi:type="dcterms:W3CDTF">2019-06-14T15:40:00Z</dcterms:modified>
</cp:coreProperties>
</file>