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192CB" w14:textId="3B500815" w:rsidR="002B4BF7" w:rsidRPr="002B4BF7" w:rsidRDefault="002B4BF7" w:rsidP="002B4BF7">
      <w:pPr>
        <w:pStyle w:val="Default"/>
        <w:rPr>
          <w:b/>
          <w:color w:val="auto"/>
        </w:rPr>
      </w:pPr>
      <w:bookmarkStart w:id="0" w:name="_Hlk506906185"/>
      <w:r w:rsidRPr="002B4BF7">
        <w:rPr>
          <w:b/>
          <w:color w:val="auto"/>
        </w:rPr>
        <w:t>Shedding new light on the (in</w:t>
      </w:r>
      <w:proofErr w:type="gramStart"/>
      <w:r w:rsidRPr="002B4BF7">
        <w:rPr>
          <w:b/>
          <w:color w:val="auto"/>
        </w:rPr>
        <w:t>)compatibility</w:t>
      </w:r>
      <w:proofErr w:type="gramEnd"/>
      <w:r w:rsidRPr="002B4BF7">
        <w:rPr>
          <w:b/>
          <w:color w:val="auto"/>
        </w:rPr>
        <w:t xml:space="preserve"> of chronic disease management with everyday life</w:t>
      </w:r>
      <w:bookmarkEnd w:id="0"/>
      <w:r w:rsidRPr="002B4BF7">
        <w:rPr>
          <w:b/>
          <w:color w:val="auto"/>
        </w:rPr>
        <w:t xml:space="preserve"> – social practice theory, mobile technologies and the</w:t>
      </w:r>
      <w:r w:rsidR="006D5706">
        <w:rPr>
          <w:b/>
          <w:color w:val="auto"/>
        </w:rPr>
        <w:t xml:space="preserve"> interwoven </w:t>
      </w:r>
      <w:proofErr w:type="spellStart"/>
      <w:r w:rsidR="006D5706">
        <w:rPr>
          <w:b/>
          <w:color w:val="auto"/>
        </w:rPr>
        <w:t>timespaces</w:t>
      </w:r>
      <w:proofErr w:type="spellEnd"/>
      <w:r w:rsidR="006D5706">
        <w:rPr>
          <w:b/>
          <w:color w:val="auto"/>
        </w:rPr>
        <w:t xml:space="preserve"> of life</w:t>
      </w:r>
    </w:p>
    <w:p w14:paraId="2C2957E7" w14:textId="77777777" w:rsidR="002B4BF7" w:rsidRDefault="002B4BF7" w:rsidP="002B4BF7">
      <w:pPr>
        <w:pStyle w:val="Default"/>
        <w:jc w:val="both"/>
        <w:rPr>
          <w:b/>
        </w:rPr>
      </w:pPr>
    </w:p>
    <w:p w14:paraId="4BA7DC5A" w14:textId="2D8273CB" w:rsidR="006D5706" w:rsidRPr="006D5706" w:rsidRDefault="006D5706" w:rsidP="006D5706">
      <w:pPr>
        <w:pStyle w:val="Default"/>
        <w:rPr>
          <w:color w:val="auto"/>
        </w:rPr>
      </w:pPr>
      <w:r w:rsidRPr="006D5706">
        <w:rPr>
          <w:color w:val="auto"/>
        </w:rPr>
        <w:t>Harries</w:t>
      </w:r>
      <w:r w:rsidR="00362118">
        <w:rPr>
          <w:color w:val="auto"/>
        </w:rPr>
        <w:t>,</w:t>
      </w:r>
      <w:r w:rsidRPr="006D5706">
        <w:rPr>
          <w:color w:val="auto"/>
        </w:rPr>
        <w:t xml:space="preserve"> T</w:t>
      </w:r>
      <w:r>
        <w:rPr>
          <w:color w:val="auto"/>
        </w:rPr>
        <w:t>im</w:t>
      </w:r>
      <w:r w:rsidRPr="006D5706">
        <w:rPr>
          <w:color w:val="auto"/>
        </w:rPr>
        <w:t xml:space="preserve"> – </w:t>
      </w:r>
      <w:r w:rsidR="00166140">
        <w:rPr>
          <w:color w:val="auto"/>
        </w:rPr>
        <w:t xml:space="preserve">Kingston </w:t>
      </w:r>
      <w:r w:rsidRPr="006D5706">
        <w:rPr>
          <w:color w:val="auto"/>
        </w:rPr>
        <w:t>Business School, Kingston University London</w:t>
      </w:r>
      <w:r>
        <w:rPr>
          <w:color w:val="auto"/>
        </w:rPr>
        <w:t>, Kingston Hill, Kingston-upon-Thames, Surrey KT2 7LB</w:t>
      </w:r>
    </w:p>
    <w:p w14:paraId="01BD423D" w14:textId="5A686C30" w:rsidR="006D5706" w:rsidRPr="006D5706" w:rsidRDefault="006D5706" w:rsidP="006D5706">
      <w:pPr>
        <w:pStyle w:val="Default"/>
        <w:rPr>
          <w:color w:val="auto"/>
        </w:rPr>
      </w:pPr>
      <w:proofErr w:type="spellStart"/>
      <w:r w:rsidRPr="006D5706">
        <w:rPr>
          <w:color w:val="auto"/>
        </w:rPr>
        <w:t>Rettie</w:t>
      </w:r>
      <w:proofErr w:type="spellEnd"/>
      <w:r w:rsidR="00362118">
        <w:rPr>
          <w:color w:val="auto"/>
        </w:rPr>
        <w:t>,</w:t>
      </w:r>
      <w:r w:rsidRPr="006D5706">
        <w:rPr>
          <w:color w:val="auto"/>
        </w:rPr>
        <w:t xml:space="preserve"> R</w:t>
      </w:r>
      <w:r>
        <w:rPr>
          <w:color w:val="auto"/>
        </w:rPr>
        <w:t>uth</w:t>
      </w:r>
      <w:r w:rsidRPr="006D5706">
        <w:rPr>
          <w:color w:val="auto"/>
        </w:rPr>
        <w:t xml:space="preserve"> – </w:t>
      </w:r>
      <w:r w:rsidR="00166140">
        <w:rPr>
          <w:color w:val="auto"/>
        </w:rPr>
        <w:t xml:space="preserve">Kingston </w:t>
      </w:r>
      <w:r w:rsidRPr="006D5706">
        <w:rPr>
          <w:color w:val="auto"/>
        </w:rPr>
        <w:t>Business School, Kingston University London</w:t>
      </w:r>
    </w:p>
    <w:p w14:paraId="54A2D3F5" w14:textId="328F9FDE" w:rsidR="006D5706" w:rsidRPr="006D5706" w:rsidRDefault="006D5706" w:rsidP="006D5706">
      <w:pPr>
        <w:pStyle w:val="Default"/>
        <w:rPr>
          <w:color w:val="auto"/>
        </w:rPr>
      </w:pPr>
      <w:r w:rsidRPr="006D5706">
        <w:rPr>
          <w:color w:val="auto"/>
        </w:rPr>
        <w:t>Gabe</w:t>
      </w:r>
      <w:r w:rsidR="00362118">
        <w:rPr>
          <w:color w:val="auto"/>
        </w:rPr>
        <w:t>,</w:t>
      </w:r>
      <w:r w:rsidRPr="006D5706">
        <w:rPr>
          <w:color w:val="auto"/>
        </w:rPr>
        <w:t xml:space="preserve"> J</w:t>
      </w:r>
      <w:r>
        <w:rPr>
          <w:color w:val="auto"/>
        </w:rPr>
        <w:t>onathan</w:t>
      </w:r>
      <w:r w:rsidR="00743A55">
        <w:rPr>
          <w:color w:val="auto"/>
        </w:rPr>
        <w:t xml:space="preserve"> – School of Law and Social Scie</w:t>
      </w:r>
      <w:bookmarkStart w:id="1" w:name="_GoBack"/>
      <w:bookmarkEnd w:id="1"/>
      <w:r w:rsidR="00743A55">
        <w:rPr>
          <w:color w:val="auto"/>
        </w:rPr>
        <w:t>nces</w:t>
      </w:r>
      <w:r w:rsidRPr="006D5706">
        <w:rPr>
          <w:color w:val="auto"/>
        </w:rPr>
        <w:t>, Royal Holloway University of London</w:t>
      </w:r>
    </w:p>
    <w:p w14:paraId="05AA47E2" w14:textId="77777777" w:rsidR="006D5706" w:rsidRPr="006D5706" w:rsidRDefault="006D5706" w:rsidP="006D5706">
      <w:pPr>
        <w:pStyle w:val="Default"/>
        <w:rPr>
          <w:color w:val="auto"/>
        </w:rPr>
      </w:pPr>
    </w:p>
    <w:p w14:paraId="491E10CF" w14:textId="77777777" w:rsidR="002B4BF7" w:rsidRPr="00511B6A" w:rsidRDefault="002B4BF7" w:rsidP="002B4BF7">
      <w:pPr>
        <w:pStyle w:val="Default"/>
        <w:jc w:val="both"/>
        <w:rPr>
          <w:b/>
          <w:color w:val="595959" w:themeColor="text1" w:themeTint="A6"/>
        </w:rPr>
      </w:pPr>
      <w:r w:rsidRPr="00A1301A">
        <w:rPr>
          <w:b/>
        </w:rPr>
        <w:t>Abstract</w:t>
      </w:r>
    </w:p>
    <w:p w14:paraId="2177B183" w14:textId="77777777" w:rsidR="002B4BF7" w:rsidRPr="00A1301A" w:rsidRDefault="002B4BF7" w:rsidP="002B4BF7">
      <w:pPr>
        <w:pStyle w:val="Default"/>
        <w:jc w:val="both"/>
      </w:pPr>
    </w:p>
    <w:p w14:paraId="07E1C00A" w14:textId="77777777" w:rsidR="002B4BF7" w:rsidRDefault="002B4BF7" w:rsidP="002B4BF7">
      <w:pPr>
        <w:pStyle w:val="Default"/>
        <w:jc w:val="both"/>
      </w:pPr>
      <w:r w:rsidRPr="00A1301A">
        <w:t xml:space="preserve">This paper </w:t>
      </w:r>
      <w:r>
        <w:t xml:space="preserve">uses a socio-material approach, social practice theory, to provide new insights into the self-management of chronic illness. It demonstrates how this theory can bridge arguments about the respective roles of social and individual influences, and how it can foreground an oft-overlooked aspect of the issue – the demands of self-care technologies and consequences for </w:t>
      </w:r>
      <w:r w:rsidRPr="0027169C">
        <w:t xml:space="preserve">participation in social life. Drawing on interviews and focus-groups with 25 young type-1 diabetes outpatients in London, UK, the study </w:t>
      </w:r>
      <w:r>
        <w:t xml:space="preserve">points to the </w:t>
      </w:r>
      <w:r w:rsidRPr="00A1301A">
        <w:t xml:space="preserve">conflicts </w:t>
      </w:r>
      <w:r>
        <w:t xml:space="preserve">that occur when </w:t>
      </w:r>
      <w:r w:rsidRPr="00A1301A">
        <w:t xml:space="preserve">disease management </w:t>
      </w:r>
      <w:r>
        <w:t xml:space="preserve">technologies compete for time and space with the social practices of everyday </w:t>
      </w:r>
      <w:r w:rsidRPr="00A1301A">
        <w:t>life</w:t>
      </w:r>
      <w:r>
        <w:t>, and when self-care tasks threaten to interrupt</w:t>
      </w:r>
      <w:r w:rsidRPr="00A1301A">
        <w:t xml:space="preserve"> the flow of </w:t>
      </w:r>
      <w:r>
        <w:t>social life and make people feel ‘left behind’</w:t>
      </w:r>
      <w:r w:rsidRPr="00A1301A">
        <w:t xml:space="preserve">. </w:t>
      </w:r>
      <w:r>
        <w:t xml:space="preserve">The paper concludes that young people are disabled by the </w:t>
      </w:r>
      <w:r w:rsidRPr="00A1301A">
        <w:t xml:space="preserve">contingent position of self-care activities </w:t>
      </w:r>
      <w:r>
        <w:t xml:space="preserve">in daily life, which oblige them to compromise either their </w:t>
      </w:r>
      <w:r w:rsidRPr="00A1301A">
        <w:t xml:space="preserve">physical health or their </w:t>
      </w:r>
      <w:r>
        <w:t>immersion</w:t>
      </w:r>
      <w:r w:rsidRPr="00A1301A">
        <w:t xml:space="preserve"> in </w:t>
      </w:r>
      <w:r>
        <w:t xml:space="preserve">the </w:t>
      </w:r>
      <w:r w:rsidRPr="00A1301A">
        <w:t xml:space="preserve">social </w:t>
      </w:r>
      <w:r>
        <w:t>world</w:t>
      </w:r>
      <w:r w:rsidRPr="00A1301A">
        <w:t xml:space="preserve">. </w:t>
      </w:r>
      <w:r>
        <w:t xml:space="preserve">This disabling effect would be mitigated </w:t>
      </w:r>
      <w:r w:rsidRPr="00A1301A">
        <w:t xml:space="preserve">if social practices </w:t>
      </w:r>
      <w:r>
        <w:t xml:space="preserve">were reorganised to make them more amenable to the </w:t>
      </w:r>
      <w:proofErr w:type="spellStart"/>
      <w:r>
        <w:t>timespace</w:t>
      </w:r>
      <w:proofErr w:type="spellEnd"/>
      <w:r>
        <w:t xml:space="preserve"> requirements of </w:t>
      </w:r>
      <w:r w:rsidRPr="00A1301A">
        <w:t>disease management</w:t>
      </w:r>
      <w:r>
        <w:t xml:space="preserve">. A social practice theory lens can help throw light onto this issue and make a valuable contribution to the study of the self-management of chronic illness. </w:t>
      </w:r>
    </w:p>
    <w:p w14:paraId="01CBB52C" w14:textId="77777777" w:rsidR="002B4BF7" w:rsidRDefault="002B4BF7" w:rsidP="000B6769">
      <w:pPr>
        <w:pStyle w:val="Default"/>
        <w:jc w:val="both"/>
        <w:rPr>
          <w:b/>
        </w:rPr>
      </w:pPr>
    </w:p>
    <w:p w14:paraId="1EE5F838" w14:textId="7CB689A7" w:rsidR="00C73AB6" w:rsidRPr="00A1301A" w:rsidRDefault="009D5315" w:rsidP="000B6769">
      <w:pPr>
        <w:pStyle w:val="Default"/>
        <w:jc w:val="both"/>
      </w:pPr>
      <w:r w:rsidRPr="00A1301A">
        <w:rPr>
          <w:b/>
        </w:rPr>
        <w:t>Introduction</w:t>
      </w:r>
    </w:p>
    <w:p w14:paraId="64AF6225" w14:textId="77777777" w:rsidR="00866B51" w:rsidRPr="00866B51" w:rsidRDefault="00C70639" w:rsidP="00240EDE">
      <w:pPr>
        <w:pStyle w:val="Default"/>
        <w:spacing w:after="200"/>
        <w:jc w:val="both"/>
      </w:pPr>
      <w:r>
        <w:t>Although t</w:t>
      </w:r>
      <w:r w:rsidR="00C71404">
        <w:t>he availability of mobile ill</w:t>
      </w:r>
      <w:r w:rsidR="002D61DD">
        <w:t xml:space="preserve">ness management technologies </w:t>
      </w:r>
      <w:r w:rsidR="001C3F78">
        <w:t xml:space="preserve">has </w:t>
      </w:r>
      <w:r w:rsidR="00C71404">
        <w:t>transformed the opportunities open to people with chronic illness</w:t>
      </w:r>
      <w:r>
        <w:t>, it</w:t>
      </w:r>
      <w:r w:rsidR="00871D51">
        <w:t xml:space="preserve"> </w:t>
      </w:r>
      <w:r w:rsidR="001C3F78">
        <w:t>has</w:t>
      </w:r>
      <w:r w:rsidR="002D070C">
        <w:t xml:space="preserve"> also introduced new difficulties</w:t>
      </w:r>
      <w:r w:rsidR="00C71404">
        <w:t xml:space="preserve">. </w:t>
      </w:r>
      <w:r w:rsidR="00DF369A">
        <w:t xml:space="preserve">Thanks </w:t>
      </w:r>
      <w:r w:rsidR="00C24E53">
        <w:t>to</w:t>
      </w:r>
      <w:r w:rsidR="00DF369A">
        <w:t xml:space="preserve"> these technologies, </w:t>
      </w:r>
      <w:r w:rsidR="002D070C">
        <w:t>p</w:t>
      </w:r>
      <w:r w:rsidR="00C71404">
        <w:t xml:space="preserve">eople </w:t>
      </w:r>
      <w:r w:rsidR="002D070C">
        <w:t xml:space="preserve">with chronic illness </w:t>
      </w:r>
      <w:r>
        <w:t xml:space="preserve">have </w:t>
      </w:r>
      <w:r w:rsidR="00E40AAF">
        <w:t xml:space="preserve">less need to physically distance themselves from </w:t>
      </w:r>
      <w:r w:rsidR="00C71404">
        <w:t>the social activities of their peers</w:t>
      </w:r>
      <w:r w:rsidR="00DF369A">
        <w:t>. However</w:t>
      </w:r>
      <w:r w:rsidR="0016509D">
        <w:t xml:space="preserve">, </w:t>
      </w:r>
      <w:r w:rsidR="001C3F78">
        <w:t xml:space="preserve">the insertion of </w:t>
      </w:r>
      <w:r w:rsidR="0016509D">
        <w:t xml:space="preserve">self-care tasks </w:t>
      </w:r>
      <w:r w:rsidR="001C3F78">
        <w:t xml:space="preserve">into </w:t>
      </w:r>
      <w:r w:rsidR="00C24E53">
        <w:t>the temporal-spatial structures of social</w:t>
      </w:r>
      <w:r w:rsidR="00191CE3">
        <w:t xml:space="preserve"> </w:t>
      </w:r>
      <w:r w:rsidR="0016509D">
        <w:t>activities</w:t>
      </w:r>
      <w:r>
        <w:t>,</w:t>
      </w:r>
      <w:r w:rsidR="0016509D">
        <w:t xml:space="preserve"> </w:t>
      </w:r>
      <w:r w:rsidR="00C24E53">
        <w:t xml:space="preserve">like </w:t>
      </w:r>
      <w:r>
        <w:t xml:space="preserve">the use of </w:t>
      </w:r>
      <w:r w:rsidR="00E40AAF">
        <w:t>‘convenient’ technologies in other domains</w:t>
      </w:r>
      <w:r w:rsidR="00871D51">
        <w:t xml:space="preserve"> (Shove et al. 2012: 170)</w:t>
      </w:r>
      <w:r w:rsidR="00E40AAF">
        <w:t xml:space="preserve">, </w:t>
      </w:r>
      <w:r w:rsidR="00C24E53">
        <w:t>increase the</w:t>
      </w:r>
      <w:r w:rsidR="00DF369A">
        <w:t xml:space="preserve"> </w:t>
      </w:r>
      <w:r w:rsidR="0063481F">
        <w:t xml:space="preserve">need to ‘shift and juggle’ </w:t>
      </w:r>
      <w:r w:rsidR="00C24E53">
        <w:t>conflicting social and material demands</w:t>
      </w:r>
      <w:r>
        <w:t xml:space="preserve">. This </w:t>
      </w:r>
      <w:r w:rsidRPr="00866B51">
        <w:t>exacerbates</w:t>
      </w:r>
      <w:r w:rsidR="00C24E53" w:rsidRPr="00866B51">
        <w:t xml:space="preserve"> the</w:t>
      </w:r>
      <w:r w:rsidR="00FA267B" w:rsidRPr="00866B51">
        <w:t xml:space="preserve"> </w:t>
      </w:r>
      <w:r w:rsidR="00C24E53" w:rsidRPr="00866B51">
        <w:t xml:space="preserve">challenge of coordinating everyday </w:t>
      </w:r>
      <w:r w:rsidR="0016509D" w:rsidRPr="00866B51">
        <w:t>life.</w:t>
      </w:r>
      <w:r w:rsidR="00866B51" w:rsidRPr="00866B51">
        <w:t xml:space="preserve"> </w:t>
      </w:r>
      <w:r w:rsidR="009F29AF" w:rsidRPr="00866B51">
        <w:t xml:space="preserve">This paper </w:t>
      </w:r>
      <w:r w:rsidR="0063481F" w:rsidRPr="00866B51">
        <w:t xml:space="preserve">uses social practice theory (henceforth ‘practice theory’) </w:t>
      </w:r>
      <w:r w:rsidR="009F29AF" w:rsidRPr="00866B51">
        <w:t xml:space="preserve">to </w:t>
      </w:r>
      <w:r w:rsidR="00DD270B" w:rsidRPr="00866B51">
        <w:t xml:space="preserve">understand </w:t>
      </w:r>
      <w:r w:rsidR="00C71404" w:rsidRPr="00866B51">
        <w:t xml:space="preserve">how this challenge </w:t>
      </w:r>
      <w:r w:rsidR="00240EDE" w:rsidRPr="00866B51">
        <w:t>lead</w:t>
      </w:r>
      <w:r w:rsidR="00C24E53" w:rsidRPr="00866B51">
        <w:t>s</w:t>
      </w:r>
      <w:r w:rsidR="00C71404" w:rsidRPr="00866B51">
        <w:t xml:space="preserve"> to the </w:t>
      </w:r>
      <w:r w:rsidR="009F29AF" w:rsidRPr="00866B51">
        <w:t>omission and delay of disease management tasks</w:t>
      </w:r>
      <w:r w:rsidR="00C71404" w:rsidRPr="00866B51">
        <w:t xml:space="preserve">. </w:t>
      </w:r>
    </w:p>
    <w:p w14:paraId="247D3D8C" w14:textId="33C5CC46" w:rsidR="00240EDE" w:rsidRPr="00866B51" w:rsidRDefault="00CD0E70" w:rsidP="00240EDE">
      <w:pPr>
        <w:pStyle w:val="Default"/>
        <w:spacing w:after="200"/>
        <w:jc w:val="both"/>
      </w:pPr>
      <w:r w:rsidRPr="00866B51">
        <w:t xml:space="preserve">In practice theory, behaviours are considered to be the result of bundles of socially organised activity known as </w:t>
      </w:r>
      <w:r w:rsidRPr="00866B51">
        <w:rPr>
          <w:i/>
        </w:rPr>
        <w:t xml:space="preserve">social practices – </w:t>
      </w:r>
      <w:r w:rsidRPr="00866B51">
        <w:t xml:space="preserve">and it is these bundles of activity, rather than individuals or society, that are the primary unit of investigation. </w:t>
      </w:r>
      <w:r w:rsidR="00866B51" w:rsidRPr="00866B51">
        <w:t>A</w:t>
      </w:r>
      <w:r w:rsidR="00C24E53" w:rsidRPr="00866B51">
        <w:t xml:space="preserve">lthough it is being championed in public health research (Blue </w:t>
      </w:r>
      <w:r w:rsidR="002A5334" w:rsidRPr="00866B51">
        <w:t xml:space="preserve">et al. </w:t>
      </w:r>
      <w:r w:rsidR="00C24E53" w:rsidRPr="00866B51">
        <w:t xml:space="preserve">2016, Meier </w:t>
      </w:r>
      <w:r w:rsidR="002A5334" w:rsidRPr="00866B51">
        <w:t xml:space="preserve">et al. </w:t>
      </w:r>
      <w:r w:rsidR="00C24E53" w:rsidRPr="00866B51">
        <w:t xml:space="preserve">2018) practice theory remains </w:t>
      </w:r>
      <w:r w:rsidR="0028138D" w:rsidRPr="00866B51">
        <w:t xml:space="preserve">underexploited in health research </w:t>
      </w:r>
      <w:r w:rsidR="00C24E53" w:rsidRPr="00866B51">
        <w:t xml:space="preserve">generally </w:t>
      </w:r>
      <w:r w:rsidR="0028138D" w:rsidRPr="00866B51">
        <w:t>(</w:t>
      </w:r>
      <w:proofErr w:type="spellStart"/>
      <w:r w:rsidR="0028138D" w:rsidRPr="00866B51">
        <w:t>Maller</w:t>
      </w:r>
      <w:proofErr w:type="spellEnd"/>
      <w:r w:rsidR="0028138D" w:rsidRPr="00866B51">
        <w:t xml:space="preserve"> 2015)</w:t>
      </w:r>
      <w:r w:rsidR="00C24E53" w:rsidRPr="00866B51">
        <w:t xml:space="preserve"> and </w:t>
      </w:r>
      <w:r w:rsidR="00DF369A" w:rsidRPr="00866B51">
        <w:t xml:space="preserve">appears </w:t>
      </w:r>
      <w:r w:rsidR="0028138D" w:rsidRPr="00866B51">
        <w:t xml:space="preserve">not </w:t>
      </w:r>
      <w:r w:rsidR="004202DA" w:rsidRPr="00866B51">
        <w:t xml:space="preserve">to </w:t>
      </w:r>
      <w:r w:rsidR="00DF369A" w:rsidRPr="00866B51">
        <w:t xml:space="preserve">have </w:t>
      </w:r>
      <w:r w:rsidR="0028138D" w:rsidRPr="00866B51">
        <w:t>previously been applied to the management of chronic illness.</w:t>
      </w:r>
      <w:r w:rsidR="00F4008B" w:rsidRPr="00866B51">
        <w:t xml:space="preserve"> </w:t>
      </w:r>
    </w:p>
    <w:p w14:paraId="68597E80" w14:textId="480624AA" w:rsidR="004202DA" w:rsidRDefault="00866B51" w:rsidP="00240EDE">
      <w:pPr>
        <w:pStyle w:val="Default"/>
        <w:spacing w:after="200"/>
        <w:jc w:val="both"/>
      </w:pPr>
      <w:r w:rsidRPr="00866B51">
        <w:t xml:space="preserve">The use of practice theory has a number of advantages for the study of chronic illness management. </w:t>
      </w:r>
      <w:r w:rsidR="00CD0E70" w:rsidRPr="00866B51">
        <w:t xml:space="preserve">The first advantage is that </w:t>
      </w:r>
      <w:r w:rsidR="00DF369A" w:rsidRPr="00866B51">
        <w:t xml:space="preserve">it </w:t>
      </w:r>
      <w:r w:rsidR="00A87A7A" w:rsidRPr="00866B51">
        <w:t xml:space="preserve">allows </w:t>
      </w:r>
      <w:r w:rsidR="00F4008B" w:rsidRPr="00866B51">
        <w:t xml:space="preserve">analysts to consider </w:t>
      </w:r>
      <w:r w:rsidR="00622325" w:rsidRPr="00866B51">
        <w:t xml:space="preserve">both </w:t>
      </w:r>
      <w:r w:rsidR="00240EDE" w:rsidRPr="00866B51">
        <w:lastRenderedPageBreak/>
        <w:t>social</w:t>
      </w:r>
      <w:r w:rsidR="00622325" w:rsidRPr="00866B51">
        <w:t>ly</w:t>
      </w:r>
      <w:r w:rsidR="00240EDE">
        <w:t xml:space="preserve"> determined aspects of behaviour </w:t>
      </w:r>
      <w:r w:rsidR="00622325">
        <w:t>and individual agency (</w:t>
      </w:r>
      <w:proofErr w:type="spellStart"/>
      <w:r w:rsidR="00622325">
        <w:t>Maller</w:t>
      </w:r>
      <w:proofErr w:type="spellEnd"/>
      <w:r w:rsidR="00622325">
        <w:t xml:space="preserve"> 2015). </w:t>
      </w:r>
      <w:r w:rsidR="00DF369A">
        <w:t>A</w:t>
      </w:r>
      <w:r w:rsidR="00622325">
        <w:t xml:space="preserve">lthough </w:t>
      </w:r>
      <w:r w:rsidR="00CD0E70">
        <w:t xml:space="preserve">practice </w:t>
      </w:r>
      <w:r w:rsidR="00DF369A">
        <w:rPr>
          <w:i/>
        </w:rPr>
        <w:t xml:space="preserve">entities </w:t>
      </w:r>
      <w:r w:rsidR="00DF369A">
        <w:t xml:space="preserve">are </w:t>
      </w:r>
      <w:r w:rsidR="00CD0E70">
        <w:t xml:space="preserve">said to be </w:t>
      </w:r>
      <w:r w:rsidR="00622325">
        <w:t xml:space="preserve">socially determined, </w:t>
      </w:r>
      <w:r w:rsidR="00CD0E70">
        <w:t xml:space="preserve">it is argued </w:t>
      </w:r>
      <w:r>
        <w:t xml:space="preserve">in the practice theory literature </w:t>
      </w:r>
      <w:r w:rsidR="00CD0E70">
        <w:t xml:space="preserve">that </w:t>
      </w:r>
      <w:r w:rsidR="00622325" w:rsidRPr="007D2457">
        <w:t>individual</w:t>
      </w:r>
      <w:r w:rsidR="00CD0E70">
        <w:t xml:space="preserve">s retain some freedom in how they </w:t>
      </w:r>
      <w:r w:rsidR="00CD0E70">
        <w:rPr>
          <w:i/>
        </w:rPr>
        <w:t>perform</w:t>
      </w:r>
      <w:r w:rsidR="00622325" w:rsidRPr="007D2457">
        <w:t xml:space="preserve"> </w:t>
      </w:r>
      <w:r w:rsidR="00CD0E70">
        <w:t xml:space="preserve">practices </w:t>
      </w:r>
      <w:r w:rsidR="00F4008B" w:rsidRPr="007D2457">
        <w:t>(</w:t>
      </w:r>
      <w:proofErr w:type="spellStart"/>
      <w:r w:rsidR="00F4008B" w:rsidRPr="007D2457">
        <w:t>Schatzki</w:t>
      </w:r>
      <w:proofErr w:type="spellEnd"/>
      <w:r w:rsidR="00F4008B" w:rsidRPr="007D2457">
        <w:t xml:space="preserve"> 1996).</w:t>
      </w:r>
      <w:r w:rsidR="00F4008B">
        <w:t xml:space="preserve"> </w:t>
      </w:r>
      <w:r w:rsidR="00CD0E70">
        <w:t>This view</w:t>
      </w:r>
      <w:r w:rsidR="00622581">
        <w:t xml:space="preserve"> </w:t>
      </w:r>
      <w:r w:rsidR="009F719C">
        <w:t>allows</w:t>
      </w:r>
      <w:r w:rsidR="00F4008B">
        <w:t xml:space="preserve"> </w:t>
      </w:r>
      <w:r w:rsidR="00622581">
        <w:t xml:space="preserve">the unification of two strands in the literature on chronic illness </w:t>
      </w:r>
      <w:r w:rsidR="00CD0E70">
        <w:t>(</w:t>
      </w:r>
      <w:r w:rsidR="00622581">
        <w:t xml:space="preserve">Bury 2010): that which </w:t>
      </w:r>
      <w:r w:rsidR="00622581" w:rsidRPr="00A87A7A">
        <w:t xml:space="preserve">focusses on </w:t>
      </w:r>
      <w:r w:rsidR="004202DA" w:rsidRPr="00A87A7A">
        <w:t xml:space="preserve">social context </w:t>
      </w:r>
      <w:r w:rsidR="00FB6D65" w:rsidRPr="00A87A7A">
        <w:t>(</w:t>
      </w:r>
      <w:r w:rsidR="00622581" w:rsidRPr="00A87A7A">
        <w:t xml:space="preserve">e.g. </w:t>
      </w:r>
      <w:proofErr w:type="spellStart"/>
      <w:r w:rsidR="00FB6D65" w:rsidRPr="00A87A7A">
        <w:t>Pinder</w:t>
      </w:r>
      <w:proofErr w:type="spellEnd"/>
      <w:r w:rsidR="00FB6D65" w:rsidRPr="00A87A7A">
        <w:t xml:space="preserve"> 1988</w:t>
      </w:r>
      <w:r w:rsidR="00DC3380">
        <w:t>,</w:t>
      </w:r>
      <w:r w:rsidR="00FB6D65" w:rsidRPr="00A87A7A">
        <w:t xml:space="preserve"> Strauss </w:t>
      </w:r>
      <w:r w:rsidR="002A5334">
        <w:t xml:space="preserve">et al. </w:t>
      </w:r>
      <w:r w:rsidR="00FB6D65" w:rsidRPr="00A87A7A">
        <w:t xml:space="preserve">1984) </w:t>
      </w:r>
      <w:r w:rsidR="00622581" w:rsidRPr="00A87A7A">
        <w:t>and that which</w:t>
      </w:r>
      <w:r w:rsidR="00622581">
        <w:t xml:space="preserve"> focusses on </w:t>
      </w:r>
      <w:r w:rsidR="005116C4">
        <w:t xml:space="preserve">technical </w:t>
      </w:r>
      <w:r w:rsidR="00F4008B">
        <w:t xml:space="preserve">competence </w:t>
      </w:r>
      <w:r w:rsidR="00622581">
        <w:t xml:space="preserve">– </w:t>
      </w:r>
      <w:r w:rsidR="001E65C5">
        <w:t xml:space="preserve">e.g. </w:t>
      </w:r>
      <w:r w:rsidR="00CD0E70">
        <w:t xml:space="preserve">the ability to </w:t>
      </w:r>
      <w:r w:rsidR="004202DA">
        <w:t>change a colostomy bag</w:t>
      </w:r>
      <w:r w:rsidR="001E65C5">
        <w:t xml:space="preserve"> </w:t>
      </w:r>
      <w:r w:rsidR="00622581">
        <w:t xml:space="preserve">(Kelly 1992) or </w:t>
      </w:r>
      <w:r w:rsidR="00CD0E70">
        <w:t>gauge</w:t>
      </w:r>
      <w:r w:rsidR="001E65C5">
        <w:t xml:space="preserve"> the oxygen requirements of </w:t>
      </w:r>
      <w:r w:rsidR="00622581">
        <w:t xml:space="preserve">physical </w:t>
      </w:r>
      <w:r w:rsidR="001E65C5">
        <w:t>task</w:t>
      </w:r>
      <w:r w:rsidR="004202DA">
        <w:t xml:space="preserve">s </w:t>
      </w:r>
      <w:r w:rsidR="00622581">
        <w:t>(</w:t>
      </w:r>
      <w:proofErr w:type="spellStart"/>
      <w:r w:rsidR="001E65C5">
        <w:t>Fagerhaugh</w:t>
      </w:r>
      <w:proofErr w:type="spellEnd"/>
      <w:r w:rsidR="001E65C5">
        <w:t xml:space="preserve"> 1973</w:t>
      </w:r>
      <w:r w:rsidR="00FB6D65">
        <w:t>).</w:t>
      </w:r>
      <w:r w:rsidR="00F4008B">
        <w:t xml:space="preserve"> </w:t>
      </w:r>
      <w:r w:rsidR="00CD0E70">
        <w:t>Th</w:t>
      </w:r>
      <w:r>
        <w:t>is</w:t>
      </w:r>
      <w:r w:rsidR="00CD0E70">
        <w:t xml:space="preserve"> dual focus of practice theory </w:t>
      </w:r>
      <w:r w:rsidR="00622581">
        <w:t xml:space="preserve">helps avoid </w:t>
      </w:r>
      <w:r w:rsidR="009F719C" w:rsidRPr="00DF3EAB">
        <w:t xml:space="preserve">the ‘personal tragedy’ model that </w:t>
      </w:r>
      <w:r w:rsidR="00191CE3">
        <w:t>is said to have</w:t>
      </w:r>
      <w:r w:rsidR="00191CE3" w:rsidRPr="00DF3EAB">
        <w:t xml:space="preserve"> </w:t>
      </w:r>
      <w:r w:rsidR="009F719C" w:rsidRPr="00DF3EAB">
        <w:t>dominated medical sociology</w:t>
      </w:r>
      <w:r w:rsidR="00622581">
        <w:t xml:space="preserve"> (</w:t>
      </w:r>
      <w:r w:rsidR="00622581" w:rsidRPr="00DF3EAB">
        <w:t>Scambler 2006, 2009</w:t>
      </w:r>
      <w:r w:rsidR="00622581">
        <w:t>)</w:t>
      </w:r>
      <w:r w:rsidR="009F719C">
        <w:t>.</w:t>
      </w:r>
      <w:r w:rsidR="00622581">
        <w:t xml:space="preserve"> </w:t>
      </w:r>
      <w:r w:rsidR="00DF369A">
        <w:t>It also facilitates the exploration of t</w:t>
      </w:r>
      <w:r w:rsidR="00622581">
        <w:t>he uncomfortable space between agency and structure, and between the successful and unsuccessful performance of a practice</w:t>
      </w:r>
      <w:r w:rsidR="00DF369A">
        <w:t xml:space="preserve"> – </w:t>
      </w:r>
      <w:r>
        <w:t xml:space="preserve">both </w:t>
      </w:r>
      <w:r w:rsidR="00DF369A">
        <w:t>key theoretical foci</w:t>
      </w:r>
      <w:r w:rsidR="00622581">
        <w:t xml:space="preserve"> of this paper.</w:t>
      </w:r>
    </w:p>
    <w:p w14:paraId="246B64B9" w14:textId="77777777" w:rsidR="00866B51" w:rsidRDefault="00866B51" w:rsidP="00A87A7A">
      <w:pPr>
        <w:pStyle w:val="Default"/>
        <w:spacing w:after="200"/>
        <w:jc w:val="both"/>
      </w:pPr>
      <w:r>
        <w:t>A second advantage of p</w:t>
      </w:r>
      <w:r w:rsidR="009F719C">
        <w:t xml:space="preserve">ractice theory </w:t>
      </w:r>
      <w:r>
        <w:t>is that it obliges</w:t>
      </w:r>
      <w:r w:rsidR="008E0DAD">
        <w:t xml:space="preserve"> analyst</w:t>
      </w:r>
      <w:r w:rsidR="00434AFE">
        <w:t>s</w:t>
      </w:r>
      <w:r w:rsidR="008E0DAD">
        <w:t xml:space="preserve"> to focus </w:t>
      </w:r>
      <w:r w:rsidR="009F719C">
        <w:t xml:space="preserve">on </w:t>
      </w:r>
      <w:r w:rsidR="00591DB9">
        <w:t xml:space="preserve">a </w:t>
      </w:r>
      <w:r w:rsidR="00CD0E70">
        <w:t>broad</w:t>
      </w:r>
      <w:r w:rsidR="009F719C">
        <w:t xml:space="preserve"> range </w:t>
      </w:r>
      <w:r w:rsidR="00591DB9">
        <w:t xml:space="preserve">of </w:t>
      </w:r>
      <w:r w:rsidR="00DF369A">
        <w:t>the influence</w:t>
      </w:r>
      <w:r w:rsidR="005419FC">
        <w:t>s on</w:t>
      </w:r>
      <w:r w:rsidR="00DF369A">
        <w:t xml:space="preserve"> illness management behaviour</w:t>
      </w:r>
      <w:r w:rsidR="009F719C">
        <w:t xml:space="preserve">. </w:t>
      </w:r>
      <w:r w:rsidR="00EE2BF4">
        <w:t xml:space="preserve">Social practices are conceived as comprising a number of </w:t>
      </w:r>
      <w:r>
        <w:t>elements</w:t>
      </w:r>
      <w:r w:rsidR="00EE2BF4">
        <w:t>, each of which points to</w:t>
      </w:r>
      <w:r>
        <w:t xml:space="preserve"> a different type of influence on behaviour</w:t>
      </w:r>
      <w:r w:rsidR="00EE2BF4">
        <w:t xml:space="preserve">. Although there is some dissent about what these elements are, four </w:t>
      </w:r>
      <w:r>
        <w:t xml:space="preserve">are </w:t>
      </w:r>
      <w:r w:rsidR="00EE2BF4">
        <w:t xml:space="preserve">fairly typical: </w:t>
      </w:r>
      <w:r w:rsidR="00E9348C">
        <w:t xml:space="preserve">meanings, </w:t>
      </w:r>
      <w:r w:rsidR="00622581">
        <w:t xml:space="preserve">skills, </w:t>
      </w:r>
      <w:r w:rsidR="00DF369A">
        <w:t>material arrangements</w:t>
      </w:r>
      <w:r w:rsidR="00E9348C">
        <w:t xml:space="preserve"> and social rules</w:t>
      </w:r>
      <w:r w:rsidR="00EE2BF4">
        <w:t xml:space="preserve">. These might cover, for example, </w:t>
      </w:r>
      <w:r w:rsidR="00622581">
        <w:t xml:space="preserve">the </w:t>
      </w:r>
      <w:r w:rsidR="00622581" w:rsidRPr="008E0DAD">
        <w:rPr>
          <w:i/>
        </w:rPr>
        <w:t>meaning</w:t>
      </w:r>
      <w:r w:rsidR="005419FC">
        <w:rPr>
          <w:i/>
        </w:rPr>
        <w:t>s</w:t>
      </w:r>
      <w:r w:rsidR="00622581" w:rsidRPr="0035587E">
        <w:t xml:space="preserve"> </w:t>
      </w:r>
      <w:r w:rsidR="00622581">
        <w:t>of</w:t>
      </w:r>
      <w:r w:rsidR="00622581" w:rsidRPr="0035587E">
        <w:t xml:space="preserve"> ‘health’</w:t>
      </w:r>
      <w:r w:rsidR="00C33E81">
        <w:t xml:space="preserve"> </w:t>
      </w:r>
      <w:r w:rsidR="005419FC">
        <w:t>and</w:t>
      </w:r>
      <w:r w:rsidR="00C33E81">
        <w:t xml:space="preserve"> ‘diabetic’;</w:t>
      </w:r>
      <w:r w:rsidR="00622581" w:rsidRPr="0035587E">
        <w:t xml:space="preserve"> </w:t>
      </w:r>
      <w:r w:rsidR="00622581" w:rsidRPr="008932DB">
        <w:t xml:space="preserve">the </w:t>
      </w:r>
      <w:r w:rsidR="00622581" w:rsidRPr="008E0DAD">
        <w:rPr>
          <w:i/>
        </w:rPr>
        <w:t>skills</w:t>
      </w:r>
      <w:r w:rsidR="00622581" w:rsidRPr="008932DB">
        <w:t xml:space="preserve"> necessary to </w:t>
      </w:r>
      <w:r w:rsidR="00C33E81">
        <w:t>adjust medication doses</w:t>
      </w:r>
      <w:r w:rsidR="00E9348C">
        <w:t>;</w:t>
      </w:r>
      <w:r w:rsidR="00622581" w:rsidRPr="008932DB">
        <w:t xml:space="preserve"> </w:t>
      </w:r>
      <w:r w:rsidR="00E9348C">
        <w:t xml:space="preserve">the affordances and demands of </w:t>
      </w:r>
      <w:r w:rsidR="00622581" w:rsidRPr="008E0DAD">
        <w:rPr>
          <w:i/>
        </w:rPr>
        <w:t>materials</w:t>
      </w:r>
      <w:r w:rsidR="00622581" w:rsidRPr="008932DB">
        <w:t xml:space="preserve"> </w:t>
      </w:r>
      <w:r w:rsidR="00622581">
        <w:t xml:space="preserve">such as </w:t>
      </w:r>
      <w:r w:rsidR="00622581" w:rsidRPr="008932DB">
        <w:t>medical equipment</w:t>
      </w:r>
      <w:r w:rsidR="00622581">
        <w:t>,</w:t>
      </w:r>
      <w:r w:rsidR="00622581" w:rsidRPr="008932DB">
        <w:t xml:space="preserve"> and </w:t>
      </w:r>
      <w:r w:rsidR="00EE2BF4">
        <w:t xml:space="preserve">the </w:t>
      </w:r>
      <w:r w:rsidR="00622581" w:rsidRPr="008E0DAD">
        <w:rPr>
          <w:i/>
        </w:rPr>
        <w:t>rules</w:t>
      </w:r>
      <w:r w:rsidR="005419FC">
        <w:rPr>
          <w:i/>
        </w:rPr>
        <w:t xml:space="preserve"> </w:t>
      </w:r>
      <w:r w:rsidR="00EE2BF4">
        <w:t xml:space="preserve">of behaviour </w:t>
      </w:r>
      <w:r w:rsidR="005419FC">
        <w:t xml:space="preserve">at </w:t>
      </w:r>
      <w:r w:rsidR="00622581">
        <w:t>meal</w:t>
      </w:r>
      <w:r w:rsidR="005419FC">
        <w:t>times</w:t>
      </w:r>
      <w:r w:rsidR="00622581" w:rsidRPr="008932DB">
        <w:t>.</w:t>
      </w:r>
      <w:r w:rsidR="00A87A7A">
        <w:t xml:space="preserve"> </w:t>
      </w:r>
    </w:p>
    <w:p w14:paraId="705ADDAE" w14:textId="09BE870B" w:rsidR="00E41EA4" w:rsidRDefault="00EE2BF4" w:rsidP="00A87A7A">
      <w:pPr>
        <w:pStyle w:val="Default"/>
        <w:spacing w:after="200"/>
        <w:jc w:val="both"/>
      </w:pPr>
      <w:r>
        <w:t xml:space="preserve">Of these </w:t>
      </w:r>
      <w:r w:rsidR="00866B51">
        <w:t xml:space="preserve">four elements of a social practice, </w:t>
      </w:r>
      <w:r>
        <w:t>elements, s</w:t>
      </w:r>
      <w:r w:rsidR="005419FC">
        <w:t xml:space="preserve">kills, meanings and materials </w:t>
      </w:r>
      <w:r w:rsidR="008932DB">
        <w:t xml:space="preserve">are </w:t>
      </w:r>
      <w:r w:rsidR="00866B51">
        <w:t xml:space="preserve">already </w:t>
      </w:r>
      <w:r w:rsidR="008932DB">
        <w:t xml:space="preserve">widely </w:t>
      </w:r>
      <w:r w:rsidR="00A87A7A">
        <w:t xml:space="preserve">addressed </w:t>
      </w:r>
      <w:r w:rsidR="00C33E81">
        <w:t xml:space="preserve">in the literature </w:t>
      </w:r>
      <w:r>
        <w:t xml:space="preserve">on chronic illness </w:t>
      </w:r>
      <w:r w:rsidR="008932DB">
        <w:t>(</w:t>
      </w:r>
      <w:r w:rsidR="00C33E81">
        <w:t xml:space="preserve">e.g. </w:t>
      </w:r>
      <w:proofErr w:type="spellStart"/>
      <w:r w:rsidR="008932DB">
        <w:t>Fagerhaugh</w:t>
      </w:r>
      <w:proofErr w:type="spellEnd"/>
      <w:r w:rsidR="008932DB">
        <w:t xml:space="preserve"> 1973</w:t>
      </w:r>
      <w:r w:rsidR="00DC3380">
        <w:t>,</w:t>
      </w:r>
      <w:r w:rsidR="008932DB">
        <w:t xml:space="preserve"> West 1976</w:t>
      </w:r>
      <w:r w:rsidR="00DC3380">
        <w:t>,</w:t>
      </w:r>
      <w:r w:rsidR="008932DB">
        <w:t xml:space="preserve"> </w:t>
      </w:r>
      <w:r w:rsidR="00BB333C">
        <w:t xml:space="preserve">Strauss </w:t>
      </w:r>
      <w:r w:rsidR="002A5334">
        <w:t xml:space="preserve">et al. </w:t>
      </w:r>
      <w:r w:rsidR="00BB333C">
        <w:t>1984</w:t>
      </w:r>
      <w:r w:rsidR="00DC3380">
        <w:t>,</w:t>
      </w:r>
      <w:r w:rsidR="00BB333C">
        <w:t xml:space="preserve"> </w:t>
      </w:r>
      <w:r w:rsidR="008932DB">
        <w:t>Kelleher 1988</w:t>
      </w:r>
      <w:r w:rsidR="00DC3380">
        <w:t>,</w:t>
      </w:r>
      <w:r w:rsidR="008932DB">
        <w:t xml:space="preserve"> Morgan 1988</w:t>
      </w:r>
      <w:r w:rsidR="00DC3380">
        <w:t>,</w:t>
      </w:r>
      <w:r w:rsidR="008932DB">
        <w:t xml:space="preserve"> </w:t>
      </w:r>
      <w:proofErr w:type="spellStart"/>
      <w:r w:rsidR="008932DB">
        <w:t>Pinder</w:t>
      </w:r>
      <w:proofErr w:type="spellEnd"/>
      <w:r w:rsidR="008932DB">
        <w:t xml:space="preserve"> 1988</w:t>
      </w:r>
      <w:r w:rsidR="00DC3380">
        <w:t>,</w:t>
      </w:r>
      <w:r w:rsidR="008932DB">
        <w:t xml:space="preserve"> </w:t>
      </w:r>
      <w:r w:rsidR="00BB333C">
        <w:t>Kelly 1992)</w:t>
      </w:r>
      <w:r w:rsidR="00866B51">
        <w:t xml:space="preserve"> while </w:t>
      </w:r>
      <w:r>
        <w:t xml:space="preserve">social rules </w:t>
      </w:r>
      <w:r w:rsidR="00866B51">
        <w:t xml:space="preserve">have </w:t>
      </w:r>
      <w:r w:rsidR="00E9348C">
        <w:t xml:space="preserve">suffered relative neglect. </w:t>
      </w:r>
      <w:r>
        <w:t xml:space="preserve">This is perhaps because </w:t>
      </w:r>
      <w:r w:rsidR="00197D5F">
        <w:t>much self-care was</w:t>
      </w:r>
      <w:r>
        <w:t>, u</w:t>
      </w:r>
      <w:r w:rsidRPr="00A87A7A">
        <w:t>ntil</w:t>
      </w:r>
      <w:r>
        <w:t xml:space="preserve"> recently, </w:t>
      </w:r>
      <w:r w:rsidR="00197D5F">
        <w:t xml:space="preserve">confined to the home </w:t>
      </w:r>
      <w:r w:rsidR="007F7D87">
        <w:t xml:space="preserve">or hospital </w:t>
      </w:r>
      <w:r w:rsidR="00197D5F">
        <w:t xml:space="preserve">(e.g. the test-tubes, methylated spirits and glass syringes </w:t>
      </w:r>
      <w:r w:rsidR="00866B51">
        <w:t xml:space="preserve">once </w:t>
      </w:r>
      <w:r w:rsidR="00197D5F">
        <w:t>required by people with type-1 diabetes)</w:t>
      </w:r>
      <w:r w:rsidR="00C33E81">
        <w:t xml:space="preserve">. </w:t>
      </w:r>
      <w:r w:rsidR="00E41EA4">
        <w:t xml:space="preserve">Hence, although it intruded upon the social practices of home life (Strauss </w:t>
      </w:r>
      <w:r w:rsidR="002A5334">
        <w:t xml:space="preserve">et al. </w:t>
      </w:r>
      <w:r w:rsidR="00E41EA4">
        <w:t xml:space="preserve">1984) </w:t>
      </w:r>
      <w:r w:rsidR="00A87A7A">
        <w:t>self-care</w:t>
      </w:r>
      <w:r w:rsidR="00E41EA4">
        <w:t xml:space="preserve"> less </w:t>
      </w:r>
      <w:r w:rsidR="00A87A7A">
        <w:t xml:space="preserve">often </w:t>
      </w:r>
      <w:r>
        <w:t xml:space="preserve">impacted upon </w:t>
      </w:r>
      <w:r w:rsidR="00E41EA4">
        <w:t>non-domestic practices.</w:t>
      </w:r>
      <w:r w:rsidR="00C33E81">
        <w:t xml:space="preserve"> </w:t>
      </w:r>
      <w:r>
        <w:t xml:space="preserve">This study focusses on </w:t>
      </w:r>
      <w:r w:rsidR="00B426D4">
        <w:t xml:space="preserve">the difficulties encountered when the portability of contemporary self-care technologies cause such impacts to be experienced more often – e.g. on practices such as </w:t>
      </w:r>
      <w:r w:rsidR="003D45CB" w:rsidRPr="008A7375">
        <w:t>school</w:t>
      </w:r>
      <w:r w:rsidR="00E9348C">
        <w:t>-break-times</w:t>
      </w:r>
      <w:r w:rsidR="003D45CB" w:rsidRPr="008A7375">
        <w:t>, eating-out and playing-with-friends.</w:t>
      </w:r>
      <w:r w:rsidR="003D45CB">
        <w:t xml:space="preserve"> </w:t>
      </w:r>
    </w:p>
    <w:p w14:paraId="06CD2D53" w14:textId="742CFF8A" w:rsidR="00280B2E" w:rsidRDefault="00B426D4" w:rsidP="00434AFE">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Another way in which this study </w:t>
      </w:r>
      <w:r w:rsidR="00221696">
        <w:rPr>
          <w:rFonts w:ascii="Arial" w:eastAsia="Calibri" w:hAnsi="Arial" w:cs="Arial"/>
          <w:color w:val="000000"/>
          <w:sz w:val="24"/>
          <w:szCs w:val="24"/>
        </w:rPr>
        <w:t xml:space="preserve">complements previous </w:t>
      </w:r>
      <w:r w:rsidR="00866B51">
        <w:rPr>
          <w:rFonts w:ascii="Arial" w:eastAsia="Calibri" w:hAnsi="Arial" w:cs="Arial"/>
          <w:color w:val="000000"/>
          <w:sz w:val="24"/>
          <w:szCs w:val="24"/>
        </w:rPr>
        <w:t>research</w:t>
      </w:r>
      <w:r w:rsidR="00221696">
        <w:rPr>
          <w:rFonts w:ascii="Arial" w:eastAsia="Calibri" w:hAnsi="Arial" w:cs="Arial"/>
          <w:color w:val="000000"/>
          <w:sz w:val="24"/>
          <w:szCs w:val="24"/>
        </w:rPr>
        <w:t xml:space="preserve"> </w:t>
      </w:r>
      <w:r>
        <w:rPr>
          <w:rFonts w:ascii="Arial" w:eastAsia="Calibri" w:hAnsi="Arial" w:cs="Arial"/>
          <w:color w:val="000000"/>
          <w:sz w:val="24"/>
          <w:szCs w:val="24"/>
        </w:rPr>
        <w:t xml:space="preserve">is by focussing on the influence of material elements of self-care technologies when they are inserted into other social practices. </w:t>
      </w:r>
      <w:r w:rsidR="00060355">
        <w:rPr>
          <w:rFonts w:ascii="Arial" w:eastAsia="Calibri" w:hAnsi="Arial" w:cs="Arial"/>
          <w:color w:val="000000"/>
          <w:sz w:val="24"/>
          <w:szCs w:val="24"/>
        </w:rPr>
        <w:t xml:space="preserve">As with the issue of stigma, previous research has done a great deal to reveal the social challenges associated with </w:t>
      </w:r>
      <w:r w:rsidR="00221696">
        <w:rPr>
          <w:rFonts w:ascii="Arial" w:eastAsia="Calibri" w:hAnsi="Arial" w:cs="Arial"/>
          <w:color w:val="000000"/>
          <w:sz w:val="24"/>
          <w:szCs w:val="24"/>
        </w:rPr>
        <w:t>using</w:t>
      </w:r>
      <w:r w:rsidR="00060355">
        <w:rPr>
          <w:rFonts w:ascii="Arial" w:eastAsia="Calibri" w:hAnsi="Arial" w:cs="Arial"/>
          <w:color w:val="000000"/>
          <w:sz w:val="24"/>
          <w:szCs w:val="24"/>
        </w:rPr>
        <w:t xml:space="preserve"> self-care</w:t>
      </w:r>
      <w:r w:rsidR="00221696">
        <w:rPr>
          <w:rFonts w:ascii="Arial" w:eastAsia="Calibri" w:hAnsi="Arial" w:cs="Arial"/>
          <w:color w:val="000000"/>
          <w:sz w:val="24"/>
          <w:szCs w:val="24"/>
        </w:rPr>
        <w:t xml:space="preserve"> technologies</w:t>
      </w:r>
      <w:r w:rsidR="00060355">
        <w:rPr>
          <w:rFonts w:ascii="Arial" w:eastAsia="Calibri" w:hAnsi="Arial" w:cs="Arial"/>
          <w:color w:val="000000"/>
          <w:sz w:val="24"/>
          <w:szCs w:val="24"/>
        </w:rPr>
        <w:t xml:space="preserve">. </w:t>
      </w:r>
      <w:r w:rsidR="00221696">
        <w:rPr>
          <w:rFonts w:ascii="Arial" w:eastAsia="Calibri" w:hAnsi="Arial" w:cs="Arial"/>
          <w:color w:val="000000"/>
          <w:sz w:val="24"/>
          <w:szCs w:val="24"/>
        </w:rPr>
        <w:t xml:space="preserve">Amongst these, </w:t>
      </w:r>
      <w:r w:rsidR="00060355">
        <w:rPr>
          <w:rFonts w:ascii="Arial" w:eastAsia="Calibri" w:hAnsi="Arial" w:cs="Arial"/>
          <w:color w:val="000000"/>
          <w:sz w:val="24"/>
          <w:szCs w:val="24"/>
        </w:rPr>
        <w:t>t</w:t>
      </w:r>
      <w:r w:rsidR="00060355">
        <w:rPr>
          <w:rFonts w:ascii="Arial" w:hAnsi="Arial" w:cs="Arial"/>
          <w:sz w:val="24"/>
          <w:szCs w:val="24"/>
        </w:rPr>
        <w:t xml:space="preserve">he </w:t>
      </w:r>
      <w:r w:rsidR="00060355" w:rsidRPr="00434AFE">
        <w:rPr>
          <w:rFonts w:ascii="Arial" w:hAnsi="Arial" w:cs="Arial"/>
          <w:sz w:val="24"/>
          <w:szCs w:val="24"/>
        </w:rPr>
        <w:t xml:space="preserve">implications for identity </w:t>
      </w:r>
      <w:r w:rsidR="00221696" w:rsidRPr="00434AFE">
        <w:rPr>
          <w:rFonts w:ascii="Arial" w:hAnsi="Arial" w:cs="Arial"/>
          <w:sz w:val="24"/>
          <w:szCs w:val="24"/>
        </w:rPr>
        <w:t>(West 1976,</w:t>
      </w:r>
      <w:r w:rsidR="00221696" w:rsidRPr="00434AFE">
        <w:rPr>
          <w:rFonts w:ascii="Arial" w:eastAsia="Calibri" w:hAnsi="Arial" w:cs="Arial"/>
          <w:color w:val="000000"/>
          <w:sz w:val="24"/>
          <w:szCs w:val="24"/>
        </w:rPr>
        <w:t xml:space="preserve"> Williams 2000, Browne et al. 2014</w:t>
      </w:r>
      <w:r w:rsidR="00221696" w:rsidRPr="00434AFE">
        <w:rPr>
          <w:rFonts w:ascii="Arial" w:hAnsi="Arial" w:cs="Arial"/>
          <w:sz w:val="24"/>
          <w:szCs w:val="24"/>
        </w:rPr>
        <w:t>)</w:t>
      </w:r>
      <w:r w:rsidR="00221696">
        <w:rPr>
          <w:rFonts w:ascii="Arial" w:hAnsi="Arial" w:cs="Arial"/>
          <w:sz w:val="24"/>
          <w:szCs w:val="24"/>
        </w:rPr>
        <w:t xml:space="preserve"> </w:t>
      </w:r>
      <w:r w:rsidR="00060355">
        <w:rPr>
          <w:rFonts w:ascii="Arial" w:hAnsi="Arial" w:cs="Arial"/>
          <w:sz w:val="24"/>
          <w:szCs w:val="24"/>
        </w:rPr>
        <w:t xml:space="preserve">are </w:t>
      </w:r>
      <w:r w:rsidR="00517509">
        <w:rPr>
          <w:rFonts w:ascii="Arial" w:hAnsi="Arial" w:cs="Arial"/>
          <w:sz w:val="24"/>
          <w:szCs w:val="24"/>
        </w:rPr>
        <w:t>still</w:t>
      </w:r>
      <w:r w:rsidR="00060355">
        <w:rPr>
          <w:rFonts w:ascii="Arial" w:hAnsi="Arial" w:cs="Arial"/>
          <w:sz w:val="24"/>
          <w:szCs w:val="24"/>
        </w:rPr>
        <w:t xml:space="preserve"> important today</w:t>
      </w:r>
      <w:r w:rsidR="00517509">
        <w:rPr>
          <w:rFonts w:ascii="Arial" w:hAnsi="Arial" w:cs="Arial"/>
          <w:sz w:val="24"/>
          <w:szCs w:val="24"/>
        </w:rPr>
        <w:t>,</w:t>
      </w:r>
      <w:r w:rsidR="00060355">
        <w:rPr>
          <w:rFonts w:ascii="Arial" w:hAnsi="Arial" w:cs="Arial"/>
          <w:sz w:val="24"/>
          <w:szCs w:val="24"/>
        </w:rPr>
        <w:t xml:space="preserve"> as before</w:t>
      </w:r>
      <w:r w:rsidR="00221696">
        <w:rPr>
          <w:rFonts w:ascii="Arial" w:hAnsi="Arial" w:cs="Arial"/>
          <w:sz w:val="24"/>
          <w:szCs w:val="24"/>
        </w:rPr>
        <w:t>. However</w:t>
      </w:r>
      <w:r w:rsidR="00060355">
        <w:rPr>
          <w:rFonts w:ascii="Arial" w:hAnsi="Arial" w:cs="Arial"/>
          <w:sz w:val="24"/>
          <w:szCs w:val="24"/>
        </w:rPr>
        <w:t xml:space="preserve">, we argue that the increasing portability of </w:t>
      </w:r>
      <w:r w:rsidR="00221696">
        <w:rPr>
          <w:rFonts w:ascii="Arial" w:hAnsi="Arial" w:cs="Arial"/>
          <w:sz w:val="24"/>
          <w:szCs w:val="24"/>
        </w:rPr>
        <w:t xml:space="preserve">self-care </w:t>
      </w:r>
      <w:r w:rsidR="00060355">
        <w:rPr>
          <w:rFonts w:ascii="Arial" w:hAnsi="Arial" w:cs="Arial"/>
          <w:sz w:val="24"/>
          <w:szCs w:val="24"/>
        </w:rPr>
        <w:t xml:space="preserve">technologies </w:t>
      </w:r>
      <w:r w:rsidR="002919E1" w:rsidRPr="00434AFE">
        <w:rPr>
          <w:rFonts w:ascii="Arial" w:eastAsia="Calibri" w:hAnsi="Arial" w:cs="Arial"/>
          <w:color w:val="000000"/>
          <w:sz w:val="24"/>
          <w:szCs w:val="24"/>
        </w:rPr>
        <w:t>(e.g. wallet-sized blood glucose meters and insulin ‘pens’)</w:t>
      </w:r>
      <w:r w:rsidR="002919E1">
        <w:rPr>
          <w:rFonts w:ascii="Arial" w:eastAsia="Calibri" w:hAnsi="Arial" w:cs="Arial"/>
          <w:color w:val="000000"/>
          <w:sz w:val="24"/>
          <w:szCs w:val="24"/>
        </w:rPr>
        <w:t xml:space="preserve"> </w:t>
      </w:r>
      <w:r w:rsidR="00221696">
        <w:rPr>
          <w:rFonts w:ascii="Arial" w:eastAsia="Calibri" w:hAnsi="Arial" w:cs="Arial"/>
          <w:color w:val="000000"/>
          <w:sz w:val="24"/>
          <w:szCs w:val="24"/>
        </w:rPr>
        <w:t xml:space="preserve">reduces the salience of research </w:t>
      </w:r>
      <w:r w:rsidR="00221696" w:rsidRPr="00434AFE">
        <w:rPr>
          <w:rFonts w:ascii="Arial" w:hAnsi="Arial" w:cs="Arial"/>
          <w:sz w:val="24"/>
          <w:szCs w:val="24"/>
        </w:rPr>
        <w:t xml:space="preserve">(e.g. </w:t>
      </w:r>
      <w:proofErr w:type="spellStart"/>
      <w:r w:rsidR="00221696" w:rsidRPr="00434AFE">
        <w:rPr>
          <w:rFonts w:ascii="Arial" w:eastAsia="Calibri" w:hAnsi="Arial" w:cs="Arial"/>
          <w:color w:val="000000"/>
          <w:sz w:val="24"/>
          <w:szCs w:val="24"/>
        </w:rPr>
        <w:t>Pinder</w:t>
      </w:r>
      <w:proofErr w:type="spellEnd"/>
      <w:r w:rsidR="00221696" w:rsidRPr="00434AFE">
        <w:rPr>
          <w:rFonts w:ascii="Arial" w:eastAsia="Calibri" w:hAnsi="Arial" w:cs="Arial"/>
          <w:color w:val="000000"/>
          <w:sz w:val="24"/>
          <w:szCs w:val="24"/>
        </w:rPr>
        <w:t xml:space="preserve"> 1990, Kelleher 1988, </w:t>
      </w:r>
      <w:proofErr w:type="gramStart"/>
      <w:r w:rsidR="00221696" w:rsidRPr="00434AFE">
        <w:rPr>
          <w:rFonts w:ascii="Arial" w:eastAsia="Calibri" w:hAnsi="Arial" w:cs="Arial"/>
          <w:color w:val="000000"/>
          <w:sz w:val="24"/>
          <w:szCs w:val="24"/>
        </w:rPr>
        <w:t>Morgan</w:t>
      </w:r>
      <w:proofErr w:type="gramEnd"/>
      <w:r w:rsidR="00221696" w:rsidRPr="00434AFE">
        <w:rPr>
          <w:rFonts w:ascii="Arial" w:eastAsia="Calibri" w:hAnsi="Arial" w:cs="Arial"/>
          <w:color w:val="000000"/>
          <w:sz w:val="24"/>
          <w:szCs w:val="24"/>
        </w:rPr>
        <w:t xml:space="preserve"> 1988)</w:t>
      </w:r>
      <w:r w:rsidR="00221696">
        <w:rPr>
          <w:rFonts w:ascii="Arial" w:eastAsia="Calibri" w:hAnsi="Arial" w:cs="Arial"/>
          <w:color w:val="000000"/>
          <w:sz w:val="24"/>
          <w:szCs w:val="24"/>
        </w:rPr>
        <w:t xml:space="preserve"> into the spatial exclusion of users from </w:t>
      </w:r>
      <w:r>
        <w:rPr>
          <w:rFonts w:ascii="Arial" w:eastAsia="Calibri" w:hAnsi="Arial" w:cs="Arial"/>
          <w:color w:val="000000"/>
          <w:sz w:val="24"/>
          <w:szCs w:val="24"/>
        </w:rPr>
        <w:t xml:space="preserve">other social </w:t>
      </w:r>
      <w:r w:rsidR="00684226" w:rsidRPr="00434AFE">
        <w:rPr>
          <w:rFonts w:ascii="Arial" w:eastAsia="Calibri" w:hAnsi="Arial" w:cs="Arial"/>
          <w:color w:val="000000"/>
          <w:sz w:val="24"/>
          <w:szCs w:val="24"/>
        </w:rPr>
        <w:t>practices</w:t>
      </w:r>
      <w:r>
        <w:rPr>
          <w:rFonts w:ascii="Arial" w:eastAsia="Calibri" w:hAnsi="Arial" w:cs="Arial"/>
          <w:color w:val="000000"/>
          <w:sz w:val="24"/>
          <w:szCs w:val="24"/>
        </w:rPr>
        <w:t>.</w:t>
      </w:r>
      <w:r w:rsidR="00684226" w:rsidRPr="00434AFE">
        <w:rPr>
          <w:rFonts w:ascii="Arial" w:eastAsia="Calibri" w:hAnsi="Arial" w:cs="Arial"/>
          <w:color w:val="000000"/>
          <w:sz w:val="24"/>
          <w:szCs w:val="24"/>
        </w:rPr>
        <w:t xml:space="preserve"> </w:t>
      </w:r>
      <w:r w:rsidR="00F8696C" w:rsidRPr="00434AFE">
        <w:rPr>
          <w:rFonts w:ascii="Arial" w:eastAsia="Calibri" w:hAnsi="Arial" w:cs="Arial"/>
          <w:color w:val="000000"/>
          <w:sz w:val="24"/>
          <w:szCs w:val="24"/>
        </w:rPr>
        <w:t>We use p</w:t>
      </w:r>
      <w:r w:rsidR="00280B2E" w:rsidRPr="00434AFE">
        <w:rPr>
          <w:rFonts w:ascii="Arial" w:eastAsia="Calibri" w:hAnsi="Arial" w:cs="Arial"/>
          <w:color w:val="000000"/>
          <w:sz w:val="24"/>
          <w:szCs w:val="24"/>
        </w:rPr>
        <w:t xml:space="preserve">ractice theory </w:t>
      </w:r>
      <w:r w:rsidR="00F8696C" w:rsidRPr="00434AFE">
        <w:rPr>
          <w:rFonts w:ascii="Arial" w:eastAsia="Calibri" w:hAnsi="Arial" w:cs="Arial"/>
          <w:color w:val="000000"/>
          <w:sz w:val="24"/>
          <w:szCs w:val="24"/>
        </w:rPr>
        <w:t>to reveal</w:t>
      </w:r>
      <w:r w:rsidR="00280B2E" w:rsidRPr="00434AFE">
        <w:rPr>
          <w:rFonts w:ascii="Arial" w:eastAsia="Calibri" w:hAnsi="Arial" w:cs="Arial"/>
          <w:color w:val="000000"/>
          <w:sz w:val="24"/>
          <w:szCs w:val="24"/>
        </w:rPr>
        <w:t xml:space="preserve"> </w:t>
      </w:r>
      <w:r w:rsidR="00060355">
        <w:rPr>
          <w:rFonts w:ascii="Arial" w:eastAsia="Calibri" w:hAnsi="Arial" w:cs="Arial"/>
          <w:color w:val="000000"/>
          <w:sz w:val="24"/>
          <w:szCs w:val="24"/>
        </w:rPr>
        <w:t xml:space="preserve">how, </w:t>
      </w:r>
      <w:r w:rsidR="00221696">
        <w:rPr>
          <w:rFonts w:ascii="Arial" w:eastAsia="Calibri" w:hAnsi="Arial" w:cs="Arial"/>
          <w:color w:val="000000"/>
          <w:sz w:val="24"/>
          <w:szCs w:val="24"/>
        </w:rPr>
        <w:t xml:space="preserve">although </w:t>
      </w:r>
      <w:r w:rsidR="004A6BD1">
        <w:rPr>
          <w:rFonts w:ascii="Arial" w:eastAsia="Calibri" w:hAnsi="Arial" w:cs="Arial"/>
          <w:color w:val="000000"/>
          <w:sz w:val="24"/>
          <w:szCs w:val="24"/>
        </w:rPr>
        <w:t>portable technologies</w:t>
      </w:r>
      <w:r w:rsidR="00060355">
        <w:rPr>
          <w:rFonts w:ascii="Arial" w:eastAsia="Calibri" w:hAnsi="Arial" w:cs="Arial"/>
          <w:color w:val="000000"/>
          <w:sz w:val="24"/>
          <w:szCs w:val="24"/>
        </w:rPr>
        <w:t xml:space="preserve"> </w:t>
      </w:r>
      <w:r w:rsidR="00221696">
        <w:rPr>
          <w:rFonts w:ascii="Arial" w:eastAsia="Calibri" w:hAnsi="Arial" w:cs="Arial"/>
          <w:color w:val="000000"/>
          <w:sz w:val="24"/>
          <w:szCs w:val="24"/>
        </w:rPr>
        <w:t xml:space="preserve">facilitate participation in a fuller range of social practices, by </w:t>
      </w:r>
      <w:r w:rsidR="004A6BD1">
        <w:rPr>
          <w:rFonts w:ascii="Arial" w:eastAsia="Calibri" w:hAnsi="Arial" w:cs="Arial"/>
          <w:color w:val="000000"/>
          <w:sz w:val="24"/>
          <w:szCs w:val="24"/>
        </w:rPr>
        <w:t>prevent</w:t>
      </w:r>
      <w:r w:rsidR="00221696">
        <w:rPr>
          <w:rFonts w:ascii="Arial" w:eastAsia="Calibri" w:hAnsi="Arial" w:cs="Arial"/>
          <w:color w:val="000000"/>
          <w:sz w:val="24"/>
          <w:szCs w:val="24"/>
        </w:rPr>
        <w:t>ing</w:t>
      </w:r>
      <w:r w:rsidR="004A6BD1">
        <w:rPr>
          <w:rFonts w:ascii="Arial" w:eastAsia="Calibri" w:hAnsi="Arial" w:cs="Arial"/>
          <w:color w:val="000000"/>
          <w:sz w:val="24"/>
          <w:szCs w:val="24"/>
        </w:rPr>
        <w:t xml:space="preserve"> </w:t>
      </w:r>
      <w:r w:rsidR="005116C4" w:rsidRPr="00434AFE">
        <w:rPr>
          <w:rFonts w:ascii="Arial" w:eastAsia="Calibri" w:hAnsi="Arial" w:cs="Arial"/>
          <w:color w:val="000000"/>
          <w:sz w:val="24"/>
          <w:szCs w:val="24"/>
        </w:rPr>
        <w:t xml:space="preserve">adherence to the rules and </w:t>
      </w:r>
      <w:proofErr w:type="spellStart"/>
      <w:r w:rsidR="005116C4" w:rsidRPr="00434AFE">
        <w:rPr>
          <w:rFonts w:ascii="Arial" w:eastAsia="Calibri" w:hAnsi="Arial" w:cs="Arial"/>
          <w:color w:val="000000"/>
          <w:sz w:val="24"/>
          <w:szCs w:val="24"/>
        </w:rPr>
        <w:t>timespace</w:t>
      </w:r>
      <w:proofErr w:type="spellEnd"/>
      <w:r w:rsidR="005116C4" w:rsidRPr="00434AFE">
        <w:rPr>
          <w:rFonts w:ascii="Arial" w:eastAsia="Calibri" w:hAnsi="Arial" w:cs="Arial"/>
          <w:color w:val="000000"/>
          <w:sz w:val="24"/>
          <w:szCs w:val="24"/>
        </w:rPr>
        <w:t xml:space="preserve"> demands</w:t>
      </w:r>
      <w:r w:rsidR="00D318FB" w:rsidRPr="00434AFE">
        <w:rPr>
          <w:rFonts w:ascii="Arial" w:eastAsia="Calibri" w:hAnsi="Arial" w:cs="Arial"/>
          <w:color w:val="000000"/>
          <w:sz w:val="24"/>
          <w:szCs w:val="24"/>
        </w:rPr>
        <w:t xml:space="preserve"> of </w:t>
      </w:r>
      <w:r w:rsidR="00221696">
        <w:rPr>
          <w:rFonts w:ascii="Arial" w:eastAsia="Calibri" w:hAnsi="Arial" w:cs="Arial"/>
          <w:color w:val="000000"/>
          <w:sz w:val="24"/>
          <w:szCs w:val="24"/>
        </w:rPr>
        <w:t xml:space="preserve">these </w:t>
      </w:r>
      <w:r w:rsidR="00D318FB" w:rsidRPr="00434AFE">
        <w:rPr>
          <w:rFonts w:ascii="Arial" w:eastAsia="Calibri" w:hAnsi="Arial" w:cs="Arial"/>
          <w:color w:val="000000"/>
          <w:sz w:val="24"/>
          <w:szCs w:val="24"/>
        </w:rPr>
        <w:t>practices</w:t>
      </w:r>
      <w:r w:rsidR="009E2221" w:rsidRPr="00434AFE">
        <w:rPr>
          <w:rFonts w:ascii="Arial" w:eastAsia="Calibri" w:hAnsi="Arial" w:cs="Arial"/>
          <w:color w:val="000000"/>
          <w:sz w:val="24"/>
          <w:szCs w:val="24"/>
        </w:rPr>
        <w:t xml:space="preserve">, </w:t>
      </w:r>
      <w:r w:rsidR="00221696">
        <w:rPr>
          <w:rFonts w:ascii="Arial" w:eastAsia="Calibri" w:hAnsi="Arial" w:cs="Arial"/>
          <w:color w:val="000000"/>
          <w:sz w:val="24"/>
          <w:szCs w:val="24"/>
        </w:rPr>
        <w:t xml:space="preserve">they limit the extent of this participation and sometimes </w:t>
      </w:r>
      <w:r w:rsidR="00060355">
        <w:rPr>
          <w:rFonts w:ascii="Arial" w:eastAsia="Calibri" w:hAnsi="Arial" w:cs="Arial"/>
          <w:color w:val="000000"/>
          <w:sz w:val="24"/>
          <w:szCs w:val="24"/>
        </w:rPr>
        <w:t>c</w:t>
      </w:r>
      <w:r w:rsidR="00221696">
        <w:rPr>
          <w:rFonts w:ascii="Arial" w:eastAsia="Calibri" w:hAnsi="Arial" w:cs="Arial"/>
          <w:color w:val="000000"/>
          <w:sz w:val="24"/>
          <w:szCs w:val="24"/>
        </w:rPr>
        <w:t>ause</w:t>
      </w:r>
      <w:r w:rsidR="00060355">
        <w:rPr>
          <w:rFonts w:ascii="Arial" w:eastAsia="Calibri" w:hAnsi="Arial" w:cs="Arial"/>
          <w:color w:val="000000"/>
          <w:sz w:val="24"/>
          <w:szCs w:val="24"/>
        </w:rPr>
        <w:t xml:space="preserve"> users to </w:t>
      </w:r>
      <w:r w:rsidR="002919E1">
        <w:rPr>
          <w:rFonts w:ascii="Arial" w:eastAsia="Calibri" w:hAnsi="Arial" w:cs="Arial"/>
          <w:color w:val="000000"/>
          <w:sz w:val="24"/>
          <w:szCs w:val="24"/>
        </w:rPr>
        <w:t xml:space="preserve">feel </w:t>
      </w:r>
      <w:r w:rsidR="00280B2E" w:rsidRPr="00434AFE">
        <w:rPr>
          <w:rFonts w:ascii="Arial" w:eastAsia="Calibri" w:hAnsi="Arial" w:cs="Arial"/>
          <w:color w:val="000000"/>
          <w:sz w:val="24"/>
          <w:szCs w:val="24"/>
        </w:rPr>
        <w:t>left behind.</w:t>
      </w:r>
    </w:p>
    <w:p w14:paraId="5F1D3BC5" w14:textId="77777777" w:rsidR="00280B2E" w:rsidRDefault="00280B2E" w:rsidP="0028138D">
      <w:pPr>
        <w:autoSpaceDE w:val="0"/>
        <w:autoSpaceDN w:val="0"/>
        <w:adjustRightInd w:val="0"/>
        <w:spacing w:after="0" w:line="240" w:lineRule="auto"/>
        <w:rPr>
          <w:rFonts w:ascii="Arial" w:eastAsia="Calibri" w:hAnsi="Arial" w:cs="Arial"/>
          <w:color w:val="000000"/>
          <w:sz w:val="24"/>
          <w:szCs w:val="24"/>
        </w:rPr>
      </w:pPr>
    </w:p>
    <w:p w14:paraId="7B62B6BB" w14:textId="004292A9" w:rsidR="0089388B" w:rsidRDefault="00105E52" w:rsidP="007B02AD">
      <w:pPr>
        <w:pStyle w:val="Default"/>
        <w:spacing w:after="120"/>
        <w:jc w:val="both"/>
      </w:pPr>
      <w:r>
        <w:t>I</w:t>
      </w:r>
      <w:r w:rsidR="007B02AD">
        <w:t xml:space="preserve">n order to consider the difficulties involved in interweaving illness management with </w:t>
      </w:r>
      <w:r w:rsidR="00866B51">
        <w:t>everyday life</w:t>
      </w:r>
      <w:r>
        <w:t xml:space="preserve">, </w:t>
      </w:r>
      <w:r w:rsidR="007B02AD">
        <w:t xml:space="preserve">we </w:t>
      </w:r>
      <w:r w:rsidR="007B02AD" w:rsidRPr="00A1301A">
        <w:t>draw on formulation</w:t>
      </w:r>
      <w:r w:rsidR="00B75456">
        <w:t>s</w:t>
      </w:r>
      <w:r w:rsidR="007B02AD" w:rsidRPr="00A1301A">
        <w:t xml:space="preserve"> of </w:t>
      </w:r>
      <w:r w:rsidR="007B02AD">
        <w:t xml:space="preserve">social practices </w:t>
      </w:r>
      <w:r w:rsidR="007B02AD" w:rsidRPr="00A1301A">
        <w:t xml:space="preserve">that emphasise </w:t>
      </w:r>
      <w:r w:rsidR="007B02AD" w:rsidRPr="00D318FB">
        <w:t xml:space="preserve">aspects of time and space. </w:t>
      </w:r>
      <w:proofErr w:type="spellStart"/>
      <w:r w:rsidR="007B02AD" w:rsidRPr="00D318FB">
        <w:t>Schatzki</w:t>
      </w:r>
      <w:proofErr w:type="spellEnd"/>
      <w:r w:rsidR="007B02AD" w:rsidRPr="00D318FB">
        <w:t xml:space="preserve"> (2009: 41) argues that the infrastructure of the</w:t>
      </w:r>
      <w:r w:rsidR="007B02AD" w:rsidRPr="00A1301A">
        <w:t xml:space="preserve"> social world </w:t>
      </w:r>
      <w:r w:rsidR="007B02AD" w:rsidRPr="00A1301A">
        <w:lastRenderedPageBreak/>
        <w:t>consists of sets of practices that</w:t>
      </w:r>
      <w:r w:rsidR="007B02AD">
        <w:t>, being “tied” together,</w:t>
      </w:r>
      <w:r w:rsidR="007B02AD" w:rsidRPr="00A1301A">
        <w:t xml:space="preserve"> require </w:t>
      </w:r>
      <w:r w:rsidR="007B02AD" w:rsidRPr="00DF5A42">
        <w:t xml:space="preserve">coordination in time and space. This </w:t>
      </w:r>
      <w:r w:rsidR="004C6BA1">
        <w:t xml:space="preserve">need for </w:t>
      </w:r>
      <w:r w:rsidR="007B02AD" w:rsidRPr="00DF5A42">
        <w:t>coordination has implications for practice</w:t>
      </w:r>
      <w:r w:rsidR="007B02AD" w:rsidRPr="00A1301A">
        <w:t xml:space="preserve"> prioritisation. People are expected to </w:t>
      </w:r>
      <w:r w:rsidR="00221696">
        <w:t>prioritise</w:t>
      </w:r>
      <w:r w:rsidR="007B02AD" w:rsidRPr="00A1301A">
        <w:t xml:space="preserve"> practices that need social coordination </w:t>
      </w:r>
      <w:r w:rsidR="00B75456" w:rsidRPr="00A1301A">
        <w:t>(</w:t>
      </w:r>
      <w:proofErr w:type="spellStart"/>
      <w:r w:rsidR="00B75456" w:rsidRPr="00A1301A">
        <w:t>Southerton</w:t>
      </w:r>
      <w:proofErr w:type="spellEnd"/>
      <w:r w:rsidR="00B75456">
        <w:t xml:space="preserve"> 2</w:t>
      </w:r>
      <w:r w:rsidR="00B75456" w:rsidRPr="00A1301A">
        <w:t>006)</w:t>
      </w:r>
      <w:r w:rsidR="00DF5A42">
        <w:t xml:space="preserve"> and to relegate to </w:t>
      </w:r>
      <w:r w:rsidR="007B02AD" w:rsidRPr="00A1301A">
        <w:t xml:space="preserve">“empty slots” </w:t>
      </w:r>
      <w:r w:rsidR="00DF5A42">
        <w:t>tasks that do not need such coordination</w:t>
      </w:r>
      <w:r w:rsidR="00D01CD8">
        <w:t xml:space="preserve">. This </w:t>
      </w:r>
      <w:r w:rsidR="009E2221">
        <w:t xml:space="preserve">view of the social organisation of time allocation </w:t>
      </w:r>
      <w:r w:rsidR="00D01CD8">
        <w:t xml:space="preserve">casts a different light on the availability of time for self-care tasks. Previously, it has been argued that </w:t>
      </w:r>
      <w:r w:rsidR="00DF5A42">
        <w:t xml:space="preserve">shortages of time oblige </w:t>
      </w:r>
      <w:r w:rsidR="00D01CD8">
        <w:t xml:space="preserve">people to choose between managing their illness </w:t>
      </w:r>
      <w:r w:rsidR="00DF5A42">
        <w:t>and</w:t>
      </w:r>
      <w:r w:rsidR="00D01CD8">
        <w:t xml:space="preserve"> participating in social life (</w:t>
      </w:r>
      <w:proofErr w:type="spellStart"/>
      <w:r w:rsidR="00D01CD8">
        <w:t>Fagerhaugh</w:t>
      </w:r>
      <w:proofErr w:type="spellEnd"/>
      <w:r w:rsidR="00D01CD8">
        <w:t xml:space="preserve"> 1973</w:t>
      </w:r>
      <w:r w:rsidR="00DC3380">
        <w:t>,</w:t>
      </w:r>
      <w:r w:rsidR="00D01CD8">
        <w:t xml:space="preserve"> Strauss </w:t>
      </w:r>
      <w:r w:rsidR="002A5334">
        <w:t xml:space="preserve">et al. </w:t>
      </w:r>
      <w:r w:rsidR="0089388B">
        <w:t>1984</w:t>
      </w:r>
      <w:r w:rsidR="00DC3380">
        <w:t>,</w:t>
      </w:r>
      <w:r w:rsidR="0089388B">
        <w:t xml:space="preserve"> Morgan 1988). T</w:t>
      </w:r>
      <w:r w:rsidR="00D01CD8">
        <w:t xml:space="preserve">he practice theory perspective suggests that </w:t>
      </w:r>
      <w:r w:rsidR="00D318FB">
        <w:t xml:space="preserve">even when there is no absolute shortage of time, the availability of time for self-care activities is restricted by </w:t>
      </w:r>
      <w:r w:rsidR="00DF5A42">
        <w:t xml:space="preserve">the </w:t>
      </w:r>
      <w:r w:rsidR="004C6BA1">
        <w:t xml:space="preserve">priority access </w:t>
      </w:r>
      <w:r w:rsidR="00B65C59">
        <w:t xml:space="preserve">given to </w:t>
      </w:r>
      <w:r w:rsidR="004C6BA1">
        <w:t xml:space="preserve">collective practices and </w:t>
      </w:r>
      <w:r w:rsidR="00B65C59">
        <w:t xml:space="preserve">by </w:t>
      </w:r>
      <w:r w:rsidR="00DF5A42">
        <w:t>the rules that</w:t>
      </w:r>
      <w:r w:rsidR="00D318FB">
        <w:t xml:space="preserve"> govern </w:t>
      </w:r>
      <w:r w:rsidR="00D855F0">
        <w:t xml:space="preserve">such </w:t>
      </w:r>
      <w:r w:rsidR="00D318FB">
        <w:t xml:space="preserve">practices. </w:t>
      </w:r>
    </w:p>
    <w:p w14:paraId="419158DF" w14:textId="75D6C26F" w:rsidR="00CF1464" w:rsidRDefault="00DF5A42" w:rsidP="006A3E37">
      <w:pPr>
        <w:spacing w:after="120" w:line="240" w:lineRule="auto"/>
        <w:jc w:val="both"/>
      </w:pPr>
      <w:r w:rsidRPr="006C2DED">
        <w:rPr>
          <w:rFonts w:ascii="Arial" w:eastAsia="Calibri" w:hAnsi="Arial" w:cs="Arial"/>
          <w:color w:val="000000"/>
          <w:sz w:val="24"/>
          <w:szCs w:val="24"/>
        </w:rPr>
        <w:t xml:space="preserve">The paper takes </w:t>
      </w:r>
      <w:r w:rsidR="00CF1464" w:rsidRPr="006C2DED">
        <w:rPr>
          <w:rFonts w:ascii="Arial" w:eastAsia="Calibri" w:hAnsi="Arial" w:cs="Arial"/>
          <w:color w:val="000000"/>
          <w:sz w:val="24"/>
          <w:szCs w:val="24"/>
        </w:rPr>
        <w:t xml:space="preserve">type-1 diabetes </w:t>
      </w:r>
      <w:r w:rsidRPr="006C2DED">
        <w:rPr>
          <w:rFonts w:ascii="Arial" w:eastAsia="Calibri" w:hAnsi="Arial" w:cs="Arial"/>
          <w:color w:val="000000"/>
          <w:sz w:val="24"/>
          <w:szCs w:val="24"/>
        </w:rPr>
        <w:t xml:space="preserve">amongst </w:t>
      </w:r>
      <w:r w:rsidR="00F508D0" w:rsidRPr="006C2DED">
        <w:rPr>
          <w:rFonts w:ascii="Arial" w:eastAsia="Calibri" w:hAnsi="Arial" w:cs="Arial"/>
          <w:color w:val="000000"/>
          <w:sz w:val="24"/>
          <w:szCs w:val="24"/>
        </w:rPr>
        <w:t xml:space="preserve">adolescents </w:t>
      </w:r>
      <w:r w:rsidR="00CF1464" w:rsidRPr="006C2DED">
        <w:rPr>
          <w:rFonts w:ascii="Arial" w:eastAsia="Calibri" w:hAnsi="Arial" w:cs="Arial"/>
          <w:color w:val="000000"/>
          <w:sz w:val="24"/>
          <w:szCs w:val="24"/>
        </w:rPr>
        <w:t xml:space="preserve">as </w:t>
      </w:r>
      <w:r w:rsidRPr="006C2DED">
        <w:rPr>
          <w:rFonts w:ascii="Arial" w:eastAsia="Calibri" w:hAnsi="Arial" w:cs="Arial"/>
          <w:color w:val="000000"/>
          <w:sz w:val="24"/>
          <w:szCs w:val="24"/>
        </w:rPr>
        <w:t xml:space="preserve">its </w:t>
      </w:r>
      <w:r w:rsidR="00CF1464" w:rsidRPr="006C2DED">
        <w:rPr>
          <w:rFonts w:ascii="Arial" w:eastAsia="Calibri" w:hAnsi="Arial" w:cs="Arial"/>
          <w:color w:val="000000"/>
          <w:sz w:val="24"/>
          <w:szCs w:val="24"/>
        </w:rPr>
        <w:t>case-study</w:t>
      </w:r>
      <w:r w:rsidRPr="006C2DED">
        <w:rPr>
          <w:rFonts w:ascii="Arial" w:eastAsia="Calibri" w:hAnsi="Arial" w:cs="Arial"/>
          <w:color w:val="000000"/>
          <w:sz w:val="24"/>
          <w:szCs w:val="24"/>
        </w:rPr>
        <w:t xml:space="preserve">. </w:t>
      </w:r>
      <w:r w:rsidR="004C6BA1" w:rsidRPr="006C2DED">
        <w:rPr>
          <w:rFonts w:ascii="Arial" w:eastAsia="Calibri" w:hAnsi="Arial" w:cs="Arial"/>
          <w:color w:val="000000"/>
          <w:sz w:val="24"/>
          <w:szCs w:val="24"/>
        </w:rPr>
        <w:t>T</w:t>
      </w:r>
      <w:r w:rsidR="00F508D0" w:rsidRPr="006C2DED">
        <w:rPr>
          <w:rFonts w:ascii="Arial" w:eastAsia="Calibri" w:hAnsi="Arial" w:cs="Arial"/>
          <w:color w:val="000000"/>
          <w:sz w:val="24"/>
          <w:szCs w:val="24"/>
        </w:rPr>
        <w:t xml:space="preserve">ype-1 diabetes (henceforth ‘type-1’) is of </w:t>
      </w:r>
      <w:r w:rsidR="004C6BA1" w:rsidRPr="006C2DED">
        <w:rPr>
          <w:rFonts w:ascii="Arial" w:eastAsia="Calibri" w:hAnsi="Arial" w:cs="Arial"/>
          <w:color w:val="000000"/>
          <w:sz w:val="24"/>
          <w:szCs w:val="24"/>
        </w:rPr>
        <w:t xml:space="preserve">particular </w:t>
      </w:r>
      <w:r w:rsidR="00F508D0" w:rsidRPr="006C2DED">
        <w:rPr>
          <w:rFonts w:ascii="Arial" w:eastAsia="Calibri" w:hAnsi="Arial" w:cs="Arial"/>
          <w:color w:val="000000"/>
          <w:sz w:val="24"/>
          <w:szCs w:val="24"/>
        </w:rPr>
        <w:t xml:space="preserve">public policy significance because of its increasing prevalence. </w:t>
      </w:r>
      <w:r w:rsidR="00A21A40">
        <w:rPr>
          <w:rFonts w:ascii="Arial" w:eastAsia="Calibri" w:hAnsi="Arial" w:cs="Arial"/>
          <w:color w:val="000000"/>
          <w:sz w:val="24"/>
          <w:szCs w:val="24"/>
        </w:rPr>
        <w:t xml:space="preserve">Its global prevalence </w:t>
      </w:r>
      <w:r w:rsidR="00F508D0" w:rsidRPr="006C2DED">
        <w:rPr>
          <w:rFonts w:ascii="Arial" w:eastAsia="Calibri" w:hAnsi="Arial" w:cs="Arial"/>
          <w:color w:val="000000"/>
          <w:sz w:val="24"/>
          <w:szCs w:val="24"/>
        </w:rPr>
        <w:t>is increasing at 2-5% per annum (</w:t>
      </w:r>
      <w:proofErr w:type="spellStart"/>
      <w:r w:rsidR="00F508D0" w:rsidRPr="006C2DED">
        <w:rPr>
          <w:rFonts w:ascii="Arial" w:eastAsia="Calibri" w:hAnsi="Arial" w:cs="Arial"/>
          <w:color w:val="000000"/>
          <w:sz w:val="24"/>
          <w:szCs w:val="24"/>
        </w:rPr>
        <w:t>Silink</w:t>
      </w:r>
      <w:proofErr w:type="spellEnd"/>
      <w:r w:rsidR="00F508D0" w:rsidRPr="006C2DED">
        <w:rPr>
          <w:rFonts w:ascii="Arial" w:eastAsia="Calibri" w:hAnsi="Arial" w:cs="Arial"/>
          <w:color w:val="000000"/>
          <w:sz w:val="24"/>
          <w:szCs w:val="24"/>
        </w:rPr>
        <w:t xml:space="preserve"> 2002</w:t>
      </w:r>
      <w:r w:rsidR="00DC3380">
        <w:rPr>
          <w:rFonts w:ascii="Arial" w:eastAsia="Calibri" w:hAnsi="Arial" w:cs="Arial"/>
          <w:color w:val="000000"/>
          <w:sz w:val="24"/>
          <w:szCs w:val="24"/>
        </w:rPr>
        <w:t>,</w:t>
      </w:r>
      <w:r w:rsidR="00F508D0" w:rsidRPr="006C2DED">
        <w:rPr>
          <w:rFonts w:ascii="Arial" w:eastAsia="Calibri" w:hAnsi="Arial" w:cs="Arial"/>
          <w:color w:val="000000"/>
          <w:sz w:val="24"/>
          <w:szCs w:val="24"/>
        </w:rPr>
        <w:t xml:space="preserve"> </w:t>
      </w:r>
      <w:proofErr w:type="spellStart"/>
      <w:r w:rsidR="00F508D0" w:rsidRPr="006C2DED">
        <w:rPr>
          <w:rFonts w:ascii="Arial" w:eastAsia="Calibri" w:hAnsi="Arial" w:cs="Arial"/>
          <w:color w:val="000000"/>
          <w:sz w:val="24"/>
          <w:szCs w:val="24"/>
        </w:rPr>
        <w:t>Maahs</w:t>
      </w:r>
      <w:proofErr w:type="spellEnd"/>
      <w:r w:rsidR="00F508D0" w:rsidRPr="006C2DED">
        <w:rPr>
          <w:rFonts w:ascii="Arial" w:eastAsia="Calibri" w:hAnsi="Arial" w:cs="Arial"/>
          <w:color w:val="000000"/>
          <w:sz w:val="24"/>
          <w:szCs w:val="24"/>
        </w:rPr>
        <w:t xml:space="preserve"> et al. 2010) </w:t>
      </w:r>
      <w:r w:rsidR="004C6BA1" w:rsidRPr="006C2DED">
        <w:rPr>
          <w:rFonts w:ascii="Arial" w:eastAsia="Calibri" w:hAnsi="Arial" w:cs="Arial"/>
          <w:color w:val="000000"/>
          <w:sz w:val="24"/>
          <w:szCs w:val="24"/>
        </w:rPr>
        <w:t xml:space="preserve">– a rate that could </w:t>
      </w:r>
      <w:r w:rsidR="00F508D0" w:rsidRPr="006C2DED">
        <w:rPr>
          <w:rFonts w:ascii="Arial" w:eastAsia="Calibri" w:hAnsi="Arial" w:cs="Arial"/>
          <w:color w:val="000000"/>
          <w:sz w:val="24"/>
          <w:szCs w:val="24"/>
        </w:rPr>
        <w:t>double in the next decade (Atkinson et al. 2014). Already, 0.3% of the world’s children and young people have the disease (IDF 2013), including 129,000 in Europe and 109,000 in North America (</w:t>
      </w:r>
      <w:proofErr w:type="spellStart"/>
      <w:r w:rsidR="00F508D0" w:rsidRPr="006C2DED">
        <w:rPr>
          <w:rFonts w:ascii="Arial" w:eastAsia="Calibri" w:hAnsi="Arial" w:cs="Arial"/>
          <w:color w:val="000000"/>
          <w:sz w:val="24"/>
          <w:szCs w:val="24"/>
        </w:rPr>
        <w:t>Liese</w:t>
      </w:r>
      <w:proofErr w:type="spellEnd"/>
      <w:r w:rsidR="00F508D0" w:rsidRPr="006C2DED">
        <w:rPr>
          <w:rFonts w:ascii="Arial" w:eastAsia="Calibri" w:hAnsi="Arial" w:cs="Arial"/>
          <w:color w:val="000000"/>
          <w:sz w:val="24"/>
          <w:szCs w:val="24"/>
        </w:rPr>
        <w:t xml:space="preserve"> et al. 2006, Patterson et al. 2014). </w:t>
      </w:r>
      <w:r w:rsidR="004C6BA1" w:rsidRPr="006C2DED">
        <w:rPr>
          <w:rFonts w:ascii="Arial" w:eastAsia="Calibri" w:hAnsi="Arial" w:cs="Arial"/>
          <w:color w:val="000000"/>
          <w:sz w:val="24"/>
          <w:szCs w:val="24"/>
        </w:rPr>
        <w:t xml:space="preserve">The clinical </w:t>
      </w:r>
      <w:r w:rsidR="00F508D0" w:rsidRPr="006C2DED">
        <w:rPr>
          <w:rFonts w:ascii="Arial" w:eastAsia="Calibri" w:hAnsi="Arial" w:cs="Arial"/>
          <w:color w:val="000000"/>
          <w:sz w:val="24"/>
          <w:szCs w:val="24"/>
        </w:rPr>
        <w:t xml:space="preserve">management of </w:t>
      </w:r>
      <w:r w:rsidR="00A21A40">
        <w:rPr>
          <w:rFonts w:ascii="Arial" w:eastAsia="Calibri" w:hAnsi="Arial" w:cs="Arial"/>
          <w:color w:val="000000"/>
          <w:sz w:val="24"/>
          <w:szCs w:val="24"/>
        </w:rPr>
        <w:t>this condition</w:t>
      </w:r>
      <w:r w:rsidR="00F508D0" w:rsidRPr="006C2DED">
        <w:rPr>
          <w:rFonts w:ascii="Arial" w:eastAsia="Calibri" w:hAnsi="Arial" w:cs="Arial"/>
          <w:color w:val="000000"/>
          <w:sz w:val="24"/>
          <w:szCs w:val="24"/>
        </w:rPr>
        <w:t xml:space="preserve"> is important because of the consequences </w:t>
      </w:r>
      <w:r w:rsidR="004C6BA1" w:rsidRPr="006C2DED">
        <w:rPr>
          <w:rFonts w:ascii="Arial" w:eastAsia="Calibri" w:hAnsi="Arial" w:cs="Arial"/>
          <w:color w:val="000000"/>
          <w:sz w:val="24"/>
          <w:szCs w:val="24"/>
        </w:rPr>
        <w:t xml:space="preserve">of poor management </w:t>
      </w:r>
      <w:r w:rsidR="00F508D0" w:rsidRPr="006C2DED">
        <w:rPr>
          <w:rFonts w:ascii="Arial" w:eastAsia="Calibri" w:hAnsi="Arial" w:cs="Arial"/>
          <w:color w:val="000000"/>
          <w:sz w:val="24"/>
          <w:szCs w:val="24"/>
        </w:rPr>
        <w:t xml:space="preserve">for individuals and levels of health service demand. </w:t>
      </w:r>
      <w:r w:rsidR="004A6BD1">
        <w:rPr>
          <w:rFonts w:ascii="Arial" w:eastAsia="Calibri" w:hAnsi="Arial" w:cs="Arial"/>
          <w:color w:val="000000"/>
          <w:sz w:val="24"/>
          <w:szCs w:val="24"/>
        </w:rPr>
        <w:t>T</w:t>
      </w:r>
      <w:r w:rsidR="004A6BD1" w:rsidRPr="006C2DED">
        <w:rPr>
          <w:rFonts w:ascii="Arial" w:eastAsia="Calibri" w:hAnsi="Arial" w:cs="Arial"/>
          <w:color w:val="000000"/>
          <w:sz w:val="24"/>
          <w:szCs w:val="24"/>
        </w:rPr>
        <w:t xml:space="preserve">ype-1 is most commonly diagnosed </w:t>
      </w:r>
      <w:r w:rsidR="004A6BD1">
        <w:rPr>
          <w:rFonts w:ascii="Arial" w:eastAsia="Calibri" w:hAnsi="Arial" w:cs="Arial"/>
          <w:color w:val="000000"/>
          <w:sz w:val="24"/>
          <w:szCs w:val="24"/>
        </w:rPr>
        <w:t xml:space="preserve">during adolescence, which is also the </w:t>
      </w:r>
      <w:r w:rsidR="004A6BD1" w:rsidRPr="006C2DED">
        <w:rPr>
          <w:rFonts w:ascii="Arial" w:eastAsia="Calibri" w:hAnsi="Arial" w:cs="Arial"/>
          <w:color w:val="000000"/>
          <w:sz w:val="24"/>
          <w:szCs w:val="24"/>
        </w:rPr>
        <w:t>life-stage</w:t>
      </w:r>
      <w:r w:rsidR="004A6BD1">
        <w:rPr>
          <w:rFonts w:ascii="Arial" w:eastAsia="Calibri" w:hAnsi="Arial" w:cs="Arial"/>
          <w:color w:val="000000"/>
          <w:sz w:val="24"/>
          <w:szCs w:val="24"/>
        </w:rPr>
        <w:t xml:space="preserve"> during which c</w:t>
      </w:r>
      <w:r w:rsidR="00105E52" w:rsidRPr="006C2DED">
        <w:rPr>
          <w:rFonts w:ascii="Arial" w:eastAsia="Calibri" w:hAnsi="Arial" w:cs="Arial"/>
          <w:color w:val="000000"/>
          <w:sz w:val="24"/>
          <w:szCs w:val="24"/>
        </w:rPr>
        <w:t xml:space="preserve">linical outcomes are </w:t>
      </w:r>
      <w:r w:rsidR="004A6BD1">
        <w:rPr>
          <w:rFonts w:ascii="Arial" w:eastAsia="Calibri" w:hAnsi="Arial" w:cs="Arial"/>
          <w:color w:val="000000"/>
          <w:sz w:val="24"/>
          <w:szCs w:val="24"/>
        </w:rPr>
        <w:t>at their worst (RCPCH 2012)</w:t>
      </w:r>
      <w:r w:rsidR="00105E52" w:rsidRPr="006C2DED">
        <w:rPr>
          <w:rFonts w:ascii="Arial" w:eastAsia="Calibri" w:hAnsi="Arial" w:cs="Arial"/>
          <w:color w:val="000000"/>
          <w:sz w:val="24"/>
          <w:szCs w:val="24"/>
        </w:rPr>
        <w:t>.</w:t>
      </w:r>
      <w:r w:rsidR="00CF1464" w:rsidRPr="006C2DED">
        <w:rPr>
          <w:rFonts w:ascii="Arial" w:eastAsia="Calibri" w:hAnsi="Arial" w:cs="Arial"/>
          <w:color w:val="000000"/>
          <w:sz w:val="24"/>
          <w:szCs w:val="24"/>
        </w:rPr>
        <w:t xml:space="preserve"> </w:t>
      </w:r>
    </w:p>
    <w:p w14:paraId="056B1BD4" w14:textId="77777777" w:rsidR="00A21A40" w:rsidRDefault="00CF1464" w:rsidP="00836D1D">
      <w:pPr>
        <w:pStyle w:val="Default"/>
        <w:tabs>
          <w:tab w:val="left" w:pos="3402"/>
        </w:tabs>
        <w:jc w:val="both"/>
        <w:rPr>
          <w:color w:val="auto"/>
        </w:rPr>
      </w:pPr>
      <w:r>
        <w:t>Unlike type-2 diabetes, which is associated with life-style</w:t>
      </w:r>
      <w:r w:rsidR="00B65C59">
        <w:t xml:space="preserve"> </w:t>
      </w:r>
      <w:r w:rsidR="00B65C59">
        <w:fldChar w:fldCharType="begin" w:fldLock="1"/>
      </w:r>
      <w:r w:rsidR="00CF271B">
        <w:instrText>ADDIN CSL_CITATION {"citationItems":[{"id":"ITEM-1","itemData":{"abstract":"An estimated 135 million people worldwide had diagnosed diabetes in 1995, and this number is expected to rise to at least 300 million by 2025. The number of people with diabetes will increase by 42% (from 51 to 72 million) in industrialized countries between 1995 and 2025 and by 170% (from 84 to 228 million) in industrializing countries. Several potentially modifiable risk factors are related to diabetes, including insulin resistance, obesity, physical inactivity and dietary factors. Diabetes may be preventable in high-risk groups, but results of ongoing clinical trials are pending. Several efficacious and economically acceptable treatment strategies are currently available (control of glycemia, blood pressure, lipids; early detection and treatment of retinopathy, nephropathy, foot-disease; use of aspirin and ACE inhibitors) to reduce the burden of diabetes complications. Diabetes is a major public health problem and is emerging as a pandemic. While prevention of diabetes may become possible in the future, there is considerable potential now to better utilize existing treatments to reduce diabetes complications. Many countries could benefit from research aimed at better understanding the reasons why existing treatments are under-used and how this can be changed.","author":[{"dropping-particle":"","family":"Narayan","given":"KMV","non-dropping-particle":"","parse-names":false,"suffix":""},{"dropping-particle":"","family":"Gregg","given":"EW","non-dropping-particle":"","parse-names":false,"suffix":""},{"dropping-particle":"","family":"…","given":"A Fagot-Campagna - Diabetes Research and","non-dropping-particle":"","parse-names":false,"suffix":""},{"dropping-particle":"","family":"2000","given":"Undefined","non-dropping-particle":"","parse-names":false,"suffix":""}],"container-title":"Diabetes Research and Clinical Practice","id":"ITEM-1","issue":"Suppl 2","issued":{"date-parts":[["2000"]]},"page":"S77-84.","title":"Diabetes—a common, growing, serious, costly, and potentially preventable public health problem","type":"article-journal","volume":"50"},"uris":["http://www.mendeley.com/documents/?uuid=e24523ff-e275-38ce-96ac-f460ac55168b"]}],"mendeley":{"formattedCitation":"(Narayan &lt;i&gt;et al.&lt;/i&gt;, 2000)","manualFormatting":"(Narayan et al. 2000)","plainTextFormattedCitation":"(Narayan et al., 2000)","previouslyFormattedCitation":"(Narayan &lt;i&gt;et al.&lt;/i&gt;, 2000)"},"properties":{"noteIndex":0},"schema":"https://github.com/citation-style-language/schema/raw/master/csl-citation.json"}</w:instrText>
      </w:r>
      <w:r w:rsidR="00B65C59">
        <w:fldChar w:fldCharType="separate"/>
      </w:r>
      <w:r w:rsidR="00B65C59" w:rsidRPr="00B65C59">
        <w:rPr>
          <w:noProof/>
        </w:rPr>
        <w:t xml:space="preserve">(Narayan </w:t>
      </w:r>
      <w:r w:rsidR="00B65C59" w:rsidRPr="00B65C59">
        <w:rPr>
          <w:i/>
          <w:noProof/>
        </w:rPr>
        <w:t>et al.</w:t>
      </w:r>
      <w:r w:rsidR="00B65C59" w:rsidRPr="00B65C59">
        <w:rPr>
          <w:noProof/>
        </w:rPr>
        <w:t xml:space="preserve"> 2000)</w:t>
      </w:r>
      <w:r w:rsidR="00B65C59">
        <w:fldChar w:fldCharType="end"/>
      </w:r>
      <w:r>
        <w:t>, t</w:t>
      </w:r>
      <w:r w:rsidR="0098036E" w:rsidRPr="00A1301A">
        <w:t xml:space="preserve">ype-1 </w:t>
      </w:r>
      <w:r w:rsidR="00BA0A77">
        <w:t xml:space="preserve">develops </w:t>
      </w:r>
      <w:r>
        <w:t xml:space="preserve">when </w:t>
      </w:r>
      <w:r w:rsidR="0008643E">
        <w:t>a faulty</w:t>
      </w:r>
      <w:r>
        <w:t xml:space="preserve"> auto-immune system </w:t>
      </w:r>
      <w:r w:rsidR="0008643E">
        <w:t>destroys the body’s</w:t>
      </w:r>
      <w:r>
        <w:t xml:space="preserve"> </w:t>
      </w:r>
      <w:r w:rsidRPr="009A5822">
        <w:t xml:space="preserve">pancreatic </w:t>
      </w:r>
      <w:hyperlink r:id="rId8" w:tooltip="Insulin" w:history="1">
        <w:r w:rsidRPr="009A5822">
          <w:t>insulin</w:t>
        </w:r>
      </w:hyperlink>
      <w:r w:rsidRPr="009A5822">
        <w:t>-producing </w:t>
      </w:r>
      <w:hyperlink r:id="rId9" w:tooltip="Beta cells" w:history="1">
        <w:r w:rsidRPr="009A5822">
          <w:t>cells</w:t>
        </w:r>
      </w:hyperlink>
      <w:r w:rsidR="00CF271B">
        <w:t xml:space="preserve"> </w:t>
      </w:r>
      <w:r w:rsidR="00A71403">
        <w:t>(Atkinson et al</w:t>
      </w:r>
      <w:r w:rsidR="002A5334">
        <w:t>.</w:t>
      </w:r>
      <w:r w:rsidR="00A71403">
        <w:t xml:space="preserve"> 2014)</w:t>
      </w:r>
      <w:r w:rsidR="00D44D9C">
        <w:t xml:space="preserve">. </w:t>
      </w:r>
      <w:r w:rsidR="00D21C8D">
        <w:t>If not managed properly, t</w:t>
      </w:r>
      <w:r w:rsidR="005B20F7">
        <w:t xml:space="preserve">his incapacity of the body to </w:t>
      </w:r>
      <w:r w:rsidR="00221696">
        <w:t>control</w:t>
      </w:r>
      <w:r w:rsidR="005B20F7">
        <w:t xml:space="preserve"> levels of sugar in the blood </w:t>
      </w:r>
      <w:r w:rsidR="005B20F7" w:rsidRPr="00CD6F78">
        <w:rPr>
          <w:color w:val="auto"/>
        </w:rPr>
        <w:t>cause</w:t>
      </w:r>
      <w:r w:rsidR="00D21C8D">
        <w:rPr>
          <w:color w:val="auto"/>
        </w:rPr>
        <w:t>s</w:t>
      </w:r>
      <w:r w:rsidR="005B20F7" w:rsidRPr="00CD6F78">
        <w:rPr>
          <w:color w:val="auto"/>
        </w:rPr>
        <w:t xml:space="preserve"> fatigue, </w:t>
      </w:r>
      <w:r w:rsidR="00D21C8D">
        <w:rPr>
          <w:color w:val="auto"/>
        </w:rPr>
        <w:t xml:space="preserve">confusion, </w:t>
      </w:r>
      <w:r w:rsidR="005B20F7" w:rsidRPr="00CD6F78">
        <w:rPr>
          <w:color w:val="auto"/>
        </w:rPr>
        <w:t>loss of concentration</w:t>
      </w:r>
      <w:r w:rsidR="005B20F7">
        <w:rPr>
          <w:color w:val="auto"/>
        </w:rPr>
        <w:t>,</w:t>
      </w:r>
      <w:r w:rsidR="005B20F7" w:rsidRPr="00CD6F78">
        <w:rPr>
          <w:color w:val="auto"/>
        </w:rPr>
        <w:t xml:space="preserve"> hospitalisation</w:t>
      </w:r>
      <w:r w:rsidR="005B20F7">
        <w:rPr>
          <w:color w:val="auto"/>
        </w:rPr>
        <w:t xml:space="preserve"> and, </w:t>
      </w:r>
      <w:r w:rsidR="005B20F7" w:rsidRPr="00CD6F78">
        <w:rPr>
          <w:color w:val="auto"/>
        </w:rPr>
        <w:t>in the longer-term, impacts such as vision</w:t>
      </w:r>
      <w:r w:rsidR="005B20F7">
        <w:rPr>
          <w:color w:val="auto"/>
        </w:rPr>
        <w:t xml:space="preserve"> loss and </w:t>
      </w:r>
      <w:r w:rsidR="005B20F7" w:rsidRPr="00CD6F78">
        <w:rPr>
          <w:color w:val="auto"/>
        </w:rPr>
        <w:t>peripheral neuropathy</w:t>
      </w:r>
      <w:r w:rsidR="005B20F7" w:rsidRPr="00B27931">
        <w:t xml:space="preserve"> (</w:t>
      </w:r>
      <w:proofErr w:type="spellStart"/>
      <w:r w:rsidR="005B20F7" w:rsidRPr="00B27931">
        <w:t>Plotnick</w:t>
      </w:r>
      <w:proofErr w:type="spellEnd"/>
      <w:r w:rsidR="005B20F7" w:rsidRPr="00B27931">
        <w:t xml:space="preserve"> and Henderson 1998</w:t>
      </w:r>
      <w:r w:rsidR="00DC3380">
        <w:t>,</w:t>
      </w:r>
      <w:r w:rsidR="005B20F7">
        <w:t xml:space="preserve"> </w:t>
      </w:r>
      <w:r w:rsidR="005B20F7" w:rsidRPr="00B27931">
        <w:t xml:space="preserve">Cox </w:t>
      </w:r>
      <w:r w:rsidR="002A5334">
        <w:t xml:space="preserve">et al. </w:t>
      </w:r>
      <w:r w:rsidR="005B20F7" w:rsidRPr="00B27931">
        <w:t>2002</w:t>
      </w:r>
      <w:r w:rsidR="00DC3380">
        <w:t>,</w:t>
      </w:r>
      <w:r w:rsidR="005B20F7" w:rsidRPr="00B27931">
        <w:t xml:space="preserve"> Lau </w:t>
      </w:r>
      <w:r w:rsidR="002A5334">
        <w:t xml:space="preserve">et al. </w:t>
      </w:r>
      <w:r w:rsidR="005B20F7" w:rsidRPr="00B27931">
        <w:t>2004)</w:t>
      </w:r>
      <w:r w:rsidR="005B20F7">
        <w:t xml:space="preserve">. </w:t>
      </w:r>
      <w:r w:rsidR="00FC15C2">
        <w:t>T</w:t>
      </w:r>
      <w:r w:rsidR="005B20F7">
        <w:t xml:space="preserve">he loss of insulin-producing </w:t>
      </w:r>
      <w:r w:rsidR="00FC15C2">
        <w:t xml:space="preserve">cells can be substituted for by the administration of manufactured insulin </w:t>
      </w:r>
      <w:r w:rsidR="00773812">
        <w:t xml:space="preserve">via </w:t>
      </w:r>
      <w:r w:rsidR="00FC15C2">
        <w:t>infusion or injection</w:t>
      </w:r>
      <w:r w:rsidR="00434AFE">
        <w:t xml:space="preserve">. However, </w:t>
      </w:r>
      <w:r w:rsidR="00773812">
        <w:t xml:space="preserve">in order to administer appropriate doses, people with type-1 need to be able to </w:t>
      </w:r>
      <w:r w:rsidR="00D21C8D">
        <w:t>“</w:t>
      </w:r>
      <w:r w:rsidR="00773812">
        <w:t xml:space="preserve">think </w:t>
      </w:r>
      <w:r w:rsidR="00D21C8D">
        <w:t xml:space="preserve">like a pancreas” </w:t>
      </w:r>
      <w:r w:rsidR="00D21C8D">
        <w:fldChar w:fldCharType="begin" w:fldLock="1"/>
      </w:r>
      <w:r w:rsidR="00D21C8D">
        <w:instrText>ADDIN CSL_CITATION {"citationItems":[{"id":"ITEM-1","itemData":{"ISBN":"9780801859090","author":[{"dropping-particle":"","family":"Plotnick","given":"Leslie.","non-dropping-particle":"","parse-names":false,"suffix":""},{"dropping-particle":"","family":"Henderson","given":"Randi.","non-dropping-particle":"","parse-names":false,"suffix":""}],"id":"ITEM-1","issued":{"date-parts":[["1998"]]},"number-of-pages":"268","publisher":"Johns Hopkins University Press","title":"Clinical management of the child and teenager with diabetes","type":"book"},"uris":["http://www.mendeley.com/documents/?uuid=33dcde81-1856-3846-8764-c95cb98c17f1"]}],"mendeley":{"formattedCitation":"(Plotnick and Henderson, 1998)","manualFormatting":"(Plotnick and Henderson, 1998: 79)","plainTextFormattedCitation":"(Plotnick and Henderson, 1998)","previouslyFormattedCitation":"(Plotnick and Henderson, 1998)"},"properties":{"noteIndex":0},"schema":"https://github.com/citation-style-language/schema/raw/master/csl-citation.json"}</w:instrText>
      </w:r>
      <w:r w:rsidR="00D21C8D">
        <w:fldChar w:fldCharType="separate"/>
      </w:r>
      <w:r w:rsidR="00D21C8D" w:rsidRPr="00434AFE">
        <w:rPr>
          <w:noProof/>
        </w:rPr>
        <w:t>(Plotnick and Henderson 1998</w:t>
      </w:r>
      <w:r w:rsidR="00D21C8D">
        <w:rPr>
          <w:noProof/>
        </w:rPr>
        <w:t>: 79</w:t>
      </w:r>
      <w:r w:rsidR="00D21C8D" w:rsidRPr="00434AFE">
        <w:rPr>
          <w:noProof/>
        </w:rPr>
        <w:t>)</w:t>
      </w:r>
      <w:r w:rsidR="00D21C8D">
        <w:fldChar w:fldCharType="end"/>
      </w:r>
      <w:r w:rsidR="00D21C8D">
        <w:t xml:space="preserve">. </w:t>
      </w:r>
      <w:r w:rsidR="00A21A40">
        <w:t>This represents a significant challenge, for t</w:t>
      </w:r>
      <w:r w:rsidR="00FC15C2">
        <w:t xml:space="preserve">he </w:t>
      </w:r>
      <w:r w:rsidR="00D21C8D">
        <w:t xml:space="preserve">calculation of an appropriate insulin dose </w:t>
      </w:r>
      <w:r w:rsidR="00FC15C2">
        <w:t xml:space="preserve">depends on </w:t>
      </w:r>
      <w:r w:rsidR="00D21C8D">
        <w:t xml:space="preserve">the extent of recent and anticipated </w:t>
      </w:r>
      <w:r w:rsidR="00FC15C2">
        <w:t xml:space="preserve">exertion, </w:t>
      </w:r>
      <w:r w:rsidR="005B20F7">
        <w:t>hormone levels,</w:t>
      </w:r>
      <w:r w:rsidR="00FC15C2">
        <w:t xml:space="preserve"> carbohydrate intake</w:t>
      </w:r>
      <w:r w:rsidR="005B20F7">
        <w:t xml:space="preserve"> and other factors</w:t>
      </w:r>
      <w:r w:rsidR="00D21C8D">
        <w:t xml:space="preserve"> </w:t>
      </w:r>
      <w:r w:rsidR="00D21C8D">
        <w:fldChar w:fldCharType="begin" w:fldLock="1"/>
      </w:r>
      <w:r w:rsidR="00D21C8D">
        <w:instrText>ADDIN CSL_CITATION {"citationItems":[{"id":"ITEM-1","itemData":{"author":[{"dropping-particle":"","family":"Thompson","given":"R.","non-dropping-particle":"","parse-names":false,"suffix":""}],"chapter-number":"9","container-title":"Psychosocial Aspects of Diabetes. Children, adolescents and their families","editor":[{"dropping-particle":"","family":"Christie","given":"D","non-dropping-particle":"","parse-names":false,"suffix":""},{"dropping-particle":"","family":"Martin","given":"C","non-dropping-particle":"","parse-names":false,"suffix":""}],"id":"ITEM-1","issued":{"date-parts":[["2012"]]},"page":"126-141","publisher":"Radcliffe Publishing","publisher-place":"London","title":"Structured education for diabetes","type":"chapter"},"uris":["http://www.mendeley.com/documents/?uuid=a17e1add-396c-49b3-be26-c8e5401ca612"]}],"mendeley":{"formattedCitation":"(Thompson, 2012)","manualFormatting":"(Thompson 2012)","plainTextFormattedCitation":"(Thompson, 2012)","previouslyFormattedCitation":"(Thompson, 2012)"},"properties":{"noteIndex":0},"schema":"https://github.com/citation-style-language/schema/raw/master/csl-citation.json"}</w:instrText>
      </w:r>
      <w:r w:rsidR="00D21C8D">
        <w:fldChar w:fldCharType="separate"/>
      </w:r>
      <w:r w:rsidR="00D21C8D" w:rsidRPr="00434AFE">
        <w:rPr>
          <w:noProof/>
        </w:rPr>
        <w:t>(Thompson 2012)</w:t>
      </w:r>
      <w:r w:rsidR="00D21C8D">
        <w:fldChar w:fldCharType="end"/>
      </w:r>
      <w:r w:rsidR="00FC15C2">
        <w:t xml:space="preserve">. </w:t>
      </w:r>
      <w:r w:rsidR="00D21C8D">
        <w:t xml:space="preserve">Some aid is provided by </w:t>
      </w:r>
      <w:r w:rsidR="00D21C8D" w:rsidRPr="00A1301A">
        <w:rPr>
          <w:color w:val="auto"/>
        </w:rPr>
        <w:t>technologies such as infusion pumps, injection ‘pens’ and blood glucose monitors</w:t>
      </w:r>
      <w:r w:rsidR="00D21C8D">
        <w:rPr>
          <w:color w:val="auto"/>
        </w:rPr>
        <w:t>, but self-care nevertheless constitutes a significant cognitive burden and demand on time</w:t>
      </w:r>
      <w:r w:rsidR="003B661A">
        <w:rPr>
          <w:color w:val="auto"/>
        </w:rPr>
        <w:t xml:space="preserve"> </w:t>
      </w:r>
      <w:r w:rsidR="003B661A">
        <w:fldChar w:fldCharType="begin" w:fldLock="1"/>
      </w:r>
      <w:r w:rsidR="003B661A">
        <w:instrText>ADDIN CSL_CITATION {"citationItems":[{"id":"ITEM-1","itemData":{"abstract":"Clinical use of near-continuous glucose monitors (CGMs) could have substantial impact on family management of pediatric type 1 diabetes and could generate both beneficial and adverse psychological reactions. In addition to glycemic benefits, CGM could possibly yield educational and motivational benefits. Conversely, CGM may also lead to information overload and increased treatment burden. Further, patients and families with certain affective, behavioral, and cognitive characteristics might derive greater benefit from CGM use. As information about these processes could facilitate optimal clinical use of CGM, the Diabetes Research in Children Network (DirecNet) included measurement of selected psychological variables in a recent randomized trial of the GlucoWatch G2 Ò Biographer (GW2B, Cyngus, Inc., Redwood City, CA, USA). A multicenter sample of 200 youths with type 1 diabetes was randomized to 6 months of either continued usual care (UC) using a conventional home glucose meter for diabetes or supplementation of standard care with use of the GW2B. Diabetes treatment adherence, diabetes-specific quality of life, and diabetes-related anxiety were measured at baseline and at the end of the study. Satisfaction with use of the GW2B was measured at the end of the study. The results indicated neither adverse nor beneficial psychological effects of CGM use. More frequent GW2B use over the 6-month study was found among youths whose parents reported higher scores for treatment adherence and diabetes-related quality of life at baseline. The study illustrates the empiric assessment of the psychological context of CGM use and establishes methods that are applicable to new CGM devices as they emerge.","author":[{"dropping-particle":"","family":"Wysocki","given":"Tim","non-dropping-particle":"","parse-names":false,"suffix":""}],"id":"ITEM-1","issued":{"date-parts":[["2006"]]},"page":"32-38","title":"Psychological aspects of continuous glucose monitoring in pediatric type 1 diabetes The Diabetes Research in Children Network (DirecNet) Study Group*","type":"article-journal","volume":"7"},"uris":["http://www.mendeley.com/documents/?uuid=d0a25543-3150-3d00-8c7a-7713a559ccb0"]}],"mendeley":{"formattedCitation":"(Wysocki, 2006)","plainTextFormattedCitation":"(Wysocki, 2006)","previouslyFormattedCitation":"(Wysocki, 2006)"},"properties":{"noteIndex":0},"schema":"https://github.com/citation-style-language/schema/raw/master/csl-citation.json"}</w:instrText>
      </w:r>
      <w:r w:rsidR="003B661A">
        <w:fldChar w:fldCharType="separate"/>
      </w:r>
      <w:r w:rsidR="003B661A" w:rsidRPr="00434AFE">
        <w:rPr>
          <w:noProof/>
        </w:rPr>
        <w:t>(Wysocki 2006)</w:t>
      </w:r>
      <w:r w:rsidR="003B661A">
        <w:fldChar w:fldCharType="end"/>
      </w:r>
      <w:r w:rsidR="00D21C8D">
        <w:t xml:space="preserve">. </w:t>
      </w:r>
      <w:r w:rsidR="005B20F7">
        <w:t>Hence, a</w:t>
      </w:r>
      <w:r>
        <w:t>lthough t</w:t>
      </w:r>
      <w:r w:rsidR="00BA0A77" w:rsidRPr="00A1301A">
        <w:t xml:space="preserve">ype-1 </w:t>
      </w:r>
      <w:r w:rsidR="00BA0A77">
        <w:t>present</w:t>
      </w:r>
      <w:r w:rsidR="00FA267B">
        <w:t>s no</w:t>
      </w:r>
      <w:r w:rsidR="00BA0A77">
        <w:t xml:space="preserve"> </w:t>
      </w:r>
      <w:r w:rsidR="00773812">
        <w:t xml:space="preserve">innate </w:t>
      </w:r>
      <w:r w:rsidR="00BA0A77">
        <w:t>physiological barrier</w:t>
      </w:r>
      <w:r w:rsidR="00BA0A77" w:rsidRPr="00A1301A">
        <w:t xml:space="preserve"> to</w:t>
      </w:r>
      <w:r w:rsidR="00BA0A77">
        <w:t xml:space="preserve"> participation in everyday life</w:t>
      </w:r>
      <w:r>
        <w:t xml:space="preserve">, </w:t>
      </w:r>
      <w:r w:rsidR="00773812">
        <w:t xml:space="preserve">the </w:t>
      </w:r>
      <w:r w:rsidR="00D21C8D">
        <w:t xml:space="preserve">reflection and calculation that </w:t>
      </w:r>
      <w:r w:rsidR="00773812">
        <w:t xml:space="preserve">is needed to manage the disease </w:t>
      </w:r>
      <w:r w:rsidR="00D21C8D">
        <w:t>inevitably distract</w:t>
      </w:r>
      <w:r w:rsidR="003B661A">
        <w:t>s</w:t>
      </w:r>
      <w:r w:rsidR="00D21C8D">
        <w:t xml:space="preserve"> from other activities </w:t>
      </w:r>
      <w:r w:rsidR="00BA0A77" w:rsidRPr="00FE4EC2">
        <w:rPr>
          <w:color w:val="auto"/>
        </w:rPr>
        <w:t xml:space="preserve">(Hinder and </w:t>
      </w:r>
      <w:proofErr w:type="spellStart"/>
      <w:r w:rsidR="00BA0A77" w:rsidRPr="00FE4EC2">
        <w:rPr>
          <w:color w:val="auto"/>
        </w:rPr>
        <w:t>Greenhalgh</w:t>
      </w:r>
      <w:proofErr w:type="spellEnd"/>
      <w:r w:rsidR="00BA0A77" w:rsidRPr="00FE4EC2">
        <w:rPr>
          <w:color w:val="auto"/>
        </w:rPr>
        <w:t xml:space="preserve"> 2012)</w:t>
      </w:r>
      <w:r>
        <w:rPr>
          <w:color w:val="auto"/>
        </w:rPr>
        <w:t xml:space="preserve">. </w:t>
      </w:r>
    </w:p>
    <w:p w14:paraId="37E88846" w14:textId="77777777" w:rsidR="00A21A40" w:rsidRDefault="00A21A40" w:rsidP="00836D1D">
      <w:pPr>
        <w:pStyle w:val="Default"/>
        <w:tabs>
          <w:tab w:val="left" w:pos="3402"/>
        </w:tabs>
        <w:jc w:val="both"/>
        <w:rPr>
          <w:color w:val="auto"/>
        </w:rPr>
      </w:pPr>
    </w:p>
    <w:p w14:paraId="1D7C2520" w14:textId="504B139B" w:rsidR="00BA0A77" w:rsidRDefault="00FD5ABB" w:rsidP="00836D1D">
      <w:pPr>
        <w:pStyle w:val="Default"/>
        <w:tabs>
          <w:tab w:val="left" w:pos="3402"/>
        </w:tabs>
        <w:jc w:val="both"/>
      </w:pPr>
      <w:r>
        <w:t xml:space="preserve">There are no fixed prescriptions for the frequency with which </w:t>
      </w:r>
      <w:r w:rsidR="003B661A">
        <w:t xml:space="preserve">care tasks </w:t>
      </w:r>
      <w:r>
        <w:t xml:space="preserve">should be </w:t>
      </w:r>
      <w:r w:rsidR="003B661A">
        <w:t>undertaken</w:t>
      </w:r>
      <w:r w:rsidR="003D771B">
        <w:t xml:space="preserve">. </w:t>
      </w:r>
      <w:r w:rsidR="003B661A">
        <w:t xml:space="preserve">Although it is advised that </w:t>
      </w:r>
      <w:r w:rsidR="00773812">
        <w:t xml:space="preserve">routine </w:t>
      </w:r>
      <w:r w:rsidR="003B661A">
        <w:t>b</w:t>
      </w:r>
      <w:r w:rsidR="00434AFE">
        <w:t>lood glucose monitoring</w:t>
      </w:r>
      <w:r w:rsidR="003B661A">
        <w:t xml:space="preserve"> </w:t>
      </w:r>
      <w:r w:rsidR="00434AFE">
        <w:t xml:space="preserve">should be performed “several times a day” </w:t>
      </w:r>
      <w:r w:rsidR="00434AFE">
        <w:fldChar w:fldCharType="begin" w:fldLock="1"/>
      </w:r>
      <w:r w:rsidR="00434AFE">
        <w:instrText>ADDIN CSL_CITATION {"citationItems":[{"id":"ITEM-1","itemData":{"ISBN":"9780801859090","author":[{"dropping-particle":"","family":"Plotnick","given":"Leslie.","non-dropping-particle":"","parse-names":false,"suffix":""},{"dropping-particle":"","family":"Henderson","given":"Randi.","non-dropping-particle":"","parse-names":false,"suffix":""}],"id":"ITEM-1","issued":{"date-parts":[["1998"]]},"number-of-pages":"268","publisher":"Johns Hopkins University Press","title":"Clinical management of the child and teenager with diabetes","type":"book"},"uris":["http://www.mendeley.com/documents/?uuid=33dcde81-1856-3846-8764-c95cb98c17f1"]}],"mendeley":{"formattedCitation":"(Plotnick and Henderson, 1998)","manualFormatting":"(Plotnick and Henderson 1998: 8)","plainTextFormattedCitation":"(Plotnick and Henderson, 1998)","previouslyFormattedCitation":"(Plotnick and Henderson, 1998)"},"properties":{"noteIndex":0},"schema":"https://github.com/citation-style-language/schema/raw/master/csl-citation.json"}</w:instrText>
      </w:r>
      <w:r w:rsidR="00434AFE">
        <w:fldChar w:fldCharType="separate"/>
      </w:r>
      <w:r w:rsidR="00434AFE" w:rsidRPr="00434AFE">
        <w:rPr>
          <w:noProof/>
        </w:rPr>
        <w:t>(Plotnick and Henderson 1998</w:t>
      </w:r>
      <w:r w:rsidR="00434AFE">
        <w:rPr>
          <w:noProof/>
        </w:rPr>
        <w:t>: 8</w:t>
      </w:r>
      <w:r w:rsidR="00434AFE" w:rsidRPr="00434AFE">
        <w:rPr>
          <w:noProof/>
        </w:rPr>
        <w:t>)</w:t>
      </w:r>
      <w:r w:rsidR="00434AFE">
        <w:fldChar w:fldCharType="end"/>
      </w:r>
      <w:r w:rsidR="00434AFE">
        <w:t xml:space="preserve"> </w:t>
      </w:r>
      <w:r w:rsidR="00773812">
        <w:t xml:space="preserve">additional testing is </w:t>
      </w:r>
      <w:r w:rsidR="003B661A">
        <w:t xml:space="preserve">needed </w:t>
      </w:r>
      <w:r w:rsidR="00A21A40">
        <w:t>around</w:t>
      </w:r>
      <w:r w:rsidR="003B661A">
        <w:t xml:space="preserve"> </w:t>
      </w:r>
      <w:r w:rsidR="003D771B">
        <w:t>physical exertion</w:t>
      </w:r>
      <w:r w:rsidR="00167942">
        <w:t xml:space="preserve"> or when </w:t>
      </w:r>
      <w:r w:rsidR="00773812">
        <w:t xml:space="preserve">there are signs </w:t>
      </w:r>
      <w:r w:rsidR="00A21A40">
        <w:t xml:space="preserve">of </w:t>
      </w:r>
      <w:r w:rsidR="00167942">
        <w:t xml:space="preserve">blood-sugar </w:t>
      </w:r>
      <w:r w:rsidR="00773812">
        <w:t xml:space="preserve">levels </w:t>
      </w:r>
      <w:r w:rsidR="00836D1D">
        <w:t>being high</w:t>
      </w:r>
      <w:r w:rsidR="00167942">
        <w:t xml:space="preserve"> </w:t>
      </w:r>
      <w:r w:rsidR="00434AFE">
        <w:fldChar w:fldCharType="begin" w:fldLock="1"/>
      </w:r>
      <w:r w:rsidR="00434AFE">
        <w:instrText>ADDIN CSL_CITATION {"citationItems":[{"id":"ITEM-1","itemData":{"author":[{"dropping-particle":"","family":"Estridge","given":"Bonnie","non-dropping-particle":"","parse-names":false,"suffix":""},{"dropping-particle":"","family":"Davies","given":"Jo","non-dropping-particle":"","parse-names":false,"suffix":""}],"id":"ITEM-1","issued":{"date-parts":[["1996"]]},"number-of-pages":"162","publisher":"Thorsons","publisher-place":"London","title":"Diabetes and Your Teenager","type":"book"},"uris":["http://www.mendeley.com/documents/?uuid=bf11100b-8bbf-4fe5-8632-4abb7cd751c2"]}],"mendeley":{"formattedCitation":"(Estridge and Davies, 1996)","plainTextFormattedCitation":"(Estridge and Davies, 1996)","previouslyFormattedCitation":"(Estridge and Davies, 1996)"},"properties":{"noteIndex":0},"schema":"https://github.com/citation-style-language/schema/raw/master/csl-citation.json"}</w:instrText>
      </w:r>
      <w:r w:rsidR="00434AFE">
        <w:fldChar w:fldCharType="separate"/>
      </w:r>
      <w:r w:rsidR="00434AFE" w:rsidRPr="00434AFE">
        <w:rPr>
          <w:noProof/>
        </w:rPr>
        <w:t>(Estridge and Davies 1996)</w:t>
      </w:r>
      <w:r w:rsidR="00434AFE">
        <w:fldChar w:fldCharType="end"/>
      </w:r>
      <w:r w:rsidR="003D771B">
        <w:t xml:space="preserve">. Similarly, the routine </w:t>
      </w:r>
      <w:r w:rsidR="00773812">
        <w:t xml:space="preserve">2-4 daily </w:t>
      </w:r>
      <w:r w:rsidR="003D771B">
        <w:t xml:space="preserve">injections </w:t>
      </w:r>
      <w:r w:rsidR="00773812">
        <w:t xml:space="preserve">are supplemented by </w:t>
      </w:r>
      <w:r w:rsidR="003B661A">
        <w:t>additional</w:t>
      </w:r>
      <w:r w:rsidR="003D771B">
        <w:t xml:space="preserve"> ad-hoc doses </w:t>
      </w:r>
      <w:r w:rsidR="00773812">
        <w:t xml:space="preserve">when </w:t>
      </w:r>
      <w:r>
        <w:t>blood-sugar levels</w:t>
      </w:r>
      <w:r w:rsidR="006C2DED">
        <w:t xml:space="preserve"> </w:t>
      </w:r>
      <w:r w:rsidR="00773812">
        <w:t xml:space="preserve">are high </w:t>
      </w:r>
      <w:r w:rsidR="006C2DED">
        <w:t xml:space="preserve">or extra </w:t>
      </w:r>
      <w:r w:rsidR="00167942" w:rsidRPr="00201626">
        <w:t>carbohydrate</w:t>
      </w:r>
      <w:r w:rsidR="006C2DED" w:rsidRPr="00201626">
        <w:t xml:space="preserve"> is consumed</w:t>
      </w:r>
      <w:r w:rsidR="00434AFE" w:rsidRPr="00201626">
        <w:t xml:space="preserve"> </w:t>
      </w:r>
      <w:r w:rsidR="00434AFE" w:rsidRPr="00201626">
        <w:fldChar w:fldCharType="begin" w:fldLock="1"/>
      </w:r>
      <w:r w:rsidR="00434AFE" w:rsidRPr="00201626">
        <w:instrText>ADDIN CSL_CITATION {"citationItems":[{"id":"ITEM-1","itemData":{"DOI":"10.1016/S1262-3636(08)73973-9","ISSN":"12623636","author":[{"dropping-particle":"","family":"Jeandidier","given":"N.","non-dropping-particle":"","parse-names":false,"suffix":""},{"dropping-particle":"","family":"Riveline","given":"J.-P.","non-dropping-particle":"","parse-names":false,"suffix":""},{"dropping-particle":"","family":"Tubiana-Rufi","given":"N.","non-dropping-particle":"","parse-names":false,"suffix":""},{"dropping-particle":"","family":"Vambergue","given":"A.","non-dropping-particle":"","parse-names":false,"suffix":""},{"dropping-particle":"","family":"Catargi","given":"B.","non-dropping-particle":"","parse-names":false,"suffix":""},{"dropping-particle":"","family":"Melki","given":"V.","non-dropping-particle":"","parse-names":false,"suffix":""},{"dropping-particle":"","family":"Charpentier","given":"G.","non-dropping-particle":"","parse-names":false,"suffix":""},{"dropping-particle":"","family":"Guerci","given":"B.","non-dropping-particle":"","parse-names":false,"suffix":""}],"container-title":"Diabetes &amp; Metabolism","id":"ITEM-1","issue":"4","issued":{"date-parts":[["2008","9"]]},"page":"425-438","title":"Treatment of diabetes mellitus using an external insulin pump in clinical practice","type":"article-journal","volume":"34"},"uris":["http://www.mendeley.com/documents/?uuid=718e4416-d0f5-3b2f-96d1-37ae4af0e43b"]}],"mendeley":{"formattedCitation":"(Jeandidier &lt;i&gt;et al.&lt;/i&gt;, 2008)","plainTextFormattedCitation":"(Jeandidier et al., 2008)","previouslyFormattedCitation":"(Jeandidier &lt;i&gt;et al.&lt;/i&gt;, 2008)"},"properties":{"noteIndex":0},"schema":"https://github.com/citation-style-language/schema/raw/master/csl-citation.json"}</w:instrText>
      </w:r>
      <w:r w:rsidR="00434AFE" w:rsidRPr="00201626">
        <w:fldChar w:fldCharType="separate"/>
      </w:r>
      <w:r w:rsidR="00434AFE" w:rsidRPr="00201626">
        <w:rPr>
          <w:noProof/>
        </w:rPr>
        <w:t xml:space="preserve">(Jeandidier </w:t>
      </w:r>
      <w:r w:rsidR="00434AFE" w:rsidRPr="00201626">
        <w:rPr>
          <w:i/>
          <w:noProof/>
        </w:rPr>
        <w:t>et al.</w:t>
      </w:r>
      <w:r w:rsidR="00434AFE" w:rsidRPr="00201626">
        <w:rPr>
          <w:noProof/>
        </w:rPr>
        <w:t xml:space="preserve"> 2008)</w:t>
      </w:r>
      <w:r w:rsidR="00434AFE" w:rsidRPr="00201626">
        <w:fldChar w:fldCharType="end"/>
      </w:r>
      <w:r w:rsidR="003B661A" w:rsidRPr="00201626">
        <w:t>.</w:t>
      </w:r>
      <w:r w:rsidR="00836D1D" w:rsidRPr="00201626">
        <w:t xml:space="preserve"> Neither blood tests nor injections </w:t>
      </w:r>
      <w:r w:rsidR="00836D1D" w:rsidRPr="00201626">
        <w:lastRenderedPageBreak/>
        <w:t xml:space="preserve">are conventionally done in public, and </w:t>
      </w:r>
      <w:r w:rsidR="00201626" w:rsidRPr="00201626">
        <w:t xml:space="preserve">blood tests </w:t>
      </w:r>
      <w:r w:rsidR="00836D1D" w:rsidRPr="00201626">
        <w:t>require being stationary and having access to a surface on which to rest equipment.</w:t>
      </w:r>
    </w:p>
    <w:p w14:paraId="6AC9D4EF" w14:textId="77777777" w:rsidR="00F231A2" w:rsidRPr="00A1301A" w:rsidRDefault="00F231A2" w:rsidP="000B6769">
      <w:pPr>
        <w:pStyle w:val="Default"/>
        <w:jc w:val="both"/>
      </w:pPr>
    </w:p>
    <w:p w14:paraId="3A2C5D74" w14:textId="72476871" w:rsidR="00C937E1" w:rsidRDefault="00221696" w:rsidP="00C8049B">
      <w:pPr>
        <w:spacing w:after="120" w:line="240" w:lineRule="auto"/>
        <w:jc w:val="both"/>
        <w:rPr>
          <w:rFonts w:ascii="Arial" w:eastAsia="Times New Roman" w:hAnsi="Arial" w:cs="Arial"/>
          <w:color w:val="000000"/>
          <w:sz w:val="24"/>
          <w:szCs w:val="24"/>
        </w:rPr>
      </w:pPr>
      <w:r w:rsidRPr="006C2DED">
        <w:rPr>
          <w:rFonts w:ascii="Arial" w:eastAsia="Calibri" w:hAnsi="Arial" w:cs="Arial"/>
          <w:color w:val="000000"/>
          <w:sz w:val="24"/>
          <w:szCs w:val="24"/>
        </w:rPr>
        <w:t>We add to existing research on young people (e.g. Gabe et al. 2002) by drawing on concepts and approaches from the ‘new’ sociology of childhood (Brady et</w:t>
      </w:r>
      <w:r w:rsidRPr="007D2457">
        <w:rPr>
          <w:rFonts w:ascii="Arial" w:eastAsia="Calibri" w:hAnsi="Arial" w:cs="Arial"/>
          <w:sz w:val="24"/>
          <w:szCs w:val="24"/>
        </w:rPr>
        <w:t xml:space="preserve"> al. 2015, </w:t>
      </w:r>
      <w:proofErr w:type="spellStart"/>
      <w:r w:rsidRPr="007D2457">
        <w:rPr>
          <w:rFonts w:ascii="Arial" w:eastAsia="Calibri" w:hAnsi="Arial" w:cs="Arial"/>
          <w:sz w:val="24"/>
          <w:szCs w:val="24"/>
        </w:rPr>
        <w:t>Mayall</w:t>
      </w:r>
      <w:proofErr w:type="spellEnd"/>
      <w:r w:rsidRPr="007D2457">
        <w:rPr>
          <w:rFonts w:ascii="Arial" w:eastAsia="Calibri" w:hAnsi="Arial" w:cs="Arial"/>
          <w:sz w:val="24"/>
          <w:szCs w:val="24"/>
        </w:rPr>
        <w:t xml:space="preserve"> 1998) and focussing on the negotiation of</w:t>
      </w:r>
      <w:r>
        <w:rPr>
          <w:rFonts w:ascii="Arial" w:eastAsia="Calibri" w:hAnsi="Arial" w:cs="Arial"/>
          <w:sz w:val="24"/>
          <w:szCs w:val="24"/>
        </w:rPr>
        <w:t xml:space="preserve"> ‘</w:t>
      </w:r>
      <w:r w:rsidRPr="00540DD2">
        <w:rPr>
          <w:rFonts w:ascii="Arial" w:eastAsia="Calibri" w:hAnsi="Arial" w:cs="Arial"/>
          <w:sz w:val="24"/>
          <w:szCs w:val="24"/>
        </w:rPr>
        <w:t>everyday situated interaction</w:t>
      </w:r>
      <w:r>
        <w:rPr>
          <w:rFonts w:ascii="Arial" w:eastAsia="Calibri" w:hAnsi="Arial" w:cs="Arial"/>
          <w:sz w:val="24"/>
          <w:szCs w:val="24"/>
        </w:rPr>
        <w:t>[s]</w:t>
      </w:r>
      <w:r w:rsidRPr="00540DD2">
        <w:rPr>
          <w:rFonts w:ascii="Arial" w:eastAsia="Calibri" w:hAnsi="Arial" w:cs="Arial"/>
          <w:sz w:val="24"/>
          <w:szCs w:val="24"/>
        </w:rPr>
        <w:t xml:space="preserve">’ (Scott </w:t>
      </w:r>
      <w:r>
        <w:rPr>
          <w:rFonts w:ascii="Arial" w:eastAsia="Calibri" w:hAnsi="Arial" w:cs="Arial"/>
          <w:sz w:val="24"/>
          <w:szCs w:val="24"/>
        </w:rPr>
        <w:t>et al.</w:t>
      </w:r>
      <w:r w:rsidRPr="00540DD2">
        <w:rPr>
          <w:rFonts w:ascii="Arial" w:eastAsia="Calibri" w:hAnsi="Arial" w:cs="Arial"/>
          <w:sz w:val="24"/>
          <w:szCs w:val="24"/>
        </w:rPr>
        <w:t xml:space="preserve"> 1998</w:t>
      </w:r>
      <w:r>
        <w:rPr>
          <w:rFonts w:ascii="Arial" w:eastAsia="Calibri" w:hAnsi="Arial" w:cs="Arial"/>
          <w:sz w:val="24"/>
          <w:szCs w:val="24"/>
        </w:rPr>
        <w:t>:</w:t>
      </w:r>
      <w:r w:rsidRPr="00540DD2">
        <w:rPr>
          <w:rFonts w:ascii="Arial" w:eastAsia="Calibri" w:hAnsi="Arial" w:cs="Arial"/>
          <w:sz w:val="24"/>
          <w:szCs w:val="24"/>
        </w:rPr>
        <w:t xml:space="preserve"> 692)</w:t>
      </w:r>
      <w:r>
        <w:rPr>
          <w:rFonts w:ascii="Arial" w:eastAsia="Calibri" w:hAnsi="Arial" w:cs="Arial"/>
          <w:sz w:val="24"/>
          <w:szCs w:val="24"/>
        </w:rPr>
        <w:t xml:space="preserve"> in adolescence in the </w:t>
      </w:r>
      <w:r w:rsidRPr="00540DD2">
        <w:rPr>
          <w:rFonts w:ascii="Arial" w:eastAsia="Calibri" w:hAnsi="Arial" w:cs="Arial"/>
          <w:sz w:val="24"/>
          <w:szCs w:val="24"/>
        </w:rPr>
        <w:t>relationship between the performance of</w:t>
      </w:r>
      <w:r>
        <w:rPr>
          <w:rFonts w:ascii="Arial" w:eastAsia="Calibri" w:hAnsi="Arial" w:cs="Arial"/>
          <w:sz w:val="24"/>
          <w:szCs w:val="24"/>
        </w:rPr>
        <w:t xml:space="preserve"> daily </w:t>
      </w:r>
      <w:r w:rsidRPr="00540DD2">
        <w:rPr>
          <w:rFonts w:ascii="Arial" w:eastAsia="Calibri" w:hAnsi="Arial" w:cs="Arial"/>
          <w:sz w:val="24"/>
          <w:szCs w:val="24"/>
        </w:rPr>
        <w:t>life and the management o</w:t>
      </w:r>
      <w:r>
        <w:rPr>
          <w:rFonts w:ascii="Arial" w:eastAsia="Calibri" w:hAnsi="Arial" w:cs="Arial"/>
          <w:sz w:val="24"/>
          <w:szCs w:val="24"/>
        </w:rPr>
        <w:t>f type-1 (</w:t>
      </w:r>
      <w:proofErr w:type="spellStart"/>
      <w:r>
        <w:rPr>
          <w:rFonts w:ascii="Arial" w:eastAsia="Calibri" w:hAnsi="Arial" w:cs="Arial"/>
          <w:sz w:val="24"/>
          <w:szCs w:val="24"/>
        </w:rPr>
        <w:t>Mielewczyk</w:t>
      </w:r>
      <w:proofErr w:type="spellEnd"/>
      <w:r>
        <w:rPr>
          <w:rFonts w:ascii="Arial" w:eastAsia="Calibri" w:hAnsi="Arial" w:cs="Arial"/>
          <w:sz w:val="24"/>
          <w:szCs w:val="24"/>
        </w:rPr>
        <w:t xml:space="preserve"> and </w:t>
      </w:r>
      <w:proofErr w:type="spellStart"/>
      <w:r>
        <w:rPr>
          <w:rFonts w:ascii="Arial" w:eastAsia="Calibri" w:hAnsi="Arial" w:cs="Arial"/>
          <w:sz w:val="24"/>
          <w:szCs w:val="24"/>
        </w:rPr>
        <w:t>Willig</w:t>
      </w:r>
      <w:proofErr w:type="spellEnd"/>
      <w:r>
        <w:rPr>
          <w:rFonts w:ascii="Arial" w:eastAsia="Calibri" w:hAnsi="Arial" w:cs="Arial"/>
          <w:sz w:val="24"/>
          <w:szCs w:val="24"/>
        </w:rPr>
        <w:t xml:space="preserve"> </w:t>
      </w:r>
      <w:r w:rsidRPr="00540DD2">
        <w:rPr>
          <w:rFonts w:ascii="Arial" w:eastAsia="Calibri" w:hAnsi="Arial" w:cs="Arial"/>
          <w:sz w:val="24"/>
          <w:szCs w:val="24"/>
        </w:rPr>
        <w:t>2007).</w:t>
      </w:r>
      <w:r>
        <w:rPr>
          <w:rFonts w:ascii="Arial" w:eastAsia="Calibri" w:hAnsi="Arial" w:cs="Arial"/>
          <w:sz w:val="24"/>
          <w:szCs w:val="24"/>
        </w:rPr>
        <w:t xml:space="preserve"> </w:t>
      </w:r>
      <w:r w:rsidR="009C128E" w:rsidRPr="007D2457">
        <w:rPr>
          <w:rFonts w:ascii="Arial" w:eastAsia="Times New Roman" w:hAnsi="Arial" w:cs="Arial"/>
          <w:color w:val="000000"/>
          <w:sz w:val="24"/>
          <w:szCs w:val="24"/>
        </w:rPr>
        <w:t xml:space="preserve">We argue that the demands of </w:t>
      </w:r>
      <w:r w:rsidR="00551E02">
        <w:rPr>
          <w:rFonts w:ascii="Arial" w:eastAsia="Times New Roman" w:hAnsi="Arial" w:cs="Arial"/>
          <w:color w:val="000000"/>
          <w:sz w:val="24"/>
          <w:szCs w:val="24"/>
        </w:rPr>
        <w:t>type-1 self-care technologies</w:t>
      </w:r>
      <w:r w:rsidR="009C128E" w:rsidRPr="007D2457">
        <w:rPr>
          <w:rFonts w:ascii="Arial" w:eastAsia="Times New Roman" w:hAnsi="Arial" w:cs="Arial"/>
          <w:color w:val="000000"/>
          <w:sz w:val="24"/>
          <w:szCs w:val="24"/>
        </w:rPr>
        <w:t xml:space="preserve"> cause </w:t>
      </w:r>
      <w:r w:rsidR="00C8049B">
        <w:rPr>
          <w:rFonts w:ascii="Arial" w:eastAsia="Times New Roman" w:hAnsi="Arial" w:cs="Arial"/>
          <w:color w:val="000000"/>
          <w:sz w:val="24"/>
          <w:szCs w:val="24"/>
        </w:rPr>
        <w:t>the disarticulat</w:t>
      </w:r>
      <w:r w:rsidR="004C6BA1">
        <w:rPr>
          <w:rFonts w:ascii="Arial" w:eastAsia="Times New Roman" w:hAnsi="Arial" w:cs="Arial"/>
          <w:color w:val="000000"/>
          <w:sz w:val="24"/>
          <w:szCs w:val="24"/>
        </w:rPr>
        <w:t>ion</w:t>
      </w:r>
      <w:r w:rsidR="00C8049B">
        <w:rPr>
          <w:rFonts w:ascii="Arial" w:eastAsia="Times New Roman" w:hAnsi="Arial" w:cs="Arial"/>
          <w:color w:val="000000"/>
          <w:sz w:val="24"/>
          <w:szCs w:val="24"/>
        </w:rPr>
        <w:t xml:space="preserve"> of </w:t>
      </w:r>
      <w:r w:rsidR="00551E02">
        <w:rPr>
          <w:rFonts w:ascii="Arial" w:eastAsia="Times New Roman" w:hAnsi="Arial" w:cs="Arial"/>
          <w:color w:val="000000"/>
          <w:sz w:val="24"/>
          <w:szCs w:val="24"/>
        </w:rPr>
        <w:t>young people from social pr</w:t>
      </w:r>
      <w:r w:rsidR="00C8049B">
        <w:rPr>
          <w:rFonts w:ascii="Arial" w:eastAsia="Times New Roman" w:hAnsi="Arial" w:cs="Arial"/>
          <w:color w:val="000000"/>
          <w:sz w:val="24"/>
          <w:szCs w:val="24"/>
        </w:rPr>
        <w:t xml:space="preserve">actices performed outside the home because they </w:t>
      </w:r>
      <w:r w:rsidR="005B20F7">
        <w:rPr>
          <w:rFonts w:ascii="Arial" w:eastAsia="Times New Roman" w:hAnsi="Arial" w:cs="Arial"/>
          <w:color w:val="000000"/>
          <w:sz w:val="24"/>
          <w:szCs w:val="24"/>
        </w:rPr>
        <w:t>contravene</w:t>
      </w:r>
      <w:r w:rsidR="00C8049B">
        <w:rPr>
          <w:rFonts w:ascii="Arial" w:eastAsia="Times New Roman" w:hAnsi="Arial" w:cs="Arial"/>
          <w:color w:val="000000"/>
          <w:sz w:val="24"/>
          <w:szCs w:val="24"/>
        </w:rPr>
        <w:t xml:space="preserve"> rules that are </w:t>
      </w:r>
      <w:r w:rsidR="00F508D0">
        <w:rPr>
          <w:rFonts w:ascii="Arial" w:eastAsia="Times New Roman" w:hAnsi="Arial" w:cs="Arial"/>
          <w:color w:val="000000"/>
          <w:sz w:val="24"/>
          <w:szCs w:val="24"/>
        </w:rPr>
        <w:t>core</w:t>
      </w:r>
      <w:r w:rsidR="00C8049B">
        <w:rPr>
          <w:rFonts w:ascii="Arial" w:eastAsia="Times New Roman" w:hAnsi="Arial" w:cs="Arial"/>
          <w:color w:val="000000"/>
          <w:sz w:val="24"/>
          <w:szCs w:val="24"/>
        </w:rPr>
        <w:t xml:space="preserve"> to </w:t>
      </w:r>
      <w:r>
        <w:rPr>
          <w:rFonts w:ascii="Arial" w:eastAsia="Times New Roman" w:hAnsi="Arial" w:cs="Arial"/>
          <w:color w:val="000000"/>
          <w:sz w:val="24"/>
          <w:szCs w:val="24"/>
        </w:rPr>
        <w:t xml:space="preserve">the entities of these </w:t>
      </w:r>
      <w:r w:rsidR="00F508D0">
        <w:rPr>
          <w:rFonts w:ascii="Arial" w:eastAsia="Times New Roman" w:hAnsi="Arial" w:cs="Arial"/>
          <w:color w:val="000000"/>
          <w:sz w:val="24"/>
          <w:szCs w:val="24"/>
        </w:rPr>
        <w:t>practice</w:t>
      </w:r>
      <w:r w:rsidR="00A21A40">
        <w:rPr>
          <w:rFonts w:ascii="Arial" w:eastAsia="Times New Roman" w:hAnsi="Arial" w:cs="Arial"/>
          <w:color w:val="000000"/>
          <w:sz w:val="24"/>
          <w:szCs w:val="24"/>
        </w:rPr>
        <w:t>s</w:t>
      </w:r>
      <w:r w:rsidR="00C8049B">
        <w:rPr>
          <w:rFonts w:ascii="Arial" w:eastAsia="Times New Roman" w:hAnsi="Arial" w:cs="Arial"/>
          <w:color w:val="000000"/>
          <w:sz w:val="24"/>
          <w:szCs w:val="24"/>
        </w:rPr>
        <w:t xml:space="preserve">. </w:t>
      </w:r>
      <w:r w:rsidR="00CF271B">
        <w:rPr>
          <w:rFonts w:ascii="Arial" w:eastAsia="Times New Roman" w:hAnsi="Arial" w:cs="Arial"/>
          <w:color w:val="000000"/>
          <w:sz w:val="24"/>
          <w:szCs w:val="24"/>
        </w:rPr>
        <w:t>W</w:t>
      </w:r>
      <w:r w:rsidR="005B20F7">
        <w:rPr>
          <w:rFonts w:ascii="Arial" w:eastAsia="Times New Roman" w:hAnsi="Arial" w:cs="Arial"/>
          <w:color w:val="000000"/>
          <w:sz w:val="24"/>
          <w:szCs w:val="24"/>
        </w:rPr>
        <w:t xml:space="preserve">e seek to supplement </w:t>
      </w:r>
      <w:r w:rsidR="006A3E37">
        <w:rPr>
          <w:rFonts w:ascii="Arial" w:eastAsia="Times New Roman" w:hAnsi="Arial" w:cs="Arial"/>
          <w:color w:val="000000"/>
          <w:sz w:val="24"/>
          <w:szCs w:val="24"/>
        </w:rPr>
        <w:t xml:space="preserve">arguments by those like </w:t>
      </w:r>
      <w:r w:rsidR="00241AC7">
        <w:rPr>
          <w:rFonts w:ascii="Arial" w:eastAsia="Times New Roman" w:hAnsi="Arial" w:cs="Arial"/>
          <w:color w:val="000000"/>
          <w:sz w:val="24"/>
          <w:szCs w:val="24"/>
        </w:rPr>
        <w:t>Williams (2000)</w:t>
      </w:r>
      <w:r w:rsidR="00C937E1">
        <w:rPr>
          <w:rFonts w:ascii="Arial" w:eastAsia="Times New Roman" w:hAnsi="Arial" w:cs="Arial"/>
          <w:color w:val="000000"/>
          <w:sz w:val="24"/>
          <w:szCs w:val="24"/>
        </w:rPr>
        <w:t xml:space="preserve"> </w:t>
      </w:r>
      <w:r w:rsidR="006A3E37">
        <w:rPr>
          <w:rFonts w:ascii="Arial" w:eastAsia="Times New Roman" w:hAnsi="Arial" w:cs="Arial"/>
          <w:color w:val="000000"/>
          <w:sz w:val="24"/>
          <w:szCs w:val="24"/>
        </w:rPr>
        <w:t xml:space="preserve">and </w:t>
      </w:r>
      <w:proofErr w:type="spellStart"/>
      <w:r w:rsidR="006A3E37">
        <w:rPr>
          <w:rFonts w:ascii="Arial" w:eastAsia="Times New Roman" w:hAnsi="Arial" w:cs="Arial"/>
          <w:color w:val="000000"/>
          <w:sz w:val="24"/>
          <w:szCs w:val="24"/>
        </w:rPr>
        <w:t>Charmaz</w:t>
      </w:r>
      <w:proofErr w:type="spellEnd"/>
      <w:r w:rsidR="006A3E37">
        <w:rPr>
          <w:rFonts w:ascii="Arial" w:eastAsia="Times New Roman" w:hAnsi="Arial" w:cs="Arial"/>
          <w:color w:val="000000"/>
          <w:sz w:val="24"/>
          <w:szCs w:val="24"/>
        </w:rPr>
        <w:t xml:space="preserve"> </w:t>
      </w:r>
      <w:r w:rsidR="00DC3380">
        <w:rPr>
          <w:rFonts w:ascii="Arial" w:eastAsia="Times New Roman" w:hAnsi="Arial" w:cs="Arial"/>
          <w:color w:val="000000"/>
          <w:sz w:val="24"/>
          <w:szCs w:val="24"/>
        </w:rPr>
        <w:t xml:space="preserve">(2010) </w:t>
      </w:r>
      <w:r w:rsidR="006A3E37">
        <w:rPr>
          <w:rFonts w:ascii="Arial" w:eastAsia="Times New Roman" w:hAnsi="Arial" w:cs="Arial"/>
          <w:color w:val="000000"/>
          <w:sz w:val="24"/>
          <w:szCs w:val="24"/>
        </w:rPr>
        <w:t xml:space="preserve">about impacts </w:t>
      </w:r>
      <w:r w:rsidR="00FF5969">
        <w:rPr>
          <w:rFonts w:ascii="Arial" w:eastAsia="Times New Roman" w:hAnsi="Arial" w:cs="Arial"/>
          <w:color w:val="000000"/>
          <w:sz w:val="24"/>
          <w:szCs w:val="24"/>
        </w:rPr>
        <w:t xml:space="preserve">of people’s efforts to protect their </w:t>
      </w:r>
      <w:r w:rsidR="006A3E37">
        <w:rPr>
          <w:rFonts w:ascii="Arial" w:eastAsia="Times New Roman" w:hAnsi="Arial" w:cs="Arial"/>
          <w:color w:val="000000"/>
          <w:sz w:val="24"/>
          <w:szCs w:val="24"/>
        </w:rPr>
        <w:t xml:space="preserve">social identify. </w:t>
      </w:r>
      <w:r w:rsidR="00434AFE">
        <w:rPr>
          <w:rFonts w:ascii="Arial" w:eastAsia="Times New Roman" w:hAnsi="Arial" w:cs="Arial"/>
          <w:color w:val="000000"/>
          <w:sz w:val="24"/>
          <w:szCs w:val="24"/>
        </w:rPr>
        <w:t xml:space="preserve">We acknowledge that anxiety about </w:t>
      </w:r>
      <w:r w:rsidR="008B0496">
        <w:rPr>
          <w:rFonts w:ascii="Arial" w:eastAsia="Times New Roman" w:hAnsi="Arial" w:cs="Arial"/>
          <w:color w:val="000000"/>
          <w:sz w:val="24"/>
          <w:szCs w:val="24"/>
        </w:rPr>
        <w:t>stigma and identity</w:t>
      </w:r>
      <w:r w:rsidR="00434AFE">
        <w:rPr>
          <w:rFonts w:ascii="Arial" w:eastAsia="Times New Roman" w:hAnsi="Arial" w:cs="Arial"/>
          <w:color w:val="000000"/>
          <w:sz w:val="24"/>
          <w:szCs w:val="24"/>
        </w:rPr>
        <w:t xml:space="preserve"> loss can prompt the omission of type-1 tasks when it is considered unfeasible or undesirable to move to a back-stage location </w:t>
      </w:r>
      <w:r w:rsidR="00434AFE">
        <w:rPr>
          <w:rFonts w:ascii="Arial" w:eastAsia="Times New Roman" w:hAnsi="Arial" w:cs="Arial"/>
          <w:color w:val="000000"/>
          <w:sz w:val="24"/>
          <w:szCs w:val="24"/>
        </w:rPr>
        <w:fldChar w:fldCharType="begin" w:fldLock="1"/>
      </w:r>
      <w:r w:rsidR="00434AFE">
        <w:rPr>
          <w:rFonts w:ascii="Arial" w:eastAsia="Times New Roman" w:hAnsi="Arial" w:cs="Arial"/>
          <w:color w:val="000000"/>
          <w:sz w:val="24"/>
          <w:szCs w:val="24"/>
        </w:rPr>
        <w:instrText>ADDIN CSL_CITATION {"citationItems":[{"id":"ITEM-1","itemData":{"author":[{"dropping-particle":"","family":"Goffman","given":"E","non-dropping-particle":"","parse-names":false,"suffix":""}],"id":"ITEM-1","issued":{"date-parts":[["1959"]]},"publisher":"Doubleday Anchor Books","publisher-place":"New York","title":"Presentation of Self in Everyday Life","type":"book"},"uris":["http://www.mendeley.com/documents/?uuid=f7653c8b-5e7f-45a0-b947-dc0314fbe26b"]}],"mendeley":{"formattedCitation":"(Goffman, 1959)","plainTextFormattedCitation":"(Goffman, 1959)"},"properties":{"noteIndex":0},"schema":"https://github.com/citation-style-language/schema/raw/master/csl-citation.json"}</w:instrText>
      </w:r>
      <w:r w:rsidR="00434AFE">
        <w:rPr>
          <w:rFonts w:ascii="Arial" w:eastAsia="Times New Roman" w:hAnsi="Arial" w:cs="Arial"/>
          <w:color w:val="000000"/>
          <w:sz w:val="24"/>
          <w:szCs w:val="24"/>
        </w:rPr>
        <w:fldChar w:fldCharType="separate"/>
      </w:r>
      <w:r w:rsidR="00434AFE" w:rsidRPr="00434AFE">
        <w:rPr>
          <w:rFonts w:ascii="Arial" w:eastAsia="Times New Roman" w:hAnsi="Arial" w:cs="Arial"/>
          <w:noProof/>
          <w:color w:val="000000"/>
          <w:sz w:val="24"/>
          <w:szCs w:val="24"/>
        </w:rPr>
        <w:t>(Goffman 1959)</w:t>
      </w:r>
      <w:r w:rsidR="00434AFE">
        <w:rPr>
          <w:rFonts w:ascii="Arial" w:eastAsia="Times New Roman" w:hAnsi="Arial" w:cs="Arial"/>
          <w:color w:val="000000"/>
          <w:sz w:val="24"/>
          <w:szCs w:val="24"/>
        </w:rPr>
        <w:fldChar w:fldCharType="end"/>
      </w:r>
      <w:r w:rsidR="00434AFE">
        <w:rPr>
          <w:rFonts w:ascii="Arial" w:eastAsia="Times New Roman" w:hAnsi="Arial" w:cs="Arial"/>
          <w:color w:val="000000"/>
          <w:sz w:val="24"/>
          <w:szCs w:val="24"/>
        </w:rPr>
        <w:t>. W</w:t>
      </w:r>
      <w:r w:rsidR="005B20F7">
        <w:rPr>
          <w:rFonts w:ascii="Arial" w:eastAsia="Times New Roman" w:hAnsi="Arial" w:cs="Arial"/>
          <w:color w:val="000000"/>
          <w:sz w:val="24"/>
          <w:szCs w:val="24"/>
        </w:rPr>
        <w:t xml:space="preserve">e </w:t>
      </w:r>
      <w:r w:rsidR="00434AFE">
        <w:rPr>
          <w:rFonts w:ascii="Arial" w:eastAsia="Times New Roman" w:hAnsi="Arial" w:cs="Arial"/>
          <w:color w:val="000000"/>
          <w:sz w:val="24"/>
          <w:szCs w:val="24"/>
        </w:rPr>
        <w:t xml:space="preserve">also </w:t>
      </w:r>
      <w:r w:rsidR="005B20F7">
        <w:rPr>
          <w:rFonts w:ascii="Arial" w:eastAsia="Times New Roman" w:hAnsi="Arial" w:cs="Arial"/>
          <w:color w:val="000000"/>
          <w:sz w:val="24"/>
          <w:szCs w:val="24"/>
        </w:rPr>
        <w:t xml:space="preserve">argue, </w:t>
      </w:r>
      <w:r w:rsidR="00434AFE">
        <w:rPr>
          <w:rFonts w:ascii="Arial" w:eastAsia="Times New Roman" w:hAnsi="Arial" w:cs="Arial"/>
          <w:color w:val="000000"/>
          <w:sz w:val="24"/>
          <w:szCs w:val="24"/>
        </w:rPr>
        <w:t xml:space="preserve">however, that </w:t>
      </w:r>
      <w:r w:rsidR="008B0496">
        <w:rPr>
          <w:rFonts w:ascii="Arial" w:eastAsia="Times New Roman" w:hAnsi="Arial" w:cs="Arial"/>
          <w:color w:val="000000"/>
          <w:sz w:val="24"/>
          <w:szCs w:val="24"/>
        </w:rPr>
        <w:t xml:space="preserve">people who </w:t>
      </w:r>
      <w:r w:rsidR="00434AFE">
        <w:rPr>
          <w:rFonts w:ascii="Arial" w:eastAsia="Times New Roman" w:hAnsi="Arial" w:cs="Arial"/>
          <w:color w:val="000000"/>
          <w:sz w:val="24"/>
          <w:szCs w:val="24"/>
        </w:rPr>
        <w:t xml:space="preserve">do </w:t>
      </w:r>
      <w:r w:rsidR="008B0496">
        <w:rPr>
          <w:rFonts w:ascii="Arial" w:eastAsia="Times New Roman" w:hAnsi="Arial" w:cs="Arial"/>
          <w:color w:val="000000"/>
          <w:sz w:val="24"/>
          <w:szCs w:val="24"/>
        </w:rPr>
        <w:t xml:space="preserve">insert </w:t>
      </w:r>
      <w:r w:rsidR="00A21A40">
        <w:rPr>
          <w:rFonts w:ascii="Arial" w:eastAsia="Times New Roman" w:hAnsi="Arial" w:cs="Arial"/>
          <w:color w:val="000000"/>
          <w:sz w:val="24"/>
          <w:szCs w:val="24"/>
        </w:rPr>
        <w:t xml:space="preserve">the use of </w:t>
      </w:r>
      <w:r w:rsidR="008B0496">
        <w:rPr>
          <w:rFonts w:ascii="Arial" w:eastAsia="Times New Roman" w:hAnsi="Arial" w:cs="Arial"/>
          <w:color w:val="000000"/>
          <w:sz w:val="24"/>
          <w:szCs w:val="24"/>
        </w:rPr>
        <w:t xml:space="preserve">self-care </w:t>
      </w:r>
      <w:r w:rsidR="00A21A40">
        <w:rPr>
          <w:rFonts w:ascii="Arial" w:eastAsia="Times New Roman" w:hAnsi="Arial" w:cs="Arial"/>
          <w:color w:val="000000"/>
          <w:sz w:val="24"/>
          <w:szCs w:val="24"/>
        </w:rPr>
        <w:t xml:space="preserve">technologies </w:t>
      </w:r>
      <w:r w:rsidR="008B0496">
        <w:rPr>
          <w:rFonts w:ascii="Arial" w:eastAsia="Times New Roman" w:hAnsi="Arial" w:cs="Arial"/>
          <w:color w:val="000000"/>
          <w:sz w:val="24"/>
          <w:szCs w:val="24"/>
        </w:rPr>
        <w:t xml:space="preserve">into everyday life </w:t>
      </w:r>
      <w:r w:rsidR="00434AFE">
        <w:rPr>
          <w:rFonts w:ascii="Arial" w:eastAsia="Times New Roman" w:hAnsi="Arial" w:cs="Arial"/>
          <w:color w:val="000000"/>
          <w:sz w:val="24"/>
          <w:szCs w:val="24"/>
        </w:rPr>
        <w:t>can</w:t>
      </w:r>
      <w:r w:rsidR="00A21A40">
        <w:rPr>
          <w:rFonts w:ascii="Arial" w:eastAsia="Times New Roman" w:hAnsi="Arial" w:cs="Arial"/>
          <w:color w:val="000000"/>
          <w:sz w:val="24"/>
          <w:szCs w:val="24"/>
        </w:rPr>
        <w:t xml:space="preserve"> feel left behind and </w:t>
      </w:r>
      <w:r w:rsidR="00434AFE">
        <w:rPr>
          <w:rFonts w:ascii="Arial" w:eastAsia="Times New Roman" w:hAnsi="Arial" w:cs="Arial"/>
          <w:color w:val="000000"/>
          <w:sz w:val="24"/>
          <w:szCs w:val="24"/>
        </w:rPr>
        <w:t>lose</w:t>
      </w:r>
      <w:r w:rsidR="008B0496">
        <w:rPr>
          <w:rFonts w:ascii="Arial" w:eastAsia="Times New Roman" w:hAnsi="Arial" w:cs="Arial"/>
          <w:color w:val="000000"/>
          <w:sz w:val="24"/>
          <w:szCs w:val="24"/>
        </w:rPr>
        <w:t xml:space="preserve"> the satisfaction that comes from successful</w:t>
      </w:r>
      <w:r w:rsidR="00434AFE">
        <w:rPr>
          <w:rFonts w:ascii="Arial" w:eastAsia="Times New Roman" w:hAnsi="Arial" w:cs="Arial"/>
          <w:color w:val="000000"/>
          <w:sz w:val="24"/>
          <w:szCs w:val="24"/>
        </w:rPr>
        <w:t>ly performing</w:t>
      </w:r>
      <w:r w:rsidR="008B0496">
        <w:rPr>
          <w:rFonts w:ascii="Arial" w:eastAsia="Times New Roman" w:hAnsi="Arial" w:cs="Arial"/>
          <w:color w:val="000000"/>
          <w:sz w:val="24"/>
          <w:szCs w:val="24"/>
        </w:rPr>
        <w:t xml:space="preserve"> </w:t>
      </w:r>
      <w:r w:rsidR="005B20F7">
        <w:rPr>
          <w:rFonts w:ascii="Arial" w:eastAsia="Times New Roman" w:hAnsi="Arial" w:cs="Arial"/>
          <w:color w:val="000000"/>
          <w:sz w:val="24"/>
          <w:szCs w:val="24"/>
        </w:rPr>
        <w:t xml:space="preserve">mundane </w:t>
      </w:r>
      <w:r w:rsidR="008B0496">
        <w:rPr>
          <w:rFonts w:ascii="Arial" w:eastAsia="Times New Roman" w:hAnsi="Arial" w:cs="Arial"/>
          <w:color w:val="000000"/>
          <w:sz w:val="24"/>
          <w:szCs w:val="24"/>
        </w:rPr>
        <w:t>social practices.</w:t>
      </w:r>
      <w:r w:rsidR="00D407C0">
        <w:rPr>
          <w:rFonts w:ascii="Arial" w:eastAsia="Times New Roman" w:hAnsi="Arial" w:cs="Arial"/>
          <w:color w:val="000000"/>
          <w:sz w:val="24"/>
          <w:szCs w:val="24"/>
        </w:rPr>
        <w:t xml:space="preserve"> </w:t>
      </w:r>
      <w:r w:rsidR="00434AFE">
        <w:rPr>
          <w:rFonts w:ascii="Arial" w:eastAsia="Times New Roman" w:hAnsi="Arial" w:cs="Arial"/>
          <w:color w:val="000000"/>
          <w:sz w:val="24"/>
          <w:szCs w:val="24"/>
        </w:rPr>
        <w:t xml:space="preserve">This study </w:t>
      </w:r>
      <w:r w:rsidR="00D407C0">
        <w:rPr>
          <w:rFonts w:ascii="Arial" w:eastAsia="Times New Roman" w:hAnsi="Arial" w:cs="Arial"/>
          <w:color w:val="000000"/>
          <w:sz w:val="24"/>
          <w:szCs w:val="24"/>
        </w:rPr>
        <w:t xml:space="preserve">aimed to understand how these material aspects of mobile self-care technologies impact on participation in social practices and whether and how </w:t>
      </w:r>
      <w:r w:rsidR="00FC1357">
        <w:rPr>
          <w:rFonts w:ascii="Arial" w:eastAsia="Times New Roman" w:hAnsi="Arial" w:cs="Arial"/>
          <w:color w:val="000000"/>
          <w:sz w:val="24"/>
          <w:szCs w:val="24"/>
        </w:rPr>
        <w:t xml:space="preserve">they influence how </w:t>
      </w:r>
      <w:r w:rsidR="00D407C0">
        <w:rPr>
          <w:rFonts w:ascii="Arial" w:eastAsia="Times New Roman" w:hAnsi="Arial" w:cs="Arial"/>
          <w:color w:val="000000"/>
          <w:sz w:val="24"/>
          <w:szCs w:val="24"/>
        </w:rPr>
        <w:t xml:space="preserve">young people manage </w:t>
      </w:r>
      <w:r>
        <w:rPr>
          <w:rFonts w:ascii="Arial" w:eastAsia="Times New Roman" w:hAnsi="Arial" w:cs="Arial"/>
          <w:color w:val="000000"/>
          <w:sz w:val="24"/>
          <w:szCs w:val="24"/>
        </w:rPr>
        <w:t xml:space="preserve">chronic health </w:t>
      </w:r>
      <w:r w:rsidR="00D407C0">
        <w:rPr>
          <w:rFonts w:ascii="Arial" w:eastAsia="Times New Roman" w:hAnsi="Arial" w:cs="Arial"/>
          <w:color w:val="000000"/>
          <w:sz w:val="24"/>
          <w:szCs w:val="24"/>
        </w:rPr>
        <w:t>condition</w:t>
      </w:r>
      <w:r>
        <w:rPr>
          <w:rFonts w:ascii="Arial" w:eastAsia="Times New Roman" w:hAnsi="Arial" w:cs="Arial"/>
          <w:color w:val="000000"/>
          <w:sz w:val="24"/>
          <w:szCs w:val="24"/>
        </w:rPr>
        <w:t>s such as type-1 diabetes</w:t>
      </w:r>
      <w:r w:rsidR="00D407C0">
        <w:rPr>
          <w:rFonts w:ascii="Arial" w:hAnsi="Arial" w:cs="Arial"/>
          <w:sz w:val="24"/>
          <w:szCs w:val="24"/>
        </w:rPr>
        <w:t xml:space="preserve">. </w:t>
      </w:r>
    </w:p>
    <w:p w14:paraId="39C71AEB" w14:textId="61BA6988" w:rsidR="004427BF" w:rsidRDefault="004427BF" w:rsidP="000B6769">
      <w:pPr>
        <w:autoSpaceDE w:val="0"/>
        <w:autoSpaceDN w:val="0"/>
        <w:adjustRightInd w:val="0"/>
        <w:spacing w:after="0" w:line="240" w:lineRule="auto"/>
        <w:jc w:val="both"/>
        <w:rPr>
          <w:rFonts w:ascii="Arial" w:eastAsia="Calibri" w:hAnsi="Arial" w:cs="Arial"/>
          <w:sz w:val="24"/>
          <w:szCs w:val="24"/>
          <w:highlight w:val="green"/>
        </w:rPr>
      </w:pPr>
    </w:p>
    <w:p w14:paraId="3E795DC0" w14:textId="7A6E0677" w:rsidR="008500BF" w:rsidRPr="00A1301A" w:rsidRDefault="00B86574" w:rsidP="000B6769">
      <w:pPr>
        <w:pStyle w:val="Default"/>
        <w:jc w:val="both"/>
        <w:rPr>
          <w:b/>
        </w:rPr>
      </w:pPr>
      <w:r w:rsidRPr="00A1301A">
        <w:rPr>
          <w:b/>
        </w:rPr>
        <w:t>Method</w:t>
      </w:r>
      <w:r w:rsidR="004E3B5C" w:rsidRPr="00A1301A">
        <w:rPr>
          <w:b/>
        </w:rPr>
        <w:t>s</w:t>
      </w:r>
    </w:p>
    <w:p w14:paraId="30B83B90" w14:textId="69563914" w:rsidR="00D26462" w:rsidRPr="00A1301A" w:rsidRDefault="00667201" w:rsidP="000B6769">
      <w:pPr>
        <w:pStyle w:val="Default"/>
        <w:spacing w:after="120"/>
        <w:jc w:val="both"/>
      </w:pPr>
      <w:r w:rsidRPr="00A1301A">
        <w:t>We</w:t>
      </w:r>
      <w:r w:rsidR="00FD64B8" w:rsidRPr="00A1301A">
        <w:t xml:space="preserve"> explore the ideas just outlined </w:t>
      </w:r>
      <w:r w:rsidR="00BD5836" w:rsidRPr="00A1301A">
        <w:t xml:space="preserve">using data from </w:t>
      </w:r>
      <w:r w:rsidR="00D4023B" w:rsidRPr="00A1301A">
        <w:t xml:space="preserve">outpatients </w:t>
      </w:r>
      <w:r w:rsidR="00C46ED5">
        <w:t xml:space="preserve">aged fourteen to eighteen in </w:t>
      </w:r>
      <w:r w:rsidR="001B441A" w:rsidRPr="00A1301A">
        <w:t>a</w:t>
      </w:r>
      <w:r w:rsidR="002B7DBF" w:rsidRPr="00A1301A">
        <w:t xml:space="preserve"> </w:t>
      </w:r>
      <w:r w:rsidR="001B441A" w:rsidRPr="00A1301A">
        <w:t xml:space="preserve">paediatric diabetes </w:t>
      </w:r>
      <w:r w:rsidR="00183639" w:rsidRPr="00A1301A">
        <w:t>service</w:t>
      </w:r>
      <w:r w:rsidR="000018F2" w:rsidRPr="00A1301A">
        <w:t xml:space="preserve"> in inner </w:t>
      </w:r>
      <w:r w:rsidR="00606353" w:rsidRPr="00A1301A">
        <w:t>London</w:t>
      </w:r>
      <w:r w:rsidR="001B441A" w:rsidRPr="00A1301A">
        <w:t xml:space="preserve">. </w:t>
      </w:r>
      <w:r w:rsidR="005B20F7">
        <w:t xml:space="preserve">Approval for the </w:t>
      </w:r>
      <w:r w:rsidR="000018F2" w:rsidRPr="00A1301A">
        <w:t>study</w:t>
      </w:r>
      <w:r w:rsidR="002B7DBF" w:rsidRPr="00A1301A">
        <w:t xml:space="preserve"> was</w:t>
      </w:r>
      <w:r w:rsidR="00E33168" w:rsidRPr="00A1301A">
        <w:t xml:space="preserve"> </w:t>
      </w:r>
      <w:r w:rsidR="005B20F7">
        <w:t xml:space="preserve">granted </w:t>
      </w:r>
      <w:r w:rsidR="00717B05" w:rsidRPr="00A1301A">
        <w:t xml:space="preserve">by </w:t>
      </w:r>
      <w:r w:rsidR="00773812">
        <w:t>a National Health Service R</w:t>
      </w:r>
      <w:r w:rsidR="00D26462" w:rsidRPr="00A1301A">
        <w:t>esear</w:t>
      </w:r>
      <w:r w:rsidR="006452C3" w:rsidRPr="00A1301A">
        <w:t xml:space="preserve">ch </w:t>
      </w:r>
      <w:r w:rsidR="00773812">
        <w:t>E</w:t>
      </w:r>
      <w:r w:rsidR="00992BD3" w:rsidRPr="00A1301A">
        <w:t xml:space="preserve">thics </w:t>
      </w:r>
      <w:r w:rsidR="00773812">
        <w:t>C</w:t>
      </w:r>
      <w:r w:rsidR="006452C3" w:rsidRPr="00A1301A">
        <w:t>ommittee</w:t>
      </w:r>
      <w:r w:rsidR="0038069E" w:rsidRPr="00A1301A">
        <w:t xml:space="preserve"> and</w:t>
      </w:r>
      <w:r w:rsidR="00BD5836" w:rsidRPr="00A1301A">
        <w:t xml:space="preserve"> </w:t>
      </w:r>
      <w:r w:rsidR="00773812">
        <w:t>R</w:t>
      </w:r>
      <w:r w:rsidR="001B441A" w:rsidRPr="00A1301A">
        <w:t xml:space="preserve">esearch </w:t>
      </w:r>
      <w:r w:rsidR="00773812">
        <w:t>and D</w:t>
      </w:r>
      <w:r w:rsidR="001B441A" w:rsidRPr="00A1301A">
        <w:t xml:space="preserve">evelopment </w:t>
      </w:r>
      <w:r w:rsidR="00773812">
        <w:t>O</w:t>
      </w:r>
      <w:r w:rsidR="001B441A" w:rsidRPr="00A1301A">
        <w:t>ffice</w:t>
      </w:r>
      <w:r w:rsidR="00BF4515" w:rsidRPr="00A1301A">
        <w:t>. I</w:t>
      </w:r>
      <w:r w:rsidR="001B441A" w:rsidRPr="00A1301A">
        <w:t>nformed consent was obtained from participants and their parents</w:t>
      </w:r>
      <w:r w:rsidR="00434AFE">
        <w:t>. N</w:t>
      </w:r>
      <w:r w:rsidR="001B441A" w:rsidRPr="00A1301A">
        <w:t xml:space="preserve">ames </w:t>
      </w:r>
      <w:r w:rsidR="00434AFE">
        <w:t xml:space="preserve">used </w:t>
      </w:r>
      <w:r w:rsidR="00717B05" w:rsidRPr="00A1301A">
        <w:t xml:space="preserve">are </w:t>
      </w:r>
      <w:r w:rsidR="001B441A" w:rsidRPr="00A1301A">
        <w:t>pseudonyms.</w:t>
      </w:r>
      <w:r w:rsidR="00A73502">
        <w:t xml:space="preserve"> </w:t>
      </w:r>
    </w:p>
    <w:p w14:paraId="310E422E" w14:textId="22341BB7" w:rsidR="006C7C4F" w:rsidRPr="00A1301A" w:rsidRDefault="008E69EF" w:rsidP="000B6769">
      <w:pPr>
        <w:pStyle w:val="Default"/>
        <w:spacing w:after="120"/>
        <w:jc w:val="both"/>
      </w:pPr>
      <w:r>
        <w:t>Recognising</w:t>
      </w:r>
      <w:r w:rsidR="00CE3E14" w:rsidRPr="00A1301A">
        <w:t xml:space="preserve"> that group and one-to-one research contexts </w:t>
      </w:r>
      <w:r>
        <w:t xml:space="preserve">can </w:t>
      </w:r>
      <w:r w:rsidR="00CE3E14" w:rsidRPr="00A1301A">
        <w:t xml:space="preserve">produce complementary perspectives on </w:t>
      </w:r>
      <w:r w:rsidR="00281D24">
        <w:t>a</w:t>
      </w:r>
      <w:r w:rsidR="00CE3E14" w:rsidRPr="00A1301A">
        <w:t xml:space="preserve"> question</w:t>
      </w:r>
      <w:r w:rsidR="00E13F7D">
        <w:t xml:space="preserve"> (</w:t>
      </w:r>
      <w:r w:rsidR="001E12E5" w:rsidRPr="00A1301A">
        <w:t>Silverman</w:t>
      </w:r>
      <w:r w:rsidR="000263CC">
        <w:t xml:space="preserve"> 1</w:t>
      </w:r>
      <w:r w:rsidR="001E12E5" w:rsidRPr="00A1301A">
        <w:t>993)</w:t>
      </w:r>
      <w:r w:rsidR="00CE3E14" w:rsidRPr="00A1301A">
        <w:t xml:space="preserve">, </w:t>
      </w:r>
      <w:r w:rsidR="001E12E5" w:rsidRPr="00A1301A">
        <w:t xml:space="preserve">we </w:t>
      </w:r>
      <w:r w:rsidR="00E13F7D">
        <w:t xml:space="preserve">triangulated our data </w:t>
      </w:r>
      <w:r w:rsidR="001E12E5" w:rsidRPr="00A1301A">
        <w:t xml:space="preserve">(see </w:t>
      </w:r>
      <w:proofErr w:type="spellStart"/>
      <w:r w:rsidR="001E12E5" w:rsidRPr="00A1301A">
        <w:t>Erzberger</w:t>
      </w:r>
      <w:proofErr w:type="spellEnd"/>
      <w:r w:rsidR="001E12E5" w:rsidRPr="00A1301A">
        <w:t xml:space="preserve"> and </w:t>
      </w:r>
      <w:proofErr w:type="spellStart"/>
      <w:r w:rsidR="001E12E5" w:rsidRPr="00A1301A">
        <w:t>Kelle</w:t>
      </w:r>
      <w:proofErr w:type="spellEnd"/>
      <w:r w:rsidR="000263CC">
        <w:t xml:space="preserve"> 2</w:t>
      </w:r>
      <w:r w:rsidR="00D66B5C">
        <w:t>003,</w:t>
      </w:r>
      <w:r w:rsidR="001E12E5" w:rsidRPr="00A1301A">
        <w:t xml:space="preserve"> Flick</w:t>
      </w:r>
      <w:r w:rsidR="000263CC">
        <w:t xml:space="preserve"> 1</w:t>
      </w:r>
      <w:r w:rsidR="001E12E5" w:rsidRPr="00A1301A">
        <w:t>990</w:t>
      </w:r>
      <w:r w:rsidR="00D66B5C">
        <w:t>,</w:t>
      </w:r>
      <w:r w:rsidR="001E12E5" w:rsidRPr="00A1301A">
        <w:t xml:space="preserve"> Hammersley</w:t>
      </w:r>
      <w:r w:rsidR="000263CC">
        <w:t xml:space="preserve"> 2</w:t>
      </w:r>
      <w:r w:rsidR="001E12E5" w:rsidRPr="00A1301A">
        <w:t>008)</w:t>
      </w:r>
      <w:r w:rsidR="00E52F1A">
        <w:t xml:space="preserve"> by using both </w:t>
      </w:r>
      <w:r w:rsidR="00281D24">
        <w:t>approaches</w:t>
      </w:r>
      <w:r w:rsidR="00E13F7D">
        <w:t xml:space="preserve">. </w:t>
      </w:r>
      <w:r w:rsidR="00D06F72">
        <w:t xml:space="preserve">Focus groups </w:t>
      </w:r>
      <w:r>
        <w:t>foster</w:t>
      </w:r>
      <w:r w:rsidR="00C92AB5">
        <w:t xml:space="preserve"> greater </w:t>
      </w:r>
      <w:r w:rsidR="007C0FAC" w:rsidRPr="00A1301A">
        <w:t xml:space="preserve">independence from the </w:t>
      </w:r>
      <w:r w:rsidR="00C92AB5">
        <w:t>research</w:t>
      </w:r>
      <w:r>
        <w:t>er</w:t>
      </w:r>
      <w:r w:rsidR="00C92AB5">
        <w:t xml:space="preserve">, </w:t>
      </w:r>
      <w:r>
        <w:t>t</w:t>
      </w:r>
      <w:r w:rsidR="00C92AB5">
        <w:t xml:space="preserve">hereby generating greater </w:t>
      </w:r>
      <w:r w:rsidR="005010AF" w:rsidRPr="00A1301A">
        <w:t>confidence</w:t>
      </w:r>
      <w:r w:rsidR="00D06F72">
        <w:t xml:space="preserve">, </w:t>
      </w:r>
      <w:r w:rsidR="005010AF" w:rsidRPr="00A1301A">
        <w:t xml:space="preserve">spontaneity </w:t>
      </w:r>
      <w:r w:rsidR="00D06F72">
        <w:t xml:space="preserve">and openness </w:t>
      </w:r>
      <w:r w:rsidR="007C0FAC" w:rsidRPr="00A1301A">
        <w:t>amongst participants</w:t>
      </w:r>
      <w:r w:rsidR="00D06F72">
        <w:t xml:space="preserve"> </w:t>
      </w:r>
      <w:r w:rsidR="00D06F72" w:rsidRPr="00A1301A">
        <w:t>(Levine and Zimmerman</w:t>
      </w:r>
      <w:r w:rsidR="00D06F72">
        <w:t xml:space="preserve"> 1</w:t>
      </w:r>
      <w:r w:rsidR="00D06F72" w:rsidRPr="00A1301A">
        <w:t>996)</w:t>
      </w:r>
      <w:r>
        <w:t>; they also reduce</w:t>
      </w:r>
      <w:r w:rsidR="00C92AB5">
        <w:t xml:space="preserve"> </w:t>
      </w:r>
      <w:r w:rsidR="00FA7E9D" w:rsidRPr="00A1301A">
        <w:t xml:space="preserve">the researcher’s role in </w:t>
      </w:r>
      <w:r w:rsidR="003648EB" w:rsidRPr="00A1301A">
        <w:t>co-constructing</w:t>
      </w:r>
      <w:r w:rsidR="00FA7E9D" w:rsidRPr="00A1301A">
        <w:t xml:space="preserve"> meanings</w:t>
      </w:r>
      <w:r w:rsidR="00C92AB5">
        <w:t xml:space="preserve">, </w:t>
      </w:r>
      <w:r w:rsidR="007009FD">
        <w:t>thereby</w:t>
      </w:r>
      <w:r>
        <w:t xml:space="preserve"> </w:t>
      </w:r>
      <w:r w:rsidR="00D06F72">
        <w:t>increas</w:t>
      </w:r>
      <w:r w:rsidR="009D009A">
        <w:t>ing</w:t>
      </w:r>
      <w:r w:rsidR="00D06F72" w:rsidRPr="00A1301A">
        <w:t xml:space="preserve"> face validity </w:t>
      </w:r>
      <w:r w:rsidR="00FA7E9D" w:rsidRPr="00A1301A">
        <w:t>(</w:t>
      </w:r>
      <w:proofErr w:type="spellStart"/>
      <w:r w:rsidR="00FA7E9D" w:rsidRPr="00A1301A">
        <w:t>Lehoux</w:t>
      </w:r>
      <w:proofErr w:type="spellEnd"/>
      <w:r w:rsidR="00FA7E9D" w:rsidRPr="00A1301A">
        <w:t xml:space="preserve"> </w:t>
      </w:r>
      <w:r w:rsidR="000263CC">
        <w:t>et al.</w:t>
      </w:r>
      <w:r w:rsidR="00FA7E9D" w:rsidRPr="00A1301A">
        <w:t xml:space="preserve"> 2006). </w:t>
      </w:r>
      <w:r>
        <w:t>Furthermore, g</w:t>
      </w:r>
      <w:r w:rsidR="00D01CB2" w:rsidRPr="00A1301A">
        <w:t>roups avoid the pitfalls of “outsider oriented discourse” (Bourdieu</w:t>
      </w:r>
      <w:r w:rsidR="000263CC">
        <w:t xml:space="preserve"> 1</w:t>
      </w:r>
      <w:r w:rsidR="00D01CB2" w:rsidRPr="00A1301A">
        <w:t>977</w:t>
      </w:r>
      <w:r w:rsidR="00D66B5C">
        <w:t xml:space="preserve">: </w:t>
      </w:r>
      <w:r w:rsidR="00D01CB2" w:rsidRPr="00A1301A">
        <w:t xml:space="preserve">12) and </w:t>
      </w:r>
      <w:r w:rsidR="00D01CB2" w:rsidRPr="00020F9C">
        <w:t>provide greater insight into the tacit assumptions that influence behaviours</w:t>
      </w:r>
      <w:r w:rsidR="00290F80" w:rsidRPr="00020F9C">
        <w:t xml:space="preserve"> (King and </w:t>
      </w:r>
      <w:proofErr w:type="spellStart"/>
      <w:r w:rsidR="00290F80" w:rsidRPr="00020F9C">
        <w:t>Horrocks</w:t>
      </w:r>
      <w:proofErr w:type="spellEnd"/>
      <w:r w:rsidR="00290F80" w:rsidRPr="00020F9C">
        <w:t xml:space="preserve"> 2010)</w:t>
      </w:r>
      <w:r w:rsidR="00D01CB2" w:rsidRPr="00020F9C">
        <w:t xml:space="preserve">. </w:t>
      </w:r>
      <w:r>
        <w:t>In contrast, i</w:t>
      </w:r>
      <w:r w:rsidR="00D01CB2" w:rsidRPr="00020F9C">
        <w:t>nterviews</w:t>
      </w:r>
      <w:r w:rsidR="003648EB" w:rsidRPr="00020F9C">
        <w:t xml:space="preserve"> </w:t>
      </w:r>
      <w:r w:rsidR="00C92AB5">
        <w:t xml:space="preserve">offer greater </w:t>
      </w:r>
      <w:r w:rsidR="00A6538A" w:rsidRPr="00020F9C">
        <w:t>depth of exploration</w:t>
      </w:r>
      <w:r w:rsidR="00D75B73">
        <w:t>,</w:t>
      </w:r>
      <w:r w:rsidR="00C92AB5">
        <w:t xml:space="preserve"> </w:t>
      </w:r>
      <w:r w:rsidR="00A6538A" w:rsidRPr="00020F9C">
        <w:t>facilitate</w:t>
      </w:r>
      <w:r w:rsidR="003648EB" w:rsidRPr="00020F9C">
        <w:t xml:space="preserve"> participation from </w:t>
      </w:r>
      <w:r w:rsidR="00C92AB5">
        <w:t xml:space="preserve">some </w:t>
      </w:r>
      <w:r w:rsidR="00135058">
        <w:t xml:space="preserve">less confident </w:t>
      </w:r>
      <w:r w:rsidR="00FA7E9D" w:rsidRPr="00020F9C">
        <w:t xml:space="preserve">participants </w:t>
      </w:r>
      <w:r w:rsidR="00135058">
        <w:t>and provide</w:t>
      </w:r>
      <w:r w:rsidR="003648EB" w:rsidRPr="00020F9C">
        <w:t xml:space="preserve"> the confidentiality essential for </w:t>
      </w:r>
      <w:r w:rsidR="009D009A">
        <w:t xml:space="preserve">the discussion of </w:t>
      </w:r>
      <w:r w:rsidR="00A6538A" w:rsidRPr="00020F9C">
        <w:t xml:space="preserve">some </w:t>
      </w:r>
      <w:r w:rsidR="003648EB" w:rsidRPr="00020F9C">
        <w:t xml:space="preserve">intimate topics </w:t>
      </w:r>
      <w:r w:rsidR="00020F9C" w:rsidRPr="00020F9C">
        <w:t>(Kay et al. 2009</w:t>
      </w:r>
      <w:r w:rsidR="00667201" w:rsidRPr="00020F9C">
        <w:t>)</w:t>
      </w:r>
      <w:r w:rsidR="00D01CB2" w:rsidRPr="00020F9C">
        <w:t>.</w:t>
      </w:r>
    </w:p>
    <w:p w14:paraId="4467367D" w14:textId="2238BD03" w:rsidR="00BF2F67" w:rsidRPr="00A1301A" w:rsidRDefault="00135058" w:rsidP="000B6769">
      <w:pPr>
        <w:pStyle w:val="Default"/>
        <w:spacing w:after="120"/>
        <w:jc w:val="both"/>
      </w:pPr>
      <w:r>
        <w:rPr>
          <w:lang w:eastAsia="en-IN"/>
        </w:rPr>
        <w:t>We used</w:t>
      </w:r>
      <w:r w:rsidR="00CB0559" w:rsidRPr="00A1301A">
        <w:rPr>
          <w:lang w:eastAsia="en-IN"/>
        </w:rPr>
        <w:t xml:space="preserve"> </w:t>
      </w:r>
      <w:r w:rsidR="003E6DA6" w:rsidRPr="00A1301A">
        <w:rPr>
          <w:i/>
          <w:lang w:eastAsia="en-IN"/>
        </w:rPr>
        <w:t>maximum variation purposive sampling</w:t>
      </w:r>
      <w:r w:rsidR="00A73502">
        <w:rPr>
          <w:lang w:eastAsia="en-IN"/>
        </w:rPr>
        <w:t xml:space="preserve"> to </w:t>
      </w:r>
      <w:r w:rsidR="00A73502">
        <w:t xml:space="preserve">provide </w:t>
      </w:r>
      <w:r w:rsidR="00CB0559" w:rsidRPr="00A1301A">
        <w:t>a balanced representation of the participant characteristics thought to have the greate</w:t>
      </w:r>
      <w:r w:rsidR="00FA7E9D" w:rsidRPr="00A1301A">
        <w:t>st influence on the phenomenon</w:t>
      </w:r>
      <w:r w:rsidR="00A73502">
        <w:t xml:space="preserve"> and increase </w:t>
      </w:r>
      <w:r w:rsidR="00CB0559" w:rsidRPr="00A1301A">
        <w:t xml:space="preserve">the likelihood that “the full array of multiple realities” </w:t>
      </w:r>
      <w:r w:rsidR="008E69EF">
        <w:t>would</w:t>
      </w:r>
      <w:r w:rsidR="00CB0559" w:rsidRPr="00A1301A">
        <w:t xml:space="preserve"> </w:t>
      </w:r>
      <w:r w:rsidR="00AE7BB7">
        <w:t xml:space="preserve">be uncovered (Lincoln and Guba </w:t>
      </w:r>
      <w:r w:rsidR="00CB0559" w:rsidRPr="00A1301A">
        <w:t>1985</w:t>
      </w:r>
      <w:r w:rsidR="00D66B5C">
        <w:t xml:space="preserve">: </w:t>
      </w:r>
      <w:r w:rsidR="00CB0559" w:rsidRPr="00A1301A">
        <w:t>40)</w:t>
      </w:r>
      <w:r w:rsidR="00FA7E9D" w:rsidRPr="00A1301A">
        <w:t xml:space="preserve">. </w:t>
      </w:r>
      <w:r w:rsidR="003E6DA6" w:rsidRPr="00A1301A">
        <w:t xml:space="preserve">For the interviews, </w:t>
      </w:r>
      <w:r w:rsidR="00FD2AB9" w:rsidRPr="00A1301A">
        <w:t xml:space="preserve">our </w:t>
      </w:r>
      <w:r w:rsidR="003E6DA6" w:rsidRPr="00A1301A">
        <w:t xml:space="preserve">sampling </w:t>
      </w:r>
      <w:r w:rsidR="00FD2AB9" w:rsidRPr="00A1301A">
        <w:t xml:space="preserve">process balanced males </w:t>
      </w:r>
      <w:r>
        <w:t xml:space="preserve">with </w:t>
      </w:r>
      <w:r w:rsidR="00FD2AB9" w:rsidRPr="00A1301A">
        <w:t>females</w:t>
      </w:r>
      <w:r w:rsidR="00281D24">
        <w:t>,</w:t>
      </w:r>
      <w:r w:rsidR="00FD2AB9" w:rsidRPr="00A1301A">
        <w:t xml:space="preserve"> and </w:t>
      </w:r>
      <w:r>
        <w:t xml:space="preserve">children </w:t>
      </w:r>
      <w:r w:rsidR="00E00440">
        <w:t xml:space="preserve">aged </w:t>
      </w:r>
      <w:r w:rsidR="00FD2AB9" w:rsidRPr="00A1301A">
        <w:t xml:space="preserve">14-15 </w:t>
      </w:r>
      <w:r>
        <w:t xml:space="preserve">with </w:t>
      </w:r>
      <w:r w:rsidR="00E00440">
        <w:t xml:space="preserve">those aged </w:t>
      </w:r>
      <w:r w:rsidR="00FD2AB9" w:rsidRPr="00A1301A">
        <w:t xml:space="preserve">16-18. We also </w:t>
      </w:r>
      <w:r w:rsidR="00EE2982">
        <w:t xml:space="preserve">sought to </w:t>
      </w:r>
      <w:r w:rsidR="00FD2AB9" w:rsidRPr="00A1301A">
        <w:t>balance those with low</w:t>
      </w:r>
      <w:r w:rsidR="00BF2F67" w:rsidRPr="00A1301A">
        <w:t>, medium</w:t>
      </w:r>
      <w:r w:rsidR="00FD2AB9" w:rsidRPr="00A1301A">
        <w:t xml:space="preserve"> and high </w:t>
      </w:r>
      <w:r>
        <w:t xml:space="preserve">levels of </w:t>
      </w:r>
      <w:r w:rsidR="00BF2F67" w:rsidRPr="00A1301A">
        <w:t xml:space="preserve">long-term blood sugar (as measured by </w:t>
      </w:r>
      <w:r w:rsidR="00FD2AB9" w:rsidRPr="00A1301A">
        <w:rPr>
          <w:i/>
        </w:rPr>
        <w:t>HbA1C</w:t>
      </w:r>
      <w:r w:rsidR="00BF2F67" w:rsidRPr="00A1301A">
        <w:t xml:space="preserve">) – </w:t>
      </w:r>
      <w:r w:rsidR="0038069E" w:rsidRPr="00A1301A">
        <w:t xml:space="preserve">though </w:t>
      </w:r>
      <w:r w:rsidR="008E69EF">
        <w:t>data on this</w:t>
      </w:r>
      <w:r w:rsidR="00A73502">
        <w:t xml:space="preserve"> </w:t>
      </w:r>
      <w:r w:rsidR="0038069E" w:rsidRPr="00A1301A">
        <w:t xml:space="preserve">were only available for </w:t>
      </w:r>
      <w:r w:rsidR="00773812">
        <w:t>interview</w:t>
      </w:r>
      <w:r w:rsidR="008E69EF">
        <w:t xml:space="preserve"> partici</w:t>
      </w:r>
      <w:r w:rsidR="0090429F">
        <w:t>pants</w:t>
      </w:r>
      <w:r w:rsidR="003E6DA6" w:rsidRPr="00A1301A">
        <w:t xml:space="preserve">. </w:t>
      </w:r>
      <w:r>
        <w:t xml:space="preserve">The </w:t>
      </w:r>
      <w:r w:rsidR="00E00440">
        <w:t>interview sample</w:t>
      </w:r>
      <w:r w:rsidR="00E00440" w:rsidRPr="00A1301A">
        <w:t xml:space="preserve"> </w:t>
      </w:r>
      <w:r>
        <w:t xml:space="preserve">was drawn </w:t>
      </w:r>
      <w:r w:rsidR="00165572" w:rsidRPr="00A1301A">
        <w:lastRenderedPageBreak/>
        <w:t xml:space="preserve">from those attending clinics on </w:t>
      </w:r>
      <w:r w:rsidR="00A73502">
        <w:t xml:space="preserve">those </w:t>
      </w:r>
      <w:r w:rsidR="00165572" w:rsidRPr="00A1301A">
        <w:t>days in July-September when the interviewers were available</w:t>
      </w:r>
      <w:r>
        <w:t>; the focus group sample</w:t>
      </w:r>
      <w:r w:rsidR="00E00440">
        <w:t xml:space="preserve"> was taken</w:t>
      </w:r>
      <w:r>
        <w:t xml:space="preserve"> from </w:t>
      </w:r>
      <w:r w:rsidR="006E48D9">
        <w:t xml:space="preserve">attendees at </w:t>
      </w:r>
      <w:r w:rsidR="00165572" w:rsidRPr="00A1301A">
        <w:t xml:space="preserve">clinics </w:t>
      </w:r>
      <w:r>
        <w:t xml:space="preserve">in the </w:t>
      </w:r>
      <w:r w:rsidR="00165572" w:rsidRPr="00A1301A">
        <w:t>two weeks prior to the December</w:t>
      </w:r>
      <w:r w:rsidR="00281D24">
        <w:t xml:space="preserve"> dates </w:t>
      </w:r>
      <w:r w:rsidR="009D009A">
        <w:t xml:space="preserve">set </w:t>
      </w:r>
      <w:r w:rsidR="00281D24">
        <w:t>for the two groups</w:t>
      </w:r>
      <w:r w:rsidR="009D009A">
        <w:t xml:space="preserve"> to meet</w:t>
      </w:r>
      <w:r w:rsidR="00165572" w:rsidRPr="00A1301A">
        <w:t>.</w:t>
      </w:r>
      <w:r w:rsidR="00EE2982">
        <w:t xml:space="preserve"> </w:t>
      </w:r>
      <w:r w:rsidR="00EE2982" w:rsidRPr="00A1301A">
        <w:t xml:space="preserve">For data protection reasons, participant selection was by a medical professional </w:t>
      </w:r>
      <w:r w:rsidR="008E69EF">
        <w:t>who already had</w:t>
      </w:r>
      <w:r w:rsidR="00EE2982" w:rsidRPr="00A1301A">
        <w:t xml:space="preserve"> access to patients’ records.</w:t>
      </w:r>
    </w:p>
    <w:p w14:paraId="21FE4C13" w14:textId="3E360BA2" w:rsidR="003E6DA6" w:rsidRPr="00A1301A" w:rsidRDefault="004B0E44" w:rsidP="000B6769">
      <w:pPr>
        <w:pStyle w:val="Default"/>
        <w:spacing w:after="120"/>
        <w:jc w:val="both"/>
      </w:pPr>
      <w:r>
        <w:t xml:space="preserve">The sample of 25 </w:t>
      </w:r>
      <w:r w:rsidR="008E69EF">
        <w:t>(10</w:t>
      </w:r>
      <w:r>
        <w:t xml:space="preserve"> interviewees</w:t>
      </w:r>
      <w:r w:rsidR="008E69EF">
        <w:t xml:space="preserve">; one </w:t>
      </w:r>
      <w:r>
        <w:t xml:space="preserve">focus group </w:t>
      </w:r>
      <w:r w:rsidR="008E69EF">
        <w:t xml:space="preserve">of 8 </w:t>
      </w:r>
      <w:r w:rsidR="00EE2982">
        <w:t>participants</w:t>
      </w:r>
      <w:r w:rsidR="008E69EF">
        <w:t xml:space="preserve"> and another of </w:t>
      </w:r>
      <w:r>
        <w:t xml:space="preserve">7) </w:t>
      </w:r>
      <w:r w:rsidR="008E69EF">
        <w:t xml:space="preserve">was </w:t>
      </w:r>
      <w:r w:rsidR="003E6DA6" w:rsidRPr="00A1301A">
        <w:t xml:space="preserve">distributed </w:t>
      </w:r>
      <w:r w:rsidR="00BF2F67" w:rsidRPr="00A1301A">
        <w:t xml:space="preserve">evenly between the two </w:t>
      </w:r>
      <w:r w:rsidR="003E6DA6" w:rsidRPr="00A1301A">
        <w:t>age-groups and sexes</w:t>
      </w:r>
      <w:r w:rsidR="00BF2F67" w:rsidRPr="00A1301A">
        <w:t>.</w:t>
      </w:r>
      <w:r w:rsidR="0099040B" w:rsidRPr="00A1301A">
        <w:t xml:space="preserve"> </w:t>
      </w:r>
      <w:r w:rsidR="00BF2F67" w:rsidRPr="00A1301A">
        <w:t>HbA1C</w:t>
      </w:r>
      <w:r w:rsidR="00135058">
        <w:t xml:space="preserve"> levels </w:t>
      </w:r>
      <w:r w:rsidR="006E48D9">
        <w:t>were</w:t>
      </w:r>
      <w:r w:rsidR="00BF2F67" w:rsidRPr="00A1301A">
        <w:t xml:space="preserve"> within the recommended range for four</w:t>
      </w:r>
      <w:r w:rsidR="00135058">
        <w:t xml:space="preserve"> interview participants</w:t>
      </w:r>
      <w:r w:rsidR="00BF2F67" w:rsidRPr="00A1301A">
        <w:t xml:space="preserve">, moderately out of range for five and above the recommended range for one. </w:t>
      </w:r>
      <w:r w:rsidR="003E6DA6" w:rsidRPr="00A1301A">
        <w:t>See Table 1.</w:t>
      </w:r>
    </w:p>
    <w:p w14:paraId="522D1A39" w14:textId="50B3D03C" w:rsidR="002B4BF7" w:rsidRPr="00A1301A" w:rsidRDefault="002B4BF7" w:rsidP="002B4BF7">
      <w:pPr>
        <w:spacing w:line="240" w:lineRule="auto"/>
        <w:jc w:val="both"/>
        <w:rPr>
          <w:rFonts w:ascii="Arial" w:hAnsi="Arial" w:cs="Arial"/>
          <w:color w:val="000000"/>
        </w:rPr>
      </w:pPr>
      <w:r w:rsidRPr="00A1301A">
        <w:rPr>
          <w:rFonts w:ascii="Arial" w:hAnsi="Arial" w:cs="Arial"/>
          <w:b/>
          <w:color w:val="000000"/>
        </w:rPr>
        <w:t>Table 1</w:t>
      </w:r>
      <w:r w:rsidRPr="00A1301A">
        <w:rPr>
          <w:rFonts w:ascii="Arial" w:hAnsi="Arial" w:cs="Arial"/>
          <w:color w:val="000000"/>
        </w:rPr>
        <w:t>: Characteristics of the participants</w:t>
      </w:r>
    </w:p>
    <w:tbl>
      <w:tblPr>
        <w:tblW w:w="7933"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82"/>
        <w:gridCol w:w="528"/>
        <w:gridCol w:w="432"/>
        <w:gridCol w:w="425"/>
        <w:gridCol w:w="346"/>
        <w:gridCol w:w="532"/>
        <w:gridCol w:w="546"/>
        <w:gridCol w:w="833"/>
        <w:gridCol w:w="708"/>
        <w:gridCol w:w="709"/>
        <w:gridCol w:w="992"/>
      </w:tblGrid>
      <w:tr w:rsidR="002B4BF7" w:rsidRPr="00A1301A" w14:paraId="768DB190" w14:textId="77777777" w:rsidTr="00300113">
        <w:trPr>
          <w:jc w:val="center"/>
        </w:trPr>
        <w:tc>
          <w:tcPr>
            <w:tcW w:w="1882" w:type="dxa"/>
            <w:tcBorders>
              <w:right w:val="single" w:sz="4" w:space="0" w:color="auto"/>
            </w:tcBorders>
            <w:shd w:val="clear" w:color="auto" w:fill="D9D9D9" w:themeFill="background1" w:themeFillShade="D9"/>
          </w:tcPr>
          <w:p w14:paraId="2753D174" w14:textId="77777777" w:rsidR="002B4BF7" w:rsidRPr="00A1301A" w:rsidRDefault="002B4BF7" w:rsidP="00300113">
            <w:pPr>
              <w:spacing w:before="120" w:after="120" w:line="240" w:lineRule="auto"/>
              <w:jc w:val="center"/>
              <w:rPr>
                <w:rFonts w:ascii="Arial" w:hAnsi="Arial" w:cs="Arial"/>
                <w:color w:val="000000"/>
                <w:sz w:val="20"/>
                <w:szCs w:val="20"/>
              </w:rPr>
            </w:pPr>
          </w:p>
        </w:tc>
        <w:tc>
          <w:tcPr>
            <w:tcW w:w="960"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55971353" w14:textId="77777777" w:rsidR="002B4BF7" w:rsidRPr="00A1301A" w:rsidRDefault="002B4BF7" w:rsidP="00300113">
            <w:pPr>
              <w:spacing w:before="120" w:after="120" w:line="240" w:lineRule="auto"/>
              <w:jc w:val="center"/>
              <w:rPr>
                <w:rFonts w:ascii="Arial" w:hAnsi="Arial" w:cs="Arial"/>
                <w:color w:val="000000"/>
                <w:sz w:val="20"/>
                <w:szCs w:val="20"/>
              </w:rPr>
            </w:pPr>
          </w:p>
        </w:tc>
        <w:tc>
          <w:tcPr>
            <w:tcW w:w="771" w:type="dxa"/>
            <w:gridSpan w:val="2"/>
            <w:tcBorders>
              <w:left w:val="single" w:sz="4" w:space="0" w:color="auto"/>
              <w:right w:val="single" w:sz="4" w:space="0" w:color="auto"/>
            </w:tcBorders>
            <w:shd w:val="clear" w:color="auto" w:fill="D9D9D9" w:themeFill="background1" w:themeFillShade="D9"/>
          </w:tcPr>
          <w:p w14:paraId="1FCD3C3C" w14:textId="77777777" w:rsidR="002B4BF7" w:rsidRPr="00A1301A" w:rsidRDefault="002B4BF7" w:rsidP="00300113">
            <w:pPr>
              <w:spacing w:before="120" w:after="120" w:line="240" w:lineRule="auto"/>
              <w:jc w:val="center"/>
              <w:rPr>
                <w:rFonts w:ascii="Arial" w:hAnsi="Arial" w:cs="Arial"/>
                <w:color w:val="000000"/>
                <w:sz w:val="20"/>
                <w:szCs w:val="20"/>
              </w:rPr>
            </w:pPr>
            <w:r w:rsidRPr="00A1301A">
              <w:rPr>
                <w:rFonts w:ascii="Arial" w:hAnsi="Arial" w:cs="Arial"/>
                <w:color w:val="000000"/>
                <w:sz w:val="20"/>
                <w:szCs w:val="20"/>
              </w:rPr>
              <w:t>Age</w:t>
            </w:r>
          </w:p>
        </w:tc>
        <w:tc>
          <w:tcPr>
            <w:tcW w:w="1911"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1F8C7E8C" w14:textId="77777777" w:rsidR="002B4BF7" w:rsidRPr="00A1301A" w:rsidRDefault="002B4BF7" w:rsidP="00300113">
            <w:pPr>
              <w:spacing w:before="120" w:after="0" w:line="240" w:lineRule="auto"/>
              <w:jc w:val="center"/>
              <w:rPr>
                <w:rFonts w:ascii="Arial" w:hAnsi="Arial" w:cs="Arial"/>
                <w:b/>
                <w:color w:val="000000"/>
                <w:sz w:val="20"/>
                <w:szCs w:val="20"/>
              </w:rPr>
            </w:pPr>
            <w:r w:rsidRPr="00A1301A">
              <w:rPr>
                <w:rFonts w:ascii="Arial" w:hAnsi="Arial" w:cs="Arial"/>
                <w:color w:val="000000"/>
                <w:sz w:val="20"/>
                <w:szCs w:val="20"/>
              </w:rPr>
              <w:t>HbA1C when last tested</w:t>
            </w:r>
          </w:p>
        </w:tc>
        <w:tc>
          <w:tcPr>
            <w:tcW w:w="1417" w:type="dxa"/>
            <w:gridSpan w:val="2"/>
            <w:tcBorders>
              <w:left w:val="single" w:sz="4" w:space="0" w:color="auto"/>
              <w:right w:val="single" w:sz="4" w:space="0" w:color="auto"/>
            </w:tcBorders>
            <w:shd w:val="clear" w:color="auto" w:fill="D9D9D9" w:themeFill="background1" w:themeFillShade="D9"/>
          </w:tcPr>
          <w:p w14:paraId="6BDF95E7" w14:textId="77777777" w:rsidR="002B4BF7" w:rsidRPr="00A1301A" w:rsidRDefault="002B4BF7" w:rsidP="00300113">
            <w:pPr>
              <w:spacing w:before="120" w:after="120" w:line="240" w:lineRule="auto"/>
              <w:jc w:val="center"/>
              <w:rPr>
                <w:rFonts w:ascii="Arial" w:hAnsi="Arial" w:cs="Arial"/>
                <w:b/>
                <w:color w:val="000000"/>
                <w:sz w:val="20"/>
                <w:szCs w:val="20"/>
              </w:rPr>
            </w:pPr>
          </w:p>
        </w:tc>
        <w:tc>
          <w:tcPr>
            <w:tcW w:w="992" w:type="dxa"/>
            <w:vMerge w:val="restart"/>
            <w:tcBorders>
              <w:top w:val="single" w:sz="4" w:space="0" w:color="auto"/>
              <w:left w:val="single" w:sz="4" w:space="0" w:color="auto"/>
              <w:bottom w:val="nil"/>
            </w:tcBorders>
            <w:shd w:val="clear" w:color="auto" w:fill="D9D9D9" w:themeFill="background1" w:themeFillShade="D9"/>
          </w:tcPr>
          <w:p w14:paraId="7B869EF9" w14:textId="77777777" w:rsidR="002B4BF7" w:rsidRPr="00A1301A" w:rsidRDefault="002B4BF7" w:rsidP="00300113">
            <w:pPr>
              <w:spacing w:before="120" w:after="120" w:line="240" w:lineRule="auto"/>
              <w:ind w:left="-108" w:right="-108"/>
              <w:jc w:val="center"/>
              <w:rPr>
                <w:rFonts w:ascii="Arial" w:hAnsi="Arial" w:cs="Arial"/>
                <w:b/>
                <w:color w:val="000000"/>
                <w:sz w:val="20"/>
                <w:szCs w:val="20"/>
              </w:rPr>
            </w:pPr>
            <w:r w:rsidRPr="00A1301A">
              <w:rPr>
                <w:rFonts w:ascii="Arial" w:hAnsi="Arial" w:cs="Arial"/>
                <w:b/>
                <w:color w:val="000000"/>
                <w:sz w:val="20"/>
                <w:szCs w:val="20"/>
              </w:rPr>
              <w:t>Total</w:t>
            </w:r>
          </w:p>
        </w:tc>
      </w:tr>
      <w:tr w:rsidR="002B4BF7" w:rsidRPr="00A1301A" w14:paraId="5D7CD50F" w14:textId="77777777" w:rsidTr="00300113">
        <w:trPr>
          <w:trHeight w:val="596"/>
          <w:jc w:val="center"/>
        </w:trPr>
        <w:tc>
          <w:tcPr>
            <w:tcW w:w="1882" w:type="dxa"/>
            <w:tcBorders>
              <w:right w:val="single" w:sz="4" w:space="0" w:color="auto"/>
            </w:tcBorders>
            <w:shd w:val="clear" w:color="auto" w:fill="D9D9D9" w:themeFill="background1" w:themeFillShade="D9"/>
          </w:tcPr>
          <w:p w14:paraId="34E1CBF0" w14:textId="77777777" w:rsidR="002B4BF7" w:rsidRPr="00A1301A" w:rsidRDefault="002B4BF7" w:rsidP="00300113">
            <w:pPr>
              <w:spacing w:before="60" w:after="60" w:line="240" w:lineRule="auto"/>
              <w:ind w:left="-142" w:right="-115"/>
              <w:jc w:val="center"/>
              <w:rPr>
                <w:rFonts w:ascii="Arial" w:hAnsi="Arial" w:cs="Arial"/>
                <w:color w:val="000000"/>
                <w:sz w:val="20"/>
                <w:szCs w:val="20"/>
              </w:rPr>
            </w:pPr>
          </w:p>
        </w:tc>
        <w:tc>
          <w:tcPr>
            <w:tcW w:w="528" w:type="dxa"/>
            <w:tcBorders>
              <w:top w:val="nil"/>
              <w:left w:val="single" w:sz="4" w:space="0" w:color="auto"/>
              <w:bottom w:val="nil"/>
            </w:tcBorders>
            <w:shd w:val="clear" w:color="auto" w:fill="D9D9D9" w:themeFill="background1" w:themeFillShade="D9"/>
          </w:tcPr>
          <w:p w14:paraId="55597BF2" w14:textId="77777777" w:rsidR="002B4BF7" w:rsidRPr="00A1301A" w:rsidRDefault="002B4BF7" w:rsidP="00300113">
            <w:pPr>
              <w:spacing w:before="60" w:after="60" w:line="240" w:lineRule="auto"/>
              <w:ind w:left="-142" w:right="-115"/>
              <w:jc w:val="center"/>
              <w:rPr>
                <w:rFonts w:ascii="Arial" w:hAnsi="Arial" w:cs="Arial"/>
                <w:color w:val="000000"/>
                <w:sz w:val="20"/>
                <w:szCs w:val="20"/>
              </w:rPr>
            </w:pPr>
            <w:r w:rsidRPr="00A1301A">
              <w:rPr>
                <w:rFonts w:ascii="Arial" w:hAnsi="Arial" w:cs="Arial"/>
                <w:color w:val="000000"/>
                <w:sz w:val="20"/>
                <w:szCs w:val="20"/>
              </w:rPr>
              <w:t>Male</w:t>
            </w:r>
          </w:p>
        </w:tc>
        <w:tc>
          <w:tcPr>
            <w:tcW w:w="432" w:type="dxa"/>
            <w:tcBorders>
              <w:top w:val="nil"/>
              <w:bottom w:val="nil"/>
              <w:right w:val="single" w:sz="4" w:space="0" w:color="auto"/>
            </w:tcBorders>
            <w:shd w:val="clear" w:color="auto" w:fill="D9D9D9" w:themeFill="background1" w:themeFillShade="D9"/>
          </w:tcPr>
          <w:p w14:paraId="64F4D0DF" w14:textId="77777777" w:rsidR="002B4BF7" w:rsidRPr="00A1301A" w:rsidRDefault="002B4BF7" w:rsidP="00300113">
            <w:pPr>
              <w:spacing w:before="60" w:after="60" w:line="240" w:lineRule="auto"/>
              <w:ind w:left="-108" w:right="-110"/>
              <w:jc w:val="center"/>
              <w:rPr>
                <w:rFonts w:ascii="Arial" w:hAnsi="Arial" w:cs="Arial"/>
                <w:color w:val="000000"/>
                <w:sz w:val="20"/>
                <w:szCs w:val="20"/>
              </w:rPr>
            </w:pPr>
            <w:r w:rsidRPr="00A1301A">
              <w:rPr>
                <w:rFonts w:ascii="Arial" w:hAnsi="Arial" w:cs="Arial"/>
                <w:color w:val="000000"/>
                <w:sz w:val="20"/>
                <w:szCs w:val="20"/>
              </w:rPr>
              <w:t>Fe-male</w:t>
            </w:r>
          </w:p>
        </w:tc>
        <w:tc>
          <w:tcPr>
            <w:tcW w:w="425" w:type="dxa"/>
            <w:tcBorders>
              <w:left w:val="single" w:sz="4" w:space="0" w:color="auto"/>
            </w:tcBorders>
            <w:shd w:val="clear" w:color="auto" w:fill="D9D9D9" w:themeFill="background1" w:themeFillShade="D9"/>
          </w:tcPr>
          <w:p w14:paraId="1EFDF2AD" w14:textId="77777777" w:rsidR="002B4BF7" w:rsidRPr="00A1301A" w:rsidRDefault="002B4BF7" w:rsidP="00300113">
            <w:pPr>
              <w:spacing w:before="60" w:after="60" w:line="240" w:lineRule="auto"/>
              <w:ind w:left="-108" w:right="-112"/>
              <w:jc w:val="center"/>
              <w:rPr>
                <w:rFonts w:ascii="Arial" w:hAnsi="Arial" w:cs="Arial"/>
                <w:color w:val="000000"/>
                <w:sz w:val="20"/>
                <w:szCs w:val="20"/>
              </w:rPr>
            </w:pPr>
            <w:r w:rsidRPr="00A1301A">
              <w:rPr>
                <w:rFonts w:ascii="Arial" w:hAnsi="Arial" w:cs="Arial"/>
                <w:color w:val="000000"/>
                <w:sz w:val="20"/>
                <w:szCs w:val="20"/>
              </w:rPr>
              <w:t>14-15</w:t>
            </w:r>
          </w:p>
        </w:tc>
        <w:tc>
          <w:tcPr>
            <w:tcW w:w="346" w:type="dxa"/>
            <w:tcBorders>
              <w:right w:val="single" w:sz="4" w:space="0" w:color="auto"/>
            </w:tcBorders>
            <w:shd w:val="clear" w:color="auto" w:fill="D9D9D9" w:themeFill="background1" w:themeFillShade="D9"/>
          </w:tcPr>
          <w:p w14:paraId="0F538D66" w14:textId="77777777" w:rsidR="002B4BF7" w:rsidRPr="00A1301A" w:rsidRDefault="002B4BF7" w:rsidP="00300113">
            <w:pPr>
              <w:spacing w:before="60" w:after="60" w:line="240" w:lineRule="auto"/>
              <w:ind w:left="-108" w:right="-108"/>
              <w:jc w:val="center"/>
              <w:rPr>
                <w:rFonts w:ascii="Arial" w:hAnsi="Arial" w:cs="Arial"/>
                <w:color w:val="000000"/>
                <w:sz w:val="20"/>
                <w:szCs w:val="20"/>
              </w:rPr>
            </w:pPr>
            <w:r w:rsidRPr="00A1301A">
              <w:rPr>
                <w:rFonts w:ascii="Arial" w:hAnsi="Arial" w:cs="Arial"/>
                <w:color w:val="000000"/>
                <w:sz w:val="20"/>
                <w:szCs w:val="20"/>
              </w:rPr>
              <w:t>16-18</w:t>
            </w:r>
          </w:p>
        </w:tc>
        <w:tc>
          <w:tcPr>
            <w:tcW w:w="532" w:type="dxa"/>
            <w:tcBorders>
              <w:top w:val="nil"/>
              <w:left w:val="single" w:sz="4" w:space="0" w:color="auto"/>
              <w:bottom w:val="nil"/>
            </w:tcBorders>
            <w:shd w:val="clear" w:color="auto" w:fill="D9D9D9" w:themeFill="background1" w:themeFillShade="D9"/>
          </w:tcPr>
          <w:p w14:paraId="13643E86" w14:textId="77777777" w:rsidR="002B4BF7" w:rsidRPr="00A1301A" w:rsidRDefault="002B4BF7" w:rsidP="00300113">
            <w:pPr>
              <w:spacing w:before="60" w:after="60" w:line="240" w:lineRule="auto"/>
              <w:ind w:left="-29" w:right="-112"/>
              <w:jc w:val="center"/>
              <w:rPr>
                <w:rFonts w:ascii="Arial" w:hAnsi="Arial" w:cs="Arial"/>
                <w:color w:val="000000"/>
                <w:sz w:val="20"/>
                <w:szCs w:val="20"/>
              </w:rPr>
            </w:pPr>
            <w:r w:rsidRPr="00A1301A">
              <w:rPr>
                <w:rFonts w:ascii="Arial" w:hAnsi="Arial" w:cs="Arial"/>
                <w:color w:val="000000"/>
                <w:sz w:val="20"/>
                <w:szCs w:val="20"/>
              </w:rPr>
              <w:t>6.5-8%</w:t>
            </w:r>
          </w:p>
        </w:tc>
        <w:tc>
          <w:tcPr>
            <w:tcW w:w="546" w:type="dxa"/>
            <w:tcBorders>
              <w:top w:val="nil"/>
              <w:bottom w:val="nil"/>
            </w:tcBorders>
            <w:shd w:val="clear" w:color="auto" w:fill="D9D9D9" w:themeFill="background1" w:themeFillShade="D9"/>
          </w:tcPr>
          <w:p w14:paraId="07BF6490" w14:textId="77777777" w:rsidR="002B4BF7" w:rsidRPr="00A1301A" w:rsidRDefault="002B4BF7" w:rsidP="00300113">
            <w:pPr>
              <w:spacing w:before="60" w:after="60" w:line="240" w:lineRule="auto"/>
              <w:ind w:left="-108" w:right="-112"/>
              <w:jc w:val="center"/>
              <w:rPr>
                <w:rFonts w:ascii="Arial" w:hAnsi="Arial" w:cs="Arial"/>
                <w:color w:val="000000"/>
                <w:sz w:val="20"/>
                <w:szCs w:val="20"/>
              </w:rPr>
            </w:pPr>
            <w:r w:rsidRPr="00A1301A">
              <w:rPr>
                <w:rFonts w:ascii="Arial" w:hAnsi="Arial" w:cs="Arial"/>
                <w:color w:val="000000"/>
                <w:sz w:val="20"/>
                <w:szCs w:val="20"/>
              </w:rPr>
              <w:t>8-10%</w:t>
            </w:r>
          </w:p>
        </w:tc>
        <w:tc>
          <w:tcPr>
            <w:tcW w:w="833" w:type="dxa"/>
            <w:tcBorders>
              <w:top w:val="nil"/>
              <w:bottom w:val="nil"/>
              <w:right w:val="single" w:sz="4" w:space="0" w:color="auto"/>
            </w:tcBorders>
            <w:shd w:val="clear" w:color="auto" w:fill="D9D9D9" w:themeFill="background1" w:themeFillShade="D9"/>
          </w:tcPr>
          <w:p w14:paraId="54819F89" w14:textId="77777777" w:rsidR="002B4BF7" w:rsidRPr="00A1301A" w:rsidRDefault="002B4BF7" w:rsidP="00300113">
            <w:pPr>
              <w:spacing w:before="60" w:after="60" w:line="240" w:lineRule="auto"/>
              <w:ind w:left="-108" w:right="-112"/>
              <w:jc w:val="center"/>
              <w:rPr>
                <w:rFonts w:ascii="Arial" w:hAnsi="Arial" w:cs="Arial"/>
                <w:color w:val="000000"/>
                <w:sz w:val="20"/>
                <w:szCs w:val="20"/>
              </w:rPr>
            </w:pPr>
            <w:r w:rsidRPr="00A1301A">
              <w:rPr>
                <w:rFonts w:ascii="Arial" w:hAnsi="Arial" w:cs="Arial"/>
                <w:color w:val="000000"/>
                <w:sz w:val="20"/>
                <w:szCs w:val="20"/>
              </w:rPr>
              <w:t>14%+</w:t>
            </w:r>
          </w:p>
        </w:tc>
        <w:tc>
          <w:tcPr>
            <w:tcW w:w="708" w:type="dxa"/>
            <w:tcBorders>
              <w:left w:val="single" w:sz="4" w:space="0" w:color="auto"/>
            </w:tcBorders>
            <w:shd w:val="clear" w:color="auto" w:fill="D9D9D9" w:themeFill="background1" w:themeFillShade="D9"/>
          </w:tcPr>
          <w:p w14:paraId="0BD21F98" w14:textId="77777777" w:rsidR="002B4BF7" w:rsidRPr="00A1301A" w:rsidRDefault="002B4BF7" w:rsidP="00300113">
            <w:pPr>
              <w:spacing w:before="60" w:after="60" w:line="240" w:lineRule="auto"/>
              <w:ind w:left="-108" w:right="-108"/>
              <w:jc w:val="center"/>
              <w:rPr>
                <w:rFonts w:ascii="Arial" w:hAnsi="Arial" w:cs="Arial"/>
                <w:color w:val="000000"/>
                <w:sz w:val="20"/>
                <w:szCs w:val="20"/>
              </w:rPr>
            </w:pPr>
            <w:r w:rsidRPr="00A1301A">
              <w:rPr>
                <w:rFonts w:ascii="Arial" w:hAnsi="Arial" w:cs="Arial"/>
                <w:color w:val="000000"/>
                <w:sz w:val="20"/>
                <w:szCs w:val="20"/>
              </w:rPr>
              <w:t>White British</w:t>
            </w:r>
          </w:p>
        </w:tc>
        <w:tc>
          <w:tcPr>
            <w:tcW w:w="709" w:type="dxa"/>
            <w:tcBorders>
              <w:right w:val="single" w:sz="4" w:space="0" w:color="auto"/>
            </w:tcBorders>
            <w:shd w:val="clear" w:color="auto" w:fill="D9D9D9" w:themeFill="background1" w:themeFillShade="D9"/>
          </w:tcPr>
          <w:p w14:paraId="1712AF03" w14:textId="77777777" w:rsidR="002B4BF7" w:rsidRPr="00A1301A" w:rsidRDefault="002B4BF7" w:rsidP="00300113">
            <w:pPr>
              <w:spacing w:before="60" w:after="60" w:line="240" w:lineRule="auto"/>
              <w:ind w:left="-108" w:right="-108"/>
              <w:jc w:val="center"/>
              <w:rPr>
                <w:rFonts w:ascii="Arial" w:hAnsi="Arial" w:cs="Arial"/>
                <w:color w:val="000000"/>
                <w:sz w:val="20"/>
                <w:szCs w:val="20"/>
              </w:rPr>
            </w:pPr>
            <w:r w:rsidRPr="00A1301A">
              <w:rPr>
                <w:rFonts w:ascii="Arial" w:hAnsi="Arial" w:cs="Arial"/>
                <w:color w:val="000000"/>
                <w:sz w:val="20"/>
                <w:szCs w:val="20"/>
              </w:rPr>
              <w:t>Other</w:t>
            </w:r>
          </w:p>
        </w:tc>
        <w:tc>
          <w:tcPr>
            <w:tcW w:w="992" w:type="dxa"/>
            <w:vMerge/>
            <w:tcBorders>
              <w:top w:val="nil"/>
              <w:left w:val="single" w:sz="4" w:space="0" w:color="auto"/>
              <w:bottom w:val="nil"/>
            </w:tcBorders>
            <w:shd w:val="clear" w:color="auto" w:fill="auto"/>
          </w:tcPr>
          <w:p w14:paraId="42D0C0AF" w14:textId="77777777" w:rsidR="002B4BF7" w:rsidRPr="00A1301A" w:rsidRDefault="002B4BF7" w:rsidP="00300113">
            <w:pPr>
              <w:spacing w:before="60" w:after="60" w:line="240" w:lineRule="auto"/>
              <w:jc w:val="center"/>
              <w:rPr>
                <w:rFonts w:ascii="Arial" w:hAnsi="Arial" w:cs="Arial"/>
                <w:color w:val="000000"/>
                <w:sz w:val="20"/>
                <w:szCs w:val="20"/>
              </w:rPr>
            </w:pPr>
          </w:p>
        </w:tc>
      </w:tr>
      <w:tr w:rsidR="002B4BF7" w:rsidRPr="00A1301A" w14:paraId="2B5DFE46" w14:textId="77777777" w:rsidTr="00300113">
        <w:trPr>
          <w:jc w:val="center"/>
        </w:trPr>
        <w:tc>
          <w:tcPr>
            <w:tcW w:w="1882" w:type="dxa"/>
            <w:tcBorders>
              <w:right w:val="single" w:sz="4" w:space="0" w:color="auto"/>
            </w:tcBorders>
            <w:shd w:val="clear" w:color="auto" w:fill="D9D9D9" w:themeFill="background1" w:themeFillShade="D9"/>
          </w:tcPr>
          <w:p w14:paraId="19069856" w14:textId="77777777" w:rsidR="002B4BF7" w:rsidRPr="00A1301A" w:rsidRDefault="002B4BF7" w:rsidP="00300113">
            <w:pPr>
              <w:spacing w:after="60" w:line="240" w:lineRule="auto"/>
              <w:jc w:val="center"/>
              <w:rPr>
                <w:rFonts w:ascii="Arial" w:hAnsi="Arial" w:cs="Arial"/>
                <w:b/>
                <w:color w:val="000000"/>
                <w:sz w:val="20"/>
                <w:szCs w:val="20"/>
              </w:rPr>
            </w:pPr>
            <w:r w:rsidRPr="00A1301A">
              <w:rPr>
                <w:rFonts w:ascii="Arial" w:hAnsi="Arial" w:cs="Arial"/>
                <w:b/>
                <w:color w:val="000000"/>
                <w:sz w:val="20"/>
                <w:szCs w:val="20"/>
              </w:rPr>
              <w:t>Interviews</w:t>
            </w:r>
          </w:p>
        </w:tc>
        <w:tc>
          <w:tcPr>
            <w:tcW w:w="528" w:type="dxa"/>
            <w:tcBorders>
              <w:top w:val="nil"/>
              <w:left w:val="single" w:sz="4" w:space="0" w:color="auto"/>
              <w:bottom w:val="nil"/>
            </w:tcBorders>
            <w:shd w:val="clear" w:color="auto" w:fill="auto"/>
          </w:tcPr>
          <w:p w14:paraId="2D0EE6B2"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5</w:t>
            </w:r>
          </w:p>
        </w:tc>
        <w:tc>
          <w:tcPr>
            <w:tcW w:w="432" w:type="dxa"/>
            <w:tcBorders>
              <w:top w:val="nil"/>
              <w:bottom w:val="nil"/>
              <w:right w:val="single" w:sz="4" w:space="0" w:color="auto"/>
            </w:tcBorders>
            <w:shd w:val="clear" w:color="auto" w:fill="auto"/>
          </w:tcPr>
          <w:p w14:paraId="2FB51122"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5</w:t>
            </w:r>
          </w:p>
        </w:tc>
        <w:tc>
          <w:tcPr>
            <w:tcW w:w="425" w:type="dxa"/>
            <w:tcBorders>
              <w:left w:val="single" w:sz="4" w:space="0" w:color="auto"/>
            </w:tcBorders>
            <w:shd w:val="clear" w:color="auto" w:fill="auto"/>
          </w:tcPr>
          <w:p w14:paraId="505F105B"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6</w:t>
            </w:r>
          </w:p>
        </w:tc>
        <w:tc>
          <w:tcPr>
            <w:tcW w:w="346" w:type="dxa"/>
            <w:tcBorders>
              <w:right w:val="single" w:sz="4" w:space="0" w:color="auto"/>
            </w:tcBorders>
            <w:shd w:val="clear" w:color="auto" w:fill="auto"/>
          </w:tcPr>
          <w:p w14:paraId="6A034614"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4</w:t>
            </w:r>
          </w:p>
        </w:tc>
        <w:tc>
          <w:tcPr>
            <w:tcW w:w="532" w:type="dxa"/>
            <w:tcBorders>
              <w:top w:val="nil"/>
              <w:left w:val="single" w:sz="4" w:space="0" w:color="auto"/>
              <w:bottom w:val="nil"/>
            </w:tcBorders>
            <w:shd w:val="clear" w:color="auto" w:fill="auto"/>
          </w:tcPr>
          <w:p w14:paraId="1AA450FF"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4</w:t>
            </w:r>
          </w:p>
        </w:tc>
        <w:tc>
          <w:tcPr>
            <w:tcW w:w="546" w:type="dxa"/>
            <w:tcBorders>
              <w:top w:val="nil"/>
              <w:bottom w:val="nil"/>
            </w:tcBorders>
            <w:shd w:val="clear" w:color="auto" w:fill="auto"/>
          </w:tcPr>
          <w:p w14:paraId="2CC41769"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5</w:t>
            </w:r>
          </w:p>
        </w:tc>
        <w:tc>
          <w:tcPr>
            <w:tcW w:w="833" w:type="dxa"/>
            <w:tcBorders>
              <w:top w:val="nil"/>
              <w:bottom w:val="nil"/>
              <w:right w:val="single" w:sz="4" w:space="0" w:color="auto"/>
            </w:tcBorders>
            <w:shd w:val="clear" w:color="auto" w:fill="auto"/>
          </w:tcPr>
          <w:p w14:paraId="79C2E9A3"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1</w:t>
            </w:r>
          </w:p>
        </w:tc>
        <w:tc>
          <w:tcPr>
            <w:tcW w:w="708" w:type="dxa"/>
            <w:tcBorders>
              <w:left w:val="single" w:sz="4" w:space="0" w:color="auto"/>
            </w:tcBorders>
            <w:shd w:val="clear" w:color="auto" w:fill="auto"/>
          </w:tcPr>
          <w:p w14:paraId="458A11E5"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6</w:t>
            </w:r>
          </w:p>
        </w:tc>
        <w:tc>
          <w:tcPr>
            <w:tcW w:w="709" w:type="dxa"/>
            <w:tcBorders>
              <w:right w:val="single" w:sz="4" w:space="0" w:color="auto"/>
            </w:tcBorders>
            <w:shd w:val="clear" w:color="auto" w:fill="auto"/>
          </w:tcPr>
          <w:p w14:paraId="5CDD4572"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4</w:t>
            </w:r>
          </w:p>
        </w:tc>
        <w:tc>
          <w:tcPr>
            <w:tcW w:w="992" w:type="dxa"/>
            <w:tcBorders>
              <w:top w:val="nil"/>
              <w:left w:val="single" w:sz="4" w:space="0" w:color="auto"/>
              <w:bottom w:val="nil"/>
            </w:tcBorders>
            <w:shd w:val="clear" w:color="auto" w:fill="auto"/>
          </w:tcPr>
          <w:p w14:paraId="2FBE1CA7" w14:textId="77777777" w:rsidR="002B4BF7" w:rsidRPr="00A1301A" w:rsidRDefault="002B4BF7" w:rsidP="00300113">
            <w:pPr>
              <w:spacing w:after="60" w:line="240" w:lineRule="auto"/>
              <w:jc w:val="center"/>
              <w:rPr>
                <w:rFonts w:ascii="Arial" w:hAnsi="Arial" w:cs="Arial"/>
                <w:b/>
                <w:color w:val="000000"/>
                <w:sz w:val="20"/>
                <w:szCs w:val="20"/>
              </w:rPr>
            </w:pPr>
            <w:r w:rsidRPr="00A1301A">
              <w:rPr>
                <w:rFonts w:ascii="Arial" w:hAnsi="Arial" w:cs="Arial"/>
                <w:b/>
                <w:color w:val="000000"/>
                <w:sz w:val="20"/>
                <w:szCs w:val="20"/>
              </w:rPr>
              <w:t>10</w:t>
            </w:r>
          </w:p>
        </w:tc>
      </w:tr>
      <w:tr w:rsidR="002B4BF7" w:rsidRPr="00A1301A" w14:paraId="2F29C2FE" w14:textId="77777777" w:rsidTr="00300113">
        <w:trPr>
          <w:jc w:val="center"/>
        </w:trPr>
        <w:tc>
          <w:tcPr>
            <w:tcW w:w="1882" w:type="dxa"/>
            <w:tcBorders>
              <w:right w:val="single" w:sz="4" w:space="0" w:color="auto"/>
            </w:tcBorders>
            <w:shd w:val="clear" w:color="auto" w:fill="D9D9D9" w:themeFill="background1" w:themeFillShade="D9"/>
          </w:tcPr>
          <w:p w14:paraId="4FF08178" w14:textId="77777777" w:rsidR="002B4BF7" w:rsidRPr="00A1301A" w:rsidRDefault="002B4BF7" w:rsidP="00300113">
            <w:pPr>
              <w:spacing w:after="60" w:line="240" w:lineRule="auto"/>
              <w:jc w:val="center"/>
              <w:rPr>
                <w:rFonts w:ascii="Arial" w:hAnsi="Arial" w:cs="Arial"/>
                <w:b/>
                <w:color w:val="000000"/>
                <w:sz w:val="20"/>
                <w:szCs w:val="20"/>
              </w:rPr>
            </w:pPr>
            <w:r w:rsidRPr="00A1301A">
              <w:rPr>
                <w:rFonts w:ascii="Arial" w:hAnsi="Arial" w:cs="Arial"/>
                <w:b/>
                <w:color w:val="000000"/>
                <w:sz w:val="20"/>
                <w:szCs w:val="20"/>
              </w:rPr>
              <w:t>Focus groups x2</w:t>
            </w:r>
          </w:p>
        </w:tc>
        <w:tc>
          <w:tcPr>
            <w:tcW w:w="528" w:type="dxa"/>
            <w:tcBorders>
              <w:top w:val="nil"/>
              <w:left w:val="single" w:sz="4" w:space="0" w:color="auto"/>
              <w:bottom w:val="single" w:sz="4" w:space="0" w:color="auto"/>
            </w:tcBorders>
            <w:shd w:val="clear" w:color="auto" w:fill="auto"/>
          </w:tcPr>
          <w:p w14:paraId="58A3C1B8"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7</w:t>
            </w:r>
          </w:p>
        </w:tc>
        <w:tc>
          <w:tcPr>
            <w:tcW w:w="432" w:type="dxa"/>
            <w:tcBorders>
              <w:top w:val="nil"/>
              <w:bottom w:val="single" w:sz="4" w:space="0" w:color="auto"/>
              <w:right w:val="single" w:sz="4" w:space="0" w:color="auto"/>
            </w:tcBorders>
            <w:shd w:val="clear" w:color="auto" w:fill="auto"/>
          </w:tcPr>
          <w:p w14:paraId="1D4B839E"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8</w:t>
            </w:r>
          </w:p>
        </w:tc>
        <w:tc>
          <w:tcPr>
            <w:tcW w:w="425" w:type="dxa"/>
            <w:tcBorders>
              <w:left w:val="single" w:sz="4" w:space="0" w:color="auto"/>
            </w:tcBorders>
            <w:shd w:val="clear" w:color="auto" w:fill="auto"/>
          </w:tcPr>
          <w:p w14:paraId="7504FAB8"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7</w:t>
            </w:r>
          </w:p>
        </w:tc>
        <w:tc>
          <w:tcPr>
            <w:tcW w:w="346" w:type="dxa"/>
            <w:tcBorders>
              <w:right w:val="single" w:sz="4" w:space="0" w:color="auto"/>
            </w:tcBorders>
            <w:shd w:val="clear" w:color="auto" w:fill="auto"/>
          </w:tcPr>
          <w:p w14:paraId="5B135922" w14:textId="77777777" w:rsidR="002B4BF7" w:rsidRPr="00A1301A" w:rsidRDefault="002B4BF7" w:rsidP="00300113">
            <w:pPr>
              <w:spacing w:after="60" w:line="240" w:lineRule="auto"/>
              <w:rPr>
                <w:rFonts w:ascii="Arial" w:hAnsi="Arial" w:cs="Arial"/>
                <w:color w:val="000000"/>
                <w:sz w:val="20"/>
                <w:szCs w:val="20"/>
              </w:rPr>
            </w:pPr>
            <w:r w:rsidRPr="00A1301A">
              <w:rPr>
                <w:rFonts w:ascii="Arial" w:hAnsi="Arial" w:cs="Arial"/>
                <w:color w:val="000000"/>
                <w:sz w:val="20"/>
                <w:szCs w:val="20"/>
              </w:rPr>
              <w:t>8</w:t>
            </w:r>
          </w:p>
        </w:tc>
        <w:tc>
          <w:tcPr>
            <w:tcW w:w="1911" w:type="dxa"/>
            <w:gridSpan w:val="3"/>
            <w:tcBorders>
              <w:top w:val="nil"/>
              <w:left w:val="single" w:sz="4" w:space="0" w:color="auto"/>
              <w:bottom w:val="single" w:sz="4" w:space="0" w:color="auto"/>
              <w:right w:val="single" w:sz="4" w:space="0" w:color="auto"/>
            </w:tcBorders>
            <w:shd w:val="clear" w:color="auto" w:fill="auto"/>
          </w:tcPr>
          <w:p w14:paraId="104F4399" w14:textId="77777777" w:rsidR="002B4BF7" w:rsidRPr="00A1301A" w:rsidRDefault="002B4BF7" w:rsidP="00300113">
            <w:pPr>
              <w:spacing w:after="60" w:line="240" w:lineRule="auto"/>
              <w:jc w:val="center"/>
              <w:rPr>
                <w:rFonts w:ascii="Arial" w:hAnsi="Arial" w:cs="Arial"/>
                <w:color w:val="000000"/>
                <w:sz w:val="16"/>
                <w:szCs w:val="16"/>
              </w:rPr>
            </w:pPr>
            <w:r w:rsidRPr="00A1301A">
              <w:rPr>
                <w:rFonts w:ascii="Arial" w:hAnsi="Arial" w:cs="Arial"/>
                <w:i/>
                <w:color w:val="000000"/>
                <w:sz w:val="16"/>
                <w:szCs w:val="16"/>
              </w:rPr>
              <w:t>----not collected--</w:t>
            </w:r>
            <w:r w:rsidRPr="00A1301A">
              <w:rPr>
                <w:rFonts w:ascii="Arial" w:hAnsi="Arial" w:cs="Arial"/>
                <w:color w:val="000000"/>
                <w:sz w:val="16"/>
                <w:szCs w:val="16"/>
              </w:rPr>
              <w:t>--</w:t>
            </w:r>
          </w:p>
        </w:tc>
        <w:tc>
          <w:tcPr>
            <w:tcW w:w="708" w:type="dxa"/>
            <w:tcBorders>
              <w:left w:val="single" w:sz="4" w:space="0" w:color="auto"/>
            </w:tcBorders>
            <w:shd w:val="clear" w:color="auto" w:fill="auto"/>
          </w:tcPr>
          <w:p w14:paraId="4BE0FAAE"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8</w:t>
            </w:r>
          </w:p>
        </w:tc>
        <w:tc>
          <w:tcPr>
            <w:tcW w:w="709" w:type="dxa"/>
            <w:tcBorders>
              <w:right w:val="single" w:sz="4" w:space="0" w:color="auto"/>
            </w:tcBorders>
            <w:shd w:val="clear" w:color="auto" w:fill="auto"/>
          </w:tcPr>
          <w:p w14:paraId="10FDC499" w14:textId="77777777" w:rsidR="002B4BF7" w:rsidRPr="00A1301A" w:rsidRDefault="002B4BF7" w:rsidP="00300113">
            <w:pPr>
              <w:spacing w:after="60" w:line="240" w:lineRule="auto"/>
              <w:jc w:val="center"/>
              <w:rPr>
                <w:rFonts w:ascii="Arial" w:hAnsi="Arial" w:cs="Arial"/>
                <w:color w:val="000000"/>
                <w:sz w:val="20"/>
                <w:szCs w:val="20"/>
              </w:rPr>
            </w:pPr>
            <w:r w:rsidRPr="00A1301A">
              <w:rPr>
                <w:rFonts w:ascii="Arial" w:hAnsi="Arial" w:cs="Arial"/>
                <w:color w:val="000000"/>
                <w:sz w:val="20"/>
                <w:szCs w:val="20"/>
              </w:rPr>
              <w:t>7</w:t>
            </w:r>
          </w:p>
        </w:tc>
        <w:tc>
          <w:tcPr>
            <w:tcW w:w="992" w:type="dxa"/>
            <w:tcBorders>
              <w:top w:val="nil"/>
              <w:left w:val="single" w:sz="4" w:space="0" w:color="auto"/>
              <w:bottom w:val="single" w:sz="4" w:space="0" w:color="auto"/>
            </w:tcBorders>
            <w:shd w:val="clear" w:color="auto" w:fill="auto"/>
          </w:tcPr>
          <w:p w14:paraId="726BDDD2" w14:textId="77777777" w:rsidR="002B4BF7" w:rsidRPr="00A1301A" w:rsidRDefault="002B4BF7" w:rsidP="00300113">
            <w:pPr>
              <w:spacing w:after="60" w:line="240" w:lineRule="auto"/>
              <w:jc w:val="center"/>
              <w:rPr>
                <w:rFonts w:ascii="Arial" w:hAnsi="Arial" w:cs="Arial"/>
                <w:b/>
                <w:color w:val="000000"/>
                <w:sz w:val="20"/>
                <w:szCs w:val="20"/>
              </w:rPr>
            </w:pPr>
            <w:r w:rsidRPr="00A1301A">
              <w:rPr>
                <w:rFonts w:ascii="Arial" w:hAnsi="Arial" w:cs="Arial"/>
                <w:b/>
                <w:color w:val="000000"/>
                <w:sz w:val="20"/>
                <w:szCs w:val="20"/>
              </w:rPr>
              <w:t>15</w:t>
            </w:r>
          </w:p>
        </w:tc>
      </w:tr>
    </w:tbl>
    <w:p w14:paraId="702A4DEE" w14:textId="77777777" w:rsidR="002B4BF7" w:rsidRDefault="002B4BF7" w:rsidP="002B4BF7">
      <w:pPr>
        <w:spacing w:line="240" w:lineRule="auto"/>
        <w:rPr>
          <w:rFonts w:ascii="Arial" w:eastAsia="Calibri" w:hAnsi="Arial" w:cs="Arial"/>
        </w:rPr>
      </w:pPr>
    </w:p>
    <w:p w14:paraId="68214494" w14:textId="27D5987B" w:rsidR="00EE5C75" w:rsidRPr="00A1301A" w:rsidRDefault="003E6DA6" w:rsidP="000B6769">
      <w:pPr>
        <w:pStyle w:val="Default"/>
        <w:spacing w:after="120"/>
        <w:jc w:val="both"/>
      </w:pPr>
      <w:r w:rsidRPr="00A1301A">
        <w:t>The s</w:t>
      </w:r>
      <w:r w:rsidR="00EE5C75" w:rsidRPr="00A1301A">
        <w:t>elected patients were sent invitations, infor</w:t>
      </w:r>
      <w:r w:rsidR="0099040B" w:rsidRPr="00A1301A">
        <w:t>mation sheets and consent forms</w:t>
      </w:r>
      <w:r w:rsidR="0097102C">
        <w:t xml:space="preserve">. These </w:t>
      </w:r>
      <w:r w:rsidR="00773812">
        <w:t>explained</w:t>
      </w:r>
      <w:r w:rsidR="00EE5C75" w:rsidRPr="00A1301A">
        <w:t xml:space="preserve"> that participation was voluntary</w:t>
      </w:r>
      <w:r w:rsidR="0097102C">
        <w:t>,</w:t>
      </w:r>
      <w:r w:rsidR="00EE5C75" w:rsidRPr="00A1301A">
        <w:t xml:space="preserve"> that decisions about participation would have no impact on treatment</w:t>
      </w:r>
      <w:r w:rsidR="0097102C">
        <w:t xml:space="preserve"> and </w:t>
      </w:r>
      <w:r w:rsidR="001E5652">
        <w:t xml:space="preserve">that they should </w:t>
      </w:r>
      <w:r w:rsidR="00EE5C75" w:rsidRPr="00A1301A">
        <w:t>respond to a member of their healthcare team or the research team</w:t>
      </w:r>
      <w:r w:rsidR="0097102C">
        <w:t>. Each was</w:t>
      </w:r>
      <w:r w:rsidR="00EE5C75" w:rsidRPr="00A1301A">
        <w:t xml:space="preserve"> offered a £15 gift-voucher</w:t>
      </w:r>
      <w:r w:rsidR="00FA7E9D" w:rsidRPr="00A1301A">
        <w:t xml:space="preserve"> </w:t>
      </w:r>
      <w:r w:rsidR="0099040B" w:rsidRPr="00A1301A">
        <w:t>for participating</w:t>
      </w:r>
      <w:r w:rsidR="00EE5C75" w:rsidRPr="00A1301A">
        <w:t xml:space="preserve">. </w:t>
      </w:r>
    </w:p>
    <w:p w14:paraId="73687BFD" w14:textId="29D00DAC" w:rsidR="003D3F3F" w:rsidRPr="00A1301A" w:rsidRDefault="00C2733D" w:rsidP="000B6769">
      <w:pPr>
        <w:pStyle w:val="Default"/>
        <w:spacing w:after="120"/>
        <w:jc w:val="both"/>
      </w:pPr>
      <w:r>
        <w:t xml:space="preserve">To facilitate access to participants and boost response rates, </w:t>
      </w:r>
      <w:r w:rsidR="00E00440">
        <w:t xml:space="preserve">the hour-long </w:t>
      </w:r>
      <w:r>
        <w:t>i</w:t>
      </w:r>
      <w:r w:rsidR="0097102C">
        <w:t>nterviews were</w:t>
      </w:r>
      <w:r w:rsidR="0099040B" w:rsidRPr="00A1301A">
        <w:t xml:space="preserve"> </w:t>
      </w:r>
      <w:r w:rsidR="003D3F3F" w:rsidRPr="00A1301A">
        <w:t xml:space="preserve">conducted on the hospital site </w:t>
      </w:r>
      <w:r w:rsidR="00CA6780" w:rsidRPr="00A1301A">
        <w:t xml:space="preserve">immediately </w:t>
      </w:r>
      <w:r w:rsidR="0075263A" w:rsidRPr="00A1301A">
        <w:t>before</w:t>
      </w:r>
      <w:r w:rsidR="0099040B" w:rsidRPr="00A1301A">
        <w:t xml:space="preserve"> or after </w:t>
      </w:r>
      <w:r w:rsidR="003D3F3F" w:rsidRPr="00A1301A">
        <w:t>patients’ regular clinic appointments</w:t>
      </w:r>
      <w:r w:rsidR="004E7DB8">
        <w:t>.</w:t>
      </w:r>
      <w:r w:rsidR="0097102C">
        <w:t xml:space="preserve"> </w:t>
      </w:r>
      <w:r w:rsidR="00EC7754" w:rsidRPr="00A1301A">
        <w:t xml:space="preserve">To allow </w:t>
      </w:r>
      <w:r w:rsidR="005F6729">
        <w:t>participant</w:t>
      </w:r>
      <w:r w:rsidR="002D0877" w:rsidRPr="00A1301A">
        <w:t>s’</w:t>
      </w:r>
      <w:r w:rsidR="00EC7754" w:rsidRPr="00A1301A">
        <w:t xml:space="preserve"> meanings and narratives to take precedence over the researchers</w:t>
      </w:r>
      <w:r w:rsidR="00397E5A" w:rsidRPr="00A1301A">
        <w:t>’ agenda</w:t>
      </w:r>
      <w:r w:rsidR="00BF55D8">
        <w:t>s</w:t>
      </w:r>
      <w:r w:rsidR="00397E5A" w:rsidRPr="00A1301A">
        <w:t xml:space="preserve"> and </w:t>
      </w:r>
      <w:r w:rsidR="00712DA8" w:rsidRPr="00A1301A">
        <w:t xml:space="preserve">reduce the risk of </w:t>
      </w:r>
      <w:r w:rsidR="003D3F3F" w:rsidRPr="00A1301A">
        <w:t>participants tell</w:t>
      </w:r>
      <w:r w:rsidR="00712DA8" w:rsidRPr="00A1301A">
        <w:t>ing the</w:t>
      </w:r>
      <w:r w:rsidR="003D3F3F" w:rsidRPr="00A1301A">
        <w:t xml:space="preserve"> interviewers what they </w:t>
      </w:r>
      <w:r w:rsidR="0075263A" w:rsidRPr="00A1301A">
        <w:t>thought</w:t>
      </w:r>
      <w:r w:rsidR="003D3F3F" w:rsidRPr="00A1301A">
        <w:t xml:space="preserve"> they want</w:t>
      </w:r>
      <w:r w:rsidR="0075263A" w:rsidRPr="00A1301A">
        <w:t>ed</w:t>
      </w:r>
      <w:r w:rsidR="003D3F3F" w:rsidRPr="00A1301A">
        <w:t xml:space="preserve"> to hear</w:t>
      </w:r>
      <w:r w:rsidR="006452C3" w:rsidRPr="00A1301A">
        <w:t xml:space="preserve"> (</w:t>
      </w:r>
      <w:bookmarkStart w:id="2" w:name="mahon1996"/>
      <w:r w:rsidR="009F33E6" w:rsidRPr="00A1301A">
        <w:t>M</w:t>
      </w:r>
      <w:bookmarkEnd w:id="2"/>
      <w:r w:rsidR="00BC3E0E" w:rsidRPr="00A1301A">
        <w:t>ahon</w:t>
      </w:r>
      <w:r w:rsidR="009F33E6" w:rsidRPr="00A1301A">
        <w:t xml:space="preserve"> </w:t>
      </w:r>
      <w:r w:rsidR="000263CC">
        <w:t>et al.</w:t>
      </w:r>
      <w:r w:rsidR="009F33E6" w:rsidRPr="00A1301A">
        <w:t xml:space="preserve"> 1996</w:t>
      </w:r>
      <w:r w:rsidR="006452C3" w:rsidRPr="00A1301A">
        <w:t>)</w:t>
      </w:r>
      <w:r w:rsidR="00712DA8" w:rsidRPr="00A1301A">
        <w:t xml:space="preserve">, </w:t>
      </w:r>
      <w:r w:rsidR="00397E5A" w:rsidRPr="00A1301A">
        <w:t>the interviews were flexible, ‘guided conversations’ (</w:t>
      </w:r>
      <w:proofErr w:type="spellStart"/>
      <w:r w:rsidR="00397E5A" w:rsidRPr="00A1301A">
        <w:t>Lofland</w:t>
      </w:r>
      <w:proofErr w:type="spellEnd"/>
      <w:r w:rsidR="00397E5A" w:rsidRPr="00A1301A">
        <w:t xml:space="preserve"> </w:t>
      </w:r>
      <w:r w:rsidR="00DC3380">
        <w:t>and</w:t>
      </w:r>
      <w:r w:rsidR="00397E5A" w:rsidRPr="00A1301A">
        <w:t xml:space="preserve"> </w:t>
      </w:r>
      <w:proofErr w:type="spellStart"/>
      <w:r w:rsidR="00397E5A" w:rsidRPr="00A1301A">
        <w:t>Lofland</w:t>
      </w:r>
      <w:proofErr w:type="spellEnd"/>
      <w:r w:rsidR="000263CC">
        <w:t xml:space="preserve"> 1</w:t>
      </w:r>
      <w:r w:rsidR="00397E5A" w:rsidRPr="00A1301A">
        <w:t>984)</w:t>
      </w:r>
      <w:r w:rsidR="0099040B" w:rsidRPr="00A1301A">
        <w:t xml:space="preserve">. </w:t>
      </w:r>
      <w:r w:rsidR="00E00440">
        <w:t xml:space="preserve">These ‘conversations’ covered the everyday experience of type-1, impacts on everyday life, </w:t>
      </w:r>
      <w:r w:rsidR="000A37B0">
        <w:t xml:space="preserve">practical and emotional responses to the condition, social aspects of living with diabetes and the use of digital resources (which was a secondary interest of the research). </w:t>
      </w:r>
      <w:r w:rsidR="0099040B" w:rsidRPr="00A1301A">
        <w:t>I</w:t>
      </w:r>
      <w:r w:rsidR="003D3F3F" w:rsidRPr="00A1301A">
        <w:t xml:space="preserve">nterviewers </w:t>
      </w:r>
      <w:r w:rsidR="00334AD2" w:rsidRPr="00A1301A">
        <w:t>stressed their role as listeners</w:t>
      </w:r>
      <w:r w:rsidR="00397E5A" w:rsidRPr="00A1301A">
        <w:t>,</w:t>
      </w:r>
      <w:r w:rsidR="00334AD2" w:rsidRPr="00A1301A">
        <w:t xml:space="preserve"> </w:t>
      </w:r>
      <w:r w:rsidR="003D3F3F" w:rsidRPr="00A1301A">
        <w:t>set a non-judgemental tone</w:t>
      </w:r>
      <w:r w:rsidR="0099040B" w:rsidRPr="00A1301A">
        <w:t xml:space="preserve"> and made </w:t>
      </w:r>
      <w:r w:rsidR="00712DA8" w:rsidRPr="00A1301A">
        <w:t>it clear they were not medically trained and had no views on medical issues</w:t>
      </w:r>
      <w:r w:rsidR="003D3F3F" w:rsidRPr="00A1301A">
        <w:t xml:space="preserve">. </w:t>
      </w:r>
      <w:r w:rsidR="00BF55D8">
        <w:t>To avoid any suggestion of a medical model (in what was, after all, a medical setting),</w:t>
      </w:r>
      <w:r w:rsidR="00773812">
        <w:t xml:space="preserve"> interviewers: </w:t>
      </w:r>
      <w:r w:rsidR="00BF55D8">
        <w:t>used</w:t>
      </w:r>
      <w:r w:rsidR="003D3F3F" w:rsidRPr="00A1301A">
        <w:t xml:space="preserve"> ‘they’ to refer to </w:t>
      </w:r>
      <w:r w:rsidR="0099040B" w:rsidRPr="00A1301A">
        <w:t xml:space="preserve">participants’ </w:t>
      </w:r>
      <w:r w:rsidR="003D3F3F" w:rsidRPr="00A1301A">
        <w:t>medical teams (e.g. “</w:t>
      </w:r>
      <w:r w:rsidR="005B36EA" w:rsidRPr="00A1301A">
        <w:t>Are t</w:t>
      </w:r>
      <w:r w:rsidR="003D3F3F" w:rsidRPr="00A1301A">
        <w:t xml:space="preserve">hey telling </w:t>
      </w:r>
      <w:r w:rsidR="00757C45" w:rsidRPr="00A1301A">
        <w:t>you to do more blood tests...”)</w:t>
      </w:r>
      <w:r w:rsidR="00773812">
        <w:t>;</w:t>
      </w:r>
      <w:r w:rsidR="00BF55D8">
        <w:t xml:space="preserve"> </w:t>
      </w:r>
      <w:r w:rsidR="003D3F3F" w:rsidRPr="00A1301A">
        <w:t>a</w:t>
      </w:r>
      <w:r w:rsidR="00BF55D8">
        <w:t>dopted</w:t>
      </w:r>
      <w:r w:rsidR="005B36EA" w:rsidRPr="00A1301A">
        <w:t xml:space="preserve"> </w:t>
      </w:r>
      <w:r w:rsidR="003D3F3F" w:rsidRPr="00A1301A">
        <w:t>position</w:t>
      </w:r>
      <w:r w:rsidR="00BF55D8">
        <w:t>s</w:t>
      </w:r>
      <w:r w:rsidR="003D3F3F" w:rsidRPr="00A1301A">
        <w:t xml:space="preserve"> of ignorance regard</w:t>
      </w:r>
      <w:r w:rsidR="00334AD2" w:rsidRPr="00A1301A">
        <w:t>ing</w:t>
      </w:r>
      <w:r w:rsidR="003D3F3F" w:rsidRPr="00A1301A">
        <w:t xml:space="preserve"> diabetes care issues</w:t>
      </w:r>
      <w:r w:rsidR="00FA7E9D" w:rsidRPr="00A1301A">
        <w:t>;</w:t>
      </w:r>
      <w:r w:rsidR="00BF55D8">
        <w:t xml:space="preserve"> relied</w:t>
      </w:r>
      <w:r w:rsidR="00757C45" w:rsidRPr="00A1301A">
        <w:t xml:space="preserve"> on interviewees to explain medical issues</w:t>
      </w:r>
      <w:r w:rsidR="00773812">
        <w:t>;</w:t>
      </w:r>
      <w:r w:rsidR="00BF55D8">
        <w:t xml:space="preserve"> made sure not to voice </w:t>
      </w:r>
      <w:r w:rsidR="003D3F3F" w:rsidRPr="00A1301A">
        <w:t>any assumpt</w:t>
      </w:r>
      <w:r w:rsidR="0075263A" w:rsidRPr="00A1301A">
        <w:t>ions about what comprise</w:t>
      </w:r>
      <w:r w:rsidR="002D0877" w:rsidRPr="00A1301A">
        <w:t>s</w:t>
      </w:r>
      <w:r w:rsidR="0075263A" w:rsidRPr="00A1301A">
        <w:t xml:space="preserve"> ‘good’ </w:t>
      </w:r>
      <w:r w:rsidR="003D3F3F" w:rsidRPr="00A1301A">
        <w:t>management</w:t>
      </w:r>
      <w:r w:rsidR="0075263A" w:rsidRPr="00A1301A">
        <w:t xml:space="preserve"> of </w:t>
      </w:r>
      <w:r w:rsidR="00362495" w:rsidRPr="00A1301A">
        <w:t>diabetes</w:t>
      </w:r>
      <w:r w:rsidR="00773812">
        <w:t>,</w:t>
      </w:r>
      <w:r w:rsidR="003D3F3F" w:rsidRPr="00A1301A">
        <w:t xml:space="preserve"> and encourage</w:t>
      </w:r>
      <w:r w:rsidR="004B0E44">
        <w:t>d</w:t>
      </w:r>
      <w:r w:rsidR="003D3F3F" w:rsidRPr="00A1301A">
        <w:t xml:space="preserve"> participants to raise </w:t>
      </w:r>
      <w:r w:rsidR="0099040B" w:rsidRPr="00A1301A">
        <w:t xml:space="preserve">whatever </w:t>
      </w:r>
      <w:r w:rsidR="003D3F3F" w:rsidRPr="00A1301A">
        <w:t xml:space="preserve">topics they considered relevant. </w:t>
      </w:r>
      <w:r w:rsidR="002D0877" w:rsidRPr="00A1301A">
        <w:t>As</w:t>
      </w:r>
      <w:r w:rsidR="00CE68F8" w:rsidRPr="00A1301A">
        <w:t xml:space="preserve"> a result</w:t>
      </w:r>
      <w:r w:rsidR="00EA0088" w:rsidRPr="00A1301A">
        <w:t>,</w:t>
      </w:r>
      <w:r w:rsidR="002D0877" w:rsidRPr="00A1301A">
        <w:t xml:space="preserve"> participants were</w:t>
      </w:r>
      <w:r w:rsidR="00CE68F8" w:rsidRPr="00A1301A">
        <w:t xml:space="preserve"> </w:t>
      </w:r>
      <w:r w:rsidR="002D0877" w:rsidRPr="00A1301A">
        <w:t xml:space="preserve">comfortable </w:t>
      </w:r>
      <w:r w:rsidR="00E10283" w:rsidRPr="00A1301A">
        <w:t xml:space="preserve">using discourses not consistent </w:t>
      </w:r>
      <w:r w:rsidR="003D3F3F" w:rsidRPr="00A1301A">
        <w:t xml:space="preserve">with the </w:t>
      </w:r>
      <w:r w:rsidR="002D0877" w:rsidRPr="00A1301A">
        <w:t xml:space="preserve">medical </w:t>
      </w:r>
      <w:r w:rsidR="00EA0088" w:rsidRPr="00A1301A">
        <w:t xml:space="preserve">imperative </w:t>
      </w:r>
      <w:r w:rsidR="00143A0A" w:rsidRPr="00A1301A">
        <w:t>for</w:t>
      </w:r>
      <w:r w:rsidR="002D0877" w:rsidRPr="00A1301A">
        <w:t xml:space="preserve"> co</w:t>
      </w:r>
      <w:r w:rsidR="00EA0088" w:rsidRPr="00A1301A">
        <w:t>ncordance/</w:t>
      </w:r>
      <w:r w:rsidR="00143A0A" w:rsidRPr="00A1301A">
        <w:t xml:space="preserve">adherence </w:t>
      </w:r>
      <w:r w:rsidR="00E10283" w:rsidRPr="00A1301A">
        <w:t xml:space="preserve">and openly discussed </w:t>
      </w:r>
      <w:r w:rsidR="00FA7E9D" w:rsidRPr="00A1301A">
        <w:t xml:space="preserve">so-called </w:t>
      </w:r>
      <w:r w:rsidR="00E95DF6" w:rsidRPr="00A1301A">
        <w:t xml:space="preserve">‘non-compliant’ </w:t>
      </w:r>
      <w:r w:rsidR="00E10283" w:rsidRPr="00A1301A">
        <w:t>behaviours.</w:t>
      </w:r>
    </w:p>
    <w:p w14:paraId="12D7D430" w14:textId="23C9E8D5" w:rsidR="00D01CB2" w:rsidRDefault="005D60CE" w:rsidP="000B6769">
      <w:pPr>
        <w:spacing w:after="120" w:line="240" w:lineRule="auto"/>
        <w:jc w:val="both"/>
        <w:rPr>
          <w:rFonts w:ascii="Arial" w:eastAsia="Calibri" w:hAnsi="Arial" w:cs="Arial"/>
          <w:color w:val="000000"/>
          <w:sz w:val="24"/>
          <w:szCs w:val="24"/>
        </w:rPr>
      </w:pPr>
      <w:r w:rsidRPr="00A1301A">
        <w:rPr>
          <w:rFonts w:ascii="Arial" w:eastAsia="Calibri" w:hAnsi="Arial" w:cs="Arial"/>
          <w:color w:val="000000"/>
          <w:sz w:val="24"/>
          <w:szCs w:val="24"/>
        </w:rPr>
        <w:t>Focus-group</w:t>
      </w:r>
      <w:r w:rsidR="004B0E44">
        <w:rPr>
          <w:rFonts w:ascii="Arial" w:eastAsia="Calibri" w:hAnsi="Arial" w:cs="Arial"/>
          <w:color w:val="000000"/>
          <w:sz w:val="24"/>
          <w:szCs w:val="24"/>
        </w:rPr>
        <w:t>s</w:t>
      </w:r>
      <w:r w:rsidRPr="00A1301A">
        <w:rPr>
          <w:rFonts w:ascii="Arial" w:eastAsia="Calibri" w:hAnsi="Arial" w:cs="Arial"/>
          <w:color w:val="000000"/>
          <w:sz w:val="24"/>
          <w:szCs w:val="24"/>
        </w:rPr>
        <w:t xml:space="preserve"> </w:t>
      </w:r>
      <w:r w:rsidR="00113A18" w:rsidRPr="00A1301A">
        <w:rPr>
          <w:rFonts w:ascii="Arial" w:eastAsia="Calibri" w:hAnsi="Arial" w:cs="Arial"/>
          <w:color w:val="000000"/>
          <w:sz w:val="24"/>
          <w:szCs w:val="24"/>
        </w:rPr>
        <w:t xml:space="preserve">were </w:t>
      </w:r>
      <w:r w:rsidR="000A37B0">
        <w:rPr>
          <w:rFonts w:ascii="Arial" w:eastAsia="Calibri" w:hAnsi="Arial" w:cs="Arial"/>
          <w:color w:val="000000"/>
          <w:sz w:val="24"/>
          <w:szCs w:val="24"/>
        </w:rPr>
        <w:t xml:space="preserve">held </w:t>
      </w:r>
      <w:r w:rsidR="00113A18" w:rsidRPr="00A1301A">
        <w:rPr>
          <w:rFonts w:ascii="Arial" w:eastAsia="Calibri" w:hAnsi="Arial" w:cs="Arial"/>
          <w:color w:val="000000"/>
          <w:sz w:val="24"/>
          <w:szCs w:val="24"/>
        </w:rPr>
        <w:t xml:space="preserve">in the early </w:t>
      </w:r>
      <w:r w:rsidR="0000620C" w:rsidRPr="00A1301A">
        <w:rPr>
          <w:rFonts w:ascii="Arial" w:eastAsia="Calibri" w:hAnsi="Arial" w:cs="Arial"/>
          <w:color w:val="000000"/>
          <w:sz w:val="24"/>
          <w:szCs w:val="24"/>
        </w:rPr>
        <w:t>evening</w:t>
      </w:r>
      <w:r w:rsidR="0010683E" w:rsidRPr="00A1301A">
        <w:rPr>
          <w:rFonts w:ascii="Arial" w:eastAsia="Calibri" w:hAnsi="Arial" w:cs="Arial"/>
          <w:color w:val="000000"/>
          <w:sz w:val="24"/>
          <w:szCs w:val="24"/>
        </w:rPr>
        <w:t>,</w:t>
      </w:r>
      <w:r w:rsidR="0000620C" w:rsidRPr="00A1301A">
        <w:rPr>
          <w:rFonts w:ascii="Arial" w:eastAsia="Calibri" w:hAnsi="Arial" w:cs="Arial"/>
          <w:color w:val="000000"/>
          <w:sz w:val="24"/>
          <w:szCs w:val="24"/>
        </w:rPr>
        <w:t xml:space="preserve"> lasted for about 75 minutes</w:t>
      </w:r>
      <w:r w:rsidR="0010683E" w:rsidRPr="00A1301A">
        <w:rPr>
          <w:rFonts w:ascii="Arial" w:eastAsia="Calibri" w:hAnsi="Arial" w:cs="Arial"/>
          <w:color w:val="000000"/>
          <w:sz w:val="24"/>
          <w:szCs w:val="24"/>
        </w:rPr>
        <w:t xml:space="preserve"> and were</w:t>
      </w:r>
      <w:r w:rsidR="00165572" w:rsidRPr="00A1301A">
        <w:rPr>
          <w:rFonts w:ascii="Arial" w:eastAsia="Calibri" w:hAnsi="Arial" w:cs="Arial"/>
          <w:color w:val="000000"/>
          <w:sz w:val="24"/>
          <w:szCs w:val="24"/>
        </w:rPr>
        <w:t xml:space="preserve"> moderated by a member of the research team</w:t>
      </w:r>
      <w:r w:rsidR="0010683E" w:rsidRPr="00A1301A">
        <w:rPr>
          <w:rFonts w:ascii="Arial" w:eastAsia="Calibri" w:hAnsi="Arial" w:cs="Arial"/>
          <w:color w:val="000000"/>
          <w:sz w:val="24"/>
          <w:szCs w:val="24"/>
        </w:rPr>
        <w:t xml:space="preserve">. </w:t>
      </w:r>
      <w:r w:rsidR="000A37B0" w:rsidRPr="00A1301A">
        <w:rPr>
          <w:rFonts w:ascii="Arial" w:eastAsia="Calibri" w:hAnsi="Arial" w:cs="Arial"/>
          <w:color w:val="000000"/>
          <w:sz w:val="24"/>
          <w:szCs w:val="24"/>
        </w:rPr>
        <w:t xml:space="preserve">Parents waited in a different part of the building. </w:t>
      </w:r>
      <w:r w:rsidR="00B823E5">
        <w:rPr>
          <w:rFonts w:ascii="Arial" w:eastAsia="Calibri" w:hAnsi="Arial" w:cs="Arial"/>
          <w:color w:val="000000"/>
          <w:sz w:val="24"/>
          <w:szCs w:val="24"/>
        </w:rPr>
        <w:t>I</w:t>
      </w:r>
      <w:r w:rsidR="000A37B0">
        <w:rPr>
          <w:rFonts w:ascii="Arial" w:eastAsia="Calibri" w:hAnsi="Arial" w:cs="Arial"/>
          <w:color w:val="000000"/>
          <w:sz w:val="24"/>
          <w:szCs w:val="24"/>
        </w:rPr>
        <w:t xml:space="preserve">n addition to the topics covered in the interviews, the groups included </w:t>
      </w:r>
      <w:r w:rsidR="00AE6647">
        <w:rPr>
          <w:rFonts w:ascii="Arial" w:eastAsia="Calibri" w:hAnsi="Arial" w:cs="Arial"/>
          <w:color w:val="000000"/>
          <w:sz w:val="24"/>
          <w:szCs w:val="24"/>
        </w:rPr>
        <w:t xml:space="preserve">a discussion of what would improve life with diabetes and </w:t>
      </w:r>
      <w:r w:rsidR="00B823E5">
        <w:rPr>
          <w:rFonts w:ascii="Arial" w:eastAsia="Calibri" w:hAnsi="Arial" w:cs="Arial"/>
          <w:color w:val="000000"/>
          <w:sz w:val="24"/>
          <w:szCs w:val="24"/>
        </w:rPr>
        <w:t>two ice-breaker activities: a pair</w:t>
      </w:r>
      <w:r w:rsidR="00AE6647">
        <w:rPr>
          <w:rFonts w:ascii="Arial" w:eastAsia="Calibri" w:hAnsi="Arial" w:cs="Arial"/>
          <w:color w:val="000000"/>
          <w:sz w:val="24"/>
          <w:szCs w:val="24"/>
        </w:rPr>
        <w:t>ed</w:t>
      </w:r>
      <w:r w:rsidR="00B823E5">
        <w:rPr>
          <w:rFonts w:ascii="Arial" w:eastAsia="Calibri" w:hAnsi="Arial" w:cs="Arial"/>
          <w:color w:val="000000"/>
          <w:sz w:val="24"/>
          <w:szCs w:val="24"/>
        </w:rPr>
        <w:t xml:space="preserve"> activity in which participants asked their partners to </w:t>
      </w:r>
      <w:r w:rsidR="00B823E5" w:rsidRPr="00AE6647">
        <w:rPr>
          <w:rFonts w:ascii="Arial" w:eastAsia="Calibri" w:hAnsi="Arial" w:cs="Arial"/>
          <w:color w:val="000000"/>
          <w:sz w:val="24"/>
          <w:szCs w:val="24"/>
        </w:rPr>
        <w:t xml:space="preserve">tell them three </w:t>
      </w:r>
      <w:r w:rsidR="001C501B">
        <w:rPr>
          <w:rFonts w:ascii="Arial" w:eastAsia="Calibri" w:hAnsi="Arial" w:cs="Arial"/>
          <w:color w:val="000000"/>
          <w:sz w:val="24"/>
          <w:szCs w:val="24"/>
        </w:rPr>
        <w:t xml:space="preserve">ways in </w:t>
      </w:r>
      <w:r w:rsidR="001C501B">
        <w:rPr>
          <w:rFonts w:ascii="Arial" w:eastAsia="Calibri" w:hAnsi="Arial" w:cs="Arial"/>
          <w:color w:val="000000"/>
          <w:sz w:val="24"/>
          <w:szCs w:val="24"/>
        </w:rPr>
        <w:lastRenderedPageBreak/>
        <w:t xml:space="preserve">which </w:t>
      </w:r>
      <w:r w:rsidR="001C501B" w:rsidRPr="00AE6647">
        <w:rPr>
          <w:rFonts w:ascii="Arial" w:eastAsia="Calibri" w:hAnsi="Arial" w:cs="Arial"/>
          <w:color w:val="000000"/>
          <w:sz w:val="24"/>
          <w:szCs w:val="24"/>
        </w:rPr>
        <w:t xml:space="preserve">diabetes </w:t>
      </w:r>
      <w:r w:rsidR="001C501B">
        <w:rPr>
          <w:rFonts w:ascii="Arial" w:eastAsia="Calibri" w:hAnsi="Arial" w:cs="Arial"/>
          <w:color w:val="000000"/>
          <w:sz w:val="24"/>
          <w:szCs w:val="24"/>
        </w:rPr>
        <w:t xml:space="preserve">had </w:t>
      </w:r>
      <w:r w:rsidR="00B823E5" w:rsidRPr="00AE6647">
        <w:rPr>
          <w:rFonts w:ascii="Arial" w:eastAsia="Calibri" w:hAnsi="Arial" w:cs="Arial"/>
          <w:color w:val="000000"/>
          <w:sz w:val="24"/>
          <w:szCs w:val="24"/>
        </w:rPr>
        <w:t>impact</w:t>
      </w:r>
      <w:r w:rsidR="001C501B">
        <w:rPr>
          <w:rFonts w:ascii="Arial" w:eastAsia="Calibri" w:hAnsi="Arial" w:cs="Arial"/>
          <w:color w:val="000000"/>
          <w:sz w:val="24"/>
          <w:szCs w:val="24"/>
        </w:rPr>
        <w:t>ed</w:t>
      </w:r>
      <w:r w:rsidR="00B823E5" w:rsidRPr="00AE6647">
        <w:rPr>
          <w:rFonts w:ascii="Arial" w:eastAsia="Calibri" w:hAnsi="Arial" w:cs="Arial"/>
          <w:color w:val="000000"/>
          <w:sz w:val="24"/>
          <w:szCs w:val="24"/>
        </w:rPr>
        <w:t xml:space="preserve"> </w:t>
      </w:r>
      <w:r w:rsidR="001C501B">
        <w:rPr>
          <w:rFonts w:ascii="Arial" w:eastAsia="Calibri" w:hAnsi="Arial" w:cs="Arial"/>
          <w:color w:val="000000"/>
          <w:sz w:val="24"/>
          <w:szCs w:val="24"/>
        </w:rPr>
        <w:t>on their lives</w:t>
      </w:r>
      <w:r w:rsidR="00B823E5" w:rsidRPr="00AE6647">
        <w:rPr>
          <w:rFonts w:ascii="Arial" w:eastAsia="Calibri" w:hAnsi="Arial" w:cs="Arial"/>
          <w:color w:val="000000"/>
          <w:sz w:val="24"/>
          <w:szCs w:val="24"/>
        </w:rPr>
        <w:t>,</w:t>
      </w:r>
      <w:r w:rsidR="00B823E5">
        <w:rPr>
          <w:rFonts w:ascii="Arial" w:eastAsia="Calibri" w:hAnsi="Arial" w:cs="Arial"/>
          <w:color w:val="000000"/>
          <w:sz w:val="24"/>
          <w:szCs w:val="24"/>
        </w:rPr>
        <w:t xml:space="preserve"> and an activity in </w:t>
      </w:r>
      <w:r w:rsidR="00AE6647">
        <w:rPr>
          <w:rFonts w:ascii="Arial" w:eastAsia="Calibri" w:hAnsi="Arial" w:cs="Arial"/>
          <w:color w:val="000000"/>
          <w:sz w:val="24"/>
          <w:szCs w:val="24"/>
        </w:rPr>
        <w:t xml:space="preserve">which </w:t>
      </w:r>
      <w:r w:rsidR="00B823E5">
        <w:rPr>
          <w:rFonts w:ascii="Arial" w:eastAsia="Calibri" w:hAnsi="Arial" w:cs="Arial"/>
          <w:color w:val="000000"/>
          <w:sz w:val="24"/>
          <w:szCs w:val="24"/>
        </w:rPr>
        <w:t>groups of three or four</w:t>
      </w:r>
      <w:r w:rsidR="00AE6647">
        <w:rPr>
          <w:rFonts w:ascii="Arial" w:eastAsia="Calibri" w:hAnsi="Arial" w:cs="Arial"/>
          <w:color w:val="000000"/>
          <w:sz w:val="24"/>
          <w:szCs w:val="24"/>
        </w:rPr>
        <w:t xml:space="preserve"> </w:t>
      </w:r>
      <w:r w:rsidR="00B823E5">
        <w:rPr>
          <w:rFonts w:ascii="Arial" w:eastAsia="Calibri" w:hAnsi="Arial" w:cs="Arial"/>
          <w:color w:val="000000"/>
          <w:sz w:val="24"/>
          <w:szCs w:val="24"/>
        </w:rPr>
        <w:t xml:space="preserve">were asked to </w:t>
      </w:r>
      <w:r w:rsidR="00AE6647">
        <w:rPr>
          <w:rFonts w:ascii="Arial" w:eastAsia="Calibri" w:hAnsi="Arial" w:cs="Arial"/>
          <w:color w:val="000000"/>
          <w:sz w:val="24"/>
          <w:szCs w:val="24"/>
        </w:rPr>
        <w:t xml:space="preserve">decide </w:t>
      </w:r>
      <w:r w:rsidR="00B823E5">
        <w:rPr>
          <w:rFonts w:ascii="Arial" w:eastAsia="Calibri" w:hAnsi="Arial" w:cs="Arial"/>
          <w:color w:val="000000"/>
          <w:sz w:val="24"/>
          <w:szCs w:val="24"/>
        </w:rPr>
        <w:t xml:space="preserve">whether they agreed or disagreed with a list of </w:t>
      </w:r>
      <w:r w:rsidR="00AE6647">
        <w:rPr>
          <w:rFonts w:ascii="Arial" w:eastAsia="Calibri" w:hAnsi="Arial" w:cs="Arial"/>
          <w:color w:val="000000"/>
          <w:sz w:val="24"/>
          <w:szCs w:val="24"/>
        </w:rPr>
        <w:t xml:space="preserve">assertions describing themes emerging </w:t>
      </w:r>
      <w:r w:rsidR="00B823E5">
        <w:rPr>
          <w:rFonts w:ascii="Arial" w:eastAsia="Calibri" w:hAnsi="Arial" w:cs="Arial"/>
          <w:color w:val="000000"/>
          <w:sz w:val="24"/>
          <w:szCs w:val="24"/>
        </w:rPr>
        <w:t xml:space="preserve">from the interviews (e.g. </w:t>
      </w:r>
      <w:r w:rsidR="00AE6647">
        <w:rPr>
          <w:rFonts w:ascii="Arial" w:eastAsia="Calibri" w:hAnsi="Arial" w:cs="Arial"/>
          <w:color w:val="000000"/>
          <w:sz w:val="24"/>
          <w:szCs w:val="24"/>
        </w:rPr>
        <w:t>“I prefer not to tell other people about my diabetes”</w:t>
      </w:r>
      <w:r w:rsidR="00B823E5">
        <w:rPr>
          <w:rFonts w:ascii="Arial" w:eastAsia="Calibri" w:hAnsi="Arial" w:cs="Arial"/>
          <w:color w:val="000000"/>
          <w:sz w:val="24"/>
          <w:szCs w:val="24"/>
        </w:rPr>
        <w:t xml:space="preserve">). </w:t>
      </w:r>
      <w:r w:rsidR="0010683E" w:rsidRPr="00A1301A">
        <w:rPr>
          <w:rFonts w:ascii="Arial" w:eastAsia="Calibri" w:hAnsi="Arial" w:cs="Arial"/>
          <w:color w:val="000000"/>
          <w:sz w:val="24"/>
          <w:szCs w:val="24"/>
        </w:rPr>
        <w:t xml:space="preserve">Within the loose parameters for discussion set by the topic guide, </w:t>
      </w:r>
      <w:r w:rsidR="00CE68F8" w:rsidRPr="00A1301A">
        <w:rPr>
          <w:rFonts w:ascii="Arial" w:eastAsia="Calibri" w:hAnsi="Arial" w:cs="Arial"/>
          <w:color w:val="000000"/>
          <w:sz w:val="24"/>
          <w:szCs w:val="24"/>
        </w:rPr>
        <w:t>the young people</w:t>
      </w:r>
      <w:r w:rsidR="0010683E" w:rsidRPr="00A1301A">
        <w:rPr>
          <w:rFonts w:ascii="Arial" w:eastAsia="Calibri" w:hAnsi="Arial" w:cs="Arial"/>
          <w:color w:val="000000"/>
          <w:sz w:val="24"/>
          <w:szCs w:val="24"/>
        </w:rPr>
        <w:t xml:space="preserve"> led much of the discussion and often introduced their own sub-topics</w:t>
      </w:r>
      <w:r w:rsidR="00113A18" w:rsidRPr="00A1301A">
        <w:rPr>
          <w:rFonts w:ascii="Arial" w:eastAsia="Calibri" w:hAnsi="Arial" w:cs="Arial"/>
          <w:color w:val="000000"/>
          <w:sz w:val="24"/>
          <w:szCs w:val="24"/>
        </w:rPr>
        <w:t xml:space="preserve">. </w:t>
      </w:r>
      <w:r w:rsidR="0039542C">
        <w:rPr>
          <w:rFonts w:ascii="Arial" w:eastAsia="Calibri" w:hAnsi="Arial" w:cs="Arial"/>
          <w:color w:val="000000"/>
          <w:sz w:val="24"/>
          <w:szCs w:val="24"/>
        </w:rPr>
        <w:t xml:space="preserve">As in the interviews, participants appeared to use the occasion of the group discussions to focus on those occasions when self-care was difficult rather than those when the social context was relatively conducive to the performance of type-1 tasks. </w:t>
      </w:r>
    </w:p>
    <w:p w14:paraId="13DFFE06" w14:textId="27D0FDE8" w:rsidR="00AD180D" w:rsidRPr="00A1301A" w:rsidRDefault="00D01CB2" w:rsidP="000B6769">
      <w:pPr>
        <w:spacing w:after="0" w:line="240" w:lineRule="auto"/>
        <w:jc w:val="both"/>
        <w:rPr>
          <w:rFonts w:ascii="Arial" w:eastAsia="Calibri" w:hAnsi="Arial" w:cs="Arial"/>
          <w:color w:val="000000"/>
          <w:sz w:val="24"/>
          <w:szCs w:val="24"/>
        </w:rPr>
      </w:pPr>
      <w:r w:rsidRPr="00A1301A">
        <w:rPr>
          <w:rFonts w:ascii="Arial" w:eastAsia="Calibri" w:hAnsi="Arial" w:cs="Arial"/>
          <w:color w:val="000000"/>
          <w:sz w:val="24"/>
          <w:szCs w:val="24"/>
        </w:rPr>
        <w:t>After being transcribed, the i</w:t>
      </w:r>
      <w:r w:rsidR="00AC5CC8" w:rsidRPr="00A1301A">
        <w:rPr>
          <w:rFonts w:ascii="Arial" w:eastAsia="Calibri" w:hAnsi="Arial" w:cs="Arial"/>
          <w:color w:val="000000"/>
          <w:sz w:val="24"/>
          <w:szCs w:val="24"/>
        </w:rPr>
        <w:t>nterview and focus-</w:t>
      </w:r>
      <w:r w:rsidR="000051D4" w:rsidRPr="00A1301A">
        <w:rPr>
          <w:rFonts w:ascii="Arial" w:eastAsia="Calibri" w:hAnsi="Arial" w:cs="Arial"/>
          <w:color w:val="000000"/>
          <w:sz w:val="24"/>
          <w:szCs w:val="24"/>
        </w:rPr>
        <w:t>group</w:t>
      </w:r>
      <w:r w:rsidR="00E35512">
        <w:rPr>
          <w:rFonts w:ascii="Arial" w:eastAsia="Calibri" w:hAnsi="Arial" w:cs="Arial"/>
          <w:color w:val="000000"/>
          <w:sz w:val="24"/>
          <w:szCs w:val="24"/>
        </w:rPr>
        <w:t xml:space="preserve"> data</w:t>
      </w:r>
      <w:r w:rsidR="000051D4" w:rsidRPr="00A1301A">
        <w:rPr>
          <w:rFonts w:ascii="Arial" w:eastAsia="Calibri" w:hAnsi="Arial" w:cs="Arial"/>
          <w:color w:val="000000"/>
          <w:sz w:val="24"/>
          <w:szCs w:val="24"/>
        </w:rPr>
        <w:t xml:space="preserve"> were </w:t>
      </w:r>
      <w:r w:rsidR="001825A4" w:rsidRPr="00A1301A">
        <w:rPr>
          <w:rFonts w:ascii="Arial" w:eastAsia="Calibri" w:hAnsi="Arial" w:cs="Arial"/>
          <w:color w:val="000000"/>
          <w:sz w:val="24"/>
          <w:szCs w:val="24"/>
        </w:rPr>
        <w:t xml:space="preserve">analysed </w:t>
      </w:r>
      <w:r w:rsidR="00E35512">
        <w:rPr>
          <w:rFonts w:ascii="Arial" w:eastAsia="Calibri" w:hAnsi="Arial" w:cs="Arial"/>
          <w:color w:val="000000"/>
          <w:sz w:val="24"/>
          <w:szCs w:val="24"/>
        </w:rPr>
        <w:t xml:space="preserve">in terms of </w:t>
      </w:r>
      <w:r w:rsidR="0092589F" w:rsidRPr="00A1301A">
        <w:rPr>
          <w:rFonts w:ascii="Arial" w:eastAsia="Calibri" w:hAnsi="Arial" w:cs="Arial"/>
          <w:color w:val="000000"/>
          <w:sz w:val="24"/>
          <w:szCs w:val="24"/>
        </w:rPr>
        <w:t xml:space="preserve">themes </w:t>
      </w:r>
      <w:r w:rsidR="008939C2">
        <w:rPr>
          <w:rFonts w:ascii="Arial" w:eastAsia="Calibri" w:hAnsi="Arial" w:cs="Arial"/>
          <w:color w:val="000000"/>
          <w:sz w:val="24"/>
          <w:szCs w:val="24"/>
        </w:rPr>
        <w:t xml:space="preserve">that had emerged during the interviews </w:t>
      </w:r>
      <w:r w:rsidR="0092589F" w:rsidRPr="00A1301A">
        <w:rPr>
          <w:rFonts w:ascii="Arial" w:eastAsia="Calibri" w:hAnsi="Arial" w:cs="Arial"/>
          <w:color w:val="000000"/>
          <w:sz w:val="24"/>
          <w:szCs w:val="24"/>
        </w:rPr>
        <w:t xml:space="preserve">and </w:t>
      </w:r>
      <w:r w:rsidR="00E35512">
        <w:rPr>
          <w:rFonts w:ascii="Arial" w:eastAsia="Calibri" w:hAnsi="Arial" w:cs="Arial"/>
          <w:color w:val="000000"/>
          <w:sz w:val="24"/>
          <w:szCs w:val="24"/>
        </w:rPr>
        <w:t xml:space="preserve">by </w:t>
      </w:r>
      <w:r w:rsidR="0092589F" w:rsidRPr="00A1301A">
        <w:rPr>
          <w:rFonts w:ascii="Arial" w:eastAsia="Calibri" w:hAnsi="Arial" w:cs="Arial"/>
          <w:color w:val="000000"/>
          <w:sz w:val="24"/>
          <w:szCs w:val="24"/>
        </w:rPr>
        <w:t>using the constant comparative analysis method (</w:t>
      </w:r>
      <w:proofErr w:type="spellStart"/>
      <w:r w:rsidR="0092589F" w:rsidRPr="00A1301A">
        <w:rPr>
          <w:rFonts w:ascii="Arial" w:eastAsia="Calibri" w:hAnsi="Arial" w:cs="Arial"/>
          <w:color w:val="000000"/>
          <w:sz w:val="24"/>
          <w:szCs w:val="24"/>
        </w:rPr>
        <w:t>Fram</w:t>
      </w:r>
      <w:proofErr w:type="spellEnd"/>
      <w:r w:rsidR="000263CC">
        <w:rPr>
          <w:rFonts w:ascii="Arial" w:eastAsia="Calibri" w:hAnsi="Arial" w:cs="Arial"/>
          <w:color w:val="000000"/>
          <w:sz w:val="24"/>
          <w:szCs w:val="24"/>
        </w:rPr>
        <w:t xml:space="preserve"> 2</w:t>
      </w:r>
      <w:r w:rsidR="0092589F" w:rsidRPr="00A1301A">
        <w:rPr>
          <w:rFonts w:ascii="Arial" w:eastAsia="Calibri" w:hAnsi="Arial" w:cs="Arial"/>
          <w:color w:val="000000"/>
          <w:sz w:val="24"/>
          <w:szCs w:val="24"/>
        </w:rPr>
        <w:t>013</w:t>
      </w:r>
      <w:r w:rsidR="00D66B5C">
        <w:rPr>
          <w:rFonts w:ascii="Arial" w:eastAsia="Calibri" w:hAnsi="Arial" w:cs="Arial"/>
          <w:color w:val="000000"/>
          <w:sz w:val="24"/>
          <w:szCs w:val="24"/>
        </w:rPr>
        <w:t>,</w:t>
      </w:r>
      <w:r w:rsidR="0092589F" w:rsidRPr="00A1301A">
        <w:rPr>
          <w:rFonts w:ascii="Arial" w:eastAsia="Calibri" w:hAnsi="Arial" w:cs="Arial"/>
          <w:color w:val="000000"/>
          <w:sz w:val="24"/>
          <w:szCs w:val="24"/>
        </w:rPr>
        <w:t xml:space="preserve"> Glaser and Strauss</w:t>
      </w:r>
      <w:r w:rsidR="000263CC">
        <w:rPr>
          <w:rFonts w:ascii="Arial" w:eastAsia="Calibri" w:hAnsi="Arial" w:cs="Arial"/>
          <w:color w:val="000000"/>
          <w:sz w:val="24"/>
          <w:szCs w:val="24"/>
        </w:rPr>
        <w:t xml:space="preserve"> 1</w:t>
      </w:r>
      <w:r w:rsidR="0092589F" w:rsidRPr="00A1301A">
        <w:rPr>
          <w:rFonts w:ascii="Arial" w:eastAsia="Calibri" w:hAnsi="Arial" w:cs="Arial"/>
          <w:color w:val="000000"/>
          <w:sz w:val="24"/>
          <w:szCs w:val="24"/>
        </w:rPr>
        <w:t xml:space="preserve">967) to draw conclusions </w:t>
      </w:r>
      <w:r w:rsidR="00E35512">
        <w:rPr>
          <w:rFonts w:ascii="Arial" w:eastAsia="Calibri" w:hAnsi="Arial" w:cs="Arial"/>
          <w:color w:val="000000"/>
          <w:sz w:val="24"/>
          <w:szCs w:val="24"/>
        </w:rPr>
        <w:t>about these</w:t>
      </w:r>
      <w:r w:rsidR="0092589F" w:rsidRPr="00A1301A">
        <w:rPr>
          <w:rFonts w:ascii="Arial" w:eastAsia="Calibri" w:hAnsi="Arial" w:cs="Arial"/>
          <w:color w:val="000000"/>
          <w:sz w:val="24"/>
          <w:szCs w:val="24"/>
        </w:rPr>
        <w:t xml:space="preserve"> data and </w:t>
      </w:r>
      <w:r w:rsidR="00E35512">
        <w:rPr>
          <w:rFonts w:ascii="Arial" w:eastAsia="Calibri" w:hAnsi="Arial" w:cs="Arial"/>
          <w:color w:val="000000"/>
          <w:sz w:val="24"/>
          <w:szCs w:val="24"/>
        </w:rPr>
        <w:t>their</w:t>
      </w:r>
      <w:r w:rsidR="0092589F" w:rsidRPr="00A1301A">
        <w:rPr>
          <w:rFonts w:ascii="Arial" w:eastAsia="Calibri" w:hAnsi="Arial" w:cs="Arial"/>
          <w:color w:val="000000"/>
          <w:sz w:val="24"/>
          <w:szCs w:val="24"/>
        </w:rPr>
        <w:t xml:space="preserve"> context. </w:t>
      </w:r>
      <w:r w:rsidR="00745A87" w:rsidRPr="00A1301A">
        <w:rPr>
          <w:rFonts w:ascii="Arial" w:eastAsia="Calibri" w:hAnsi="Arial" w:cs="Arial"/>
          <w:color w:val="000000"/>
          <w:sz w:val="24"/>
          <w:szCs w:val="24"/>
        </w:rPr>
        <w:t xml:space="preserve">Given the performative nature of </w:t>
      </w:r>
      <w:r w:rsidR="00BA445D" w:rsidRPr="00A1301A">
        <w:rPr>
          <w:rFonts w:ascii="Arial" w:eastAsia="Calibri" w:hAnsi="Arial" w:cs="Arial"/>
          <w:color w:val="000000"/>
          <w:sz w:val="24"/>
          <w:szCs w:val="24"/>
        </w:rPr>
        <w:t xml:space="preserve">talk about </w:t>
      </w:r>
      <w:r w:rsidR="00745A87" w:rsidRPr="00A1301A">
        <w:rPr>
          <w:rFonts w:ascii="Arial" w:eastAsia="Calibri" w:hAnsi="Arial" w:cs="Arial"/>
          <w:color w:val="000000"/>
          <w:sz w:val="24"/>
          <w:szCs w:val="24"/>
        </w:rPr>
        <w:t xml:space="preserve">chronic </w:t>
      </w:r>
      <w:r w:rsidR="00FD3EFC">
        <w:rPr>
          <w:rFonts w:ascii="Arial" w:eastAsia="Calibri" w:hAnsi="Arial" w:cs="Arial"/>
          <w:color w:val="000000"/>
          <w:sz w:val="24"/>
          <w:szCs w:val="24"/>
        </w:rPr>
        <w:t>disease</w:t>
      </w:r>
      <w:r w:rsidR="00745A87" w:rsidRPr="00A1301A">
        <w:rPr>
          <w:rFonts w:ascii="Arial" w:eastAsia="Calibri" w:hAnsi="Arial" w:cs="Arial"/>
          <w:color w:val="000000"/>
          <w:sz w:val="24"/>
          <w:szCs w:val="24"/>
        </w:rPr>
        <w:t xml:space="preserve"> (Bury</w:t>
      </w:r>
      <w:r w:rsidR="000263CC">
        <w:rPr>
          <w:rFonts w:ascii="Arial" w:eastAsia="Calibri" w:hAnsi="Arial" w:cs="Arial"/>
          <w:color w:val="000000"/>
          <w:sz w:val="24"/>
          <w:szCs w:val="24"/>
        </w:rPr>
        <w:t xml:space="preserve"> 2</w:t>
      </w:r>
      <w:r w:rsidR="00745A87" w:rsidRPr="00A1301A">
        <w:rPr>
          <w:rFonts w:ascii="Arial" w:eastAsia="Calibri" w:hAnsi="Arial" w:cs="Arial"/>
          <w:color w:val="000000"/>
          <w:sz w:val="24"/>
          <w:szCs w:val="24"/>
        </w:rPr>
        <w:t>001)</w:t>
      </w:r>
      <w:r w:rsidR="005E0FE9" w:rsidRPr="00A1301A">
        <w:rPr>
          <w:rFonts w:ascii="Arial" w:eastAsia="Calibri" w:hAnsi="Arial" w:cs="Arial"/>
          <w:color w:val="000000"/>
          <w:sz w:val="24"/>
          <w:szCs w:val="24"/>
        </w:rPr>
        <w:t xml:space="preserve"> we examined </w:t>
      </w:r>
      <w:r w:rsidR="00E35512">
        <w:rPr>
          <w:rFonts w:ascii="Arial" w:eastAsia="Calibri" w:hAnsi="Arial" w:cs="Arial"/>
          <w:color w:val="000000"/>
          <w:sz w:val="24"/>
          <w:szCs w:val="24"/>
        </w:rPr>
        <w:t>the use of rhetoric</w:t>
      </w:r>
      <w:r w:rsidR="0099040B" w:rsidRPr="00A1301A">
        <w:rPr>
          <w:rFonts w:ascii="Arial" w:eastAsia="Calibri" w:hAnsi="Arial" w:cs="Arial"/>
          <w:color w:val="000000"/>
          <w:sz w:val="24"/>
          <w:szCs w:val="24"/>
        </w:rPr>
        <w:t xml:space="preserve"> as well as </w:t>
      </w:r>
      <w:r w:rsidR="005E0FE9" w:rsidRPr="00A1301A">
        <w:rPr>
          <w:rFonts w:ascii="Arial" w:eastAsia="Calibri" w:hAnsi="Arial" w:cs="Arial"/>
          <w:color w:val="000000"/>
          <w:sz w:val="24"/>
          <w:szCs w:val="24"/>
        </w:rPr>
        <w:t xml:space="preserve">the </w:t>
      </w:r>
      <w:r w:rsidR="00E35512">
        <w:rPr>
          <w:rFonts w:ascii="Arial" w:eastAsia="Calibri" w:hAnsi="Arial" w:cs="Arial"/>
          <w:color w:val="000000"/>
          <w:sz w:val="24"/>
          <w:szCs w:val="24"/>
        </w:rPr>
        <w:t>everyday meaning</w:t>
      </w:r>
      <w:r w:rsidR="001E5652">
        <w:rPr>
          <w:rFonts w:ascii="Arial" w:eastAsia="Calibri" w:hAnsi="Arial" w:cs="Arial"/>
          <w:color w:val="000000"/>
          <w:sz w:val="24"/>
          <w:szCs w:val="24"/>
        </w:rPr>
        <w:t>s</w:t>
      </w:r>
      <w:r w:rsidR="0099040B" w:rsidRPr="00A1301A">
        <w:rPr>
          <w:rFonts w:ascii="Arial" w:eastAsia="Calibri" w:hAnsi="Arial" w:cs="Arial"/>
          <w:color w:val="000000"/>
          <w:sz w:val="24"/>
          <w:szCs w:val="24"/>
        </w:rPr>
        <w:t xml:space="preserve"> of statements</w:t>
      </w:r>
      <w:r w:rsidR="005E0FE9" w:rsidRPr="00A1301A">
        <w:rPr>
          <w:rFonts w:ascii="Arial" w:eastAsia="Calibri" w:hAnsi="Arial" w:cs="Arial"/>
          <w:color w:val="000000"/>
          <w:sz w:val="24"/>
          <w:szCs w:val="24"/>
        </w:rPr>
        <w:t>.</w:t>
      </w:r>
      <w:r w:rsidR="00745A87" w:rsidRPr="00A1301A">
        <w:rPr>
          <w:rFonts w:ascii="Arial" w:eastAsia="Calibri" w:hAnsi="Arial" w:cs="Arial"/>
          <w:color w:val="000000"/>
          <w:sz w:val="24"/>
          <w:szCs w:val="24"/>
        </w:rPr>
        <w:t xml:space="preserve"> </w:t>
      </w:r>
      <w:r w:rsidR="00425D8D" w:rsidRPr="00A1301A">
        <w:rPr>
          <w:rFonts w:ascii="Arial" w:eastAsia="Calibri" w:hAnsi="Arial" w:cs="Arial"/>
          <w:color w:val="000000"/>
          <w:sz w:val="24"/>
          <w:szCs w:val="24"/>
        </w:rPr>
        <w:t xml:space="preserve">At this point, we realised that </w:t>
      </w:r>
      <w:r w:rsidR="0099040B" w:rsidRPr="00A1301A">
        <w:rPr>
          <w:rFonts w:ascii="Arial" w:eastAsia="Calibri" w:hAnsi="Arial" w:cs="Arial"/>
          <w:color w:val="000000"/>
          <w:sz w:val="24"/>
          <w:szCs w:val="24"/>
        </w:rPr>
        <w:t xml:space="preserve">some of the emerging themes did not fit </w:t>
      </w:r>
      <w:r w:rsidR="00425D8D" w:rsidRPr="00A1301A">
        <w:rPr>
          <w:rFonts w:ascii="Arial" w:eastAsia="Calibri" w:hAnsi="Arial" w:cs="Arial"/>
          <w:color w:val="000000"/>
          <w:sz w:val="24"/>
          <w:szCs w:val="24"/>
        </w:rPr>
        <w:t xml:space="preserve">the frames </w:t>
      </w:r>
      <w:r w:rsidR="005E0FE9" w:rsidRPr="00A1301A">
        <w:rPr>
          <w:rFonts w:ascii="Arial" w:eastAsia="Calibri" w:hAnsi="Arial" w:cs="Arial"/>
          <w:color w:val="000000"/>
          <w:sz w:val="24"/>
          <w:szCs w:val="24"/>
        </w:rPr>
        <w:t xml:space="preserve">conventionally applied to </w:t>
      </w:r>
      <w:r w:rsidR="0099040B" w:rsidRPr="00A1301A">
        <w:rPr>
          <w:rFonts w:ascii="Arial" w:eastAsia="Calibri" w:hAnsi="Arial" w:cs="Arial"/>
          <w:color w:val="000000"/>
          <w:sz w:val="24"/>
          <w:szCs w:val="24"/>
        </w:rPr>
        <w:t xml:space="preserve">adolescents’ </w:t>
      </w:r>
      <w:r w:rsidR="00425D8D" w:rsidRPr="00A1301A">
        <w:rPr>
          <w:rFonts w:ascii="Arial" w:eastAsia="Calibri" w:hAnsi="Arial" w:cs="Arial"/>
          <w:color w:val="000000"/>
          <w:sz w:val="24"/>
          <w:szCs w:val="24"/>
        </w:rPr>
        <w:t xml:space="preserve">management of chronic </w:t>
      </w:r>
      <w:r w:rsidR="00FD3EFC">
        <w:rPr>
          <w:rFonts w:ascii="Arial" w:eastAsia="Calibri" w:hAnsi="Arial" w:cs="Arial"/>
          <w:color w:val="000000"/>
          <w:sz w:val="24"/>
          <w:szCs w:val="24"/>
        </w:rPr>
        <w:t>disease</w:t>
      </w:r>
      <w:r w:rsidR="00BF55D8">
        <w:rPr>
          <w:rFonts w:ascii="Arial" w:eastAsia="Calibri" w:hAnsi="Arial" w:cs="Arial"/>
          <w:color w:val="000000"/>
          <w:sz w:val="24"/>
          <w:szCs w:val="24"/>
        </w:rPr>
        <w:t xml:space="preserve"> and</w:t>
      </w:r>
      <w:r w:rsidR="001E5652">
        <w:rPr>
          <w:rFonts w:ascii="Arial" w:eastAsia="Calibri" w:hAnsi="Arial" w:cs="Arial"/>
          <w:color w:val="000000"/>
          <w:sz w:val="24"/>
          <w:szCs w:val="24"/>
        </w:rPr>
        <w:t>,</w:t>
      </w:r>
      <w:r w:rsidR="00BF55D8">
        <w:rPr>
          <w:rFonts w:ascii="Arial" w:eastAsia="Calibri" w:hAnsi="Arial" w:cs="Arial"/>
          <w:color w:val="000000"/>
          <w:sz w:val="24"/>
          <w:szCs w:val="24"/>
        </w:rPr>
        <w:t xml:space="preserve"> in line with </w:t>
      </w:r>
      <w:r w:rsidR="00BF55D8" w:rsidRPr="00BF55D8">
        <w:rPr>
          <w:rFonts w:ascii="Arial" w:eastAsia="Calibri" w:hAnsi="Arial" w:cs="Arial"/>
          <w:color w:val="000000"/>
          <w:sz w:val="24"/>
          <w:szCs w:val="24"/>
        </w:rPr>
        <w:t>established practice (e.g. Hargreaves 2011</w:t>
      </w:r>
      <w:r w:rsidR="00D66B5C">
        <w:rPr>
          <w:rFonts w:ascii="Arial" w:eastAsia="Calibri" w:hAnsi="Arial" w:cs="Arial"/>
          <w:color w:val="000000"/>
          <w:sz w:val="24"/>
          <w:szCs w:val="24"/>
        </w:rPr>
        <w:t>,</w:t>
      </w:r>
      <w:r w:rsidR="00BF55D8" w:rsidRPr="00BF55D8">
        <w:rPr>
          <w:rFonts w:ascii="Arial" w:eastAsia="Calibri" w:hAnsi="Arial" w:cs="Arial"/>
          <w:color w:val="000000"/>
          <w:sz w:val="24"/>
          <w:szCs w:val="24"/>
        </w:rPr>
        <w:t xml:space="preserve"> Watson and Shove 2008)</w:t>
      </w:r>
      <w:r w:rsidR="001E5652">
        <w:rPr>
          <w:rFonts w:ascii="Arial" w:eastAsia="Calibri" w:hAnsi="Arial" w:cs="Arial"/>
          <w:color w:val="000000"/>
          <w:sz w:val="24"/>
          <w:szCs w:val="24"/>
        </w:rPr>
        <w:t>,</w:t>
      </w:r>
      <w:r w:rsidR="001C501B">
        <w:rPr>
          <w:rFonts w:ascii="Arial" w:eastAsia="Calibri" w:hAnsi="Arial" w:cs="Arial"/>
          <w:color w:val="000000"/>
          <w:sz w:val="24"/>
          <w:szCs w:val="24"/>
        </w:rPr>
        <w:t xml:space="preserve"> decided to apply </w:t>
      </w:r>
      <w:r w:rsidR="00425D8D" w:rsidRPr="00A1301A">
        <w:rPr>
          <w:rFonts w:ascii="Arial" w:eastAsia="Calibri" w:hAnsi="Arial" w:cs="Arial"/>
          <w:color w:val="000000"/>
          <w:sz w:val="24"/>
          <w:szCs w:val="24"/>
        </w:rPr>
        <w:t xml:space="preserve">a </w:t>
      </w:r>
      <w:r w:rsidR="00425D8D" w:rsidRPr="00BF55D8">
        <w:rPr>
          <w:rFonts w:ascii="Arial" w:eastAsia="Calibri" w:hAnsi="Arial" w:cs="Arial"/>
          <w:color w:val="000000"/>
          <w:sz w:val="24"/>
          <w:szCs w:val="24"/>
        </w:rPr>
        <w:t xml:space="preserve">social practice </w:t>
      </w:r>
      <w:r w:rsidR="00425D8D" w:rsidRPr="00A1301A">
        <w:rPr>
          <w:rFonts w:ascii="Arial" w:eastAsia="Calibri" w:hAnsi="Arial" w:cs="Arial"/>
          <w:color w:val="000000"/>
          <w:sz w:val="24"/>
          <w:szCs w:val="24"/>
        </w:rPr>
        <w:t>lens</w:t>
      </w:r>
      <w:r w:rsidR="00455A50" w:rsidRPr="00A1301A">
        <w:rPr>
          <w:rFonts w:ascii="Arial" w:eastAsia="Calibri" w:hAnsi="Arial" w:cs="Arial"/>
          <w:color w:val="000000"/>
          <w:sz w:val="24"/>
          <w:szCs w:val="24"/>
        </w:rPr>
        <w:t xml:space="preserve"> </w:t>
      </w:r>
      <w:r w:rsidR="009B5B82">
        <w:rPr>
          <w:rFonts w:ascii="Arial" w:eastAsia="Calibri" w:hAnsi="Arial" w:cs="Arial"/>
          <w:color w:val="000000"/>
          <w:sz w:val="24"/>
          <w:szCs w:val="24"/>
        </w:rPr>
        <w:t>to the</w:t>
      </w:r>
      <w:r w:rsidR="00BF55D8" w:rsidRPr="00BF55D8">
        <w:rPr>
          <w:rFonts w:ascii="Arial" w:eastAsia="Calibri" w:hAnsi="Arial" w:cs="Arial"/>
          <w:color w:val="000000"/>
          <w:sz w:val="24"/>
          <w:szCs w:val="24"/>
        </w:rPr>
        <w:t xml:space="preserve"> data.</w:t>
      </w:r>
    </w:p>
    <w:p w14:paraId="1CC0DBD4" w14:textId="1F53D911" w:rsidR="00FD64B8" w:rsidRDefault="00FD64B8" w:rsidP="000B6769">
      <w:pPr>
        <w:spacing w:before="360" w:line="240" w:lineRule="auto"/>
        <w:rPr>
          <w:rFonts w:ascii="Arial" w:eastAsia="Calibri" w:hAnsi="Arial" w:cs="Arial"/>
          <w:b/>
          <w:color w:val="000000"/>
          <w:sz w:val="24"/>
          <w:szCs w:val="24"/>
        </w:rPr>
      </w:pPr>
      <w:r w:rsidRPr="00A1301A">
        <w:rPr>
          <w:rFonts w:ascii="Arial" w:eastAsia="Calibri" w:hAnsi="Arial" w:cs="Arial"/>
          <w:b/>
          <w:color w:val="000000"/>
          <w:sz w:val="24"/>
          <w:szCs w:val="24"/>
        </w:rPr>
        <w:t>Findings</w:t>
      </w:r>
    </w:p>
    <w:p w14:paraId="1C23C958" w14:textId="0B4F34EF" w:rsidR="001C501B" w:rsidRDefault="008173BA" w:rsidP="00FC48B1">
      <w:pPr>
        <w:autoSpaceDE w:val="0"/>
        <w:autoSpaceDN w:val="0"/>
        <w:adjustRightInd w:val="0"/>
        <w:spacing w:after="0" w:line="240" w:lineRule="auto"/>
        <w:jc w:val="both"/>
        <w:rPr>
          <w:rFonts w:ascii="Arial" w:hAnsi="Arial" w:cs="Arial"/>
          <w:sz w:val="24"/>
          <w:szCs w:val="24"/>
        </w:rPr>
      </w:pPr>
      <w:r>
        <w:rPr>
          <w:rFonts w:ascii="Arial" w:eastAsia="Calibri" w:hAnsi="Arial" w:cs="Arial"/>
          <w:color w:val="000000"/>
          <w:sz w:val="24"/>
          <w:szCs w:val="24"/>
        </w:rPr>
        <w:t xml:space="preserve">Despite the portability of the </w:t>
      </w:r>
      <w:r w:rsidR="00D31066">
        <w:rPr>
          <w:rFonts w:ascii="Arial" w:eastAsia="Calibri" w:hAnsi="Arial" w:cs="Arial"/>
          <w:color w:val="000000"/>
          <w:sz w:val="24"/>
          <w:szCs w:val="24"/>
        </w:rPr>
        <w:t xml:space="preserve">self-care </w:t>
      </w:r>
      <w:r>
        <w:rPr>
          <w:rFonts w:ascii="Arial" w:eastAsia="Calibri" w:hAnsi="Arial" w:cs="Arial"/>
          <w:color w:val="000000"/>
          <w:sz w:val="24"/>
          <w:szCs w:val="24"/>
        </w:rPr>
        <w:t xml:space="preserve">technologies they were using, participants in this study </w:t>
      </w:r>
      <w:r w:rsidR="00FC48B1">
        <w:rPr>
          <w:rFonts w:ascii="Arial" w:eastAsia="Calibri" w:hAnsi="Arial" w:cs="Arial"/>
          <w:color w:val="000000"/>
          <w:sz w:val="24"/>
          <w:szCs w:val="24"/>
        </w:rPr>
        <w:t>reported</w:t>
      </w:r>
      <w:r>
        <w:rPr>
          <w:rFonts w:ascii="Arial" w:eastAsia="Calibri" w:hAnsi="Arial" w:cs="Arial"/>
          <w:color w:val="000000"/>
          <w:sz w:val="24"/>
          <w:szCs w:val="24"/>
        </w:rPr>
        <w:t xml:space="preserve"> that </w:t>
      </w:r>
      <w:r w:rsidR="00FC48B1">
        <w:rPr>
          <w:rFonts w:ascii="Arial" w:eastAsia="Calibri" w:hAnsi="Arial" w:cs="Arial"/>
          <w:color w:val="000000"/>
          <w:sz w:val="24"/>
          <w:szCs w:val="24"/>
        </w:rPr>
        <w:t xml:space="preserve">managing </w:t>
      </w:r>
      <w:r>
        <w:rPr>
          <w:rFonts w:ascii="Arial" w:eastAsia="Calibri" w:hAnsi="Arial" w:cs="Arial"/>
          <w:color w:val="000000"/>
          <w:sz w:val="24"/>
          <w:szCs w:val="24"/>
        </w:rPr>
        <w:t xml:space="preserve">their illness </w:t>
      </w:r>
      <w:r w:rsidR="001459CF">
        <w:rPr>
          <w:rFonts w:ascii="Arial" w:eastAsia="Calibri" w:hAnsi="Arial" w:cs="Arial"/>
          <w:color w:val="000000"/>
          <w:sz w:val="24"/>
          <w:szCs w:val="24"/>
        </w:rPr>
        <w:t>as requested by medical teams</w:t>
      </w:r>
      <w:r w:rsidR="00FC48B1">
        <w:rPr>
          <w:rFonts w:ascii="Arial" w:eastAsia="Calibri" w:hAnsi="Arial" w:cs="Arial"/>
          <w:color w:val="000000"/>
          <w:sz w:val="24"/>
          <w:szCs w:val="24"/>
        </w:rPr>
        <w:t xml:space="preserve"> </w:t>
      </w:r>
      <w:r w:rsidR="003B363D">
        <w:rPr>
          <w:rFonts w:ascii="Arial" w:eastAsia="Calibri" w:hAnsi="Arial" w:cs="Arial"/>
          <w:color w:val="000000"/>
          <w:sz w:val="24"/>
          <w:szCs w:val="24"/>
        </w:rPr>
        <w:t>caused</w:t>
      </w:r>
      <w:r w:rsidR="00FC48B1">
        <w:rPr>
          <w:rFonts w:ascii="Arial" w:eastAsia="Calibri" w:hAnsi="Arial" w:cs="Arial"/>
          <w:color w:val="000000"/>
          <w:sz w:val="24"/>
          <w:szCs w:val="24"/>
        </w:rPr>
        <w:t xml:space="preserve"> significant</w:t>
      </w:r>
      <w:r>
        <w:rPr>
          <w:rFonts w:ascii="Arial" w:eastAsia="Calibri" w:hAnsi="Arial" w:cs="Arial"/>
          <w:color w:val="000000"/>
          <w:sz w:val="24"/>
          <w:szCs w:val="24"/>
        </w:rPr>
        <w:t xml:space="preserve"> interruption</w:t>
      </w:r>
      <w:r w:rsidR="00FC48B1">
        <w:rPr>
          <w:rFonts w:ascii="Arial" w:eastAsia="Calibri" w:hAnsi="Arial" w:cs="Arial"/>
          <w:color w:val="000000"/>
          <w:sz w:val="24"/>
          <w:szCs w:val="24"/>
        </w:rPr>
        <w:t>s to their participation in</w:t>
      </w:r>
      <w:r>
        <w:rPr>
          <w:rFonts w:ascii="Arial" w:eastAsia="Calibri" w:hAnsi="Arial" w:cs="Arial"/>
          <w:color w:val="000000"/>
          <w:sz w:val="24"/>
          <w:szCs w:val="24"/>
        </w:rPr>
        <w:t xml:space="preserve"> everyday life. </w:t>
      </w:r>
      <w:r w:rsidR="00FC48B1">
        <w:rPr>
          <w:rFonts w:ascii="Arial" w:eastAsia="Calibri" w:hAnsi="Arial" w:cs="Arial"/>
          <w:color w:val="000000"/>
          <w:sz w:val="24"/>
          <w:szCs w:val="24"/>
        </w:rPr>
        <w:t>As one would ex</w:t>
      </w:r>
      <w:r w:rsidR="00A01F59">
        <w:rPr>
          <w:rFonts w:ascii="Arial" w:eastAsia="Calibri" w:hAnsi="Arial" w:cs="Arial"/>
          <w:color w:val="000000"/>
          <w:sz w:val="24"/>
          <w:szCs w:val="24"/>
        </w:rPr>
        <w:t>pect from the extant literature</w:t>
      </w:r>
      <w:r w:rsidR="00FC48B1">
        <w:rPr>
          <w:rFonts w:ascii="Arial" w:eastAsia="Calibri" w:hAnsi="Arial" w:cs="Arial"/>
          <w:color w:val="000000"/>
          <w:sz w:val="24"/>
          <w:szCs w:val="24"/>
        </w:rPr>
        <w:t xml:space="preserve">, anxiety about stigma sometimes prompted participants to interrupt participation by taking illness management tasks back-stage. However, the data </w:t>
      </w:r>
      <w:r w:rsidR="00A01F59">
        <w:rPr>
          <w:rFonts w:ascii="Arial" w:eastAsia="Calibri" w:hAnsi="Arial" w:cs="Arial"/>
          <w:color w:val="000000"/>
          <w:sz w:val="24"/>
          <w:szCs w:val="24"/>
        </w:rPr>
        <w:t xml:space="preserve">also </w:t>
      </w:r>
      <w:r w:rsidR="00FC48B1">
        <w:rPr>
          <w:rFonts w:ascii="Arial" w:eastAsia="Calibri" w:hAnsi="Arial" w:cs="Arial"/>
          <w:color w:val="000000"/>
          <w:sz w:val="24"/>
          <w:szCs w:val="24"/>
        </w:rPr>
        <w:t xml:space="preserve">suggest another reason for such interruptions: the </w:t>
      </w:r>
      <w:r w:rsidR="003B363D">
        <w:rPr>
          <w:rFonts w:ascii="Arial" w:eastAsia="Calibri" w:hAnsi="Arial" w:cs="Arial"/>
          <w:color w:val="000000"/>
          <w:sz w:val="24"/>
          <w:szCs w:val="24"/>
        </w:rPr>
        <w:t>demands of</w:t>
      </w:r>
      <w:r w:rsidR="00FC48B1">
        <w:rPr>
          <w:rFonts w:ascii="Arial" w:eastAsia="Calibri" w:hAnsi="Arial" w:cs="Arial"/>
          <w:color w:val="000000"/>
          <w:sz w:val="24"/>
          <w:szCs w:val="24"/>
        </w:rPr>
        <w:t xml:space="preserve"> the technology </w:t>
      </w:r>
      <w:r w:rsidR="003B363D">
        <w:rPr>
          <w:rFonts w:ascii="Arial" w:eastAsia="Calibri" w:hAnsi="Arial" w:cs="Arial"/>
          <w:color w:val="000000"/>
          <w:sz w:val="24"/>
          <w:szCs w:val="24"/>
        </w:rPr>
        <w:t xml:space="preserve">and the infringements these demands prompted to </w:t>
      </w:r>
      <w:r w:rsidR="00FC48B1">
        <w:rPr>
          <w:rFonts w:ascii="Arial" w:eastAsia="Calibri" w:hAnsi="Arial" w:cs="Arial"/>
          <w:color w:val="000000"/>
          <w:sz w:val="24"/>
          <w:szCs w:val="24"/>
        </w:rPr>
        <w:t>the rules of social practices</w:t>
      </w:r>
      <w:r w:rsidR="00446BBB">
        <w:rPr>
          <w:rFonts w:ascii="Arial" w:eastAsia="Calibri" w:hAnsi="Arial" w:cs="Arial"/>
          <w:color w:val="000000"/>
          <w:sz w:val="24"/>
          <w:szCs w:val="24"/>
        </w:rPr>
        <w:t xml:space="preserve">. </w:t>
      </w:r>
      <w:r w:rsidR="001459CF">
        <w:rPr>
          <w:rFonts w:ascii="Arial" w:eastAsia="Calibri" w:hAnsi="Arial" w:cs="Arial"/>
          <w:color w:val="000000"/>
          <w:sz w:val="24"/>
          <w:szCs w:val="24"/>
        </w:rPr>
        <w:t>In fact</w:t>
      </w:r>
      <w:r w:rsidR="00446BBB">
        <w:rPr>
          <w:rFonts w:ascii="Arial" w:eastAsia="Calibri" w:hAnsi="Arial" w:cs="Arial"/>
          <w:color w:val="000000"/>
          <w:sz w:val="24"/>
          <w:szCs w:val="24"/>
        </w:rPr>
        <w:t xml:space="preserve">, the </w:t>
      </w:r>
      <w:r w:rsidR="001459CF">
        <w:rPr>
          <w:rFonts w:ascii="Arial" w:eastAsia="Calibri" w:hAnsi="Arial" w:cs="Arial"/>
          <w:color w:val="000000"/>
          <w:sz w:val="24"/>
          <w:szCs w:val="24"/>
        </w:rPr>
        <w:t xml:space="preserve">clinical </w:t>
      </w:r>
      <w:r>
        <w:rPr>
          <w:rFonts w:ascii="Arial" w:hAnsi="Arial" w:cs="Arial"/>
          <w:sz w:val="24"/>
          <w:szCs w:val="24"/>
        </w:rPr>
        <w:t xml:space="preserve">management </w:t>
      </w:r>
      <w:r w:rsidR="00446BBB">
        <w:rPr>
          <w:rFonts w:ascii="Arial" w:hAnsi="Arial" w:cs="Arial"/>
          <w:sz w:val="24"/>
          <w:szCs w:val="24"/>
        </w:rPr>
        <w:t xml:space="preserve">of type-1 </w:t>
      </w:r>
      <w:r>
        <w:rPr>
          <w:rFonts w:ascii="Arial" w:hAnsi="Arial" w:cs="Arial"/>
          <w:sz w:val="24"/>
          <w:szCs w:val="24"/>
        </w:rPr>
        <w:t xml:space="preserve">was characterised by </w:t>
      </w:r>
      <w:r w:rsidR="00FC48B1">
        <w:rPr>
          <w:rFonts w:ascii="Arial" w:hAnsi="Arial" w:cs="Arial"/>
          <w:sz w:val="24"/>
          <w:szCs w:val="24"/>
        </w:rPr>
        <w:t xml:space="preserve">some </w:t>
      </w:r>
      <w:r>
        <w:rPr>
          <w:rFonts w:ascii="Arial" w:hAnsi="Arial" w:cs="Arial"/>
          <w:sz w:val="24"/>
          <w:szCs w:val="24"/>
        </w:rPr>
        <w:t xml:space="preserve">as the antithesis of </w:t>
      </w:r>
      <w:r w:rsidR="00446BBB">
        <w:rPr>
          <w:rFonts w:ascii="Arial" w:hAnsi="Arial" w:cs="Arial"/>
          <w:sz w:val="24"/>
          <w:szCs w:val="24"/>
        </w:rPr>
        <w:t xml:space="preserve">participation in the social world: as </w:t>
      </w:r>
      <w:r w:rsidRPr="00A1301A">
        <w:rPr>
          <w:rFonts w:ascii="Arial" w:hAnsi="Arial" w:cs="Arial"/>
          <w:sz w:val="24"/>
          <w:szCs w:val="24"/>
        </w:rPr>
        <w:t>“</w:t>
      </w:r>
      <w:proofErr w:type="gramStart"/>
      <w:r w:rsidRPr="00A1301A">
        <w:rPr>
          <w:rFonts w:ascii="Arial" w:hAnsi="Arial" w:cs="Arial"/>
          <w:sz w:val="24"/>
          <w:szCs w:val="24"/>
        </w:rPr>
        <w:t>sit</w:t>
      </w:r>
      <w:r>
        <w:rPr>
          <w:rFonts w:ascii="Arial" w:hAnsi="Arial" w:cs="Arial"/>
          <w:sz w:val="24"/>
          <w:szCs w:val="24"/>
        </w:rPr>
        <w:t>[</w:t>
      </w:r>
      <w:proofErr w:type="gramEnd"/>
      <w:r>
        <w:rPr>
          <w:rFonts w:ascii="Arial" w:hAnsi="Arial" w:cs="Arial"/>
          <w:sz w:val="24"/>
          <w:szCs w:val="24"/>
        </w:rPr>
        <w:t>ting]</w:t>
      </w:r>
      <w:r w:rsidRPr="00A1301A">
        <w:rPr>
          <w:rFonts w:ascii="Arial" w:hAnsi="Arial" w:cs="Arial"/>
          <w:sz w:val="24"/>
          <w:szCs w:val="24"/>
        </w:rPr>
        <w:t xml:space="preserve"> at home filling in logbooks” </w:t>
      </w:r>
      <w:r w:rsidR="00446BBB">
        <w:rPr>
          <w:rFonts w:ascii="Arial" w:hAnsi="Arial" w:cs="Arial"/>
          <w:sz w:val="24"/>
          <w:szCs w:val="24"/>
        </w:rPr>
        <w:t xml:space="preserve">rather than </w:t>
      </w:r>
      <w:r w:rsidR="00446BBB" w:rsidRPr="00A1301A">
        <w:rPr>
          <w:rFonts w:ascii="Arial" w:hAnsi="Arial" w:cs="Arial"/>
          <w:sz w:val="24"/>
          <w:szCs w:val="24"/>
        </w:rPr>
        <w:t>“</w:t>
      </w:r>
      <w:proofErr w:type="spellStart"/>
      <w:r w:rsidR="00446BBB">
        <w:rPr>
          <w:rFonts w:ascii="Arial" w:hAnsi="Arial" w:cs="Arial"/>
          <w:sz w:val="24"/>
          <w:szCs w:val="24"/>
        </w:rPr>
        <w:t>hav</w:t>
      </w:r>
      <w:proofErr w:type="spellEnd"/>
      <w:r w:rsidR="00446BBB">
        <w:rPr>
          <w:rFonts w:ascii="Arial" w:hAnsi="Arial" w:cs="Arial"/>
          <w:sz w:val="24"/>
          <w:szCs w:val="24"/>
        </w:rPr>
        <w:t>[</w:t>
      </w:r>
      <w:proofErr w:type="spellStart"/>
      <w:r w:rsidR="00446BBB">
        <w:rPr>
          <w:rFonts w:ascii="Arial" w:hAnsi="Arial" w:cs="Arial"/>
          <w:sz w:val="24"/>
          <w:szCs w:val="24"/>
        </w:rPr>
        <w:t>ing</w:t>
      </w:r>
      <w:proofErr w:type="spellEnd"/>
      <w:r w:rsidR="00446BBB">
        <w:rPr>
          <w:rFonts w:ascii="Arial" w:hAnsi="Arial" w:cs="Arial"/>
          <w:sz w:val="24"/>
          <w:szCs w:val="24"/>
        </w:rPr>
        <w:t>]</w:t>
      </w:r>
      <w:r w:rsidR="00446BBB" w:rsidRPr="00A1301A">
        <w:rPr>
          <w:rFonts w:ascii="Arial" w:hAnsi="Arial" w:cs="Arial"/>
          <w:sz w:val="24"/>
          <w:szCs w:val="24"/>
        </w:rPr>
        <w:t xml:space="preserve"> a life” </w:t>
      </w:r>
      <w:r w:rsidRPr="00A1301A">
        <w:rPr>
          <w:rFonts w:ascii="Arial" w:hAnsi="Arial" w:cs="Arial"/>
          <w:sz w:val="24"/>
          <w:szCs w:val="24"/>
        </w:rPr>
        <w:t>(Charlotte, 14-16 focus-group)</w:t>
      </w:r>
      <w:r>
        <w:rPr>
          <w:rFonts w:ascii="Arial" w:hAnsi="Arial" w:cs="Arial"/>
          <w:sz w:val="24"/>
          <w:szCs w:val="24"/>
        </w:rPr>
        <w:t xml:space="preserve"> </w:t>
      </w:r>
      <w:r w:rsidR="00446BBB">
        <w:rPr>
          <w:rFonts w:ascii="Arial" w:hAnsi="Arial" w:cs="Arial"/>
          <w:sz w:val="24"/>
          <w:szCs w:val="24"/>
        </w:rPr>
        <w:t>or</w:t>
      </w:r>
      <w:r>
        <w:rPr>
          <w:rFonts w:ascii="Arial" w:hAnsi="Arial" w:cs="Arial"/>
          <w:sz w:val="24"/>
          <w:szCs w:val="24"/>
        </w:rPr>
        <w:t xml:space="preserve"> </w:t>
      </w:r>
      <w:r w:rsidR="00D31066">
        <w:rPr>
          <w:rFonts w:ascii="Arial" w:hAnsi="Arial" w:cs="Arial"/>
          <w:sz w:val="24"/>
          <w:szCs w:val="24"/>
        </w:rPr>
        <w:t xml:space="preserve">as </w:t>
      </w:r>
      <w:r>
        <w:rPr>
          <w:rFonts w:ascii="Arial" w:hAnsi="Arial" w:cs="Arial"/>
          <w:sz w:val="24"/>
          <w:szCs w:val="24"/>
        </w:rPr>
        <w:t xml:space="preserve">living </w:t>
      </w:r>
      <w:r w:rsidRPr="00A1301A">
        <w:rPr>
          <w:rFonts w:ascii="Arial" w:hAnsi="Arial" w:cs="Arial"/>
          <w:sz w:val="24"/>
          <w:szCs w:val="24"/>
        </w:rPr>
        <w:t>“within yourself” (</w:t>
      </w:r>
      <w:proofErr w:type="spellStart"/>
      <w:r w:rsidRPr="00A1301A">
        <w:rPr>
          <w:rFonts w:ascii="Arial" w:hAnsi="Arial" w:cs="Arial"/>
          <w:sz w:val="24"/>
          <w:szCs w:val="24"/>
        </w:rPr>
        <w:t>Juna</w:t>
      </w:r>
      <w:proofErr w:type="spellEnd"/>
      <w:r w:rsidRPr="00A1301A">
        <w:rPr>
          <w:rFonts w:ascii="Arial" w:hAnsi="Arial" w:cs="Arial"/>
          <w:sz w:val="24"/>
          <w:szCs w:val="24"/>
        </w:rPr>
        <w:t>, 16-18 focus group).</w:t>
      </w:r>
      <w:r w:rsidR="00446BBB">
        <w:rPr>
          <w:rFonts w:ascii="Arial" w:hAnsi="Arial" w:cs="Arial"/>
          <w:sz w:val="24"/>
          <w:szCs w:val="24"/>
        </w:rPr>
        <w:t xml:space="preserve"> </w:t>
      </w:r>
    </w:p>
    <w:p w14:paraId="7BA0EAE0" w14:textId="77777777" w:rsidR="001C501B" w:rsidRDefault="001C501B" w:rsidP="00FC48B1">
      <w:pPr>
        <w:autoSpaceDE w:val="0"/>
        <w:autoSpaceDN w:val="0"/>
        <w:adjustRightInd w:val="0"/>
        <w:spacing w:after="0" w:line="240" w:lineRule="auto"/>
        <w:jc w:val="both"/>
        <w:rPr>
          <w:rFonts w:ascii="Arial" w:hAnsi="Arial" w:cs="Arial"/>
          <w:sz w:val="24"/>
          <w:szCs w:val="24"/>
        </w:rPr>
      </w:pPr>
    </w:p>
    <w:p w14:paraId="00E9D404" w14:textId="7059C18C" w:rsidR="001459CF" w:rsidRPr="001459CF" w:rsidRDefault="00446BBB" w:rsidP="001459C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the passages that follow, we </w:t>
      </w:r>
      <w:r w:rsidR="00FC48B1">
        <w:rPr>
          <w:rFonts w:ascii="Arial" w:hAnsi="Arial" w:cs="Arial"/>
          <w:sz w:val="24"/>
          <w:szCs w:val="24"/>
        </w:rPr>
        <w:t>illustrate</w:t>
      </w:r>
      <w:r>
        <w:rPr>
          <w:rFonts w:ascii="Arial" w:hAnsi="Arial" w:cs="Arial"/>
          <w:sz w:val="24"/>
          <w:szCs w:val="24"/>
        </w:rPr>
        <w:t xml:space="preserve"> the phenomena that prompt</w:t>
      </w:r>
      <w:r w:rsidR="00D532F5">
        <w:rPr>
          <w:rFonts w:ascii="Arial" w:hAnsi="Arial" w:cs="Arial"/>
          <w:sz w:val="24"/>
          <w:szCs w:val="24"/>
        </w:rPr>
        <w:t>ed</w:t>
      </w:r>
      <w:r>
        <w:rPr>
          <w:rFonts w:ascii="Arial" w:hAnsi="Arial" w:cs="Arial"/>
          <w:sz w:val="24"/>
          <w:szCs w:val="24"/>
        </w:rPr>
        <w:t xml:space="preserve"> </w:t>
      </w:r>
      <w:r w:rsidR="00D532F5">
        <w:rPr>
          <w:rFonts w:ascii="Arial" w:hAnsi="Arial" w:cs="Arial"/>
          <w:sz w:val="24"/>
          <w:szCs w:val="24"/>
        </w:rPr>
        <w:t>such characterisation</w:t>
      </w:r>
      <w:r w:rsidR="007A4966">
        <w:rPr>
          <w:rFonts w:ascii="Arial" w:hAnsi="Arial" w:cs="Arial"/>
          <w:sz w:val="24"/>
          <w:szCs w:val="24"/>
        </w:rPr>
        <w:t>s</w:t>
      </w:r>
      <w:r w:rsidR="00D31066">
        <w:rPr>
          <w:rFonts w:ascii="Arial" w:hAnsi="Arial" w:cs="Arial"/>
          <w:sz w:val="24"/>
          <w:szCs w:val="24"/>
        </w:rPr>
        <w:t xml:space="preserve"> </w:t>
      </w:r>
      <w:r w:rsidR="001C501B">
        <w:rPr>
          <w:rFonts w:ascii="Arial" w:hAnsi="Arial" w:cs="Arial"/>
          <w:sz w:val="24"/>
          <w:szCs w:val="24"/>
        </w:rPr>
        <w:t xml:space="preserve">of type-1 technologies </w:t>
      </w:r>
      <w:r w:rsidR="00D31066">
        <w:rPr>
          <w:rFonts w:ascii="Arial" w:hAnsi="Arial" w:cs="Arial"/>
          <w:sz w:val="24"/>
          <w:szCs w:val="24"/>
        </w:rPr>
        <w:t xml:space="preserve">and </w:t>
      </w:r>
      <w:r w:rsidR="001C501B">
        <w:rPr>
          <w:rFonts w:ascii="Arial" w:hAnsi="Arial" w:cs="Arial"/>
          <w:sz w:val="24"/>
          <w:szCs w:val="24"/>
        </w:rPr>
        <w:t>encouraged</w:t>
      </w:r>
      <w:r w:rsidR="00D31066">
        <w:rPr>
          <w:rFonts w:ascii="Arial" w:hAnsi="Arial" w:cs="Arial"/>
          <w:sz w:val="24"/>
          <w:szCs w:val="24"/>
        </w:rPr>
        <w:t xml:space="preserve"> the postponement or omission of self-care tasks</w:t>
      </w:r>
      <w:r w:rsidR="00D532F5">
        <w:rPr>
          <w:rFonts w:ascii="Arial" w:hAnsi="Arial" w:cs="Arial"/>
          <w:sz w:val="24"/>
          <w:szCs w:val="24"/>
        </w:rPr>
        <w:t>.</w:t>
      </w:r>
      <w:r w:rsidR="001C501B">
        <w:rPr>
          <w:rFonts w:ascii="Arial" w:hAnsi="Arial" w:cs="Arial"/>
          <w:sz w:val="24"/>
          <w:szCs w:val="24"/>
        </w:rPr>
        <w:t xml:space="preserve"> Before doing so, however, we </w:t>
      </w:r>
      <w:r w:rsidR="007E055C">
        <w:rPr>
          <w:rFonts w:ascii="Arial" w:hAnsi="Arial" w:cs="Arial"/>
          <w:sz w:val="24"/>
          <w:szCs w:val="24"/>
        </w:rPr>
        <w:t>reflect on the evidence in our data for the ongoing importance of stigma.</w:t>
      </w:r>
      <w:r w:rsidR="007A4966">
        <w:rPr>
          <w:rFonts w:ascii="Arial" w:hAnsi="Arial" w:cs="Arial"/>
          <w:sz w:val="24"/>
          <w:szCs w:val="24"/>
        </w:rPr>
        <w:t xml:space="preserve"> </w:t>
      </w:r>
      <w:r w:rsidR="007E055C">
        <w:rPr>
          <w:rFonts w:ascii="Arial" w:hAnsi="Arial" w:cs="Arial"/>
          <w:sz w:val="24"/>
          <w:szCs w:val="24"/>
        </w:rPr>
        <w:t xml:space="preserve">We do this, first, by considering </w:t>
      </w:r>
      <w:r w:rsidR="001459CF" w:rsidRPr="001459CF">
        <w:rPr>
          <w:rFonts w:ascii="Arial" w:hAnsi="Arial" w:cs="Arial"/>
          <w:sz w:val="24"/>
          <w:szCs w:val="24"/>
        </w:rPr>
        <w:t xml:space="preserve">an exchange </w:t>
      </w:r>
      <w:r w:rsidR="00AE4747">
        <w:rPr>
          <w:rFonts w:ascii="Arial" w:hAnsi="Arial" w:cs="Arial"/>
          <w:sz w:val="24"/>
          <w:szCs w:val="24"/>
        </w:rPr>
        <w:t>in</w:t>
      </w:r>
      <w:r w:rsidR="00AE4747" w:rsidRPr="001459CF">
        <w:rPr>
          <w:rFonts w:ascii="Arial" w:hAnsi="Arial" w:cs="Arial"/>
          <w:sz w:val="24"/>
          <w:szCs w:val="24"/>
        </w:rPr>
        <w:t xml:space="preserve"> </w:t>
      </w:r>
      <w:r w:rsidR="007E055C">
        <w:rPr>
          <w:rFonts w:ascii="Arial" w:hAnsi="Arial" w:cs="Arial"/>
          <w:sz w:val="24"/>
          <w:szCs w:val="24"/>
        </w:rPr>
        <w:t>the focus group with 16-18 year-olds:</w:t>
      </w:r>
      <w:r w:rsidR="001459CF" w:rsidRPr="001459CF">
        <w:rPr>
          <w:rFonts w:ascii="Arial" w:hAnsi="Arial" w:cs="Arial"/>
          <w:sz w:val="24"/>
          <w:szCs w:val="24"/>
        </w:rPr>
        <w:t xml:space="preserve"> </w:t>
      </w:r>
    </w:p>
    <w:p w14:paraId="25775D72" w14:textId="77777777" w:rsidR="001459CF" w:rsidRDefault="001459CF" w:rsidP="001459CF">
      <w:pPr>
        <w:pStyle w:val="Default"/>
        <w:jc w:val="both"/>
      </w:pPr>
    </w:p>
    <w:p w14:paraId="6F489689" w14:textId="77777777" w:rsidR="001459CF" w:rsidRPr="002662F0" w:rsidRDefault="001459CF" w:rsidP="001459CF">
      <w:pPr>
        <w:spacing w:after="120" w:line="240" w:lineRule="auto"/>
        <w:ind w:left="1559" w:hanging="992"/>
        <w:rPr>
          <w:rFonts w:ascii="Arial" w:eastAsia="Calibri" w:hAnsi="Arial" w:cs="Arial"/>
          <w:color w:val="000000"/>
          <w:sz w:val="24"/>
          <w:szCs w:val="24"/>
        </w:rPr>
      </w:pPr>
      <w:r w:rsidRPr="002662F0">
        <w:rPr>
          <w:rFonts w:ascii="Arial" w:eastAsia="Calibri" w:hAnsi="Arial" w:cs="Arial"/>
          <w:color w:val="000000"/>
          <w:sz w:val="24"/>
          <w:szCs w:val="24"/>
        </w:rPr>
        <w:t>Haji</w:t>
      </w:r>
      <w:r>
        <w:rPr>
          <w:rFonts w:ascii="Arial" w:eastAsia="Calibri" w:hAnsi="Arial" w:cs="Arial"/>
          <w:color w:val="000000"/>
          <w:sz w:val="24"/>
          <w:szCs w:val="24"/>
        </w:rPr>
        <w:tab/>
      </w:r>
      <w:r w:rsidRPr="002662F0">
        <w:rPr>
          <w:rFonts w:ascii="Arial" w:eastAsia="Calibri" w:hAnsi="Arial" w:cs="Arial"/>
          <w:color w:val="000000"/>
          <w:sz w:val="24"/>
          <w:szCs w:val="24"/>
        </w:rPr>
        <w:t>Only my friends</w:t>
      </w:r>
      <w:r>
        <w:rPr>
          <w:rFonts w:ascii="Arial" w:eastAsia="Calibri" w:hAnsi="Arial" w:cs="Arial"/>
          <w:color w:val="000000"/>
          <w:sz w:val="24"/>
          <w:szCs w:val="24"/>
        </w:rPr>
        <w:t>… B</w:t>
      </w:r>
      <w:r w:rsidRPr="002662F0">
        <w:rPr>
          <w:rFonts w:ascii="Arial" w:eastAsia="Calibri" w:hAnsi="Arial" w:cs="Arial"/>
          <w:color w:val="000000"/>
          <w:sz w:val="24"/>
          <w:szCs w:val="24"/>
        </w:rPr>
        <w:t>ut like people I don't</w:t>
      </w:r>
      <w:r>
        <w:rPr>
          <w:rFonts w:ascii="Arial" w:eastAsia="Calibri" w:hAnsi="Arial" w:cs="Arial"/>
          <w:color w:val="000000"/>
          <w:sz w:val="24"/>
          <w:szCs w:val="24"/>
        </w:rPr>
        <w:t xml:space="preserve"> know, I don't want to like... </w:t>
      </w:r>
      <w:r w:rsidRPr="002662F0">
        <w:rPr>
          <w:rFonts w:ascii="Arial" w:eastAsia="Calibri" w:hAnsi="Arial" w:cs="Arial"/>
          <w:color w:val="000000"/>
          <w:sz w:val="24"/>
          <w:szCs w:val="24"/>
        </w:rPr>
        <w:t>It's kind of personal to me, the diabetes, because like it's basically my... how my life goes now, my life-style</w:t>
      </w:r>
      <w:r>
        <w:rPr>
          <w:rFonts w:ascii="Arial" w:eastAsia="Calibri" w:hAnsi="Arial" w:cs="Arial"/>
          <w:color w:val="000000"/>
          <w:sz w:val="24"/>
          <w:szCs w:val="24"/>
        </w:rPr>
        <w:t xml:space="preserve">. </w:t>
      </w:r>
      <w:r w:rsidRPr="002662F0">
        <w:rPr>
          <w:rFonts w:ascii="Arial" w:eastAsia="Calibri" w:hAnsi="Arial" w:cs="Arial"/>
          <w:color w:val="000000"/>
          <w:sz w:val="24"/>
          <w:szCs w:val="24"/>
        </w:rPr>
        <w:t>So I don't share it.</w:t>
      </w:r>
    </w:p>
    <w:p w14:paraId="4EC3ECFC" w14:textId="77777777" w:rsidR="001459CF" w:rsidRPr="002662F0" w:rsidRDefault="001459CF" w:rsidP="001459CF">
      <w:pPr>
        <w:spacing w:after="120" w:line="240" w:lineRule="auto"/>
        <w:ind w:left="1559" w:hanging="992"/>
        <w:rPr>
          <w:rFonts w:ascii="Arial" w:eastAsia="Calibri" w:hAnsi="Arial" w:cs="Arial"/>
          <w:color w:val="000000"/>
          <w:sz w:val="24"/>
          <w:szCs w:val="24"/>
        </w:rPr>
      </w:pPr>
      <w:r w:rsidRPr="002662F0">
        <w:rPr>
          <w:rFonts w:ascii="Arial" w:eastAsia="Calibri" w:hAnsi="Arial" w:cs="Arial"/>
          <w:color w:val="000000"/>
          <w:sz w:val="24"/>
          <w:szCs w:val="24"/>
        </w:rPr>
        <w:t>Abdul</w:t>
      </w:r>
      <w:r w:rsidRPr="002662F0">
        <w:rPr>
          <w:rFonts w:ascii="Arial" w:eastAsia="Calibri" w:hAnsi="Arial" w:cs="Arial"/>
          <w:color w:val="000000"/>
          <w:sz w:val="24"/>
          <w:szCs w:val="24"/>
        </w:rPr>
        <w:tab/>
        <w:t>If you tell like some people that you have diabetes like, they class it as</w:t>
      </w:r>
      <w:r>
        <w:rPr>
          <w:rFonts w:ascii="Arial" w:eastAsia="Calibri" w:hAnsi="Arial" w:cs="Arial"/>
          <w:color w:val="000000"/>
          <w:sz w:val="24"/>
          <w:szCs w:val="24"/>
        </w:rPr>
        <w:t xml:space="preserve"> like a big, big disease like. </w:t>
      </w:r>
      <w:r w:rsidRPr="002662F0">
        <w:rPr>
          <w:rFonts w:ascii="Arial" w:eastAsia="Calibri" w:hAnsi="Arial" w:cs="Arial"/>
          <w:color w:val="000000"/>
          <w:sz w:val="24"/>
          <w:szCs w:val="24"/>
        </w:rPr>
        <w:t xml:space="preserve">They make you different. They're like, </w:t>
      </w:r>
      <w:r>
        <w:rPr>
          <w:rFonts w:ascii="Arial" w:eastAsia="Calibri" w:hAnsi="Arial" w:cs="Arial"/>
          <w:color w:val="000000"/>
          <w:sz w:val="24"/>
          <w:szCs w:val="24"/>
        </w:rPr>
        <w:t>“</w:t>
      </w:r>
      <w:r w:rsidRPr="002662F0">
        <w:rPr>
          <w:rFonts w:ascii="Arial" w:eastAsia="Calibri" w:hAnsi="Arial" w:cs="Arial"/>
          <w:color w:val="000000"/>
          <w:sz w:val="24"/>
          <w:szCs w:val="24"/>
        </w:rPr>
        <w:t>you've got diabetes!</w:t>
      </w:r>
      <w:r>
        <w:rPr>
          <w:rFonts w:ascii="Arial" w:eastAsia="Calibri" w:hAnsi="Arial" w:cs="Arial"/>
          <w:color w:val="000000"/>
          <w:sz w:val="24"/>
          <w:szCs w:val="24"/>
        </w:rPr>
        <w:t xml:space="preserve">” </w:t>
      </w:r>
      <w:r w:rsidRPr="002662F0">
        <w:rPr>
          <w:rFonts w:ascii="Arial" w:eastAsia="Calibri" w:hAnsi="Arial" w:cs="Arial"/>
          <w:color w:val="000000"/>
          <w:sz w:val="24"/>
          <w:szCs w:val="24"/>
        </w:rPr>
        <w:t>Like</w:t>
      </w:r>
      <w:r>
        <w:rPr>
          <w:rFonts w:ascii="Arial" w:eastAsia="Calibri" w:hAnsi="Arial" w:cs="Arial"/>
          <w:color w:val="000000"/>
          <w:sz w:val="24"/>
          <w:szCs w:val="24"/>
        </w:rPr>
        <w:t>,</w:t>
      </w:r>
      <w:r w:rsidRPr="002662F0">
        <w:rPr>
          <w:rFonts w:ascii="Arial" w:eastAsia="Calibri" w:hAnsi="Arial" w:cs="Arial"/>
          <w:color w:val="000000"/>
          <w:sz w:val="24"/>
          <w:szCs w:val="24"/>
        </w:rPr>
        <w:t xml:space="preserve"> they treat you differe</w:t>
      </w:r>
      <w:r>
        <w:rPr>
          <w:rFonts w:ascii="Arial" w:eastAsia="Calibri" w:hAnsi="Arial" w:cs="Arial"/>
          <w:color w:val="000000"/>
          <w:sz w:val="24"/>
          <w:szCs w:val="24"/>
        </w:rPr>
        <w:t>ntly as well.</w:t>
      </w:r>
    </w:p>
    <w:p w14:paraId="4D674E4C" w14:textId="77777777" w:rsidR="001459CF" w:rsidRPr="002662F0" w:rsidRDefault="001459CF" w:rsidP="001459CF">
      <w:pPr>
        <w:spacing w:after="120" w:line="240" w:lineRule="auto"/>
        <w:ind w:left="1559" w:hanging="992"/>
        <w:rPr>
          <w:rFonts w:ascii="Arial" w:eastAsia="Calibri" w:hAnsi="Arial" w:cs="Arial"/>
          <w:color w:val="000000"/>
          <w:sz w:val="24"/>
          <w:szCs w:val="24"/>
        </w:rPr>
      </w:pPr>
      <w:r w:rsidRPr="002662F0">
        <w:rPr>
          <w:rFonts w:ascii="Arial" w:eastAsia="Calibri" w:hAnsi="Arial" w:cs="Arial"/>
          <w:color w:val="000000"/>
          <w:sz w:val="24"/>
          <w:szCs w:val="24"/>
        </w:rPr>
        <w:t>Brendan</w:t>
      </w:r>
      <w:r>
        <w:rPr>
          <w:rFonts w:ascii="Arial" w:eastAsia="Calibri" w:hAnsi="Arial" w:cs="Arial"/>
          <w:color w:val="000000"/>
          <w:sz w:val="24"/>
          <w:szCs w:val="24"/>
        </w:rPr>
        <w:tab/>
        <w:t xml:space="preserve">Some people... I've actually had... </w:t>
      </w:r>
      <w:r w:rsidRPr="002662F0">
        <w:rPr>
          <w:rFonts w:ascii="Arial" w:eastAsia="Calibri" w:hAnsi="Arial" w:cs="Arial"/>
          <w:color w:val="000000"/>
          <w:sz w:val="24"/>
          <w:szCs w:val="24"/>
        </w:rPr>
        <w:t>Like</w:t>
      </w:r>
      <w:r>
        <w:rPr>
          <w:rFonts w:ascii="Arial" w:eastAsia="Calibri" w:hAnsi="Arial" w:cs="Arial"/>
          <w:color w:val="000000"/>
          <w:sz w:val="24"/>
          <w:szCs w:val="24"/>
        </w:rPr>
        <w:t>,</w:t>
      </w:r>
      <w:r w:rsidRPr="002662F0">
        <w:rPr>
          <w:rFonts w:ascii="Arial" w:eastAsia="Calibri" w:hAnsi="Arial" w:cs="Arial"/>
          <w:color w:val="000000"/>
          <w:sz w:val="24"/>
          <w:szCs w:val="24"/>
        </w:rPr>
        <w:t xml:space="preserve"> when I was at college </w:t>
      </w:r>
      <w:r>
        <w:rPr>
          <w:rFonts w:ascii="Arial" w:eastAsia="Calibri" w:hAnsi="Arial" w:cs="Arial"/>
          <w:color w:val="000000"/>
          <w:sz w:val="24"/>
          <w:szCs w:val="24"/>
        </w:rPr>
        <w:t>I actually had someone who went:</w:t>
      </w:r>
      <w:r w:rsidRPr="002662F0">
        <w:rPr>
          <w:rFonts w:ascii="Arial" w:eastAsia="Calibri" w:hAnsi="Arial" w:cs="Arial"/>
          <w:color w:val="000000"/>
          <w:sz w:val="24"/>
          <w:szCs w:val="24"/>
        </w:rPr>
        <w:t xml:space="preserve"> </w:t>
      </w:r>
      <w:r>
        <w:rPr>
          <w:rFonts w:ascii="Arial" w:eastAsia="Calibri" w:hAnsi="Arial" w:cs="Arial"/>
          <w:color w:val="000000"/>
          <w:sz w:val="24"/>
          <w:szCs w:val="24"/>
        </w:rPr>
        <w:t>“</w:t>
      </w:r>
      <w:r w:rsidRPr="002662F0">
        <w:rPr>
          <w:rFonts w:ascii="Arial" w:eastAsia="Calibri" w:hAnsi="Arial" w:cs="Arial"/>
          <w:color w:val="000000"/>
          <w:sz w:val="24"/>
          <w:szCs w:val="24"/>
        </w:rPr>
        <w:t>oh, you're diabetic, aren't you</w:t>
      </w:r>
      <w:r>
        <w:rPr>
          <w:rFonts w:ascii="Arial" w:eastAsia="Calibri" w:hAnsi="Arial" w:cs="Arial"/>
          <w:color w:val="000000"/>
          <w:sz w:val="24"/>
          <w:szCs w:val="24"/>
        </w:rPr>
        <w:t xml:space="preserve">.” </w:t>
      </w:r>
      <w:r w:rsidRPr="002662F0">
        <w:rPr>
          <w:rFonts w:ascii="Arial" w:eastAsia="Calibri" w:hAnsi="Arial" w:cs="Arial"/>
          <w:color w:val="000000"/>
          <w:sz w:val="24"/>
          <w:szCs w:val="24"/>
        </w:rPr>
        <w:t>I</w:t>
      </w:r>
      <w:r>
        <w:rPr>
          <w:rFonts w:ascii="Arial" w:eastAsia="Calibri" w:hAnsi="Arial" w:cs="Arial"/>
          <w:color w:val="000000"/>
          <w:sz w:val="24"/>
          <w:szCs w:val="24"/>
        </w:rPr>
        <w:t xml:space="preserve"> </w:t>
      </w:r>
      <w:r>
        <w:rPr>
          <w:rFonts w:ascii="Arial" w:eastAsia="Calibri" w:hAnsi="Arial" w:cs="Arial"/>
          <w:color w:val="000000"/>
          <w:sz w:val="24"/>
          <w:szCs w:val="24"/>
        </w:rPr>
        <w:lastRenderedPageBreak/>
        <w:t>went:</w:t>
      </w:r>
      <w:r w:rsidRPr="002662F0">
        <w:rPr>
          <w:rFonts w:ascii="Arial" w:eastAsia="Calibri" w:hAnsi="Arial" w:cs="Arial"/>
          <w:color w:val="000000"/>
          <w:sz w:val="24"/>
          <w:szCs w:val="24"/>
        </w:rPr>
        <w:t xml:space="preserve"> </w:t>
      </w:r>
      <w:r>
        <w:rPr>
          <w:rFonts w:ascii="Arial" w:eastAsia="Calibri" w:hAnsi="Arial" w:cs="Arial"/>
          <w:color w:val="000000"/>
          <w:sz w:val="24"/>
          <w:szCs w:val="24"/>
        </w:rPr>
        <w:t>“</w:t>
      </w:r>
      <w:r w:rsidRPr="002662F0">
        <w:rPr>
          <w:rFonts w:ascii="Arial" w:eastAsia="Calibri" w:hAnsi="Arial" w:cs="Arial"/>
          <w:color w:val="000000"/>
          <w:sz w:val="24"/>
          <w:szCs w:val="24"/>
        </w:rPr>
        <w:t>yeah</w:t>
      </w:r>
      <w:r>
        <w:rPr>
          <w:rFonts w:ascii="Arial" w:eastAsia="Calibri" w:hAnsi="Arial" w:cs="Arial"/>
          <w:color w:val="000000"/>
          <w:sz w:val="24"/>
          <w:szCs w:val="24"/>
        </w:rPr>
        <w:t>”. [He replied:] “</w:t>
      </w:r>
      <w:r w:rsidRPr="002662F0">
        <w:rPr>
          <w:rFonts w:ascii="Arial" w:eastAsia="Calibri" w:hAnsi="Arial" w:cs="Arial"/>
          <w:color w:val="000000"/>
          <w:sz w:val="24"/>
          <w:szCs w:val="24"/>
        </w:rPr>
        <w:t>Oh,</w:t>
      </w:r>
      <w:r>
        <w:rPr>
          <w:rFonts w:ascii="Arial" w:eastAsia="Calibri" w:hAnsi="Arial" w:cs="Arial"/>
          <w:color w:val="000000"/>
          <w:sz w:val="24"/>
          <w:szCs w:val="24"/>
        </w:rPr>
        <w:t xml:space="preserve"> I'm not going to come near you;</w:t>
      </w:r>
      <w:r w:rsidRPr="002662F0">
        <w:rPr>
          <w:rFonts w:ascii="Arial" w:eastAsia="Calibri" w:hAnsi="Arial" w:cs="Arial"/>
          <w:color w:val="000000"/>
          <w:sz w:val="24"/>
          <w:szCs w:val="24"/>
        </w:rPr>
        <w:t xml:space="preserve"> I might catch it.</w:t>
      </w:r>
      <w:r>
        <w:rPr>
          <w:rFonts w:ascii="Arial" w:eastAsia="Calibri" w:hAnsi="Arial" w:cs="Arial"/>
          <w:color w:val="000000"/>
          <w:sz w:val="24"/>
          <w:szCs w:val="24"/>
        </w:rPr>
        <w:t>”</w:t>
      </w:r>
      <w:r w:rsidRPr="002662F0">
        <w:rPr>
          <w:rFonts w:ascii="Arial" w:eastAsia="Calibri" w:hAnsi="Arial" w:cs="Arial"/>
          <w:color w:val="000000"/>
          <w:sz w:val="24"/>
          <w:szCs w:val="24"/>
        </w:rPr>
        <w:t xml:space="preserve">  </w:t>
      </w:r>
    </w:p>
    <w:p w14:paraId="0F338FC8" w14:textId="77777777" w:rsidR="001459CF" w:rsidRDefault="001459CF" w:rsidP="001459CF">
      <w:pPr>
        <w:spacing w:after="120" w:line="240" w:lineRule="auto"/>
        <w:ind w:left="1559" w:hanging="992"/>
        <w:rPr>
          <w:rFonts w:ascii="Arial" w:eastAsia="Calibri" w:hAnsi="Arial" w:cs="Arial"/>
          <w:color w:val="000000"/>
          <w:sz w:val="24"/>
          <w:szCs w:val="24"/>
        </w:rPr>
      </w:pPr>
      <w:r>
        <w:rPr>
          <w:rFonts w:ascii="Arial" w:eastAsia="Calibri" w:hAnsi="Arial" w:cs="Arial"/>
          <w:color w:val="000000"/>
          <w:sz w:val="24"/>
          <w:szCs w:val="24"/>
        </w:rPr>
        <w:t>Juliette</w:t>
      </w:r>
      <w:r w:rsidRPr="002662F0">
        <w:rPr>
          <w:rFonts w:ascii="Arial" w:eastAsia="Calibri" w:hAnsi="Arial" w:cs="Arial"/>
          <w:color w:val="000000"/>
          <w:sz w:val="24"/>
          <w:szCs w:val="24"/>
        </w:rPr>
        <w:tab/>
        <w:t>Someone said the same about me.</w:t>
      </w:r>
      <w:r>
        <w:rPr>
          <w:rFonts w:ascii="Arial" w:eastAsia="Calibri" w:hAnsi="Arial" w:cs="Arial"/>
          <w:color w:val="000000"/>
          <w:sz w:val="24"/>
          <w:szCs w:val="24"/>
        </w:rPr>
        <w:t xml:space="preserve"> </w:t>
      </w:r>
      <w:r w:rsidRPr="002662F0">
        <w:rPr>
          <w:rFonts w:ascii="Arial" w:eastAsia="Calibri" w:hAnsi="Arial" w:cs="Arial"/>
          <w:color w:val="000000"/>
          <w:sz w:val="24"/>
          <w:szCs w:val="24"/>
        </w:rPr>
        <w:t xml:space="preserve">Someone said something like... I had diabetic sweets and they're like, </w:t>
      </w:r>
      <w:r>
        <w:rPr>
          <w:rFonts w:ascii="Arial" w:eastAsia="Calibri" w:hAnsi="Arial" w:cs="Arial"/>
          <w:color w:val="000000"/>
          <w:sz w:val="24"/>
          <w:szCs w:val="24"/>
        </w:rPr>
        <w:t>“</w:t>
      </w:r>
      <w:r w:rsidRPr="002662F0">
        <w:rPr>
          <w:rFonts w:ascii="Arial" w:eastAsia="Calibri" w:hAnsi="Arial" w:cs="Arial"/>
          <w:color w:val="000000"/>
          <w:sz w:val="24"/>
          <w:szCs w:val="24"/>
        </w:rPr>
        <w:t>oh, can I get diabetes from these sweets</w:t>
      </w:r>
      <w:r>
        <w:rPr>
          <w:rFonts w:ascii="Arial" w:eastAsia="Calibri" w:hAnsi="Arial" w:cs="Arial"/>
          <w:color w:val="000000"/>
          <w:sz w:val="24"/>
          <w:szCs w:val="24"/>
        </w:rPr>
        <w:t>?”</w:t>
      </w:r>
      <w:r w:rsidRPr="002662F0">
        <w:rPr>
          <w:rFonts w:ascii="Arial" w:eastAsia="Calibri" w:hAnsi="Arial" w:cs="Arial"/>
          <w:color w:val="000000"/>
          <w:sz w:val="24"/>
          <w:szCs w:val="24"/>
        </w:rPr>
        <w:t xml:space="preserve"> and I was like, </w:t>
      </w:r>
      <w:r>
        <w:rPr>
          <w:rFonts w:ascii="Arial" w:eastAsia="Calibri" w:hAnsi="Arial" w:cs="Arial"/>
          <w:color w:val="000000"/>
          <w:sz w:val="24"/>
          <w:szCs w:val="24"/>
        </w:rPr>
        <w:t>“</w:t>
      </w:r>
      <w:r w:rsidRPr="002662F0">
        <w:rPr>
          <w:rFonts w:ascii="Arial" w:eastAsia="Calibri" w:hAnsi="Arial" w:cs="Arial"/>
          <w:color w:val="000000"/>
          <w:sz w:val="24"/>
          <w:szCs w:val="24"/>
        </w:rPr>
        <w:t>you know what, you're not going to have any</w:t>
      </w:r>
      <w:r>
        <w:rPr>
          <w:rFonts w:ascii="Arial" w:eastAsia="Calibri" w:hAnsi="Arial" w:cs="Arial"/>
          <w:color w:val="000000"/>
          <w:sz w:val="24"/>
          <w:szCs w:val="24"/>
        </w:rPr>
        <w:t xml:space="preserve">”. </w:t>
      </w:r>
      <w:proofErr w:type="spellStart"/>
      <w:r w:rsidRPr="002662F0">
        <w:rPr>
          <w:rFonts w:ascii="Arial" w:eastAsia="Calibri" w:hAnsi="Arial" w:cs="Arial"/>
          <w:color w:val="000000"/>
          <w:sz w:val="24"/>
          <w:szCs w:val="24"/>
        </w:rPr>
        <w:t>So.</w:t>
      </w:r>
      <w:proofErr w:type="spellEnd"/>
      <w:r w:rsidRPr="002662F0">
        <w:rPr>
          <w:rFonts w:ascii="Arial" w:eastAsia="Calibri" w:hAnsi="Arial" w:cs="Arial"/>
          <w:color w:val="000000"/>
          <w:sz w:val="24"/>
          <w:szCs w:val="24"/>
        </w:rPr>
        <w:t>.. And I walk away.</w:t>
      </w:r>
    </w:p>
    <w:p w14:paraId="74D9BB93" w14:textId="7FFE3C89" w:rsidR="001459CF" w:rsidRDefault="007E055C" w:rsidP="001459CF">
      <w:pPr>
        <w:pStyle w:val="Default"/>
        <w:jc w:val="both"/>
      </w:pPr>
      <w:r>
        <w:t xml:space="preserve">Allusion is made in this exchange to each of </w:t>
      </w:r>
      <w:r w:rsidR="001459CF">
        <w:t xml:space="preserve">the </w:t>
      </w:r>
      <w:r w:rsidR="003B363D">
        <w:t xml:space="preserve">accepted </w:t>
      </w:r>
      <w:r w:rsidR="001459CF">
        <w:t xml:space="preserve">characteristics of enacted stigma </w:t>
      </w:r>
      <w:r>
        <w:t>(</w:t>
      </w:r>
      <w:r w:rsidR="001459CF">
        <w:t>Link and Phelan</w:t>
      </w:r>
      <w:r>
        <w:t xml:space="preserve"> </w:t>
      </w:r>
      <w:r w:rsidR="001459CF">
        <w:t>2001): disconnection (“I’m not going to</w:t>
      </w:r>
      <w:r>
        <w:t xml:space="preserve"> come near you”; “I walk away”);</w:t>
      </w:r>
      <w:r w:rsidR="001459CF">
        <w:t xml:space="preserve"> loss of status (“making you different”)</w:t>
      </w:r>
      <w:r>
        <w:t>,</w:t>
      </w:r>
      <w:r w:rsidR="001459CF">
        <w:t xml:space="preserve"> and discrimination (“treat you differently”).</w:t>
      </w:r>
      <w:r w:rsidR="005A52C2">
        <w:t xml:space="preserve"> </w:t>
      </w:r>
      <w:r>
        <w:t xml:space="preserve">This enacted stigma leads to felt stigma – as also seen when </w:t>
      </w:r>
      <w:proofErr w:type="spellStart"/>
      <w:r w:rsidR="001459CF" w:rsidRPr="00A1301A">
        <w:t>Harid</w:t>
      </w:r>
      <w:proofErr w:type="spellEnd"/>
      <w:r w:rsidR="001459CF" w:rsidRPr="00A1301A">
        <w:t xml:space="preserve"> (17, interview) </w:t>
      </w:r>
      <w:r>
        <w:t xml:space="preserve">explains her </w:t>
      </w:r>
      <w:r w:rsidR="001459CF" w:rsidRPr="00A1301A">
        <w:t xml:space="preserve">embarrassment </w:t>
      </w:r>
      <w:r w:rsidR="001459CF">
        <w:t xml:space="preserve">when </w:t>
      </w:r>
      <w:r w:rsidR="001459CF" w:rsidRPr="00A1301A">
        <w:t xml:space="preserve">she imagines people </w:t>
      </w:r>
      <w:r>
        <w:t xml:space="preserve">asking themselves </w:t>
      </w:r>
      <w:r w:rsidR="001459CF" w:rsidRPr="00A1301A">
        <w:t>“‘what is she [doing]?’”</w:t>
      </w:r>
      <w:r w:rsidR="008A2F56">
        <w:t xml:space="preserve"> It also impacts </w:t>
      </w:r>
      <w:r w:rsidR="001459CF">
        <w:t>on the young people’s willingness to engage in front-stage self-care</w:t>
      </w:r>
      <w:r w:rsidR="008A2F56">
        <w:t xml:space="preserve"> – e.g. when </w:t>
      </w:r>
      <w:r w:rsidR="001459CF">
        <w:t xml:space="preserve">Fahad </w:t>
      </w:r>
      <w:r w:rsidR="001459CF" w:rsidRPr="00A1301A">
        <w:t>(15, interview)</w:t>
      </w:r>
      <w:r w:rsidR="001459CF">
        <w:t xml:space="preserve"> reports that the “shame” associated with injecting in front of others </w:t>
      </w:r>
      <w:r w:rsidR="001459CF" w:rsidRPr="00A1301A">
        <w:t>“makes you feel like you just don’t want to do it”</w:t>
      </w:r>
      <w:r w:rsidR="001459CF">
        <w:t xml:space="preserve">. </w:t>
      </w:r>
    </w:p>
    <w:p w14:paraId="1EA4DA4C" w14:textId="575B96AC" w:rsidR="001459CF" w:rsidRDefault="001459CF" w:rsidP="00FC48B1">
      <w:pPr>
        <w:autoSpaceDE w:val="0"/>
        <w:autoSpaceDN w:val="0"/>
        <w:adjustRightInd w:val="0"/>
        <w:spacing w:after="0" w:line="240" w:lineRule="auto"/>
        <w:jc w:val="both"/>
        <w:rPr>
          <w:rFonts w:ascii="Arial" w:hAnsi="Arial" w:cs="Arial"/>
          <w:sz w:val="24"/>
          <w:szCs w:val="24"/>
        </w:rPr>
      </w:pPr>
    </w:p>
    <w:p w14:paraId="1CB37AB1" w14:textId="77777777" w:rsidR="007E055C" w:rsidRDefault="00A01F59" w:rsidP="000B6769">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H</w:t>
      </w:r>
      <w:r w:rsidR="008A2F56">
        <w:rPr>
          <w:rFonts w:ascii="Arial" w:eastAsia="Calibri" w:hAnsi="Arial" w:cs="Arial"/>
          <w:color w:val="000000"/>
          <w:sz w:val="24"/>
          <w:szCs w:val="24"/>
        </w:rPr>
        <w:t xml:space="preserve">owever, </w:t>
      </w:r>
      <w:r w:rsidR="007E055C">
        <w:rPr>
          <w:rFonts w:ascii="Arial" w:eastAsia="Calibri" w:hAnsi="Arial" w:cs="Arial"/>
          <w:color w:val="000000"/>
          <w:sz w:val="24"/>
          <w:szCs w:val="24"/>
        </w:rPr>
        <w:t xml:space="preserve">although there is some allusion to stigma, </w:t>
      </w:r>
      <w:r w:rsidR="008A2F56">
        <w:rPr>
          <w:rFonts w:ascii="Arial" w:eastAsia="Calibri" w:hAnsi="Arial" w:cs="Arial"/>
          <w:color w:val="000000"/>
          <w:sz w:val="24"/>
          <w:szCs w:val="24"/>
        </w:rPr>
        <w:t xml:space="preserve">the data </w:t>
      </w:r>
      <w:r w:rsidR="007E055C">
        <w:rPr>
          <w:rFonts w:ascii="Arial" w:eastAsia="Calibri" w:hAnsi="Arial" w:cs="Arial"/>
          <w:color w:val="000000"/>
          <w:sz w:val="24"/>
          <w:szCs w:val="24"/>
        </w:rPr>
        <w:t xml:space="preserve">suggest </w:t>
      </w:r>
      <w:r w:rsidR="008A2F56">
        <w:rPr>
          <w:rFonts w:ascii="Arial" w:eastAsia="Calibri" w:hAnsi="Arial" w:cs="Arial"/>
          <w:color w:val="000000"/>
          <w:sz w:val="24"/>
          <w:szCs w:val="24"/>
        </w:rPr>
        <w:t xml:space="preserve">that </w:t>
      </w:r>
      <w:r w:rsidR="00D31066">
        <w:rPr>
          <w:rFonts w:ascii="Arial" w:eastAsia="Calibri" w:hAnsi="Arial" w:cs="Arial"/>
          <w:color w:val="000000"/>
          <w:sz w:val="24"/>
          <w:szCs w:val="24"/>
        </w:rPr>
        <w:t xml:space="preserve">improved </w:t>
      </w:r>
      <w:r w:rsidR="000377AC">
        <w:rPr>
          <w:rFonts w:ascii="Arial" w:eastAsia="Calibri" w:hAnsi="Arial" w:cs="Arial"/>
          <w:color w:val="000000"/>
          <w:sz w:val="24"/>
          <w:szCs w:val="24"/>
        </w:rPr>
        <w:t xml:space="preserve">portability </w:t>
      </w:r>
      <w:r w:rsidR="007E055C">
        <w:rPr>
          <w:rFonts w:ascii="Arial" w:eastAsia="Calibri" w:hAnsi="Arial" w:cs="Arial"/>
          <w:color w:val="000000"/>
          <w:sz w:val="24"/>
          <w:szCs w:val="24"/>
        </w:rPr>
        <w:t xml:space="preserve">may have somewhat </w:t>
      </w:r>
      <w:r w:rsidR="000377AC">
        <w:rPr>
          <w:rFonts w:ascii="Arial" w:eastAsia="Calibri" w:hAnsi="Arial" w:cs="Arial"/>
          <w:color w:val="000000"/>
          <w:sz w:val="24"/>
          <w:szCs w:val="24"/>
        </w:rPr>
        <w:t xml:space="preserve">normalised </w:t>
      </w:r>
      <w:r w:rsidR="00D31066">
        <w:rPr>
          <w:rFonts w:ascii="Arial" w:eastAsia="Calibri" w:hAnsi="Arial" w:cs="Arial"/>
          <w:color w:val="000000"/>
          <w:sz w:val="24"/>
          <w:szCs w:val="24"/>
        </w:rPr>
        <w:t xml:space="preserve">the </w:t>
      </w:r>
      <w:r w:rsidR="000377AC">
        <w:rPr>
          <w:rFonts w:ascii="Arial" w:eastAsia="Calibri" w:hAnsi="Arial" w:cs="Arial"/>
          <w:color w:val="000000"/>
          <w:sz w:val="24"/>
          <w:szCs w:val="24"/>
        </w:rPr>
        <w:t xml:space="preserve">use </w:t>
      </w:r>
      <w:r w:rsidR="00D31066">
        <w:rPr>
          <w:rFonts w:ascii="Arial" w:eastAsia="Calibri" w:hAnsi="Arial" w:cs="Arial"/>
          <w:color w:val="000000"/>
          <w:sz w:val="24"/>
          <w:szCs w:val="24"/>
        </w:rPr>
        <w:t xml:space="preserve">of type-1 technologies </w:t>
      </w:r>
      <w:r w:rsidR="008A2F56">
        <w:rPr>
          <w:rFonts w:ascii="Arial" w:eastAsia="Calibri" w:hAnsi="Arial" w:cs="Arial"/>
          <w:color w:val="000000"/>
          <w:sz w:val="24"/>
          <w:szCs w:val="24"/>
        </w:rPr>
        <w:t xml:space="preserve">and reduced the sense of embarrassment and stigma associated with the performance of self-care tasks in front of </w:t>
      </w:r>
      <w:r w:rsidR="000377AC">
        <w:rPr>
          <w:rFonts w:ascii="Arial" w:eastAsia="Calibri" w:hAnsi="Arial" w:cs="Arial"/>
          <w:color w:val="000000"/>
          <w:sz w:val="24"/>
          <w:szCs w:val="24"/>
        </w:rPr>
        <w:t xml:space="preserve">intimate, trusted acquaintances. </w:t>
      </w:r>
      <w:r w:rsidR="008A2F56">
        <w:rPr>
          <w:rFonts w:ascii="Arial" w:eastAsia="Calibri" w:hAnsi="Arial" w:cs="Arial"/>
          <w:color w:val="000000"/>
          <w:sz w:val="24"/>
          <w:szCs w:val="24"/>
        </w:rPr>
        <w:t>Like other participants, Haji (</w:t>
      </w:r>
      <w:r w:rsidR="00B1665A">
        <w:rPr>
          <w:rFonts w:ascii="Arial" w:eastAsia="Calibri" w:hAnsi="Arial" w:cs="Arial"/>
          <w:color w:val="000000"/>
          <w:sz w:val="24"/>
          <w:szCs w:val="24"/>
        </w:rPr>
        <w:t>16-18 focus group</w:t>
      </w:r>
      <w:r w:rsidR="008A2F56">
        <w:rPr>
          <w:rFonts w:ascii="Arial" w:eastAsia="Calibri" w:hAnsi="Arial" w:cs="Arial"/>
          <w:color w:val="000000"/>
          <w:sz w:val="24"/>
          <w:szCs w:val="24"/>
        </w:rPr>
        <w:t>) makes a clear distinction between revealing self-care tasks to his friends and to performing them in the sight of “</w:t>
      </w:r>
      <w:r w:rsidR="008A2F56" w:rsidRPr="002662F0">
        <w:rPr>
          <w:rFonts w:ascii="Arial" w:eastAsia="Calibri" w:hAnsi="Arial" w:cs="Arial"/>
          <w:color w:val="000000"/>
          <w:sz w:val="24"/>
          <w:szCs w:val="24"/>
        </w:rPr>
        <w:t>people I don't</w:t>
      </w:r>
      <w:r w:rsidR="008A2F56">
        <w:rPr>
          <w:rFonts w:ascii="Arial" w:eastAsia="Calibri" w:hAnsi="Arial" w:cs="Arial"/>
          <w:color w:val="000000"/>
          <w:sz w:val="24"/>
          <w:szCs w:val="24"/>
        </w:rPr>
        <w:t xml:space="preserve"> know”. </w:t>
      </w:r>
    </w:p>
    <w:p w14:paraId="177DD5CA" w14:textId="77777777" w:rsidR="007E055C" w:rsidRDefault="007E055C" w:rsidP="000B6769">
      <w:pPr>
        <w:autoSpaceDE w:val="0"/>
        <w:autoSpaceDN w:val="0"/>
        <w:adjustRightInd w:val="0"/>
        <w:spacing w:after="0" w:line="240" w:lineRule="auto"/>
        <w:jc w:val="both"/>
        <w:rPr>
          <w:rFonts w:ascii="Arial" w:eastAsia="Calibri" w:hAnsi="Arial" w:cs="Arial"/>
          <w:color w:val="000000"/>
          <w:sz w:val="24"/>
          <w:szCs w:val="24"/>
        </w:rPr>
      </w:pPr>
    </w:p>
    <w:p w14:paraId="5A0CC3EE" w14:textId="17E12324" w:rsidR="007B62DA" w:rsidRDefault="007E055C" w:rsidP="00C82CDC">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Although issues with stigma might have been </w:t>
      </w:r>
      <w:r w:rsidR="003B363D">
        <w:rPr>
          <w:rFonts w:ascii="Arial" w:eastAsia="Calibri" w:hAnsi="Arial" w:cs="Arial"/>
          <w:color w:val="000000"/>
          <w:sz w:val="24"/>
          <w:szCs w:val="24"/>
        </w:rPr>
        <w:t>ameliorated</w:t>
      </w:r>
      <w:r>
        <w:rPr>
          <w:rFonts w:ascii="Arial" w:eastAsia="Calibri" w:hAnsi="Arial" w:cs="Arial"/>
          <w:color w:val="000000"/>
          <w:sz w:val="24"/>
          <w:szCs w:val="24"/>
        </w:rPr>
        <w:t xml:space="preserve"> by the portability of modern technologies, t</w:t>
      </w:r>
      <w:r w:rsidR="00A543A1">
        <w:rPr>
          <w:rFonts w:ascii="Arial" w:eastAsia="Calibri" w:hAnsi="Arial" w:cs="Arial"/>
          <w:color w:val="000000"/>
          <w:sz w:val="24"/>
          <w:szCs w:val="24"/>
        </w:rPr>
        <w:t>he data suggest</w:t>
      </w:r>
      <w:r>
        <w:rPr>
          <w:rFonts w:ascii="Arial" w:eastAsia="Calibri" w:hAnsi="Arial" w:cs="Arial"/>
          <w:color w:val="000000"/>
          <w:sz w:val="24"/>
          <w:szCs w:val="24"/>
        </w:rPr>
        <w:t xml:space="preserve"> </w:t>
      </w:r>
      <w:r w:rsidR="00A543A1">
        <w:rPr>
          <w:rFonts w:ascii="Arial" w:eastAsia="Calibri" w:hAnsi="Arial" w:cs="Arial"/>
          <w:color w:val="000000"/>
          <w:sz w:val="24"/>
          <w:szCs w:val="24"/>
        </w:rPr>
        <w:t xml:space="preserve">that </w:t>
      </w:r>
      <w:r>
        <w:rPr>
          <w:rFonts w:ascii="Arial" w:eastAsia="Calibri" w:hAnsi="Arial" w:cs="Arial"/>
          <w:color w:val="000000"/>
          <w:sz w:val="24"/>
          <w:szCs w:val="24"/>
        </w:rPr>
        <w:t xml:space="preserve">this portability has brought additional interruptions to </w:t>
      </w:r>
      <w:r w:rsidR="00836D1D">
        <w:rPr>
          <w:rFonts w:ascii="Arial" w:eastAsia="Calibri" w:hAnsi="Arial" w:cs="Arial"/>
          <w:color w:val="000000"/>
          <w:sz w:val="24"/>
          <w:szCs w:val="24"/>
        </w:rPr>
        <w:t xml:space="preserve">users’ </w:t>
      </w:r>
      <w:r w:rsidR="00A543A1">
        <w:rPr>
          <w:rFonts w:ascii="Arial" w:eastAsia="Calibri" w:hAnsi="Arial" w:cs="Arial"/>
          <w:color w:val="000000"/>
          <w:sz w:val="24"/>
          <w:szCs w:val="24"/>
        </w:rPr>
        <w:t>participation</w:t>
      </w:r>
      <w:r w:rsidR="00836D1D">
        <w:rPr>
          <w:rFonts w:ascii="Arial" w:eastAsia="Calibri" w:hAnsi="Arial" w:cs="Arial"/>
          <w:color w:val="000000"/>
          <w:sz w:val="24"/>
          <w:szCs w:val="24"/>
        </w:rPr>
        <w:t xml:space="preserve"> in social practices</w:t>
      </w:r>
      <w:r w:rsidR="00A543A1">
        <w:rPr>
          <w:rFonts w:ascii="Arial" w:eastAsia="Calibri" w:hAnsi="Arial" w:cs="Arial"/>
          <w:color w:val="000000"/>
          <w:sz w:val="24"/>
          <w:szCs w:val="24"/>
        </w:rPr>
        <w:t>.</w:t>
      </w:r>
      <w:r w:rsidR="00836D1D">
        <w:rPr>
          <w:rFonts w:ascii="Arial" w:eastAsia="Calibri" w:hAnsi="Arial" w:cs="Arial"/>
          <w:color w:val="000000"/>
          <w:sz w:val="24"/>
          <w:szCs w:val="24"/>
        </w:rPr>
        <w:t xml:space="preserve"> </w:t>
      </w:r>
      <w:r w:rsidR="00C82CDC">
        <w:rPr>
          <w:rFonts w:ascii="Arial" w:eastAsia="Calibri" w:hAnsi="Arial" w:cs="Arial"/>
          <w:color w:val="000000"/>
          <w:sz w:val="24"/>
          <w:szCs w:val="24"/>
        </w:rPr>
        <w:t xml:space="preserve">Our first example of this </w:t>
      </w:r>
      <w:r w:rsidR="00836D1D">
        <w:rPr>
          <w:rFonts w:ascii="Arial" w:eastAsia="Calibri" w:hAnsi="Arial" w:cs="Arial"/>
          <w:color w:val="000000"/>
          <w:sz w:val="24"/>
          <w:szCs w:val="24"/>
        </w:rPr>
        <w:t xml:space="preserve">is the interruption of one young man’s participation in the practice of </w:t>
      </w:r>
      <w:r w:rsidR="00C82CDC">
        <w:rPr>
          <w:rFonts w:ascii="Arial" w:eastAsia="Calibri" w:hAnsi="Arial" w:cs="Arial"/>
          <w:color w:val="000000"/>
          <w:sz w:val="24"/>
          <w:szCs w:val="24"/>
        </w:rPr>
        <w:t>going-to-the-park:</w:t>
      </w:r>
    </w:p>
    <w:p w14:paraId="3F6D0166" w14:textId="77777777" w:rsidR="00C82CDC" w:rsidRPr="00A1301A" w:rsidRDefault="00C82CDC" w:rsidP="00C82CDC">
      <w:pPr>
        <w:autoSpaceDE w:val="0"/>
        <w:autoSpaceDN w:val="0"/>
        <w:adjustRightInd w:val="0"/>
        <w:spacing w:after="0" w:line="240" w:lineRule="auto"/>
        <w:jc w:val="both"/>
        <w:rPr>
          <w:rFonts w:ascii="Arial" w:hAnsi="Arial" w:cs="Arial"/>
          <w:sz w:val="24"/>
          <w:szCs w:val="24"/>
        </w:rPr>
      </w:pPr>
    </w:p>
    <w:p w14:paraId="4C2FABF0" w14:textId="6A0CE985" w:rsidR="007B62DA" w:rsidRDefault="007B62DA" w:rsidP="000B6769">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O</w:t>
      </w:r>
      <w:r w:rsidRPr="00A1301A">
        <w:rPr>
          <w:rFonts w:ascii="Arial" w:hAnsi="Arial" w:cs="Arial"/>
          <w:sz w:val="24"/>
          <w:szCs w:val="24"/>
        </w:rPr>
        <w:t>ne time I was [going to] Hyde Park and [</w:t>
      </w:r>
      <w:r>
        <w:rPr>
          <w:rFonts w:ascii="Arial" w:hAnsi="Arial" w:cs="Arial"/>
          <w:sz w:val="24"/>
          <w:szCs w:val="24"/>
        </w:rPr>
        <w:t>we</w:t>
      </w:r>
      <w:r w:rsidRPr="00A1301A">
        <w:rPr>
          <w:rFonts w:ascii="Arial" w:hAnsi="Arial" w:cs="Arial"/>
          <w:sz w:val="24"/>
          <w:szCs w:val="24"/>
        </w:rPr>
        <w:t xml:space="preserve">] were all going to go in and just at Marble Arch station I was like, “let me nip to McDonald’s so I can just do a quick blood test”. And they were like, “oh, we’ll meet you in the park then”. And so it, kind of, like... it kind of just leaves you behind. </w:t>
      </w:r>
    </w:p>
    <w:p w14:paraId="0C677C4B" w14:textId="40FFF068" w:rsidR="00FE44D2" w:rsidRDefault="00FE44D2" w:rsidP="000B6769">
      <w:pPr>
        <w:autoSpaceDE w:val="0"/>
        <w:autoSpaceDN w:val="0"/>
        <w:adjustRightInd w:val="0"/>
        <w:spacing w:after="0" w:line="240" w:lineRule="auto"/>
        <w:ind w:left="567"/>
        <w:jc w:val="both"/>
        <w:rPr>
          <w:rFonts w:ascii="Arial" w:hAnsi="Arial" w:cs="Arial"/>
          <w:sz w:val="24"/>
          <w:szCs w:val="24"/>
        </w:rPr>
      </w:pPr>
      <w:r>
        <w:rPr>
          <w:rFonts w:ascii="Arial" w:eastAsia="Calibri" w:hAnsi="Arial" w:cs="Arial"/>
          <w:color w:val="000000"/>
          <w:sz w:val="24"/>
          <w:szCs w:val="24"/>
        </w:rPr>
        <w:t xml:space="preserve">(Zeb, </w:t>
      </w:r>
      <w:r w:rsidRPr="00A1301A">
        <w:rPr>
          <w:rFonts w:ascii="Arial" w:hAnsi="Arial" w:cs="Arial"/>
          <w:sz w:val="24"/>
          <w:szCs w:val="24"/>
        </w:rPr>
        <w:t>14-16</w:t>
      </w:r>
      <w:r w:rsidRPr="00A1301A">
        <w:rPr>
          <w:rFonts w:ascii="Arial" w:eastAsia="Calibri" w:hAnsi="Arial" w:cs="Arial"/>
          <w:color w:val="000000"/>
          <w:sz w:val="24"/>
          <w:szCs w:val="24"/>
        </w:rPr>
        <w:t xml:space="preserve"> focus group</w:t>
      </w:r>
      <w:r w:rsidRPr="00A1301A">
        <w:rPr>
          <w:rFonts w:ascii="Arial" w:hAnsi="Arial" w:cs="Arial"/>
          <w:sz w:val="24"/>
          <w:szCs w:val="24"/>
        </w:rPr>
        <w:t>)</w:t>
      </w:r>
    </w:p>
    <w:p w14:paraId="5BE3F26C" w14:textId="77777777" w:rsidR="007B62DA" w:rsidRPr="00A1301A" w:rsidRDefault="007B62DA" w:rsidP="000B6769">
      <w:pPr>
        <w:autoSpaceDE w:val="0"/>
        <w:autoSpaceDN w:val="0"/>
        <w:adjustRightInd w:val="0"/>
        <w:spacing w:after="0" w:line="240" w:lineRule="auto"/>
        <w:ind w:left="567"/>
        <w:jc w:val="both"/>
        <w:rPr>
          <w:rFonts w:ascii="Arial" w:hAnsi="Arial" w:cs="Arial"/>
          <w:sz w:val="24"/>
          <w:szCs w:val="24"/>
        </w:rPr>
      </w:pPr>
    </w:p>
    <w:p w14:paraId="4625F63D" w14:textId="1351E012" w:rsidR="00201626" w:rsidRPr="00201626" w:rsidRDefault="00C82CDC" w:rsidP="000B6769">
      <w:pPr>
        <w:spacing w:line="240" w:lineRule="auto"/>
        <w:jc w:val="both"/>
        <w:rPr>
          <w:rFonts w:ascii="Arial" w:hAnsi="Arial" w:cs="Arial"/>
          <w:sz w:val="24"/>
          <w:szCs w:val="24"/>
        </w:rPr>
      </w:pPr>
      <w:r w:rsidRPr="00201626">
        <w:rPr>
          <w:rFonts w:ascii="Arial" w:hAnsi="Arial" w:cs="Arial"/>
          <w:sz w:val="24"/>
          <w:szCs w:val="24"/>
        </w:rPr>
        <w:t xml:space="preserve">As this shows, neither </w:t>
      </w:r>
      <w:r w:rsidR="007B62DA" w:rsidRPr="00201626">
        <w:rPr>
          <w:rFonts w:ascii="Arial" w:hAnsi="Arial" w:cs="Arial"/>
          <w:sz w:val="24"/>
          <w:szCs w:val="24"/>
        </w:rPr>
        <w:t xml:space="preserve">time nor space </w:t>
      </w:r>
      <w:r w:rsidR="002A6B55" w:rsidRPr="00201626">
        <w:rPr>
          <w:rFonts w:ascii="Arial" w:hAnsi="Arial" w:cs="Arial"/>
          <w:sz w:val="24"/>
          <w:szCs w:val="24"/>
        </w:rPr>
        <w:t xml:space="preserve">was </w:t>
      </w:r>
      <w:r w:rsidR="007B62DA" w:rsidRPr="00201626">
        <w:rPr>
          <w:rFonts w:ascii="Arial" w:hAnsi="Arial" w:cs="Arial"/>
          <w:sz w:val="24"/>
          <w:szCs w:val="24"/>
        </w:rPr>
        <w:t xml:space="preserve">allocated to </w:t>
      </w:r>
      <w:r w:rsidR="003E2227" w:rsidRPr="00201626">
        <w:rPr>
          <w:rFonts w:ascii="Arial" w:hAnsi="Arial" w:cs="Arial"/>
          <w:sz w:val="24"/>
          <w:szCs w:val="24"/>
        </w:rPr>
        <w:t>type-1 care</w:t>
      </w:r>
      <w:r w:rsidR="007B62DA" w:rsidRPr="00201626">
        <w:rPr>
          <w:rFonts w:ascii="Arial" w:hAnsi="Arial" w:cs="Arial"/>
          <w:sz w:val="24"/>
          <w:szCs w:val="24"/>
        </w:rPr>
        <w:t xml:space="preserve"> within the practice rules</w:t>
      </w:r>
      <w:r w:rsidRPr="00201626">
        <w:rPr>
          <w:rFonts w:ascii="Arial" w:hAnsi="Arial" w:cs="Arial"/>
          <w:sz w:val="24"/>
          <w:szCs w:val="24"/>
        </w:rPr>
        <w:t xml:space="preserve"> of going-to-the-park</w:t>
      </w:r>
      <w:r w:rsidR="007B62DA" w:rsidRPr="00201626">
        <w:rPr>
          <w:rFonts w:ascii="Arial" w:hAnsi="Arial" w:cs="Arial"/>
          <w:sz w:val="24"/>
          <w:szCs w:val="24"/>
        </w:rPr>
        <w:t xml:space="preserve">. </w:t>
      </w:r>
      <w:r w:rsidR="002A6B55" w:rsidRPr="00201626">
        <w:rPr>
          <w:rFonts w:ascii="Arial" w:hAnsi="Arial" w:cs="Arial"/>
          <w:sz w:val="24"/>
          <w:szCs w:val="24"/>
        </w:rPr>
        <w:t>There is no suggestion that Zeb’s friends stigmatise</w:t>
      </w:r>
      <w:r w:rsidR="00E35512" w:rsidRPr="00201626">
        <w:rPr>
          <w:rFonts w:ascii="Arial" w:hAnsi="Arial" w:cs="Arial"/>
          <w:sz w:val="24"/>
          <w:szCs w:val="24"/>
        </w:rPr>
        <w:t>d</w:t>
      </w:r>
      <w:r w:rsidR="002A6B55" w:rsidRPr="00201626">
        <w:rPr>
          <w:rFonts w:ascii="Arial" w:hAnsi="Arial" w:cs="Arial"/>
          <w:sz w:val="24"/>
          <w:szCs w:val="24"/>
        </w:rPr>
        <w:t xml:space="preserve"> him for his actions</w:t>
      </w:r>
      <w:r w:rsidRPr="00201626">
        <w:rPr>
          <w:rFonts w:ascii="Arial" w:hAnsi="Arial" w:cs="Arial"/>
          <w:sz w:val="24"/>
          <w:szCs w:val="24"/>
        </w:rPr>
        <w:t xml:space="preserve">. The issue, rather, is about the </w:t>
      </w:r>
      <w:r w:rsidR="004954B8" w:rsidRPr="00201626">
        <w:rPr>
          <w:rFonts w:ascii="Arial" w:hAnsi="Arial" w:cs="Arial"/>
          <w:sz w:val="24"/>
          <w:szCs w:val="24"/>
        </w:rPr>
        <w:t>rules of the practice</w:t>
      </w:r>
      <w:r w:rsidR="003B363D">
        <w:rPr>
          <w:rFonts w:ascii="Arial" w:hAnsi="Arial" w:cs="Arial"/>
          <w:sz w:val="24"/>
          <w:szCs w:val="24"/>
        </w:rPr>
        <w:t>, which</w:t>
      </w:r>
      <w:r w:rsidR="00201626">
        <w:rPr>
          <w:rFonts w:ascii="Arial" w:hAnsi="Arial" w:cs="Arial"/>
          <w:sz w:val="24"/>
          <w:szCs w:val="24"/>
        </w:rPr>
        <w:t xml:space="preserve"> appear not to permit interruptions for personal care. A</w:t>
      </w:r>
      <w:r w:rsidR="008E444C" w:rsidRPr="00201626">
        <w:rPr>
          <w:rFonts w:ascii="Arial" w:hAnsi="Arial" w:cs="Arial"/>
          <w:sz w:val="24"/>
          <w:szCs w:val="24"/>
        </w:rPr>
        <w:t>lthough it takes less than five minutes to do a blood-test</w:t>
      </w:r>
      <w:r w:rsidR="00A01F59" w:rsidRPr="00201626">
        <w:rPr>
          <w:rFonts w:ascii="Arial" w:hAnsi="Arial" w:cs="Arial"/>
          <w:sz w:val="24"/>
          <w:szCs w:val="24"/>
        </w:rPr>
        <w:t xml:space="preserve"> back-stage</w:t>
      </w:r>
      <w:r w:rsidR="008E444C" w:rsidRPr="00201626">
        <w:rPr>
          <w:rFonts w:ascii="Arial" w:hAnsi="Arial" w:cs="Arial"/>
          <w:sz w:val="24"/>
          <w:szCs w:val="24"/>
        </w:rPr>
        <w:t xml:space="preserve">, </w:t>
      </w:r>
      <w:r w:rsidR="002A6B55" w:rsidRPr="00201626">
        <w:rPr>
          <w:rFonts w:ascii="Arial" w:hAnsi="Arial" w:cs="Arial"/>
          <w:sz w:val="24"/>
          <w:szCs w:val="24"/>
        </w:rPr>
        <w:t>Zeb e</w:t>
      </w:r>
      <w:r w:rsidR="007B62DA" w:rsidRPr="00201626">
        <w:rPr>
          <w:rFonts w:ascii="Arial" w:hAnsi="Arial" w:cs="Arial"/>
          <w:sz w:val="24"/>
          <w:szCs w:val="24"/>
        </w:rPr>
        <w:t>xplains</w:t>
      </w:r>
      <w:r w:rsidR="008E444C" w:rsidRPr="00201626">
        <w:rPr>
          <w:rFonts w:ascii="Arial" w:hAnsi="Arial" w:cs="Arial"/>
          <w:sz w:val="24"/>
          <w:szCs w:val="24"/>
        </w:rPr>
        <w:t xml:space="preserve"> that</w:t>
      </w:r>
      <w:r w:rsidR="007B62DA" w:rsidRPr="00201626">
        <w:rPr>
          <w:rFonts w:ascii="Arial" w:hAnsi="Arial" w:cs="Arial"/>
          <w:sz w:val="24"/>
          <w:szCs w:val="24"/>
        </w:rPr>
        <w:t xml:space="preserve"> “people just don’t want to wait”; they “just want to […] carry on doing what they’re doing” and so “sometimes you get left behind a bit”. </w:t>
      </w:r>
      <w:r w:rsidR="004954B8" w:rsidRPr="00201626">
        <w:rPr>
          <w:rFonts w:ascii="Arial" w:hAnsi="Arial" w:cs="Arial"/>
          <w:sz w:val="24"/>
          <w:szCs w:val="24"/>
        </w:rPr>
        <w:t>As a result, Zeb is excluded</w:t>
      </w:r>
      <w:r w:rsidR="003B363D">
        <w:rPr>
          <w:rFonts w:ascii="Arial" w:hAnsi="Arial" w:cs="Arial"/>
          <w:sz w:val="24"/>
          <w:szCs w:val="24"/>
        </w:rPr>
        <w:t xml:space="preserve"> by his friends</w:t>
      </w:r>
      <w:r w:rsidR="004954B8" w:rsidRPr="00201626">
        <w:rPr>
          <w:rFonts w:ascii="Arial" w:hAnsi="Arial" w:cs="Arial"/>
          <w:sz w:val="24"/>
          <w:szCs w:val="24"/>
        </w:rPr>
        <w:t xml:space="preserve">, albeit temporarily, from </w:t>
      </w:r>
      <w:r w:rsidR="003B363D">
        <w:rPr>
          <w:rFonts w:ascii="Arial" w:hAnsi="Arial" w:cs="Arial"/>
          <w:sz w:val="24"/>
          <w:szCs w:val="24"/>
        </w:rPr>
        <w:t xml:space="preserve">the performance of </w:t>
      </w:r>
      <w:r w:rsidR="004954B8" w:rsidRPr="00201626">
        <w:rPr>
          <w:rFonts w:ascii="Arial" w:hAnsi="Arial" w:cs="Arial"/>
          <w:sz w:val="24"/>
          <w:szCs w:val="24"/>
        </w:rPr>
        <w:t xml:space="preserve">this practice. </w:t>
      </w:r>
    </w:p>
    <w:p w14:paraId="450769DF" w14:textId="7395F225" w:rsidR="007B62DA" w:rsidRDefault="007B62DA" w:rsidP="000B6769">
      <w:pPr>
        <w:spacing w:line="240" w:lineRule="auto"/>
        <w:jc w:val="both"/>
        <w:rPr>
          <w:rFonts w:ascii="Arial" w:hAnsi="Arial" w:cs="Arial"/>
          <w:sz w:val="24"/>
          <w:szCs w:val="24"/>
        </w:rPr>
      </w:pPr>
      <w:r w:rsidRPr="00D57D6F">
        <w:rPr>
          <w:rFonts w:ascii="Arial" w:hAnsi="Arial" w:cs="Arial"/>
          <w:sz w:val="24"/>
          <w:szCs w:val="24"/>
        </w:rPr>
        <w:t>Similar sentiments are implied in the interview with Eric (15</w:t>
      </w:r>
      <w:r w:rsidR="00B1665A" w:rsidRPr="00D57D6F">
        <w:rPr>
          <w:rFonts w:ascii="Arial" w:hAnsi="Arial" w:cs="Arial"/>
          <w:sz w:val="24"/>
          <w:szCs w:val="24"/>
        </w:rPr>
        <w:t>,</w:t>
      </w:r>
      <w:r w:rsidRPr="00D57D6F">
        <w:rPr>
          <w:rFonts w:ascii="Arial" w:hAnsi="Arial" w:cs="Arial"/>
          <w:sz w:val="24"/>
          <w:szCs w:val="24"/>
        </w:rPr>
        <w:t xml:space="preserve"> </w:t>
      </w:r>
      <w:r w:rsidR="005F6729" w:rsidRPr="00D57D6F">
        <w:rPr>
          <w:rFonts w:ascii="Arial" w:hAnsi="Arial" w:cs="Arial"/>
          <w:sz w:val="24"/>
          <w:szCs w:val="24"/>
        </w:rPr>
        <w:t>interviewee</w:t>
      </w:r>
      <w:r w:rsidR="00201626" w:rsidRPr="00D57D6F">
        <w:rPr>
          <w:rFonts w:ascii="Arial" w:hAnsi="Arial" w:cs="Arial"/>
          <w:sz w:val="24"/>
          <w:szCs w:val="24"/>
        </w:rPr>
        <w:t>)</w:t>
      </w:r>
      <w:r w:rsidR="00D57D6F">
        <w:rPr>
          <w:rFonts w:ascii="Arial" w:hAnsi="Arial" w:cs="Arial"/>
          <w:sz w:val="24"/>
          <w:szCs w:val="24"/>
        </w:rPr>
        <w:t>:</w:t>
      </w:r>
      <w:r w:rsidR="00201626">
        <w:rPr>
          <w:rFonts w:ascii="Arial" w:hAnsi="Arial" w:cs="Arial"/>
          <w:sz w:val="24"/>
          <w:szCs w:val="24"/>
        </w:rPr>
        <w:t xml:space="preserve"> </w:t>
      </w:r>
    </w:p>
    <w:p w14:paraId="48756A3A" w14:textId="7992BA49" w:rsidR="007B62DA" w:rsidRPr="00A1301A" w:rsidRDefault="007B62DA" w:rsidP="000B6769">
      <w:pPr>
        <w:autoSpaceDE w:val="0"/>
        <w:autoSpaceDN w:val="0"/>
        <w:adjustRightInd w:val="0"/>
        <w:spacing w:after="0" w:line="240" w:lineRule="auto"/>
        <w:ind w:left="567"/>
        <w:jc w:val="both"/>
        <w:rPr>
          <w:rFonts w:ascii="Arial" w:hAnsi="Arial" w:cs="Arial"/>
          <w:sz w:val="24"/>
          <w:szCs w:val="24"/>
        </w:rPr>
      </w:pPr>
      <w:r w:rsidRPr="00A1301A">
        <w:rPr>
          <w:rFonts w:ascii="Arial" w:hAnsi="Arial" w:cs="Arial"/>
          <w:sz w:val="24"/>
          <w:szCs w:val="24"/>
        </w:rPr>
        <w:t>If</w:t>
      </w:r>
      <w:r w:rsidR="00C02529">
        <w:rPr>
          <w:rFonts w:ascii="Arial" w:hAnsi="Arial" w:cs="Arial"/>
          <w:sz w:val="24"/>
          <w:szCs w:val="24"/>
        </w:rPr>
        <w:t>,</w:t>
      </w:r>
      <w:r w:rsidRPr="00A1301A">
        <w:rPr>
          <w:rFonts w:ascii="Arial" w:hAnsi="Arial" w:cs="Arial"/>
          <w:sz w:val="24"/>
          <w:szCs w:val="24"/>
        </w:rPr>
        <w:t xml:space="preserve"> like</w:t>
      </w:r>
      <w:r w:rsidR="00C02529">
        <w:rPr>
          <w:rFonts w:ascii="Arial" w:hAnsi="Arial" w:cs="Arial"/>
          <w:sz w:val="24"/>
          <w:szCs w:val="24"/>
        </w:rPr>
        <w:t>,</w:t>
      </w:r>
      <w:r w:rsidRPr="00A1301A">
        <w:rPr>
          <w:rFonts w:ascii="Arial" w:hAnsi="Arial" w:cs="Arial"/>
          <w:sz w:val="24"/>
          <w:szCs w:val="24"/>
        </w:rPr>
        <w:t xml:space="preserve"> [my friends] were running around and stuff, and they just say, “Oh come on Eric, come on, hurry up”, and I’d be doing my injection, it’d be like, “well I can’t because I’m…” </w:t>
      </w:r>
      <w:r>
        <w:rPr>
          <w:rFonts w:ascii="Arial" w:hAnsi="Arial" w:cs="Arial"/>
          <w:sz w:val="24"/>
          <w:szCs w:val="24"/>
        </w:rPr>
        <w:t>I</w:t>
      </w:r>
      <w:r w:rsidRPr="00A1301A">
        <w:rPr>
          <w:rFonts w:ascii="Arial" w:hAnsi="Arial" w:cs="Arial"/>
          <w:sz w:val="24"/>
          <w:szCs w:val="24"/>
        </w:rPr>
        <w:t>f I could just run off and stuff… I woul</w:t>
      </w:r>
      <w:r>
        <w:rPr>
          <w:rFonts w:ascii="Arial" w:hAnsi="Arial" w:cs="Arial"/>
          <w:sz w:val="24"/>
          <w:szCs w:val="24"/>
        </w:rPr>
        <w:t>d if I could, but I can’t.</w:t>
      </w:r>
    </w:p>
    <w:p w14:paraId="4C30AC7E" w14:textId="1267ACEE" w:rsidR="007B62DA" w:rsidRPr="00A1301A" w:rsidRDefault="00201626" w:rsidP="000B6769">
      <w:pPr>
        <w:spacing w:before="120" w:after="120" w:line="240" w:lineRule="auto"/>
        <w:jc w:val="both"/>
        <w:rPr>
          <w:rFonts w:ascii="Arial" w:hAnsi="Arial" w:cs="Arial"/>
          <w:sz w:val="24"/>
          <w:szCs w:val="24"/>
        </w:rPr>
      </w:pPr>
      <w:r>
        <w:rPr>
          <w:rFonts w:ascii="Arial" w:hAnsi="Arial" w:cs="Arial"/>
          <w:sz w:val="24"/>
          <w:szCs w:val="24"/>
        </w:rPr>
        <w:lastRenderedPageBreak/>
        <w:t>Again, there is no indication</w:t>
      </w:r>
      <w:r w:rsidRPr="00A1301A">
        <w:rPr>
          <w:rFonts w:ascii="Arial" w:hAnsi="Arial" w:cs="Arial"/>
          <w:sz w:val="24"/>
          <w:szCs w:val="24"/>
        </w:rPr>
        <w:t xml:space="preserve"> </w:t>
      </w:r>
      <w:r>
        <w:rPr>
          <w:rFonts w:ascii="Arial" w:hAnsi="Arial" w:cs="Arial"/>
          <w:sz w:val="24"/>
          <w:szCs w:val="24"/>
        </w:rPr>
        <w:t xml:space="preserve">here of </w:t>
      </w:r>
      <w:r w:rsidRPr="00A1301A">
        <w:rPr>
          <w:rFonts w:ascii="Arial" w:hAnsi="Arial" w:cs="Arial"/>
          <w:sz w:val="24"/>
          <w:szCs w:val="24"/>
        </w:rPr>
        <w:t>stigma</w:t>
      </w:r>
      <w:r>
        <w:rPr>
          <w:rFonts w:ascii="Arial" w:hAnsi="Arial" w:cs="Arial"/>
          <w:sz w:val="24"/>
          <w:szCs w:val="24"/>
        </w:rPr>
        <w:t xml:space="preserve">. Indeed, Eric indicates elsewhere in the interview that he is happy for </w:t>
      </w:r>
      <w:r w:rsidRPr="00A1301A">
        <w:rPr>
          <w:rFonts w:ascii="Arial" w:hAnsi="Arial" w:cs="Arial"/>
          <w:sz w:val="24"/>
          <w:szCs w:val="24"/>
        </w:rPr>
        <w:t xml:space="preserve">friends </w:t>
      </w:r>
      <w:r>
        <w:rPr>
          <w:rFonts w:ascii="Arial" w:hAnsi="Arial" w:cs="Arial"/>
          <w:sz w:val="24"/>
          <w:szCs w:val="24"/>
        </w:rPr>
        <w:t xml:space="preserve">to witness his type-1 activities: </w:t>
      </w:r>
      <w:r w:rsidRPr="00A1301A">
        <w:rPr>
          <w:rFonts w:ascii="Arial" w:hAnsi="Arial" w:cs="Arial"/>
          <w:sz w:val="24"/>
          <w:szCs w:val="24"/>
        </w:rPr>
        <w:t>“I’ve known a lot of people that do it privately. […] But I don’t mind. Like my mates are asking questions about it, and I answer them.”</w:t>
      </w:r>
      <w:r>
        <w:rPr>
          <w:rFonts w:ascii="Arial" w:hAnsi="Arial" w:cs="Arial"/>
          <w:sz w:val="24"/>
          <w:szCs w:val="24"/>
        </w:rPr>
        <w:t xml:space="preserve"> However, the text does imply that the rules for running-around are broken by Eric when he takes time out. Hence, Eric’s interrupts his participation in the practice</w:t>
      </w:r>
      <w:r w:rsidR="004954B8">
        <w:rPr>
          <w:rFonts w:ascii="Arial" w:hAnsi="Arial" w:cs="Arial"/>
          <w:sz w:val="24"/>
          <w:szCs w:val="24"/>
        </w:rPr>
        <w:t xml:space="preserve">. </w:t>
      </w:r>
    </w:p>
    <w:p w14:paraId="02562DE0" w14:textId="5943BB16" w:rsidR="007B62DA" w:rsidRPr="00A1301A" w:rsidRDefault="002A6B55" w:rsidP="000B6769">
      <w:pPr>
        <w:spacing w:line="240" w:lineRule="auto"/>
        <w:jc w:val="both"/>
        <w:rPr>
          <w:rFonts w:ascii="Arial" w:hAnsi="Arial" w:cs="Arial"/>
          <w:sz w:val="24"/>
          <w:szCs w:val="24"/>
        </w:rPr>
      </w:pPr>
      <w:r>
        <w:rPr>
          <w:rFonts w:ascii="Arial" w:hAnsi="Arial" w:cs="Arial"/>
          <w:sz w:val="24"/>
          <w:szCs w:val="24"/>
        </w:rPr>
        <w:t xml:space="preserve">Another of Zeb’s stories </w:t>
      </w:r>
      <w:r w:rsidR="00B1665A">
        <w:rPr>
          <w:rFonts w:ascii="Arial" w:hAnsi="Arial" w:cs="Arial"/>
          <w:sz w:val="24"/>
          <w:szCs w:val="24"/>
        </w:rPr>
        <w:t xml:space="preserve">(16-18 focus group) </w:t>
      </w:r>
      <w:r>
        <w:rPr>
          <w:rFonts w:ascii="Arial" w:hAnsi="Arial" w:cs="Arial"/>
          <w:sz w:val="24"/>
          <w:szCs w:val="24"/>
        </w:rPr>
        <w:t xml:space="preserve">illustrates </w:t>
      </w:r>
      <w:r w:rsidR="004954B8">
        <w:rPr>
          <w:rFonts w:ascii="Arial" w:hAnsi="Arial" w:cs="Arial"/>
          <w:sz w:val="24"/>
          <w:szCs w:val="24"/>
        </w:rPr>
        <w:t xml:space="preserve">a similar phenomenon </w:t>
      </w:r>
      <w:r w:rsidR="00201626">
        <w:rPr>
          <w:rFonts w:ascii="Arial" w:hAnsi="Arial" w:cs="Arial"/>
          <w:sz w:val="24"/>
          <w:szCs w:val="24"/>
        </w:rPr>
        <w:t xml:space="preserve">– this time within </w:t>
      </w:r>
      <w:r>
        <w:rPr>
          <w:rFonts w:ascii="Arial" w:hAnsi="Arial" w:cs="Arial"/>
          <w:sz w:val="24"/>
          <w:szCs w:val="24"/>
        </w:rPr>
        <w:t>family practices</w:t>
      </w:r>
      <w:r w:rsidR="004954B8">
        <w:rPr>
          <w:rFonts w:ascii="Arial" w:hAnsi="Arial" w:cs="Arial"/>
          <w:sz w:val="24"/>
          <w:szCs w:val="24"/>
        </w:rPr>
        <w:t>.</w:t>
      </w:r>
    </w:p>
    <w:p w14:paraId="3F2AA485" w14:textId="77777777" w:rsidR="007B62DA" w:rsidRPr="00A1301A" w:rsidRDefault="007B62DA" w:rsidP="000B6769">
      <w:pPr>
        <w:spacing w:line="240" w:lineRule="auto"/>
        <w:ind w:left="567"/>
        <w:jc w:val="both"/>
        <w:rPr>
          <w:rFonts w:ascii="Arial" w:hAnsi="Arial" w:cs="Arial"/>
          <w:bCs/>
          <w:sz w:val="24"/>
          <w:szCs w:val="24"/>
        </w:rPr>
      </w:pPr>
      <w:r w:rsidRPr="00A1301A">
        <w:rPr>
          <w:rFonts w:ascii="Arial" w:hAnsi="Arial" w:cs="Arial"/>
          <w:bCs/>
          <w:sz w:val="24"/>
          <w:szCs w:val="24"/>
        </w:rPr>
        <w:t>If you’re going out for a big meal with your parents</w:t>
      </w:r>
      <w:r>
        <w:rPr>
          <w:rFonts w:ascii="Arial" w:hAnsi="Arial" w:cs="Arial"/>
          <w:bCs/>
          <w:sz w:val="24"/>
          <w:szCs w:val="24"/>
        </w:rPr>
        <w:t xml:space="preserve">, </w:t>
      </w:r>
      <w:r w:rsidRPr="00A1301A">
        <w:rPr>
          <w:rFonts w:ascii="Arial" w:hAnsi="Arial" w:cs="Arial"/>
          <w:bCs/>
          <w:sz w:val="24"/>
          <w:szCs w:val="24"/>
        </w:rPr>
        <w:t>somewhere special like</w:t>
      </w:r>
      <w:r>
        <w:rPr>
          <w:rFonts w:ascii="Arial" w:hAnsi="Arial" w:cs="Arial"/>
          <w:bCs/>
          <w:sz w:val="24"/>
          <w:szCs w:val="24"/>
        </w:rPr>
        <w:t xml:space="preserve">, </w:t>
      </w:r>
      <w:r w:rsidRPr="00A1301A">
        <w:rPr>
          <w:rFonts w:ascii="Arial" w:hAnsi="Arial" w:cs="Arial"/>
          <w:bCs/>
          <w:sz w:val="24"/>
          <w:szCs w:val="24"/>
        </w:rPr>
        <w:t>your parents are always like, “oh, go and do a blood sugar”. But you’re so excited to have your meal, you just don’t want to. But, they’re, like, “oh go do it”, so you have to run and then they’ve all set into their food by the time you get back [laughs] – it’s like, “thanks!”</w:t>
      </w:r>
    </w:p>
    <w:p w14:paraId="61F65A5C" w14:textId="183531A0" w:rsidR="007B62DA" w:rsidRDefault="002214E4" w:rsidP="000B6769">
      <w:pPr>
        <w:spacing w:line="240" w:lineRule="auto"/>
        <w:jc w:val="both"/>
        <w:rPr>
          <w:rFonts w:ascii="Arial" w:hAnsi="Arial" w:cs="Arial"/>
          <w:sz w:val="24"/>
          <w:szCs w:val="24"/>
        </w:rPr>
      </w:pPr>
      <w:r>
        <w:rPr>
          <w:rFonts w:ascii="Arial" w:hAnsi="Arial" w:cs="Arial"/>
          <w:sz w:val="24"/>
          <w:szCs w:val="24"/>
        </w:rPr>
        <w:t xml:space="preserve">Zeb makes it clear that the rule for the social practice of family meals-out is that blood tests must be conducted away from the table. Furthermore, there appears to be no rule about waiting for a person to conduct their self-care tasks before the meal begins – by the time Zeb returns, “they’ve all set into their food”. The result is that </w:t>
      </w:r>
      <w:r w:rsidR="007B62DA">
        <w:rPr>
          <w:rFonts w:ascii="Arial" w:hAnsi="Arial" w:cs="Arial"/>
          <w:sz w:val="24"/>
          <w:szCs w:val="24"/>
        </w:rPr>
        <w:t>Zeb</w:t>
      </w:r>
      <w:r>
        <w:rPr>
          <w:rFonts w:ascii="Arial" w:hAnsi="Arial" w:cs="Arial"/>
          <w:sz w:val="24"/>
          <w:szCs w:val="24"/>
        </w:rPr>
        <w:t xml:space="preserve"> misses out on the </w:t>
      </w:r>
      <w:r w:rsidR="007B62DA" w:rsidRPr="00A1301A">
        <w:rPr>
          <w:rFonts w:ascii="Arial" w:hAnsi="Arial" w:cs="Arial"/>
          <w:sz w:val="24"/>
          <w:szCs w:val="24"/>
        </w:rPr>
        <w:t>start of a symbolic, much-anticipated “big meal”</w:t>
      </w:r>
      <w:r w:rsidR="007B62DA">
        <w:rPr>
          <w:rFonts w:ascii="Arial" w:hAnsi="Arial" w:cs="Arial"/>
          <w:sz w:val="24"/>
          <w:szCs w:val="24"/>
        </w:rPr>
        <w:t xml:space="preserve">. </w:t>
      </w:r>
      <w:r>
        <w:rPr>
          <w:rFonts w:ascii="Arial" w:hAnsi="Arial" w:cs="Arial"/>
          <w:sz w:val="24"/>
          <w:szCs w:val="24"/>
        </w:rPr>
        <w:t>A</w:t>
      </w:r>
      <w:r w:rsidR="002A6B55">
        <w:rPr>
          <w:rFonts w:ascii="Arial" w:hAnsi="Arial" w:cs="Arial"/>
          <w:sz w:val="24"/>
          <w:szCs w:val="24"/>
        </w:rPr>
        <w:t xml:space="preserve">s suggested by </w:t>
      </w:r>
      <w:r w:rsidR="002A6B55" w:rsidRPr="00A1301A">
        <w:rPr>
          <w:rFonts w:ascii="Arial" w:hAnsi="Arial" w:cs="Arial"/>
          <w:sz w:val="24"/>
          <w:szCs w:val="24"/>
        </w:rPr>
        <w:t xml:space="preserve">Zeb’s </w:t>
      </w:r>
      <w:r w:rsidR="002A6B55">
        <w:rPr>
          <w:rFonts w:ascii="Arial" w:hAnsi="Arial" w:cs="Arial"/>
          <w:sz w:val="24"/>
          <w:szCs w:val="24"/>
        </w:rPr>
        <w:t xml:space="preserve">ironic </w:t>
      </w:r>
      <w:r w:rsidR="002A6B55" w:rsidRPr="00A1301A">
        <w:rPr>
          <w:rFonts w:ascii="Arial" w:hAnsi="Arial" w:cs="Arial"/>
          <w:sz w:val="24"/>
          <w:szCs w:val="24"/>
        </w:rPr>
        <w:t>“thanks!”</w:t>
      </w:r>
      <w:r>
        <w:rPr>
          <w:rFonts w:ascii="Arial" w:hAnsi="Arial" w:cs="Arial"/>
          <w:sz w:val="24"/>
          <w:szCs w:val="24"/>
        </w:rPr>
        <w:t xml:space="preserve"> </w:t>
      </w:r>
      <w:r w:rsidR="00354052">
        <w:rPr>
          <w:rFonts w:ascii="Arial" w:hAnsi="Arial" w:cs="Arial"/>
          <w:sz w:val="24"/>
          <w:szCs w:val="24"/>
        </w:rPr>
        <w:t xml:space="preserve">he </w:t>
      </w:r>
      <w:r w:rsidR="007B62DA" w:rsidRPr="00A1301A">
        <w:rPr>
          <w:rFonts w:ascii="Arial" w:hAnsi="Arial" w:cs="Arial"/>
          <w:sz w:val="24"/>
          <w:szCs w:val="24"/>
        </w:rPr>
        <w:t xml:space="preserve">feels </w:t>
      </w:r>
      <w:r w:rsidR="00354052">
        <w:rPr>
          <w:rFonts w:ascii="Arial" w:hAnsi="Arial" w:cs="Arial"/>
          <w:sz w:val="24"/>
          <w:szCs w:val="24"/>
        </w:rPr>
        <w:t xml:space="preserve">himself to have been </w:t>
      </w:r>
      <w:r w:rsidR="007B62DA">
        <w:rPr>
          <w:rFonts w:ascii="Arial" w:hAnsi="Arial" w:cs="Arial"/>
          <w:sz w:val="24"/>
          <w:szCs w:val="24"/>
        </w:rPr>
        <w:t>left behind</w:t>
      </w:r>
      <w:r w:rsidR="007B62DA" w:rsidRPr="00A1301A">
        <w:rPr>
          <w:rFonts w:ascii="Arial" w:hAnsi="Arial" w:cs="Arial"/>
          <w:sz w:val="24"/>
          <w:szCs w:val="24"/>
        </w:rPr>
        <w:t>.</w:t>
      </w:r>
    </w:p>
    <w:p w14:paraId="6AB9B5A7" w14:textId="4B0718D9" w:rsidR="00CB7DE9" w:rsidRDefault="00354052" w:rsidP="000B6769">
      <w:pPr>
        <w:spacing w:line="240" w:lineRule="auto"/>
        <w:jc w:val="both"/>
        <w:rPr>
          <w:rFonts w:ascii="Arial" w:hAnsi="Arial" w:cs="Arial"/>
          <w:sz w:val="24"/>
          <w:szCs w:val="24"/>
        </w:rPr>
      </w:pPr>
      <w:r>
        <w:rPr>
          <w:rFonts w:ascii="Arial" w:hAnsi="Arial" w:cs="Arial"/>
          <w:sz w:val="24"/>
          <w:szCs w:val="24"/>
        </w:rPr>
        <w:t xml:space="preserve">While in the above examples </w:t>
      </w:r>
      <w:r w:rsidR="00201626">
        <w:rPr>
          <w:rFonts w:ascii="Arial" w:hAnsi="Arial" w:cs="Arial"/>
          <w:sz w:val="24"/>
          <w:szCs w:val="24"/>
        </w:rPr>
        <w:t>self-care tasks were allowed to interrupt</w:t>
      </w:r>
      <w:r>
        <w:rPr>
          <w:rFonts w:ascii="Arial" w:hAnsi="Arial" w:cs="Arial"/>
          <w:sz w:val="24"/>
          <w:szCs w:val="24"/>
        </w:rPr>
        <w:t xml:space="preserve"> participation in friendship </w:t>
      </w:r>
      <w:r w:rsidR="002214E4">
        <w:rPr>
          <w:rFonts w:ascii="Arial" w:hAnsi="Arial" w:cs="Arial"/>
          <w:sz w:val="24"/>
          <w:szCs w:val="24"/>
        </w:rPr>
        <w:t xml:space="preserve">or family </w:t>
      </w:r>
      <w:r>
        <w:rPr>
          <w:rFonts w:ascii="Arial" w:hAnsi="Arial" w:cs="Arial"/>
          <w:sz w:val="24"/>
          <w:szCs w:val="24"/>
        </w:rPr>
        <w:t xml:space="preserve">practices, </w:t>
      </w:r>
      <w:r w:rsidR="00201626">
        <w:rPr>
          <w:rFonts w:ascii="Arial" w:hAnsi="Arial" w:cs="Arial"/>
          <w:sz w:val="24"/>
          <w:szCs w:val="24"/>
        </w:rPr>
        <w:t xml:space="preserve">there were also examples </w:t>
      </w:r>
      <w:r w:rsidR="003409C4">
        <w:rPr>
          <w:rFonts w:ascii="Arial" w:hAnsi="Arial" w:cs="Arial"/>
          <w:sz w:val="24"/>
          <w:szCs w:val="24"/>
        </w:rPr>
        <w:t xml:space="preserve">of </w:t>
      </w:r>
      <w:r w:rsidR="00201626">
        <w:rPr>
          <w:rFonts w:ascii="Arial" w:hAnsi="Arial" w:cs="Arial"/>
          <w:sz w:val="24"/>
          <w:szCs w:val="24"/>
        </w:rPr>
        <w:t>self-care tasks being postponed</w:t>
      </w:r>
      <w:r>
        <w:rPr>
          <w:rFonts w:ascii="Arial" w:hAnsi="Arial" w:cs="Arial"/>
          <w:sz w:val="24"/>
          <w:szCs w:val="24"/>
        </w:rPr>
        <w:t xml:space="preserve"> or </w:t>
      </w:r>
      <w:r w:rsidR="00201626">
        <w:rPr>
          <w:rFonts w:ascii="Arial" w:hAnsi="Arial" w:cs="Arial"/>
          <w:sz w:val="24"/>
          <w:szCs w:val="24"/>
        </w:rPr>
        <w:t xml:space="preserve">omitted </w:t>
      </w:r>
      <w:r>
        <w:rPr>
          <w:rFonts w:ascii="Arial" w:hAnsi="Arial" w:cs="Arial"/>
          <w:sz w:val="24"/>
          <w:szCs w:val="24"/>
        </w:rPr>
        <w:t xml:space="preserve">in order to avoid such interruptions. </w:t>
      </w:r>
      <w:proofErr w:type="spellStart"/>
      <w:r w:rsidRPr="00A1301A">
        <w:rPr>
          <w:rFonts w:ascii="Arial" w:hAnsi="Arial" w:cs="Arial"/>
          <w:sz w:val="24"/>
          <w:szCs w:val="24"/>
        </w:rPr>
        <w:t>Methanwe</w:t>
      </w:r>
      <w:proofErr w:type="spellEnd"/>
      <w:r w:rsidRPr="00A1301A">
        <w:rPr>
          <w:rFonts w:ascii="Arial" w:hAnsi="Arial" w:cs="Arial"/>
          <w:sz w:val="24"/>
          <w:szCs w:val="24"/>
        </w:rPr>
        <w:t xml:space="preserve"> (14-16 focus group) </w:t>
      </w:r>
      <w:r w:rsidR="002214E4">
        <w:rPr>
          <w:rFonts w:ascii="Arial" w:hAnsi="Arial" w:cs="Arial"/>
          <w:sz w:val="24"/>
          <w:szCs w:val="24"/>
        </w:rPr>
        <w:t xml:space="preserve">reports that she </w:t>
      </w:r>
      <w:r>
        <w:rPr>
          <w:rFonts w:ascii="Arial" w:hAnsi="Arial" w:cs="Arial"/>
          <w:sz w:val="24"/>
          <w:szCs w:val="24"/>
        </w:rPr>
        <w:t>“</w:t>
      </w:r>
      <w:r w:rsidRPr="00A1301A">
        <w:rPr>
          <w:rFonts w:ascii="Arial" w:hAnsi="Arial" w:cs="Arial"/>
          <w:sz w:val="24"/>
          <w:szCs w:val="24"/>
        </w:rPr>
        <w:t>can’t really be bothered to do injections or [count carbohydrates]”</w:t>
      </w:r>
      <w:r>
        <w:rPr>
          <w:rFonts w:ascii="Arial" w:hAnsi="Arial" w:cs="Arial"/>
          <w:sz w:val="24"/>
          <w:szCs w:val="24"/>
        </w:rPr>
        <w:t xml:space="preserve"> </w:t>
      </w:r>
      <w:r w:rsidRPr="00A1301A">
        <w:rPr>
          <w:rFonts w:ascii="Arial" w:hAnsi="Arial" w:cs="Arial"/>
          <w:sz w:val="24"/>
          <w:szCs w:val="24"/>
        </w:rPr>
        <w:t xml:space="preserve">when </w:t>
      </w:r>
      <w:r>
        <w:rPr>
          <w:rFonts w:ascii="Arial" w:hAnsi="Arial" w:cs="Arial"/>
          <w:sz w:val="24"/>
          <w:szCs w:val="24"/>
        </w:rPr>
        <w:t>she is out with friends</w:t>
      </w:r>
      <w:r w:rsidR="00201626">
        <w:rPr>
          <w:rFonts w:ascii="Arial" w:hAnsi="Arial" w:cs="Arial"/>
          <w:sz w:val="24"/>
          <w:szCs w:val="24"/>
        </w:rPr>
        <w:t>.</w:t>
      </w:r>
      <w:r>
        <w:rPr>
          <w:rFonts w:ascii="Arial" w:hAnsi="Arial" w:cs="Arial"/>
          <w:sz w:val="24"/>
          <w:szCs w:val="24"/>
        </w:rPr>
        <w:t xml:space="preserve"> </w:t>
      </w:r>
      <w:proofErr w:type="spellStart"/>
      <w:r w:rsidRPr="00A1301A">
        <w:rPr>
          <w:rFonts w:ascii="Arial" w:hAnsi="Arial" w:cs="Arial"/>
          <w:sz w:val="24"/>
          <w:szCs w:val="24"/>
        </w:rPr>
        <w:t>Mangit</w:t>
      </w:r>
      <w:proofErr w:type="spellEnd"/>
      <w:r w:rsidRPr="00A1301A">
        <w:rPr>
          <w:rFonts w:ascii="Arial" w:hAnsi="Arial" w:cs="Arial"/>
          <w:sz w:val="24"/>
          <w:szCs w:val="24"/>
        </w:rPr>
        <w:t xml:space="preserve"> (14-16 focus group) </w:t>
      </w:r>
      <w:r>
        <w:rPr>
          <w:rFonts w:ascii="Arial" w:hAnsi="Arial" w:cs="Arial"/>
          <w:sz w:val="24"/>
          <w:szCs w:val="24"/>
        </w:rPr>
        <w:t xml:space="preserve">says she </w:t>
      </w:r>
      <w:r w:rsidRPr="00A1301A">
        <w:rPr>
          <w:rFonts w:ascii="Arial" w:hAnsi="Arial" w:cs="Arial"/>
          <w:sz w:val="24"/>
          <w:szCs w:val="24"/>
        </w:rPr>
        <w:t xml:space="preserve">prefers not “to think that I have diabetes when I’m with my friends, even though they all know” and </w:t>
      </w:r>
      <w:r>
        <w:rPr>
          <w:rFonts w:ascii="Arial" w:hAnsi="Arial" w:cs="Arial"/>
          <w:sz w:val="24"/>
          <w:szCs w:val="24"/>
        </w:rPr>
        <w:t xml:space="preserve">that she therefore </w:t>
      </w:r>
      <w:r w:rsidRPr="00A1301A">
        <w:rPr>
          <w:rFonts w:ascii="Arial" w:hAnsi="Arial" w:cs="Arial"/>
          <w:sz w:val="24"/>
          <w:szCs w:val="24"/>
        </w:rPr>
        <w:t>“r</w:t>
      </w:r>
      <w:r>
        <w:rPr>
          <w:rFonts w:ascii="Arial" w:hAnsi="Arial" w:cs="Arial"/>
          <w:sz w:val="24"/>
          <w:szCs w:val="24"/>
        </w:rPr>
        <w:t xml:space="preserve">ather </w:t>
      </w:r>
      <w:proofErr w:type="gramStart"/>
      <w:r>
        <w:rPr>
          <w:rFonts w:ascii="Arial" w:hAnsi="Arial" w:cs="Arial"/>
          <w:sz w:val="24"/>
          <w:szCs w:val="24"/>
        </w:rPr>
        <w:t>do[</w:t>
      </w:r>
      <w:proofErr w:type="spellStart"/>
      <w:proofErr w:type="gramEnd"/>
      <w:r>
        <w:rPr>
          <w:rFonts w:ascii="Arial" w:hAnsi="Arial" w:cs="Arial"/>
          <w:sz w:val="24"/>
          <w:szCs w:val="24"/>
        </w:rPr>
        <w:t>es</w:t>
      </w:r>
      <w:proofErr w:type="spellEnd"/>
      <w:r>
        <w:rPr>
          <w:rFonts w:ascii="Arial" w:hAnsi="Arial" w:cs="Arial"/>
          <w:sz w:val="24"/>
          <w:szCs w:val="24"/>
        </w:rPr>
        <w:t xml:space="preserve"> her injection] later”</w:t>
      </w:r>
      <w:r w:rsidR="00201626">
        <w:rPr>
          <w:rFonts w:ascii="Arial" w:hAnsi="Arial" w:cs="Arial"/>
          <w:sz w:val="24"/>
          <w:szCs w:val="24"/>
        </w:rPr>
        <w:t xml:space="preserve">. </w:t>
      </w:r>
      <w:r w:rsidRPr="00A1301A">
        <w:rPr>
          <w:rFonts w:ascii="Arial" w:hAnsi="Arial" w:cs="Arial"/>
          <w:sz w:val="24"/>
          <w:szCs w:val="24"/>
        </w:rPr>
        <w:t xml:space="preserve">Fahad (15, </w:t>
      </w:r>
      <w:r w:rsidR="005F6729">
        <w:rPr>
          <w:rFonts w:ascii="Arial" w:hAnsi="Arial" w:cs="Arial"/>
          <w:sz w:val="24"/>
          <w:szCs w:val="24"/>
        </w:rPr>
        <w:t>interviewee</w:t>
      </w:r>
      <w:r w:rsidRPr="00A1301A">
        <w:rPr>
          <w:rFonts w:ascii="Arial" w:hAnsi="Arial" w:cs="Arial"/>
          <w:sz w:val="24"/>
          <w:szCs w:val="24"/>
        </w:rPr>
        <w:t>) argues that although his friends know about his type-1, it is “a lot easier” to delay his injection until after a meal rather than doing it at the table with them.</w:t>
      </w:r>
      <w:r>
        <w:rPr>
          <w:rFonts w:ascii="Arial" w:hAnsi="Arial" w:cs="Arial"/>
          <w:sz w:val="24"/>
          <w:szCs w:val="24"/>
        </w:rPr>
        <w:t xml:space="preserve"> </w:t>
      </w:r>
      <w:r w:rsidR="003409C4">
        <w:rPr>
          <w:rFonts w:ascii="Arial" w:hAnsi="Arial" w:cs="Arial"/>
          <w:sz w:val="24"/>
          <w:szCs w:val="24"/>
        </w:rPr>
        <w:t xml:space="preserve">As tacitly suggested by “can’t be bothered”, “rather do later” and “a lot easier” it was </w:t>
      </w:r>
      <w:r w:rsidR="00C02529">
        <w:rPr>
          <w:rFonts w:ascii="Arial" w:hAnsi="Arial" w:cs="Arial"/>
          <w:sz w:val="24"/>
          <w:szCs w:val="24"/>
        </w:rPr>
        <w:t>the</w:t>
      </w:r>
      <w:r w:rsidR="003409C4">
        <w:rPr>
          <w:rFonts w:ascii="Arial" w:hAnsi="Arial" w:cs="Arial"/>
          <w:sz w:val="24"/>
          <w:szCs w:val="24"/>
        </w:rPr>
        <w:t xml:space="preserve"> desire to avoid </w:t>
      </w:r>
      <w:r>
        <w:rPr>
          <w:rFonts w:ascii="Arial" w:hAnsi="Arial" w:cs="Arial"/>
          <w:sz w:val="24"/>
          <w:szCs w:val="24"/>
        </w:rPr>
        <w:t xml:space="preserve">interruptions to </w:t>
      </w:r>
      <w:r w:rsidR="003409C4">
        <w:rPr>
          <w:rFonts w:ascii="Arial" w:hAnsi="Arial" w:cs="Arial"/>
          <w:sz w:val="24"/>
          <w:szCs w:val="24"/>
        </w:rPr>
        <w:t xml:space="preserve">participation in </w:t>
      </w:r>
      <w:r>
        <w:rPr>
          <w:rFonts w:ascii="Arial" w:hAnsi="Arial" w:cs="Arial"/>
          <w:sz w:val="24"/>
          <w:szCs w:val="24"/>
        </w:rPr>
        <w:t>social practices</w:t>
      </w:r>
      <w:r w:rsidR="00701F49">
        <w:rPr>
          <w:rFonts w:ascii="Arial" w:hAnsi="Arial" w:cs="Arial"/>
          <w:sz w:val="24"/>
          <w:szCs w:val="24"/>
        </w:rPr>
        <w:t xml:space="preserve"> </w:t>
      </w:r>
      <w:r w:rsidR="003409C4">
        <w:rPr>
          <w:rFonts w:ascii="Arial" w:hAnsi="Arial" w:cs="Arial"/>
          <w:sz w:val="24"/>
          <w:szCs w:val="24"/>
        </w:rPr>
        <w:t>that motivated interruptions to the management of type-1</w:t>
      </w:r>
      <w:r>
        <w:rPr>
          <w:rFonts w:ascii="Arial" w:hAnsi="Arial" w:cs="Arial"/>
          <w:sz w:val="24"/>
          <w:szCs w:val="24"/>
        </w:rPr>
        <w:t>.</w:t>
      </w:r>
      <w:r w:rsidR="00701F49">
        <w:rPr>
          <w:rFonts w:ascii="Arial" w:hAnsi="Arial" w:cs="Arial"/>
          <w:sz w:val="24"/>
          <w:szCs w:val="24"/>
        </w:rPr>
        <w:t xml:space="preserve"> </w:t>
      </w:r>
    </w:p>
    <w:p w14:paraId="7889A899" w14:textId="2AD13E69" w:rsidR="00701F49" w:rsidRPr="00A1301A" w:rsidRDefault="00CB7DE9" w:rsidP="000B6769">
      <w:pPr>
        <w:spacing w:line="240" w:lineRule="auto"/>
        <w:jc w:val="both"/>
        <w:rPr>
          <w:rFonts w:ascii="Arial" w:hAnsi="Arial" w:cs="Arial"/>
          <w:sz w:val="24"/>
          <w:szCs w:val="24"/>
        </w:rPr>
      </w:pPr>
      <w:r>
        <w:rPr>
          <w:rFonts w:ascii="Arial" w:hAnsi="Arial" w:cs="Arial"/>
          <w:sz w:val="24"/>
          <w:szCs w:val="24"/>
        </w:rPr>
        <w:t>Other participants</w:t>
      </w:r>
      <w:r w:rsidR="00701F49">
        <w:rPr>
          <w:rFonts w:ascii="Arial" w:hAnsi="Arial" w:cs="Arial"/>
          <w:sz w:val="24"/>
          <w:szCs w:val="24"/>
        </w:rPr>
        <w:t xml:space="preserve"> </w:t>
      </w:r>
      <w:r w:rsidR="00701F49">
        <w:rPr>
          <w:rFonts w:ascii="Arial" w:eastAsia="Calibri" w:hAnsi="Arial" w:cs="Arial"/>
          <w:color w:val="000000"/>
          <w:sz w:val="24"/>
          <w:szCs w:val="24"/>
        </w:rPr>
        <w:t xml:space="preserve">are more explicit about </w:t>
      </w:r>
      <w:r>
        <w:rPr>
          <w:rFonts w:ascii="Arial" w:eastAsia="Calibri" w:hAnsi="Arial" w:cs="Arial"/>
          <w:color w:val="000000"/>
          <w:sz w:val="24"/>
          <w:szCs w:val="24"/>
        </w:rPr>
        <w:t>their desire to prevent type-1 from interrupting their social activities</w:t>
      </w:r>
      <w:r w:rsidR="00701F49" w:rsidRPr="00A1301A">
        <w:rPr>
          <w:rFonts w:ascii="Arial" w:eastAsia="Calibri" w:hAnsi="Arial" w:cs="Arial"/>
          <w:color w:val="000000"/>
          <w:sz w:val="24"/>
          <w:szCs w:val="24"/>
        </w:rPr>
        <w:t>.</w:t>
      </w:r>
      <w:r>
        <w:rPr>
          <w:rFonts w:ascii="Arial" w:eastAsia="Calibri" w:hAnsi="Arial" w:cs="Arial"/>
          <w:color w:val="000000"/>
          <w:sz w:val="24"/>
          <w:szCs w:val="24"/>
        </w:rPr>
        <w:t xml:space="preserve"> </w:t>
      </w:r>
      <w:r w:rsidR="00701F49">
        <w:rPr>
          <w:rFonts w:ascii="Arial" w:eastAsia="Calibri" w:hAnsi="Arial" w:cs="Arial"/>
          <w:color w:val="000000"/>
          <w:sz w:val="24"/>
          <w:szCs w:val="24"/>
        </w:rPr>
        <w:t xml:space="preserve">Jocasta </w:t>
      </w:r>
      <w:r w:rsidR="00B1665A">
        <w:rPr>
          <w:rFonts w:ascii="Arial" w:eastAsia="Calibri" w:hAnsi="Arial" w:cs="Arial"/>
          <w:color w:val="000000"/>
          <w:sz w:val="24"/>
          <w:szCs w:val="24"/>
        </w:rPr>
        <w:t>(</w:t>
      </w:r>
      <w:r w:rsidR="00434AFE">
        <w:rPr>
          <w:rFonts w:ascii="Arial" w:eastAsia="Calibri" w:hAnsi="Arial" w:cs="Arial"/>
          <w:color w:val="000000"/>
          <w:sz w:val="24"/>
          <w:szCs w:val="24"/>
        </w:rPr>
        <w:t>14, interview</w:t>
      </w:r>
      <w:r w:rsidR="00B1665A">
        <w:rPr>
          <w:rFonts w:ascii="Arial" w:eastAsia="Calibri" w:hAnsi="Arial" w:cs="Arial"/>
          <w:color w:val="000000"/>
          <w:sz w:val="24"/>
          <w:szCs w:val="24"/>
        </w:rPr>
        <w:t xml:space="preserve">) </w:t>
      </w:r>
      <w:r w:rsidR="00701F49">
        <w:rPr>
          <w:rFonts w:ascii="Arial" w:eastAsia="Calibri" w:hAnsi="Arial" w:cs="Arial"/>
          <w:color w:val="000000"/>
          <w:sz w:val="24"/>
          <w:szCs w:val="24"/>
        </w:rPr>
        <w:t xml:space="preserve">says she prefers using </w:t>
      </w:r>
      <w:r w:rsidR="00701F49" w:rsidRPr="00A1301A">
        <w:rPr>
          <w:rFonts w:ascii="Arial" w:eastAsia="Calibri" w:hAnsi="Arial" w:cs="Arial"/>
          <w:color w:val="000000"/>
          <w:sz w:val="24"/>
          <w:szCs w:val="24"/>
        </w:rPr>
        <w:t xml:space="preserve">an infusion pump </w:t>
      </w:r>
      <w:r w:rsidR="00701F49">
        <w:rPr>
          <w:rFonts w:ascii="Arial" w:eastAsia="Calibri" w:hAnsi="Arial" w:cs="Arial"/>
          <w:color w:val="000000"/>
          <w:sz w:val="24"/>
          <w:szCs w:val="24"/>
        </w:rPr>
        <w:t xml:space="preserve">to </w:t>
      </w:r>
      <w:r w:rsidR="00701F49" w:rsidRPr="00A1301A">
        <w:rPr>
          <w:rFonts w:ascii="Arial" w:eastAsia="Calibri" w:hAnsi="Arial" w:cs="Arial"/>
          <w:color w:val="000000"/>
          <w:sz w:val="24"/>
          <w:szCs w:val="24"/>
        </w:rPr>
        <w:t>doing injections because the pump allows her to take insulin with little interruption to what she is doing</w:t>
      </w:r>
      <w:r w:rsidR="00701F49">
        <w:rPr>
          <w:rFonts w:ascii="Arial" w:eastAsia="Calibri" w:hAnsi="Arial" w:cs="Arial"/>
          <w:color w:val="000000"/>
          <w:sz w:val="24"/>
          <w:szCs w:val="24"/>
        </w:rPr>
        <w:t xml:space="preserve">; this, </w:t>
      </w:r>
      <w:r w:rsidR="00701F49" w:rsidRPr="00A1301A">
        <w:rPr>
          <w:rFonts w:ascii="Arial" w:eastAsia="Calibri" w:hAnsi="Arial" w:cs="Arial"/>
          <w:color w:val="000000"/>
          <w:sz w:val="24"/>
          <w:szCs w:val="24"/>
        </w:rPr>
        <w:t xml:space="preserve">despite the pump </w:t>
      </w:r>
      <w:r w:rsidR="00701F49">
        <w:rPr>
          <w:rFonts w:ascii="Arial" w:eastAsia="Calibri" w:hAnsi="Arial" w:cs="Arial"/>
          <w:color w:val="000000"/>
          <w:sz w:val="24"/>
          <w:szCs w:val="24"/>
        </w:rPr>
        <w:t>arousing</w:t>
      </w:r>
      <w:r w:rsidR="00701F49" w:rsidRPr="00A1301A">
        <w:rPr>
          <w:rFonts w:ascii="Arial" w:eastAsia="Calibri" w:hAnsi="Arial" w:cs="Arial"/>
          <w:color w:val="000000"/>
          <w:sz w:val="24"/>
          <w:szCs w:val="24"/>
        </w:rPr>
        <w:t xml:space="preserve"> </w:t>
      </w:r>
      <w:r>
        <w:rPr>
          <w:rFonts w:ascii="Arial" w:eastAsia="Calibri" w:hAnsi="Arial" w:cs="Arial"/>
          <w:color w:val="000000"/>
          <w:sz w:val="24"/>
          <w:szCs w:val="24"/>
        </w:rPr>
        <w:t xml:space="preserve">a “kind of annoying” </w:t>
      </w:r>
      <w:r w:rsidR="00701F49" w:rsidRPr="00A1301A">
        <w:rPr>
          <w:rFonts w:ascii="Arial" w:eastAsia="Calibri" w:hAnsi="Arial" w:cs="Arial"/>
          <w:color w:val="000000"/>
          <w:sz w:val="24"/>
          <w:szCs w:val="24"/>
        </w:rPr>
        <w:t xml:space="preserve">curiosity </w:t>
      </w:r>
      <w:r w:rsidR="00701F49">
        <w:rPr>
          <w:rFonts w:ascii="Arial" w:eastAsia="Calibri" w:hAnsi="Arial" w:cs="Arial"/>
          <w:color w:val="000000"/>
          <w:sz w:val="24"/>
          <w:szCs w:val="24"/>
        </w:rPr>
        <w:t xml:space="preserve">in </w:t>
      </w:r>
      <w:r w:rsidR="00701F49" w:rsidRPr="00A1301A">
        <w:rPr>
          <w:rFonts w:ascii="Arial" w:eastAsia="Calibri" w:hAnsi="Arial" w:cs="Arial"/>
          <w:color w:val="000000"/>
          <w:sz w:val="24"/>
          <w:szCs w:val="24"/>
        </w:rPr>
        <w:t>others</w:t>
      </w:r>
      <w:r>
        <w:rPr>
          <w:rFonts w:ascii="Arial" w:eastAsia="Calibri" w:hAnsi="Arial" w:cs="Arial"/>
          <w:color w:val="000000"/>
          <w:sz w:val="24"/>
          <w:szCs w:val="24"/>
        </w:rPr>
        <w:t xml:space="preserve"> because of its visibility</w:t>
      </w:r>
      <w:r w:rsidR="00701F49" w:rsidRPr="00A1301A">
        <w:rPr>
          <w:rFonts w:ascii="Arial" w:eastAsia="Calibri" w:hAnsi="Arial" w:cs="Arial"/>
          <w:color w:val="000000"/>
          <w:sz w:val="24"/>
          <w:szCs w:val="24"/>
        </w:rPr>
        <w:t xml:space="preserve">. </w:t>
      </w:r>
      <w:r w:rsidR="00701F49">
        <w:rPr>
          <w:rFonts w:ascii="Arial" w:eastAsia="Calibri" w:hAnsi="Arial" w:cs="Arial"/>
          <w:color w:val="000000"/>
          <w:sz w:val="24"/>
          <w:szCs w:val="24"/>
        </w:rPr>
        <w:t>Her</w:t>
      </w:r>
      <w:r w:rsidR="00701F49" w:rsidRPr="00A1301A">
        <w:rPr>
          <w:rFonts w:ascii="Arial" w:eastAsia="Calibri" w:hAnsi="Arial" w:cs="Arial"/>
          <w:color w:val="000000"/>
          <w:sz w:val="24"/>
          <w:szCs w:val="24"/>
        </w:rPr>
        <w:t xml:space="preserve"> interview suggests an </w:t>
      </w:r>
      <w:r w:rsidR="00701F49">
        <w:rPr>
          <w:rFonts w:ascii="Arial" w:eastAsia="Calibri" w:hAnsi="Arial" w:cs="Arial"/>
          <w:color w:val="000000"/>
          <w:sz w:val="24"/>
          <w:szCs w:val="24"/>
        </w:rPr>
        <w:t>integration</w:t>
      </w:r>
      <w:r w:rsidR="00701F49" w:rsidRPr="00A1301A">
        <w:rPr>
          <w:rFonts w:ascii="Arial" w:eastAsia="Calibri" w:hAnsi="Arial" w:cs="Arial"/>
          <w:color w:val="000000"/>
          <w:sz w:val="24"/>
          <w:szCs w:val="24"/>
        </w:rPr>
        <w:t xml:space="preserve"> of the disease </w:t>
      </w:r>
      <w:r w:rsidR="007A6648">
        <w:rPr>
          <w:rFonts w:ascii="Arial" w:eastAsia="Calibri" w:hAnsi="Arial" w:cs="Arial"/>
          <w:color w:val="000000"/>
          <w:sz w:val="24"/>
          <w:szCs w:val="24"/>
        </w:rPr>
        <w:t xml:space="preserve">with </w:t>
      </w:r>
      <w:r w:rsidR="00701F49" w:rsidRPr="00A1301A">
        <w:rPr>
          <w:rFonts w:ascii="Arial" w:eastAsia="Calibri" w:hAnsi="Arial" w:cs="Arial"/>
          <w:color w:val="000000"/>
          <w:sz w:val="24"/>
          <w:szCs w:val="24"/>
        </w:rPr>
        <w:t>her social identity</w:t>
      </w:r>
      <w:r w:rsidR="00701F49">
        <w:rPr>
          <w:rFonts w:ascii="Arial" w:eastAsia="Calibri" w:hAnsi="Arial" w:cs="Arial"/>
          <w:color w:val="000000"/>
          <w:sz w:val="24"/>
          <w:szCs w:val="24"/>
        </w:rPr>
        <w:t xml:space="preserve"> (see Williams</w:t>
      </w:r>
      <w:r w:rsidR="00701F49" w:rsidRPr="00A1301A">
        <w:rPr>
          <w:rFonts w:ascii="Arial" w:eastAsia="Calibri" w:hAnsi="Arial" w:cs="Arial"/>
          <w:color w:val="000000"/>
          <w:sz w:val="24"/>
          <w:szCs w:val="24"/>
        </w:rPr>
        <w:t xml:space="preserve"> 2000</w:t>
      </w:r>
      <w:r w:rsidR="00701F49">
        <w:rPr>
          <w:rFonts w:ascii="Arial" w:eastAsia="Calibri" w:hAnsi="Arial" w:cs="Arial"/>
          <w:color w:val="000000"/>
          <w:sz w:val="24"/>
          <w:szCs w:val="24"/>
        </w:rPr>
        <w:t>) and the absence of any sense of stigmatisation</w:t>
      </w:r>
      <w:r w:rsidR="00701F49" w:rsidRPr="00A1301A">
        <w:rPr>
          <w:rFonts w:ascii="Arial" w:eastAsia="Calibri" w:hAnsi="Arial" w:cs="Arial"/>
          <w:color w:val="000000"/>
          <w:sz w:val="24"/>
          <w:szCs w:val="24"/>
        </w:rPr>
        <w:t xml:space="preserve">: she describes liking the “sympathy” she receives from her friends and that it is “nice talking about [type-1]” to new acquaintances. </w:t>
      </w:r>
      <w:r w:rsidR="00701F49">
        <w:rPr>
          <w:rFonts w:ascii="Arial" w:eastAsia="Calibri" w:hAnsi="Arial" w:cs="Arial"/>
          <w:color w:val="000000"/>
          <w:sz w:val="24"/>
          <w:szCs w:val="24"/>
        </w:rPr>
        <w:t xml:space="preserve">This </w:t>
      </w:r>
      <w:r w:rsidR="003409C4">
        <w:rPr>
          <w:rFonts w:ascii="Arial" w:eastAsia="Calibri" w:hAnsi="Arial" w:cs="Arial"/>
          <w:color w:val="000000"/>
          <w:sz w:val="24"/>
          <w:szCs w:val="24"/>
        </w:rPr>
        <w:t xml:space="preserve">absence of stigma </w:t>
      </w:r>
      <w:r w:rsidR="00701F49">
        <w:rPr>
          <w:rFonts w:ascii="Arial" w:eastAsia="Calibri" w:hAnsi="Arial" w:cs="Arial"/>
          <w:color w:val="000000"/>
          <w:sz w:val="24"/>
          <w:szCs w:val="24"/>
        </w:rPr>
        <w:t>makes her reluctance to interrupt “relaxing with friends” practices all the more pertinent to our discussion.</w:t>
      </w:r>
      <w:r w:rsidR="00701F49" w:rsidRPr="00A1301A">
        <w:rPr>
          <w:rFonts w:ascii="Arial" w:eastAsia="Calibri" w:hAnsi="Arial" w:cs="Arial"/>
          <w:color w:val="000000"/>
          <w:sz w:val="24"/>
          <w:szCs w:val="24"/>
        </w:rPr>
        <w:t xml:space="preserve"> </w:t>
      </w:r>
      <w:r w:rsidR="00701F49" w:rsidRPr="00A1301A">
        <w:rPr>
          <w:rFonts w:ascii="Arial" w:hAnsi="Arial" w:cs="Arial"/>
          <w:sz w:val="24"/>
          <w:szCs w:val="24"/>
        </w:rPr>
        <w:t xml:space="preserve">In a similar vein, Selina (14-16 focus </w:t>
      </w:r>
      <w:r w:rsidR="00701F49">
        <w:rPr>
          <w:rFonts w:ascii="Arial" w:hAnsi="Arial" w:cs="Arial"/>
          <w:sz w:val="24"/>
          <w:szCs w:val="24"/>
        </w:rPr>
        <w:t xml:space="preserve">group) reports leaving </w:t>
      </w:r>
      <w:r w:rsidR="00701F49" w:rsidRPr="00A1301A">
        <w:rPr>
          <w:rFonts w:ascii="Arial" w:hAnsi="Arial" w:cs="Arial"/>
          <w:sz w:val="24"/>
          <w:szCs w:val="24"/>
        </w:rPr>
        <w:t xml:space="preserve">injections </w:t>
      </w:r>
      <w:r w:rsidR="00701F49">
        <w:rPr>
          <w:rFonts w:ascii="Arial" w:hAnsi="Arial" w:cs="Arial"/>
          <w:sz w:val="24"/>
          <w:szCs w:val="24"/>
        </w:rPr>
        <w:t>until “</w:t>
      </w:r>
      <w:r w:rsidR="00701F49" w:rsidRPr="00A1301A">
        <w:rPr>
          <w:rFonts w:ascii="Arial" w:hAnsi="Arial" w:cs="Arial"/>
          <w:sz w:val="24"/>
          <w:szCs w:val="24"/>
        </w:rPr>
        <w:t xml:space="preserve">later” if she would otherwise be “holding </w:t>
      </w:r>
      <w:r w:rsidR="00701F49">
        <w:rPr>
          <w:rFonts w:ascii="Arial" w:hAnsi="Arial" w:cs="Arial"/>
          <w:sz w:val="24"/>
          <w:szCs w:val="24"/>
        </w:rPr>
        <w:t xml:space="preserve">[her friends] </w:t>
      </w:r>
      <w:r w:rsidR="00701F49" w:rsidRPr="00A1301A">
        <w:rPr>
          <w:rFonts w:ascii="Arial" w:hAnsi="Arial" w:cs="Arial"/>
          <w:sz w:val="24"/>
          <w:szCs w:val="24"/>
        </w:rPr>
        <w:t xml:space="preserve">behind”. </w:t>
      </w:r>
      <w:r w:rsidR="003409C4">
        <w:rPr>
          <w:rFonts w:ascii="Arial" w:hAnsi="Arial" w:cs="Arial"/>
          <w:sz w:val="24"/>
          <w:szCs w:val="24"/>
        </w:rPr>
        <w:t>A</w:t>
      </w:r>
      <w:r w:rsidR="002214E4">
        <w:rPr>
          <w:rFonts w:ascii="Arial" w:hAnsi="Arial" w:cs="Arial"/>
          <w:sz w:val="24"/>
          <w:szCs w:val="24"/>
        </w:rPr>
        <w:t>gain, t</w:t>
      </w:r>
      <w:r w:rsidR="00701F49">
        <w:rPr>
          <w:rFonts w:ascii="Arial" w:hAnsi="Arial" w:cs="Arial"/>
          <w:sz w:val="24"/>
          <w:szCs w:val="24"/>
        </w:rPr>
        <w:t xml:space="preserve">here is no indication of </w:t>
      </w:r>
      <w:r w:rsidR="002214E4">
        <w:rPr>
          <w:rFonts w:ascii="Arial" w:hAnsi="Arial" w:cs="Arial"/>
          <w:sz w:val="24"/>
          <w:szCs w:val="24"/>
        </w:rPr>
        <w:t>anxiety about</w:t>
      </w:r>
      <w:r w:rsidR="00701F49">
        <w:rPr>
          <w:rFonts w:ascii="Arial" w:hAnsi="Arial" w:cs="Arial"/>
          <w:sz w:val="24"/>
          <w:szCs w:val="24"/>
        </w:rPr>
        <w:t xml:space="preserve"> stigma. </w:t>
      </w:r>
      <w:r w:rsidR="002214E4">
        <w:rPr>
          <w:rFonts w:ascii="Arial" w:hAnsi="Arial" w:cs="Arial"/>
          <w:sz w:val="24"/>
          <w:szCs w:val="24"/>
        </w:rPr>
        <w:t>I</w:t>
      </w:r>
      <w:r w:rsidR="00701F49">
        <w:rPr>
          <w:rFonts w:ascii="Arial" w:hAnsi="Arial" w:cs="Arial"/>
          <w:sz w:val="24"/>
          <w:szCs w:val="24"/>
        </w:rPr>
        <w:t xml:space="preserve">t is clear </w:t>
      </w:r>
      <w:r w:rsidR="003409C4">
        <w:rPr>
          <w:rFonts w:ascii="Arial" w:hAnsi="Arial" w:cs="Arial"/>
          <w:sz w:val="24"/>
          <w:szCs w:val="24"/>
        </w:rPr>
        <w:t xml:space="preserve">in these two examples </w:t>
      </w:r>
      <w:r w:rsidR="00701F49">
        <w:rPr>
          <w:rFonts w:ascii="Arial" w:hAnsi="Arial" w:cs="Arial"/>
          <w:sz w:val="24"/>
          <w:szCs w:val="24"/>
        </w:rPr>
        <w:t xml:space="preserve">that a conscious </w:t>
      </w:r>
      <w:r w:rsidR="002214E4">
        <w:rPr>
          <w:rFonts w:ascii="Arial" w:hAnsi="Arial" w:cs="Arial"/>
          <w:sz w:val="24"/>
          <w:szCs w:val="24"/>
        </w:rPr>
        <w:t xml:space="preserve">attempt is being made to </w:t>
      </w:r>
      <w:r w:rsidR="00701F49">
        <w:rPr>
          <w:rFonts w:ascii="Arial" w:hAnsi="Arial" w:cs="Arial"/>
          <w:sz w:val="24"/>
          <w:szCs w:val="24"/>
        </w:rPr>
        <w:t>balance self-care and social participation</w:t>
      </w:r>
      <w:r w:rsidR="00436567">
        <w:rPr>
          <w:rFonts w:ascii="Arial" w:hAnsi="Arial" w:cs="Arial"/>
          <w:sz w:val="24"/>
          <w:szCs w:val="24"/>
        </w:rPr>
        <w:t xml:space="preserve">. Good management of type-1 is important for both. </w:t>
      </w:r>
      <w:r w:rsidR="00701F49" w:rsidRPr="00A1301A">
        <w:rPr>
          <w:rFonts w:ascii="Arial" w:eastAsia="Calibri" w:hAnsi="Arial" w:cs="Arial"/>
          <w:color w:val="000000"/>
          <w:sz w:val="24"/>
          <w:szCs w:val="24"/>
        </w:rPr>
        <w:t>Jocasta</w:t>
      </w:r>
      <w:r w:rsidR="00701F49">
        <w:rPr>
          <w:rFonts w:ascii="Arial" w:eastAsia="Calibri" w:hAnsi="Arial" w:cs="Arial"/>
          <w:color w:val="000000"/>
          <w:sz w:val="24"/>
          <w:szCs w:val="24"/>
        </w:rPr>
        <w:t xml:space="preserve"> is </w:t>
      </w:r>
      <w:r w:rsidR="00701F49" w:rsidRPr="00A1301A">
        <w:rPr>
          <w:rFonts w:ascii="Arial" w:eastAsia="Calibri" w:hAnsi="Arial" w:cs="Arial"/>
          <w:color w:val="000000"/>
          <w:sz w:val="24"/>
          <w:szCs w:val="24"/>
        </w:rPr>
        <w:t xml:space="preserve">a “control freak” </w:t>
      </w:r>
      <w:r w:rsidR="00701F49">
        <w:rPr>
          <w:rFonts w:ascii="Arial" w:eastAsia="Calibri" w:hAnsi="Arial" w:cs="Arial"/>
          <w:color w:val="000000"/>
          <w:sz w:val="24"/>
          <w:szCs w:val="24"/>
        </w:rPr>
        <w:t>about her condition</w:t>
      </w:r>
      <w:r w:rsidR="00701F49" w:rsidRPr="00A1301A">
        <w:rPr>
          <w:rFonts w:ascii="Arial" w:eastAsia="Calibri" w:hAnsi="Arial" w:cs="Arial"/>
          <w:color w:val="000000"/>
          <w:sz w:val="24"/>
          <w:szCs w:val="24"/>
        </w:rPr>
        <w:t xml:space="preserve"> because </w:t>
      </w:r>
      <w:r w:rsidR="00701F49">
        <w:rPr>
          <w:rFonts w:ascii="Arial" w:eastAsia="Calibri" w:hAnsi="Arial" w:cs="Arial"/>
          <w:color w:val="000000"/>
          <w:sz w:val="24"/>
          <w:szCs w:val="24"/>
        </w:rPr>
        <w:t>“</w:t>
      </w:r>
      <w:r w:rsidR="00701F49" w:rsidRPr="00A1301A">
        <w:rPr>
          <w:rFonts w:ascii="Arial" w:eastAsia="Calibri" w:hAnsi="Arial" w:cs="Arial"/>
          <w:color w:val="000000"/>
          <w:sz w:val="24"/>
          <w:szCs w:val="24"/>
        </w:rPr>
        <w:t>it will have an effect on me if I keep having high numbers”</w:t>
      </w:r>
      <w:r w:rsidR="00701F49">
        <w:rPr>
          <w:rFonts w:ascii="Arial" w:eastAsia="Calibri" w:hAnsi="Arial" w:cs="Arial"/>
          <w:color w:val="000000"/>
          <w:sz w:val="24"/>
          <w:szCs w:val="24"/>
        </w:rPr>
        <w:t xml:space="preserve"> and </w:t>
      </w:r>
      <w:r w:rsidR="00701F49" w:rsidRPr="00A1301A">
        <w:rPr>
          <w:rFonts w:ascii="Arial" w:eastAsia="Calibri" w:hAnsi="Arial" w:cs="Arial"/>
          <w:color w:val="000000"/>
          <w:sz w:val="24"/>
          <w:szCs w:val="24"/>
        </w:rPr>
        <w:t>Selina</w:t>
      </w:r>
      <w:r w:rsidR="00701F49">
        <w:rPr>
          <w:rFonts w:ascii="Arial" w:eastAsia="Calibri" w:hAnsi="Arial" w:cs="Arial"/>
          <w:color w:val="000000"/>
          <w:sz w:val="24"/>
          <w:szCs w:val="24"/>
        </w:rPr>
        <w:t xml:space="preserve">, </w:t>
      </w:r>
      <w:r w:rsidR="00701F49" w:rsidRPr="00A1301A">
        <w:rPr>
          <w:rFonts w:ascii="Arial" w:eastAsia="Calibri" w:hAnsi="Arial" w:cs="Arial"/>
          <w:color w:val="000000"/>
          <w:sz w:val="24"/>
          <w:szCs w:val="24"/>
        </w:rPr>
        <w:t>“</w:t>
      </w:r>
      <w:r w:rsidR="00701F49" w:rsidRPr="00A1301A">
        <w:rPr>
          <w:rFonts w:ascii="Arial" w:hAnsi="Arial" w:cs="Arial"/>
          <w:sz w:val="24"/>
          <w:szCs w:val="24"/>
        </w:rPr>
        <w:t xml:space="preserve">know[s] diabetes </w:t>
      </w:r>
      <w:r w:rsidR="00701F49" w:rsidRPr="00A1301A">
        <w:rPr>
          <w:rFonts w:ascii="Arial" w:hAnsi="Arial" w:cs="Arial"/>
          <w:sz w:val="24"/>
          <w:szCs w:val="24"/>
        </w:rPr>
        <w:lastRenderedPageBreak/>
        <w:t xml:space="preserve">should be </w:t>
      </w:r>
      <w:r>
        <w:rPr>
          <w:rFonts w:ascii="Arial" w:hAnsi="Arial" w:cs="Arial"/>
          <w:sz w:val="24"/>
          <w:szCs w:val="24"/>
        </w:rPr>
        <w:t xml:space="preserve">[the] </w:t>
      </w:r>
      <w:r w:rsidR="00701F49" w:rsidRPr="00A1301A">
        <w:rPr>
          <w:rFonts w:ascii="Arial" w:hAnsi="Arial" w:cs="Arial"/>
          <w:sz w:val="24"/>
          <w:szCs w:val="24"/>
        </w:rPr>
        <w:t>priority”.</w:t>
      </w:r>
      <w:r w:rsidR="00436567">
        <w:rPr>
          <w:rFonts w:ascii="Arial" w:hAnsi="Arial" w:cs="Arial"/>
          <w:sz w:val="24"/>
          <w:szCs w:val="24"/>
        </w:rPr>
        <w:t xml:space="preserve"> Despite this, an aversion to interrupted participation in social practices leads them to sacrifice self-care when the rules of the social practice do not allow for it. </w:t>
      </w:r>
    </w:p>
    <w:p w14:paraId="494F5CBA" w14:textId="466B236D" w:rsidR="009C06BC" w:rsidRDefault="00C02529" w:rsidP="000B6769">
      <w:pPr>
        <w:spacing w:line="240" w:lineRule="auto"/>
        <w:jc w:val="both"/>
        <w:rPr>
          <w:rFonts w:ascii="Arial" w:hAnsi="Arial" w:cs="Arial"/>
          <w:sz w:val="24"/>
          <w:szCs w:val="24"/>
        </w:rPr>
      </w:pPr>
      <w:r>
        <w:rPr>
          <w:rFonts w:ascii="Arial" w:hAnsi="Arial" w:cs="Arial"/>
          <w:sz w:val="24"/>
          <w:szCs w:val="24"/>
        </w:rPr>
        <w:t>Our penultimate</w:t>
      </w:r>
      <w:r w:rsidR="00354052">
        <w:rPr>
          <w:rFonts w:ascii="Arial" w:hAnsi="Arial" w:cs="Arial"/>
          <w:sz w:val="24"/>
          <w:szCs w:val="24"/>
        </w:rPr>
        <w:t xml:space="preserve"> example </w:t>
      </w:r>
      <w:r w:rsidR="00701F49">
        <w:rPr>
          <w:rFonts w:ascii="Arial" w:hAnsi="Arial" w:cs="Arial"/>
          <w:sz w:val="24"/>
          <w:szCs w:val="24"/>
        </w:rPr>
        <w:t xml:space="preserve">of social practice obligations </w:t>
      </w:r>
      <w:r w:rsidR="00CB7DE9">
        <w:rPr>
          <w:rFonts w:ascii="Arial" w:hAnsi="Arial" w:cs="Arial"/>
          <w:sz w:val="24"/>
          <w:szCs w:val="24"/>
        </w:rPr>
        <w:t>deterring</w:t>
      </w:r>
      <w:r w:rsidR="00701F49">
        <w:rPr>
          <w:rFonts w:ascii="Arial" w:hAnsi="Arial" w:cs="Arial"/>
          <w:sz w:val="24"/>
          <w:szCs w:val="24"/>
        </w:rPr>
        <w:t xml:space="preserve"> self-care </w:t>
      </w:r>
      <w:r w:rsidR="00354052">
        <w:rPr>
          <w:rFonts w:ascii="Arial" w:hAnsi="Arial" w:cs="Arial"/>
          <w:sz w:val="24"/>
          <w:szCs w:val="24"/>
        </w:rPr>
        <w:t xml:space="preserve">illustrates how </w:t>
      </w:r>
      <w:r w:rsidR="00701F49">
        <w:rPr>
          <w:rFonts w:ascii="Arial" w:hAnsi="Arial" w:cs="Arial"/>
          <w:sz w:val="24"/>
          <w:szCs w:val="24"/>
        </w:rPr>
        <w:t xml:space="preserve">this can co-occur with </w:t>
      </w:r>
      <w:r w:rsidR="00354052">
        <w:rPr>
          <w:rFonts w:ascii="Arial" w:hAnsi="Arial" w:cs="Arial"/>
          <w:sz w:val="24"/>
          <w:szCs w:val="24"/>
        </w:rPr>
        <w:t xml:space="preserve">stigma avoidance. </w:t>
      </w:r>
      <w:r w:rsidR="00CA350E">
        <w:rPr>
          <w:rFonts w:ascii="Arial" w:hAnsi="Arial" w:cs="Arial"/>
          <w:sz w:val="24"/>
          <w:szCs w:val="24"/>
        </w:rPr>
        <w:t xml:space="preserve">This is illustrated </w:t>
      </w:r>
      <w:r w:rsidR="00434AFE">
        <w:rPr>
          <w:rFonts w:ascii="Arial" w:hAnsi="Arial" w:cs="Arial"/>
          <w:sz w:val="24"/>
          <w:szCs w:val="24"/>
        </w:rPr>
        <w:t>when</w:t>
      </w:r>
      <w:r w:rsidR="00CA350E">
        <w:rPr>
          <w:rFonts w:ascii="Arial" w:hAnsi="Arial" w:cs="Arial"/>
          <w:sz w:val="24"/>
          <w:szCs w:val="24"/>
        </w:rPr>
        <w:t xml:space="preserve"> </w:t>
      </w:r>
      <w:r w:rsidR="009C06BC">
        <w:rPr>
          <w:rFonts w:ascii="Arial" w:hAnsi="Arial" w:cs="Arial"/>
          <w:sz w:val="24"/>
          <w:szCs w:val="24"/>
        </w:rPr>
        <w:t>Brendan</w:t>
      </w:r>
      <w:r w:rsidR="00CA350E">
        <w:rPr>
          <w:rFonts w:ascii="Arial" w:hAnsi="Arial" w:cs="Arial"/>
          <w:sz w:val="24"/>
          <w:szCs w:val="24"/>
        </w:rPr>
        <w:t xml:space="preserve"> </w:t>
      </w:r>
      <w:r w:rsidR="00B1665A">
        <w:rPr>
          <w:rFonts w:ascii="Arial" w:hAnsi="Arial" w:cs="Arial"/>
          <w:sz w:val="24"/>
          <w:szCs w:val="24"/>
        </w:rPr>
        <w:t xml:space="preserve">(16-18 focus group) </w:t>
      </w:r>
      <w:r w:rsidR="00434AFE">
        <w:rPr>
          <w:rFonts w:ascii="Arial" w:hAnsi="Arial" w:cs="Arial"/>
          <w:sz w:val="24"/>
          <w:szCs w:val="24"/>
        </w:rPr>
        <w:t>describes</w:t>
      </w:r>
      <w:r w:rsidR="00066073" w:rsidRPr="00A1301A">
        <w:rPr>
          <w:rFonts w:ascii="Arial" w:hAnsi="Arial" w:cs="Arial"/>
          <w:sz w:val="24"/>
          <w:szCs w:val="24"/>
        </w:rPr>
        <w:t xml:space="preserve"> </w:t>
      </w:r>
      <w:r w:rsidR="00DE1E59" w:rsidRPr="00A1301A">
        <w:rPr>
          <w:rFonts w:ascii="Arial" w:hAnsi="Arial" w:cs="Arial"/>
          <w:sz w:val="24"/>
          <w:szCs w:val="24"/>
        </w:rPr>
        <w:t>a</w:t>
      </w:r>
      <w:r w:rsidR="007A5399" w:rsidRPr="00A1301A">
        <w:rPr>
          <w:rFonts w:ascii="Arial" w:hAnsi="Arial" w:cs="Arial"/>
          <w:sz w:val="24"/>
          <w:szCs w:val="24"/>
        </w:rPr>
        <w:t xml:space="preserve"> football</w:t>
      </w:r>
      <w:r w:rsidR="00066073" w:rsidRPr="00A1301A">
        <w:rPr>
          <w:rFonts w:ascii="Arial" w:hAnsi="Arial" w:cs="Arial"/>
          <w:sz w:val="24"/>
          <w:szCs w:val="24"/>
        </w:rPr>
        <w:t xml:space="preserve"> refereeing</w:t>
      </w:r>
      <w:r w:rsidR="00DE1E59" w:rsidRPr="00A1301A">
        <w:rPr>
          <w:rFonts w:ascii="Arial" w:hAnsi="Arial" w:cs="Arial"/>
          <w:sz w:val="24"/>
          <w:szCs w:val="24"/>
        </w:rPr>
        <w:t xml:space="preserve"> experience</w:t>
      </w:r>
      <w:r w:rsidR="009C06BC">
        <w:rPr>
          <w:rFonts w:ascii="Arial" w:hAnsi="Arial" w:cs="Arial"/>
          <w:sz w:val="24"/>
          <w:szCs w:val="24"/>
        </w:rPr>
        <w:t>:</w:t>
      </w:r>
    </w:p>
    <w:p w14:paraId="144B593C" w14:textId="79202C38" w:rsidR="00066073" w:rsidRPr="00A1301A" w:rsidRDefault="00066073" w:rsidP="000B6769">
      <w:pPr>
        <w:autoSpaceDE w:val="0"/>
        <w:autoSpaceDN w:val="0"/>
        <w:adjustRightInd w:val="0"/>
        <w:spacing w:after="0" w:line="240" w:lineRule="auto"/>
        <w:ind w:left="284"/>
        <w:rPr>
          <w:rFonts w:ascii="Arial" w:hAnsi="Arial" w:cs="Arial"/>
          <w:sz w:val="24"/>
          <w:szCs w:val="24"/>
        </w:rPr>
      </w:pPr>
      <w:r w:rsidRPr="00A1301A">
        <w:rPr>
          <w:rFonts w:ascii="Arial" w:hAnsi="Arial" w:cs="Arial"/>
          <w:sz w:val="24"/>
          <w:szCs w:val="24"/>
        </w:rPr>
        <w:t>I'm told to take blood tests at half-time but if you've got two touch judges with you as well, you haven't got time. When you're talking to them about, like, the first half, you haven't actually got</w:t>
      </w:r>
      <w:r w:rsidR="00DE1E59" w:rsidRPr="00A1301A">
        <w:rPr>
          <w:rFonts w:ascii="Arial" w:hAnsi="Arial" w:cs="Arial"/>
          <w:sz w:val="24"/>
          <w:szCs w:val="24"/>
        </w:rPr>
        <w:t xml:space="preserve"> time to check your blood test.</w:t>
      </w:r>
    </w:p>
    <w:p w14:paraId="29AB0274" w14:textId="77777777" w:rsidR="00066073" w:rsidRPr="00A1301A" w:rsidRDefault="00066073" w:rsidP="000B6769">
      <w:pPr>
        <w:autoSpaceDE w:val="0"/>
        <w:autoSpaceDN w:val="0"/>
        <w:adjustRightInd w:val="0"/>
        <w:spacing w:after="0" w:line="240" w:lineRule="auto"/>
        <w:ind w:left="1134" w:hanging="850"/>
        <w:rPr>
          <w:rFonts w:ascii="Arial" w:hAnsi="Arial" w:cs="Arial"/>
          <w:sz w:val="24"/>
          <w:szCs w:val="24"/>
        </w:rPr>
      </w:pPr>
    </w:p>
    <w:p w14:paraId="6AC52E32" w14:textId="7536099D" w:rsidR="00D569EA" w:rsidRDefault="00D569EA" w:rsidP="000B6769">
      <w:pPr>
        <w:spacing w:line="240" w:lineRule="auto"/>
        <w:jc w:val="both"/>
        <w:rPr>
          <w:rFonts w:ascii="Arial" w:hAnsi="Arial" w:cs="Arial"/>
          <w:sz w:val="24"/>
          <w:szCs w:val="24"/>
        </w:rPr>
      </w:pPr>
      <w:r>
        <w:rPr>
          <w:rFonts w:ascii="Arial" w:hAnsi="Arial" w:cs="Arial"/>
          <w:sz w:val="24"/>
          <w:szCs w:val="24"/>
        </w:rPr>
        <w:t xml:space="preserve">Brendan has </w:t>
      </w:r>
      <w:r w:rsidR="00CB7DE9">
        <w:rPr>
          <w:rFonts w:ascii="Arial" w:hAnsi="Arial" w:cs="Arial"/>
          <w:sz w:val="24"/>
          <w:szCs w:val="24"/>
        </w:rPr>
        <w:t xml:space="preserve">at least </w:t>
      </w:r>
      <w:r>
        <w:rPr>
          <w:rFonts w:ascii="Arial" w:hAnsi="Arial" w:cs="Arial"/>
          <w:sz w:val="24"/>
          <w:szCs w:val="24"/>
        </w:rPr>
        <w:t xml:space="preserve">three options regarding the half-time blood test requested by his medical team: </w:t>
      </w:r>
      <w:r w:rsidR="004C6E95">
        <w:rPr>
          <w:rFonts w:ascii="Arial" w:hAnsi="Arial" w:cs="Arial"/>
          <w:sz w:val="24"/>
          <w:szCs w:val="24"/>
        </w:rPr>
        <w:t>do it</w:t>
      </w:r>
      <w:r>
        <w:rPr>
          <w:rFonts w:ascii="Arial" w:hAnsi="Arial" w:cs="Arial"/>
          <w:sz w:val="24"/>
          <w:szCs w:val="24"/>
        </w:rPr>
        <w:t xml:space="preserve"> while talking to the touch judges</w:t>
      </w:r>
      <w:r w:rsidR="000C603E">
        <w:rPr>
          <w:rFonts w:ascii="Arial" w:hAnsi="Arial" w:cs="Arial"/>
          <w:sz w:val="24"/>
          <w:szCs w:val="24"/>
        </w:rPr>
        <w:t>,</w:t>
      </w:r>
      <w:r>
        <w:rPr>
          <w:rFonts w:ascii="Arial" w:hAnsi="Arial" w:cs="Arial"/>
          <w:sz w:val="24"/>
          <w:szCs w:val="24"/>
        </w:rPr>
        <w:t xml:space="preserve"> retire to a back-stage location to do </w:t>
      </w:r>
      <w:r w:rsidR="004C6E95">
        <w:rPr>
          <w:rFonts w:ascii="Arial" w:hAnsi="Arial" w:cs="Arial"/>
          <w:sz w:val="24"/>
          <w:szCs w:val="24"/>
        </w:rPr>
        <w:t>it</w:t>
      </w:r>
      <w:r>
        <w:rPr>
          <w:rFonts w:ascii="Arial" w:hAnsi="Arial" w:cs="Arial"/>
          <w:sz w:val="24"/>
          <w:szCs w:val="24"/>
        </w:rPr>
        <w:t xml:space="preserve"> or omit </w:t>
      </w:r>
      <w:r w:rsidR="004C6E95">
        <w:rPr>
          <w:rFonts w:ascii="Arial" w:hAnsi="Arial" w:cs="Arial"/>
          <w:sz w:val="24"/>
          <w:szCs w:val="24"/>
        </w:rPr>
        <w:t>it</w:t>
      </w:r>
      <w:r w:rsidR="000C603E">
        <w:rPr>
          <w:rFonts w:ascii="Arial" w:hAnsi="Arial" w:cs="Arial"/>
          <w:sz w:val="24"/>
          <w:szCs w:val="24"/>
        </w:rPr>
        <w:t xml:space="preserve"> altogether</w:t>
      </w:r>
      <w:r>
        <w:rPr>
          <w:rFonts w:ascii="Arial" w:hAnsi="Arial" w:cs="Arial"/>
          <w:sz w:val="24"/>
          <w:szCs w:val="24"/>
        </w:rPr>
        <w:t xml:space="preserve">. </w:t>
      </w:r>
      <w:r w:rsidR="006030F6">
        <w:rPr>
          <w:rFonts w:ascii="Arial" w:hAnsi="Arial" w:cs="Arial"/>
          <w:sz w:val="24"/>
          <w:szCs w:val="24"/>
        </w:rPr>
        <w:t xml:space="preserve">His </w:t>
      </w:r>
      <w:r w:rsidR="00E35512">
        <w:rPr>
          <w:rFonts w:ascii="Arial" w:hAnsi="Arial" w:cs="Arial"/>
          <w:sz w:val="24"/>
          <w:szCs w:val="24"/>
        </w:rPr>
        <w:t xml:space="preserve">account </w:t>
      </w:r>
      <w:r w:rsidR="006030F6">
        <w:rPr>
          <w:rFonts w:ascii="Arial" w:hAnsi="Arial" w:cs="Arial"/>
          <w:sz w:val="24"/>
          <w:szCs w:val="24"/>
        </w:rPr>
        <w:t xml:space="preserve">suggests two reasons for his choosing the third option. </w:t>
      </w:r>
      <w:r w:rsidR="00892553">
        <w:rPr>
          <w:rFonts w:ascii="Arial" w:hAnsi="Arial" w:cs="Arial"/>
          <w:sz w:val="24"/>
          <w:szCs w:val="24"/>
        </w:rPr>
        <w:t>One of the possible reasons, s</w:t>
      </w:r>
      <w:r w:rsidR="001E2D27">
        <w:rPr>
          <w:rFonts w:ascii="Arial" w:hAnsi="Arial" w:cs="Arial"/>
          <w:sz w:val="24"/>
          <w:szCs w:val="24"/>
        </w:rPr>
        <w:t>tigma avoidance</w:t>
      </w:r>
      <w:r w:rsidR="00892553">
        <w:rPr>
          <w:rFonts w:ascii="Arial" w:hAnsi="Arial" w:cs="Arial"/>
          <w:sz w:val="24"/>
          <w:szCs w:val="24"/>
        </w:rPr>
        <w:t>,</w:t>
      </w:r>
      <w:r w:rsidR="001E2D27">
        <w:rPr>
          <w:rFonts w:ascii="Arial" w:hAnsi="Arial" w:cs="Arial"/>
          <w:sz w:val="24"/>
          <w:szCs w:val="24"/>
        </w:rPr>
        <w:t xml:space="preserve"> </w:t>
      </w:r>
      <w:r w:rsidR="00CB7DE9">
        <w:rPr>
          <w:rFonts w:ascii="Arial" w:hAnsi="Arial" w:cs="Arial"/>
          <w:sz w:val="24"/>
          <w:szCs w:val="24"/>
        </w:rPr>
        <w:t xml:space="preserve">is </w:t>
      </w:r>
      <w:r w:rsidR="004C6E95">
        <w:rPr>
          <w:rFonts w:ascii="Arial" w:hAnsi="Arial" w:cs="Arial"/>
          <w:sz w:val="24"/>
          <w:szCs w:val="24"/>
        </w:rPr>
        <w:t>suggested</w:t>
      </w:r>
      <w:r w:rsidR="00CB7DE9">
        <w:rPr>
          <w:rFonts w:ascii="Arial" w:hAnsi="Arial" w:cs="Arial"/>
          <w:sz w:val="24"/>
          <w:szCs w:val="24"/>
        </w:rPr>
        <w:t xml:space="preserve"> by </w:t>
      </w:r>
      <w:r w:rsidR="00892553">
        <w:rPr>
          <w:rFonts w:ascii="Arial" w:hAnsi="Arial" w:cs="Arial"/>
          <w:sz w:val="24"/>
          <w:szCs w:val="24"/>
        </w:rPr>
        <w:t xml:space="preserve">his </w:t>
      </w:r>
      <w:r w:rsidR="00CB7DE9">
        <w:rPr>
          <w:rFonts w:ascii="Arial" w:hAnsi="Arial" w:cs="Arial"/>
          <w:sz w:val="24"/>
          <w:szCs w:val="24"/>
        </w:rPr>
        <w:t xml:space="preserve">comment, </w:t>
      </w:r>
      <w:r w:rsidR="001E2D27">
        <w:rPr>
          <w:rFonts w:ascii="Arial" w:hAnsi="Arial" w:cs="Arial"/>
          <w:sz w:val="24"/>
          <w:szCs w:val="24"/>
        </w:rPr>
        <w:t xml:space="preserve">elsewhere in the </w:t>
      </w:r>
      <w:r w:rsidR="00892553">
        <w:rPr>
          <w:rFonts w:ascii="Arial" w:hAnsi="Arial" w:cs="Arial"/>
          <w:sz w:val="24"/>
          <w:szCs w:val="24"/>
        </w:rPr>
        <w:t>discussion</w:t>
      </w:r>
      <w:r w:rsidR="00CB7DE9">
        <w:rPr>
          <w:rFonts w:ascii="Arial" w:hAnsi="Arial" w:cs="Arial"/>
          <w:sz w:val="24"/>
          <w:szCs w:val="24"/>
        </w:rPr>
        <w:t xml:space="preserve">, </w:t>
      </w:r>
      <w:r w:rsidR="001E2D27">
        <w:rPr>
          <w:rFonts w:ascii="Arial" w:hAnsi="Arial" w:cs="Arial"/>
          <w:sz w:val="24"/>
          <w:szCs w:val="24"/>
        </w:rPr>
        <w:t xml:space="preserve">that he </w:t>
      </w:r>
      <w:r w:rsidR="004C6E95">
        <w:rPr>
          <w:rFonts w:ascii="Arial" w:hAnsi="Arial" w:cs="Arial"/>
          <w:sz w:val="24"/>
          <w:szCs w:val="24"/>
        </w:rPr>
        <w:t xml:space="preserve">sometimes </w:t>
      </w:r>
      <w:r w:rsidR="001E2D27">
        <w:rPr>
          <w:rFonts w:ascii="Arial" w:hAnsi="Arial" w:cs="Arial"/>
          <w:sz w:val="24"/>
          <w:szCs w:val="24"/>
        </w:rPr>
        <w:t>feels “</w:t>
      </w:r>
      <w:r w:rsidRPr="001E2D27">
        <w:rPr>
          <w:rFonts w:ascii="Arial" w:hAnsi="Arial" w:cs="Arial"/>
          <w:sz w:val="24"/>
          <w:szCs w:val="24"/>
        </w:rPr>
        <w:t xml:space="preserve">like a bit of a freak” when </w:t>
      </w:r>
      <w:r w:rsidR="004C6E95">
        <w:rPr>
          <w:rFonts w:ascii="Arial" w:hAnsi="Arial" w:cs="Arial"/>
          <w:sz w:val="24"/>
          <w:szCs w:val="24"/>
        </w:rPr>
        <w:t xml:space="preserve">strangers notice him doing </w:t>
      </w:r>
      <w:r w:rsidR="00436567">
        <w:rPr>
          <w:rFonts w:ascii="Arial" w:hAnsi="Arial" w:cs="Arial"/>
          <w:sz w:val="24"/>
          <w:szCs w:val="24"/>
        </w:rPr>
        <w:t xml:space="preserve">type-1 </w:t>
      </w:r>
      <w:r w:rsidR="004C6E95">
        <w:rPr>
          <w:rFonts w:ascii="Arial" w:hAnsi="Arial" w:cs="Arial"/>
          <w:sz w:val="24"/>
          <w:szCs w:val="24"/>
        </w:rPr>
        <w:t xml:space="preserve">tasks </w:t>
      </w:r>
      <w:r w:rsidR="00436567">
        <w:rPr>
          <w:rFonts w:ascii="Arial" w:hAnsi="Arial" w:cs="Arial"/>
          <w:sz w:val="24"/>
          <w:szCs w:val="24"/>
        </w:rPr>
        <w:t>in public</w:t>
      </w:r>
      <w:r w:rsidRPr="001E2D27">
        <w:rPr>
          <w:rFonts w:ascii="Arial" w:hAnsi="Arial" w:cs="Arial"/>
          <w:sz w:val="24"/>
          <w:szCs w:val="24"/>
        </w:rPr>
        <w:t>.</w:t>
      </w:r>
      <w:r w:rsidR="006030F6">
        <w:rPr>
          <w:rFonts w:ascii="Arial" w:hAnsi="Arial" w:cs="Arial"/>
          <w:sz w:val="24"/>
          <w:szCs w:val="24"/>
        </w:rPr>
        <w:t xml:space="preserve"> Alongside this, however, </w:t>
      </w:r>
      <w:r w:rsidR="001E2D27">
        <w:rPr>
          <w:rFonts w:ascii="Arial" w:hAnsi="Arial" w:cs="Arial"/>
          <w:sz w:val="24"/>
          <w:szCs w:val="24"/>
        </w:rPr>
        <w:t xml:space="preserve">Brendan’s </w:t>
      </w:r>
      <w:r w:rsidR="006030F6">
        <w:rPr>
          <w:rFonts w:ascii="Arial" w:hAnsi="Arial" w:cs="Arial"/>
          <w:sz w:val="24"/>
          <w:szCs w:val="24"/>
        </w:rPr>
        <w:t>emphasis</w:t>
      </w:r>
      <w:r w:rsidR="001E2D27">
        <w:rPr>
          <w:rFonts w:ascii="Arial" w:hAnsi="Arial" w:cs="Arial"/>
          <w:sz w:val="24"/>
          <w:szCs w:val="24"/>
        </w:rPr>
        <w:t xml:space="preserve"> on </w:t>
      </w:r>
      <w:r w:rsidR="006030F6">
        <w:rPr>
          <w:rFonts w:ascii="Arial" w:hAnsi="Arial" w:cs="Arial"/>
          <w:sz w:val="24"/>
          <w:szCs w:val="24"/>
        </w:rPr>
        <w:t>“</w:t>
      </w:r>
      <w:r w:rsidR="001E2D27">
        <w:rPr>
          <w:rFonts w:ascii="Arial" w:hAnsi="Arial" w:cs="Arial"/>
          <w:sz w:val="24"/>
          <w:szCs w:val="24"/>
        </w:rPr>
        <w:t>time</w:t>
      </w:r>
      <w:r w:rsidR="006030F6">
        <w:rPr>
          <w:rFonts w:ascii="Arial" w:hAnsi="Arial" w:cs="Arial"/>
          <w:sz w:val="24"/>
          <w:szCs w:val="24"/>
        </w:rPr>
        <w:t>”</w:t>
      </w:r>
      <w:r w:rsidR="001E2D27">
        <w:rPr>
          <w:rFonts w:ascii="Arial" w:hAnsi="Arial" w:cs="Arial"/>
          <w:sz w:val="24"/>
          <w:szCs w:val="24"/>
        </w:rPr>
        <w:t xml:space="preserve"> indicate</w:t>
      </w:r>
      <w:r w:rsidR="006030F6">
        <w:rPr>
          <w:rFonts w:ascii="Arial" w:hAnsi="Arial" w:cs="Arial"/>
          <w:sz w:val="24"/>
          <w:szCs w:val="24"/>
        </w:rPr>
        <w:t>s</w:t>
      </w:r>
      <w:r w:rsidR="001E2D27">
        <w:rPr>
          <w:rFonts w:ascii="Arial" w:hAnsi="Arial" w:cs="Arial"/>
          <w:sz w:val="24"/>
          <w:szCs w:val="24"/>
        </w:rPr>
        <w:t xml:space="preserve"> that </w:t>
      </w:r>
      <w:r w:rsidR="004C6E95">
        <w:rPr>
          <w:rFonts w:ascii="Arial" w:hAnsi="Arial" w:cs="Arial"/>
          <w:sz w:val="24"/>
          <w:szCs w:val="24"/>
        </w:rPr>
        <w:t xml:space="preserve">a second reason for </w:t>
      </w:r>
      <w:r w:rsidR="00CB7DE9">
        <w:rPr>
          <w:rFonts w:ascii="Arial" w:hAnsi="Arial" w:cs="Arial"/>
          <w:sz w:val="24"/>
          <w:szCs w:val="24"/>
        </w:rPr>
        <w:t>omit</w:t>
      </w:r>
      <w:r w:rsidR="004C6E95">
        <w:rPr>
          <w:rFonts w:ascii="Arial" w:hAnsi="Arial" w:cs="Arial"/>
          <w:sz w:val="24"/>
          <w:szCs w:val="24"/>
        </w:rPr>
        <w:t>ting</w:t>
      </w:r>
      <w:r w:rsidR="00CB7DE9">
        <w:rPr>
          <w:rFonts w:ascii="Arial" w:hAnsi="Arial" w:cs="Arial"/>
          <w:sz w:val="24"/>
          <w:szCs w:val="24"/>
        </w:rPr>
        <w:t xml:space="preserve"> the blood test</w:t>
      </w:r>
      <w:r w:rsidR="004C6E95">
        <w:rPr>
          <w:rFonts w:ascii="Arial" w:hAnsi="Arial" w:cs="Arial"/>
          <w:sz w:val="24"/>
          <w:szCs w:val="24"/>
        </w:rPr>
        <w:t xml:space="preserve"> is that </w:t>
      </w:r>
      <w:r w:rsidR="006030F6">
        <w:rPr>
          <w:rFonts w:ascii="Arial" w:hAnsi="Arial" w:cs="Arial"/>
          <w:sz w:val="24"/>
          <w:szCs w:val="24"/>
        </w:rPr>
        <w:t>he does not want to interrupt</w:t>
      </w:r>
      <w:r w:rsidR="001E2D27">
        <w:rPr>
          <w:rFonts w:ascii="Arial" w:hAnsi="Arial" w:cs="Arial"/>
          <w:sz w:val="24"/>
          <w:szCs w:val="24"/>
        </w:rPr>
        <w:t xml:space="preserve"> the half-time social practice for match officials</w:t>
      </w:r>
      <w:r w:rsidR="006030F6">
        <w:rPr>
          <w:rFonts w:ascii="Arial" w:hAnsi="Arial" w:cs="Arial"/>
          <w:sz w:val="24"/>
          <w:szCs w:val="24"/>
        </w:rPr>
        <w:t xml:space="preserve">: either by doing the test in front of the touch judges, which might distract him and them from the conventional topics of conversation, or by </w:t>
      </w:r>
      <w:r w:rsidR="00C02529">
        <w:rPr>
          <w:rFonts w:ascii="Arial" w:hAnsi="Arial" w:cs="Arial"/>
          <w:sz w:val="24"/>
          <w:szCs w:val="24"/>
        </w:rPr>
        <w:t>going</w:t>
      </w:r>
      <w:r w:rsidR="006030F6">
        <w:rPr>
          <w:rFonts w:ascii="Arial" w:hAnsi="Arial" w:cs="Arial"/>
          <w:sz w:val="24"/>
          <w:szCs w:val="24"/>
        </w:rPr>
        <w:t xml:space="preserve"> to a back-stage location </w:t>
      </w:r>
      <w:r w:rsidR="00CB7DE9">
        <w:rPr>
          <w:rFonts w:ascii="Arial" w:hAnsi="Arial" w:cs="Arial"/>
          <w:sz w:val="24"/>
          <w:szCs w:val="24"/>
        </w:rPr>
        <w:t>and either foreshortening or preventing that conversation</w:t>
      </w:r>
      <w:r w:rsidR="006030F6">
        <w:rPr>
          <w:rFonts w:ascii="Arial" w:hAnsi="Arial" w:cs="Arial"/>
          <w:sz w:val="24"/>
          <w:szCs w:val="24"/>
        </w:rPr>
        <w:t>.</w:t>
      </w:r>
      <w:r w:rsidR="001E2D27">
        <w:rPr>
          <w:rFonts w:ascii="Arial" w:hAnsi="Arial" w:cs="Arial"/>
          <w:sz w:val="24"/>
          <w:szCs w:val="24"/>
        </w:rPr>
        <w:t xml:space="preserve"> </w:t>
      </w:r>
    </w:p>
    <w:p w14:paraId="1C441BDD" w14:textId="7C797D32" w:rsidR="00266921" w:rsidRPr="00FB6D4E" w:rsidRDefault="00266921" w:rsidP="00266921">
      <w:pPr>
        <w:spacing w:after="0" w:line="240" w:lineRule="auto"/>
        <w:rPr>
          <w:rFonts w:ascii="Arial" w:hAnsi="Arial" w:cs="Arial"/>
          <w:bCs/>
          <w:sz w:val="24"/>
          <w:szCs w:val="24"/>
        </w:rPr>
      </w:pPr>
      <w:r w:rsidRPr="007253EF">
        <w:rPr>
          <w:rFonts w:ascii="Arial" w:eastAsia="Calibri" w:hAnsi="Arial" w:cs="Arial"/>
          <w:color w:val="000000"/>
          <w:sz w:val="24"/>
          <w:szCs w:val="24"/>
        </w:rPr>
        <w:t xml:space="preserve">Our </w:t>
      </w:r>
      <w:r w:rsidR="00C02529">
        <w:rPr>
          <w:rFonts w:ascii="Arial" w:eastAsia="Calibri" w:hAnsi="Arial" w:cs="Arial"/>
          <w:color w:val="000000"/>
          <w:sz w:val="24"/>
          <w:szCs w:val="24"/>
        </w:rPr>
        <w:t>last</w:t>
      </w:r>
      <w:r w:rsidRPr="007253EF">
        <w:rPr>
          <w:rFonts w:ascii="Arial" w:eastAsia="Calibri" w:hAnsi="Arial" w:cs="Arial"/>
          <w:color w:val="000000"/>
          <w:sz w:val="24"/>
          <w:szCs w:val="24"/>
        </w:rPr>
        <w:t xml:space="preserve"> </w:t>
      </w:r>
      <w:r w:rsidR="00436567" w:rsidRPr="007253EF">
        <w:rPr>
          <w:rFonts w:ascii="Arial" w:eastAsia="Calibri" w:hAnsi="Arial" w:cs="Arial"/>
          <w:color w:val="000000"/>
          <w:sz w:val="24"/>
          <w:szCs w:val="24"/>
        </w:rPr>
        <w:t xml:space="preserve">example </w:t>
      </w:r>
      <w:r w:rsidRPr="007253EF">
        <w:rPr>
          <w:rFonts w:ascii="Arial" w:eastAsia="Calibri" w:hAnsi="Arial" w:cs="Arial"/>
          <w:color w:val="000000"/>
          <w:sz w:val="24"/>
          <w:szCs w:val="24"/>
        </w:rPr>
        <w:t>of the clash between social practices and the use of mobile self-care technologies is located within the routines and material structures of the school lunch-time</w:t>
      </w:r>
      <w:r w:rsidR="00892553">
        <w:rPr>
          <w:rFonts w:ascii="Arial" w:eastAsia="Calibri" w:hAnsi="Arial" w:cs="Arial"/>
          <w:color w:val="000000"/>
          <w:sz w:val="24"/>
          <w:szCs w:val="24"/>
        </w:rPr>
        <w:t>:</w:t>
      </w:r>
    </w:p>
    <w:p w14:paraId="31CDE064" w14:textId="77777777" w:rsidR="00266921" w:rsidRPr="00A515D3" w:rsidRDefault="00266921" w:rsidP="00436567">
      <w:pPr>
        <w:autoSpaceDE w:val="0"/>
        <w:autoSpaceDN w:val="0"/>
        <w:adjustRightInd w:val="0"/>
        <w:spacing w:after="0" w:line="240" w:lineRule="auto"/>
        <w:jc w:val="both"/>
        <w:rPr>
          <w:rFonts w:ascii="Arial" w:eastAsia="Calibri" w:hAnsi="Arial" w:cs="Arial"/>
          <w:color w:val="000000"/>
          <w:sz w:val="24"/>
          <w:szCs w:val="24"/>
        </w:rPr>
      </w:pPr>
    </w:p>
    <w:p w14:paraId="32AE8C26" w14:textId="57789DE1" w:rsidR="00436567" w:rsidRDefault="00436567" w:rsidP="00436567">
      <w:pPr>
        <w:spacing w:after="0" w:line="240" w:lineRule="auto"/>
        <w:ind w:left="284"/>
        <w:jc w:val="both"/>
        <w:rPr>
          <w:rFonts w:ascii="Arial" w:hAnsi="Arial" w:cs="Arial"/>
          <w:bCs/>
          <w:sz w:val="24"/>
          <w:szCs w:val="24"/>
        </w:rPr>
      </w:pPr>
      <w:r>
        <w:rPr>
          <w:rFonts w:ascii="Arial" w:hAnsi="Arial" w:cs="Arial"/>
          <w:bCs/>
          <w:sz w:val="24"/>
          <w:szCs w:val="24"/>
        </w:rPr>
        <w:t>…</w:t>
      </w:r>
      <w:r w:rsidRPr="00FB6D4E">
        <w:rPr>
          <w:rFonts w:ascii="Arial" w:hAnsi="Arial" w:cs="Arial"/>
          <w:bCs/>
          <w:sz w:val="24"/>
          <w:szCs w:val="24"/>
        </w:rPr>
        <w:t>it’s like I’m rushing all the time, so I don’t really do the carb-counting [as] correctly as I can; so I just quickly do everything. […] I go to the queue, get my food, eat it, go toilet and then I just write what I ate, take my blood glucose, count it up. If I need to do corrections, I’ll do it. And I have to wait for the queue, people getting out the toilet, and then I inject myself, and by that time the school bell has already gone and I get five or ten minutes late to the class and the teachers think I’m always using my diabetes as an excuse. […] So sometimes I don’t even take my injections, because some teachers are very strict […]</w:t>
      </w:r>
    </w:p>
    <w:p w14:paraId="6FC515B1" w14:textId="77777777" w:rsidR="00892553" w:rsidRDefault="00892553" w:rsidP="00436567">
      <w:pPr>
        <w:spacing w:after="0" w:line="240" w:lineRule="auto"/>
        <w:ind w:left="284"/>
        <w:jc w:val="both"/>
        <w:rPr>
          <w:rFonts w:ascii="Arial" w:hAnsi="Arial" w:cs="Arial"/>
          <w:bCs/>
          <w:sz w:val="24"/>
          <w:szCs w:val="24"/>
        </w:rPr>
      </w:pPr>
    </w:p>
    <w:p w14:paraId="494DA691" w14:textId="042CF23F" w:rsidR="00892553" w:rsidRDefault="00892553" w:rsidP="00436567">
      <w:pPr>
        <w:spacing w:after="0" w:line="240" w:lineRule="auto"/>
        <w:ind w:left="284"/>
        <w:jc w:val="both"/>
        <w:rPr>
          <w:rFonts w:ascii="Arial" w:hAnsi="Arial" w:cs="Arial"/>
          <w:bCs/>
          <w:sz w:val="24"/>
          <w:szCs w:val="24"/>
        </w:rPr>
      </w:pPr>
      <w:r>
        <w:rPr>
          <w:rFonts w:ascii="Arial" w:hAnsi="Arial" w:cs="Arial"/>
          <w:bCs/>
          <w:sz w:val="24"/>
          <w:szCs w:val="24"/>
        </w:rPr>
        <w:t>(</w:t>
      </w:r>
      <w:proofErr w:type="spellStart"/>
      <w:r>
        <w:rPr>
          <w:rFonts w:ascii="Arial" w:hAnsi="Arial" w:cs="Arial"/>
          <w:bCs/>
          <w:sz w:val="24"/>
          <w:szCs w:val="24"/>
        </w:rPr>
        <w:t>Harid</w:t>
      </w:r>
      <w:proofErr w:type="spellEnd"/>
      <w:r>
        <w:rPr>
          <w:rFonts w:ascii="Arial" w:hAnsi="Arial" w:cs="Arial"/>
          <w:bCs/>
          <w:sz w:val="24"/>
          <w:szCs w:val="24"/>
        </w:rPr>
        <w:t>, 17, interview)</w:t>
      </w:r>
    </w:p>
    <w:p w14:paraId="4DC3B86C" w14:textId="6A5709E3" w:rsidR="00436567" w:rsidRPr="00A1301A" w:rsidRDefault="00892553" w:rsidP="00436567">
      <w:pPr>
        <w:autoSpaceDE w:val="0"/>
        <w:autoSpaceDN w:val="0"/>
        <w:adjustRightInd w:val="0"/>
        <w:spacing w:before="120" w:after="0" w:line="240" w:lineRule="auto"/>
        <w:jc w:val="both"/>
        <w:rPr>
          <w:rFonts w:ascii="Arial" w:hAnsi="Arial" w:cs="Arial"/>
          <w:sz w:val="24"/>
          <w:szCs w:val="24"/>
        </w:rPr>
      </w:pPr>
      <w:r w:rsidRPr="007253EF">
        <w:rPr>
          <w:rFonts w:ascii="Arial" w:eastAsia="Calibri" w:hAnsi="Arial" w:cs="Arial"/>
          <w:color w:val="000000"/>
          <w:sz w:val="24"/>
          <w:szCs w:val="24"/>
        </w:rPr>
        <w:t>Here, the formal nature of some of the practice rules make the phenomena we identify stand out more clearly than in the earlier examples</w:t>
      </w:r>
      <w:r>
        <w:rPr>
          <w:rFonts w:ascii="Arial" w:eastAsia="Calibri" w:hAnsi="Arial" w:cs="Arial"/>
          <w:color w:val="000000"/>
          <w:sz w:val="24"/>
          <w:szCs w:val="24"/>
        </w:rPr>
        <w:t xml:space="preserve">. </w:t>
      </w:r>
      <w:r w:rsidR="00436567">
        <w:rPr>
          <w:rFonts w:ascii="Arial" w:hAnsi="Arial" w:cs="Arial"/>
          <w:sz w:val="24"/>
          <w:szCs w:val="24"/>
        </w:rPr>
        <w:t xml:space="preserve">As indicated in </w:t>
      </w:r>
      <w:proofErr w:type="spellStart"/>
      <w:r w:rsidR="00436567">
        <w:rPr>
          <w:rFonts w:ascii="Arial" w:hAnsi="Arial" w:cs="Arial"/>
          <w:sz w:val="24"/>
          <w:szCs w:val="24"/>
        </w:rPr>
        <w:t>Harid’s</w:t>
      </w:r>
      <w:proofErr w:type="spellEnd"/>
      <w:r w:rsidR="00436567">
        <w:rPr>
          <w:rFonts w:ascii="Arial" w:hAnsi="Arial" w:cs="Arial"/>
          <w:sz w:val="24"/>
          <w:szCs w:val="24"/>
        </w:rPr>
        <w:t xml:space="preserve"> account, </w:t>
      </w:r>
      <w:r w:rsidR="00436567" w:rsidRPr="00FB6D4E">
        <w:rPr>
          <w:rFonts w:ascii="Arial" w:hAnsi="Arial" w:cs="Arial"/>
          <w:sz w:val="24"/>
          <w:szCs w:val="24"/>
        </w:rPr>
        <w:t xml:space="preserve">the coordination of lunchtime practices </w:t>
      </w:r>
      <w:r w:rsidR="00436567">
        <w:rPr>
          <w:rFonts w:ascii="Arial" w:hAnsi="Arial" w:cs="Arial"/>
          <w:sz w:val="24"/>
          <w:szCs w:val="24"/>
        </w:rPr>
        <w:t xml:space="preserve">with </w:t>
      </w:r>
      <w:r w:rsidR="00436567" w:rsidRPr="00FB6D4E">
        <w:rPr>
          <w:rFonts w:ascii="Arial" w:hAnsi="Arial" w:cs="Arial"/>
          <w:sz w:val="24"/>
          <w:szCs w:val="24"/>
        </w:rPr>
        <w:t xml:space="preserve">the densely populated </w:t>
      </w:r>
      <w:proofErr w:type="spellStart"/>
      <w:r w:rsidR="00436567" w:rsidRPr="00FB6D4E">
        <w:rPr>
          <w:rFonts w:ascii="Arial" w:hAnsi="Arial" w:cs="Arial"/>
          <w:sz w:val="24"/>
          <w:szCs w:val="24"/>
        </w:rPr>
        <w:t>timespaces</w:t>
      </w:r>
      <w:proofErr w:type="spellEnd"/>
      <w:r w:rsidR="00436567" w:rsidRPr="00FB6D4E">
        <w:rPr>
          <w:rFonts w:ascii="Arial" w:hAnsi="Arial" w:cs="Arial"/>
          <w:sz w:val="24"/>
          <w:szCs w:val="24"/>
        </w:rPr>
        <w:t xml:space="preserve"> of the school-break make it </w:t>
      </w:r>
      <w:r>
        <w:rPr>
          <w:rFonts w:ascii="Arial" w:hAnsi="Arial" w:cs="Arial"/>
          <w:sz w:val="24"/>
          <w:szCs w:val="24"/>
        </w:rPr>
        <w:t xml:space="preserve">difficult </w:t>
      </w:r>
      <w:r w:rsidR="00436567" w:rsidRPr="00FB6D4E">
        <w:rPr>
          <w:rFonts w:ascii="Arial" w:hAnsi="Arial" w:cs="Arial"/>
          <w:sz w:val="24"/>
          <w:szCs w:val="24"/>
        </w:rPr>
        <w:t xml:space="preserve">to perform the necessary tests, calculations and injections without falling </w:t>
      </w:r>
      <w:r w:rsidR="00436567">
        <w:rPr>
          <w:rFonts w:ascii="Arial" w:hAnsi="Arial" w:cs="Arial"/>
          <w:sz w:val="24"/>
          <w:szCs w:val="24"/>
        </w:rPr>
        <w:t>foul</w:t>
      </w:r>
      <w:r w:rsidR="00436567" w:rsidRPr="00FB6D4E">
        <w:rPr>
          <w:rFonts w:ascii="Arial" w:hAnsi="Arial" w:cs="Arial"/>
          <w:sz w:val="24"/>
          <w:szCs w:val="24"/>
        </w:rPr>
        <w:t xml:space="preserve"> of the </w:t>
      </w:r>
      <w:r w:rsidR="00B43E38">
        <w:rPr>
          <w:rFonts w:ascii="Arial" w:hAnsi="Arial" w:cs="Arial"/>
          <w:sz w:val="24"/>
          <w:szCs w:val="24"/>
        </w:rPr>
        <w:t xml:space="preserve">practice rules of the </w:t>
      </w:r>
      <w:r w:rsidR="00436567" w:rsidRPr="00FB6D4E">
        <w:rPr>
          <w:rFonts w:ascii="Arial" w:hAnsi="Arial" w:cs="Arial"/>
          <w:sz w:val="24"/>
          <w:szCs w:val="24"/>
        </w:rPr>
        <w:t xml:space="preserve">school </w:t>
      </w:r>
      <w:r w:rsidR="00B43E38">
        <w:rPr>
          <w:rFonts w:ascii="Arial" w:hAnsi="Arial" w:cs="Arial"/>
          <w:sz w:val="24"/>
          <w:szCs w:val="24"/>
        </w:rPr>
        <w:t>day</w:t>
      </w:r>
      <w:r w:rsidR="00436567" w:rsidRPr="00FB6D4E">
        <w:rPr>
          <w:rFonts w:ascii="Arial" w:hAnsi="Arial" w:cs="Arial"/>
          <w:sz w:val="24"/>
          <w:szCs w:val="24"/>
        </w:rPr>
        <w:t xml:space="preserve">. </w:t>
      </w:r>
      <w:proofErr w:type="spellStart"/>
      <w:r w:rsidR="00266921">
        <w:rPr>
          <w:rFonts w:ascii="Arial" w:hAnsi="Arial" w:cs="Arial"/>
          <w:sz w:val="24"/>
          <w:szCs w:val="24"/>
        </w:rPr>
        <w:t>Harid’s</w:t>
      </w:r>
      <w:proofErr w:type="spellEnd"/>
      <w:r w:rsidR="00266921">
        <w:rPr>
          <w:rFonts w:ascii="Arial" w:hAnsi="Arial" w:cs="Arial"/>
          <w:sz w:val="24"/>
          <w:szCs w:val="24"/>
        </w:rPr>
        <w:t xml:space="preserve"> decision to </w:t>
      </w:r>
      <w:r w:rsidR="00FB5ABA">
        <w:rPr>
          <w:rFonts w:ascii="Arial" w:hAnsi="Arial" w:cs="Arial"/>
          <w:sz w:val="24"/>
          <w:szCs w:val="24"/>
        </w:rPr>
        <w:t>take</w:t>
      </w:r>
      <w:r w:rsidR="00266921">
        <w:rPr>
          <w:rFonts w:ascii="Arial" w:hAnsi="Arial" w:cs="Arial"/>
          <w:sz w:val="24"/>
          <w:szCs w:val="24"/>
        </w:rPr>
        <w:t xml:space="preserve"> these tasks </w:t>
      </w:r>
      <w:r w:rsidR="00FB5ABA">
        <w:rPr>
          <w:rFonts w:ascii="Arial" w:hAnsi="Arial" w:cs="Arial"/>
          <w:sz w:val="24"/>
          <w:szCs w:val="24"/>
        </w:rPr>
        <w:t xml:space="preserve">back-stage </w:t>
      </w:r>
      <w:r w:rsidR="00266921">
        <w:rPr>
          <w:rFonts w:ascii="Arial" w:hAnsi="Arial" w:cs="Arial"/>
          <w:sz w:val="24"/>
          <w:szCs w:val="24"/>
        </w:rPr>
        <w:t>(in order, presumably, to avoid the risk of stigma)</w:t>
      </w:r>
      <w:r w:rsidR="00FB5ABA">
        <w:rPr>
          <w:rFonts w:ascii="Arial" w:hAnsi="Arial" w:cs="Arial"/>
          <w:sz w:val="24"/>
          <w:szCs w:val="24"/>
        </w:rPr>
        <w:t xml:space="preserve"> </w:t>
      </w:r>
      <w:r w:rsidR="00266921">
        <w:rPr>
          <w:rFonts w:ascii="Arial" w:hAnsi="Arial" w:cs="Arial"/>
          <w:sz w:val="24"/>
          <w:szCs w:val="24"/>
        </w:rPr>
        <w:t>exacerbates the</w:t>
      </w:r>
      <w:r w:rsidR="00B43E38">
        <w:rPr>
          <w:rFonts w:ascii="Arial" w:hAnsi="Arial" w:cs="Arial"/>
          <w:sz w:val="24"/>
          <w:szCs w:val="24"/>
        </w:rPr>
        <w:t xml:space="preserve"> disruption</w:t>
      </w:r>
      <w:r w:rsidR="00266921">
        <w:rPr>
          <w:rFonts w:ascii="Arial" w:hAnsi="Arial" w:cs="Arial"/>
          <w:sz w:val="24"/>
          <w:szCs w:val="24"/>
        </w:rPr>
        <w:t xml:space="preserve">, </w:t>
      </w:r>
      <w:r>
        <w:rPr>
          <w:rFonts w:ascii="Arial" w:hAnsi="Arial" w:cs="Arial"/>
          <w:sz w:val="24"/>
          <w:szCs w:val="24"/>
        </w:rPr>
        <w:t xml:space="preserve">but her </w:t>
      </w:r>
      <w:r w:rsidR="00FB5ABA">
        <w:rPr>
          <w:rFonts w:ascii="Arial" w:hAnsi="Arial" w:cs="Arial"/>
          <w:sz w:val="24"/>
          <w:szCs w:val="24"/>
        </w:rPr>
        <w:t xml:space="preserve">comments suggest that </w:t>
      </w:r>
      <w:r w:rsidR="00B43E38">
        <w:rPr>
          <w:rFonts w:ascii="Arial" w:hAnsi="Arial" w:cs="Arial"/>
          <w:sz w:val="24"/>
          <w:szCs w:val="24"/>
        </w:rPr>
        <w:t>practice rules also play their part</w:t>
      </w:r>
      <w:r w:rsidR="00FB5ABA">
        <w:rPr>
          <w:rFonts w:ascii="Arial" w:hAnsi="Arial" w:cs="Arial"/>
          <w:sz w:val="24"/>
          <w:szCs w:val="24"/>
        </w:rPr>
        <w:t>.</w:t>
      </w:r>
      <w:r w:rsidR="00B43E38">
        <w:rPr>
          <w:rFonts w:ascii="Arial" w:hAnsi="Arial" w:cs="Arial"/>
          <w:sz w:val="24"/>
          <w:szCs w:val="24"/>
        </w:rPr>
        <w:t xml:space="preserve"> </w:t>
      </w:r>
      <w:r w:rsidR="00FB5ABA">
        <w:rPr>
          <w:rFonts w:ascii="Arial" w:hAnsi="Arial" w:cs="Arial"/>
          <w:sz w:val="24"/>
          <w:szCs w:val="24"/>
        </w:rPr>
        <w:t>Carbohydrate counting, blood test</w:t>
      </w:r>
      <w:r>
        <w:rPr>
          <w:rFonts w:ascii="Arial" w:hAnsi="Arial" w:cs="Arial"/>
          <w:sz w:val="24"/>
          <w:szCs w:val="24"/>
        </w:rPr>
        <w:t>s</w:t>
      </w:r>
      <w:r w:rsidR="00FB5ABA">
        <w:rPr>
          <w:rFonts w:ascii="Arial" w:hAnsi="Arial" w:cs="Arial"/>
          <w:sz w:val="24"/>
          <w:szCs w:val="24"/>
        </w:rPr>
        <w:t xml:space="preserve">, </w:t>
      </w:r>
      <w:r>
        <w:rPr>
          <w:rFonts w:ascii="Arial" w:hAnsi="Arial" w:cs="Arial"/>
          <w:sz w:val="24"/>
          <w:szCs w:val="24"/>
        </w:rPr>
        <w:t xml:space="preserve">dosage </w:t>
      </w:r>
      <w:r w:rsidR="00FB5ABA">
        <w:rPr>
          <w:rFonts w:ascii="Arial" w:hAnsi="Arial" w:cs="Arial"/>
          <w:sz w:val="24"/>
          <w:szCs w:val="24"/>
        </w:rPr>
        <w:t>calculation</w:t>
      </w:r>
      <w:r>
        <w:rPr>
          <w:rFonts w:ascii="Arial" w:hAnsi="Arial" w:cs="Arial"/>
          <w:sz w:val="24"/>
          <w:szCs w:val="24"/>
        </w:rPr>
        <w:t>s</w:t>
      </w:r>
      <w:r w:rsidR="00FB5ABA">
        <w:rPr>
          <w:rFonts w:ascii="Arial" w:hAnsi="Arial" w:cs="Arial"/>
          <w:sz w:val="24"/>
          <w:szCs w:val="24"/>
        </w:rPr>
        <w:t xml:space="preserve"> and the injection itself </w:t>
      </w:r>
      <w:r>
        <w:rPr>
          <w:rFonts w:ascii="Arial" w:hAnsi="Arial" w:cs="Arial"/>
          <w:sz w:val="24"/>
          <w:szCs w:val="24"/>
        </w:rPr>
        <w:t xml:space="preserve">require </w:t>
      </w:r>
      <w:r w:rsidR="00FB5ABA">
        <w:rPr>
          <w:rFonts w:ascii="Arial" w:hAnsi="Arial" w:cs="Arial"/>
          <w:sz w:val="24"/>
          <w:szCs w:val="24"/>
        </w:rPr>
        <w:t>time</w:t>
      </w:r>
      <w:r>
        <w:rPr>
          <w:rFonts w:ascii="Arial" w:hAnsi="Arial" w:cs="Arial"/>
          <w:sz w:val="24"/>
          <w:szCs w:val="24"/>
        </w:rPr>
        <w:t>,</w:t>
      </w:r>
      <w:r w:rsidR="00FB5ABA">
        <w:rPr>
          <w:rFonts w:ascii="Arial" w:hAnsi="Arial" w:cs="Arial"/>
          <w:sz w:val="24"/>
          <w:szCs w:val="24"/>
        </w:rPr>
        <w:t xml:space="preserve"> </w:t>
      </w:r>
      <w:r w:rsidR="00436567" w:rsidRPr="00FB6D4E">
        <w:rPr>
          <w:rFonts w:ascii="Arial" w:hAnsi="Arial" w:cs="Arial"/>
          <w:sz w:val="24"/>
          <w:szCs w:val="24"/>
        </w:rPr>
        <w:t xml:space="preserve">cause </w:t>
      </w:r>
      <w:proofErr w:type="spellStart"/>
      <w:r w:rsidR="00436567">
        <w:rPr>
          <w:rFonts w:ascii="Arial" w:hAnsi="Arial" w:cs="Arial"/>
          <w:sz w:val="24"/>
          <w:szCs w:val="24"/>
        </w:rPr>
        <w:t>Harid</w:t>
      </w:r>
      <w:proofErr w:type="spellEnd"/>
      <w:r w:rsidR="00436567">
        <w:rPr>
          <w:rFonts w:ascii="Arial" w:hAnsi="Arial" w:cs="Arial"/>
          <w:sz w:val="24"/>
          <w:szCs w:val="24"/>
        </w:rPr>
        <w:t xml:space="preserve"> </w:t>
      </w:r>
      <w:r w:rsidR="00436567" w:rsidRPr="00FB6D4E">
        <w:rPr>
          <w:rFonts w:ascii="Arial" w:hAnsi="Arial" w:cs="Arial"/>
          <w:sz w:val="24"/>
          <w:szCs w:val="24"/>
        </w:rPr>
        <w:t xml:space="preserve">to miss out on informal lunchtime practices </w:t>
      </w:r>
      <w:r w:rsidR="00436567">
        <w:rPr>
          <w:rFonts w:ascii="Arial" w:hAnsi="Arial" w:cs="Arial"/>
          <w:sz w:val="24"/>
          <w:szCs w:val="24"/>
        </w:rPr>
        <w:t xml:space="preserve">and </w:t>
      </w:r>
      <w:r w:rsidR="00436567" w:rsidRPr="00FB6D4E">
        <w:rPr>
          <w:rFonts w:ascii="Arial" w:hAnsi="Arial" w:cs="Arial"/>
          <w:sz w:val="24"/>
          <w:szCs w:val="24"/>
        </w:rPr>
        <w:t>leave her vulnerable to sanction for breaking formal practice rules.</w:t>
      </w:r>
      <w:r w:rsidR="00436567" w:rsidRPr="00A1301A">
        <w:rPr>
          <w:rFonts w:ascii="Arial" w:hAnsi="Arial" w:cs="Arial"/>
          <w:sz w:val="24"/>
          <w:szCs w:val="24"/>
        </w:rPr>
        <w:t xml:space="preserve"> </w:t>
      </w:r>
    </w:p>
    <w:p w14:paraId="17B00C1D" w14:textId="55168F34" w:rsidR="005D65B0" w:rsidRPr="00A1301A" w:rsidRDefault="00242457" w:rsidP="000B6769">
      <w:pPr>
        <w:spacing w:line="240" w:lineRule="auto"/>
        <w:jc w:val="both"/>
        <w:rPr>
          <w:rFonts w:ascii="Arial" w:hAnsi="Arial" w:cs="Arial"/>
          <w:sz w:val="24"/>
          <w:szCs w:val="24"/>
        </w:rPr>
      </w:pPr>
      <w:r>
        <w:rPr>
          <w:rFonts w:ascii="Arial" w:hAnsi="Arial" w:cs="Arial"/>
          <w:sz w:val="24"/>
          <w:szCs w:val="24"/>
        </w:rPr>
        <w:lastRenderedPageBreak/>
        <w:br/>
      </w:r>
      <w:r w:rsidR="00C02529">
        <w:rPr>
          <w:rFonts w:ascii="Arial" w:hAnsi="Arial" w:cs="Arial"/>
          <w:sz w:val="24"/>
          <w:szCs w:val="24"/>
        </w:rPr>
        <w:t xml:space="preserve">Having provided numerous examples of how the integration of type-1 tasks with social practices causes difficulties, we move on to an illustration of </w:t>
      </w:r>
      <w:r w:rsidR="007253EF">
        <w:rPr>
          <w:rFonts w:ascii="Arial" w:hAnsi="Arial" w:cs="Arial"/>
          <w:sz w:val="24"/>
          <w:szCs w:val="24"/>
        </w:rPr>
        <w:t xml:space="preserve">how </w:t>
      </w:r>
      <w:r w:rsidR="00CB7DE9">
        <w:rPr>
          <w:rFonts w:ascii="Arial" w:hAnsi="Arial" w:cs="Arial"/>
          <w:sz w:val="24"/>
          <w:szCs w:val="24"/>
        </w:rPr>
        <w:t>t</w:t>
      </w:r>
      <w:r w:rsidR="006030F6">
        <w:rPr>
          <w:rFonts w:ascii="Arial" w:hAnsi="Arial" w:cs="Arial"/>
          <w:sz w:val="24"/>
          <w:szCs w:val="24"/>
        </w:rPr>
        <w:t xml:space="preserve">he problem of </w:t>
      </w:r>
      <w:r w:rsidR="00701F49">
        <w:rPr>
          <w:rFonts w:ascii="Arial" w:hAnsi="Arial" w:cs="Arial"/>
          <w:sz w:val="24"/>
          <w:szCs w:val="24"/>
        </w:rPr>
        <w:t xml:space="preserve">practice </w:t>
      </w:r>
      <w:r w:rsidR="006030F6">
        <w:rPr>
          <w:rFonts w:ascii="Arial" w:hAnsi="Arial" w:cs="Arial"/>
          <w:sz w:val="24"/>
          <w:szCs w:val="24"/>
        </w:rPr>
        <w:t xml:space="preserve">interruptions </w:t>
      </w:r>
      <w:r w:rsidR="00647DE9" w:rsidRPr="00A1301A">
        <w:rPr>
          <w:rFonts w:ascii="Arial" w:hAnsi="Arial" w:cs="Arial"/>
          <w:sz w:val="24"/>
          <w:szCs w:val="24"/>
        </w:rPr>
        <w:t>fall</w:t>
      </w:r>
      <w:r w:rsidR="00701F49">
        <w:rPr>
          <w:rFonts w:ascii="Arial" w:hAnsi="Arial" w:cs="Arial"/>
          <w:sz w:val="24"/>
          <w:szCs w:val="24"/>
        </w:rPr>
        <w:t>s</w:t>
      </w:r>
      <w:r w:rsidR="00647DE9" w:rsidRPr="00A1301A">
        <w:rPr>
          <w:rFonts w:ascii="Arial" w:hAnsi="Arial" w:cs="Arial"/>
          <w:sz w:val="24"/>
          <w:szCs w:val="24"/>
        </w:rPr>
        <w:t xml:space="preserve"> away when </w:t>
      </w:r>
      <w:r w:rsidR="006030F6">
        <w:rPr>
          <w:rFonts w:ascii="Arial" w:hAnsi="Arial" w:cs="Arial"/>
          <w:sz w:val="24"/>
          <w:szCs w:val="24"/>
        </w:rPr>
        <w:t xml:space="preserve">self-care </w:t>
      </w:r>
      <w:r w:rsidR="00647DE9" w:rsidRPr="00A1301A">
        <w:rPr>
          <w:rFonts w:ascii="Arial" w:hAnsi="Arial" w:cs="Arial"/>
          <w:sz w:val="24"/>
          <w:szCs w:val="24"/>
        </w:rPr>
        <w:t>tasks are integrated into, and cong</w:t>
      </w:r>
      <w:r w:rsidR="00017597">
        <w:rPr>
          <w:rFonts w:ascii="Arial" w:hAnsi="Arial" w:cs="Arial"/>
          <w:sz w:val="24"/>
          <w:szCs w:val="24"/>
        </w:rPr>
        <w:t xml:space="preserve">ruent with, </w:t>
      </w:r>
      <w:r w:rsidR="00701F49">
        <w:rPr>
          <w:rFonts w:ascii="Arial" w:hAnsi="Arial" w:cs="Arial"/>
          <w:sz w:val="24"/>
          <w:szCs w:val="24"/>
        </w:rPr>
        <w:t xml:space="preserve">other </w:t>
      </w:r>
      <w:r w:rsidR="00017597">
        <w:rPr>
          <w:rFonts w:ascii="Arial" w:hAnsi="Arial" w:cs="Arial"/>
          <w:sz w:val="24"/>
          <w:szCs w:val="24"/>
        </w:rPr>
        <w:t>social practices</w:t>
      </w:r>
      <w:r w:rsidR="00647DE9" w:rsidRPr="00A1301A">
        <w:rPr>
          <w:rFonts w:ascii="Arial" w:hAnsi="Arial" w:cs="Arial"/>
          <w:sz w:val="24"/>
          <w:szCs w:val="24"/>
        </w:rPr>
        <w:t xml:space="preserve">. </w:t>
      </w:r>
      <w:r w:rsidR="00CB7DE9">
        <w:rPr>
          <w:rFonts w:ascii="Arial" w:hAnsi="Arial" w:cs="Arial"/>
          <w:sz w:val="24"/>
          <w:szCs w:val="24"/>
        </w:rPr>
        <w:t>This illustrat</w:t>
      </w:r>
      <w:r w:rsidR="00C02529">
        <w:rPr>
          <w:rFonts w:ascii="Arial" w:hAnsi="Arial" w:cs="Arial"/>
          <w:sz w:val="24"/>
          <w:szCs w:val="24"/>
        </w:rPr>
        <w:t xml:space="preserve">ion comes from </w:t>
      </w:r>
      <w:r w:rsidR="006030F6" w:rsidRPr="00A1301A">
        <w:rPr>
          <w:rFonts w:ascii="Arial" w:hAnsi="Arial" w:cs="Arial"/>
          <w:sz w:val="24"/>
          <w:szCs w:val="24"/>
        </w:rPr>
        <w:t>Becky</w:t>
      </w:r>
      <w:r w:rsidR="00CB7DE9">
        <w:rPr>
          <w:rFonts w:ascii="Arial" w:hAnsi="Arial" w:cs="Arial"/>
          <w:sz w:val="24"/>
          <w:szCs w:val="24"/>
        </w:rPr>
        <w:t>’s</w:t>
      </w:r>
      <w:r w:rsidR="006030F6" w:rsidRPr="00A1301A">
        <w:rPr>
          <w:rFonts w:ascii="Arial" w:hAnsi="Arial" w:cs="Arial"/>
          <w:sz w:val="24"/>
          <w:szCs w:val="24"/>
        </w:rPr>
        <w:t xml:space="preserve"> (14</w:t>
      </w:r>
      <w:r w:rsidR="00434AFE">
        <w:rPr>
          <w:rFonts w:ascii="Arial" w:hAnsi="Arial" w:cs="Arial"/>
          <w:sz w:val="24"/>
          <w:szCs w:val="24"/>
        </w:rPr>
        <w:t>,</w:t>
      </w:r>
      <w:r w:rsidR="006030F6" w:rsidRPr="00A1301A">
        <w:rPr>
          <w:rFonts w:ascii="Arial" w:hAnsi="Arial" w:cs="Arial"/>
          <w:sz w:val="24"/>
          <w:szCs w:val="24"/>
        </w:rPr>
        <w:t xml:space="preserve"> </w:t>
      </w:r>
      <w:r w:rsidR="005F6729">
        <w:rPr>
          <w:rFonts w:ascii="Arial" w:hAnsi="Arial" w:cs="Arial"/>
          <w:sz w:val="24"/>
          <w:szCs w:val="24"/>
        </w:rPr>
        <w:t>interviewee</w:t>
      </w:r>
      <w:r w:rsidR="006030F6" w:rsidRPr="00A1301A">
        <w:rPr>
          <w:rFonts w:ascii="Arial" w:hAnsi="Arial" w:cs="Arial"/>
          <w:sz w:val="24"/>
          <w:szCs w:val="24"/>
        </w:rPr>
        <w:t>)</w:t>
      </w:r>
      <w:r w:rsidR="005301BB" w:rsidRPr="00A1301A">
        <w:rPr>
          <w:rFonts w:ascii="Arial" w:hAnsi="Arial" w:cs="Arial"/>
          <w:sz w:val="24"/>
          <w:szCs w:val="24"/>
        </w:rPr>
        <w:t xml:space="preserve"> </w:t>
      </w:r>
      <w:r w:rsidR="003634DF" w:rsidRPr="00A1301A">
        <w:rPr>
          <w:rFonts w:ascii="Arial" w:hAnsi="Arial" w:cs="Arial"/>
          <w:sz w:val="24"/>
          <w:szCs w:val="24"/>
        </w:rPr>
        <w:t xml:space="preserve">tale of </w:t>
      </w:r>
      <w:r w:rsidR="00024DF7" w:rsidRPr="00A1301A">
        <w:rPr>
          <w:rFonts w:ascii="Arial" w:hAnsi="Arial" w:cs="Arial"/>
          <w:sz w:val="24"/>
          <w:szCs w:val="24"/>
        </w:rPr>
        <w:t>a weekend conference for people with type-1</w:t>
      </w:r>
      <w:r w:rsidR="005D65B0" w:rsidRPr="00A1301A">
        <w:rPr>
          <w:rFonts w:ascii="Arial" w:hAnsi="Arial" w:cs="Arial"/>
          <w:sz w:val="24"/>
          <w:szCs w:val="24"/>
        </w:rPr>
        <w:t xml:space="preserve">: </w:t>
      </w:r>
    </w:p>
    <w:p w14:paraId="57CD818F" w14:textId="4ED7AF81" w:rsidR="005D65B0" w:rsidRPr="00A1301A" w:rsidRDefault="005D65B0" w:rsidP="000B6769">
      <w:pPr>
        <w:widowControl w:val="0"/>
        <w:tabs>
          <w:tab w:val="left" w:pos="1276"/>
          <w:tab w:val="left" w:pos="5040"/>
        </w:tabs>
        <w:autoSpaceDE w:val="0"/>
        <w:autoSpaceDN w:val="0"/>
        <w:adjustRightInd w:val="0"/>
        <w:spacing w:after="0" w:line="240" w:lineRule="auto"/>
        <w:ind w:left="1276" w:hanging="992"/>
        <w:jc w:val="both"/>
        <w:rPr>
          <w:rFonts w:ascii="Arial" w:hAnsi="Arial" w:cs="Arial"/>
          <w:sz w:val="24"/>
          <w:szCs w:val="24"/>
        </w:rPr>
      </w:pPr>
      <w:r w:rsidRPr="00A1301A">
        <w:rPr>
          <w:rFonts w:ascii="Arial" w:hAnsi="Arial" w:cs="Arial"/>
          <w:sz w:val="24"/>
          <w:szCs w:val="24"/>
        </w:rPr>
        <w:t>Becky:</w:t>
      </w:r>
      <w:r w:rsidRPr="00A1301A">
        <w:rPr>
          <w:rFonts w:ascii="Arial" w:hAnsi="Arial" w:cs="Arial"/>
          <w:sz w:val="24"/>
          <w:szCs w:val="24"/>
        </w:rPr>
        <w:tab/>
      </w:r>
      <w:r w:rsidR="00024DF7" w:rsidRPr="00A1301A">
        <w:rPr>
          <w:rFonts w:ascii="Arial" w:hAnsi="Arial" w:cs="Arial"/>
          <w:sz w:val="24"/>
          <w:szCs w:val="24"/>
        </w:rPr>
        <w:t>[…]</w:t>
      </w:r>
      <w:r w:rsidR="005301BB" w:rsidRPr="00A1301A">
        <w:rPr>
          <w:rFonts w:ascii="Arial" w:hAnsi="Arial" w:cs="Arial"/>
          <w:sz w:val="24"/>
          <w:szCs w:val="24"/>
        </w:rPr>
        <w:t xml:space="preserve"> </w:t>
      </w:r>
      <w:r w:rsidRPr="00A1301A">
        <w:rPr>
          <w:rFonts w:ascii="Arial" w:hAnsi="Arial" w:cs="Arial"/>
          <w:sz w:val="24"/>
          <w:szCs w:val="24"/>
        </w:rPr>
        <w:t>you were always reminded to do your needles and when we had lunch and stuff there was all, like</w:t>
      </w:r>
      <w:r w:rsidR="00024DF7" w:rsidRPr="00A1301A">
        <w:rPr>
          <w:rFonts w:ascii="Arial" w:hAnsi="Arial" w:cs="Arial"/>
          <w:sz w:val="24"/>
          <w:szCs w:val="24"/>
        </w:rPr>
        <w:t>…</w:t>
      </w:r>
      <w:r w:rsidRPr="00A1301A">
        <w:rPr>
          <w:rFonts w:ascii="Arial" w:hAnsi="Arial" w:cs="Arial"/>
          <w:sz w:val="24"/>
          <w:szCs w:val="24"/>
        </w:rPr>
        <w:t xml:space="preserve"> we were all separated from, like, </w:t>
      </w:r>
      <w:proofErr w:type="spellStart"/>
      <w:r w:rsidRPr="00A1301A">
        <w:rPr>
          <w:rFonts w:ascii="Arial" w:hAnsi="Arial" w:cs="Arial"/>
          <w:sz w:val="24"/>
          <w:szCs w:val="24"/>
        </w:rPr>
        <w:t>carby</w:t>
      </w:r>
      <w:proofErr w:type="spellEnd"/>
      <w:r w:rsidRPr="00A1301A">
        <w:rPr>
          <w:rFonts w:ascii="Arial" w:hAnsi="Arial" w:cs="Arial"/>
          <w:sz w:val="24"/>
          <w:szCs w:val="24"/>
        </w:rPr>
        <w:t xml:space="preserve"> foods. Oh it was really fun. [...]</w:t>
      </w:r>
    </w:p>
    <w:p w14:paraId="01F040AA" w14:textId="77777777" w:rsidR="005D65B0" w:rsidRPr="00A1301A" w:rsidRDefault="005D65B0" w:rsidP="000B6769">
      <w:pPr>
        <w:widowControl w:val="0"/>
        <w:tabs>
          <w:tab w:val="left" w:pos="1276"/>
          <w:tab w:val="left" w:pos="5040"/>
        </w:tabs>
        <w:autoSpaceDE w:val="0"/>
        <w:autoSpaceDN w:val="0"/>
        <w:adjustRightInd w:val="0"/>
        <w:spacing w:after="0" w:line="240" w:lineRule="auto"/>
        <w:ind w:left="1276" w:hanging="992"/>
        <w:jc w:val="both"/>
        <w:rPr>
          <w:rFonts w:ascii="Arial" w:hAnsi="Arial" w:cs="Arial"/>
          <w:sz w:val="24"/>
          <w:szCs w:val="24"/>
        </w:rPr>
      </w:pPr>
      <w:proofErr w:type="spellStart"/>
      <w:r w:rsidRPr="00A1301A">
        <w:rPr>
          <w:rFonts w:ascii="Arial" w:hAnsi="Arial" w:cs="Arial"/>
          <w:sz w:val="24"/>
          <w:szCs w:val="24"/>
        </w:rPr>
        <w:t>Int</w:t>
      </w:r>
      <w:proofErr w:type="spellEnd"/>
      <w:r w:rsidRPr="00A1301A">
        <w:rPr>
          <w:rFonts w:ascii="Arial" w:hAnsi="Arial" w:cs="Arial"/>
          <w:sz w:val="24"/>
          <w:szCs w:val="24"/>
        </w:rPr>
        <w:t>:</w:t>
      </w:r>
      <w:r w:rsidRPr="00A1301A">
        <w:rPr>
          <w:rFonts w:ascii="Arial" w:hAnsi="Arial" w:cs="Arial"/>
          <w:sz w:val="24"/>
          <w:szCs w:val="24"/>
        </w:rPr>
        <w:tab/>
        <w:t xml:space="preserve">What was good about that event? </w:t>
      </w:r>
    </w:p>
    <w:p w14:paraId="78ED7AF1" w14:textId="73A63E2D" w:rsidR="005D65B0" w:rsidRPr="00A1301A" w:rsidRDefault="005D65B0" w:rsidP="000B6769">
      <w:pPr>
        <w:widowControl w:val="0"/>
        <w:tabs>
          <w:tab w:val="left" w:pos="1276"/>
          <w:tab w:val="left" w:pos="5040"/>
        </w:tabs>
        <w:autoSpaceDE w:val="0"/>
        <w:autoSpaceDN w:val="0"/>
        <w:adjustRightInd w:val="0"/>
        <w:spacing w:after="0" w:line="240" w:lineRule="auto"/>
        <w:ind w:left="1276" w:hanging="992"/>
        <w:jc w:val="both"/>
        <w:rPr>
          <w:rFonts w:ascii="Arial" w:hAnsi="Arial" w:cs="Arial"/>
          <w:sz w:val="24"/>
          <w:szCs w:val="24"/>
        </w:rPr>
      </w:pPr>
      <w:r w:rsidRPr="00A1301A">
        <w:rPr>
          <w:rFonts w:ascii="Arial" w:hAnsi="Arial" w:cs="Arial"/>
          <w:sz w:val="24"/>
          <w:szCs w:val="24"/>
        </w:rPr>
        <w:t xml:space="preserve">Becky: </w:t>
      </w:r>
      <w:r w:rsidR="00C81CAD" w:rsidRPr="00A1301A">
        <w:rPr>
          <w:rFonts w:ascii="Arial" w:hAnsi="Arial" w:cs="Arial"/>
          <w:sz w:val="24"/>
          <w:szCs w:val="24"/>
        </w:rPr>
        <w:tab/>
      </w:r>
      <w:r w:rsidRPr="00A1301A">
        <w:rPr>
          <w:rFonts w:ascii="Arial" w:hAnsi="Arial" w:cs="Arial"/>
          <w:sz w:val="24"/>
          <w:szCs w:val="24"/>
        </w:rPr>
        <w:t xml:space="preserve">It was just really cool to see all the different people with diabetes. Like some people were really good at it and some people were like me, and we all did our blood sugar at the same time once and they were like </w:t>
      </w:r>
      <w:r w:rsidRPr="00017597">
        <w:rPr>
          <w:rFonts w:ascii="Arial" w:hAnsi="Arial" w:cs="Arial"/>
          <w:sz w:val="24"/>
          <w:szCs w:val="24"/>
        </w:rPr>
        <w:t>literally all</w:t>
      </w:r>
      <w:r w:rsidRPr="00A1301A">
        <w:rPr>
          <w:rFonts w:ascii="Arial" w:hAnsi="Arial" w:cs="Arial"/>
          <w:sz w:val="24"/>
          <w:szCs w:val="24"/>
        </w:rPr>
        <w:t xml:space="preserve"> exactly the same kind </w:t>
      </w:r>
      <w:r w:rsidR="00DE1C82" w:rsidRPr="00A1301A">
        <w:rPr>
          <w:rFonts w:ascii="Arial" w:hAnsi="Arial" w:cs="Arial"/>
          <w:sz w:val="24"/>
          <w:szCs w:val="24"/>
        </w:rPr>
        <w:t>of reading. It was really cool!</w:t>
      </w:r>
    </w:p>
    <w:p w14:paraId="5B010B47" w14:textId="1740439B" w:rsidR="007B62DA" w:rsidRDefault="005301BB" w:rsidP="000B6769">
      <w:pPr>
        <w:widowControl w:val="0"/>
        <w:tabs>
          <w:tab w:val="left" w:pos="1080"/>
          <w:tab w:val="left" w:pos="1260"/>
          <w:tab w:val="left" w:pos="5040"/>
        </w:tabs>
        <w:autoSpaceDE w:val="0"/>
        <w:autoSpaceDN w:val="0"/>
        <w:adjustRightInd w:val="0"/>
        <w:spacing w:before="120" w:after="0" w:line="240" w:lineRule="auto"/>
        <w:jc w:val="both"/>
        <w:rPr>
          <w:rFonts w:ascii="Arial" w:hAnsi="Arial" w:cs="Arial"/>
          <w:sz w:val="24"/>
          <w:szCs w:val="24"/>
        </w:rPr>
      </w:pPr>
      <w:r w:rsidRPr="00A1301A">
        <w:rPr>
          <w:rFonts w:ascii="Arial" w:hAnsi="Arial" w:cs="Arial"/>
          <w:sz w:val="24"/>
          <w:szCs w:val="24"/>
        </w:rPr>
        <w:t xml:space="preserve">This passage </w:t>
      </w:r>
      <w:r w:rsidR="00892553">
        <w:rPr>
          <w:rFonts w:ascii="Arial" w:hAnsi="Arial" w:cs="Arial"/>
          <w:sz w:val="24"/>
          <w:szCs w:val="24"/>
        </w:rPr>
        <w:t>depicts</w:t>
      </w:r>
      <w:r w:rsidR="00024DF7" w:rsidRPr="00A1301A">
        <w:rPr>
          <w:rFonts w:ascii="Arial" w:hAnsi="Arial" w:cs="Arial"/>
          <w:sz w:val="24"/>
          <w:szCs w:val="24"/>
        </w:rPr>
        <w:t xml:space="preserve"> a </w:t>
      </w:r>
      <w:r w:rsidR="00017597">
        <w:rPr>
          <w:rFonts w:ascii="Arial" w:hAnsi="Arial" w:cs="Arial"/>
          <w:sz w:val="24"/>
          <w:szCs w:val="24"/>
        </w:rPr>
        <w:t xml:space="preserve">situation in which type-1 tasks, </w:t>
      </w:r>
      <w:r w:rsidR="00830C89" w:rsidRPr="00A1301A">
        <w:rPr>
          <w:rFonts w:ascii="Arial" w:hAnsi="Arial" w:cs="Arial"/>
          <w:sz w:val="24"/>
          <w:szCs w:val="24"/>
        </w:rPr>
        <w:t xml:space="preserve">rather than being one-off variations </w:t>
      </w:r>
      <w:r w:rsidR="00017597">
        <w:rPr>
          <w:rFonts w:ascii="Arial" w:hAnsi="Arial" w:cs="Arial"/>
          <w:sz w:val="24"/>
          <w:szCs w:val="24"/>
        </w:rPr>
        <w:t>in practice performances</w:t>
      </w:r>
      <w:r w:rsidR="00830C89" w:rsidRPr="00A1301A">
        <w:rPr>
          <w:rFonts w:ascii="Arial" w:hAnsi="Arial" w:cs="Arial"/>
          <w:sz w:val="24"/>
          <w:szCs w:val="24"/>
        </w:rPr>
        <w:t>, are integral part</w:t>
      </w:r>
      <w:r w:rsidR="00017597">
        <w:rPr>
          <w:rFonts w:ascii="Arial" w:hAnsi="Arial" w:cs="Arial"/>
          <w:sz w:val="24"/>
          <w:szCs w:val="24"/>
        </w:rPr>
        <w:t xml:space="preserve">s of </w:t>
      </w:r>
      <w:r w:rsidR="00830C89" w:rsidRPr="00A1301A">
        <w:rPr>
          <w:rFonts w:ascii="Arial" w:hAnsi="Arial" w:cs="Arial"/>
          <w:sz w:val="24"/>
          <w:szCs w:val="24"/>
        </w:rPr>
        <w:t>practice</w:t>
      </w:r>
      <w:r w:rsidR="00017597">
        <w:rPr>
          <w:rFonts w:ascii="Arial" w:hAnsi="Arial" w:cs="Arial"/>
          <w:sz w:val="24"/>
          <w:szCs w:val="24"/>
        </w:rPr>
        <w:t xml:space="preserve"> entities</w:t>
      </w:r>
      <w:r w:rsidR="004E37FD" w:rsidRPr="00A1301A">
        <w:rPr>
          <w:rFonts w:ascii="Arial" w:hAnsi="Arial" w:cs="Arial"/>
          <w:sz w:val="24"/>
          <w:szCs w:val="24"/>
        </w:rPr>
        <w:t>.</w:t>
      </w:r>
      <w:r w:rsidR="00017597">
        <w:rPr>
          <w:rFonts w:ascii="Arial" w:hAnsi="Arial" w:cs="Arial"/>
          <w:sz w:val="24"/>
          <w:szCs w:val="24"/>
        </w:rPr>
        <w:t xml:space="preserve"> </w:t>
      </w:r>
      <w:r w:rsidRPr="00A1301A">
        <w:rPr>
          <w:rFonts w:ascii="Arial" w:hAnsi="Arial" w:cs="Arial"/>
          <w:sz w:val="24"/>
          <w:szCs w:val="24"/>
        </w:rPr>
        <w:t xml:space="preserve">Becky </w:t>
      </w:r>
      <w:r w:rsidR="000C7148">
        <w:rPr>
          <w:rFonts w:ascii="Arial" w:hAnsi="Arial" w:cs="Arial"/>
          <w:sz w:val="24"/>
          <w:szCs w:val="24"/>
        </w:rPr>
        <w:t xml:space="preserve">is able to </w:t>
      </w:r>
      <w:r w:rsidR="00830C89" w:rsidRPr="00A1301A">
        <w:rPr>
          <w:rFonts w:ascii="Arial" w:hAnsi="Arial" w:cs="Arial"/>
          <w:sz w:val="24"/>
          <w:szCs w:val="24"/>
        </w:rPr>
        <w:t>include</w:t>
      </w:r>
      <w:r w:rsidR="000C7148">
        <w:rPr>
          <w:rFonts w:ascii="Arial" w:hAnsi="Arial" w:cs="Arial"/>
          <w:sz w:val="24"/>
          <w:szCs w:val="24"/>
        </w:rPr>
        <w:t xml:space="preserve"> </w:t>
      </w:r>
      <w:r w:rsidR="000C7148" w:rsidRPr="00A1301A">
        <w:rPr>
          <w:rFonts w:ascii="Arial" w:hAnsi="Arial" w:cs="Arial"/>
          <w:sz w:val="24"/>
          <w:szCs w:val="24"/>
        </w:rPr>
        <w:t xml:space="preserve">type-1 tasks </w:t>
      </w:r>
      <w:r w:rsidR="004E37FD" w:rsidRPr="00A1301A">
        <w:rPr>
          <w:rFonts w:ascii="Arial" w:hAnsi="Arial" w:cs="Arial"/>
          <w:sz w:val="24"/>
          <w:szCs w:val="24"/>
        </w:rPr>
        <w:t xml:space="preserve">in </w:t>
      </w:r>
      <w:r w:rsidRPr="00A1301A">
        <w:rPr>
          <w:rFonts w:ascii="Arial" w:hAnsi="Arial" w:cs="Arial"/>
          <w:sz w:val="24"/>
          <w:szCs w:val="24"/>
        </w:rPr>
        <w:t xml:space="preserve">her </w:t>
      </w:r>
      <w:r w:rsidR="000C7148">
        <w:rPr>
          <w:rFonts w:ascii="Arial" w:hAnsi="Arial" w:cs="Arial"/>
          <w:sz w:val="24"/>
          <w:szCs w:val="24"/>
        </w:rPr>
        <w:t xml:space="preserve">practice </w:t>
      </w:r>
      <w:r w:rsidR="004E37FD" w:rsidRPr="00A1301A">
        <w:rPr>
          <w:rFonts w:ascii="Arial" w:hAnsi="Arial" w:cs="Arial"/>
          <w:sz w:val="24"/>
          <w:szCs w:val="24"/>
        </w:rPr>
        <w:t xml:space="preserve">performances without </w:t>
      </w:r>
      <w:r w:rsidR="006030F6">
        <w:rPr>
          <w:rFonts w:ascii="Arial" w:hAnsi="Arial" w:cs="Arial"/>
          <w:sz w:val="24"/>
          <w:szCs w:val="24"/>
        </w:rPr>
        <w:t xml:space="preserve">risking </w:t>
      </w:r>
      <w:r w:rsidR="004E37FD" w:rsidRPr="00A1301A">
        <w:rPr>
          <w:rFonts w:ascii="Arial" w:hAnsi="Arial" w:cs="Arial"/>
          <w:sz w:val="24"/>
          <w:szCs w:val="24"/>
        </w:rPr>
        <w:t>stigma</w:t>
      </w:r>
      <w:r w:rsidR="006030F6">
        <w:rPr>
          <w:rFonts w:ascii="Arial" w:hAnsi="Arial" w:cs="Arial"/>
          <w:sz w:val="24"/>
          <w:szCs w:val="24"/>
        </w:rPr>
        <w:t xml:space="preserve">, experiencing </w:t>
      </w:r>
      <w:r w:rsidR="004E37FD" w:rsidRPr="00A1301A">
        <w:rPr>
          <w:rFonts w:ascii="Arial" w:hAnsi="Arial" w:cs="Arial"/>
          <w:sz w:val="24"/>
          <w:szCs w:val="24"/>
        </w:rPr>
        <w:t>scheduling problems</w:t>
      </w:r>
      <w:r w:rsidR="006030F6">
        <w:rPr>
          <w:rFonts w:ascii="Arial" w:hAnsi="Arial" w:cs="Arial"/>
          <w:sz w:val="24"/>
          <w:szCs w:val="24"/>
        </w:rPr>
        <w:t xml:space="preserve"> or interrupting other social practices</w:t>
      </w:r>
      <w:r w:rsidR="00024DF7" w:rsidRPr="00A1301A">
        <w:rPr>
          <w:rFonts w:ascii="Arial" w:hAnsi="Arial" w:cs="Arial"/>
          <w:sz w:val="24"/>
          <w:szCs w:val="24"/>
        </w:rPr>
        <w:t xml:space="preserve">. Earlier in her interview </w:t>
      </w:r>
      <w:r w:rsidRPr="00A1301A">
        <w:rPr>
          <w:rFonts w:ascii="Arial" w:hAnsi="Arial" w:cs="Arial"/>
          <w:sz w:val="24"/>
          <w:szCs w:val="24"/>
        </w:rPr>
        <w:t>she</w:t>
      </w:r>
      <w:r w:rsidR="007A6648">
        <w:rPr>
          <w:rFonts w:ascii="Arial" w:hAnsi="Arial" w:cs="Arial"/>
          <w:sz w:val="24"/>
          <w:szCs w:val="24"/>
        </w:rPr>
        <w:t>,</w:t>
      </w:r>
      <w:r w:rsidR="007253EF">
        <w:rPr>
          <w:rFonts w:ascii="Arial" w:hAnsi="Arial" w:cs="Arial"/>
          <w:sz w:val="24"/>
          <w:szCs w:val="24"/>
        </w:rPr>
        <w:t xml:space="preserve"> like other</w:t>
      </w:r>
      <w:r w:rsidRPr="00A1301A">
        <w:rPr>
          <w:rFonts w:ascii="Arial" w:hAnsi="Arial" w:cs="Arial"/>
          <w:sz w:val="24"/>
          <w:szCs w:val="24"/>
        </w:rPr>
        <w:t xml:space="preserve"> </w:t>
      </w:r>
      <w:r w:rsidR="007253EF">
        <w:rPr>
          <w:rFonts w:ascii="Arial" w:hAnsi="Arial" w:cs="Arial"/>
          <w:sz w:val="24"/>
          <w:szCs w:val="24"/>
        </w:rPr>
        <w:t xml:space="preserve">participants, </w:t>
      </w:r>
      <w:r w:rsidR="00024DF7" w:rsidRPr="00A1301A">
        <w:rPr>
          <w:rFonts w:ascii="Arial" w:hAnsi="Arial" w:cs="Arial"/>
          <w:sz w:val="24"/>
          <w:szCs w:val="24"/>
        </w:rPr>
        <w:t xml:space="preserve">suggested </w:t>
      </w:r>
      <w:r w:rsidR="004E37FD" w:rsidRPr="00A1301A">
        <w:rPr>
          <w:rFonts w:ascii="Arial" w:hAnsi="Arial" w:cs="Arial"/>
          <w:sz w:val="24"/>
          <w:szCs w:val="24"/>
        </w:rPr>
        <w:t xml:space="preserve">that </w:t>
      </w:r>
      <w:r w:rsidR="00024DF7" w:rsidRPr="00A1301A">
        <w:rPr>
          <w:rFonts w:ascii="Arial" w:hAnsi="Arial" w:cs="Arial"/>
          <w:sz w:val="24"/>
          <w:szCs w:val="24"/>
        </w:rPr>
        <w:t xml:space="preserve">reluctance to interrupt </w:t>
      </w:r>
      <w:r w:rsidR="004E37FD" w:rsidRPr="00A1301A">
        <w:rPr>
          <w:rFonts w:ascii="Arial" w:hAnsi="Arial" w:cs="Arial"/>
          <w:sz w:val="24"/>
          <w:szCs w:val="24"/>
        </w:rPr>
        <w:t xml:space="preserve">other </w:t>
      </w:r>
      <w:r w:rsidR="00024DF7" w:rsidRPr="00A1301A">
        <w:rPr>
          <w:rFonts w:ascii="Arial" w:hAnsi="Arial" w:cs="Arial"/>
          <w:sz w:val="24"/>
          <w:szCs w:val="24"/>
        </w:rPr>
        <w:t xml:space="preserve">practices </w:t>
      </w:r>
      <w:r w:rsidR="00CB7DE9">
        <w:rPr>
          <w:rFonts w:ascii="Arial" w:hAnsi="Arial" w:cs="Arial"/>
          <w:sz w:val="24"/>
          <w:szCs w:val="24"/>
        </w:rPr>
        <w:t xml:space="preserve">sometimes </w:t>
      </w:r>
      <w:r w:rsidR="00024DF7" w:rsidRPr="00A1301A">
        <w:rPr>
          <w:rFonts w:ascii="Arial" w:hAnsi="Arial" w:cs="Arial"/>
          <w:sz w:val="24"/>
          <w:szCs w:val="24"/>
        </w:rPr>
        <w:t>prompts her to neglect self-management tasks</w:t>
      </w:r>
      <w:r w:rsidR="007253EF">
        <w:rPr>
          <w:rFonts w:ascii="Arial" w:hAnsi="Arial" w:cs="Arial"/>
          <w:sz w:val="24"/>
          <w:szCs w:val="24"/>
        </w:rPr>
        <w:t>. I</w:t>
      </w:r>
      <w:r w:rsidR="00024DF7" w:rsidRPr="00A1301A">
        <w:rPr>
          <w:rFonts w:ascii="Arial" w:hAnsi="Arial" w:cs="Arial"/>
          <w:sz w:val="24"/>
          <w:szCs w:val="24"/>
        </w:rPr>
        <w:t xml:space="preserve">n this passage, </w:t>
      </w:r>
      <w:r w:rsidR="004E37FD" w:rsidRPr="00A1301A">
        <w:rPr>
          <w:rFonts w:ascii="Arial" w:hAnsi="Arial" w:cs="Arial"/>
          <w:sz w:val="24"/>
          <w:szCs w:val="24"/>
        </w:rPr>
        <w:t xml:space="preserve">in contrast, </w:t>
      </w:r>
      <w:r w:rsidR="000F6E58">
        <w:rPr>
          <w:rFonts w:ascii="Arial" w:hAnsi="Arial" w:cs="Arial"/>
          <w:sz w:val="24"/>
          <w:szCs w:val="24"/>
        </w:rPr>
        <w:t xml:space="preserve">self-care activities are described as </w:t>
      </w:r>
      <w:r w:rsidR="000F6E58" w:rsidRPr="00A1301A">
        <w:rPr>
          <w:rFonts w:ascii="Arial" w:hAnsi="Arial" w:cs="Arial"/>
          <w:sz w:val="24"/>
          <w:szCs w:val="24"/>
        </w:rPr>
        <w:t>“fun” and “cool”</w:t>
      </w:r>
      <w:r w:rsidR="00024DF7" w:rsidRPr="00A1301A">
        <w:rPr>
          <w:rFonts w:ascii="Arial" w:hAnsi="Arial" w:cs="Arial"/>
          <w:sz w:val="24"/>
          <w:szCs w:val="24"/>
        </w:rPr>
        <w:t>.</w:t>
      </w:r>
      <w:r w:rsidR="004E37FD" w:rsidRPr="00A1301A">
        <w:rPr>
          <w:rFonts w:ascii="Arial" w:hAnsi="Arial" w:cs="Arial"/>
          <w:sz w:val="24"/>
          <w:szCs w:val="24"/>
        </w:rPr>
        <w:t xml:space="preserve"> </w:t>
      </w:r>
      <w:r w:rsidR="003634DF" w:rsidRPr="00A1301A">
        <w:rPr>
          <w:rFonts w:ascii="Arial" w:hAnsi="Arial" w:cs="Arial"/>
          <w:sz w:val="24"/>
          <w:szCs w:val="24"/>
        </w:rPr>
        <w:t xml:space="preserve">The </w:t>
      </w:r>
      <w:r w:rsidR="000C7148">
        <w:rPr>
          <w:rFonts w:ascii="Arial" w:hAnsi="Arial" w:cs="Arial"/>
          <w:sz w:val="24"/>
          <w:szCs w:val="24"/>
        </w:rPr>
        <w:t xml:space="preserve">significance of this to Becky is indicated by the animation and engagement </w:t>
      </w:r>
      <w:r w:rsidR="00CB7DE9">
        <w:rPr>
          <w:rFonts w:ascii="Arial" w:hAnsi="Arial" w:cs="Arial"/>
          <w:sz w:val="24"/>
          <w:szCs w:val="24"/>
        </w:rPr>
        <w:t xml:space="preserve">unique to </w:t>
      </w:r>
      <w:r w:rsidR="000C7148">
        <w:rPr>
          <w:rFonts w:ascii="Arial" w:hAnsi="Arial" w:cs="Arial"/>
          <w:sz w:val="24"/>
          <w:szCs w:val="24"/>
        </w:rPr>
        <w:t>this part of the interview</w:t>
      </w:r>
      <w:r w:rsidR="00CB7DE9">
        <w:rPr>
          <w:rFonts w:ascii="Arial" w:hAnsi="Arial" w:cs="Arial"/>
          <w:sz w:val="24"/>
          <w:szCs w:val="24"/>
        </w:rPr>
        <w:t>,</w:t>
      </w:r>
      <w:r w:rsidR="000C7148">
        <w:rPr>
          <w:rFonts w:ascii="Arial" w:hAnsi="Arial" w:cs="Arial"/>
          <w:sz w:val="24"/>
          <w:szCs w:val="24"/>
        </w:rPr>
        <w:t xml:space="preserve"> and by </w:t>
      </w:r>
      <w:r w:rsidR="00CB7DE9">
        <w:rPr>
          <w:rFonts w:ascii="Arial" w:hAnsi="Arial" w:cs="Arial"/>
          <w:sz w:val="24"/>
          <w:szCs w:val="24"/>
        </w:rPr>
        <w:t xml:space="preserve">her </w:t>
      </w:r>
      <w:r w:rsidR="000C7148">
        <w:rPr>
          <w:rFonts w:ascii="Arial" w:hAnsi="Arial" w:cs="Arial"/>
          <w:sz w:val="24"/>
          <w:szCs w:val="24"/>
        </w:rPr>
        <w:t xml:space="preserve">use of exaggeration </w:t>
      </w:r>
      <w:r w:rsidR="005D65B0" w:rsidRPr="00A1301A">
        <w:rPr>
          <w:rFonts w:ascii="Arial" w:hAnsi="Arial" w:cs="Arial"/>
          <w:sz w:val="24"/>
          <w:szCs w:val="24"/>
        </w:rPr>
        <w:t>(“</w:t>
      </w:r>
      <w:r w:rsidR="005D65B0" w:rsidRPr="0016566E">
        <w:rPr>
          <w:rFonts w:ascii="Arial" w:hAnsi="Arial" w:cs="Arial"/>
          <w:i/>
          <w:sz w:val="24"/>
          <w:szCs w:val="24"/>
        </w:rPr>
        <w:t>literally all</w:t>
      </w:r>
      <w:r w:rsidR="005D65B0" w:rsidRPr="00A1301A">
        <w:rPr>
          <w:rFonts w:ascii="Arial" w:hAnsi="Arial" w:cs="Arial"/>
          <w:sz w:val="24"/>
          <w:szCs w:val="24"/>
        </w:rPr>
        <w:t xml:space="preserve"> exactly the same kind of reading”</w:t>
      </w:r>
      <w:r w:rsidR="00017597">
        <w:rPr>
          <w:rFonts w:ascii="Arial" w:hAnsi="Arial" w:cs="Arial"/>
          <w:sz w:val="24"/>
          <w:szCs w:val="24"/>
        </w:rPr>
        <w:t xml:space="preserve"> – emphasis added</w:t>
      </w:r>
      <w:r w:rsidR="005D65B0" w:rsidRPr="00A1301A">
        <w:rPr>
          <w:rFonts w:ascii="Arial" w:hAnsi="Arial" w:cs="Arial"/>
          <w:sz w:val="24"/>
          <w:szCs w:val="24"/>
        </w:rPr>
        <w:t xml:space="preserve">) </w:t>
      </w:r>
      <w:r w:rsidR="000C7148">
        <w:rPr>
          <w:rFonts w:ascii="Arial" w:hAnsi="Arial" w:cs="Arial"/>
          <w:sz w:val="24"/>
          <w:szCs w:val="24"/>
        </w:rPr>
        <w:t xml:space="preserve">to </w:t>
      </w:r>
      <w:r w:rsidR="001874B9">
        <w:rPr>
          <w:rFonts w:ascii="Arial" w:hAnsi="Arial" w:cs="Arial"/>
          <w:sz w:val="24"/>
          <w:szCs w:val="24"/>
        </w:rPr>
        <w:t>indicate</w:t>
      </w:r>
      <w:r w:rsidR="005D65B0" w:rsidRPr="00A1301A">
        <w:rPr>
          <w:rFonts w:ascii="Arial" w:hAnsi="Arial" w:cs="Arial"/>
          <w:sz w:val="24"/>
          <w:szCs w:val="24"/>
        </w:rPr>
        <w:t xml:space="preserve"> the symbolic importance of this </w:t>
      </w:r>
      <w:r w:rsidR="00CB7DE9">
        <w:rPr>
          <w:rFonts w:ascii="Arial" w:hAnsi="Arial" w:cs="Arial"/>
          <w:sz w:val="24"/>
          <w:szCs w:val="24"/>
        </w:rPr>
        <w:t xml:space="preserve">being a shared, </w:t>
      </w:r>
      <w:r w:rsidR="000F6E58">
        <w:rPr>
          <w:rFonts w:ascii="Arial" w:hAnsi="Arial" w:cs="Arial"/>
          <w:sz w:val="24"/>
          <w:szCs w:val="24"/>
        </w:rPr>
        <w:t xml:space="preserve">briefly </w:t>
      </w:r>
      <w:r w:rsidR="00CB7DE9">
        <w:rPr>
          <w:rFonts w:ascii="Arial" w:hAnsi="Arial" w:cs="Arial"/>
          <w:sz w:val="24"/>
          <w:szCs w:val="24"/>
        </w:rPr>
        <w:t>normalised</w:t>
      </w:r>
      <w:r w:rsidR="000F6E58">
        <w:rPr>
          <w:rFonts w:ascii="Arial" w:hAnsi="Arial" w:cs="Arial"/>
          <w:sz w:val="24"/>
          <w:szCs w:val="24"/>
        </w:rPr>
        <w:t>,</w:t>
      </w:r>
      <w:r w:rsidR="00CB7DE9">
        <w:rPr>
          <w:rFonts w:ascii="Arial" w:hAnsi="Arial" w:cs="Arial"/>
          <w:sz w:val="24"/>
          <w:szCs w:val="24"/>
        </w:rPr>
        <w:t xml:space="preserve"> </w:t>
      </w:r>
      <w:r w:rsidR="005D65B0" w:rsidRPr="00A1301A">
        <w:rPr>
          <w:rFonts w:ascii="Arial" w:hAnsi="Arial" w:cs="Arial"/>
          <w:sz w:val="24"/>
          <w:szCs w:val="24"/>
        </w:rPr>
        <w:t>act.</w:t>
      </w:r>
      <w:r w:rsidRPr="00A1301A">
        <w:rPr>
          <w:rFonts w:ascii="Arial" w:hAnsi="Arial" w:cs="Arial"/>
          <w:sz w:val="24"/>
          <w:szCs w:val="24"/>
        </w:rPr>
        <w:t xml:space="preserve"> A </w:t>
      </w:r>
      <w:r w:rsidR="005D65B0" w:rsidRPr="00A1301A">
        <w:rPr>
          <w:rFonts w:ascii="Arial" w:hAnsi="Arial" w:cs="Arial"/>
          <w:sz w:val="24"/>
          <w:szCs w:val="24"/>
        </w:rPr>
        <w:t xml:space="preserve">collective agreement on the interweaving of </w:t>
      </w:r>
      <w:proofErr w:type="spellStart"/>
      <w:r w:rsidR="005D65B0" w:rsidRPr="00A1301A">
        <w:rPr>
          <w:rFonts w:ascii="Arial" w:hAnsi="Arial" w:cs="Arial"/>
          <w:sz w:val="24"/>
          <w:szCs w:val="24"/>
        </w:rPr>
        <w:t>timespaces</w:t>
      </w:r>
      <w:proofErr w:type="spellEnd"/>
      <w:r w:rsidR="005D65B0" w:rsidRPr="00A1301A">
        <w:rPr>
          <w:rFonts w:ascii="Arial" w:hAnsi="Arial" w:cs="Arial"/>
          <w:sz w:val="24"/>
          <w:szCs w:val="24"/>
        </w:rPr>
        <w:t xml:space="preserve"> allows diabetes to be performed front-stage without disrupting the coordination of shared practices or </w:t>
      </w:r>
      <w:r w:rsidR="00860527" w:rsidRPr="00A1301A">
        <w:rPr>
          <w:rFonts w:ascii="Arial" w:hAnsi="Arial" w:cs="Arial"/>
          <w:sz w:val="24"/>
          <w:szCs w:val="24"/>
        </w:rPr>
        <w:t>risking a spoiled</w:t>
      </w:r>
      <w:r w:rsidR="005D65B0" w:rsidRPr="00A1301A">
        <w:rPr>
          <w:rFonts w:ascii="Arial" w:hAnsi="Arial" w:cs="Arial"/>
          <w:sz w:val="24"/>
          <w:szCs w:val="24"/>
        </w:rPr>
        <w:t xml:space="preserve"> </w:t>
      </w:r>
      <w:r w:rsidR="004E37FD" w:rsidRPr="00A1301A">
        <w:rPr>
          <w:rFonts w:ascii="Arial" w:hAnsi="Arial" w:cs="Arial"/>
          <w:sz w:val="24"/>
          <w:szCs w:val="24"/>
        </w:rPr>
        <w:t>identity</w:t>
      </w:r>
      <w:r w:rsidR="005D65B0" w:rsidRPr="00A1301A">
        <w:rPr>
          <w:rFonts w:ascii="Arial" w:hAnsi="Arial" w:cs="Arial"/>
          <w:sz w:val="24"/>
          <w:szCs w:val="24"/>
        </w:rPr>
        <w:t>.</w:t>
      </w:r>
      <w:r w:rsidRPr="00A1301A">
        <w:rPr>
          <w:rFonts w:ascii="Arial" w:hAnsi="Arial" w:cs="Arial"/>
          <w:sz w:val="24"/>
          <w:szCs w:val="24"/>
        </w:rPr>
        <w:t xml:space="preserve"> </w:t>
      </w:r>
    </w:p>
    <w:p w14:paraId="420A0806" w14:textId="77777777" w:rsidR="007253EF" w:rsidRDefault="007253EF" w:rsidP="000B6769">
      <w:pPr>
        <w:spacing w:line="240" w:lineRule="auto"/>
        <w:rPr>
          <w:rFonts w:ascii="Arial" w:hAnsi="Arial" w:cs="Arial"/>
          <w:b/>
          <w:sz w:val="24"/>
          <w:szCs w:val="24"/>
        </w:rPr>
      </w:pPr>
    </w:p>
    <w:p w14:paraId="00C4680A" w14:textId="1D9D992D" w:rsidR="00B27931" w:rsidRDefault="00FF162A" w:rsidP="000B6769">
      <w:pPr>
        <w:spacing w:line="240" w:lineRule="auto"/>
        <w:rPr>
          <w:rFonts w:ascii="Arial" w:hAnsi="Arial" w:cs="Arial"/>
          <w:b/>
          <w:sz w:val="24"/>
          <w:szCs w:val="24"/>
        </w:rPr>
      </w:pPr>
      <w:r w:rsidRPr="00511B6A">
        <w:rPr>
          <w:rFonts w:ascii="Arial" w:hAnsi="Arial" w:cs="Arial"/>
          <w:b/>
          <w:sz w:val="24"/>
          <w:szCs w:val="24"/>
        </w:rPr>
        <w:t>D</w:t>
      </w:r>
      <w:r w:rsidR="00B27931" w:rsidRPr="00511B6A">
        <w:rPr>
          <w:rFonts w:ascii="Arial" w:hAnsi="Arial" w:cs="Arial"/>
          <w:b/>
          <w:sz w:val="24"/>
          <w:szCs w:val="24"/>
        </w:rPr>
        <w:t>iscussion</w:t>
      </w:r>
    </w:p>
    <w:p w14:paraId="27DBA265" w14:textId="39F40816" w:rsidR="00C45CBD" w:rsidRDefault="00014F02" w:rsidP="000B6769">
      <w:pPr>
        <w:spacing w:line="240" w:lineRule="auto"/>
        <w:jc w:val="both"/>
        <w:rPr>
          <w:rFonts w:ascii="Arial" w:hAnsi="Arial" w:cs="Arial"/>
          <w:sz w:val="24"/>
          <w:szCs w:val="24"/>
        </w:rPr>
      </w:pPr>
      <w:r>
        <w:rPr>
          <w:rFonts w:ascii="Arial" w:hAnsi="Arial" w:cs="Arial"/>
          <w:sz w:val="24"/>
          <w:szCs w:val="24"/>
        </w:rPr>
        <w:t xml:space="preserve">This paper </w:t>
      </w:r>
      <w:r w:rsidR="00871D51">
        <w:rPr>
          <w:rFonts w:ascii="Arial" w:hAnsi="Arial" w:cs="Arial"/>
          <w:sz w:val="24"/>
          <w:szCs w:val="24"/>
        </w:rPr>
        <w:t>highlights</w:t>
      </w:r>
      <w:r w:rsidRPr="00A1301A">
        <w:rPr>
          <w:rFonts w:ascii="Arial" w:hAnsi="Arial" w:cs="Arial"/>
          <w:sz w:val="24"/>
          <w:szCs w:val="24"/>
        </w:rPr>
        <w:t xml:space="preserve"> </w:t>
      </w:r>
      <w:r w:rsidR="00026A21">
        <w:rPr>
          <w:rFonts w:ascii="Arial" w:hAnsi="Arial" w:cs="Arial"/>
          <w:sz w:val="24"/>
          <w:szCs w:val="24"/>
        </w:rPr>
        <w:t xml:space="preserve">an </w:t>
      </w:r>
      <w:r w:rsidRPr="00A1301A">
        <w:rPr>
          <w:rFonts w:ascii="Arial" w:hAnsi="Arial" w:cs="Arial"/>
          <w:sz w:val="24"/>
          <w:szCs w:val="24"/>
        </w:rPr>
        <w:t xml:space="preserve">aspect of life with a chronic </w:t>
      </w:r>
      <w:r>
        <w:rPr>
          <w:rFonts w:ascii="Arial" w:hAnsi="Arial" w:cs="Arial"/>
          <w:sz w:val="24"/>
          <w:szCs w:val="24"/>
        </w:rPr>
        <w:t>disease</w:t>
      </w:r>
      <w:r w:rsidRPr="00A1301A">
        <w:rPr>
          <w:rFonts w:ascii="Arial" w:hAnsi="Arial" w:cs="Arial"/>
          <w:sz w:val="24"/>
          <w:szCs w:val="24"/>
        </w:rPr>
        <w:t xml:space="preserve"> hitherto </w:t>
      </w:r>
      <w:r>
        <w:rPr>
          <w:rFonts w:ascii="Arial" w:hAnsi="Arial" w:cs="Arial"/>
          <w:sz w:val="24"/>
          <w:szCs w:val="24"/>
        </w:rPr>
        <w:t xml:space="preserve">paid </w:t>
      </w:r>
      <w:r w:rsidRPr="00A1301A">
        <w:rPr>
          <w:rFonts w:ascii="Arial" w:hAnsi="Arial" w:cs="Arial"/>
          <w:sz w:val="24"/>
          <w:szCs w:val="24"/>
        </w:rPr>
        <w:t>little attention in the literature</w:t>
      </w:r>
      <w:r>
        <w:rPr>
          <w:rFonts w:ascii="Arial" w:hAnsi="Arial" w:cs="Arial"/>
          <w:sz w:val="24"/>
          <w:szCs w:val="24"/>
        </w:rPr>
        <w:t xml:space="preserve">: the challenge of accommodating the demands of self-care technologies into the </w:t>
      </w:r>
      <w:r w:rsidR="00026A21" w:rsidRPr="00A1301A">
        <w:rPr>
          <w:rFonts w:ascii="Arial" w:hAnsi="Arial" w:cs="Arial"/>
          <w:sz w:val="24"/>
          <w:szCs w:val="24"/>
        </w:rPr>
        <w:t>dense</w:t>
      </w:r>
      <w:r w:rsidR="00026A21">
        <w:rPr>
          <w:rFonts w:ascii="Arial" w:hAnsi="Arial" w:cs="Arial"/>
          <w:sz w:val="24"/>
          <w:szCs w:val="24"/>
        </w:rPr>
        <w:t>ly</w:t>
      </w:r>
      <w:r w:rsidR="00026A21" w:rsidRPr="00A1301A">
        <w:rPr>
          <w:rFonts w:ascii="Arial" w:hAnsi="Arial" w:cs="Arial"/>
          <w:sz w:val="24"/>
          <w:szCs w:val="24"/>
        </w:rPr>
        <w:t xml:space="preserve"> organis</w:t>
      </w:r>
      <w:r w:rsidR="00026A21">
        <w:rPr>
          <w:rFonts w:ascii="Arial" w:hAnsi="Arial" w:cs="Arial"/>
          <w:sz w:val="24"/>
          <w:szCs w:val="24"/>
        </w:rPr>
        <w:t>ed</w:t>
      </w:r>
      <w:r w:rsidR="00026A21" w:rsidRPr="00A1301A">
        <w:rPr>
          <w:rFonts w:ascii="Arial" w:hAnsi="Arial" w:cs="Arial"/>
          <w:sz w:val="24"/>
          <w:szCs w:val="24"/>
        </w:rPr>
        <w:t xml:space="preserve"> </w:t>
      </w:r>
      <w:proofErr w:type="spellStart"/>
      <w:r w:rsidRPr="00A1301A">
        <w:rPr>
          <w:rFonts w:ascii="Arial" w:hAnsi="Arial" w:cs="Arial"/>
          <w:sz w:val="24"/>
          <w:szCs w:val="24"/>
        </w:rPr>
        <w:t>timespaces</w:t>
      </w:r>
      <w:proofErr w:type="spellEnd"/>
      <w:r w:rsidRPr="00A1301A">
        <w:rPr>
          <w:rFonts w:ascii="Arial" w:hAnsi="Arial" w:cs="Arial"/>
          <w:sz w:val="24"/>
          <w:szCs w:val="24"/>
        </w:rPr>
        <w:t xml:space="preserve"> inhabited by social practices</w:t>
      </w:r>
      <w:r w:rsidR="00C02529">
        <w:rPr>
          <w:rFonts w:ascii="Arial" w:hAnsi="Arial" w:cs="Arial"/>
          <w:sz w:val="24"/>
          <w:szCs w:val="24"/>
        </w:rPr>
        <w:t>,</w:t>
      </w:r>
      <w:r w:rsidR="00871D51">
        <w:rPr>
          <w:rFonts w:ascii="Arial" w:hAnsi="Arial" w:cs="Arial"/>
          <w:sz w:val="24"/>
          <w:szCs w:val="24"/>
        </w:rPr>
        <w:t xml:space="preserve"> and to do so </w:t>
      </w:r>
      <w:r w:rsidR="00026A21">
        <w:rPr>
          <w:rFonts w:ascii="Arial" w:hAnsi="Arial" w:cs="Arial"/>
          <w:sz w:val="24"/>
          <w:szCs w:val="24"/>
        </w:rPr>
        <w:t xml:space="preserve">without infringing the rules of these practices. </w:t>
      </w:r>
      <w:r w:rsidR="007403EA" w:rsidRPr="00A1301A">
        <w:rPr>
          <w:rFonts w:ascii="Arial" w:hAnsi="Arial" w:cs="Arial"/>
          <w:sz w:val="24"/>
          <w:szCs w:val="24"/>
        </w:rPr>
        <w:t>T</w:t>
      </w:r>
      <w:r w:rsidR="006C4C72">
        <w:rPr>
          <w:rFonts w:ascii="Arial" w:hAnsi="Arial" w:cs="Arial"/>
          <w:sz w:val="24"/>
          <w:szCs w:val="24"/>
        </w:rPr>
        <w:t>he</w:t>
      </w:r>
      <w:r w:rsidR="00612016" w:rsidRPr="00A1301A">
        <w:rPr>
          <w:rFonts w:ascii="Arial" w:hAnsi="Arial" w:cs="Arial"/>
          <w:sz w:val="24"/>
          <w:szCs w:val="24"/>
        </w:rPr>
        <w:t xml:space="preserve"> </w:t>
      </w:r>
      <w:r w:rsidR="003D2983">
        <w:rPr>
          <w:rFonts w:ascii="Arial" w:hAnsi="Arial" w:cs="Arial"/>
          <w:sz w:val="24"/>
          <w:szCs w:val="24"/>
        </w:rPr>
        <w:t xml:space="preserve">conflict between </w:t>
      </w:r>
      <w:r w:rsidR="00026A21">
        <w:rPr>
          <w:rFonts w:ascii="Arial" w:hAnsi="Arial" w:cs="Arial"/>
          <w:sz w:val="24"/>
          <w:szCs w:val="24"/>
        </w:rPr>
        <w:t xml:space="preserve">the needs of self-care and </w:t>
      </w:r>
      <w:r w:rsidR="003D2983">
        <w:rPr>
          <w:rFonts w:ascii="Arial" w:hAnsi="Arial" w:cs="Arial"/>
          <w:sz w:val="24"/>
          <w:szCs w:val="24"/>
        </w:rPr>
        <w:t xml:space="preserve">the </w:t>
      </w:r>
      <w:r w:rsidR="00026A21">
        <w:rPr>
          <w:rFonts w:ascii="Arial" w:hAnsi="Arial" w:cs="Arial"/>
          <w:sz w:val="24"/>
          <w:szCs w:val="24"/>
        </w:rPr>
        <w:t xml:space="preserve">rules and </w:t>
      </w:r>
      <w:proofErr w:type="spellStart"/>
      <w:r w:rsidR="003D2983">
        <w:rPr>
          <w:rFonts w:ascii="Arial" w:hAnsi="Arial" w:cs="Arial"/>
          <w:sz w:val="24"/>
          <w:szCs w:val="24"/>
        </w:rPr>
        <w:t>timespace</w:t>
      </w:r>
      <w:proofErr w:type="spellEnd"/>
      <w:r w:rsidR="003D2983">
        <w:rPr>
          <w:rFonts w:ascii="Arial" w:hAnsi="Arial" w:cs="Arial"/>
          <w:sz w:val="24"/>
          <w:szCs w:val="24"/>
        </w:rPr>
        <w:t xml:space="preserve"> demands of teenage practices demonstrates</w:t>
      </w:r>
      <w:r w:rsidR="005140C5">
        <w:rPr>
          <w:rFonts w:ascii="Arial" w:hAnsi="Arial" w:cs="Arial"/>
          <w:sz w:val="24"/>
          <w:szCs w:val="24"/>
        </w:rPr>
        <w:t xml:space="preserve"> how the </w:t>
      </w:r>
      <w:r w:rsidR="00612016" w:rsidRPr="00A1301A">
        <w:rPr>
          <w:rFonts w:ascii="Arial" w:hAnsi="Arial" w:cs="Arial"/>
          <w:sz w:val="24"/>
          <w:szCs w:val="24"/>
        </w:rPr>
        <w:t xml:space="preserve">agency of people with chronic disease </w:t>
      </w:r>
      <w:r w:rsidR="00593F8F" w:rsidRPr="00A1301A">
        <w:rPr>
          <w:rFonts w:ascii="Arial" w:hAnsi="Arial" w:cs="Arial"/>
          <w:sz w:val="24"/>
          <w:szCs w:val="24"/>
        </w:rPr>
        <w:t xml:space="preserve">is </w:t>
      </w:r>
      <w:r w:rsidR="004D137F" w:rsidRPr="00A1301A">
        <w:rPr>
          <w:rFonts w:ascii="Arial" w:hAnsi="Arial" w:cs="Arial"/>
          <w:sz w:val="24"/>
          <w:szCs w:val="24"/>
        </w:rPr>
        <w:t xml:space="preserve">bounded not only </w:t>
      </w:r>
      <w:r w:rsidR="00700F06" w:rsidRPr="00A1301A">
        <w:rPr>
          <w:rFonts w:ascii="Arial" w:hAnsi="Arial" w:cs="Arial"/>
          <w:sz w:val="24"/>
          <w:szCs w:val="24"/>
        </w:rPr>
        <w:t xml:space="preserve">by </w:t>
      </w:r>
      <w:r w:rsidR="000E2664" w:rsidRPr="00A1301A">
        <w:rPr>
          <w:rFonts w:ascii="Arial" w:hAnsi="Arial" w:cs="Arial"/>
          <w:sz w:val="24"/>
          <w:szCs w:val="24"/>
        </w:rPr>
        <w:t>“</w:t>
      </w:r>
      <w:r w:rsidR="00593F8F" w:rsidRPr="00A1301A">
        <w:rPr>
          <w:rFonts w:ascii="Arial" w:hAnsi="Arial" w:cs="Arial"/>
          <w:sz w:val="24"/>
          <w:szCs w:val="24"/>
        </w:rPr>
        <w:t>social and bodily resources”</w:t>
      </w:r>
      <w:r w:rsidR="000E2664" w:rsidRPr="00A1301A">
        <w:rPr>
          <w:rFonts w:ascii="Arial" w:hAnsi="Arial" w:cs="Arial"/>
          <w:sz w:val="24"/>
          <w:szCs w:val="24"/>
        </w:rPr>
        <w:t xml:space="preserve"> (Brady </w:t>
      </w:r>
      <w:r w:rsidR="000263CC">
        <w:rPr>
          <w:rFonts w:ascii="Arial" w:hAnsi="Arial" w:cs="Arial"/>
          <w:sz w:val="24"/>
          <w:szCs w:val="24"/>
        </w:rPr>
        <w:t>et al.</w:t>
      </w:r>
      <w:r w:rsidR="000E2664" w:rsidRPr="00A1301A">
        <w:rPr>
          <w:rFonts w:ascii="Arial" w:hAnsi="Arial" w:cs="Arial"/>
          <w:sz w:val="24"/>
          <w:szCs w:val="24"/>
        </w:rPr>
        <w:t xml:space="preserve"> 2015)</w:t>
      </w:r>
      <w:r w:rsidR="00EB6101" w:rsidRPr="00A1301A">
        <w:rPr>
          <w:rFonts w:ascii="Arial" w:hAnsi="Arial" w:cs="Arial"/>
          <w:sz w:val="24"/>
          <w:szCs w:val="24"/>
        </w:rPr>
        <w:t xml:space="preserve"> but </w:t>
      </w:r>
      <w:r w:rsidR="004D137F" w:rsidRPr="00A1301A">
        <w:rPr>
          <w:rFonts w:ascii="Arial" w:hAnsi="Arial" w:cs="Arial"/>
          <w:sz w:val="24"/>
          <w:szCs w:val="24"/>
        </w:rPr>
        <w:t xml:space="preserve">also by </w:t>
      </w:r>
      <w:r w:rsidR="00D81A6D">
        <w:rPr>
          <w:rFonts w:ascii="Arial" w:hAnsi="Arial" w:cs="Arial"/>
          <w:sz w:val="24"/>
          <w:szCs w:val="24"/>
        </w:rPr>
        <w:t>practice rules that constrain</w:t>
      </w:r>
      <w:r w:rsidR="004D137F" w:rsidRPr="00A1301A">
        <w:rPr>
          <w:rFonts w:ascii="Arial" w:hAnsi="Arial" w:cs="Arial"/>
          <w:sz w:val="24"/>
          <w:szCs w:val="24"/>
        </w:rPr>
        <w:t xml:space="preserve"> </w:t>
      </w:r>
      <w:r w:rsidR="000E526C">
        <w:rPr>
          <w:rFonts w:ascii="Arial" w:hAnsi="Arial" w:cs="Arial"/>
          <w:sz w:val="24"/>
          <w:szCs w:val="24"/>
        </w:rPr>
        <w:t xml:space="preserve">when </w:t>
      </w:r>
      <w:r w:rsidR="004D137F" w:rsidRPr="00A1301A">
        <w:rPr>
          <w:rFonts w:ascii="Arial" w:hAnsi="Arial" w:cs="Arial"/>
          <w:sz w:val="24"/>
          <w:szCs w:val="24"/>
        </w:rPr>
        <w:t xml:space="preserve">they can use those </w:t>
      </w:r>
      <w:r w:rsidR="000E526C">
        <w:rPr>
          <w:rFonts w:ascii="Arial" w:hAnsi="Arial" w:cs="Arial"/>
          <w:sz w:val="24"/>
          <w:szCs w:val="24"/>
        </w:rPr>
        <w:t xml:space="preserve">skills and </w:t>
      </w:r>
      <w:r w:rsidR="004D137F" w:rsidRPr="00A1301A">
        <w:rPr>
          <w:rFonts w:ascii="Arial" w:hAnsi="Arial" w:cs="Arial"/>
          <w:sz w:val="24"/>
          <w:szCs w:val="24"/>
        </w:rPr>
        <w:t xml:space="preserve">resources. </w:t>
      </w:r>
      <w:r w:rsidR="00C45CBD" w:rsidRPr="00A1301A">
        <w:rPr>
          <w:rFonts w:ascii="Arial" w:hAnsi="Arial" w:cs="Arial"/>
          <w:sz w:val="24"/>
          <w:szCs w:val="24"/>
        </w:rPr>
        <w:t xml:space="preserve">As this analysis </w:t>
      </w:r>
      <w:r w:rsidR="00C45CBD">
        <w:rPr>
          <w:rFonts w:ascii="Arial" w:hAnsi="Arial" w:cs="Arial"/>
          <w:sz w:val="24"/>
          <w:szCs w:val="24"/>
        </w:rPr>
        <w:t>confirms</w:t>
      </w:r>
      <w:r w:rsidR="00C45CBD" w:rsidRPr="00A1301A">
        <w:rPr>
          <w:rFonts w:ascii="Arial" w:hAnsi="Arial" w:cs="Arial"/>
          <w:sz w:val="24"/>
          <w:szCs w:val="24"/>
        </w:rPr>
        <w:t xml:space="preserve">, </w:t>
      </w:r>
      <w:r w:rsidR="00C45CBD">
        <w:rPr>
          <w:rFonts w:ascii="Arial" w:hAnsi="Arial" w:cs="Arial"/>
          <w:sz w:val="24"/>
          <w:szCs w:val="24"/>
        </w:rPr>
        <w:t>the</w:t>
      </w:r>
      <w:r w:rsidR="00C45CBD" w:rsidRPr="00A1301A">
        <w:rPr>
          <w:rFonts w:ascii="Arial" w:hAnsi="Arial" w:cs="Arial"/>
          <w:sz w:val="24"/>
          <w:szCs w:val="24"/>
        </w:rPr>
        <w:t xml:space="preserve"> </w:t>
      </w:r>
      <w:r w:rsidR="00C45CBD">
        <w:rPr>
          <w:rFonts w:ascii="Arial" w:hAnsi="Arial" w:cs="Arial"/>
          <w:sz w:val="24"/>
          <w:szCs w:val="24"/>
        </w:rPr>
        <w:t>technical skills needed for self-care are, by themselves,</w:t>
      </w:r>
      <w:r w:rsidR="00C45CBD" w:rsidRPr="00A1301A">
        <w:rPr>
          <w:rFonts w:ascii="Arial" w:hAnsi="Arial" w:cs="Arial"/>
          <w:sz w:val="24"/>
          <w:szCs w:val="24"/>
        </w:rPr>
        <w:t xml:space="preserve"> insufficient for holistic disease management (Bury</w:t>
      </w:r>
      <w:r w:rsidR="00C45CBD">
        <w:rPr>
          <w:rFonts w:ascii="Arial" w:hAnsi="Arial" w:cs="Arial"/>
          <w:sz w:val="24"/>
          <w:szCs w:val="24"/>
        </w:rPr>
        <w:t xml:space="preserve"> 2</w:t>
      </w:r>
      <w:r w:rsidR="00C45CBD" w:rsidRPr="00A1301A">
        <w:rPr>
          <w:rFonts w:ascii="Arial" w:hAnsi="Arial" w:cs="Arial"/>
          <w:sz w:val="24"/>
          <w:szCs w:val="24"/>
        </w:rPr>
        <w:t>010</w:t>
      </w:r>
      <w:r w:rsidR="00C45CBD">
        <w:rPr>
          <w:rFonts w:ascii="Arial" w:hAnsi="Arial" w:cs="Arial"/>
          <w:sz w:val="24"/>
          <w:szCs w:val="24"/>
        </w:rPr>
        <w:t>,</w:t>
      </w:r>
      <w:r w:rsidR="00C45CBD" w:rsidRPr="00A1301A">
        <w:rPr>
          <w:rFonts w:ascii="Arial" w:hAnsi="Arial" w:cs="Arial"/>
          <w:sz w:val="24"/>
          <w:szCs w:val="24"/>
        </w:rPr>
        <w:t xml:space="preserve"> </w:t>
      </w:r>
      <w:proofErr w:type="spellStart"/>
      <w:r w:rsidR="00C45CBD" w:rsidRPr="00A1301A">
        <w:rPr>
          <w:rFonts w:ascii="Arial" w:hAnsi="Arial" w:cs="Arial"/>
          <w:sz w:val="24"/>
          <w:szCs w:val="24"/>
        </w:rPr>
        <w:t>Charmaz</w:t>
      </w:r>
      <w:proofErr w:type="spellEnd"/>
      <w:r w:rsidR="00C45CBD">
        <w:rPr>
          <w:rFonts w:ascii="Arial" w:hAnsi="Arial" w:cs="Arial"/>
          <w:sz w:val="24"/>
          <w:szCs w:val="24"/>
        </w:rPr>
        <w:t xml:space="preserve"> 2</w:t>
      </w:r>
      <w:r w:rsidR="00C45CBD" w:rsidRPr="00A1301A">
        <w:rPr>
          <w:rFonts w:ascii="Arial" w:hAnsi="Arial" w:cs="Arial"/>
          <w:sz w:val="24"/>
          <w:szCs w:val="24"/>
        </w:rPr>
        <w:t xml:space="preserve">010). </w:t>
      </w:r>
      <w:r w:rsidR="00C45CBD">
        <w:rPr>
          <w:rFonts w:ascii="Arial" w:hAnsi="Arial" w:cs="Arial"/>
          <w:sz w:val="24"/>
          <w:szCs w:val="24"/>
        </w:rPr>
        <w:t>By using a social practice approach, we have demonstrated how, if they are t</w:t>
      </w:r>
      <w:r w:rsidR="00C45CBD" w:rsidRPr="00A1301A">
        <w:rPr>
          <w:rFonts w:ascii="Arial" w:hAnsi="Arial" w:cs="Arial"/>
          <w:sz w:val="24"/>
          <w:szCs w:val="24"/>
        </w:rPr>
        <w:t xml:space="preserve">o exert true agency, people with chronic disease need to establish a modus vivendi that balances the concerns </w:t>
      </w:r>
      <w:r w:rsidR="00C45CBD" w:rsidRPr="00186247">
        <w:rPr>
          <w:rFonts w:ascii="Arial" w:hAnsi="Arial" w:cs="Arial"/>
          <w:sz w:val="24"/>
          <w:szCs w:val="24"/>
        </w:rPr>
        <w:t>of the social order</w:t>
      </w:r>
      <w:r w:rsidR="00C45CBD" w:rsidRPr="00A1301A">
        <w:rPr>
          <w:rFonts w:ascii="Arial" w:hAnsi="Arial" w:cs="Arial"/>
          <w:sz w:val="24"/>
          <w:szCs w:val="24"/>
        </w:rPr>
        <w:t xml:space="preserve"> </w:t>
      </w:r>
      <w:r w:rsidR="00C45CBD">
        <w:rPr>
          <w:rFonts w:ascii="Arial" w:hAnsi="Arial" w:cs="Arial"/>
          <w:sz w:val="24"/>
          <w:szCs w:val="24"/>
        </w:rPr>
        <w:t xml:space="preserve">(practice rules) </w:t>
      </w:r>
      <w:r w:rsidR="00C45CBD" w:rsidRPr="00A1301A">
        <w:rPr>
          <w:rFonts w:ascii="Arial" w:hAnsi="Arial" w:cs="Arial"/>
          <w:sz w:val="24"/>
          <w:szCs w:val="24"/>
        </w:rPr>
        <w:t xml:space="preserve">against the more visceral demands of </w:t>
      </w:r>
      <w:r w:rsidR="00C45CBD">
        <w:rPr>
          <w:rFonts w:ascii="Arial" w:hAnsi="Arial" w:cs="Arial"/>
          <w:sz w:val="24"/>
          <w:szCs w:val="24"/>
        </w:rPr>
        <w:t>disease management technologies</w:t>
      </w:r>
      <w:r w:rsidR="00C45CBD" w:rsidRPr="00A1301A">
        <w:rPr>
          <w:rFonts w:ascii="Arial" w:hAnsi="Arial" w:cs="Arial"/>
          <w:sz w:val="24"/>
          <w:szCs w:val="24"/>
        </w:rPr>
        <w:t>.</w:t>
      </w:r>
    </w:p>
    <w:p w14:paraId="462E28C4" w14:textId="7F68B998" w:rsidR="007403EA" w:rsidRPr="00A1301A" w:rsidRDefault="007403EA" w:rsidP="000B6769">
      <w:pPr>
        <w:spacing w:line="240" w:lineRule="auto"/>
        <w:jc w:val="both"/>
        <w:rPr>
          <w:rFonts w:ascii="Arial" w:hAnsi="Arial" w:cs="Arial"/>
          <w:sz w:val="24"/>
          <w:szCs w:val="24"/>
        </w:rPr>
      </w:pPr>
      <w:r w:rsidRPr="00A1301A">
        <w:rPr>
          <w:rFonts w:ascii="Arial" w:hAnsi="Arial" w:cs="Arial"/>
          <w:sz w:val="24"/>
          <w:szCs w:val="24"/>
        </w:rPr>
        <w:t>Unlike some previous commentators (e.g. Kelleher</w:t>
      </w:r>
      <w:r w:rsidR="000263CC">
        <w:rPr>
          <w:rFonts w:ascii="Arial" w:hAnsi="Arial" w:cs="Arial"/>
          <w:sz w:val="24"/>
          <w:szCs w:val="24"/>
        </w:rPr>
        <w:t xml:space="preserve"> 1</w:t>
      </w:r>
      <w:r w:rsidRPr="00A1301A">
        <w:rPr>
          <w:rFonts w:ascii="Arial" w:hAnsi="Arial" w:cs="Arial"/>
          <w:sz w:val="24"/>
          <w:szCs w:val="24"/>
        </w:rPr>
        <w:t>988</w:t>
      </w:r>
      <w:r w:rsidR="00D66B5C">
        <w:rPr>
          <w:rFonts w:ascii="Arial" w:hAnsi="Arial" w:cs="Arial"/>
          <w:sz w:val="24"/>
          <w:szCs w:val="24"/>
        </w:rPr>
        <w:t>,</w:t>
      </w:r>
      <w:r w:rsidRPr="00A1301A">
        <w:rPr>
          <w:rFonts w:ascii="Arial" w:hAnsi="Arial" w:cs="Arial"/>
          <w:sz w:val="24"/>
          <w:szCs w:val="24"/>
        </w:rPr>
        <w:t xml:space="preserve"> O’Connor </w:t>
      </w:r>
      <w:r w:rsidR="000263CC">
        <w:rPr>
          <w:rFonts w:ascii="Arial" w:hAnsi="Arial" w:cs="Arial"/>
          <w:sz w:val="24"/>
          <w:szCs w:val="24"/>
        </w:rPr>
        <w:t>et al.</w:t>
      </w:r>
      <w:r w:rsidR="00AE7BB7">
        <w:rPr>
          <w:rFonts w:ascii="Arial" w:hAnsi="Arial" w:cs="Arial"/>
          <w:sz w:val="24"/>
          <w:szCs w:val="24"/>
        </w:rPr>
        <w:t xml:space="preserve"> </w:t>
      </w:r>
      <w:r w:rsidR="000263CC">
        <w:rPr>
          <w:rFonts w:ascii="Arial" w:hAnsi="Arial" w:cs="Arial"/>
          <w:sz w:val="24"/>
          <w:szCs w:val="24"/>
        </w:rPr>
        <w:t>1</w:t>
      </w:r>
      <w:r w:rsidRPr="00A1301A">
        <w:rPr>
          <w:rFonts w:ascii="Arial" w:hAnsi="Arial" w:cs="Arial"/>
          <w:sz w:val="24"/>
          <w:szCs w:val="24"/>
        </w:rPr>
        <w:t xml:space="preserve">997) our research suggests that </w:t>
      </w:r>
      <w:r w:rsidR="001F39B4">
        <w:rPr>
          <w:rFonts w:ascii="Arial" w:hAnsi="Arial" w:cs="Arial"/>
          <w:sz w:val="24"/>
          <w:szCs w:val="24"/>
        </w:rPr>
        <w:t>it</w:t>
      </w:r>
      <w:r w:rsidRPr="00A1301A">
        <w:rPr>
          <w:rFonts w:ascii="Arial" w:hAnsi="Arial" w:cs="Arial"/>
          <w:sz w:val="24"/>
          <w:szCs w:val="24"/>
        </w:rPr>
        <w:t xml:space="preserve"> may be </w:t>
      </w:r>
      <w:proofErr w:type="spellStart"/>
      <w:r w:rsidRPr="00A1301A">
        <w:rPr>
          <w:rFonts w:ascii="Arial" w:hAnsi="Arial" w:cs="Arial"/>
          <w:sz w:val="24"/>
          <w:szCs w:val="24"/>
        </w:rPr>
        <w:t>outwith</w:t>
      </w:r>
      <w:proofErr w:type="spellEnd"/>
      <w:r w:rsidRPr="00A1301A">
        <w:rPr>
          <w:rFonts w:ascii="Arial" w:hAnsi="Arial" w:cs="Arial"/>
          <w:sz w:val="24"/>
          <w:szCs w:val="24"/>
        </w:rPr>
        <w:t xml:space="preserve"> the capabilit</w:t>
      </w:r>
      <w:r w:rsidR="00186247">
        <w:rPr>
          <w:rFonts w:ascii="Arial" w:hAnsi="Arial" w:cs="Arial"/>
          <w:sz w:val="24"/>
          <w:szCs w:val="24"/>
        </w:rPr>
        <w:t>ies</w:t>
      </w:r>
      <w:r w:rsidRPr="00A1301A">
        <w:rPr>
          <w:rFonts w:ascii="Arial" w:hAnsi="Arial" w:cs="Arial"/>
          <w:sz w:val="24"/>
          <w:szCs w:val="24"/>
        </w:rPr>
        <w:t xml:space="preserve"> of adolescents with type-1</w:t>
      </w:r>
      <w:r w:rsidR="001F39B4">
        <w:rPr>
          <w:rFonts w:ascii="Arial" w:hAnsi="Arial" w:cs="Arial"/>
          <w:sz w:val="24"/>
          <w:szCs w:val="24"/>
        </w:rPr>
        <w:t xml:space="preserve"> to preserve to social order whilst also preserving their physical health</w:t>
      </w:r>
      <w:r w:rsidRPr="00A1301A">
        <w:rPr>
          <w:rFonts w:ascii="Arial" w:hAnsi="Arial" w:cs="Arial"/>
          <w:sz w:val="24"/>
          <w:szCs w:val="24"/>
        </w:rPr>
        <w:t xml:space="preserve">. </w:t>
      </w:r>
      <w:r w:rsidR="001E49F4">
        <w:rPr>
          <w:rFonts w:ascii="Arial" w:hAnsi="Arial" w:cs="Arial"/>
          <w:sz w:val="24"/>
          <w:szCs w:val="24"/>
        </w:rPr>
        <w:t>This is because t</w:t>
      </w:r>
      <w:r w:rsidR="001E49F4" w:rsidRPr="00A1301A">
        <w:rPr>
          <w:rFonts w:ascii="Arial" w:hAnsi="Arial" w:cs="Arial"/>
          <w:sz w:val="24"/>
          <w:szCs w:val="24"/>
        </w:rPr>
        <w:t xml:space="preserve">ype-1 tasks </w:t>
      </w:r>
      <w:r w:rsidR="001E49F4">
        <w:rPr>
          <w:rFonts w:ascii="Arial" w:hAnsi="Arial" w:cs="Arial"/>
          <w:sz w:val="24"/>
          <w:szCs w:val="24"/>
        </w:rPr>
        <w:t xml:space="preserve">are not </w:t>
      </w:r>
      <w:r w:rsidRPr="00A1301A">
        <w:rPr>
          <w:rFonts w:ascii="Arial" w:hAnsi="Arial" w:cs="Arial"/>
          <w:sz w:val="24"/>
          <w:szCs w:val="24"/>
        </w:rPr>
        <w:t>integrated within other adolescent social practices</w:t>
      </w:r>
      <w:r w:rsidR="009263D7" w:rsidRPr="00A1301A">
        <w:rPr>
          <w:rFonts w:ascii="Arial" w:hAnsi="Arial" w:cs="Arial"/>
          <w:sz w:val="24"/>
          <w:szCs w:val="24"/>
        </w:rPr>
        <w:t xml:space="preserve">, </w:t>
      </w:r>
      <w:r w:rsidR="001E49F4">
        <w:rPr>
          <w:rFonts w:ascii="Arial" w:hAnsi="Arial" w:cs="Arial"/>
          <w:sz w:val="24"/>
          <w:szCs w:val="24"/>
        </w:rPr>
        <w:t xml:space="preserve">and </w:t>
      </w:r>
      <w:r w:rsidR="001E49F4">
        <w:rPr>
          <w:rFonts w:ascii="Arial" w:hAnsi="Arial" w:cs="Arial"/>
          <w:sz w:val="24"/>
          <w:szCs w:val="24"/>
        </w:rPr>
        <w:lastRenderedPageBreak/>
        <w:t xml:space="preserve">so </w:t>
      </w:r>
      <w:r w:rsidRPr="00A1301A">
        <w:rPr>
          <w:rFonts w:ascii="Arial" w:hAnsi="Arial" w:cs="Arial"/>
          <w:sz w:val="24"/>
          <w:szCs w:val="24"/>
        </w:rPr>
        <w:t xml:space="preserve">compete </w:t>
      </w:r>
      <w:r w:rsidR="001B4D55" w:rsidRPr="00A1301A">
        <w:rPr>
          <w:rFonts w:ascii="Arial" w:hAnsi="Arial" w:cs="Arial"/>
          <w:sz w:val="24"/>
          <w:szCs w:val="24"/>
        </w:rPr>
        <w:t xml:space="preserve">with </w:t>
      </w:r>
      <w:r w:rsidR="005140C5">
        <w:rPr>
          <w:rFonts w:ascii="Arial" w:hAnsi="Arial" w:cs="Arial"/>
          <w:sz w:val="24"/>
          <w:szCs w:val="24"/>
        </w:rPr>
        <w:t xml:space="preserve">these </w:t>
      </w:r>
      <w:r w:rsidR="001B4D55" w:rsidRPr="00A1301A">
        <w:rPr>
          <w:rFonts w:ascii="Arial" w:hAnsi="Arial" w:cs="Arial"/>
          <w:sz w:val="24"/>
          <w:szCs w:val="24"/>
        </w:rPr>
        <w:t xml:space="preserve">practices for </w:t>
      </w:r>
      <w:r w:rsidR="00665D6C" w:rsidRPr="00A1301A">
        <w:rPr>
          <w:rFonts w:ascii="Arial" w:hAnsi="Arial" w:cs="Arial"/>
          <w:sz w:val="24"/>
          <w:szCs w:val="24"/>
        </w:rPr>
        <w:t xml:space="preserve">a </w:t>
      </w:r>
      <w:r w:rsidR="001B4D55" w:rsidRPr="00A1301A">
        <w:rPr>
          <w:rFonts w:ascii="Arial" w:hAnsi="Arial" w:cs="Arial"/>
          <w:sz w:val="24"/>
          <w:szCs w:val="24"/>
        </w:rPr>
        <w:t xml:space="preserve">share of the </w:t>
      </w:r>
      <w:proofErr w:type="spellStart"/>
      <w:r w:rsidR="001B4D55" w:rsidRPr="00A1301A">
        <w:rPr>
          <w:rFonts w:ascii="Arial" w:hAnsi="Arial" w:cs="Arial"/>
          <w:sz w:val="24"/>
          <w:szCs w:val="24"/>
        </w:rPr>
        <w:t>timespace</w:t>
      </w:r>
      <w:proofErr w:type="spellEnd"/>
      <w:r w:rsidR="009263D7" w:rsidRPr="00A1301A">
        <w:rPr>
          <w:rFonts w:ascii="Arial" w:hAnsi="Arial" w:cs="Arial"/>
          <w:sz w:val="24"/>
          <w:szCs w:val="24"/>
        </w:rPr>
        <w:t xml:space="preserve">. </w:t>
      </w:r>
      <w:r w:rsidR="003D2983">
        <w:rPr>
          <w:rFonts w:ascii="Arial" w:hAnsi="Arial" w:cs="Arial"/>
          <w:sz w:val="24"/>
          <w:szCs w:val="24"/>
        </w:rPr>
        <w:t xml:space="preserve">If </w:t>
      </w:r>
      <w:r w:rsidR="001F39B4">
        <w:rPr>
          <w:rFonts w:ascii="Arial" w:hAnsi="Arial" w:cs="Arial"/>
          <w:sz w:val="24"/>
          <w:szCs w:val="24"/>
        </w:rPr>
        <w:t xml:space="preserve">performing these tasks </w:t>
      </w:r>
      <w:r w:rsidR="003D2983">
        <w:rPr>
          <w:rFonts w:ascii="Arial" w:hAnsi="Arial" w:cs="Arial"/>
          <w:sz w:val="24"/>
          <w:szCs w:val="24"/>
        </w:rPr>
        <w:t>involve</w:t>
      </w:r>
      <w:r w:rsidR="006C4C72">
        <w:rPr>
          <w:rFonts w:ascii="Arial" w:hAnsi="Arial" w:cs="Arial"/>
          <w:sz w:val="24"/>
          <w:szCs w:val="24"/>
        </w:rPr>
        <w:t>s</w:t>
      </w:r>
      <w:r w:rsidR="000E526C">
        <w:rPr>
          <w:rFonts w:ascii="Arial" w:hAnsi="Arial" w:cs="Arial"/>
          <w:sz w:val="24"/>
          <w:szCs w:val="24"/>
        </w:rPr>
        <w:t xml:space="preserve"> </w:t>
      </w:r>
      <w:r w:rsidR="003D2983">
        <w:rPr>
          <w:rFonts w:ascii="Arial" w:hAnsi="Arial" w:cs="Arial"/>
          <w:sz w:val="24"/>
          <w:szCs w:val="24"/>
        </w:rPr>
        <w:t>suspending</w:t>
      </w:r>
      <w:r w:rsidR="00665D6C" w:rsidRPr="00A1301A">
        <w:rPr>
          <w:rFonts w:ascii="Arial" w:hAnsi="Arial" w:cs="Arial"/>
          <w:sz w:val="24"/>
          <w:szCs w:val="24"/>
        </w:rPr>
        <w:t xml:space="preserve"> other practices</w:t>
      </w:r>
      <w:r w:rsidR="000E526C">
        <w:rPr>
          <w:rFonts w:ascii="Arial" w:hAnsi="Arial" w:cs="Arial"/>
          <w:sz w:val="24"/>
          <w:szCs w:val="24"/>
        </w:rPr>
        <w:t xml:space="preserve"> and getting ‘left behind’</w:t>
      </w:r>
      <w:r w:rsidR="00823CBF" w:rsidRPr="00A1301A">
        <w:rPr>
          <w:rFonts w:ascii="Arial" w:hAnsi="Arial" w:cs="Arial"/>
          <w:sz w:val="24"/>
          <w:szCs w:val="24"/>
        </w:rPr>
        <w:t xml:space="preserve">, </w:t>
      </w:r>
      <w:r w:rsidR="000E526C">
        <w:rPr>
          <w:rFonts w:ascii="Arial" w:hAnsi="Arial" w:cs="Arial"/>
          <w:sz w:val="24"/>
          <w:szCs w:val="24"/>
        </w:rPr>
        <w:t xml:space="preserve">the perceived social cost </w:t>
      </w:r>
      <w:r w:rsidR="006C4C72">
        <w:rPr>
          <w:rFonts w:ascii="Arial" w:hAnsi="Arial" w:cs="Arial"/>
          <w:sz w:val="24"/>
          <w:szCs w:val="24"/>
        </w:rPr>
        <w:t>is</w:t>
      </w:r>
      <w:r w:rsidR="000E526C">
        <w:rPr>
          <w:rFonts w:ascii="Arial" w:hAnsi="Arial" w:cs="Arial"/>
          <w:sz w:val="24"/>
          <w:szCs w:val="24"/>
        </w:rPr>
        <w:t xml:space="preserve"> so high that </w:t>
      </w:r>
      <w:r w:rsidR="001F39B4">
        <w:rPr>
          <w:rFonts w:ascii="Arial" w:hAnsi="Arial" w:cs="Arial"/>
          <w:sz w:val="24"/>
          <w:szCs w:val="24"/>
        </w:rPr>
        <w:t xml:space="preserve">young people can feel there to be </w:t>
      </w:r>
      <w:r w:rsidR="000E526C">
        <w:rPr>
          <w:rFonts w:ascii="Arial" w:hAnsi="Arial" w:cs="Arial"/>
          <w:sz w:val="24"/>
          <w:szCs w:val="24"/>
        </w:rPr>
        <w:t xml:space="preserve">no </w:t>
      </w:r>
      <w:r w:rsidR="00116FEE">
        <w:rPr>
          <w:rFonts w:ascii="Arial" w:hAnsi="Arial" w:cs="Arial"/>
          <w:sz w:val="24"/>
          <w:szCs w:val="24"/>
        </w:rPr>
        <w:t>viable option</w:t>
      </w:r>
      <w:r w:rsidR="000E526C">
        <w:rPr>
          <w:rFonts w:ascii="Arial" w:hAnsi="Arial" w:cs="Arial"/>
          <w:sz w:val="24"/>
          <w:szCs w:val="24"/>
        </w:rPr>
        <w:t xml:space="preserve"> </w:t>
      </w:r>
      <w:r w:rsidR="00116FEE">
        <w:rPr>
          <w:rFonts w:ascii="Arial" w:hAnsi="Arial" w:cs="Arial"/>
          <w:sz w:val="24"/>
          <w:szCs w:val="24"/>
        </w:rPr>
        <w:t xml:space="preserve">other than the </w:t>
      </w:r>
      <w:r w:rsidR="000E526C">
        <w:rPr>
          <w:rFonts w:ascii="Arial" w:hAnsi="Arial" w:cs="Arial"/>
          <w:sz w:val="24"/>
          <w:szCs w:val="24"/>
        </w:rPr>
        <w:t>neglect</w:t>
      </w:r>
      <w:r w:rsidR="003D2983">
        <w:rPr>
          <w:rFonts w:ascii="Arial" w:hAnsi="Arial" w:cs="Arial"/>
          <w:sz w:val="24"/>
          <w:szCs w:val="24"/>
        </w:rPr>
        <w:t xml:space="preserve"> of</w:t>
      </w:r>
      <w:r w:rsidR="000E526C">
        <w:rPr>
          <w:rFonts w:ascii="Arial" w:hAnsi="Arial" w:cs="Arial"/>
          <w:sz w:val="24"/>
          <w:szCs w:val="24"/>
        </w:rPr>
        <w:t xml:space="preserve"> </w:t>
      </w:r>
      <w:r w:rsidR="00FD3EFC">
        <w:rPr>
          <w:rFonts w:ascii="Arial" w:hAnsi="Arial" w:cs="Arial"/>
          <w:sz w:val="24"/>
          <w:szCs w:val="24"/>
        </w:rPr>
        <w:t>disease</w:t>
      </w:r>
      <w:r w:rsidR="000E526C">
        <w:rPr>
          <w:rFonts w:ascii="Arial" w:hAnsi="Arial" w:cs="Arial"/>
          <w:sz w:val="24"/>
          <w:szCs w:val="24"/>
        </w:rPr>
        <w:t xml:space="preserve"> management.</w:t>
      </w:r>
    </w:p>
    <w:p w14:paraId="0F6056AC" w14:textId="61E71001" w:rsidR="001E49F4" w:rsidRDefault="00C45CBD" w:rsidP="001F39B4">
      <w:pPr>
        <w:spacing w:line="240" w:lineRule="auto"/>
        <w:jc w:val="both"/>
        <w:rPr>
          <w:rFonts w:ascii="Arial" w:hAnsi="Arial" w:cs="Arial"/>
          <w:sz w:val="24"/>
          <w:szCs w:val="24"/>
        </w:rPr>
      </w:pPr>
      <w:r>
        <w:rPr>
          <w:rFonts w:ascii="Arial" w:hAnsi="Arial" w:cs="Arial"/>
          <w:sz w:val="24"/>
          <w:szCs w:val="24"/>
        </w:rPr>
        <w:t>Th</w:t>
      </w:r>
      <w:r w:rsidR="004D3536">
        <w:rPr>
          <w:rFonts w:ascii="Arial" w:hAnsi="Arial" w:cs="Arial"/>
          <w:sz w:val="24"/>
          <w:szCs w:val="24"/>
        </w:rPr>
        <w:t>is</w:t>
      </w:r>
      <w:r>
        <w:rPr>
          <w:rFonts w:ascii="Arial" w:hAnsi="Arial" w:cs="Arial"/>
          <w:sz w:val="24"/>
          <w:szCs w:val="24"/>
        </w:rPr>
        <w:t xml:space="preserve"> paper suggests</w:t>
      </w:r>
      <w:r w:rsidR="001F39B4">
        <w:rPr>
          <w:rFonts w:ascii="Arial" w:hAnsi="Arial" w:cs="Arial"/>
          <w:sz w:val="24"/>
          <w:szCs w:val="24"/>
        </w:rPr>
        <w:t xml:space="preserve"> </w:t>
      </w:r>
      <w:r>
        <w:rPr>
          <w:rFonts w:ascii="Arial" w:hAnsi="Arial" w:cs="Arial"/>
          <w:sz w:val="24"/>
          <w:szCs w:val="24"/>
        </w:rPr>
        <w:t xml:space="preserve">that social constraints </w:t>
      </w:r>
      <w:r w:rsidR="001F39B4">
        <w:rPr>
          <w:rFonts w:ascii="Arial" w:hAnsi="Arial" w:cs="Arial"/>
          <w:sz w:val="24"/>
          <w:szCs w:val="24"/>
        </w:rPr>
        <w:t xml:space="preserve">on disease management </w:t>
      </w:r>
      <w:r>
        <w:rPr>
          <w:rFonts w:ascii="Arial" w:hAnsi="Arial" w:cs="Arial"/>
          <w:sz w:val="24"/>
          <w:szCs w:val="24"/>
        </w:rPr>
        <w:t xml:space="preserve">operate at the </w:t>
      </w:r>
      <w:proofErr w:type="spellStart"/>
      <w:r>
        <w:rPr>
          <w:rFonts w:ascii="Arial" w:hAnsi="Arial" w:cs="Arial"/>
          <w:sz w:val="24"/>
          <w:szCs w:val="24"/>
        </w:rPr>
        <w:t>meso</w:t>
      </w:r>
      <w:proofErr w:type="spellEnd"/>
      <w:r>
        <w:rPr>
          <w:rFonts w:ascii="Arial" w:hAnsi="Arial" w:cs="Arial"/>
          <w:sz w:val="24"/>
          <w:szCs w:val="24"/>
        </w:rPr>
        <w:t xml:space="preserve"> level, not just at the macro level indicated by Scambler (2006). </w:t>
      </w:r>
      <w:r w:rsidRPr="00A1301A">
        <w:rPr>
          <w:rFonts w:ascii="Arial" w:hAnsi="Arial" w:cs="Arial"/>
          <w:sz w:val="24"/>
          <w:szCs w:val="24"/>
        </w:rPr>
        <w:t xml:space="preserve">The formal rules of refereeing </w:t>
      </w:r>
      <w:r>
        <w:rPr>
          <w:rFonts w:ascii="Arial" w:hAnsi="Arial" w:cs="Arial"/>
          <w:sz w:val="24"/>
          <w:szCs w:val="24"/>
        </w:rPr>
        <w:t xml:space="preserve">would have </w:t>
      </w:r>
      <w:r w:rsidRPr="00A1301A">
        <w:rPr>
          <w:rFonts w:ascii="Arial" w:hAnsi="Arial" w:cs="Arial"/>
          <w:sz w:val="24"/>
          <w:szCs w:val="24"/>
        </w:rPr>
        <w:t>permitted Brendan to go back-stage for a half-time blood-test</w:t>
      </w:r>
      <w:r w:rsidR="001E49F4">
        <w:rPr>
          <w:rFonts w:ascii="Arial" w:hAnsi="Arial" w:cs="Arial"/>
          <w:sz w:val="24"/>
          <w:szCs w:val="24"/>
        </w:rPr>
        <w:t>,</w:t>
      </w:r>
      <w:r w:rsidRPr="00A1301A">
        <w:rPr>
          <w:rFonts w:ascii="Arial" w:hAnsi="Arial" w:cs="Arial"/>
          <w:sz w:val="24"/>
          <w:szCs w:val="24"/>
        </w:rPr>
        <w:t xml:space="preserve"> and he was bodily able to do so</w:t>
      </w:r>
      <w:r>
        <w:rPr>
          <w:rFonts w:ascii="Arial" w:hAnsi="Arial" w:cs="Arial"/>
          <w:sz w:val="24"/>
          <w:szCs w:val="24"/>
        </w:rPr>
        <w:t xml:space="preserve">. However, </w:t>
      </w:r>
      <w:r w:rsidRPr="00A1301A">
        <w:rPr>
          <w:rFonts w:ascii="Arial" w:hAnsi="Arial" w:cs="Arial"/>
          <w:sz w:val="24"/>
          <w:szCs w:val="24"/>
        </w:rPr>
        <w:t xml:space="preserve">informal practice rules </w:t>
      </w:r>
      <w:r>
        <w:rPr>
          <w:rFonts w:ascii="Arial" w:hAnsi="Arial" w:cs="Arial"/>
          <w:sz w:val="24"/>
          <w:szCs w:val="24"/>
        </w:rPr>
        <w:t xml:space="preserve">obliged him to chat to the linesmen and prevented him from </w:t>
      </w:r>
      <w:r w:rsidRPr="00A1301A">
        <w:rPr>
          <w:rFonts w:ascii="Arial" w:hAnsi="Arial" w:cs="Arial"/>
          <w:sz w:val="24"/>
          <w:szCs w:val="24"/>
        </w:rPr>
        <w:t>test</w:t>
      </w:r>
      <w:r>
        <w:rPr>
          <w:rFonts w:ascii="Arial" w:hAnsi="Arial" w:cs="Arial"/>
          <w:sz w:val="24"/>
          <w:szCs w:val="24"/>
        </w:rPr>
        <w:t>ing</w:t>
      </w:r>
      <w:r w:rsidRPr="00A1301A">
        <w:rPr>
          <w:rFonts w:ascii="Arial" w:hAnsi="Arial" w:cs="Arial"/>
          <w:sz w:val="24"/>
          <w:szCs w:val="24"/>
        </w:rPr>
        <w:t xml:space="preserve"> his blood while </w:t>
      </w:r>
      <w:r>
        <w:rPr>
          <w:rFonts w:ascii="Arial" w:hAnsi="Arial" w:cs="Arial"/>
          <w:sz w:val="24"/>
          <w:szCs w:val="24"/>
        </w:rPr>
        <w:t>doing so</w:t>
      </w:r>
      <w:r w:rsidR="001E49F4">
        <w:rPr>
          <w:rFonts w:ascii="Arial" w:hAnsi="Arial" w:cs="Arial"/>
          <w:sz w:val="24"/>
          <w:szCs w:val="24"/>
        </w:rPr>
        <w:t xml:space="preserve">. </w:t>
      </w:r>
      <w:r>
        <w:rPr>
          <w:rFonts w:ascii="Arial" w:hAnsi="Arial" w:cs="Arial"/>
          <w:sz w:val="24"/>
          <w:szCs w:val="24"/>
        </w:rPr>
        <w:t>Hence, w</w:t>
      </w:r>
      <w:r w:rsidR="006E116D" w:rsidRPr="00087F45">
        <w:rPr>
          <w:rFonts w:ascii="Arial" w:hAnsi="Arial" w:cs="Arial"/>
          <w:sz w:val="24"/>
          <w:szCs w:val="24"/>
        </w:rPr>
        <w:t xml:space="preserve">hile commentators have </w:t>
      </w:r>
      <w:r w:rsidR="00F26A5F">
        <w:rPr>
          <w:rFonts w:ascii="Arial" w:hAnsi="Arial" w:cs="Arial"/>
          <w:sz w:val="24"/>
          <w:szCs w:val="24"/>
        </w:rPr>
        <w:t xml:space="preserve">elsewhere </w:t>
      </w:r>
      <w:r w:rsidR="00BA31E1">
        <w:rPr>
          <w:rFonts w:ascii="Arial" w:hAnsi="Arial" w:cs="Arial"/>
          <w:sz w:val="24"/>
          <w:szCs w:val="24"/>
        </w:rPr>
        <w:t>argued that</w:t>
      </w:r>
      <w:r w:rsidR="006E116D" w:rsidRPr="00087F45">
        <w:rPr>
          <w:rFonts w:ascii="Arial" w:hAnsi="Arial" w:cs="Arial"/>
          <w:sz w:val="24"/>
          <w:szCs w:val="24"/>
        </w:rPr>
        <w:t xml:space="preserve"> the disabling effects of chronic </w:t>
      </w:r>
      <w:r w:rsidR="00FD3EFC">
        <w:rPr>
          <w:rFonts w:ascii="Arial" w:hAnsi="Arial" w:cs="Arial"/>
          <w:sz w:val="24"/>
          <w:szCs w:val="24"/>
        </w:rPr>
        <w:t>disease</w:t>
      </w:r>
      <w:r w:rsidR="006E116D" w:rsidRPr="00087F45">
        <w:rPr>
          <w:rFonts w:ascii="Arial" w:hAnsi="Arial" w:cs="Arial"/>
          <w:sz w:val="24"/>
          <w:szCs w:val="24"/>
        </w:rPr>
        <w:t xml:space="preserve"> </w:t>
      </w:r>
      <w:r w:rsidR="006C4C72">
        <w:rPr>
          <w:rFonts w:ascii="Arial" w:hAnsi="Arial" w:cs="Arial"/>
          <w:sz w:val="24"/>
          <w:szCs w:val="24"/>
        </w:rPr>
        <w:t xml:space="preserve">should </w:t>
      </w:r>
      <w:r w:rsidR="006E116D" w:rsidRPr="00087F45">
        <w:rPr>
          <w:rFonts w:ascii="Arial" w:hAnsi="Arial" w:cs="Arial"/>
          <w:sz w:val="24"/>
          <w:szCs w:val="24"/>
        </w:rPr>
        <w:t xml:space="preserve">be countered by </w:t>
      </w:r>
      <w:r w:rsidR="00D6448B" w:rsidRPr="00087F45">
        <w:rPr>
          <w:rFonts w:ascii="Arial" w:hAnsi="Arial" w:cs="Arial"/>
          <w:sz w:val="24"/>
          <w:szCs w:val="24"/>
        </w:rPr>
        <w:t xml:space="preserve">political action </w:t>
      </w:r>
      <w:r w:rsidR="006E116D" w:rsidRPr="00087F45">
        <w:rPr>
          <w:rFonts w:ascii="Arial" w:hAnsi="Arial" w:cs="Arial"/>
          <w:sz w:val="24"/>
          <w:szCs w:val="24"/>
        </w:rPr>
        <w:t xml:space="preserve">at the macro level – for example, against </w:t>
      </w:r>
      <w:r w:rsidR="00D6448B" w:rsidRPr="00087F45">
        <w:rPr>
          <w:rFonts w:ascii="Arial" w:hAnsi="Arial" w:cs="Arial"/>
          <w:sz w:val="24"/>
          <w:szCs w:val="24"/>
        </w:rPr>
        <w:t xml:space="preserve">the </w:t>
      </w:r>
      <w:r w:rsidR="006E116D" w:rsidRPr="00087F45">
        <w:rPr>
          <w:rFonts w:ascii="Arial" w:hAnsi="Arial" w:cs="Arial"/>
          <w:sz w:val="24"/>
          <w:szCs w:val="24"/>
        </w:rPr>
        <w:t xml:space="preserve">hegemony of </w:t>
      </w:r>
      <w:r w:rsidR="00D6448B" w:rsidRPr="00087F45">
        <w:rPr>
          <w:rFonts w:ascii="Arial" w:hAnsi="Arial" w:cs="Arial"/>
          <w:sz w:val="24"/>
          <w:szCs w:val="24"/>
        </w:rPr>
        <w:t>individualism, competitiveness, self-responsibility</w:t>
      </w:r>
      <w:r w:rsidR="006E116D" w:rsidRPr="00087F45">
        <w:rPr>
          <w:rFonts w:ascii="Arial" w:hAnsi="Arial" w:cs="Arial"/>
          <w:sz w:val="24"/>
          <w:szCs w:val="24"/>
        </w:rPr>
        <w:t xml:space="preserve"> and</w:t>
      </w:r>
      <w:r w:rsidR="00D6448B" w:rsidRPr="00087F45">
        <w:rPr>
          <w:rFonts w:ascii="Arial" w:hAnsi="Arial" w:cs="Arial"/>
          <w:sz w:val="24"/>
          <w:szCs w:val="24"/>
        </w:rPr>
        <w:t xml:space="preserve"> healthism </w:t>
      </w:r>
      <w:r w:rsidR="006E116D" w:rsidRPr="00087F45">
        <w:rPr>
          <w:rFonts w:ascii="Arial" w:hAnsi="Arial" w:cs="Arial"/>
          <w:sz w:val="24"/>
          <w:szCs w:val="24"/>
        </w:rPr>
        <w:t>(</w:t>
      </w:r>
      <w:r w:rsidR="00315577" w:rsidRPr="00F26A5F">
        <w:rPr>
          <w:rFonts w:ascii="Arial" w:hAnsi="Arial" w:cs="Arial"/>
          <w:sz w:val="24"/>
          <w:szCs w:val="24"/>
        </w:rPr>
        <w:t>Monaghan and Gabe 2018</w:t>
      </w:r>
      <w:r w:rsidR="006E116D" w:rsidRPr="00087F45">
        <w:rPr>
          <w:rFonts w:ascii="Arial" w:hAnsi="Arial" w:cs="Arial"/>
          <w:sz w:val="24"/>
          <w:szCs w:val="24"/>
        </w:rPr>
        <w:t xml:space="preserve">) – </w:t>
      </w:r>
      <w:r w:rsidR="00087F45" w:rsidRPr="00087F45">
        <w:rPr>
          <w:rFonts w:ascii="Arial" w:hAnsi="Arial" w:cs="Arial"/>
          <w:sz w:val="24"/>
          <w:szCs w:val="24"/>
        </w:rPr>
        <w:t xml:space="preserve">our use of practice theory emphasises the importance of </w:t>
      </w:r>
      <w:r w:rsidR="00BA31E1">
        <w:rPr>
          <w:rFonts w:ascii="Arial" w:hAnsi="Arial" w:cs="Arial"/>
          <w:sz w:val="24"/>
          <w:szCs w:val="24"/>
        </w:rPr>
        <w:t xml:space="preserve">addressing </w:t>
      </w:r>
      <w:proofErr w:type="spellStart"/>
      <w:r w:rsidR="00087F45" w:rsidRPr="00087F45">
        <w:rPr>
          <w:rFonts w:ascii="Arial" w:hAnsi="Arial" w:cs="Arial"/>
          <w:sz w:val="24"/>
          <w:szCs w:val="24"/>
        </w:rPr>
        <w:t>meso</w:t>
      </w:r>
      <w:proofErr w:type="spellEnd"/>
      <w:r w:rsidR="00087F45" w:rsidRPr="00087F45">
        <w:rPr>
          <w:rFonts w:ascii="Arial" w:hAnsi="Arial" w:cs="Arial"/>
          <w:sz w:val="24"/>
          <w:szCs w:val="24"/>
        </w:rPr>
        <w:t>-level social forces.</w:t>
      </w:r>
      <w:r w:rsidR="006E116D" w:rsidRPr="00087F45">
        <w:rPr>
          <w:rFonts w:ascii="Arial" w:hAnsi="Arial" w:cs="Arial"/>
          <w:sz w:val="24"/>
          <w:szCs w:val="24"/>
        </w:rPr>
        <w:t xml:space="preserve"> </w:t>
      </w:r>
    </w:p>
    <w:p w14:paraId="1B208551" w14:textId="1FC54EF4" w:rsidR="00EA3B33" w:rsidRDefault="006E116D" w:rsidP="001F39B4">
      <w:pPr>
        <w:spacing w:line="240" w:lineRule="auto"/>
        <w:jc w:val="both"/>
        <w:rPr>
          <w:rFonts w:ascii="Arial" w:hAnsi="Arial" w:cs="Arial"/>
          <w:sz w:val="24"/>
          <w:szCs w:val="24"/>
        </w:rPr>
      </w:pPr>
      <w:r w:rsidRPr="00087F45">
        <w:rPr>
          <w:rFonts w:ascii="Arial" w:hAnsi="Arial" w:cs="Arial"/>
          <w:sz w:val="24"/>
          <w:szCs w:val="24"/>
        </w:rPr>
        <w:t xml:space="preserve">Our analysis suggests that </w:t>
      </w:r>
      <w:r w:rsidR="001E49F4">
        <w:rPr>
          <w:rFonts w:ascii="Arial" w:hAnsi="Arial" w:cs="Arial"/>
          <w:sz w:val="24"/>
          <w:szCs w:val="24"/>
        </w:rPr>
        <w:t xml:space="preserve">these </w:t>
      </w:r>
      <w:proofErr w:type="spellStart"/>
      <w:r w:rsidR="001E49F4">
        <w:rPr>
          <w:rFonts w:ascii="Arial" w:hAnsi="Arial" w:cs="Arial"/>
          <w:sz w:val="24"/>
          <w:szCs w:val="24"/>
        </w:rPr>
        <w:t>meso</w:t>
      </w:r>
      <w:proofErr w:type="spellEnd"/>
      <w:r w:rsidR="001E49F4">
        <w:rPr>
          <w:rFonts w:ascii="Arial" w:hAnsi="Arial" w:cs="Arial"/>
          <w:sz w:val="24"/>
          <w:szCs w:val="24"/>
        </w:rPr>
        <w:t xml:space="preserve">-level forces would be reduced </w:t>
      </w:r>
      <w:r w:rsidR="00BA31E1">
        <w:rPr>
          <w:rFonts w:ascii="Arial" w:hAnsi="Arial" w:cs="Arial"/>
          <w:sz w:val="24"/>
          <w:szCs w:val="24"/>
        </w:rPr>
        <w:t xml:space="preserve">if </w:t>
      </w:r>
      <w:r w:rsidR="00FD3EFC">
        <w:rPr>
          <w:rFonts w:ascii="Arial" w:hAnsi="Arial" w:cs="Arial"/>
          <w:sz w:val="24"/>
          <w:szCs w:val="24"/>
        </w:rPr>
        <w:t>disease</w:t>
      </w:r>
      <w:r w:rsidR="00D56252">
        <w:rPr>
          <w:rFonts w:ascii="Arial" w:hAnsi="Arial" w:cs="Arial"/>
          <w:sz w:val="24"/>
          <w:szCs w:val="24"/>
        </w:rPr>
        <w:t xml:space="preserve"> management tasks </w:t>
      </w:r>
      <w:r w:rsidR="00087F45">
        <w:rPr>
          <w:rFonts w:ascii="Arial" w:hAnsi="Arial" w:cs="Arial"/>
          <w:sz w:val="24"/>
          <w:szCs w:val="24"/>
        </w:rPr>
        <w:t xml:space="preserve">were embedded </w:t>
      </w:r>
      <w:r w:rsidR="00D56252">
        <w:rPr>
          <w:rFonts w:ascii="Arial" w:hAnsi="Arial" w:cs="Arial"/>
          <w:sz w:val="24"/>
          <w:szCs w:val="24"/>
        </w:rPr>
        <w:t>in relevant everyday practices</w:t>
      </w:r>
      <w:r w:rsidR="00116FEE">
        <w:rPr>
          <w:rFonts w:ascii="Arial" w:hAnsi="Arial" w:cs="Arial"/>
          <w:sz w:val="24"/>
          <w:szCs w:val="24"/>
        </w:rPr>
        <w:t xml:space="preserve"> and integrated within practice rules. </w:t>
      </w:r>
      <w:r w:rsidR="00F66ADD" w:rsidRPr="00A1301A">
        <w:rPr>
          <w:rFonts w:ascii="Arial" w:hAnsi="Arial" w:cs="Arial"/>
          <w:sz w:val="24"/>
          <w:szCs w:val="24"/>
        </w:rPr>
        <w:t xml:space="preserve">Becky’s description of her </w:t>
      </w:r>
      <w:r w:rsidR="007756D0" w:rsidRPr="00A1301A">
        <w:rPr>
          <w:rFonts w:ascii="Arial" w:hAnsi="Arial" w:cs="Arial"/>
          <w:sz w:val="24"/>
          <w:szCs w:val="24"/>
        </w:rPr>
        <w:t xml:space="preserve">conference weekend </w:t>
      </w:r>
      <w:r w:rsidR="00116FEE">
        <w:rPr>
          <w:rFonts w:ascii="Arial" w:hAnsi="Arial" w:cs="Arial"/>
          <w:sz w:val="24"/>
          <w:szCs w:val="24"/>
        </w:rPr>
        <w:t>illustrates this by depicting</w:t>
      </w:r>
      <w:r w:rsidR="007756D0" w:rsidRPr="00A1301A">
        <w:rPr>
          <w:rFonts w:ascii="Arial" w:hAnsi="Arial" w:cs="Arial"/>
          <w:sz w:val="24"/>
          <w:szCs w:val="24"/>
        </w:rPr>
        <w:t xml:space="preserve"> a situation in which type-1 tasks </w:t>
      </w:r>
      <w:r w:rsidR="001B7CF7">
        <w:rPr>
          <w:rFonts w:ascii="Arial" w:hAnsi="Arial" w:cs="Arial"/>
          <w:sz w:val="24"/>
          <w:szCs w:val="24"/>
        </w:rPr>
        <w:t xml:space="preserve">were </w:t>
      </w:r>
      <w:r w:rsidR="001E49F4">
        <w:rPr>
          <w:rFonts w:ascii="Arial" w:hAnsi="Arial" w:cs="Arial"/>
          <w:sz w:val="24"/>
          <w:szCs w:val="24"/>
        </w:rPr>
        <w:t xml:space="preserve">an integrated </w:t>
      </w:r>
      <w:r w:rsidR="00D77C12">
        <w:rPr>
          <w:rFonts w:ascii="Arial" w:hAnsi="Arial" w:cs="Arial"/>
          <w:sz w:val="24"/>
          <w:szCs w:val="24"/>
        </w:rPr>
        <w:t>part of</w:t>
      </w:r>
      <w:r w:rsidR="007756D0" w:rsidRPr="00A1301A">
        <w:rPr>
          <w:rFonts w:ascii="Arial" w:hAnsi="Arial" w:cs="Arial"/>
          <w:sz w:val="24"/>
          <w:szCs w:val="24"/>
        </w:rPr>
        <w:t xml:space="preserve"> eating practices</w:t>
      </w:r>
      <w:r w:rsidR="0030361A" w:rsidRPr="00A669B3">
        <w:rPr>
          <w:rFonts w:ascii="Arial" w:hAnsi="Arial" w:cs="Arial"/>
          <w:sz w:val="24"/>
          <w:szCs w:val="24"/>
        </w:rPr>
        <w:t>.</w:t>
      </w:r>
      <w:r w:rsidR="000A77C5" w:rsidRPr="00A669B3">
        <w:rPr>
          <w:rFonts w:ascii="Arial" w:hAnsi="Arial" w:cs="Arial"/>
          <w:sz w:val="24"/>
          <w:szCs w:val="24"/>
        </w:rPr>
        <w:t xml:space="preserve"> </w:t>
      </w:r>
      <w:r w:rsidR="001E49F4">
        <w:rPr>
          <w:rFonts w:ascii="Arial" w:hAnsi="Arial" w:cs="Arial"/>
          <w:sz w:val="24"/>
          <w:szCs w:val="24"/>
        </w:rPr>
        <w:t xml:space="preserve">It might not be viable to replicate the situation at the conference in society as a whole. However, </w:t>
      </w:r>
      <w:r w:rsidR="00511DAD">
        <w:rPr>
          <w:rFonts w:ascii="Arial" w:hAnsi="Arial" w:cs="Arial"/>
          <w:sz w:val="24"/>
          <w:szCs w:val="24"/>
        </w:rPr>
        <w:t xml:space="preserve">it </w:t>
      </w:r>
      <w:r w:rsidR="001E49F4">
        <w:rPr>
          <w:rFonts w:ascii="Arial" w:hAnsi="Arial" w:cs="Arial"/>
          <w:sz w:val="24"/>
          <w:szCs w:val="24"/>
        </w:rPr>
        <w:t xml:space="preserve">is possible to imagine </w:t>
      </w:r>
      <w:r w:rsidR="00A169EA">
        <w:rPr>
          <w:rFonts w:ascii="Arial" w:hAnsi="Arial" w:cs="Arial"/>
          <w:sz w:val="24"/>
          <w:szCs w:val="24"/>
        </w:rPr>
        <w:t xml:space="preserve">other changes to the social rules of eating practices – for example, the </w:t>
      </w:r>
      <w:r w:rsidR="00511DAD">
        <w:rPr>
          <w:rFonts w:ascii="Arial" w:hAnsi="Arial" w:cs="Arial"/>
          <w:sz w:val="24"/>
          <w:szCs w:val="24"/>
        </w:rPr>
        <w:t>(re)</w:t>
      </w:r>
      <w:r w:rsidR="00E62C9C">
        <w:rPr>
          <w:rFonts w:ascii="Arial" w:hAnsi="Arial" w:cs="Arial"/>
          <w:sz w:val="24"/>
          <w:szCs w:val="24"/>
        </w:rPr>
        <w:t>introduc</w:t>
      </w:r>
      <w:r w:rsidR="00A169EA">
        <w:rPr>
          <w:rFonts w:ascii="Arial" w:hAnsi="Arial" w:cs="Arial"/>
          <w:sz w:val="24"/>
          <w:szCs w:val="24"/>
        </w:rPr>
        <w:t>tion</w:t>
      </w:r>
      <w:r w:rsidR="00E62C9C">
        <w:rPr>
          <w:rFonts w:ascii="Arial" w:hAnsi="Arial" w:cs="Arial"/>
          <w:sz w:val="24"/>
          <w:szCs w:val="24"/>
        </w:rPr>
        <w:t xml:space="preserve"> </w:t>
      </w:r>
      <w:r w:rsidR="00A169EA">
        <w:rPr>
          <w:rFonts w:ascii="Arial" w:hAnsi="Arial" w:cs="Arial"/>
          <w:sz w:val="24"/>
          <w:szCs w:val="24"/>
        </w:rPr>
        <w:t xml:space="preserve">of </w:t>
      </w:r>
      <w:r w:rsidR="00E62C9C">
        <w:rPr>
          <w:rFonts w:ascii="Arial" w:hAnsi="Arial" w:cs="Arial"/>
          <w:sz w:val="24"/>
          <w:szCs w:val="24"/>
        </w:rPr>
        <w:t xml:space="preserve">a </w:t>
      </w:r>
      <w:proofErr w:type="spellStart"/>
      <w:r w:rsidR="00E62C9C">
        <w:rPr>
          <w:rFonts w:ascii="Arial" w:hAnsi="Arial" w:cs="Arial"/>
          <w:sz w:val="24"/>
          <w:szCs w:val="24"/>
        </w:rPr>
        <w:t>timespace</w:t>
      </w:r>
      <w:proofErr w:type="spellEnd"/>
      <w:r w:rsidR="00E62C9C">
        <w:rPr>
          <w:rFonts w:ascii="Arial" w:hAnsi="Arial" w:cs="Arial"/>
          <w:sz w:val="24"/>
          <w:szCs w:val="24"/>
        </w:rPr>
        <w:t xml:space="preserve"> </w:t>
      </w:r>
      <w:r w:rsidR="00A169EA">
        <w:rPr>
          <w:rFonts w:ascii="Arial" w:hAnsi="Arial" w:cs="Arial"/>
          <w:sz w:val="24"/>
          <w:szCs w:val="24"/>
        </w:rPr>
        <w:t xml:space="preserve">for </w:t>
      </w:r>
      <w:r w:rsidR="00E62C9C">
        <w:rPr>
          <w:rFonts w:ascii="Arial" w:hAnsi="Arial" w:cs="Arial"/>
          <w:sz w:val="24"/>
          <w:szCs w:val="24"/>
        </w:rPr>
        <w:t xml:space="preserve">people </w:t>
      </w:r>
      <w:r w:rsidR="00A169EA">
        <w:rPr>
          <w:rFonts w:ascii="Arial" w:hAnsi="Arial" w:cs="Arial"/>
          <w:sz w:val="24"/>
          <w:szCs w:val="24"/>
        </w:rPr>
        <w:t xml:space="preserve">to </w:t>
      </w:r>
      <w:r w:rsidR="00E62C9C">
        <w:rPr>
          <w:rFonts w:ascii="Arial" w:hAnsi="Arial" w:cs="Arial"/>
          <w:sz w:val="24"/>
          <w:szCs w:val="24"/>
        </w:rPr>
        <w:t>engage in illness management</w:t>
      </w:r>
      <w:r w:rsidR="00A169EA">
        <w:rPr>
          <w:rFonts w:ascii="Arial" w:hAnsi="Arial" w:cs="Arial"/>
          <w:sz w:val="24"/>
          <w:szCs w:val="24"/>
        </w:rPr>
        <w:t xml:space="preserve"> prior to eating (as </w:t>
      </w:r>
      <w:r w:rsidR="00511DAD">
        <w:rPr>
          <w:rFonts w:ascii="Arial" w:hAnsi="Arial" w:cs="Arial"/>
          <w:sz w:val="24"/>
          <w:szCs w:val="24"/>
        </w:rPr>
        <w:t>well</w:t>
      </w:r>
      <w:r w:rsidR="00E62C9C">
        <w:rPr>
          <w:rFonts w:ascii="Arial" w:hAnsi="Arial" w:cs="Arial"/>
          <w:sz w:val="24"/>
          <w:szCs w:val="24"/>
        </w:rPr>
        <w:t xml:space="preserve"> as </w:t>
      </w:r>
      <w:r w:rsidR="00A169EA">
        <w:rPr>
          <w:rFonts w:ascii="Arial" w:hAnsi="Arial" w:cs="Arial"/>
          <w:sz w:val="24"/>
          <w:szCs w:val="24"/>
        </w:rPr>
        <w:t xml:space="preserve">to conduct cleansing </w:t>
      </w:r>
      <w:r w:rsidR="00E62C9C">
        <w:rPr>
          <w:rFonts w:ascii="Arial" w:hAnsi="Arial" w:cs="Arial"/>
          <w:sz w:val="24"/>
          <w:szCs w:val="24"/>
        </w:rPr>
        <w:t>rituals such as hand-washing</w:t>
      </w:r>
      <w:r w:rsidR="00A169EA">
        <w:rPr>
          <w:rFonts w:ascii="Arial" w:hAnsi="Arial" w:cs="Arial"/>
          <w:sz w:val="24"/>
          <w:szCs w:val="24"/>
        </w:rPr>
        <w:t>)</w:t>
      </w:r>
      <w:r w:rsidR="00E62C9C">
        <w:rPr>
          <w:rFonts w:ascii="Arial" w:hAnsi="Arial" w:cs="Arial"/>
          <w:sz w:val="24"/>
          <w:szCs w:val="24"/>
        </w:rPr>
        <w:t xml:space="preserve">. </w:t>
      </w:r>
      <w:r w:rsidR="001F39B4">
        <w:rPr>
          <w:rFonts w:ascii="Arial" w:hAnsi="Arial" w:cs="Arial"/>
          <w:sz w:val="24"/>
          <w:szCs w:val="24"/>
        </w:rPr>
        <w:t>S</w:t>
      </w:r>
      <w:r w:rsidR="00EA3B33">
        <w:rPr>
          <w:rFonts w:ascii="Arial" w:hAnsi="Arial" w:cs="Arial"/>
          <w:sz w:val="24"/>
          <w:szCs w:val="24"/>
        </w:rPr>
        <w:t xml:space="preserve">imilar rule changes </w:t>
      </w:r>
      <w:r w:rsidR="00511DAD">
        <w:rPr>
          <w:rFonts w:ascii="Arial" w:hAnsi="Arial" w:cs="Arial"/>
          <w:sz w:val="24"/>
          <w:szCs w:val="24"/>
        </w:rPr>
        <w:t xml:space="preserve">can be imagined in the world of </w:t>
      </w:r>
      <w:r w:rsidR="00B90895">
        <w:rPr>
          <w:rFonts w:ascii="Arial" w:hAnsi="Arial" w:cs="Arial"/>
          <w:sz w:val="24"/>
          <w:szCs w:val="24"/>
        </w:rPr>
        <w:t xml:space="preserve">organised </w:t>
      </w:r>
      <w:r w:rsidR="001F39B4">
        <w:rPr>
          <w:rFonts w:ascii="Arial" w:hAnsi="Arial" w:cs="Arial"/>
          <w:sz w:val="24"/>
          <w:szCs w:val="24"/>
        </w:rPr>
        <w:t>sport</w:t>
      </w:r>
      <w:r w:rsidR="00B90895">
        <w:rPr>
          <w:rFonts w:ascii="Arial" w:hAnsi="Arial" w:cs="Arial"/>
          <w:sz w:val="24"/>
          <w:szCs w:val="24"/>
        </w:rPr>
        <w:t>, where the management of physical health is part of many practices (Balfe 2007)</w:t>
      </w:r>
      <w:r w:rsidR="00511DAD">
        <w:rPr>
          <w:rFonts w:ascii="Arial" w:hAnsi="Arial" w:cs="Arial"/>
          <w:sz w:val="24"/>
          <w:szCs w:val="24"/>
        </w:rPr>
        <w:t xml:space="preserve"> and </w:t>
      </w:r>
      <w:r w:rsidR="00A169EA">
        <w:rPr>
          <w:rFonts w:ascii="Arial" w:hAnsi="Arial" w:cs="Arial"/>
          <w:sz w:val="24"/>
          <w:szCs w:val="24"/>
        </w:rPr>
        <w:t xml:space="preserve">where </w:t>
      </w:r>
      <w:proofErr w:type="spellStart"/>
      <w:r w:rsidR="00B90895">
        <w:rPr>
          <w:rFonts w:ascii="Arial" w:hAnsi="Arial" w:cs="Arial"/>
          <w:sz w:val="24"/>
          <w:szCs w:val="24"/>
        </w:rPr>
        <w:t>timespace</w:t>
      </w:r>
      <w:proofErr w:type="spellEnd"/>
      <w:r w:rsidR="00B90895">
        <w:rPr>
          <w:rFonts w:ascii="Arial" w:hAnsi="Arial" w:cs="Arial"/>
          <w:sz w:val="24"/>
          <w:szCs w:val="24"/>
        </w:rPr>
        <w:t xml:space="preserve"> concessions </w:t>
      </w:r>
      <w:r w:rsidR="00A169EA">
        <w:rPr>
          <w:rFonts w:ascii="Arial" w:hAnsi="Arial" w:cs="Arial"/>
          <w:sz w:val="24"/>
          <w:szCs w:val="24"/>
        </w:rPr>
        <w:t xml:space="preserve">have already been made </w:t>
      </w:r>
      <w:r w:rsidR="00B90895">
        <w:rPr>
          <w:rFonts w:ascii="Arial" w:hAnsi="Arial" w:cs="Arial"/>
          <w:sz w:val="24"/>
          <w:szCs w:val="24"/>
        </w:rPr>
        <w:t xml:space="preserve">to </w:t>
      </w:r>
      <w:r w:rsidR="00EA3B33">
        <w:rPr>
          <w:rFonts w:ascii="Arial" w:hAnsi="Arial" w:cs="Arial"/>
          <w:sz w:val="24"/>
          <w:szCs w:val="24"/>
        </w:rPr>
        <w:t>health-related behaviours such as stretching, nutrition and hydration (e.g. warm-up areas and pit-stops)</w:t>
      </w:r>
      <w:r w:rsidR="00941201">
        <w:rPr>
          <w:rFonts w:ascii="Arial" w:hAnsi="Arial" w:cs="Arial"/>
          <w:sz w:val="24"/>
          <w:szCs w:val="24"/>
        </w:rPr>
        <w:t>. O</w:t>
      </w:r>
      <w:r w:rsidR="00EA3B33">
        <w:rPr>
          <w:rFonts w:ascii="Arial" w:hAnsi="Arial" w:cs="Arial"/>
          <w:sz w:val="24"/>
          <w:szCs w:val="24"/>
        </w:rPr>
        <w:t xml:space="preserve">ne could imagine these </w:t>
      </w:r>
      <w:r w:rsidR="00511DAD">
        <w:rPr>
          <w:rFonts w:ascii="Arial" w:hAnsi="Arial" w:cs="Arial"/>
          <w:sz w:val="24"/>
          <w:szCs w:val="24"/>
        </w:rPr>
        <w:t xml:space="preserve">concessions </w:t>
      </w:r>
      <w:r w:rsidR="00EA3B33">
        <w:rPr>
          <w:rFonts w:ascii="Arial" w:hAnsi="Arial" w:cs="Arial"/>
          <w:sz w:val="24"/>
          <w:szCs w:val="24"/>
        </w:rPr>
        <w:t>being extended to include the management of chronic illnesses</w:t>
      </w:r>
      <w:r w:rsidR="00A169EA">
        <w:rPr>
          <w:rFonts w:ascii="Arial" w:hAnsi="Arial" w:cs="Arial"/>
          <w:sz w:val="24"/>
          <w:szCs w:val="24"/>
        </w:rPr>
        <w:t xml:space="preserve">. Examples might include </w:t>
      </w:r>
      <w:r w:rsidR="003A4FDA">
        <w:rPr>
          <w:rFonts w:ascii="Arial" w:hAnsi="Arial" w:cs="Arial"/>
          <w:sz w:val="24"/>
          <w:szCs w:val="24"/>
        </w:rPr>
        <w:t>changes to</w:t>
      </w:r>
      <w:r w:rsidR="00A169EA">
        <w:rPr>
          <w:rFonts w:ascii="Arial" w:hAnsi="Arial" w:cs="Arial"/>
          <w:sz w:val="24"/>
          <w:szCs w:val="24"/>
        </w:rPr>
        <w:t xml:space="preserve"> the temporal and material resources available during half-times, end-changes and other breaks, </w:t>
      </w:r>
      <w:r w:rsidR="003A4FDA">
        <w:rPr>
          <w:rFonts w:ascii="Arial" w:hAnsi="Arial" w:cs="Arial"/>
          <w:sz w:val="24"/>
          <w:szCs w:val="24"/>
        </w:rPr>
        <w:t xml:space="preserve">or </w:t>
      </w:r>
      <w:r w:rsidR="00A169EA">
        <w:rPr>
          <w:rFonts w:ascii="Arial" w:hAnsi="Arial" w:cs="Arial"/>
          <w:sz w:val="24"/>
          <w:szCs w:val="24"/>
        </w:rPr>
        <w:t xml:space="preserve">developing </w:t>
      </w:r>
      <w:r w:rsidR="00511DAD">
        <w:rPr>
          <w:rFonts w:ascii="Arial" w:hAnsi="Arial" w:cs="Arial"/>
          <w:sz w:val="24"/>
          <w:szCs w:val="24"/>
        </w:rPr>
        <w:t xml:space="preserve">equivalents to </w:t>
      </w:r>
      <w:r w:rsidR="00A169EA">
        <w:rPr>
          <w:rFonts w:ascii="Arial" w:hAnsi="Arial" w:cs="Arial"/>
          <w:sz w:val="24"/>
          <w:szCs w:val="24"/>
        </w:rPr>
        <w:t>the rugby ‘</w:t>
      </w:r>
      <w:r w:rsidR="00511DAD">
        <w:rPr>
          <w:rFonts w:ascii="Arial" w:hAnsi="Arial" w:cs="Arial"/>
          <w:sz w:val="24"/>
          <w:szCs w:val="24"/>
        </w:rPr>
        <w:t>blood replacement</w:t>
      </w:r>
      <w:r w:rsidR="00A169EA">
        <w:rPr>
          <w:rFonts w:ascii="Arial" w:hAnsi="Arial" w:cs="Arial"/>
          <w:sz w:val="24"/>
          <w:szCs w:val="24"/>
        </w:rPr>
        <w:t>’</w:t>
      </w:r>
      <w:r w:rsidR="00511DAD">
        <w:rPr>
          <w:rFonts w:ascii="Arial" w:hAnsi="Arial" w:cs="Arial"/>
          <w:sz w:val="24"/>
          <w:szCs w:val="24"/>
        </w:rPr>
        <w:t xml:space="preserve"> for those needing to tend to chronic </w:t>
      </w:r>
      <w:r w:rsidR="00A169EA">
        <w:rPr>
          <w:rFonts w:ascii="Arial" w:hAnsi="Arial" w:cs="Arial"/>
          <w:sz w:val="24"/>
          <w:szCs w:val="24"/>
        </w:rPr>
        <w:t xml:space="preserve">health </w:t>
      </w:r>
      <w:r w:rsidR="00511DAD">
        <w:rPr>
          <w:rFonts w:ascii="Arial" w:hAnsi="Arial" w:cs="Arial"/>
          <w:sz w:val="24"/>
          <w:szCs w:val="24"/>
        </w:rPr>
        <w:t>conditions</w:t>
      </w:r>
      <w:r w:rsidR="00EA3B33">
        <w:rPr>
          <w:rFonts w:ascii="Arial" w:hAnsi="Arial" w:cs="Arial"/>
          <w:sz w:val="24"/>
          <w:szCs w:val="24"/>
        </w:rPr>
        <w:t xml:space="preserve">. </w:t>
      </w:r>
    </w:p>
    <w:p w14:paraId="20EF6EB4" w14:textId="1418E443" w:rsidR="00965375" w:rsidRDefault="003A4FDA" w:rsidP="001679B6">
      <w:pPr>
        <w:autoSpaceDE w:val="0"/>
        <w:autoSpaceDN w:val="0"/>
        <w:adjustRightInd w:val="0"/>
        <w:spacing w:line="240" w:lineRule="auto"/>
        <w:jc w:val="both"/>
        <w:rPr>
          <w:rFonts w:ascii="Arial" w:hAnsi="Arial" w:cs="Arial"/>
          <w:sz w:val="24"/>
          <w:szCs w:val="24"/>
        </w:rPr>
      </w:pPr>
      <w:r>
        <w:rPr>
          <w:rFonts w:ascii="Arial" w:hAnsi="Arial" w:cs="Arial"/>
          <w:sz w:val="24"/>
          <w:szCs w:val="24"/>
        </w:rPr>
        <w:t>Formal sport and mealtimes are special cases, however</w:t>
      </w:r>
      <w:r w:rsidR="001679B6">
        <w:rPr>
          <w:rFonts w:ascii="Arial" w:hAnsi="Arial" w:cs="Arial"/>
          <w:sz w:val="24"/>
          <w:szCs w:val="24"/>
        </w:rPr>
        <w:t>, and to reflect more broadly on the insertion of self-care into other social practices, we need to consider the nature of social practices</w:t>
      </w:r>
      <w:r>
        <w:rPr>
          <w:rFonts w:ascii="Arial" w:hAnsi="Arial" w:cs="Arial"/>
          <w:sz w:val="24"/>
          <w:szCs w:val="24"/>
        </w:rPr>
        <w:t>. The contemporary emphasis on health and fitness as prerequisites for sporting excellence renders sport particularly amenable to the inclusion of health-focussed behaviours</w:t>
      </w:r>
      <w:r w:rsidR="001679B6">
        <w:rPr>
          <w:rFonts w:ascii="Arial" w:hAnsi="Arial" w:cs="Arial"/>
          <w:sz w:val="24"/>
          <w:szCs w:val="24"/>
        </w:rPr>
        <w:t>; s</w:t>
      </w:r>
      <w:r>
        <w:rPr>
          <w:rFonts w:ascii="Arial" w:hAnsi="Arial" w:cs="Arial"/>
          <w:sz w:val="24"/>
          <w:szCs w:val="24"/>
        </w:rPr>
        <w:t xml:space="preserve">o too, the contemporary association of </w:t>
      </w:r>
      <w:r w:rsidR="001679B6">
        <w:rPr>
          <w:rFonts w:ascii="Arial" w:hAnsi="Arial" w:cs="Arial"/>
          <w:sz w:val="24"/>
          <w:szCs w:val="24"/>
        </w:rPr>
        <w:t xml:space="preserve">health and diet, which can facilitate the insertion of self-care behaviours into mealtimes. As a result, when self-care asserts a presence onto sporting events and mealtimes, it does so as what </w:t>
      </w:r>
      <w:proofErr w:type="spellStart"/>
      <w:r w:rsidR="001679B6">
        <w:rPr>
          <w:rFonts w:ascii="Arial" w:hAnsi="Arial" w:cs="Arial"/>
          <w:sz w:val="24"/>
          <w:szCs w:val="24"/>
        </w:rPr>
        <w:t>Schatzki</w:t>
      </w:r>
      <w:proofErr w:type="spellEnd"/>
      <w:r w:rsidR="001679B6">
        <w:rPr>
          <w:rFonts w:ascii="Arial" w:hAnsi="Arial" w:cs="Arial"/>
          <w:sz w:val="24"/>
          <w:szCs w:val="24"/>
        </w:rPr>
        <w:t xml:space="preserve"> calls a </w:t>
      </w:r>
      <w:r w:rsidR="001679B6">
        <w:rPr>
          <w:rFonts w:ascii="Arial" w:hAnsi="Arial" w:cs="Arial"/>
          <w:i/>
          <w:sz w:val="24"/>
          <w:szCs w:val="24"/>
        </w:rPr>
        <w:t xml:space="preserve">dispersed </w:t>
      </w:r>
      <w:r w:rsidR="001679B6">
        <w:rPr>
          <w:rFonts w:ascii="Arial" w:hAnsi="Arial" w:cs="Arial"/>
          <w:sz w:val="24"/>
          <w:szCs w:val="24"/>
        </w:rPr>
        <w:t xml:space="preserve">practice. </w:t>
      </w:r>
      <w:proofErr w:type="spellStart"/>
      <w:r w:rsidR="004D3536" w:rsidRPr="008F5663">
        <w:rPr>
          <w:rFonts w:ascii="Arial" w:hAnsi="Arial" w:cs="Arial"/>
          <w:sz w:val="24"/>
          <w:szCs w:val="24"/>
        </w:rPr>
        <w:t>Schatzki</w:t>
      </w:r>
      <w:proofErr w:type="spellEnd"/>
      <w:r w:rsidR="004D3536" w:rsidRPr="008F5663">
        <w:rPr>
          <w:rFonts w:ascii="Arial" w:hAnsi="Arial" w:cs="Arial"/>
          <w:sz w:val="24"/>
          <w:szCs w:val="24"/>
        </w:rPr>
        <w:t xml:space="preserve"> (2010) </w:t>
      </w:r>
      <w:r w:rsidR="001679B6">
        <w:rPr>
          <w:rFonts w:ascii="Arial" w:hAnsi="Arial" w:cs="Arial"/>
          <w:sz w:val="24"/>
          <w:szCs w:val="24"/>
        </w:rPr>
        <w:t xml:space="preserve">contrasts </w:t>
      </w:r>
      <w:r w:rsidR="000F2728" w:rsidRPr="008F5663">
        <w:rPr>
          <w:rFonts w:ascii="Arial" w:hAnsi="Arial" w:cs="Arial"/>
          <w:i/>
          <w:sz w:val="24"/>
          <w:szCs w:val="24"/>
        </w:rPr>
        <w:t>dispersed</w:t>
      </w:r>
      <w:r w:rsidR="000F2728" w:rsidRPr="008F5663">
        <w:rPr>
          <w:rFonts w:ascii="Arial" w:hAnsi="Arial" w:cs="Arial"/>
          <w:sz w:val="24"/>
          <w:szCs w:val="24"/>
        </w:rPr>
        <w:t xml:space="preserve"> </w:t>
      </w:r>
      <w:r w:rsidR="004D3536" w:rsidRPr="008F5663">
        <w:rPr>
          <w:rFonts w:ascii="Arial" w:hAnsi="Arial" w:cs="Arial"/>
          <w:sz w:val="24"/>
          <w:szCs w:val="24"/>
        </w:rPr>
        <w:t>practices</w:t>
      </w:r>
      <w:r w:rsidR="001679B6">
        <w:rPr>
          <w:rFonts w:ascii="Arial" w:hAnsi="Arial" w:cs="Arial"/>
          <w:sz w:val="24"/>
          <w:szCs w:val="24"/>
        </w:rPr>
        <w:t xml:space="preserve"> </w:t>
      </w:r>
      <w:r w:rsidR="00C02529">
        <w:rPr>
          <w:rFonts w:ascii="Arial" w:hAnsi="Arial" w:cs="Arial"/>
          <w:sz w:val="24"/>
          <w:szCs w:val="24"/>
        </w:rPr>
        <w:t>with</w:t>
      </w:r>
      <w:r w:rsidR="001679B6">
        <w:rPr>
          <w:rFonts w:ascii="Arial" w:hAnsi="Arial" w:cs="Arial"/>
          <w:sz w:val="24"/>
          <w:szCs w:val="24"/>
        </w:rPr>
        <w:t xml:space="preserve"> </w:t>
      </w:r>
      <w:r w:rsidR="001679B6">
        <w:rPr>
          <w:rFonts w:ascii="Arial" w:hAnsi="Arial" w:cs="Arial"/>
          <w:i/>
          <w:sz w:val="24"/>
          <w:szCs w:val="24"/>
        </w:rPr>
        <w:t xml:space="preserve">integrative </w:t>
      </w:r>
      <w:r w:rsidR="004D3536" w:rsidRPr="008F5663">
        <w:rPr>
          <w:rFonts w:ascii="Arial" w:hAnsi="Arial" w:cs="Arial"/>
          <w:sz w:val="24"/>
          <w:szCs w:val="24"/>
        </w:rPr>
        <w:t>practices</w:t>
      </w:r>
      <w:r w:rsidR="001679B6">
        <w:rPr>
          <w:rFonts w:ascii="Arial" w:hAnsi="Arial" w:cs="Arial"/>
          <w:sz w:val="24"/>
          <w:szCs w:val="24"/>
        </w:rPr>
        <w:t xml:space="preserve">. The </w:t>
      </w:r>
      <w:r w:rsidR="00C02529">
        <w:rPr>
          <w:rFonts w:ascii="Arial" w:hAnsi="Arial" w:cs="Arial"/>
          <w:sz w:val="24"/>
          <w:szCs w:val="24"/>
        </w:rPr>
        <w:t>former</w:t>
      </w:r>
      <w:r w:rsidR="004D3536" w:rsidRPr="008F5663">
        <w:rPr>
          <w:rFonts w:ascii="Arial" w:hAnsi="Arial" w:cs="Arial"/>
          <w:sz w:val="24"/>
          <w:szCs w:val="24"/>
        </w:rPr>
        <w:t xml:space="preserve"> consist of complex sets of actions organised according to </w:t>
      </w:r>
      <w:r w:rsidR="00777E72">
        <w:rPr>
          <w:rFonts w:ascii="Arial" w:hAnsi="Arial" w:cs="Arial"/>
          <w:sz w:val="24"/>
          <w:szCs w:val="24"/>
        </w:rPr>
        <w:t>specific</w:t>
      </w:r>
      <w:r w:rsidR="004D3536" w:rsidRPr="008F5663">
        <w:rPr>
          <w:rFonts w:ascii="Arial" w:hAnsi="Arial" w:cs="Arial"/>
          <w:sz w:val="24"/>
          <w:szCs w:val="24"/>
        </w:rPr>
        <w:t xml:space="preserve"> purposes and beliefs (</w:t>
      </w:r>
      <w:proofErr w:type="spellStart"/>
      <w:r w:rsidR="004D3536" w:rsidRPr="008F5663">
        <w:rPr>
          <w:rFonts w:ascii="Arial" w:hAnsi="Arial" w:cs="Arial"/>
          <w:sz w:val="24"/>
          <w:szCs w:val="24"/>
        </w:rPr>
        <w:t>Schatzki</w:t>
      </w:r>
      <w:proofErr w:type="spellEnd"/>
      <w:r w:rsidR="004D3536" w:rsidRPr="008F5663">
        <w:rPr>
          <w:rFonts w:ascii="Arial" w:hAnsi="Arial" w:cs="Arial"/>
          <w:sz w:val="24"/>
          <w:szCs w:val="24"/>
        </w:rPr>
        <w:t xml:space="preserve"> 2010)</w:t>
      </w:r>
      <w:r w:rsidR="00C02529">
        <w:rPr>
          <w:rFonts w:ascii="Arial" w:hAnsi="Arial" w:cs="Arial"/>
          <w:sz w:val="24"/>
          <w:szCs w:val="24"/>
        </w:rPr>
        <w:t xml:space="preserve"> – e</w:t>
      </w:r>
      <w:r w:rsidR="00DE6D0D" w:rsidRPr="008F5663">
        <w:rPr>
          <w:rFonts w:ascii="Arial" w:hAnsi="Arial" w:cs="Arial"/>
          <w:sz w:val="24"/>
          <w:szCs w:val="24"/>
        </w:rPr>
        <w:t xml:space="preserve">xamples </w:t>
      </w:r>
      <w:r w:rsidR="00777E72">
        <w:rPr>
          <w:rFonts w:ascii="Arial" w:hAnsi="Arial" w:cs="Arial"/>
          <w:sz w:val="24"/>
          <w:szCs w:val="24"/>
        </w:rPr>
        <w:t xml:space="preserve">in this paper </w:t>
      </w:r>
      <w:r w:rsidR="00DE6D0D" w:rsidRPr="008F5663">
        <w:rPr>
          <w:rFonts w:ascii="Arial" w:hAnsi="Arial" w:cs="Arial"/>
          <w:sz w:val="24"/>
          <w:szCs w:val="24"/>
        </w:rPr>
        <w:t xml:space="preserve">include </w:t>
      </w:r>
      <w:r w:rsidR="004D3536" w:rsidRPr="008F5663">
        <w:rPr>
          <w:rFonts w:ascii="Arial" w:hAnsi="Arial" w:cs="Arial"/>
          <w:sz w:val="24"/>
          <w:szCs w:val="24"/>
        </w:rPr>
        <w:t xml:space="preserve">the practices </w:t>
      </w:r>
      <w:r w:rsidR="00777E72">
        <w:rPr>
          <w:rFonts w:ascii="Arial" w:hAnsi="Arial" w:cs="Arial"/>
          <w:sz w:val="24"/>
          <w:szCs w:val="24"/>
        </w:rPr>
        <w:t xml:space="preserve">of </w:t>
      </w:r>
      <w:r w:rsidR="004D3536" w:rsidRPr="008F5663">
        <w:rPr>
          <w:rFonts w:ascii="Arial" w:hAnsi="Arial" w:cs="Arial"/>
          <w:sz w:val="24"/>
          <w:szCs w:val="24"/>
        </w:rPr>
        <w:t>running-around, family-meals-out</w:t>
      </w:r>
      <w:r w:rsidR="00777E72">
        <w:rPr>
          <w:rFonts w:ascii="Arial" w:hAnsi="Arial" w:cs="Arial"/>
          <w:sz w:val="24"/>
          <w:szCs w:val="24"/>
        </w:rPr>
        <w:t xml:space="preserve"> and</w:t>
      </w:r>
      <w:r w:rsidR="004D3536" w:rsidRPr="008F5663">
        <w:rPr>
          <w:rFonts w:ascii="Arial" w:hAnsi="Arial" w:cs="Arial"/>
          <w:sz w:val="24"/>
          <w:szCs w:val="24"/>
        </w:rPr>
        <w:t xml:space="preserve"> going-to-the-park. </w:t>
      </w:r>
      <w:r w:rsidR="000D5C21" w:rsidRPr="008F5663">
        <w:rPr>
          <w:rFonts w:ascii="Arial" w:hAnsi="Arial" w:cs="Arial"/>
          <w:sz w:val="24"/>
          <w:szCs w:val="24"/>
        </w:rPr>
        <w:t>Dispersed practices</w:t>
      </w:r>
      <w:r w:rsidR="00DE6D0D" w:rsidRPr="008F5663">
        <w:rPr>
          <w:rFonts w:ascii="Arial" w:hAnsi="Arial" w:cs="Arial"/>
          <w:sz w:val="24"/>
          <w:szCs w:val="24"/>
        </w:rPr>
        <w:t xml:space="preserve">, </w:t>
      </w:r>
      <w:r w:rsidR="00B34C53" w:rsidRPr="008F5663">
        <w:rPr>
          <w:rFonts w:ascii="Arial" w:hAnsi="Arial" w:cs="Arial"/>
          <w:sz w:val="24"/>
          <w:szCs w:val="24"/>
        </w:rPr>
        <w:t>in contrast</w:t>
      </w:r>
      <w:r w:rsidR="00DE6D0D" w:rsidRPr="008F5663">
        <w:rPr>
          <w:rFonts w:ascii="Arial" w:hAnsi="Arial" w:cs="Arial"/>
          <w:sz w:val="24"/>
          <w:szCs w:val="24"/>
        </w:rPr>
        <w:t>,</w:t>
      </w:r>
      <w:r w:rsidR="000D5C21" w:rsidRPr="008F5663">
        <w:rPr>
          <w:rFonts w:ascii="Arial" w:hAnsi="Arial" w:cs="Arial"/>
          <w:sz w:val="24"/>
          <w:szCs w:val="24"/>
        </w:rPr>
        <w:t xml:space="preserve"> centre </w:t>
      </w:r>
      <w:proofErr w:type="gramStart"/>
      <w:r w:rsidR="000D5C21" w:rsidRPr="008F5663">
        <w:rPr>
          <w:rFonts w:ascii="Arial" w:hAnsi="Arial" w:cs="Arial"/>
          <w:sz w:val="24"/>
          <w:szCs w:val="24"/>
        </w:rPr>
        <w:t>around</w:t>
      </w:r>
      <w:proofErr w:type="gramEnd"/>
      <w:r w:rsidR="000D5C21" w:rsidRPr="008F5663">
        <w:rPr>
          <w:rFonts w:ascii="Arial" w:hAnsi="Arial" w:cs="Arial"/>
          <w:sz w:val="24"/>
          <w:szCs w:val="24"/>
        </w:rPr>
        <w:t xml:space="preserve"> single type</w:t>
      </w:r>
      <w:r w:rsidR="00777E72">
        <w:rPr>
          <w:rFonts w:ascii="Arial" w:hAnsi="Arial" w:cs="Arial"/>
          <w:sz w:val="24"/>
          <w:szCs w:val="24"/>
        </w:rPr>
        <w:t>s</w:t>
      </w:r>
      <w:r w:rsidR="000D5C21" w:rsidRPr="008F5663">
        <w:rPr>
          <w:rFonts w:ascii="Arial" w:hAnsi="Arial" w:cs="Arial"/>
          <w:sz w:val="24"/>
          <w:szCs w:val="24"/>
        </w:rPr>
        <w:t xml:space="preserve"> of action (</w:t>
      </w:r>
      <w:proofErr w:type="spellStart"/>
      <w:r w:rsidR="000D5C21" w:rsidRPr="008F5663">
        <w:rPr>
          <w:rFonts w:ascii="Arial" w:hAnsi="Arial" w:cs="Arial"/>
          <w:sz w:val="24"/>
          <w:szCs w:val="24"/>
        </w:rPr>
        <w:t>Schatzki</w:t>
      </w:r>
      <w:proofErr w:type="spellEnd"/>
      <w:r w:rsidR="000D5C21" w:rsidRPr="008F5663">
        <w:rPr>
          <w:rFonts w:ascii="Arial" w:hAnsi="Arial" w:cs="Arial"/>
          <w:sz w:val="24"/>
          <w:szCs w:val="24"/>
        </w:rPr>
        <w:t xml:space="preserve"> 2010)</w:t>
      </w:r>
      <w:r w:rsidR="000360BF">
        <w:rPr>
          <w:rFonts w:ascii="Arial" w:hAnsi="Arial" w:cs="Arial"/>
          <w:sz w:val="24"/>
          <w:szCs w:val="24"/>
        </w:rPr>
        <w:t>,</w:t>
      </w:r>
      <w:r w:rsidR="001679B6">
        <w:rPr>
          <w:rFonts w:ascii="Arial" w:hAnsi="Arial" w:cs="Arial"/>
          <w:sz w:val="24"/>
          <w:szCs w:val="24"/>
        </w:rPr>
        <w:t xml:space="preserve"> </w:t>
      </w:r>
      <w:r w:rsidR="00B34C53" w:rsidRPr="008F5663">
        <w:rPr>
          <w:rFonts w:ascii="Arial" w:hAnsi="Arial" w:cs="Arial"/>
          <w:sz w:val="24"/>
          <w:szCs w:val="24"/>
        </w:rPr>
        <w:t>adhere to the aims of other practices and become integral to the successful performance of these other</w:t>
      </w:r>
      <w:r w:rsidR="00C02529">
        <w:rPr>
          <w:rFonts w:ascii="Arial" w:hAnsi="Arial" w:cs="Arial"/>
          <w:sz w:val="24"/>
          <w:szCs w:val="24"/>
        </w:rPr>
        <w:t>, integrative,</w:t>
      </w:r>
      <w:r w:rsidR="00B34C53" w:rsidRPr="008F5663">
        <w:rPr>
          <w:rFonts w:ascii="Arial" w:hAnsi="Arial" w:cs="Arial"/>
          <w:sz w:val="24"/>
          <w:szCs w:val="24"/>
        </w:rPr>
        <w:t xml:space="preserve"> practices</w:t>
      </w:r>
      <w:r w:rsidR="00DE6D0D" w:rsidRPr="008F5663">
        <w:rPr>
          <w:rFonts w:ascii="Arial" w:hAnsi="Arial" w:cs="Arial"/>
          <w:sz w:val="24"/>
          <w:szCs w:val="24"/>
        </w:rPr>
        <w:t xml:space="preserve">. </w:t>
      </w:r>
      <w:r w:rsidR="00C02529">
        <w:rPr>
          <w:rFonts w:ascii="Arial" w:hAnsi="Arial" w:cs="Arial"/>
          <w:sz w:val="24"/>
          <w:szCs w:val="24"/>
        </w:rPr>
        <w:t>One</w:t>
      </w:r>
      <w:r w:rsidR="00DE6D0D" w:rsidRPr="008F5663">
        <w:rPr>
          <w:rFonts w:ascii="Arial" w:hAnsi="Arial" w:cs="Arial"/>
          <w:sz w:val="24"/>
          <w:szCs w:val="24"/>
        </w:rPr>
        <w:t xml:space="preserve"> example </w:t>
      </w:r>
      <w:r w:rsidR="00C02529">
        <w:rPr>
          <w:rFonts w:ascii="Arial" w:hAnsi="Arial" w:cs="Arial"/>
          <w:sz w:val="24"/>
          <w:szCs w:val="24"/>
        </w:rPr>
        <w:t xml:space="preserve">of a dispersed practice </w:t>
      </w:r>
      <w:r w:rsidR="00DE6D0D" w:rsidRPr="008F5663">
        <w:rPr>
          <w:rFonts w:ascii="Arial" w:hAnsi="Arial" w:cs="Arial"/>
          <w:sz w:val="24"/>
          <w:szCs w:val="24"/>
        </w:rPr>
        <w:t xml:space="preserve">is walking (Harries et al. 2016). Although </w:t>
      </w:r>
      <w:r w:rsidR="00B34C53" w:rsidRPr="008F5663">
        <w:rPr>
          <w:rFonts w:ascii="Arial" w:hAnsi="Arial" w:cs="Arial"/>
          <w:sz w:val="24"/>
          <w:szCs w:val="24"/>
        </w:rPr>
        <w:t xml:space="preserve">walking </w:t>
      </w:r>
      <w:r w:rsidR="00A95AD2" w:rsidRPr="008F5663">
        <w:rPr>
          <w:rFonts w:ascii="Arial" w:hAnsi="Arial" w:cs="Arial"/>
          <w:sz w:val="24"/>
          <w:szCs w:val="24"/>
        </w:rPr>
        <w:t xml:space="preserve">can sometimes itself be </w:t>
      </w:r>
      <w:r w:rsidR="00DE6D0D" w:rsidRPr="008F5663">
        <w:rPr>
          <w:rFonts w:ascii="Arial" w:hAnsi="Arial" w:cs="Arial"/>
          <w:sz w:val="24"/>
          <w:szCs w:val="24"/>
        </w:rPr>
        <w:t xml:space="preserve">the purpose of a practice (e.g. in hiking), </w:t>
      </w:r>
      <w:r w:rsidR="00A95AD2" w:rsidRPr="008F5663">
        <w:rPr>
          <w:rFonts w:ascii="Arial" w:hAnsi="Arial" w:cs="Arial"/>
          <w:sz w:val="24"/>
          <w:szCs w:val="24"/>
        </w:rPr>
        <w:t xml:space="preserve">it is more commonly the </w:t>
      </w:r>
      <w:r w:rsidR="00DE6D0D" w:rsidRPr="008F5663">
        <w:rPr>
          <w:rFonts w:ascii="Arial" w:hAnsi="Arial" w:cs="Arial"/>
          <w:sz w:val="24"/>
          <w:szCs w:val="24"/>
        </w:rPr>
        <w:t>servant of other purpose</w:t>
      </w:r>
      <w:r w:rsidR="00B34C53" w:rsidRPr="008F5663">
        <w:rPr>
          <w:rFonts w:ascii="Arial" w:hAnsi="Arial" w:cs="Arial"/>
          <w:sz w:val="24"/>
          <w:szCs w:val="24"/>
        </w:rPr>
        <w:t xml:space="preserve">s – such as when </w:t>
      </w:r>
      <w:r w:rsidR="00C02529">
        <w:rPr>
          <w:rFonts w:ascii="Arial" w:hAnsi="Arial" w:cs="Arial"/>
          <w:sz w:val="24"/>
          <w:szCs w:val="24"/>
        </w:rPr>
        <w:t>it</w:t>
      </w:r>
      <w:r w:rsidR="00B34C53" w:rsidRPr="008F5663">
        <w:rPr>
          <w:rFonts w:ascii="Arial" w:hAnsi="Arial" w:cs="Arial"/>
          <w:sz w:val="24"/>
          <w:szCs w:val="24"/>
        </w:rPr>
        <w:t xml:space="preserve"> facilitates the</w:t>
      </w:r>
      <w:r w:rsidR="00A95AD2" w:rsidRPr="008F5663">
        <w:rPr>
          <w:rFonts w:ascii="Arial" w:hAnsi="Arial" w:cs="Arial"/>
          <w:sz w:val="24"/>
          <w:szCs w:val="24"/>
        </w:rPr>
        <w:t xml:space="preserve"> </w:t>
      </w:r>
      <w:r w:rsidR="00A95AD2" w:rsidRPr="008F5663">
        <w:rPr>
          <w:rFonts w:ascii="Arial" w:hAnsi="Arial" w:cs="Arial"/>
          <w:sz w:val="24"/>
          <w:szCs w:val="24"/>
        </w:rPr>
        <w:lastRenderedPageBreak/>
        <w:t xml:space="preserve">traversing </w:t>
      </w:r>
      <w:r w:rsidR="009A5CC3" w:rsidRPr="008F5663">
        <w:rPr>
          <w:rFonts w:ascii="Arial" w:hAnsi="Arial" w:cs="Arial"/>
          <w:sz w:val="24"/>
          <w:szCs w:val="24"/>
        </w:rPr>
        <w:t xml:space="preserve">of supermarket </w:t>
      </w:r>
      <w:r w:rsidR="00DE6D0D" w:rsidRPr="008F5663">
        <w:rPr>
          <w:rFonts w:ascii="Arial" w:hAnsi="Arial" w:cs="Arial"/>
          <w:sz w:val="24"/>
          <w:szCs w:val="24"/>
        </w:rPr>
        <w:t xml:space="preserve">isles </w:t>
      </w:r>
      <w:r w:rsidR="009A5CC3" w:rsidRPr="008F5663">
        <w:rPr>
          <w:rFonts w:ascii="Arial" w:hAnsi="Arial" w:cs="Arial"/>
          <w:sz w:val="24"/>
          <w:szCs w:val="24"/>
        </w:rPr>
        <w:t>so that food can be collected and purchased</w:t>
      </w:r>
      <w:r w:rsidR="00DE6D0D" w:rsidRPr="008F5663">
        <w:rPr>
          <w:rFonts w:ascii="Arial" w:hAnsi="Arial" w:cs="Arial"/>
          <w:sz w:val="24"/>
          <w:szCs w:val="24"/>
        </w:rPr>
        <w:t xml:space="preserve">. </w:t>
      </w:r>
      <w:r w:rsidR="000360BF">
        <w:rPr>
          <w:rFonts w:ascii="Arial" w:hAnsi="Arial" w:cs="Arial"/>
          <w:sz w:val="24"/>
          <w:szCs w:val="24"/>
        </w:rPr>
        <w:t>Formal sport illustrates the inclusion of dispersed health practices</w:t>
      </w:r>
      <w:r w:rsidR="00C02529">
        <w:rPr>
          <w:rFonts w:ascii="Arial" w:hAnsi="Arial" w:cs="Arial"/>
          <w:sz w:val="24"/>
          <w:szCs w:val="24"/>
        </w:rPr>
        <w:t xml:space="preserve"> – </w:t>
      </w:r>
      <w:r w:rsidR="000360BF">
        <w:rPr>
          <w:rFonts w:ascii="Arial" w:hAnsi="Arial" w:cs="Arial"/>
          <w:sz w:val="24"/>
          <w:szCs w:val="24"/>
        </w:rPr>
        <w:t>and sometimes chronic illness practices (Balfe 2007)</w:t>
      </w:r>
      <w:r w:rsidR="00C02529">
        <w:rPr>
          <w:rFonts w:ascii="Arial" w:hAnsi="Arial" w:cs="Arial"/>
          <w:sz w:val="24"/>
          <w:szCs w:val="24"/>
        </w:rPr>
        <w:t xml:space="preserve"> – </w:t>
      </w:r>
      <w:r w:rsidR="000360BF">
        <w:rPr>
          <w:rFonts w:ascii="Arial" w:hAnsi="Arial" w:cs="Arial"/>
          <w:sz w:val="24"/>
          <w:szCs w:val="24"/>
        </w:rPr>
        <w:t>within integrative practices. Dispersed health practices are also evident in some mealtime practices</w:t>
      </w:r>
      <w:r w:rsidR="00C02529">
        <w:rPr>
          <w:rFonts w:ascii="Arial" w:hAnsi="Arial" w:cs="Arial"/>
          <w:sz w:val="24"/>
          <w:szCs w:val="24"/>
        </w:rPr>
        <w:t>:</w:t>
      </w:r>
      <w:r w:rsidR="000360BF">
        <w:rPr>
          <w:rFonts w:ascii="Arial" w:hAnsi="Arial" w:cs="Arial"/>
          <w:sz w:val="24"/>
          <w:szCs w:val="24"/>
        </w:rPr>
        <w:t xml:space="preserve"> for example, when restaurants provide the calorie content of their menus and/or brand </w:t>
      </w:r>
      <w:r w:rsidR="00C02529">
        <w:rPr>
          <w:rFonts w:ascii="Arial" w:hAnsi="Arial" w:cs="Arial"/>
          <w:sz w:val="24"/>
          <w:szCs w:val="24"/>
        </w:rPr>
        <w:t xml:space="preserve">some </w:t>
      </w:r>
      <w:r w:rsidR="000360BF">
        <w:rPr>
          <w:rFonts w:ascii="Arial" w:hAnsi="Arial" w:cs="Arial"/>
          <w:sz w:val="24"/>
          <w:szCs w:val="24"/>
        </w:rPr>
        <w:t>meals as particularly healthy. In these examples</w:t>
      </w:r>
      <w:r w:rsidR="00C02529">
        <w:rPr>
          <w:rFonts w:ascii="Arial" w:hAnsi="Arial" w:cs="Arial"/>
          <w:sz w:val="24"/>
          <w:szCs w:val="24"/>
        </w:rPr>
        <w:t xml:space="preserve"> from sport and catering</w:t>
      </w:r>
      <w:r w:rsidR="000360BF">
        <w:rPr>
          <w:rFonts w:ascii="Arial" w:hAnsi="Arial" w:cs="Arial"/>
          <w:sz w:val="24"/>
          <w:szCs w:val="24"/>
        </w:rPr>
        <w:t xml:space="preserve">, health </w:t>
      </w:r>
      <w:r w:rsidR="009A5CC3" w:rsidRPr="008F5663">
        <w:rPr>
          <w:rFonts w:ascii="Arial" w:hAnsi="Arial" w:cs="Arial"/>
          <w:sz w:val="24"/>
          <w:szCs w:val="24"/>
        </w:rPr>
        <w:t>practice</w:t>
      </w:r>
      <w:r w:rsidR="000360BF">
        <w:rPr>
          <w:rFonts w:ascii="Arial" w:hAnsi="Arial" w:cs="Arial"/>
          <w:sz w:val="24"/>
          <w:szCs w:val="24"/>
        </w:rPr>
        <w:t xml:space="preserve">s no </w:t>
      </w:r>
      <w:r w:rsidR="009A5CC3" w:rsidRPr="008F5663">
        <w:rPr>
          <w:rFonts w:ascii="Arial" w:hAnsi="Arial" w:cs="Arial"/>
          <w:sz w:val="24"/>
          <w:szCs w:val="24"/>
        </w:rPr>
        <w:t xml:space="preserve">longer </w:t>
      </w:r>
      <w:r w:rsidR="00965375">
        <w:rPr>
          <w:rFonts w:ascii="Arial" w:hAnsi="Arial" w:cs="Arial"/>
          <w:sz w:val="24"/>
          <w:szCs w:val="24"/>
        </w:rPr>
        <w:t>need</w:t>
      </w:r>
      <w:r w:rsidR="009A5CC3" w:rsidRPr="008F5663">
        <w:rPr>
          <w:rFonts w:ascii="Arial" w:hAnsi="Arial" w:cs="Arial"/>
          <w:sz w:val="24"/>
          <w:szCs w:val="24"/>
        </w:rPr>
        <w:t xml:space="preserve"> to compete for time and space</w:t>
      </w:r>
      <w:r w:rsidR="00C02529">
        <w:rPr>
          <w:rFonts w:ascii="Arial" w:hAnsi="Arial" w:cs="Arial"/>
          <w:sz w:val="24"/>
          <w:szCs w:val="24"/>
        </w:rPr>
        <w:t xml:space="preserve"> </w:t>
      </w:r>
      <w:r w:rsidR="009A1DB4">
        <w:rPr>
          <w:rFonts w:ascii="Arial" w:hAnsi="Arial" w:cs="Arial"/>
          <w:sz w:val="24"/>
          <w:szCs w:val="24"/>
        </w:rPr>
        <w:t>because</w:t>
      </w:r>
      <w:r w:rsidR="009A5CC3" w:rsidRPr="008F5663">
        <w:rPr>
          <w:rFonts w:ascii="Arial" w:hAnsi="Arial" w:cs="Arial"/>
          <w:sz w:val="24"/>
          <w:szCs w:val="24"/>
        </w:rPr>
        <w:t xml:space="preserve"> </w:t>
      </w:r>
      <w:r w:rsidR="000360BF">
        <w:rPr>
          <w:rFonts w:ascii="Arial" w:hAnsi="Arial" w:cs="Arial"/>
          <w:sz w:val="24"/>
          <w:szCs w:val="24"/>
        </w:rPr>
        <w:t xml:space="preserve">they are constitutive </w:t>
      </w:r>
      <w:r w:rsidR="009A5CC3" w:rsidRPr="008F5663">
        <w:rPr>
          <w:rFonts w:ascii="Arial" w:hAnsi="Arial" w:cs="Arial"/>
          <w:sz w:val="24"/>
          <w:szCs w:val="24"/>
        </w:rPr>
        <w:t>part</w:t>
      </w:r>
      <w:r w:rsidR="000360BF">
        <w:rPr>
          <w:rFonts w:ascii="Arial" w:hAnsi="Arial" w:cs="Arial"/>
          <w:sz w:val="24"/>
          <w:szCs w:val="24"/>
        </w:rPr>
        <w:t>s</w:t>
      </w:r>
      <w:r w:rsidR="009A5CC3" w:rsidRPr="008F5663">
        <w:rPr>
          <w:rFonts w:ascii="Arial" w:hAnsi="Arial" w:cs="Arial"/>
          <w:sz w:val="24"/>
          <w:szCs w:val="24"/>
        </w:rPr>
        <w:t xml:space="preserve"> of integrative practices that </w:t>
      </w:r>
      <w:r w:rsidR="000360BF">
        <w:rPr>
          <w:rFonts w:ascii="Arial" w:hAnsi="Arial" w:cs="Arial"/>
          <w:sz w:val="24"/>
          <w:szCs w:val="24"/>
        </w:rPr>
        <w:t xml:space="preserve">are already being performed. </w:t>
      </w:r>
    </w:p>
    <w:p w14:paraId="66A659A3" w14:textId="0F872793" w:rsidR="006A183A" w:rsidRDefault="009A5CC3" w:rsidP="000B6769">
      <w:pPr>
        <w:autoSpaceDE w:val="0"/>
        <w:autoSpaceDN w:val="0"/>
        <w:adjustRightInd w:val="0"/>
        <w:spacing w:line="240" w:lineRule="auto"/>
        <w:jc w:val="both"/>
        <w:rPr>
          <w:rFonts w:ascii="Arial" w:hAnsi="Arial" w:cs="Arial"/>
          <w:sz w:val="24"/>
          <w:szCs w:val="24"/>
        </w:rPr>
      </w:pPr>
      <w:r w:rsidRPr="008F5663">
        <w:rPr>
          <w:rFonts w:ascii="Arial" w:hAnsi="Arial" w:cs="Arial"/>
          <w:sz w:val="24"/>
          <w:szCs w:val="24"/>
        </w:rPr>
        <w:t xml:space="preserve">More commonly, however, health is not </w:t>
      </w:r>
      <w:r w:rsidR="00965375">
        <w:rPr>
          <w:rFonts w:ascii="Arial" w:hAnsi="Arial" w:cs="Arial"/>
          <w:sz w:val="24"/>
          <w:szCs w:val="24"/>
        </w:rPr>
        <w:t xml:space="preserve">one of the </w:t>
      </w:r>
      <w:r w:rsidRPr="008F5663">
        <w:rPr>
          <w:rFonts w:ascii="Arial" w:hAnsi="Arial" w:cs="Arial"/>
          <w:sz w:val="24"/>
          <w:szCs w:val="24"/>
        </w:rPr>
        <w:t>aim</w:t>
      </w:r>
      <w:r w:rsidR="00965375">
        <w:rPr>
          <w:rFonts w:ascii="Arial" w:hAnsi="Arial" w:cs="Arial"/>
          <w:sz w:val="24"/>
          <w:szCs w:val="24"/>
        </w:rPr>
        <w:t>s</w:t>
      </w:r>
      <w:r w:rsidRPr="008F5663">
        <w:rPr>
          <w:rFonts w:ascii="Arial" w:hAnsi="Arial" w:cs="Arial"/>
          <w:sz w:val="24"/>
          <w:szCs w:val="24"/>
        </w:rPr>
        <w:t xml:space="preserve"> of social practice</w:t>
      </w:r>
      <w:r w:rsidR="00965375">
        <w:rPr>
          <w:rFonts w:ascii="Arial" w:hAnsi="Arial" w:cs="Arial"/>
          <w:sz w:val="24"/>
          <w:szCs w:val="24"/>
        </w:rPr>
        <w:t xml:space="preserve"> entities</w:t>
      </w:r>
      <w:r w:rsidRPr="008F5663">
        <w:rPr>
          <w:rFonts w:ascii="Arial" w:hAnsi="Arial" w:cs="Arial"/>
          <w:sz w:val="24"/>
          <w:szCs w:val="24"/>
        </w:rPr>
        <w:t xml:space="preserve">, </w:t>
      </w:r>
      <w:r w:rsidR="00965375">
        <w:rPr>
          <w:rFonts w:ascii="Arial" w:hAnsi="Arial" w:cs="Arial"/>
          <w:sz w:val="24"/>
          <w:szCs w:val="24"/>
        </w:rPr>
        <w:t xml:space="preserve">and </w:t>
      </w:r>
      <w:r w:rsidRPr="008F5663">
        <w:rPr>
          <w:rFonts w:ascii="Arial" w:hAnsi="Arial" w:cs="Arial"/>
          <w:sz w:val="24"/>
          <w:szCs w:val="24"/>
        </w:rPr>
        <w:t>self-care practices</w:t>
      </w:r>
      <w:r w:rsidR="00965375">
        <w:rPr>
          <w:rFonts w:ascii="Arial" w:hAnsi="Arial" w:cs="Arial"/>
          <w:sz w:val="24"/>
          <w:szCs w:val="24"/>
        </w:rPr>
        <w:t xml:space="preserve"> are unable to disperse amongst them. In such circumstances, the management of chronic illness remains an integrative practice and is obliged to compete for </w:t>
      </w:r>
      <w:r w:rsidRPr="008F5663">
        <w:rPr>
          <w:rFonts w:ascii="Arial" w:hAnsi="Arial" w:cs="Arial"/>
          <w:sz w:val="24"/>
          <w:szCs w:val="24"/>
        </w:rPr>
        <w:t>time and space</w:t>
      </w:r>
      <w:r w:rsidR="00965375">
        <w:rPr>
          <w:rFonts w:ascii="Arial" w:hAnsi="Arial" w:cs="Arial"/>
          <w:sz w:val="24"/>
          <w:szCs w:val="24"/>
        </w:rPr>
        <w:t xml:space="preserve"> with other integrative practices to which</w:t>
      </w:r>
      <w:r w:rsidR="009A1DB4">
        <w:rPr>
          <w:rFonts w:ascii="Arial" w:hAnsi="Arial" w:cs="Arial"/>
          <w:sz w:val="24"/>
          <w:szCs w:val="24"/>
        </w:rPr>
        <w:t xml:space="preserve"> </w:t>
      </w:r>
      <w:r w:rsidR="00965375">
        <w:rPr>
          <w:rFonts w:ascii="Arial" w:hAnsi="Arial" w:cs="Arial"/>
          <w:sz w:val="24"/>
          <w:szCs w:val="24"/>
        </w:rPr>
        <w:t>people are expected to give a higher priority (</w:t>
      </w:r>
      <w:proofErr w:type="spellStart"/>
      <w:r w:rsidR="00965375">
        <w:rPr>
          <w:rFonts w:ascii="Arial" w:hAnsi="Arial" w:cs="Arial"/>
          <w:sz w:val="24"/>
          <w:szCs w:val="24"/>
        </w:rPr>
        <w:t>Southerton</w:t>
      </w:r>
      <w:proofErr w:type="spellEnd"/>
      <w:r w:rsidR="00965375">
        <w:rPr>
          <w:rFonts w:ascii="Arial" w:hAnsi="Arial" w:cs="Arial"/>
          <w:sz w:val="24"/>
          <w:szCs w:val="24"/>
        </w:rPr>
        <w:t xml:space="preserve"> 2006).</w:t>
      </w:r>
      <w:r w:rsidRPr="008F5663">
        <w:rPr>
          <w:rFonts w:ascii="Arial" w:hAnsi="Arial" w:cs="Arial"/>
          <w:sz w:val="24"/>
          <w:szCs w:val="24"/>
        </w:rPr>
        <w:t xml:space="preserve"> </w:t>
      </w:r>
      <w:r w:rsidR="00116FEE">
        <w:rPr>
          <w:rFonts w:ascii="Arial" w:hAnsi="Arial" w:cs="Arial"/>
          <w:sz w:val="24"/>
          <w:szCs w:val="24"/>
        </w:rPr>
        <w:t>T</w:t>
      </w:r>
      <w:r w:rsidR="00116FEE" w:rsidRPr="00E37814">
        <w:rPr>
          <w:rFonts w:ascii="Arial" w:hAnsi="Arial" w:cs="Arial"/>
          <w:sz w:val="24"/>
          <w:szCs w:val="24"/>
        </w:rPr>
        <w:t>he</w:t>
      </w:r>
      <w:r w:rsidR="00B1410E">
        <w:rPr>
          <w:rFonts w:ascii="Arial" w:hAnsi="Arial" w:cs="Arial"/>
          <w:sz w:val="24"/>
          <w:szCs w:val="24"/>
        </w:rPr>
        <w:t xml:space="preserve"> frequently</w:t>
      </w:r>
      <w:r w:rsidR="00116FEE" w:rsidRPr="00E37814">
        <w:rPr>
          <w:rFonts w:ascii="Arial" w:hAnsi="Arial" w:cs="Arial"/>
          <w:sz w:val="24"/>
          <w:szCs w:val="24"/>
        </w:rPr>
        <w:t xml:space="preserve"> dense temporal interweaving </w:t>
      </w:r>
      <w:r w:rsidR="00B1410E">
        <w:rPr>
          <w:rFonts w:ascii="Arial" w:hAnsi="Arial" w:cs="Arial"/>
          <w:sz w:val="24"/>
          <w:szCs w:val="24"/>
        </w:rPr>
        <w:t xml:space="preserve">of these other integrative practices </w:t>
      </w:r>
      <w:r w:rsidR="00116FEE" w:rsidRPr="00E37814">
        <w:rPr>
          <w:rFonts w:ascii="Arial" w:hAnsi="Arial" w:cs="Arial"/>
          <w:sz w:val="24"/>
          <w:szCs w:val="24"/>
        </w:rPr>
        <w:t xml:space="preserve">makes it difficult for </w:t>
      </w:r>
      <w:r w:rsidR="000C7043">
        <w:rPr>
          <w:rFonts w:ascii="Arial" w:hAnsi="Arial" w:cs="Arial"/>
          <w:sz w:val="24"/>
          <w:szCs w:val="24"/>
        </w:rPr>
        <w:t xml:space="preserve">integrative health practices to gain </w:t>
      </w:r>
      <w:r w:rsidR="00116FEE" w:rsidRPr="00E37814">
        <w:rPr>
          <w:rFonts w:ascii="Arial" w:hAnsi="Arial" w:cs="Arial"/>
          <w:sz w:val="24"/>
          <w:szCs w:val="24"/>
        </w:rPr>
        <w:t xml:space="preserve">time and attention without </w:t>
      </w:r>
      <w:r w:rsidR="000C7043">
        <w:rPr>
          <w:rFonts w:ascii="Arial" w:hAnsi="Arial" w:cs="Arial"/>
          <w:sz w:val="24"/>
          <w:szCs w:val="24"/>
        </w:rPr>
        <w:t xml:space="preserve">causing their performers to </w:t>
      </w:r>
      <w:r w:rsidR="00116FEE" w:rsidRPr="00E37814">
        <w:rPr>
          <w:rFonts w:ascii="Arial" w:hAnsi="Arial" w:cs="Arial"/>
          <w:sz w:val="24"/>
          <w:szCs w:val="24"/>
        </w:rPr>
        <w:t>becom</w:t>
      </w:r>
      <w:r w:rsidR="000C7043">
        <w:rPr>
          <w:rFonts w:ascii="Arial" w:hAnsi="Arial" w:cs="Arial"/>
          <w:sz w:val="24"/>
          <w:szCs w:val="24"/>
        </w:rPr>
        <w:t>e</w:t>
      </w:r>
      <w:r w:rsidR="00116FEE" w:rsidRPr="00E37814">
        <w:rPr>
          <w:rFonts w:ascii="Arial" w:hAnsi="Arial" w:cs="Arial"/>
          <w:sz w:val="24"/>
          <w:szCs w:val="24"/>
        </w:rPr>
        <w:t xml:space="preserve"> dislocated from </w:t>
      </w:r>
      <w:r w:rsidR="00B73F2D">
        <w:rPr>
          <w:rFonts w:ascii="Arial" w:hAnsi="Arial" w:cs="Arial"/>
          <w:sz w:val="24"/>
          <w:szCs w:val="24"/>
        </w:rPr>
        <w:t xml:space="preserve">the </w:t>
      </w:r>
      <w:r w:rsidR="00B1410E">
        <w:rPr>
          <w:rFonts w:ascii="Arial" w:hAnsi="Arial" w:cs="Arial"/>
          <w:sz w:val="24"/>
          <w:szCs w:val="24"/>
        </w:rPr>
        <w:t>social life around them</w:t>
      </w:r>
      <w:r w:rsidR="00116FEE" w:rsidRPr="00E37814">
        <w:rPr>
          <w:rFonts w:ascii="Arial" w:hAnsi="Arial" w:cs="Arial"/>
          <w:sz w:val="24"/>
          <w:szCs w:val="24"/>
        </w:rPr>
        <w:t>.</w:t>
      </w:r>
      <w:r w:rsidR="00116FEE">
        <w:rPr>
          <w:rFonts w:ascii="Arial" w:hAnsi="Arial" w:cs="Arial"/>
          <w:sz w:val="24"/>
          <w:szCs w:val="24"/>
        </w:rPr>
        <w:t xml:space="preserve"> </w:t>
      </w:r>
      <w:r w:rsidR="00B1410E">
        <w:rPr>
          <w:rFonts w:ascii="Arial" w:hAnsi="Arial" w:cs="Arial"/>
          <w:sz w:val="24"/>
          <w:szCs w:val="24"/>
        </w:rPr>
        <w:t xml:space="preserve">In such cases, </w:t>
      </w:r>
      <w:r w:rsidR="00B1410E" w:rsidRPr="00E37814">
        <w:rPr>
          <w:rFonts w:ascii="Arial" w:hAnsi="Arial" w:cs="Arial"/>
          <w:sz w:val="24"/>
          <w:szCs w:val="24"/>
        </w:rPr>
        <w:t xml:space="preserve">people </w:t>
      </w:r>
      <w:r w:rsidR="00B1410E">
        <w:rPr>
          <w:rFonts w:ascii="Arial" w:hAnsi="Arial" w:cs="Arial"/>
          <w:sz w:val="24"/>
          <w:szCs w:val="24"/>
        </w:rPr>
        <w:t xml:space="preserve">are obliged </w:t>
      </w:r>
      <w:r w:rsidR="00B1410E" w:rsidRPr="00E37814">
        <w:rPr>
          <w:rFonts w:ascii="Arial" w:hAnsi="Arial" w:cs="Arial"/>
          <w:sz w:val="24"/>
          <w:szCs w:val="24"/>
        </w:rPr>
        <w:t xml:space="preserve">to choose between </w:t>
      </w:r>
      <w:r w:rsidR="00B1410E">
        <w:rPr>
          <w:rFonts w:ascii="Arial" w:hAnsi="Arial" w:cs="Arial"/>
          <w:sz w:val="24"/>
          <w:szCs w:val="24"/>
        </w:rPr>
        <w:t xml:space="preserve">a disabling loss of social integration or </w:t>
      </w:r>
      <w:r w:rsidR="00B1410E" w:rsidRPr="00E37814">
        <w:rPr>
          <w:rFonts w:ascii="Arial" w:hAnsi="Arial" w:cs="Arial"/>
          <w:sz w:val="24"/>
          <w:szCs w:val="24"/>
        </w:rPr>
        <w:t>inattention to the management of their disease</w:t>
      </w:r>
      <w:r w:rsidR="00B1410E">
        <w:rPr>
          <w:rFonts w:ascii="Arial" w:hAnsi="Arial" w:cs="Arial"/>
          <w:sz w:val="24"/>
          <w:szCs w:val="24"/>
        </w:rPr>
        <w:t xml:space="preserve">. </w:t>
      </w:r>
      <w:r w:rsidR="00E37814" w:rsidRPr="00E37814">
        <w:rPr>
          <w:rFonts w:ascii="Arial" w:hAnsi="Arial" w:cs="Arial"/>
          <w:sz w:val="24"/>
          <w:szCs w:val="24"/>
        </w:rPr>
        <w:t>Just as the physical infrastructure of society can disable people wit</w:t>
      </w:r>
      <w:r w:rsidR="00D66B5C">
        <w:rPr>
          <w:rFonts w:ascii="Arial" w:hAnsi="Arial" w:cs="Arial"/>
          <w:sz w:val="24"/>
          <w:szCs w:val="24"/>
        </w:rPr>
        <w:t>h limited mobility (</w:t>
      </w:r>
      <w:r w:rsidR="00D66B5C" w:rsidRPr="00E37814">
        <w:rPr>
          <w:rFonts w:ascii="Arial" w:hAnsi="Arial" w:cs="Arial"/>
          <w:sz w:val="24"/>
          <w:szCs w:val="24"/>
        </w:rPr>
        <w:t>Oliver 1990</w:t>
      </w:r>
      <w:r w:rsidR="00D66B5C">
        <w:rPr>
          <w:rFonts w:ascii="Arial" w:hAnsi="Arial" w:cs="Arial"/>
          <w:sz w:val="24"/>
          <w:szCs w:val="24"/>
        </w:rPr>
        <w:t>, Thomas 2012</w:t>
      </w:r>
      <w:r w:rsidR="00E37814" w:rsidRPr="00E37814">
        <w:rPr>
          <w:rFonts w:ascii="Arial" w:hAnsi="Arial" w:cs="Arial"/>
          <w:sz w:val="24"/>
          <w:szCs w:val="24"/>
        </w:rPr>
        <w:t>), so the temporal-spatial organisation of social practices disable</w:t>
      </w:r>
      <w:r w:rsidR="00116FEE">
        <w:rPr>
          <w:rFonts w:ascii="Arial" w:hAnsi="Arial" w:cs="Arial"/>
          <w:sz w:val="24"/>
          <w:szCs w:val="24"/>
        </w:rPr>
        <w:t>s</w:t>
      </w:r>
      <w:r w:rsidR="00E37814" w:rsidRPr="00E37814">
        <w:rPr>
          <w:rFonts w:ascii="Arial" w:hAnsi="Arial" w:cs="Arial"/>
          <w:sz w:val="24"/>
          <w:szCs w:val="24"/>
        </w:rPr>
        <w:t xml:space="preserve"> those whose health conditions demand </w:t>
      </w:r>
      <w:r w:rsidR="00810185">
        <w:rPr>
          <w:rFonts w:ascii="Arial" w:hAnsi="Arial" w:cs="Arial"/>
          <w:sz w:val="24"/>
          <w:szCs w:val="24"/>
        </w:rPr>
        <w:t xml:space="preserve">the ongoing use of self-care </w:t>
      </w:r>
      <w:proofErr w:type="gramStart"/>
      <w:r w:rsidR="00810185">
        <w:rPr>
          <w:rFonts w:ascii="Arial" w:hAnsi="Arial" w:cs="Arial"/>
          <w:sz w:val="24"/>
          <w:szCs w:val="24"/>
        </w:rPr>
        <w:t>technologies</w:t>
      </w:r>
      <w:r w:rsidR="00E37814" w:rsidRPr="00E37814">
        <w:rPr>
          <w:rFonts w:ascii="Arial" w:hAnsi="Arial" w:cs="Arial"/>
          <w:sz w:val="24"/>
          <w:szCs w:val="24"/>
        </w:rPr>
        <w:t>.</w:t>
      </w:r>
      <w:proofErr w:type="gramEnd"/>
      <w:r w:rsidR="00E37814" w:rsidRPr="00E37814">
        <w:rPr>
          <w:rFonts w:ascii="Arial" w:hAnsi="Arial" w:cs="Arial"/>
          <w:sz w:val="24"/>
          <w:szCs w:val="24"/>
        </w:rPr>
        <w:t xml:space="preserve"> By allocating individual care tasks a contingent location in social schedules, society obliges those with </w:t>
      </w:r>
      <w:r w:rsidR="009A1DB4">
        <w:rPr>
          <w:rFonts w:ascii="Arial" w:hAnsi="Arial" w:cs="Arial"/>
          <w:sz w:val="24"/>
          <w:szCs w:val="24"/>
        </w:rPr>
        <w:t>type-1</w:t>
      </w:r>
      <w:r w:rsidR="00E37814" w:rsidRPr="00E37814">
        <w:rPr>
          <w:rFonts w:ascii="Arial" w:hAnsi="Arial" w:cs="Arial"/>
          <w:sz w:val="24"/>
          <w:szCs w:val="24"/>
        </w:rPr>
        <w:t xml:space="preserve"> to choose between social integration and optimal biomedical management of their condition.</w:t>
      </w:r>
    </w:p>
    <w:p w14:paraId="760FD099" w14:textId="3D0E5316" w:rsidR="00F864A8" w:rsidRDefault="00B1410E" w:rsidP="00F864A8">
      <w:pPr>
        <w:pStyle w:val="Default"/>
        <w:jc w:val="both"/>
        <w:rPr>
          <w:color w:val="auto"/>
        </w:rPr>
      </w:pPr>
      <w:r>
        <w:rPr>
          <w:color w:val="auto"/>
        </w:rPr>
        <w:t xml:space="preserve">It is possible that the inclusion of dispersed self-care practices within other, integrative social practices, would be facilitated by </w:t>
      </w:r>
      <w:r w:rsidR="009A1DB4">
        <w:rPr>
          <w:color w:val="auto"/>
        </w:rPr>
        <w:t>d</w:t>
      </w:r>
      <w:r w:rsidR="00F864A8">
        <w:t>esign</w:t>
      </w:r>
      <w:r w:rsidR="009A1DB4">
        <w:t>ing</w:t>
      </w:r>
      <w:r>
        <w:t xml:space="preserve"> </w:t>
      </w:r>
      <w:r w:rsidR="00F864A8">
        <w:t>disease</w:t>
      </w:r>
      <w:r w:rsidR="00F864A8" w:rsidRPr="00D06CB7">
        <w:t xml:space="preserve"> management</w:t>
      </w:r>
      <w:r w:rsidR="00F864A8">
        <w:t xml:space="preserve"> technologies</w:t>
      </w:r>
      <w:r>
        <w:t xml:space="preserve"> </w:t>
      </w:r>
      <w:r w:rsidR="009A1DB4">
        <w:t xml:space="preserve">to be </w:t>
      </w:r>
      <w:r>
        <w:t xml:space="preserve">less </w:t>
      </w:r>
      <w:r w:rsidR="00F864A8">
        <w:t>stigma</w:t>
      </w:r>
      <w:r>
        <w:t>tising</w:t>
      </w:r>
      <w:r w:rsidR="00F864A8">
        <w:t xml:space="preserve"> and </w:t>
      </w:r>
      <w:r w:rsidR="009A1DB4">
        <w:t xml:space="preserve">to </w:t>
      </w:r>
      <w:r w:rsidR="00F864A8" w:rsidRPr="00A1301A">
        <w:t xml:space="preserve">fit </w:t>
      </w:r>
      <w:r w:rsidR="009A1DB4">
        <w:t xml:space="preserve">better </w:t>
      </w:r>
      <w:r w:rsidR="00F864A8" w:rsidRPr="00A1301A">
        <w:t xml:space="preserve">into the </w:t>
      </w:r>
      <w:proofErr w:type="spellStart"/>
      <w:r w:rsidR="00F864A8" w:rsidRPr="00A1301A">
        <w:t>timespace</w:t>
      </w:r>
      <w:proofErr w:type="spellEnd"/>
      <w:r w:rsidR="00F864A8" w:rsidRPr="00A1301A">
        <w:t xml:space="preserve"> dimensions of young people’s social practices. </w:t>
      </w:r>
      <w:r w:rsidR="00F864A8">
        <w:t xml:space="preserve">However, this would only represent one step towards the </w:t>
      </w:r>
      <w:r w:rsidR="00F864A8" w:rsidRPr="00A1301A">
        <w:rPr>
          <w:color w:val="auto"/>
        </w:rPr>
        <w:t>integration of disease management tasks into the practice entities of school lunch-times, family meals out, football matches etc. Our work indicates the need for further exploration of the</w:t>
      </w:r>
      <w:r w:rsidR="00F864A8">
        <w:rPr>
          <w:color w:val="auto"/>
        </w:rPr>
        <w:t xml:space="preserve"> other factors that would facilitate such integration</w:t>
      </w:r>
      <w:r w:rsidR="009A1DB4">
        <w:rPr>
          <w:color w:val="auto"/>
        </w:rPr>
        <w:t>,</w:t>
      </w:r>
      <w:r w:rsidR="00F864A8">
        <w:rPr>
          <w:color w:val="auto"/>
        </w:rPr>
        <w:t xml:space="preserve"> and of </w:t>
      </w:r>
      <w:r w:rsidR="00F864A8" w:rsidRPr="00A1301A">
        <w:rPr>
          <w:color w:val="auto"/>
        </w:rPr>
        <w:t xml:space="preserve">the links between chronic disease and the performance of social practices. </w:t>
      </w:r>
    </w:p>
    <w:p w14:paraId="3AFDD837" w14:textId="77777777" w:rsidR="00F864A8" w:rsidRPr="00F864A8" w:rsidRDefault="00F864A8" w:rsidP="00F864A8">
      <w:pPr>
        <w:pStyle w:val="Default"/>
        <w:jc w:val="both"/>
        <w:rPr>
          <w:color w:val="auto"/>
        </w:rPr>
      </w:pPr>
    </w:p>
    <w:p w14:paraId="0F05EE5C" w14:textId="449178DA" w:rsidR="00F864A8" w:rsidRDefault="009A1DB4" w:rsidP="00F864A8">
      <w:pPr>
        <w:pStyle w:val="Default"/>
        <w:tabs>
          <w:tab w:val="left" w:pos="6521"/>
        </w:tabs>
        <w:spacing w:after="200"/>
        <w:jc w:val="both"/>
      </w:pPr>
      <w:r>
        <w:t>T</w:t>
      </w:r>
      <w:r w:rsidR="00B73F2D">
        <w:t xml:space="preserve">his </w:t>
      </w:r>
      <w:r w:rsidR="00B1410E">
        <w:t xml:space="preserve">paper shows </w:t>
      </w:r>
      <w:r w:rsidR="00B73F2D">
        <w:t xml:space="preserve">the benefits of using practice theory </w:t>
      </w:r>
      <w:r w:rsidR="00B1410E">
        <w:t xml:space="preserve">to study </w:t>
      </w:r>
      <w:r w:rsidR="00B73F2D">
        <w:t xml:space="preserve">the self-management of chronic illness. </w:t>
      </w:r>
      <w:r w:rsidR="00B03547">
        <w:t>Use of this theory prompted us to reflect on the position of self-care practices within the network of practices that constitute social life, and to consider the implications of how these practices compete for time and space. In addition, b</w:t>
      </w:r>
      <w:r w:rsidR="00B73F2D">
        <w:t xml:space="preserve">y mapping the main elements that influence self-care behaviour and obliging analysts to straddle the agency-structure divide, social practice theory opens analysts’ </w:t>
      </w:r>
      <w:r w:rsidR="00F864A8">
        <w:t xml:space="preserve">eyes </w:t>
      </w:r>
      <w:r w:rsidR="00B73F2D">
        <w:t>to a wide</w:t>
      </w:r>
      <w:r w:rsidR="003F53C1">
        <w:t>r</w:t>
      </w:r>
      <w:r w:rsidR="00B73F2D">
        <w:t xml:space="preserve"> range of potential influences on self-care behaviours. In this study, our data led us to focus on </w:t>
      </w:r>
      <w:r w:rsidR="000C7043">
        <w:t>three</w:t>
      </w:r>
      <w:r w:rsidR="00B73F2D">
        <w:t xml:space="preserve"> of the elements of social practices</w:t>
      </w:r>
      <w:r w:rsidR="00B03547">
        <w:t>:</w:t>
      </w:r>
      <w:r w:rsidR="000C7043">
        <w:t xml:space="preserve"> </w:t>
      </w:r>
      <w:r w:rsidR="00B73F2D">
        <w:t>rules</w:t>
      </w:r>
      <w:r w:rsidR="000C7043">
        <w:t>, aims</w:t>
      </w:r>
      <w:r w:rsidR="00B73F2D">
        <w:t xml:space="preserve"> and materials. </w:t>
      </w:r>
      <w:r w:rsidR="00F864A8" w:rsidRPr="00A1301A">
        <w:t>The materials and processes associated with blood tests, injections and carbohydrate-counting demand time</w:t>
      </w:r>
      <w:r w:rsidR="00F864A8">
        <w:t>,</w:t>
      </w:r>
      <w:r w:rsidR="00F864A8" w:rsidRPr="00A1301A">
        <w:t xml:space="preserve"> mental concentration</w:t>
      </w:r>
      <w:r w:rsidR="00F864A8">
        <w:t xml:space="preserve"> and – if stigma is to be avoided – </w:t>
      </w:r>
      <w:r w:rsidR="00F864A8" w:rsidRPr="00A1301A">
        <w:t xml:space="preserve">physical relocation. Our study has shown how </w:t>
      </w:r>
      <w:r w:rsidR="00F864A8">
        <w:t xml:space="preserve">conflicts with the rules </w:t>
      </w:r>
      <w:r w:rsidR="000C7043">
        <w:t xml:space="preserve">and aims </w:t>
      </w:r>
      <w:r w:rsidR="00F864A8">
        <w:t xml:space="preserve">of </w:t>
      </w:r>
      <w:r w:rsidR="000C7043">
        <w:t xml:space="preserve">everyday integrative </w:t>
      </w:r>
      <w:r w:rsidR="00F864A8" w:rsidRPr="00A1301A">
        <w:t xml:space="preserve">social practices </w:t>
      </w:r>
      <w:r w:rsidR="00F864A8">
        <w:t xml:space="preserve">can </w:t>
      </w:r>
      <w:r w:rsidR="00F864A8" w:rsidRPr="00A1301A">
        <w:t xml:space="preserve">deter </w:t>
      </w:r>
      <w:r w:rsidR="000C7043">
        <w:t xml:space="preserve">use of technologies </w:t>
      </w:r>
      <w:r w:rsidR="00F864A8" w:rsidRPr="00A1301A">
        <w:t xml:space="preserve">for the management of </w:t>
      </w:r>
      <w:r w:rsidR="00F864A8">
        <w:t>chronic illness</w:t>
      </w:r>
      <w:r w:rsidR="00F864A8" w:rsidRPr="00A1301A">
        <w:t>.</w:t>
      </w:r>
      <w:r w:rsidR="00F864A8">
        <w:t xml:space="preserve"> </w:t>
      </w:r>
      <w:r w:rsidR="00B03547">
        <w:t>These</w:t>
      </w:r>
      <w:r w:rsidR="00F864A8">
        <w:t xml:space="preserve"> phenomen</w:t>
      </w:r>
      <w:r w:rsidR="00B03547">
        <w:t>a have</w:t>
      </w:r>
      <w:r w:rsidR="00F864A8">
        <w:t xml:space="preserve"> received insufficient attention in the past – in part, we suggest, because of the lack of an overarching framework such as that provide by social practice theory.</w:t>
      </w:r>
    </w:p>
    <w:p w14:paraId="51FBCFCA" w14:textId="77777777" w:rsidR="00E73993" w:rsidRDefault="00E73993" w:rsidP="00F864A8">
      <w:pPr>
        <w:pStyle w:val="Default"/>
        <w:tabs>
          <w:tab w:val="left" w:pos="6521"/>
        </w:tabs>
        <w:spacing w:after="200"/>
        <w:jc w:val="both"/>
        <w:rPr>
          <w:b/>
        </w:rPr>
      </w:pPr>
      <w:r>
        <w:rPr>
          <w:b/>
        </w:rPr>
        <w:lastRenderedPageBreak/>
        <w:t>Acknowledgements</w:t>
      </w:r>
    </w:p>
    <w:p w14:paraId="5C32075A" w14:textId="6B12AFEE" w:rsidR="00E73993" w:rsidRDefault="00E73993" w:rsidP="000B6769">
      <w:pPr>
        <w:spacing w:after="120" w:line="240" w:lineRule="auto"/>
        <w:rPr>
          <w:rFonts w:ascii="Arial" w:hAnsi="Arial" w:cs="Arial"/>
          <w:sz w:val="24"/>
          <w:szCs w:val="24"/>
        </w:rPr>
      </w:pPr>
      <w:r>
        <w:rPr>
          <w:rFonts w:ascii="Arial" w:hAnsi="Arial" w:cs="Arial"/>
          <w:sz w:val="24"/>
          <w:szCs w:val="24"/>
        </w:rPr>
        <w:t>The authors are grateful to the South West London Academic Network for funding the fieldwork phase of this research. We are grateful, also, for the commitment and support of nursing and medical staff at the anonymous London hospital where the fieldwork was conducted, and to the participants and their parents.</w:t>
      </w:r>
    </w:p>
    <w:p w14:paraId="46F4350C" w14:textId="77777777" w:rsidR="00E73993" w:rsidRPr="00E73993" w:rsidRDefault="00E73993" w:rsidP="000B6769">
      <w:pPr>
        <w:spacing w:after="120" w:line="240" w:lineRule="auto"/>
        <w:rPr>
          <w:rFonts w:ascii="Arial" w:hAnsi="Arial" w:cs="Arial"/>
          <w:sz w:val="24"/>
          <w:szCs w:val="24"/>
        </w:rPr>
      </w:pPr>
    </w:p>
    <w:p w14:paraId="284DB818" w14:textId="2663C2B9" w:rsidR="00F804B5" w:rsidRPr="00A1301A" w:rsidRDefault="008718A3" w:rsidP="000B6769">
      <w:pPr>
        <w:spacing w:after="120" w:line="240" w:lineRule="auto"/>
        <w:rPr>
          <w:rFonts w:ascii="Arial" w:hAnsi="Arial" w:cs="Arial"/>
          <w:b/>
          <w:sz w:val="24"/>
          <w:szCs w:val="24"/>
        </w:rPr>
      </w:pPr>
      <w:r w:rsidRPr="00A1301A">
        <w:rPr>
          <w:rFonts w:ascii="Arial" w:hAnsi="Arial" w:cs="Arial"/>
          <w:b/>
          <w:sz w:val="24"/>
          <w:szCs w:val="24"/>
        </w:rPr>
        <w:t>Bibliography</w:t>
      </w:r>
    </w:p>
    <w:p w14:paraId="20F5EE92" w14:textId="59A076B5" w:rsidR="003D67A6" w:rsidRPr="003D67A6" w:rsidRDefault="003D67A6" w:rsidP="003D67A6">
      <w:pPr>
        <w:spacing w:after="120" w:line="240" w:lineRule="auto"/>
        <w:rPr>
          <w:rFonts w:ascii="Arial" w:eastAsia="Calibri" w:hAnsi="Arial" w:cs="Arial"/>
        </w:rPr>
      </w:pPr>
      <w:r w:rsidRPr="003D67A6">
        <w:rPr>
          <w:rFonts w:ascii="Arial" w:eastAsia="Calibri" w:hAnsi="Arial" w:cs="Arial"/>
        </w:rPr>
        <w:t xml:space="preserve">Atkinson, M.A., </w:t>
      </w:r>
      <w:proofErr w:type="spellStart"/>
      <w:r w:rsidRPr="003D67A6">
        <w:rPr>
          <w:rFonts w:ascii="Arial" w:eastAsia="Calibri" w:hAnsi="Arial" w:cs="Arial"/>
        </w:rPr>
        <w:t>Eisenbarth</w:t>
      </w:r>
      <w:proofErr w:type="spellEnd"/>
      <w:r w:rsidRPr="003D67A6">
        <w:rPr>
          <w:rFonts w:ascii="Arial" w:eastAsia="Calibri" w:hAnsi="Arial" w:cs="Arial"/>
        </w:rPr>
        <w:t xml:space="preserve">, G.S. and </w:t>
      </w:r>
      <w:proofErr w:type="spellStart"/>
      <w:r w:rsidRPr="003D67A6">
        <w:rPr>
          <w:rFonts w:ascii="Arial" w:eastAsia="Calibri" w:hAnsi="Arial" w:cs="Arial"/>
        </w:rPr>
        <w:t>Michels</w:t>
      </w:r>
      <w:proofErr w:type="spellEnd"/>
      <w:r w:rsidRPr="003D67A6">
        <w:rPr>
          <w:rFonts w:ascii="Arial" w:eastAsia="Calibri" w:hAnsi="Arial" w:cs="Arial"/>
        </w:rPr>
        <w:t xml:space="preserve">, A.W. (2014). </w:t>
      </w:r>
      <w:r w:rsidRPr="003D67A6">
        <w:rPr>
          <w:rFonts w:ascii="Arial" w:eastAsia="Calibri" w:hAnsi="Arial" w:cs="Arial"/>
          <w:i/>
        </w:rPr>
        <w:t>Type 1 diabetes</w:t>
      </w:r>
      <w:r w:rsidRPr="003D67A6">
        <w:rPr>
          <w:rFonts w:ascii="Arial" w:eastAsia="Calibri" w:hAnsi="Arial" w:cs="Arial"/>
        </w:rPr>
        <w:t xml:space="preserve">. The Lancet, </w:t>
      </w:r>
      <w:hyperlink r:id="rId10" w:tooltip="Go to table of contents for this volume/issue" w:history="1">
        <w:r w:rsidRPr="003D67A6">
          <w:rPr>
            <w:rFonts w:ascii="Arial" w:eastAsia="Calibri" w:hAnsi="Arial" w:cs="Arial"/>
          </w:rPr>
          <w:t>383, 9911</w:t>
        </w:r>
      </w:hyperlink>
      <w:r w:rsidRPr="003D67A6">
        <w:rPr>
          <w:rFonts w:ascii="Arial" w:eastAsia="Calibri" w:hAnsi="Arial" w:cs="Arial"/>
        </w:rPr>
        <w:t>, 69-82.</w:t>
      </w:r>
    </w:p>
    <w:p w14:paraId="16012551" w14:textId="2D477BEB" w:rsidR="00B90895" w:rsidRDefault="00B90895" w:rsidP="00B90895">
      <w:pPr>
        <w:spacing w:after="120" w:line="240" w:lineRule="auto"/>
        <w:rPr>
          <w:rFonts w:ascii="Arial" w:hAnsi="Arial" w:cs="Arial"/>
        </w:rPr>
      </w:pPr>
      <w:r>
        <w:rPr>
          <w:rFonts w:ascii="Arial" w:hAnsi="Arial" w:cs="Arial"/>
        </w:rPr>
        <w:t xml:space="preserve">Balfe, M. (2007). </w:t>
      </w:r>
      <w:r w:rsidRPr="00634F9F">
        <w:rPr>
          <w:rFonts w:ascii="Arial" w:hAnsi="Arial" w:cs="Arial"/>
        </w:rPr>
        <w:t xml:space="preserve">Diets and discipline: </w:t>
      </w:r>
      <w:r>
        <w:rPr>
          <w:rFonts w:ascii="Arial" w:hAnsi="Arial" w:cs="Arial"/>
        </w:rPr>
        <w:t>T</w:t>
      </w:r>
      <w:r w:rsidRPr="00634F9F">
        <w:rPr>
          <w:rFonts w:ascii="Arial" w:hAnsi="Arial" w:cs="Arial"/>
        </w:rPr>
        <w:t>he narratives</w:t>
      </w:r>
      <w:r>
        <w:rPr>
          <w:rFonts w:ascii="Arial" w:hAnsi="Arial" w:cs="Arial"/>
        </w:rPr>
        <w:t xml:space="preserve"> </w:t>
      </w:r>
      <w:r w:rsidRPr="00634F9F">
        <w:rPr>
          <w:rFonts w:ascii="Arial" w:hAnsi="Arial" w:cs="Arial"/>
        </w:rPr>
        <w:t>of practice of university students with type 1 diabetes</w:t>
      </w:r>
      <w:r>
        <w:rPr>
          <w:rFonts w:ascii="Arial" w:hAnsi="Arial" w:cs="Arial"/>
        </w:rPr>
        <w:t xml:space="preserve">. </w:t>
      </w:r>
      <w:hyperlink r:id="rId11" w:history="1">
        <w:r w:rsidRPr="00C0064F">
          <w:rPr>
            <w:rFonts w:ascii="Arial" w:hAnsi="Arial" w:cs="Arial"/>
            <w:i/>
          </w:rPr>
          <w:t>Sociology of Health &amp; Illness</w:t>
        </w:r>
      </w:hyperlink>
      <w:r>
        <w:rPr>
          <w:rFonts w:ascii="Arial" w:hAnsi="Arial" w:cs="Arial"/>
        </w:rPr>
        <w:t xml:space="preserve">, </w:t>
      </w:r>
      <w:r w:rsidRPr="00C0064F">
        <w:rPr>
          <w:rFonts w:ascii="Arial" w:hAnsi="Arial" w:cs="Arial"/>
          <w:i/>
        </w:rPr>
        <w:t>29, 1,</w:t>
      </w:r>
      <w:r w:rsidRPr="00634F9F">
        <w:rPr>
          <w:rFonts w:ascii="Arial" w:hAnsi="Arial" w:cs="Arial"/>
        </w:rPr>
        <w:t xml:space="preserve"> 136-153.</w:t>
      </w:r>
    </w:p>
    <w:p w14:paraId="0C8C9F5C" w14:textId="7A6141D0" w:rsidR="00CE461A" w:rsidRPr="004C110C" w:rsidRDefault="00CE461A" w:rsidP="00B90895">
      <w:pPr>
        <w:spacing w:after="120" w:line="240" w:lineRule="auto"/>
        <w:rPr>
          <w:rFonts w:ascii="Arial" w:hAnsi="Arial" w:cs="Arial"/>
        </w:rPr>
      </w:pPr>
      <w:r w:rsidRPr="004C110C">
        <w:rPr>
          <w:rFonts w:ascii="Arial" w:hAnsi="Arial" w:cs="Arial"/>
        </w:rPr>
        <w:t>Blue</w:t>
      </w:r>
      <w:r w:rsidR="004C110C" w:rsidRPr="004C110C">
        <w:rPr>
          <w:rFonts w:ascii="Arial" w:hAnsi="Arial" w:cs="Arial"/>
        </w:rPr>
        <w:t>, S.,</w:t>
      </w:r>
      <w:r w:rsidRPr="004C110C">
        <w:rPr>
          <w:rFonts w:ascii="Arial" w:hAnsi="Arial" w:cs="Arial"/>
        </w:rPr>
        <w:t xml:space="preserve"> </w:t>
      </w:r>
      <w:proofErr w:type="gramStart"/>
      <w:r w:rsidRPr="004C110C">
        <w:rPr>
          <w:rFonts w:ascii="Arial" w:hAnsi="Arial" w:cs="Arial"/>
        </w:rPr>
        <w:t>Shove</w:t>
      </w:r>
      <w:proofErr w:type="gramEnd"/>
      <w:r w:rsidR="004C110C">
        <w:rPr>
          <w:rFonts w:ascii="Arial" w:hAnsi="Arial" w:cs="Arial"/>
        </w:rPr>
        <w:t>,</w:t>
      </w:r>
      <w:r w:rsidR="004C110C" w:rsidRPr="004C110C">
        <w:rPr>
          <w:rFonts w:ascii="Arial" w:hAnsi="Arial" w:cs="Arial"/>
        </w:rPr>
        <w:t xml:space="preserve"> E.,</w:t>
      </w:r>
      <w:r w:rsidRPr="004C110C">
        <w:rPr>
          <w:rFonts w:ascii="Arial" w:hAnsi="Arial" w:cs="Arial"/>
        </w:rPr>
        <w:t xml:space="preserve"> </w:t>
      </w:r>
      <w:r w:rsidR="004C110C" w:rsidRPr="004C110C">
        <w:rPr>
          <w:rFonts w:ascii="Arial" w:hAnsi="Arial" w:cs="Arial"/>
        </w:rPr>
        <w:t xml:space="preserve">Carmona, C. and </w:t>
      </w:r>
      <w:r w:rsidRPr="004C110C">
        <w:rPr>
          <w:rFonts w:ascii="Arial" w:hAnsi="Arial" w:cs="Arial"/>
        </w:rPr>
        <w:t xml:space="preserve">Kelly </w:t>
      </w:r>
      <w:r w:rsidR="004C110C" w:rsidRPr="004C110C">
        <w:rPr>
          <w:rFonts w:ascii="Arial" w:hAnsi="Arial" w:cs="Arial"/>
        </w:rPr>
        <w:t xml:space="preserve">M.P. </w:t>
      </w:r>
      <w:r w:rsidRPr="004C110C">
        <w:rPr>
          <w:rFonts w:ascii="Arial" w:hAnsi="Arial" w:cs="Arial"/>
        </w:rPr>
        <w:t>(2016)</w:t>
      </w:r>
      <w:r w:rsidR="004C110C" w:rsidRPr="004C110C">
        <w:rPr>
          <w:rFonts w:ascii="Arial" w:hAnsi="Arial" w:cs="Arial"/>
        </w:rPr>
        <w:t xml:space="preserve"> </w:t>
      </w:r>
      <w:r w:rsidRPr="004C110C">
        <w:rPr>
          <w:rFonts w:ascii="Arial" w:hAnsi="Arial" w:cs="Arial"/>
        </w:rPr>
        <w:t xml:space="preserve">Theories </w:t>
      </w:r>
      <w:r w:rsidR="004C110C">
        <w:rPr>
          <w:rFonts w:ascii="Arial" w:hAnsi="Arial" w:cs="Arial"/>
        </w:rPr>
        <w:t>of practice and public health: U</w:t>
      </w:r>
      <w:r w:rsidRPr="004C110C">
        <w:rPr>
          <w:rFonts w:ascii="Arial" w:hAnsi="Arial" w:cs="Arial"/>
        </w:rPr>
        <w:t>nderstanding (un)healthy practices</w:t>
      </w:r>
      <w:r w:rsidR="004C110C" w:rsidRPr="004C110C">
        <w:rPr>
          <w:rFonts w:ascii="Arial" w:hAnsi="Arial" w:cs="Arial"/>
        </w:rPr>
        <w:t>.</w:t>
      </w:r>
      <w:r w:rsidRPr="004C110C">
        <w:rPr>
          <w:rFonts w:ascii="Arial" w:hAnsi="Arial" w:cs="Arial"/>
        </w:rPr>
        <w:t xml:space="preserve"> </w:t>
      </w:r>
      <w:r w:rsidRPr="00434AFE">
        <w:rPr>
          <w:rFonts w:ascii="Arial" w:hAnsi="Arial" w:cs="Arial"/>
          <w:i/>
        </w:rPr>
        <w:t>Critical Public Health</w:t>
      </w:r>
      <w:r w:rsidRPr="004C110C">
        <w:rPr>
          <w:rFonts w:ascii="Arial" w:hAnsi="Arial" w:cs="Arial"/>
        </w:rPr>
        <w:t>,</w:t>
      </w:r>
      <w:r w:rsidR="004C110C" w:rsidRPr="004C110C">
        <w:rPr>
          <w:rFonts w:ascii="Arial" w:hAnsi="Arial" w:cs="Arial"/>
        </w:rPr>
        <w:t xml:space="preserve"> </w:t>
      </w:r>
      <w:r w:rsidRPr="004C110C">
        <w:rPr>
          <w:rFonts w:ascii="Arial" w:hAnsi="Arial" w:cs="Arial"/>
        </w:rPr>
        <w:t>26</w:t>
      </w:r>
      <w:r w:rsidR="004C110C">
        <w:rPr>
          <w:rFonts w:ascii="Arial" w:hAnsi="Arial" w:cs="Arial"/>
        </w:rPr>
        <w:t xml:space="preserve">, </w:t>
      </w:r>
      <w:r w:rsidRPr="004C110C">
        <w:rPr>
          <w:rFonts w:ascii="Arial" w:hAnsi="Arial" w:cs="Arial"/>
        </w:rPr>
        <w:t>1, 36-50</w:t>
      </w:r>
      <w:r w:rsidR="004C110C">
        <w:rPr>
          <w:rFonts w:ascii="Arial" w:hAnsi="Arial" w:cs="Arial"/>
        </w:rPr>
        <w:t>.</w:t>
      </w:r>
    </w:p>
    <w:p w14:paraId="2AB4F1DC" w14:textId="55C89F1B" w:rsidR="00DC2FB9" w:rsidRPr="00A1301A" w:rsidRDefault="00DC2FB9" w:rsidP="00CE461A">
      <w:pPr>
        <w:spacing w:after="120" w:line="240" w:lineRule="auto"/>
        <w:rPr>
          <w:rFonts w:ascii="Arial" w:hAnsi="Arial" w:cs="Arial"/>
        </w:rPr>
      </w:pPr>
      <w:r w:rsidRPr="00A1301A">
        <w:rPr>
          <w:rFonts w:ascii="Arial" w:hAnsi="Arial" w:cs="Arial"/>
        </w:rPr>
        <w:t>Bourdieu</w:t>
      </w:r>
      <w:r w:rsidR="00011446" w:rsidRPr="00A1301A">
        <w:rPr>
          <w:rFonts w:ascii="Arial" w:hAnsi="Arial" w:cs="Arial"/>
        </w:rPr>
        <w:t>,</w:t>
      </w:r>
      <w:r w:rsidRPr="00A1301A">
        <w:rPr>
          <w:rFonts w:ascii="Arial" w:hAnsi="Arial" w:cs="Arial"/>
        </w:rPr>
        <w:t xml:space="preserve"> P</w:t>
      </w:r>
      <w:r w:rsidR="00011446" w:rsidRPr="00A1301A">
        <w:rPr>
          <w:rFonts w:ascii="Arial" w:hAnsi="Arial" w:cs="Arial"/>
        </w:rPr>
        <w:t>.</w:t>
      </w:r>
      <w:r w:rsidRPr="00A1301A">
        <w:rPr>
          <w:rFonts w:ascii="Arial" w:hAnsi="Arial" w:cs="Arial"/>
        </w:rPr>
        <w:t xml:space="preserve"> </w:t>
      </w:r>
      <w:r w:rsidR="00380369" w:rsidRPr="00A1301A">
        <w:rPr>
          <w:rFonts w:ascii="Arial" w:hAnsi="Arial" w:cs="Arial"/>
        </w:rPr>
        <w:t>(</w:t>
      </w:r>
      <w:r w:rsidR="00F33027" w:rsidRPr="00A1301A">
        <w:rPr>
          <w:rFonts w:ascii="Arial" w:hAnsi="Arial" w:cs="Arial"/>
        </w:rPr>
        <w:t>1</w:t>
      </w:r>
      <w:r w:rsidRPr="00A1301A">
        <w:rPr>
          <w:rFonts w:ascii="Arial" w:hAnsi="Arial" w:cs="Arial"/>
        </w:rPr>
        <w:t>977</w:t>
      </w:r>
      <w:r w:rsidR="00380369" w:rsidRPr="00A1301A">
        <w:rPr>
          <w:rFonts w:ascii="Arial" w:hAnsi="Arial" w:cs="Arial"/>
        </w:rPr>
        <w:t>)</w:t>
      </w:r>
      <w:r w:rsidRPr="00A1301A">
        <w:rPr>
          <w:rFonts w:ascii="Arial" w:hAnsi="Arial" w:cs="Arial"/>
        </w:rPr>
        <w:t xml:space="preserve"> </w:t>
      </w:r>
      <w:r w:rsidRPr="00A1301A">
        <w:rPr>
          <w:rFonts w:ascii="Arial" w:hAnsi="Arial" w:cs="Arial"/>
          <w:i/>
        </w:rPr>
        <w:t>Outline of a Theory of Practice</w:t>
      </w:r>
      <w:r w:rsidRPr="00A1301A">
        <w:rPr>
          <w:rFonts w:ascii="Arial" w:hAnsi="Arial" w:cs="Arial"/>
        </w:rPr>
        <w:t xml:space="preserve">. </w:t>
      </w:r>
      <w:r w:rsidR="00011446" w:rsidRPr="00A1301A">
        <w:rPr>
          <w:rFonts w:ascii="Arial" w:hAnsi="Arial" w:cs="Arial"/>
        </w:rPr>
        <w:t>Cambridge: Cambridge University Press</w:t>
      </w:r>
      <w:r w:rsidRPr="00A1301A">
        <w:rPr>
          <w:rFonts w:ascii="Arial" w:hAnsi="Arial" w:cs="Arial"/>
        </w:rPr>
        <w:t>.</w:t>
      </w:r>
    </w:p>
    <w:p w14:paraId="510BC663" w14:textId="035FD453" w:rsidR="00E03DAF" w:rsidRPr="00A1301A" w:rsidRDefault="00E03DAF" w:rsidP="000B6769">
      <w:pPr>
        <w:spacing w:after="120" w:line="240" w:lineRule="auto"/>
        <w:rPr>
          <w:rFonts w:ascii="Arial" w:hAnsi="Arial" w:cs="Arial"/>
        </w:rPr>
      </w:pPr>
      <w:r w:rsidRPr="00A1301A">
        <w:rPr>
          <w:rFonts w:ascii="Arial" w:hAnsi="Arial" w:cs="Arial"/>
        </w:rPr>
        <w:t>Brady</w:t>
      </w:r>
      <w:r w:rsidR="00C0064F" w:rsidRPr="00A1301A">
        <w:rPr>
          <w:rFonts w:ascii="Arial" w:hAnsi="Arial" w:cs="Arial"/>
        </w:rPr>
        <w:t>,</w:t>
      </w:r>
      <w:r w:rsidRPr="00A1301A">
        <w:rPr>
          <w:rFonts w:ascii="Arial" w:hAnsi="Arial" w:cs="Arial"/>
        </w:rPr>
        <w:t xml:space="preserve"> G</w:t>
      </w:r>
      <w:r w:rsidR="00C0064F" w:rsidRPr="00A1301A">
        <w:rPr>
          <w:rFonts w:ascii="Arial" w:hAnsi="Arial" w:cs="Arial"/>
        </w:rPr>
        <w:t>.</w:t>
      </w:r>
      <w:r w:rsidRPr="00A1301A">
        <w:rPr>
          <w:rFonts w:ascii="Arial" w:hAnsi="Arial" w:cs="Arial"/>
        </w:rPr>
        <w:t>, Lowe</w:t>
      </w:r>
      <w:r w:rsidR="00C0064F" w:rsidRPr="00A1301A">
        <w:rPr>
          <w:rFonts w:ascii="Arial" w:hAnsi="Arial" w:cs="Arial"/>
        </w:rPr>
        <w:t>,</w:t>
      </w:r>
      <w:r w:rsidRPr="00A1301A">
        <w:rPr>
          <w:rFonts w:ascii="Arial" w:hAnsi="Arial" w:cs="Arial"/>
        </w:rPr>
        <w:t xml:space="preserve"> P</w:t>
      </w:r>
      <w:r w:rsidR="00C0064F" w:rsidRPr="00A1301A">
        <w:rPr>
          <w:rFonts w:ascii="Arial" w:hAnsi="Arial" w:cs="Arial"/>
        </w:rPr>
        <w:t>.</w:t>
      </w:r>
      <w:r w:rsidR="00CF2A75" w:rsidRPr="00A1301A">
        <w:rPr>
          <w:rFonts w:ascii="Arial" w:hAnsi="Arial" w:cs="Arial"/>
        </w:rPr>
        <w:t xml:space="preserve"> </w:t>
      </w:r>
      <w:r w:rsidR="00380369" w:rsidRPr="00A1301A">
        <w:rPr>
          <w:rFonts w:ascii="Arial" w:hAnsi="Arial" w:cs="Arial"/>
        </w:rPr>
        <w:t>and</w:t>
      </w:r>
      <w:r w:rsidR="00CF2A75" w:rsidRPr="00A1301A">
        <w:rPr>
          <w:rFonts w:ascii="Arial" w:hAnsi="Arial" w:cs="Arial"/>
        </w:rPr>
        <w:t xml:space="preserve"> </w:t>
      </w:r>
      <w:proofErr w:type="spellStart"/>
      <w:r w:rsidRPr="00A1301A">
        <w:rPr>
          <w:rFonts w:ascii="Arial" w:hAnsi="Arial" w:cs="Arial"/>
        </w:rPr>
        <w:t>Lauritzen</w:t>
      </w:r>
      <w:proofErr w:type="spellEnd"/>
      <w:r w:rsidR="00C0064F" w:rsidRPr="00A1301A">
        <w:rPr>
          <w:rFonts w:ascii="Arial" w:hAnsi="Arial" w:cs="Arial"/>
        </w:rPr>
        <w:t>,</w:t>
      </w:r>
      <w:r w:rsidRPr="00A1301A">
        <w:rPr>
          <w:rFonts w:ascii="Arial" w:hAnsi="Arial" w:cs="Arial"/>
        </w:rPr>
        <w:t xml:space="preserve"> S</w:t>
      </w:r>
      <w:r w:rsidR="00C0064F" w:rsidRPr="00A1301A">
        <w:rPr>
          <w:rFonts w:ascii="Arial" w:hAnsi="Arial" w:cs="Arial"/>
        </w:rPr>
        <w:t>.</w:t>
      </w:r>
      <w:r w:rsidRPr="00A1301A">
        <w:rPr>
          <w:rFonts w:ascii="Arial" w:hAnsi="Arial" w:cs="Arial"/>
        </w:rPr>
        <w:t>O</w:t>
      </w:r>
      <w:r w:rsidR="00C0064F" w:rsidRPr="00A1301A">
        <w:rPr>
          <w:rFonts w:ascii="Arial" w:hAnsi="Arial" w:cs="Arial"/>
        </w:rPr>
        <w:t>.</w:t>
      </w:r>
      <w:r w:rsidRPr="00A1301A">
        <w:rPr>
          <w:rFonts w:ascii="Arial" w:hAnsi="Arial" w:cs="Arial"/>
        </w:rPr>
        <w:t xml:space="preserve"> </w:t>
      </w:r>
      <w:r w:rsidR="00380369" w:rsidRPr="00A1301A">
        <w:rPr>
          <w:rFonts w:ascii="Arial" w:hAnsi="Arial" w:cs="Arial"/>
        </w:rPr>
        <w:t>(</w:t>
      </w:r>
      <w:r w:rsidR="00F33027" w:rsidRPr="00A1301A">
        <w:rPr>
          <w:rFonts w:ascii="Arial" w:hAnsi="Arial" w:cs="Arial"/>
        </w:rPr>
        <w:t>2</w:t>
      </w:r>
      <w:r w:rsidRPr="00A1301A">
        <w:rPr>
          <w:rFonts w:ascii="Arial" w:hAnsi="Arial" w:cs="Arial"/>
        </w:rPr>
        <w:t>015</w:t>
      </w:r>
      <w:r w:rsidR="00380369" w:rsidRPr="00A1301A">
        <w:rPr>
          <w:rFonts w:ascii="Arial" w:hAnsi="Arial" w:cs="Arial"/>
        </w:rPr>
        <w:t>)</w:t>
      </w:r>
      <w:r w:rsidRPr="00A1301A">
        <w:rPr>
          <w:rFonts w:ascii="Arial" w:hAnsi="Arial" w:cs="Arial"/>
        </w:rPr>
        <w:t xml:space="preserve"> Connecting a </w:t>
      </w:r>
      <w:r w:rsidR="00380369" w:rsidRPr="00A1301A">
        <w:rPr>
          <w:rFonts w:ascii="Arial" w:hAnsi="Arial" w:cs="Arial"/>
        </w:rPr>
        <w:t>s</w:t>
      </w:r>
      <w:r w:rsidRPr="00A1301A">
        <w:rPr>
          <w:rFonts w:ascii="Arial" w:hAnsi="Arial" w:cs="Arial"/>
        </w:rPr>
        <w:t xml:space="preserve">ociology of </w:t>
      </w:r>
      <w:r w:rsidR="00380369" w:rsidRPr="00A1301A">
        <w:rPr>
          <w:rFonts w:ascii="Arial" w:hAnsi="Arial" w:cs="Arial"/>
        </w:rPr>
        <w:t>c</w:t>
      </w:r>
      <w:r w:rsidRPr="00A1301A">
        <w:rPr>
          <w:rFonts w:ascii="Arial" w:hAnsi="Arial" w:cs="Arial"/>
        </w:rPr>
        <w:t xml:space="preserve">hildhood </w:t>
      </w:r>
      <w:r w:rsidR="00380369" w:rsidRPr="00A1301A">
        <w:rPr>
          <w:rFonts w:ascii="Arial" w:hAnsi="Arial" w:cs="Arial"/>
        </w:rPr>
        <w:t>p</w:t>
      </w:r>
      <w:r w:rsidRPr="00A1301A">
        <w:rPr>
          <w:rFonts w:ascii="Arial" w:hAnsi="Arial" w:cs="Arial"/>
        </w:rPr>
        <w:t>erspective with the</w:t>
      </w:r>
      <w:r w:rsidR="00380369" w:rsidRPr="00A1301A">
        <w:rPr>
          <w:rFonts w:ascii="Arial" w:hAnsi="Arial" w:cs="Arial"/>
        </w:rPr>
        <w:t xml:space="preserve"> s</w:t>
      </w:r>
      <w:r w:rsidRPr="00A1301A">
        <w:rPr>
          <w:rFonts w:ascii="Arial" w:hAnsi="Arial" w:cs="Arial"/>
        </w:rPr>
        <w:t xml:space="preserve">tudy of </w:t>
      </w:r>
      <w:r w:rsidR="00380369" w:rsidRPr="00A1301A">
        <w:rPr>
          <w:rFonts w:ascii="Arial" w:hAnsi="Arial" w:cs="Arial"/>
        </w:rPr>
        <w:t>c</w:t>
      </w:r>
      <w:r w:rsidRPr="00A1301A">
        <w:rPr>
          <w:rFonts w:ascii="Arial" w:hAnsi="Arial" w:cs="Arial"/>
        </w:rPr>
        <w:t xml:space="preserve">hild </w:t>
      </w:r>
      <w:r w:rsidR="00380369" w:rsidRPr="00A1301A">
        <w:rPr>
          <w:rFonts w:ascii="Arial" w:hAnsi="Arial" w:cs="Arial"/>
        </w:rPr>
        <w:t>h</w:t>
      </w:r>
      <w:r w:rsidRPr="00A1301A">
        <w:rPr>
          <w:rFonts w:ascii="Arial" w:hAnsi="Arial" w:cs="Arial"/>
        </w:rPr>
        <w:t xml:space="preserve">ealth, </w:t>
      </w:r>
      <w:r w:rsidR="00380369" w:rsidRPr="00A1301A">
        <w:rPr>
          <w:rFonts w:ascii="Arial" w:hAnsi="Arial" w:cs="Arial"/>
        </w:rPr>
        <w:t>i</w:t>
      </w:r>
      <w:r w:rsidRPr="00A1301A">
        <w:rPr>
          <w:rFonts w:ascii="Arial" w:hAnsi="Arial" w:cs="Arial"/>
        </w:rPr>
        <w:t xml:space="preserve">llness and </w:t>
      </w:r>
      <w:r w:rsidR="00380369" w:rsidRPr="00A1301A">
        <w:rPr>
          <w:rFonts w:ascii="Arial" w:hAnsi="Arial" w:cs="Arial"/>
        </w:rPr>
        <w:t>w</w:t>
      </w:r>
      <w:r w:rsidRPr="00A1301A">
        <w:rPr>
          <w:rFonts w:ascii="Arial" w:hAnsi="Arial" w:cs="Arial"/>
        </w:rPr>
        <w:t xml:space="preserve">ellbeing: Introduction. </w:t>
      </w:r>
      <w:r w:rsidRPr="00A1301A">
        <w:rPr>
          <w:rFonts w:ascii="Arial" w:hAnsi="Arial" w:cs="Arial"/>
          <w:i/>
        </w:rPr>
        <w:t xml:space="preserve">Sociology of Health &amp; Illness, </w:t>
      </w:r>
      <w:r w:rsidRPr="00A1301A">
        <w:rPr>
          <w:rFonts w:ascii="Arial" w:hAnsi="Arial" w:cs="Arial"/>
        </w:rPr>
        <w:t>37,</w:t>
      </w:r>
      <w:r w:rsidR="00C0064F" w:rsidRPr="00A1301A">
        <w:rPr>
          <w:rFonts w:ascii="Arial" w:hAnsi="Arial" w:cs="Arial"/>
        </w:rPr>
        <w:t xml:space="preserve"> </w:t>
      </w:r>
      <w:r w:rsidRPr="00A1301A">
        <w:rPr>
          <w:rFonts w:ascii="Arial" w:hAnsi="Arial" w:cs="Arial"/>
        </w:rPr>
        <w:t>2, 173-83.</w:t>
      </w:r>
    </w:p>
    <w:p w14:paraId="453C97C8" w14:textId="0A65A8BE" w:rsidR="00C71CD3" w:rsidRPr="004D5086" w:rsidRDefault="00C71CD3" w:rsidP="000B6769">
      <w:pPr>
        <w:spacing w:after="120" w:line="240" w:lineRule="auto"/>
        <w:rPr>
          <w:rFonts w:ascii="Arial" w:hAnsi="Arial" w:cs="Arial"/>
        </w:rPr>
      </w:pPr>
      <w:r w:rsidRPr="004D5086">
        <w:rPr>
          <w:rFonts w:ascii="Arial" w:hAnsi="Arial" w:cs="Arial"/>
        </w:rPr>
        <w:t xml:space="preserve">Browne, J.L., Ventura, A., Mosely, K. and Speight, J. </w:t>
      </w:r>
      <w:r w:rsidR="004D5086">
        <w:rPr>
          <w:rFonts w:ascii="Arial" w:hAnsi="Arial" w:cs="Arial"/>
        </w:rPr>
        <w:t>(</w:t>
      </w:r>
      <w:r w:rsidRPr="004D5086">
        <w:rPr>
          <w:rFonts w:ascii="Arial" w:hAnsi="Arial" w:cs="Arial"/>
        </w:rPr>
        <w:t>2014</w:t>
      </w:r>
      <w:r w:rsidR="004D5086">
        <w:rPr>
          <w:rFonts w:ascii="Arial" w:hAnsi="Arial" w:cs="Arial"/>
        </w:rPr>
        <w:t>)</w:t>
      </w:r>
      <w:r w:rsidRPr="004D5086">
        <w:rPr>
          <w:rFonts w:ascii="Arial" w:hAnsi="Arial" w:cs="Arial"/>
        </w:rPr>
        <w:t xml:space="preserve">. ‘I'm not a druggie, I'm just a diabetic’: </w:t>
      </w:r>
      <w:r w:rsidR="004D5086">
        <w:rPr>
          <w:rFonts w:ascii="Arial" w:hAnsi="Arial" w:cs="Arial"/>
        </w:rPr>
        <w:t>A</w:t>
      </w:r>
      <w:r w:rsidRPr="004D5086">
        <w:rPr>
          <w:rFonts w:ascii="Arial" w:hAnsi="Arial" w:cs="Arial"/>
        </w:rPr>
        <w:t xml:space="preserve"> qualitative study of stigma from the perspective of adults with type 1 diabetes. </w:t>
      </w:r>
      <w:r w:rsidRPr="004D5086">
        <w:rPr>
          <w:rFonts w:ascii="Arial" w:hAnsi="Arial" w:cs="Arial"/>
          <w:i/>
        </w:rPr>
        <w:t xml:space="preserve">BMJ </w:t>
      </w:r>
      <w:r w:rsidR="004D5086">
        <w:rPr>
          <w:rFonts w:ascii="Arial" w:hAnsi="Arial" w:cs="Arial"/>
          <w:i/>
        </w:rPr>
        <w:t>O</w:t>
      </w:r>
      <w:r w:rsidRPr="004D5086">
        <w:rPr>
          <w:rFonts w:ascii="Arial" w:hAnsi="Arial" w:cs="Arial"/>
          <w:i/>
        </w:rPr>
        <w:t>pen</w:t>
      </w:r>
      <w:r w:rsidRPr="004D5086">
        <w:rPr>
          <w:rFonts w:ascii="Arial" w:hAnsi="Arial" w:cs="Arial"/>
        </w:rPr>
        <w:t>, 4</w:t>
      </w:r>
      <w:r w:rsidR="004D5086">
        <w:rPr>
          <w:rFonts w:ascii="Arial" w:hAnsi="Arial" w:cs="Arial"/>
        </w:rPr>
        <w:t xml:space="preserve">, </w:t>
      </w:r>
      <w:r w:rsidRPr="004D5086">
        <w:rPr>
          <w:rFonts w:ascii="Arial" w:hAnsi="Arial" w:cs="Arial"/>
        </w:rPr>
        <w:t>7, p.e005625.</w:t>
      </w:r>
    </w:p>
    <w:p w14:paraId="3D1C3E0F" w14:textId="0A726775" w:rsidR="00745A87" w:rsidRPr="00A1301A" w:rsidRDefault="00745A87" w:rsidP="000B6769">
      <w:pPr>
        <w:spacing w:after="120" w:line="240" w:lineRule="auto"/>
        <w:rPr>
          <w:rFonts w:ascii="Arial" w:eastAsia="Calibri" w:hAnsi="Arial" w:cs="Arial"/>
          <w:color w:val="000000"/>
          <w:sz w:val="24"/>
          <w:szCs w:val="24"/>
        </w:rPr>
      </w:pPr>
      <w:r w:rsidRPr="00A1301A">
        <w:rPr>
          <w:rFonts w:ascii="Arial" w:hAnsi="Arial" w:cs="Arial"/>
        </w:rPr>
        <w:t xml:space="preserve">Bury, M. </w:t>
      </w:r>
      <w:r w:rsidR="00380369" w:rsidRPr="00A1301A">
        <w:rPr>
          <w:rFonts w:ascii="Arial" w:hAnsi="Arial" w:cs="Arial"/>
        </w:rPr>
        <w:t>(</w:t>
      </w:r>
      <w:r w:rsidRPr="00A1301A">
        <w:rPr>
          <w:rFonts w:ascii="Arial" w:hAnsi="Arial" w:cs="Arial"/>
        </w:rPr>
        <w:t>2001</w:t>
      </w:r>
      <w:r w:rsidR="00380369" w:rsidRPr="00A1301A">
        <w:rPr>
          <w:rFonts w:ascii="Arial" w:hAnsi="Arial" w:cs="Arial"/>
        </w:rPr>
        <w:t>)</w:t>
      </w:r>
      <w:r w:rsidRPr="00A1301A">
        <w:rPr>
          <w:rFonts w:ascii="Arial" w:hAnsi="Arial" w:cs="Arial"/>
        </w:rPr>
        <w:t xml:space="preserve"> </w:t>
      </w:r>
      <w:hyperlink r:id="rId12" w:history="1">
        <w:r w:rsidRPr="00A1301A">
          <w:rPr>
            <w:rFonts w:ascii="Arial" w:hAnsi="Arial" w:cs="Arial"/>
          </w:rPr>
          <w:t xml:space="preserve">Illness narratives: </w:t>
        </w:r>
        <w:r w:rsidR="00D12D07">
          <w:rPr>
            <w:rFonts w:ascii="Arial" w:hAnsi="Arial" w:cs="Arial"/>
          </w:rPr>
          <w:t>F</w:t>
        </w:r>
        <w:r w:rsidRPr="00A1301A">
          <w:rPr>
            <w:rFonts w:ascii="Arial" w:hAnsi="Arial" w:cs="Arial"/>
          </w:rPr>
          <w:t>act or fiction?</w:t>
        </w:r>
      </w:hyperlink>
      <w:r w:rsidRPr="00A1301A">
        <w:rPr>
          <w:rFonts w:ascii="Arial" w:hAnsi="Arial" w:cs="Arial"/>
        </w:rPr>
        <w:t xml:space="preserve"> </w:t>
      </w:r>
      <w:r w:rsidRPr="00A1301A">
        <w:rPr>
          <w:rFonts w:ascii="Arial" w:hAnsi="Arial" w:cs="Arial"/>
          <w:i/>
        </w:rPr>
        <w:t xml:space="preserve">Sociology of Health </w:t>
      </w:r>
      <w:r w:rsidR="00380369" w:rsidRPr="00A1301A">
        <w:rPr>
          <w:rFonts w:ascii="Arial" w:hAnsi="Arial" w:cs="Arial"/>
          <w:i/>
        </w:rPr>
        <w:t>and</w:t>
      </w:r>
      <w:r w:rsidRPr="00A1301A">
        <w:rPr>
          <w:rFonts w:ascii="Arial" w:hAnsi="Arial" w:cs="Arial"/>
          <w:i/>
        </w:rPr>
        <w:t> Illness</w:t>
      </w:r>
      <w:r w:rsidRPr="00A1301A">
        <w:rPr>
          <w:rFonts w:ascii="Arial" w:hAnsi="Arial" w:cs="Arial"/>
        </w:rPr>
        <w:t>, 23, 3, 263-285.</w:t>
      </w:r>
    </w:p>
    <w:p w14:paraId="142557C3" w14:textId="71960661" w:rsidR="006651D5" w:rsidRPr="00A1301A" w:rsidRDefault="006D3118" w:rsidP="000B6769">
      <w:pPr>
        <w:spacing w:after="120" w:line="240" w:lineRule="auto"/>
        <w:rPr>
          <w:rFonts w:ascii="Arial" w:hAnsi="Arial" w:cs="Arial"/>
        </w:rPr>
      </w:pPr>
      <w:r w:rsidRPr="00A1301A">
        <w:rPr>
          <w:rFonts w:ascii="Arial" w:hAnsi="Arial" w:cs="Arial"/>
        </w:rPr>
        <w:t>Bury</w:t>
      </w:r>
      <w:r w:rsidR="00C0064F" w:rsidRPr="00A1301A">
        <w:rPr>
          <w:rFonts w:ascii="Arial" w:hAnsi="Arial" w:cs="Arial"/>
        </w:rPr>
        <w:t>,</w:t>
      </w:r>
      <w:r w:rsidRPr="00A1301A">
        <w:rPr>
          <w:rFonts w:ascii="Arial" w:hAnsi="Arial" w:cs="Arial"/>
        </w:rPr>
        <w:t xml:space="preserve"> M</w:t>
      </w:r>
      <w:r w:rsidR="00C0064F" w:rsidRPr="00A1301A">
        <w:rPr>
          <w:rFonts w:ascii="Arial" w:hAnsi="Arial" w:cs="Arial"/>
        </w:rPr>
        <w:t>.</w:t>
      </w:r>
      <w:r w:rsidRPr="00A1301A">
        <w:rPr>
          <w:rFonts w:ascii="Arial" w:hAnsi="Arial" w:cs="Arial"/>
        </w:rPr>
        <w:t xml:space="preserve"> </w:t>
      </w:r>
      <w:r w:rsidR="00380369" w:rsidRPr="00A1301A">
        <w:rPr>
          <w:rFonts w:ascii="Arial" w:hAnsi="Arial" w:cs="Arial"/>
        </w:rPr>
        <w:t>(</w:t>
      </w:r>
      <w:r w:rsidR="00F33027" w:rsidRPr="00A1301A">
        <w:rPr>
          <w:rFonts w:ascii="Arial" w:hAnsi="Arial" w:cs="Arial"/>
        </w:rPr>
        <w:t>2</w:t>
      </w:r>
      <w:r w:rsidRPr="00A1301A">
        <w:rPr>
          <w:rFonts w:ascii="Arial" w:hAnsi="Arial" w:cs="Arial"/>
        </w:rPr>
        <w:t>010</w:t>
      </w:r>
      <w:r w:rsidR="002A5334">
        <w:rPr>
          <w:rFonts w:ascii="Arial" w:hAnsi="Arial" w:cs="Arial"/>
        </w:rPr>
        <w:t>)</w:t>
      </w:r>
      <w:r w:rsidRPr="00A1301A">
        <w:rPr>
          <w:rFonts w:ascii="Arial" w:hAnsi="Arial" w:cs="Arial"/>
        </w:rPr>
        <w:t xml:space="preserve"> </w:t>
      </w:r>
      <w:proofErr w:type="gramStart"/>
      <w:r w:rsidR="006651D5" w:rsidRPr="00A1301A">
        <w:rPr>
          <w:rFonts w:ascii="Arial" w:hAnsi="Arial" w:cs="Arial"/>
        </w:rPr>
        <w:t>Chronic</w:t>
      </w:r>
      <w:proofErr w:type="gramEnd"/>
      <w:r w:rsidR="006651D5" w:rsidRPr="00A1301A">
        <w:rPr>
          <w:rFonts w:ascii="Arial" w:hAnsi="Arial" w:cs="Arial"/>
        </w:rPr>
        <w:t xml:space="preserve"> illness, self-management and the rhetoric of empowerment. In </w:t>
      </w:r>
      <w:r w:rsidR="00AF2DEB" w:rsidRPr="00A1301A">
        <w:rPr>
          <w:rFonts w:ascii="Arial" w:hAnsi="Arial" w:cs="Arial"/>
        </w:rPr>
        <w:t xml:space="preserve">G. Scambler </w:t>
      </w:r>
      <w:r w:rsidR="00380369" w:rsidRPr="00A1301A">
        <w:rPr>
          <w:rFonts w:ascii="Arial" w:hAnsi="Arial" w:cs="Arial"/>
        </w:rPr>
        <w:t>and</w:t>
      </w:r>
      <w:r w:rsidR="00AF2DEB" w:rsidRPr="00A1301A">
        <w:rPr>
          <w:rFonts w:ascii="Arial" w:hAnsi="Arial" w:cs="Arial"/>
        </w:rPr>
        <w:t xml:space="preserve"> S.</w:t>
      </w:r>
      <w:r w:rsidRPr="00A1301A">
        <w:rPr>
          <w:rFonts w:ascii="Arial" w:hAnsi="Arial" w:cs="Arial"/>
        </w:rPr>
        <w:t xml:space="preserve"> Scambler (</w:t>
      </w:r>
      <w:r w:rsidR="00AF2DEB" w:rsidRPr="00A1301A">
        <w:rPr>
          <w:rFonts w:ascii="Arial" w:hAnsi="Arial" w:cs="Arial"/>
        </w:rPr>
        <w:t>E</w:t>
      </w:r>
      <w:r w:rsidRPr="00A1301A">
        <w:rPr>
          <w:rFonts w:ascii="Arial" w:hAnsi="Arial" w:cs="Arial"/>
        </w:rPr>
        <w:t>ds</w:t>
      </w:r>
      <w:r w:rsidR="00AF2DEB" w:rsidRPr="00A1301A">
        <w:rPr>
          <w:rFonts w:ascii="Arial" w:hAnsi="Arial" w:cs="Arial"/>
        </w:rPr>
        <w:t>.</w:t>
      </w:r>
      <w:r w:rsidRPr="00A1301A">
        <w:rPr>
          <w:rFonts w:ascii="Arial" w:hAnsi="Arial" w:cs="Arial"/>
        </w:rPr>
        <w:t>)</w:t>
      </w:r>
      <w:r w:rsidR="00AF2DEB" w:rsidRPr="00A1301A">
        <w:rPr>
          <w:rFonts w:ascii="Arial" w:hAnsi="Arial" w:cs="Arial"/>
        </w:rPr>
        <w:t>,</w:t>
      </w:r>
      <w:r w:rsidRPr="00A1301A">
        <w:rPr>
          <w:rFonts w:ascii="Arial" w:hAnsi="Arial" w:cs="Arial"/>
        </w:rPr>
        <w:t xml:space="preserve"> </w:t>
      </w:r>
      <w:r w:rsidR="006651D5" w:rsidRPr="00A1301A">
        <w:rPr>
          <w:rFonts w:ascii="Arial" w:hAnsi="Arial" w:cs="Arial"/>
          <w:i/>
        </w:rPr>
        <w:t xml:space="preserve">New </w:t>
      </w:r>
      <w:r w:rsidR="00380369" w:rsidRPr="00A1301A">
        <w:rPr>
          <w:rFonts w:ascii="Arial" w:hAnsi="Arial" w:cs="Arial"/>
          <w:i/>
        </w:rPr>
        <w:t>D</w:t>
      </w:r>
      <w:r w:rsidR="006651D5" w:rsidRPr="00A1301A">
        <w:rPr>
          <w:rFonts w:ascii="Arial" w:hAnsi="Arial" w:cs="Arial"/>
          <w:i/>
        </w:rPr>
        <w:t xml:space="preserve">irections in </w:t>
      </w:r>
      <w:r w:rsidR="00AF2DEB" w:rsidRPr="00A1301A">
        <w:rPr>
          <w:rFonts w:ascii="Arial" w:hAnsi="Arial" w:cs="Arial"/>
          <w:i/>
        </w:rPr>
        <w:t>t</w:t>
      </w:r>
      <w:r w:rsidR="006651D5" w:rsidRPr="00A1301A">
        <w:rPr>
          <w:rFonts w:ascii="Arial" w:hAnsi="Arial" w:cs="Arial"/>
          <w:i/>
        </w:rPr>
        <w:t xml:space="preserve">he </w:t>
      </w:r>
      <w:r w:rsidR="00380369" w:rsidRPr="00A1301A">
        <w:rPr>
          <w:rFonts w:ascii="Arial" w:hAnsi="Arial" w:cs="Arial"/>
          <w:i/>
        </w:rPr>
        <w:t>S</w:t>
      </w:r>
      <w:r w:rsidR="006651D5" w:rsidRPr="00A1301A">
        <w:rPr>
          <w:rFonts w:ascii="Arial" w:hAnsi="Arial" w:cs="Arial"/>
          <w:i/>
        </w:rPr>
        <w:t xml:space="preserve">ociology of </w:t>
      </w:r>
      <w:r w:rsidR="00380369" w:rsidRPr="00A1301A">
        <w:rPr>
          <w:rFonts w:ascii="Arial" w:hAnsi="Arial" w:cs="Arial"/>
          <w:i/>
        </w:rPr>
        <w:t>C</w:t>
      </w:r>
      <w:r w:rsidR="006651D5" w:rsidRPr="00A1301A">
        <w:rPr>
          <w:rFonts w:ascii="Arial" w:hAnsi="Arial" w:cs="Arial"/>
          <w:i/>
        </w:rPr>
        <w:t xml:space="preserve">hronic and </w:t>
      </w:r>
      <w:r w:rsidR="00380369" w:rsidRPr="00A1301A">
        <w:rPr>
          <w:rFonts w:ascii="Arial" w:hAnsi="Arial" w:cs="Arial"/>
          <w:i/>
        </w:rPr>
        <w:t>D</w:t>
      </w:r>
      <w:r w:rsidR="006651D5" w:rsidRPr="00A1301A">
        <w:rPr>
          <w:rFonts w:ascii="Arial" w:hAnsi="Arial" w:cs="Arial"/>
          <w:i/>
        </w:rPr>
        <w:t xml:space="preserve">isabling </w:t>
      </w:r>
      <w:r w:rsidR="00380369" w:rsidRPr="00A1301A">
        <w:rPr>
          <w:rFonts w:ascii="Arial" w:hAnsi="Arial" w:cs="Arial"/>
          <w:i/>
        </w:rPr>
        <w:t>C</w:t>
      </w:r>
      <w:r w:rsidR="006651D5" w:rsidRPr="00A1301A">
        <w:rPr>
          <w:rFonts w:ascii="Arial" w:hAnsi="Arial" w:cs="Arial"/>
          <w:i/>
        </w:rPr>
        <w:t xml:space="preserve">onditions: </w:t>
      </w:r>
      <w:r w:rsidR="00380369" w:rsidRPr="00A1301A">
        <w:rPr>
          <w:rFonts w:ascii="Arial" w:hAnsi="Arial" w:cs="Arial"/>
          <w:i/>
        </w:rPr>
        <w:t>A</w:t>
      </w:r>
      <w:r w:rsidR="006651D5" w:rsidRPr="00A1301A">
        <w:rPr>
          <w:rFonts w:ascii="Arial" w:hAnsi="Arial" w:cs="Arial"/>
          <w:i/>
        </w:rPr>
        <w:t xml:space="preserve">ssaults on the </w:t>
      </w:r>
      <w:r w:rsidR="00380369" w:rsidRPr="00A1301A">
        <w:rPr>
          <w:rFonts w:ascii="Arial" w:hAnsi="Arial" w:cs="Arial"/>
          <w:i/>
        </w:rPr>
        <w:t>L</w:t>
      </w:r>
      <w:r w:rsidR="006651D5" w:rsidRPr="00A1301A">
        <w:rPr>
          <w:rFonts w:ascii="Arial" w:hAnsi="Arial" w:cs="Arial"/>
          <w:i/>
        </w:rPr>
        <w:t>ifeworld</w:t>
      </w:r>
      <w:r w:rsidR="00AF2DEB" w:rsidRPr="00A1301A">
        <w:rPr>
          <w:rFonts w:ascii="Arial" w:hAnsi="Arial" w:cs="Arial"/>
        </w:rPr>
        <w:t xml:space="preserve"> (pp. 161-179). Basingstoke: Palgrave Macmillan</w:t>
      </w:r>
      <w:r w:rsidRPr="00A1301A">
        <w:rPr>
          <w:rFonts w:ascii="Arial" w:hAnsi="Arial" w:cs="Arial"/>
        </w:rPr>
        <w:t>.</w:t>
      </w:r>
    </w:p>
    <w:p w14:paraId="5DB9C805" w14:textId="51CBF8B6" w:rsidR="00DC2FB9" w:rsidRPr="00A1301A" w:rsidRDefault="00DC2FB9" w:rsidP="000B6769">
      <w:pPr>
        <w:spacing w:after="120" w:line="240" w:lineRule="auto"/>
        <w:rPr>
          <w:rFonts w:ascii="Arial" w:hAnsi="Arial" w:cs="Arial"/>
        </w:rPr>
      </w:pPr>
      <w:proofErr w:type="spellStart"/>
      <w:r w:rsidRPr="00A1301A">
        <w:rPr>
          <w:rFonts w:ascii="Arial" w:hAnsi="Arial" w:cs="Arial"/>
        </w:rPr>
        <w:t>Charmaz</w:t>
      </w:r>
      <w:proofErr w:type="spellEnd"/>
      <w:r w:rsidR="00AF2DEB" w:rsidRPr="00A1301A">
        <w:rPr>
          <w:rFonts w:ascii="Arial" w:hAnsi="Arial" w:cs="Arial"/>
        </w:rPr>
        <w:t>,</w:t>
      </w:r>
      <w:r w:rsidRPr="00A1301A">
        <w:rPr>
          <w:rFonts w:ascii="Arial" w:hAnsi="Arial" w:cs="Arial"/>
        </w:rPr>
        <w:t xml:space="preserve"> K</w:t>
      </w:r>
      <w:r w:rsidR="00AF2DEB" w:rsidRPr="00A1301A">
        <w:rPr>
          <w:rFonts w:ascii="Arial" w:hAnsi="Arial" w:cs="Arial"/>
        </w:rPr>
        <w:t>.</w:t>
      </w:r>
      <w:r w:rsidRPr="00A1301A">
        <w:rPr>
          <w:rFonts w:ascii="Arial" w:hAnsi="Arial" w:cs="Arial"/>
        </w:rPr>
        <w:t xml:space="preserve"> </w:t>
      </w:r>
      <w:r w:rsidR="00380369" w:rsidRPr="00A1301A">
        <w:rPr>
          <w:rFonts w:ascii="Arial" w:hAnsi="Arial" w:cs="Arial"/>
        </w:rPr>
        <w:t>(</w:t>
      </w:r>
      <w:r w:rsidR="00F33027" w:rsidRPr="00A1301A">
        <w:rPr>
          <w:rFonts w:ascii="Arial" w:hAnsi="Arial" w:cs="Arial"/>
        </w:rPr>
        <w:t>2</w:t>
      </w:r>
      <w:r w:rsidRPr="00A1301A">
        <w:rPr>
          <w:rFonts w:ascii="Arial" w:hAnsi="Arial" w:cs="Arial"/>
        </w:rPr>
        <w:t>010</w:t>
      </w:r>
      <w:r w:rsidR="00380369" w:rsidRPr="00A1301A">
        <w:rPr>
          <w:rFonts w:ascii="Arial" w:hAnsi="Arial" w:cs="Arial"/>
        </w:rPr>
        <w:t>)</w:t>
      </w:r>
      <w:r w:rsidRPr="00A1301A">
        <w:rPr>
          <w:rFonts w:ascii="Arial" w:hAnsi="Arial" w:cs="Arial"/>
        </w:rPr>
        <w:t xml:space="preserve"> Studying the experience of chronic illness through grounded theory. </w:t>
      </w:r>
      <w:r w:rsidR="00AF2DEB" w:rsidRPr="00A1301A">
        <w:rPr>
          <w:rFonts w:ascii="Arial" w:hAnsi="Arial" w:cs="Arial"/>
        </w:rPr>
        <w:t xml:space="preserve">In G. Scambler </w:t>
      </w:r>
      <w:r w:rsidR="00380369" w:rsidRPr="00A1301A">
        <w:rPr>
          <w:rFonts w:ascii="Arial" w:hAnsi="Arial" w:cs="Arial"/>
        </w:rPr>
        <w:t>and</w:t>
      </w:r>
      <w:r w:rsidR="00AF2DEB" w:rsidRPr="00A1301A">
        <w:rPr>
          <w:rFonts w:ascii="Arial" w:hAnsi="Arial" w:cs="Arial"/>
        </w:rPr>
        <w:t xml:space="preserve"> S. Scambler (Eds.), </w:t>
      </w:r>
      <w:r w:rsidR="00AF2DEB" w:rsidRPr="00A1301A">
        <w:rPr>
          <w:rFonts w:ascii="Arial" w:hAnsi="Arial" w:cs="Arial"/>
          <w:i/>
        </w:rPr>
        <w:t xml:space="preserve">New </w:t>
      </w:r>
      <w:r w:rsidR="00380369" w:rsidRPr="00A1301A">
        <w:rPr>
          <w:rFonts w:ascii="Arial" w:hAnsi="Arial" w:cs="Arial"/>
          <w:i/>
        </w:rPr>
        <w:t>Di</w:t>
      </w:r>
      <w:r w:rsidR="00AF2DEB" w:rsidRPr="00A1301A">
        <w:rPr>
          <w:rFonts w:ascii="Arial" w:hAnsi="Arial" w:cs="Arial"/>
          <w:i/>
        </w:rPr>
        <w:t xml:space="preserve">rections in the </w:t>
      </w:r>
      <w:r w:rsidR="00380369" w:rsidRPr="00A1301A">
        <w:rPr>
          <w:rFonts w:ascii="Arial" w:hAnsi="Arial" w:cs="Arial"/>
          <w:i/>
        </w:rPr>
        <w:t>S</w:t>
      </w:r>
      <w:r w:rsidR="00AF2DEB" w:rsidRPr="00A1301A">
        <w:rPr>
          <w:rFonts w:ascii="Arial" w:hAnsi="Arial" w:cs="Arial"/>
          <w:i/>
        </w:rPr>
        <w:t xml:space="preserve">ociology of </w:t>
      </w:r>
      <w:r w:rsidR="00380369" w:rsidRPr="00A1301A">
        <w:rPr>
          <w:rFonts w:ascii="Arial" w:hAnsi="Arial" w:cs="Arial"/>
          <w:i/>
        </w:rPr>
        <w:t>C</w:t>
      </w:r>
      <w:r w:rsidR="00AF2DEB" w:rsidRPr="00A1301A">
        <w:rPr>
          <w:rFonts w:ascii="Arial" w:hAnsi="Arial" w:cs="Arial"/>
          <w:i/>
        </w:rPr>
        <w:t xml:space="preserve">hronic and </w:t>
      </w:r>
      <w:r w:rsidR="00380369" w:rsidRPr="00A1301A">
        <w:rPr>
          <w:rFonts w:ascii="Arial" w:hAnsi="Arial" w:cs="Arial"/>
          <w:i/>
        </w:rPr>
        <w:t>D</w:t>
      </w:r>
      <w:r w:rsidR="00AF2DEB" w:rsidRPr="00A1301A">
        <w:rPr>
          <w:rFonts w:ascii="Arial" w:hAnsi="Arial" w:cs="Arial"/>
          <w:i/>
        </w:rPr>
        <w:t xml:space="preserve">isabling </w:t>
      </w:r>
      <w:r w:rsidR="00380369" w:rsidRPr="00A1301A">
        <w:rPr>
          <w:rFonts w:ascii="Arial" w:hAnsi="Arial" w:cs="Arial"/>
          <w:i/>
        </w:rPr>
        <w:t>C</w:t>
      </w:r>
      <w:r w:rsidR="00AF2DEB" w:rsidRPr="00A1301A">
        <w:rPr>
          <w:rFonts w:ascii="Arial" w:hAnsi="Arial" w:cs="Arial"/>
          <w:i/>
        </w:rPr>
        <w:t xml:space="preserve">onditions: </w:t>
      </w:r>
      <w:r w:rsidR="00380369" w:rsidRPr="00A1301A">
        <w:rPr>
          <w:rFonts w:ascii="Arial" w:hAnsi="Arial" w:cs="Arial"/>
          <w:i/>
        </w:rPr>
        <w:t>A</w:t>
      </w:r>
      <w:r w:rsidR="00AF2DEB" w:rsidRPr="00A1301A">
        <w:rPr>
          <w:rFonts w:ascii="Arial" w:hAnsi="Arial" w:cs="Arial"/>
          <w:i/>
        </w:rPr>
        <w:t xml:space="preserve">ssaults on the </w:t>
      </w:r>
      <w:r w:rsidR="00380369" w:rsidRPr="00A1301A">
        <w:rPr>
          <w:rFonts w:ascii="Arial" w:hAnsi="Arial" w:cs="Arial"/>
          <w:i/>
        </w:rPr>
        <w:t>L</w:t>
      </w:r>
      <w:r w:rsidR="00AF2DEB" w:rsidRPr="00A1301A">
        <w:rPr>
          <w:rFonts w:ascii="Arial" w:hAnsi="Arial" w:cs="Arial"/>
          <w:i/>
        </w:rPr>
        <w:t>ifeworld</w:t>
      </w:r>
      <w:r w:rsidR="00AF2DEB" w:rsidRPr="00A1301A">
        <w:rPr>
          <w:rFonts w:ascii="Arial" w:hAnsi="Arial" w:cs="Arial"/>
        </w:rPr>
        <w:t>. Basingstoke: Palgrave Macmillan.</w:t>
      </w:r>
      <w:r w:rsidR="007351CA">
        <w:rPr>
          <w:rFonts w:ascii="Arial" w:hAnsi="Arial" w:cs="Arial"/>
        </w:rPr>
        <w:t xml:space="preserve"> </w:t>
      </w:r>
      <w:r w:rsidR="007351CA" w:rsidRPr="00A1301A">
        <w:rPr>
          <w:rFonts w:ascii="Arial" w:hAnsi="Arial" w:cs="Arial"/>
        </w:rPr>
        <w:t>pp. 8-36</w:t>
      </w:r>
      <w:r w:rsidR="007351CA">
        <w:rPr>
          <w:rFonts w:ascii="Arial" w:hAnsi="Arial" w:cs="Arial"/>
        </w:rPr>
        <w:t>.</w:t>
      </w:r>
    </w:p>
    <w:p w14:paraId="5AAFAD5A" w14:textId="58F90FA7" w:rsidR="00DC2FB9" w:rsidRPr="00A1301A" w:rsidRDefault="00DC2FB9" w:rsidP="00451228">
      <w:pPr>
        <w:spacing w:after="120" w:line="240" w:lineRule="auto"/>
        <w:rPr>
          <w:rFonts w:ascii="Arial" w:hAnsi="Arial" w:cs="Arial"/>
        </w:rPr>
      </w:pPr>
      <w:r w:rsidRPr="00A1301A">
        <w:rPr>
          <w:rFonts w:ascii="Arial" w:hAnsi="Arial" w:cs="Arial"/>
        </w:rPr>
        <w:t>Cox</w:t>
      </w:r>
      <w:r w:rsidR="00C0064F" w:rsidRPr="00A1301A">
        <w:rPr>
          <w:rFonts w:ascii="Arial" w:hAnsi="Arial" w:cs="Arial"/>
        </w:rPr>
        <w:t>,</w:t>
      </w:r>
      <w:r w:rsidRPr="00A1301A">
        <w:rPr>
          <w:rFonts w:ascii="Arial" w:hAnsi="Arial" w:cs="Arial"/>
        </w:rPr>
        <w:t xml:space="preserve"> D</w:t>
      </w:r>
      <w:r w:rsidR="00C0064F" w:rsidRPr="00A1301A">
        <w:rPr>
          <w:rFonts w:ascii="Arial" w:hAnsi="Arial" w:cs="Arial"/>
        </w:rPr>
        <w:t>.</w:t>
      </w:r>
      <w:r w:rsidRPr="00A1301A">
        <w:rPr>
          <w:rFonts w:ascii="Arial" w:hAnsi="Arial" w:cs="Arial"/>
        </w:rPr>
        <w:t xml:space="preserve">, </w:t>
      </w:r>
      <w:proofErr w:type="spellStart"/>
      <w:r w:rsidRPr="00A1301A">
        <w:rPr>
          <w:rFonts w:ascii="Arial" w:hAnsi="Arial" w:cs="Arial"/>
        </w:rPr>
        <w:t>Gonder</w:t>
      </w:r>
      <w:proofErr w:type="spellEnd"/>
      <w:r w:rsidRPr="00A1301A">
        <w:rPr>
          <w:rFonts w:ascii="Arial" w:hAnsi="Arial" w:cs="Arial"/>
        </w:rPr>
        <w:t>-Frederick</w:t>
      </w:r>
      <w:r w:rsidR="00C0064F" w:rsidRPr="00A1301A">
        <w:rPr>
          <w:rFonts w:ascii="Arial" w:hAnsi="Arial" w:cs="Arial"/>
        </w:rPr>
        <w:t>,</w:t>
      </w:r>
      <w:r w:rsidRPr="00A1301A">
        <w:rPr>
          <w:rFonts w:ascii="Arial" w:hAnsi="Arial" w:cs="Arial"/>
        </w:rPr>
        <w:t xml:space="preserve"> L</w:t>
      </w:r>
      <w:r w:rsidR="00C0064F" w:rsidRPr="00A1301A">
        <w:rPr>
          <w:rFonts w:ascii="Arial" w:hAnsi="Arial" w:cs="Arial"/>
        </w:rPr>
        <w:t>.</w:t>
      </w:r>
      <w:r w:rsidR="00CF2A75" w:rsidRPr="00A1301A">
        <w:rPr>
          <w:rFonts w:ascii="Arial" w:hAnsi="Arial" w:cs="Arial"/>
        </w:rPr>
        <w:t xml:space="preserve"> </w:t>
      </w:r>
      <w:r w:rsidR="00380369" w:rsidRPr="00A1301A">
        <w:rPr>
          <w:rFonts w:ascii="Arial" w:hAnsi="Arial" w:cs="Arial"/>
        </w:rPr>
        <w:t>and</w:t>
      </w:r>
      <w:r w:rsidRPr="00A1301A">
        <w:rPr>
          <w:rFonts w:ascii="Arial" w:hAnsi="Arial" w:cs="Arial"/>
        </w:rPr>
        <w:t xml:space="preserve"> McCall</w:t>
      </w:r>
      <w:r w:rsidR="00C0064F" w:rsidRPr="00A1301A">
        <w:rPr>
          <w:rFonts w:ascii="Arial" w:hAnsi="Arial" w:cs="Arial"/>
        </w:rPr>
        <w:t>,</w:t>
      </w:r>
      <w:r w:rsidRPr="00A1301A">
        <w:rPr>
          <w:rFonts w:ascii="Arial" w:hAnsi="Arial" w:cs="Arial"/>
        </w:rPr>
        <w:t xml:space="preserve"> A</w:t>
      </w:r>
      <w:r w:rsidR="00C0064F" w:rsidRPr="00A1301A">
        <w:rPr>
          <w:rFonts w:ascii="Arial" w:hAnsi="Arial" w:cs="Arial"/>
        </w:rPr>
        <w:t>.</w:t>
      </w:r>
      <w:r w:rsidRPr="00A1301A">
        <w:rPr>
          <w:rFonts w:ascii="Arial" w:hAnsi="Arial" w:cs="Arial"/>
        </w:rPr>
        <w:t xml:space="preserve"> </w:t>
      </w:r>
      <w:r w:rsidR="00380369" w:rsidRPr="00A1301A">
        <w:rPr>
          <w:rFonts w:ascii="Arial" w:hAnsi="Arial" w:cs="Arial"/>
        </w:rPr>
        <w:t>(</w:t>
      </w:r>
      <w:r w:rsidR="00F33027" w:rsidRPr="00A1301A">
        <w:rPr>
          <w:rFonts w:ascii="Arial" w:hAnsi="Arial" w:cs="Arial"/>
        </w:rPr>
        <w:t>2</w:t>
      </w:r>
      <w:r w:rsidRPr="00A1301A">
        <w:rPr>
          <w:rFonts w:ascii="Arial" w:hAnsi="Arial" w:cs="Arial"/>
        </w:rPr>
        <w:t>002</w:t>
      </w:r>
      <w:r w:rsidR="00380369" w:rsidRPr="00A1301A">
        <w:rPr>
          <w:rFonts w:ascii="Arial" w:hAnsi="Arial" w:cs="Arial"/>
        </w:rPr>
        <w:t>)</w:t>
      </w:r>
      <w:r w:rsidRPr="00A1301A">
        <w:rPr>
          <w:rFonts w:ascii="Arial" w:hAnsi="Arial" w:cs="Arial"/>
        </w:rPr>
        <w:t xml:space="preserve"> </w:t>
      </w:r>
      <w:proofErr w:type="gramStart"/>
      <w:r w:rsidRPr="00A1301A">
        <w:rPr>
          <w:rFonts w:ascii="Arial" w:hAnsi="Arial" w:cs="Arial"/>
        </w:rPr>
        <w:t>The</w:t>
      </w:r>
      <w:proofErr w:type="gramEnd"/>
      <w:r w:rsidRPr="00A1301A">
        <w:rPr>
          <w:rFonts w:ascii="Arial" w:hAnsi="Arial" w:cs="Arial"/>
        </w:rPr>
        <w:t xml:space="preserve"> </w:t>
      </w:r>
      <w:r w:rsidR="00380369" w:rsidRPr="00A1301A">
        <w:rPr>
          <w:rFonts w:ascii="Arial" w:hAnsi="Arial" w:cs="Arial"/>
        </w:rPr>
        <w:t>e</w:t>
      </w:r>
      <w:r w:rsidRPr="00A1301A">
        <w:rPr>
          <w:rFonts w:ascii="Arial" w:hAnsi="Arial" w:cs="Arial"/>
        </w:rPr>
        <w:t xml:space="preserve">ffects of </w:t>
      </w:r>
      <w:r w:rsidR="00380369" w:rsidRPr="00A1301A">
        <w:rPr>
          <w:rFonts w:ascii="Arial" w:hAnsi="Arial" w:cs="Arial"/>
        </w:rPr>
        <w:t>g</w:t>
      </w:r>
      <w:r w:rsidRPr="00A1301A">
        <w:rPr>
          <w:rFonts w:ascii="Arial" w:hAnsi="Arial" w:cs="Arial"/>
        </w:rPr>
        <w:t xml:space="preserve">lucose </w:t>
      </w:r>
      <w:r w:rsidR="00380369" w:rsidRPr="00A1301A">
        <w:rPr>
          <w:rFonts w:ascii="Arial" w:hAnsi="Arial" w:cs="Arial"/>
        </w:rPr>
        <w:t>f</w:t>
      </w:r>
      <w:r w:rsidRPr="00A1301A">
        <w:rPr>
          <w:rFonts w:ascii="Arial" w:hAnsi="Arial" w:cs="Arial"/>
        </w:rPr>
        <w:t xml:space="preserve">luctuation on </w:t>
      </w:r>
      <w:r w:rsidR="00380369" w:rsidRPr="00A1301A">
        <w:rPr>
          <w:rFonts w:ascii="Arial" w:hAnsi="Arial" w:cs="Arial"/>
        </w:rPr>
        <w:t>c</w:t>
      </w:r>
      <w:r w:rsidRPr="00A1301A">
        <w:rPr>
          <w:rFonts w:ascii="Arial" w:hAnsi="Arial" w:cs="Arial"/>
        </w:rPr>
        <w:t xml:space="preserve">ognitive </w:t>
      </w:r>
      <w:r w:rsidR="00380369" w:rsidRPr="00A1301A">
        <w:rPr>
          <w:rFonts w:ascii="Arial" w:hAnsi="Arial" w:cs="Arial"/>
        </w:rPr>
        <w:t>f</w:t>
      </w:r>
      <w:r w:rsidRPr="00A1301A">
        <w:rPr>
          <w:rFonts w:ascii="Arial" w:hAnsi="Arial" w:cs="Arial"/>
        </w:rPr>
        <w:t xml:space="preserve">unction and </w:t>
      </w:r>
      <w:r w:rsidR="00380369" w:rsidRPr="00A1301A">
        <w:rPr>
          <w:rFonts w:ascii="Arial" w:hAnsi="Arial" w:cs="Arial"/>
        </w:rPr>
        <w:t>q</w:t>
      </w:r>
      <w:r w:rsidRPr="00A1301A">
        <w:rPr>
          <w:rFonts w:ascii="Arial" w:hAnsi="Arial" w:cs="Arial"/>
        </w:rPr>
        <w:t xml:space="preserve">uality of </w:t>
      </w:r>
      <w:r w:rsidR="00380369" w:rsidRPr="00A1301A">
        <w:rPr>
          <w:rFonts w:ascii="Arial" w:hAnsi="Arial" w:cs="Arial"/>
        </w:rPr>
        <w:t>l</w:t>
      </w:r>
      <w:r w:rsidRPr="00A1301A">
        <w:rPr>
          <w:rFonts w:ascii="Arial" w:hAnsi="Arial" w:cs="Arial"/>
        </w:rPr>
        <w:t xml:space="preserve">ife: The </w:t>
      </w:r>
      <w:r w:rsidR="00380369" w:rsidRPr="00A1301A">
        <w:rPr>
          <w:rFonts w:ascii="Arial" w:hAnsi="Arial" w:cs="Arial"/>
        </w:rPr>
        <w:t>f</w:t>
      </w:r>
      <w:r w:rsidRPr="00A1301A">
        <w:rPr>
          <w:rFonts w:ascii="Arial" w:hAnsi="Arial" w:cs="Arial"/>
        </w:rPr>
        <w:t xml:space="preserve">unctional </w:t>
      </w:r>
      <w:r w:rsidR="00380369" w:rsidRPr="00A1301A">
        <w:rPr>
          <w:rFonts w:ascii="Arial" w:hAnsi="Arial" w:cs="Arial"/>
        </w:rPr>
        <w:t>c</w:t>
      </w:r>
      <w:r w:rsidRPr="00A1301A">
        <w:rPr>
          <w:rFonts w:ascii="Arial" w:hAnsi="Arial" w:cs="Arial"/>
        </w:rPr>
        <w:t xml:space="preserve">osts of </w:t>
      </w:r>
      <w:r w:rsidR="00380369" w:rsidRPr="00A1301A">
        <w:rPr>
          <w:rFonts w:ascii="Arial" w:hAnsi="Arial" w:cs="Arial"/>
        </w:rPr>
        <w:t>h</w:t>
      </w:r>
      <w:r w:rsidRPr="00A1301A">
        <w:rPr>
          <w:rFonts w:ascii="Arial" w:hAnsi="Arial" w:cs="Arial"/>
        </w:rPr>
        <w:t xml:space="preserve">ypoglycaemia among </w:t>
      </w:r>
      <w:r w:rsidR="00380369" w:rsidRPr="00A1301A">
        <w:rPr>
          <w:rFonts w:ascii="Arial" w:hAnsi="Arial" w:cs="Arial"/>
        </w:rPr>
        <w:t>a</w:t>
      </w:r>
      <w:r w:rsidRPr="00A1301A">
        <w:rPr>
          <w:rFonts w:ascii="Arial" w:hAnsi="Arial" w:cs="Arial"/>
        </w:rPr>
        <w:t xml:space="preserve">dults with </w:t>
      </w:r>
      <w:r w:rsidR="00380369" w:rsidRPr="00A1301A">
        <w:rPr>
          <w:rFonts w:ascii="Arial" w:hAnsi="Arial" w:cs="Arial"/>
        </w:rPr>
        <w:t>t</w:t>
      </w:r>
      <w:r w:rsidRPr="00A1301A">
        <w:rPr>
          <w:rFonts w:ascii="Arial" w:hAnsi="Arial" w:cs="Arial"/>
        </w:rPr>
        <w:t xml:space="preserve">ype 1 or Type 2 Diabetes. </w:t>
      </w:r>
      <w:r w:rsidR="00C06E48" w:rsidRPr="00A1301A">
        <w:rPr>
          <w:rFonts w:ascii="Arial" w:hAnsi="Arial" w:cs="Arial"/>
          <w:i/>
        </w:rPr>
        <w:t xml:space="preserve">International </w:t>
      </w:r>
      <w:r w:rsidRPr="00A1301A">
        <w:rPr>
          <w:rFonts w:ascii="Arial" w:hAnsi="Arial" w:cs="Arial"/>
          <w:i/>
        </w:rPr>
        <w:t>J</w:t>
      </w:r>
      <w:r w:rsidR="00C06E48" w:rsidRPr="00A1301A">
        <w:rPr>
          <w:rFonts w:ascii="Arial" w:hAnsi="Arial" w:cs="Arial"/>
          <w:i/>
        </w:rPr>
        <w:t>ournal of</w:t>
      </w:r>
      <w:r w:rsidRPr="00A1301A">
        <w:rPr>
          <w:rFonts w:ascii="Arial" w:hAnsi="Arial" w:cs="Arial"/>
          <w:i/>
        </w:rPr>
        <w:t xml:space="preserve"> Clin</w:t>
      </w:r>
      <w:r w:rsidR="00C06E48" w:rsidRPr="00A1301A">
        <w:rPr>
          <w:rFonts w:ascii="Arial" w:hAnsi="Arial" w:cs="Arial"/>
          <w:i/>
        </w:rPr>
        <w:t>ical</w:t>
      </w:r>
      <w:r w:rsidRPr="00A1301A">
        <w:rPr>
          <w:rFonts w:ascii="Arial" w:hAnsi="Arial" w:cs="Arial"/>
          <w:i/>
        </w:rPr>
        <w:t xml:space="preserve"> Pract</w:t>
      </w:r>
      <w:r w:rsidR="00C06E48" w:rsidRPr="00A1301A">
        <w:rPr>
          <w:rFonts w:ascii="Arial" w:hAnsi="Arial" w:cs="Arial"/>
          <w:i/>
        </w:rPr>
        <w:t>ice</w:t>
      </w:r>
      <w:r w:rsidRPr="00A1301A">
        <w:rPr>
          <w:rFonts w:ascii="Arial" w:hAnsi="Arial" w:cs="Arial"/>
          <w:i/>
        </w:rPr>
        <w:t xml:space="preserve">, </w:t>
      </w:r>
      <w:r w:rsidRPr="00A1301A">
        <w:rPr>
          <w:rFonts w:ascii="Arial" w:hAnsi="Arial" w:cs="Arial"/>
        </w:rPr>
        <w:t>129, 20-26.</w:t>
      </w:r>
    </w:p>
    <w:p w14:paraId="72BCA591" w14:textId="28F05B2C" w:rsidR="00E11973" w:rsidRPr="00A1301A" w:rsidRDefault="00E11973" w:rsidP="000B6769">
      <w:pPr>
        <w:spacing w:after="120" w:line="240" w:lineRule="auto"/>
        <w:rPr>
          <w:rFonts w:ascii="Arial" w:hAnsi="Arial" w:cs="Arial"/>
        </w:rPr>
      </w:pPr>
      <w:proofErr w:type="spellStart"/>
      <w:r w:rsidRPr="00A1301A">
        <w:rPr>
          <w:rFonts w:ascii="Arial" w:hAnsi="Arial" w:cs="Arial"/>
        </w:rPr>
        <w:t>Erzberger</w:t>
      </w:r>
      <w:proofErr w:type="spellEnd"/>
      <w:r w:rsidRPr="00A1301A">
        <w:rPr>
          <w:rFonts w:ascii="Arial" w:hAnsi="Arial" w:cs="Arial"/>
        </w:rPr>
        <w:t xml:space="preserve">, C. and </w:t>
      </w:r>
      <w:proofErr w:type="spellStart"/>
      <w:r w:rsidRPr="00A1301A">
        <w:rPr>
          <w:rFonts w:ascii="Arial" w:hAnsi="Arial" w:cs="Arial"/>
        </w:rPr>
        <w:t>Kelle</w:t>
      </w:r>
      <w:proofErr w:type="spellEnd"/>
      <w:r w:rsidRPr="00A1301A">
        <w:rPr>
          <w:rFonts w:ascii="Arial" w:hAnsi="Arial" w:cs="Arial"/>
        </w:rPr>
        <w:t xml:space="preserve">, U. (2003) Making inferences in mixed methods: The rules of integration. In </w:t>
      </w:r>
      <w:proofErr w:type="spellStart"/>
      <w:r w:rsidRPr="00A1301A">
        <w:rPr>
          <w:rFonts w:ascii="Arial" w:hAnsi="Arial" w:cs="Arial"/>
        </w:rPr>
        <w:t>Tashakkori</w:t>
      </w:r>
      <w:proofErr w:type="spellEnd"/>
      <w:r w:rsidR="007351CA">
        <w:rPr>
          <w:rFonts w:ascii="Arial" w:hAnsi="Arial" w:cs="Arial"/>
        </w:rPr>
        <w:t>, A.</w:t>
      </w:r>
      <w:r w:rsidRPr="00A1301A">
        <w:rPr>
          <w:rFonts w:ascii="Arial" w:hAnsi="Arial" w:cs="Arial"/>
        </w:rPr>
        <w:t xml:space="preserve"> and </w:t>
      </w:r>
      <w:proofErr w:type="spellStart"/>
      <w:r w:rsidRPr="00A1301A">
        <w:rPr>
          <w:rFonts w:ascii="Arial" w:hAnsi="Arial" w:cs="Arial"/>
        </w:rPr>
        <w:t>Teddlie</w:t>
      </w:r>
      <w:proofErr w:type="spellEnd"/>
      <w:r w:rsidR="007351CA">
        <w:rPr>
          <w:rFonts w:ascii="Arial" w:hAnsi="Arial" w:cs="Arial"/>
        </w:rPr>
        <w:t>, C.</w:t>
      </w:r>
      <w:r w:rsidRPr="00A1301A">
        <w:rPr>
          <w:rFonts w:ascii="Arial" w:hAnsi="Arial" w:cs="Arial"/>
        </w:rPr>
        <w:t xml:space="preserve"> (</w:t>
      </w:r>
      <w:r w:rsidR="005F6729">
        <w:rPr>
          <w:rFonts w:ascii="Arial" w:hAnsi="Arial" w:cs="Arial"/>
        </w:rPr>
        <w:t>E</w:t>
      </w:r>
      <w:r w:rsidRPr="00A1301A">
        <w:rPr>
          <w:rFonts w:ascii="Arial" w:hAnsi="Arial" w:cs="Arial"/>
        </w:rPr>
        <w:t>ds</w:t>
      </w:r>
      <w:r w:rsidR="005F6729">
        <w:rPr>
          <w:rFonts w:ascii="Arial" w:hAnsi="Arial" w:cs="Arial"/>
        </w:rPr>
        <w:t>.</w:t>
      </w:r>
      <w:r w:rsidRPr="00A1301A">
        <w:rPr>
          <w:rFonts w:ascii="Arial" w:hAnsi="Arial" w:cs="Arial"/>
        </w:rPr>
        <w:t xml:space="preserve">) </w:t>
      </w:r>
      <w:r w:rsidRPr="00A1301A">
        <w:rPr>
          <w:rFonts w:ascii="Arial" w:hAnsi="Arial" w:cs="Arial"/>
          <w:i/>
        </w:rPr>
        <w:t xml:space="preserve">Handbook of Mixed Methods in Social and </w:t>
      </w:r>
      <w:proofErr w:type="spellStart"/>
      <w:r w:rsidRPr="00A1301A">
        <w:rPr>
          <w:rFonts w:ascii="Arial" w:hAnsi="Arial" w:cs="Arial"/>
          <w:i/>
        </w:rPr>
        <w:t>Behavioral</w:t>
      </w:r>
      <w:proofErr w:type="spellEnd"/>
      <w:r w:rsidRPr="00A1301A">
        <w:rPr>
          <w:rFonts w:ascii="Arial" w:hAnsi="Arial" w:cs="Arial"/>
          <w:i/>
        </w:rPr>
        <w:t xml:space="preserve"> Research</w:t>
      </w:r>
      <w:r w:rsidRPr="00A1301A">
        <w:rPr>
          <w:rFonts w:ascii="Arial" w:hAnsi="Arial" w:cs="Arial"/>
        </w:rPr>
        <w:t xml:space="preserve">. Thousand Oaks, CA: Sage. </w:t>
      </w:r>
    </w:p>
    <w:p w14:paraId="2B924B94" w14:textId="59AF8586" w:rsidR="0032436C" w:rsidRPr="0032436C" w:rsidRDefault="0032436C" w:rsidP="0032436C">
      <w:pPr>
        <w:spacing w:after="120" w:line="240" w:lineRule="auto"/>
        <w:rPr>
          <w:rFonts w:ascii="Arial" w:hAnsi="Arial" w:cs="Arial"/>
        </w:rPr>
      </w:pPr>
      <w:proofErr w:type="spellStart"/>
      <w:r w:rsidRPr="0032436C">
        <w:rPr>
          <w:rFonts w:ascii="Arial" w:hAnsi="Arial" w:cs="Arial"/>
        </w:rPr>
        <w:t>F</w:t>
      </w:r>
      <w:r w:rsidR="00434AFE">
        <w:rPr>
          <w:rFonts w:ascii="Arial" w:hAnsi="Arial" w:cs="Arial"/>
        </w:rPr>
        <w:t>agerhaugh</w:t>
      </w:r>
      <w:proofErr w:type="spellEnd"/>
      <w:r w:rsidR="00434AFE">
        <w:rPr>
          <w:rFonts w:ascii="Arial" w:hAnsi="Arial" w:cs="Arial"/>
        </w:rPr>
        <w:t>, S.Y. (1973) Getting a</w:t>
      </w:r>
      <w:r w:rsidRPr="0032436C">
        <w:rPr>
          <w:rFonts w:ascii="Arial" w:hAnsi="Arial" w:cs="Arial"/>
        </w:rPr>
        <w:t xml:space="preserve">round with </w:t>
      </w:r>
      <w:r w:rsidR="00434AFE">
        <w:rPr>
          <w:rFonts w:ascii="Arial" w:hAnsi="Arial" w:cs="Arial"/>
        </w:rPr>
        <w:t>e</w:t>
      </w:r>
      <w:r w:rsidRPr="0032436C">
        <w:rPr>
          <w:rFonts w:ascii="Arial" w:hAnsi="Arial" w:cs="Arial"/>
        </w:rPr>
        <w:t>mphysema</w:t>
      </w:r>
      <w:r>
        <w:rPr>
          <w:rFonts w:ascii="Arial" w:hAnsi="Arial" w:cs="Arial"/>
        </w:rPr>
        <w:t xml:space="preserve">. </w:t>
      </w:r>
      <w:r w:rsidRPr="0032436C">
        <w:rPr>
          <w:rFonts w:ascii="Arial" w:hAnsi="Arial" w:cs="Arial"/>
          <w:i/>
        </w:rPr>
        <w:t>American Journal of Nursing</w:t>
      </w:r>
      <w:r w:rsidRPr="0032436C">
        <w:rPr>
          <w:rFonts w:ascii="Arial" w:hAnsi="Arial" w:cs="Arial"/>
        </w:rPr>
        <w:t>, 73: 94-99.</w:t>
      </w:r>
    </w:p>
    <w:p w14:paraId="57FC3F77" w14:textId="422DD121" w:rsidR="00BA445D" w:rsidRPr="00A1301A" w:rsidRDefault="00BA445D" w:rsidP="000B6769">
      <w:pPr>
        <w:pStyle w:val="Heading3"/>
        <w:shd w:val="clear" w:color="auto" w:fill="FFFFFF"/>
        <w:spacing w:before="0" w:after="120" w:line="240" w:lineRule="auto"/>
        <w:rPr>
          <w:rFonts w:ascii="Arial" w:hAnsi="Arial" w:cs="Arial"/>
          <w:color w:val="auto"/>
        </w:rPr>
      </w:pPr>
      <w:r w:rsidRPr="00A1301A">
        <w:rPr>
          <w:rFonts w:ascii="Arial" w:hAnsi="Arial" w:cs="Arial"/>
          <w:b w:val="0"/>
          <w:bCs w:val="0"/>
          <w:color w:val="auto"/>
        </w:rPr>
        <w:t>Flick</w:t>
      </w:r>
      <w:r w:rsidR="000C31B5" w:rsidRPr="00A1301A">
        <w:rPr>
          <w:rFonts w:ascii="Arial" w:hAnsi="Arial" w:cs="Arial"/>
          <w:b w:val="0"/>
          <w:bCs w:val="0"/>
          <w:color w:val="auto"/>
        </w:rPr>
        <w:t>,</w:t>
      </w:r>
      <w:r w:rsidRPr="00A1301A">
        <w:rPr>
          <w:rFonts w:ascii="Arial" w:hAnsi="Arial" w:cs="Arial"/>
          <w:b w:val="0"/>
          <w:bCs w:val="0"/>
          <w:color w:val="auto"/>
        </w:rPr>
        <w:t xml:space="preserve"> U. (1990) </w:t>
      </w:r>
      <w:hyperlink r:id="rId13" w:history="1">
        <w:r w:rsidRPr="00A1301A">
          <w:rPr>
            <w:rStyle w:val="Hyperlink"/>
            <w:rFonts w:ascii="Arial" w:hAnsi="Arial" w:cs="Arial"/>
            <w:b w:val="0"/>
            <w:bCs w:val="0"/>
            <w:color w:val="auto"/>
          </w:rPr>
          <w:t>Triangulation revisited: Strategy of validation or alternative?</w:t>
        </w:r>
      </w:hyperlink>
      <w:r w:rsidRPr="00A1301A">
        <w:rPr>
          <w:rFonts w:ascii="Arial" w:hAnsi="Arial" w:cs="Arial"/>
          <w:b w:val="0"/>
          <w:bCs w:val="0"/>
          <w:color w:val="auto"/>
        </w:rPr>
        <w:t xml:space="preserve"> </w:t>
      </w:r>
      <w:r w:rsidRPr="00A1301A">
        <w:rPr>
          <w:rFonts w:ascii="Arial" w:hAnsi="Arial" w:cs="Arial"/>
          <w:b w:val="0"/>
          <w:bCs w:val="0"/>
          <w:i/>
          <w:color w:val="auto"/>
        </w:rPr>
        <w:t>Journal</w:t>
      </w:r>
      <w:r w:rsidRPr="00A1301A">
        <w:rPr>
          <w:rFonts w:ascii="Arial" w:hAnsi="Arial" w:cs="Arial"/>
          <w:b w:val="0"/>
          <w:bCs w:val="0"/>
          <w:color w:val="auto"/>
        </w:rPr>
        <w:t xml:space="preserve"> </w:t>
      </w:r>
      <w:r w:rsidRPr="00A1301A">
        <w:rPr>
          <w:rFonts w:ascii="Arial" w:hAnsi="Arial" w:cs="Arial"/>
          <w:b w:val="0"/>
          <w:bCs w:val="0"/>
          <w:i/>
          <w:color w:val="auto"/>
        </w:rPr>
        <w:t>for the Theory of Social Behaviour</w:t>
      </w:r>
      <w:r w:rsidRPr="00A1301A">
        <w:rPr>
          <w:rFonts w:ascii="Arial" w:hAnsi="Arial" w:cs="Arial"/>
          <w:b w:val="0"/>
          <w:bCs w:val="0"/>
          <w:color w:val="auto"/>
        </w:rPr>
        <w:t>, 22, 2, 175-197.</w:t>
      </w:r>
    </w:p>
    <w:p w14:paraId="022497D8" w14:textId="0C15C871" w:rsidR="0092589F" w:rsidRPr="00D12D07" w:rsidRDefault="0092589F" w:rsidP="000B6769">
      <w:pPr>
        <w:spacing w:after="120" w:line="240" w:lineRule="auto"/>
        <w:rPr>
          <w:rFonts w:ascii="Arial" w:hAnsi="Arial" w:cs="Arial"/>
        </w:rPr>
      </w:pPr>
      <w:proofErr w:type="spellStart"/>
      <w:r w:rsidRPr="00A1301A">
        <w:rPr>
          <w:rFonts w:ascii="Arial" w:hAnsi="Arial" w:cs="Arial"/>
        </w:rPr>
        <w:t>Fram</w:t>
      </w:r>
      <w:proofErr w:type="spellEnd"/>
      <w:r w:rsidR="000C31B5" w:rsidRPr="00A1301A">
        <w:rPr>
          <w:rFonts w:ascii="Arial" w:hAnsi="Arial" w:cs="Arial"/>
        </w:rPr>
        <w:t>,</w:t>
      </w:r>
      <w:r w:rsidRPr="00A1301A">
        <w:rPr>
          <w:rFonts w:ascii="Arial" w:hAnsi="Arial" w:cs="Arial"/>
        </w:rPr>
        <w:t xml:space="preserve"> S</w:t>
      </w:r>
      <w:r w:rsidR="00DB3689" w:rsidRPr="00A1301A">
        <w:rPr>
          <w:rFonts w:ascii="Arial" w:hAnsi="Arial" w:cs="Arial"/>
        </w:rPr>
        <w:t>.</w:t>
      </w:r>
      <w:r w:rsidRPr="00A1301A">
        <w:rPr>
          <w:rFonts w:ascii="Arial" w:hAnsi="Arial" w:cs="Arial"/>
        </w:rPr>
        <w:t>M</w:t>
      </w:r>
      <w:r w:rsidR="00DB3689" w:rsidRPr="00A1301A">
        <w:rPr>
          <w:rFonts w:ascii="Arial" w:hAnsi="Arial" w:cs="Arial"/>
        </w:rPr>
        <w:t>.</w:t>
      </w:r>
      <w:r w:rsidRPr="00A1301A">
        <w:rPr>
          <w:rFonts w:ascii="Arial" w:hAnsi="Arial" w:cs="Arial"/>
        </w:rPr>
        <w:t xml:space="preserve"> (2013) </w:t>
      </w:r>
      <w:proofErr w:type="gramStart"/>
      <w:r w:rsidRPr="00A1301A">
        <w:rPr>
          <w:rFonts w:ascii="Arial" w:hAnsi="Arial" w:cs="Arial"/>
        </w:rPr>
        <w:t>The</w:t>
      </w:r>
      <w:proofErr w:type="gramEnd"/>
      <w:r w:rsidRPr="00A1301A">
        <w:rPr>
          <w:rFonts w:ascii="Arial" w:hAnsi="Arial" w:cs="Arial"/>
        </w:rPr>
        <w:t xml:space="preserve"> </w:t>
      </w:r>
      <w:r w:rsidR="00DB3689" w:rsidRPr="00A1301A">
        <w:rPr>
          <w:rFonts w:ascii="Arial" w:hAnsi="Arial" w:cs="Arial"/>
        </w:rPr>
        <w:t>c</w:t>
      </w:r>
      <w:r w:rsidRPr="00A1301A">
        <w:rPr>
          <w:rFonts w:ascii="Arial" w:hAnsi="Arial" w:cs="Arial"/>
        </w:rPr>
        <w:t xml:space="preserve">onstant </w:t>
      </w:r>
      <w:r w:rsidR="00DB3689" w:rsidRPr="00A1301A">
        <w:rPr>
          <w:rFonts w:ascii="Arial" w:hAnsi="Arial" w:cs="Arial"/>
        </w:rPr>
        <w:t>c</w:t>
      </w:r>
      <w:r w:rsidRPr="00A1301A">
        <w:rPr>
          <w:rFonts w:ascii="Arial" w:hAnsi="Arial" w:cs="Arial"/>
        </w:rPr>
        <w:t xml:space="preserve">omparative </w:t>
      </w:r>
      <w:r w:rsidR="00DB3689" w:rsidRPr="00A1301A">
        <w:rPr>
          <w:rFonts w:ascii="Arial" w:hAnsi="Arial" w:cs="Arial"/>
        </w:rPr>
        <w:t>a</w:t>
      </w:r>
      <w:r w:rsidRPr="00A1301A">
        <w:rPr>
          <w:rFonts w:ascii="Arial" w:hAnsi="Arial" w:cs="Arial"/>
        </w:rPr>
        <w:t xml:space="preserve">nalysis </w:t>
      </w:r>
      <w:r w:rsidR="00DB3689" w:rsidRPr="00A1301A">
        <w:rPr>
          <w:rFonts w:ascii="Arial" w:hAnsi="Arial" w:cs="Arial"/>
        </w:rPr>
        <w:t>m</w:t>
      </w:r>
      <w:r w:rsidRPr="00A1301A">
        <w:rPr>
          <w:rFonts w:ascii="Arial" w:hAnsi="Arial" w:cs="Arial"/>
        </w:rPr>
        <w:t xml:space="preserve">ethod </w:t>
      </w:r>
      <w:r w:rsidR="00DB3689" w:rsidRPr="00A1301A">
        <w:rPr>
          <w:rFonts w:ascii="Arial" w:hAnsi="Arial" w:cs="Arial"/>
        </w:rPr>
        <w:t>o</w:t>
      </w:r>
      <w:r w:rsidRPr="00A1301A">
        <w:rPr>
          <w:rFonts w:ascii="Arial" w:hAnsi="Arial" w:cs="Arial"/>
        </w:rPr>
        <w:t xml:space="preserve">utside of </w:t>
      </w:r>
      <w:r w:rsidR="00DB3689" w:rsidRPr="00A1301A">
        <w:rPr>
          <w:rFonts w:ascii="Arial" w:hAnsi="Arial" w:cs="Arial"/>
        </w:rPr>
        <w:t>g</w:t>
      </w:r>
      <w:r w:rsidRPr="00A1301A">
        <w:rPr>
          <w:rFonts w:ascii="Arial" w:hAnsi="Arial" w:cs="Arial"/>
        </w:rPr>
        <w:t xml:space="preserve">rounded </w:t>
      </w:r>
      <w:r w:rsidR="00DB3689" w:rsidRPr="00A1301A">
        <w:rPr>
          <w:rFonts w:ascii="Arial" w:hAnsi="Arial" w:cs="Arial"/>
        </w:rPr>
        <w:t>t</w:t>
      </w:r>
      <w:r w:rsidRPr="00A1301A">
        <w:rPr>
          <w:rFonts w:ascii="Arial" w:hAnsi="Arial" w:cs="Arial"/>
        </w:rPr>
        <w:t xml:space="preserve">heory. </w:t>
      </w:r>
      <w:r w:rsidRPr="00D12D07">
        <w:rPr>
          <w:rFonts w:ascii="Arial" w:hAnsi="Arial" w:cs="Arial"/>
          <w:i/>
        </w:rPr>
        <w:t>The Qualitative Report</w:t>
      </w:r>
      <w:r w:rsidR="004D3F0E" w:rsidRPr="00D12D07">
        <w:rPr>
          <w:rFonts w:ascii="Arial" w:hAnsi="Arial" w:cs="Arial"/>
        </w:rPr>
        <w:t xml:space="preserve">, </w:t>
      </w:r>
      <w:r w:rsidRPr="00D12D07">
        <w:rPr>
          <w:rFonts w:ascii="Arial" w:hAnsi="Arial" w:cs="Arial"/>
        </w:rPr>
        <w:t>18</w:t>
      </w:r>
      <w:r w:rsidR="004D3F0E" w:rsidRPr="00D12D07">
        <w:rPr>
          <w:rFonts w:ascii="Arial" w:hAnsi="Arial" w:cs="Arial"/>
        </w:rPr>
        <w:t>,</w:t>
      </w:r>
      <w:r w:rsidRPr="00D12D07">
        <w:rPr>
          <w:rFonts w:ascii="Arial" w:hAnsi="Arial" w:cs="Arial"/>
        </w:rPr>
        <w:t xml:space="preserve"> 1-25.</w:t>
      </w:r>
    </w:p>
    <w:p w14:paraId="1197E61C" w14:textId="77777777" w:rsidR="00A71403" w:rsidRDefault="00A71403" w:rsidP="00A71403">
      <w:pPr>
        <w:spacing w:after="120" w:line="240" w:lineRule="auto"/>
        <w:rPr>
          <w:rFonts w:ascii="Arial" w:hAnsi="Arial" w:cs="Arial"/>
        </w:rPr>
      </w:pPr>
      <w:r w:rsidRPr="00D12D07">
        <w:rPr>
          <w:rFonts w:ascii="Arial" w:hAnsi="Arial" w:cs="Arial"/>
        </w:rPr>
        <w:t xml:space="preserve">Gabe, J., Bury, M. and Ramsay R (2002) </w:t>
      </w:r>
      <w:proofErr w:type="gramStart"/>
      <w:r w:rsidRPr="00D12D07">
        <w:rPr>
          <w:rFonts w:ascii="Arial" w:hAnsi="Arial" w:cs="Arial"/>
        </w:rPr>
        <w:t>Living</w:t>
      </w:r>
      <w:proofErr w:type="gramEnd"/>
      <w:r w:rsidRPr="00D12D07">
        <w:rPr>
          <w:rFonts w:ascii="Arial" w:hAnsi="Arial" w:cs="Arial"/>
        </w:rPr>
        <w:t xml:space="preserve"> with asthma: The experiences of young people at home and at school. </w:t>
      </w:r>
      <w:r w:rsidRPr="00D12D07">
        <w:rPr>
          <w:rFonts w:ascii="Arial" w:hAnsi="Arial" w:cs="Arial"/>
          <w:i/>
        </w:rPr>
        <w:t>Social Science &amp; Medicine</w:t>
      </w:r>
      <w:r w:rsidRPr="00D12D07">
        <w:rPr>
          <w:rFonts w:ascii="Arial" w:hAnsi="Arial" w:cs="Arial"/>
        </w:rPr>
        <w:t>, 55, 1619-1633.</w:t>
      </w:r>
    </w:p>
    <w:p w14:paraId="710409FB" w14:textId="307433EA" w:rsidR="0092589F" w:rsidRPr="00A1301A" w:rsidRDefault="0092589F" w:rsidP="000B6769">
      <w:pPr>
        <w:spacing w:after="120" w:line="240" w:lineRule="auto"/>
        <w:rPr>
          <w:rFonts w:ascii="Arial" w:hAnsi="Arial" w:cs="Arial"/>
        </w:rPr>
      </w:pPr>
      <w:r w:rsidRPr="00A1301A">
        <w:rPr>
          <w:rFonts w:ascii="Arial" w:hAnsi="Arial" w:cs="Arial"/>
        </w:rPr>
        <w:t>Glaser</w:t>
      </w:r>
      <w:r w:rsidR="004D3F0E" w:rsidRPr="00A1301A">
        <w:rPr>
          <w:rFonts w:ascii="Arial" w:hAnsi="Arial" w:cs="Arial"/>
        </w:rPr>
        <w:t>,</w:t>
      </w:r>
      <w:r w:rsidRPr="00A1301A">
        <w:rPr>
          <w:rFonts w:ascii="Arial" w:hAnsi="Arial" w:cs="Arial"/>
        </w:rPr>
        <w:t xml:space="preserve"> B</w:t>
      </w:r>
      <w:r w:rsidR="000C31B5" w:rsidRPr="00A1301A">
        <w:rPr>
          <w:rFonts w:ascii="Arial" w:hAnsi="Arial" w:cs="Arial"/>
        </w:rPr>
        <w:t>.</w:t>
      </w:r>
      <w:r w:rsidRPr="00A1301A">
        <w:rPr>
          <w:rFonts w:ascii="Arial" w:hAnsi="Arial" w:cs="Arial"/>
        </w:rPr>
        <w:t>G</w:t>
      </w:r>
      <w:r w:rsidR="000C31B5" w:rsidRPr="00A1301A">
        <w:rPr>
          <w:rFonts w:ascii="Arial" w:hAnsi="Arial" w:cs="Arial"/>
        </w:rPr>
        <w:t>.</w:t>
      </w:r>
      <w:r w:rsidR="002B2268" w:rsidRPr="00A1301A">
        <w:rPr>
          <w:rFonts w:ascii="Arial" w:hAnsi="Arial" w:cs="Arial"/>
        </w:rPr>
        <w:t xml:space="preserve"> and</w:t>
      </w:r>
      <w:r w:rsidRPr="00A1301A">
        <w:rPr>
          <w:rFonts w:ascii="Arial" w:hAnsi="Arial" w:cs="Arial"/>
        </w:rPr>
        <w:t xml:space="preserve"> Strauss</w:t>
      </w:r>
      <w:r w:rsidR="000C31B5" w:rsidRPr="00A1301A">
        <w:rPr>
          <w:rFonts w:ascii="Arial" w:hAnsi="Arial" w:cs="Arial"/>
        </w:rPr>
        <w:t>,</w:t>
      </w:r>
      <w:r w:rsidRPr="00A1301A">
        <w:rPr>
          <w:rFonts w:ascii="Arial" w:hAnsi="Arial" w:cs="Arial"/>
        </w:rPr>
        <w:t xml:space="preserve"> A</w:t>
      </w:r>
      <w:r w:rsidR="000C31B5" w:rsidRPr="00A1301A">
        <w:rPr>
          <w:rFonts w:ascii="Arial" w:hAnsi="Arial" w:cs="Arial"/>
        </w:rPr>
        <w:t>.</w:t>
      </w:r>
      <w:r w:rsidRPr="00A1301A">
        <w:rPr>
          <w:rFonts w:ascii="Arial" w:hAnsi="Arial" w:cs="Arial"/>
        </w:rPr>
        <w:t>L</w:t>
      </w:r>
      <w:r w:rsidR="000C31B5" w:rsidRPr="00A1301A">
        <w:rPr>
          <w:rFonts w:ascii="Arial" w:hAnsi="Arial" w:cs="Arial"/>
        </w:rPr>
        <w:t>.</w:t>
      </w:r>
      <w:r w:rsidRPr="00A1301A">
        <w:rPr>
          <w:rFonts w:ascii="Arial" w:hAnsi="Arial" w:cs="Arial"/>
        </w:rPr>
        <w:t xml:space="preserve"> (1967) </w:t>
      </w:r>
      <w:proofErr w:type="gramStart"/>
      <w:r w:rsidRPr="00A1301A">
        <w:rPr>
          <w:rFonts w:ascii="Arial" w:hAnsi="Arial" w:cs="Arial"/>
          <w:i/>
        </w:rPr>
        <w:t>The</w:t>
      </w:r>
      <w:proofErr w:type="gramEnd"/>
      <w:r w:rsidRPr="00A1301A">
        <w:rPr>
          <w:rFonts w:ascii="Arial" w:hAnsi="Arial" w:cs="Arial"/>
          <w:i/>
        </w:rPr>
        <w:t xml:space="preserve"> Discovery of Grounded Theory: Strategies for Qualitative Research</w:t>
      </w:r>
      <w:r w:rsidRPr="00A1301A">
        <w:rPr>
          <w:rFonts w:ascii="Arial" w:hAnsi="Arial" w:cs="Arial"/>
        </w:rPr>
        <w:t xml:space="preserve">. New York: Aldine De </w:t>
      </w:r>
      <w:proofErr w:type="spellStart"/>
      <w:r w:rsidRPr="00A1301A">
        <w:rPr>
          <w:rFonts w:ascii="Arial" w:hAnsi="Arial" w:cs="Arial"/>
        </w:rPr>
        <w:t>Gruyter</w:t>
      </w:r>
      <w:proofErr w:type="spellEnd"/>
      <w:r w:rsidRPr="00A1301A">
        <w:rPr>
          <w:rFonts w:ascii="Arial" w:hAnsi="Arial" w:cs="Arial"/>
        </w:rPr>
        <w:t xml:space="preserve">. </w:t>
      </w:r>
    </w:p>
    <w:p w14:paraId="78A083D3" w14:textId="4C9ED48C" w:rsidR="001E12E5" w:rsidRPr="00D12D07" w:rsidRDefault="001E12E5" w:rsidP="000B6769">
      <w:pPr>
        <w:spacing w:after="120" w:line="240" w:lineRule="auto"/>
        <w:rPr>
          <w:rFonts w:ascii="Arial" w:eastAsia="Calibri" w:hAnsi="Arial" w:cs="Arial"/>
          <w:color w:val="000000"/>
        </w:rPr>
      </w:pPr>
      <w:r w:rsidRPr="00D12D07">
        <w:rPr>
          <w:rFonts w:ascii="Arial" w:eastAsia="Calibri" w:hAnsi="Arial" w:cs="Arial"/>
          <w:color w:val="000000"/>
        </w:rPr>
        <w:lastRenderedPageBreak/>
        <w:t>Hammersley, M</w:t>
      </w:r>
      <w:r w:rsidR="00D12D07">
        <w:rPr>
          <w:rFonts w:ascii="Arial" w:eastAsia="Calibri" w:hAnsi="Arial" w:cs="Arial"/>
          <w:color w:val="000000"/>
        </w:rPr>
        <w:t>.</w:t>
      </w:r>
      <w:r w:rsidRPr="00D12D07">
        <w:rPr>
          <w:rFonts w:ascii="Arial" w:eastAsia="Calibri" w:hAnsi="Arial" w:cs="Arial"/>
          <w:color w:val="000000"/>
        </w:rPr>
        <w:t xml:space="preserve"> (2008) Troubles with triangulation</w:t>
      </w:r>
      <w:r w:rsidR="00D12D07">
        <w:rPr>
          <w:rFonts w:ascii="Arial" w:eastAsia="Calibri" w:hAnsi="Arial" w:cs="Arial"/>
          <w:color w:val="000000"/>
        </w:rPr>
        <w:t>. In Bergman</w:t>
      </w:r>
      <w:r w:rsidR="007351CA">
        <w:rPr>
          <w:rFonts w:ascii="Arial" w:eastAsia="Calibri" w:hAnsi="Arial" w:cs="Arial"/>
          <w:color w:val="000000"/>
        </w:rPr>
        <w:t xml:space="preserve">, </w:t>
      </w:r>
      <w:r w:rsidR="007351CA" w:rsidRPr="00D12D07">
        <w:rPr>
          <w:rFonts w:ascii="Arial" w:eastAsia="Calibri" w:hAnsi="Arial" w:cs="Arial"/>
          <w:color w:val="000000"/>
        </w:rPr>
        <w:t>M</w:t>
      </w:r>
      <w:r w:rsidR="007351CA">
        <w:rPr>
          <w:rFonts w:ascii="Arial" w:eastAsia="Calibri" w:hAnsi="Arial" w:cs="Arial"/>
          <w:color w:val="000000"/>
        </w:rPr>
        <w:t>.</w:t>
      </w:r>
      <w:r w:rsidR="007351CA" w:rsidRPr="00D12D07">
        <w:rPr>
          <w:rFonts w:ascii="Arial" w:eastAsia="Calibri" w:hAnsi="Arial" w:cs="Arial"/>
          <w:color w:val="000000"/>
        </w:rPr>
        <w:t>M</w:t>
      </w:r>
      <w:r w:rsidR="007351CA">
        <w:rPr>
          <w:rFonts w:ascii="Arial" w:eastAsia="Calibri" w:hAnsi="Arial" w:cs="Arial"/>
          <w:color w:val="000000"/>
        </w:rPr>
        <w:t xml:space="preserve">. </w:t>
      </w:r>
      <w:r w:rsidR="00D12D07">
        <w:rPr>
          <w:rFonts w:ascii="Arial" w:eastAsia="Calibri" w:hAnsi="Arial" w:cs="Arial"/>
          <w:color w:val="000000"/>
        </w:rPr>
        <w:t>(</w:t>
      </w:r>
      <w:proofErr w:type="spellStart"/>
      <w:proofErr w:type="gramStart"/>
      <w:r w:rsidR="007351CA">
        <w:rPr>
          <w:rFonts w:ascii="Arial" w:eastAsia="Calibri" w:hAnsi="Arial" w:cs="Arial"/>
          <w:color w:val="000000"/>
        </w:rPr>
        <w:t>e</w:t>
      </w:r>
      <w:r w:rsidRPr="00D12D07">
        <w:rPr>
          <w:rFonts w:ascii="Arial" w:eastAsia="Calibri" w:hAnsi="Arial" w:cs="Arial"/>
          <w:color w:val="000000"/>
        </w:rPr>
        <w:t>d</w:t>
      </w:r>
      <w:proofErr w:type="spellEnd"/>
      <w:proofErr w:type="gramEnd"/>
      <w:r w:rsidR="00D12D07">
        <w:rPr>
          <w:rFonts w:ascii="Arial" w:eastAsia="Calibri" w:hAnsi="Arial" w:cs="Arial"/>
          <w:color w:val="000000"/>
        </w:rPr>
        <w:t>)</w:t>
      </w:r>
      <w:r w:rsidRPr="00D12D07">
        <w:rPr>
          <w:rFonts w:ascii="Arial" w:eastAsia="Calibri" w:hAnsi="Arial" w:cs="Arial"/>
          <w:color w:val="000000"/>
        </w:rPr>
        <w:t xml:space="preserve"> </w:t>
      </w:r>
      <w:r w:rsidRPr="00D12D07">
        <w:rPr>
          <w:rFonts w:ascii="Arial" w:eastAsia="Calibri" w:hAnsi="Arial" w:cs="Arial"/>
          <w:i/>
          <w:color w:val="000000"/>
        </w:rPr>
        <w:t>Advances in Mixed Methods Research</w:t>
      </w:r>
      <w:r w:rsidRPr="00D12D07">
        <w:rPr>
          <w:rFonts w:ascii="Arial" w:eastAsia="Calibri" w:hAnsi="Arial" w:cs="Arial"/>
          <w:color w:val="000000"/>
        </w:rPr>
        <w:t>. London: Sage</w:t>
      </w:r>
      <w:r w:rsidR="007351CA">
        <w:rPr>
          <w:rFonts w:ascii="Arial" w:eastAsia="Calibri" w:hAnsi="Arial" w:cs="Arial"/>
          <w:color w:val="000000"/>
        </w:rPr>
        <w:t>.</w:t>
      </w:r>
      <w:r w:rsidRPr="007351CA">
        <w:rPr>
          <w:rFonts w:ascii="Arial" w:eastAsia="Calibri" w:hAnsi="Arial" w:cs="Arial"/>
          <w:color w:val="000000"/>
        </w:rPr>
        <w:t xml:space="preserve"> pp. 22–36</w:t>
      </w:r>
      <w:r w:rsidRPr="00D12D07">
        <w:rPr>
          <w:rFonts w:ascii="Arial" w:eastAsia="Calibri" w:hAnsi="Arial" w:cs="Arial"/>
          <w:color w:val="000000"/>
        </w:rPr>
        <w:t>. </w:t>
      </w:r>
    </w:p>
    <w:p w14:paraId="2A50165C" w14:textId="222ECDF9" w:rsidR="009F5534" w:rsidRPr="00A1301A" w:rsidRDefault="00743A55" w:rsidP="002A5334">
      <w:pPr>
        <w:spacing w:after="120" w:line="240" w:lineRule="auto"/>
        <w:rPr>
          <w:rFonts w:ascii="Arial" w:eastAsia="Calibri" w:hAnsi="Arial" w:cs="Arial"/>
        </w:rPr>
      </w:pPr>
      <w:hyperlink r:id="rId14" w:history="1">
        <w:r w:rsidR="009F5534" w:rsidRPr="00A1301A">
          <w:rPr>
            <w:rFonts w:ascii="Arial" w:eastAsia="Calibri" w:hAnsi="Arial" w:cs="Arial"/>
            <w:color w:val="000000"/>
          </w:rPr>
          <w:t>Hargreaves</w:t>
        </w:r>
      </w:hyperlink>
      <w:r w:rsidR="0046740D" w:rsidRPr="00A1301A">
        <w:rPr>
          <w:rFonts w:ascii="Arial" w:eastAsia="Calibri" w:hAnsi="Arial" w:cs="Arial"/>
          <w:color w:val="000000"/>
        </w:rPr>
        <w:t>,</w:t>
      </w:r>
      <w:r w:rsidR="009F5534" w:rsidRPr="00A1301A">
        <w:rPr>
          <w:rFonts w:ascii="Arial" w:eastAsia="Calibri" w:hAnsi="Arial" w:cs="Arial"/>
          <w:color w:val="000000"/>
        </w:rPr>
        <w:t xml:space="preserve"> T</w:t>
      </w:r>
      <w:r w:rsidR="000C31B5" w:rsidRPr="00A1301A">
        <w:rPr>
          <w:rFonts w:ascii="Arial" w:eastAsia="Calibri" w:hAnsi="Arial" w:cs="Arial"/>
          <w:color w:val="000000"/>
        </w:rPr>
        <w:t>.</w:t>
      </w:r>
      <w:r w:rsidR="009F5534" w:rsidRPr="00A1301A">
        <w:rPr>
          <w:rFonts w:ascii="Arial" w:eastAsia="Calibri" w:hAnsi="Arial" w:cs="Arial"/>
          <w:color w:val="000000"/>
        </w:rPr>
        <w:t xml:space="preserve"> (2011) </w:t>
      </w:r>
      <w:hyperlink r:id="rId15" w:history="1">
        <w:r w:rsidR="009F5534" w:rsidRPr="00A1301A">
          <w:rPr>
            <w:rFonts w:ascii="Arial" w:eastAsia="Calibri" w:hAnsi="Arial" w:cs="Arial"/>
            <w:color w:val="000000"/>
          </w:rPr>
          <w:t>Practice-</w:t>
        </w:r>
        <w:proofErr w:type="spellStart"/>
        <w:r w:rsidR="009F5534" w:rsidRPr="00A1301A">
          <w:rPr>
            <w:rFonts w:ascii="Arial" w:eastAsia="Calibri" w:hAnsi="Arial" w:cs="Arial"/>
            <w:color w:val="000000"/>
          </w:rPr>
          <w:t>ing</w:t>
        </w:r>
        <w:proofErr w:type="spellEnd"/>
        <w:r w:rsidR="009F5534" w:rsidRPr="00A1301A">
          <w:rPr>
            <w:rFonts w:ascii="Arial" w:eastAsia="Calibri" w:hAnsi="Arial" w:cs="Arial"/>
            <w:color w:val="000000"/>
          </w:rPr>
          <w:t> behaviour change: Applying social practice theory to pro-environmental behaviour change</w:t>
        </w:r>
      </w:hyperlink>
      <w:r w:rsidR="009F5534" w:rsidRPr="00A1301A">
        <w:rPr>
          <w:rFonts w:ascii="Arial" w:eastAsia="Calibri" w:hAnsi="Arial" w:cs="Arial"/>
          <w:color w:val="000000"/>
        </w:rPr>
        <w:t xml:space="preserve">. </w:t>
      </w:r>
      <w:r w:rsidR="009F5534" w:rsidRPr="00A1301A">
        <w:rPr>
          <w:rFonts w:ascii="Arial" w:eastAsia="Calibri" w:hAnsi="Arial" w:cs="Arial"/>
          <w:i/>
          <w:color w:val="000000"/>
        </w:rPr>
        <w:t>Journal of Consumer Culture</w:t>
      </w:r>
      <w:r w:rsidR="009F5534" w:rsidRPr="00A1301A">
        <w:rPr>
          <w:rFonts w:ascii="Arial" w:eastAsia="Calibri" w:hAnsi="Arial" w:cs="Arial"/>
          <w:color w:val="000000"/>
        </w:rPr>
        <w:t>, 11</w:t>
      </w:r>
      <w:r w:rsidR="002B2268" w:rsidRPr="00A1301A">
        <w:rPr>
          <w:rFonts w:ascii="Arial" w:eastAsia="Calibri" w:hAnsi="Arial" w:cs="Arial"/>
          <w:color w:val="000000"/>
        </w:rPr>
        <w:t xml:space="preserve">, 1, </w:t>
      </w:r>
      <w:r w:rsidR="009F5534" w:rsidRPr="00A1301A">
        <w:rPr>
          <w:rFonts w:ascii="Arial" w:eastAsia="Calibri" w:hAnsi="Arial" w:cs="Arial"/>
          <w:color w:val="000000"/>
        </w:rPr>
        <w:t>79-99.</w:t>
      </w:r>
    </w:p>
    <w:p w14:paraId="1CD82369" w14:textId="04087131" w:rsidR="00DC2FB9" w:rsidRPr="00A1301A" w:rsidRDefault="00DC2FB9" w:rsidP="000B6769">
      <w:pPr>
        <w:spacing w:after="120" w:line="240" w:lineRule="auto"/>
        <w:rPr>
          <w:rFonts w:ascii="Arial" w:eastAsia="Calibri" w:hAnsi="Arial" w:cs="Arial"/>
          <w:bCs/>
          <w:color w:val="000000"/>
        </w:rPr>
      </w:pPr>
      <w:r w:rsidRPr="00A1301A">
        <w:rPr>
          <w:rFonts w:ascii="Arial" w:eastAsia="Calibri" w:hAnsi="Arial" w:cs="Arial"/>
          <w:bCs/>
          <w:color w:val="000000"/>
        </w:rPr>
        <w:t>Hinder</w:t>
      </w:r>
      <w:r w:rsidR="00C0064F" w:rsidRPr="00A1301A">
        <w:rPr>
          <w:rFonts w:ascii="Arial" w:eastAsia="Calibri" w:hAnsi="Arial" w:cs="Arial"/>
          <w:bCs/>
          <w:color w:val="000000"/>
        </w:rPr>
        <w:t>,</w:t>
      </w:r>
      <w:r w:rsidRPr="00A1301A">
        <w:rPr>
          <w:rFonts w:ascii="Arial" w:eastAsia="Calibri" w:hAnsi="Arial" w:cs="Arial"/>
          <w:bCs/>
          <w:color w:val="000000"/>
        </w:rPr>
        <w:t xml:space="preserve"> S</w:t>
      </w:r>
      <w:r w:rsidR="00C0064F" w:rsidRPr="00A1301A">
        <w:rPr>
          <w:rFonts w:ascii="Arial" w:eastAsia="Calibri" w:hAnsi="Arial" w:cs="Arial"/>
          <w:bCs/>
          <w:color w:val="000000"/>
        </w:rPr>
        <w:t>.</w:t>
      </w:r>
      <w:r w:rsidR="00CF2A75" w:rsidRPr="00A1301A">
        <w:rPr>
          <w:rFonts w:ascii="Arial" w:eastAsia="Calibri" w:hAnsi="Arial" w:cs="Arial"/>
          <w:bCs/>
          <w:color w:val="000000"/>
        </w:rPr>
        <w:t xml:space="preserve"> &amp;</w:t>
      </w:r>
      <w:r w:rsidRPr="00A1301A">
        <w:rPr>
          <w:rFonts w:ascii="Arial" w:eastAsia="Calibri" w:hAnsi="Arial" w:cs="Arial"/>
          <w:bCs/>
          <w:color w:val="000000"/>
        </w:rPr>
        <w:t xml:space="preserve"> </w:t>
      </w:r>
      <w:proofErr w:type="spellStart"/>
      <w:r w:rsidRPr="00A1301A">
        <w:rPr>
          <w:rFonts w:ascii="Arial" w:eastAsia="Calibri" w:hAnsi="Arial" w:cs="Arial"/>
          <w:bCs/>
          <w:color w:val="000000"/>
        </w:rPr>
        <w:t>Greenhalgh</w:t>
      </w:r>
      <w:proofErr w:type="spellEnd"/>
      <w:r w:rsidR="00C0064F" w:rsidRPr="00A1301A">
        <w:rPr>
          <w:rFonts w:ascii="Arial" w:eastAsia="Calibri" w:hAnsi="Arial" w:cs="Arial"/>
          <w:bCs/>
          <w:color w:val="000000"/>
        </w:rPr>
        <w:t>,</w:t>
      </w:r>
      <w:r w:rsidRPr="00A1301A">
        <w:rPr>
          <w:rFonts w:ascii="Arial" w:eastAsia="Calibri" w:hAnsi="Arial" w:cs="Arial"/>
          <w:bCs/>
          <w:color w:val="000000"/>
        </w:rPr>
        <w:t xml:space="preserve"> T</w:t>
      </w:r>
      <w:r w:rsidR="00C0064F" w:rsidRPr="00A1301A">
        <w:rPr>
          <w:rFonts w:ascii="Arial" w:eastAsia="Calibri" w:hAnsi="Arial" w:cs="Arial"/>
          <w:bCs/>
          <w:color w:val="000000"/>
        </w:rPr>
        <w:t>.</w:t>
      </w:r>
      <w:r w:rsidRPr="00A1301A">
        <w:rPr>
          <w:rFonts w:ascii="Arial" w:eastAsia="Calibri" w:hAnsi="Arial" w:cs="Arial"/>
          <w:bCs/>
          <w:color w:val="000000"/>
        </w:rPr>
        <w:t xml:space="preserve"> </w:t>
      </w:r>
      <w:r w:rsidR="00E66D3D">
        <w:rPr>
          <w:rFonts w:ascii="Arial" w:eastAsia="Calibri" w:hAnsi="Arial" w:cs="Arial"/>
          <w:bCs/>
          <w:color w:val="000000"/>
        </w:rPr>
        <w:t>(</w:t>
      </w:r>
      <w:r w:rsidR="00F33027" w:rsidRPr="00A1301A">
        <w:rPr>
          <w:rFonts w:ascii="Arial" w:eastAsia="Calibri" w:hAnsi="Arial" w:cs="Arial"/>
          <w:bCs/>
          <w:color w:val="000000"/>
        </w:rPr>
        <w:t>2</w:t>
      </w:r>
      <w:r w:rsidRPr="00A1301A">
        <w:rPr>
          <w:rFonts w:ascii="Arial" w:eastAsia="Calibri" w:hAnsi="Arial" w:cs="Arial"/>
          <w:bCs/>
          <w:color w:val="000000"/>
        </w:rPr>
        <w:t>012</w:t>
      </w:r>
      <w:r w:rsidR="00E66D3D">
        <w:rPr>
          <w:rFonts w:ascii="Arial" w:eastAsia="Calibri" w:hAnsi="Arial" w:cs="Arial"/>
          <w:bCs/>
          <w:color w:val="000000"/>
        </w:rPr>
        <w:t>)</w:t>
      </w:r>
      <w:r w:rsidRPr="00A1301A">
        <w:rPr>
          <w:rFonts w:ascii="Arial" w:eastAsia="Calibri" w:hAnsi="Arial" w:cs="Arial"/>
          <w:bCs/>
          <w:color w:val="000000"/>
        </w:rPr>
        <w:t xml:space="preserve"> "This does my head in": Ethnographic study of self-management by people with diabetes</w:t>
      </w:r>
      <w:r w:rsidRPr="00A1301A">
        <w:rPr>
          <w:rFonts w:ascii="Arial" w:eastAsia="Calibri" w:hAnsi="Arial" w:cs="Arial"/>
          <w:color w:val="000000"/>
        </w:rPr>
        <w:t xml:space="preserve">. </w:t>
      </w:r>
      <w:r w:rsidRPr="00A1301A">
        <w:rPr>
          <w:rFonts w:ascii="Arial" w:eastAsia="Calibri" w:hAnsi="Arial" w:cs="Arial"/>
          <w:i/>
          <w:color w:val="000000"/>
        </w:rPr>
        <w:t xml:space="preserve">BMC Health Services Research, </w:t>
      </w:r>
      <w:r w:rsidRPr="00A1301A">
        <w:rPr>
          <w:rFonts w:ascii="Arial" w:eastAsia="Calibri" w:hAnsi="Arial" w:cs="Arial"/>
          <w:color w:val="000000"/>
        </w:rPr>
        <w:t>12, 83</w:t>
      </w:r>
      <w:r w:rsidR="00054192" w:rsidRPr="00A1301A">
        <w:rPr>
          <w:rFonts w:ascii="Arial" w:eastAsia="Calibri" w:hAnsi="Arial" w:cs="Arial"/>
          <w:i/>
          <w:color w:val="000000"/>
        </w:rPr>
        <w:t>.</w:t>
      </w:r>
    </w:p>
    <w:p w14:paraId="06687ACB" w14:textId="5A0030EC" w:rsidR="00DC2FB9" w:rsidRPr="00A1301A" w:rsidRDefault="00DC2FB9" w:rsidP="000B6769">
      <w:pPr>
        <w:spacing w:after="120" w:line="240" w:lineRule="auto"/>
        <w:rPr>
          <w:rFonts w:ascii="Arial" w:hAnsi="Arial" w:cs="Arial"/>
        </w:rPr>
      </w:pPr>
      <w:r w:rsidRPr="00A1301A">
        <w:rPr>
          <w:rFonts w:ascii="Arial" w:hAnsi="Arial" w:cs="Arial"/>
        </w:rPr>
        <w:t xml:space="preserve">IDF </w:t>
      </w:r>
      <w:r w:rsidR="002B2268" w:rsidRPr="00A1301A">
        <w:rPr>
          <w:rFonts w:ascii="Arial" w:hAnsi="Arial" w:cs="Arial"/>
        </w:rPr>
        <w:t>(</w:t>
      </w:r>
      <w:r w:rsidR="00F33027" w:rsidRPr="00A1301A">
        <w:rPr>
          <w:rFonts w:ascii="Arial" w:hAnsi="Arial" w:cs="Arial"/>
        </w:rPr>
        <w:t>2</w:t>
      </w:r>
      <w:r w:rsidRPr="00A1301A">
        <w:rPr>
          <w:rFonts w:ascii="Arial" w:hAnsi="Arial" w:cs="Arial"/>
        </w:rPr>
        <w:t>013</w:t>
      </w:r>
      <w:r w:rsidR="002B2268" w:rsidRPr="00A1301A">
        <w:rPr>
          <w:rFonts w:ascii="Arial" w:hAnsi="Arial" w:cs="Arial"/>
        </w:rPr>
        <w:t>)</w:t>
      </w:r>
      <w:r w:rsidRPr="00A1301A">
        <w:rPr>
          <w:rFonts w:ascii="Arial" w:hAnsi="Arial" w:cs="Arial"/>
        </w:rPr>
        <w:t xml:space="preserve"> </w:t>
      </w:r>
      <w:r w:rsidRPr="00A1301A">
        <w:rPr>
          <w:rFonts w:ascii="Arial" w:hAnsi="Arial" w:cs="Arial"/>
          <w:i/>
        </w:rPr>
        <w:t>IDF Diabetes Atlas (6</w:t>
      </w:r>
      <w:r w:rsidRPr="00A1301A">
        <w:rPr>
          <w:rFonts w:ascii="Arial" w:hAnsi="Arial" w:cs="Arial"/>
          <w:i/>
          <w:vertAlign w:val="superscript"/>
        </w:rPr>
        <w:t>th</w:t>
      </w:r>
      <w:r w:rsidRPr="00A1301A">
        <w:rPr>
          <w:rFonts w:ascii="Arial" w:hAnsi="Arial" w:cs="Arial"/>
          <w:i/>
        </w:rPr>
        <w:t xml:space="preserve"> Edition)</w:t>
      </w:r>
      <w:r w:rsidR="00275455" w:rsidRPr="00A1301A">
        <w:rPr>
          <w:rFonts w:ascii="Arial" w:hAnsi="Arial" w:cs="Arial"/>
        </w:rPr>
        <w:t xml:space="preserve">. </w:t>
      </w:r>
      <w:r w:rsidRPr="00A1301A">
        <w:rPr>
          <w:rFonts w:ascii="Arial" w:hAnsi="Arial" w:cs="Arial"/>
        </w:rPr>
        <w:t xml:space="preserve">International Diabetes Federation. Downloaded from </w:t>
      </w:r>
      <w:hyperlink r:id="rId16" w:history="1">
        <w:r w:rsidRPr="00A1301A">
          <w:rPr>
            <w:rFonts w:ascii="Arial" w:hAnsi="Arial" w:cs="Arial"/>
          </w:rPr>
          <w:t>http://www.idf.org/diabetesatlas/diabetesyoung-global-perspective</w:t>
        </w:r>
      </w:hyperlink>
      <w:r w:rsidRPr="00A1301A">
        <w:rPr>
          <w:rFonts w:ascii="Arial" w:hAnsi="Arial" w:cs="Arial"/>
        </w:rPr>
        <w:t xml:space="preserve">, 18 December 2013. </w:t>
      </w:r>
    </w:p>
    <w:p w14:paraId="12605EBA" w14:textId="00C46693" w:rsidR="00135058" w:rsidRDefault="00135058" w:rsidP="000B6769">
      <w:pPr>
        <w:spacing w:after="120" w:line="240" w:lineRule="auto"/>
        <w:rPr>
          <w:rFonts w:ascii="Arial" w:hAnsi="Arial" w:cs="Arial"/>
        </w:rPr>
      </w:pPr>
      <w:r>
        <w:rPr>
          <w:rFonts w:ascii="Arial" w:hAnsi="Arial" w:cs="Arial"/>
        </w:rPr>
        <w:t xml:space="preserve">Kay, E., </w:t>
      </w:r>
      <w:proofErr w:type="spellStart"/>
      <w:r>
        <w:rPr>
          <w:rFonts w:ascii="Arial" w:hAnsi="Arial" w:cs="Arial"/>
        </w:rPr>
        <w:t>Tisdall</w:t>
      </w:r>
      <w:proofErr w:type="spellEnd"/>
      <w:r>
        <w:rPr>
          <w:rFonts w:ascii="Arial" w:hAnsi="Arial" w:cs="Arial"/>
        </w:rPr>
        <w:t xml:space="preserve">, M., Davis, J.M. and Gallagher, M. (2009) </w:t>
      </w:r>
      <w:r w:rsidRPr="00135058">
        <w:rPr>
          <w:rFonts w:ascii="Arial" w:hAnsi="Arial" w:cs="Arial"/>
          <w:i/>
        </w:rPr>
        <w:t>Researching with Children and Young People</w:t>
      </w:r>
      <w:r>
        <w:rPr>
          <w:rFonts w:ascii="Arial" w:hAnsi="Arial" w:cs="Arial"/>
        </w:rPr>
        <w:t xml:space="preserve">. </w:t>
      </w:r>
      <w:r>
        <w:rPr>
          <w:rFonts w:ascii="Arial" w:eastAsia="Calibri" w:hAnsi="Arial" w:cs="Arial"/>
          <w:color w:val="000000"/>
        </w:rPr>
        <w:t>London: Sage.</w:t>
      </w:r>
    </w:p>
    <w:p w14:paraId="3E2CE403" w14:textId="25422D1C" w:rsidR="006E755A" w:rsidRPr="00A1301A" w:rsidRDefault="00B60664" w:rsidP="000B6769">
      <w:pPr>
        <w:spacing w:after="120" w:line="240" w:lineRule="auto"/>
        <w:rPr>
          <w:rFonts w:ascii="Arial" w:hAnsi="Arial" w:cs="Arial"/>
        </w:rPr>
      </w:pPr>
      <w:r w:rsidRPr="00A1301A">
        <w:rPr>
          <w:rFonts w:ascii="Arial" w:hAnsi="Arial" w:cs="Arial"/>
        </w:rPr>
        <w:t>Kelleher, D. (1988)</w:t>
      </w:r>
      <w:r w:rsidR="006E755A" w:rsidRPr="00A1301A">
        <w:rPr>
          <w:rFonts w:ascii="Arial" w:hAnsi="Arial" w:cs="Arial"/>
        </w:rPr>
        <w:t xml:space="preserve"> </w:t>
      </w:r>
      <w:proofErr w:type="gramStart"/>
      <w:r w:rsidR="00E66D3D">
        <w:rPr>
          <w:rFonts w:ascii="Arial" w:hAnsi="Arial" w:cs="Arial"/>
        </w:rPr>
        <w:t>Coming</w:t>
      </w:r>
      <w:proofErr w:type="gramEnd"/>
      <w:r w:rsidR="00E66D3D">
        <w:rPr>
          <w:rFonts w:ascii="Arial" w:hAnsi="Arial" w:cs="Arial"/>
        </w:rPr>
        <w:t xml:space="preserve"> to terms with diabetes: C</w:t>
      </w:r>
      <w:r w:rsidR="006E755A" w:rsidRPr="00A1301A">
        <w:rPr>
          <w:rFonts w:ascii="Arial" w:hAnsi="Arial" w:cs="Arial"/>
        </w:rPr>
        <w:t>oping strategies and non-compliance. In Anderson</w:t>
      </w:r>
      <w:r w:rsidR="007351CA">
        <w:rPr>
          <w:rFonts w:ascii="Arial" w:hAnsi="Arial" w:cs="Arial"/>
        </w:rPr>
        <w:t>, R.</w:t>
      </w:r>
      <w:r w:rsidRPr="00A1301A">
        <w:rPr>
          <w:rFonts w:ascii="Arial" w:hAnsi="Arial" w:cs="Arial"/>
        </w:rPr>
        <w:t xml:space="preserve"> and</w:t>
      </w:r>
      <w:r w:rsidR="006E755A" w:rsidRPr="00A1301A">
        <w:rPr>
          <w:rFonts w:ascii="Arial" w:hAnsi="Arial" w:cs="Arial"/>
        </w:rPr>
        <w:t xml:space="preserve"> Bury</w:t>
      </w:r>
      <w:r w:rsidR="007351CA">
        <w:rPr>
          <w:rFonts w:ascii="Arial" w:hAnsi="Arial" w:cs="Arial"/>
        </w:rPr>
        <w:t>, M.</w:t>
      </w:r>
      <w:r w:rsidR="006E755A" w:rsidRPr="00A1301A">
        <w:rPr>
          <w:rFonts w:ascii="Arial" w:hAnsi="Arial" w:cs="Arial"/>
        </w:rPr>
        <w:t xml:space="preserve"> (</w:t>
      </w:r>
      <w:proofErr w:type="spellStart"/>
      <w:proofErr w:type="gramStart"/>
      <w:r w:rsidR="007351CA">
        <w:rPr>
          <w:rFonts w:ascii="Arial" w:hAnsi="Arial" w:cs="Arial"/>
        </w:rPr>
        <w:t>e</w:t>
      </w:r>
      <w:r w:rsidR="006E755A" w:rsidRPr="00A1301A">
        <w:rPr>
          <w:rFonts w:ascii="Arial" w:hAnsi="Arial" w:cs="Arial"/>
        </w:rPr>
        <w:t>ds</w:t>
      </w:r>
      <w:proofErr w:type="spellEnd"/>
      <w:proofErr w:type="gramEnd"/>
      <w:r w:rsidR="007351CA">
        <w:rPr>
          <w:rFonts w:ascii="Arial" w:hAnsi="Arial" w:cs="Arial"/>
        </w:rPr>
        <w:t>)</w:t>
      </w:r>
      <w:r w:rsidR="006E755A" w:rsidRPr="00A1301A">
        <w:rPr>
          <w:rFonts w:ascii="Arial" w:hAnsi="Arial" w:cs="Arial"/>
        </w:rPr>
        <w:t xml:space="preserve"> </w:t>
      </w:r>
      <w:r w:rsidR="006E755A" w:rsidRPr="00A1301A">
        <w:rPr>
          <w:rFonts w:ascii="Arial" w:hAnsi="Arial" w:cs="Arial"/>
          <w:i/>
        </w:rPr>
        <w:t xml:space="preserve">Living with </w:t>
      </w:r>
      <w:r w:rsidRPr="00A1301A">
        <w:rPr>
          <w:rFonts w:ascii="Arial" w:hAnsi="Arial" w:cs="Arial"/>
          <w:i/>
        </w:rPr>
        <w:t>C</w:t>
      </w:r>
      <w:r w:rsidR="006E755A" w:rsidRPr="00A1301A">
        <w:rPr>
          <w:rFonts w:ascii="Arial" w:hAnsi="Arial" w:cs="Arial"/>
          <w:i/>
        </w:rPr>
        <w:t xml:space="preserve">hronic </w:t>
      </w:r>
      <w:r w:rsidRPr="00A1301A">
        <w:rPr>
          <w:rFonts w:ascii="Arial" w:hAnsi="Arial" w:cs="Arial"/>
          <w:i/>
        </w:rPr>
        <w:t>I</w:t>
      </w:r>
      <w:r w:rsidR="006E755A" w:rsidRPr="00A1301A">
        <w:rPr>
          <w:rFonts w:ascii="Arial" w:hAnsi="Arial" w:cs="Arial"/>
          <w:i/>
        </w:rPr>
        <w:t>llness</w:t>
      </w:r>
      <w:r w:rsidR="006E755A" w:rsidRPr="00A1301A">
        <w:rPr>
          <w:rFonts w:ascii="Arial" w:hAnsi="Arial" w:cs="Arial"/>
        </w:rPr>
        <w:t>. London: Unwin Hyman.</w:t>
      </w:r>
    </w:p>
    <w:p w14:paraId="0216AC78" w14:textId="18880326" w:rsidR="0032436C" w:rsidRPr="0032436C" w:rsidRDefault="0032436C" w:rsidP="0032436C">
      <w:pPr>
        <w:spacing w:after="120" w:line="240" w:lineRule="auto"/>
        <w:rPr>
          <w:rFonts w:ascii="Arial" w:hAnsi="Arial" w:cs="Arial"/>
        </w:rPr>
      </w:pPr>
      <w:r w:rsidRPr="0032436C">
        <w:rPr>
          <w:rFonts w:ascii="Arial" w:hAnsi="Arial" w:cs="Arial"/>
        </w:rPr>
        <w:t>Kelly, M.P.</w:t>
      </w:r>
      <w:r>
        <w:rPr>
          <w:rFonts w:ascii="Arial" w:hAnsi="Arial" w:cs="Arial"/>
        </w:rPr>
        <w:t xml:space="preserve"> </w:t>
      </w:r>
      <w:r w:rsidRPr="0032436C">
        <w:rPr>
          <w:rFonts w:ascii="Arial" w:hAnsi="Arial" w:cs="Arial"/>
        </w:rPr>
        <w:t>(1992) Self, identity and radical surgery</w:t>
      </w:r>
      <w:r>
        <w:rPr>
          <w:rFonts w:ascii="Arial" w:hAnsi="Arial" w:cs="Arial"/>
        </w:rPr>
        <w:t>.</w:t>
      </w:r>
      <w:r w:rsidRPr="0032436C">
        <w:rPr>
          <w:rFonts w:ascii="Arial" w:hAnsi="Arial" w:cs="Arial"/>
        </w:rPr>
        <w:t xml:space="preserve"> </w:t>
      </w:r>
      <w:r w:rsidRPr="0032436C">
        <w:rPr>
          <w:rFonts w:ascii="Arial" w:hAnsi="Arial" w:cs="Arial"/>
          <w:i/>
        </w:rPr>
        <w:t>Sociology of Health and Illness</w:t>
      </w:r>
      <w:r w:rsidRPr="0032436C">
        <w:rPr>
          <w:rFonts w:ascii="Arial" w:hAnsi="Arial" w:cs="Arial"/>
        </w:rPr>
        <w:t>, 14</w:t>
      </w:r>
      <w:r>
        <w:rPr>
          <w:rFonts w:ascii="Arial" w:hAnsi="Arial" w:cs="Arial"/>
        </w:rPr>
        <w:t>, 390-</w:t>
      </w:r>
      <w:r w:rsidRPr="0032436C">
        <w:rPr>
          <w:rFonts w:ascii="Arial" w:hAnsi="Arial" w:cs="Arial"/>
        </w:rPr>
        <w:t xml:space="preserve">415. </w:t>
      </w:r>
    </w:p>
    <w:p w14:paraId="1A87E1CE" w14:textId="4ED2C9DB" w:rsidR="00135058" w:rsidRDefault="00135058" w:rsidP="000B6769">
      <w:pPr>
        <w:spacing w:after="120" w:line="240" w:lineRule="auto"/>
        <w:rPr>
          <w:rFonts w:ascii="Arial" w:eastAsia="Calibri" w:hAnsi="Arial" w:cs="Arial"/>
          <w:color w:val="000000"/>
        </w:rPr>
      </w:pPr>
      <w:r>
        <w:rPr>
          <w:rFonts w:ascii="Arial" w:eastAsia="Calibri" w:hAnsi="Arial" w:cs="Arial"/>
          <w:color w:val="000000"/>
        </w:rPr>
        <w:t xml:space="preserve">King, N. and </w:t>
      </w:r>
      <w:proofErr w:type="spellStart"/>
      <w:r>
        <w:rPr>
          <w:rFonts w:ascii="Arial" w:eastAsia="Calibri" w:hAnsi="Arial" w:cs="Arial"/>
          <w:color w:val="000000"/>
        </w:rPr>
        <w:t>Horrocks</w:t>
      </w:r>
      <w:proofErr w:type="spellEnd"/>
      <w:r>
        <w:rPr>
          <w:rFonts w:ascii="Arial" w:eastAsia="Calibri" w:hAnsi="Arial" w:cs="Arial"/>
          <w:color w:val="000000"/>
        </w:rPr>
        <w:t xml:space="preserve">, C. (2010) </w:t>
      </w:r>
      <w:r w:rsidRPr="00135058">
        <w:rPr>
          <w:rFonts w:ascii="Arial" w:eastAsia="Calibri" w:hAnsi="Arial" w:cs="Arial"/>
          <w:i/>
          <w:color w:val="000000"/>
        </w:rPr>
        <w:t>Interviews in Qualitative Research</w:t>
      </w:r>
      <w:r>
        <w:rPr>
          <w:rFonts w:ascii="Arial" w:eastAsia="Calibri" w:hAnsi="Arial" w:cs="Arial"/>
          <w:color w:val="000000"/>
        </w:rPr>
        <w:t>. London: Sage.</w:t>
      </w:r>
    </w:p>
    <w:p w14:paraId="1141B2F8" w14:textId="1289DE02" w:rsidR="00DC2FB9" w:rsidRPr="00A1301A" w:rsidRDefault="00DC2FB9" w:rsidP="000B6769">
      <w:pPr>
        <w:spacing w:after="120" w:line="240" w:lineRule="auto"/>
        <w:rPr>
          <w:rFonts w:ascii="Arial" w:hAnsi="Arial" w:cs="Arial"/>
        </w:rPr>
      </w:pPr>
      <w:r w:rsidRPr="00A1301A">
        <w:rPr>
          <w:rFonts w:ascii="Arial" w:hAnsi="Arial" w:cs="Arial"/>
        </w:rPr>
        <w:t>Lau</w:t>
      </w:r>
      <w:r w:rsidR="00CF2A75" w:rsidRPr="00A1301A">
        <w:rPr>
          <w:rFonts w:ascii="Arial" w:hAnsi="Arial" w:cs="Arial"/>
        </w:rPr>
        <w:t>,</w:t>
      </w:r>
      <w:r w:rsidRPr="00A1301A">
        <w:rPr>
          <w:rFonts w:ascii="Arial" w:hAnsi="Arial" w:cs="Arial"/>
        </w:rPr>
        <w:t xml:space="preserve"> C</w:t>
      </w:r>
      <w:r w:rsidR="00CF2A75" w:rsidRPr="00A1301A">
        <w:rPr>
          <w:rFonts w:ascii="Arial" w:hAnsi="Arial" w:cs="Arial"/>
        </w:rPr>
        <w:t>.</w:t>
      </w:r>
      <w:r w:rsidRPr="00A1301A">
        <w:rPr>
          <w:rFonts w:ascii="Arial" w:hAnsi="Arial" w:cs="Arial"/>
        </w:rPr>
        <w:t>, Qureshi</w:t>
      </w:r>
      <w:r w:rsidR="00CF2A75" w:rsidRPr="00A1301A">
        <w:rPr>
          <w:rFonts w:ascii="Arial" w:hAnsi="Arial" w:cs="Arial"/>
        </w:rPr>
        <w:t>,</w:t>
      </w:r>
      <w:r w:rsidRPr="00A1301A">
        <w:rPr>
          <w:rFonts w:ascii="Arial" w:hAnsi="Arial" w:cs="Arial"/>
        </w:rPr>
        <w:t xml:space="preserve"> A</w:t>
      </w:r>
      <w:r w:rsidR="00CF2A75" w:rsidRPr="00A1301A">
        <w:rPr>
          <w:rFonts w:ascii="Arial" w:hAnsi="Arial" w:cs="Arial"/>
        </w:rPr>
        <w:t>.</w:t>
      </w:r>
      <w:r w:rsidRPr="00A1301A">
        <w:rPr>
          <w:rFonts w:ascii="Arial" w:hAnsi="Arial" w:cs="Arial"/>
        </w:rPr>
        <w:t>K</w:t>
      </w:r>
      <w:r w:rsidR="00CF2A75" w:rsidRPr="00A1301A">
        <w:rPr>
          <w:rFonts w:ascii="Arial" w:hAnsi="Arial" w:cs="Arial"/>
        </w:rPr>
        <w:t xml:space="preserve">. </w:t>
      </w:r>
      <w:r w:rsidR="00B60664" w:rsidRPr="00A1301A">
        <w:rPr>
          <w:rFonts w:ascii="Arial" w:hAnsi="Arial" w:cs="Arial"/>
        </w:rPr>
        <w:t xml:space="preserve">and </w:t>
      </w:r>
      <w:r w:rsidRPr="00A1301A">
        <w:rPr>
          <w:rFonts w:ascii="Arial" w:hAnsi="Arial" w:cs="Arial"/>
        </w:rPr>
        <w:t>Scott</w:t>
      </w:r>
      <w:r w:rsidR="00CF2A75" w:rsidRPr="00A1301A">
        <w:rPr>
          <w:rFonts w:ascii="Arial" w:hAnsi="Arial" w:cs="Arial"/>
        </w:rPr>
        <w:t>,</w:t>
      </w:r>
      <w:r w:rsidRPr="00A1301A">
        <w:rPr>
          <w:rFonts w:ascii="Arial" w:hAnsi="Arial" w:cs="Arial"/>
        </w:rPr>
        <w:t xml:space="preserve"> S</w:t>
      </w:r>
      <w:r w:rsidR="00CF2A75" w:rsidRPr="00A1301A">
        <w:rPr>
          <w:rFonts w:ascii="Arial" w:hAnsi="Arial" w:cs="Arial"/>
        </w:rPr>
        <w:t>.</w:t>
      </w:r>
      <w:r w:rsidRPr="00A1301A">
        <w:rPr>
          <w:rFonts w:ascii="Arial" w:hAnsi="Arial" w:cs="Arial"/>
        </w:rPr>
        <w:t>G</w:t>
      </w:r>
      <w:r w:rsidR="00CF2A75" w:rsidRPr="00A1301A">
        <w:rPr>
          <w:rFonts w:ascii="Arial" w:hAnsi="Arial" w:cs="Arial"/>
        </w:rPr>
        <w:t>.</w:t>
      </w:r>
      <w:r w:rsidRPr="00A1301A">
        <w:rPr>
          <w:rFonts w:ascii="Arial" w:hAnsi="Arial" w:cs="Arial"/>
        </w:rPr>
        <w:t xml:space="preserve"> </w:t>
      </w:r>
      <w:r w:rsidR="00B60664" w:rsidRPr="00A1301A">
        <w:rPr>
          <w:rFonts w:ascii="Arial" w:hAnsi="Arial" w:cs="Arial"/>
        </w:rPr>
        <w:t>(</w:t>
      </w:r>
      <w:r w:rsidR="00F33027" w:rsidRPr="00A1301A">
        <w:rPr>
          <w:rFonts w:ascii="Arial" w:hAnsi="Arial" w:cs="Arial"/>
        </w:rPr>
        <w:t>2</w:t>
      </w:r>
      <w:r w:rsidRPr="00A1301A">
        <w:rPr>
          <w:rFonts w:ascii="Arial" w:hAnsi="Arial" w:cs="Arial"/>
        </w:rPr>
        <w:t>004</w:t>
      </w:r>
      <w:r w:rsidR="00B60664" w:rsidRPr="00A1301A">
        <w:rPr>
          <w:rFonts w:ascii="Arial" w:hAnsi="Arial" w:cs="Arial"/>
        </w:rPr>
        <w:t>)</w:t>
      </w:r>
      <w:r w:rsidRPr="00A1301A">
        <w:rPr>
          <w:rFonts w:ascii="Arial" w:hAnsi="Arial" w:cs="Arial"/>
        </w:rPr>
        <w:t xml:space="preserve"> Association </w:t>
      </w:r>
      <w:r w:rsidR="00B60664" w:rsidRPr="00A1301A">
        <w:rPr>
          <w:rFonts w:ascii="Arial" w:hAnsi="Arial" w:cs="Arial"/>
        </w:rPr>
        <w:t>b</w:t>
      </w:r>
      <w:r w:rsidRPr="00A1301A">
        <w:rPr>
          <w:rFonts w:ascii="Arial" w:hAnsi="Arial" w:cs="Arial"/>
        </w:rPr>
        <w:t xml:space="preserve">etween </w:t>
      </w:r>
      <w:r w:rsidR="00B60664" w:rsidRPr="00A1301A">
        <w:rPr>
          <w:rFonts w:ascii="Arial" w:hAnsi="Arial" w:cs="Arial"/>
        </w:rPr>
        <w:t>g</w:t>
      </w:r>
      <w:r w:rsidRPr="00A1301A">
        <w:rPr>
          <w:rFonts w:ascii="Arial" w:hAnsi="Arial" w:cs="Arial"/>
        </w:rPr>
        <w:t xml:space="preserve">lycaemic </w:t>
      </w:r>
      <w:r w:rsidR="00B60664" w:rsidRPr="00A1301A">
        <w:rPr>
          <w:rFonts w:ascii="Arial" w:hAnsi="Arial" w:cs="Arial"/>
        </w:rPr>
        <w:t>c</w:t>
      </w:r>
      <w:r w:rsidRPr="00A1301A">
        <w:rPr>
          <w:rFonts w:ascii="Arial" w:hAnsi="Arial" w:cs="Arial"/>
        </w:rPr>
        <w:t xml:space="preserve">ontrol and </w:t>
      </w:r>
      <w:r w:rsidR="00B60664" w:rsidRPr="00A1301A">
        <w:rPr>
          <w:rFonts w:ascii="Arial" w:hAnsi="Arial" w:cs="Arial"/>
        </w:rPr>
        <w:t>q</w:t>
      </w:r>
      <w:r w:rsidRPr="00A1301A">
        <w:rPr>
          <w:rFonts w:ascii="Arial" w:hAnsi="Arial" w:cs="Arial"/>
        </w:rPr>
        <w:t xml:space="preserve">uality of </w:t>
      </w:r>
      <w:r w:rsidR="00B60664" w:rsidRPr="00A1301A">
        <w:rPr>
          <w:rFonts w:ascii="Arial" w:hAnsi="Arial" w:cs="Arial"/>
        </w:rPr>
        <w:t>l</w:t>
      </w:r>
      <w:r w:rsidRPr="00A1301A">
        <w:rPr>
          <w:rFonts w:ascii="Arial" w:hAnsi="Arial" w:cs="Arial"/>
        </w:rPr>
        <w:t xml:space="preserve">ife in </w:t>
      </w:r>
      <w:r w:rsidR="00B60664" w:rsidRPr="00A1301A">
        <w:rPr>
          <w:rFonts w:ascii="Arial" w:hAnsi="Arial" w:cs="Arial"/>
        </w:rPr>
        <w:t>d</w:t>
      </w:r>
      <w:r w:rsidRPr="00A1301A">
        <w:rPr>
          <w:rFonts w:ascii="Arial" w:hAnsi="Arial" w:cs="Arial"/>
        </w:rPr>
        <w:t xml:space="preserve">iabetes </w:t>
      </w:r>
      <w:r w:rsidR="00B60664" w:rsidRPr="00A1301A">
        <w:rPr>
          <w:rFonts w:ascii="Arial" w:hAnsi="Arial" w:cs="Arial"/>
        </w:rPr>
        <w:t>m</w:t>
      </w:r>
      <w:r w:rsidRPr="00A1301A">
        <w:rPr>
          <w:rFonts w:ascii="Arial" w:hAnsi="Arial" w:cs="Arial"/>
        </w:rPr>
        <w:t xml:space="preserve">ellitus. </w:t>
      </w:r>
      <w:r w:rsidR="00C06E48" w:rsidRPr="00A1301A">
        <w:rPr>
          <w:rFonts w:ascii="Arial" w:hAnsi="Arial" w:cs="Arial"/>
          <w:i/>
        </w:rPr>
        <w:t xml:space="preserve">Journal of </w:t>
      </w:r>
      <w:r w:rsidRPr="00A1301A">
        <w:rPr>
          <w:rFonts w:ascii="Arial" w:hAnsi="Arial" w:cs="Arial"/>
          <w:i/>
        </w:rPr>
        <w:t>Postgrad</w:t>
      </w:r>
      <w:r w:rsidR="00C06E48" w:rsidRPr="00A1301A">
        <w:rPr>
          <w:rFonts w:ascii="Arial" w:hAnsi="Arial" w:cs="Arial"/>
          <w:i/>
        </w:rPr>
        <w:t>uate</w:t>
      </w:r>
      <w:r w:rsidRPr="00A1301A">
        <w:rPr>
          <w:rFonts w:ascii="Arial" w:hAnsi="Arial" w:cs="Arial"/>
          <w:i/>
        </w:rPr>
        <w:t xml:space="preserve"> Med</w:t>
      </w:r>
      <w:r w:rsidR="00C06E48" w:rsidRPr="00A1301A">
        <w:rPr>
          <w:rFonts w:ascii="Arial" w:hAnsi="Arial" w:cs="Arial"/>
          <w:i/>
        </w:rPr>
        <w:t>icine</w:t>
      </w:r>
      <w:r w:rsidRPr="00A1301A">
        <w:rPr>
          <w:rFonts w:ascii="Arial" w:hAnsi="Arial" w:cs="Arial"/>
          <w:i/>
        </w:rPr>
        <w:t xml:space="preserve">, </w:t>
      </w:r>
      <w:r w:rsidRPr="00A1301A">
        <w:rPr>
          <w:rFonts w:ascii="Arial" w:hAnsi="Arial" w:cs="Arial"/>
        </w:rPr>
        <w:t>50, 189-194.</w:t>
      </w:r>
    </w:p>
    <w:p w14:paraId="207B955C" w14:textId="0409F848" w:rsidR="00DC2FB9" w:rsidRPr="00A1301A" w:rsidRDefault="00DC2FB9" w:rsidP="000B6769">
      <w:pPr>
        <w:spacing w:after="120" w:line="240" w:lineRule="auto"/>
        <w:rPr>
          <w:rFonts w:ascii="Arial" w:hAnsi="Arial" w:cs="Arial"/>
        </w:rPr>
      </w:pPr>
      <w:proofErr w:type="spellStart"/>
      <w:r w:rsidRPr="00A1301A">
        <w:rPr>
          <w:rFonts w:ascii="Arial" w:hAnsi="Arial" w:cs="Arial"/>
        </w:rPr>
        <w:t>Lehoux</w:t>
      </w:r>
      <w:proofErr w:type="spellEnd"/>
      <w:r w:rsidR="00CF2A75" w:rsidRPr="00A1301A">
        <w:rPr>
          <w:rFonts w:ascii="Arial" w:hAnsi="Arial" w:cs="Arial"/>
        </w:rPr>
        <w:t>,</w:t>
      </w:r>
      <w:r w:rsidRPr="00A1301A">
        <w:rPr>
          <w:rFonts w:ascii="Arial" w:hAnsi="Arial" w:cs="Arial"/>
        </w:rPr>
        <w:t xml:space="preserve"> P</w:t>
      </w:r>
      <w:r w:rsidR="00CF2A75" w:rsidRPr="00A1301A">
        <w:rPr>
          <w:rFonts w:ascii="Arial" w:hAnsi="Arial" w:cs="Arial"/>
        </w:rPr>
        <w:t>.</w:t>
      </w:r>
      <w:r w:rsidRPr="00A1301A">
        <w:rPr>
          <w:rFonts w:ascii="Arial" w:hAnsi="Arial" w:cs="Arial"/>
        </w:rPr>
        <w:t>, Poland</w:t>
      </w:r>
      <w:r w:rsidR="00CF2A75" w:rsidRPr="00A1301A">
        <w:rPr>
          <w:rFonts w:ascii="Arial" w:hAnsi="Arial" w:cs="Arial"/>
        </w:rPr>
        <w:t>,</w:t>
      </w:r>
      <w:r w:rsidRPr="00A1301A">
        <w:rPr>
          <w:rFonts w:ascii="Arial" w:hAnsi="Arial" w:cs="Arial"/>
        </w:rPr>
        <w:t xml:space="preserve"> B</w:t>
      </w:r>
      <w:r w:rsidR="00CF2A75" w:rsidRPr="00A1301A">
        <w:rPr>
          <w:rFonts w:ascii="Arial" w:hAnsi="Arial" w:cs="Arial"/>
        </w:rPr>
        <w:t xml:space="preserve">. </w:t>
      </w:r>
      <w:r w:rsidR="00B60664" w:rsidRPr="00A1301A">
        <w:rPr>
          <w:rFonts w:ascii="Arial" w:hAnsi="Arial" w:cs="Arial"/>
        </w:rPr>
        <w:t xml:space="preserve">and </w:t>
      </w:r>
      <w:proofErr w:type="spellStart"/>
      <w:r w:rsidRPr="00A1301A">
        <w:rPr>
          <w:rFonts w:ascii="Arial" w:hAnsi="Arial" w:cs="Arial"/>
        </w:rPr>
        <w:t>Daudelinc</w:t>
      </w:r>
      <w:proofErr w:type="spellEnd"/>
      <w:r w:rsidR="00CF2A75" w:rsidRPr="00A1301A">
        <w:rPr>
          <w:rFonts w:ascii="Arial" w:hAnsi="Arial" w:cs="Arial"/>
        </w:rPr>
        <w:t>,</w:t>
      </w:r>
      <w:r w:rsidRPr="00A1301A">
        <w:rPr>
          <w:rFonts w:ascii="Arial" w:hAnsi="Arial" w:cs="Arial"/>
        </w:rPr>
        <w:t xml:space="preserve"> G</w:t>
      </w:r>
      <w:r w:rsidR="00CF2A75" w:rsidRPr="00A1301A">
        <w:rPr>
          <w:rFonts w:ascii="Arial" w:hAnsi="Arial" w:cs="Arial"/>
        </w:rPr>
        <w:t>.</w:t>
      </w:r>
      <w:r w:rsidRPr="00A1301A">
        <w:rPr>
          <w:rFonts w:ascii="Arial" w:hAnsi="Arial" w:cs="Arial"/>
        </w:rPr>
        <w:t xml:space="preserve"> </w:t>
      </w:r>
      <w:r w:rsidR="00B60664" w:rsidRPr="00A1301A">
        <w:rPr>
          <w:rFonts w:ascii="Arial" w:hAnsi="Arial" w:cs="Arial"/>
        </w:rPr>
        <w:t>(</w:t>
      </w:r>
      <w:r w:rsidR="00F33027" w:rsidRPr="00A1301A">
        <w:rPr>
          <w:rFonts w:ascii="Arial" w:hAnsi="Arial" w:cs="Arial"/>
        </w:rPr>
        <w:t>2</w:t>
      </w:r>
      <w:r w:rsidRPr="00A1301A">
        <w:rPr>
          <w:rFonts w:ascii="Arial" w:hAnsi="Arial" w:cs="Arial"/>
        </w:rPr>
        <w:t>006</w:t>
      </w:r>
      <w:r w:rsidR="00B60664" w:rsidRPr="00A1301A">
        <w:rPr>
          <w:rFonts w:ascii="Arial" w:hAnsi="Arial" w:cs="Arial"/>
        </w:rPr>
        <w:t>)</w:t>
      </w:r>
      <w:r w:rsidRPr="00A1301A">
        <w:rPr>
          <w:rFonts w:ascii="Arial" w:hAnsi="Arial" w:cs="Arial"/>
        </w:rPr>
        <w:t xml:space="preserve"> </w:t>
      </w:r>
      <w:r w:rsidRPr="00A1301A">
        <w:rPr>
          <w:rFonts w:ascii="Arial" w:hAnsi="Arial" w:cs="Arial" w:hint="eastAsia"/>
        </w:rPr>
        <w:t xml:space="preserve">Focus group research and </w:t>
      </w:r>
      <w:r w:rsidRPr="00A1301A">
        <w:rPr>
          <w:rFonts w:ascii="Arial" w:hAnsi="Arial" w:cs="Arial"/>
        </w:rPr>
        <w:t>“</w:t>
      </w:r>
      <w:r w:rsidRPr="00A1301A">
        <w:rPr>
          <w:rFonts w:ascii="Arial" w:hAnsi="Arial" w:cs="Arial" w:hint="eastAsia"/>
        </w:rPr>
        <w:t>the patient's view</w:t>
      </w:r>
      <w:r w:rsidRPr="00A1301A">
        <w:rPr>
          <w:rFonts w:ascii="Arial" w:hAnsi="Arial" w:cs="Arial"/>
        </w:rPr>
        <w:t xml:space="preserve">”. </w:t>
      </w:r>
      <w:r w:rsidRPr="00A1301A">
        <w:rPr>
          <w:rFonts w:ascii="Arial" w:hAnsi="Arial" w:cs="Arial"/>
          <w:i/>
        </w:rPr>
        <w:t xml:space="preserve">Social Science &amp; Medicine, </w:t>
      </w:r>
      <w:r w:rsidRPr="00A1301A">
        <w:rPr>
          <w:rFonts w:ascii="Arial" w:hAnsi="Arial" w:cs="Arial"/>
        </w:rPr>
        <w:t>63, 8, 2091-2104.</w:t>
      </w:r>
    </w:p>
    <w:p w14:paraId="401DA5EA" w14:textId="11A16221" w:rsidR="00DC2FB9" w:rsidRPr="00A1301A" w:rsidRDefault="00DC2FB9" w:rsidP="000B6769">
      <w:pPr>
        <w:spacing w:after="120" w:line="240" w:lineRule="auto"/>
        <w:rPr>
          <w:rFonts w:ascii="Arial" w:hAnsi="Arial" w:cs="Arial"/>
        </w:rPr>
      </w:pPr>
      <w:r w:rsidRPr="00A1301A">
        <w:rPr>
          <w:rFonts w:ascii="Arial" w:hAnsi="Arial" w:cs="Arial"/>
        </w:rPr>
        <w:t>Levine</w:t>
      </w:r>
      <w:r w:rsidR="00CF2A75" w:rsidRPr="00A1301A">
        <w:rPr>
          <w:rFonts w:ascii="Arial" w:hAnsi="Arial" w:cs="Arial"/>
        </w:rPr>
        <w:t>,</w:t>
      </w:r>
      <w:r w:rsidRPr="00A1301A">
        <w:rPr>
          <w:rFonts w:ascii="Arial" w:hAnsi="Arial" w:cs="Arial"/>
        </w:rPr>
        <w:t xml:space="preserve"> I</w:t>
      </w:r>
      <w:r w:rsidR="00CF2A75" w:rsidRPr="00A1301A">
        <w:rPr>
          <w:rFonts w:ascii="Arial" w:hAnsi="Arial" w:cs="Arial"/>
        </w:rPr>
        <w:t>.</w:t>
      </w:r>
      <w:r w:rsidRPr="00A1301A">
        <w:rPr>
          <w:rFonts w:ascii="Arial" w:hAnsi="Arial" w:cs="Arial"/>
        </w:rPr>
        <w:t>S</w:t>
      </w:r>
      <w:r w:rsidR="00CF2A75" w:rsidRPr="00A1301A">
        <w:rPr>
          <w:rFonts w:ascii="Arial" w:hAnsi="Arial" w:cs="Arial"/>
        </w:rPr>
        <w:t xml:space="preserve">. </w:t>
      </w:r>
      <w:r w:rsidR="00B60664" w:rsidRPr="00A1301A">
        <w:rPr>
          <w:rFonts w:ascii="Arial" w:hAnsi="Arial" w:cs="Arial"/>
        </w:rPr>
        <w:t xml:space="preserve">and </w:t>
      </w:r>
      <w:r w:rsidRPr="00A1301A">
        <w:rPr>
          <w:rFonts w:ascii="Arial" w:hAnsi="Arial" w:cs="Arial"/>
        </w:rPr>
        <w:t>Zimmerman</w:t>
      </w:r>
      <w:r w:rsidR="00CF2A75" w:rsidRPr="00A1301A">
        <w:rPr>
          <w:rFonts w:ascii="Arial" w:hAnsi="Arial" w:cs="Arial"/>
        </w:rPr>
        <w:t>,</w:t>
      </w:r>
      <w:r w:rsidRPr="00A1301A">
        <w:rPr>
          <w:rFonts w:ascii="Arial" w:hAnsi="Arial" w:cs="Arial"/>
        </w:rPr>
        <w:t xml:space="preserve"> J</w:t>
      </w:r>
      <w:r w:rsidR="00CF2A75" w:rsidRPr="00A1301A">
        <w:rPr>
          <w:rFonts w:ascii="Arial" w:hAnsi="Arial" w:cs="Arial"/>
        </w:rPr>
        <w:t>.</w:t>
      </w:r>
      <w:r w:rsidRPr="00A1301A">
        <w:rPr>
          <w:rFonts w:ascii="Arial" w:hAnsi="Arial" w:cs="Arial"/>
        </w:rPr>
        <w:t>D</w:t>
      </w:r>
      <w:r w:rsidR="00CF2A75" w:rsidRPr="00A1301A">
        <w:rPr>
          <w:rFonts w:ascii="Arial" w:hAnsi="Arial" w:cs="Arial"/>
        </w:rPr>
        <w:t>.</w:t>
      </w:r>
      <w:r w:rsidRPr="00A1301A">
        <w:rPr>
          <w:rFonts w:ascii="Arial" w:hAnsi="Arial" w:cs="Arial"/>
        </w:rPr>
        <w:t xml:space="preserve"> </w:t>
      </w:r>
      <w:r w:rsidR="00B60664" w:rsidRPr="00A1301A">
        <w:rPr>
          <w:rFonts w:ascii="Arial" w:hAnsi="Arial" w:cs="Arial"/>
        </w:rPr>
        <w:t>(</w:t>
      </w:r>
      <w:r w:rsidR="00F33027" w:rsidRPr="00A1301A">
        <w:rPr>
          <w:rFonts w:ascii="Arial" w:hAnsi="Arial" w:cs="Arial"/>
        </w:rPr>
        <w:t>1</w:t>
      </w:r>
      <w:r w:rsidRPr="00A1301A">
        <w:rPr>
          <w:rFonts w:ascii="Arial" w:hAnsi="Arial" w:cs="Arial"/>
        </w:rPr>
        <w:t>996</w:t>
      </w:r>
      <w:r w:rsidR="00B60664" w:rsidRPr="00A1301A">
        <w:rPr>
          <w:rFonts w:ascii="Arial" w:hAnsi="Arial" w:cs="Arial"/>
        </w:rPr>
        <w:t>)</w:t>
      </w:r>
      <w:r w:rsidRPr="00A1301A">
        <w:rPr>
          <w:rFonts w:ascii="Arial" w:hAnsi="Arial" w:cs="Arial"/>
        </w:rPr>
        <w:t xml:space="preserve"> Using qualitative data to inform public policy: Evaluating Choose to De-Fuse. </w:t>
      </w:r>
      <w:r w:rsidRPr="00A1301A">
        <w:rPr>
          <w:rFonts w:ascii="Arial" w:hAnsi="Arial" w:cs="Arial"/>
          <w:i/>
        </w:rPr>
        <w:t>American Journal of Orthopsychiatry</w:t>
      </w:r>
      <w:r w:rsidRPr="00A1301A">
        <w:rPr>
          <w:rFonts w:ascii="Arial" w:hAnsi="Arial" w:cs="Arial"/>
          <w:i/>
          <w:iCs/>
        </w:rPr>
        <w:t>,</w:t>
      </w:r>
      <w:r w:rsidR="00CF2A75" w:rsidRPr="00A1301A">
        <w:rPr>
          <w:rFonts w:ascii="Arial" w:hAnsi="Arial" w:cs="Arial"/>
          <w:i/>
        </w:rPr>
        <w:t> </w:t>
      </w:r>
      <w:r w:rsidR="00CF2A75" w:rsidRPr="00A1301A">
        <w:rPr>
          <w:rFonts w:ascii="Arial" w:hAnsi="Arial" w:cs="Arial"/>
        </w:rPr>
        <w:t>66, 3</w:t>
      </w:r>
      <w:r w:rsidRPr="00A1301A">
        <w:rPr>
          <w:rFonts w:ascii="Arial" w:hAnsi="Arial" w:cs="Arial"/>
        </w:rPr>
        <w:t>, 363-377.</w:t>
      </w:r>
    </w:p>
    <w:p w14:paraId="4C72E463" w14:textId="76D686F7" w:rsidR="00DC2FB9" w:rsidRPr="00A1301A" w:rsidRDefault="00DC2FB9" w:rsidP="000B6769">
      <w:pPr>
        <w:spacing w:after="120" w:line="240" w:lineRule="auto"/>
        <w:rPr>
          <w:rFonts w:ascii="Arial" w:hAnsi="Arial" w:cs="Arial"/>
        </w:rPr>
      </w:pPr>
      <w:proofErr w:type="spellStart"/>
      <w:r w:rsidRPr="00A1301A">
        <w:rPr>
          <w:rFonts w:ascii="Arial" w:hAnsi="Arial" w:cs="Arial"/>
        </w:rPr>
        <w:t>Liese</w:t>
      </w:r>
      <w:proofErr w:type="spellEnd"/>
      <w:r w:rsidR="00CF2A75" w:rsidRPr="00A1301A">
        <w:rPr>
          <w:rFonts w:ascii="Arial" w:hAnsi="Arial" w:cs="Arial"/>
        </w:rPr>
        <w:t>,</w:t>
      </w:r>
      <w:r w:rsidRPr="00A1301A">
        <w:rPr>
          <w:rFonts w:ascii="Arial" w:hAnsi="Arial" w:cs="Arial"/>
        </w:rPr>
        <w:t xml:space="preserve"> A</w:t>
      </w:r>
      <w:r w:rsidR="00CF2A75" w:rsidRPr="00A1301A">
        <w:rPr>
          <w:rFonts w:ascii="Arial" w:hAnsi="Arial" w:cs="Arial"/>
        </w:rPr>
        <w:t>.</w:t>
      </w:r>
      <w:r w:rsidRPr="00A1301A">
        <w:rPr>
          <w:rFonts w:ascii="Arial" w:hAnsi="Arial" w:cs="Arial"/>
        </w:rPr>
        <w:t>D</w:t>
      </w:r>
      <w:r w:rsidR="00CF2A75" w:rsidRPr="00A1301A">
        <w:rPr>
          <w:rFonts w:ascii="Arial" w:hAnsi="Arial" w:cs="Arial"/>
        </w:rPr>
        <w:t>.</w:t>
      </w:r>
      <w:r w:rsidRPr="00A1301A">
        <w:rPr>
          <w:rFonts w:ascii="Arial" w:hAnsi="Arial" w:cs="Arial"/>
        </w:rPr>
        <w:t xml:space="preserve">, </w:t>
      </w:r>
      <w:proofErr w:type="spellStart"/>
      <w:r w:rsidRPr="00A1301A">
        <w:rPr>
          <w:rFonts w:ascii="Arial" w:hAnsi="Arial" w:cs="Arial"/>
        </w:rPr>
        <w:t>D'Agostino</w:t>
      </w:r>
      <w:proofErr w:type="spellEnd"/>
      <w:r w:rsidR="00CF2A75" w:rsidRPr="00A1301A">
        <w:rPr>
          <w:rFonts w:ascii="Arial" w:hAnsi="Arial" w:cs="Arial"/>
        </w:rPr>
        <w:t>,</w:t>
      </w:r>
      <w:r w:rsidRPr="00A1301A">
        <w:rPr>
          <w:rFonts w:ascii="Arial" w:hAnsi="Arial" w:cs="Arial"/>
        </w:rPr>
        <w:t xml:space="preserve"> R</w:t>
      </w:r>
      <w:r w:rsidR="00CF2A75" w:rsidRPr="00A1301A">
        <w:rPr>
          <w:rFonts w:ascii="Arial" w:hAnsi="Arial" w:cs="Arial"/>
        </w:rPr>
        <w:t>.</w:t>
      </w:r>
      <w:r w:rsidRPr="00A1301A">
        <w:rPr>
          <w:rFonts w:ascii="Arial" w:hAnsi="Arial" w:cs="Arial"/>
        </w:rPr>
        <w:t>B</w:t>
      </w:r>
      <w:r w:rsidR="00CF2A75" w:rsidRPr="00A1301A">
        <w:rPr>
          <w:rFonts w:ascii="Arial" w:hAnsi="Arial" w:cs="Arial"/>
        </w:rPr>
        <w:t>.</w:t>
      </w:r>
      <w:r w:rsidRPr="00A1301A">
        <w:rPr>
          <w:rFonts w:ascii="Arial" w:hAnsi="Arial" w:cs="Arial"/>
        </w:rPr>
        <w:t xml:space="preserve"> Jr, Hamman</w:t>
      </w:r>
      <w:r w:rsidR="00CF2A75" w:rsidRPr="00A1301A">
        <w:rPr>
          <w:rFonts w:ascii="Arial" w:hAnsi="Arial" w:cs="Arial"/>
        </w:rPr>
        <w:t>,</w:t>
      </w:r>
      <w:r w:rsidRPr="00A1301A">
        <w:rPr>
          <w:rFonts w:ascii="Arial" w:hAnsi="Arial" w:cs="Arial"/>
        </w:rPr>
        <w:t xml:space="preserve"> R</w:t>
      </w:r>
      <w:r w:rsidR="00CF2A75" w:rsidRPr="00A1301A">
        <w:rPr>
          <w:rFonts w:ascii="Arial" w:hAnsi="Arial" w:cs="Arial"/>
        </w:rPr>
        <w:t>.</w:t>
      </w:r>
      <w:r w:rsidRPr="00A1301A">
        <w:rPr>
          <w:rFonts w:ascii="Arial" w:hAnsi="Arial" w:cs="Arial"/>
        </w:rPr>
        <w:t>F</w:t>
      </w:r>
      <w:r w:rsidR="00CF2A75" w:rsidRPr="00A1301A">
        <w:rPr>
          <w:rFonts w:ascii="Arial" w:hAnsi="Arial" w:cs="Arial"/>
        </w:rPr>
        <w:t>.</w:t>
      </w:r>
      <w:r w:rsidRPr="00A1301A">
        <w:rPr>
          <w:rFonts w:ascii="Arial" w:hAnsi="Arial" w:cs="Arial"/>
        </w:rPr>
        <w:t xml:space="preserve">, </w:t>
      </w:r>
      <w:proofErr w:type="spellStart"/>
      <w:r w:rsidRPr="00A1301A">
        <w:rPr>
          <w:rFonts w:ascii="Arial" w:hAnsi="Arial" w:cs="Arial"/>
        </w:rPr>
        <w:t>Kilgo</w:t>
      </w:r>
      <w:proofErr w:type="spellEnd"/>
      <w:r w:rsidR="00CF2A75" w:rsidRPr="00A1301A">
        <w:rPr>
          <w:rFonts w:ascii="Arial" w:hAnsi="Arial" w:cs="Arial"/>
        </w:rPr>
        <w:t>,</w:t>
      </w:r>
      <w:r w:rsidRPr="00A1301A">
        <w:rPr>
          <w:rFonts w:ascii="Arial" w:hAnsi="Arial" w:cs="Arial"/>
        </w:rPr>
        <w:t xml:space="preserve"> P</w:t>
      </w:r>
      <w:r w:rsidR="00CF2A75" w:rsidRPr="00A1301A">
        <w:rPr>
          <w:rFonts w:ascii="Arial" w:hAnsi="Arial" w:cs="Arial"/>
        </w:rPr>
        <w:t>.</w:t>
      </w:r>
      <w:r w:rsidRPr="00A1301A">
        <w:rPr>
          <w:rFonts w:ascii="Arial" w:hAnsi="Arial" w:cs="Arial"/>
        </w:rPr>
        <w:t>D</w:t>
      </w:r>
      <w:r w:rsidR="00CF2A75" w:rsidRPr="00A1301A">
        <w:rPr>
          <w:rFonts w:ascii="Arial" w:hAnsi="Arial" w:cs="Arial"/>
        </w:rPr>
        <w:t>.</w:t>
      </w:r>
      <w:r w:rsidRPr="00A1301A">
        <w:rPr>
          <w:rFonts w:ascii="Arial" w:hAnsi="Arial" w:cs="Arial"/>
        </w:rPr>
        <w:t>, Lawrence</w:t>
      </w:r>
      <w:r w:rsidR="00CF2A75" w:rsidRPr="00A1301A">
        <w:rPr>
          <w:rFonts w:ascii="Arial" w:hAnsi="Arial" w:cs="Arial"/>
        </w:rPr>
        <w:t>,</w:t>
      </w:r>
      <w:r w:rsidRPr="00A1301A">
        <w:rPr>
          <w:rFonts w:ascii="Arial" w:hAnsi="Arial" w:cs="Arial"/>
        </w:rPr>
        <w:t xml:space="preserve"> J</w:t>
      </w:r>
      <w:r w:rsidR="00CF2A75" w:rsidRPr="00A1301A">
        <w:rPr>
          <w:rFonts w:ascii="Arial" w:hAnsi="Arial" w:cs="Arial"/>
        </w:rPr>
        <w:t>.</w:t>
      </w:r>
      <w:r w:rsidRPr="00A1301A">
        <w:rPr>
          <w:rFonts w:ascii="Arial" w:hAnsi="Arial" w:cs="Arial"/>
        </w:rPr>
        <w:t>M</w:t>
      </w:r>
      <w:r w:rsidR="00CF2A75" w:rsidRPr="00A1301A">
        <w:rPr>
          <w:rFonts w:ascii="Arial" w:hAnsi="Arial" w:cs="Arial"/>
        </w:rPr>
        <w:t>.</w:t>
      </w:r>
      <w:r w:rsidRPr="00A1301A">
        <w:rPr>
          <w:rFonts w:ascii="Arial" w:hAnsi="Arial" w:cs="Arial"/>
        </w:rPr>
        <w:t>, Liu</w:t>
      </w:r>
      <w:r w:rsidR="00CF2A75" w:rsidRPr="00A1301A">
        <w:rPr>
          <w:rFonts w:ascii="Arial" w:hAnsi="Arial" w:cs="Arial"/>
        </w:rPr>
        <w:t>,</w:t>
      </w:r>
      <w:r w:rsidRPr="00A1301A">
        <w:rPr>
          <w:rFonts w:ascii="Arial" w:hAnsi="Arial" w:cs="Arial"/>
        </w:rPr>
        <w:t xml:space="preserve"> L</w:t>
      </w:r>
      <w:r w:rsidR="00CF2A75" w:rsidRPr="00A1301A">
        <w:rPr>
          <w:rFonts w:ascii="Arial" w:hAnsi="Arial" w:cs="Arial"/>
        </w:rPr>
        <w:t>.</w:t>
      </w:r>
      <w:r w:rsidRPr="00A1301A">
        <w:rPr>
          <w:rFonts w:ascii="Arial" w:hAnsi="Arial" w:cs="Arial"/>
        </w:rPr>
        <w:t>L</w:t>
      </w:r>
      <w:r w:rsidR="00CF2A75" w:rsidRPr="00A1301A">
        <w:rPr>
          <w:rFonts w:ascii="Arial" w:hAnsi="Arial" w:cs="Arial"/>
        </w:rPr>
        <w:t>.</w:t>
      </w:r>
      <w:r w:rsidRPr="00A1301A">
        <w:rPr>
          <w:rFonts w:ascii="Arial" w:hAnsi="Arial" w:cs="Arial"/>
        </w:rPr>
        <w:t>, Loots</w:t>
      </w:r>
      <w:r w:rsidR="00CF2A75" w:rsidRPr="00A1301A">
        <w:rPr>
          <w:rFonts w:ascii="Arial" w:hAnsi="Arial" w:cs="Arial"/>
        </w:rPr>
        <w:t>,</w:t>
      </w:r>
      <w:r w:rsidRPr="00A1301A">
        <w:rPr>
          <w:rFonts w:ascii="Arial" w:hAnsi="Arial" w:cs="Arial"/>
        </w:rPr>
        <w:t xml:space="preserve"> B</w:t>
      </w:r>
      <w:r w:rsidR="00CF2A75" w:rsidRPr="00A1301A">
        <w:rPr>
          <w:rFonts w:ascii="Arial" w:hAnsi="Arial" w:cs="Arial"/>
        </w:rPr>
        <w:t>.</w:t>
      </w:r>
      <w:r w:rsidRPr="00A1301A">
        <w:rPr>
          <w:rFonts w:ascii="Arial" w:hAnsi="Arial" w:cs="Arial"/>
        </w:rPr>
        <w:t>, Linder</w:t>
      </w:r>
      <w:r w:rsidR="00CF2A75" w:rsidRPr="00A1301A">
        <w:rPr>
          <w:rFonts w:ascii="Arial" w:hAnsi="Arial" w:cs="Arial"/>
        </w:rPr>
        <w:t>,</w:t>
      </w:r>
      <w:r w:rsidRPr="00A1301A">
        <w:rPr>
          <w:rFonts w:ascii="Arial" w:hAnsi="Arial" w:cs="Arial"/>
        </w:rPr>
        <w:t xml:space="preserve"> B</w:t>
      </w:r>
      <w:r w:rsidR="00CF2A75" w:rsidRPr="00A1301A">
        <w:rPr>
          <w:rFonts w:ascii="Arial" w:hAnsi="Arial" w:cs="Arial"/>
        </w:rPr>
        <w:t>.</w:t>
      </w:r>
      <w:r w:rsidRPr="00A1301A">
        <w:rPr>
          <w:rFonts w:ascii="Arial" w:hAnsi="Arial" w:cs="Arial"/>
        </w:rPr>
        <w:t xml:space="preserve">, </w:t>
      </w:r>
      <w:proofErr w:type="spellStart"/>
      <w:r w:rsidRPr="00A1301A">
        <w:rPr>
          <w:rFonts w:ascii="Arial" w:hAnsi="Arial" w:cs="Arial"/>
        </w:rPr>
        <w:t>Marcovina</w:t>
      </w:r>
      <w:proofErr w:type="spellEnd"/>
      <w:r w:rsidR="00CF2A75" w:rsidRPr="00A1301A">
        <w:rPr>
          <w:rFonts w:ascii="Arial" w:hAnsi="Arial" w:cs="Arial"/>
        </w:rPr>
        <w:t>,</w:t>
      </w:r>
      <w:r w:rsidRPr="00A1301A">
        <w:rPr>
          <w:rFonts w:ascii="Arial" w:hAnsi="Arial" w:cs="Arial"/>
        </w:rPr>
        <w:t xml:space="preserve"> S</w:t>
      </w:r>
      <w:r w:rsidR="00CF2A75" w:rsidRPr="00A1301A">
        <w:rPr>
          <w:rFonts w:ascii="Arial" w:hAnsi="Arial" w:cs="Arial"/>
        </w:rPr>
        <w:t>.</w:t>
      </w:r>
      <w:r w:rsidRPr="00A1301A">
        <w:rPr>
          <w:rFonts w:ascii="Arial" w:hAnsi="Arial" w:cs="Arial"/>
        </w:rPr>
        <w:t>, Rodriguez</w:t>
      </w:r>
      <w:r w:rsidR="00CF2A75" w:rsidRPr="00A1301A">
        <w:rPr>
          <w:rFonts w:ascii="Arial" w:hAnsi="Arial" w:cs="Arial"/>
        </w:rPr>
        <w:t>,</w:t>
      </w:r>
      <w:r w:rsidRPr="00A1301A">
        <w:rPr>
          <w:rFonts w:ascii="Arial" w:hAnsi="Arial" w:cs="Arial"/>
        </w:rPr>
        <w:t xml:space="preserve"> B</w:t>
      </w:r>
      <w:r w:rsidR="00CF2A75" w:rsidRPr="00A1301A">
        <w:rPr>
          <w:rFonts w:ascii="Arial" w:hAnsi="Arial" w:cs="Arial"/>
        </w:rPr>
        <w:t>.</w:t>
      </w:r>
      <w:r w:rsidRPr="00A1301A">
        <w:rPr>
          <w:rFonts w:ascii="Arial" w:hAnsi="Arial" w:cs="Arial"/>
        </w:rPr>
        <w:t xml:space="preserve">, </w:t>
      </w:r>
      <w:proofErr w:type="spellStart"/>
      <w:r w:rsidRPr="00A1301A">
        <w:rPr>
          <w:rFonts w:ascii="Arial" w:hAnsi="Arial" w:cs="Arial"/>
        </w:rPr>
        <w:t>Standiford</w:t>
      </w:r>
      <w:proofErr w:type="spellEnd"/>
      <w:r w:rsidR="00CF2A75" w:rsidRPr="00A1301A">
        <w:rPr>
          <w:rFonts w:ascii="Arial" w:hAnsi="Arial" w:cs="Arial"/>
        </w:rPr>
        <w:t>,</w:t>
      </w:r>
      <w:r w:rsidRPr="00A1301A">
        <w:rPr>
          <w:rFonts w:ascii="Arial" w:hAnsi="Arial" w:cs="Arial"/>
        </w:rPr>
        <w:t xml:space="preserve"> D</w:t>
      </w:r>
      <w:r w:rsidR="00CF2A75" w:rsidRPr="00A1301A">
        <w:rPr>
          <w:rFonts w:ascii="Arial" w:hAnsi="Arial" w:cs="Arial"/>
        </w:rPr>
        <w:t xml:space="preserve">. </w:t>
      </w:r>
      <w:r w:rsidR="00B60664" w:rsidRPr="00A1301A">
        <w:rPr>
          <w:rFonts w:ascii="Arial" w:hAnsi="Arial" w:cs="Arial"/>
        </w:rPr>
        <w:t xml:space="preserve">and </w:t>
      </w:r>
      <w:r w:rsidRPr="00A1301A">
        <w:rPr>
          <w:rFonts w:ascii="Arial" w:hAnsi="Arial" w:cs="Arial"/>
        </w:rPr>
        <w:t>Williams D</w:t>
      </w:r>
      <w:r w:rsidR="00B60664" w:rsidRPr="00A1301A">
        <w:rPr>
          <w:rFonts w:ascii="Arial" w:hAnsi="Arial" w:cs="Arial"/>
        </w:rPr>
        <w:t>.</w:t>
      </w:r>
      <w:r w:rsidRPr="00A1301A">
        <w:rPr>
          <w:rFonts w:ascii="Arial" w:hAnsi="Arial" w:cs="Arial"/>
        </w:rPr>
        <w:t>E</w:t>
      </w:r>
      <w:r w:rsidR="00B60664" w:rsidRPr="00A1301A">
        <w:rPr>
          <w:rFonts w:ascii="Arial" w:hAnsi="Arial" w:cs="Arial"/>
        </w:rPr>
        <w:t>.</w:t>
      </w:r>
      <w:r w:rsidRPr="00A1301A">
        <w:rPr>
          <w:rFonts w:ascii="Arial" w:hAnsi="Arial" w:cs="Arial"/>
        </w:rPr>
        <w:t xml:space="preserve"> </w:t>
      </w:r>
      <w:r w:rsidR="00B60664" w:rsidRPr="00A1301A">
        <w:rPr>
          <w:rFonts w:ascii="Arial" w:hAnsi="Arial" w:cs="Arial"/>
        </w:rPr>
        <w:t>(</w:t>
      </w:r>
      <w:r w:rsidR="00F33027" w:rsidRPr="00A1301A">
        <w:rPr>
          <w:rFonts w:ascii="Arial" w:hAnsi="Arial" w:cs="Arial"/>
        </w:rPr>
        <w:t>2</w:t>
      </w:r>
      <w:r w:rsidRPr="00A1301A">
        <w:rPr>
          <w:rFonts w:ascii="Arial" w:hAnsi="Arial" w:cs="Arial"/>
        </w:rPr>
        <w:t>006</w:t>
      </w:r>
      <w:r w:rsidR="00B60664" w:rsidRPr="00A1301A">
        <w:rPr>
          <w:rFonts w:ascii="Arial" w:hAnsi="Arial" w:cs="Arial"/>
        </w:rPr>
        <w:t>)</w:t>
      </w:r>
      <w:r w:rsidRPr="00A1301A">
        <w:rPr>
          <w:rFonts w:ascii="Arial" w:hAnsi="Arial" w:cs="Arial"/>
        </w:rPr>
        <w:t xml:space="preserve"> The burden of diabetes mellitus among US youth: </w:t>
      </w:r>
      <w:r w:rsidR="00B60664" w:rsidRPr="00A1301A">
        <w:rPr>
          <w:rFonts w:ascii="Arial" w:hAnsi="Arial" w:cs="Arial"/>
        </w:rPr>
        <w:t>P</w:t>
      </w:r>
      <w:r w:rsidRPr="00A1301A">
        <w:rPr>
          <w:rFonts w:ascii="Arial" w:hAnsi="Arial" w:cs="Arial"/>
        </w:rPr>
        <w:t xml:space="preserve">revalence estimates from the SEARCH for Diabetes in Youth Study. </w:t>
      </w:r>
      <w:proofErr w:type="spellStart"/>
      <w:r w:rsidRPr="00A1301A">
        <w:rPr>
          <w:rFonts w:ascii="Arial" w:hAnsi="Arial" w:cs="Arial"/>
          <w:i/>
        </w:rPr>
        <w:t>Pediatrics</w:t>
      </w:r>
      <w:proofErr w:type="spellEnd"/>
      <w:r w:rsidRPr="00A1301A">
        <w:rPr>
          <w:rFonts w:ascii="Arial" w:hAnsi="Arial" w:cs="Arial"/>
          <w:i/>
        </w:rPr>
        <w:t xml:space="preserve">, </w:t>
      </w:r>
      <w:r w:rsidRPr="00A1301A">
        <w:rPr>
          <w:rFonts w:ascii="Arial" w:hAnsi="Arial" w:cs="Arial"/>
        </w:rPr>
        <w:t>118, 4, 1510.</w:t>
      </w:r>
    </w:p>
    <w:p w14:paraId="6C0723C2" w14:textId="69A886AB" w:rsidR="00243A4F" w:rsidRPr="00A1301A" w:rsidRDefault="00243A4F" w:rsidP="000B6769">
      <w:pPr>
        <w:spacing w:after="120" w:line="240" w:lineRule="auto"/>
        <w:rPr>
          <w:rFonts w:ascii="Arial" w:hAnsi="Arial" w:cs="Arial"/>
        </w:rPr>
      </w:pPr>
      <w:r w:rsidRPr="00A1301A">
        <w:rPr>
          <w:rFonts w:ascii="Arial" w:hAnsi="Arial" w:cs="Arial"/>
        </w:rPr>
        <w:t xml:space="preserve">Lincoln, Y.S. </w:t>
      </w:r>
      <w:r w:rsidR="00B60664" w:rsidRPr="00A1301A">
        <w:rPr>
          <w:rFonts w:ascii="Arial" w:hAnsi="Arial" w:cs="Arial"/>
        </w:rPr>
        <w:t xml:space="preserve">and </w:t>
      </w:r>
      <w:r w:rsidRPr="00A1301A">
        <w:rPr>
          <w:rFonts w:ascii="Arial" w:hAnsi="Arial" w:cs="Arial"/>
        </w:rPr>
        <w:t xml:space="preserve">Guba, E.G. </w:t>
      </w:r>
      <w:r w:rsidR="00B60664" w:rsidRPr="00A1301A">
        <w:rPr>
          <w:rFonts w:ascii="Arial" w:hAnsi="Arial" w:cs="Arial"/>
        </w:rPr>
        <w:t>(</w:t>
      </w:r>
      <w:r w:rsidRPr="00A1301A">
        <w:rPr>
          <w:rFonts w:ascii="Arial" w:hAnsi="Arial" w:cs="Arial"/>
        </w:rPr>
        <w:t>1985</w:t>
      </w:r>
      <w:r w:rsidR="00B60664" w:rsidRPr="00A1301A">
        <w:rPr>
          <w:rFonts w:ascii="Arial" w:hAnsi="Arial" w:cs="Arial"/>
        </w:rPr>
        <w:t>)</w:t>
      </w:r>
      <w:r w:rsidRPr="00A1301A">
        <w:rPr>
          <w:rFonts w:ascii="Arial" w:hAnsi="Arial" w:cs="Arial"/>
        </w:rPr>
        <w:t xml:space="preserve"> </w:t>
      </w:r>
      <w:r w:rsidRPr="00A1301A">
        <w:rPr>
          <w:rFonts w:ascii="Arial" w:hAnsi="Arial" w:cs="Arial"/>
          <w:i/>
        </w:rPr>
        <w:t>Naturalistic Inquiry</w:t>
      </w:r>
      <w:r w:rsidRPr="00A1301A">
        <w:rPr>
          <w:rFonts w:ascii="Arial" w:hAnsi="Arial" w:cs="Arial"/>
        </w:rPr>
        <w:t xml:space="preserve">. Thousand Oaks, CA: Sage Publications. </w:t>
      </w:r>
    </w:p>
    <w:p w14:paraId="68446796" w14:textId="4E89C7DA" w:rsidR="002875F1" w:rsidRDefault="002875F1" w:rsidP="000B6769">
      <w:pPr>
        <w:spacing w:after="120" w:line="240" w:lineRule="auto"/>
        <w:rPr>
          <w:rFonts w:ascii="Arial" w:hAnsi="Arial" w:cs="Arial"/>
        </w:rPr>
      </w:pPr>
      <w:r w:rsidRPr="00315577">
        <w:rPr>
          <w:rFonts w:ascii="Arial" w:hAnsi="Arial" w:cs="Arial"/>
        </w:rPr>
        <w:t xml:space="preserve">Link, B.G. and Phelan, J.C. </w:t>
      </w:r>
      <w:r w:rsidR="00315577">
        <w:rPr>
          <w:rFonts w:ascii="Arial" w:hAnsi="Arial" w:cs="Arial"/>
        </w:rPr>
        <w:t>(</w:t>
      </w:r>
      <w:r w:rsidRPr="00315577">
        <w:rPr>
          <w:rFonts w:ascii="Arial" w:hAnsi="Arial" w:cs="Arial"/>
        </w:rPr>
        <w:t>2001</w:t>
      </w:r>
      <w:r w:rsidR="00315577">
        <w:rPr>
          <w:rFonts w:ascii="Arial" w:hAnsi="Arial" w:cs="Arial"/>
        </w:rPr>
        <w:t>)</w:t>
      </w:r>
      <w:r w:rsidRPr="00315577">
        <w:rPr>
          <w:rFonts w:ascii="Arial" w:hAnsi="Arial" w:cs="Arial"/>
        </w:rPr>
        <w:t xml:space="preserve"> Conceptualizing stigma. </w:t>
      </w:r>
      <w:r w:rsidR="00315577">
        <w:rPr>
          <w:rFonts w:ascii="Arial" w:hAnsi="Arial" w:cs="Arial"/>
          <w:i/>
        </w:rPr>
        <w:t>Annual R</w:t>
      </w:r>
      <w:r w:rsidRPr="00315577">
        <w:rPr>
          <w:rFonts w:ascii="Arial" w:hAnsi="Arial" w:cs="Arial"/>
          <w:i/>
        </w:rPr>
        <w:t>eview of Sociology</w:t>
      </w:r>
      <w:r w:rsidRPr="00315577">
        <w:rPr>
          <w:rFonts w:ascii="Arial" w:hAnsi="Arial" w:cs="Arial"/>
        </w:rPr>
        <w:t>, 27</w:t>
      </w:r>
      <w:r w:rsidR="00315577">
        <w:rPr>
          <w:rFonts w:ascii="Arial" w:hAnsi="Arial" w:cs="Arial"/>
        </w:rPr>
        <w:t xml:space="preserve">, 1, </w:t>
      </w:r>
      <w:r w:rsidRPr="00315577">
        <w:rPr>
          <w:rFonts w:ascii="Arial" w:hAnsi="Arial" w:cs="Arial"/>
        </w:rPr>
        <w:t>363-385.</w:t>
      </w:r>
    </w:p>
    <w:p w14:paraId="6C007FB3" w14:textId="5F483039" w:rsidR="00693EE8" w:rsidRPr="00693EE8" w:rsidRDefault="00693EE8" w:rsidP="00693EE8">
      <w:pPr>
        <w:spacing w:after="120" w:line="240" w:lineRule="auto"/>
        <w:rPr>
          <w:rFonts w:ascii="Arial" w:hAnsi="Arial" w:cs="Arial"/>
          <w:i/>
        </w:rPr>
      </w:pPr>
      <w:proofErr w:type="spellStart"/>
      <w:r w:rsidRPr="00693EE8">
        <w:rPr>
          <w:rFonts w:ascii="Arial" w:hAnsi="Arial" w:cs="Arial"/>
        </w:rPr>
        <w:t>Maahs</w:t>
      </w:r>
      <w:proofErr w:type="spellEnd"/>
      <w:r w:rsidRPr="00693EE8">
        <w:rPr>
          <w:rFonts w:ascii="Arial" w:hAnsi="Arial" w:cs="Arial"/>
        </w:rPr>
        <w:t>, D.M., West, N.A. Lawrence, J.M., Mayer-Davis, E.J. (2010). Epidemiology of type 1 diabetes.</w:t>
      </w:r>
      <w:r>
        <w:rPr>
          <w:rFonts w:ascii="Arial" w:hAnsi="Arial" w:cs="Arial"/>
        </w:rPr>
        <w:t xml:space="preserve"> </w:t>
      </w:r>
      <w:r w:rsidRPr="00693EE8">
        <w:rPr>
          <w:rFonts w:ascii="Arial" w:hAnsi="Arial" w:cs="Arial"/>
          <w:i/>
        </w:rPr>
        <w:t xml:space="preserve">Endocrinology and </w:t>
      </w:r>
      <w:r>
        <w:rPr>
          <w:rFonts w:ascii="Arial" w:hAnsi="Arial" w:cs="Arial"/>
          <w:i/>
        </w:rPr>
        <w:t>M</w:t>
      </w:r>
      <w:r w:rsidRPr="00693EE8">
        <w:rPr>
          <w:rFonts w:ascii="Arial" w:hAnsi="Arial" w:cs="Arial"/>
          <w:i/>
        </w:rPr>
        <w:t xml:space="preserve">etabolism </w:t>
      </w:r>
      <w:r>
        <w:rPr>
          <w:rFonts w:ascii="Arial" w:hAnsi="Arial" w:cs="Arial"/>
          <w:i/>
        </w:rPr>
        <w:t>C</w:t>
      </w:r>
      <w:r w:rsidRPr="00693EE8">
        <w:rPr>
          <w:rFonts w:ascii="Arial" w:hAnsi="Arial" w:cs="Arial"/>
          <w:i/>
        </w:rPr>
        <w:t>linics of North America</w:t>
      </w:r>
      <w:r w:rsidRPr="00693EE8">
        <w:rPr>
          <w:rFonts w:ascii="Arial" w:hAnsi="Arial" w:cs="Arial"/>
        </w:rPr>
        <w:t>, 39, 3, 481-497.</w:t>
      </w:r>
    </w:p>
    <w:p w14:paraId="537A96B4" w14:textId="58E46CD5" w:rsidR="00955127" w:rsidRPr="00A1301A" w:rsidRDefault="00DC2FB9" w:rsidP="000B6769">
      <w:pPr>
        <w:spacing w:after="120" w:line="240" w:lineRule="auto"/>
        <w:rPr>
          <w:rFonts w:ascii="Arial" w:hAnsi="Arial" w:cs="Arial"/>
        </w:rPr>
      </w:pPr>
      <w:r w:rsidRPr="00A1301A">
        <w:rPr>
          <w:rFonts w:ascii="Arial" w:hAnsi="Arial" w:cs="Arial"/>
        </w:rPr>
        <w:t>Mahon</w:t>
      </w:r>
      <w:r w:rsidR="00FD7817" w:rsidRPr="00A1301A">
        <w:rPr>
          <w:rFonts w:ascii="Arial" w:hAnsi="Arial" w:cs="Arial"/>
        </w:rPr>
        <w:t>,</w:t>
      </w:r>
      <w:r w:rsidRPr="00A1301A">
        <w:rPr>
          <w:rFonts w:ascii="Arial" w:hAnsi="Arial" w:cs="Arial"/>
        </w:rPr>
        <w:t xml:space="preserve"> A</w:t>
      </w:r>
      <w:r w:rsidR="00CF2A75" w:rsidRPr="00A1301A">
        <w:rPr>
          <w:rFonts w:ascii="Arial" w:hAnsi="Arial" w:cs="Arial"/>
        </w:rPr>
        <w:t>.</w:t>
      </w:r>
      <w:r w:rsidRPr="00A1301A">
        <w:rPr>
          <w:rFonts w:ascii="Arial" w:hAnsi="Arial" w:cs="Arial"/>
        </w:rPr>
        <w:t xml:space="preserve">, </w:t>
      </w:r>
      <w:proofErr w:type="spellStart"/>
      <w:r w:rsidRPr="00A1301A">
        <w:rPr>
          <w:rFonts w:ascii="Arial" w:hAnsi="Arial" w:cs="Arial"/>
        </w:rPr>
        <w:t>Glendinning</w:t>
      </w:r>
      <w:proofErr w:type="spellEnd"/>
      <w:r w:rsidR="00CF2A75" w:rsidRPr="00A1301A">
        <w:rPr>
          <w:rFonts w:ascii="Arial" w:hAnsi="Arial" w:cs="Arial"/>
        </w:rPr>
        <w:t>,</w:t>
      </w:r>
      <w:r w:rsidRPr="00A1301A">
        <w:rPr>
          <w:rFonts w:ascii="Arial" w:hAnsi="Arial" w:cs="Arial"/>
        </w:rPr>
        <w:t xml:space="preserve"> C</w:t>
      </w:r>
      <w:r w:rsidR="00CF2A75" w:rsidRPr="00A1301A">
        <w:rPr>
          <w:rFonts w:ascii="Arial" w:hAnsi="Arial" w:cs="Arial"/>
        </w:rPr>
        <w:t>.</w:t>
      </w:r>
      <w:r w:rsidRPr="00A1301A">
        <w:rPr>
          <w:rFonts w:ascii="Arial" w:hAnsi="Arial" w:cs="Arial"/>
        </w:rPr>
        <w:t>, Clarke</w:t>
      </w:r>
      <w:r w:rsidR="00CF2A75" w:rsidRPr="00A1301A">
        <w:rPr>
          <w:rFonts w:ascii="Arial" w:hAnsi="Arial" w:cs="Arial"/>
        </w:rPr>
        <w:t>,</w:t>
      </w:r>
      <w:r w:rsidRPr="00A1301A">
        <w:rPr>
          <w:rFonts w:ascii="Arial" w:hAnsi="Arial" w:cs="Arial"/>
        </w:rPr>
        <w:t xml:space="preserve"> K</w:t>
      </w:r>
      <w:r w:rsidR="00CF2A75" w:rsidRPr="00A1301A">
        <w:rPr>
          <w:rFonts w:ascii="Arial" w:hAnsi="Arial" w:cs="Arial"/>
        </w:rPr>
        <w:t xml:space="preserve">. </w:t>
      </w:r>
      <w:r w:rsidR="00B60664" w:rsidRPr="00A1301A">
        <w:rPr>
          <w:rFonts w:ascii="Arial" w:hAnsi="Arial" w:cs="Arial"/>
        </w:rPr>
        <w:t>and</w:t>
      </w:r>
      <w:r w:rsidRPr="00A1301A">
        <w:rPr>
          <w:rFonts w:ascii="Arial" w:hAnsi="Arial" w:cs="Arial"/>
        </w:rPr>
        <w:t xml:space="preserve"> Craig</w:t>
      </w:r>
      <w:r w:rsidR="00CF2A75" w:rsidRPr="00A1301A">
        <w:rPr>
          <w:rFonts w:ascii="Arial" w:hAnsi="Arial" w:cs="Arial"/>
        </w:rPr>
        <w:t>,</w:t>
      </w:r>
      <w:r w:rsidRPr="00A1301A">
        <w:rPr>
          <w:rFonts w:ascii="Arial" w:hAnsi="Arial" w:cs="Arial"/>
        </w:rPr>
        <w:t xml:space="preserve"> G</w:t>
      </w:r>
      <w:r w:rsidR="00F33027" w:rsidRPr="00A1301A">
        <w:rPr>
          <w:rFonts w:ascii="Arial" w:hAnsi="Arial" w:cs="Arial"/>
        </w:rPr>
        <w:t>.</w:t>
      </w:r>
      <w:r w:rsidRPr="00A1301A">
        <w:rPr>
          <w:rFonts w:ascii="Arial" w:hAnsi="Arial" w:cs="Arial"/>
        </w:rPr>
        <w:t xml:space="preserve"> </w:t>
      </w:r>
      <w:r w:rsidR="00B60664" w:rsidRPr="00A1301A">
        <w:rPr>
          <w:rFonts w:ascii="Arial" w:hAnsi="Arial" w:cs="Arial"/>
        </w:rPr>
        <w:t>(</w:t>
      </w:r>
      <w:r w:rsidR="00F33027" w:rsidRPr="00A1301A">
        <w:rPr>
          <w:rFonts w:ascii="Arial" w:hAnsi="Arial" w:cs="Arial"/>
        </w:rPr>
        <w:t>1</w:t>
      </w:r>
      <w:r w:rsidRPr="00A1301A">
        <w:rPr>
          <w:rFonts w:ascii="Arial" w:hAnsi="Arial" w:cs="Arial"/>
        </w:rPr>
        <w:t>996</w:t>
      </w:r>
      <w:r w:rsidR="00B60664" w:rsidRPr="00A1301A">
        <w:rPr>
          <w:rFonts w:ascii="Arial" w:hAnsi="Arial" w:cs="Arial"/>
        </w:rPr>
        <w:t>)</w:t>
      </w:r>
      <w:r w:rsidRPr="00A1301A">
        <w:rPr>
          <w:rFonts w:ascii="Arial" w:hAnsi="Arial" w:cs="Arial"/>
        </w:rPr>
        <w:t xml:space="preserve"> Researching w</w:t>
      </w:r>
      <w:r w:rsidR="007764E8" w:rsidRPr="00A1301A">
        <w:rPr>
          <w:rFonts w:ascii="Arial" w:hAnsi="Arial" w:cs="Arial"/>
        </w:rPr>
        <w:t xml:space="preserve">ith </w:t>
      </w:r>
      <w:r w:rsidR="00B60664" w:rsidRPr="00A1301A">
        <w:rPr>
          <w:rFonts w:ascii="Arial" w:hAnsi="Arial" w:cs="Arial"/>
        </w:rPr>
        <w:t>c</w:t>
      </w:r>
      <w:r w:rsidR="007764E8" w:rsidRPr="00A1301A">
        <w:rPr>
          <w:rFonts w:ascii="Arial" w:hAnsi="Arial" w:cs="Arial"/>
        </w:rPr>
        <w:t>hildren: Methods a</w:t>
      </w:r>
      <w:r w:rsidRPr="00A1301A">
        <w:rPr>
          <w:rFonts w:ascii="Arial" w:hAnsi="Arial" w:cs="Arial"/>
        </w:rPr>
        <w:t xml:space="preserve">nd </w:t>
      </w:r>
      <w:r w:rsidR="00B60664" w:rsidRPr="00A1301A">
        <w:rPr>
          <w:rFonts w:ascii="Arial" w:hAnsi="Arial" w:cs="Arial"/>
        </w:rPr>
        <w:t>e</w:t>
      </w:r>
      <w:r w:rsidRPr="00A1301A">
        <w:rPr>
          <w:rFonts w:ascii="Arial" w:hAnsi="Arial" w:cs="Arial"/>
        </w:rPr>
        <w:t>thics</w:t>
      </w:r>
      <w:r w:rsidR="00B60664" w:rsidRPr="00A1301A">
        <w:rPr>
          <w:rFonts w:ascii="Arial" w:hAnsi="Arial" w:cs="Arial"/>
        </w:rPr>
        <w:t>.</w:t>
      </w:r>
      <w:r w:rsidRPr="00A1301A">
        <w:rPr>
          <w:rFonts w:ascii="Arial" w:hAnsi="Arial" w:cs="Arial"/>
        </w:rPr>
        <w:t xml:space="preserve"> </w:t>
      </w:r>
      <w:r w:rsidRPr="00A1301A">
        <w:rPr>
          <w:rFonts w:ascii="Arial" w:hAnsi="Arial" w:cs="Arial"/>
          <w:i/>
        </w:rPr>
        <w:t>Children and Society</w:t>
      </w:r>
      <w:r w:rsidR="00B60664" w:rsidRPr="00A1301A">
        <w:rPr>
          <w:rFonts w:ascii="Arial" w:hAnsi="Arial" w:cs="Arial"/>
        </w:rPr>
        <w:t>,</w:t>
      </w:r>
      <w:r w:rsidRPr="00A1301A">
        <w:rPr>
          <w:rFonts w:ascii="Arial" w:hAnsi="Arial" w:cs="Arial"/>
        </w:rPr>
        <w:t xml:space="preserve"> 10, 2, 145-154.</w:t>
      </w:r>
    </w:p>
    <w:p w14:paraId="220BBB16" w14:textId="187E4ED6" w:rsidR="00FD7817" w:rsidRPr="00A1301A" w:rsidRDefault="00FD7817" w:rsidP="000B6769">
      <w:pPr>
        <w:spacing w:after="120" w:line="240" w:lineRule="auto"/>
        <w:rPr>
          <w:rFonts w:ascii="Arial" w:hAnsi="Arial" w:cs="Arial"/>
        </w:rPr>
      </w:pPr>
      <w:proofErr w:type="spellStart"/>
      <w:r w:rsidRPr="00A1301A">
        <w:rPr>
          <w:rFonts w:ascii="Arial" w:hAnsi="Arial" w:cs="Arial"/>
        </w:rPr>
        <w:t>Maller</w:t>
      </w:r>
      <w:proofErr w:type="spellEnd"/>
      <w:r w:rsidRPr="00A1301A">
        <w:rPr>
          <w:rFonts w:ascii="Arial" w:hAnsi="Arial" w:cs="Arial"/>
        </w:rPr>
        <w:t xml:space="preserve">, C.J. (2015) </w:t>
      </w:r>
      <w:hyperlink r:id="rId17" w:history="1">
        <w:r w:rsidRPr="00A1301A">
          <w:rPr>
            <w:rFonts w:ascii="Arial" w:hAnsi="Arial" w:cs="Arial"/>
          </w:rPr>
          <w:t>Understanding health through social practices: performance and materiality in everyday life</w:t>
        </w:r>
      </w:hyperlink>
      <w:r w:rsidRPr="00A1301A">
        <w:rPr>
          <w:rFonts w:ascii="Arial" w:hAnsi="Arial" w:cs="Arial"/>
        </w:rPr>
        <w:t xml:space="preserve">. </w:t>
      </w:r>
      <w:r w:rsidRPr="00A1301A">
        <w:rPr>
          <w:rFonts w:ascii="Arial" w:hAnsi="Arial" w:cs="Arial"/>
          <w:i/>
        </w:rPr>
        <w:t xml:space="preserve">Sociology </w:t>
      </w:r>
      <w:r w:rsidR="00BB555E" w:rsidRPr="00A1301A">
        <w:rPr>
          <w:rFonts w:ascii="Arial" w:hAnsi="Arial" w:cs="Arial"/>
          <w:i/>
        </w:rPr>
        <w:t>of Health &amp; Illness</w:t>
      </w:r>
      <w:r w:rsidRPr="00A1301A">
        <w:rPr>
          <w:rFonts w:ascii="Arial" w:hAnsi="Arial" w:cs="Arial"/>
        </w:rPr>
        <w:t>, 37, 1, 52-66.</w:t>
      </w:r>
    </w:p>
    <w:p w14:paraId="110D9A25" w14:textId="10B995D3" w:rsidR="00E03DAF" w:rsidRPr="00A1301A" w:rsidRDefault="00E03DAF" w:rsidP="000B6769">
      <w:pPr>
        <w:spacing w:after="120" w:line="240" w:lineRule="auto"/>
        <w:rPr>
          <w:rFonts w:ascii="Arial" w:hAnsi="Arial" w:cs="Arial"/>
        </w:rPr>
      </w:pPr>
      <w:proofErr w:type="spellStart"/>
      <w:r w:rsidRPr="00A1301A">
        <w:rPr>
          <w:rFonts w:ascii="Arial" w:hAnsi="Arial" w:cs="Arial"/>
        </w:rPr>
        <w:t>Mayall</w:t>
      </w:r>
      <w:proofErr w:type="spellEnd"/>
      <w:r w:rsidRPr="00A1301A">
        <w:rPr>
          <w:rFonts w:ascii="Arial" w:hAnsi="Arial" w:cs="Arial"/>
        </w:rPr>
        <w:t>, B</w:t>
      </w:r>
      <w:r w:rsidR="00CF2A75" w:rsidRPr="00A1301A">
        <w:rPr>
          <w:rFonts w:ascii="Arial" w:hAnsi="Arial" w:cs="Arial"/>
        </w:rPr>
        <w:t>.</w:t>
      </w:r>
      <w:r w:rsidRPr="00A1301A">
        <w:rPr>
          <w:rFonts w:ascii="Arial" w:hAnsi="Arial" w:cs="Arial"/>
        </w:rPr>
        <w:t xml:space="preserve"> </w:t>
      </w:r>
      <w:r w:rsidR="00B60664" w:rsidRPr="00A1301A">
        <w:rPr>
          <w:rFonts w:ascii="Arial" w:hAnsi="Arial" w:cs="Arial"/>
        </w:rPr>
        <w:t>(</w:t>
      </w:r>
      <w:r w:rsidR="00F33027" w:rsidRPr="00A1301A">
        <w:rPr>
          <w:rFonts w:ascii="Arial" w:hAnsi="Arial" w:cs="Arial"/>
        </w:rPr>
        <w:t>1</w:t>
      </w:r>
      <w:r w:rsidRPr="00A1301A">
        <w:rPr>
          <w:rFonts w:ascii="Arial" w:hAnsi="Arial" w:cs="Arial"/>
        </w:rPr>
        <w:t>998</w:t>
      </w:r>
      <w:r w:rsidR="00B60664" w:rsidRPr="00A1301A">
        <w:rPr>
          <w:rFonts w:ascii="Arial" w:hAnsi="Arial" w:cs="Arial"/>
        </w:rPr>
        <w:t>)</w:t>
      </w:r>
      <w:r w:rsidRPr="00A1301A">
        <w:rPr>
          <w:rFonts w:ascii="Arial" w:hAnsi="Arial" w:cs="Arial"/>
        </w:rPr>
        <w:t xml:space="preserve"> Towards a Sociology of Child Health. </w:t>
      </w:r>
      <w:r w:rsidRPr="00A1301A">
        <w:rPr>
          <w:rFonts w:ascii="Arial" w:hAnsi="Arial" w:cs="Arial"/>
          <w:i/>
        </w:rPr>
        <w:t>Sociology of Health &amp; Illness, 20, 3</w:t>
      </w:r>
      <w:r w:rsidRPr="00A1301A">
        <w:rPr>
          <w:rFonts w:ascii="Arial" w:hAnsi="Arial" w:cs="Arial"/>
        </w:rPr>
        <w:t>, 269-88.</w:t>
      </w:r>
    </w:p>
    <w:p w14:paraId="2BD287EE" w14:textId="2B3707F6" w:rsidR="00CE461A" w:rsidRPr="004C110C" w:rsidRDefault="00CE461A" w:rsidP="000B6769">
      <w:pPr>
        <w:spacing w:after="120" w:line="240" w:lineRule="auto"/>
        <w:rPr>
          <w:rFonts w:ascii="Arial" w:hAnsi="Arial" w:cs="Arial"/>
        </w:rPr>
      </w:pPr>
      <w:r w:rsidRPr="004C110C">
        <w:rPr>
          <w:rFonts w:ascii="Arial" w:hAnsi="Arial" w:cs="Arial"/>
        </w:rPr>
        <w:t xml:space="preserve">Meier, P.S., </w:t>
      </w:r>
      <w:proofErr w:type="spellStart"/>
      <w:r w:rsidRPr="004C110C">
        <w:rPr>
          <w:rFonts w:ascii="Arial" w:hAnsi="Arial" w:cs="Arial"/>
        </w:rPr>
        <w:t>Warde</w:t>
      </w:r>
      <w:proofErr w:type="spellEnd"/>
      <w:r w:rsidRPr="004C110C">
        <w:rPr>
          <w:rFonts w:ascii="Arial" w:hAnsi="Arial" w:cs="Arial"/>
        </w:rPr>
        <w:t>, A. and Holmes, J.</w:t>
      </w:r>
      <w:r w:rsidR="004C110C">
        <w:rPr>
          <w:rFonts w:ascii="Arial" w:hAnsi="Arial" w:cs="Arial"/>
        </w:rPr>
        <w:t xml:space="preserve"> (</w:t>
      </w:r>
      <w:r w:rsidRPr="004C110C">
        <w:rPr>
          <w:rFonts w:ascii="Arial" w:hAnsi="Arial" w:cs="Arial"/>
        </w:rPr>
        <w:t>2018</w:t>
      </w:r>
      <w:r w:rsidR="004C110C">
        <w:rPr>
          <w:rFonts w:ascii="Arial" w:hAnsi="Arial" w:cs="Arial"/>
        </w:rPr>
        <w:t>)</w:t>
      </w:r>
      <w:r w:rsidRPr="004C110C">
        <w:rPr>
          <w:rFonts w:ascii="Arial" w:hAnsi="Arial" w:cs="Arial"/>
        </w:rPr>
        <w:t xml:space="preserve">. All drinking is not equal: </w:t>
      </w:r>
      <w:r w:rsidR="004C110C">
        <w:rPr>
          <w:rFonts w:ascii="Arial" w:hAnsi="Arial" w:cs="Arial"/>
        </w:rPr>
        <w:t>H</w:t>
      </w:r>
      <w:r w:rsidRPr="004C110C">
        <w:rPr>
          <w:rFonts w:ascii="Arial" w:hAnsi="Arial" w:cs="Arial"/>
        </w:rPr>
        <w:t>ow a social practice theory lens could enhance public health research on alcohol and other health behaviours. </w:t>
      </w:r>
      <w:r w:rsidRPr="00871D51">
        <w:rPr>
          <w:rFonts w:ascii="Arial" w:hAnsi="Arial" w:cs="Arial"/>
          <w:i/>
        </w:rPr>
        <w:t>Addiction</w:t>
      </w:r>
      <w:r w:rsidRPr="004C110C">
        <w:rPr>
          <w:rFonts w:ascii="Arial" w:hAnsi="Arial" w:cs="Arial"/>
        </w:rPr>
        <w:t>, 113(2), pp.206-213.</w:t>
      </w:r>
    </w:p>
    <w:p w14:paraId="1806E85F" w14:textId="71ECFDD3" w:rsidR="00DC2FB9" w:rsidRPr="00A1301A" w:rsidRDefault="00DC2FB9" w:rsidP="000B6769">
      <w:pPr>
        <w:spacing w:after="120" w:line="240" w:lineRule="auto"/>
        <w:rPr>
          <w:rFonts w:ascii="Arial" w:hAnsi="Arial" w:cs="Arial"/>
        </w:rPr>
      </w:pPr>
      <w:proofErr w:type="spellStart"/>
      <w:r w:rsidRPr="00A1301A">
        <w:rPr>
          <w:rFonts w:ascii="Arial" w:hAnsi="Arial" w:cs="Arial"/>
        </w:rPr>
        <w:t>Mielewczyk</w:t>
      </w:r>
      <w:proofErr w:type="spellEnd"/>
      <w:r w:rsidR="00CF2A75" w:rsidRPr="00A1301A">
        <w:rPr>
          <w:rFonts w:ascii="Arial" w:hAnsi="Arial" w:cs="Arial"/>
        </w:rPr>
        <w:t>,</w:t>
      </w:r>
      <w:r w:rsidRPr="00A1301A">
        <w:rPr>
          <w:rFonts w:ascii="Arial" w:hAnsi="Arial" w:cs="Arial"/>
        </w:rPr>
        <w:t xml:space="preserve"> F</w:t>
      </w:r>
      <w:r w:rsidR="00CF2A75" w:rsidRPr="00A1301A">
        <w:rPr>
          <w:rFonts w:ascii="Arial" w:hAnsi="Arial" w:cs="Arial"/>
        </w:rPr>
        <w:t xml:space="preserve">. </w:t>
      </w:r>
      <w:r w:rsidR="00B60664" w:rsidRPr="00A1301A">
        <w:rPr>
          <w:rFonts w:ascii="Arial" w:hAnsi="Arial" w:cs="Arial"/>
        </w:rPr>
        <w:t>and</w:t>
      </w:r>
      <w:r w:rsidRPr="00A1301A">
        <w:rPr>
          <w:rFonts w:ascii="Arial" w:hAnsi="Arial" w:cs="Arial"/>
        </w:rPr>
        <w:t xml:space="preserve"> </w:t>
      </w:r>
      <w:proofErr w:type="spellStart"/>
      <w:r w:rsidRPr="00A1301A">
        <w:rPr>
          <w:rFonts w:ascii="Arial" w:hAnsi="Arial" w:cs="Arial"/>
        </w:rPr>
        <w:t>Willig</w:t>
      </w:r>
      <w:proofErr w:type="spellEnd"/>
      <w:r w:rsidR="00CF2A75" w:rsidRPr="00A1301A">
        <w:rPr>
          <w:rFonts w:ascii="Arial" w:hAnsi="Arial" w:cs="Arial"/>
        </w:rPr>
        <w:t>,</w:t>
      </w:r>
      <w:r w:rsidRPr="00A1301A">
        <w:rPr>
          <w:rFonts w:ascii="Arial" w:hAnsi="Arial" w:cs="Arial"/>
        </w:rPr>
        <w:t xml:space="preserve"> C</w:t>
      </w:r>
      <w:r w:rsidR="00CF2A75" w:rsidRPr="00A1301A">
        <w:rPr>
          <w:rFonts w:ascii="Arial" w:hAnsi="Arial" w:cs="Arial"/>
        </w:rPr>
        <w:t>.</w:t>
      </w:r>
      <w:r w:rsidRPr="00A1301A">
        <w:rPr>
          <w:rFonts w:ascii="Arial" w:hAnsi="Arial" w:cs="Arial"/>
        </w:rPr>
        <w:t xml:space="preserve"> </w:t>
      </w:r>
      <w:r w:rsidR="00B60664" w:rsidRPr="00A1301A">
        <w:rPr>
          <w:rFonts w:ascii="Arial" w:hAnsi="Arial" w:cs="Arial"/>
        </w:rPr>
        <w:t>(</w:t>
      </w:r>
      <w:r w:rsidR="00F33027" w:rsidRPr="00A1301A">
        <w:rPr>
          <w:rFonts w:ascii="Arial" w:hAnsi="Arial" w:cs="Arial"/>
        </w:rPr>
        <w:t>2</w:t>
      </w:r>
      <w:r w:rsidRPr="00A1301A">
        <w:rPr>
          <w:rFonts w:ascii="Arial" w:hAnsi="Arial" w:cs="Arial"/>
        </w:rPr>
        <w:t>007</w:t>
      </w:r>
      <w:r w:rsidR="00B60664" w:rsidRPr="00A1301A">
        <w:rPr>
          <w:rFonts w:ascii="Arial" w:hAnsi="Arial" w:cs="Arial"/>
        </w:rPr>
        <w:t>)</w:t>
      </w:r>
      <w:r w:rsidRPr="00A1301A">
        <w:rPr>
          <w:rFonts w:ascii="Arial" w:hAnsi="Arial" w:cs="Arial"/>
        </w:rPr>
        <w:t xml:space="preserve"> Old </w:t>
      </w:r>
      <w:r w:rsidR="00B60664" w:rsidRPr="00A1301A">
        <w:rPr>
          <w:rFonts w:ascii="Arial" w:hAnsi="Arial" w:cs="Arial"/>
        </w:rPr>
        <w:t>c</w:t>
      </w:r>
      <w:r w:rsidRPr="00A1301A">
        <w:rPr>
          <w:rFonts w:ascii="Arial" w:hAnsi="Arial" w:cs="Arial"/>
        </w:rPr>
        <w:t xml:space="preserve">lothes and an </w:t>
      </w:r>
      <w:r w:rsidR="00B60664" w:rsidRPr="00A1301A">
        <w:rPr>
          <w:rFonts w:ascii="Arial" w:hAnsi="Arial" w:cs="Arial"/>
        </w:rPr>
        <w:t>o</w:t>
      </w:r>
      <w:r w:rsidRPr="00A1301A">
        <w:rPr>
          <w:rFonts w:ascii="Arial" w:hAnsi="Arial" w:cs="Arial"/>
        </w:rPr>
        <w:t xml:space="preserve">lder </w:t>
      </w:r>
      <w:r w:rsidR="00B60664" w:rsidRPr="00A1301A">
        <w:rPr>
          <w:rFonts w:ascii="Arial" w:hAnsi="Arial" w:cs="Arial"/>
        </w:rPr>
        <w:t>l</w:t>
      </w:r>
      <w:r w:rsidRPr="00A1301A">
        <w:rPr>
          <w:rFonts w:ascii="Arial" w:hAnsi="Arial" w:cs="Arial"/>
        </w:rPr>
        <w:t xml:space="preserve">ook: The </w:t>
      </w:r>
      <w:r w:rsidR="00B60664" w:rsidRPr="00A1301A">
        <w:rPr>
          <w:rFonts w:ascii="Arial" w:hAnsi="Arial" w:cs="Arial"/>
        </w:rPr>
        <w:t>c</w:t>
      </w:r>
      <w:r w:rsidRPr="00A1301A">
        <w:rPr>
          <w:rFonts w:ascii="Arial" w:hAnsi="Arial" w:cs="Arial"/>
        </w:rPr>
        <w:t xml:space="preserve">ase for a </w:t>
      </w:r>
      <w:r w:rsidR="00B60664" w:rsidRPr="00A1301A">
        <w:rPr>
          <w:rFonts w:ascii="Arial" w:hAnsi="Arial" w:cs="Arial"/>
        </w:rPr>
        <w:t>r</w:t>
      </w:r>
      <w:r w:rsidRPr="00A1301A">
        <w:rPr>
          <w:rFonts w:ascii="Arial" w:hAnsi="Arial" w:cs="Arial"/>
        </w:rPr>
        <w:t xml:space="preserve">adical </w:t>
      </w:r>
      <w:r w:rsidR="00B60664" w:rsidRPr="00A1301A">
        <w:rPr>
          <w:rFonts w:ascii="Arial" w:hAnsi="Arial" w:cs="Arial"/>
        </w:rPr>
        <w:t>m</w:t>
      </w:r>
      <w:r w:rsidRPr="00A1301A">
        <w:rPr>
          <w:rFonts w:ascii="Arial" w:hAnsi="Arial" w:cs="Arial"/>
        </w:rPr>
        <w:t xml:space="preserve">akeover in </w:t>
      </w:r>
      <w:r w:rsidR="00B60664" w:rsidRPr="00A1301A">
        <w:rPr>
          <w:rFonts w:ascii="Arial" w:hAnsi="Arial" w:cs="Arial"/>
        </w:rPr>
        <w:t>h</w:t>
      </w:r>
      <w:r w:rsidRPr="00A1301A">
        <w:rPr>
          <w:rFonts w:ascii="Arial" w:hAnsi="Arial" w:cs="Arial"/>
        </w:rPr>
        <w:t xml:space="preserve">ealth </w:t>
      </w:r>
      <w:r w:rsidR="00B60664" w:rsidRPr="00A1301A">
        <w:rPr>
          <w:rFonts w:ascii="Arial" w:hAnsi="Arial" w:cs="Arial"/>
        </w:rPr>
        <w:t>b</w:t>
      </w:r>
      <w:r w:rsidRPr="00A1301A">
        <w:rPr>
          <w:rFonts w:ascii="Arial" w:hAnsi="Arial" w:cs="Arial"/>
        </w:rPr>
        <w:t xml:space="preserve">ehaviour </w:t>
      </w:r>
      <w:r w:rsidR="00B60664" w:rsidRPr="00A1301A">
        <w:rPr>
          <w:rFonts w:ascii="Arial" w:hAnsi="Arial" w:cs="Arial"/>
        </w:rPr>
        <w:t>r</w:t>
      </w:r>
      <w:r w:rsidRPr="00A1301A">
        <w:rPr>
          <w:rFonts w:ascii="Arial" w:hAnsi="Arial" w:cs="Arial"/>
        </w:rPr>
        <w:t xml:space="preserve">esearch. </w:t>
      </w:r>
      <w:r w:rsidRPr="00A1301A">
        <w:rPr>
          <w:rFonts w:ascii="Arial" w:hAnsi="Arial" w:cs="Arial"/>
          <w:i/>
        </w:rPr>
        <w:t xml:space="preserve">Theory &amp; Psychology, </w:t>
      </w:r>
      <w:r w:rsidRPr="00A1301A">
        <w:rPr>
          <w:rFonts w:ascii="Arial" w:hAnsi="Arial" w:cs="Arial"/>
        </w:rPr>
        <w:t>17, 6, 811–837.</w:t>
      </w:r>
    </w:p>
    <w:p w14:paraId="0EAA667F" w14:textId="796C0342" w:rsidR="00315577" w:rsidRPr="004C110C" w:rsidRDefault="00315577" w:rsidP="004C110C">
      <w:pPr>
        <w:spacing w:after="120" w:line="240" w:lineRule="auto"/>
        <w:rPr>
          <w:rFonts w:ascii="Arial" w:hAnsi="Arial" w:cs="Arial"/>
        </w:rPr>
      </w:pPr>
      <w:r w:rsidRPr="00315577">
        <w:rPr>
          <w:rFonts w:ascii="Arial" w:hAnsi="Arial" w:cs="Arial"/>
        </w:rPr>
        <w:t xml:space="preserve">Monaghan, L.F. and Gabe, J. (2018) </w:t>
      </w:r>
      <w:r w:rsidRPr="00871D51">
        <w:rPr>
          <w:rFonts w:ascii="Arial" w:hAnsi="Arial" w:cs="Arial"/>
          <w:i/>
        </w:rPr>
        <w:t>Asthma, Stigma and the Politics of Chronic Illness:</w:t>
      </w:r>
      <w:r w:rsidR="004C110C" w:rsidRPr="00871D51">
        <w:rPr>
          <w:rFonts w:ascii="Arial" w:hAnsi="Arial" w:cs="Arial"/>
          <w:i/>
        </w:rPr>
        <w:t xml:space="preserve"> </w:t>
      </w:r>
      <w:r w:rsidRPr="00871D51">
        <w:rPr>
          <w:rFonts w:ascii="Arial" w:hAnsi="Arial" w:cs="Arial"/>
          <w:i/>
        </w:rPr>
        <w:t>Understandings from a Qualitative Study of Young People</w:t>
      </w:r>
      <w:r w:rsidRPr="004C110C">
        <w:rPr>
          <w:rFonts w:ascii="Arial" w:hAnsi="Arial" w:cs="Arial"/>
        </w:rPr>
        <w:t>. Unpublished working paper.</w:t>
      </w:r>
    </w:p>
    <w:p w14:paraId="3DB6DC7E" w14:textId="2930CCC3" w:rsidR="0090429F" w:rsidRPr="0090429F" w:rsidRDefault="0090429F" w:rsidP="0090429F">
      <w:pPr>
        <w:spacing w:after="120" w:line="240" w:lineRule="auto"/>
        <w:rPr>
          <w:rFonts w:ascii="Arial" w:hAnsi="Arial" w:cs="Arial"/>
        </w:rPr>
      </w:pPr>
      <w:r w:rsidRPr="0090429F">
        <w:rPr>
          <w:rFonts w:ascii="Arial" w:hAnsi="Arial" w:cs="Arial"/>
        </w:rPr>
        <w:lastRenderedPageBreak/>
        <w:t>Morgan, J. (1988) Living with renal failure on home haemodialysis</w:t>
      </w:r>
      <w:r>
        <w:rPr>
          <w:rFonts w:ascii="Arial" w:hAnsi="Arial" w:cs="Arial"/>
        </w:rPr>
        <w:t>. I</w:t>
      </w:r>
      <w:r w:rsidRPr="0090429F">
        <w:rPr>
          <w:rFonts w:ascii="Arial" w:hAnsi="Arial" w:cs="Arial"/>
        </w:rPr>
        <w:t xml:space="preserve">n Anderson, R. </w:t>
      </w:r>
      <w:r>
        <w:rPr>
          <w:rFonts w:ascii="Arial" w:hAnsi="Arial" w:cs="Arial"/>
        </w:rPr>
        <w:t xml:space="preserve">and </w:t>
      </w:r>
      <w:r w:rsidRPr="0090429F">
        <w:rPr>
          <w:rFonts w:ascii="Arial" w:hAnsi="Arial" w:cs="Arial"/>
        </w:rPr>
        <w:t>Bury</w:t>
      </w:r>
      <w:r>
        <w:rPr>
          <w:rFonts w:ascii="Arial" w:hAnsi="Arial" w:cs="Arial"/>
        </w:rPr>
        <w:t>,</w:t>
      </w:r>
      <w:r w:rsidRPr="0090429F">
        <w:rPr>
          <w:rFonts w:ascii="Arial" w:hAnsi="Arial" w:cs="Arial"/>
        </w:rPr>
        <w:t xml:space="preserve"> R. (</w:t>
      </w:r>
      <w:proofErr w:type="spellStart"/>
      <w:proofErr w:type="gramStart"/>
      <w:r w:rsidRPr="0090429F">
        <w:rPr>
          <w:rFonts w:ascii="Arial" w:hAnsi="Arial" w:cs="Arial"/>
        </w:rPr>
        <w:t>eds</w:t>
      </w:r>
      <w:proofErr w:type="spellEnd"/>
      <w:proofErr w:type="gramEnd"/>
      <w:r w:rsidRPr="0090429F">
        <w:rPr>
          <w:rFonts w:ascii="Arial" w:hAnsi="Arial" w:cs="Arial"/>
        </w:rPr>
        <w:t>)</w:t>
      </w:r>
      <w:r>
        <w:rPr>
          <w:rFonts w:ascii="Arial" w:hAnsi="Arial" w:cs="Arial"/>
        </w:rPr>
        <w:t>.</w:t>
      </w:r>
      <w:r w:rsidRPr="0090429F">
        <w:rPr>
          <w:rFonts w:ascii="Arial" w:hAnsi="Arial" w:cs="Arial"/>
        </w:rPr>
        <w:t xml:space="preserve"> Living with Chronic Illness: The Experience of Patients and their Families</w:t>
      </w:r>
      <w:r>
        <w:rPr>
          <w:rFonts w:ascii="Arial" w:hAnsi="Arial" w:cs="Arial"/>
        </w:rPr>
        <w:t>.</w:t>
      </w:r>
      <w:r w:rsidRPr="0090429F">
        <w:rPr>
          <w:rFonts w:ascii="Arial" w:hAnsi="Arial" w:cs="Arial"/>
        </w:rPr>
        <w:t xml:space="preserve"> London: Unwin Hyman.</w:t>
      </w:r>
    </w:p>
    <w:p w14:paraId="49D5119A" w14:textId="41063273" w:rsidR="004A008E" w:rsidRPr="00A1301A" w:rsidRDefault="004A008E" w:rsidP="000B6769">
      <w:pPr>
        <w:spacing w:after="120" w:line="240" w:lineRule="auto"/>
        <w:rPr>
          <w:rFonts w:ascii="Arial" w:hAnsi="Arial" w:cs="Arial"/>
        </w:rPr>
      </w:pPr>
      <w:r w:rsidRPr="00A1301A">
        <w:rPr>
          <w:rFonts w:ascii="Arial" w:hAnsi="Arial" w:cs="Arial"/>
        </w:rPr>
        <w:t>O’Connor, P</w:t>
      </w:r>
      <w:r w:rsidR="00B60664" w:rsidRPr="00A1301A">
        <w:rPr>
          <w:rFonts w:ascii="Arial" w:hAnsi="Arial" w:cs="Arial"/>
        </w:rPr>
        <w:t>.</w:t>
      </w:r>
      <w:r w:rsidRPr="00A1301A">
        <w:rPr>
          <w:rFonts w:ascii="Arial" w:hAnsi="Arial" w:cs="Arial"/>
        </w:rPr>
        <w:t>J., Crabtree, B</w:t>
      </w:r>
      <w:r w:rsidR="00B60664" w:rsidRPr="00A1301A">
        <w:rPr>
          <w:rFonts w:ascii="Arial" w:hAnsi="Arial" w:cs="Arial"/>
        </w:rPr>
        <w:t>.</w:t>
      </w:r>
      <w:r w:rsidRPr="00A1301A">
        <w:rPr>
          <w:rFonts w:ascii="Arial" w:hAnsi="Arial" w:cs="Arial"/>
        </w:rPr>
        <w:t xml:space="preserve">F. </w:t>
      </w:r>
      <w:r w:rsidR="00B60664" w:rsidRPr="00A1301A">
        <w:rPr>
          <w:rFonts w:ascii="Arial" w:hAnsi="Arial" w:cs="Arial"/>
        </w:rPr>
        <w:t>and</w:t>
      </w:r>
      <w:r w:rsidRPr="00A1301A">
        <w:rPr>
          <w:rFonts w:ascii="Arial" w:hAnsi="Arial" w:cs="Arial"/>
        </w:rPr>
        <w:t xml:space="preserve"> </w:t>
      </w:r>
      <w:proofErr w:type="spellStart"/>
      <w:r w:rsidRPr="00A1301A">
        <w:rPr>
          <w:rFonts w:ascii="Arial" w:hAnsi="Arial" w:cs="Arial"/>
        </w:rPr>
        <w:t>Yanoshik</w:t>
      </w:r>
      <w:proofErr w:type="spellEnd"/>
      <w:r w:rsidRPr="00A1301A">
        <w:rPr>
          <w:rFonts w:ascii="Arial" w:hAnsi="Arial" w:cs="Arial"/>
        </w:rPr>
        <w:t>, M</w:t>
      </w:r>
      <w:r w:rsidR="00B60664" w:rsidRPr="00A1301A">
        <w:rPr>
          <w:rFonts w:ascii="Arial" w:hAnsi="Arial" w:cs="Arial"/>
        </w:rPr>
        <w:t>.</w:t>
      </w:r>
      <w:r w:rsidRPr="00A1301A">
        <w:rPr>
          <w:rFonts w:ascii="Arial" w:hAnsi="Arial" w:cs="Arial"/>
        </w:rPr>
        <w:t>K. (1997</w:t>
      </w:r>
      <w:r w:rsidR="00B60664" w:rsidRPr="00A1301A">
        <w:rPr>
          <w:rFonts w:ascii="Arial" w:hAnsi="Arial" w:cs="Arial"/>
        </w:rPr>
        <w:t>)</w:t>
      </w:r>
      <w:r w:rsidRPr="00A1301A">
        <w:rPr>
          <w:rFonts w:ascii="Arial" w:hAnsi="Arial" w:cs="Arial"/>
        </w:rPr>
        <w:t xml:space="preserve"> Differences between diabetic patients who do and do not respond to a diabetes care intervention: A qualitative analysis. </w:t>
      </w:r>
      <w:r w:rsidRPr="004C110C">
        <w:rPr>
          <w:rFonts w:ascii="Arial" w:hAnsi="Arial" w:cs="Arial"/>
          <w:i/>
        </w:rPr>
        <w:t>Family Medicine</w:t>
      </w:r>
      <w:r w:rsidRPr="00A1301A">
        <w:rPr>
          <w:rFonts w:ascii="Arial" w:hAnsi="Arial" w:cs="Arial"/>
        </w:rPr>
        <w:t>, 29</w:t>
      </w:r>
      <w:r w:rsidR="00B60664" w:rsidRPr="00A1301A">
        <w:rPr>
          <w:rFonts w:ascii="Arial" w:hAnsi="Arial" w:cs="Arial"/>
        </w:rPr>
        <w:t xml:space="preserve">, </w:t>
      </w:r>
      <w:r w:rsidRPr="00A1301A">
        <w:rPr>
          <w:rFonts w:ascii="Arial" w:hAnsi="Arial" w:cs="Arial"/>
        </w:rPr>
        <w:t>6, 424-428.</w:t>
      </w:r>
    </w:p>
    <w:p w14:paraId="43EC95E8" w14:textId="507594AA" w:rsidR="00DC2FB9" w:rsidRPr="00A1301A" w:rsidRDefault="00DC2FB9" w:rsidP="000B6769">
      <w:pPr>
        <w:spacing w:after="120" w:line="240" w:lineRule="auto"/>
        <w:rPr>
          <w:rFonts w:ascii="Arial" w:hAnsi="Arial" w:cs="Arial"/>
        </w:rPr>
      </w:pPr>
      <w:r w:rsidRPr="00A1301A">
        <w:rPr>
          <w:rFonts w:ascii="Arial" w:hAnsi="Arial" w:cs="Arial"/>
        </w:rPr>
        <w:t>Oliver</w:t>
      </w:r>
      <w:r w:rsidR="00011446" w:rsidRPr="00A1301A">
        <w:rPr>
          <w:rFonts w:ascii="Arial" w:hAnsi="Arial" w:cs="Arial"/>
        </w:rPr>
        <w:t>,</w:t>
      </w:r>
      <w:r w:rsidRPr="00A1301A">
        <w:rPr>
          <w:rFonts w:ascii="Arial" w:hAnsi="Arial" w:cs="Arial"/>
        </w:rPr>
        <w:t xml:space="preserve"> M</w:t>
      </w:r>
      <w:r w:rsidR="00011446" w:rsidRPr="00A1301A">
        <w:rPr>
          <w:rFonts w:ascii="Arial" w:hAnsi="Arial" w:cs="Arial"/>
        </w:rPr>
        <w:t>.</w:t>
      </w:r>
      <w:r w:rsidRPr="00A1301A">
        <w:rPr>
          <w:rFonts w:ascii="Arial" w:hAnsi="Arial" w:cs="Arial"/>
        </w:rPr>
        <w:t xml:space="preserve"> </w:t>
      </w:r>
      <w:r w:rsidR="00F33027" w:rsidRPr="00A1301A">
        <w:rPr>
          <w:rFonts w:ascii="Arial" w:hAnsi="Arial" w:cs="Arial"/>
        </w:rPr>
        <w:t>1</w:t>
      </w:r>
      <w:r w:rsidRPr="00A1301A">
        <w:rPr>
          <w:rFonts w:ascii="Arial" w:hAnsi="Arial" w:cs="Arial"/>
        </w:rPr>
        <w:t>990</w:t>
      </w:r>
      <w:r w:rsidR="00F33027" w:rsidRPr="00A1301A">
        <w:rPr>
          <w:rFonts w:ascii="Arial" w:hAnsi="Arial" w:cs="Arial"/>
        </w:rPr>
        <w:t>.</w:t>
      </w:r>
      <w:r w:rsidRPr="00A1301A">
        <w:rPr>
          <w:rFonts w:ascii="Arial" w:hAnsi="Arial" w:cs="Arial"/>
        </w:rPr>
        <w:t xml:space="preserve"> </w:t>
      </w:r>
      <w:r w:rsidRPr="00A1301A">
        <w:rPr>
          <w:rFonts w:ascii="Arial" w:hAnsi="Arial" w:cs="Arial"/>
          <w:i/>
        </w:rPr>
        <w:t>The politics of disablement</w:t>
      </w:r>
      <w:r w:rsidRPr="00A1301A">
        <w:rPr>
          <w:rFonts w:ascii="Arial" w:hAnsi="Arial" w:cs="Arial"/>
        </w:rPr>
        <w:t>. London</w:t>
      </w:r>
      <w:r w:rsidR="00011446" w:rsidRPr="00A1301A">
        <w:rPr>
          <w:rFonts w:ascii="Arial" w:hAnsi="Arial" w:cs="Arial"/>
        </w:rPr>
        <w:t>: Macmillan</w:t>
      </w:r>
      <w:r w:rsidRPr="00A1301A">
        <w:rPr>
          <w:rFonts w:ascii="Arial" w:hAnsi="Arial" w:cs="Arial"/>
        </w:rPr>
        <w:t>.</w:t>
      </w:r>
    </w:p>
    <w:p w14:paraId="211FBC07" w14:textId="3A85C2D5" w:rsidR="00AC35FB" w:rsidRPr="00A1301A" w:rsidRDefault="00AC35FB" w:rsidP="000B6769">
      <w:pPr>
        <w:spacing w:after="120" w:line="240" w:lineRule="auto"/>
        <w:rPr>
          <w:rFonts w:ascii="Arial" w:hAnsi="Arial" w:cs="Arial"/>
        </w:rPr>
      </w:pPr>
      <w:r w:rsidRPr="00A1301A">
        <w:rPr>
          <w:rFonts w:ascii="Arial" w:hAnsi="Arial" w:cs="Arial"/>
        </w:rPr>
        <w:t xml:space="preserve">Patterson, C., </w:t>
      </w:r>
      <w:proofErr w:type="spellStart"/>
      <w:r w:rsidRPr="00A1301A">
        <w:rPr>
          <w:rFonts w:ascii="Arial" w:hAnsi="Arial" w:cs="Arial"/>
        </w:rPr>
        <w:t>Guariguata</w:t>
      </w:r>
      <w:proofErr w:type="spellEnd"/>
      <w:r w:rsidRPr="00A1301A">
        <w:rPr>
          <w:rFonts w:ascii="Arial" w:hAnsi="Arial" w:cs="Arial"/>
        </w:rPr>
        <w:t xml:space="preserve">, L., </w:t>
      </w:r>
      <w:proofErr w:type="spellStart"/>
      <w:r w:rsidRPr="00A1301A">
        <w:rPr>
          <w:rFonts w:ascii="Arial" w:hAnsi="Arial" w:cs="Arial"/>
        </w:rPr>
        <w:t>Dahlquist</w:t>
      </w:r>
      <w:proofErr w:type="spellEnd"/>
      <w:r w:rsidRPr="00A1301A">
        <w:rPr>
          <w:rFonts w:ascii="Arial" w:hAnsi="Arial" w:cs="Arial"/>
        </w:rPr>
        <w:t xml:space="preserve">, G., </w:t>
      </w:r>
      <w:proofErr w:type="spellStart"/>
      <w:r w:rsidRPr="00A1301A">
        <w:rPr>
          <w:rFonts w:ascii="Arial" w:hAnsi="Arial" w:cs="Arial"/>
        </w:rPr>
        <w:t>Soltész</w:t>
      </w:r>
      <w:proofErr w:type="spellEnd"/>
      <w:r w:rsidRPr="00A1301A">
        <w:rPr>
          <w:rFonts w:ascii="Arial" w:hAnsi="Arial" w:cs="Arial"/>
        </w:rPr>
        <w:t xml:space="preserve">, G., Ogle, G. </w:t>
      </w:r>
      <w:r w:rsidR="00B60664" w:rsidRPr="00A1301A">
        <w:rPr>
          <w:rFonts w:ascii="Arial" w:hAnsi="Arial" w:cs="Arial"/>
        </w:rPr>
        <w:t>and</w:t>
      </w:r>
      <w:r w:rsidRPr="00A1301A">
        <w:rPr>
          <w:rFonts w:ascii="Arial" w:hAnsi="Arial" w:cs="Arial"/>
        </w:rPr>
        <w:t xml:space="preserve"> </w:t>
      </w:r>
      <w:proofErr w:type="spellStart"/>
      <w:r w:rsidRPr="00A1301A">
        <w:rPr>
          <w:rFonts w:ascii="Arial" w:hAnsi="Arial" w:cs="Arial"/>
        </w:rPr>
        <w:t>Silink</w:t>
      </w:r>
      <w:proofErr w:type="spellEnd"/>
      <w:r w:rsidR="00A212F4" w:rsidRPr="00A1301A">
        <w:rPr>
          <w:rFonts w:ascii="Arial" w:hAnsi="Arial" w:cs="Arial"/>
        </w:rPr>
        <w:t xml:space="preserve">, M. </w:t>
      </w:r>
      <w:r w:rsidR="004430C9" w:rsidRPr="00A1301A">
        <w:rPr>
          <w:rFonts w:ascii="Arial" w:hAnsi="Arial" w:cs="Arial"/>
        </w:rPr>
        <w:t>(</w:t>
      </w:r>
      <w:r w:rsidR="00A212F4" w:rsidRPr="00A1301A">
        <w:rPr>
          <w:rFonts w:ascii="Arial" w:hAnsi="Arial" w:cs="Arial"/>
        </w:rPr>
        <w:t>2014</w:t>
      </w:r>
      <w:r w:rsidR="004430C9" w:rsidRPr="00A1301A">
        <w:rPr>
          <w:rFonts w:ascii="Arial" w:hAnsi="Arial" w:cs="Arial"/>
        </w:rPr>
        <w:t>)</w:t>
      </w:r>
      <w:r w:rsidRPr="00A1301A">
        <w:rPr>
          <w:rFonts w:ascii="Arial" w:hAnsi="Arial" w:cs="Arial"/>
        </w:rPr>
        <w:t xml:space="preserve"> Diabetes in the young – a global view and worldwide estimates of numbers of children with type 1 diabetes. </w:t>
      </w:r>
      <w:r w:rsidRPr="00A1301A">
        <w:rPr>
          <w:rFonts w:ascii="Arial" w:hAnsi="Arial" w:cs="Arial"/>
          <w:i/>
        </w:rPr>
        <w:t>Diabetes Research and Clinical Practice</w:t>
      </w:r>
      <w:r w:rsidRPr="00A1301A">
        <w:rPr>
          <w:rFonts w:ascii="Arial" w:hAnsi="Arial" w:cs="Arial"/>
        </w:rPr>
        <w:t>, 103, 161-75.</w:t>
      </w:r>
    </w:p>
    <w:p w14:paraId="75A52F7A" w14:textId="408EBA6E" w:rsidR="0032436C" w:rsidRPr="0032436C" w:rsidRDefault="0032436C" w:rsidP="0032436C">
      <w:pPr>
        <w:spacing w:after="120" w:line="240" w:lineRule="auto"/>
        <w:rPr>
          <w:rFonts w:ascii="Arial" w:hAnsi="Arial" w:cs="Arial"/>
        </w:rPr>
      </w:pPr>
      <w:proofErr w:type="spellStart"/>
      <w:r w:rsidRPr="0032436C">
        <w:rPr>
          <w:rFonts w:ascii="Arial" w:hAnsi="Arial" w:cs="Arial"/>
        </w:rPr>
        <w:t>Pinder</w:t>
      </w:r>
      <w:proofErr w:type="spellEnd"/>
      <w:r>
        <w:rPr>
          <w:rFonts w:ascii="Arial" w:hAnsi="Arial" w:cs="Arial"/>
        </w:rPr>
        <w:t>, R. (1988) Striking balances: L</w:t>
      </w:r>
      <w:r w:rsidRPr="0032436C">
        <w:rPr>
          <w:rFonts w:ascii="Arial" w:hAnsi="Arial" w:cs="Arial"/>
        </w:rPr>
        <w:t xml:space="preserve">iving with Parkinson’s disease, in Anderson, R. </w:t>
      </w:r>
      <w:r>
        <w:rPr>
          <w:rFonts w:ascii="Arial" w:hAnsi="Arial" w:cs="Arial"/>
        </w:rPr>
        <w:t>and Bury, M. (</w:t>
      </w:r>
      <w:proofErr w:type="spellStart"/>
      <w:proofErr w:type="gramStart"/>
      <w:r w:rsidRPr="0032436C">
        <w:rPr>
          <w:rFonts w:ascii="Arial" w:hAnsi="Arial" w:cs="Arial"/>
        </w:rPr>
        <w:t>eds</w:t>
      </w:r>
      <w:proofErr w:type="spellEnd"/>
      <w:proofErr w:type="gramEnd"/>
      <w:r w:rsidRPr="0032436C">
        <w:rPr>
          <w:rFonts w:ascii="Arial" w:hAnsi="Arial" w:cs="Arial"/>
        </w:rPr>
        <w:t xml:space="preserve">) </w:t>
      </w:r>
      <w:r w:rsidRPr="0032436C">
        <w:rPr>
          <w:rFonts w:ascii="Arial" w:hAnsi="Arial" w:cs="Arial"/>
          <w:i/>
        </w:rPr>
        <w:t>Living With Chronic Illness: The Experience of Patients and Their Families</w:t>
      </w:r>
      <w:r>
        <w:rPr>
          <w:rFonts w:ascii="Arial" w:hAnsi="Arial" w:cs="Arial"/>
          <w:i/>
        </w:rPr>
        <w:t>.</w:t>
      </w:r>
      <w:r w:rsidRPr="0032436C">
        <w:rPr>
          <w:rFonts w:ascii="Arial" w:hAnsi="Arial" w:cs="Arial"/>
        </w:rPr>
        <w:t xml:space="preserve"> London: Unwin Hyman.</w:t>
      </w:r>
    </w:p>
    <w:p w14:paraId="5D1B6509" w14:textId="5C61CEEF" w:rsidR="0032436C" w:rsidRPr="0032436C" w:rsidRDefault="0032436C" w:rsidP="0032436C">
      <w:pPr>
        <w:spacing w:after="120" w:line="240" w:lineRule="auto"/>
        <w:rPr>
          <w:rFonts w:ascii="Arial" w:hAnsi="Arial" w:cs="Arial"/>
        </w:rPr>
      </w:pPr>
      <w:proofErr w:type="spellStart"/>
      <w:r w:rsidRPr="0032436C">
        <w:rPr>
          <w:rFonts w:ascii="Arial" w:hAnsi="Arial" w:cs="Arial"/>
        </w:rPr>
        <w:t>Pinder</w:t>
      </w:r>
      <w:proofErr w:type="spellEnd"/>
      <w:r w:rsidRPr="0032436C">
        <w:rPr>
          <w:rFonts w:ascii="Arial" w:hAnsi="Arial" w:cs="Arial"/>
        </w:rPr>
        <w:t>, R</w:t>
      </w:r>
      <w:r>
        <w:rPr>
          <w:rFonts w:ascii="Arial" w:hAnsi="Arial" w:cs="Arial"/>
        </w:rPr>
        <w:t>.</w:t>
      </w:r>
      <w:r w:rsidRPr="0032436C">
        <w:rPr>
          <w:rFonts w:ascii="Arial" w:hAnsi="Arial" w:cs="Arial"/>
        </w:rPr>
        <w:t xml:space="preserve"> (1990) </w:t>
      </w:r>
      <w:r w:rsidRPr="0032436C">
        <w:rPr>
          <w:rFonts w:ascii="Arial" w:hAnsi="Arial" w:cs="Arial"/>
          <w:i/>
        </w:rPr>
        <w:t xml:space="preserve">The </w:t>
      </w:r>
      <w:proofErr w:type="spellStart"/>
      <w:r w:rsidRPr="0032436C">
        <w:rPr>
          <w:rFonts w:ascii="Arial" w:hAnsi="Arial" w:cs="Arial"/>
          <w:i/>
        </w:rPr>
        <w:t>Mangement</w:t>
      </w:r>
      <w:proofErr w:type="spellEnd"/>
      <w:r w:rsidRPr="0032436C">
        <w:rPr>
          <w:rFonts w:ascii="Arial" w:hAnsi="Arial" w:cs="Arial"/>
          <w:i/>
        </w:rPr>
        <w:t xml:space="preserve"> of Chronic Illness: Patient and Doctor perspectives on </w:t>
      </w:r>
      <w:proofErr w:type="gramStart"/>
      <w:r w:rsidRPr="0032436C">
        <w:rPr>
          <w:rFonts w:ascii="Arial" w:hAnsi="Arial" w:cs="Arial"/>
          <w:i/>
        </w:rPr>
        <w:t>Parkinson’s Disease</w:t>
      </w:r>
      <w:proofErr w:type="gramEnd"/>
      <w:r w:rsidRPr="0032436C">
        <w:rPr>
          <w:rFonts w:ascii="Arial" w:hAnsi="Arial" w:cs="Arial"/>
        </w:rPr>
        <w:t xml:space="preserve">. Basingstoke: Macmillan </w:t>
      </w:r>
    </w:p>
    <w:p w14:paraId="7CEE4515" w14:textId="3BF535E3" w:rsidR="00DC2FB9" w:rsidRPr="00A1301A" w:rsidRDefault="00DC2FB9" w:rsidP="000B6769">
      <w:pPr>
        <w:spacing w:after="120" w:line="240" w:lineRule="auto"/>
        <w:rPr>
          <w:rFonts w:ascii="Arial" w:hAnsi="Arial" w:cs="Arial"/>
        </w:rPr>
      </w:pPr>
      <w:bookmarkStart w:id="3" w:name="d7e45057"/>
      <w:bookmarkEnd w:id="3"/>
      <w:r w:rsidRPr="00A1301A">
        <w:rPr>
          <w:rFonts w:ascii="Arial" w:hAnsi="Arial" w:cs="Arial"/>
        </w:rPr>
        <w:t xml:space="preserve">RCPCH </w:t>
      </w:r>
      <w:r w:rsidR="004430C9" w:rsidRPr="00A1301A">
        <w:rPr>
          <w:rFonts w:ascii="Arial" w:hAnsi="Arial" w:cs="Arial"/>
        </w:rPr>
        <w:t>(</w:t>
      </w:r>
      <w:r w:rsidR="00F33027" w:rsidRPr="00A1301A">
        <w:rPr>
          <w:rFonts w:ascii="Arial" w:hAnsi="Arial" w:cs="Arial"/>
        </w:rPr>
        <w:t>2</w:t>
      </w:r>
      <w:r w:rsidRPr="00A1301A">
        <w:rPr>
          <w:rFonts w:ascii="Arial" w:hAnsi="Arial" w:cs="Arial"/>
        </w:rPr>
        <w:t>012</w:t>
      </w:r>
      <w:r w:rsidR="004430C9" w:rsidRPr="00A1301A">
        <w:rPr>
          <w:rFonts w:ascii="Arial" w:hAnsi="Arial" w:cs="Arial"/>
        </w:rPr>
        <w:t>)</w:t>
      </w:r>
      <w:r w:rsidRPr="00A1301A">
        <w:rPr>
          <w:rFonts w:ascii="Arial" w:hAnsi="Arial" w:cs="Arial"/>
        </w:rPr>
        <w:t xml:space="preserve"> </w:t>
      </w:r>
      <w:r w:rsidRPr="00A1301A">
        <w:rPr>
          <w:rFonts w:ascii="Arial" w:hAnsi="Arial" w:cs="Arial"/>
          <w:i/>
        </w:rPr>
        <w:t>National Paediatric Diabetes Audit Report 2010-11</w:t>
      </w:r>
      <w:r w:rsidRPr="00A1301A">
        <w:rPr>
          <w:rFonts w:ascii="Arial" w:hAnsi="Arial" w:cs="Arial"/>
        </w:rPr>
        <w:t xml:space="preserve">. Royal College of Paediatrics and Child Health. </w:t>
      </w:r>
      <w:hyperlink r:id="rId18" w:history="1">
        <w:r w:rsidR="0061261F" w:rsidRPr="00A1301A">
          <w:rPr>
            <w:rFonts w:ascii="Arial" w:hAnsi="Arial" w:cs="Arial"/>
          </w:rPr>
          <w:t>http://www.rcpch.ac.uk/improving-child-health/quality-improvement-and-clinical-audit/national-paediatric-diabetes-audit-n-0</w:t>
        </w:r>
      </w:hyperlink>
      <w:r w:rsidR="00275455" w:rsidRPr="00A1301A">
        <w:rPr>
          <w:rFonts w:ascii="Arial" w:hAnsi="Arial" w:cs="Arial"/>
        </w:rPr>
        <w:t>. Downloaded 14</w:t>
      </w:r>
      <w:r w:rsidR="00275455" w:rsidRPr="00A1301A">
        <w:rPr>
          <w:rFonts w:ascii="Arial" w:hAnsi="Arial" w:cs="Arial"/>
          <w:vertAlign w:val="superscript"/>
        </w:rPr>
        <w:t>th</w:t>
      </w:r>
      <w:r w:rsidR="00275455" w:rsidRPr="00A1301A">
        <w:rPr>
          <w:rFonts w:ascii="Arial" w:hAnsi="Arial" w:cs="Arial"/>
        </w:rPr>
        <w:t xml:space="preserve"> June 2015.</w:t>
      </w:r>
    </w:p>
    <w:p w14:paraId="0FB1FC96" w14:textId="5CD251C1" w:rsidR="00315577" w:rsidRDefault="00315577" w:rsidP="000B6769">
      <w:pPr>
        <w:spacing w:after="120" w:line="240" w:lineRule="auto"/>
        <w:rPr>
          <w:rFonts w:ascii="Arial" w:hAnsi="Arial" w:cs="Arial"/>
        </w:rPr>
      </w:pPr>
      <w:r>
        <w:rPr>
          <w:rFonts w:ascii="Arial" w:hAnsi="Arial" w:cs="Arial"/>
        </w:rPr>
        <w:t>Scambler, G. (</w:t>
      </w:r>
      <w:r w:rsidRPr="00315577">
        <w:rPr>
          <w:rFonts w:ascii="Arial" w:hAnsi="Arial" w:cs="Arial"/>
        </w:rPr>
        <w:t>2006</w:t>
      </w:r>
      <w:r>
        <w:rPr>
          <w:rFonts w:ascii="Arial" w:hAnsi="Arial" w:cs="Arial"/>
        </w:rPr>
        <w:t>)</w:t>
      </w:r>
      <w:r w:rsidRPr="00315577">
        <w:rPr>
          <w:rFonts w:ascii="Arial" w:hAnsi="Arial" w:cs="Arial"/>
        </w:rPr>
        <w:t xml:space="preserve"> Sociology, social structure and health-related stigma. </w:t>
      </w:r>
      <w:r>
        <w:rPr>
          <w:rFonts w:ascii="Arial" w:hAnsi="Arial" w:cs="Arial"/>
          <w:i/>
        </w:rPr>
        <w:t xml:space="preserve">Psychology, </w:t>
      </w:r>
      <w:r w:rsidRPr="00315577">
        <w:rPr>
          <w:rFonts w:ascii="Arial" w:hAnsi="Arial" w:cs="Arial"/>
          <w:i/>
        </w:rPr>
        <w:t>Health &amp; Medicine</w:t>
      </w:r>
      <w:r w:rsidRPr="00315577">
        <w:rPr>
          <w:rFonts w:ascii="Arial" w:hAnsi="Arial" w:cs="Arial"/>
        </w:rPr>
        <w:t>, 11</w:t>
      </w:r>
      <w:r>
        <w:rPr>
          <w:rFonts w:ascii="Arial" w:hAnsi="Arial" w:cs="Arial"/>
        </w:rPr>
        <w:t>, 3</w:t>
      </w:r>
      <w:r w:rsidRPr="00315577">
        <w:rPr>
          <w:rFonts w:ascii="Arial" w:hAnsi="Arial" w:cs="Arial"/>
        </w:rPr>
        <w:t>, 288-295.</w:t>
      </w:r>
    </w:p>
    <w:p w14:paraId="3BA39007" w14:textId="27ACA263" w:rsidR="00F76063" w:rsidRPr="00F76063" w:rsidRDefault="00F76063" w:rsidP="0032436C">
      <w:pPr>
        <w:spacing w:after="120" w:line="240" w:lineRule="auto"/>
        <w:rPr>
          <w:rFonts w:ascii="Arial" w:hAnsi="Arial" w:cs="Arial"/>
        </w:rPr>
      </w:pPr>
      <w:r w:rsidRPr="00F76063">
        <w:rPr>
          <w:rFonts w:ascii="Arial" w:hAnsi="Arial" w:cs="Arial"/>
        </w:rPr>
        <w:t xml:space="preserve">Scambler, G. (2009) Health-related stigma. </w:t>
      </w:r>
      <w:r w:rsidRPr="0032436C">
        <w:rPr>
          <w:rFonts w:ascii="Arial" w:hAnsi="Arial" w:cs="Arial"/>
          <w:i/>
        </w:rPr>
        <w:t>Sociology of Health &amp; Illness</w:t>
      </w:r>
      <w:r w:rsidRPr="00F76063">
        <w:rPr>
          <w:rFonts w:ascii="Arial" w:hAnsi="Arial" w:cs="Arial"/>
        </w:rPr>
        <w:t>, 31</w:t>
      </w:r>
      <w:r>
        <w:rPr>
          <w:rFonts w:ascii="Arial" w:hAnsi="Arial" w:cs="Arial"/>
        </w:rPr>
        <w:t xml:space="preserve">, </w:t>
      </w:r>
      <w:r w:rsidRPr="00F76063">
        <w:rPr>
          <w:rFonts w:ascii="Arial" w:hAnsi="Arial" w:cs="Arial"/>
        </w:rPr>
        <w:t>3</w:t>
      </w:r>
      <w:r>
        <w:rPr>
          <w:rFonts w:ascii="Arial" w:hAnsi="Arial" w:cs="Arial"/>
        </w:rPr>
        <w:t>, 441-</w:t>
      </w:r>
      <w:r w:rsidRPr="00F76063">
        <w:rPr>
          <w:rFonts w:ascii="Arial" w:hAnsi="Arial" w:cs="Arial"/>
        </w:rPr>
        <w:t>455.</w:t>
      </w:r>
    </w:p>
    <w:p w14:paraId="7AB1270E" w14:textId="14150CC8" w:rsidR="00DC2FB9" w:rsidRPr="00A1301A" w:rsidRDefault="00DC2FB9" w:rsidP="000B6769">
      <w:pPr>
        <w:spacing w:after="120" w:line="240" w:lineRule="auto"/>
        <w:rPr>
          <w:rFonts w:ascii="Arial" w:hAnsi="Arial" w:cs="Arial"/>
        </w:rPr>
      </w:pPr>
      <w:proofErr w:type="spellStart"/>
      <w:r w:rsidRPr="00A1301A">
        <w:rPr>
          <w:rFonts w:ascii="Arial" w:hAnsi="Arial" w:cs="Arial"/>
        </w:rPr>
        <w:t>Schatzki</w:t>
      </w:r>
      <w:proofErr w:type="spellEnd"/>
      <w:r w:rsidR="00011446" w:rsidRPr="00A1301A">
        <w:rPr>
          <w:rFonts w:ascii="Arial" w:hAnsi="Arial" w:cs="Arial"/>
        </w:rPr>
        <w:t>,</w:t>
      </w:r>
      <w:r w:rsidRPr="00A1301A">
        <w:rPr>
          <w:rFonts w:ascii="Arial" w:hAnsi="Arial" w:cs="Arial"/>
        </w:rPr>
        <w:t xml:space="preserve"> T</w:t>
      </w:r>
      <w:r w:rsidR="00011446" w:rsidRPr="00A1301A">
        <w:rPr>
          <w:rFonts w:ascii="Arial" w:hAnsi="Arial" w:cs="Arial"/>
        </w:rPr>
        <w:t>.</w:t>
      </w:r>
      <w:r w:rsidRPr="00A1301A">
        <w:rPr>
          <w:rFonts w:ascii="Arial" w:hAnsi="Arial" w:cs="Arial"/>
        </w:rPr>
        <w:t>R</w:t>
      </w:r>
      <w:r w:rsidR="00011446" w:rsidRPr="00A1301A">
        <w:rPr>
          <w:rFonts w:ascii="Arial" w:hAnsi="Arial" w:cs="Arial"/>
        </w:rPr>
        <w:t>.</w:t>
      </w:r>
      <w:r w:rsidRPr="00A1301A">
        <w:rPr>
          <w:rFonts w:ascii="Arial" w:hAnsi="Arial" w:cs="Arial"/>
        </w:rPr>
        <w:t xml:space="preserve"> </w:t>
      </w:r>
      <w:r w:rsidR="004430C9" w:rsidRPr="00A1301A">
        <w:rPr>
          <w:rFonts w:ascii="Arial" w:hAnsi="Arial" w:cs="Arial"/>
        </w:rPr>
        <w:t>(</w:t>
      </w:r>
      <w:r w:rsidR="00F33027" w:rsidRPr="00A1301A">
        <w:rPr>
          <w:rFonts w:ascii="Arial" w:hAnsi="Arial" w:cs="Arial"/>
        </w:rPr>
        <w:t>1</w:t>
      </w:r>
      <w:r w:rsidRPr="00A1301A">
        <w:rPr>
          <w:rFonts w:ascii="Arial" w:hAnsi="Arial" w:cs="Arial"/>
        </w:rPr>
        <w:t>996</w:t>
      </w:r>
      <w:r w:rsidR="004430C9" w:rsidRPr="00A1301A">
        <w:rPr>
          <w:rFonts w:ascii="Arial" w:hAnsi="Arial" w:cs="Arial"/>
        </w:rPr>
        <w:t>)</w:t>
      </w:r>
      <w:r w:rsidRPr="00A1301A">
        <w:rPr>
          <w:rFonts w:ascii="Arial" w:hAnsi="Arial" w:cs="Arial"/>
        </w:rPr>
        <w:t xml:space="preserve"> </w:t>
      </w:r>
      <w:r w:rsidRPr="00A1301A">
        <w:rPr>
          <w:rFonts w:ascii="Arial" w:hAnsi="Arial" w:cs="Arial"/>
          <w:i/>
        </w:rPr>
        <w:t xml:space="preserve">Social Practices: A </w:t>
      </w:r>
      <w:proofErr w:type="spellStart"/>
      <w:r w:rsidRPr="00A1301A">
        <w:rPr>
          <w:rFonts w:ascii="Arial" w:hAnsi="Arial" w:cs="Arial"/>
          <w:i/>
        </w:rPr>
        <w:t>Wittgensteinian</w:t>
      </w:r>
      <w:proofErr w:type="spellEnd"/>
      <w:r w:rsidRPr="00A1301A">
        <w:rPr>
          <w:rFonts w:ascii="Arial" w:hAnsi="Arial" w:cs="Arial"/>
          <w:i/>
        </w:rPr>
        <w:t xml:space="preserve"> Approach to Human Activity and the Social</w:t>
      </w:r>
      <w:r w:rsidRPr="00A1301A">
        <w:rPr>
          <w:rFonts w:ascii="Arial" w:hAnsi="Arial" w:cs="Arial"/>
        </w:rPr>
        <w:t>. Cambridge: Cambridge University Press.</w:t>
      </w:r>
    </w:p>
    <w:p w14:paraId="4274A720" w14:textId="3A3A78E1" w:rsidR="00A212F4" w:rsidRPr="00A1301A" w:rsidRDefault="00A212F4" w:rsidP="000B6769">
      <w:pPr>
        <w:spacing w:after="120" w:line="240" w:lineRule="auto"/>
        <w:rPr>
          <w:rFonts w:ascii="Arial" w:hAnsi="Arial" w:cs="Arial"/>
        </w:rPr>
      </w:pPr>
      <w:proofErr w:type="spellStart"/>
      <w:r w:rsidRPr="00A1301A">
        <w:rPr>
          <w:rFonts w:ascii="Arial" w:hAnsi="Arial" w:cs="Arial"/>
        </w:rPr>
        <w:t>Schatzki</w:t>
      </w:r>
      <w:proofErr w:type="spellEnd"/>
      <w:r w:rsidRPr="00A1301A">
        <w:rPr>
          <w:rFonts w:ascii="Arial" w:hAnsi="Arial" w:cs="Arial"/>
        </w:rPr>
        <w:t>, T.</w:t>
      </w:r>
      <w:r w:rsidR="000C31B5" w:rsidRPr="00A1301A">
        <w:rPr>
          <w:rFonts w:ascii="Arial" w:hAnsi="Arial" w:cs="Arial"/>
        </w:rPr>
        <w:t>R.</w:t>
      </w:r>
      <w:r w:rsidRPr="00A1301A">
        <w:rPr>
          <w:rFonts w:ascii="Arial" w:hAnsi="Arial" w:cs="Arial"/>
        </w:rPr>
        <w:t xml:space="preserve">, </w:t>
      </w:r>
      <w:r w:rsidR="004430C9" w:rsidRPr="00A1301A">
        <w:rPr>
          <w:rFonts w:ascii="Arial" w:hAnsi="Arial" w:cs="Arial"/>
        </w:rPr>
        <w:t>(</w:t>
      </w:r>
      <w:r w:rsidRPr="00A1301A">
        <w:rPr>
          <w:rFonts w:ascii="Arial" w:hAnsi="Arial" w:cs="Arial"/>
        </w:rPr>
        <w:t>2009</w:t>
      </w:r>
      <w:r w:rsidR="004430C9" w:rsidRPr="00A1301A">
        <w:rPr>
          <w:rFonts w:ascii="Arial" w:hAnsi="Arial" w:cs="Arial"/>
        </w:rPr>
        <w:t>)</w:t>
      </w:r>
      <w:r w:rsidRPr="00A1301A">
        <w:rPr>
          <w:rFonts w:ascii="Arial" w:hAnsi="Arial" w:cs="Arial"/>
        </w:rPr>
        <w:t xml:space="preserve"> </w:t>
      </w:r>
      <w:proofErr w:type="spellStart"/>
      <w:r w:rsidRPr="00A1301A">
        <w:rPr>
          <w:rFonts w:ascii="Arial" w:hAnsi="Arial" w:cs="Arial"/>
        </w:rPr>
        <w:t>Timespace</w:t>
      </w:r>
      <w:proofErr w:type="spellEnd"/>
      <w:r w:rsidRPr="00A1301A">
        <w:rPr>
          <w:rFonts w:ascii="Arial" w:hAnsi="Arial" w:cs="Arial"/>
        </w:rPr>
        <w:t xml:space="preserve"> and the organization of social life. In Shove</w:t>
      </w:r>
      <w:r w:rsidR="007351CA">
        <w:rPr>
          <w:rFonts w:ascii="Arial" w:hAnsi="Arial" w:cs="Arial"/>
        </w:rPr>
        <w:t>,</w:t>
      </w:r>
      <w:r w:rsidRPr="00A1301A">
        <w:rPr>
          <w:rFonts w:ascii="Arial" w:hAnsi="Arial" w:cs="Arial"/>
        </w:rPr>
        <w:t xml:space="preserve"> E</w:t>
      </w:r>
      <w:r w:rsidR="007351CA">
        <w:rPr>
          <w:rFonts w:ascii="Arial" w:hAnsi="Arial" w:cs="Arial"/>
        </w:rPr>
        <w:t>.</w:t>
      </w:r>
      <w:r w:rsidRPr="00A1301A">
        <w:rPr>
          <w:rFonts w:ascii="Arial" w:hAnsi="Arial" w:cs="Arial"/>
        </w:rPr>
        <w:t xml:space="preserve">, </w:t>
      </w:r>
      <w:proofErr w:type="spellStart"/>
      <w:r w:rsidRPr="00A1301A">
        <w:rPr>
          <w:rFonts w:ascii="Arial" w:hAnsi="Arial" w:cs="Arial"/>
        </w:rPr>
        <w:t>Trenteman</w:t>
      </w:r>
      <w:proofErr w:type="spellEnd"/>
      <w:r w:rsidR="007351CA">
        <w:rPr>
          <w:rFonts w:ascii="Arial" w:hAnsi="Arial" w:cs="Arial"/>
        </w:rPr>
        <w:t>,</w:t>
      </w:r>
      <w:r w:rsidRPr="00A1301A">
        <w:rPr>
          <w:rFonts w:ascii="Arial" w:hAnsi="Arial" w:cs="Arial"/>
        </w:rPr>
        <w:t xml:space="preserve"> F</w:t>
      </w:r>
      <w:r w:rsidR="007351CA">
        <w:rPr>
          <w:rFonts w:ascii="Arial" w:hAnsi="Arial" w:cs="Arial"/>
        </w:rPr>
        <w:t>.</w:t>
      </w:r>
      <w:r w:rsidRPr="00A1301A">
        <w:rPr>
          <w:rFonts w:ascii="Arial" w:hAnsi="Arial" w:cs="Arial"/>
        </w:rPr>
        <w:t xml:space="preserve"> and Wilk</w:t>
      </w:r>
      <w:r w:rsidR="007351CA">
        <w:rPr>
          <w:rFonts w:ascii="Arial" w:hAnsi="Arial" w:cs="Arial"/>
        </w:rPr>
        <w:t>.</w:t>
      </w:r>
      <w:r w:rsidRPr="00A1301A">
        <w:rPr>
          <w:rFonts w:ascii="Arial" w:hAnsi="Arial" w:cs="Arial"/>
        </w:rPr>
        <w:t xml:space="preserve"> R (</w:t>
      </w:r>
      <w:proofErr w:type="spellStart"/>
      <w:proofErr w:type="gramStart"/>
      <w:r w:rsidRPr="00A1301A">
        <w:rPr>
          <w:rFonts w:ascii="Arial" w:hAnsi="Arial" w:cs="Arial"/>
        </w:rPr>
        <w:t>eds</w:t>
      </w:r>
      <w:proofErr w:type="spellEnd"/>
      <w:proofErr w:type="gramEnd"/>
      <w:r w:rsidRPr="00A1301A">
        <w:rPr>
          <w:rFonts w:ascii="Arial" w:hAnsi="Arial" w:cs="Arial"/>
        </w:rPr>
        <w:t xml:space="preserve">) </w:t>
      </w:r>
      <w:r w:rsidRPr="007351CA">
        <w:rPr>
          <w:rFonts w:ascii="Arial" w:hAnsi="Arial" w:cs="Arial"/>
          <w:i/>
        </w:rPr>
        <w:t>Time, Consumption and Everyday Life</w:t>
      </w:r>
      <w:r w:rsidR="00842ADE" w:rsidRPr="00A1301A">
        <w:rPr>
          <w:rFonts w:ascii="Arial" w:hAnsi="Arial" w:cs="Arial"/>
        </w:rPr>
        <w:t>. Oxford: Berg.</w:t>
      </w:r>
      <w:r w:rsidRPr="00A1301A">
        <w:rPr>
          <w:rFonts w:ascii="Arial" w:hAnsi="Arial" w:cs="Arial"/>
        </w:rPr>
        <w:t xml:space="preserve"> pp.</w:t>
      </w:r>
      <w:r w:rsidR="007351CA">
        <w:rPr>
          <w:rFonts w:ascii="Arial" w:hAnsi="Arial" w:cs="Arial"/>
        </w:rPr>
        <w:t xml:space="preserve"> </w:t>
      </w:r>
      <w:r w:rsidRPr="00A1301A">
        <w:rPr>
          <w:rFonts w:ascii="Arial" w:hAnsi="Arial" w:cs="Arial"/>
        </w:rPr>
        <w:t xml:space="preserve">35-48. </w:t>
      </w:r>
    </w:p>
    <w:p w14:paraId="4AA6294D" w14:textId="318DD2BE" w:rsidR="00842ADE" w:rsidRPr="00A1301A" w:rsidRDefault="00842ADE" w:rsidP="000B6769">
      <w:pPr>
        <w:spacing w:after="120" w:line="240" w:lineRule="auto"/>
        <w:rPr>
          <w:rFonts w:ascii="Arial" w:hAnsi="Arial" w:cs="Arial"/>
        </w:rPr>
      </w:pPr>
      <w:proofErr w:type="spellStart"/>
      <w:r w:rsidRPr="00A1301A">
        <w:rPr>
          <w:rFonts w:ascii="Arial" w:hAnsi="Arial" w:cs="Arial"/>
        </w:rPr>
        <w:t>Schatzki</w:t>
      </w:r>
      <w:proofErr w:type="spellEnd"/>
      <w:r w:rsidR="000C31B5" w:rsidRPr="00A1301A">
        <w:rPr>
          <w:rFonts w:ascii="Arial" w:hAnsi="Arial" w:cs="Arial"/>
        </w:rPr>
        <w:t>,</w:t>
      </w:r>
      <w:r w:rsidRPr="00A1301A">
        <w:rPr>
          <w:rFonts w:ascii="Arial" w:hAnsi="Arial" w:cs="Arial"/>
        </w:rPr>
        <w:t xml:space="preserve"> T</w:t>
      </w:r>
      <w:r w:rsidR="000C31B5" w:rsidRPr="00A1301A">
        <w:rPr>
          <w:rFonts w:ascii="Arial" w:hAnsi="Arial" w:cs="Arial"/>
        </w:rPr>
        <w:t>.</w:t>
      </w:r>
      <w:r w:rsidRPr="00A1301A">
        <w:rPr>
          <w:rFonts w:ascii="Arial" w:hAnsi="Arial" w:cs="Arial"/>
        </w:rPr>
        <w:t>R</w:t>
      </w:r>
      <w:r w:rsidR="000C31B5" w:rsidRPr="00A1301A">
        <w:rPr>
          <w:rFonts w:ascii="Arial" w:hAnsi="Arial" w:cs="Arial"/>
        </w:rPr>
        <w:t>.</w:t>
      </w:r>
      <w:r w:rsidRPr="00A1301A">
        <w:rPr>
          <w:rFonts w:ascii="Arial" w:hAnsi="Arial" w:cs="Arial"/>
        </w:rPr>
        <w:t xml:space="preserve"> (2010</w:t>
      </w:r>
      <w:r w:rsidR="00B60664" w:rsidRPr="00A1301A">
        <w:rPr>
          <w:rFonts w:ascii="Arial" w:hAnsi="Arial" w:cs="Arial"/>
        </w:rPr>
        <w:t>)</w:t>
      </w:r>
      <w:r w:rsidRPr="00A1301A">
        <w:rPr>
          <w:rFonts w:ascii="Arial" w:hAnsi="Arial" w:cs="Arial"/>
        </w:rPr>
        <w:t xml:space="preserve"> </w:t>
      </w:r>
      <w:hyperlink r:id="rId19" w:history="1">
        <w:r w:rsidRPr="00A1301A">
          <w:rPr>
            <w:rFonts w:ascii="Arial" w:hAnsi="Arial" w:cs="Arial"/>
            <w:i/>
          </w:rPr>
          <w:t xml:space="preserve">Site of the </w:t>
        </w:r>
        <w:r w:rsidR="004430C9" w:rsidRPr="00A1301A">
          <w:rPr>
            <w:rFonts w:ascii="Arial" w:hAnsi="Arial" w:cs="Arial"/>
            <w:i/>
          </w:rPr>
          <w:t>s</w:t>
        </w:r>
        <w:r w:rsidRPr="00A1301A">
          <w:rPr>
            <w:rFonts w:ascii="Arial" w:hAnsi="Arial" w:cs="Arial"/>
            <w:i/>
          </w:rPr>
          <w:t xml:space="preserve">ocial: A </w:t>
        </w:r>
        <w:r w:rsidR="004430C9" w:rsidRPr="00A1301A">
          <w:rPr>
            <w:rFonts w:ascii="Arial" w:hAnsi="Arial" w:cs="Arial"/>
            <w:i/>
          </w:rPr>
          <w:t>p</w:t>
        </w:r>
        <w:r w:rsidRPr="00A1301A">
          <w:rPr>
            <w:rFonts w:ascii="Arial" w:hAnsi="Arial" w:cs="Arial"/>
            <w:i/>
          </w:rPr>
          <w:t xml:space="preserve">hilosophical </w:t>
        </w:r>
        <w:r w:rsidR="004430C9" w:rsidRPr="00A1301A">
          <w:rPr>
            <w:rFonts w:ascii="Arial" w:hAnsi="Arial" w:cs="Arial"/>
            <w:i/>
          </w:rPr>
          <w:t>A</w:t>
        </w:r>
        <w:r w:rsidRPr="00A1301A">
          <w:rPr>
            <w:rFonts w:ascii="Arial" w:hAnsi="Arial" w:cs="Arial"/>
            <w:i/>
          </w:rPr>
          <w:t xml:space="preserve">ccount of the </w:t>
        </w:r>
        <w:r w:rsidR="004430C9" w:rsidRPr="00A1301A">
          <w:rPr>
            <w:rFonts w:ascii="Arial" w:hAnsi="Arial" w:cs="Arial"/>
            <w:i/>
          </w:rPr>
          <w:t>C</w:t>
        </w:r>
        <w:r w:rsidRPr="00A1301A">
          <w:rPr>
            <w:rFonts w:ascii="Arial" w:hAnsi="Arial" w:cs="Arial"/>
            <w:i/>
          </w:rPr>
          <w:t xml:space="preserve">onstitution of </w:t>
        </w:r>
        <w:r w:rsidR="004430C9" w:rsidRPr="00A1301A">
          <w:rPr>
            <w:rFonts w:ascii="Arial" w:hAnsi="Arial" w:cs="Arial"/>
            <w:i/>
          </w:rPr>
          <w:t>S</w:t>
        </w:r>
        <w:r w:rsidRPr="00A1301A">
          <w:rPr>
            <w:rFonts w:ascii="Arial" w:hAnsi="Arial" w:cs="Arial"/>
            <w:i/>
          </w:rPr>
          <w:t xml:space="preserve">ocial </w:t>
        </w:r>
        <w:r w:rsidR="004430C9" w:rsidRPr="00A1301A">
          <w:rPr>
            <w:rFonts w:ascii="Arial" w:hAnsi="Arial" w:cs="Arial"/>
            <w:i/>
          </w:rPr>
          <w:t>L</w:t>
        </w:r>
        <w:r w:rsidRPr="00A1301A">
          <w:rPr>
            <w:rFonts w:ascii="Arial" w:hAnsi="Arial" w:cs="Arial"/>
            <w:i/>
          </w:rPr>
          <w:t xml:space="preserve">ife and </w:t>
        </w:r>
        <w:r w:rsidR="004430C9" w:rsidRPr="00A1301A">
          <w:rPr>
            <w:rFonts w:ascii="Arial" w:hAnsi="Arial" w:cs="Arial"/>
            <w:i/>
          </w:rPr>
          <w:t>C</w:t>
        </w:r>
        <w:r w:rsidRPr="00A1301A">
          <w:rPr>
            <w:rFonts w:ascii="Arial" w:hAnsi="Arial" w:cs="Arial"/>
            <w:i/>
          </w:rPr>
          <w:t>hange</w:t>
        </w:r>
      </w:hyperlink>
      <w:r w:rsidRPr="00A1301A">
        <w:rPr>
          <w:rFonts w:ascii="Arial" w:hAnsi="Arial" w:cs="Arial"/>
        </w:rPr>
        <w:t>. Pennsylvania State University.</w:t>
      </w:r>
    </w:p>
    <w:p w14:paraId="14CDE7AF" w14:textId="4A963B66" w:rsidR="00DC2FB9" w:rsidRPr="00A1301A" w:rsidRDefault="00DC2FB9" w:rsidP="000B6769">
      <w:pPr>
        <w:spacing w:after="120" w:line="240" w:lineRule="auto"/>
        <w:rPr>
          <w:rFonts w:ascii="Arial" w:hAnsi="Arial" w:cs="Arial"/>
        </w:rPr>
      </w:pPr>
      <w:r w:rsidRPr="00A1301A">
        <w:rPr>
          <w:rFonts w:ascii="Arial" w:hAnsi="Arial" w:cs="Arial"/>
        </w:rPr>
        <w:t>Scott</w:t>
      </w:r>
      <w:r w:rsidR="00CF2A75" w:rsidRPr="00A1301A">
        <w:rPr>
          <w:rFonts w:ascii="Arial" w:hAnsi="Arial" w:cs="Arial"/>
        </w:rPr>
        <w:t>,</w:t>
      </w:r>
      <w:r w:rsidRPr="00A1301A">
        <w:rPr>
          <w:rFonts w:ascii="Arial" w:hAnsi="Arial" w:cs="Arial"/>
        </w:rPr>
        <w:t xml:space="preserve"> S</w:t>
      </w:r>
      <w:r w:rsidR="00CF2A75" w:rsidRPr="00A1301A">
        <w:rPr>
          <w:rFonts w:ascii="Arial" w:hAnsi="Arial" w:cs="Arial"/>
        </w:rPr>
        <w:t>.</w:t>
      </w:r>
      <w:r w:rsidRPr="00A1301A">
        <w:rPr>
          <w:rFonts w:ascii="Arial" w:hAnsi="Arial" w:cs="Arial"/>
        </w:rPr>
        <w:t>, Jackson</w:t>
      </w:r>
      <w:r w:rsidR="00CF2A75" w:rsidRPr="00A1301A">
        <w:rPr>
          <w:rFonts w:ascii="Arial" w:hAnsi="Arial" w:cs="Arial"/>
        </w:rPr>
        <w:t>,</w:t>
      </w:r>
      <w:r w:rsidRPr="00A1301A">
        <w:rPr>
          <w:rFonts w:ascii="Arial" w:hAnsi="Arial" w:cs="Arial"/>
        </w:rPr>
        <w:t xml:space="preserve"> S</w:t>
      </w:r>
      <w:r w:rsidR="00CF2A75" w:rsidRPr="00A1301A">
        <w:rPr>
          <w:rFonts w:ascii="Arial" w:hAnsi="Arial" w:cs="Arial"/>
        </w:rPr>
        <w:t xml:space="preserve">. </w:t>
      </w:r>
      <w:r w:rsidR="00B60664" w:rsidRPr="00A1301A">
        <w:rPr>
          <w:rFonts w:ascii="Arial" w:hAnsi="Arial" w:cs="Arial"/>
        </w:rPr>
        <w:t>and</w:t>
      </w:r>
      <w:r w:rsidRPr="00A1301A">
        <w:rPr>
          <w:rFonts w:ascii="Arial" w:hAnsi="Arial" w:cs="Arial"/>
        </w:rPr>
        <w:t xml:space="preserve"> </w:t>
      </w:r>
      <w:proofErr w:type="spellStart"/>
      <w:r w:rsidRPr="00A1301A">
        <w:rPr>
          <w:rFonts w:ascii="Arial" w:hAnsi="Arial" w:cs="Arial"/>
        </w:rPr>
        <w:t>Backett</w:t>
      </w:r>
      <w:proofErr w:type="spellEnd"/>
      <w:r w:rsidRPr="00A1301A">
        <w:rPr>
          <w:rFonts w:ascii="Arial" w:hAnsi="Arial" w:cs="Arial"/>
        </w:rPr>
        <w:t>-Milburn</w:t>
      </w:r>
      <w:r w:rsidR="00CF2A75" w:rsidRPr="00A1301A">
        <w:rPr>
          <w:rFonts w:ascii="Arial" w:hAnsi="Arial" w:cs="Arial"/>
        </w:rPr>
        <w:t>,</w:t>
      </w:r>
      <w:r w:rsidRPr="00A1301A">
        <w:rPr>
          <w:rFonts w:ascii="Arial" w:hAnsi="Arial" w:cs="Arial"/>
        </w:rPr>
        <w:t xml:space="preserve"> K. </w:t>
      </w:r>
      <w:r w:rsidR="004430C9" w:rsidRPr="00A1301A">
        <w:rPr>
          <w:rFonts w:ascii="Arial" w:hAnsi="Arial" w:cs="Arial"/>
        </w:rPr>
        <w:t>(</w:t>
      </w:r>
      <w:r w:rsidR="00F33027" w:rsidRPr="00A1301A">
        <w:rPr>
          <w:rFonts w:ascii="Arial" w:hAnsi="Arial" w:cs="Arial"/>
        </w:rPr>
        <w:t>1</w:t>
      </w:r>
      <w:r w:rsidRPr="00A1301A">
        <w:rPr>
          <w:rFonts w:ascii="Arial" w:hAnsi="Arial" w:cs="Arial"/>
        </w:rPr>
        <w:t>998</w:t>
      </w:r>
      <w:r w:rsidR="004430C9" w:rsidRPr="00A1301A">
        <w:rPr>
          <w:rFonts w:ascii="Arial" w:hAnsi="Arial" w:cs="Arial"/>
        </w:rPr>
        <w:t>)</w:t>
      </w:r>
      <w:r w:rsidRPr="00A1301A">
        <w:rPr>
          <w:rFonts w:ascii="Arial" w:hAnsi="Arial" w:cs="Arial"/>
        </w:rPr>
        <w:t xml:space="preserve"> Swings and roundabouts: </w:t>
      </w:r>
      <w:r w:rsidR="004430C9" w:rsidRPr="00A1301A">
        <w:rPr>
          <w:rFonts w:ascii="Arial" w:hAnsi="Arial" w:cs="Arial"/>
        </w:rPr>
        <w:t>R</w:t>
      </w:r>
      <w:r w:rsidRPr="00A1301A">
        <w:rPr>
          <w:rFonts w:ascii="Arial" w:hAnsi="Arial" w:cs="Arial"/>
        </w:rPr>
        <w:t xml:space="preserve">isk anxiety and the everyday worlds of children. </w:t>
      </w:r>
      <w:r w:rsidRPr="00A1301A">
        <w:rPr>
          <w:rFonts w:ascii="Arial" w:hAnsi="Arial" w:cs="Arial"/>
          <w:i/>
        </w:rPr>
        <w:t xml:space="preserve">Sociology, </w:t>
      </w:r>
      <w:r w:rsidRPr="00A1301A">
        <w:rPr>
          <w:rFonts w:ascii="Arial" w:hAnsi="Arial" w:cs="Arial"/>
        </w:rPr>
        <w:t>32, 4, 689–705.</w:t>
      </w:r>
    </w:p>
    <w:p w14:paraId="3A3DD5A7" w14:textId="253DA22F" w:rsidR="00DC2FB9" w:rsidRPr="00A1301A" w:rsidRDefault="00DC2FB9" w:rsidP="000B6769">
      <w:pPr>
        <w:spacing w:after="120" w:line="240" w:lineRule="auto"/>
        <w:rPr>
          <w:rFonts w:ascii="Arial" w:hAnsi="Arial" w:cs="Arial"/>
        </w:rPr>
      </w:pPr>
      <w:proofErr w:type="spellStart"/>
      <w:r w:rsidRPr="00A1301A">
        <w:rPr>
          <w:rFonts w:ascii="Arial" w:hAnsi="Arial" w:cs="Arial"/>
        </w:rPr>
        <w:t>Southerton</w:t>
      </w:r>
      <w:proofErr w:type="spellEnd"/>
      <w:r w:rsidR="00CF2A75" w:rsidRPr="00A1301A">
        <w:rPr>
          <w:rFonts w:ascii="Arial" w:hAnsi="Arial" w:cs="Arial"/>
        </w:rPr>
        <w:t>,</w:t>
      </w:r>
      <w:r w:rsidRPr="00A1301A">
        <w:rPr>
          <w:rFonts w:ascii="Arial" w:hAnsi="Arial" w:cs="Arial"/>
        </w:rPr>
        <w:t xml:space="preserve"> D</w:t>
      </w:r>
      <w:r w:rsidR="00CF2A75" w:rsidRPr="00A1301A">
        <w:rPr>
          <w:rFonts w:ascii="Arial" w:hAnsi="Arial" w:cs="Arial"/>
        </w:rPr>
        <w:t>.</w:t>
      </w:r>
      <w:r w:rsidRPr="00A1301A">
        <w:rPr>
          <w:rFonts w:ascii="Arial" w:hAnsi="Arial" w:cs="Arial"/>
        </w:rPr>
        <w:t xml:space="preserve"> </w:t>
      </w:r>
      <w:r w:rsidR="004430C9" w:rsidRPr="00A1301A">
        <w:rPr>
          <w:rFonts w:ascii="Arial" w:hAnsi="Arial" w:cs="Arial"/>
        </w:rPr>
        <w:t>(</w:t>
      </w:r>
      <w:r w:rsidR="00F33027" w:rsidRPr="00A1301A">
        <w:rPr>
          <w:rFonts w:ascii="Arial" w:hAnsi="Arial" w:cs="Arial"/>
        </w:rPr>
        <w:t>2</w:t>
      </w:r>
      <w:r w:rsidRPr="00A1301A">
        <w:rPr>
          <w:rFonts w:ascii="Arial" w:hAnsi="Arial" w:cs="Arial"/>
        </w:rPr>
        <w:t>006</w:t>
      </w:r>
      <w:r w:rsidR="004430C9" w:rsidRPr="00A1301A">
        <w:rPr>
          <w:rFonts w:ascii="Arial" w:hAnsi="Arial" w:cs="Arial"/>
        </w:rPr>
        <w:t>)</w:t>
      </w:r>
      <w:r w:rsidRPr="00A1301A">
        <w:rPr>
          <w:rFonts w:ascii="Arial" w:hAnsi="Arial" w:cs="Arial"/>
        </w:rPr>
        <w:t xml:space="preserve"> Analysing the temporal organization of daily life: Social constraints, practices and their allocation. </w:t>
      </w:r>
      <w:r w:rsidRPr="00A1301A">
        <w:rPr>
          <w:rFonts w:ascii="Arial" w:hAnsi="Arial" w:cs="Arial"/>
          <w:i/>
        </w:rPr>
        <w:t xml:space="preserve">Sociology, </w:t>
      </w:r>
      <w:r w:rsidRPr="00A1301A">
        <w:rPr>
          <w:rFonts w:ascii="Arial" w:hAnsi="Arial" w:cs="Arial"/>
        </w:rPr>
        <w:t>40, 3, 435-54.</w:t>
      </w:r>
    </w:p>
    <w:p w14:paraId="00E642F4" w14:textId="749EE70A" w:rsidR="00690C5D" w:rsidRPr="00A1301A" w:rsidRDefault="00690C5D" w:rsidP="000B6769">
      <w:pPr>
        <w:shd w:val="clear" w:color="auto" w:fill="FFFFFF"/>
        <w:spacing w:after="120" w:line="240" w:lineRule="auto"/>
        <w:rPr>
          <w:rFonts w:ascii="Arial" w:hAnsi="Arial" w:cs="Arial"/>
        </w:rPr>
      </w:pPr>
      <w:r w:rsidRPr="00A1301A">
        <w:rPr>
          <w:rFonts w:ascii="Arial" w:hAnsi="Arial" w:cs="Arial"/>
        </w:rPr>
        <w:t>Shove, E., </w:t>
      </w:r>
      <w:proofErr w:type="spellStart"/>
      <w:r w:rsidRPr="00A1301A">
        <w:rPr>
          <w:rFonts w:ascii="Arial" w:hAnsi="Arial" w:cs="Arial"/>
        </w:rPr>
        <w:t>Pantzar</w:t>
      </w:r>
      <w:proofErr w:type="spellEnd"/>
      <w:r w:rsidRPr="00A1301A">
        <w:rPr>
          <w:rFonts w:ascii="Arial" w:hAnsi="Arial" w:cs="Arial"/>
        </w:rPr>
        <w:t xml:space="preserve">, M. </w:t>
      </w:r>
      <w:r w:rsidR="00B60664" w:rsidRPr="00A1301A">
        <w:rPr>
          <w:rFonts w:ascii="Arial" w:hAnsi="Arial" w:cs="Arial"/>
        </w:rPr>
        <w:t>and</w:t>
      </w:r>
      <w:r w:rsidR="004430C9" w:rsidRPr="00A1301A">
        <w:rPr>
          <w:rFonts w:ascii="Arial" w:hAnsi="Arial" w:cs="Arial"/>
        </w:rPr>
        <w:t> Watson, M.</w:t>
      </w:r>
      <w:r w:rsidRPr="00A1301A">
        <w:rPr>
          <w:rFonts w:ascii="Arial" w:hAnsi="Arial" w:cs="Arial"/>
        </w:rPr>
        <w:t xml:space="preserve"> </w:t>
      </w:r>
      <w:r w:rsidR="004430C9" w:rsidRPr="00A1301A">
        <w:rPr>
          <w:rFonts w:ascii="Arial" w:hAnsi="Arial" w:cs="Arial"/>
        </w:rPr>
        <w:t>(</w:t>
      </w:r>
      <w:r w:rsidRPr="00A1301A">
        <w:rPr>
          <w:rFonts w:ascii="Arial" w:hAnsi="Arial" w:cs="Arial"/>
        </w:rPr>
        <w:t>2012</w:t>
      </w:r>
      <w:r w:rsidR="004430C9" w:rsidRPr="00A1301A">
        <w:rPr>
          <w:rFonts w:ascii="Arial" w:hAnsi="Arial" w:cs="Arial"/>
        </w:rPr>
        <w:t>)</w:t>
      </w:r>
      <w:r w:rsidRPr="00A1301A">
        <w:rPr>
          <w:rFonts w:ascii="Arial" w:hAnsi="Arial" w:cs="Arial"/>
        </w:rPr>
        <w:t xml:space="preserve"> </w:t>
      </w:r>
      <w:r w:rsidRPr="00A1301A">
        <w:rPr>
          <w:rFonts w:ascii="Arial" w:hAnsi="Arial" w:cs="Arial"/>
          <w:i/>
        </w:rPr>
        <w:t>The Dynamics of Social Practice: Everyday Life and how it Changes</w:t>
      </w:r>
      <w:r w:rsidRPr="00A1301A">
        <w:rPr>
          <w:rFonts w:ascii="Arial" w:hAnsi="Arial" w:cs="Arial"/>
        </w:rPr>
        <w:t>. Los Angeles: SAGE Publications.</w:t>
      </w:r>
    </w:p>
    <w:p w14:paraId="0F599572" w14:textId="533B6606" w:rsidR="00DC2FB9" w:rsidRPr="00A1301A" w:rsidRDefault="00DC2FB9" w:rsidP="000B6769">
      <w:pPr>
        <w:shd w:val="clear" w:color="auto" w:fill="FFFFFF"/>
        <w:spacing w:after="120" w:line="240" w:lineRule="auto"/>
        <w:rPr>
          <w:rFonts w:ascii="Arial" w:hAnsi="Arial" w:cs="Arial"/>
        </w:rPr>
      </w:pPr>
      <w:proofErr w:type="spellStart"/>
      <w:r w:rsidRPr="00A1301A">
        <w:rPr>
          <w:rFonts w:ascii="Arial" w:hAnsi="Arial" w:cs="Arial"/>
        </w:rPr>
        <w:t>Silink</w:t>
      </w:r>
      <w:proofErr w:type="spellEnd"/>
      <w:r w:rsidR="00011446" w:rsidRPr="00A1301A">
        <w:rPr>
          <w:rFonts w:ascii="Arial" w:hAnsi="Arial" w:cs="Arial"/>
        </w:rPr>
        <w:t>,</w:t>
      </w:r>
      <w:r w:rsidRPr="00A1301A">
        <w:rPr>
          <w:rFonts w:ascii="Arial" w:hAnsi="Arial" w:cs="Arial"/>
        </w:rPr>
        <w:t xml:space="preserve"> M</w:t>
      </w:r>
      <w:r w:rsidR="00011446" w:rsidRPr="00A1301A">
        <w:rPr>
          <w:rFonts w:ascii="Arial" w:hAnsi="Arial" w:cs="Arial"/>
        </w:rPr>
        <w:t>.</w:t>
      </w:r>
      <w:r w:rsidRPr="00A1301A">
        <w:rPr>
          <w:rFonts w:ascii="Arial" w:hAnsi="Arial" w:cs="Arial"/>
        </w:rPr>
        <w:t xml:space="preserve"> </w:t>
      </w:r>
      <w:r w:rsidR="004430C9" w:rsidRPr="00A1301A">
        <w:rPr>
          <w:rFonts w:ascii="Arial" w:hAnsi="Arial" w:cs="Arial"/>
        </w:rPr>
        <w:t>(</w:t>
      </w:r>
      <w:r w:rsidR="00F33027" w:rsidRPr="00A1301A">
        <w:rPr>
          <w:rFonts w:ascii="Arial" w:hAnsi="Arial" w:cs="Arial"/>
        </w:rPr>
        <w:t>2</w:t>
      </w:r>
      <w:r w:rsidRPr="00A1301A">
        <w:rPr>
          <w:rFonts w:ascii="Arial" w:hAnsi="Arial" w:cs="Arial"/>
        </w:rPr>
        <w:t>002</w:t>
      </w:r>
      <w:r w:rsidR="004430C9" w:rsidRPr="00A1301A">
        <w:rPr>
          <w:rFonts w:ascii="Arial" w:hAnsi="Arial" w:cs="Arial"/>
        </w:rPr>
        <w:t>)</w:t>
      </w:r>
      <w:r w:rsidRPr="00A1301A">
        <w:rPr>
          <w:rFonts w:ascii="Arial" w:hAnsi="Arial" w:cs="Arial"/>
        </w:rPr>
        <w:t xml:space="preserve"> Childhood diabetes: </w:t>
      </w:r>
      <w:r w:rsidR="004430C9" w:rsidRPr="00A1301A">
        <w:rPr>
          <w:rFonts w:ascii="Arial" w:hAnsi="Arial" w:cs="Arial"/>
        </w:rPr>
        <w:t>A</w:t>
      </w:r>
      <w:r w:rsidRPr="00A1301A">
        <w:rPr>
          <w:rFonts w:ascii="Arial" w:hAnsi="Arial" w:cs="Arial"/>
        </w:rPr>
        <w:t xml:space="preserve"> global perspective. </w:t>
      </w:r>
      <w:r w:rsidRPr="00A1301A">
        <w:rPr>
          <w:rFonts w:ascii="Arial" w:hAnsi="Arial" w:cs="Arial"/>
          <w:i/>
        </w:rPr>
        <w:t>Horm</w:t>
      </w:r>
      <w:r w:rsidR="004430C9" w:rsidRPr="00A1301A">
        <w:rPr>
          <w:rFonts w:ascii="Arial" w:hAnsi="Arial" w:cs="Arial"/>
          <w:i/>
        </w:rPr>
        <w:t>one</w:t>
      </w:r>
      <w:r w:rsidRPr="00A1301A">
        <w:rPr>
          <w:rFonts w:ascii="Arial" w:hAnsi="Arial" w:cs="Arial"/>
          <w:i/>
        </w:rPr>
        <w:t xml:space="preserve"> Res</w:t>
      </w:r>
      <w:r w:rsidR="004430C9" w:rsidRPr="00A1301A">
        <w:rPr>
          <w:rFonts w:ascii="Arial" w:hAnsi="Arial" w:cs="Arial"/>
          <w:i/>
        </w:rPr>
        <w:t>earch in Paediatrics</w:t>
      </w:r>
      <w:r w:rsidR="00CF2A75" w:rsidRPr="00A1301A">
        <w:rPr>
          <w:rFonts w:ascii="Arial" w:hAnsi="Arial" w:cs="Arial"/>
          <w:i/>
        </w:rPr>
        <w:t>,</w:t>
      </w:r>
      <w:r w:rsidRPr="00A1301A">
        <w:rPr>
          <w:rFonts w:ascii="Arial" w:hAnsi="Arial" w:cs="Arial"/>
          <w:i/>
        </w:rPr>
        <w:t xml:space="preserve"> </w:t>
      </w:r>
      <w:r w:rsidRPr="00A1301A">
        <w:rPr>
          <w:rFonts w:ascii="Arial" w:hAnsi="Arial" w:cs="Arial"/>
        </w:rPr>
        <w:t xml:space="preserve">57 </w:t>
      </w:r>
      <w:proofErr w:type="spellStart"/>
      <w:r w:rsidRPr="00A1301A">
        <w:rPr>
          <w:rFonts w:ascii="Arial" w:hAnsi="Arial" w:cs="Arial"/>
        </w:rPr>
        <w:t>Suppl</w:t>
      </w:r>
      <w:proofErr w:type="spellEnd"/>
      <w:r w:rsidRPr="00A1301A">
        <w:rPr>
          <w:rFonts w:ascii="Arial" w:hAnsi="Arial" w:cs="Arial"/>
        </w:rPr>
        <w:t xml:space="preserve"> 1</w:t>
      </w:r>
      <w:r w:rsidR="005B4145" w:rsidRPr="00A1301A">
        <w:rPr>
          <w:rFonts w:ascii="Arial" w:hAnsi="Arial" w:cs="Arial"/>
        </w:rPr>
        <w:t>,</w:t>
      </w:r>
      <w:r w:rsidR="005B4145" w:rsidRPr="00A1301A">
        <w:rPr>
          <w:rFonts w:ascii="Arial" w:hAnsi="Arial" w:cs="Arial"/>
          <w:i/>
        </w:rPr>
        <w:t xml:space="preserve"> </w:t>
      </w:r>
      <w:r w:rsidR="005B4145" w:rsidRPr="00A1301A">
        <w:rPr>
          <w:rFonts w:ascii="Arial" w:hAnsi="Arial" w:cs="Arial"/>
        </w:rPr>
        <w:t>S1-S5.</w:t>
      </w:r>
    </w:p>
    <w:p w14:paraId="7EBE5F3F" w14:textId="16DFEB7B" w:rsidR="001E12E5" w:rsidRPr="00A1301A" w:rsidRDefault="001E12E5" w:rsidP="000B6769">
      <w:pPr>
        <w:shd w:val="clear" w:color="auto" w:fill="FFFFFF"/>
        <w:spacing w:after="120" w:line="240" w:lineRule="auto"/>
        <w:rPr>
          <w:rFonts w:ascii="Arial" w:hAnsi="Arial" w:cs="Arial"/>
        </w:rPr>
      </w:pPr>
      <w:r w:rsidRPr="00A1301A">
        <w:rPr>
          <w:rFonts w:ascii="Arial" w:hAnsi="Arial" w:cs="Arial"/>
        </w:rPr>
        <w:t xml:space="preserve">Silverman, D. (1993) </w:t>
      </w:r>
      <w:r w:rsidRPr="00A1301A">
        <w:rPr>
          <w:rFonts w:ascii="Arial" w:hAnsi="Arial" w:cs="Arial"/>
          <w:i/>
        </w:rPr>
        <w:t>Interpreting Qualitative Data.</w:t>
      </w:r>
      <w:r w:rsidRPr="00A1301A">
        <w:rPr>
          <w:rFonts w:ascii="Arial" w:hAnsi="Arial" w:cs="Arial"/>
        </w:rPr>
        <w:t xml:space="preserve"> London: Sage. </w:t>
      </w:r>
    </w:p>
    <w:p w14:paraId="34730BFF" w14:textId="511818ED" w:rsidR="0032436C" w:rsidRPr="0032436C" w:rsidRDefault="0032436C" w:rsidP="0032436C">
      <w:pPr>
        <w:shd w:val="clear" w:color="auto" w:fill="FFFFFF"/>
        <w:spacing w:after="120" w:line="240" w:lineRule="auto"/>
        <w:rPr>
          <w:rFonts w:ascii="Arial" w:hAnsi="Arial" w:cs="Arial"/>
        </w:rPr>
      </w:pPr>
      <w:r w:rsidRPr="0032436C">
        <w:rPr>
          <w:rFonts w:ascii="Arial" w:hAnsi="Arial" w:cs="Arial"/>
        </w:rPr>
        <w:t xml:space="preserve">Strauss, A., Corbin, J., </w:t>
      </w:r>
      <w:proofErr w:type="spellStart"/>
      <w:r w:rsidRPr="0032436C">
        <w:rPr>
          <w:rFonts w:ascii="Arial" w:hAnsi="Arial" w:cs="Arial"/>
        </w:rPr>
        <w:t>Fagerhaugh</w:t>
      </w:r>
      <w:proofErr w:type="spellEnd"/>
      <w:r w:rsidRPr="0032436C">
        <w:rPr>
          <w:rFonts w:ascii="Arial" w:hAnsi="Arial" w:cs="Arial"/>
        </w:rPr>
        <w:t>, S., Gla</w:t>
      </w:r>
      <w:r>
        <w:rPr>
          <w:rFonts w:ascii="Arial" w:hAnsi="Arial" w:cs="Arial"/>
        </w:rPr>
        <w:t xml:space="preserve">ser, B., </w:t>
      </w:r>
      <w:proofErr w:type="spellStart"/>
      <w:r>
        <w:rPr>
          <w:rFonts w:ascii="Arial" w:hAnsi="Arial" w:cs="Arial"/>
        </w:rPr>
        <w:t>Maines</w:t>
      </w:r>
      <w:proofErr w:type="spellEnd"/>
      <w:r>
        <w:rPr>
          <w:rFonts w:ascii="Arial" w:hAnsi="Arial" w:cs="Arial"/>
        </w:rPr>
        <w:t xml:space="preserve">, D., </w:t>
      </w:r>
      <w:proofErr w:type="spellStart"/>
      <w:r>
        <w:rPr>
          <w:rFonts w:ascii="Arial" w:hAnsi="Arial" w:cs="Arial"/>
        </w:rPr>
        <w:t>Suczec</w:t>
      </w:r>
      <w:proofErr w:type="spellEnd"/>
      <w:r>
        <w:rPr>
          <w:rFonts w:ascii="Arial" w:hAnsi="Arial" w:cs="Arial"/>
        </w:rPr>
        <w:t>, B. and</w:t>
      </w:r>
      <w:r w:rsidRPr="0032436C">
        <w:rPr>
          <w:rFonts w:ascii="Arial" w:hAnsi="Arial" w:cs="Arial"/>
        </w:rPr>
        <w:t xml:space="preserve"> Wiener, C. (1984) </w:t>
      </w:r>
      <w:r w:rsidRPr="0032436C">
        <w:rPr>
          <w:rFonts w:ascii="Arial" w:hAnsi="Arial" w:cs="Arial"/>
          <w:i/>
        </w:rPr>
        <w:t>Chronic Illness and the Quality of Life</w:t>
      </w:r>
      <w:r w:rsidRPr="0032436C">
        <w:rPr>
          <w:rFonts w:ascii="Arial" w:hAnsi="Arial" w:cs="Arial"/>
        </w:rPr>
        <w:t>, 2nd ed</w:t>
      </w:r>
      <w:r>
        <w:rPr>
          <w:rFonts w:ascii="Arial" w:hAnsi="Arial" w:cs="Arial"/>
        </w:rPr>
        <w:t>.</w:t>
      </w:r>
      <w:r w:rsidRPr="0032436C">
        <w:rPr>
          <w:rFonts w:ascii="Arial" w:hAnsi="Arial" w:cs="Arial"/>
        </w:rPr>
        <w:t xml:space="preserve"> St Louis: Mosby.</w:t>
      </w:r>
    </w:p>
    <w:p w14:paraId="79BA527F" w14:textId="75084C4B" w:rsidR="00DC2FB9" w:rsidRPr="00A1301A" w:rsidRDefault="00DC2FB9" w:rsidP="000B6769">
      <w:pPr>
        <w:spacing w:after="120" w:line="240" w:lineRule="auto"/>
        <w:rPr>
          <w:rFonts w:ascii="Arial" w:eastAsia="Calibri" w:hAnsi="Arial" w:cs="Arial"/>
        </w:rPr>
      </w:pPr>
      <w:r w:rsidRPr="00A1301A">
        <w:rPr>
          <w:rFonts w:ascii="Arial" w:eastAsia="Calibri" w:hAnsi="Arial" w:cs="Arial"/>
        </w:rPr>
        <w:t>Thomas</w:t>
      </w:r>
      <w:r w:rsidR="00011446" w:rsidRPr="00A1301A">
        <w:rPr>
          <w:rFonts w:ascii="Arial" w:eastAsia="Calibri" w:hAnsi="Arial" w:cs="Arial"/>
        </w:rPr>
        <w:t>,</w:t>
      </w:r>
      <w:r w:rsidRPr="00A1301A">
        <w:rPr>
          <w:rFonts w:ascii="Arial" w:eastAsia="Calibri" w:hAnsi="Arial" w:cs="Arial"/>
        </w:rPr>
        <w:t xml:space="preserve"> C</w:t>
      </w:r>
      <w:r w:rsidR="00011446" w:rsidRPr="00A1301A">
        <w:rPr>
          <w:rFonts w:ascii="Arial" w:eastAsia="Calibri" w:hAnsi="Arial" w:cs="Arial"/>
        </w:rPr>
        <w:t>.</w:t>
      </w:r>
      <w:r w:rsidRPr="00A1301A">
        <w:rPr>
          <w:rFonts w:ascii="Arial" w:eastAsia="Calibri" w:hAnsi="Arial" w:cs="Arial"/>
        </w:rPr>
        <w:t xml:space="preserve"> </w:t>
      </w:r>
      <w:r w:rsidR="004430C9" w:rsidRPr="00A1301A">
        <w:rPr>
          <w:rFonts w:ascii="Arial" w:eastAsia="Calibri" w:hAnsi="Arial" w:cs="Arial"/>
        </w:rPr>
        <w:t>(</w:t>
      </w:r>
      <w:r w:rsidR="00F33027" w:rsidRPr="00A1301A">
        <w:rPr>
          <w:rFonts w:ascii="Arial" w:eastAsia="Calibri" w:hAnsi="Arial" w:cs="Arial"/>
        </w:rPr>
        <w:t>2</w:t>
      </w:r>
      <w:r w:rsidRPr="00A1301A">
        <w:rPr>
          <w:rFonts w:ascii="Arial" w:eastAsia="Calibri" w:hAnsi="Arial" w:cs="Arial"/>
        </w:rPr>
        <w:t>012</w:t>
      </w:r>
      <w:r w:rsidR="004430C9" w:rsidRPr="00A1301A">
        <w:rPr>
          <w:rFonts w:ascii="Arial" w:eastAsia="Calibri" w:hAnsi="Arial" w:cs="Arial"/>
        </w:rPr>
        <w:t>)</w:t>
      </w:r>
      <w:r w:rsidRPr="00A1301A">
        <w:rPr>
          <w:rFonts w:ascii="Arial" w:eastAsia="Calibri" w:hAnsi="Arial" w:cs="Arial"/>
        </w:rPr>
        <w:t xml:space="preserve"> Theorising disability and chronic illness: Where next for perspectives in medical sociology? </w:t>
      </w:r>
      <w:r w:rsidRPr="00A1301A">
        <w:rPr>
          <w:rFonts w:ascii="Arial" w:eastAsia="Calibri" w:hAnsi="Arial" w:cs="Arial"/>
          <w:i/>
        </w:rPr>
        <w:t>Social Theory &amp; Health</w:t>
      </w:r>
      <w:r w:rsidR="00011446" w:rsidRPr="00A1301A">
        <w:rPr>
          <w:rFonts w:ascii="Arial" w:eastAsia="Calibri" w:hAnsi="Arial" w:cs="Arial"/>
        </w:rPr>
        <w:t xml:space="preserve">, </w:t>
      </w:r>
      <w:r w:rsidRPr="00A1301A">
        <w:rPr>
          <w:rFonts w:ascii="Arial" w:eastAsia="Calibri" w:hAnsi="Arial" w:cs="Arial"/>
        </w:rPr>
        <w:t xml:space="preserve">10, 209–228. </w:t>
      </w:r>
    </w:p>
    <w:p w14:paraId="47693754" w14:textId="044EB856" w:rsidR="008F56EC" w:rsidRPr="00A1301A" w:rsidRDefault="008F56EC" w:rsidP="000B6769">
      <w:pPr>
        <w:spacing w:after="120" w:line="240" w:lineRule="auto"/>
        <w:rPr>
          <w:rFonts w:ascii="Arial" w:hAnsi="Arial" w:cs="Arial"/>
        </w:rPr>
      </w:pPr>
      <w:r w:rsidRPr="00A1301A">
        <w:rPr>
          <w:rFonts w:ascii="Arial" w:hAnsi="Arial" w:cs="Arial"/>
        </w:rPr>
        <w:t>Watson</w:t>
      </w:r>
      <w:r w:rsidR="000C31B5" w:rsidRPr="00A1301A">
        <w:rPr>
          <w:rFonts w:ascii="Arial" w:hAnsi="Arial" w:cs="Arial"/>
        </w:rPr>
        <w:t>,</w:t>
      </w:r>
      <w:r w:rsidRPr="00A1301A">
        <w:rPr>
          <w:rFonts w:ascii="Arial" w:hAnsi="Arial" w:cs="Arial"/>
        </w:rPr>
        <w:t xml:space="preserve"> M</w:t>
      </w:r>
      <w:r w:rsidR="000C31B5" w:rsidRPr="00A1301A">
        <w:rPr>
          <w:rFonts w:ascii="Arial" w:hAnsi="Arial" w:cs="Arial"/>
        </w:rPr>
        <w:t>.</w:t>
      </w:r>
      <w:r w:rsidRPr="00A1301A">
        <w:rPr>
          <w:rFonts w:ascii="Arial" w:hAnsi="Arial" w:cs="Arial"/>
        </w:rPr>
        <w:t xml:space="preserve"> and Shove</w:t>
      </w:r>
      <w:r w:rsidR="000C31B5" w:rsidRPr="00A1301A">
        <w:rPr>
          <w:rFonts w:ascii="Arial" w:hAnsi="Arial" w:cs="Arial"/>
        </w:rPr>
        <w:t>,</w:t>
      </w:r>
      <w:r w:rsidRPr="00A1301A">
        <w:rPr>
          <w:rFonts w:ascii="Arial" w:hAnsi="Arial" w:cs="Arial"/>
        </w:rPr>
        <w:t xml:space="preserve"> E</w:t>
      </w:r>
      <w:r w:rsidR="000C31B5" w:rsidRPr="00A1301A">
        <w:rPr>
          <w:rFonts w:ascii="Arial" w:hAnsi="Arial" w:cs="Arial"/>
        </w:rPr>
        <w:t>.</w:t>
      </w:r>
      <w:r w:rsidRPr="00A1301A">
        <w:rPr>
          <w:rFonts w:ascii="Arial" w:hAnsi="Arial" w:cs="Arial"/>
        </w:rPr>
        <w:t xml:space="preserve"> </w:t>
      </w:r>
      <w:r w:rsidR="004430C9" w:rsidRPr="00A1301A">
        <w:rPr>
          <w:rFonts w:ascii="Arial" w:hAnsi="Arial" w:cs="Arial"/>
        </w:rPr>
        <w:t>(</w:t>
      </w:r>
      <w:r w:rsidRPr="00A1301A">
        <w:rPr>
          <w:rFonts w:ascii="Arial" w:hAnsi="Arial" w:cs="Arial"/>
        </w:rPr>
        <w:t>2008</w:t>
      </w:r>
      <w:r w:rsidR="004430C9" w:rsidRPr="00A1301A">
        <w:rPr>
          <w:rFonts w:ascii="Arial" w:hAnsi="Arial" w:cs="Arial"/>
        </w:rPr>
        <w:t>)</w:t>
      </w:r>
      <w:r w:rsidRPr="00A1301A">
        <w:rPr>
          <w:rFonts w:ascii="Arial" w:hAnsi="Arial" w:cs="Arial"/>
        </w:rPr>
        <w:t xml:space="preserve"> Product, </w:t>
      </w:r>
      <w:r w:rsidR="004430C9" w:rsidRPr="00A1301A">
        <w:rPr>
          <w:rFonts w:ascii="Arial" w:hAnsi="Arial" w:cs="Arial"/>
        </w:rPr>
        <w:t>c</w:t>
      </w:r>
      <w:r w:rsidRPr="00A1301A">
        <w:rPr>
          <w:rFonts w:ascii="Arial" w:hAnsi="Arial" w:cs="Arial"/>
        </w:rPr>
        <w:t xml:space="preserve">ompetence, </w:t>
      </w:r>
      <w:r w:rsidR="004430C9" w:rsidRPr="00A1301A">
        <w:rPr>
          <w:rFonts w:ascii="Arial" w:hAnsi="Arial" w:cs="Arial"/>
        </w:rPr>
        <w:t>p</w:t>
      </w:r>
      <w:r w:rsidRPr="00A1301A">
        <w:rPr>
          <w:rFonts w:ascii="Arial" w:hAnsi="Arial" w:cs="Arial"/>
        </w:rPr>
        <w:t xml:space="preserve">roject and </w:t>
      </w:r>
      <w:r w:rsidR="004430C9" w:rsidRPr="00A1301A">
        <w:rPr>
          <w:rFonts w:ascii="Arial" w:hAnsi="Arial" w:cs="Arial"/>
        </w:rPr>
        <w:t>p</w:t>
      </w:r>
      <w:r w:rsidRPr="00A1301A">
        <w:rPr>
          <w:rFonts w:ascii="Arial" w:hAnsi="Arial" w:cs="Arial"/>
        </w:rPr>
        <w:t xml:space="preserve">ractice: DIY and the dynamics of craft consumption. </w:t>
      </w:r>
      <w:r w:rsidRPr="00A1301A">
        <w:rPr>
          <w:rFonts w:ascii="Arial" w:hAnsi="Arial" w:cs="Arial"/>
          <w:i/>
        </w:rPr>
        <w:t>Journal of Consumer Culture</w:t>
      </w:r>
      <w:r w:rsidR="004430C9" w:rsidRPr="00A1301A">
        <w:rPr>
          <w:rFonts w:ascii="Arial" w:hAnsi="Arial" w:cs="Arial"/>
        </w:rPr>
        <w:t>,</w:t>
      </w:r>
      <w:r w:rsidRPr="00A1301A">
        <w:rPr>
          <w:rFonts w:ascii="Arial" w:hAnsi="Arial" w:cs="Arial"/>
        </w:rPr>
        <w:t xml:space="preserve"> 8</w:t>
      </w:r>
      <w:r w:rsidR="004430C9" w:rsidRPr="00A1301A">
        <w:rPr>
          <w:rFonts w:ascii="Arial" w:hAnsi="Arial" w:cs="Arial"/>
        </w:rPr>
        <w:t xml:space="preserve">, </w:t>
      </w:r>
      <w:r w:rsidRPr="00A1301A">
        <w:rPr>
          <w:rFonts w:ascii="Arial" w:hAnsi="Arial" w:cs="Arial"/>
        </w:rPr>
        <w:t>1</w:t>
      </w:r>
      <w:r w:rsidR="004430C9" w:rsidRPr="00A1301A">
        <w:rPr>
          <w:rFonts w:ascii="Arial" w:hAnsi="Arial" w:cs="Arial"/>
        </w:rPr>
        <w:t xml:space="preserve">, </w:t>
      </w:r>
      <w:r w:rsidRPr="00A1301A">
        <w:rPr>
          <w:rFonts w:ascii="Arial" w:hAnsi="Arial" w:cs="Arial"/>
        </w:rPr>
        <w:t>69-89.</w:t>
      </w:r>
    </w:p>
    <w:p w14:paraId="07D12CC3" w14:textId="365634AA" w:rsidR="0032436C" w:rsidRDefault="0032436C" w:rsidP="0032436C">
      <w:pPr>
        <w:spacing w:after="120" w:line="240" w:lineRule="auto"/>
        <w:rPr>
          <w:rFonts w:ascii="Arial" w:hAnsi="Arial" w:cs="Arial"/>
        </w:rPr>
      </w:pPr>
      <w:r w:rsidRPr="0032436C">
        <w:rPr>
          <w:rFonts w:ascii="Arial" w:hAnsi="Arial" w:cs="Arial"/>
        </w:rPr>
        <w:lastRenderedPageBreak/>
        <w:t xml:space="preserve">West, P. (1976) </w:t>
      </w:r>
      <w:proofErr w:type="gramStart"/>
      <w:r w:rsidRPr="0032436C">
        <w:rPr>
          <w:rFonts w:ascii="Arial" w:hAnsi="Arial" w:cs="Arial"/>
        </w:rPr>
        <w:t>The</w:t>
      </w:r>
      <w:proofErr w:type="gramEnd"/>
      <w:r w:rsidRPr="0032436C">
        <w:rPr>
          <w:rFonts w:ascii="Arial" w:hAnsi="Arial" w:cs="Arial"/>
        </w:rPr>
        <w:t xml:space="preserve"> physician and the management of childhood epilepsy</w:t>
      </w:r>
      <w:r w:rsidR="0090429F">
        <w:rPr>
          <w:rFonts w:ascii="Arial" w:hAnsi="Arial" w:cs="Arial"/>
        </w:rPr>
        <w:t>. In</w:t>
      </w:r>
      <w:r w:rsidRPr="0032436C">
        <w:rPr>
          <w:rFonts w:ascii="Arial" w:hAnsi="Arial" w:cs="Arial"/>
        </w:rPr>
        <w:t xml:space="preserve"> Wadsworth, M. </w:t>
      </w:r>
      <w:r w:rsidR="0090429F">
        <w:rPr>
          <w:rFonts w:ascii="Arial" w:hAnsi="Arial" w:cs="Arial"/>
        </w:rPr>
        <w:t xml:space="preserve">and </w:t>
      </w:r>
      <w:r w:rsidRPr="0032436C">
        <w:rPr>
          <w:rFonts w:ascii="Arial" w:hAnsi="Arial" w:cs="Arial"/>
        </w:rPr>
        <w:t>Robinson, D. (</w:t>
      </w:r>
      <w:proofErr w:type="spellStart"/>
      <w:proofErr w:type="gramStart"/>
      <w:r w:rsidRPr="0032436C">
        <w:rPr>
          <w:rFonts w:ascii="Arial" w:hAnsi="Arial" w:cs="Arial"/>
        </w:rPr>
        <w:t>eds</w:t>
      </w:r>
      <w:proofErr w:type="spellEnd"/>
      <w:proofErr w:type="gramEnd"/>
      <w:r w:rsidRPr="0032436C">
        <w:rPr>
          <w:rFonts w:ascii="Arial" w:hAnsi="Arial" w:cs="Arial"/>
        </w:rPr>
        <w:t xml:space="preserve">) </w:t>
      </w:r>
      <w:r w:rsidRPr="0090429F">
        <w:rPr>
          <w:rFonts w:ascii="Arial" w:hAnsi="Arial" w:cs="Arial"/>
          <w:i/>
        </w:rPr>
        <w:t>Studies in Everyday Medical Life</w:t>
      </w:r>
      <w:r w:rsidR="0090429F">
        <w:rPr>
          <w:rFonts w:ascii="Arial" w:hAnsi="Arial" w:cs="Arial"/>
          <w:i/>
        </w:rPr>
        <w:t>.</w:t>
      </w:r>
      <w:r w:rsidRPr="0032436C">
        <w:rPr>
          <w:rFonts w:ascii="Arial" w:hAnsi="Arial" w:cs="Arial"/>
        </w:rPr>
        <w:t xml:space="preserve"> London: Martin Robertson.</w:t>
      </w:r>
      <w:r w:rsidR="00A71403">
        <w:rPr>
          <w:rFonts w:ascii="Arial" w:hAnsi="Arial" w:cs="Arial"/>
        </w:rPr>
        <w:t xml:space="preserve"> </w:t>
      </w:r>
      <w:r w:rsidR="0090429F">
        <w:rPr>
          <w:rFonts w:ascii="Arial" w:hAnsi="Arial" w:cs="Arial"/>
        </w:rPr>
        <w:t xml:space="preserve">pp </w:t>
      </w:r>
      <w:r w:rsidRPr="0032436C">
        <w:rPr>
          <w:rFonts w:ascii="Arial" w:hAnsi="Arial" w:cs="Arial"/>
        </w:rPr>
        <w:t>13-31.</w:t>
      </w:r>
    </w:p>
    <w:p w14:paraId="6EFC5429" w14:textId="758CF000" w:rsidR="000D1E52" w:rsidRPr="002B4BF7" w:rsidRDefault="00AA2856" w:rsidP="002B4BF7">
      <w:pPr>
        <w:spacing w:after="120" w:line="240" w:lineRule="auto"/>
        <w:rPr>
          <w:rFonts w:ascii="Arial" w:hAnsi="Arial" w:cs="Arial"/>
        </w:rPr>
      </w:pPr>
      <w:r w:rsidRPr="00A1301A">
        <w:rPr>
          <w:rFonts w:ascii="Arial" w:hAnsi="Arial" w:cs="Arial"/>
        </w:rPr>
        <w:t>Williams</w:t>
      </w:r>
      <w:r w:rsidR="000C31B5" w:rsidRPr="00A1301A">
        <w:rPr>
          <w:rFonts w:ascii="Arial" w:hAnsi="Arial" w:cs="Arial"/>
        </w:rPr>
        <w:t>,</w:t>
      </w:r>
      <w:r w:rsidRPr="00A1301A">
        <w:rPr>
          <w:rFonts w:ascii="Arial" w:hAnsi="Arial" w:cs="Arial"/>
        </w:rPr>
        <w:t xml:space="preserve"> C</w:t>
      </w:r>
      <w:r w:rsidR="000C31B5" w:rsidRPr="00A1301A">
        <w:rPr>
          <w:rFonts w:ascii="Arial" w:hAnsi="Arial" w:cs="Arial"/>
        </w:rPr>
        <w:t>.</w:t>
      </w:r>
      <w:r w:rsidRPr="00A1301A">
        <w:rPr>
          <w:rFonts w:ascii="Arial" w:hAnsi="Arial" w:cs="Arial"/>
        </w:rPr>
        <w:t xml:space="preserve"> (2000</w:t>
      </w:r>
      <w:r w:rsidR="00B60664" w:rsidRPr="00A1301A">
        <w:rPr>
          <w:rFonts w:ascii="Arial" w:hAnsi="Arial" w:cs="Arial"/>
        </w:rPr>
        <w:t>)</w:t>
      </w:r>
      <w:r w:rsidRPr="00A1301A">
        <w:rPr>
          <w:rFonts w:ascii="Arial" w:hAnsi="Arial" w:cs="Arial"/>
        </w:rPr>
        <w:t xml:space="preserve"> </w:t>
      </w:r>
      <w:r w:rsidR="00FC0909" w:rsidRPr="00A1301A">
        <w:rPr>
          <w:rFonts w:ascii="Arial" w:hAnsi="Arial" w:cs="Arial"/>
        </w:rPr>
        <w:t xml:space="preserve">Doing health, doing gender: </w:t>
      </w:r>
      <w:r w:rsidR="004430C9" w:rsidRPr="00A1301A">
        <w:rPr>
          <w:rFonts w:ascii="Arial" w:hAnsi="Arial" w:cs="Arial"/>
        </w:rPr>
        <w:t>T</w:t>
      </w:r>
      <w:r w:rsidR="00FC0909" w:rsidRPr="00A1301A">
        <w:rPr>
          <w:rFonts w:ascii="Arial" w:hAnsi="Arial" w:cs="Arial"/>
        </w:rPr>
        <w:t>eenagers, diabetes and asthma</w:t>
      </w:r>
      <w:r w:rsidRPr="00A1301A">
        <w:rPr>
          <w:rFonts w:ascii="Arial" w:hAnsi="Arial" w:cs="Arial"/>
        </w:rPr>
        <w:t xml:space="preserve">. </w:t>
      </w:r>
      <w:r w:rsidRPr="00A1301A">
        <w:rPr>
          <w:rFonts w:ascii="Arial" w:hAnsi="Arial" w:cs="Arial"/>
          <w:i/>
        </w:rPr>
        <w:t>Social Science &amp; Medicine</w:t>
      </w:r>
      <w:r w:rsidRPr="00A1301A">
        <w:rPr>
          <w:rFonts w:ascii="Arial" w:hAnsi="Arial" w:cs="Arial"/>
        </w:rPr>
        <w:t>, 50, 387-396.</w:t>
      </w:r>
    </w:p>
    <w:sectPr w:rsidR="000D1E52" w:rsidRPr="002B4BF7" w:rsidSect="00801F5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E610F" w14:textId="77777777" w:rsidR="00201626" w:rsidRDefault="00201626" w:rsidP="00663C44">
      <w:pPr>
        <w:spacing w:after="0" w:line="240" w:lineRule="auto"/>
      </w:pPr>
      <w:r>
        <w:separator/>
      </w:r>
    </w:p>
  </w:endnote>
  <w:endnote w:type="continuationSeparator" w:id="0">
    <w:p w14:paraId="3D5612E6" w14:textId="77777777" w:rsidR="00201626" w:rsidRDefault="00201626" w:rsidP="0066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23406"/>
      <w:docPartObj>
        <w:docPartGallery w:val="Page Numbers (Bottom of Page)"/>
        <w:docPartUnique/>
      </w:docPartObj>
    </w:sdtPr>
    <w:sdtEndPr/>
    <w:sdtContent>
      <w:p w14:paraId="765DFF9E" w14:textId="06B7D686" w:rsidR="00201626" w:rsidRDefault="00201626">
        <w:pPr>
          <w:pStyle w:val="Footer"/>
          <w:jc w:val="right"/>
        </w:pPr>
        <w:r>
          <w:fldChar w:fldCharType="begin"/>
        </w:r>
        <w:r>
          <w:instrText xml:space="preserve"> PAGE   \* MERGEFORMAT </w:instrText>
        </w:r>
        <w:r>
          <w:fldChar w:fldCharType="separate"/>
        </w:r>
        <w:r w:rsidR="00743A55">
          <w:rPr>
            <w:noProof/>
          </w:rPr>
          <w:t>16</w:t>
        </w:r>
        <w:r>
          <w:rPr>
            <w:noProof/>
          </w:rPr>
          <w:fldChar w:fldCharType="end"/>
        </w:r>
      </w:p>
    </w:sdtContent>
  </w:sdt>
  <w:p w14:paraId="0F244344" w14:textId="77777777" w:rsidR="00201626" w:rsidRDefault="00201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CCD79" w14:textId="77777777" w:rsidR="00201626" w:rsidRDefault="00201626" w:rsidP="00663C44">
      <w:pPr>
        <w:spacing w:after="0" w:line="240" w:lineRule="auto"/>
      </w:pPr>
      <w:r>
        <w:separator/>
      </w:r>
    </w:p>
  </w:footnote>
  <w:footnote w:type="continuationSeparator" w:id="0">
    <w:p w14:paraId="01429C6C" w14:textId="77777777" w:rsidR="00201626" w:rsidRDefault="00201626" w:rsidP="00663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632"/>
    <w:multiLevelType w:val="hybridMultilevel"/>
    <w:tmpl w:val="1E482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B5AC0"/>
    <w:multiLevelType w:val="hybridMultilevel"/>
    <w:tmpl w:val="64DCAAAE"/>
    <w:lvl w:ilvl="0" w:tplc="0A3285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E721B"/>
    <w:multiLevelType w:val="hybridMultilevel"/>
    <w:tmpl w:val="0A76C000"/>
    <w:lvl w:ilvl="0" w:tplc="671AD3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446A6"/>
    <w:multiLevelType w:val="multilevel"/>
    <w:tmpl w:val="38C4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F3EF1"/>
    <w:multiLevelType w:val="multilevel"/>
    <w:tmpl w:val="B894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CE5235"/>
    <w:multiLevelType w:val="multilevel"/>
    <w:tmpl w:val="EBCC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23797"/>
    <w:multiLevelType w:val="hybridMultilevel"/>
    <w:tmpl w:val="90B4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16A7F"/>
    <w:multiLevelType w:val="multilevel"/>
    <w:tmpl w:val="8DC4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D1EB9"/>
    <w:multiLevelType w:val="hybridMultilevel"/>
    <w:tmpl w:val="AAEEE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012F2C"/>
    <w:multiLevelType w:val="multilevel"/>
    <w:tmpl w:val="D82A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900455"/>
    <w:multiLevelType w:val="multilevel"/>
    <w:tmpl w:val="A638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2D5DC0"/>
    <w:multiLevelType w:val="hybridMultilevel"/>
    <w:tmpl w:val="A050BCB2"/>
    <w:lvl w:ilvl="0" w:tplc="BA0AA98A">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19AC7ECA"/>
    <w:multiLevelType w:val="hybridMultilevel"/>
    <w:tmpl w:val="D680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D2E73"/>
    <w:multiLevelType w:val="multilevel"/>
    <w:tmpl w:val="6A22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04CA2"/>
    <w:multiLevelType w:val="multilevel"/>
    <w:tmpl w:val="3114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277780"/>
    <w:multiLevelType w:val="multilevel"/>
    <w:tmpl w:val="7BC0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D70F64"/>
    <w:multiLevelType w:val="hybridMultilevel"/>
    <w:tmpl w:val="3FB2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F852E2"/>
    <w:multiLevelType w:val="multilevel"/>
    <w:tmpl w:val="F0E6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B13B26"/>
    <w:multiLevelType w:val="hybridMultilevel"/>
    <w:tmpl w:val="D6B20BDC"/>
    <w:lvl w:ilvl="0" w:tplc="FB1E5D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17DCA"/>
    <w:multiLevelType w:val="hybridMultilevel"/>
    <w:tmpl w:val="9BBA96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D37040"/>
    <w:multiLevelType w:val="multilevel"/>
    <w:tmpl w:val="1F00C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7D6F11"/>
    <w:multiLevelType w:val="multilevel"/>
    <w:tmpl w:val="4F4A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4B5044"/>
    <w:multiLevelType w:val="multilevel"/>
    <w:tmpl w:val="0D7E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B36664"/>
    <w:multiLevelType w:val="hybridMultilevel"/>
    <w:tmpl w:val="9188B2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359C5413"/>
    <w:multiLevelType w:val="hybridMultilevel"/>
    <w:tmpl w:val="50B4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F24348"/>
    <w:multiLevelType w:val="multilevel"/>
    <w:tmpl w:val="BB28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F316DC"/>
    <w:multiLevelType w:val="multilevel"/>
    <w:tmpl w:val="356A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793920"/>
    <w:multiLevelType w:val="hybridMultilevel"/>
    <w:tmpl w:val="C1624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3F1D85"/>
    <w:multiLevelType w:val="multilevel"/>
    <w:tmpl w:val="81AC0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0A52F4"/>
    <w:multiLevelType w:val="hybridMultilevel"/>
    <w:tmpl w:val="4328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2250A"/>
    <w:multiLevelType w:val="hybridMultilevel"/>
    <w:tmpl w:val="758E3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92E15"/>
    <w:multiLevelType w:val="multilevel"/>
    <w:tmpl w:val="0D8C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740864"/>
    <w:multiLevelType w:val="multilevel"/>
    <w:tmpl w:val="2E66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562A7"/>
    <w:multiLevelType w:val="multilevel"/>
    <w:tmpl w:val="DB8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921FFE"/>
    <w:multiLevelType w:val="multilevel"/>
    <w:tmpl w:val="0594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87BDA"/>
    <w:multiLevelType w:val="hybridMultilevel"/>
    <w:tmpl w:val="737E0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43693F"/>
    <w:multiLevelType w:val="hybridMultilevel"/>
    <w:tmpl w:val="CD1C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352A2"/>
    <w:multiLevelType w:val="hybridMultilevel"/>
    <w:tmpl w:val="7FD6B73E"/>
    <w:lvl w:ilvl="0" w:tplc="12AE07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A0660"/>
    <w:multiLevelType w:val="hybridMultilevel"/>
    <w:tmpl w:val="9D64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32E2D"/>
    <w:multiLevelType w:val="multilevel"/>
    <w:tmpl w:val="806E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30160"/>
    <w:multiLevelType w:val="hybridMultilevel"/>
    <w:tmpl w:val="C2DC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23"/>
  </w:num>
  <w:num w:numId="4">
    <w:abstractNumId w:val="11"/>
  </w:num>
  <w:num w:numId="5">
    <w:abstractNumId w:val="13"/>
  </w:num>
  <w:num w:numId="6">
    <w:abstractNumId w:val="9"/>
  </w:num>
  <w:num w:numId="7">
    <w:abstractNumId w:val="33"/>
  </w:num>
  <w:num w:numId="8">
    <w:abstractNumId w:val="30"/>
  </w:num>
  <w:num w:numId="9">
    <w:abstractNumId w:val="38"/>
  </w:num>
  <w:num w:numId="10">
    <w:abstractNumId w:val="8"/>
  </w:num>
  <w:num w:numId="11">
    <w:abstractNumId w:val="27"/>
  </w:num>
  <w:num w:numId="12">
    <w:abstractNumId w:val="36"/>
  </w:num>
  <w:num w:numId="13">
    <w:abstractNumId w:val="10"/>
  </w:num>
  <w:num w:numId="14">
    <w:abstractNumId w:val="29"/>
  </w:num>
  <w:num w:numId="15">
    <w:abstractNumId w:val="32"/>
  </w:num>
  <w:num w:numId="16">
    <w:abstractNumId w:val="21"/>
  </w:num>
  <w:num w:numId="17">
    <w:abstractNumId w:val="7"/>
  </w:num>
  <w:num w:numId="18">
    <w:abstractNumId w:val="34"/>
  </w:num>
  <w:num w:numId="19">
    <w:abstractNumId w:val="14"/>
  </w:num>
  <w:num w:numId="20">
    <w:abstractNumId w:val="22"/>
  </w:num>
  <w:num w:numId="21">
    <w:abstractNumId w:val="5"/>
  </w:num>
  <w:num w:numId="22">
    <w:abstractNumId w:val="4"/>
  </w:num>
  <w:num w:numId="23">
    <w:abstractNumId w:val="39"/>
  </w:num>
  <w:num w:numId="24">
    <w:abstractNumId w:val="17"/>
  </w:num>
  <w:num w:numId="25">
    <w:abstractNumId w:val="26"/>
  </w:num>
  <w:num w:numId="26">
    <w:abstractNumId w:val="3"/>
  </w:num>
  <w:num w:numId="27">
    <w:abstractNumId w:val="12"/>
  </w:num>
  <w:num w:numId="28">
    <w:abstractNumId w:val="18"/>
  </w:num>
  <w:num w:numId="29">
    <w:abstractNumId w:val="24"/>
  </w:num>
  <w:num w:numId="30">
    <w:abstractNumId w:val="37"/>
  </w:num>
  <w:num w:numId="31">
    <w:abstractNumId w:val="28"/>
  </w:num>
  <w:num w:numId="32">
    <w:abstractNumId w:val="20"/>
  </w:num>
  <w:num w:numId="33">
    <w:abstractNumId w:val="25"/>
  </w:num>
  <w:num w:numId="34">
    <w:abstractNumId w:val="2"/>
  </w:num>
  <w:num w:numId="35">
    <w:abstractNumId w:val="16"/>
  </w:num>
  <w:num w:numId="36">
    <w:abstractNumId w:val="19"/>
  </w:num>
  <w:num w:numId="37">
    <w:abstractNumId w:val="1"/>
  </w:num>
  <w:num w:numId="38">
    <w:abstractNumId w:val="31"/>
  </w:num>
  <w:num w:numId="39">
    <w:abstractNumId w:val="15"/>
  </w:num>
  <w:num w:numId="40">
    <w:abstractNumId w:val="3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2A"/>
    <w:rsid w:val="00001001"/>
    <w:rsid w:val="000018F2"/>
    <w:rsid w:val="000051D4"/>
    <w:rsid w:val="0000620C"/>
    <w:rsid w:val="00010277"/>
    <w:rsid w:val="0001118F"/>
    <w:rsid w:val="00011446"/>
    <w:rsid w:val="00013E84"/>
    <w:rsid w:val="00014F02"/>
    <w:rsid w:val="00015035"/>
    <w:rsid w:val="000152A4"/>
    <w:rsid w:val="00015AE4"/>
    <w:rsid w:val="0001617F"/>
    <w:rsid w:val="000166A3"/>
    <w:rsid w:val="00017597"/>
    <w:rsid w:val="0002017A"/>
    <w:rsid w:val="00020F9C"/>
    <w:rsid w:val="000221E8"/>
    <w:rsid w:val="0002251C"/>
    <w:rsid w:val="00024DF7"/>
    <w:rsid w:val="000263CC"/>
    <w:rsid w:val="0002642C"/>
    <w:rsid w:val="00026A21"/>
    <w:rsid w:val="0002751E"/>
    <w:rsid w:val="0003176C"/>
    <w:rsid w:val="000327C5"/>
    <w:rsid w:val="00032C34"/>
    <w:rsid w:val="0003444F"/>
    <w:rsid w:val="0003473F"/>
    <w:rsid w:val="00035CFF"/>
    <w:rsid w:val="000360BF"/>
    <w:rsid w:val="0003692F"/>
    <w:rsid w:val="00036B89"/>
    <w:rsid w:val="000377AC"/>
    <w:rsid w:val="00037A27"/>
    <w:rsid w:val="000413FC"/>
    <w:rsid w:val="000418B9"/>
    <w:rsid w:val="000419D0"/>
    <w:rsid w:val="0004212A"/>
    <w:rsid w:val="00043F10"/>
    <w:rsid w:val="000448DE"/>
    <w:rsid w:val="000448EE"/>
    <w:rsid w:val="00045261"/>
    <w:rsid w:val="00045988"/>
    <w:rsid w:val="00045DC2"/>
    <w:rsid w:val="00047496"/>
    <w:rsid w:val="00050379"/>
    <w:rsid w:val="00050AA8"/>
    <w:rsid w:val="00050D11"/>
    <w:rsid w:val="000510E0"/>
    <w:rsid w:val="000515E4"/>
    <w:rsid w:val="00051838"/>
    <w:rsid w:val="00051E58"/>
    <w:rsid w:val="00052C89"/>
    <w:rsid w:val="00053682"/>
    <w:rsid w:val="00054192"/>
    <w:rsid w:val="00054EDB"/>
    <w:rsid w:val="00054F71"/>
    <w:rsid w:val="000558ED"/>
    <w:rsid w:val="00060355"/>
    <w:rsid w:val="000604E3"/>
    <w:rsid w:val="00061503"/>
    <w:rsid w:val="00062613"/>
    <w:rsid w:val="00066073"/>
    <w:rsid w:val="00066740"/>
    <w:rsid w:val="00066964"/>
    <w:rsid w:val="0007110B"/>
    <w:rsid w:val="00072F9C"/>
    <w:rsid w:val="00073968"/>
    <w:rsid w:val="000750E5"/>
    <w:rsid w:val="00076458"/>
    <w:rsid w:val="000767D4"/>
    <w:rsid w:val="000768CC"/>
    <w:rsid w:val="00080EC9"/>
    <w:rsid w:val="00081A9B"/>
    <w:rsid w:val="00082BCB"/>
    <w:rsid w:val="0008383C"/>
    <w:rsid w:val="000845AC"/>
    <w:rsid w:val="00085F45"/>
    <w:rsid w:val="0008643E"/>
    <w:rsid w:val="000876C8"/>
    <w:rsid w:val="00087F45"/>
    <w:rsid w:val="00090EB6"/>
    <w:rsid w:val="000924A3"/>
    <w:rsid w:val="00092926"/>
    <w:rsid w:val="000939AD"/>
    <w:rsid w:val="00096941"/>
    <w:rsid w:val="00097AA8"/>
    <w:rsid w:val="000A0BE4"/>
    <w:rsid w:val="000A1DF9"/>
    <w:rsid w:val="000A29C6"/>
    <w:rsid w:val="000A37B0"/>
    <w:rsid w:val="000A3CE4"/>
    <w:rsid w:val="000A48C3"/>
    <w:rsid w:val="000A54B0"/>
    <w:rsid w:val="000A5B2A"/>
    <w:rsid w:val="000A5BDB"/>
    <w:rsid w:val="000A77C5"/>
    <w:rsid w:val="000B006A"/>
    <w:rsid w:val="000B04FC"/>
    <w:rsid w:val="000B18D1"/>
    <w:rsid w:val="000B24FF"/>
    <w:rsid w:val="000B2D43"/>
    <w:rsid w:val="000B3817"/>
    <w:rsid w:val="000B3E45"/>
    <w:rsid w:val="000B4C20"/>
    <w:rsid w:val="000B6010"/>
    <w:rsid w:val="000B6769"/>
    <w:rsid w:val="000B6B17"/>
    <w:rsid w:val="000B6C2B"/>
    <w:rsid w:val="000B75A7"/>
    <w:rsid w:val="000B7E95"/>
    <w:rsid w:val="000C2266"/>
    <w:rsid w:val="000C31B5"/>
    <w:rsid w:val="000C449C"/>
    <w:rsid w:val="000C5255"/>
    <w:rsid w:val="000C5999"/>
    <w:rsid w:val="000C603E"/>
    <w:rsid w:val="000C7043"/>
    <w:rsid w:val="000C7148"/>
    <w:rsid w:val="000D10F1"/>
    <w:rsid w:val="000D1E52"/>
    <w:rsid w:val="000D1FFD"/>
    <w:rsid w:val="000D2DE0"/>
    <w:rsid w:val="000D321D"/>
    <w:rsid w:val="000D4759"/>
    <w:rsid w:val="000D59BD"/>
    <w:rsid w:val="000D5C21"/>
    <w:rsid w:val="000D66E0"/>
    <w:rsid w:val="000D7CCA"/>
    <w:rsid w:val="000E12A1"/>
    <w:rsid w:val="000E2664"/>
    <w:rsid w:val="000E4606"/>
    <w:rsid w:val="000E49DC"/>
    <w:rsid w:val="000E4FDD"/>
    <w:rsid w:val="000E526C"/>
    <w:rsid w:val="000E65EB"/>
    <w:rsid w:val="000E7182"/>
    <w:rsid w:val="000E726C"/>
    <w:rsid w:val="000F01D8"/>
    <w:rsid w:val="000F032F"/>
    <w:rsid w:val="000F08EA"/>
    <w:rsid w:val="000F0C74"/>
    <w:rsid w:val="000F1920"/>
    <w:rsid w:val="000F1D59"/>
    <w:rsid w:val="000F1E2B"/>
    <w:rsid w:val="000F2728"/>
    <w:rsid w:val="000F4899"/>
    <w:rsid w:val="000F5B84"/>
    <w:rsid w:val="000F6E58"/>
    <w:rsid w:val="000F6FC0"/>
    <w:rsid w:val="000F70CB"/>
    <w:rsid w:val="001016BC"/>
    <w:rsid w:val="001019D0"/>
    <w:rsid w:val="00101FCF"/>
    <w:rsid w:val="0010213F"/>
    <w:rsid w:val="001045DF"/>
    <w:rsid w:val="0010477C"/>
    <w:rsid w:val="001056CF"/>
    <w:rsid w:val="00105E52"/>
    <w:rsid w:val="0010683E"/>
    <w:rsid w:val="00107DB2"/>
    <w:rsid w:val="00110480"/>
    <w:rsid w:val="00110BA8"/>
    <w:rsid w:val="00110D89"/>
    <w:rsid w:val="0011127F"/>
    <w:rsid w:val="00111ECD"/>
    <w:rsid w:val="00113A18"/>
    <w:rsid w:val="00114D51"/>
    <w:rsid w:val="00114F19"/>
    <w:rsid w:val="00116BFF"/>
    <w:rsid w:val="00116FEE"/>
    <w:rsid w:val="00117906"/>
    <w:rsid w:val="00121AF0"/>
    <w:rsid w:val="00123ADB"/>
    <w:rsid w:val="001250C9"/>
    <w:rsid w:val="00125635"/>
    <w:rsid w:val="00125E8B"/>
    <w:rsid w:val="00126263"/>
    <w:rsid w:val="0012651E"/>
    <w:rsid w:val="00126540"/>
    <w:rsid w:val="001271D0"/>
    <w:rsid w:val="00130ECB"/>
    <w:rsid w:val="00131EA6"/>
    <w:rsid w:val="001322CF"/>
    <w:rsid w:val="00133A9F"/>
    <w:rsid w:val="00133D99"/>
    <w:rsid w:val="00134377"/>
    <w:rsid w:val="00134F86"/>
    <w:rsid w:val="00135058"/>
    <w:rsid w:val="001355C9"/>
    <w:rsid w:val="00135A31"/>
    <w:rsid w:val="001362B3"/>
    <w:rsid w:val="0013674F"/>
    <w:rsid w:val="0013693C"/>
    <w:rsid w:val="00136F35"/>
    <w:rsid w:val="001378CC"/>
    <w:rsid w:val="001422BB"/>
    <w:rsid w:val="0014349D"/>
    <w:rsid w:val="00143A0A"/>
    <w:rsid w:val="0014403E"/>
    <w:rsid w:val="001459CF"/>
    <w:rsid w:val="00145F4A"/>
    <w:rsid w:val="001501CE"/>
    <w:rsid w:val="00152655"/>
    <w:rsid w:val="001527D9"/>
    <w:rsid w:val="001545F4"/>
    <w:rsid w:val="00154C57"/>
    <w:rsid w:val="00155363"/>
    <w:rsid w:val="001568F9"/>
    <w:rsid w:val="00156C72"/>
    <w:rsid w:val="00157CE4"/>
    <w:rsid w:val="00160411"/>
    <w:rsid w:val="0016148A"/>
    <w:rsid w:val="001615A2"/>
    <w:rsid w:val="00161D89"/>
    <w:rsid w:val="00163EE4"/>
    <w:rsid w:val="00164671"/>
    <w:rsid w:val="00165030"/>
    <w:rsid w:val="0016509D"/>
    <w:rsid w:val="001652BD"/>
    <w:rsid w:val="001654D5"/>
    <w:rsid w:val="00165572"/>
    <w:rsid w:val="0016566E"/>
    <w:rsid w:val="00166140"/>
    <w:rsid w:val="001664BA"/>
    <w:rsid w:val="0016693B"/>
    <w:rsid w:val="001675DF"/>
    <w:rsid w:val="00167942"/>
    <w:rsid w:val="001679B6"/>
    <w:rsid w:val="001705A9"/>
    <w:rsid w:val="0017329E"/>
    <w:rsid w:val="001734DF"/>
    <w:rsid w:val="00173C88"/>
    <w:rsid w:val="00174514"/>
    <w:rsid w:val="0017494E"/>
    <w:rsid w:val="00175C31"/>
    <w:rsid w:val="00175EC4"/>
    <w:rsid w:val="001761F6"/>
    <w:rsid w:val="00176593"/>
    <w:rsid w:val="00176F99"/>
    <w:rsid w:val="00181694"/>
    <w:rsid w:val="001825A4"/>
    <w:rsid w:val="00183639"/>
    <w:rsid w:val="00183735"/>
    <w:rsid w:val="00183A7E"/>
    <w:rsid w:val="00183FCC"/>
    <w:rsid w:val="00184E15"/>
    <w:rsid w:val="00186247"/>
    <w:rsid w:val="00186813"/>
    <w:rsid w:val="00186AC9"/>
    <w:rsid w:val="001874B9"/>
    <w:rsid w:val="001879F7"/>
    <w:rsid w:val="001906CF"/>
    <w:rsid w:val="00191CE3"/>
    <w:rsid w:val="001932A4"/>
    <w:rsid w:val="00194D00"/>
    <w:rsid w:val="0019553F"/>
    <w:rsid w:val="0019592F"/>
    <w:rsid w:val="00196294"/>
    <w:rsid w:val="001967F7"/>
    <w:rsid w:val="001979BA"/>
    <w:rsid w:val="00197D5F"/>
    <w:rsid w:val="001A0963"/>
    <w:rsid w:val="001A1E81"/>
    <w:rsid w:val="001A2B51"/>
    <w:rsid w:val="001A3829"/>
    <w:rsid w:val="001A4A40"/>
    <w:rsid w:val="001A5478"/>
    <w:rsid w:val="001A59D7"/>
    <w:rsid w:val="001A5D76"/>
    <w:rsid w:val="001A6474"/>
    <w:rsid w:val="001A6EFB"/>
    <w:rsid w:val="001A7793"/>
    <w:rsid w:val="001B0674"/>
    <w:rsid w:val="001B0BF9"/>
    <w:rsid w:val="001B0D42"/>
    <w:rsid w:val="001B14E2"/>
    <w:rsid w:val="001B21A8"/>
    <w:rsid w:val="001B2402"/>
    <w:rsid w:val="001B24C3"/>
    <w:rsid w:val="001B2C2C"/>
    <w:rsid w:val="001B33E1"/>
    <w:rsid w:val="001B441A"/>
    <w:rsid w:val="001B4D55"/>
    <w:rsid w:val="001B5A17"/>
    <w:rsid w:val="001B7CF7"/>
    <w:rsid w:val="001B7EC5"/>
    <w:rsid w:val="001C14B7"/>
    <w:rsid w:val="001C1803"/>
    <w:rsid w:val="001C2D90"/>
    <w:rsid w:val="001C3F78"/>
    <w:rsid w:val="001C501B"/>
    <w:rsid w:val="001C5D66"/>
    <w:rsid w:val="001C5E47"/>
    <w:rsid w:val="001C77C0"/>
    <w:rsid w:val="001D07E1"/>
    <w:rsid w:val="001D0A00"/>
    <w:rsid w:val="001D0C04"/>
    <w:rsid w:val="001D0E97"/>
    <w:rsid w:val="001D2B32"/>
    <w:rsid w:val="001D2F9F"/>
    <w:rsid w:val="001D3102"/>
    <w:rsid w:val="001D3317"/>
    <w:rsid w:val="001D3D1D"/>
    <w:rsid w:val="001D5E23"/>
    <w:rsid w:val="001D6755"/>
    <w:rsid w:val="001D6A1C"/>
    <w:rsid w:val="001D6ECF"/>
    <w:rsid w:val="001D7417"/>
    <w:rsid w:val="001D7BC6"/>
    <w:rsid w:val="001E12E5"/>
    <w:rsid w:val="001E18F6"/>
    <w:rsid w:val="001E1E09"/>
    <w:rsid w:val="001E2D27"/>
    <w:rsid w:val="001E3A7D"/>
    <w:rsid w:val="001E3AB3"/>
    <w:rsid w:val="001E3DF1"/>
    <w:rsid w:val="001E42EE"/>
    <w:rsid w:val="001E4607"/>
    <w:rsid w:val="001E49F4"/>
    <w:rsid w:val="001E5652"/>
    <w:rsid w:val="001E65C5"/>
    <w:rsid w:val="001E69E9"/>
    <w:rsid w:val="001F0F14"/>
    <w:rsid w:val="001F2324"/>
    <w:rsid w:val="001F2B7F"/>
    <w:rsid w:val="001F2D6E"/>
    <w:rsid w:val="001F347A"/>
    <w:rsid w:val="001F348E"/>
    <w:rsid w:val="001F371F"/>
    <w:rsid w:val="001F39B4"/>
    <w:rsid w:val="001F46C8"/>
    <w:rsid w:val="001F5CF4"/>
    <w:rsid w:val="001F5F4F"/>
    <w:rsid w:val="001F7D7A"/>
    <w:rsid w:val="00201626"/>
    <w:rsid w:val="00201DD9"/>
    <w:rsid w:val="002022C3"/>
    <w:rsid w:val="00202B45"/>
    <w:rsid w:val="0020303F"/>
    <w:rsid w:val="00203478"/>
    <w:rsid w:val="002037F6"/>
    <w:rsid w:val="00206324"/>
    <w:rsid w:val="00206F75"/>
    <w:rsid w:val="00207733"/>
    <w:rsid w:val="002100D9"/>
    <w:rsid w:val="002102FA"/>
    <w:rsid w:val="00210585"/>
    <w:rsid w:val="00211236"/>
    <w:rsid w:val="00211328"/>
    <w:rsid w:val="00211424"/>
    <w:rsid w:val="0021354F"/>
    <w:rsid w:val="002138BC"/>
    <w:rsid w:val="002142EF"/>
    <w:rsid w:val="0021467A"/>
    <w:rsid w:val="002171A9"/>
    <w:rsid w:val="002177D8"/>
    <w:rsid w:val="0021796D"/>
    <w:rsid w:val="00221251"/>
    <w:rsid w:val="002214E4"/>
    <w:rsid w:val="00221696"/>
    <w:rsid w:val="002220F3"/>
    <w:rsid w:val="00222613"/>
    <w:rsid w:val="00222D77"/>
    <w:rsid w:val="0022477D"/>
    <w:rsid w:val="00224F1B"/>
    <w:rsid w:val="00226AEB"/>
    <w:rsid w:val="00227B85"/>
    <w:rsid w:val="0023102E"/>
    <w:rsid w:val="0023229C"/>
    <w:rsid w:val="00232A29"/>
    <w:rsid w:val="0023316F"/>
    <w:rsid w:val="00234784"/>
    <w:rsid w:val="002357A7"/>
    <w:rsid w:val="0023657B"/>
    <w:rsid w:val="002370E6"/>
    <w:rsid w:val="00237438"/>
    <w:rsid w:val="00237FA7"/>
    <w:rsid w:val="00240EDE"/>
    <w:rsid w:val="00240FC0"/>
    <w:rsid w:val="00241648"/>
    <w:rsid w:val="00241AC7"/>
    <w:rsid w:val="00242367"/>
    <w:rsid w:val="00242457"/>
    <w:rsid w:val="00242722"/>
    <w:rsid w:val="00243094"/>
    <w:rsid w:val="00243156"/>
    <w:rsid w:val="002434D4"/>
    <w:rsid w:val="002435E1"/>
    <w:rsid w:val="00243858"/>
    <w:rsid w:val="00243A4F"/>
    <w:rsid w:val="00243F18"/>
    <w:rsid w:val="00244B21"/>
    <w:rsid w:val="00244F79"/>
    <w:rsid w:val="002467A2"/>
    <w:rsid w:val="0025121F"/>
    <w:rsid w:val="00251C87"/>
    <w:rsid w:val="0025297A"/>
    <w:rsid w:val="00253CE4"/>
    <w:rsid w:val="00255629"/>
    <w:rsid w:val="00255DBF"/>
    <w:rsid w:val="00255F46"/>
    <w:rsid w:val="002572DE"/>
    <w:rsid w:val="00257655"/>
    <w:rsid w:val="00260349"/>
    <w:rsid w:val="0026249B"/>
    <w:rsid w:val="00264818"/>
    <w:rsid w:val="00265C30"/>
    <w:rsid w:val="002661C9"/>
    <w:rsid w:val="002662F0"/>
    <w:rsid w:val="00266921"/>
    <w:rsid w:val="00270894"/>
    <w:rsid w:val="0027169C"/>
    <w:rsid w:val="0027197A"/>
    <w:rsid w:val="00271AF8"/>
    <w:rsid w:val="00271DF7"/>
    <w:rsid w:val="00272825"/>
    <w:rsid w:val="00273161"/>
    <w:rsid w:val="00273583"/>
    <w:rsid w:val="002738C6"/>
    <w:rsid w:val="00274022"/>
    <w:rsid w:val="002749D2"/>
    <w:rsid w:val="00275455"/>
    <w:rsid w:val="00277AD4"/>
    <w:rsid w:val="00280AC4"/>
    <w:rsid w:val="00280B2E"/>
    <w:rsid w:val="0028138D"/>
    <w:rsid w:val="00281D24"/>
    <w:rsid w:val="00281D7B"/>
    <w:rsid w:val="00282721"/>
    <w:rsid w:val="00282F20"/>
    <w:rsid w:val="00283270"/>
    <w:rsid w:val="002851C4"/>
    <w:rsid w:val="00285CC6"/>
    <w:rsid w:val="00286553"/>
    <w:rsid w:val="00287579"/>
    <w:rsid w:val="002875F1"/>
    <w:rsid w:val="00287996"/>
    <w:rsid w:val="00287D8C"/>
    <w:rsid w:val="00290F80"/>
    <w:rsid w:val="00291072"/>
    <w:rsid w:val="00291767"/>
    <w:rsid w:val="002919E1"/>
    <w:rsid w:val="00291CD3"/>
    <w:rsid w:val="00296B20"/>
    <w:rsid w:val="002A04BD"/>
    <w:rsid w:val="002A057B"/>
    <w:rsid w:val="002A166E"/>
    <w:rsid w:val="002A1C32"/>
    <w:rsid w:val="002A2DE8"/>
    <w:rsid w:val="002A3BE3"/>
    <w:rsid w:val="002A5195"/>
    <w:rsid w:val="002A5334"/>
    <w:rsid w:val="002A57BF"/>
    <w:rsid w:val="002A5825"/>
    <w:rsid w:val="002A6B55"/>
    <w:rsid w:val="002A6EE5"/>
    <w:rsid w:val="002B05DF"/>
    <w:rsid w:val="002B07F7"/>
    <w:rsid w:val="002B085E"/>
    <w:rsid w:val="002B16D9"/>
    <w:rsid w:val="002B20DB"/>
    <w:rsid w:val="002B21D2"/>
    <w:rsid w:val="002B2268"/>
    <w:rsid w:val="002B4BF7"/>
    <w:rsid w:val="002B528C"/>
    <w:rsid w:val="002B6F50"/>
    <w:rsid w:val="002B71B5"/>
    <w:rsid w:val="002B7DBF"/>
    <w:rsid w:val="002C032A"/>
    <w:rsid w:val="002C0C98"/>
    <w:rsid w:val="002C13C5"/>
    <w:rsid w:val="002C24B2"/>
    <w:rsid w:val="002C25B4"/>
    <w:rsid w:val="002C3EC0"/>
    <w:rsid w:val="002C4413"/>
    <w:rsid w:val="002C45E5"/>
    <w:rsid w:val="002C4EC5"/>
    <w:rsid w:val="002C54B4"/>
    <w:rsid w:val="002C6001"/>
    <w:rsid w:val="002C6397"/>
    <w:rsid w:val="002C63C7"/>
    <w:rsid w:val="002C6B24"/>
    <w:rsid w:val="002C6E94"/>
    <w:rsid w:val="002D070C"/>
    <w:rsid w:val="002D0877"/>
    <w:rsid w:val="002D0A7A"/>
    <w:rsid w:val="002D25A9"/>
    <w:rsid w:val="002D2FEB"/>
    <w:rsid w:val="002D4BE0"/>
    <w:rsid w:val="002D4E97"/>
    <w:rsid w:val="002D5D4D"/>
    <w:rsid w:val="002D61DD"/>
    <w:rsid w:val="002E0094"/>
    <w:rsid w:val="002E1080"/>
    <w:rsid w:val="002E3750"/>
    <w:rsid w:val="002E4697"/>
    <w:rsid w:val="002E5CF3"/>
    <w:rsid w:val="002E69D0"/>
    <w:rsid w:val="002E774C"/>
    <w:rsid w:val="002E787D"/>
    <w:rsid w:val="002E7EEB"/>
    <w:rsid w:val="002F056F"/>
    <w:rsid w:val="002F198B"/>
    <w:rsid w:val="002F2EF6"/>
    <w:rsid w:val="002F4E44"/>
    <w:rsid w:val="002F5A0B"/>
    <w:rsid w:val="002F66ED"/>
    <w:rsid w:val="002F6A5C"/>
    <w:rsid w:val="002F6B76"/>
    <w:rsid w:val="002F6EA8"/>
    <w:rsid w:val="002F7215"/>
    <w:rsid w:val="00300888"/>
    <w:rsid w:val="00301ACF"/>
    <w:rsid w:val="00303455"/>
    <w:rsid w:val="0030361A"/>
    <w:rsid w:val="00304562"/>
    <w:rsid w:val="00305762"/>
    <w:rsid w:val="00305A2F"/>
    <w:rsid w:val="00305C97"/>
    <w:rsid w:val="00307692"/>
    <w:rsid w:val="00307ACA"/>
    <w:rsid w:val="00310BF8"/>
    <w:rsid w:val="00312B12"/>
    <w:rsid w:val="003139D2"/>
    <w:rsid w:val="0031427B"/>
    <w:rsid w:val="00314CC3"/>
    <w:rsid w:val="00314D2A"/>
    <w:rsid w:val="00315577"/>
    <w:rsid w:val="003155DB"/>
    <w:rsid w:val="00315DAA"/>
    <w:rsid w:val="00315E35"/>
    <w:rsid w:val="00316D3D"/>
    <w:rsid w:val="00317703"/>
    <w:rsid w:val="00321339"/>
    <w:rsid w:val="00322167"/>
    <w:rsid w:val="0032333A"/>
    <w:rsid w:val="003233DC"/>
    <w:rsid w:val="00323491"/>
    <w:rsid w:val="00323866"/>
    <w:rsid w:val="00323916"/>
    <w:rsid w:val="0032436C"/>
    <w:rsid w:val="0032501A"/>
    <w:rsid w:val="00325ADF"/>
    <w:rsid w:val="00326CAF"/>
    <w:rsid w:val="003276AC"/>
    <w:rsid w:val="00327739"/>
    <w:rsid w:val="00327AE1"/>
    <w:rsid w:val="00327DC6"/>
    <w:rsid w:val="00331559"/>
    <w:rsid w:val="003320A5"/>
    <w:rsid w:val="00332B6B"/>
    <w:rsid w:val="00332BC2"/>
    <w:rsid w:val="003332D4"/>
    <w:rsid w:val="00333935"/>
    <w:rsid w:val="00334AD2"/>
    <w:rsid w:val="00335887"/>
    <w:rsid w:val="003376D5"/>
    <w:rsid w:val="00337FBB"/>
    <w:rsid w:val="003409C4"/>
    <w:rsid w:val="00341561"/>
    <w:rsid w:val="00342080"/>
    <w:rsid w:val="00342725"/>
    <w:rsid w:val="00342D57"/>
    <w:rsid w:val="00343BA4"/>
    <w:rsid w:val="00343FDE"/>
    <w:rsid w:val="00344833"/>
    <w:rsid w:val="003450A4"/>
    <w:rsid w:val="0034551D"/>
    <w:rsid w:val="0034564D"/>
    <w:rsid w:val="00346159"/>
    <w:rsid w:val="00351CB8"/>
    <w:rsid w:val="00351F0B"/>
    <w:rsid w:val="00352241"/>
    <w:rsid w:val="003527A3"/>
    <w:rsid w:val="0035359F"/>
    <w:rsid w:val="00354052"/>
    <w:rsid w:val="0035587E"/>
    <w:rsid w:val="00357DD2"/>
    <w:rsid w:val="00361466"/>
    <w:rsid w:val="00362118"/>
    <w:rsid w:val="00362495"/>
    <w:rsid w:val="003625AF"/>
    <w:rsid w:val="00362782"/>
    <w:rsid w:val="003634DF"/>
    <w:rsid w:val="003648EB"/>
    <w:rsid w:val="00364B14"/>
    <w:rsid w:val="00365C7E"/>
    <w:rsid w:val="00366171"/>
    <w:rsid w:val="00366555"/>
    <w:rsid w:val="003665FF"/>
    <w:rsid w:val="00367DF0"/>
    <w:rsid w:val="0037210F"/>
    <w:rsid w:val="00373020"/>
    <w:rsid w:val="00373CFA"/>
    <w:rsid w:val="003757D7"/>
    <w:rsid w:val="0037595F"/>
    <w:rsid w:val="003765A3"/>
    <w:rsid w:val="00376CC0"/>
    <w:rsid w:val="00380369"/>
    <w:rsid w:val="0038069E"/>
    <w:rsid w:val="00380758"/>
    <w:rsid w:val="0038100A"/>
    <w:rsid w:val="00383B7F"/>
    <w:rsid w:val="0038452B"/>
    <w:rsid w:val="00384E65"/>
    <w:rsid w:val="00384F96"/>
    <w:rsid w:val="0039002A"/>
    <w:rsid w:val="00390707"/>
    <w:rsid w:val="003912DC"/>
    <w:rsid w:val="00392EFD"/>
    <w:rsid w:val="003940A7"/>
    <w:rsid w:val="003944BA"/>
    <w:rsid w:val="0039542C"/>
    <w:rsid w:val="00395B9C"/>
    <w:rsid w:val="003976F2"/>
    <w:rsid w:val="00397E5A"/>
    <w:rsid w:val="003A069C"/>
    <w:rsid w:val="003A17B2"/>
    <w:rsid w:val="003A4FDA"/>
    <w:rsid w:val="003A53EE"/>
    <w:rsid w:val="003A55F9"/>
    <w:rsid w:val="003A5B9A"/>
    <w:rsid w:val="003A6790"/>
    <w:rsid w:val="003A68EF"/>
    <w:rsid w:val="003A6FF0"/>
    <w:rsid w:val="003B0CD5"/>
    <w:rsid w:val="003B25AB"/>
    <w:rsid w:val="003B363D"/>
    <w:rsid w:val="003B3D76"/>
    <w:rsid w:val="003B43EB"/>
    <w:rsid w:val="003B4923"/>
    <w:rsid w:val="003B4BD1"/>
    <w:rsid w:val="003B5149"/>
    <w:rsid w:val="003B51C8"/>
    <w:rsid w:val="003B537C"/>
    <w:rsid w:val="003B661A"/>
    <w:rsid w:val="003B73A7"/>
    <w:rsid w:val="003B773B"/>
    <w:rsid w:val="003C0D9E"/>
    <w:rsid w:val="003C1108"/>
    <w:rsid w:val="003C200B"/>
    <w:rsid w:val="003C291D"/>
    <w:rsid w:val="003C2E40"/>
    <w:rsid w:val="003C3237"/>
    <w:rsid w:val="003C36E5"/>
    <w:rsid w:val="003C4074"/>
    <w:rsid w:val="003C48E3"/>
    <w:rsid w:val="003C4EB1"/>
    <w:rsid w:val="003C51D4"/>
    <w:rsid w:val="003C6799"/>
    <w:rsid w:val="003C6968"/>
    <w:rsid w:val="003C6B93"/>
    <w:rsid w:val="003C7AE4"/>
    <w:rsid w:val="003D0932"/>
    <w:rsid w:val="003D0EF6"/>
    <w:rsid w:val="003D1E79"/>
    <w:rsid w:val="003D1F9F"/>
    <w:rsid w:val="003D2983"/>
    <w:rsid w:val="003D3F3F"/>
    <w:rsid w:val="003D442C"/>
    <w:rsid w:val="003D45CB"/>
    <w:rsid w:val="003D4D35"/>
    <w:rsid w:val="003D4EAB"/>
    <w:rsid w:val="003D67A6"/>
    <w:rsid w:val="003D67AC"/>
    <w:rsid w:val="003D771B"/>
    <w:rsid w:val="003E03F3"/>
    <w:rsid w:val="003E0548"/>
    <w:rsid w:val="003E0767"/>
    <w:rsid w:val="003E214B"/>
    <w:rsid w:val="003E21EF"/>
    <w:rsid w:val="003E2227"/>
    <w:rsid w:val="003E381C"/>
    <w:rsid w:val="003E3953"/>
    <w:rsid w:val="003E5699"/>
    <w:rsid w:val="003E5CB1"/>
    <w:rsid w:val="003E5E76"/>
    <w:rsid w:val="003E6614"/>
    <w:rsid w:val="003E6760"/>
    <w:rsid w:val="003E6D2C"/>
    <w:rsid w:val="003E6DA6"/>
    <w:rsid w:val="003E7591"/>
    <w:rsid w:val="003F13EE"/>
    <w:rsid w:val="003F14FA"/>
    <w:rsid w:val="003F3318"/>
    <w:rsid w:val="003F335D"/>
    <w:rsid w:val="003F49EF"/>
    <w:rsid w:val="003F53C1"/>
    <w:rsid w:val="003F5F9F"/>
    <w:rsid w:val="003F6170"/>
    <w:rsid w:val="003F698E"/>
    <w:rsid w:val="003F6E53"/>
    <w:rsid w:val="003F7A3C"/>
    <w:rsid w:val="003F7C2C"/>
    <w:rsid w:val="004016DA"/>
    <w:rsid w:val="00401984"/>
    <w:rsid w:val="0040360D"/>
    <w:rsid w:val="004039F7"/>
    <w:rsid w:val="004053C1"/>
    <w:rsid w:val="004067A2"/>
    <w:rsid w:val="004069B6"/>
    <w:rsid w:val="00406A56"/>
    <w:rsid w:val="00410153"/>
    <w:rsid w:val="00412F73"/>
    <w:rsid w:val="0041338C"/>
    <w:rsid w:val="00413624"/>
    <w:rsid w:val="00413FBD"/>
    <w:rsid w:val="0041400D"/>
    <w:rsid w:val="0041401E"/>
    <w:rsid w:val="00414AA1"/>
    <w:rsid w:val="00415343"/>
    <w:rsid w:val="004157FC"/>
    <w:rsid w:val="00415DBB"/>
    <w:rsid w:val="00416198"/>
    <w:rsid w:val="00416D81"/>
    <w:rsid w:val="004202DA"/>
    <w:rsid w:val="00421C7A"/>
    <w:rsid w:val="00421F24"/>
    <w:rsid w:val="00421FFB"/>
    <w:rsid w:val="004233E0"/>
    <w:rsid w:val="0042377C"/>
    <w:rsid w:val="00423BC7"/>
    <w:rsid w:val="00424300"/>
    <w:rsid w:val="00424645"/>
    <w:rsid w:val="00424734"/>
    <w:rsid w:val="00425D8D"/>
    <w:rsid w:val="004266C5"/>
    <w:rsid w:val="00426C85"/>
    <w:rsid w:val="00426D49"/>
    <w:rsid w:val="004316AD"/>
    <w:rsid w:val="00432E28"/>
    <w:rsid w:val="00433411"/>
    <w:rsid w:val="00433C7D"/>
    <w:rsid w:val="00434AFE"/>
    <w:rsid w:val="00434DDA"/>
    <w:rsid w:val="00436567"/>
    <w:rsid w:val="004375EE"/>
    <w:rsid w:val="00440468"/>
    <w:rsid w:val="004427BF"/>
    <w:rsid w:val="0044301E"/>
    <w:rsid w:val="004430C9"/>
    <w:rsid w:val="004433F5"/>
    <w:rsid w:val="0044362F"/>
    <w:rsid w:val="00443EA7"/>
    <w:rsid w:val="00444774"/>
    <w:rsid w:val="00444B0A"/>
    <w:rsid w:val="00445805"/>
    <w:rsid w:val="00446904"/>
    <w:rsid w:val="00446B38"/>
    <w:rsid w:val="00446BBB"/>
    <w:rsid w:val="00446D9F"/>
    <w:rsid w:val="00446E28"/>
    <w:rsid w:val="00447A65"/>
    <w:rsid w:val="00450313"/>
    <w:rsid w:val="004505C0"/>
    <w:rsid w:val="00450E08"/>
    <w:rsid w:val="00451228"/>
    <w:rsid w:val="00452388"/>
    <w:rsid w:val="00452F48"/>
    <w:rsid w:val="00453652"/>
    <w:rsid w:val="0045434D"/>
    <w:rsid w:val="00454462"/>
    <w:rsid w:val="004547E7"/>
    <w:rsid w:val="00454975"/>
    <w:rsid w:val="00455451"/>
    <w:rsid w:val="00455A50"/>
    <w:rsid w:val="004562B5"/>
    <w:rsid w:val="00456932"/>
    <w:rsid w:val="00456E74"/>
    <w:rsid w:val="00457CEB"/>
    <w:rsid w:val="00460480"/>
    <w:rsid w:val="00460847"/>
    <w:rsid w:val="004622FF"/>
    <w:rsid w:val="00462845"/>
    <w:rsid w:val="00462BFF"/>
    <w:rsid w:val="00463243"/>
    <w:rsid w:val="004647BA"/>
    <w:rsid w:val="00464F6E"/>
    <w:rsid w:val="00465E11"/>
    <w:rsid w:val="0046654C"/>
    <w:rsid w:val="004673CE"/>
    <w:rsid w:val="0046740D"/>
    <w:rsid w:val="00467437"/>
    <w:rsid w:val="00467C3A"/>
    <w:rsid w:val="00470CFB"/>
    <w:rsid w:val="00470F4F"/>
    <w:rsid w:val="004723FE"/>
    <w:rsid w:val="00472495"/>
    <w:rsid w:val="00472C5F"/>
    <w:rsid w:val="00473227"/>
    <w:rsid w:val="00473A4B"/>
    <w:rsid w:val="00473B70"/>
    <w:rsid w:val="00473C66"/>
    <w:rsid w:val="00473F21"/>
    <w:rsid w:val="0047519A"/>
    <w:rsid w:val="00475A9D"/>
    <w:rsid w:val="00475AAD"/>
    <w:rsid w:val="00476646"/>
    <w:rsid w:val="00477146"/>
    <w:rsid w:val="004773B6"/>
    <w:rsid w:val="00480075"/>
    <w:rsid w:val="0048062C"/>
    <w:rsid w:val="00481C2D"/>
    <w:rsid w:val="004832C0"/>
    <w:rsid w:val="0048405D"/>
    <w:rsid w:val="004855E0"/>
    <w:rsid w:val="00485675"/>
    <w:rsid w:val="00490428"/>
    <w:rsid w:val="00492C9E"/>
    <w:rsid w:val="00494170"/>
    <w:rsid w:val="004954B8"/>
    <w:rsid w:val="004970A9"/>
    <w:rsid w:val="00497453"/>
    <w:rsid w:val="004A008E"/>
    <w:rsid w:val="004A09E5"/>
    <w:rsid w:val="004A0E9C"/>
    <w:rsid w:val="004A169F"/>
    <w:rsid w:val="004A2E8B"/>
    <w:rsid w:val="004A36DB"/>
    <w:rsid w:val="004A3A4F"/>
    <w:rsid w:val="004A46EA"/>
    <w:rsid w:val="004A6BD1"/>
    <w:rsid w:val="004A6C36"/>
    <w:rsid w:val="004A70B1"/>
    <w:rsid w:val="004A72BD"/>
    <w:rsid w:val="004B0E44"/>
    <w:rsid w:val="004B13D1"/>
    <w:rsid w:val="004B4798"/>
    <w:rsid w:val="004B648A"/>
    <w:rsid w:val="004B65D7"/>
    <w:rsid w:val="004B65E0"/>
    <w:rsid w:val="004B6C60"/>
    <w:rsid w:val="004B7095"/>
    <w:rsid w:val="004C110C"/>
    <w:rsid w:val="004C18BF"/>
    <w:rsid w:val="004C1B97"/>
    <w:rsid w:val="004C29E7"/>
    <w:rsid w:val="004C551C"/>
    <w:rsid w:val="004C61B2"/>
    <w:rsid w:val="004C650B"/>
    <w:rsid w:val="004C692F"/>
    <w:rsid w:val="004C6BA1"/>
    <w:rsid w:val="004C6E95"/>
    <w:rsid w:val="004C751E"/>
    <w:rsid w:val="004C7F8C"/>
    <w:rsid w:val="004D07A5"/>
    <w:rsid w:val="004D137F"/>
    <w:rsid w:val="004D1564"/>
    <w:rsid w:val="004D17E3"/>
    <w:rsid w:val="004D281B"/>
    <w:rsid w:val="004D3308"/>
    <w:rsid w:val="004D3536"/>
    <w:rsid w:val="004D3F0E"/>
    <w:rsid w:val="004D5086"/>
    <w:rsid w:val="004D5155"/>
    <w:rsid w:val="004D587B"/>
    <w:rsid w:val="004D677A"/>
    <w:rsid w:val="004D7ACC"/>
    <w:rsid w:val="004E08C1"/>
    <w:rsid w:val="004E2437"/>
    <w:rsid w:val="004E368A"/>
    <w:rsid w:val="004E37FD"/>
    <w:rsid w:val="004E3B5C"/>
    <w:rsid w:val="004E4259"/>
    <w:rsid w:val="004E5477"/>
    <w:rsid w:val="004E6BD6"/>
    <w:rsid w:val="004E7242"/>
    <w:rsid w:val="004E7DB8"/>
    <w:rsid w:val="004F147F"/>
    <w:rsid w:val="004F21BF"/>
    <w:rsid w:val="004F6830"/>
    <w:rsid w:val="00500DF1"/>
    <w:rsid w:val="005010AF"/>
    <w:rsid w:val="00503885"/>
    <w:rsid w:val="005038EC"/>
    <w:rsid w:val="00504518"/>
    <w:rsid w:val="00504629"/>
    <w:rsid w:val="00505D78"/>
    <w:rsid w:val="00505E9B"/>
    <w:rsid w:val="00506F15"/>
    <w:rsid w:val="0050712A"/>
    <w:rsid w:val="0050740A"/>
    <w:rsid w:val="00507EA7"/>
    <w:rsid w:val="00507EF2"/>
    <w:rsid w:val="005116C4"/>
    <w:rsid w:val="00511B6A"/>
    <w:rsid w:val="00511D9E"/>
    <w:rsid w:val="00511DAD"/>
    <w:rsid w:val="005127B4"/>
    <w:rsid w:val="00512CBC"/>
    <w:rsid w:val="005140C5"/>
    <w:rsid w:val="00514872"/>
    <w:rsid w:val="00515B61"/>
    <w:rsid w:val="0051666D"/>
    <w:rsid w:val="00516B3E"/>
    <w:rsid w:val="00517509"/>
    <w:rsid w:val="00520141"/>
    <w:rsid w:val="00521762"/>
    <w:rsid w:val="00521DB4"/>
    <w:rsid w:val="005220CE"/>
    <w:rsid w:val="00522DED"/>
    <w:rsid w:val="00525EDA"/>
    <w:rsid w:val="005301BB"/>
    <w:rsid w:val="00530AE3"/>
    <w:rsid w:val="0053130F"/>
    <w:rsid w:val="0053159B"/>
    <w:rsid w:val="0053378E"/>
    <w:rsid w:val="00533845"/>
    <w:rsid w:val="005343BD"/>
    <w:rsid w:val="00536365"/>
    <w:rsid w:val="00536A2F"/>
    <w:rsid w:val="00540DD2"/>
    <w:rsid w:val="00541427"/>
    <w:rsid w:val="005419FC"/>
    <w:rsid w:val="00541A6B"/>
    <w:rsid w:val="005429E6"/>
    <w:rsid w:val="00542FC3"/>
    <w:rsid w:val="00543F1C"/>
    <w:rsid w:val="0054505A"/>
    <w:rsid w:val="00545936"/>
    <w:rsid w:val="00545D3D"/>
    <w:rsid w:val="0054765F"/>
    <w:rsid w:val="00550A10"/>
    <w:rsid w:val="00550D00"/>
    <w:rsid w:val="00551E02"/>
    <w:rsid w:val="00552DF0"/>
    <w:rsid w:val="00557725"/>
    <w:rsid w:val="00557E70"/>
    <w:rsid w:val="00561323"/>
    <w:rsid w:val="005615A3"/>
    <w:rsid w:val="00561D49"/>
    <w:rsid w:val="00562A13"/>
    <w:rsid w:val="00563276"/>
    <w:rsid w:val="00563312"/>
    <w:rsid w:val="005641EC"/>
    <w:rsid w:val="005642C9"/>
    <w:rsid w:val="0056616B"/>
    <w:rsid w:val="005661FE"/>
    <w:rsid w:val="005702D9"/>
    <w:rsid w:val="00571362"/>
    <w:rsid w:val="00571B0F"/>
    <w:rsid w:val="0057382C"/>
    <w:rsid w:val="00573F68"/>
    <w:rsid w:val="005743D7"/>
    <w:rsid w:val="005752E8"/>
    <w:rsid w:val="005758BF"/>
    <w:rsid w:val="00577889"/>
    <w:rsid w:val="00577DF7"/>
    <w:rsid w:val="00577EE7"/>
    <w:rsid w:val="005809A7"/>
    <w:rsid w:val="00581302"/>
    <w:rsid w:val="00581CEA"/>
    <w:rsid w:val="00583279"/>
    <w:rsid w:val="005835BA"/>
    <w:rsid w:val="0058436C"/>
    <w:rsid w:val="00584C65"/>
    <w:rsid w:val="0058588D"/>
    <w:rsid w:val="00585D76"/>
    <w:rsid w:val="00586DCD"/>
    <w:rsid w:val="00587C07"/>
    <w:rsid w:val="005911B0"/>
    <w:rsid w:val="00591719"/>
    <w:rsid w:val="00591DB9"/>
    <w:rsid w:val="005937AA"/>
    <w:rsid w:val="005939EB"/>
    <w:rsid w:val="00593F8F"/>
    <w:rsid w:val="005948D7"/>
    <w:rsid w:val="005953A7"/>
    <w:rsid w:val="005954B4"/>
    <w:rsid w:val="00595BC8"/>
    <w:rsid w:val="00595D4A"/>
    <w:rsid w:val="005960CE"/>
    <w:rsid w:val="00596AC4"/>
    <w:rsid w:val="005A05C5"/>
    <w:rsid w:val="005A3D4B"/>
    <w:rsid w:val="005A501B"/>
    <w:rsid w:val="005A52C2"/>
    <w:rsid w:val="005A778C"/>
    <w:rsid w:val="005A79DF"/>
    <w:rsid w:val="005B05EF"/>
    <w:rsid w:val="005B09A9"/>
    <w:rsid w:val="005B20F7"/>
    <w:rsid w:val="005B2E68"/>
    <w:rsid w:val="005B36EA"/>
    <w:rsid w:val="005B3A39"/>
    <w:rsid w:val="005B3BE4"/>
    <w:rsid w:val="005B4145"/>
    <w:rsid w:val="005B51D2"/>
    <w:rsid w:val="005C07C3"/>
    <w:rsid w:val="005C23E6"/>
    <w:rsid w:val="005C25A6"/>
    <w:rsid w:val="005C3B8F"/>
    <w:rsid w:val="005C3D4D"/>
    <w:rsid w:val="005C4235"/>
    <w:rsid w:val="005C58ED"/>
    <w:rsid w:val="005C697B"/>
    <w:rsid w:val="005C7588"/>
    <w:rsid w:val="005C764D"/>
    <w:rsid w:val="005C76E3"/>
    <w:rsid w:val="005C793B"/>
    <w:rsid w:val="005D0F98"/>
    <w:rsid w:val="005D25E1"/>
    <w:rsid w:val="005D3093"/>
    <w:rsid w:val="005D44D7"/>
    <w:rsid w:val="005D4580"/>
    <w:rsid w:val="005D60CE"/>
    <w:rsid w:val="005D65B0"/>
    <w:rsid w:val="005D6DC8"/>
    <w:rsid w:val="005D6F75"/>
    <w:rsid w:val="005D7B11"/>
    <w:rsid w:val="005D7DDF"/>
    <w:rsid w:val="005D7E63"/>
    <w:rsid w:val="005E0FE9"/>
    <w:rsid w:val="005E1727"/>
    <w:rsid w:val="005E1988"/>
    <w:rsid w:val="005E2C8C"/>
    <w:rsid w:val="005E4868"/>
    <w:rsid w:val="005E5044"/>
    <w:rsid w:val="005E6DD9"/>
    <w:rsid w:val="005E7185"/>
    <w:rsid w:val="005F0228"/>
    <w:rsid w:val="005F0ADA"/>
    <w:rsid w:val="005F1ABA"/>
    <w:rsid w:val="005F45C4"/>
    <w:rsid w:val="005F655C"/>
    <w:rsid w:val="005F6729"/>
    <w:rsid w:val="006027F1"/>
    <w:rsid w:val="00602B68"/>
    <w:rsid w:val="00603056"/>
    <w:rsid w:val="006030F6"/>
    <w:rsid w:val="00603BB2"/>
    <w:rsid w:val="00605CE5"/>
    <w:rsid w:val="00606353"/>
    <w:rsid w:val="00606591"/>
    <w:rsid w:val="00606BDA"/>
    <w:rsid w:val="0060735F"/>
    <w:rsid w:val="0060739D"/>
    <w:rsid w:val="006102DA"/>
    <w:rsid w:val="00611AF7"/>
    <w:rsid w:val="00612016"/>
    <w:rsid w:val="0061261F"/>
    <w:rsid w:val="00612CBF"/>
    <w:rsid w:val="00613274"/>
    <w:rsid w:val="00614002"/>
    <w:rsid w:val="006141BD"/>
    <w:rsid w:val="00614489"/>
    <w:rsid w:val="0061567E"/>
    <w:rsid w:val="00615BF5"/>
    <w:rsid w:val="00616E8A"/>
    <w:rsid w:val="0061747B"/>
    <w:rsid w:val="006178C3"/>
    <w:rsid w:val="0062099C"/>
    <w:rsid w:val="00620D50"/>
    <w:rsid w:val="0062100C"/>
    <w:rsid w:val="00622325"/>
    <w:rsid w:val="00622549"/>
    <w:rsid w:val="00622581"/>
    <w:rsid w:val="0062261D"/>
    <w:rsid w:val="00623B5F"/>
    <w:rsid w:val="00623EE3"/>
    <w:rsid w:val="00624AF6"/>
    <w:rsid w:val="00625C00"/>
    <w:rsid w:val="006314B5"/>
    <w:rsid w:val="00632C59"/>
    <w:rsid w:val="0063349A"/>
    <w:rsid w:val="006336B4"/>
    <w:rsid w:val="0063481F"/>
    <w:rsid w:val="0063566E"/>
    <w:rsid w:val="00635E18"/>
    <w:rsid w:val="00637536"/>
    <w:rsid w:val="00637984"/>
    <w:rsid w:val="00640D11"/>
    <w:rsid w:val="00641EE0"/>
    <w:rsid w:val="00642076"/>
    <w:rsid w:val="00642625"/>
    <w:rsid w:val="00642A7B"/>
    <w:rsid w:val="00643C47"/>
    <w:rsid w:val="00644373"/>
    <w:rsid w:val="0064455E"/>
    <w:rsid w:val="00644B36"/>
    <w:rsid w:val="00644E4C"/>
    <w:rsid w:val="006452C3"/>
    <w:rsid w:val="00646652"/>
    <w:rsid w:val="006475C6"/>
    <w:rsid w:val="00647DE9"/>
    <w:rsid w:val="00651B5B"/>
    <w:rsid w:val="006548E5"/>
    <w:rsid w:val="00656624"/>
    <w:rsid w:val="006568E5"/>
    <w:rsid w:val="00657F2A"/>
    <w:rsid w:val="00660224"/>
    <w:rsid w:val="00660FCA"/>
    <w:rsid w:val="006619C0"/>
    <w:rsid w:val="00661E84"/>
    <w:rsid w:val="00663C44"/>
    <w:rsid w:val="00663DEE"/>
    <w:rsid w:val="00664F57"/>
    <w:rsid w:val="006651D5"/>
    <w:rsid w:val="00665D6C"/>
    <w:rsid w:val="00666576"/>
    <w:rsid w:val="00667201"/>
    <w:rsid w:val="0066759D"/>
    <w:rsid w:val="00670FE6"/>
    <w:rsid w:val="006732EE"/>
    <w:rsid w:val="00673D1F"/>
    <w:rsid w:val="00673DD5"/>
    <w:rsid w:val="006743C7"/>
    <w:rsid w:val="00674982"/>
    <w:rsid w:val="00674C7F"/>
    <w:rsid w:val="00676217"/>
    <w:rsid w:val="0068060B"/>
    <w:rsid w:val="00680D98"/>
    <w:rsid w:val="00681529"/>
    <w:rsid w:val="0068268B"/>
    <w:rsid w:val="00683A58"/>
    <w:rsid w:val="00683E17"/>
    <w:rsid w:val="00684226"/>
    <w:rsid w:val="00684658"/>
    <w:rsid w:val="0068488B"/>
    <w:rsid w:val="00685DB3"/>
    <w:rsid w:val="0068764C"/>
    <w:rsid w:val="00690C5D"/>
    <w:rsid w:val="0069145A"/>
    <w:rsid w:val="0069273E"/>
    <w:rsid w:val="00692E0C"/>
    <w:rsid w:val="00692E97"/>
    <w:rsid w:val="006938D6"/>
    <w:rsid w:val="00693B79"/>
    <w:rsid w:val="00693EE8"/>
    <w:rsid w:val="00694E75"/>
    <w:rsid w:val="0069651C"/>
    <w:rsid w:val="006A07D7"/>
    <w:rsid w:val="006A0C4D"/>
    <w:rsid w:val="006A104F"/>
    <w:rsid w:val="006A183A"/>
    <w:rsid w:val="006A1841"/>
    <w:rsid w:val="006A247F"/>
    <w:rsid w:val="006A25A9"/>
    <w:rsid w:val="006A2CF1"/>
    <w:rsid w:val="006A2FB4"/>
    <w:rsid w:val="006A3E37"/>
    <w:rsid w:val="006A435B"/>
    <w:rsid w:val="006A5B66"/>
    <w:rsid w:val="006A6452"/>
    <w:rsid w:val="006B010D"/>
    <w:rsid w:val="006B0338"/>
    <w:rsid w:val="006B0DA4"/>
    <w:rsid w:val="006B1B26"/>
    <w:rsid w:val="006B21CC"/>
    <w:rsid w:val="006B265E"/>
    <w:rsid w:val="006B28C2"/>
    <w:rsid w:val="006B3109"/>
    <w:rsid w:val="006B3B28"/>
    <w:rsid w:val="006B4D2D"/>
    <w:rsid w:val="006B5D0F"/>
    <w:rsid w:val="006B6BEF"/>
    <w:rsid w:val="006B6D99"/>
    <w:rsid w:val="006C1CC6"/>
    <w:rsid w:val="006C2034"/>
    <w:rsid w:val="006C2DED"/>
    <w:rsid w:val="006C2EE8"/>
    <w:rsid w:val="006C317C"/>
    <w:rsid w:val="006C4B16"/>
    <w:rsid w:val="006C4B3E"/>
    <w:rsid w:val="006C4C72"/>
    <w:rsid w:val="006C4E5C"/>
    <w:rsid w:val="006C5376"/>
    <w:rsid w:val="006C5D63"/>
    <w:rsid w:val="006C5D9A"/>
    <w:rsid w:val="006C60E0"/>
    <w:rsid w:val="006C7C4F"/>
    <w:rsid w:val="006D04B8"/>
    <w:rsid w:val="006D0F06"/>
    <w:rsid w:val="006D2B9B"/>
    <w:rsid w:val="006D3118"/>
    <w:rsid w:val="006D3E96"/>
    <w:rsid w:val="006D44A3"/>
    <w:rsid w:val="006D46A2"/>
    <w:rsid w:val="006D4C20"/>
    <w:rsid w:val="006D5706"/>
    <w:rsid w:val="006D61C7"/>
    <w:rsid w:val="006D6FA5"/>
    <w:rsid w:val="006E0F87"/>
    <w:rsid w:val="006E116D"/>
    <w:rsid w:val="006E14D2"/>
    <w:rsid w:val="006E1855"/>
    <w:rsid w:val="006E2665"/>
    <w:rsid w:val="006E3BE2"/>
    <w:rsid w:val="006E48D9"/>
    <w:rsid w:val="006E755A"/>
    <w:rsid w:val="006E78D7"/>
    <w:rsid w:val="006F29AB"/>
    <w:rsid w:val="006F2CB7"/>
    <w:rsid w:val="006F3B09"/>
    <w:rsid w:val="006F5812"/>
    <w:rsid w:val="006F5A56"/>
    <w:rsid w:val="006F5DC2"/>
    <w:rsid w:val="006F6509"/>
    <w:rsid w:val="007009FD"/>
    <w:rsid w:val="00700F06"/>
    <w:rsid w:val="00701244"/>
    <w:rsid w:val="00701BA7"/>
    <w:rsid w:val="00701F49"/>
    <w:rsid w:val="00702AA2"/>
    <w:rsid w:val="00704B6F"/>
    <w:rsid w:val="0070536D"/>
    <w:rsid w:val="00705FB2"/>
    <w:rsid w:val="0070649C"/>
    <w:rsid w:val="0070764A"/>
    <w:rsid w:val="007111D9"/>
    <w:rsid w:val="00712CCD"/>
    <w:rsid w:val="00712DA8"/>
    <w:rsid w:val="00713205"/>
    <w:rsid w:val="00714252"/>
    <w:rsid w:val="00714326"/>
    <w:rsid w:val="00714BF5"/>
    <w:rsid w:val="00714EB2"/>
    <w:rsid w:val="007157A8"/>
    <w:rsid w:val="0071611E"/>
    <w:rsid w:val="00717444"/>
    <w:rsid w:val="007174FB"/>
    <w:rsid w:val="00717533"/>
    <w:rsid w:val="00717B05"/>
    <w:rsid w:val="00722D6A"/>
    <w:rsid w:val="00723197"/>
    <w:rsid w:val="00723C29"/>
    <w:rsid w:val="00724DFF"/>
    <w:rsid w:val="007253EF"/>
    <w:rsid w:val="0072703F"/>
    <w:rsid w:val="00727821"/>
    <w:rsid w:val="00727837"/>
    <w:rsid w:val="007303CA"/>
    <w:rsid w:val="007315B7"/>
    <w:rsid w:val="00732B41"/>
    <w:rsid w:val="00732DC2"/>
    <w:rsid w:val="00733975"/>
    <w:rsid w:val="00734899"/>
    <w:rsid w:val="00734FFF"/>
    <w:rsid w:val="007351CA"/>
    <w:rsid w:val="00740024"/>
    <w:rsid w:val="007403EA"/>
    <w:rsid w:val="00740CCD"/>
    <w:rsid w:val="00741AC9"/>
    <w:rsid w:val="00741E10"/>
    <w:rsid w:val="00741E9C"/>
    <w:rsid w:val="0074357F"/>
    <w:rsid w:val="007439A2"/>
    <w:rsid w:val="00743A55"/>
    <w:rsid w:val="00743C57"/>
    <w:rsid w:val="00744451"/>
    <w:rsid w:val="007447AA"/>
    <w:rsid w:val="00744DB4"/>
    <w:rsid w:val="00745A87"/>
    <w:rsid w:val="00746892"/>
    <w:rsid w:val="00746D8C"/>
    <w:rsid w:val="00746F76"/>
    <w:rsid w:val="00747D5F"/>
    <w:rsid w:val="00750A47"/>
    <w:rsid w:val="00751D74"/>
    <w:rsid w:val="00752012"/>
    <w:rsid w:val="0075263A"/>
    <w:rsid w:val="0075391F"/>
    <w:rsid w:val="00754CF2"/>
    <w:rsid w:val="0075655D"/>
    <w:rsid w:val="00756C2D"/>
    <w:rsid w:val="00757C45"/>
    <w:rsid w:val="00760106"/>
    <w:rsid w:val="00760A83"/>
    <w:rsid w:val="00761B4D"/>
    <w:rsid w:val="00761D3E"/>
    <w:rsid w:val="00762490"/>
    <w:rsid w:val="00763F65"/>
    <w:rsid w:val="00764047"/>
    <w:rsid w:val="007640F9"/>
    <w:rsid w:val="0076465A"/>
    <w:rsid w:val="00764F11"/>
    <w:rsid w:val="00766D12"/>
    <w:rsid w:val="007679B3"/>
    <w:rsid w:val="00767D77"/>
    <w:rsid w:val="00770B20"/>
    <w:rsid w:val="00771140"/>
    <w:rsid w:val="007715F8"/>
    <w:rsid w:val="007717E6"/>
    <w:rsid w:val="007724A4"/>
    <w:rsid w:val="00773812"/>
    <w:rsid w:val="00774672"/>
    <w:rsid w:val="007746B3"/>
    <w:rsid w:val="00774810"/>
    <w:rsid w:val="007756D0"/>
    <w:rsid w:val="007764E8"/>
    <w:rsid w:val="007770F6"/>
    <w:rsid w:val="007775E1"/>
    <w:rsid w:val="00777BCD"/>
    <w:rsid w:val="00777E72"/>
    <w:rsid w:val="00780866"/>
    <w:rsid w:val="00781E18"/>
    <w:rsid w:val="00783A3C"/>
    <w:rsid w:val="007856E3"/>
    <w:rsid w:val="0078670F"/>
    <w:rsid w:val="00786F5A"/>
    <w:rsid w:val="007912BB"/>
    <w:rsid w:val="00791A38"/>
    <w:rsid w:val="00791F35"/>
    <w:rsid w:val="00791F76"/>
    <w:rsid w:val="00792D68"/>
    <w:rsid w:val="007936BB"/>
    <w:rsid w:val="00793E6C"/>
    <w:rsid w:val="00793EAA"/>
    <w:rsid w:val="0079435E"/>
    <w:rsid w:val="00795B44"/>
    <w:rsid w:val="00796EA2"/>
    <w:rsid w:val="007A01BF"/>
    <w:rsid w:val="007A0FDB"/>
    <w:rsid w:val="007A1140"/>
    <w:rsid w:val="007A1438"/>
    <w:rsid w:val="007A1E83"/>
    <w:rsid w:val="007A31B8"/>
    <w:rsid w:val="007A37BA"/>
    <w:rsid w:val="007A396A"/>
    <w:rsid w:val="007A4964"/>
    <w:rsid w:val="007A4966"/>
    <w:rsid w:val="007A5399"/>
    <w:rsid w:val="007A6040"/>
    <w:rsid w:val="007A6648"/>
    <w:rsid w:val="007A7110"/>
    <w:rsid w:val="007A76CE"/>
    <w:rsid w:val="007A7CF4"/>
    <w:rsid w:val="007B02AD"/>
    <w:rsid w:val="007B08E7"/>
    <w:rsid w:val="007B095A"/>
    <w:rsid w:val="007B29FF"/>
    <w:rsid w:val="007B2A2E"/>
    <w:rsid w:val="007B2D69"/>
    <w:rsid w:val="007B34D2"/>
    <w:rsid w:val="007B4D54"/>
    <w:rsid w:val="007B62DA"/>
    <w:rsid w:val="007B650E"/>
    <w:rsid w:val="007B784F"/>
    <w:rsid w:val="007B7D54"/>
    <w:rsid w:val="007C0BDE"/>
    <w:rsid w:val="007C0FAC"/>
    <w:rsid w:val="007C2893"/>
    <w:rsid w:val="007C3181"/>
    <w:rsid w:val="007C356B"/>
    <w:rsid w:val="007C45CE"/>
    <w:rsid w:val="007C4627"/>
    <w:rsid w:val="007C57B8"/>
    <w:rsid w:val="007C5DE3"/>
    <w:rsid w:val="007D0019"/>
    <w:rsid w:val="007D0486"/>
    <w:rsid w:val="007D2457"/>
    <w:rsid w:val="007D2689"/>
    <w:rsid w:val="007D323B"/>
    <w:rsid w:val="007D52C3"/>
    <w:rsid w:val="007D7432"/>
    <w:rsid w:val="007D7EAF"/>
    <w:rsid w:val="007E0493"/>
    <w:rsid w:val="007E055C"/>
    <w:rsid w:val="007E0A2A"/>
    <w:rsid w:val="007E0D1D"/>
    <w:rsid w:val="007E4E2A"/>
    <w:rsid w:val="007E5476"/>
    <w:rsid w:val="007E79DF"/>
    <w:rsid w:val="007E7F7A"/>
    <w:rsid w:val="007F1789"/>
    <w:rsid w:val="007F2630"/>
    <w:rsid w:val="007F3A42"/>
    <w:rsid w:val="007F697D"/>
    <w:rsid w:val="007F7D87"/>
    <w:rsid w:val="008003C9"/>
    <w:rsid w:val="008005AE"/>
    <w:rsid w:val="008016D1"/>
    <w:rsid w:val="00801AA3"/>
    <w:rsid w:val="00801BB4"/>
    <w:rsid w:val="00801F5A"/>
    <w:rsid w:val="00803A2B"/>
    <w:rsid w:val="00803C14"/>
    <w:rsid w:val="00803CE4"/>
    <w:rsid w:val="0080431E"/>
    <w:rsid w:val="0080511B"/>
    <w:rsid w:val="008061FE"/>
    <w:rsid w:val="0080706D"/>
    <w:rsid w:val="008077A0"/>
    <w:rsid w:val="00810185"/>
    <w:rsid w:val="00811294"/>
    <w:rsid w:val="0081260F"/>
    <w:rsid w:val="00812D66"/>
    <w:rsid w:val="00812E0A"/>
    <w:rsid w:val="008131D8"/>
    <w:rsid w:val="00814B07"/>
    <w:rsid w:val="00815623"/>
    <w:rsid w:val="00815ABF"/>
    <w:rsid w:val="0081624F"/>
    <w:rsid w:val="00816773"/>
    <w:rsid w:val="00816DBF"/>
    <w:rsid w:val="00817168"/>
    <w:rsid w:val="008173BA"/>
    <w:rsid w:val="00817F3F"/>
    <w:rsid w:val="0082072C"/>
    <w:rsid w:val="00822776"/>
    <w:rsid w:val="00822B4C"/>
    <w:rsid w:val="00822CBE"/>
    <w:rsid w:val="008238A8"/>
    <w:rsid w:val="00823CBF"/>
    <w:rsid w:val="00824603"/>
    <w:rsid w:val="00826A9D"/>
    <w:rsid w:val="00830575"/>
    <w:rsid w:val="00830C89"/>
    <w:rsid w:val="00830F75"/>
    <w:rsid w:val="008316A8"/>
    <w:rsid w:val="00831718"/>
    <w:rsid w:val="00832409"/>
    <w:rsid w:val="00832480"/>
    <w:rsid w:val="0083319C"/>
    <w:rsid w:val="00835A26"/>
    <w:rsid w:val="00836D1D"/>
    <w:rsid w:val="00837D32"/>
    <w:rsid w:val="00837D53"/>
    <w:rsid w:val="00841424"/>
    <w:rsid w:val="00842763"/>
    <w:rsid w:val="00842ADE"/>
    <w:rsid w:val="00842F6B"/>
    <w:rsid w:val="00843408"/>
    <w:rsid w:val="00845AFF"/>
    <w:rsid w:val="00845BB2"/>
    <w:rsid w:val="00846855"/>
    <w:rsid w:val="00846BFF"/>
    <w:rsid w:val="0085004A"/>
    <w:rsid w:val="008500BF"/>
    <w:rsid w:val="008506AE"/>
    <w:rsid w:val="00851F20"/>
    <w:rsid w:val="008525D3"/>
    <w:rsid w:val="00853652"/>
    <w:rsid w:val="008546D2"/>
    <w:rsid w:val="0085472C"/>
    <w:rsid w:val="00854877"/>
    <w:rsid w:val="00854B03"/>
    <w:rsid w:val="00854C2F"/>
    <w:rsid w:val="0085616C"/>
    <w:rsid w:val="008561C9"/>
    <w:rsid w:val="00856CDF"/>
    <w:rsid w:val="00860527"/>
    <w:rsid w:val="008607DF"/>
    <w:rsid w:val="00862C20"/>
    <w:rsid w:val="00862EC4"/>
    <w:rsid w:val="008631B7"/>
    <w:rsid w:val="00863265"/>
    <w:rsid w:val="00864FF9"/>
    <w:rsid w:val="00866B51"/>
    <w:rsid w:val="00867237"/>
    <w:rsid w:val="00870B97"/>
    <w:rsid w:val="00870DDD"/>
    <w:rsid w:val="008718A3"/>
    <w:rsid w:val="00871D51"/>
    <w:rsid w:val="00872911"/>
    <w:rsid w:val="00872FC7"/>
    <w:rsid w:val="008739E6"/>
    <w:rsid w:val="00874101"/>
    <w:rsid w:val="00874191"/>
    <w:rsid w:val="00881437"/>
    <w:rsid w:val="008822AB"/>
    <w:rsid w:val="008838A0"/>
    <w:rsid w:val="00884041"/>
    <w:rsid w:val="00886129"/>
    <w:rsid w:val="00886678"/>
    <w:rsid w:val="00886FB5"/>
    <w:rsid w:val="008873A1"/>
    <w:rsid w:val="0089059D"/>
    <w:rsid w:val="00892553"/>
    <w:rsid w:val="00892AC4"/>
    <w:rsid w:val="008931E9"/>
    <w:rsid w:val="008932DB"/>
    <w:rsid w:val="0089388B"/>
    <w:rsid w:val="00893900"/>
    <w:rsid w:val="008939C2"/>
    <w:rsid w:val="00893C86"/>
    <w:rsid w:val="00894A46"/>
    <w:rsid w:val="008960B7"/>
    <w:rsid w:val="008962C7"/>
    <w:rsid w:val="0089644D"/>
    <w:rsid w:val="00896782"/>
    <w:rsid w:val="00896A65"/>
    <w:rsid w:val="00896CEC"/>
    <w:rsid w:val="008974B8"/>
    <w:rsid w:val="00897F11"/>
    <w:rsid w:val="008A092A"/>
    <w:rsid w:val="008A0BDD"/>
    <w:rsid w:val="008A2846"/>
    <w:rsid w:val="008A2F56"/>
    <w:rsid w:val="008A32CE"/>
    <w:rsid w:val="008A3BCB"/>
    <w:rsid w:val="008A3C83"/>
    <w:rsid w:val="008A3C84"/>
    <w:rsid w:val="008A58EC"/>
    <w:rsid w:val="008A72B8"/>
    <w:rsid w:val="008A7375"/>
    <w:rsid w:val="008A7578"/>
    <w:rsid w:val="008B0496"/>
    <w:rsid w:val="008B07C2"/>
    <w:rsid w:val="008B2BFC"/>
    <w:rsid w:val="008B3D37"/>
    <w:rsid w:val="008B3F55"/>
    <w:rsid w:val="008B4161"/>
    <w:rsid w:val="008B5733"/>
    <w:rsid w:val="008C0D97"/>
    <w:rsid w:val="008C0F44"/>
    <w:rsid w:val="008C16C2"/>
    <w:rsid w:val="008C19CC"/>
    <w:rsid w:val="008C1BC8"/>
    <w:rsid w:val="008C2C79"/>
    <w:rsid w:val="008C2DE4"/>
    <w:rsid w:val="008C4A5A"/>
    <w:rsid w:val="008C4F28"/>
    <w:rsid w:val="008C7666"/>
    <w:rsid w:val="008C7999"/>
    <w:rsid w:val="008D0375"/>
    <w:rsid w:val="008D0AC5"/>
    <w:rsid w:val="008D0D86"/>
    <w:rsid w:val="008D177A"/>
    <w:rsid w:val="008D1EE3"/>
    <w:rsid w:val="008D1F3D"/>
    <w:rsid w:val="008D3523"/>
    <w:rsid w:val="008D35E5"/>
    <w:rsid w:val="008D417A"/>
    <w:rsid w:val="008D462C"/>
    <w:rsid w:val="008D46DA"/>
    <w:rsid w:val="008D5BEE"/>
    <w:rsid w:val="008D7769"/>
    <w:rsid w:val="008E0932"/>
    <w:rsid w:val="008E0DAD"/>
    <w:rsid w:val="008E187B"/>
    <w:rsid w:val="008E2093"/>
    <w:rsid w:val="008E2D14"/>
    <w:rsid w:val="008E4111"/>
    <w:rsid w:val="008E444C"/>
    <w:rsid w:val="008E4C36"/>
    <w:rsid w:val="008E562C"/>
    <w:rsid w:val="008E69EF"/>
    <w:rsid w:val="008E784F"/>
    <w:rsid w:val="008F03A9"/>
    <w:rsid w:val="008F2CD8"/>
    <w:rsid w:val="008F4FAE"/>
    <w:rsid w:val="008F5301"/>
    <w:rsid w:val="008F5663"/>
    <w:rsid w:val="008F56EC"/>
    <w:rsid w:val="008F64F5"/>
    <w:rsid w:val="008F66CB"/>
    <w:rsid w:val="008F6AF0"/>
    <w:rsid w:val="009013E3"/>
    <w:rsid w:val="00901FE8"/>
    <w:rsid w:val="00902CCC"/>
    <w:rsid w:val="0090317F"/>
    <w:rsid w:val="00903245"/>
    <w:rsid w:val="00903639"/>
    <w:rsid w:val="0090429F"/>
    <w:rsid w:val="00904CA6"/>
    <w:rsid w:val="00904F4C"/>
    <w:rsid w:val="00906A4C"/>
    <w:rsid w:val="00910529"/>
    <w:rsid w:val="00910B4B"/>
    <w:rsid w:val="00910C72"/>
    <w:rsid w:val="0091171D"/>
    <w:rsid w:val="00911FD6"/>
    <w:rsid w:val="00912B13"/>
    <w:rsid w:val="00913100"/>
    <w:rsid w:val="0091375B"/>
    <w:rsid w:val="00913EA1"/>
    <w:rsid w:val="00914148"/>
    <w:rsid w:val="00914302"/>
    <w:rsid w:val="00914777"/>
    <w:rsid w:val="009149C4"/>
    <w:rsid w:val="00915703"/>
    <w:rsid w:val="00915AAA"/>
    <w:rsid w:val="00920A75"/>
    <w:rsid w:val="00920FBE"/>
    <w:rsid w:val="0092171C"/>
    <w:rsid w:val="00921997"/>
    <w:rsid w:val="00922722"/>
    <w:rsid w:val="00923452"/>
    <w:rsid w:val="009235C7"/>
    <w:rsid w:val="00923BFC"/>
    <w:rsid w:val="00924138"/>
    <w:rsid w:val="0092589F"/>
    <w:rsid w:val="009263D7"/>
    <w:rsid w:val="00930811"/>
    <w:rsid w:val="00930D37"/>
    <w:rsid w:val="009317C7"/>
    <w:rsid w:val="009325F0"/>
    <w:rsid w:val="00932DD9"/>
    <w:rsid w:val="00932F37"/>
    <w:rsid w:val="00935741"/>
    <w:rsid w:val="00936143"/>
    <w:rsid w:val="00936178"/>
    <w:rsid w:val="00936DC2"/>
    <w:rsid w:val="00937285"/>
    <w:rsid w:val="009374B5"/>
    <w:rsid w:val="00940CA8"/>
    <w:rsid w:val="00941201"/>
    <w:rsid w:val="0094216B"/>
    <w:rsid w:val="0094315F"/>
    <w:rsid w:val="00943850"/>
    <w:rsid w:val="009439DF"/>
    <w:rsid w:val="00943D73"/>
    <w:rsid w:val="00944FC0"/>
    <w:rsid w:val="009453C1"/>
    <w:rsid w:val="0094585A"/>
    <w:rsid w:val="00945B60"/>
    <w:rsid w:val="00945EB7"/>
    <w:rsid w:val="0094679F"/>
    <w:rsid w:val="0094681F"/>
    <w:rsid w:val="00951203"/>
    <w:rsid w:val="009515D2"/>
    <w:rsid w:val="00951631"/>
    <w:rsid w:val="00951636"/>
    <w:rsid w:val="00951FD0"/>
    <w:rsid w:val="00952BDB"/>
    <w:rsid w:val="00952F3F"/>
    <w:rsid w:val="00954337"/>
    <w:rsid w:val="00955127"/>
    <w:rsid w:val="00955142"/>
    <w:rsid w:val="00955E42"/>
    <w:rsid w:val="00956C8B"/>
    <w:rsid w:val="009606D6"/>
    <w:rsid w:val="00960722"/>
    <w:rsid w:val="00960BC8"/>
    <w:rsid w:val="00961C0B"/>
    <w:rsid w:val="00961D87"/>
    <w:rsid w:val="00961E48"/>
    <w:rsid w:val="00961F1D"/>
    <w:rsid w:val="0096225B"/>
    <w:rsid w:val="009625C6"/>
    <w:rsid w:val="009626B6"/>
    <w:rsid w:val="00962B06"/>
    <w:rsid w:val="00963DFB"/>
    <w:rsid w:val="00965375"/>
    <w:rsid w:val="0096541B"/>
    <w:rsid w:val="00965FB9"/>
    <w:rsid w:val="009673D2"/>
    <w:rsid w:val="00970C3D"/>
    <w:rsid w:val="0097102C"/>
    <w:rsid w:val="0097222F"/>
    <w:rsid w:val="00972C96"/>
    <w:rsid w:val="009749A8"/>
    <w:rsid w:val="00974B25"/>
    <w:rsid w:val="00974F6A"/>
    <w:rsid w:val="00975632"/>
    <w:rsid w:val="00975C63"/>
    <w:rsid w:val="009777C6"/>
    <w:rsid w:val="0098036E"/>
    <w:rsid w:val="00981005"/>
    <w:rsid w:val="009847CE"/>
    <w:rsid w:val="00985AF6"/>
    <w:rsid w:val="00985D37"/>
    <w:rsid w:val="00985F12"/>
    <w:rsid w:val="009862C6"/>
    <w:rsid w:val="009875BB"/>
    <w:rsid w:val="009875DE"/>
    <w:rsid w:val="00987D16"/>
    <w:rsid w:val="00987D69"/>
    <w:rsid w:val="0099040B"/>
    <w:rsid w:val="00990FD6"/>
    <w:rsid w:val="009925B6"/>
    <w:rsid w:val="00992BD3"/>
    <w:rsid w:val="009933A0"/>
    <w:rsid w:val="009A1DB4"/>
    <w:rsid w:val="009A275A"/>
    <w:rsid w:val="009A3ED7"/>
    <w:rsid w:val="009A4EE8"/>
    <w:rsid w:val="009A5822"/>
    <w:rsid w:val="009A5CC3"/>
    <w:rsid w:val="009A5F11"/>
    <w:rsid w:val="009A6085"/>
    <w:rsid w:val="009A64A0"/>
    <w:rsid w:val="009A6552"/>
    <w:rsid w:val="009A6E82"/>
    <w:rsid w:val="009A7452"/>
    <w:rsid w:val="009B1418"/>
    <w:rsid w:val="009B3824"/>
    <w:rsid w:val="009B5B82"/>
    <w:rsid w:val="009B6C16"/>
    <w:rsid w:val="009B7E12"/>
    <w:rsid w:val="009C0531"/>
    <w:rsid w:val="009C06BC"/>
    <w:rsid w:val="009C0DD6"/>
    <w:rsid w:val="009C128E"/>
    <w:rsid w:val="009C29D3"/>
    <w:rsid w:val="009C42C3"/>
    <w:rsid w:val="009C4661"/>
    <w:rsid w:val="009C6883"/>
    <w:rsid w:val="009C6A95"/>
    <w:rsid w:val="009C6C84"/>
    <w:rsid w:val="009C7B66"/>
    <w:rsid w:val="009D009A"/>
    <w:rsid w:val="009D050F"/>
    <w:rsid w:val="009D0FF8"/>
    <w:rsid w:val="009D17A6"/>
    <w:rsid w:val="009D35CF"/>
    <w:rsid w:val="009D3DB1"/>
    <w:rsid w:val="009D46FF"/>
    <w:rsid w:val="009D4951"/>
    <w:rsid w:val="009D5315"/>
    <w:rsid w:val="009D5B13"/>
    <w:rsid w:val="009D5C60"/>
    <w:rsid w:val="009D6A27"/>
    <w:rsid w:val="009E1157"/>
    <w:rsid w:val="009E2108"/>
    <w:rsid w:val="009E2221"/>
    <w:rsid w:val="009E2BFD"/>
    <w:rsid w:val="009E52A3"/>
    <w:rsid w:val="009E5456"/>
    <w:rsid w:val="009E5929"/>
    <w:rsid w:val="009E622B"/>
    <w:rsid w:val="009E648B"/>
    <w:rsid w:val="009E657C"/>
    <w:rsid w:val="009E6B3A"/>
    <w:rsid w:val="009E717B"/>
    <w:rsid w:val="009E7A72"/>
    <w:rsid w:val="009E7CD1"/>
    <w:rsid w:val="009F0BA5"/>
    <w:rsid w:val="009F1591"/>
    <w:rsid w:val="009F183E"/>
    <w:rsid w:val="009F1FFD"/>
    <w:rsid w:val="009F29AF"/>
    <w:rsid w:val="009F2D3C"/>
    <w:rsid w:val="009F33E6"/>
    <w:rsid w:val="009F4EE8"/>
    <w:rsid w:val="009F5534"/>
    <w:rsid w:val="009F56C9"/>
    <w:rsid w:val="009F5828"/>
    <w:rsid w:val="009F5B09"/>
    <w:rsid w:val="009F5C94"/>
    <w:rsid w:val="009F719C"/>
    <w:rsid w:val="00A01053"/>
    <w:rsid w:val="00A01BF3"/>
    <w:rsid w:val="00A01CF0"/>
    <w:rsid w:val="00A01F59"/>
    <w:rsid w:val="00A031A8"/>
    <w:rsid w:val="00A0349A"/>
    <w:rsid w:val="00A03FA6"/>
    <w:rsid w:val="00A0539F"/>
    <w:rsid w:val="00A0579A"/>
    <w:rsid w:val="00A06E21"/>
    <w:rsid w:val="00A06E99"/>
    <w:rsid w:val="00A071EA"/>
    <w:rsid w:val="00A11080"/>
    <w:rsid w:val="00A129C6"/>
    <w:rsid w:val="00A1301A"/>
    <w:rsid w:val="00A147B3"/>
    <w:rsid w:val="00A15F01"/>
    <w:rsid w:val="00A16051"/>
    <w:rsid w:val="00A169EA"/>
    <w:rsid w:val="00A16F6A"/>
    <w:rsid w:val="00A17895"/>
    <w:rsid w:val="00A17FA8"/>
    <w:rsid w:val="00A2031F"/>
    <w:rsid w:val="00A2105D"/>
    <w:rsid w:val="00A212F4"/>
    <w:rsid w:val="00A21A40"/>
    <w:rsid w:val="00A24D2F"/>
    <w:rsid w:val="00A250EA"/>
    <w:rsid w:val="00A25B87"/>
    <w:rsid w:val="00A25D9A"/>
    <w:rsid w:val="00A267AF"/>
    <w:rsid w:val="00A30549"/>
    <w:rsid w:val="00A31808"/>
    <w:rsid w:val="00A31B2B"/>
    <w:rsid w:val="00A32319"/>
    <w:rsid w:val="00A3235B"/>
    <w:rsid w:val="00A33EF3"/>
    <w:rsid w:val="00A34DE3"/>
    <w:rsid w:val="00A34E0F"/>
    <w:rsid w:val="00A350AE"/>
    <w:rsid w:val="00A35FD1"/>
    <w:rsid w:val="00A379F7"/>
    <w:rsid w:val="00A41F62"/>
    <w:rsid w:val="00A43C6A"/>
    <w:rsid w:val="00A4497A"/>
    <w:rsid w:val="00A44FA1"/>
    <w:rsid w:val="00A45369"/>
    <w:rsid w:val="00A454E6"/>
    <w:rsid w:val="00A4573D"/>
    <w:rsid w:val="00A46953"/>
    <w:rsid w:val="00A47264"/>
    <w:rsid w:val="00A479DC"/>
    <w:rsid w:val="00A515D3"/>
    <w:rsid w:val="00A51A07"/>
    <w:rsid w:val="00A533D0"/>
    <w:rsid w:val="00A534BF"/>
    <w:rsid w:val="00A543A1"/>
    <w:rsid w:val="00A559AB"/>
    <w:rsid w:val="00A55F76"/>
    <w:rsid w:val="00A56F03"/>
    <w:rsid w:val="00A57194"/>
    <w:rsid w:val="00A61273"/>
    <w:rsid w:val="00A623DD"/>
    <w:rsid w:val="00A633FC"/>
    <w:rsid w:val="00A6538A"/>
    <w:rsid w:val="00A6561B"/>
    <w:rsid w:val="00A6679A"/>
    <w:rsid w:val="00A669B3"/>
    <w:rsid w:val="00A66CD0"/>
    <w:rsid w:val="00A712BB"/>
    <w:rsid w:val="00A71403"/>
    <w:rsid w:val="00A72110"/>
    <w:rsid w:val="00A72506"/>
    <w:rsid w:val="00A72E24"/>
    <w:rsid w:val="00A73133"/>
    <w:rsid w:val="00A73502"/>
    <w:rsid w:val="00A73897"/>
    <w:rsid w:val="00A738A6"/>
    <w:rsid w:val="00A7394B"/>
    <w:rsid w:val="00A7456B"/>
    <w:rsid w:val="00A745BF"/>
    <w:rsid w:val="00A802CC"/>
    <w:rsid w:val="00A8080F"/>
    <w:rsid w:val="00A80CB8"/>
    <w:rsid w:val="00A827FD"/>
    <w:rsid w:val="00A82B7E"/>
    <w:rsid w:val="00A8389A"/>
    <w:rsid w:val="00A83BFB"/>
    <w:rsid w:val="00A8449E"/>
    <w:rsid w:val="00A85415"/>
    <w:rsid w:val="00A857F4"/>
    <w:rsid w:val="00A85D3F"/>
    <w:rsid w:val="00A86A81"/>
    <w:rsid w:val="00A872BF"/>
    <w:rsid w:val="00A87A7A"/>
    <w:rsid w:val="00A90DDA"/>
    <w:rsid w:val="00A914B6"/>
    <w:rsid w:val="00A9323F"/>
    <w:rsid w:val="00A932E8"/>
    <w:rsid w:val="00A93318"/>
    <w:rsid w:val="00A94BA7"/>
    <w:rsid w:val="00A94C47"/>
    <w:rsid w:val="00A94F86"/>
    <w:rsid w:val="00A951D6"/>
    <w:rsid w:val="00A95AD2"/>
    <w:rsid w:val="00A96A7D"/>
    <w:rsid w:val="00AA0236"/>
    <w:rsid w:val="00AA1160"/>
    <w:rsid w:val="00AA2856"/>
    <w:rsid w:val="00AA3397"/>
    <w:rsid w:val="00AA597E"/>
    <w:rsid w:val="00AA7A90"/>
    <w:rsid w:val="00AB1456"/>
    <w:rsid w:val="00AB31AD"/>
    <w:rsid w:val="00AB3263"/>
    <w:rsid w:val="00AB341F"/>
    <w:rsid w:val="00AB57AA"/>
    <w:rsid w:val="00AB6866"/>
    <w:rsid w:val="00AB6A6C"/>
    <w:rsid w:val="00AB7C60"/>
    <w:rsid w:val="00AB7D04"/>
    <w:rsid w:val="00AC01DA"/>
    <w:rsid w:val="00AC29C3"/>
    <w:rsid w:val="00AC35FB"/>
    <w:rsid w:val="00AC4EEF"/>
    <w:rsid w:val="00AC5135"/>
    <w:rsid w:val="00AC5CC8"/>
    <w:rsid w:val="00AC68B3"/>
    <w:rsid w:val="00AC6C82"/>
    <w:rsid w:val="00AC75C5"/>
    <w:rsid w:val="00AC7661"/>
    <w:rsid w:val="00AC788E"/>
    <w:rsid w:val="00AD0C50"/>
    <w:rsid w:val="00AD180D"/>
    <w:rsid w:val="00AD2269"/>
    <w:rsid w:val="00AD28A1"/>
    <w:rsid w:val="00AD35F7"/>
    <w:rsid w:val="00AD4ADB"/>
    <w:rsid w:val="00AD790F"/>
    <w:rsid w:val="00AE1EB3"/>
    <w:rsid w:val="00AE21E7"/>
    <w:rsid w:val="00AE30C9"/>
    <w:rsid w:val="00AE3131"/>
    <w:rsid w:val="00AE4747"/>
    <w:rsid w:val="00AE4992"/>
    <w:rsid w:val="00AE54C3"/>
    <w:rsid w:val="00AE6647"/>
    <w:rsid w:val="00AE6A2D"/>
    <w:rsid w:val="00AE702B"/>
    <w:rsid w:val="00AE7BB7"/>
    <w:rsid w:val="00AF0650"/>
    <w:rsid w:val="00AF22D6"/>
    <w:rsid w:val="00AF2CE2"/>
    <w:rsid w:val="00AF2DEB"/>
    <w:rsid w:val="00AF46F9"/>
    <w:rsid w:val="00AF49E1"/>
    <w:rsid w:val="00AF6171"/>
    <w:rsid w:val="00AF6983"/>
    <w:rsid w:val="00B00E56"/>
    <w:rsid w:val="00B01264"/>
    <w:rsid w:val="00B01FCE"/>
    <w:rsid w:val="00B02B3C"/>
    <w:rsid w:val="00B03547"/>
    <w:rsid w:val="00B046B0"/>
    <w:rsid w:val="00B058EC"/>
    <w:rsid w:val="00B0598B"/>
    <w:rsid w:val="00B07044"/>
    <w:rsid w:val="00B10036"/>
    <w:rsid w:val="00B10BF8"/>
    <w:rsid w:val="00B1186C"/>
    <w:rsid w:val="00B13629"/>
    <w:rsid w:val="00B13B07"/>
    <w:rsid w:val="00B1410E"/>
    <w:rsid w:val="00B15557"/>
    <w:rsid w:val="00B158A4"/>
    <w:rsid w:val="00B1665A"/>
    <w:rsid w:val="00B16821"/>
    <w:rsid w:val="00B1770A"/>
    <w:rsid w:val="00B20468"/>
    <w:rsid w:val="00B205EE"/>
    <w:rsid w:val="00B2084E"/>
    <w:rsid w:val="00B23708"/>
    <w:rsid w:val="00B23925"/>
    <w:rsid w:val="00B23FBF"/>
    <w:rsid w:val="00B2440B"/>
    <w:rsid w:val="00B24591"/>
    <w:rsid w:val="00B24618"/>
    <w:rsid w:val="00B247E6"/>
    <w:rsid w:val="00B251DB"/>
    <w:rsid w:val="00B25239"/>
    <w:rsid w:val="00B259D0"/>
    <w:rsid w:val="00B27931"/>
    <w:rsid w:val="00B32266"/>
    <w:rsid w:val="00B32EBA"/>
    <w:rsid w:val="00B32FAF"/>
    <w:rsid w:val="00B334C8"/>
    <w:rsid w:val="00B3403C"/>
    <w:rsid w:val="00B34C53"/>
    <w:rsid w:val="00B35AAE"/>
    <w:rsid w:val="00B37BE2"/>
    <w:rsid w:val="00B404C5"/>
    <w:rsid w:val="00B40711"/>
    <w:rsid w:val="00B40DFC"/>
    <w:rsid w:val="00B4208B"/>
    <w:rsid w:val="00B422A5"/>
    <w:rsid w:val="00B426D4"/>
    <w:rsid w:val="00B428B5"/>
    <w:rsid w:val="00B43799"/>
    <w:rsid w:val="00B43D4B"/>
    <w:rsid w:val="00B43D89"/>
    <w:rsid w:val="00B43E38"/>
    <w:rsid w:val="00B43F7F"/>
    <w:rsid w:val="00B447E3"/>
    <w:rsid w:val="00B44ABE"/>
    <w:rsid w:val="00B45989"/>
    <w:rsid w:val="00B51EAC"/>
    <w:rsid w:val="00B548A7"/>
    <w:rsid w:val="00B549B7"/>
    <w:rsid w:val="00B54B18"/>
    <w:rsid w:val="00B55838"/>
    <w:rsid w:val="00B559E5"/>
    <w:rsid w:val="00B56961"/>
    <w:rsid w:val="00B56DCA"/>
    <w:rsid w:val="00B57438"/>
    <w:rsid w:val="00B57E7D"/>
    <w:rsid w:val="00B60664"/>
    <w:rsid w:val="00B60B9B"/>
    <w:rsid w:val="00B6138C"/>
    <w:rsid w:val="00B61848"/>
    <w:rsid w:val="00B62231"/>
    <w:rsid w:val="00B6231D"/>
    <w:rsid w:val="00B62CCE"/>
    <w:rsid w:val="00B62D65"/>
    <w:rsid w:val="00B62E29"/>
    <w:rsid w:val="00B63DD5"/>
    <w:rsid w:val="00B6443A"/>
    <w:rsid w:val="00B648E3"/>
    <w:rsid w:val="00B65C59"/>
    <w:rsid w:val="00B66938"/>
    <w:rsid w:val="00B670C4"/>
    <w:rsid w:val="00B675C5"/>
    <w:rsid w:val="00B71102"/>
    <w:rsid w:val="00B73F2D"/>
    <w:rsid w:val="00B7440B"/>
    <w:rsid w:val="00B74F7B"/>
    <w:rsid w:val="00B75456"/>
    <w:rsid w:val="00B76140"/>
    <w:rsid w:val="00B7685B"/>
    <w:rsid w:val="00B774C5"/>
    <w:rsid w:val="00B77B6F"/>
    <w:rsid w:val="00B804B4"/>
    <w:rsid w:val="00B806E5"/>
    <w:rsid w:val="00B823E5"/>
    <w:rsid w:val="00B82CB1"/>
    <w:rsid w:val="00B83834"/>
    <w:rsid w:val="00B83BEE"/>
    <w:rsid w:val="00B84419"/>
    <w:rsid w:val="00B84767"/>
    <w:rsid w:val="00B84AC1"/>
    <w:rsid w:val="00B85621"/>
    <w:rsid w:val="00B8636B"/>
    <w:rsid w:val="00B86574"/>
    <w:rsid w:val="00B90895"/>
    <w:rsid w:val="00B94B64"/>
    <w:rsid w:val="00B94BB0"/>
    <w:rsid w:val="00B96292"/>
    <w:rsid w:val="00B97DA0"/>
    <w:rsid w:val="00BA077D"/>
    <w:rsid w:val="00BA0A77"/>
    <w:rsid w:val="00BA3101"/>
    <w:rsid w:val="00BA31E1"/>
    <w:rsid w:val="00BA37DC"/>
    <w:rsid w:val="00BA445D"/>
    <w:rsid w:val="00BA4E83"/>
    <w:rsid w:val="00BA601D"/>
    <w:rsid w:val="00BA64D4"/>
    <w:rsid w:val="00BA7897"/>
    <w:rsid w:val="00BB0C69"/>
    <w:rsid w:val="00BB0E28"/>
    <w:rsid w:val="00BB2807"/>
    <w:rsid w:val="00BB2946"/>
    <w:rsid w:val="00BB333C"/>
    <w:rsid w:val="00BB3CA4"/>
    <w:rsid w:val="00BB46B4"/>
    <w:rsid w:val="00BB4CE7"/>
    <w:rsid w:val="00BB555E"/>
    <w:rsid w:val="00BB5639"/>
    <w:rsid w:val="00BB5D22"/>
    <w:rsid w:val="00BB61A2"/>
    <w:rsid w:val="00BB6444"/>
    <w:rsid w:val="00BB6AA2"/>
    <w:rsid w:val="00BB6BD3"/>
    <w:rsid w:val="00BB76C4"/>
    <w:rsid w:val="00BC0250"/>
    <w:rsid w:val="00BC04E9"/>
    <w:rsid w:val="00BC0CEE"/>
    <w:rsid w:val="00BC0F2D"/>
    <w:rsid w:val="00BC2981"/>
    <w:rsid w:val="00BC3E0E"/>
    <w:rsid w:val="00BC3E5C"/>
    <w:rsid w:val="00BC3EBB"/>
    <w:rsid w:val="00BC42D4"/>
    <w:rsid w:val="00BC51FD"/>
    <w:rsid w:val="00BC55EE"/>
    <w:rsid w:val="00BC5A1E"/>
    <w:rsid w:val="00BC721C"/>
    <w:rsid w:val="00BD0533"/>
    <w:rsid w:val="00BD065A"/>
    <w:rsid w:val="00BD21D1"/>
    <w:rsid w:val="00BD2C46"/>
    <w:rsid w:val="00BD302A"/>
    <w:rsid w:val="00BD3477"/>
    <w:rsid w:val="00BD351A"/>
    <w:rsid w:val="00BD5836"/>
    <w:rsid w:val="00BD7301"/>
    <w:rsid w:val="00BD73B3"/>
    <w:rsid w:val="00BE0CE9"/>
    <w:rsid w:val="00BE1012"/>
    <w:rsid w:val="00BE1B90"/>
    <w:rsid w:val="00BE241A"/>
    <w:rsid w:val="00BE32AE"/>
    <w:rsid w:val="00BE38BB"/>
    <w:rsid w:val="00BE47EA"/>
    <w:rsid w:val="00BE4B2B"/>
    <w:rsid w:val="00BE52BD"/>
    <w:rsid w:val="00BE5443"/>
    <w:rsid w:val="00BE5A42"/>
    <w:rsid w:val="00BE5B3C"/>
    <w:rsid w:val="00BE76C0"/>
    <w:rsid w:val="00BF2F67"/>
    <w:rsid w:val="00BF2FC9"/>
    <w:rsid w:val="00BF422D"/>
    <w:rsid w:val="00BF4515"/>
    <w:rsid w:val="00BF470C"/>
    <w:rsid w:val="00BF55D8"/>
    <w:rsid w:val="00BF57E3"/>
    <w:rsid w:val="00BF5CCE"/>
    <w:rsid w:val="00BF7075"/>
    <w:rsid w:val="00BF7316"/>
    <w:rsid w:val="00BF76EF"/>
    <w:rsid w:val="00BF7DDB"/>
    <w:rsid w:val="00C004A3"/>
    <w:rsid w:val="00C0064F"/>
    <w:rsid w:val="00C02529"/>
    <w:rsid w:val="00C03115"/>
    <w:rsid w:val="00C03F84"/>
    <w:rsid w:val="00C04147"/>
    <w:rsid w:val="00C06330"/>
    <w:rsid w:val="00C06E48"/>
    <w:rsid w:val="00C06E93"/>
    <w:rsid w:val="00C072F1"/>
    <w:rsid w:val="00C07A4E"/>
    <w:rsid w:val="00C1058F"/>
    <w:rsid w:val="00C10BB8"/>
    <w:rsid w:val="00C11CAF"/>
    <w:rsid w:val="00C11F47"/>
    <w:rsid w:val="00C12169"/>
    <w:rsid w:val="00C12511"/>
    <w:rsid w:val="00C12677"/>
    <w:rsid w:val="00C12E51"/>
    <w:rsid w:val="00C15D67"/>
    <w:rsid w:val="00C175F1"/>
    <w:rsid w:val="00C17A36"/>
    <w:rsid w:val="00C216F5"/>
    <w:rsid w:val="00C21DC4"/>
    <w:rsid w:val="00C224BE"/>
    <w:rsid w:val="00C22EF0"/>
    <w:rsid w:val="00C24878"/>
    <w:rsid w:val="00C249E6"/>
    <w:rsid w:val="00C24E53"/>
    <w:rsid w:val="00C26025"/>
    <w:rsid w:val="00C2733D"/>
    <w:rsid w:val="00C33E81"/>
    <w:rsid w:val="00C3793F"/>
    <w:rsid w:val="00C37C52"/>
    <w:rsid w:val="00C406B0"/>
    <w:rsid w:val="00C41D65"/>
    <w:rsid w:val="00C427D7"/>
    <w:rsid w:val="00C43A83"/>
    <w:rsid w:val="00C445D5"/>
    <w:rsid w:val="00C44CBF"/>
    <w:rsid w:val="00C44D0F"/>
    <w:rsid w:val="00C45CBD"/>
    <w:rsid w:val="00C46635"/>
    <w:rsid w:val="00C46ED5"/>
    <w:rsid w:val="00C46FF2"/>
    <w:rsid w:val="00C508A7"/>
    <w:rsid w:val="00C510E9"/>
    <w:rsid w:val="00C51482"/>
    <w:rsid w:val="00C52176"/>
    <w:rsid w:val="00C52603"/>
    <w:rsid w:val="00C532C4"/>
    <w:rsid w:val="00C536D2"/>
    <w:rsid w:val="00C54F68"/>
    <w:rsid w:val="00C55DC7"/>
    <w:rsid w:val="00C56A24"/>
    <w:rsid w:val="00C60379"/>
    <w:rsid w:val="00C61FFB"/>
    <w:rsid w:val="00C62EA5"/>
    <w:rsid w:val="00C63192"/>
    <w:rsid w:val="00C6571B"/>
    <w:rsid w:val="00C6576F"/>
    <w:rsid w:val="00C6577D"/>
    <w:rsid w:val="00C67310"/>
    <w:rsid w:val="00C70639"/>
    <w:rsid w:val="00C70825"/>
    <w:rsid w:val="00C712AC"/>
    <w:rsid w:val="00C71404"/>
    <w:rsid w:val="00C71C89"/>
    <w:rsid w:val="00C71CD3"/>
    <w:rsid w:val="00C71DEA"/>
    <w:rsid w:val="00C72D83"/>
    <w:rsid w:val="00C7314D"/>
    <w:rsid w:val="00C73346"/>
    <w:rsid w:val="00C73AB6"/>
    <w:rsid w:val="00C7432A"/>
    <w:rsid w:val="00C7578A"/>
    <w:rsid w:val="00C75F7E"/>
    <w:rsid w:val="00C764E2"/>
    <w:rsid w:val="00C77D46"/>
    <w:rsid w:val="00C8049B"/>
    <w:rsid w:val="00C819BB"/>
    <w:rsid w:val="00C81CAD"/>
    <w:rsid w:val="00C82CDC"/>
    <w:rsid w:val="00C83764"/>
    <w:rsid w:val="00C8435F"/>
    <w:rsid w:val="00C843B3"/>
    <w:rsid w:val="00C8575A"/>
    <w:rsid w:val="00C85C15"/>
    <w:rsid w:val="00C869F6"/>
    <w:rsid w:val="00C90D78"/>
    <w:rsid w:val="00C92141"/>
    <w:rsid w:val="00C926D7"/>
    <w:rsid w:val="00C92AB5"/>
    <w:rsid w:val="00C92CBB"/>
    <w:rsid w:val="00C92E4B"/>
    <w:rsid w:val="00C937E1"/>
    <w:rsid w:val="00C93D82"/>
    <w:rsid w:val="00C946DC"/>
    <w:rsid w:val="00C95A4E"/>
    <w:rsid w:val="00C96229"/>
    <w:rsid w:val="00C96930"/>
    <w:rsid w:val="00C96FEE"/>
    <w:rsid w:val="00C971B4"/>
    <w:rsid w:val="00C97404"/>
    <w:rsid w:val="00C97DCA"/>
    <w:rsid w:val="00CA1CB9"/>
    <w:rsid w:val="00CA350E"/>
    <w:rsid w:val="00CA54B7"/>
    <w:rsid w:val="00CA5739"/>
    <w:rsid w:val="00CA6780"/>
    <w:rsid w:val="00CA6849"/>
    <w:rsid w:val="00CB0559"/>
    <w:rsid w:val="00CB2C23"/>
    <w:rsid w:val="00CB36C5"/>
    <w:rsid w:val="00CB5F5F"/>
    <w:rsid w:val="00CB6094"/>
    <w:rsid w:val="00CB6629"/>
    <w:rsid w:val="00CB663B"/>
    <w:rsid w:val="00CB7CDE"/>
    <w:rsid w:val="00CB7DE9"/>
    <w:rsid w:val="00CC1153"/>
    <w:rsid w:val="00CC1370"/>
    <w:rsid w:val="00CC1800"/>
    <w:rsid w:val="00CC33E1"/>
    <w:rsid w:val="00CC48BD"/>
    <w:rsid w:val="00CC4DC4"/>
    <w:rsid w:val="00CC731D"/>
    <w:rsid w:val="00CC7CC2"/>
    <w:rsid w:val="00CD0447"/>
    <w:rsid w:val="00CD0E70"/>
    <w:rsid w:val="00CD1440"/>
    <w:rsid w:val="00CD1BF6"/>
    <w:rsid w:val="00CD3227"/>
    <w:rsid w:val="00CD6199"/>
    <w:rsid w:val="00CD6F78"/>
    <w:rsid w:val="00CD7CC5"/>
    <w:rsid w:val="00CE2A25"/>
    <w:rsid w:val="00CE2CF1"/>
    <w:rsid w:val="00CE303C"/>
    <w:rsid w:val="00CE3E14"/>
    <w:rsid w:val="00CE41C7"/>
    <w:rsid w:val="00CE461A"/>
    <w:rsid w:val="00CE4924"/>
    <w:rsid w:val="00CE4CCF"/>
    <w:rsid w:val="00CE4D32"/>
    <w:rsid w:val="00CE5067"/>
    <w:rsid w:val="00CE68F8"/>
    <w:rsid w:val="00CE7326"/>
    <w:rsid w:val="00CE755D"/>
    <w:rsid w:val="00CE759B"/>
    <w:rsid w:val="00CE7A51"/>
    <w:rsid w:val="00CE7DB5"/>
    <w:rsid w:val="00CF1464"/>
    <w:rsid w:val="00CF271B"/>
    <w:rsid w:val="00CF2983"/>
    <w:rsid w:val="00CF2A75"/>
    <w:rsid w:val="00CF3572"/>
    <w:rsid w:val="00CF3C67"/>
    <w:rsid w:val="00CF4F61"/>
    <w:rsid w:val="00CF4FE8"/>
    <w:rsid w:val="00CF663C"/>
    <w:rsid w:val="00CF6DCC"/>
    <w:rsid w:val="00CF7B7A"/>
    <w:rsid w:val="00D00D2E"/>
    <w:rsid w:val="00D01470"/>
    <w:rsid w:val="00D01719"/>
    <w:rsid w:val="00D01CB2"/>
    <w:rsid w:val="00D01CD8"/>
    <w:rsid w:val="00D02261"/>
    <w:rsid w:val="00D027DA"/>
    <w:rsid w:val="00D039A4"/>
    <w:rsid w:val="00D06CB7"/>
    <w:rsid w:val="00D06F72"/>
    <w:rsid w:val="00D071E9"/>
    <w:rsid w:val="00D07E77"/>
    <w:rsid w:val="00D102AB"/>
    <w:rsid w:val="00D10947"/>
    <w:rsid w:val="00D10A9C"/>
    <w:rsid w:val="00D10F95"/>
    <w:rsid w:val="00D12728"/>
    <w:rsid w:val="00D12D07"/>
    <w:rsid w:val="00D14A3B"/>
    <w:rsid w:val="00D159D4"/>
    <w:rsid w:val="00D1676A"/>
    <w:rsid w:val="00D16E7D"/>
    <w:rsid w:val="00D2097E"/>
    <w:rsid w:val="00D21BB5"/>
    <w:rsid w:val="00D21C8D"/>
    <w:rsid w:val="00D23A7F"/>
    <w:rsid w:val="00D2464A"/>
    <w:rsid w:val="00D24A12"/>
    <w:rsid w:val="00D25BD0"/>
    <w:rsid w:val="00D26462"/>
    <w:rsid w:val="00D269F4"/>
    <w:rsid w:val="00D26F0E"/>
    <w:rsid w:val="00D276F6"/>
    <w:rsid w:val="00D277D4"/>
    <w:rsid w:val="00D31066"/>
    <w:rsid w:val="00D31475"/>
    <w:rsid w:val="00D318FB"/>
    <w:rsid w:val="00D332F1"/>
    <w:rsid w:val="00D33EEF"/>
    <w:rsid w:val="00D34A6D"/>
    <w:rsid w:val="00D36092"/>
    <w:rsid w:val="00D36579"/>
    <w:rsid w:val="00D36BAB"/>
    <w:rsid w:val="00D4023B"/>
    <w:rsid w:val="00D407C0"/>
    <w:rsid w:val="00D412FB"/>
    <w:rsid w:val="00D41B68"/>
    <w:rsid w:val="00D41E5C"/>
    <w:rsid w:val="00D42094"/>
    <w:rsid w:val="00D42FC9"/>
    <w:rsid w:val="00D432A1"/>
    <w:rsid w:val="00D441DE"/>
    <w:rsid w:val="00D44D9C"/>
    <w:rsid w:val="00D45102"/>
    <w:rsid w:val="00D454C9"/>
    <w:rsid w:val="00D4669D"/>
    <w:rsid w:val="00D467A9"/>
    <w:rsid w:val="00D46843"/>
    <w:rsid w:val="00D504D7"/>
    <w:rsid w:val="00D5167B"/>
    <w:rsid w:val="00D532F5"/>
    <w:rsid w:val="00D53F4D"/>
    <w:rsid w:val="00D56252"/>
    <w:rsid w:val="00D569EA"/>
    <w:rsid w:val="00D56ACE"/>
    <w:rsid w:val="00D57670"/>
    <w:rsid w:val="00D57AF7"/>
    <w:rsid w:val="00D57D6F"/>
    <w:rsid w:val="00D608BC"/>
    <w:rsid w:val="00D608F5"/>
    <w:rsid w:val="00D60D4F"/>
    <w:rsid w:val="00D61474"/>
    <w:rsid w:val="00D61FBB"/>
    <w:rsid w:val="00D63F3C"/>
    <w:rsid w:val="00D6448B"/>
    <w:rsid w:val="00D6457E"/>
    <w:rsid w:val="00D6459F"/>
    <w:rsid w:val="00D659D8"/>
    <w:rsid w:val="00D6688F"/>
    <w:rsid w:val="00D66B5C"/>
    <w:rsid w:val="00D70ABD"/>
    <w:rsid w:val="00D71590"/>
    <w:rsid w:val="00D72FBD"/>
    <w:rsid w:val="00D744E4"/>
    <w:rsid w:val="00D74683"/>
    <w:rsid w:val="00D752B0"/>
    <w:rsid w:val="00D75B73"/>
    <w:rsid w:val="00D75C86"/>
    <w:rsid w:val="00D767C4"/>
    <w:rsid w:val="00D76AB6"/>
    <w:rsid w:val="00D76D56"/>
    <w:rsid w:val="00D77C12"/>
    <w:rsid w:val="00D77F9E"/>
    <w:rsid w:val="00D81A6D"/>
    <w:rsid w:val="00D81D98"/>
    <w:rsid w:val="00D83256"/>
    <w:rsid w:val="00D83A8C"/>
    <w:rsid w:val="00D855D5"/>
    <w:rsid w:val="00D855F0"/>
    <w:rsid w:val="00D8699D"/>
    <w:rsid w:val="00D86BC7"/>
    <w:rsid w:val="00D907A4"/>
    <w:rsid w:val="00D911EA"/>
    <w:rsid w:val="00D917B2"/>
    <w:rsid w:val="00D917B9"/>
    <w:rsid w:val="00D91F6E"/>
    <w:rsid w:val="00D9242A"/>
    <w:rsid w:val="00D9300E"/>
    <w:rsid w:val="00D94262"/>
    <w:rsid w:val="00D94C68"/>
    <w:rsid w:val="00D951E4"/>
    <w:rsid w:val="00D95C42"/>
    <w:rsid w:val="00D95E90"/>
    <w:rsid w:val="00D968A9"/>
    <w:rsid w:val="00D96977"/>
    <w:rsid w:val="00DA0170"/>
    <w:rsid w:val="00DA0A4C"/>
    <w:rsid w:val="00DA1240"/>
    <w:rsid w:val="00DA1CEF"/>
    <w:rsid w:val="00DA1F2D"/>
    <w:rsid w:val="00DA312E"/>
    <w:rsid w:val="00DA3B19"/>
    <w:rsid w:val="00DA4E09"/>
    <w:rsid w:val="00DA5007"/>
    <w:rsid w:val="00DA7214"/>
    <w:rsid w:val="00DB0463"/>
    <w:rsid w:val="00DB227A"/>
    <w:rsid w:val="00DB272A"/>
    <w:rsid w:val="00DB3004"/>
    <w:rsid w:val="00DB3689"/>
    <w:rsid w:val="00DB3F0B"/>
    <w:rsid w:val="00DB45F7"/>
    <w:rsid w:val="00DB4D06"/>
    <w:rsid w:val="00DB56E8"/>
    <w:rsid w:val="00DC0BCB"/>
    <w:rsid w:val="00DC134A"/>
    <w:rsid w:val="00DC170C"/>
    <w:rsid w:val="00DC1AEC"/>
    <w:rsid w:val="00DC1D04"/>
    <w:rsid w:val="00DC219F"/>
    <w:rsid w:val="00DC2670"/>
    <w:rsid w:val="00DC2FB9"/>
    <w:rsid w:val="00DC3380"/>
    <w:rsid w:val="00DC4E24"/>
    <w:rsid w:val="00DC5617"/>
    <w:rsid w:val="00DC6B00"/>
    <w:rsid w:val="00DC7DE4"/>
    <w:rsid w:val="00DD0D27"/>
    <w:rsid w:val="00DD270B"/>
    <w:rsid w:val="00DD3FA9"/>
    <w:rsid w:val="00DD47C6"/>
    <w:rsid w:val="00DD5374"/>
    <w:rsid w:val="00DD5C81"/>
    <w:rsid w:val="00DD70EA"/>
    <w:rsid w:val="00DE0C55"/>
    <w:rsid w:val="00DE0CD2"/>
    <w:rsid w:val="00DE1099"/>
    <w:rsid w:val="00DE131D"/>
    <w:rsid w:val="00DE1C82"/>
    <w:rsid w:val="00DE1E59"/>
    <w:rsid w:val="00DE21FE"/>
    <w:rsid w:val="00DE28A2"/>
    <w:rsid w:val="00DE342C"/>
    <w:rsid w:val="00DE346C"/>
    <w:rsid w:val="00DE5616"/>
    <w:rsid w:val="00DE5B7E"/>
    <w:rsid w:val="00DE6629"/>
    <w:rsid w:val="00DE6AF4"/>
    <w:rsid w:val="00DE6D0D"/>
    <w:rsid w:val="00DE774C"/>
    <w:rsid w:val="00DF1029"/>
    <w:rsid w:val="00DF1208"/>
    <w:rsid w:val="00DF2EC0"/>
    <w:rsid w:val="00DF2ED3"/>
    <w:rsid w:val="00DF3656"/>
    <w:rsid w:val="00DF369A"/>
    <w:rsid w:val="00DF3890"/>
    <w:rsid w:val="00DF3EAB"/>
    <w:rsid w:val="00DF5041"/>
    <w:rsid w:val="00DF5613"/>
    <w:rsid w:val="00DF5A42"/>
    <w:rsid w:val="00DF5E26"/>
    <w:rsid w:val="00DF683A"/>
    <w:rsid w:val="00E003AD"/>
    <w:rsid w:val="00E00440"/>
    <w:rsid w:val="00E01024"/>
    <w:rsid w:val="00E01C1F"/>
    <w:rsid w:val="00E03CC9"/>
    <w:rsid w:val="00E03DAF"/>
    <w:rsid w:val="00E04B20"/>
    <w:rsid w:val="00E04E6A"/>
    <w:rsid w:val="00E054EB"/>
    <w:rsid w:val="00E059FF"/>
    <w:rsid w:val="00E05F8B"/>
    <w:rsid w:val="00E07601"/>
    <w:rsid w:val="00E07646"/>
    <w:rsid w:val="00E07C5B"/>
    <w:rsid w:val="00E10283"/>
    <w:rsid w:val="00E10506"/>
    <w:rsid w:val="00E1057E"/>
    <w:rsid w:val="00E10B5E"/>
    <w:rsid w:val="00E10DB0"/>
    <w:rsid w:val="00E11973"/>
    <w:rsid w:val="00E126E0"/>
    <w:rsid w:val="00E1297D"/>
    <w:rsid w:val="00E13907"/>
    <w:rsid w:val="00E13F7D"/>
    <w:rsid w:val="00E13FD7"/>
    <w:rsid w:val="00E165F8"/>
    <w:rsid w:val="00E20025"/>
    <w:rsid w:val="00E2060E"/>
    <w:rsid w:val="00E22106"/>
    <w:rsid w:val="00E22DF9"/>
    <w:rsid w:val="00E23E77"/>
    <w:rsid w:val="00E24FB0"/>
    <w:rsid w:val="00E2789F"/>
    <w:rsid w:val="00E301E7"/>
    <w:rsid w:val="00E3024E"/>
    <w:rsid w:val="00E32FD3"/>
    <w:rsid w:val="00E33168"/>
    <w:rsid w:val="00E34844"/>
    <w:rsid w:val="00E34993"/>
    <w:rsid w:val="00E35512"/>
    <w:rsid w:val="00E35660"/>
    <w:rsid w:val="00E362CD"/>
    <w:rsid w:val="00E3654E"/>
    <w:rsid w:val="00E36FC8"/>
    <w:rsid w:val="00E37797"/>
    <w:rsid w:val="00E37814"/>
    <w:rsid w:val="00E40AAF"/>
    <w:rsid w:val="00E41CDC"/>
    <w:rsid w:val="00E41EA4"/>
    <w:rsid w:val="00E42B71"/>
    <w:rsid w:val="00E4433E"/>
    <w:rsid w:val="00E44E12"/>
    <w:rsid w:val="00E44E4A"/>
    <w:rsid w:val="00E44E5A"/>
    <w:rsid w:val="00E44F54"/>
    <w:rsid w:val="00E4567F"/>
    <w:rsid w:val="00E46043"/>
    <w:rsid w:val="00E463FA"/>
    <w:rsid w:val="00E47447"/>
    <w:rsid w:val="00E475D9"/>
    <w:rsid w:val="00E51653"/>
    <w:rsid w:val="00E52327"/>
    <w:rsid w:val="00E52421"/>
    <w:rsid w:val="00E52F1A"/>
    <w:rsid w:val="00E530B2"/>
    <w:rsid w:val="00E541A8"/>
    <w:rsid w:val="00E54BF8"/>
    <w:rsid w:val="00E55135"/>
    <w:rsid w:val="00E56701"/>
    <w:rsid w:val="00E56D20"/>
    <w:rsid w:val="00E5755B"/>
    <w:rsid w:val="00E577B7"/>
    <w:rsid w:val="00E60E69"/>
    <w:rsid w:val="00E61DBE"/>
    <w:rsid w:val="00E62320"/>
    <w:rsid w:val="00E62C9C"/>
    <w:rsid w:val="00E63113"/>
    <w:rsid w:val="00E6572F"/>
    <w:rsid w:val="00E65F8D"/>
    <w:rsid w:val="00E66770"/>
    <w:rsid w:val="00E66ACE"/>
    <w:rsid w:val="00E66D3D"/>
    <w:rsid w:val="00E670F4"/>
    <w:rsid w:val="00E6753F"/>
    <w:rsid w:val="00E72420"/>
    <w:rsid w:val="00E735B5"/>
    <w:rsid w:val="00E73993"/>
    <w:rsid w:val="00E739F1"/>
    <w:rsid w:val="00E74DF5"/>
    <w:rsid w:val="00E76071"/>
    <w:rsid w:val="00E778EE"/>
    <w:rsid w:val="00E81BB4"/>
    <w:rsid w:val="00E81EE3"/>
    <w:rsid w:val="00E8261C"/>
    <w:rsid w:val="00E826B4"/>
    <w:rsid w:val="00E83398"/>
    <w:rsid w:val="00E8393D"/>
    <w:rsid w:val="00E85EEC"/>
    <w:rsid w:val="00E9133D"/>
    <w:rsid w:val="00E926E7"/>
    <w:rsid w:val="00E92B33"/>
    <w:rsid w:val="00E9348C"/>
    <w:rsid w:val="00E93A03"/>
    <w:rsid w:val="00E93AEE"/>
    <w:rsid w:val="00E94F0C"/>
    <w:rsid w:val="00E95DF6"/>
    <w:rsid w:val="00E96708"/>
    <w:rsid w:val="00E96789"/>
    <w:rsid w:val="00E970C1"/>
    <w:rsid w:val="00EA0088"/>
    <w:rsid w:val="00EA1137"/>
    <w:rsid w:val="00EA2574"/>
    <w:rsid w:val="00EA3B33"/>
    <w:rsid w:val="00EA423A"/>
    <w:rsid w:val="00EA4CB7"/>
    <w:rsid w:val="00EA6973"/>
    <w:rsid w:val="00EA7CFF"/>
    <w:rsid w:val="00EB170D"/>
    <w:rsid w:val="00EB1E25"/>
    <w:rsid w:val="00EB2BC4"/>
    <w:rsid w:val="00EB2F43"/>
    <w:rsid w:val="00EB5259"/>
    <w:rsid w:val="00EB6101"/>
    <w:rsid w:val="00EB70DD"/>
    <w:rsid w:val="00EB761C"/>
    <w:rsid w:val="00EC013E"/>
    <w:rsid w:val="00EC1147"/>
    <w:rsid w:val="00EC1D34"/>
    <w:rsid w:val="00EC29AE"/>
    <w:rsid w:val="00EC2D67"/>
    <w:rsid w:val="00EC3087"/>
    <w:rsid w:val="00EC5122"/>
    <w:rsid w:val="00EC61B2"/>
    <w:rsid w:val="00EC6806"/>
    <w:rsid w:val="00EC6D9D"/>
    <w:rsid w:val="00EC7754"/>
    <w:rsid w:val="00ED051B"/>
    <w:rsid w:val="00ED6292"/>
    <w:rsid w:val="00ED6B82"/>
    <w:rsid w:val="00ED74EC"/>
    <w:rsid w:val="00EE0223"/>
    <w:rsid w:val="00EE03C1"/>
    <w:rsid w:val="00EE2982"/>
    <w:rsid w:val="00EE2BF4"/>
    <w:rsid w:val="00EE2F1D"/>
    <w:rsid w:val="00EE30CF"/>
    <w:rsid w:val="00EE314F"/>
    <w:rsid w:val="00EE403F"/>
    <w:rsid w:val="00EE4297"/>
    <w:rsid w:val="00EE4364"/>
    <w:rsid w:val="00EE45F7"/>
    <w:rsid w:val="00EE5096"/>
    <w:rsid w:val="00EE5356"/>
    <w:rsid w:val="00EE5C75"/>
    <w:rsid w:val="00EE6C6A"/>
    <w:rsid w:val="00EE6E27"/>
    <w:rsid w:val="00EE7570"/>
    <w:rsid w:val="00EF05A1"/>
    <w:rsid w:val="00EF0FD5"/>
    <w:rsid w:val="00EF1147"/>
    <w:rsid w:val="00EF276B"/>
    <w:rsid w:val="00EF378E"/>
    <w:rsid w:val="00EF4948"/>
    <w:rsid w:val="00EF4AD7"/>
    <w:rsid w:val="00EF5D6F"/>
    <w:rsid w:val="00EF6E53"/>
    <w:rsid w:val="00F00A3D"/>
    <w:rsid w:val="00F00F4A"/>
    <w:rsid w:val="00F01246"/>
    <w:rsid w:val="00F01E94"/>
    <w:rsid w:val="00F0250C"/>
    <w:rsid w:val="00F03C30"/>
    <w:rsid w:val="00F03CB6"/>
    <w:rsid w:val="00F03CF3"/>
    <w:rsid w:val="00F041C3"/>
    <w:rsid w:val="00F0596B"/>
    <w:rsid w:val="00F064D8"/>
    <w:rsid w:val="00F06CF0"/>
    <w:rsid w:val="00F1192A"/>
    <w:rsid w:val="00F124DA"/>
    <w:rsid w:val="00F14F4A"/>
    <w:rsid w:val="00F1568B"/>
    <w:rsid w:val="00F1688C"/>
    <w:rsid w:val="00F22405"/>
    <w:rsid w:val="00F231A2"/>
    <w:rsid w:val="00F2473C"/>
    <w:rsid w:val="00F2634D"/>
    <w:rsid w:val="00F26A5F"/>
    <w:rsid w:val="00F32007"/>
    <w:rsid w:val="00F33027"/>
    <w:rsid w:val="00F335E4"/>
    <w:rsid w:val="00F33CA5"/>
    <w:rsid w:val="00F34DF8"/>
    <w:rsid w:val="00F36499"/>
    <w:rsid w:val="00F36915"/>
    <w:rsid w:val="00F37EF7"/>
    <w:rsid w:val="00F4008B"/>
    <w:rsid w:val="00F41580"/>
    <w:rsid w:val="00F41C91"/>
    <w:rsid w:val="00F42E58"/>
    <w:rsid w:val="00F46B59"/>
    <w:rsid w:val="00F46FB3"/>
    <w:rsid w:val="00F508D0"/>
    <w:rsid w:val="00F50D1E"/>
    <w:rsid w:val="00F51026"/>
    <w:rsid w:val="00F51BEA"/>
    <w:rsid w:val="00F52212"/>
    <w:rsid w:val="00F55114"/>
    <w:rsid w:val="00F553B9"/>
    <w:rsid w:val="00F55A39"/>
    <w:rsid w:val="00F55D3E"/>
    <w:rsid w:val="00F56BB9"/>
    <w:rsid w:val="00F56F23"/>
    <w:rsid w:val="00F56F7B"/>
    <w:rsid w:val="00F5732B"/>
    <w:rsid w:val="00F57EC8"/>
    <w:rsid w:val="00F612EA"/>
    <w:rsid w:val="00F61946"/>
    <w:rsid w:val="00F623E6"/>
    <w:rsid w:val="00F62C00"/>
    <w:rsid w:val="00F63205"/>
    <w:rsid w:val="00F63255"/>
    <w:rsid w:val="00F639CF"/>
    <w:rsid w:val="00F651D2"/>
    <w:rsid w:val="00F655CB"/>
    <w:rsid w:val="00F65670"/>
    <w:rsid w:val="00F66ADD"/>
    <w:rsid w:val="00F66DF5"/>
    <w:rsid w:val="00F71721"/>
    <w:rsid w:val="00F726B9"/>
    <w:rsid w:val="00F735CC"/>
    <w:rsid w:val="00F75CA2"/>
    <w:rsid w:val="00F76063"/>
    <w:rsid w:val="00F764A9"/>
    <w:rsid w:val="00F7672C"/>
    <w:rsid w:val="00F76D69"/>
    <w:rsid w:val="00F776C1"/>
    <w:rsid w:val="00F804B5"/>
    <w:rsid w:val="00F808EB"/>
    <w:rsid w:val="00F80F83"/>
    <w:rsid w:val="00F85632"/>
    <w:rsid w:val="00F864A8"/>
    <w:rsid w:val="00F8696C"/>
    <w:rsid w:val="00F86CD7"/>
    <w:rsid w:val="00F86DB7"/>
    <w:rsid w:val="00F875E0"/>
    <w:rsid w:val="00F87900"/>
    <w:rsid w:val="00F94882"/>
    <w:rsid w:val="00F96127"/>
    <w:rsid w:val="00F96226"/>
    <w:rsid w:val="00F96229"/>
    <w:rsid w:val="00F97CDE"/>
    <w:rsid w:val="00FA0D6A"/>
    <w:rsid w:val="00FA1CAA"/>
    <w:rsid w:val="00FA24A1"/>
    <w:rsid w:val="00FA257F"/>
    <w:rsid w:val="00FA267B"/>
    <w:rsid w:val="00FA34DC"/>
    <w:rsid w:val="00FA406B"/>
    <w:rsid w:val="00FA597C"/>
    <w:rsid w:val="00FA7D77"/>
    <w:rsid w:val="00FA7E9D"/>
    <w:rsid w:val="00FB0388"/>
    <w:rsid w:val="00FB0826"/>
    <w:rsid w:val="00FB1498"/>
    <w:rsid w:val="00FB2F23"/>
    <w:rsid w:val="00FB419E"/>
    <w:rsid w:val="00FB46B2"/>
    <w:rsid w:val="00FB4A90"/>
    <w:rsid w:val="00FB51E5"/>
    <w:rsid w:val="00FB5ABA"/>
    <w:rsid w:val="00FB6729"/>
    <w:rsid w:val="00FB6D4E"/>
    <w:rsid w:val="00FB6D65"/>
    <w:rsid w:val="00FC0909"/>
    <w:rsid w:val="00FC1357"/>
    <w:rsid w:val="00FC15C2"/>
    <w:rsid w:val="00FC1A4F"/>
    <w:rsid w:val="00FC2353"/>
    <w:rsid w:val="00FC28FB"/>
    <w:rsid w:val="00FC2BA6"/>
    <w:rsid w:val="00FC4393"/>
    <w:rsid w:val="00FC48B1"/>
    <w:rsid w:val="00FC4A59"/>
    <w:rsid w:val="00FC4AEF"/>
    <w:rsid w:val="00FC59C9"/>
    <w:rsid w:val="00FC5F06"/>
    <w:rsid w:val="00FC725E"/>
    <w:rsid w:val="00FD022E"/>
    <w:rsid w:val="00FD1310"/>
    <w:rsid w:val="00FD1D01"/>
    <w:rsid w:val="00FD2AB9"/>
    <w:rsid w:val="00FD2C78"/>
    <w:rsid w:val="00FD3EC6"/>
    <w:rsid w:val="00FD3EFC"/>
    <w:rsid w:val="00FD5ABB"/>
    <w:rsid w:val="00FD6382"/>
    <w:rsid w:val="00FD64B8"/>
    <w:rsid w:val="00FD7517"/>
    <w:rsid w:val="00FD7817"/>
    <w:rsid w:val="00FE152A"/>
    <w:rsid w:val="00FE2AEB"/>
    <w:rsid w:val="00FE2C83"/>
    <w:rsid w:val="00FE36F9"/>
    <w:rsid w:val="00FE4089"/>
    <w:rsid w:val="00FE44D2"/>
    <w:rsid w:val="00FE4EC2"/>
    <w:rsid w:val="00FE5FB2"/>
    <w:rsid w:val="00FE6A7E"/>
    <w:rsid w:val="00FE7CE4"/>
    <w:rsid w:val="00FF037E"/>
    <w:rsid w:val="00FF0703"/>
    <w:rsid w:val="00FF0BC7"/>
    <w:rsid w:val="00FF162A"/>
    <w:rsid w:val="00FF2785"/>
    <w:rsid w:val="00FF46D3"/>
    <w:rsid w:val="00FF5969"/>
    <w:rsid w:val="00FF6C13"/>
    <w:rsid w:val="00FF7E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691D7D1"/>
  <w15:docId w15:val="{A04EA481-9C5A-4429-916C-D9EC7A1E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25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84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73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64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2A"/>
    <w:pPr>
      <w:ind w:left="720"/>
      <w:contextualSpacing/>
    </w:pPr>
  </w:style>
  <w:style w:type="paragraph" w:customStyle="1" w:styleId="Default">
    <w:name w:val="Default"/>
    <w:uiPriority w:val="99"/>
    <w:rsid w:val="00327739"/>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99"/>
    <w:rsid w:val="007303CA"/>
    <w:pPr>
      <w:spacing w:line="240" w:lineRule="auto"/>
    </w:pPr>
    <w:rPr>
      <w:rFonts w:ascii="Calibri" w:hAnsi="Calibri"/>
      <w:sz w:val="24"/>
      <w:szCs w:val="24"/>
    </w:rPr>
  </w:style>
  <w:style w:type="character" w:customStyle="1" w:styleId="BodyTextChar">
    <w:name w:val="Body Text Char"/>
    <w:basedOn w:val="DefaultParagraphFont"/>
    <w:link w:val="BodyText"/>
    <w:uiPriority w:val="99"/>
    <w:rsid w:val="007303CA"/>
    <w:rPr>
      <w:rFonts w:ascii="Calibri" w:eastAsiaTheme="minorEastAsia" w:hAnsi="Calibri"/>
      <w:sz w:val="24"/>
      <w:szCs w:val="24"/>
    </w:rPr>
  </w:style>
  <w:style w:type="character" w:styleId="Hyperlink">
    <w:name w:val="Hyperlink"/>
    <w:basedOn w:val="DefaultParagraphFont"/>
    <w:uiPriority w:val="99"/>
    <w:unhideWhenUsed/>
    <w:rsid w:val="006A1841"/>
    <w:rPr>
      <w:strike w:val="0"/>
      <w:dstrike w:val="0"/>
      <w:color w:val="0492D4"/>
      <w:u w:val="none"/>
      <w:effect w:val="none"/>
    </w:rPr>
  </w:style>
  <w:style w:type="character" w:customStyle="1" w:styleId="searchword1">
    <w:name w:val="searchword1"/>
    <w:basedOn w:val="DefaultParagraphFont"/>
    <w:rsid w:val="006A1841"/>
    <w:rPr>
      <w:shd w:val="clear" w:color="auto" w:fill="FFFBC3"/>
    </w:rPr>
  </w:style>
  <w:style w:type="character" w:customStyle="1" w:styleId="exlresultdetails">
    <w:name w:val="exlresultdetails"/>
    <w:basedOn w:val="DefaultParagraphFont"/>
    <w:rsid w:val="006A1841"/>
  </w:style>
  <w:style w:type="character" w:customStyle="1" w:styleId="slug-vol">
    <w:name w:val="slug-vol"/>
    <w:basedOn w:val="DefaultParagraphFont"/>
    <w:rsid w:val="002F6A5C"/>
  </w:style>
  <w:style w:type="character" w:customStyle="1" w:styleId="slug-issue">
    <w:name w:val="slug-issue"/>
    <w:basedOn w:val="DefaultParagraphFont"/>
    <w:rsid w:val="002F6A5C"/>
  </w:style>
  <w:style w:type="character" w:customStyle="1" w:styleId="slug-pages3">
    <w:name w:val="slug-pages3"/>
    <w:basedOn w:val="DefaultParagraphFont"/>
    <w:rsid w:val="002F6A5C"/>
    <w:rPr>
      <w:b/>
      <w:bCs/>
    </w:rPr>
  </w:style>
  <w:style w:type="paragraph" w:styleId="BalloonText">
    <w:name w:val="Balloon Text"/>
    <w:basedOn w:val="Normal"/>
    <w:link w:val="BalloonTextChar"/>
    <w:uiPriority w:val="99"/>
    <w:semiHidden/>
    <w:unhideWhenUsed/>
    <w:rsid w:val="00946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79F"/>
    <w:rPr>
      <w:rFonts w:ascii="Tahoma" w:hAnsi="Tahoma" w:cs="Tahoma"/>
      <w:sz w:val="16"/>
      <w:szCs w:val="16"/>
    </w:rPr>
  </w:style>
  <w:style w:type="paragraph" w:styleId="NormalWeb">
    <w:name w:val="Normal (Web)"/>
    <w:basedOn w:val="Normal"/>
    <w:uiPriority w:val="99"/>
    <w:unhideWhenUsed/>
    <w:rsid w:val="0094679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2549"/>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22549"/>
  </w:style>
  <w:style w:type="character" w:customStyle="1" w:styleId="citation-abbreviation">
    <w:name w:val="citation-abbreviation"/>
    <w:basedOn w:val="DefaultParagraphFont"/>
    <w:rsid w:val="00923BFC"/>
  </w:style>
  <w:style w:type="character" w:customStyle="1" w:styleId="citation-publication-date">
    <w:name w:val="citation-publication-date"/>
    <w:basedOn w:val="DefaultParagraphFont"/>
    <w:rsid w:val="00923BFC"/>
  </w:style>
  <w:style w:type="character" w:customStyle="1" w:styleId="citation-volume">
    <w:name w:val="citation-volume"/>
    <w:basedOn w:val="DefaultParagraphFont"/>
    <w:rsid w:val="00923BFC"/>
  </w:style>
  <w:style w:type="character" w:customStyle="1" w:styleId="citation-issue">
    <w:name w:val="citation-issue"/>
    <w:basedOn w:val="DefaultParagraphFont"/>
    <w:rsid w:val="00923BFC"/>
  </w:style>
  <w:style w:type="character" w:customStyle="1" w:styleId="citation-flpages">
    <w:name w:val="citation-flpages"/>
    <w:basedOn w:val="DefaultParagraphFont"/>
    <w:rsid w:val="00923BFC"/>
  </w:style>
  <w:style w:type="character" w:customStyle="1" w:styleId="fm-vol-iss-date">
    <w:name w:val="fm-vol-iss-date"/>
    <w:basedOn w:val="DefaultParagraphFont"/>
    <w:rsid w:val="00923BFC"/>
  </w:style>
  <w:style w:type="character" w:customStyle="1" w:styleId="doi">
    <w:name w:val="doi"/>
    <w:basedOn w:val="DefaultParagraphFont"/>
    <w:rsid w:val="00923BFC"/>
  </w:style>
  <w:style w:type="character" w:customStyle="1" w:styleId="fm-citation-ids-label">
    <w:name w:val="fm-citation-ids-label"/>
    <w:basedOn w:val="DefaultParagraphFont"/>
    <w:rsid w:val="00923BFC"/>
  </w:style>
  <w:style w:type="character" w:customStyle="1" w:styleId="Heading3Char">
    <w:name w:val="Heading 3 Char"/>
    <w:basedOn w:val="DefaultParagraphFont"/>
    <w:link w:val="Heading3"/>
    <w:uiPriority w:val="9"/>
    <w:rsid w:val="00C6731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unhideWhenUsed/>
    <w:rsid w:val="00AC01DA"/>
    <w:rPr>
      <w:sz w:val="16"/>
      <w:szCs w:val="16"/>
    </w:rPr>
  </w:style>
  <w:style w:type="paragraph" w:styleId="CommentText">
    <w:name w:val="annotation text"/>
    <w:basedOn w:val="Normal"/>
    <w:link w:val="CommentTextChar"/>
    <w:unhideWhenUsed/>
    <w:rsid w:val="00AC01DA"/>
    <w:pPr>
      <w:spacing w:line="240" w:lineRule="auto"/>
    </w:pPr>
    <w:rPr>
      <w:sz w:val="20"/>
      <w:szCs w:val="20"/>
    </w:rPr>
  </w:style>
  <w:style w:type="character" w:customStyle="1" w:styleId="CommentTextChar">
    <w:name w:val="Comment Text Char"/>
    <w:basedOn w:val="DefaultParagraphFont"/>
    <w:link w:val="CommentText"/>
    <w:uiPriority w:val="99"/>
    <w:rsid w:val="00AC01DA"/>
    <w:rPr>
      <w:sz w:val="20"/>
      <w:szCs w:val="20"/>
    </w:rPr>
  </w:style>
  <w:style w:type="paragraph" w:styleId="CommentSubject">
    <w:name w:val="annotation subject"/>
    <w:basedOn w:val="CommentText"/>
    <w:next w:val="CommentText"/>
    <w:link w:val="CommentSubjectChar"/>
    <w:uiPriority w:val="99"/>
    <w:semiHidden/>
    <w:unhideWhenUsed/>
    <w:rsid w:val="00AC01DA"/>
    <w:rPr>
      <w:b/>
      <w:bCs/>
    </w:rPr>
  </w:style>
  <w:style w:type="character" w:customStyle="1" w:styleId="CommentSubjectChar">
    <w:name w:val="Comment Subject Char"/>
    <w:basedOn w:val="CommentTextChar"/>
    <w:link w:val="CommentSubject"/>
    <w:uiPriority w:val="99"/>
    <w:semiHidden/>
    <w:rsid w:val="00AC01DA"/>
    <w:rPr>
      <w:b/>
      <w:bCs/>
      <w:sz w:val="20"/>
      <w:szCs w:val="20"/>
    </w:rPr>
  </w:style>
  <w:style w:type="character" w:customStyle="1" w:styleId="cit-title">
    <w:name w:val="cit-title"/>
    <w:basedOn w:val="DefaultParagraphFont"/>
    <w:rsid w:val="00B648E3"/>
  </w:style>
  <w:style w:type="character" w:styleId="HTMLCite">
    <w:name w:val="HTML Cite"/>
    <w:basedOn w:val="DefaultParagraphFont"/>
    <w:uiPriority w:val="99"/>
    <w:semiHidden/>
    <w:unhideWhenUsed/>
    <w:rsid w:val="00B648E3"/>
    <w:rPr>
      <w:i/>
      <w:iCs/>
    </w:rPr>
  </w:style>
  <w:style w:type="character" w:customStyle="1" w:styleId="cit-print-date">
    <w:name w:val="cit-print-date"/>
    <w:basedOn w:val="DefaultParagraphFont"/>
    <w:rsid w:val="00B648E3"/>
  </w:style>
  <w:style w:type="character" w:customStyle="1" w:styleId="cit-vol">
    <w:name w:val="cit-vol"/>
    <w:basedOn w:val="DefaultParagraphFont"/>
    <w:rsid w:val="00B648E3"/>
  </w:style>
  <w:style w:type="character" w:customStyle="1" w:styleId="cit-sep">
    <w:name w:val="cit-sep"/>
    <w:basedOn w:val="DefaultParagraphFont"/>
    <w:rsid w:val="00B648E3"/>
  </w:style>
  <w:style w:type="character" w:customStyle="1" w:styleId="cit-first-page">
    <w:name w:val="cit-first-page"/>
    <w:basedOn w:val="DefaultParagraphFont"/>
    <w:rsid w:val="00B648E3"/>
  </w:style>
  <w:style w:type="character" w:customStyle="1" w:styleId="cit-last-page">
    <w:name w:val="cit-last-page"/>
    <w:basedOn w:val="DefaultParagraphFont"/>
    <w:rsid w:val="00B648E3"/>
  </w:style>
  <w:style w:type="character" w:styleId="Emphasis">
    <w:name w:val="Emphasis"/>
    <w:basedOn w:val="DefaultParagraphFont"/>
    <w:uiPriority w:val="20"/>
    <w:qFormat/>
    <w:rsid w:val="00B648E3"/>
    <w:rPr>
      <w:i/>
      <w:iCs/>
    </w:rPr>
  </w:style>
  <w:style w:type="paragraph" w:styleId="Header">
    <w:name w:val="header"/>
    <w:basedOn w:val="Normal"/>
    <w:link w:val="HeaderChar"/>
    <w:uiPriority w:val="99"/>
    <w:unhideWhenUsed/>
    <w:rsid w:val="00663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C44"/>
  </w:style>
  <w:style w:type="paragraph" w:styleId="Footer">
    <w:name w:val="footer"/>
    <w:basedOn w:val="Normal"/>
    <w:link w:val="FooterChar"/>
    <w:uiPriority w:val="99"/>
    <w:unhideWhenUsed/>
    <w:rsid w:val="00663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C44"/>
  </w:style>
  <w:style w:type="character" w:styleId="Strong">
    <w:name w:val="Strong"/>
    <w:basedOn w:val="DefaultParagraphFont"/>
    <w:uiPriority w:val="22"/>
    <w:qFormat/>
    <w:rsid w:val="00651B5B"/>
    <w:rPr>
      <w:b/>
      <w:bCs/>
    </w:rPr>
  </w:style>
  <w:style w:type="character" w:customStyle="1" w:styleId="Heading2Char">
    <w:name w:val="Heading 2 Char"/>
    <w:basedOn w:val="DefaultParagraphFont"/>
    <w:link w:val="Heading2"/>
    <w:uiPriority w:val="9"/>
    <w:rsid w:val="00B84AC1"/>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B84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issue">
    <w:name w:val="volissue"/>
    <w:basedOn w:val="Normal"/>
    <w:rsid w:val="009D0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D412FB"/>
  </w:style>
  <w:style w:type="character" w:customStyle="1" w:styleId="contrib-degrees">
    <w:name w:val="contrib-degrees"/>
    <w:basedOn w:val="DefaultParagraphFont"/>
    <w:rsid w:val="00D412FB"/>
  </w:style>
  <w:style w:type="character" w:customStyle="1" w:styleId="volume-value">
    <w:name w:val="volume-value"/>
    <w:basedOn w:val="DefaultParagraphFont"/>
    <w:rsid w:val="00D412FB"/>
  </w:style>
  <w:style w:type="character" w:customStyle="1" w:styleId="vol-issue-comma">
    <w:name w:val="vol-issue-comma"/>
    <w:basedOn w:val="DefaultParagraphFont"/>
    <w:rsid w:val="00D412FB"/>
  </w:style>
  <w:style w:type="character" w:customStyle="1" w:styleId="issue-value">
    <w:name w:val="issue-value"/>
    <w:basedOn w:val="DefaultParagraphFont"/>
    <w:rsid w:val="00D412FB"/>
  </w:style>
  <w:style w:type="character" w:customStyle="1" w:styleId="slug-pages">
    <w:name w:val="slug-pages"/>
    <w:basedOn w:val="DefaultParagraphFont"/>
    <w:rsid w:val="00D412FB"/>
  </w:style>
  <w:style w:type="character" w:customStyle="1" w:styleId="cit-pub-date">
    <w:name w:val="cit-pub-date"/>
    <w:basedOn w:val="DefaultParagraphFont"/>
    <w:rsid w:val="00AC788E"/>
  </w:style>
  <w:style w:type="character" w:customStyle="1" w:styleId="cit-source">
    <w:name w:val="cit-source"/>
    <w:basedOn w:val="DefaultParagraphFont"/>
    <w:rsid w:val="00AC788E"/>
  </w:style>
  <w:style w:type="character" w:customStyle="1" w:styleId="cit-fpage">
    <w:name w:val="cit-fpage"/>
    <w:basedOn w:val="DefaultParagraphFont"/>
    <w:rsid w:val="00050D11"/>
  </w:style>
  <w:style w:type="character" w:customStyle="1" w:styleId="breadcrumbsubjects">
    <w:name w:val="breadcrumb_subjects"/>
    <w:basedOn w:val="DefaultParagraphFont"/>
    <w:rsid w:val="00F804B5"/>
  </w:style>
  <w:style w:type="paragraph" w:customStyle="1" w:styleId="citation2">
    <w:name w:val="citation2"/>
    <w:basedOn w:val="Normal"/>
    <w:rsid w:val="00974F6A"/>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authors1">
    <w:name w:val="authors1"/>
    <w:basedOn w:val="DefaultParagraphFont"/>
    <w:rsid w:val="00974F6A"/>
    <w:rPr>
      <w:b/>
      <w:bCs/>
    </w:rPr>
  </w:style>
  <w:style w:type="character" w:customStyle="1" w:styleId="journalshorttitle2">
    <w:name w:val="journalshorttitle2"/>
    <w:basedOn w:val="DefaultParagraphFont"/>
    <w:rsid w:val="00974F6A"/>
    <w:rPr>
      <w:b/>
      <w:bCs/>
      <w:i/>
      <w:iCs/>
    </w:rPr>
  </w:style>
  <w:style w:type="character" w:customStyle="1" w:styleId="pubvol2">
    <w:name w:val="pubvol2"/>
    <w:basedOn w:val="DefaultParagraphFont"/>
    <w:rsid w:val="00974F6A"/>
    <w:rPr>
      <w:b/>
      <w:bCs/>
    </w:rPr>
  </w:style>
  <w:style w:type="character" w:customStyle="1" w:styleId="label">
    <w:name w:val="label"/>
    <w:basedOn w:val="DefaultParagraphFont"/>
    <w:rsid w:val="001D3317"/>
  </w:style>
  <w:style w:type="character" w:customStyle="1" w:styleId="Heading4Char">
    <w:name w:val="Heading 4 Char"/>
    <w:basedOn w:val="DefaultParagraphFont"/>
    <w:link w:val="Heading4"/>
    <w:uiPriority w:val="9"/>
    <w:semiHidden/>
    <w:rsid w:val="0070649C"/>
    <w:rPr>
      <w:rFonts w:asciiTheme="majorHAnsi" w:eastAsiaTheme="majorEastAsia" w:hAnsiTheme="majorHAnsi" w:cstheme="majorBidi"/>
      <w:b/>
      <w:bCs/>
      <w:i/>
      <w:iCs/>
      <w:color w:val="4F81BD" w:themeColor="accent1"/>
    </w:rPr>
  </w:style>
  <w:style w:type="character" w:customStyle="1" w:styleId="current-selection">
    <w:name w:val="current-selection"/>
    <w:basedOn w:val="DefaultParagraphFont"/>
    <w:rsid w:val="00842763"/>
  </w:style>
  <w:style w:type="character" w:customStyle="1" w:styleId="a">
    <w:name w:val="_"/>
    <w:basedOn w:val="DefaultParagraphFont"/>
    <w:rsid w:val="00842763"/>
  </w:style>
  <w:style w:type="character" w:customStyle="1" w:styleId="ff9">
    <w:name w:val="ff9"/>
    <w:basedOn w:val="DefaultParagraphFont"/>
    <w:rsid w:val="00842763"/>
  </w:style>
  <w:style w:type="character" w:customStyle="1" w:styleId="fc2">
    <w:name w:val="fc2"/>
    <w:basedOn w:val="DefaultParagraphFont"/>
    <w:rsid w:val="0007110B"/>
  </w:style>
  <w:style w:type="character" w:customStyle="1" w:styleId="enhanced-author">
    <w:name w:val="enhanced-author"/>
    <w:basedOn w:val="DefaultParagraphFont"/>
    <w:rsid w:val="0007110B"/>
  </w:style>
  <w:style w:type="paragraph" w:styleId="Revision">
    <w:name w:val="Revision"/>
    <w:hidden/>
    <w:uiPriority w:val="99"/>
    <w:semiHidden/>
    <w:rsid w:val="00D60D4F"/>
    <w:pPr>
      <w:spacing w:after="0" w:line="240" w:lineRule="auto"/>
    </w:pPr>
  </w:style>
  <w:style w:type="paragraph" w:styleId="FootnoteText">
    <w:name w:val="footnote text"/>
    <w:basedOn w:val="Normal"/>
    <w:link w:val="FootnoteTextChar"/>
    <w:uiPriority w:val="99"/>
    <w:semiHidden/>
    <w:unhideWhenUsed/>
    <w:rsid w:val="00F11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92A"/>
    <w:rPr>
      <w:sz w:val="20"/>
      <w:szCs w:val="20"/>
    </w:rPr>
  </w:style>
  <w:style w:type="character" w:styleId="FootnoteReference">
    <w:name w:val="footnote reference"/>
    <w:basedOn w:val="DefaultParagraphFont"/>
    <w:uiPriority w:val="99"/>
    <w:semiHidden/>
    <w:unhideWhenUsed/>
    <w:rsid w:val="00F1192A"/>
    <w:rPr>
      <w:vertAlign w:val="superscript"/>
    </w:rPr>
  </w:style>
  <w:style w:type="character" w:customStyle="1" w:styleId="mb">
    <w:name w:val="mb"/>
    <w:basedOn w:val="DefaultParagraphFont"/>
    <w:rsid w:val="00C60379"/>
  </w:style>
  <w:style w:type="character" w:customStyle="1" w:styleId="maintitle">
    <w:name w:val="maintitle"/>
    <w:basedOn w:val="DefaultParagraphFont"/>
    <w:rsid w:val="00832480"/>
  </w:style>
  <w:style w:type="paragraph" w:customStyle="1" w:styleId="articlecategory">
    <w:name w:val="articlecategory"/>
    <w:basedOn w:val="Normal"/>
    <w:rsid w:val="00832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lbl9">
    <w:name w:val="gs_lbl9"/>
    <w:basedOn w:val="DefaultParagraphFont"/>
    <w:rsid w:val="00416198"/>
  </w:style>
  <w:style w:type="paragraph" w:styleId="z-TopofForm">
    <w:name w:val="HTML Top of Form"/>
    <w:basedOn w:val="Normal"/>
    <w:next w:val="Normal"/>
    <w:link w:val="z-TopofFormChar"/>
    <w:hidden/>
    <w:uiPriority w:val="99"/>
    <w:semiHidden/>
    <w:unhideWhenUsed/>
    <w:rsid w:val="004161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61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61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6198"/>
    <w:rPr>
      <w:rFonts w:ascii="Arial" w:eastAsia="Times New Roman" w:hAnsi="Arial" w:cs="Arial"/>
      <w:vanish/>
      <w:sz w:val="16"/>
      <w:szCs w:val="16"/>
    </w:rPr>
  </w:style>
  <w:style w:type="character" w:customStyle="1" w:styleId="gsggsl2">
    <w:name w:val="gs_ggsl2"/>
    <w:basedOn w:val="DefaultParagraphFont"/>
    <w:rsid w:val="00416198"/>
    <w:rPr>
      <w:vanish w:val="0"/>
      <w:webHidden w:val="0"/>
      <w:specVanish w:val="0"/>
    </w:rPr>
  </w:style>
  <w:style w:type="character" w:customStyle="1" w:styleId="gsctg21">
    <w:name w:val="gs_ctg21"/>
    <w:basedOn w:val="DefaultParagraphFont"/>
    <w:rsid w:val="00416198"/>
    <w:rPr>
      <w:b/>
      <w:bCs/>
      <w:sz w:val="20"/>
      <w:szCs w:val="20"/>
    </w:rPr>
  </w:style>
  <w:style w:type="character" w:customStyle="1" w:styleId="gsggss2">
    <w:name w:val="gs_ggss2"/>
    <w:basedOn w:val="DefaultParagraphFont"/>
    <w:rsid w:val="00416198"/>
    <w:rPr>
      <w:vanish/>
      <w:webHidden w:val="0"/>
      <w:specVanish w:val="0"/>
    </w:rPr>
  </w:style>
  <w:style w:type="paragraph" w:customStyle="1" w:styleId="authors">
    <w:name w:val="authors"/>
    <w:basedOn w:val="Normal"/>
    <w:rsid w:val="001906CF"/>
    <w:pPr>
      <w:spacing w:after="432"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944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4BA"/>
    <w:rPr>
      <w:sz w:val="20"/>
      <w:szCs w:val="20"/>
    </w:rPr>
  </w:style>
  <w:style w:type="character" w:styleId="EndnoteReference">
    <w:name w:val="endnote reference"/>
    <w:basedOn w:val="DefaultParagraphFont"/>
    <w:uiPriority w:val="99"/>
    <w:semiHidden/>
    <w:unhideWhenUsed/>
    <w:rsid w:val="003944BA"/>
    <w:rPr>
      <w:vertAlign w:val="superscript"/>
    </w:rPr>
  </w:style>
  <w:style w:type="paragraph" w:customStyle="1" w:styleId="copyright">
    <w:name w:val="copyright"/>
    <w:basedOn w:val="Normal"/>
    <w:rsid w:val="00243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
    <w:name w:val="journal"/>
    <w:basedOn w:val="DefaultParagraphFont"/>
    <w:rsid w:val="006651D5"/>
  </w:style>
  <w:style w:type="character" w:customStyle="1" w:styleId="baddress">
    <w:name w:val="b_address"/>
    <w:basedOn w:val="DefaultParagraphFont"/>
    <w:rsid w:val="00830575"/>
  </w:style>
  <w:style w:type="paragraph" w:styleId="PlainText">
    <w:name w:val="Plain Text"/>
    <w:basedOn w:val="Normal"/>
    <w:link w:val="PlainTextChar"/>
    <w:uiPriority w:val="99"/>
    <w:semiHidden/>
    <w:unhideWhenUsed/>
    <w:rsid w:val="00BB280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BB2807"/>
    <w:rPr>
      <w:rFonts w:ascii="Calibri" w:eastAsiaTheme="minorHAnsi" w:hAnsi="Calibri" w:cs="Consolas"/>
      <w:szCs w:val="21"/>
      <w:lang w:eastAsia="en-US"/>
    </w:rPr>
  </w:style>
  <w:style w:type="character" w:customStyle="1" w:styleId="journaltitle">
    <w:name w:val="journaltitle"/>
    <w:basedOn w:val="DefaultParagraphFont"/>
    <w:rsid w:val="00D968A9"/>
  </w:style>
  <w:style w:type="paragraph" w:customStyle="1" w:styleId="icon--meta-keyline-before">
    <w:name w:val="icon--meta-keyline-before"/>
    <w:basedOn w:val="Normal"/>
    <w:rsid w:val="00D968A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rticlecitationyear">
    <w:name w:val="articlecitation_year"/>
    <w:basedOn w:val="DefaultParagraphFont"/>
    <w:rsid w:val="00D968A9"/>
  </w:style>
  <w:style w:type="character" w:customStyle="1" w:styleId="articlecitationvolume">
    <w:name w:val="articlecitation_volume"/>
    <w:basedOn w:val="DefaultParagraphFont"/>
    <w:rsid w:val="00D968A9"/>
  </w:style>
  <w:style w:type="character" w:customStyle="1" w:styleId="articlecitationpages">
    <w:name w:val="articlecitation_pages"/>
    <w:basedOn w:val="DefaultParagraphFont"/>
    <w:rsid w:val="00D968A9"/>
  </w:style>
  <w:style w:type="character" w:customStyle="1" w:styleId="u-inline-block">
    <w:name w:val="u-inline-block"/>
    <w:basedOn w:val="DefaultParagraphFont"/>
    <w:rsid w:val="00D968A9"/>
  </w:style>
  <w:style w:type="character" w:customStyle="1" w:styleId="authorsname">
    <w:name w:val="authors__name"/>
    <w:basedOn w:val="DefaultParagraphFont"/>
    <w:rsid w:val="00D968A9"/>
  </w:style>
  <w:style w:type="paragraph" w:styleId="Date">
    <w:name w:val="Date"/>
    <w:basedOn w:val="Normal"/>
    <w:next w:val="Normal"/>
    <w:link w:val="DateChar"/>
    <w:uiPriority w:val="99"/>
    <w:semiHidden/>
    <w:unhideWhenUsed/>
    <w:rsid w:val="006141BD"/>
  </w:style>
  <w:style w:type="character" w:customStyle="1" w:styleId="DateChar">
    <w:name w:val="Date Char"/>
    <w:basedOn w:val="DefaultParagraphFont"/>
    <w:link w:val="Date"/>
    <w:uiPriority w:val="99"/>
    <w:semiHidden/>
    <w:rsid w:val="006141BD"/>
  </w:style>
  <w:style w:type="character" w:customStyle="1" w:styleId="gsctg2">
    <w:name w:val="gs_ctg2"/>
    <w:basedOn w:val="DefaultParagraphFont"/>
    <w:rsid w:val="00504629"/>
  </w:style>
  <w:style w:type="character" w:styleId="FollowedHyperlink">
    <w:name w:val="FollowedHyperlink"/>
    <w:basedOn w:val="DefaultParagraphFont"/>
    <w:uiPriority w:val="99"/>
    <w:semiHidden/>
    <w:unhideWhenUsed/>
    <w:rsid w:val="00DD5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81">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6875687">
      <w:bodyDiv w:val="1"/>
      <w:marLeft w:val="0"/>
      <w:marRight w:val="0"/>
      <w:marTop w:val="0"/>
      <w:marBottom w:val="0"/>
      <w:divBdr>
        <w:top w:val="none" w:sz="0" w:space="0" w:color="auto"/>
        <w:left w:val="none" w:sz="0" w:space="0" w:color="auto"/>
        <w:bottom w:val="none" w:sz="0" w:space="0" w:color="auto"/>
        <w:right w:val="none" w:sz="0" w:space="0" w:color="auto"/>
      </w:divBdr>
      <w:divsChild>
        <w:div w:id="1108895247">
          <w:marLeft w:val="0"/>
          <w:marRight w:val="0"/>
          <w:marTop w:val="0"/>
          <w:marBottom w:val="0"/>
          <w:divBdr>
            <w:top w:val="none" w:sz="0" w:space="0" w:color="auto"/>
            <w:left w:val="none" w:sz="0" w:space="0" w:color="auto"/>
            <w:bottom w:val="none" w:sz="0" w:space="0" w:color="auto"/>
            <w:right w:val="none" w:sz="0" w:space="0" w:color="auto"/>
          </w:divBdr>
          <w:divsChild>
            <w:div w:id="565923260">
              <w:marLeft w:val="0"/>
              <w:marRight w:val="0"/>
              <w:marTop w:val="0"/>
              <w:marBottom w:val="0"/>
              <w:divBdr>
                <w:top w:val="none" w:sz="0" w:space="0" w:color="auto"/>
                <w:left w:val="none" w:sz="0" w:space="0" w:color="auto"/>
                <w:bottom w:val="none" w:sz="0" w:space="0" w:color="auto"/>
                <w:right w:val="none" w:sz="0" w:space="0" w:color="auto"/>
              </w:divBdr>
              <w:divsChild>
                <w:div w:id="76634366">
                  <w:marLeft w:val="0"/>
                  <w:marRight w:val="0"/>
                  <w:marTop w:val="0"/>
                  <w:marBottom w:val="0"/>
                  <w:divBdr>
                    <w:top w:val="none" w:sz="0" w:space="0" w:color="auto"/>
                    <w:left w:val="none" w:sz="0" w:space="0" w:color="auto"/>
                    <w:bottom w:val="none" w:sz="0" w:space="0" w:color="auto"/>
                    <w:right w:val="none" w:sz="0" w:space="0" w:color="auto"/>
                  </w:divBdr>
                  <w:divsChild>
                    <w:div w:id="6063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1709">
      <w:bodyDiv w:val="1"/>
      <w:marLeft w:val="0"/>
      <w:marRight w:val="0"/>
      <w:marTop w:val="0"/>
      <w:marBottom w:val="0"/>
      <w:divBdr>
        <w:top w:val="none" w:sz="0" w:space="0" w:color="auto"/>
        <w:left w:val="none" w:sz="0" w:space="0" w:color="auto"/>
        <w:bottom w:val="none" w:sz="0" w:space="0" w:color="auto"/>
        <w:right w:val="none" w:sz="0" w:space="0" w:color="auto"/>
      </w:divBdr>
      <w:divsChild>
        <w:div w:id="1081097539">
          <w:marLeft w:val="408"/>
          <w:marRight w:val="0"/>
          <w:marTop w:val="0"/>
          <w:marBottom w:val="41"/>
          <w:divBdr>
            <w:top w:val="none" w:sz="0" w:space="0" w:color="auto"/>
            <w:left w:val="none" w:sz="0" w:space="0" w:color="auto"/>
            <w:bottom w:val="none" w:sz="0" w:space="0" w:color="auto"/>
            <w:right w:val="none" w:sz="0" w:space="0" w:color="auto"/>
          </w:divBdr>
        </w:div>
        <w:div w:id="1326976808">
          <w:marLeft w:val="0"/>
          <w:marRight w:val="0"/>
          <w:marTop w:val="0"/>
          <w:marBottom w:val="0"/>
          <w:divBdr>
            <w:top w:val="none" w:sz="0" w:space="0" w:color="auto"/>
            <w:left w:val="none" w:sz="0" w:space="0" w:color="auto"/>
            <w:bottom w:val="none" w:sz="0" w:space="0" w:color="auto"/>
            <w:right w:val="none" w:sz="0" w:space="0" w:color="auto"/>
          </w:divBdr>
        </w:div>
        <w:div w:id="1950968242">
          <w:marLeft w:val="408"/>
          <w:marRight w:val="0"/>
          <w:marTop w:val="0"/>
          <w:marBottom w:val="0"/>
          <w:divBdr>
            <w:top w:val="none" w:sz="0" w:space="0" w:color="auto"/>
            <w:left w:val="none" w:sz="0" w:space="0" w:color="auto"/>
            <w:bottom w:val="none" w:sz="0" w:space="0" w:color="auto"/>
            <w:right w:val="none" w:sz="0" w:space="0" w:color="auto"/>
          </w:divBdr>
        </w:div>
      </w:divsChild>
    </w:div>
    <w:div w:id="121382704">
      <w:bodyDiv w:val="1"/>
      <w:marLeft w:val="0"/>
      <w:marRight w:val="0"/>
      <w:marTop w:val="0"/>
      <w:marBottom w:val="0"/>
      <w:divBdr>
        <w:top w:val="none" w:sz="0" w:space="0" w:color="auto"/>
        <w:left w:val="none" w:sz="0" w:space="0" w:color="auto"/>
        <w:bottom w:val="none" w:sz="0" w:space="0" w:color="auto"/>
        <w:right w:val="none" w:sz="0" w:space="0" w:color="auto"/>
      </w:divBdr>
      <w:divsChild>
        <w:div w:id="1533765566">
          <w:marLeft w:val="0"/>
          <w:marRight w:val="0"/>
          <w:marTop w:val="0"/>
          <w:marBottom w:val="0"/>
          <w:divBdr>
            <w:top w:val="none" w:sz="0" w:space="0" w:color="auto"/>
            <w:left w:val="none" w:sz="0" w:space="0" w:color="auto"/>
            <w:bottom w:val="none" w:sz="0" w:space="0" w:color="auto"/>
            <w:right w:val="none" w:sz="0" w:space="0" w:color="auto"/>
          </w:divBdr>
          <w:divsChild>
            <w:div w:id="2060089078">
              <w:marLeft w:val="0"/>
              <w:marRight w:val="0"/>
              <w:marTop w:val="0"/>
              <w:marBottom w:val="0"/>
              <w:divBdr>
                <w:top w:val="none" w:sz="0" w:space="0" w:color="auto"/>
                <w:left w:val="none" w:sz="0" w:space="0" w:color="auto"/>
                <w:bottom w:val="none" w:sz="0" w:space="0" w:color="auto"/>
                <w:right w:val="none" w:sz="0" w:space="0" w:color="auto"/>
              </w:divBdr>
              <w:divsChild>
                <w:div w:id="1011761380">
                  <w:marLeft w:val="0"/>
                  <w:marRight w:val="0"/>
                  <w:marTop w:val="0"/>
                  <w:marBottom w:val="0"/>
                  <w:divBdr>
                    <w:top w:val="none" w:sz="0" w:space="0" w:color="auto"/>
                    <w:left w:val="none" w:sz="0" w:space="0" w:color="auto"/>
                    <w:bottom w:val="none" w:sz="0" w:space="0" w:color="auto"/>
                    <w:right w:val="none" w:sz="0" w:space="0" w:color="auto"/>
                  </w:divBdr>
                  <w:divsChild>
                    <w:div w:id="653342031">
                      <w:marLeft w:val="0"/>
                      <w:marRight w:val="0"/>
                      <w:marTop w:val="0"/>
                      <w:marBottom w:val="0"/>
                      <w:divBdr>
                        <w:top w:val="none" w:sz="0" w:space="0" w:color="auto"/>
                        <w:left w:val="none" w:sz="0" w:space="0" w:color="auto"/>
                        <w:bottom w:val="none" w:sz="0" w:space="0" w:color="auto"/>
                        <w:right w:val="none" w:sz="0" w:space="0" w:color="auto"/>
                      </w:divBdr>
                      <w:divsChild>
                        <w:div w:id="2131584305">
                          <w:marLeft w:val="0"/>
                          <w:marRight w:val="0"/>
                          <w:marTop w:val="0"/>
                          <w:marBottom w:val="0"/>
                          <w:divBdr>
                            <w:top w:val="none" w:sz="0" w:space="0" w:color="auto"/>
                            <w:left w:val="none" w:sz="0" w:space="0" w:color="auto"/>
                            <w:bottom w:val="none" w:sz="0" w:space="0" w:color="auto"/>
                            <w:right w:val="none" w:sz="0" w:space="0" w:color="auto"/>
                          </w:divBdr>
                          <w:divsChild>
                            <w:div w:id="9415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9197">
      <w:bodyDiv w:val="1"/>
      <w:marLeft w:val="0"/>
      <w:marRight w:val="0"/>
      <w:marTop w:val="0"/>
      <w:marBottom w:val="0"/>
      <w:divBdr>
        <w:top w:val="none" w:sz="0" w:space="0" w:color="auto"/>
        <w:left w:val="none" w:sz="0" w:space="0" w:color="auto"/>
        <w:bottom w:val="none" w:sz="0" w:space="0" w:color="auto"/>
        <w:right w:val="none" w:sz="0" w:space="0" w:color="auto"/>
      </w:divBdr>
    </w:div>
    <w:div w:id="158078230">
      <w:bodyDiv w:val="1"/>
      <w:marLeft w:val="0"/>
      <w:marRight w:val="0"/>
      <w:marTop w:val="0"/>
      <w:marBottom w:val="0"/>
      <w:divBdr>
        <w:top w:val="none" w:sz="0" w:space="0" w:color="auto"/>
        <w:left w:val="none" w:sz="0" w:space="0" w:color="auto"/>
        <w:bottom w:val="none" w:sz="0" w:space="0" w:color="auto"/>
        <w:right w:val="none" w:sz="0" w:space="0" w:color="auto"/>
      </w:divBdr>
      <w:divsChild>
        <w:div w:id="327443960">
          <w:marLeft w:val="0"/>
          <w:marRight w:val="0"/>
          <w:marTop w:val="0"/>
          <w:marBottom w:val="0"/>
          <w:divBdr>
            <w:top w:val="none" w:sz="0" w:space="0" w:color="auto"/>
            <w:left w:val="none" w:sz="0" w:space="0" w:color="auto"/>
            <w:bottom w:val="none" w:sz="0" w:space="0" w:color="auto"/>
            <w:right w:val="none" w:sz="0" w:space="0" w:color="auto"/>
          </w:divBdr>
        </w:div>
        <w:div w:id="842547363">
          <w:marLeft w:val="0"/>
          <w:marRight w:val="0"/>
          <w:marTop w:val="0"/>
          <w:marBottom w:val="0"/>
          <w:divBdr>
            <w:top w:val="none" w:sz="0" w:space="0" w:color="auto"/>
            <w:left w:val="none" w:sz="0" w:space="0" w:color="auto"/>
            <w:bottom w:val="none" w:sz="0" w:space="0" w:color="auto"/>
            <w:right w:val="none" w:sz="0" w:space="0" w:color="auto"/>
          </w:divBdr>
        </w:div>
        <w:div w:id="936134426">
          <w:marLeft w:val="0"/>
          <w:marRight w:val="0"/>
          <w:marTop w:val="0"/>
          <w:marBottom w:val="0"/>
          <w:divBdr>
            <w:top w:val="none" w:sz="0" w:space="0" w:color="auto"/>
            <w:left w:val="none" w:sz="0" w:space="0" w:color="auto"/>
            <w:bottom w:val="none" w:sz="0" w:space="0" w:color="auto"/>
            <w:right w:val="none" w:sz="0" w:space="0" w:color="auto"/>
          </w:divBdr>
        </w:div>
        <w:div w:id="1438408384">
          <w:marLeft w:val="0"/>
          <w:marRight w:val="0"/>
          <w:marTop w:val="0"/>
          <w:marBottom w:val="0"/>
          <w:divBdr>
            <w:top w:val="none" w:sz="0" w:space="0" w:color="auto"/>
            <w:left w:val="none" w:sz="0" w:space="0" w:color="auto"/>
            <w:bottom w:val="none" w:sz="0" w:space="0" w:color="auto"/>
            <w:right w:val="none" w:sz="0" w:space="0" w:color="auto"/>
          </w:divBdr>
        </w:div>
        <w:div w:id="1479763453">
          <w:marLeft w:val="0"/>
          <w:marRight w:val="0"/>
          <w:marTop w:val="0"/>
          <w:marBottom w:val="0"/>
          <w:divBdr>
            <w:top w:val="none" w:sz="0" w:space="0" w:color="auto"/>
            <w:left w:val="none" w:sz="0" w:space="0" w:color="auto"/>
            <w:bottom w:val="none" w:sz="0" w:space="0" w:color="auto"/>
            <w:right w:val="none" w:sz="0" w:space="0" w:color="auto"/>
          </w:divBdr>
        </w:div>
        <w:div w:id="1975600570">
          <w:marLeft w:val="0"/>
          <w:marRight w:val="0"/>
          <w:marTop w:val="0"/>
          <w:marBottom w:val="0"/>
          <w:divBdr>
            <w:top w:val="none" w:sz="0" w:space="0" w:color="auto"/>
            <w:left w:val="none" w:sz="0" w:space="0" w:color="auto"/>
            <w:bottom w:val="none" w:sz="0" w:space="0" w:color="auto"/>
            <w:right w:val="none" w:sz="0" w:space="0" w:color="auto"/>
          </w:divBdr>
        </w:div>
      </w:divsChild>
    </w:div>
    <w:div w:id="172457713">
      <w:bodyDiv w:val="1"/>
      <w:marLeft w:val="0"/>
      <w:marRight w:val="0"/>
      <w:marTop w:val="0"/>
      <w:marBottom w:val="0"/>
      <w:divBdr>
        <w:top w:val="none" w:sz="0" w:space="0" w:color="auto"/>
        <w:left w:val="none" w:sz="0" w:space="0" w:color="auto"/>
        <w:bottom w:val="none" w:sz="0" w:space="0" w:color="auto"/>
        <w:right w:val="none" w:sz="0" w:space="0" w:color="auto"/>
      </w:divBdr>
    </w:div>
    <w:div w:id="175003336">
      <w:bodyDiv w:val="1"/>
      <w:marLeft w:val="0"/>
      <w:marRight w:val="0"/>
      <w:marTop w:val="0"/>
      <w:marBottom w:val="0"/>
      <w:divBdr>
        <w:top w:val="none" w:sz="0" w:space="0" w:color="auto"/>
        <w:left w:val="none" w:sz="0" w:space="0" w:color="auto"/>
        <w:bottom w:val="none" w:sz="0" w:space="0" w:color="auto"/>
        <w:right w:val="none" w:sz="0" w:space="0" w:color="auto"/>
      </w:divBdr>
    </w:div>
    <w:div w:id="203568176">
      <w:bodyDiv w:val="1"/>
      <w:marLeft w:val="0"/>
      <w:marRight w:val="0"/>
      <w:marTop w:val="0"/>
      <w:marBottom w:val="0"/>
      <w:divBdr>
        <w:top w:val="none" w:sz="0" w:space="0" w:color="auto"/>
        <w:left w:val="none" w:sz="0" w:space="0" w:color="auto"/>
        <w:bottom w:val="none" w:sz="0" w:space="0" w:color="auto"/>
        <w:right w:val="none" w:sz="0" w:space="0" w:color="auto"/>
      </w:divBdr>
      <w:divsChild>
        <w:div w:id="91515081">
          <w:marLeft w:val="0"/>
          <w:marRight w:val="0"/>
          <w:marTop w:val="0"/>
          <w:marBottom w:val="0"/>
          <w:divBdr>
            <w:top w:val="none" w:sz="0" w:space="0" w:color="auto"/>
            <w:left w:val="none" w:sz="0" w:space="0" w:color="auto"/>
            <w:bottom w:val="none" w:sz="0" w:space="0" w:color="auto"/>
            <w:right w:val="none" w:sz="0" w:space="0" w:color="auto"/>
          </w:divBdr>
          <w:divsChild>
            <w:div w:id="1202862457">
              <w:marLeft w:val="0"/>
              <w:marRight w:val="0"/>
              <w:marTop w:val="0"/>
              <w:marBottom w:val="0"/>
              <w:divBdr>
                <w:top w:val="none" w:sz="0" w:space="0" w:color="auto"/>
                <w:left w:val="none" w:sz="0" w:space="0" w:color="auto"/>
                <w:bottom w:val="single" w:sz="6" w:space="0" w:color="DEDEDE"/>
                <w:right w:val="none" w:sz="0" w:space="0" w:color="auto"/>
              </w:divBdr>
              <w:divsChild>
                <w:div w:id="1854803934">
                  <w:marLeft w:val="0"/>
                  <w:marRight w:val="0"/>
                  <w:marTop w:val="0"/>
                  <w:marBottom w:val="0"/>
                  <w:divBdr>
                    <w:top w:val="none" w:sz="0" w:space="0" w:color="auto"/>
                    <w:left w:val="none" w:sz="0" w:space="0" w:color="auto"/>
                    <w:bottom w:val="none" w:sz="0" w:space="0" w:color="auto"/>
                    <w:right w:val="none" w:sz="0" w:space="0" w:color="auto"/>
                  </w:divBdr>
                  <w:divsChild>
                    <w:div w:id="83116066">
                      <w:marLeft w:val="0"/>
                      <w:marRight w:val="0"/>
                      <w:marTop w:val="0"/>
                      <w:marBottom w:val="0"/>
                      <w:divBdr>
                        <w:top w:val="none" w:sz="0" w:space="0" w:color="auto"/>
                        <w:left w:val="none" w:sz="0" w:space="0" w:color="auto"/>
                        <w:bottom w:val="none" w:sz="0" w:space="0" w:color="auto"/>
                        <w:right w:val="none" w:sz="0" w:space="0" w:color="auto"/>
                      </w:divBdr>
                      <w:divsChild>
                        <w:div w:id="482359553">
                          <w:marLeft w:val="0"/>
                          <w:marRight w:val="0"/>
                          <w:marTop w:val="0"/>
                          <w:marBottom w:val="0"/>
                          <w:divBdr>
                            <w:top w:val="single" w:sz="6" w:space="0" w:color="CCCCCC"/>
                            <w:left w:val="single" w:sz="6" w:space="0" w:color="CCCCCC"/>
                            <w:bottom w:val="single" w:sz="6" w:space="0" w:color="CCCCCC"/>
                            <w:right w:val="single" w:sz="6" w:space="0" w:color="CCCCCC"/>
                          </w:divBdr>
                          <w:divsChild>
                            <w:div w:id="19092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42748">
              <w:marLeft w:val="0"/>
              <w:marRight w:val="0"/>
              <w:marTop w:val="315"/>
              <w:marBottom w:val="0"/>
              <w:divBdr>
                <w:top w:val="none" w:sz="0" w:space="0" w:color="auto"/>
                <w:left w:val="none" w:sz="0" w:space="0" w:color="auto"/>
                <w:bottom w:val="none" w:sz="0" w:space="0" w:color="auto"/>
                <w:right w:val="none" w:sz="0" w:space="0" w:color="auto"/>
              </w:divBdr>
              <w:divsChild>
                <w:div w:id="670841396">
                  <w:marLeft w:val="0"/>
                  <w:marRight w:val="0"/>
                  <w:marTop w:val="0"/>
                  <w:marBottom w:val="0"/>
                  <w:divBdr>
                    <w:top w:val="none" w:sz="0" w:space="0" w:color="auto"/>
                    <w:left w:val="none" w:sz="0" w:space="0" w:color="auto"/>
                    <w:bottom w:val="none" w:sz="0" w:space="0" w:color="auto"/>
                    <w:right w:val="none" w:sz="0" w:space="0" w:color="auto"/>
                  </w:divBdr>
                  <w:divsChild>
                    <w:div w:id="475537091">
                      <w:marLeft w:val="3180"/>
                      <w:marRight w:val="0"/>
                      <w:marTop w:val="0"/>
                      <w:marBottom w:val="0"/>
                      <w:divBdr>
                        <w:top w:val="none" w:sz="0" w:space="0" w:color="auto"/>
                        <w:left w:val="none" w:sz="0" w:space="0" w:color="auto"/>
                        <w:bottom w:val="none" w:sz="0" w:space="0" w:color="auto"/>
                        <w:right w:val="none" w:sz="0" w:space="0" w:color="auto"/>
                      </w:divBdr>
                      <w:divsChild>
                        <w:div w:id="397024232">
                          <w:marLeft w:val="0"/>
                          <w:marRight w:val="0"/>
                          <w:marTop w:val="240"/>
                          <w:marBottom w:val="240"/>
                          <w:divBdr>
                            <w:top w:val="none" w:sz="0" w:space="0" w:color="auto"/>
                            <w:left w:val="none" w:sz="0" w:space="0" w:color="auto"/>
                            <w:bottom w:val="none" w:sz="0" w:space="0" w:color="auto"/>
                            <w:right w:val="none" w:sz="0" w:space="0" w:color="auto"/>
                          </w:divBdr>
                          <w:divsChild>
                            <w:div w:id="442647721">
                              <w:marLeft w:val="0"/>
                              <w:marRight w:val="0"/>
                              <w:marTop w:val="0"/>
                              <w:marBottom w:val="0"/>
                              <w:divBdr>
                                <w:top w:val="none" w:sz="0" w:space="0" w:color="auto"/>
                                <w:left w:val="none" w:sz="0" w:space="0" w:color="auto"/>
                                <w:bottom w:val="none" w:sz="0" w:space="0" w:color="auto"/>
                                <w:right w:val="none" w:sz="0" w:space="0" w:color="auto"/>
                              </w:divBdr>
                              <w:divsChild>
                                <w:div w:id="302076597">
                                  <w:marLeft w:val="0"/>
                                  <w:marRight w:val="0"/>
                                  <w:marTop w:val="0"/>
                                  <w:marBottom w:val="0"/>
                                  <w:divBdr>
                                    <w:top w:val="none" w:sz="0" w:space="0" w:color="auto"/>
                                    <w:left w:val="none" w:sz="0" w:space="0" w:color="auto"/>
                                    <w:bottom w:val="none" w:sz="0" w:space="0" w:color="auto"/>
                                    <w:right w:val="none" w:sz="0" w:space="0" w:color="auto"/>
                                  </w:divBdr>
                                </w:div>
                              </w:divsChild>
                            </w:div>
                            <w:div w:id="2064596483">
                              <w:marLeft w:val="0"/>
                              <w:marRight w:val="0"/>
                              <w:marTop w:val="0"/>
                              <w:marBottom w:val="0"/>
                              <w:divBdr>
                                <w:top w:val="none" w:sz="0" w:space="0" w:color="auto"/>
                                <w:left w:val="none" w:sz="0" w:space="0" w:color="auto"/>
                                <w:bottom w:val="none" w:sz="0" w:space="0" w:color="auto"/>
                                <w:right w:val="none" w:sz="0" w:space="0" w:color="auto"/>
                              </w:divBdr>
                              <w:divsChild>
                                <w:div w:id="8863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489">
                      <w:marLeft w:val="0"/>
                      <w:marRight w:val="0"/>
                      <w:marTop w:val="0"/>
                      <w:marBottom w:val="0"/>
                      <w:divBdr>
                        <w:top w:val="none" w:sz="0" w:space="0" w:color="auto"/>
                        <w:left w:val="none" w:sz="0" w:space="0" w:color="auto"/>
                        <w:bottom w:val="none" w:sz="0" w:space="0" w:color="auto"/>
                        <w:right w:val="none" w:sz="0" w:space="0" w:color="auto"/>
                      </w:divBdr>
                      <w:divsChild>
                        <w:div w:id="475755184">
                          <w:marLeft w:val="0"/>
                          <w:marRight w:val="0"/>
                          <w:marTop w:val="0"/>
                          <w:marBottom w:val="0"/>
                          <w:divBdr>
                            <w:top w:val="none" w:sz="0" w:space="0" w:color="auto"/>
                            <w:left w:val="none" w:sz="0" w:space="0" w:color="auto"/>
                            <w:bottom w:val="none" w:sz="0" w:space="0" w:color="auto"/>
                            <w:right w:val="none" w:sz="0" w:space="0" w:color="auto"/>
                          </w:divBdr>
                          <w:divsChild>
                            <w:div w:id="12336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77301">
      <w:bodyDiv w:val="1"/>
      <w:marLeft w:val="0"/>
      <w:marRight w:val="0"/>
      <w:marTop w:val="0"/>
      <w:marBottom w:val="0"/>
      <w:divBdr>
        <w:top w:val="none" w:sz="0" w:space="0" w:color="auto"/>
        <w:left w:val="none" w:sz="0" w:space="0" w:color="auto"/>
        <w:bottom w:val="none" w:sz="0" w:space="0" w:color="auto"/>
        <w:right w:val="none" w:sz="0" w:space="0" w:color="auto"/>
      </w:divBdr>
    </w:div>
    <w:div w:id="291639948">
      <w:bodyDiv w:val="1"/>
      <w:marLeft w:val="0"/>
      <w:marRight w:val="0"/>
      <w:marTop w:val="0"/>
      <w:marBottom w:val="0"/>
      <w:divBdr>
        <w:top w:val="none" w:sz="0" w:space="0" w:color="auto"/>
        <w:left w:val="none" w:sz="0" w:space="0" w:color="auto"/>
        <w:bottom w:val="none" w:sz="0" w:space="0" w:color="auto"/>
        <w:right w:val="none" w:sz="0" w:space="0" w:color="auto"/>
      </w:divBdr>
      <w:divsChild>
        <w:div w:id="1210679075">
          <w:marLeft w:val="0"/>
          <w:marRight w:val="0"/>
          <w:marTop w:val="0"/>
          <w:marBottom w:val="0"/>
          <w:divBdr>
            <w:top w:val="none" w:sz="0" w:space="0" w:color="auto"/>
            <w:left w:val="none" w:sz="0" w:space="0" w:color="auto"/>
            <w:bottom w:val="none" w:sz="0" w:space="0" w:color="auto"/>
            <w:right w:val="none" w:sz="0" w:space="0" w:color="auto"/>
          </w:divBdr>
        </w:div>
        <w:div w:id="1577862678">
          <w:marLeft w:val="0"/>
          <w:marRight w:val="0"/>
          <w:marTop w:val="173"/>
          <w:marBottom w:val="242"/>
          <w:divBdr>
            <w:top w:val="single" w:sz="4" w:space="0" w:color="D7D7D7"/>
            <w:left w:val="none" w:sz="0" w:space="0" w:color="auto"/>
            <w:bottom w:val="single" w:sz="4" w:space="0" w:color="D7D7D7"/>
            <w:right w:val="none" w:sz="0" w:space="0" w:color="auto"/>
          </w:divBdr>
          <w:divsChild>
            <w:div w:id="488791999">
              <w:marLeft w:val="0"/>
              <w:marRight w:val="0"/>
              <w:marTop w:val="0"/>
              <w:marBottom w:val="0"/>
              <w:divBdr>
                <w:top w:val="none" w:sz="0" w:space="0" w:color="auto"/>
                <w:left w:val="none" w:sz="0" w:space="0" w:color="auto"/>
                <w:bottom w:val="none" w:sz="0" w:space="0" w:color="auto"/>
                <w:right w:val="none" w:sz="0" w:space="0" w:color="auto"/>
              </w:divBdr>
            </w:div>
            <w:div w:id="962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1481">
      <w:bodyDiv w:val="1"/>
      <w:marLeft w:val="0"/>
      <w:marRight w:val="0"/>
      <w:marTop w:val="0"/>
      <w:marBottom w:val="0"/>
      <w:divBdr>
        <w:top w:val="none" w:sz="0" w:space="0" w:color="auto"/>
        <w:left w:val="none" w:sz="0" w:space="0" w:color="auto"/>
        <w:bottom w:val="none" w:sz="0" w:space="0" w:color="auto"/>
        <w:right w:val="none" w:sz="0" w:space="0" w:color="auto"/>
      </w:divBdr>
    </w:div>
    <w:div w:id="333919762">
      <w:bodyDiv w:val="1"/>
      <w:marLeft w:val="0"/>
      <w:marRight w:val="0"/>
      <w:marTop w:val="0"/>
      <w:marBottom w:val="0"/>
      <w:divBdr>
        <w:top w:val="none" w:sz="0" w:space="0" w:color="auto"/>
        <w:left w:val="none" w:sz="0" w:space="0" w:color="auto"/>
        <w:bottom w:val="none" w:sz="0" w:space="0" w:color="auto"/>
        <w:right w:val="none" w:sz="0" w:space="0" w:color="auto"/>
      </w:divBdr>
      <w:divsChild>
        <w:div w:id="356660990">
          <w:marLeft w:val="0"/>
          <w:marRight w:val="0"/>
          <w:marTop w:val="0"/>
          <w:marBottom w:val="0"/>
          <w:divBdr>
            <w:top w:val="none" w:sz="0" w:space="0" w:color="auto"/>
            <w:left w:val="none" w:sz="0" w:space="0" w:color="auto"/>
            <w:bottom w:val="none" w:sz="0" w:space="0" w:color="auto"/>
            <w:right w:val="none" w:sz="0" w:space="0" w:color="auto"/>
          </w:divBdr>
        </w:div>
        <w:div w:id="906914382">
          <w:marLeft w:val="0"/>
          <w:marRight w:val="0"/>
          <w:marTop w:val="0"/>
          <w:marBottom w:val="0"/>
          <w:divBdr>
            <w:top w:val="none" w:sz="0" w:space="0" w:color="auto"/>
            <w:left w:val="none" w:sz="0" w:space="0" w:color="auto"/>
            <w:bottom w:val="none" w:sz="0" w:space="0" w:color="auto"/>
            <w:right w:val="none" w:sz="0" w:space="0" w:color="auto"/>
          </w:divBdr>
        </w:div>
        <w:div w:id="1098452325">
          <w:marLeft w:val="0"/>
          <w:marRight w:val="0"/>
          <w:marTop w:val="0"/>
          <w:marBottom w:val="0"/>
          <w:divBdr>
            <w:top w:val="none" w:sz="0" w:space="0" w:color="auto"/>
            <w:left w:val="none" w:sz="0" w:space="0" w:color="auto"/>
            <w:bottom w:val="none" w:sz="0" w:space="0" w:color="auto"/>
            <w:right w:val="none" w:sz="0" w:space="0" w:color="auto"/>
          </w:divBdr>
        </w:div>
        <w:div w:id="1159689992">
          <w:marLeft w:val="0"/>
          <w:marRight w:val="0"/>
          <w:marTop w:val="0"/>
          <w:marBottom w:val="0"/>
          <w:divBdr>
            <w:top w:val="none" w:sz="0" w:space="0" w:color="auto"/>
            <w:left w:val="none" w:sz="0" w:space="0" w:color="auto"/>
            <w:bottom w:val="none" w:sz="0" w:space="0" w:color="auto"/>
            <w:right w:val="none" w:sz="0" w:space="0" w:color="auto"/>
          </w:divBdr>
        </w:div>
        <w:div w:id="1198154095">
          <w:marLeft w:val="0"/>
          <w:marRight w:val="0"/>
          <w:marTop w:val="0"/>
          <w:marBottom w:val="0"/>
          <w:divBdr>
            <w:top w:val="none" w:sz="0" w:space="0" w:color="auto"/>
            <w:left w:val="none" w:sz="0" w:space="0" w:color="auto"/>
            <w:bottom w:val="none" w:sz="0" w:space="0" w:color="auto"/>
            <w:right w:val="none" w:sz="0" w:space="0" w:color="auto"/>
          </w:divBdr>
        </w:div>
        <w:div w:id="1783987834">
          <w:marLeft w:val="0"/>
          <w:marRight w:val="0"/>
          <w:marTop w:val="0"/>
          <w:marBottom w:val="0"/>
          <w:divBdr>
            <w:top w:val="none" w:sz="0" w:space="0" w:color="auto"/>
            <w:left w:val="none" w:sz="0" w:space="0" w:color="auto"/>
            <w:bottom w:val="none" w:sz="0" w:space="0" w:color="auto"/>
            <w:right w:val="none" w:sz="0" w:space="0" w:color="auto"/>
          </w:divBdr>
        </w:div>
      </w:divsChild>
    </w:div>
    <w:div w:id="336201981">
      <w:bodyDiv w:val="1"/>
      <w:marLeft w:val="0"/>
      <w:marRight w:val="0"/>
      <w:marTop w:val="0"/>
      <w:marBottom w:val="0"/>
      <w:divBdr>
        <w:top w:val="none" w:sz="0" w:space="0" w:color="auto"/>
        <w:left w:val="none" w:sz="0" w:space="0" w:color="auto"/>
        <w:bottom w:val="none" w:sz="0" w:space="0" w:color="auto"/>
        <w:right w:val="none" w:sz="0" w:space="0" w:color="auto"/>
      </w:divBdr>
      <w:divsChild>
        <w:div w:id="668674959">
          <w:marLeft w:val="450"/>
          <w:marRight w:val="0"/>
          <w:marTop w:val="0"/>
          <w:marBottom w:val="0"/>
          <w:divBdr>
            <w:top w:val="none" w:sz="0" w:space="0" w:color="auto"/>
            <w:left w:val="none" w:sz="0" w:space="0" w:color="auto"/>
            <w:bottom w:val="none" w:sz="0" w:space="0" w:color="auto"/>
            <w:right w:val="none" w:sz="0" w:space="0" w:color="auto"/>
          </w:divBdr>
        </w:div>
        <w:div w:id="994457178">
          <w:marLeft w:val="0"/>
          <w:marRight w:val="0"/>
          <w:marTop w:val="0"/>
          <w:marBottom w:val="0"/>
          <w:divBdr>
            <w:top w:val="none" w:sz="0" w:space="0" w:color="auto"/>
            <w:left w:val="none" w:sz="0" w:space="0" w:color="auto"/>
            <w:bottom w:val="none" w:sz="0" w:space="0" w:color="auto"/>
            <w:right w:val="none" w:sz="0" w:space="0" w:color="auto"/>
          </w:divBdr>
        </w:div>
        <w:div w:id="1576697329">
          <w:marLeft w:val="450"/>
          <w:marRight w:val="0"/>
          <w:marTop w:val="0"/>
          <w:marBottom w:val="45"/>
          <w:divBdr>
            <w:top w:val="none" w:sz="0" w:space="0" w:color="auto"/>
            <w:left w:val="none" w:sz="0" w:space="0" w:color="auto"/>
            <w:bottom w:val="none" w:sz="0" w:space="0" w:color="auto"/>
            <w:right w:val="none" w:sz="0" w:space="0" w:color="auto"/>
          </w:divBdr>
        </w:div>
      </w:divsChild>
    </w:div>
    <w:div w:id="336226632">
      <w:bodyDiv w:val="1"/>
      <w:marLeft w:val="0"/>
      <w:marRight w:val="0"/>
      <w:marTop w:val="0"/>
      <w:marBottom w:val="0"/>
      <w:divBdr>
        <w:top w:val="none" w:sz="0" w:space="0" w:color="auto"/>
        <w:left w:val="none" w:sz="0" w:space="0" w:color="auto"/>
        <w:bottom w:val="none" w:sz="0" w:space="0" w:color="auto"/>
        <w:right w:val="none" w:sz="0" w:space="0" w:color="auto"/>
      </w:divBdr>
    </w:div>
    <w:div w:id="346641248">
      <w:bodyDiv w:val="1"/>
      <w:marLeft w:val="0"/>
      <w:marRight w:val="0"/>
      <w:marTop w:val="0"/>
      <w:marBottom w:val="0"/>
      <w:divBdr>
        <w:top w:val="none" w:sz="0" w:space="0" w:color="auto"/>
        <w:left w:val="none" w:sz="0" w:space="0" w:color="auto"/>
        <w:bottom w:val="none" w:sz="0" w:space="0" w:color="auto"/>
        <w:right w:val="none" w:sz="0" w:space="0" w:color="auto"/>
      </w:divBdr>
    </w:div>
    <w:div w:id="348290900">
      <w:bodyDiv w:val="1"/>
      <w:marLeft w:val="0"/>
      <w:marRight w:val="0"/>
      <w:marTop w:val="0"/>
      <w:marBottom w:val="0"/>
      <w:divBdr>
        <w:top w:val="none" w:sz="0" w:space="0" w:color="auto"/>
        <w:left w:val="none" w:sz="0" w:space="0" w:color="auto"/>
        <w:bottom w:val="none" w:sz="0" w:space="0" w:color="auto"/>
        <w:right w:val="none" w:sz="0" w:space="0" w:color="auto"/>
      </w:divBdr>
      <w:divsChild>
        <w:div w:id="365258663">
          <w:marLeft w:val="0"/>
          <w:marRight w:val="0"/>
          <w:marTop w:val="0"/>
          <w:marBottom w:val="0"/>
          <w:divBdr>
            <w:top w:val="none" w:sz="0" w:space="0" w:color="auto"/>
            <w:left w:val="none" w:sz="0" w:space="0" w:color="auto"/>
            <w:bottom w:val="none" w:sz="0" w:space="0" w:color="auto"/>
            <w:right w:val="none" w:sz="0" w:space="0" w:color="auto"/>
          </w:divBdr>
          <w:divsChild>
            <w:div w:id="867449280">
              <w:marLeft w:val="0"/>
              <w:marRight w:val="0"/>
              <w:marTop w:val="0"/>
              <w:marBottom w:val="0"/>
              <w:divBdr>
                <w:top w:val="none" w:sz="0" w:space="0" w:color="auto"/>
                <w:left w:val="none" w:sz="0" w:space="0" w:color="auto"/>
                <w:bottom w:val="none" w:sz="0" w:space="0" w:color="auto"/>
                <w:right w:val="none" w:sz="0" w:space="0" w:color="auto"/>
              </w:divBdr>
            </w:div>
            <w:div w:id="1956013111">
              <w:marLeft w:val="0"/>
              <w:marRight w:val="0"/>
              <w:marTop w:val="0"/>
              <w:marBottom w:val="0"/>
              <w:divBdr>
                <w:top w:val="none" w:sz="0" w:space="0" w:color="auto"/>
                <w:left w:val="none" w:sz="0" w:space="0" w:color="auto"/>
                <w:bottom w:val="none" w:sz="0" w:space="0" w:color="auto"/>
                <w:right w:val="none" w:sz="0" w:space="0" w:color="auto"/>
              </w:divBdr>
            </w:div>
          </w:divsChild>
        </w:div>
        <w:div w:id="785587642">
          <w:marLeft w:val="0"/>
          <w:marRight w:val="0"/>
          <w:marTop w:val="0"/>
          <w:marBottom w:val="0"/>
          <w:divBdr>
            <w:top w:val="none" w:sz="0" w:space="0" w:color="auto"/>
            <w:left w:val="none" w:sz="0" w:space="0" w:color="auto"/>
            <w:bottom w:val="none" w:sz="0" w:space="0" w:color="auto"/>
            <w:right w:val="none" w:sz="0" w:space="0" w:color="auto"/>
          </w:divBdr>
          <w:divsChild>
            <w:div w:id="236089888">
              <w:marLeft w:val="0"/>
              <w:marRight w:val="0"/>
              <w:marTop w:val="0"/>
              <w:marBottom w:val="0"/>
              <w:divBdr>
                <w:top w:val="none" w:sz="0" w:space="0" w:color="auto"/>
                <w:left w:val="none" w:sz="0" w:space="0" w:color="auto"/>
                <w:bottom w:val="none" w:sz="0" w:space="0" w:color="auto"/>
                <w:right w:val="none" w:sz="0" w:space="0" w:color="auto"/>
              </w:divBdr>
            </w:div>
            <w:div w:id="1690795014">
              <w:marLeft w:val="0"/>
              <w:marRight w:val="0"/>
              <w:marTop w:val="0"/>
              <w:marBottom w:val="0"/>
              <w:divBdr>
                <w:top w:val="none" w:sz="0" w:space="0" w:color="auto"/>
                <w:left w:val="none" w:sz="0" w:space="0" w:color="auto"/>
                <w:bottom w:val="none" w:sz="0" w:space="0" w:color="auto"/>
                <w:right w:val="none" w:sz="0" w:space="0" w:color="auto"/>
              </w:divBdr>
            </w:div>
          </w:divsChild>
        </w:div>
        <w:div w:id="1445660242">
          <w:marLeft w:val="0"/>
          <w:marRight w:val="0"/>
          <w:marTop w:val="0"/>
          <w:marBottom w:val="0"/>
          <w:divBdr>
            <w:top w:val="none" w:sz="0" w:space="0" w:color="auto"/>
            <w:left w:val="none" w:sz="0" w:space="0" w:color="auto"/>
            <w:bottom w:val="none" w:sz="0" w:space="0" w:color="auto"/>
            <w:right w:val="none" w:sz="0" w:space="0" w:color="auto"/>
          </w:divBdr>
          <w:divsChild>
            <w:div w:id="16756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194">
      <w:bodyDiv w:val="1"/>
      <w:marLeft w:val="0"/>
      <w:marRight w:val="0"/>
      <w:marTop w:val="0"/>
      <w:marBottom w:val="0"/>
      <w:divBdr>
        <w:top w:val="none" w:sz="0" w:space="0" w:color="auto"/>
        <w:left w:val="none" w:sz="0" w:space="0" w:color="auto"/>
        <w:bottom w:val="none" w:sz="0" w:space="0" w:color="auto"/>
        <w:right w:val="none" w:sz="0" w:space="0" w:color="auto"/>
      </w:divBdr>
      <w:divsChild>
        <w:div w:id="605163917">
          <w:marLeft w:val="0"/>
          <w:marRight w:val="0"/>
          <w:marTop w:val="0"/>
          <w:marBottom w:val="0"/>
          <w:divBdr>
            <w:top w:val="none" w:sz="0" w:space="0" w:color="auto"/>
            <w:left w:val="none" w:sz="0" w:space="0" w:color="auto"/>
            <w:bottom w:val="none" w:sz="0" w:space="0" w:color="auto"/>
            <w:right w:val="none" w:sz="0" w:space="0" w:color="auto"/>
          </w:divBdr>
        </w:div>
        <w:div w:id="649749459">
          <w:marLeft w:val="0"/>
          <w:marRight w:val="0"/>
          <w:marTop w:val="0"/>
          <w:marBottom w:val="0"/>
          <w:divBdr>
            <w:top w:val="none" w:sz="0" w:space="0" w:color="auto"/>
            <w:left w:val="none" w:sz="0" w:space="0" w:color="auto"/>
            <w:bottom w:val="none" w:sz="0" w:space="0" w:color="auto"/>
            <w:right w:val="none" w:sz="0" w:space="0" w:color="auto"/>
          </w:divBdr>
        </w:div>
        <w:div w:id="719666757">
          <w:marLeft w:val="0"/>
          <w:marRight w:val="0"/>
          <w:marTop w:val="0"/>
          <w:marBottom w:val="0"/>
          <w:divBdr>
            <w:top w:val="none" w:sz="0" w:space="0" w:color="auto"/>
            <w:left w:val="none" w:sz="0" w:space="0" w:color="auto"/>
            <w:bottom w:val="none" w:sz="0" w:space="0" w:color="auto"/>
            <w:right w:val="none" w:sz="0" w:space="0" w:color="auto"/>
          </w:divBdr>
        </w:div>
        <w:div w:id="1778258165">
          <w:marLeft w:val="0"/>
          <w:marRight w:val="0"/>
          <w:marTop w:val="0"/>
          <w:marBottom w:val="0"/>
          <w:divBdr>
            <w:top w:val="none" w:sz="0" w:space="0" w:color="auto"/>
            <w:left w:val="none" w:sz="0" w:space="0" w:color="auto"/>
            <w:bottom w:val="none" w:sz="0" w:space="0" w:color="auto"/>
            <w:right w:val="none" w:sz="0" w:space="0" w:color="auto"/>
          </w:divBdr>
        </w:div>
        <w:div w:id="1788498894">
          <w:marLeft w:val="0"/>
          <w:marRight w:val="0"/>
          <w:marTop w:val="0"/>
          <w:marBottom w:val="0"/>
          <w:divBdr>
            <w:top w:val="none" w:sz="0" w:space="0" w:color="auto"/>
            <w:left w:val="none" w:sz="0" w:space="0" w:color="auto"/>
            <w:bottom w:val="none" w:sz="0" w:space="0" w:color="auto"/>
            <w:right w:val="none" w:sz="0" w:space="0" w:color="auto"/>
          </w:divBdr>
        </w:div>
        <w:div w:id="1980988168">
          <w:marLeft w:val="0"/>
          <w:marRight w:val="0"/>
          <w:marTop w:val="0"/>
          <w:marBottom w:val="0"/>
          <w:divBdr>
            <w:top w:val="none" w:sz="0" w:space="0" w:color="auto"/>
            <w:left w:val="none" w:sz="0" w:space="0" w:color="auto"/>
            <w:bottom w:val="none" w:sz="0" w:space="0" w:color="auto"/>
            <w:right w:val="none" w:sz="0" w:space="0" w:color="auto"/>
          </w:divBdr>
        </w:div>
      </w:divsChild>
    </w:div>
    <w:div w:id="419134360">
      <w:bodyDiv w:val="1"/>
      <w:marLeft w:val="0"/>
      <w:marRight w:val="0"/>
      <w:marTop w:val="0"/>
      <w:marBottom w:val="0"/>
      <w:divBdr>
        <w:top w:val="none" w:sz="0" w:space="0" w:color="auto"/>
        <w:left w:val="none" w:sz="0" w:space="0" w:color="auto"/>
        <w:bottom w:val="none" w:sz="0" w:space="0" w:color="auto"/>
        <w:right w:val="none" w:sz="0" w:space="0" w:color="auto"/>
      </w:divBdr>
      <w:divsChild>
        <w:div w:id="475100179">
          <w:marLeft w:val="0"/>
          <w:marRight w:val="0"/>
          <w:marTop w:val="0"/>
          <w:marBottom w:val="0"/>
          <w:divBdr>
            <w:top w:val="none" w:sz="0" w:space="0" w:color="auto"/>
            <w:left w:val="none" w:sz="0" w:space="0" w:color="auto"/>
            <w:bottom w:val="none" w:sz="0" w:space="0" w:color="auto"/>
            <w:right w:val="none" w:sz="0" w:space="0" w:color="auto"/>
          </w:divBdr>
          <w:divsChild>
            <w:div w:id="1644461926">
              <w:marLeft w:val="0"/>
              <w:marRight w:val="0"/>
              <w:marTop w:val="0"/>
              <w:marBottom w:val="0"/>
              <w:divBdr>
                <w:top w:val="none" w:sz="0" w:space="0" w:color="auto"/>
                <w:left w:val="none" w:sz="0" w:space="0" w:color="auto"/>
                <w:bottom w:val="none" w:sz="0" w:space="0" w:color="auto"/>
                <w:right w:val="none" w:sz="0" w:space="0" w:color="auto"/>
              </w:divBdr>
              <w:divsChild>
                <w:div w:id="9402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3672">
      <w:marLeft w:val="0"/>
      <w:marRight w:val="0"/>
      <w:marTop w:val="0"/>
      <w:marBottom w:val="0"/>
      <w:divBdr>
        <w:top w:val="none" w:sz="0" w:space="0" w:color="auto"/>
        <w:left w:val="none" w:sz="0" w:space="0" w:color="auto"/>
        <w:bottom w:val="none" w:sz="0" w:space="0" w:color="auto"/>
        <w:right w:val="none" w:sz="0" w:space="0" w:color="auto"/>
      </w:divBdr>
    </w:div>
    <w:div w:id="468480257">
      <w:bodyDiv w:val="1"/>
      <w:marLeft w:val="0"/>
      <w:marRight w:val="0"/>
      <w:marTop w:val="0"/>
      <w:marBottom w:val="0"/>
      <w:divBdr>
        <w:top w:val="none" w:sz="0" w:space="0" w:color="auto"/>
        <w:left w:val="none" w:sz="0" w:space="0" w:color="auto"/>
        <w:bottom w:val="none" w:sz="0" w:space="0" w:color="auto"/>
        <w:right w:val="none" w:sz="0" w:space="0" w:color="auto"/>
      </w:divBdr>
    </w:div>
    <w:div w:id="475604900">
      <w:bodyDiv w:val="1"/>
      <w:marLeft w:val="0"/>
      <w:marRight w:val="0"/>
      <w:marTop w:val="0"/>
      <w:marBottom w:val="0"/>
      <w:divBdr>
        <w:top w:val="none" w:sz="0" w:space="0" w:color="auto"/>
        <w:left w:val="none" w:sz="0" w:space="0" w:color="auto"/>
        <w:bottom w:val="none" w:sz="0" w:space="0" w:color="auto"/>
        <w:right w:val="none" w:sz="0" w:space="0" w:color="auto"/>
      </w:divBdr>
    </w:div>
    <w:div w:id="492449924">
      <w:bodyDiv w:val="1"/>
      <w:marLeft w:val="0"/>
      <w:marRight w:val="0"/>
      <w:marTop w:val="0"/>
      <w:marBottom w:val="0"/>
      <w:divBdr>
        <w:top w:val="none" w:sz="0" w:space="0" w:color="auto"/>
        <w:left w:val="none" w:sz="0" w:space="0" w:color="auto"/>
        <w:bottom w:val="none" w:sz="0" w:space="0" w:color="auto"/>
        <w:right w:val="none" w:sz="0" w:space="0" w:color="auto"/>
      </w:divBdr>
      <w:divsChild>
        <w:div w:id="914389185">
          <w:marLeft w:val="0"/>
          <w:marRight w:val="0"/>
          <w:marTop w:val="0"/>
          <w:marBottom w:val="0"/>
          <w:divBdr>
            <w:top w:val="none" w:sz="0" w:space="0" w:color="auto"/>
            <w:left w:val="none" w:sz="0" w:space="0" w:color="auto"/>
            <w:bottom w:val="none" w:sz="0" w:space="0" w:color="auto"/>
            <w:right w:val="none" w:sz="0" w:space="0" w:color="auto"/>
          </w:divBdr>
          <w:divsChild>
            <w:div w:id="1459640678">
              <w:marLeft w:val="0"/>
              <w:marRight w:val="0"/>
              <w:marTop w:val="100"/>
              <w:marBottom w:val="0"/>
              <w:divBdr>
                <w:top w:val="none" w:sz="0" w:space="0" w:color="auto"/>
                <w:left w:val="none" w:sz="0" w:space="0" w:color="auto"/>
                <w:bottom w:val="none" w:sz="0" w:space="0" w:color="auto"/>
                <w:right w:val="none" w:sz="0" w:space="0" w:color="auto"/>
              </w:divBdr>
              <w:divsChild>
                <w:div w:id="342782049">
                  <w:marLeft w:val="0"/>
                  <w:marRight w:val="0"/>
                  <w:marTop w:val="0"/>
                  <w:marBottom w:val="480"/>
                  <w:divBdr>
                    <w:top w:val="none" w:sz="0" w:space="0" w:color="auto"/>
                    <w:left w:val="single" w:sz="6" w:space="6" w:color="D7DDE3"/>
                    <w:bottom w:val="none" w:sz="0" w:space="0" w:color="auto"/>
                    <w:right w:val="none" w:sz="0" w:space="0" w:color="auto"/>
                  </w:divBdr>
                  <w:divsChild>
                    <w:div w:id="295646532">
                      <w:marLeft w:val="0"/>
                      <w:marRight w:val="0"/>
                      <w:marTop w:val="0"/>
                      <w:marBottom w:val="0"/>
                      <w:divBdr>
                        <w:top w:val="single" w:sz="6" w:space="0" w:color="E4E4E4"/>
                        <w:left w:val="none" w:sz="0" w:space="0" w:color="auto"/>
                        <w:bottom w:val="none" w:sz="0" w:space="0" w:color="auto"/>
                        <w:right w:val="none" w:sz="0" w:space="0" w:color="auto"/>
                      </w:divBdr>
                      <w:divsChild>
                        <w:div w:id="1240867153">
                          <w:marLeft w:val="0"/>
                          <w:marRight w:val="0"/>
                          <w:marTop w:val="0"/>
                          <w:marBottom w:val="0"/>
                          <w:divBdr>
                            <w:top w:val="none" w:sz="0" w:space="0" w:color="auto"/>
                            <w:left w:val="none" w:sz="0" w:space="0" w:color="auto"/>
                            <w:bottom w:val="none" w:sz="0" w:space="0" w:color="auto"/>
                            <w:right w:val="none" w:sz="0" w:space="0" w:color="auto"/>
                          </w:divBdr>
                          <w:divsChild>
                            <w:div w:id="16974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2820">
      <w:bodyDiv w:val="1"/>
      <w:marLeft w:val="0"/>
      <w:marRight w:val="0"/>
      <w:marTop w:val="0"/>
      <w:marBottom w:val="0"/>
      <w:divBdr>
        <w:top w:val="none" w:sz="0" w:space="0" w:color="auto"/>
        <w:left w:val="none" w:sz="0" w:space="0" w:color="auto"/>
        <w:bottom w:val="none" w:sz="0" w:space="0" w:color="auto"/>
        <w:right w:val="none" w:sz="0" w:space="0" w:color="auto"/>
      </w:divBdr>
      <w:divsChild>
        <w:div w:id="915087462">
          <w:marLeft w:val="450"/>
          <w:marRight w:val="0"/>
          <w:marTop w:val="0"/>
          <w:marBottom w:val="45"/>
          <w:divBdr>
            <w:top w:val="none" w:sz="0" w:space="0" w:color="auto"/>
            <w:left w:val="none" w:sz="0" w:space="0" w:color="auto"/>
            <w:bottom w:val="none" w:sz="0" w:space="0" w:color="auto"/>
            <w:right w:val="none" w:sz="0" w:space="0" w:color="auto"/>
          </w:divBdr>
        </w:div>
        <w:div w:id="1313749944">
          <w:marLeft w:val="450"/>
          <w:marRight w:val="0"/>
          <w:marTop w:val="0"/>
          <w:marBottom w:val="0"/>
          <w:divBdr>
            <w:top w:val="none" w:sz="0" w:space="0" w:color="auto"/>
            <w:left w:val="none" w:sz="0" w:space="0" w:color="auto"/>
            <w:bottom w:val="none" w:sz="0" w:space="0" w:color="auto"/>
            <w:right w:val="none" w:sz="0" w:space="0" w:color="auto"/>
          </w:divBdr>
        </w:div>
        <w:div w:id="1968657019">
          <w:marLeft w:val="0"/>
          <w:marRight w:val="0"/>
          <w:marTop w:val="0"/>
          <w:marBottom w:val="0"/>
          <w:divBdr>
            <w:top w:val="none" w:sz="0" w:space="0" w:color="auto"/>
            <w:left w:val="none" w:sz="0" w:space="0" w:color="auto"/>
            <w:bottom w:val="none" w:sz="0" w:space="0" w:color="auto"/>
            <w:right w:val="none" w:sz="0" w:space="0" w:color="auto"/>
          </w:divBdr>
        </w:div>
      </w:divsChild>
    </w:div>
    <w:div w:id="579557150">
      <w:bodyDiv w:val="1"/>
      <w:marLeft w:val="0"/>
      <w:marRight w:val="0"/>
      <w:marTop w:val="0"/>
      <w:marBottom w:val="0"/>
      <w:divBdr>
        <w:top w:val="none" w:sz="0" w:space="0" w:color="auto"/>
        <w:left w:val="none" w:sz="0" w:space="0" w:color="auto"/>
        <w:bottom w:val="none" w:sz="0" w:space="0" w:color="auto"/>
        <w:right w:val="none" w:sz="0" w:space="0" w:color="auto"/>
      </w:divBdr>
    </w:div>
    <w:div w:id="586235706">
      <w:bodyDiv w:val="1"/>
      <w:marLeft w:val="0"/>
      <w:marRight w:val="0"/>
      <w:marTop w:val="0"/>
      <w:marBottom w:val="0"/>
      <w:divBdr>
        <w:top w:val="none" w:sz="0" w:space="0" w:color="auto"/>
        <w:left w:val="none" w:sz="0" w:space="0" w:color="auto"/>
        <w:bottom w:val="none" w:sz="0" w:space="0" w:color="auto"/>
        <w:right w:val="none" w:sz="0" w:space="0" w:color="auto"/>
      </w:divBdr>
    </w:div>
    <w:div w:id="614605984">
      <w:bodyDiv w:val="1"/>
      <w:marLeft w:val="0"/>
      <w:marRight w:val="0"/>
      <w:marTop w:val="0"/>
      <w:marBottom w:val="0"/>
      <w:divBdr>
        <w:top w:val="none" w:sz="0" w:space="0" w:color="auto"/>
        <w:left w:val="none" w:sz="0" w:space="0" w:color="auto"/>
        <w:bottom w:val="none" w:sz="0" w:space="0" w:color="auto"/>
        <w:right w:val="none" w:sz="0" w:space="0" w:color="auto"/>
      </w:divBdr>
    </w:div>
    <w:div w:id="617182539">
      <w:bodyDiv w:val="1"/>
      <w:marLeft w:val="0"/>
      <w:marRight w:val="0"/>
      <w:marTop w:val="0"/>
      <w:marBottom w:val="0"/>
      <w:divBdr>
        <w:top w:val="none" w:sz="0" w:space="0" w:color="auto"/>
        <w:left w:val="none" w:sz="0" w:space="0" w:color="auto"/>
        <w:bottom w:val="none" w:sz="0" w:space="0" w:color="auto"/>
        <w:right w:val="none" w:sz="0" w:space="0" w:color="auto"/>
      </w:divBdr>
    </w:div>
    <w:div w:id="620310561">
      <w:bodyDiv w:val="1"/>
      <w:marLeft w:val="0"/>
      <w:marRight w:val="0"/>
      <w:marTop w:val="0"/>
      <w:marBottom w:val="0"/>
      <w:divBdr>
        <w:top w:val="none" w:sz="0" w:space="0" w:color="auto"/>
        <w:left w:val="none" w:sz="0" w:space="0" w:color="auto"/>
        <w:bottom w:val="none" w:sz="0" w:space="0" w:color="auto"/>
        <w:right w:val="none" w:sz="0" w:space="0" w:color="auto"/>
      </w:divBdr>
      <w:divsChild>
        <w:div w:id="822745024">
          <w:marLeft w:val="0"/>
          <w:marRight w:val="0"/>
          <w:marTop w:val="0"/>
          <w:marBottom w:val="0"/>
          <w:divBdr>
            <w:top w:val="none" w:sz="0" w:space="0" w:color="auto"/>
            <w:left w:val="single" w:sz="6" w:space="0" w:color="E5E5E5"/>
            <w:bottom w:val="none" w:sz="0" w:space="0" w:color="auto"/>
            <w:right w:val="single" w:sz="6" w:space="0" w:color="E5E5E5"/>
          </w:divBdr>
          <w:divsChild>
            <w:div w:id="1165974482">
              <w:marLeft w:val="0"/>
              <w:marRight w:val="0"/>
              <w:marTop w:val="0"/>
              <w:marBottom w:val="0"/>
              <w:divBdr>
                <w:top w:val="none" w:sz="0" w:space="0" w:color="auto"/>
                <w:left w:val="none" w:sz="0" w:space="0" w:color="auto"/>
                <w:bottom w:val="none" w:sz="0" w:space="0" w:color="auto"/>
                <w:right w:val="none" w:sz="0" w:space="0" w:color="auto"/>
              </w:divBdr>
              <w:divsChild>
                <w:div w:id="1047798004">
                  <w:marLeft w:val="0"/>
                  <w:marRight w:val="300"/>
                  <w:marTop w:val="0"/>
                  <w:marBottom w:val="240"/>
                  <w:divBdr>
                    <w:top w:val="none" w:sz="0" w:space="0" w:color="auto"/>
                    <w:left w:val="none" w:sz="0" w:space="0" w:color="auto"/>
                    <w:bottom w:val="none" w:sz="0" w:space="0" w:color="auto"/>
                    <w:right w:val="none" w:sz="0" w:space="0" w:color="auto"/>
                  </w:divBdr>
                  <w:divsChild>
                    <w:div w:id="1705708533">
                      <w:marLeft w:val="0"/>
                      <w:marRight w:val="0"/>
                      <w:marTop w:val="480"/>
                      <w:marBottom w:val="0"/>
                      <w:divBdr>
                        <w:top w:val="none" w:sz="0" w:space="0" w:color="auto"/>
                        <w:left w:val="none" w:sz="0" w:space="0" w:color="auto"/>
                        <w:bottom w:val="none" w:sz="0" w:space="0" w:color="auto"/>
                        <w:right w:val="none" w:sz="0" w:space="0" w:color="auto"/>
                      </w:divBdr>
                      <w:divsChild>
                        <w:div w:id="1462990635">
                          <w:marLeft w:val="0"/>
                          <w:marRight w:val="0"/>
                          <w:marTop w:val="0"/>
                          <w:marBottom w:val="0"/>
                          <w:divBdr>
                            <w:top w:val="none" w:sz="0" w:space="0" w:color="auto"/>
                            <w:left w:val="none" w:sz="0" w:space="0" w:color="auto"/>
                            <w:bottom w:val="none" w:sz="0" w:space="0" w:color="auto"/>
                            <w:right w:val="none" w:sz="0" w:space="0" w:color="auto"/>
                          </w:divBdr>
                          <w:divsChild>
                            <w:div w:id="1507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22220">
      <w:bodyDiv w:val="1"/>
      <w:marLeft w:val="0"/>
      <w:marRight w:val="0"/>
      <w:marTop w:val="0"/>
      <w:marBottom w:val="0"/>
      <w:divBdr>
        <w:top w:val="none" w:sz="0" w:space="0" w:color="auto"/>
        <w:left w:val="none" w:sz="0" w:space="0" w:color="auto"/>
        <w:bottom w:val="none" w:sz="0" w:space="0" w:color="auto"/>
        <w:right w:val="none" w:sz="0" w:space="0" w:color="auto"/>
      </w:divBdr>
      <w:divsChild>
        <w:div w:id="560674550">
          <w:marLeft w:val="0"/>
          <w:marRight w:val="0"/>
          <w:marTop w:val="0"/>
          <w:marBottom w:val="150"/>
          <w:divBdr>
            <w:top w:val="none" w:sz="0" w:space="0" w:color="auto"/>
            <w:left w:val="none" w:sz="0" w:space="0" w:color="auto"/>
            <w:bottom w:val="none" w:sz="0" w:space="0" w:color="auto"/>
            <w:right w:val="none" w:sz="0" w:space="0" w:color="auto"/>
          </w:divBdr>
        </w:div>
      </w:divsChild>
    </w:div>
    <w:div w:id="649479824">
      <w:bodyDiv w:val="1"/>
      <w:marLeft w:val="0"/>
      <w:marRight w:val="0"/>
      <w:marTop w:val="0"/>
      <w:marBottom w:val="0"/>
      <w:divBdr>
        <w:top w:val="none" w:sz="0" w:space="0" w:color="auto"/>
        <w:left w:val="none" w:sz="0" w:space="0" w:color="auto"/>
        <w:bottom w:val="none" w:sz="0" w:space="0" w:color="auto"/>
        <w:right w:val="none" w:sz="0" w:space="0" w:color="auto"/>
      </w:divBdr>
    </w:div>
    <w:div w:id="650717628">
      <w:bodyDiv w:val="1"/>
      <w:marLeft w:val="0"/>
      <w:marRight w:val="0"/>
      <w:marTop w:val="0"/>
      <w:marBottom w:val="0"/>
      <w:divBdr>
        <w:top w:val="none" w:sz="0" w:space="0" w:color="auto"/>
        <w:left w:val="none" w:sz="0" w:space="0" w:color="auto"/>
        <w:bottom w:val="none" w:sz="0" w:space="0" w:color="auto"/>
        <w:right w:val="none" w:sz="0" w:space="0" w:color="auto"/>
      </w:divBdr>
      <w:divsChild>
        <w:div w:id="26687459">
          <w:marLeft w:val="0"/>
          <w:marRight w:val="0"/>
          <w:marTop w:val="0"/>
          <w:marBottom w:val="0"/>
          <w:divBdr>
            <w:top w:val="none" w:sz="0" w:space="0" w:color="auto"/>
            <w:left w:val="none" w:sz="0" w:space="0" w:color="auto"/>
            <w:bottom w:val="none" w:sz="0" w:space="0" w:color="auto"/>
            <w:right w:val="none" w:sz="0" w:space="0" w:color="auto"/>
          </w:divBdr>
        </w:div>
        <w:div w:id="88279053">
          <w:marLeft w:val="0"/>
          <w:marRight w:val="0"/>
          <w:marTop w:val="0"/>
          <w:marBottom w:val="0"/>
          <w:divBdr>
            <w:top w:val="none" w:sz="0" w:space="0" w:color="auto"/>
            <w:left w:val="none" w:sz="0" w:space="0" w:color="auto"/>
            <w:bottom w:val="none" w:sz="0" w:space="0" w:color="auto"/>
            <w:right w:val="none" w:sz="0" w:space="0" w:color="auto"/>
          </w:divBdr>
        </w:div>
        <w:div w:id="245387728">
          <w:marLeft w:val="0"/>
          <w:marRight w:val="0"/>
          <w:marTop w:val="0"/>
          <w:marBottom w:val="0"/>
          <w:divBdr>
            <w:top w:val="none" w:sz="0" w:space="0" w:color="auto"/>
            <w:left w:val="none" w:sz="0" w:space="0" w:color="auto"/>
            <w:bottom w:val="none" w:sz="0" w:space="0" w:color="auto"/>
            <w:right w:val="none" w:sz="0" w:space="0" w:color="auto"/>
          </w:divBdr>
        </w:div>
        <w:div w:id="293830078">
          <w:marLeft w:val="0"/>
          <w:marRight w:val="0"/>
          <w:marTop w:val="0"/>
          <w:marBottom w:val="0"/>
          <w:divBdr>
            <w:top w:val="none" w:sz="0" w:space="0" w:color="auto"/>
            <w:left w:val="none" w:sz="0" w:space="0" w:color="auto"/>
            <w:bottom w:val="none" w:sz="0" w:space="0" w:color="auto"/>
            <w:right w:val="none" w:sz="0" w:space="0" w:color="auto"/>
          </w:divBdr>
        </w:div>
        <w:div w:id="383676449">
          <w:marLeft w:val="0"/>
          <w:marRight w:val="0"/>
          <w:marTop w:val="0"/>
          <w:marBottom w:val="0"/>
          <w:divBdr>
            <w:top w:val="none" w:sz="0" w:space="0" w:color="auto"/>
            <w:left w:val="none" w:sz="0" w:space="0" w:color="auto"/>
            <w:bottom w:val="none" w:sz="0" w:space="0" w:color="auto"/>
            <w:right w:val="none" w:sz="0" w:space="0" w:color="auto"/>
          </w:divBdr>
        </w:div>
        <w:div w:id="585726414">
          <w:marLeft w:val="0"/>
          <w:marRight w:val="0"/>
          <w:marTop w:val="0"/>
          <w:marBottom w:val="0"/>
          <w:divBdr>
            <w:top w:val="none" w:sz="0" w:space="0" w:color="auto"/>
            <w:left w:val="none" w:sz="0" w:space="0" w:color="auto"/>
            <w:bottom w:val="none" w:sz="0" w:space="0" w:color="auto"/>
            <w:right w:val="none" w:sz="0" w:space="0" w:color="auto"/>
          </w:divBdr>
        </w:div>
        <w:div w:id="649015554">
          <w:marLeft w:val="0"/>
          <w:marRight w:val="0"/>
          <w:marTop w:val="0"/>
          <w:marBottom w:val="0"/>
          <w:divBdr>
            <w:top w:val="none" w:sz="0" w:space="0" w:color="auto"/>
            <w:left w:val="none" w:sz="0" w:space="0" w:color="auto"/>
            <w:bottom w:val="none" w:sz="0" w:space="0" w:color="auto"/>
            <w:right w:val="none" w:sz="0" w:space="0" w:color="auto"/>
          </w:divBdr>
        </w:div>
        <w:div w:id="669601463">
          <w:marLeft w:val="0"/>
          <w:marRight w:val="0"/>
          <w:marTop w:val="0"/>
          <w:marBottom w:val="0"/>
          <w:divBdr>
            <w:top w:val="none" w:sz="0" w:space="0" w:color="auto"/>
            <w:left w:val="none" w:sz="0" w:space="0" w:color="auto"/>
            <w:bottom w:val="none" w:sz="0" w:space="0" w:color="auto"/>
            <w:right w:val="none" w:sz="0" w:space="0" w:color="auto"/>
          </w:divBdr>
        </w:div>
        <w:div w:id="888110751">
          <w:marLeft w:val="0"/>
          <w:marRight w:val="0"/>
          <w:marTop w:val="0"/>
          <w:marBottom w:val="0"/>
          <w:divBdr>
            <w:top w:val="none" w:sz="0" w:space="0" w:color="auto"/>
            <w:left w:val="none" w:sz="0" w:space="0" w:color="auto"/>
            <w:bottom w:val="none" w:sz="0" w:space="0" w:color="auto"/>
            <w:right w:val="none" w:sz="0" w:space="0" w:color="auto"/>
          </w:divBdr>
        </w:div>
        <w:div w:id="986281620">
          <w:marLeft w:val="0"/>
          <w:marRight w:val="0"/>
          <w:marTop w:val="0"/>
          <w:marBottom w:val="0"/>
          <w:divBdr>
            <w:top w:val="none" w:sz="0" w:space="0" w:color="auto"/>
            <w:left w:val="none" w:sz="0" w:space="0" w:color="auto"/>
            <w:bottom w:val="none" w:sz="0" w:space="0" w:color="auto"/>
            <w:right w:val="none" w:sz="0" w:space="0" w:color="auto"/>
          </w:divBdr>
        </w:div>
        <w:div w:id="1083646204">
          <w:marLeft w:val="0"/>
          <w:marRight w:val="0"/>
          <w:marTop w:val="0"/>
          <w:marBottom w:val="0"/>
          <w:divBdr>
            <w:top w:val="none" w:sz="0" w:space="0" w:color="auto"/>
            <w:left w:val="none" w:sz="0" w:space="0" w:color="auto"/>
            <w:bottom w:val="none" w:sz="0" w:space="0" w:color="auto"/>
            <w:right w:val="none" w:sz="0" w:space="0" w:color="auto"/>
          </w:divBdr>
        </w:div>
        <w:div w:id="1228106549">
          <w:marLeft w:val="0"/>
          <w:marRight w:val="0"/>
          <w:marTop w:val="0"/>
          <w:marBottom w:val="0"/>
          <w:divBdr>
            <w:top w:val="none" w:sz="0" w:space="0" w:color="auto"/>
            <w:left w:val="none" w:sz="0" w:space="0" w:color="auto"/>
            <w:bottom w:val="none" w:sz="0" w:space="0" w:color="auto"/>
            <w:right w:val="none" w:sz="0" w:space="0" w:color="auto"/>
          </w:divBdr>
        </w:div>
        <w:div w:id="1315067132">
          <w:marLeft w:val="0"/>
          <w:marRight w:val="0"/>
          <w:marTop w:val="0"/>
          <w:marBottom w:val="0"/>
          <w:divBdr>
            <w:top w:val="none" w:sz="0" w:space="0" w:color="auto"/>
            <w:left w:val="none" w:sz="0" w:space="0" w:color="auto"/>
            <w:bottom w:val="none" w:sz="0" w:space="0" w:color="auto"/>
            <w:right w:val="none" w:sz="0" w:space="0" w:color="auto"/>
          </w:divBdr>
        </w:div>
        <w:div w:id="1450196357">
          <w:marLeft w:val="0"/>
          <w:marRight w:val="0"/>
          <w:marTop w:val="0"/>
          <w:marBottom w:val="0"/>
          <w:divBdr>
            <w:top w:val="none" w:sz="0" w:space="0" w:color="auto"/>
            <w:left w:val="none" w:sz="0" w:space="0" w:color="auto"/>
            <w:bottom w:val="none" w:sz="0" w:space="0" w:color="auto"/>
            <w:right w:val="none" w:sz="0" w:space="0" w:color="auto"/>
          </w:divBdr>
        </w:div>
        <w:div w:id="1612123557">
          <w:marLeft w:val="0"/>
          <w:marRight w:val="0"/>
          <w:marTop w:val="0"/>
          <w:marBottom w:val="0"/>
          <w:divBdr>
            <w:top w:val="none" w:sz="0" w:space="0" w:color="auto"/>
            <w:left w:val="none" w:sz="0" w:space="0" w:color="auto"/>
            <w:bottom w:val="none" w:sz="0" w:space="0" w:color="auto"/>
            <w:right w:val="none" w:sz="0" w:space="0" w:color="auto"/>
          </w:divBdr>
        </w:div>
        <w:div w:id="1639411882">
          <w:marLeft w:val="0"/>
          <w:marRight w:val="0"/>
          <w:marTop w:val="0"/>
          <w:marBottom w:val="0"/>
          <w:divBdr>
            <w:top w:val="none" w:sz="0" w:space="0" w:color="auto"/>
            <w:left w:val="none" w:sz="0" w:space="0" w:color="auto"/>
            <w:bottom w:val="none" w:sz="0" w:space="0" w:color="auto"/>
            <w:right w:val="none" w:sz="0" w:space="0" w:color="auto"/>
          </w:divBdr>
        </w:div>
        <w:div w:id="1661153180">
          <w:marLeft w:val="0"/>
          <w:marRight w:val="0"/>
          <w:marTop w:val="0"/>
          <w:marBottom w:val="0"/>
          <w:divBdr>
            <w:top w:val="none" w:sz="0" w:space="0" w:color="auto"/>
            <w:left w:val="none" w:sz="0" w:space="0" w:color="auto"/>
            <w:bottom w:val="none" w:sz="0" w:space="0" w:color="auto"/>
            <w:right w:val="none" w:sz="0" w:space="0" w:color="auto"/>
          </w:divBdr>
        </w:div>
        <w:div w:id="1785735152">
          <w:marLeft w:val="0"/>
          <w:marRight w:val="0"/>
          <w:marTop w:val="0"/>
          <w:marBottom w:val="0"/>
          <w:divBdr>
            <w:top w:val="none" w:sz="0" w:space="0" w:color="auto"/>
            <w:left w:val="none" w:sz="0" w:space="0" w:color="auto"/>
            <w:bottom w:val="none" w:sz="0" w:space="0" w:color="auto"/>
            <w:right w:val="none" w:sz="0" w:space="0" w:color="auto"/>
          </w:divBdr>
        </w:div>
        <w:div w:id="1799686430">
          <w:marLeft w:val="0"/>
          <w:marRight w:val="0"/>
          <w:marTop w:val="0"/>
          <w:marBottom w:val="0"/>
          <w:divBdr>
            <w:top w:val="none" w:sz="0" w:space="0" w:color="auto"/>
            <w:left w:val="none" w:sz="0" w:space="0" w:color="auto"/>
            <w:bottom w:val="none" w:sz="0" w:space="0" w:color="auto"/>
            <w:right w:val="none" w:sz="0" w:space="0" w:color="auto"/>
          </w:divBdr>
        </w:div>
        <w:div w:id="1858494121">
          <w:marLeft w:val="0"/>
          <w:marRight w:val="0"/>
          <w:marTop w:val="0"/>
          <w:marBottom w:val="0"/>
          <w:divBdr>
            <w:top w:val="none" w:sz="0" w:space="0" w:color="auto"/>
            <w:left w:val="none" w:sz="0" w:space="0" w:color="auto"/>
            <w:bottom w:val="none" w:sz="0" w:space="0" w:color="auto"/>
            <w:right w:val="none" w:sz="0" w:space="0" w:color="auto"/>
          </w:divBdr>
        </w:div>
        <w:div w:id="2042976145">
          <w:marLeft w:val="0"/>
          <w:marRight w:val="0"/>
          <w:marTop w:val="0"/>
          <w:marBottom w:val="0"/>
          <w:divBdr>
            <w:top w:val="none" w:sz="0" w:space="0" w:color="auto"/>
            <w:left w:val="none" w:sz="0" w:space="0" w:color="auto"/>
            <w:bottom w:val="none" w:sz="0" w:space="0" w:color="auto"/>
            <w:right w:val="none" w:sz="0" w:space="0" w:color="auto"/>
          </w:divBdr>
        </w:div>
      </w:divsChild>
    </w:div>
    <w:div w:id="652640215">
      <w:bodyDiv w:val="1"/>
      <w:marLeft w:val="0"/>
      <w:marRight w:val="0"/>
      <w:marTop w:val="0"/>
      <w:marBottom w:val="0"/>
      <w:divBdr>
        <w:top w:val="none" w:sz="0" w:space="0" w:color="auto"/>
        <w:left w:val="none" w:sz="0" w:space="0" w:color="auto"/>
        <w:bottom w:val="none" w:sz="0" w:space="0" w:color="auto"/>
        <w:right w:val="none" w:sz="0" w:space="0" w:color="auto"/>
      </w:divBdr>
      <w:divsChild>
        <w:div w:id="205265482">
          <w:marLeft w:val="0"/>
          <w:marRight w:val="0"/>
          <w:marTop w:val="0"/>
          <w:marBottom w:val="193"/>
          <w:divBdr>
            <w:top w:val="single" w:sz="4" w:space="6" w:color="D3D1D1"/>
            <w:left w:val="single" w:sz="4" w:space="0" w:color="D3D1D1"/>
            <w:bottom w:val="single" w:sz="4" w:space="6" w:color="D3D1D1"/>
            <w:right w:val="single" w:sz="4" w:space="0" w:color="D3D1D1"/>
          </w:divBdr>
          <w:divsChild>
            <w:div w:id="1014721847">
              <w:marLeft w:val="86"/>
              <w:marRight w:val="86"/>
              <w:marTop w:val="0"/>
              <w:marBottom w:val="0"/>
              <w:divBdr>
                <w:top w:val="none" w:sz="0" w:space="0" w:color="auto"/>
                <w:left w:val="none" w:sz="0" w:space="0" w:color="auto"/>
                <w:bottom w:val="none" w:sz="0" w:space="0" w:color="auto"/>
                <w:right w:val="none" w:sz="0" w:space="0" w:color="auto"/>
              </w:divBdr>
              <w:divsChild>
                <w:div w:id="1253006724">
                  <w:marLeft w:val="0"/>
                  <w:marRight w:val="0"/>
                  <w:marTop w:val="0"/>
                  <w:marBottom w:val="0"/>
                  <w:divBdr>
                    <w:top w:val="none" w:sz="0" w:space="0" w:color="auto"/>
                    <w:left w:val="none" w:sz="0" w:space="0" w:color="auto"/>
                    <w:bottom w:val="none" w:sz="0" w:space="0" w:color="auto"/>
                    <w:right w:val="none" w:sz="0" w:space="0" w:color="auto"/>
                  </w:divBdr>
                  <w:divsChild>
                    <w:div w:id="911623471">
                      <w:marLeft w:val="0"/>
                      <w:marRight w:val="0"/>
                      <w:marTop w:val="0"/>
                      <w:marBottom w:val="0"/>
                      <w:divBdr>
                        <w:top w:val="none" w:sz="0" w:space="0" w:color="auto"/>
                        <w:left w:val="none" w:sz="0" w:space="0" w:color="auto"/>
                        <w:bottom w:val="none" w:sz="0" w:space="0" w:color="auto"/>
                        <w:right w:val="none" w:sz="0" w:space="0" w:color="auto"/>
                      </w:divBdr>
                      <w:divsChild>
                        <w:div w:id="13062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937654">
      <w:bodyDiv w:val="1"/>
      <w:marLeft w:val="0"/>
      <w:marRight w:val="0"/>
      <w:marTop w:val="0"/>
      <w:marBottom w:val="0"/>
      <w:divBdr>
        <w:top w:val="none" w:sz="0" w:space="0" w:color="auto"/>
        <w:left w:val="none" w:sz="0" w:space="0" w:color="auto"/>
        <w:bottom w:val="none" w:sz="0" w:space="0" w:color="auto"/>
        <w:right w:val="none" w:sz="0" w:space="0" w:color="auto"/>
      </w:divBdr>
    </w:div>
    <w:div w:id="670527956">
      <w:bodyDiv w:val="1"/>
      <w:marLeft w:val="0"/>
      <w:marRight w:val="0"/>
      <w:marTop w:val="0"/>
      <w:marBottom w:val="0"/>
      <w:divBdr>
        <w:top w:val="none" w:sz="0" w:space="0" w:color="auto"/>
        <w:left w:val="none" w:sz="0" w:space="0" w:color="auto"/>
        <w:bottom w:val="none" w:sz="0" w:space="0" w:color="auto"/>
        <w:right w:val="none" w:sz="0" w:space="0" w:color="auto"/>
      </w:divBdr>
    </w:div>
    <w:div w:id="674262388">
      <w:marLeft w:val="0"/>
      <w:marRight w:val="0"/>
      <w:marTop w:val="0"/>
      <w:marBottom w:val="0"/>
      <w:divBdr>
        <w:top w:val="none" w:sz="0" w:space="0" w:color="auto"/>
        <w:left w:val="none" w:sz="0" w:space="0" w:color="auto"/>
        <w:bottom w:val="none" w:sz="0" w:space="0" w:color="auto"/>
        <w:right w:val="none" w:sz="0" w:space="0" w:color="auto"/>
      </w:divBdr>
    </w:div>
    <w:div w:id="703284736">
      <w:bodyDiv w:val="1"/>
      <w:marLeft w:val="0"/>
      <w:marRight w:val="0"/>
      <w:marTop w:val="0"/>
      <w:marBottom w:val="0"/>
      <w:divBdr>
        <w:top w:val="none" w:sz="0" w:space="0" w:color="auto"/>
        <w:left w:val="none" w:sz="0" w:space="0" w:color="auto"/>
        <w:bottom w:val="none" w:sz="0" w:space="0" w:color="auto"/>
        <w:right w:val="none" w:sz="0" w:space="0" w:color="auto"/>
      </w:divBdr>
      <w:divsChild>
        <w:div w:id="1987199011">
          <w:marLeft w:val="0"/>
          <w:marRight w:val="0"/>
          <w:marTop w:val="0"/>
          <w:marBottom w:val="0"/>
          <w:divBdr>
            <w:top w:val="single" w:sz="2" w:space="0" w:color="2E2E2E"/>
            <w:left w:val="single" w:sz="2" w:space="0" w:color="2E2E2E"/>
            <w:bottom w:val="single" w:sz="2" w:space="0" w:color="2E2E2E"/>
            <w:right w:val="single" w:sz="2" w:space="0" w:color="2E2E2E"/>
          </w:divBdr>
          <w:divsChild>
            <w:div w:id="534781063">
              <w:marLeft w:val="0"/>
              <w:marRight w:val="0"/>
              <w:marTop w:val="15"/>
              <w:marBottom w:val="0"/>
              <w:divBdr>
                <w:top w:val="none" w:sz="0" w:space="0" w:color="auto"/>
                <w:left w:val="none" w:sz="0" w:space="0" w:color="auto"/>
                <w:bottom w:val="none" w:sz="0" w:space="0" w:color="auto"/>
                <w:right w:val="none" w:sz="0" w:space="0" w:color="auto"/>
              </w:divBdr>
              <w:divsChild>
                <w:div w:id="526604568">
                  <w:marLeft w:val="0"/>
                  <w:marRight w:val="0"/>
                  <w:marTop w:val="0"/>
                  <w:marBottom w:val="0"/>
                  <w:divBdr>
                    <w:top w:val="none" w:sz="0" w:space="0" w:color="auto"/>
                    <w:left w:val="none" w:sz="0" w:space="0" w:color="auto"/>
                    <w:bottom w:val="none" w:sz="0" w:space="0" w:color="auto"/>
                    <w:right w:val="none" w:sz="0" w:space="0" w:color="auto"/>
                  </w:divBdr>
                  <w:divsChild>
                    <w:div w:id="7535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30659">
      <w:bodyDiv w:val="1"/>
      <w:marLeft w:val="0"/>
      <w:marRight w:val="0"/>
      <w:marTop w:val="0"/>
      <w:marBottom w:val="0"/>
      <w:divBdr>
        <w:top w:val="none" w:sz="0" w:space="0" w:color="auto"/>
        <w:left w:val="none" w:sz="0" w:space="0" w:color="auto"/>
        <w:bottom w:val="none" w:sz="0" w:space="0" w:color="auto"/>
        <w:right w:val="none" w:sz="0" w:space="0" w:color="auto"/>
      </w:divBdr>
      <w:divsChild>
        <w:div w:id="1248879501">
          <w:marLeft w:val="0"/>
          <w:marRight w:val="0"/>
          <w:marTop w:val="0"/>
          <w:marBottom w:val="240"/>
          <w:divBdr>
            <w:top w:val="none" w:sz="0" w:space="0" w:color="auto"/>
            <w:left w:val="none" w:sz="0" w:space="0" w:color="auto"/>
            <w:bottom w:val="none" w:sz="0" w:space="0" w:color="auto"/>
            <w:right w:val="none" w:sz="0" w:space="0" w:color="auto"/>
          </w:divBdr>
        </w:div>
      </w:divsChild>
    </w:div>
    <w:div w:id="776215448">
      <w:bodyDiv w:val="1"/>
      <w:marLeft w:val="0"/>
      <w:marRight w:val="0"/>
      <w:marTop w:val="0"/>
      <w:marBottom w:val="0"/>
      <w:divBdr>
        <w:top w:val="none" w:sz="0" w:space="0" w:color="auto"/>
        <w:left w:val="none" w:sz="0" w:space="0" w:color="auto"/>
        <w:bottom w:val="none" w:sz="0" w:space="0" w:color="auto"/>
        <w:right w:val="none" w:sz="0" w:space="0" w:color="auto"/>
      </w:divBdr>
      <w:divsChild>
        <w:div w:id="2032295670">
          <w:marLeft w:val="0"/>
          <w:marRight w:val="0"/>
          <w:marTop w:val="0"/>
          <w:marBottom w:val="166"/>
          <w:divBdr>
            <w:top w:val="none" w:sz="0" w:space="0" w:color="auto"/>
            <w:left w:val="none" w:sz="0" w:space="0" w:color="auto"/>
            <w:bottom w:val="none" w:sz="0" w:space="0" w:color="auto"/>
            <w:right w:val="none" w:sz="0" w:space="0" w:color="auto"/>
          </w:divBdr>
          <w:divsChild>
            <w:div w:id="1762068083">
              <w:marLeft w:val="0"/>
              <w:marRight w:val="0"/>
              <w:marTop w:val="0"/>
              <w:marBottom w:val="0"/>
              <w:divBdr>
                <w:top w:val="none" w:sz="0" w:space="0" w:color="auto"/>
                <w:left w:val="none" w:sz="0" w:space="0" w:color="auto"/>
                <w:bottom w:val="none" w:sz="0" w:space="0" w:color="auto"/>
                <w:right w:val="none" w:sz="0" w:space="0" w:color="auto"/>
              </w:divBdr>
              <w:divsChild>
                <w:div w:id="422411065">
                  <w:marLeft w:val="0"/>
                  <w:marRight w:val="0"/>
                  <w:marTop w:val="0"/>
                  <w:marBottom w:val="0"/>
                  <w:divBdr>
                    <w:top w:val="none" w:sz="0" w:space="0" w:color="auto"/>
                    <w:left w:val="none" w:sz="0" w:space="0" w:color="auto"/>
                    <w:bottom w:val="none" w:sz="0" w:space="0" w:color="auto"/>
                    <w:right w:val="none" w:sz="0" w:space="0" w:color="auto"/>
                  </w:divBdr>
                  <w:divsChild>
                    <w:div w:id="137309665">
                      <w:marLeft w:val="0"/>
                      <w:marRight w:val="0"/>
                      <w:marTop w:val="0"/>
                      <w:marBottom w:val="0"/>
                      <w:divBdr>
                        <w:top w:val="none" w:sz="0" w:space="0" w:color="auto"/>
                        <w:left w:val="none" w:sz="0" w:space="0" w:color="auto"/>
                        <w:bottom w:val="none" w:sz="0" w:space="0" w:color="auto"/>
                        <w:right w:val="none" w:sz="0" w:space="0" w:color="auto"/>
                      </w:divBdr>
                    </w:div>
                  </w:divsChild>
                </w:div>
                <w:div w:id="1516766839">
                  <w:marLeft w:val="0"/>
                  <w:marRight w:val="0"/>
                  <w:marTop w:val="0"/>
                  <w:marBottom w:val="0"/>
                  <w:divBdr>
                    <w:top w:val="none" w:sz="0" w:space="0" w:color="auto"/>
                    <w:left w:val="none" w:sz="0" w:space="0" w:color="auto"/>
                    <w:bottom w:val="none" w:sz="0" w:space="0" w:color="auto"/>
                    <w:right w:val="none" w:sz="0" w:space="0" w:color="auto"/>
                  </w:divBdr>
                  <w:divsChild>
                    <w:div w:id="76288891">
                      <w:marLeft w:val="0"/>
                      <w:marRight w:val="0"/>
                      <w:marTop w:val="0"/>
                      <w:marBottom w:val="0"/>
                      <w:divBdr>
                        <w:top w:val="none" w:sz="0" w:space="0" w:color="auto"/>
                        <w:left w:val="none" w:sz="0" w:space="0" w:color="auto"/>
                        <w:bottom w:val="none" w:sz="0" w:space="0" w:color="auto"/>
                        <w:right w:val="none" w:sz="0" w:space="0" w:color="auto"/>
                      </w:divBdr>
                      <w:divsChild>
                        <w:div w:id="84544266">
                          <w:marLeft w:val="0"/>
                          <w:marRight w:val="0"/>
                          <w:marTop w:val="0"/>
                          <w:marBottom w:val="0"/>
                          <w:divBdr>
                            <w:top w:val="none" w:sz="0" w:space="0" w:color="auto"/>
                            <w:left w:val="none" w:sz="0" w:space="0" w:color="auto"/>
                            <w:bottom w:val="none" w:sz="0" w:space="0" w:color="auto"/>
                            <w:right w:val="none" w:sz="0" w:space="0" w:color="auto"/>
                          </w:divBdr>
                        </w:div>
                        <w:div w:id="9631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705712">
      <w:bodyDiv w:val="1"/>
      <w:marLeft w:val="0"/>
      <w:marRight w:val="0"/>
      <w:marTop w:val="0"/>
      <w:marBottom w:val="0"/>
      <w:divBdr>
        <w:top w:val="none" w:sz="0" w:space="0" w:color="auto"/>
        <w:left w:val="none" w:sz="0" w:space="0" w:color="auto"/>
        <w:bottom w:val="none" w:sz="0" w:space="0" w:color="auto"/>
        <w:right w:val="none" w:sz="0" w:space="0" w:color="auto"/>
      </w:divBdr>
    </w:div>
    <w:div w:id="811941747">
      <w:bodyDiv w:val="1"/>
      <w:marLeft w:val="0"/>
      <w:marRight w:val="0"/>
      <w:marTop w:val="0"/>
      <w:marBottom w:val="0"/>
      <w:divBdr>
        <w:top w:val="none" w:sz="0" w:space="0" w:color="auto"/>
        <w:left w:val="none" w:sz="0" w:space="0" w:color="auto"/>
        <w:bottom w:val="none" w:sz="0" w:space="0" w:color="auto"/>
        <w:right w:val="none" w:sz="0" w:space="0" w:color="auto"/>
      </w:divBdr>
    </w:div>
    <w:div w:id="813529806">
      <w:bodyDiv w:val="1"/>
      <w:marLeft w:val="0"/>
      <w:marRight w:val="0"/>
      <w:marTop w:val="0"/>
      <w:marBottom w:val="0"/>
      <w:divBdr>
        <w:top w:val="none" w:sz="0" w:space="0" w:color="auto"/>
        <w:left w:val="none" w:sz="0" w:space="0" w:color="auto"/>
        <w:bottom w:val="none" w:sz="0" w:space="0" w:color="auto"/>
        <w:right w:val="none" w:sz="0" w:space="0" w:color="auto"/>
      </w:divBdr>
      <w:divsChild>
        <w:div w:id="438453081">
          <w:marLeft w:val="0"/>
          <w:marRight w:val="0"/>
          <w:marTop w:val="0"/>
          <w:marBottom w:val="0"/>
          <w:divBdr>
            <w:top w:val="none" w:sz="0" w:space="0" w:color="auto"/>
            <w:left w:val="none" w:sz="0" w:space="0" w:color="auto"/>
            <w:bottom w:val="none" w:sz="0" w:space="0" w:color="auto"/>
            <w:right w:val="none" w:sz="0" w:space="0" w:color="auto"/>
          </w:divBdr>
        </w:div>
        <w:div w:id="521212828">
          <w:marLeft w:val="0"/>
          <w:marRight w:val="0"/>
          <w:marTop w:val="0"/>
          <w:marBottom w:val="0"/>
          <w:divBdr>
            <w:top w:val="none" w:sz="0" w:space="0" w:color="auto"/>
            <w:left w:val="none" w:sz="0" w:space="0" w:color="auto"/>
            <w:bottom w:val="none" w:sz="0" w:space="0" w:color="auto"/>
            <w:right w:val="none" w:sz="0" w:space="0" w:color="auto"/>
          </w:divBdr>
        </w:div>
        <w:div w:id="529756673">
          <w:marLeft w:val="0"/>
          <w:marRight w:val="0"/>
          <w:marTop w:val="0"/>
          <w:marBottom w:val="0"/>
          <w:divBdr>
            <w:top w:val="none" w:sz="0" w:space="0" w:color="auto"/>
            <w:left w:val="none" w:sz="0" w:space="0" w:color="auto"/>
            <w:bottom w:val="none" w:sz="0" w:space="0" w:color="auto"/>
            <w:right w:val="none" w:sz="0" w:space="0" w:color="auto"/>
          </w:divBdr>
        </w:div>
        <w:div w:id="901215866">
          <w:marLeft w:val="0"/>
          <w:marRight w:val="0"/>
          <w:marTop w:val="0"/>
          <w:marBottom w:val="0"/>
          <w:divBdr>
            <w:top w:val="none" w:sz="0" w:space="0" w:color="auto"/>
            <w:left w:val="none" w:sz="0" w:space="0" w:color="auto"/>
            <w:bottom w:val="none" w:sz="0" w:space="0" w:color="auto"/>
            <w:right w:val="none" w:sz="0" w:space="0" w:color="auto"/>
          </w:divBdr>
        </w:div>
        <w:div w:id="926886529">
          <w:marLeft w:val="0"/>
          <w:marRight w:val="0"/>
          <w:marTop w:val="0"/>
          <w:marBottom w:val="0"/>
          <w:divBdr>
            <w:top w:val="none" w:sz="0" w:space="0" w:color="auto"/>
            <w:left w:val="none" w:sz="0" w:space="0" w:color="auto"/>
            <w:bottom w:val="none" w:sz="0" w:space="0" w:color="auto"/>
            <w:right w:val="none" w:sz="0" w:space="0" w:color="auto"/>
          </w:divBdr>
        </w:div>
        <w:div w:id="988630919">
          <w:marLeft w:val="0"/>
          <w:marRight w:val="0"/>
          <w:marTop w:val="0"/>
          <w:marBottom w:val="0"/>
          <w:divBdr>
            <w:top w:val="none" w:sz="0" w:space="0" w:color="auto"/>
            <w:left w:val="none" w:sz="0" w:space="0" w:color="auto"/>
            <w:bottom w:val="none" w:sz="0" w:space="0" w:color="auto"/>
            <w:right w:val="none" w:sz="0" w:space="0" w:color="auto"/>
          </w:divBdr>
        </w:div>
        <w:div w:id="1248614882">
          <w:marLeft w:val="0"/>
          <w:marRight w:val="0"/>
          <w:marTop w:val="0"/>
          <w:marBottom w:val="0"/>
          <w:divBdr>
            <w:top w:val="none" w:sz="0" w:space="0" w:color="auto"/>
            <w:left w:val="none" w:sz="0" w:space="0" w:color="auto"/>
            <w:bottom w:val="none" w:sz="0" w:space="0" w:color="auto"/>
            <w:right w:val="none" w:sz="0" w:space="0" w:color="auto"/>
          </w:divBdr>
        </w:div>
        <w:div w:id="1276869943">
          <w:marLeft w:val="0"/>
          <w:marRight w:val="0"/>
          <w:marTop w:val="0"/>
          <w:marBottom w:val="0"/>
          <w:divBdr>
            <w:top w:val="none" w:sz="0" w:space="0" w:color="auto"/>
            <w:left w:val="none" w:sz="0" w:space="0" w:color="auto"/>
            <w:bottom w:val="none" w:sz="0" w:space="0" w:color="auto"/>
            <w:right w:val="none" w:sz="0" w:space="0" w:color="auto"/>
          </w:divBdr>
        </w:div>
        <w:div w:id="1278097170">
          <w:marLeft w:val="0"/>
          <w:marRight w:val="0"/>
          <w:marTop w:val="0"/>
          <w:marBottom w:val="0"/>
          <w:divBdr>
            <w:top w:val="none" w:sz="0" w:space="0" w:color="auto"/>
            <w:left w:val="none" w:sz="0" w:space="0" w:color="auto"/>
            <w:bottom w:val="none" w:sz="0" w:space="0" w:color="auto"/>
            <w:right w:val="none" w:sz="0" w:space="0" w:color="auto"/>
          </w:divBdr>
        </w:div>
        <w:div w:id="1551072853">
          <w:marLeft w:val="0"/>
          <w:marRight w:val="0"/>
          <w:marTop w:val="0"/>
          <w:marBottom w:val="0"/>
          <w:divBdr>
            <w:top w:val="none" w:sz="0" w:space="0" w:color="auto"/>
            <w:left w:val="none" w:sz="0" w:space="0" w:color="auto"/>
            <w:bottom w:val="none" w:sz="0" w:space="0" w:color="auto"/>
            <w:right w:val="none" w:sz="0" w:space="0" w:color="auto"/>
          </w:divBdr>
        </w:div>
        <w:div w:id="1566793288">
          <w:marLeft w:val="0"/>
          <w:marRight w:val="0"/>
          <w:marTop w:val="0"/>
          <w:marBottom w:val="0"/>
          <w:divBdr>
            <w:top w:val="none" w:sz="0" w:space="0" w:color="auto"/>
            <w:left w:val="none" w:sz="0" w:space="0" w:color="auto"/>
            <w:bottom w:val="none" w:sz="0" w:space="0" w:color="auto"/>
            <w:right w:val="none" w:sz="0" w:space="0" w:color="auto"/>
          </w:divBdr>
        </w:div>
        <w:div w:id="1568952751">
          <w:marLeft w:val="0"/>
          <w:marRight w:val="0"/>
          <w:marTop w:val="0"/>
          <w:marBottom w:val="0"/>
          <w:divBdr>
            <w:top w:val="none" w:sz="0" w:space="0" w:color="auto"/>
            <w:left w:val="none" w:sz="0" w:space="0" w:color="auto"/>
            <w:bottom w:val="none" w:sz="0" w:space="0" w:color="auto"/>
            <w:right w:val="none" w:sz="0" w:space="0" w:color="auto"/>
          </w:divBdr>
        </w:div>
        <w:div w:id="1581059406">
          <w:marLeft w:val="0"/>
          <w:marRight w:val="0"/>
          <w:marTop w:val="0"/>
          <w:marBottom w:val="0"/>
          <w:divBdr>
            <w:top w:val="none" w:sz="0" w:space="0" w:color="auto"/>
            <w:left w:val="none" w:sz="0" w:space="0" w:color="auto"/>
            <w:bottom w:val="none" w:sz="0" w:space="0" w:color="auto"/>
            <w:right w:val="none" w:sz="0" w:space="0" w:color="auto"/>
          </w:divBdr>
        </w:div>
        <w:div w:id="1602101003">
          <w:marLeft w:val="0"/>
          <w:marRight w:val="0"/>
          <w:marTop w:val="0"/>
          <w:marBottom w:val="0"/>
          <w:divBdr>
            <w:top w:val="none" w:sz="0" w:space="0" w:color="auto"/>
            <w:left w:val="none" w:sz="0" w:space="0" w:color="auto"/>
            <w:bottom w:val="none" w:sz="0" w:space="0" w:color="auto"/>
            <w:right w:val="none" w:sz="0" w:space="0" w:color="auto"/>
          </w:divBdr>
        </w:div>
        <w:div w:id="1880969150">
          <w:marLeft w:val="0"/>
          <w:marRight w:val="0"/>
          <w:marTop w:val="0"/>
          <w:marBottom w:val="0"/>
          <w:divBdr>
            <w:top w:val="none" w:sz="0" w:space="0" w:color="auto"/>
            <w:left w:val="none" w:sz="0" w:space="0" w:color="auto"/>
            <w:bottom w:val="none" w:sz="0" w:space="0" w:color="auto"/>
            <w:right w:val="none" w:sz="0" w:space="0" w:color="auto"/>
          </w:divBdr>
        </w:div>
        <w:div w:id="1881626401">
          <w:marLeft w:val="0"/>
          <w:marRight w:val="0"/>
          <w:marTop w:val="0"/>
          <w:marBottom w:val="0"/>
          <w:divBdr>
            <w:top w:val="none" w:sz="0" w:space="0" w:color="auto"/>
            <w:left w:val="none" w:sz="0" w:space="0" w:color="auto"/>
            <w:bottom w:val="none" w:sz="0" w:space="0" w:color="auto"/>
            <w:right w:val="none" w:sz="0" w:space="0" w:color="auto"/>
          </w:divBdr>
        </w:div>
        <w:div w:id="2000185593">
          <w:marLeft w:val="0"/>
          <w:marRight w:val="0"/>
          <w:marTop w:val="0"/>
          <w:marBottom w:val="0"/>
          <w:divBdr>
            <w:top w:val="none" w:sz="0" w:space="0" w:color="auto"/>
            <w:left w:val="none" w:sz="0" w:space="0" w:color="auto"/>
            <w:bottom w:val="none" w:sz="0" w:space="0" w:color="auto"/>
            <w:right w:val="none" w:sz="0" w:space="0" w:color="auto"/>
          </w:divBdr>
        </w:div>
      </w:divsChild>
    </w:div>
    <w:div w:id="823854957">
      <w:bodyDiv w:val="1"/>
      <w:marLeft w:val="0"/>
      <w:marRight w:val="0"/>
      <w:marTop w:val="0"/>
      <w:marBottom w:val="0"/>
      <w:divBdr>
        <w:top w:val="none" w:sz="0" w:space="0" w:color="auto"/>
        <w:left w:val="none" w:sz="0" w:space="0" w:color="auto"/>
        <w:bottom w:val="none" w:sz="0" w:space="0" w:color="auto"/>
        <w:right w:val="none" w:sz="0" w:space="0" w:color="auto"/>
      </w:divBdr>
      <w:divsChild>
        <w:div w:id="1396472992">
          <w:marLeft w:val="0"/>
          <w:marRight w:val="0"/>
          <w:marTop w:val="0"/>
          <w:marBottom w:val="0"/>
          <w:divBdr>
            <w:top w:val="none" w:sz="0" w:space="0" w:color="auto"/>
            <w:left w:val="none" w:sz="0" w:space="0" w:color="auto"/>
            <w:bottom w:val="none" w:sz="0" w:space="0" w:color="auto"/>
            <w:right w:val="none" w:sz="0" w:space="0" w:color="auto"/>
          </w:divBdr>
          <w:divsChild>
            <w:div w:id="977539165">
              <w:marLeft w:val="0"/>
              <w:marRight w:val="0"/>
              <w:marTop w:val="0"/>
              <w:marBottom w:val="0"/>
              <w:divBdr>
                <w:top w:val="none" w:sz="0" w:space="0" w:color="auto"/>
                <w:left w:val="none" w:sz="0" w:space="0" w:color="auto"/>
                <w:bottom w:val="none" w:sz="0" w:space="0" w:color="auto"/>
                <w:right w:val="none" w:sz="0" w:space="0" w:color="auto"/>
              </w:divBdr>
              <w:divsChild>
                <w:div w:id="1624194844">
                  <w:marLeft w:val="0"/>
                  <w:marRight w:val="0"/>
                  <w:marTop w:val="0"/>
                  <w:marBottom w:val="0"/>
                  <w:divBdr>
                    <w:top w:val="none" w:sz="0" w:space="0" w:color="auto"/>
                    <w:left w:val="none" w:sz="0" w:space="0" w:color="auto"/>
                    <w:bottom w:val="none" w:sz="0" w:space="0" w:color="auto"/>
                    <w:right w:val="none" w:sz="0" w:space="0" w:color="auto"/>
                  </w:divBdr>
                  <w:divsChild>
                    <w:div w:id="1093553724">
                      <w:marLeft w:val="0"/>
                      <w:marRight w:val="0"/>
                      <w:marTop w:val="0"/>
                      <w:marBottom w:val="0"/>
                      <w:divBdr>
                        <w:top w:val="none" w:sz="0" w:space="0" w:color="auto"/>
                        <w:left w:val="none" w:sz="0" w:space="0" w:color="auto"/>
                        <w:bottom w:val="none" w:sz="0" w:space="0" w:color="auto"/>
                        <w:right w:val="none" w:sz="0" w:space="0" w:color="auto"/>
                      </w:divBdr>
                      <w:divsChild>
                        <w:div w:id="1421565370">
                          <w:marLeft w:val="0"/>
                          <w:marRight w:val="0"/>
                          <w:marTop w:val="0"/>
                          <w:marBottom w:val="0"/>
                          <w:divBdr>
                            <w:top w:val="none" w:sz="0" w:space="0" w:color="auto"/>
                            <w:left w:val="none" w:sz="0" w:space="0" w:color="auto"/>
                            <w:bottom w:val="none" w:sz="0" w:space="0" w:color="auto"/>
                            <w:right w:val="none" w:sz="0" w:space="0" w:color="auto"/>
                          </w:divBdr>
                          <w:divsChild>
                            <w:div w:id="64106395">
                              <w:marLeft w:val="0"/>
                              <w:marRight w:val="0"/>
                              <w:marTop w:val="0"/>
                              <w:marBottom w:val="0"/>
                              <w:divBdr>
                                <w:top w:val="none" w:sz="0" w:space="0" w:color="auto"/>
                                <w:left w:val="none" w:sz="0" w:space="0" w:color="auto"/>
                                <w:bottom w:val="none" w:sz="0" w:space="0" w:color="auto"/>
                                <w:right w:val="none" w:sz="0" w:space="0" w:color="auto"/>
                              </w:divBdr>
                              <w:divsChild>
                                <w:div w:id="19625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56217">
      <w:marLeft w:val="0"/>
      <w:marRight w:val="0"/>
      <w:marTop w:val="0"/>
      <w:marBottom w:val="0"/>
      <w:divBdr>
        <w:top w:val="none" w:sz="0" w:space="0" w:color="auto"/>
        <w:left w:val="none" w:sz="0" w:space="0" w:color="auto"/>
        <w:bottom w:val="none" w:sz="0" w:space="0" w:color="auto"/>
        <w:right w:val="none" w:sz="0" w:space="0" w:color="auto"/>
      </w:divBdr>
    </w:div>
    <w:div w:id="831796222">
      <w:bodyDiv w:val="1"/>
      <w:marLeft w:val="0"/>
      <w:marRight w:val="0"/>
      <w:marTop w:val="0"/>
      <w:marBottom w:val="0"/>
      <w:divBdr>
        <w:top w:val="none" w:sz="0" w:space="0" w:color="auto"/>
        <w:left w:val="none" w:sz="0" w:space="0" w:color="auto"/>
        <w:bottom w:val="none" w:sz="0" w:space="0" w:color="auto"/>
        <w:right w:val="none" w:sz="0" w:space="0" w:color="auto"/>
      </w:divBdr>
      <w:divsChild>
        <w:div w:id="1766152163">
          <w:marLeft w:val="0"/>
          <w:marRight w:val="0"/>
          <w:marTop w:val="0"/>
          <w:marBottom w:val="115"/>
          <w:divBdr>
            <w:top w:val="none" w:sz="0" w:space="0" w:color="auto"/>
            <w:left w:val="none" w:sz="0" w:space="0" w:color="auto"/>
            <w:bottom w:val="none" w:sz="0" w:space="0" w:color="auto"/>
            <w:right w:val="none" w:sz="0" w:space="0" w:color="auto"/>
          </w:divBdr>
        </w:div>
      </w:divsChild>
    </w:div>
    <w:div w:id="909658071">
      <w:bodyDiv w:val="1"/>
      <w:marLeft w:val="0"/>
      <w:marRight w:val="0"/>
      <w:marTop w:val="0"/>
      <w:marBottom w:val="0"/>
      <w:divBdr>
        <w:top w:val="none" w:sz="0" w:space="0" w:color="auto"/>
        <w:left w:val="none" w:sz="0" w:space="0" w:color="auto"/>
        <w:bottom w:val="none" w:sz="0" w:space="0" w:color="auto"/>
        <w:right w:val="none" w:sz="0" w:space="0" w:color="auto"/>
      </w:divBdr>
      <w:divsChild>
        <w:div w:id="1710108330">
          <w:marLeft w:val="0"/>
          <w:marRight w:val="0"/>
          <w:marTop w:val="90"/>
          <w:marBottom w:val="0"/>
          <w:divBdr>
            <w:top w:val="none" w:sz="0" w:space="0" w:color="auto"/>
            <w:left w:val="none" w:sz="0" w:space="0" w:color="auto"/>
            <w:bottom w:val="none" w:sz="0" w:space="0" w:color="auto"/>
            <w:right w:val="none" w:sz="0" w:space="0" w:color="auto"/>
          </w:divBdr>
          <w:divsChild>
            <w:div w:id="1006395461">
              <w:marLeft w:val="0"/>
              <w:marRight w:val="0"/>
              <w:marTop w:val="0"/>
              <w:marBottom w:val="0"/>
              <w:divBdr>
                <w:top w:val="none" w:sz="0" w:space="0" w:color="auto"/>
                <w:left w:val="none" w:sz="0" w:space="0" w:color="auto"/>
                <w:bottom w:val="none" w:sz="0" w:space="0" w:color="auto"/>
                <w:right w:val="none" w:sz="0" w:space="0" w:color="auto"/>
              </w:divBdr>
              <w:divsChild>
                <w:div w:id="1538161370">
                  <w:marLeft w:val="0"/>
                  <w:marRight w:val="0"/>
                  <w:marTop w:val="0"/>
                  <w:marBottom w:val="0"/>
                  <w:divBdr>
                    <w:top w:val="none" w:sz="0" w:space="0" w:color="auto"/>
                    <w:left w:val="none" w:sz="0" w:space="0" w:color="auto"/>
                    <w:bottom w:val="none" w:sz="0" w:space="0" w:color="auto"/>
                    <w:right w:val="none" w:sz="0" w:space="0" w:color="auto"/>
                  </w:divBdr>
                  <w:divsChild>
                    <w:div w:id="452018073">
                      <w:marLeft w:val="0"/>
                      <w:marRight w:val="0"/>
                      <w:marTop w:val="0"/>
                      <w:marBottom w:val="0"/>
                      <w:divBdr>
                        <w:top w:val="none" w:sz="0" w:space="0" w:color="auto"/>
                        <w:left w:val="none" w:sz="0" w:space="0" w:color="auto"/>
                        <w:bottom w:val="none" w:sz="0" w:space="0" w:color="auto"/>
                        <w:right w:val="none" w:sz="0" w:space="0" w:color="auto"/>
                      </w:divBdr>
                      <w:divsChild>
                        <w:div w:id="1037269945">
                          <w:marLeft w:val="0"/>
                          <w:marRight w:val="0"/>
                          <w:marTop w:val="0"/>
                          <w:marBottom w:val="390"/>
                          <w:divBdr>
                            <w:top w:val="none" w:sz="0" w:space="0" w:color="auto"/>
                            <w:left w:val="none" w:sz="0" w:space="0" w:color="auto"/>
                            <w:bottom w:val="none" w:sz="0" w:space="0" w:color="auto"/>
                            <w:right w:val="none" w:sz="0" w:space="0" w:color="auto"/>
                          </w:divBdr>
                          <w:divsChild>
                            <w:div w:id="829516712">
                              <w:marLeft w:val="0"/>
                              <w:marRight w:val="0"/>
                              <w:marTop w:val="0"/>
                              <w:marBottom w:val="0"/>
                              <w:divBdr>
                                <w:top w:val="none" w:sz="0" w:space="0" w:color="auto"/>
                                <w:left w:val="none" w:sz="0" w:space="0" w:color="auto"/>
                                <w:bottom w:val="none" w:sz="0" w:space="0" w:color="auto"/>
                                <w:right w:val="none" w:sz="0" w:space="0" w:color="auto"/>
                              </w:divBdr>
                              <w:divsChild>
                                <w:div w:id="1157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4458">
      <w:bodyDiv w:val="1"/>
      <w:marLeft w:val="0"/>
      <w:marRight w:val="0"/>
      <w:marTop w:val="0"/>
      <w:marBottom w:val="0"/>
      <w:divBdr>
        <w:top w:val="none" w:sz="0" w:space="0" w:color="auto"/>
        <w:left w:val="none" w:sz="0" w:space="0" w:color="auto"/>
        <w:bottom w:val="none" w:sz="0" w:space="0" w:color="auto"/>
        <w:right w:val="none" w:sz="0" w:space="0" w:color="auto"/>
      </w:divBdr>
      <w:divsChild>
        <w:div w:id="154079251">
          <w:marLeft w:val="0"/>
          <w:marRight w:val="0"/>
          <w:marTop w:val="0"/>
          <w:marBottom w:val="0"/>
          <w:divBdr>
            <w:top w:val="none" w:sz="0" w:space="0" w:color="auto"/>
            <w:left w:val="none" w:sz="0" w:space="0" w:color="auto"/>
            <w:bottom w:val="none" w:sz="0" w:space="0" w:color="auto"/>
            <w:right w:val="none" w:sz="0" w:space="0" w:color="auto"/>
          </w:divBdr>
          <w:divsChild>
            <w:div w:id="775711288">
              <w:marLeft w:val="0"/>
              <w:marRight w:val="0"/>
              <w:marTop w:val="0"/>
              <w:marBottom w:val="0"/>
              <w:divBdr>
                <w:top w:val="none" w:sz="0" w:space="0" w:color="auto"/>
                <w:left w:val="none" w:sz="0" w:space="0" w:color="auto"/>
                <w:bottom w:val="none" w:sz="0" w:space="0" w:color="auto"/>
                <w:right w:val="none" w:sz="0" w:space="0" w:color="auto"/>
              </w:divBdr>
              <w:divsChild>
                <w:div w:id="149175571">
                  <w:marLeft w:val="0"/>
                  <w:marRight w:val="0"/>
                  <w:marTop w:val="0"/>
                  <w:marBottom w:val="0"/>
                  <w:divBdr>
                    <w:top w:val="none" w:sz="0" w:space="0" w:color="auto"/>
                    <w:left w:val="none" w:sz="0" w:space="0" w:color="auto"/>
                    <w:bottom w:val="none" w:sz="0" w:space="0" w:color="auto"/>
                    <w:right w:val="none" w:sz="0" w:space="0" w:color="auto"/>
                  </w:divBdr>
                  <w:divsChild>
                    <w:div w:id="1703050736">
                      <w:marLeft w:val="0"/>
                      <w:marRight w:val="0"/>
                      <w:marTop w:val="0"/>
                      <w:marBottom w:val="0"/>
                      <w:divBdr>
                        <w:top w:val="none" w:sz="0" w:space="0" w:color="auto"/>
                        <w:left w:val="none" w:sz="0" w:space="0" w:color="auto"/>
                        <w:bottom w:val="none" w:sz="0" w:space="0" w:color="auto"/>
                        <w:right w:val="none" w:sz="0" w:space="0" w:color="auto"/>
                      </w:divBdr>
                      <w:divsChild>
                        <w:div w:id="5427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36639">
      <w:bodyDiv w:val="1"/>
      <w:marLeft w:val="0"/>
      <w:marRight w:val="0"/>
      <w:marTop w:val="0"/>
      <w:marBottom w:val="0"/>
      <w:divBdr>
        <w:top w:val="none" w:sz="0" w:space="0" w:color="auto"/>
        <w:left w:val="none" w:sz="0" w:space="0" w:color="auto"/>
        <w:bottom w:val="none" w:sz="0" w:space="0" w:color="auto"/>
        <w:right w:val="none" w:sz="0" w:space="0" w:color="auto"/>
      </w:divBdr>
    </w:div>
    <w:div w:id="1018506887">
      <w:bodyDiv w:val="1"/>
      <w:marLeft w:val="0"/>
      <w:marRight w:val="0"/>
      <w:marTop w:val="0"/>
      <w:marBottom w:val="0"/>
      <w:divBdr>
        <w:top w:val="none" w:sz="0" w:space="0" w:color="auto"/>
        <w:left w:val="none" w:sz="0" w:space="0" w:color="auto"/>
        <w:bottom w:val="none" w:sz="0" w:space="0" w:color="auto"/>
        <w:right w:val="none" w:sz="0" w:space="0" w:color="auto"/>
      </w:divBdr>
      <w:divsChild>
        <w:div w:id="1354839138">
          <w:marLeft w:val="0"/>
          <w:marRight w:val="0"/>
          <w:marTop w:val="0"/>
          <w:marBottom w:val="0"/>
          <w:divBdr>
            <w:top w:val="none" w:sz="0" w:space="0" w:color="auto"/>
            <w:left w:val="none" w:sz="0" w:space="0" w:color="auto"/>
            <w:bottom w:val="none" w:sz="0" w:space="0" w:color="auto"/>
            <w:right w:val="none" w:sz="0" w:space="0" w:color="auto"/>
          </w:divBdr>
        </w:div>
        <w:div w:id="2113040287">
          <w:marLeft w:val="0"/>
          <w:marRight w:val="0"/>
          <w:marTop w:val="0"/>
          <w:marBottom w:val="0"/>
          <w:divBdr>
            <w:top w:val="none" w:sz="0" w:space="0" w:color="auto"/>
            <w:left w:val="none" w:sz="0" w:space="0" w:color="auto"/>
            <w:bottom w:val="none" w:sz="0" w:space="0" w:color="auto"/>
            <w:right w:val="none" w:sz="0" w:space="0" w:color="auto"/>
          </w:divBdr>
        </w:div>
      </w:divsChild>
    </w:div>
    <w:div w:id="1022781294">
      <w:bodyDiv w:val="1"/>
      <w:marLeft w:val="0"/>
      <w:marRight w:val="0"/>
      <w:marTop w:val="0"/>
      <w:marBottom w:val="0"/>
      <w:divBdr>
        <w:top w:val="none" w:sz="0" w:space="0" w:color="auto"/>
        <w:left w:val="none" w:sz="0" w:space="0" w:color="auto"/>
        <w:bottom w:val="none" w:sz="0" w:space="0" w:color="auto"/>
        <w:right w:val="none" w:sz="0" w:space="0" w:color="auto"/>
      </w:divBdr>
    </w:div>
    <w:div w:id="1025865184">
      <w:marLeft w:val="0"/>
      <w:marRight w:val="0"/>
      <w:marTop w:val="0"/>
      <w:marBottom w:val="0"/>
      <w:divBdr>
        <w:top w:val="none" w:sz="0" w:space="0" w:color="auto"/>
        <w:left w:val="none" w:sz="0" w:space="0" w:color="auto"/>
        <w:bottom w:val="none" w:sz="0" w:space="0" w:color="auto"/>
        <w:right w:val="none" w:sz="0" w:space="0" w:color="auto"/>
      </w:divBdr>
    </w:div>
    <w:div w:id="1128934238">
      <w:bodyDiv w:val="1"/>
      <w:marLeft w:val="0"/>
      <w:marRight w:val="0"/>
      <w:marTop w:val="0"/>
      <w:marBottom w:val="0"/>
      <w:divBdr>
        <w:top w:val="none" w:sz="0" w:space="0" w:color="auto"/>
        <w:left w:val="none" w:sz="0" w:space="0" w:color="auto"/>
        <w:bottom w:val="none" w:sz="0" w:space="0" w:color="auto"/>
        <w:right w:val="none" w:sz="0" w:space="0" w:color="auto"/>
      </w:divBdr>
    </w:div>
    <w:div w:id="1135485032">
      <w:marLeft w:val="0"/>
      <w:marRight w:val="0"/>
      <w:marTop w:val="0"/>
      <w:marBottom w:val="0"/>
      <w:divBdr>
        <w:top w:val="none" w:sz="0" w:space="0" w:color="auto"/>
        <w:left w:val="none" w:sz="0" w:space="0" w:color="auto"/>
        <w:bottom w:val="none" w:sz="0" w:space="0" w:color="auto"/>
        <w:right w:val="none" w:sz="0" w:space="0" w:color="auto"/>
      </w:divBdr>
    </w:div>
    <w:div w:id="1197737199">
      <w:bodyDiv w:val="1"/>
      <w:marLeft w:val="0"/>
      <w:marRight w:val="0"/>
      <w:marTop w:val="0"/>
      <w:marBottom w:val="0"/>
      <w:divBdr>
        <w:top w:val="none" w:sz="0" w:space="0" w:color="auto"/>
        <w:left w:val="none" w:sz="0" w:space="0" w:color="auto"/>
        <w:bottom w:val="none" w:sz="0" w:space="0" w:color="auto"/>
        <w:right w:val="none" w:sz="0" w:space="0" w:color="auto"/>
      </w:divBdr>
    </w:div>
    <w:div w:id="1221405189">
      <w:bodyDiv w:val="1"/>
      <w:marLeft w:val="0"/>
      <w:marRight w:val="0"/>
      <w:marTop w:val="0"/>
      <w:marBottom w:val="0"/>
      <w:divBdr>
        <w:top w:val="none" w:sz="0" w:space="0" w:color="auto"/>
        <w:left w:val="none" w:sz="0" w:space="0" w:color="auto"/>
        <w:bottom w:val="none" w:sz="0" w:space="0" w:color="auto"/>
        <w:right w:val="none" w:sz="0" w:space="0" w:color="auto"/>
      </w:divBdr>
      <w:divsChild>
        <w:div w:id="524485527">
          <w:marLeft w:val="0"/>
          <w:marRight w:val="0"/>
          <w:marTop w:val="0"/>
          <w:marBottom w:val="0"/>
          <w:divBdr>
            <w:top w:val="none" w:sz="0" w:space="0" w:color="auto"/>
            <w:left w:val="none" w:sz="0" w:space="0" w:color="auto"/>
            <w:bottom w:val="none" w:sz="0" w:space="0" w:color="auto"/>
            <w:right w:val="none" w:sz="0" w:space="0" w:color="auto"/>
          </w:divBdr>
          <w:divsChild>
            <w:div w:id="33895008">
              <w:marLeft w:val="0"/>
              <w:marRight w:val="0"/>
              <w:marTop w:val="0"/>
              <w:marBottom w:val="0"/>
              <w:divBdr>
                <w:top w:val="none" w:sz="0" w:space="0" w:color="auto"/>
                <w:left w:val="none" w:sz="0" w:space="0" w:color="auto"/>
                <w:bottom w:val="none" w:sz="0" w:space="0" w:color="auto"/>
                <w:right w:val="none" w:sz="0" w:space="0" w:color="auto"/>
              </w:divBdr>
              <w:divsChild>
                <w:div w:id="1244409319">
                  <w:marLeft w:val="0"/>
                  <w:marRight w:val="0"/>
                  <w:marTop w:val="0"/>
                  <w:marBottom w:val="0"/>
                  <w:divBdr>
                    <w:top w:val="none" w:sz="0" w:space="0" w:color="auto"/>
                    <w:left w:val="none" w:sz="0" w:space="0" w:color="auto"/>
                    <w:bottom w:val="none" w:sz="0" w:space="0" w:color="auto"/>
                    <w:right w:val="none" w:sz="0" w:space="0" w:color="auto"/>
                  </w:divBdr>
                  <w:divsChild>
                    <w:div w:id="1980304974">
                      <w:marLeft w:val="0"/>
                      <w:marRight w:val="0"/>
                      <w:marTop w:val="0"/>
                      <w:marBottom w:val="0"/>
                      <w:divBdr>
                        <w:top w:val="none" w:sz="0" w:space="0" w:color="auto"/>
                        <w:left w:val="none" w:sz="0" w:space="0" w:color="auto"/>
                        <w:bottom w:val="none" w:sz="0" w:space="0" w:color="auto"/>
                        <w:right w:val="none" w:sz="0" w:space="0" w:color="auto"/>
                      </w:divBdr>
                      <w:divsChild>
                        <w:div w:id="1273634574">
                          <w:marLeft w:val="0"/>
                          <w:marRight w:val="0"/>
                          <w:marTop w:val="0"/>
                          <w:marBottom w:val="0"/>
                          <w:divBdr>
                            <w:top w:val="none" w:sz="0" w:space="0" w:color="auto"/>
                            <w:left w:val="none" w:sz="0" w:space="0" w:color="auto"/>
                            <w:bottom w:val="none" w:sz="0" w:space="0" w:color="auto"/>
                            <w:right w:val="none" w:sz="0" w:space="0" w:color="auto"/>
                          </w:divBdr>
                          <w:divsChild>
                            <w:div w:id="7955248">
                              <w:marLeft w:val="0"/>
                              <w:marRight w:val="0"/>
                              <w:marTop w:val="0"/>
                              <w:marBottom w:val="0"/>
                              <w:divBdr>
                                <w:top w:val="none" w:sz="0" w:space="0" w:color="auto"/>
                                <w:left w:val="none" w:sz="0" w:space="0" w:color="auto"/>
                                <w:bottom w:val="none" w:sz="0" w:space="0" w:color="auto"/>
                                <w:right w:val="none" w:sz="0" w:space="0" w:color="auto"/>
                              </w:divBdr>
                              <w:divsChild>
                                <w:div w:id="1072503676">
                                  <w:marLeft w:val="0"/>
                                  <w:marRight w:val="0"/>
                                  <w:marTop w:val="0"/>
                                  <w:marBottom w:val="0"/>
                                  <w:divBdr>
                                    <w:top w:val="none" w:sz="0" w:space="0" w:color="auto"/>
                                    <w:left w:val="none" w:sz="0" w:space="0" w:color="auto"/>
                                    <w:bottom w:val="none" w:sz="0" w:space="0" w:color="auto"/>
                                    <w:right w:val="none" w:sz="0" w:space="0" w:color="auto"/>
                                  </w:divBdr>
                                  <w:divsChild>
                                    <w:div w:id="383797468">
                                      <w:marLeft w:val="0"/>
                                      <w:marRight w:val="0"/>
                                      <w:marTop w:val="0"/>
                                      <w:marBottom w:val="0"/>
                                      <w:divBdr>
                                        <w:top w:val="none" w:sz="0" w:space="0" w:color="auto"/>
                                        <w:left w:val="none" w:sz="0" w:space="0" w:color="auto"/>
                                        <w:bottom w:val="none" w:sz="0" w:space="0" w:color="auto"/>
                                        <w:right w:val="none" w:sz="0" w:space="0" w:color="auto"/>
                                      </w:divBdr>
                                      <w:divsChild>
                                        <w:div w:id="814569228">
                                          <w:marLeft w:val="0"/>
                                          <w:marRight w:val="0"/>
                                          <w:marTop w:val="0"/>
                                          <w:marBottom w:val="0"/>
                                          <w:divBdr>
                                            <w:top w:val="none" w:sz="0" w:space="0" w:color="auto"/>
                                            <w:left w:val="none" w:sz="0" w:space="0" w:color="auto"/>
                                            <w:bottom w:val="none" w:sz="0" w:space="0" w:color="auto"/>
                                            <w:right w:val="none" w:sz="0" w:space="0" w:color="auto"/>
                                          </w:divBdr>
                                          <w:divsChild>
                                            <w:div w:id="685523680">
                                              <w:marLeft w:val="0"/>
                                              <w:marRight w:val="0"/>
                                              <w:marTop w:val="0"/>
                                              <w:marBottom w:val="0"/>
                                              <w:divBdr>
                                                <w:top w:val="none" w:sz="0" w:space="0" w:color="auto"/>
                                                <w:left w:val="none" w:sz="0" w:space="0" w:color="auto"/>
                                                <w:bottom w:val="none" w:sz="0" w:space="0" w:color="auto"/>
                                                <w:right w:val="none" w:sz="0" w:space="0" w:color="auto"/>
                                              </w:divBdr>
                                            </w:div>
                                          </w:divsChild>
                                        </w:div>
                                        <w:div w:id="1594047486">
                                          <w:marLeft w:val="0"/>
                                          <w:marRight w:val="0"/>
                                          <w:marTop w:val="0"/>
                                          <w:marBottom w:val="0"/>
                                          <w:divBdr>
                                            <w:top w:val="none" w:sz="0" w:space="0" w:color="auto"/>
                                            <w:left w:val="none" w:sz="0" w:space="0" w:color="auto"/>
                                            <w:bottom w:val="none" w:sz="0" w:space="0" w:color="auto"/>
                                            <w:right w:val="none" w:sz="0" w:space="0" w:color="auto"/>
                                          </w:divBdr>
                                          <w:divsChild>
                                            <w:div w:id="17719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41629">
                                      <w:marLeft w:val="0"/>
                                      <w:marRight w:val="0"/>
                                      <w:marTop w:val="0"/>
                                      <w:marBottom w:val="0"/>
                                      <w:divBdr>
                                        <w:top w:val="none" w:sz="0" w:space="0" w:color="auto"/>
                                        <w:left w:val="none" w:sz="0" w:space="0" w:color="auto"/>
                                        <w:bottom w:val="none" w:sz="0" w:space="0" w:color="auto"/>
                                        <w:right w:val="none" w:sz="0" w:space="0" w:color="auto"/>
                                      </w:divBdr>
                                    </w:div>
                                    <w:div w:id="1196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80089">
      <w:bodyDiv w:val="1"/>
      <w:marLeft w:val="0"/>
      <w:marRight w:val="0"/>
      <w:marTop w:val="0"/>
      <w:marBottom w:val="0"/>
      <w:divBdr>
        <w:top w:val="none" w:sz="0" w:space="0" w:color="auto"/>
        <w:left w:val="none" w:sz="0" w:space="0" w:color="auto"/>
        <w:bottom w:val="none" w:sz="0" w:space="0" w:color="auto"/>
        <w:right w:val="none" w:sz="0" w:space="0" w:color="auto"/>
      </w:divBdr>
    </w:div>
    <w:div w:id="1271087970">
      <w:bodyDiv w:val="1"/>
      <w:marLeft w:val="0"/>
      <w:marRight w:val="0"/>
      <w:marTop w:val="0"/>
      <w:marBottom w:val="0"/>
      <w:divBdr>
        <w:top w:val="none" w:sz="0" w:space="0" w:color="auto"/>
        <w:left w:val="none" w:sz="0" w:space="0" w:color="auto"/>
        <w:bottom w:val="none" w:sz="0" w:space="0" w:color="auto"/>
        <w:right w:val="none" w:sz="0" w:space="0" w:color="auto"/>
      </w:divBdr>
      <w:divsChild>
        <w:div w:id="1098328806">
          <w:marLeft w:val="0"/>
          <w:marRight w:val="0"/>
          <w:marTop w:val="0"/>
          <w:marBottom w:val="0"/>
          <w:divBdr>
            <w:top w:val="none" w:sz="0" w:space="0" w:color="auto"/>
            <w:left w:val="none" w:sz="0" w:space="0" w:color="auto"/>
            <w:bottom w:val="none" w:sz="0" w:space="0" w:color="auto"/>
            <w:right w:val="none" w:sz="0" w:space="0" w:color="auto"/>
          </w:divBdr>
          <w:divsChild>
            <w:div w:id="1120340334">
              <w:marLeft w:val="0"/>
              <w:marRight w:val="0"/>
              <w:marTop w:val="0"/>
              <w:marBottom w:val="0"/>
              <w:divBdr>
                <w:top w:val="none" w:sz="0" w:space="0" w:color="auto"/>
                <w:left w:val="none" w:sz="0" w:space="0" w:color="auto"/>
                <w:bottom w:val="none" w:sz="0" w:space="0" w:color="auto"/>
                <w:right w:val="none" w:sz="0" w:space="0" w:color="auto"/>
              </w:divBdr>
              <w:divsChild>
                <w:div w:id="647515460">
                  <w:marLeft w:val="0"/>
                  <w:marRight w:val="0"/>
                  <w:marTop w:val="0"/>
                  <w:marBottom w:val="0"/>
                  <w:divBdr>
                    <w:top w:val="none" w:sz="0" w:space="0" w:color="auto"/>
                    <w:left w:val="none" w:sz="0" w:space="0" w:color="auto"/>
                    <w:bottom w:val="none" w:sz="0" w:space="0" w:color="auto"/>
                    <w:right w:val="none" w:sz="0" w:space="0" w:color="auto"/>
                  </w:divBdr>
                  <w:divsChild>
                    <w:div w:id="994605999">
                      <w:marLeft w:val="0"/>
                      <w:marRight w:val="0"/>
                      <w:marTop w:val="0"/>
                      <w:marBottom w:val="0"/>
                      <w:divBdr>
                        <w:top w:val="none" w:sz="0" w:space="0" w:color="auto"/>
                        <w:left w:val="none" w:sz="0" w:space="0" w:color="auto"/>
                        <w:bottom w:val="none" w:sz="0" w:space="0" w:color="auto"/>
                        <w:right w:val="none" w:sz="0" w:space="0" w:color="auto"/>
                      </w:divBdr>
                      <w:divsChild>
                        <w:div w:id="1390104580">
                          <w:marLeft w:val="0"/>
                          <w:marRight w:val="0"/>
                          <w:marTop w:val="0"/>
                          <w:marBottom w:val="0"/>
                          <w:divBdr>
                            <w:top w:val="none" w:sz="0" w:space="0" w:color="auto"/>
                            <w:left w:val="none" w:sz="0" w:space="0" w:color="auto"/>
                            <w:bottom w:val="none" w:sz="0" w:space="0" w:color="auto"/>
                            <w:right w:val="none" w:sz="0" w:space="0" w:color="auto"/>
                          </w:divBdr>
                          <w:divsChild>
                            <w:div w:id="5074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785824">
      <w:bodyDiv w:val="1"/>
      <w:marLeft w:val="0"/>
      <w:marRight w:val="0"/>
      <w:marTop w:val="0"/>
      <w:marBottom w:val="0"/>
      <w:divBdr>
        <w:top w:val="none" w:sz="0" w:space="0" w:color="auto"/>
        <w:left w:val="none" w:sz="0" w:space="0" w:color="auto"/>
        <w:bottom w:val="none" w:sz="0" w:space="0" w:color="auto"/>
        <w:right w:val="none" w:sz="0" w:space="0" w:color="auto"/>
      </w:divBdr>
      <w:divsChild>
        <w:div w:id="411435434">
          <w:marLeft w:val="0"/>
          <w:marRight w:val="0"/>
          <w:marTop w:val="0"/>
          <w:marBottom w:val="0"/>
          <w:divBdr>
            <w:top w:val="none" w:sz="0" w:space="0" w:color="auto"/>
            <w:left w:val="single" w:sz="6" w:space="0" w:color="E5E5E5"/>
            <w:bottom w:val="none" w:sz="0" w:space="0" w:color="auto"/>
            <w:right w:val="single" w:sz="6" w:space="0" w:color="E5E5E5"/>
          </w:divBdr>
          <w:divsChild>
            <w:div w:id="2038039726">
              <w:marLeft w:val="0"/>
              <w:marRight w:val="0"/>
              <w:marTop w:val="0"/>
              <w:marBottom w:val="0"/>
              <w:divBdr>
                <w:top w:val="none" w:sz="0" w:space="0" w:color="auto"/>
                <w:left w:val="none" w:sz="0" w:space="0" w:color="auto"/>
                <w:bottom w:val="none" w:sz="0" w:space="0" w:color="auto"/>
                <w:right w:val="none" w:sz="0" w:space="0" w:color="auto"/>
              </w:divBdr>
              <w:divsChild>
                <w:div w:id="1638531572">
                  <w:marLeft w:val="0"/>
                  <w:marRight w:val="300"/>
                  <w:marTop w:val="0"/>
                  <w:marBottom w:val="240"/>
                  <w:divBdr>
                    <w:top w:val="none" w:sz="0" w:space="0" w:color="auto"/>
                    <w:left w:val="none" w:sz="0" w:space="0" w:color="auto"/>
                    <w:bottom w:val="none" w:sz="0" w:space="0" w:color="auto"/>
                    <w:right w:val="none" w:sz="0" w:space="0" w:color="auto"/>
                  </w:divBdr>
                  <w:divsChild>
                    <w:div w:id="1166746889">
                      <w:marLeft w:val="0"/>
                      <w:marRight w:val="0"/>
                      <w:marTop w:val="0"/>
                      <w:marBottom w:val="0"/>
                      <w:divBdr>
                        <w:top w:val="none" w:sz="0" w:space="0" w:color="auto"/>
                        <w:left w:val="none" w:sz="0" w:space="0" w:color="auto"/>
                        <w:bottom w:val="none" w:sz="0" w:space="0" w:color="auto"/>
                        <w:right w:val="none" w:sz="0" w:space="0" w:color="auto"/>
                      </w:divBdr>
                      <w:divsChild>
                        <w:div w:id="2117630022">
                          <w:marLeft w:val="0"/>
                          <w:marRight w:val="0"/>
                          <w:marTop w:val="0"/>
                          <w:marBottom w:val="0"/>
                          <w:divBdr>
                            <w:top w:val="none" w:sz="0" w:space="0" w:color="auto"/>
                            <w:left w:val="none" w:sz="0" w:space="0" w:color="auto"/>
                            <w:bottom w:val="none" w:sz="0" w:space="0" w:color="auto"/>
                            <w:right w:val="none" w:sz="0" w:space="0" w:color="auto"/>
                          </w:divBdr>
                          <w:divsChild>
                            <w:div w:id="1540438684">
                              <w:marLeft w:val="0"/>
                              <w:marRight w:val="0"/>
                              <w:marTop w:val="0"/>
                              <w:marBottom w:val="0"/>
                              <w:divBdr>
                                <w:top w:val="none" w:sz="0" w:space="0" w:color="auto"/>
                                <w:left w:val="none" w:sz="0" w:space="0" w:color="auto"/>
                                <w:bottom w:val="none" w:sz="0" w:space="0" w:color="auto"/>
                                <w:right w:val="none" w:sz="0" w:space="0" w:color="auto"/>
                              </w:divBdr>
                              <w:divsChild>
                                <w:div w:id="1828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204058">
      <w:bodyDiv w:val="1"/>
      <w:marLeft w:val="0"/>
      <w:marRight w:val="0"/>
      <w:marTop w:val="0"/>
      <w:marBottom w:val="0"/>
      <w:divBdr>
        <w:top w:val="none" w:sz="0" w:space="0" w:color="auto"/>
        <w:left w:val="none" w:sz="0" w:space="0" w:color="auto"/>
        <w:bottom w:val="none" w:sz="0" w:space="0" w:color="auto"/>
        <w:right w:val="none" w:sz="0" w:space="0" w:color="auto"/>
      </w:divBdr>
    </w:div>
    <w:div w:id="1391033121">
      <w:bodyDiv w:val="1"/>
      <w:marLeft w:val="0"/>
      <w:marRight w:val="0"/>
      <w:marTop w:val="0"/>
      <w:marBottom w:val="0"/>
      <w:divBdr>
        <w:top w:val="none" w:sz="0" w:space="0" w:color="auto"/>
        <w:left w:val="none" w:sz="0" w:space="0" w:color="auto"/>
        <w:bottom w:val="none" w:sz="0" w:space="0" w:color="auto"/>
        <w:right w:val="none" w:sz="0" w:space="0" w:color="auto"/>
      </w:divBdr>
      <w:divsChild>
        <w:div w:id="1145855775">
          <w:marLeft w:val="0"/>
          <w:marRight w:val="0"/>
          <w:marTop w:val="0"/>
          <w:marBottom w:val="0"/>
          <w:divBdr>
            <w:top w:val="none" w:sz="0" w:space="0" w:color="auto"/>
            <w:left w:val="none" w:sz="0" w:space="0" w:color="auto"/>
            <w:bottom w:val="none" w:sz="0" w:space="0" w:color="auto"/>
            <w:right w:val="none" w:sz="0" w:space="0" w:color="auto"/>
          </w:divBdr>
        </w:div>
      </w:divsChild>
    </w:div>
    <w:div w:id="1396388837">
      <w:marLeft w:val="0"/>
      <w:marRight w:val="0"/>
      <w:marTop w:val="0"/>
      <w:marBottom w:val="0"/>
      <w:divBdr>
        <w:top w:val="none" w:sz="0" w:space="0" w:color="auto"/>
        <w:left w:val="none" w:sz="0" w:space="0" w:color="auto"/>
        <w:bottom w:val="none" w:sz="0" w:space="0" w:color="auto"/>
        <w:right w:val="none" w:sz="0" w:space="0" w:color="auto"/>
      </w:divBdr>
    </w:div>
    <w:div w:id="1424110733">
      <w:bodyDiv w:val="1"/>
      <w:marLeft w:val="0"/>
      <w:marRight w:val="0"/>
      <w:marTop w:val="0"/>
      <w:marBottom w:val="0"/>
      <w:divBdr>
        <w:top w:val="none" w:sz="0" w:space="0" w:color="auto"/>
        <w:left w:val="none" w:sz="0" w:space="0" w:color="auto"/>
        <w:bottom w:val="none" w:sz="0" w:space="0" w:color="auto"/>
        <w:right w:val="none" w:sz="0" w:space="0" w:color="auto"/>
      </w:divBdr>
      <w:divsChild>
        <w:div w:id="27225301">
          <w:marLeft w:val="0"/>
          <w:marRight w:val="0"/>
          <w:marTop w:val="0"/>
          <w:marBottom w:val="0"/>
          <w:divBdr>
            <w:top w:val="none" w:sz="0" w:space="0" w:color="auto"/>
            <w:left w:val="none" w:sz="0" w:space="0" w:color="auto"/>
            <w:bottom w:val="none" w:sz="0" w:space="0" w:color="auto"/>
            <w:right w:val="none" w:sz="0" w:space="0" w:color="auto"/>
          </w:divBdr>
          <w:divsChild>
            <w:div w:id="731462839">
              <w:marLeft w:val="0"/>
              <w:marRight w:val="0"/>
              <w:marTop w:val="0"/>
              <w:marBottom w:val="0"/>
              <w:divBdr>
                <w:top w:val="none" w:sz="0" w:space="0" w:color="auto"/>
                <w:left w:val="none" w:sz="0" w:space="0" w:color="auto"/>
                <w:bottom w:val="none" w:sz="0" w:space="0" w:color="auto"/>
                <w:right w:val="none" w:sz="0" w:space="0" w:color="auto"/>
              </w:divBdr>
            </w:div>
            <w:div w:id="1392775863">
              <w:marLeft w:val="0"/>
              <w:marRight w:val="0"/>
              <w:marTop w:val="0"/>
              <w:marBottom w:val="0"/>
              <w:divBdr>
                <w:top w:val="none" w:sz="0" w:space="0" w:color="auto"/>
                <w:left w:val="none" w:sz="0" w:space="0" w:color="auto"/>
                <w:bottom w:val="none" w:sz="0" w:space="0" w:color="auto"/>
                <w:right w:val="none" w:sz="0" w:space="0" w:color="auto"/>
              </w:divBdr>
            </w:div>
          </w:divsChild>
        </w:div>
        <w:div w:id="311251457">
          <w:marLeft w:val="0"/>
          <w:marRight w:val="0"/>
          <w:marTop w:val="0"/>
          <w:marBottom w:val="0"/>
          <w:divBdr>
            <w:top w:val="none" w:sz="0" w:space="0" w:color="auto"/>
            <w:left w:val="none" w:sz="0" w:space="0" w:color="auto"/>
            <w:bottom w:val="none" w:sz="0" w:space="0" w:color="auto"/>
            <w:right w:val="none" w:sz="0" w:space="0" w:color="auto"/>
          </w:divBdr>
          <w:divsChild>
            <w:div w:id="1757704934">
              <w:marLeft w:val="0"/>
              <w:marRight w:val="0"/>
              <w:marTop w:val="0"/>
              <w:marBottom w:val="0"/>
              <w:divBdr>
                <w:top w:val="none" w:sz="0" w:space="0" w:color="auto"/>
                <w:left w:val="none" w:sz="0" w:space="0" w:color="auto"/>
                <w:bottom w:val="none" w:sz="0" w:space="0" w:color="auto"/>
                <w:right w:val="none" w:sz="0" w:space="0" w:color="auto"/>
              </w:divBdr>
            </w:div>
          </w:divsChild>
        </w:div>
        <w:div w:id="313338517">
          <w:marLeft w:val="0"/>
          <w:marRight w:val="0"/>
          <w:marTop w:val="0"/>
          <w:marBottom w:val="0"/>
          <w:divBdr>
            <w:top w:val="none" w:sz="0" w:space="0" w:color="auto"/>
            <w:left w:val="none" w:sz="0" w:space="0" w:color="auto"/>
            <w:bottom w:val="none" w:sz="0" w:space="0" w:color="auto"/>
            <w:right w:val="none" w:sz="0" w:space="0" w:color="auto"/>
          </w:divBdr>
          <w:divsChild>
            <w:div w:id="557665824">
              <w:marLeft w:val="0"/>
              <w:marRight w:val="0"/>
              <w:marTop w:val="0"/>
              <w:marBottom w:val="0"/>
              <w:divBdr>
                <w:top w:val="none" w:sz="0" w:space="0" w:color="auto"/>
                <w:left w:val="none" w:sz="0" w:space="0" w:color="auto"/>
                <w:bottom w:val="none" w:sz="0" w:space="0" w:color="auto"/>
                <w:right w:val="none" w:sz="0" w:space="0" w:color="auto"/>
              </w:divBdr>
            </w:div>
            <w:div w:id="12084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4911">
      <w:bodyDiv w:val="1"/>
      <w:marLeft w:val="0"/>
      <w:marRight w:val="0"/>
      <w:marTop w:val="0"/>
      <w:marBottom w:val="0"/>
      <w:divBdr>
        <w:top w:val="none" w:sz="0" w:space="0" w:color="auto"/>
        <w:left w:val="none" w:sz="0" w:space="0" w:color="auto"/>
        <w:bottom w:val="none" w:sz="0" w:space="0" w:color="auto"/>
        <w:right w:val="none" w:sz="0" w:space="0" w:color="auto"/>
      </w:divBdr>
    </w:div>
    <w:div w:id="1454638602">
      <w:bodyDiv w:val="1"/>
      <w:marLeft w:val="0"/>
      <w:marRight w:val="0"/>
      <w:marTop w:val="0"/>
      <w:marBottom w:val="0"/>
      <w:divBdr>
        <w:top w:val="none" w:sz="0" w:space="0" w:color="auto"/>
        <w:left w:val="none" w:sz="0" w:space="0" w:color="auto"/>
        <w:bottom w:val="none" w:sz="0" w:space="0" w:color="auto"/>
        <w:right w:val="none" w:sz="0" w:space="0" w:color="auto"/>
      </w:divBdr>
    </w:div>
    <w:div w:id="1468083215">
      <w:bodyDiv w:val="1"/>
      <w:marLeft w:val="0"/>
      <w:marRight w:val="0"/>
      <w:marTop w:val="0"/>
      <w:marBottom w:val="0"/>
      <w:divBdr>
        <w:top w:val="none" w:sz="0" w:space="0" w:color="auto"/>
        <w:left w:val="none" w:sz="0" w:space="0" w:color="auto"/>
        <w:bottom w:val="none" w:sz="0" w:space="0" w:color="auto"/>
        <w:right w:val="none" w:sz="0" w:space="0" w:color="auto"/>
      </w:divBdr>
      <w:divsChild>
        <w:div w:id="717321787">
          <w:marLeft w:val="0"/>
          <w:marRight w:val="0"/>
          <w:marTop w:val="0"/>
          <w:marBottom w:val="0"/>
          <w:divBdr>
            <w:top w:val="none" w:sz="0" w:space="0" w:color="auto"/>
            <w:left w:val="none" w:sz="0" w:space="0" w:color="auto"/>
            <w:bottom w:val="none" w:sz="0" w:space="0" w:color="auto"/>
            <w:right w:val="none" w:sz="0" w:space="0" w:color="auto"/>
          </w:divBdr>
        </w:div>
        <w:div w:id="1967924488">
          <w:marLeft w:val="0"/>
          <w:marRight w:val="0"/>
          <w:marTop w:val="0"/>
          <w:marBottom w:val="0"/>
          <w:divBdr>
            <w:top w:val="none" w:sz="0" w:space="0" w:color="auto"/>
            <w:left w:val="none" w:sz="0" w:space="0" w:color="auto"/>
            <w:bottom w:val="none" w:sz="0" w:space="0" w:color="auto"/>
            <w:right w:val="none" w:sz="0" w:space="0" w:color="auto"/>
          </w:divBdr>
        </w:div>
      </w:divsChild>
    </w:div>
    <w:div w:id="1470317728">
      <w:bodyDiv w:val="1"/>
      <w:marLeft w:val="0"/>
      <w:marRight w:val="0"/>
      <w:marTop w:val="0"/>
      <w:marBottom w:val="0"/>
      <w:divBdr>
        <w:top w:val="none" w:sz="0" w:space="0" w:color="auto"/>
        <w:left w:val="none" w:sz="0" w:space="0" w:color="auto"/>
        <w:bottom w:val="none" w:sz="0" w:space="0" w:color="auto"/>
        <w:right w:val="none" w:sz="0" w:space="0" w:color="auto"/>
      </w:divBdr>
    </w:div>
    <w:div w:id="1490059048">
      <w:bodyDiv w:val="1"/>
      <w:marLeft w:val="0"/>
      <w:marRight w:val="0"/>
      <w:marTop w:val="0"/>
      <w:marBottom w:val="0"/>
      <w:divBdr>
        <w:top w:val="none" w:sz="0" w:space="0" w:color="auto"/>
        <w:left w:val="none" w:sz="0" w:space="0" w:color="auto"/>
        <w:bottom w:val="none" w:sz="0" w:space="0" w:color="auto"/>
        <w:right w:val="none" w:sz="0" w:space="0" w:color="auto"/>
      </w:divBdr>
    </w:div>
    <w:div w:id="1517622970">
      <w:bodyDiv w:val="1"/>
      <w:marLeft w:val="0"/>
      <w:marRight w:val="0"/>
      <w:marTop w:val="0"/>
      <w:marBottom w:val="0"/>
      <w:divBdr>
        <w:top w:val="none" w:sz="0" w:space="0" w:color="auto"/>
        <w:left w:val="none" w:sz="0" w:space="0" w:color="auto"/>
        <w:bottom w:val="none" w:sz="0" w:space="0" w:color="auto"/>
        <w:right w:val="none" w:sz="0" w:space="0" w:color="auto"/>
      </w:divBdr>
      <w:divsChild>
        <w:div w:id="1503013570">
          <w:marLeft w:val="0"/>
          <w:marRight w:val="0"/>
          <w:marTop w:val="0"/>
          <w:marBottom w:val="0"/>
          <w:divBdr>
            <w:top w:val="none" w:sz="0" w:space="0" w:color="auto"/>
            <w:left w:val="none" w:sz="0" w:space="0" w:color="auto"/>
            <w:bottom w:val="none" w:sz="0" w:space="0" w:color="auto"/>
            <w:right w:val="none" w:sz="0" w:space="0" w:color="auto"/>
          </w:divBdr>
        </w:div>
        <w:div w:id="1777169215">
          <w:marLeft w:val="0"/>
          <w:marRight w:val="0"/>
          <w:marTop w:val="0"/>
          <w:marBottom w:val="0"/>
          <w:divBdr>
            <w:top w:val="none" w:sz="0" w:space="0" w:color="auto"/>
            <w:left w:val="none" w:sz="0" w:space="0" w:color="auto"/>
            <w:bottom w:val="none" w:sz="0" w:space="0" w:color="auto"/>
            <w:right w:val="none" w:sz="0" w:space="0" w:color="auto"/>
          </w:divBdr>
        </w:div>
      </w:divsChild>
    </w:div>
    <w:div w:id="1521771816">
      <w:bodyDiv w:val="1"/>
      <w:marLeft w:val="0"/>
      <w:marRight w:val="0"/>
      <w:marTop w:val="0"/>
      <w:marBottom w:val="0"/>
      <w:divBdr>
        <w:top w:val="none" w:sz="0" w:space="0" w:color="auto"/>
        <w:left w:val="none" w:sz="0" w:space="0" w:color="auto"/>
        <w:bottom w:val="none" w:sz="0" w:space="0" w:color="auto"/>
        <w:right w:val="none" w:sz="0" w:space="0" w:color="auto"/>
      </w:divBdr>
      <w:divsChild>
        <w:div w:id="343438670">
          <w:marLeft w:val="0"/>
          <w:marRight w:val="0"/>
          <w:marTop w:val="0"/>
          <w:marBottom w:val="0"/>
          <w:divBdr>
            <w:top w:val="none" w:sz="0" w:space="0" w:color="auto"/>
            <w:left w:val="none" w:sz="0" w:space="0" w:color="auto"/>
            <w:bottom w:val="none" w:sz="0" w:space="0" w:color="auto"/>
            <w:right w:val="none" w:sz="0" w:space="0" w:color="auto"/>
          </w:divBdr>
          <w:divsChild>
            <w:div w:id="958342434">
              <w:marLeft w:val="0"/>
              <w:marRight w:val="0"/>
              <w:marTop w:val="0"/>
              <w:marBottom w:val="0"/>
              <w:divBdr>
                <w:top w:val="none" w:sz="0" w:space="0" w:color="auto"/>
                <w:left w:val="none" w:sz="0" w:space="0" w:color="auto"/>
                <w:bottom w:val="none" w:sz="0" w:space="0" w:color="auto"/>
                <w:right w:val="none" w:sz="0" w:space="0" w:color="auto"/>
              </w:divBdr>
              <w:divsChild>
                <w:div w:id="703210803">
                  <w:marLeft w:val="0"/>
                  <w:marRight w:val="0"/>
                  <w:marTop w:val="0"/>
                  <w:marBottom w:val="0"/>
                  <w:divBdr>
                    <w:top w:val="none" w:sz="0" w:space="0" w:color="auto"/>
                    <w:left w:val="none" w:sz="0" w:space="0" w:color="auto"/>
                    <w:bottom w:val="none" w:sz="0" w:space="0" w:color="auto"/>
                    <w:right w:val="none" w:sz="0" w:space="0" w:color="auto"/>
                  </w:divBdr>
                  <w:divsChild>
                    <w:div w:id="852886883">
                      <w:marLeft w:val="0"/>
                      <w:marRight w:val="0"/>
                      <w:marTop w:val="0"/>
                      <w:marBottom w:val="0"/>
                      <w:divBdr>
                        <w:top w:val="none" w:sz="0" w:space="0" w:color="auto"/>
                        <w:left w:val="none" w:sz="0" w:space="0" w:color="auto"/>
                        <w:bottom w:val="none" w:sz="0" w:space="0" w:color="auto"/>
                        <w:right w:val="none" w:sz="0" w:space="0" w:color="auto"/>
                      </w:divBdr>
                      <w:divsChild>
                        <w:div w:id="45374512">
                          <w:marLeft w:val="0"/>
                          <w:marRight w:val="0"/>
                          <w:marTop w:val="0"/>
                          <w:marBottom w:val="0"/>
                          <w:divBdr>
                            <w:top w:val="none" w:sz="0" w:space="0" w:color="auto"/>
                            <w:left w:val="none" w:sz="0" w:space="0" w:color="auto"/>
                            <w:bottom w:val="none" w:sz="0" w:space="0" w:color="auto"/>
                            <w:right w:val="none" w:sz="0" w:space="0" w:color="auto"/>
                          </w:divBdr>
                          <w:divsChild>
                            <w:div w:id="13608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758882">
      <w:bodyDiv w:val="1"/>
      <w:marLeft w:val="0"/>
      <w:marRight w:val="0"/>
      <w:marTop w:val="0"/>
      <w:marBottom w:val="0"/>
      <w:divBdr>
        <w:top w:val="none" w:sz="0" w:space="0" w:color="auto"/>
        <w:left w:val="none" w:sz="0" w:space="0" w:color="auto"/>
        <w:bottom w:val="none" w:sz="0" w:space="0" w:color="auto"/>
        <w:right w:val="none" w:sz="0" w:space="0" w:color="auto"/>
      </w:divBdr>
      <w:divsChild>
        <w:div w:id="561137972">
          <w:marLeft w:val="0"/>
          <w:marRight w:val="0"/>
          <w:marTop w:val="0"/>
          <w:marBottom w:val="0"/>
          <w:divBdr>
            <w:top w:val="none" w:sz="0" w:space="0" w:color="auto"/>
            <w:left w:val="none" w:sz="0" w:space="0" w:color="auto"/>
            <w:bottom w:val="none" w:sz="0" w:space="0" w:color="auto"/>
            <w:right w:val="none" w:sz="0" w:space="0" w:color="auto"/>
          </w:divBdr>
          <w:divsChild>
            <w:div w:id="971013997">
              <w:marLeft w:val="0"/>
              <w:marRight w:val="0"/>
              <w:marTop w:val="0"/>
              <w:marBottom w:val="0"/>
              <w:divBdr>
                <w:top w:val="none" w:sz="0" w:space="0" w:color="auto"/>
                <w:left w:val="none" w:sz="0" w:space="0" w:color="auto"/>
                <w:bottom w:val="none" w:sz="0" w:space="0" w:color="auto"/>
                <w:right w:val="none" w:sz="0" w:space="0" w:color="auto"/>
              </w:divBdr>
              <w:divsChild>
                <w:div w:id="788544968">
                  <w:marLeft w:val="0"/>
                  <w:marRight w:val="0"/>
                  <w:marTop w:val="0"/>
                  <w:marBottom w:val="0"/>
                  <w:divBdr>
                    <w:top w:val="none" w:sz="0" w:space="0" w:color="auto"/>
                    <w:left w:val="none" w:sz="0" w:space="0" w:color="auto"/>
                    <w:bottom w:val="none" w:sz="0" w:space="0" w:color="auto"/>
                    <w:right w:val="none" w:sz="0" w:space="0" w:color="auto"/>
                  </w:divBdr>
                  <w:divsChild>
                    <w:div w:id="1819421720">
                      <w:marLeft w:val="0"/>
                      <w:marRight w:val="0"/>
                      <w:marTop w:val="0"/>
                      <w:marBottom w:val="0"/>
                      <w:divBdr>
                        <w:top w:val="none" w:sz="0" w:space="0" w:color="auto"/>
                        <w:left w:val="none" w:sz="0" w:space="0" w:color="auto"/>
                        <w:bottom w:val="none" w:sz="0" w:space="0" w:color="auto"/>
                        <w:right w:val="none" w:sz="0" w:space="0" w:color="auto"/>
                      </w:divBdr>
                      <w:divsChild>
                        <w:div w:id="73361988">
                          <w:marLeft w:val="0"/>
                          <w:marRight w:val="0"/>
                          <w:marTop w:val="0"/>
                          <w:marBottom w:val="0"/>
                          <w:divBdr>
                            <w:top w:val="none" w:sz="0" w:space="0" w:color="auto"/>
                            <w:left w:val="none" w:sz="0" w:space="0" w:color="auto"/>
                            <w:bottom w:val="none" w:sz="0" w:space="0" w:color="auto"/>
                            <w:right w:val="none" w:sz="0" w:space="0" w:color="auto"/>
                          </w:divBdr>
                          <w:divsChild>
                            <w:div w:id="757554426">
                              <w:marLeft w:val="0"/>
                              <w:marRight w:val="0"/>
                              <w:marTop w:val="0"/>
                              <w:marBottom w:val="0"/>
                              <w:divBdr>
                                <w:top w:val="none" w:sz="0" w:space="0" w:color="auto"/>
                                <w:left w:val="none" w:sz="0" w:space="0" w:color="auto"/>
                                <w:bottom w:val="none" w:sz="0" w:space="0" w:color="auto"/>
                                <w:right w:val="none" w:sz="0" w:space="0" w:color="auto"/>
                              </w:divBdr>
                              <w:divsChild>
                                <w:div w:id="1461458937">
                                  <w:marLeft w:val="0"/>
                                  <w:marRight w:val="0"/>
                                  <w:marTop w:val="0"/>
                                  <w:marBottom w:val="0"/>
                                  <w:divBdr>
                                    <w:top w:val="none" w:sz="0" w:space="0" w:color="auto"/>
                                    <w:left w:val="none" w:sz="0" w:space="0" w:color="auto"/>
                                    <w:bottom w:val="none" w:sz="0" w:space="0" w:color="auto"/>
                                    <w:right w:val="none" w:sz="0" w:space="0" w:color="auto"/>
                                  </w:divBdr>
                                  <w:divsChild>
                                    <w:div w:id="8164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68130">
      <w:bodyDiv w:val="1"/>
      <w:marLeft w:val="0"/>
      <w:marRight w:val="0"/>
      <w:marTop w:val="0"/>
      <w:marBottom w:val="0"/>
      <w:divBdr>
        <w:top w:val="none" w:sz="0" w:space="0" w:color="auto"/>
        <w:left w:val="none" w:sz="0" w:space="0" w:color="auto"/>
        <w:bottom w:val="none" w:sz="0" w:space="0" w:color="auto"/>
        <w:right w:val="none" w:sz="0" w:space="0" w:color="auto"/>
      </w:divBdr>
      <w:divsChild>
        <w:div w:id="408423176">
          <w:marLeft w:val="0"/>
          <w:marRight w:val="0"/>
          <w:marTop w:val="0"/>
          <w:marBottom w:val="0"/>
          <w:divBdr>
            <w:top w:val="none" w:sz="0" w:space="0" w:color="auto"/>
            <w:left w:val="none" w:sz="0" w:space="0" w:color="auto"/>
            <w:bottom w:val="none" w:sz="0" w:space="0" w:color="auto"/>
            <w:right w:val="none" w:sz="0" w:space="0" w:color="auto"/>
          </w:divBdr>
        </w:div>
        <w:div w:id="913274767">
          <w:marLeft w:val="0"/>
          <w:marRight w:val="0"/>
          <w:marTop w:val="0"/>
          <w:marBottom w:val="0"/>
          <w:divBdr>
            <w:top w:val="none" w:sz="0" w:space="0" w:color="auto"/>
            <w:left w:val="none" w:sz="0" w:space="0" w:color="auto"/>
            <w:bottom w:val="none" w:sz="0" w:space="0" w:color="auto"/>
            <w:right w:val="none" w:sz="0" w:space="0" w:color="auto"/>
          </w:divBdr>
        </w:div>
        <w:div w:id="2091585267">
          <w:marLeft w:val="0"/>
          <w:marRight w:val="0"/>
          <w:marTop w:val="0"/>
          <w:marBottom w:val="0"/>
          <w:divBdr>
            <w:top w:val="none" w:sz="0" w:space="0" w:color="auto"/>
            <w:left w:val="none" w:sz="0" w:space="0" w:color="auto"/>
            <w:bottom w:val="none" w:sz="0" w:space="0" w:color="auto"/>
            <w:right w:val="none" w:sz="0" w:space="0" w:color="auto"/>
          </w:divBdr>
        </w:div>
      </w:divsChild>
    </w:div>
    <w:div w:id="1594821745">
      <w:bodyDiv w:val="1"/>
      <w:marLeft w:val="0"/>
      <w:marRight w:val="0"/>
      <w:marTop w:val="0"/>
      <w:marBottom w:val="0"/>
      <w:divBdr>
        <w:top w:val="none" w:sz="0" w:space="0" w:color="auto"/>
        <w:left w:val="none" w:sz="0" w:space="0" w:color="auto"/>
        <w:bottom w:val="none" w:sz="0" w:space="0" w:color="auto"/>
        <w:right w:val="none" w:sz="0" w:space="0" w:color="auto"/>
      </w:divBdr>
    </w:div>
    <w:div w:id="1628586449">
      <w:bodyDiv w:val="1"/>
      <w:marLeft w:val="0"/>
      <w:marRight w:val="0"/>
      <w:marTop w:val="0"/>
      <w:marBottom w:val="0"/>
      <w:divBdr>
        <w:top w:val="none" w:sz="0" w:space="0" w:color="auto"/>
        <w:left w:val="none" w:sz="0" w:space="0" w:color="auto"/>
        <w:bottom w:val="none" w:sz="0" w:space="0" w:color="auto"/>
        <w:right w:val="none" w:sz="0" w:space="0" w:color="auto"/>
      </w:divBdr>
    </w:div>
    <w:div w:id="1664580587">
      <w:bodyDiv w:val="1"/>
      <w:marLeft w:val="0"/>
      <w:marRight w:val="0"/>
      <w:marTop w:val="0"/>
      <w:marBottom w:val="0"/>
      <w:divBdr>
        <w:top w:val="none" w:sz="0" w:space="0" w:color="auto"/>
        <w:left w:val="none" w:sz="0" w:space="0" w:color="auto"/>
        <w:bottom w:val="none" w:sz="0" w:space="0" w:color="auto"/>
        <w:right w:val="none" w:sz="0" w:space="0" w:color="auto"/>
      </w:divBdr>
      <w:divsChild>
        <w:div w:id="536434960">
          <w:marLeft w:val="0"/>
          <w:marRight w:val="0"/>
          <w:marTop w:val="0"/>
          <w:marBottom w:val="0"/>
          <w:divBdr>
            <w:top w:val="none" w:sz="0" w:space="0" w:color="auto"/>
            <w:left w:val="none" w:sz="0" w:space="0" w:color="auto"/>
            <w:bottom w:val="none" w:sz="0" w:space="0" w:color="auto"/>
            <w:right w:val="none" w:sz="0" w:space="0" w:color="auto"/>
          </w:divBdr>
          <w:divsChild>
            <w:div w:id="2055689840">
              <w:marLeft w:val="0"/>
              <w:marRight w:val="0"/>
              <w:marTop w:val="0"/>
              <w:marBottom w:val="0"/>
              <w:divBdr>
                <w:top w:val="none" w:sz="0" w:space="0" w:color="auto"/>
                <w:left w:val="none" w:sz="0" w:space="0" w:color="auto"/>
                <w:bottom w:val="none" w:sz="0" w:space="0" w:color="auto"/>
                <w:right w:val="none" w:sz="0" w:space="0" w:color="auto"/>
              </w:divBdr>
              <w:divsChild>
                <w:div w:id="1918829511">
                  <w:marLeft w:val="0"/>
                  <w:marRight w:val="150"/>
                  <w:marTop w:val="0"/>
                  <w:marBottom w:val="0"/>
                  <w:divBdr>
                    <w:top w:val="none" w:sz="0" w:space="0" w:color="auto"/>
                    <w:left w:val="none" w:sz="0" w:space="0" w:color="auto"/>
                    <w:bottom w:val="single" w:sz="6" w:space="0" w:color="EEEEEE"/>
                    <w:right w:val="single" w:sz="6" w:space="0" w:color="EEEEEE"/>
                  </w:divBdr>
                  <w:divsChild>
                    <w:div w:id="448204283">
                      <w:marLeft w:val="0"/>
                      <w:marRight w:val="0"/>
                      <w:marTop w:val="0"/>
                      <w:marBottom w:val="0"/>
                      <w:divBdr>
                        <w:top w:val="none" w:sz="0" w:space="0" w:color="auto"/>
                        <w:left w:val="single" w:sz="6" w:space="0" w:color="D5DABA"/>
                        <w:bottom w:val="none" w:sz="0" w:space="0" w:color="auto"/>
                        <w:right w:val="none" w:sz="0" w:space="0" w:color="auto"/>
                      </w:divBdr>
                      <w:divsChild>
                        <w:div w:id="1230269355">
                          <w:marLeft w:val="-15"/>
                          <w:marRight w:val="0"/>
                          <w:marTop w:val="0"/>
                          <w:marBottom w:val="0"/>
                          <w:divBdr>
                            <w:top w:val="none" w:sz="0" w:space="0" w:color="auto"/>
                            <w:left w:val="single" w:sz="6" w:space="0" w:color="FFFFFF"/>
                            <w:bottom w:val="none" w:sz="0" w:space="0" w:color="auto"/>
                            <w:right w:val="single" w:sz="48" w:space="0" w:color="EEEEEE"/>
                          </w:divBdr>
                          <w:divsChild>
                            <w:div w:id="18877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7138">
      <w:bodyDiv w:val="1"/>
      <w:marLeft w:val="0"/>
      <w:marRight w:val="0"/>
      <w:marTop w:val="0"/>
      <w:marBottom w:val="0"/>
      <w:divBdr>
        <w:top w:val="none" w:sz="0" w:space="0" w:color="auto"/>
        <w:left w:val="none" w:sz="0" w:space="0" w:color="auto"/>
        <w:bottom w:val="none" w:sz="0" w:space="0" w:color="auto"/>
        <w:right w:val="none" w:sz="0" w:space="0" w:color="auto"/>
      </w:divBdr>
    </w:div>
    <w:div w:id="1679695274">
      <w:bodyDiv w:val="1"/>
      <w:marLeft w:val="0"/>
      <w:marRight w:val="0"/>
      <w:marTop w:val="0"/>
      <w:marBottom w:val="0"/>
      <w:divBdr>
        <w:top w:val="none" w:sz="0" w:space="0" w:color="auto"/>
        <w:left w:val="none" w:sz="0" w:space="0" w:color="auto"/>
        <w:bottom w:val="none" w:sz="0" w:space="0" w:color="auto"/>
        <w:right w:val="none" w:sz="0" w:space="0" w:color="auto"/>
      </w:divBdr>
      <w:divsChild>
        <w:div w:id="286475375">
          <w:marLeft w:val="0"/>
          <w:marRight w:val="0"/>
          <w:marTop w:val="0"/>
          <w:marBottom w:val="0"/>
          <w:divBdr>
            <w:top w:val="none" w:sz="0" w:space="0" w:color="auto"/>
            <w:left w:val="none" w:sz="0" w:space="0" w:color="auto"/>
            <w:bottom w:val="none" w:sz="0" w:space="0" w:color="auto"/>
            <w:right w:val="none" w:sz="0" w:space="0" w:color="auto"/>
          </w:divBdr>
          <w:divsChild>
            <w:div w:id="682588893">
              <w:marLeft w:val="0"/>
              <w:marRight w:val="0"/>
              <w:marTop w:val="0"/>
              <w:marBottom w:val="0"/>
              <w:divBdr>
                <w:top w:val="none" w:sz="0" w:space="0" w:color="auto"/>
                <w:left w:val="none" w:sz="0" w:space="0" w:color="auto"/>
                <w:bottom w:val="none" w:sz="0" w:space="0" w:color="auto"/>
                <w:right w:val="none" w:sz="0" w:space="0" w:color="auto"/>
              </w:divBdr>
              <w:divsChild>
                <w:div w:id="1253389593">
                  <w:marLeft w:val="0"/>
                  <w:marRight w:val="0"/>
                  <w:marTop w:val="0"/>
                  <w:marBottom w:val="0"/>
                  <w:divBdr>
                    <w:top w:val="none" w:sz="0" w:space="0" w:color="auto"/>
                    <w:left w:val="none" w:sz="0" w:space="0" w:color="auto"/>
                    <w:bottom w:val="none" w:sz="0" w:space="0" w:color="auto"/>
                    <w:right w:val="none" w:sz="0" w:space="0" w:color="auto"/>
                  </w:divBdr>
                  <w:divsChild>
                    <w:div w:id="1520771717">
                      <w:marLeft w:val="0"/>
                      <w:marRight w:val="0"/>
                      <w:marTop w:val="0"/>
                      <w:marBottom w:val="0"/>
                      <w:divBdr>
                        <w:top w:val="none" w:sz="0" w:space="0" w:color="auto"/>
                        <w:left w:val="none" w:sz="0" w:space="0" w:color="auto"/>
                        <w:bottom w:val="none" w:sz="0" w:space="0" w:color="auto"/>
                        <w:right w:val="none" w:sz="0" w:space="0" w:color="auto"/>
                      </w:divBdr>
                      <w:divsChild>
                        <w:div w:id="1479567643">
                          <w:marLeft w:val="0"/>
                          <w:marRight w:val="0"/>
                          <w:marTop w:val="0"/>
                          <w:marBottom w:val="0"/>
                          <w:divBdr>
                            <w:top w:val="none" w:sz="0" w:space="0" w:color="auto"/>
                            <w:left w:val="none" w:sz="0" w:space="0" w:color="auto"/>
                            <w:bottom w:val="none" w:sz="0" w:space="0" w:color="auto"/>
                            <w:right w:val="none" w:sz="0" w:space="0" w:color="auto"/>
                          </w:divBdr>
                          <w:divsChild>
                            <w:div w:id="1447385897">
                              <w:marLeft w:val="0"/>
                              <w:marRight w:val="0"/>
                              <w:marTop w:val="0"/>
                              <w:marBottom w:val="0"/>
                              <w:divBdr>
                                <w:top w:val="none" w:sz="0" w:space="0" w:color="auto"/>
                                <w:left w:val="none" w:sz="0" w:space="0" w:color="auto"/>
                                <w:bottom w:val="none" w:sz="0" w:space="0" w:color="auto"/>
                                <w:right w:val="none" w:sz="0" w:space="0" w:color="auto"/>
                              </w:divBdr>
                              <w:divsChild>
                                <w:div w:id="198474202">
                                  <w:marLeft w:val="0"/>
                                  <w:marRight w:val="0"/>
                                  <w:marTop w:val="0"/>
                                  <w:marBottom w:val="0"/>
                                  <w:divBdr>
                                    <w:top w:val="none" w:sz="0" w:space="0" w:color="auto"/>
                                    <w:left w:val="none" w:sz="0" w:space="0" w:color="auto"/>
                                    <w:bottom w:val="none" w:sz="0" w:space="0" w:color="auto"/>
                                    <w:right w:val="none" w:sz="0" w:space="0" w:color="auto"/>
                                  </w:divBdr>
                                  <w:divsChild>
                                    <w:div w:id="673798814">
                                      <w:marLeft w:val="0"/>
                                      <w:marRight w:val="0"/>
                                      <w:marTop w:val="0"/>
                                      <w:marBottom w:val="0"/>
                                      <w:divBdr>
                                        <w:top w:val="none" w:sz="0" w:space="0" w:color="auto"/>
                                        <w:left w:val="none" w:sz="0" w:space="0" w:color="auto"/>
                                        <w:bottom w:val="none" w:sz="0" w:space="0" w:color="auto"/>
                                        <w:right w:val="none" w:sz="0" w:space="0" w:color="auto"/>
                                      </w:divBdr>
                                      <w:divsChild>
                                        <w:div w:id="698431793">
                                          <w:marLeft w:val="0"/>
                                          <w:marRight w:val="0"/>
                                          <w:marTop w:val="0"/>
                                          <w:marBottom w:val="0"/>
                                          <w:divBdr>
                                            <w:top w:val="none" w:sz="0" w:space="0" w:color="auto"/>
                                            <w:left w:val="none" w:sz="0" w:space="0" w:color="auto"/>
                                            <w:bottom w:val="none" w:sz="0" w:space="0" w:color="auto"/>
                                            <w:right w:val="none" w:sz="0" w:space="0" w:color="auto"/>
                                          </w:divBdr>
                                          <w:divsChild>
                                            <w:div w:id="1494488980">
                                              <w:marLeft w:val="0"/>
                                              <w:marRight w:val="0"/>
                                              <w:marTop w:val="0"/>
                                              <w:marBottom w:val="0"/>
                                              <w:divBdr>
                                                <w:top w:val="none" w:sz="0" w:space="0" w:color="auto"/>
                                                <w:left w:val="none" w:sz="0" w:space="0" w:color="auto"/>
                                                <w:bottom w:val="none" w:sz="0" w:space="0" w:color="auto"/>
                                                <w:right w:val="none" w:sz="0" w:space="0" w:color="auto"/>
                                              </w:divBdr>
                                            </w:div>
                                          </w:divsChild>
                                        </w:div>
                                        <w:div w:id="1284574303">
                                          <w:marLeft w:val="0"/>
                                          <w:marRight w:val="0"/>
                                          <w:marTop w:val="0"/>
                                          <w:marBottom w:val="0"/>
                                          <w:divBdr>
                                            <w:top w:val="none" w:sz="0" w:space="0" w:color="auto"/>
                                            <w:left w:val="none" w:sz="0" w:space="0" w:color="auto"/>
                                            <w:bottom w:val="none" w:sz="0" w:space="0" w:color="auto"/>
                                            <w:right w:val="none" w:sz="0" w:space="0" w:color="auto"/>
                                          </w:divBdr>
                                          <w:divsChild>
                                            <w:div w:id="3292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4512">
                                      <w:marLeft w:val="0"/>
                                      <w:marRight w:val="0"/>
                                      <w:marTop w:val="0"/>
                                      <w:marBottom w:val="0"/>
                                      <w:divBdr>
                                        <w:top w:val="none" w:sz="0" w:space="0" w:color="auto"/>
                                        <w:left w:val="none" w:sz="0" w:space="0" w:color="auto"/>
                                        <w:bottom w:val="none" w:sz="0" w:space="0" w:color="auto"/>
                                        <w:right w:val="none" w:sz="0" w:space="0" w:color="auto"/>
                                      </w:divBdr>
                                    </w:div>
                                    <w:div w:id="8177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384861">
      <w:bodyDiv w:val="1"/>
      <w:marLeft w:val="0"/>
      <w:marRight w:val="0"/>
      <w:marTop w:val="0"/>
      <w:marBottom w:val="0"/>
      <w:divBdr>
        <w:top w:val="none" w:sz="0" w:space="0" w:color="auto"/>
        <w:left w:val="none" w:sz="0" w:space="0" w:color="auto"/>
        <w:bottom w:val="none" w:sz="0" w:space="0" w:color="auto"/>
        <w:right w:val="none" w:sz="0" w:space="0" w:color="auto"/>
      </w:divBdr>
      <w:divsChild>
        <w:div w:id="1810441528">
          <w:marLeft w:val="0"/>
          <w:marRight w:val="0"/>
          <w:marTop w:val="0"/>
          <w:marBottom w:val="0"/>
          <w:divBdr>
            <w:top w:val="none" w:sz="0" w:space="0" w:color="auto"/>
            <w:left w:val="none" w:sz="0" w:space="0" w:color="auto"/>
            <w:bottom w:val="none" w:sz="0" w:space="0" w:color="auto"/>
            <w:right w:val="none" w:sz="0" w:space="0" w:color="auto"/>
          </w:divBdr>
          <w:divsChild>
            <w:div w:id="19078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96410">
      <w:bodyDiv w:val="1"/>
      <w:marLeft w:val="0"/>
      <w:marRight w:val="0"/>
      <w:marTop w:val="0"/>
      <w:marBottom w:val="0"/>
      <w:divBdr>
        <w:top w:val="none" w:sz="0" w:space="0" w:color="auto"/>
        <w:left w:val="none" w:sz="0" w:space="0" w:color="auto"/>
        <w:bottom w:val="none" w:sz="0" w:space="0" w:color="auto"/>
        <w:right w:val="none" w:sz="0" w:space="0" w:color="auto"/>
      </w:divBdr>
      <w:divsChild>
        <w:div w:id="135878788">
          <w:marLeft w:val="450"/>
          <w:marRight w:val="0"/>
          <w:marTop w:val="0"/>
          <w:marBottom w:val="45"/>
          <w:divBdr>
            <w:top w:val="none" w:sz="0" w:space="0" w:color="auto"/>
            <w:left w:val="none" w:sz="0" w:space="0" w:color="auto"/>
            <w:bottom w:val="none" w:sz="0" w:space="0" w:color="auto"/>
            <w:right w:val="none" w:sz="0" w:space="0" w:color="auto"/>
          </w:divBdr>
        </w:div>
        <w:div w:id="1268121713">
          <w:marLeft w:val="450"/>
          <w:marRight w:val="0"/>
          <w:marTop w:val="0"/>
          <w:marBottom w:val="0"/>
          <w:divBdr>
            <w:top w:val="none" w:sz="0" w:space="0" w:color="auto"/>
            <w:left w:val="none" w:sz="0" w:space="0" w:color="auto"/>
            <w:bottom w:val="none" w:sz="0" w:space="0" w:color="auto"/>
            <w:right w:val="none" w:sz="0" w:space="0" w:color="auto"/>
          </w:divBdr>
        </w:div>
        <w:div w:id="1952395523">
          <w:marLeft w:val="0"/>
          <w:marRight w:val="0"/>
          <w:marTop w:val="0"/>
          <w:marBottom w:val="0"/>
          <w:divBdr>
            <w:top w:val="none" w:sz="0" w:space="0" w:color="auto"/>
            <w:left w:val="none" w:sz="0" w:space="0" w:color="auto"/>
            <w:bottom w:val="none" w:sz="0" w:space="0" w:color="auto"/>
            <w:right w:val="none" w:sz="0" w:space="0" w:color="auto"/>
          </w:divBdr>
        </w:div>
      </w:divsChild>
    </w:div>
    <w:div w:id="1764447223">
      <w:bodyDiv w:val="1"/>
      <w:marLeft w:val="0"/>
      <w:marRight w:val="0"/>
      <w:marTop w:val="0"/>
      <w:marBottom w:val="0"/>
      <w:divBdr>
        <w:top w:val="none" w:sz="0" w:space="0" w:color="auto"/>
        <w:left w:val="none" w:sz="0" w:space="0" w:color="auto"/>
        <w:bottom w:val="none" w:sz="0" w:space="0" w:color="auto"/>
        <w:right w:val="none" w:sz="0" w:space="0" w:color="auto"/>
      </w:divBdr>
    </w:div>
    <w:div w:id="1780877720">
      <w:bodyDiv w:val="1"/>
      <w:marLeft w:val="0"/>
      <w:marRight w:val="0"/>
      <w:marTop w:val="0"/>
      <w:marBottom w:val="0"/>
      <w:divBdr>
        <w:top w:val="none" w:sz="0" w:space="0" w:color="auto"/>
        <w:left w:val="none" w:sz="0" w:space="0" w:color="auto"/>
        <w:bottom w:val="none" w:sz="0" w:space="0" w:color="auto"/>
        <w:right w:val="none" w:sz="0" w:space="0" w:color="auto"/>
      </w:divBdr>
    </w:div>
    <w:div w:id="1790977375">
      <w:bodyDiv w:val="1"/>
      <w:marLeft w:val="0"/>
      <w:marRight w:val="0"/>
      <w:marTop w:val="0"/>
      <w:marBottom w:val="0"/>
      <w:divBdr>
        <w:top w:val="none" w:sz="0" w:space="0" w:color="auto"/>
        <w:left w:val="none" w:sz="0" w:space="0" w:color="auto"/>
        <w:bottom w:val="none" w:sz="0" w:space="0" w:color="auto"/>
        <w:right w:val="none" w:sz="0" w:space="0" w:color="auto"/>
      </w:divBdr>
      <w:divsChild>
        <w:div w:id="396052147">
          <w:marLeft w:val="0"/>
          <w:marRight w:val="0"/>
          <w:marTop w:val="0"/>
          <w:marBottom w:val="0"/>
          <w:divBdr>
            <w:top w:val="none" w:sz="0" w:space="0" w:color="auto"/>
            <w:left w:val="none" w:sz="0" w:space="0" w:color="auto"/>
            <w:bottom w:val="none" w:sz="0" w:space="0" w:color="auto"/>
            <w:right w:val="none" w:sz="0" w:space="0" w:color="auto"/>
          </w:divBdr>
          <w:divsChild>
            <w:div w:id="590159304">
              <w:marLeft w:val="0"/>
              <w:marRight w:val="0"/>
              <w:marTop w:val="0"/>
              <w:marBottom w:val="0"/>
              <w:divBdr>
                <w:top w:val="none" w:sz="0" w:space="0" w:color="auto"/>
                <w:left w:val="none" w:sz="0" w:space="0" w:color="auto"/>
                <w:bottom w:val="none" w:sz="0" w:space="0" w:color="auto"/>
                <w:right w:val="none" w:sz="0" w:space="0" w:color="auto"/>
              </w:divBdr>
            </w:div>
          </w:divsChild>
        </w:div>
        <w:div w:id="895895433">
          <w:marLeft w:val="0"/>
          <w:marRight w:val="0"/>
          <w:marTop w:val="0"/>
          <w:marBottom w:val="120"/>
          <w:divBdr>
            <w:top w:val="none" w:sz="0" w:space="0" w:color="auto"/>
            <w:left w:val="none" w:sz="0" w:space="0" w:color="auto"/>
            <w:bottom w:val="none" w:sz="0" w:space="0" w:color="auto"/>
            <w:right w:val="none" w:sz="0" w:space="0" w:color="auto"/>
          </w:divBdr>
        </w:div>
        <w:div w:id="1909337514">
          <w:marLeft w:val="0"/>
          <w:marRight w:val="0"/>
          <w:marTop w:val="0"/>
          <w:marBottom w:val="360"/>
          <w:divBdr>
            <w:top w:val="none" w:sz="0" w:space="0" w:color="auto"/>
            <w:left w:val="none" w:sz="0" w:space="0" w:color="auto"/>
            <w:bottom w:val="none" w:sz="0" w:space="0" w:color="auto"/>
            <w:right w:val="none" w:sz="0" w:space="0" w:color="auto"/>
          </w:divBdr>
        </w:div>
      </w:divsChild>
    </w:div>
    <w:div w:id="1825395420">
      <w:marLeft w:val="0"/>
      <w:marRight w:val="0"/>
      <w:marTop w:val="0"/>
      <w:marBottom w:val="0"/>
      <w:divBdr>
        <w:top w:val="none" w:sz="0" w:space="0" w:color="auto"/>
        <w:left w:val="none" w:sz="0" w:space="0" w:color="auto"/>
        <w:bottom w:val="none" w:sz="0" w:space="0" w:color="auto"/>
        <w:right w:val="none" w:sz="0" w:space="0" w:color="auto"/>
      </w:divBdr>
    </w:div>
    <w:div w:id="1828401796">
      <w:bodyDiv w:val="1"/>
      <w:marLeft w:val="0"/>
      <w:marRight w:val="0"/>
      <w:marTop w:val="0"/>
      <w:marBottom w:val="0"/>
      <w:divBdr>
        <w:top w:val="none" w:sz="0" w:space="0" w:color="auto"/>
        <w:left w:val="none" w:sz="0" w:space="0" w:color="auto"/>
        <w:bottom w:val="none" w:sz="0" w:space="0" w:color="auto"/>
        <w:right w:val="none" w:sz="0" w:space="0" w:color="auto"/>
      </w:divBdr>
      <w:divsChild>
        <w:div w:id="806702488">
          <w:marLeft w:val="0"/>
          <w:marRight w:val="0"/>
          <w:marTop w:val="0"/>
          <w:marBottom w:val="360"/>
          <w:divBdr>
            <w:top w:val="none" w:sz="0" w:space="0" w:color="auto"/>
            <w:left w:val="none" w:sz="0" w:space="0" w:color="auto"/>
            <w:bottom w:val="none" w:sz="0" w:space="0" w:color="auto"/>
            <w:right w:val="none" w:sz="0" w:space="0" w:color="auto"/>
          </w:divBdr>
        </w:div>
        <w:div w:id="810102788">
          <w:marLeft w:val="0"/>
          <w:marRight w:val="0"/>
          <w:marTop w:val="0"/>
          <w:marBottom w:val="120"/>
          <w:divBdr>
            <w:top w:val="none" w:sz="0" w:space="0" w:color="auto"/>
            <w:left w:val="none" w:sz="0" w:space="0" w:color="auto"/>
            <w:bottom w:val="none" w:sz="0" w:space="0" w:color="auto"/>
            <w:right w:val="none" w:sz="0" w:space="0" w:color="auto"/>
          </w:divBdr>
        </w:div>
      </w:divsChild>
    </w:div>
    <w:div w:id="1870488011">
      <w:bodyDiv w:val="1"/>
      <w:marLeft w:val="0"/>
      <w:marRight w:val="0"/>
      <w:marTop w:val="0"/>
      <w:marBottom w:val="0"/>
      <w:divBdr>
        <w:top w:val="none" w:sz="0" w:space="0" w:color="auto"/>
        <w:left w:val="none" w:sz="0" w:space="0" w:color="auto"/>
        <w:bottom w:val="none" w:sz="0" w:space="0" w:color="auto"/>
        <w:right w:val="none" w:sz="0" w:space="0" w:color="auto"/>
      </w:divBdr>
      <w:divsChild>
        <w:div w:id="1240795723">
          <w:marLeft w:val="0"/>
          <w:marRight w:val="0"/>
          <w:marTop w:val="0"/>
          <w:marBottom w:val="0"/>
          <w:divBdr>
            <w:top w:val="none" w:sz="0" w:space="0" w:color="auto"/>
            <w:left w:val="none" w:sz="0" w:space="0" w:color="auto"/>
            <w:bottom w:val="none" w:sz="0" w:space="0" w:color="auto"/>
            <w:right w:val="none" w:sz="0" w:space="0" w:color="auto"/>
          </w:divBdr>
          <w:divsChild>
            <w:div w:id="656808587">
              <w:marLeft w:val="0"/>
              <w:marRight w:val="0"/>
              <w:marTop w:val="315"/>
              <w:marBottom w:val="0"/>
              <w:divBdr>
                <w:top w:val="none" w:sz="0" w:space="0" w:color="auto"/>
                <w:left w:val="none" w:sz="0" w:space="0" w:color="auto"/>
                <w:bottom w:val="none" w:sz="0" w:space="0" w:color="auto"/>
                <w:right w:val="none" w:sz="0" w:space="0" w:color="auto"/>
              </w:divBdr>
              <w:divsChild>
                <w:div w:id="877084657">
                  <w:marLeft w:val="0"/>
                  <w:marRight w:val="0"/>
                  <w:marTop w:val="0"/>
                  <w:marBottom w:val="0"/>
                  <w:divBdr>
                    <w:top w:val="none" w:sz="0" w:space="0" w:color="auto"/>
                    <w:left w:val="none" w:sz="0" w:space="0" w:color="auto"/>
                    <w:bottom w:val="none" w:sz="0" w:space="0" w:color="auto"/>
                    <w:right w:val="none" w:sz="0" w:space="0" w:color="auto"/>
                  </w:divBdr>
                  <w:divsChild>
                    <w:div w:id="1146553642">
                      <w:marLeft w:val="2460"/>
                      <w:marRight w:val="0"/>
                      <w:marTop w:val="0"/>
                      <w:marBottom w:val="0"/>
                      <w:divBdr>
                        <w:top w:val="none" w:sz="0" w:space="0" w:color="auto"/>
                        <w:left w:val="none" w:sz="0" w:space="0" w:color="auto"/>
                        <w:bottom w:val="none" w:sz="0" w:space="0" w:color="auto"/>
                        <w:right w:val="none" w:sz="0" w:space="0" w:color="auto"/>
                      </w:divBdr>
                      <w:divsChild>
                        <w:div w:id="956058010">
                          <w:marLeft w:val="0"/>
                          <w:marRight w:val="0"/>
                          <w:marTop w:val="240"/>
                          <w:marBottom w:val="240"/>
                          <w:divBdr>
                            <w:top w:val="none" w:sz="0" w:space="0" w:color="auto"/>
                            <w:left w:val="none" w:sz="0" w:space="0" w:color="auto"/>
                            <w:bottom w:val="none" w:sz="0" w:space="0" w:color="auto"/>
                            <w:right w:val="none" w:sz="0" w:space="0" w:color="auto"/>
                          </w:divBdr>
                          <w:divsChild>
                            <w:div w:id="784541190">
                              <w:marLeft w:val="0"/>
                              <w:marRight w:val="0"/>
                              <w:marTop w:val="0"/>
                              <w:marBottom w:val="0"/>
                              <w:divBdr>
                                <w:top w:val="none" w:sz="0" w:space="0" w:color="auto"/>
                                <w:left w:val="none" w:sz="0" w:space="0" w:color="auto"/>
                                <w:bottom w:val="none" w:sz="0" w:space="0" w:color="auto"/>
                                <w:right w:val="none" w:sz="0" w:space="0" w:color="auto"/>
                              </w:divBdr>
                              <w:divsChild>
                                <w:div w:id="6859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68488">
      <w:marLeft w:val="0"/>
      <w:marRight w:val="0"/>
      <w:marTop w:val="0"/>
      <w:marBottom w:val="0"/>
      <w:divBdr>
        <w:top w:val="none" w:sz="0" w:space="0" w:color="auto"/>
        <w:left w:val="none" w:sz="0" w:space="0" w:color="auto"/>
        <w:bottom w:val="none" w:sz="0" w:space="0" w:color="auto"/>
        <w:right w:val="none" w:sz="0" w:space="0" w:color="auto"/>
      </w:divBdr>
    </w:div>
    <w:div w:id="18839049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839">
          <w:blockQuote w:val="1"/>
          <w:marLeft w:val="230"/>
          <w:marRight w:val="230"/>
          <w:marTop w:val="0"/>
          <w:marBottom w:val="230"/>
          <w:divBdr>
            <w:top w:val="none" w:sz="0" w:space="0" w:color="000000"/>
            <w:left w:val="single" w:sz="12" w:space="6" w:color="CCCCCC"/>
            <w:bottom w:val="none" w:sz="0" w:space="0" w:color="000000"/>
            <w:right w:val="none" w:sz="0" w:space="0" w:color="000000"/>
          </w:divBdr>
        </w:div>
      </w:divsChild>
    </w:div>
    <w:div w:id="1918592910">
      <w:bodyDiv w:val="1"/>
      <w:marLeft w:val="0"/>
      <w:marRight w:val="0"/>
      <w:marTop w:val="0"/>
      <w:marBottom w:val="0"/>
      <w:divBdr>
        <w:top w:val="none" w:sz="0" w:space="0" w:color="auto"/>
        <w:left w:val="none" w:sz="0" w:space="0" w:color="auto"/>
        <w:bottom w:val="none" w:sz="0" w:space="0" w:color="auto"/>
        <w:right w:val="none" w:sz="0" w:space="0" w:color="auto"/>
      </w:divBdr>
      <w:divsChild>
        <w:div w:id="1780639537">
          <w:marLeft w:val="0"/>
          <w:marRight w:val="0"/>
          <w:marTop w:val="0"/>
          <w:marBottom w:val="0"/>
          <w:divBdr>
            <w:top w:val="none" w:sz="0" w:space="0" w:color="auto"/>
            <w:left w:val="none" w:sz="0" w:space="0" w:color="auto"/>
            <w:bottom w:val="none" w:sz="0" w:space="0" w:color="auto"/>
            <w:right w:val="none" w:sz="0" w:space="0" w:color="auto"/>
          </w:divBdr>
          <w:divsChild>
            <w:div w:id="1746341388">
              <w:marLeft w:val="0"/>
              <w:marRight w:val="0"/>
              <w:marTop w:val="0"/>
              <w:marBottom w:val="0"/>
              <w:divBdr>
                <w:top w:val="none" w:sz="0" w:space="0" w:color="auto"/>
                <w:left w:val="none" w:sz="0" w:space="0" w:color="auto"/>
                <w:bottom w:val="none" w:sz="0" w:space="0" w:color="auto"/>
                <w:right w:val="none" w:sz="0" w:space="0" w:color="auto"/>
              </w:divBdr>
              <w:divsChild>
                <w:div w:id="983655037">
                  <w:marLeft w:val="0"/>
                  <w:marRight w:val="0"/>
                  <w:marTop w:val="0"/>
                  <w:marBottom w:val="0"/>
                  <w:divBdr>
                    <w:top w:val="none" w:sz="0" w:space="0" w:color="auto"/>
                    <w:left w:val="none" w:sz="0" w:space="0" w:color="auto"/>
                    <w:bottom w:val="none" w:sz="0" w:space="0" w:color="auto"/>
                    <w:right w:val="none" w:sz="0" w:space="0" w:color="auto"/>
                  </w:divBdr>
                  <w:divsChild>
                    <w:div w:id="129248027">
                      <w:marLeft w:val="0"/>
                      <w:marRight w:val="0"/>
                      <w:marTop w:val="0"/>
                      <w:marBottom w:val="0"/>
                      <w:divBdr>
                        <w:top w:val="none" w:sz="0" w:space="0" w:color="auto"/>
                        <w:left w:val="none" w:sz="0" w:space="0" w:color="auto"/>
                        <w:bottom w:val="none" w:sz="0" w:space="0" w:color="auto"/>
                        <w:right w:val="none" w:sz="0" w:space="0" w:color="auto"/>
                      </w:divBdr>
                      <w:divsChild>
                        <w:div w:id="1895197527">
                          <w:marLeft w:val="0"/>
                          <w:marRight w:val="0"/>
                          <w:marTop w:val="0"/>
                          <w:marBottom w:val="0"/>
                          <w:divBdr>
                            <w:top w:val="none" w:sz="0" w:space="0" w:color="auto"/>
                            <w:left w:val="none" w:sz="0" w:space="0" w:color="auto"/>
                            <w:bottom w:val="none" w:sz="0" w:space="0" w:color="auto"/>
                            <w:right w:val="none" w:sz="0" w:space="0" w:color="auto"/>
                          </w:divBdr>
                          <w:divsChild>
                            <w:div w:id="1662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9168">
      <w:bodyDiv w:val="1"/>
      <w:marLeft w:val="0"/>
      <w:marRight w:val="0"/>
      <w:marTop w:val="0"/>
      <w:marBottom w:val="0"/>
      <w:divBdr>
        <w:top w:val="none" w:sz="0" w:space="0" w:color="auto"/>
        <w:left w:val="none" w:sz="0" w:space="0" w:color="auto"/>
        <w:bottom w:val="none" w:sz="0" w:space="0" w:color="auto"/>
        <w:right w:val="none" w:sz="0" w:space="0" w:color="auto"/>
      </w:divBdr>
      <w:divsChild>
        <w:div w:id="1002855568">
          <w:marLeft w:val="240"/>
          <w:marRight w:val="0"/>
          <w:marTop w:val="0"/>
          <w:marBottom w:val="0"/>
          <w:divBdr>
            <w:top w:val="none" w:sz="0" w:space="0" w:color="auto"/>
            <w:left w:val="none" w:sz="0" w:space="0" w:color="auto"/>
            <w:bottom w:val="none" w:sz="0" w:space="0" w:color="auto"/>
            <w:right w:val="none" w:sz="0" w:space="0" w:color="auto"/>
          </w:divBdr>
          <w:divsChild>
            <w:div w:id="996493542">
              <w:marLeft w:val="0"/>
              <w:marRight w:val="0"/>
              <w:marTop w:val="0"/>
              <w:marBottom w:val="0"/>
              <w:divBdr>
                <w:top w:val="none" w:sz="0" w:space="0" w:color="auto"/>
                <w:left w:val="none" w:sz="0" w:space="0" w:color="auto"/>
                <w:bottom w:val="none" w:sz="0" w:space="0" w:color="auto"/>
                <w:right w:val="none" w:sz="0" w:space="0" w:color="auto"/>
              </w:divBdr>
              <w:divsChild>
                <w:div w:id="541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2982">
          <w:marLeft w:val="0"/>
          <w:marRight w:val="0"/>
          <w:marTop w:val="0"/>
          <w:marBottom w:val="0"/>
          <w:divBdr>
            <w:top w:val="none" w:sz="0" w:space="0" w:color="auto"/>
            <w:left w:val="none" w:sz="0" w:space="0" w:color="auto"/>
            <w:bottom w:val="none" w:sz="0" w:space="0" w:color="auto"/>
            <w:right w:val="none" w:sz="0" w:space="0" w:color="auto"/>
          </w:divBdr>
          <w:divsChild>
            <w:div w:id="5745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8238">
      <w:bodyDiv w:val="1"/>
      <w:marLeft w:val="0"/>
      <w:marRight w:val="0"/>
      <w:marTop w:val="0"/>
      <w:marBottom w:val="0"/>
      <w:divBdr>
        <w:top w:val="none" w:sz="0" w:space="0" w:color="auto"/>
        <w:left w:val="none" w:sz="0" w:space="0" w:color="auto"/>
        <w:bottom w:val="none" w:sz="0" w:space="0" w:color="auto"/>
        <w:right w:val="none" w:sz="0" w:space="0" w:color="auto"/>
      </w:divBdr>
      <w:divsChild>
        <w:div w:id="83382631">
          <w:marLeft w:val="0"/>
          <w:marRight w:val="0"/>
          <w:marTop w:val="0"/>
          <w:marBottom w:val="0"/>
          <w:divBdr>
            <w:top w:val="none" w:sz="0" w:space="0" w:color="auto"/>
            <w:left w:val="none" w:sz="0" w:space="0" w:color="auto"/>
            <w:bottom w:val="none" w:sz="0" w:space="0" w:color="auto"/>
            <w:right w:val="none" w:sz="0" w:space="0" w:color="auto"/>
          </w:divBdr>
        </w:div>
      </w:divsChild>
    </w:div>
    <w:div w:id="1974555642">
      <w:marLeft w:val="0"/>
      <w:marRight w:val="0"/>
      <w:marTop w:val="0"/>
      <w:marBottom w:val="0"/>
      <w:divBdr>
        <w:top w:val="none" w:sz="0" w:space="0" w:color="auto"/>
        <w:left w:val="none" w:sz="0" w:space="0" w:color="auto"/>
        <w:bottom w:val="none" w:sz="0" w:space="0" w:color="auto"/>
        <w:right w:val="none" w:sz="0" w:space="0" w:color="auto"/>
      </w:divBdr>
    </w:div>
    <w:div w:id="1980766064">
      <w:bodyDiv w:val="1"/>
      <w:marLeft w:val="0"/>
      <w:marRight w:val="0"/>
      <w:marTop w:val="0"/>
      <w:marBottom w:val="0"/>
      <w:divBdr>
        <w:top w:val="none" w:sz="0" w:space="0" w:color="auto"/>
        <w:left w:val="none" w:sz="0" w:space="0" w:color="auto"/>
        <w:bottom w:val="none" w:sz="0" w:space="0" w:color="auto"/>
        <w:right w:val="none" w:sz="0" w:space="0" w:color="auto"/>
      </w:divBdr>
      <w:divsChild>
        <w:div w:id="398600595">
          <w:marLeft w:val="0"/>
          <w:marRight w:val="0"/>
          <w:marTop w:val="0"/>
          <w:marBottom w:val="0"/>
          <w:divBdr>
            <w:top w:val="none" w:sz="0" w:space="0" w:color="auto"/>
            <w:left w:val="single" w:sz="6" w:space="0" w:color="E5E5E5"/>
            <w:bottom w:val="none" w:sz="0" w:space="0" w:color="auto"/>
            <w:right w:val="single" w:sz="6" w:space="0" w:color="E5E5E5"/>
          </w:divBdr>
          <w:divsChild>
            <w:div w:id="1346663760">
              <w:marLeft w:val="0"/>
              <w:marRight w:val="0"/>
              <w:marTop w:val="0"/>
              <w:marBottom w:val="0"/>
              <w:divBdr>
                <w:top w:val="none" w:sz="0" w:space="0" w:color="auto"/>
                <w:left w:val="none" w:sz="0" w:space="0" w:color="auto"/>
                <w:bottom w:val="none" w:sz="0" w:space="0" w:color="auto"/>
                <w:right w:val="none" w:sz="0" w:space="0" w:color="auto"/>
              </w:divBdr>
              <w:divsChild>
                <w:div w:id="2124494350">
                  <w:marLeft w:val="0"/>
                  <w:marRight w:val="300"/>
                  <w:marTop w:val="0"/>
                  <w:marBottom w:val="240"/>
                  <w:divBdr>
                    <w:top w:val="none" w:sz="0" w:space="0" w:color="auto"/>
                    <w:left w:val="none" w:sz="0" w:space="0" w:color="auto"/>
                    <w:bottom w:val="none" w:sz="0" w:space="0" w:color="auto"/>
                    <w:right w:val="none" w:sz="0" w:space="0" w:color="auto"/>
                  </w:divBdr>
                  <w:divsChild>
                    <w:div w:id="848713711">
                      <w:marLeft w:val="0"/>
                      <w:marRight w:val="0"/>
                      <w:marTop w:val="480"/>
                      <w:marBottom w:val="0"/>
                      <w:divBdr>
                        <w:top w:val="none" w:sz="0" w:space="0" w:color="auto"/>
                        <w:left w:val="none" w:sz="0" w:space="0" w:color="auto"/>
                        <w:bottom w:val="none" w:sz="0" w:space="0" w:color="auto"/>
                        <w:right w:val="none" w:sz="0" w:space="0" w:color="auto"/>
                      </w:divBdr>
                      <w:divsChild>
                        <w:div w:id="1562520477">
                          <w:marLeft w:val="0"/>
                          <w:marRight w:val="0"/>
                          <w:marTop w:val="0"/>
                          <w:marBottom w:val="0"/>
                          <w:divBdr>
                            <w:top w:val="none" w:sz="0" w:space="0" w:color="auto"/>
                            <w:left w:val="none" w:sz="0" w:space="0" w:color="auto"/>
                            <w:bottom w:val="none" w:sz="0" w:space="0" w:color="auto"/>
                            <w:right w:val="none" w:sz="0" w:space="0" w:color="auto"/>
                          </w:divBdr>
                          <w:divsChild>
                            <w:div w:id="8288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642557">
      <w:bodyDiv w:val="1"/>
      <w:marLeft w:val="0"/>
      <w:marRight w:val="0"/>
      <w:marTop w:val="0"/>
      <w:marBottom w:val="0"/>
      <w:divBdr>
        <w:top w:val="none" w:sz="0" w:space="0" w:color="auto"/>
        <w:left w:val="none" w:sz="0" w:space="0" w:color="auto"/>
        <w:bottom w:val="none" w:sz="0" w:space="0" w:color="auto"/>
        <w:right w:val="none" w:sz="0" w:space="0" w:color="auto"/>
      </w:divBdr>
    </w:div>
    <w:div w:id="2027828734">
      <w:bodyDiv w:val="1"/>
      <w:marLeft w:val="0"/>
      <w:marRight w:val="0"/>
      <w:marTop w:val="0"/>
      <w:marBottom w:val="0"/>
      <w:divBdr>
        <w:top w:val="none" w:sz="0" w:space="0" w:color="auto"/>
        <w:left w:val="none" w:sz="0" w:space="0" w:color="auto"/>
        <w:bottom w:val="none" w:sz="0" w:space="0" w:color="auto"/>
        <w:right w:val="none" w:sz="0" w:space="0" w:color="auto"/>
      </w:divBdr>
    </w:div>
    <w:div w:id="2089226513">
      <w:bodyDiv w:val="1"/>
      <w:marLeft w:val="0"/>
      <w:marRight w:val="0"/>
      <w:marTop w:val="0"/>
      <w:marBottom w:val="0"/>
      <w:divBdr>
        <w:top w:val="none" w:sz="0" w:space="0" w:color="auto"/>
        <w:left w:val="none" w:sz="0" w:space="0" w:color="auto"/>
        <w:bottom w:val="none" w:sz="0" w:space="0" w:color="auto"/>
        <w:right w:val="none" w:sz="0" w:space="0" w:color="auto"/>
      </w:divBdr>
      <w:divsChild>
        <w:div w:id="200632460">
          <w:marLeft w:val="0"/>
          <w:marRight w:val="0"/>
          <w:marTop w:val="0"/>
          <w:marBottom w:val="0"/>
          <w:divBdr>
            <w:top w:val="none" w:sz="0" w:space="0" w:color="auto"/>
            <w:left w:val="none" w:sz="0" w:space="0" w:color="auto"/>
            <w:bottom w:val="none" w:sz="0" w:space="0" w:color="auto"/>
            <w:right w:val="none" w:sz="0" w:space="0" w:color="auto"/>
          </w:divBdr>
          <w:divsChild>
            <w:div w:id="1177233394">
              <w:marLeft w:val="0"/>
              <w:marRight w:val="0"/>
              <w:marTop w:val="315"/>
              <w:marBottom w:val="0"/>
              <w:divBdr>
                <w:top w:val="none" w:sz="0" w:space="0" w:color="auto"/>
                <w:left w:val="none" w:sz="0" w:space="0" w:color="auto"/>
                <w:bottom w:val="none" w:sz="0" w:space="0" w:color="auto"/>
                <w:right w:val="none" w:sz="0" w:space="0" w:color="auto"/>
              </w:divBdr>
              <w:divsChild>
                <w:div w:id="1765688547">
                  <w:marLeft w:val="0"/>
                  <w:marRight w:val="0"/>
                  <w:marTop w:val="0"/>
                  <w:marBottom w:val="0"/>
                  <w:divBdr>
                    <w:top w:val="none" w:sz="0" w:space="0" w:color="auto"/>
                    <w:left w:val="none" w:sz="0" w:space="0" w:color="auto"/>
                    <w:bottom w:val="none" w:sz="0" w:space="0" w:color="auto"/>
                    <w:right w:val="none" w:sz="0" w:space="0" w:color="auto"/>
                  </w:divBdr>
                  <w:divsChild>
                    <w:div w:id="1888880269">
                      <w:marLeft w:val="3180"/>
                      <w:marRight w:val="0"/>
                      <w:marTop w:val="0"/>
                      <w:marBottom w:val="0"/>
                      <w:divBdr>
                        <w:top w:val="none" w:sz="0" w:space="0" w:color="auto"/>
                        <w:left w:val="none" w:sz="0" w:space="0" w:color="auto"/>
                        <w:bottom w:val="none" w:sz="0" w:space="0" w:color="auto"/>
                        <w:right w:val="none" w:sz="0" w:space="0" w:color="auto"/>
                      </w:divBdr>
                      <w:divsChild>
                        <w:div w:id="700983272">
                          <w:marLeft w:val="0"/>
                          <w:marRight w:val="0"/>
                          <w:marTop w:val="240"/>
                          <w:marBottom w:val="240"/>
                          <w:divBdr>
                            <w:top w:val="none" w:sz="0" w:space="0" w:color="auto"/>
                            <w:left w:val="none" w:sz="0" w:space="0" w:color="auto"/>
                            <w:bottom w:val="none" w:sz="0" w:space="0" w:color="auto"/>
                            <w:right w:val="none" w:sz="0" w:space="0" w:color="auto"/>
                          </w:divBdr>
                          <w:divsChild>
                            <w:div w:id="345715069">
                              <w:marLeft w:val="0"/>
                              <w:marRight w:val="0"/>
                              <w:marTop w:val="0"/>
                              <w:marBottom w:val="0"/>
                              <w:divBdr>
                                <w:top w:val="none" w:sz="0" w:space="0" w:color="auto"/>
                                <w:left w:val="none" w:sz="0" w:space="0" w:color="auto"/>
                                <w:bottom w:val="none" w:sz="0" w:space="0" w:color="auto"/>
                                <w:right w:val="none" w:sz="0" w:space="0" w:color="auto"/>
                              </w:divBdr>
                              <w:divsChild>
                                <w:div w:id="5905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688885">
      <w:bodyDiv w:val="1"/>
      <w:marLeft w:val="0"/>
      <w:marRight w:val="0"/>
      <w:marTop w:val="0"/>
      <w:marBottom w:val="0"/>
      <w:divBdr>
        <w:top w:val="none" w:sz="0" w:space="0" w:color="auto"/>
        <w:left w:val="none" w:sz="0" w:space="0" w:color="auto"/>
        <w:bottom w:val="none" w:sz="0" w:space="0" w:color="auto"/>
        <w:right w:val="none" w:sz="0" w:space="0" w:color="auto"/>
      </w:divBdr>
      <w:divsChild>
        <w:div w:id="657267770">
          <w:marLeft w:val="0"/>
          <w:marRight w:val="0"/>
          <w:marTop w:val="0"/>
          <w:marBottom w:val="0"/>
          <w:divBdr>
            <w:top w:val="none" w:sz="0" w:space="0" w:color="auto"/>
            <w:left w:val="none" w:sz="0" w:space="0" w:color="auto"/>
            <w:bottom w:val="none" w:sz="0" w:space="0" w:color="auto"/>
            <w:right w:val="none" w:sz="0" w:space="0" w:color="auto"/>
          </w:divBdr>
        </w:div>
        <w:div w:id="1237401832">
          <w:marLeft w:val="0"/>
          <w:marRight w:val="0"/>
          <w:marTop w:val="0"/>
          <w:marBottom w:val="0"/>
          <w:divBdr>
            <w:top w:val="none" w:sz="0" w:space="0" w:color="auto"/>
            <w:left w:val="none" w:sz="0" w:space="0" w:color="auto"/>
            <w:bottom w:val="none" w:sz="0" w:space="0" w:color="auto"/>
            <w:right w:val="none" w:sz="0" w:space="0" w:color="auto"/>
          </w:divBdr>
        </w:div>
        <w:div w:id="1781340374">
          <w:marLeft w:val="0"/>
          <w:marRight w:val="0"/>
          <w:marTop w:val="0"/>
          <w:marBottom w:val="0"/>
          <w:divBdr>
            <w:top w:val="none" w:sz="0" w:space="0" w:color="auto"/>
            <w:left w:val="none" w:sz="0" w:space="0" w:color="auto"/>
            <w:bottom w:val="none" w:sz="0" w:space="0" w:color="auto"/>
            <w:right w:val="none" w:sz="0" w:space="0" w:color="auto"/>
          </w:divBdr>
        </w:div>
      </w:divsChild>
    </w:div>
    <w:div w:id="2130009802">
      <w:bodyDiv w:val="1"/>
      <w:marLeft w:val="0"/>
      <w:marRight w:val="0"/>
      <w:marTop w:val="0"/>
      <w:marBottom w:val="0"/>
      <w:divBdr>
        <w:top w:val="none" w:sz="0" w:space="0" w:color="auto"/>
        <w:left w:val="none" w:sz="0" w:space="0" w:color="auto"/>
        <w:bottom w:val="none" w:sz="0" w:space="0" w:color="auto"/>
        <w:right w:val="none" w:sz="0" w:space="0" w:color="auto"/>
      </w:divBdr>
      <w:divsChild>
        <w:div w:id="320085364">
          <w:marLeft w:val="0"/>
          <w:marRight w:val="0"/>
          <w:marTop w:val="0"/>
          <w:marBottom w:val="0"/>
          <w:divBdr>
            <w:top w:val="none" w:sz="0" w:space="0" w:color="auto"/>
            <w:left w:val="none" w:sz="0" w:space="0" w:color="auto"/>
            <w:bottom w:val="none" w:sz="0" w:space="0" w:color="auto"/>
            <w:right w:val="none" w:sz="0" w:space="0" w:color="auto"/>
          </w:divBdr>
        </w:div>
      </w:divsChild>
    </w:div>
    <w:div w:id="2131892342">
      <w:bodyDiv w:val="1"/>
      <w:marLeft w:val="0"/>
      <w:marRight w:val="0"/>
      <w:marTop w:val="0"/>
      <w:marBottom w:val="0"/>
      <w:divBdr>
        <w:top w:val="none" w:sz="0" w:space="0" w:color="auto"/>
        <w:left w:val="none" w:sz="0" w:space="0" w:color="auto"/>
        <w:bottom w:val="none" w:sz="0" w:space="0" w:color="auto"/>
        <w:right w:val="none" w:sz="0" w:space="0" w:color="auto"/>
      </w:divBdr>
      <w:divsChild>
        <w:div w:id="692926868">
          <w:marLeft w:val="0"/>
          <w:marRight w:val="0"/>
          <w:marTop w:val="0"/>
          <w:marBottom w:val="0"/>
          <w:divBdr>
            <w:top w:val="none" w:sz="0" w:space="0" w:color="auto"/>
            <w:left w:val="single" w:sz="6" w:space="0" w:color="E5E5E5"/>
            <w:bottom w:val="none" w:sz="0" w:space="0" w:color="auto"/>
            <w:right w:val="single" w:sz="6" w:space="0" w:color="E5E5E5"/>
          </w:divBdr>
          <w:divsChild>
            <w:div w:id="388724178">
              <w:marLeft w:val="0"/>
              <w:marRight w:val="0"/>
              <w:marTop w:val="0"/>
              <w:marBottom w:val="0"/>
              <w:divBdr>
                <w:top w:val="none" w:sz="0" w:space="0" w:color="auto"/>
                <w:left w:val="none" w:sz="0" w:space="0" w:color="auto"/>
                <w:bottom w:val="none" w:sz="0" w:space="0" w:color="auto"/>
                <w:right w:val="none" w:sz="0" w:space="0" w:color="auto"/>
              </w:divBdr>
              <w:divsChild>
                <w:div w:id="1434787959">
                  <w:marLeft w:val="0"/>
                  <w:marRight w:val="300"/>
                  <w:marTop w:val="0"/>
                  <w:marBottom w:val="240"/>
                  <w:divBdr>
                    <w:top w:val="none" w:sz="0" w:space="0" w:color="auto"/>
                    <w:left w:val="none" w:sz="0" w:space="0" w:color="auto"/>
                    <w:bottom w:val="none" w:sz="0" w:space="0" w:color="auto"/>
                    <w:right w:val="none" w:sz="0" w:space="0" w:color="auto"/>
                  </w:divBdr>
                  <w:divsChild>
                    <w:div w:id="1042244574">
                      <w:marLeft w:val="0"/>
                      <w:marRight w:val="0"/>
                      <w:marTop w:val="480"/>
                      <w:marBottom w:val="0"/>
                      <w:divBdr>
                        <w:top w:val="none" w:sz="0" w:space="0" w:color="auto"/>
                        <w:left w:val="none" w:sz="0" w:space="0" w:color="auto"/>
                        <w:bottom w:val="none" w:sz="0" w:space="0" w:color="auto"/>
                        <w:right w:val="none" w:sz="0" w:space="0" w:color="auto"/>
                      </w:divBdr>
                      <w:divsChild>
                        <w:div w:id="627856648">
                          <w:marLeft w:val="0"/>
                          <w:marRight w:val="0"/>
                          <w:marTop w:val="0"/>
                          <w:marBottom w:val="0"/>
                          <w:divBdr>
                            <w:top w:val="none" w:sz="0" w:space="0" w:color="auto"/>
                            <w:left w:val="none" w:sz="0" w:space="0" w:color="auto"/>
                            <w:bottom w:val="none" w:sz="0" w:space="0" w:color="auto"/>
                            <w:right w:val="none" w:sz="0" w:space="0" w:color="auto"/>
                          </w:divBdr>
                          <w:divsChild>
                            <w:div w:id="10141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6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sulin" TargetMode="External"/><Relationship Id="rId13" Type="http://schemas.openxmlformats.org/officeDocument/2006/relationships/hyperlink" Target="http://onlinelibrary.wiley.com/doi/10.1111/j.1468-5914.1992.tb00215.x/abstract" TargetMode="External"/><Relationship Id="rId18" Type="http://schemas.openxmlformats.org/officeDocument/2006/relationships/hyperlink" Target="http://www.rcpch.ac.uk/improving-child-health/quality-improvement-and-clinical-audit/national-paediatric-diabetes-audit-n-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nlinelibrary.wiley.com/doi/10.1111/1467-9566.00252/full" TargetMode="External"/><Relationship Id="rId17" Type="http://schemas.openxmlformats.org/officeDocument/2006/relationships/hyperlink" Target="http://onlinelibrary.wiley.com/doi/10.1111/1467-9566.12178/full" TargetMode="External"/><Relationship Id="rId2" Type="http://schemas.openxmlformats.org/officeDocument/2006/relationships/numbering" Target="numbering.xml"/><Relationship Id="rId16" Type="http://schemas.openxmlformats.org/officeDocument/2006/relationships/hyperlink" Target="http://www.idf.org/diabetesatlas/diabetesyoung-global-perspecti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journal/10.1111/(ISSN)1467-9566" TargetMode="External"/><Relationship Id="rId5" Type="http://schemas.openxmlformats.org/officeDocument/2006/relationships/webSettings" Target="webSettings.xml"/><Relationship Id="rId15" Type="http://schemas.openxmlformats.org/officeDocument/2006/relationships/hyperlink" Target="http://journals.sagepub.com/doi/abs/10.1177/1469540510390500" TargetMode="External"/><Relationship Id="rId10" Type="http://schemas.openxmlformats.org/officeDocument/2006/relationships/hyperlink" Target="https://www.sciencedirect.com/science/journal/01406736/383/9911" TargetMode="External"/><Relationship Id="rId19" Type="http://schemas.openxmlformats.org/officeDocument/2006/relationships/hyperlink" Target="http://books.google.co.uk/books?hl=en&amp;lr=&amp;id=753WUmtDIiwC&amp;oi=fnd&amp;pg=PR9&amp;dq=site+of+the+social&amp;ots=qcLRJYSRO_&amp;sig=wbxw7Kf7i0P8ikuCyIEo5YW5Cr0" TargetMode="External"/><Relationship Id="rId4" Type="http://schemas.openxmlformats.org/officeDocument/2006/relationships/settings" Target="settings.xml"/><Relationship Id="rId9" Type="http://schemas.openxmlformats.org/officeDocument/2006/relationships/hyperlink" Target="http://en.wikipedia.org/wiki/Beta_cells" TargetMode="External"/><Relationship Id="rId14" Type="http://schemas.openxmlformats.org/officeDocument/2006/relationships/hyperlink" Target="https://scholar.google.co.uk/citations?user=wwUEcwEAAAAJ&amp;hl=en&amp;oi=sr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F096-A416-4EE6-9E63-4BEB6A58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9633</Words>
  <Characters>54909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64414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Harries, Tim</dc:creator>
  <cp:lastModifiedBy>Gabe, J</cp:lastModifiedBy>
  <cp:revision>3</cp:revision>
  <cp:lastPrinted>2019-01-28T16:31:00Z</cp:lastPrinted>
  <dcterms:created xsi:type="dcterms:W3CDTF">2019-04-15T11:44:00Z</dcterms:created>
  <dcterms:modified xsi:type="dcterms:W3CDTF">2019-04-17T09:36:00Z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dd7f00e3-b3c4-3b8e-9645-0958c1158496</vt:lpwstr>
  </property>
  <property fmtid="{D5CDD505-2E9C-101B-9397-08002B2CF9AE}" pid="24" name="Mendeley Citation Style_1">
    <vt:lpwstr>http://www.zotero.org/styles/harvard-cite-them-right</vt:lpwstr>
  </property>
</Properties>
</file>