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CEF" w:rsidRDefault="00FD5CEF" w:rsidP="00FD5CEF">
      <w:r>
        <w:t>Title:</w:t>
      </w:r>
    </w:p>
    <w:p w:rsidR="00FD5CEF" w:rsidRDefault="00FD5CEF" w:rsidP="00FD5CEF">
      <w:r>
        <w:t xml:space="preserve">What causes peduncle necking in cut </w:t>
      </w:r>
      <w:r w:rsidRPr="00FD5CEF">
        <w:rPr>
          <w:i/>
        </w:rPr>
        <w:t xml:space="preserve">Rosa </w:t>
      </w:r>
      <w:proofErr w:type="spellStart"/>
      <w:r w:rsidRPr="00FD5CEF">
        <w:rPr>
          <w:i/>
        </w:rPr>
        <w:t>hybrida</w:t>
      </w:r>
      <w:proofErr w:type="spellEnd"/>
      <w:r>
        <w:t>? Transcriptome analysis of rose stem tissue and analysis of microbial load</w:t>
      </w:r>
    </w:p>
    <w:p w:rsidR="00FD5CEF" w:rsidRDefault="00FD5CEF" w:rsidP="00FD5CEF">
      <w:r>
        <w:t>Author(s):</w:t>
      </w:r>
    </w:p>
    <w:p w:rsidR="00FD5CEF" w:rsidRDefault="00FD5CEF" w:rsidP="00FD5CEF">
      <w:r>
        <w:t xml:space="preserve">Ms. Bianca Lear, Royal Holloway University of London, Egham Hill, Egham, Surrey, TW20 0EX, United Kingdom; bianca.lear.2015@live.rhul.ac.uk (presenting author) </w:t>
      </w:r>
    </w:p>
    <w:p w:rsidR="00FD5CEF" w:rsidRDefault="00FD5CEF" w:rsidP="00FD5CEF">
      <w:proofErr w:type="spellStart"/>
      <w:r>
        <w:t>Dr.</w:t>
      </w:r>
      <w:proofErr w:type="spellEnd"/>
      <w:r>
        <w:t xml:space="preserve"> Angela </w:t>
      </w:r>
      <w:proofErr w:type="spellStart"/>
      <w:r>
        <w:t>Marchbank</w:t>
      </w:r>
      <w:proofErr w:type="spellEnd"/>
      <w:r>
        <w:t xml:space="preserve">, Cardiff University, Cardiff, United Kingdom; marchbankam@cardiff.ac.uk (co-author) </w:t>
      </w:r>
    </w:p>
    <w:p w:rsidR="00FD5CEF" w:rsidRDefault="00FD5CEF" w:rsidP="00FD5CEF">
      <w:proofErr w:type="spellStart"/>
      <w:r>
        <w:t>Dr.</w:t>
      </w:r>
      <w:proofErr w:type="spellEnd"/>
      <w:r>
        <w:t xml:space="preserve"> Nick Kent, Cardiff University, Cardiff, United Kingdom; KentN@cardiff.ac.uk (co-author) </w:t>
      </w:r>
    </w:p>
    <w:p w:rsidR="00FD5CEF" w:rsidRDefault="00FD5CEF" w:rsidP="00FD5CEF">
      <w:proofErr w:type="spellStart"/>
      <w:r>
        <w:t>Dr.</w:t>
      </w:r>
      <w:proofErr w:type="spellEnd"/>
      <w:r>
        <w:t xml:space="preserve"> Katherine Tansey, Cardiff University, Cardiff, United Kingdom; tanseyk@cardiff.ac.uk (co-author) </w:t>
      </w:r>
    </w:p>
    <w:p w:rsidR="00FD5CEF" w:rsidRDefault="00FD5CEF" w:rsidP="00FD5CEF">
      <w:proofErr w:type="spellStart"/>
      <w:r>
        <w:t>Dr.</w:t>
      </w:r>
      <w:proofErr w:type="spellEnd"/>
      <w:r>
        <w:t xml:space="preserve"> Robert Andrews, Cardiff University, Cardiff, United Kingdom; AndrewsR9@cardiff.ac.uk (co-author) </w:t>
      </w:r>
    </w:p>
    <w:p w:rsidR="00FD5CEF" w:rsidRDefault="00FD5CEF" w:rsidP="00FD5CEF">
      <w:r>
        <w:t xml:space="preserve">Ms. Tara Wheeler, Flamingo Flowers Ltd., Sandy, United Kingdom; tara.wheeler@flamingo.net (co-author) </w:t>
      </w:r>
    </w:p>
    <w:p w:rsidR="00FD5CEF" w:rsidRDefault="00FD5CEF" w:rsidP="00FD5CEF">
      <w:r>
        <w:t xml:space="preserve">Ms. Rebecca Crompton, Flamingo Flowers Ltd., Sandy, United Kingdom; rebecca.crompton@flamingos.net (co-author) </w:t>
      </w:r>
    </w:p>
    <w:p w:rsidR="00FD5CEF" w:rsidRDefault="00FD5CEF" w:rsidP="00FD5CEF">
      <w:proofErr w:type="spellStart"/>
      <w:r>
        <w:t>Dr.</w:t>
      </w:r>
      <w:proofErr w:type="spellEnd"/>
      <w:r>
        <w:t xml:space="preserve"> Paul Devlin, Royal Holloway University of London, Egham, United Kingdom; Paul.Devlin@rhul.ac.uk (co-author) </w:t>
      </w:r>
    </w:p>
    <w:p w:rsidR="00FD5CEF" w:rsidRDefault="00FD5CEF" w:rsidP="00FD5CEF">
      <w:proofErr w:type="spellStart"/>
      <w:r>
        <w:t>Dr.</w:t>
      </w:r>
      <w:proofErr w:type="spellEnd"/>
      <w:r>
        <w:t xml:space="preserve"> Hilary Rogers, Cardiff University, Cardiff, United Kingdom; rogershj@cardiff.ac.uk (co-author) </w:t>
      </w:r>
    </w:p>
    <w:p w:rsidR="00FD5CEF" w:rsidRDefault="00FD5CEF" w:rsidP="00FD5CEF">
      <w:proofErr w:type="spellStart"/>
      <w:r>
        <w:t>Dr.</w:t>
      </w:r>
      <w:proofErr w:type="spellEnd"/>
      <w:r>
        <w:t xml:space="preserve"> Anthony Stead, Royal Holloway University of London, Egham, United Kingdom;</w:t>
      </w:r>
      <w:r>
        <w:t xml:space="preserve"> A.Stead@rhul.ac.uk (co-author)</w:t>
      </w:r>
    </w:p>
    <w:p w:rsidR="00FD5CEF" w:rsidRDefault="00FD5CEF" w:rsidP="00FD5CEF">
      <w:r>
        <w:t xml:space="preserve">Abstract: </w:t>
      </w:r>
    </w:p>
    <w:p w:rsidR="00FD5CEF" w:rsidRDefault="00FD5CEF" w:rsidP="00FD5CEF">
      <w:r>
        <w:t>Bent-neck or ‘necking’ is a phenomenon often seen in cut roses, whereby the flower head droops due to a bending of the peduncle. Necking is thought to be caused by a blockage of the xylem, either due to an air embolism or an accumulation of microbial populations, limiting water uptake to the flower head and causing the stem to bend. Despite the use of biocides to reduce microbial load, necking still remains an issue for the cut flower sector and ros</w:t>
      </w:r>
      <w:r>
        <w:t>es continue to die prematurely.</w:t>
      </w:r>
    </w:p>
    <w:p w:rsidR="00FD5CEF" w:rsidRDefault="00FD5CEF" w:rsidP="00FD5CEF">
      <w:r>
        <w:t xml:space="preserve">As the occurrence of necking varies widely within and between cultivars, a transcriptome analysis of cut </w:t>
      </w:r>
      <w:r w:rsidRPr="00FD5CEF">
        <w:rPr>
          <w:i/>
        </w:rPr>
        <w:t xml:space="preserve">Rosa </w:t>
      </w:r>
      <w:proofErr w:type="spellStart"/>
      <w:r w:rsidRPr="00FD5CEF">
        <w:rPr>
          <w:i/>
        </w:rPr>
        <w:t>hybrida</w:t>
      </w:r>
      <w:proofErr w:type="spellEnd"/>
      <w:r>
        <w:t xml:space="preserve"> cultivar ‘H30’ has been carried out to investigate the potential responses in the rose tissue and the mechanisms involved. Transcriptomes from peduncle samples at three stages of necking (straight,90°) were sequenced using next generation sequencing to produce over 100 million reads per stage and generating nearly 300, 000 contigs following de novo assembly. Differential expression analysis of the three different stages of necking identified more than 900 genes that changed in transcription during necking (&gt;90°) compared to straight stems. Functional analysis of these differentially expressed genes has revealed multiple pathways that may contribute to the necking response. The variation in microbial loads associated with stem ends has also been analysed and together with the transcriptomics data may help gain a better understanding of the process of necking.</w:t>
      </w:r>
      <w:bookmarkStart w:id="0" w:name="_GoBack"/>
      <w:bookmarkEnd w:id="0"/>
    </w:p>
    <w:p w:rsidR="00FD5CEF" w:rsidRDefault="00FD5CEF" w:rsidP="00FD5CEF"/>
    <w:p w:rsidR="00FD5CEF" w:rsidRDefault="00FD5CEF" w:rsidP="00FD5CEF">
      <w:r>
        <w:t>Keywords:</w:t>
      </w:r>
    </w:p>
    <w:p w:rsidR="00E14416" w:rsidRDefault="00FD5CEF" w:rsidP="00FD5CEF">
      <w:proofErr w:type="gramStart"/>
      <w:r>
        <w:t>transcriptome</w:t>
      </w:r>
      <w:proofErr w:type="gramEnd"/>
      <w:r>
        <w:t xml:space="preserve">, de novo assembly, </w:t>
      </w:r>
      <w:r w:rsidRPr="00FD5CEF">
        <w:rPr>
          <w:i/>
        </w:rPr>
        <w:t xml:space="preserve">Rosa </w:t>
      </w:r>
      <w:proofErr w:type="spellStart"/>
      <w:r w:rsidRPr="00FD5CEF">
        <w:rPr>
          <w:i/>
        </w:rPr>
        <w:t>hybrida</w:t>
      </w:r>
      <w:proofErr w:type="spellEnd"/>
      <w:r>
        <w:t>, necking, differential expression</w:t>
      </w:r>
    </w:p>
    <w:sectPr w:rsidR="00E14416" w:rsidSect="002001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CEF"/>
    <w:rsid w:val="00200175"/>
    <w:rsid w:val="00E14416"/>
    <w:rsid w:val="00FD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894F4-1DC7-4668-9FAD-DDD0C9817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2400</Characters>
  <Application>Microsoft Office Word</Application>
  <DocSecurity>0</DocSecurity>
  <Lines>20</Lines>
  <Paragraphs>5</Paragraphs>
  <ScaleCrop>false</ScaleCrop>
  <Company>RHUL</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Paul</dc:creator>
  <cp:keywords/>
  <dc:description/>
  <cp:lastModifiedBy>Devlin, Paul</cp:lastModifiedBy>
  <cp:revision>1</cp:revision>
  <dcterms:created xsi:type="dcterms:W3CDTF">2018-02-09T19:33:00Z</dcterms:created>
  <dcterms:modified xsi:type="dcterms:W3CDTF">2018-02-09T19:36:00Z</dcterms:modified>
</cp:coreProperties>
</file>