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C0" w:rsidRPr="009C1E0A" w:rsidRDefault="00B05787" w:rsidP="00AB6FBE">
      <w:pPr>
        <w:spacing w:after="0" w:line="480" w:lineRule="auto"/>
        <w:jc w:val="center"/>
        <w:rPr>
          <w:sz w:val="24"/>
          <w:szCs w:val="24"/>
        </w:rPr>
      </w:pPr>
      <w:r w:rsidRPr="009C1E0A">
        <w:rPr>
          <w:sz w:val="24"/>
          <w:szCs w:val="24"/>
        </w:rPr>
        <w:t>Naturalism and Symbolism</w:t>
      </w:r>
    </w:p>
    <w:p w:rsidR="00B05787" w:rsidRPr="009C1E0A" w:rsidRDefault="00E27A0F" w:rsidP="00AB6FBE">
      <w:pPr>
        <w:spacing w:after="0" w:line="480" w:lineRule="auto"/>
        <w:jc w:val="center"/>
        <w:rPr>
          <w:sz w:val="24"/>
          <w:szCs w:val="24"/>
        </w:rPr>
      </w:pPr>
      <w:r w:rsidRPr="009C1E0A">
        <w:rPr>
          <w:sz w:val="24"/>
          <w:szCs w:val="24"/>
        </w:rPr>
        <w:t>Daniel Whistler</w:t>
      </w:r>
    </w:p>
    <w:p w:rsidR="00E27A0F" w:rsidRPr="009C1E0A" w:rsidRDefault="00E27A0F" w:rsidP="00AB6FBE">
      <w:pPr>
        <w:spacing w:after="0" w:line="480" w:lineRule="auto"/>
        <w:jc w:val="both"/>
        <w:rPr>
          <w:sz w:val="24"/>
          <w:szCs w:val="24"/>
        </w:rPr>
      </w:pPr>
    </w:p>
    <w:p w:rsidR="00E27A0F" w:rsidRPr="009C1E0A" w:rsidRDefault="00E27A0F" w:rsidP="00AB6FBE">
      <w:pPr>
        <w:spacing w:after="0" w:line="480" w:lineRule="auto"/>
        <w:jc w:val="both"/>
        <w:rPr>
          <w:sz w:val="24"/>
          <w:szCs w:val="24"/>
        </w:rPr>
      </w:pPr>
      <w:r w:rsidRPr="009C1E0A">
        <w:rPr>
          <w:sz w:val="24"/>
          <w:szCs w:val="24"/>
        </w:rPr>
        <w:t xml:space="preserve">The thesis defended </w:t>
      </w:r>
      <w:r w:rsidR="0026026F" w:rsidRPr="009C1E0A">
        <w:rPr>
          <w:sz w:val="24"/>
          <w:szCs w:val="24"/>
        </w:rPr>
        <w:t>below</w:t>
      </w:r>
      <w:r w:rsidRPr="009C1E0A">
        <w:rPr>
          <w:sz w:val="24"/>
          <w:szCs w:val="24"/>
        </w:rPr>
        <w:t xml:space="preserve"> runs</w:t>
      </w:r>
      <w:r w:rsidR="00CB05DC" w:rsidRPr="009C1E0A">
        <w:rPr>
          <w:sz w:val="24"/>
          <w:szCs w:val="24"/>
        </w:rPr>
        <w:t xml:space="preserve"> as follows</w:t>
      </w:r>
      <w:r w:rsidRPr="009C1E0A">
        <w:rPr>
          <w:sz w:val="24"/>
          <w:szCs w:val="24"/>
        </w:rPr>
        <w:t xml:space="preserve">: </w:t>
      </w:r>
      <w:r w:rsidR="00F22DCC" w:rsidRPr="009C1E0A">
        <w:rPr>
          <w:sz w:val="24"/>
          <w:szCs w:val="24"/>
        </w:rPr>
        <w:t>Schelling’s construction</w:t>
      </w:r>
      <w:r w:rsidRPr="009C1E0A">
        <w:rPr>
          <w:sz w:val="24"/>
          <w:szCs w:val="24"/>
        </w:rPr>
        <w:t xml:space="preserve"> of symbolic language </w:t>
      </w:r>
      <w:r w:rsidR="00F22DCC" w:rsidRPr="009C1E0A">
        <w:rPr>
          <w:sz w:val="24"/>
          <w:szCs w:val="24"/>
        </w:rPr>
        <w:t>is</w:t>
      </w:r>
      <w:r w:rsidRPr="009C1E0A">
        <w:rPr>
          <w:sz w:val="24"/>
          <w:szCs w:val="24"/>
        </w:rPr>
        <w:t xml:space="preserve"> to be understood</w:t>
      </w:r>
      <w:r w:rsidR="00B176CC" w:rsidRPr="009C1E0A">
        <w:rPr>
          <w:sz w:val="24"/>
          <w:szCs w:val="24"/>
        </w:rPr>
        <w:t xml:space="preserve"> as </w:t>
      </w:r>
      <w:r w:rsidR="00F22DCC" w:rsidRPr="009C1E0A">
        <w:rPr>
          <w:sz w:val="24"/>
          <w:szCs w:val="24"/>
        </w:rPr>
        <w:t>an application</w:t>
      </w:r>
      <w:r w:rsidR="00B176CC" w:rsidRPr="009C1E0A">
        <w:rPr>
          <w:sz w:val="24"/>
          <w:szCs w:val="24"/>
        </w:rPr>
        <w:t xml:space="preserve"> of </w:t>
      </w:r>
      <w:r w:rsidR="003670FD" w:rsidRPr="003670FD">
        <w:rPr>
          <w:i/>
          <w:sz w:val="24"/>
          <w:szCs w:val="24"/>
        </w:rPr>
        <w:t>Naturphilosophie</w:t>
      </w:r>
      <w:r w:rsidRPr="009C1E0A">
        <w:rPr>
          <w:sz w:val="24"/>
          <w:szCs w:val="24"/>
        </w:rPr>
        <w:t xml:space="preserve">; indeed, more generally, the </w:t>
      </w:r>
      <w:r w:rsidR="00EA1D7B" w:rsidRPr="009C1E0A">
        <w:rPr>
          <w:sz w:val="24"/>
          <w:szCs w:val="24"/>
        </w:rPr>
        <w:t xml:space="preserve">concept of the </w:t>
      </w:r>
      <w:r w:rsidRPr="009C1E0A">
        <w:rPr>
          <w:sz w:val="24"/>
          <w:szCs w:val="24"/>
        </w:rPr>
        <w:t>symbol</w:t>
      </w:r>
      <w:r w:rsidR="008A5FB1" w:rsidRPr="009C1E0A">
        <w:rPr>
          <w:sz w:val="24"/>
          <w:szCs w:val="24"/>
        </w:rPr>
        <w:t xml:space="preserve"> theorised anew</w:t>
      </w:r>
      <w:r w:rsidR="00F22DCC" w:rsidRPr="009C1E0A">
        <w:rPr>
          <w:sz w:val="24"/>
          <w:szCs w:val="24"/>
        </w:rPr>
        <w:t xml:space="preserve"> in </w:t>
      </w:r>
      <w:r w:rsidR="007559E6" w:rsidRPr="009C1E0A">
        <w:rPr>
          <w:sz w:val="24"/>
          <w:szCs w:val="24"/>
        </w:rPr>
        <w:t xml:space="preserve">late eighteenth- and </w:t>
      </w:r>
      <w:r w:rsidR="00F22DCC" w:rsidRPr="009C1E0A">
        <w:rPr>
          <w:sz w:val="24"/>
          <w:szCs w:val="24"/>
        </w:rPr>
        <w:t>early nineteenth-century Germany</w:t>
      </w:r>
      <w:r w:rsidRPr="009C1E0A">
        <w:rPr>
          <w:sz w:val="24"/>
          <w:szCs w:val="24"/>
        </w:rPr>
        <w:t xml:space="preserve"> was predominantly </w:t>
      </w:r>
      <w:r w:rsidR="003E14D1" w:rsidRPr="009C1E0A">
        <w:rPr>
          <w:sz w:val="24"/>
          <w:szCs w:val="24"/>
        </w:rPr>
        <w:t xml:space="preserve">a </w:t>
      </w:r>
      <w:r w:rsidR="003670FD" w:rsidRPr="003670FD">
        <w:rPr>
          <w:i/>
          <w:sz w:val="24"/>
          <w:szCs w:val="24"/>
        </w:rPr>
        <w:t>naturphilosophische</w:t>
      </w:r>
      <w:r w:rsidRPr="009C1E0A">
        <w:rPr>
          <w:sz w:val="24"/>
          <w:szCs w:val="24"/>
        </w:rPr>
        <w:t xml:space="preserve"> concept</w:t>
      </w:r>
      <w:r w:rsidR="007559E6" w:rsidRPr="009C1E0A">
        <w:rPr>
          <w:sz w:val="24"/>
          <w:szCs w:val="24"/>
        </w:rPr>
        <w:t>,</w:t>
      </w:r>
      <w:r w:rsidRPr="009C1E0A">
        <w:rPr>
          <w:sz w:val="24"/>
          <w:szCs w:val="24"/>
        </w:rPr>
        <w:t xml:space="preserve"> and its trans</w:t>
      </w:r>
      <w:r w:rsidR="00BF161D" w:rsidRPr="009C1E0A">
        <w:rPr>
          <w:sz w:val="24"/>
          <w:szCs w:val="24"/>
        </w:rPr>
        <w:t>fer</w:t>
      </w:r>
      <w:r w:rsidRPr="009C1E0A">
        <w:rPr>
          <w:sz w:val="24"/>
          <w:szCs w:val="24"/>
        </w:rPr>
        <w:t xml:space="preserve"> into</w:t>
      </w:r>
      <w:r w:rsidR="00EA1D7B" w:rsidRPr="009C1E0A">
        <w:rPr>
          <w:sz w:val="24"/>
          <w:szCs w:val="24"/>
        </w:rPr>
        <w:t xml:space="preserve"> the discourses of</w:t>
      </w:r>
      <w:r w:rsidRPr="009C1E0A">
        <w:rPr>
          <w:sz w:val="24"/>
          <w:szCs w:val="24"/>
        </w:rPr>
        <w:t xml:space="preserve"> aesthetics and ultimately linguistics was </w:t>
      </w:r>
      <w:r w:rsidR="008A5FB1" w:rsidRPr="009C1E0A">
        <w:rPr>
          <w:sz w:val="24"/>
          <w:szCs w:val="24"/>
        </w:rPr>
        <w:t>one instance</w:t>
      </w:r>
      <w:r w:rsidRPr="009C1E0A">
        <w:rPr>
          <w:sz w:val="24"/>
          <w:szCs w:val="24"/>
        </w:rPr>
        <w:t xml:space="preserve"> of a </w:t>
      </w:r>
      <w:r w:rsidR="002E2A42" w:rsidRPr="009C1E0A">
        <w:rPr>
          <w:sz w:val="24"/>
          <w:szCs w:val="24"/>
        </w:rPr>
        <w:t>broader</w:t>
      </w:r>
      <w:r w:rsidRPr="009C1E0A">
        <w:rPr>
          <w:sz w:val="24"/>
          <w:szCs w:val="24"/>
        </w:rPr>
        <w:t xml:space="preserve"> </w:t>
      </w:r>
      <w:r w:rsidR="002E2A42" w:rsidRPr="009C1E0A">
        <w:rPr>
          <w:sz w:val="24"/>
          <w:szCs w:val="24"/>
        </w:rPr>
        <w:t>project</w:t>
      </w:r>
      <w:r w:rsidR="006B2A93" w:rsidRPr="009C1E0A">
        <w:rPr>
          <w:sz w:val="24"/>
          <w:szCs w:val="24"/>
        </w:rPr>
        <w:t xml:space="preserve"> (represented, in what follows, by Schelling and A.W. Schlegel)</w:t>
      </w:r>
      <w:r w:rsidR="008A5FB1" w:rsidRPr="009C1E0A">
        <w:rPr>
          <w:sz w:val="24"/>
          <w:szCs w:val="24"/>
        </w:rPr>
        <w:t xml:space="preserve"> to understand aesthetic phenomena</w:t>
      </w:r>
      <w:r w:rsidRPr="009C1E0A">
        <w:rPr>
          <w:sz w:val="24"/>
          <w:szCs w:val="24"/>
        </w:rPr>
        <w:t xml:space="preserve"> through the explanatory framework of </w:t>
      </w:r>
      <w:r w:rsidR="00213741" w:rsidRPr="009C1E0A">
        <w:rPr>
          <w:sz w:val="24"/>
          <w:szCs w:val="24"/>
        </w:rPr>
        <w:t>naturalism</w:t>
      </w:r>
      <w:r w:rsidRPr="009C1E0A">
        <w:rPr>
          <w:sz w:val="24"/>
          <w:szCs w:val="24"/>
        </w:rPr>
        <w:t xml:space="preserve">. </w:t>
      </w:r>
      <w:r w:rsidR="00BF161D" w:rsidRPr="009C1E0A">
        <w:rPr>
          <w:sz w:val="24"/>
          <w:szCs w:val="24"/>
        </w:rPr>
        <w:t>Such a</w:t>
      </w:r>
      <w:r w:rsidRPr="009C1E0A">
        <w:rPr>
          <w:sz w:val="24"/>
          <w:szCs w:val="24"/>
        </w:rPr>
        <w:t xml:space="preserve"> thesis</w:t>
      </w:r>
      <w:r w:rsidR="003E14D1" w:rsidRPr="009C1E0A">
        <w:rPr>
          <w:sz w:val="24"/>
          <w:szCs w:val="24"/>
        </w:rPr>
        <w:t xml:space="preserve"> </w:t>
      </w:r>
      <w:r w:rsidR="00BF161D" w:rsidRPr="009C1E0A">
        <w:rPr>
          <w:sz w:val="24"/>
          <w:szCs w:val="24"/>
        </w:rPr>
        <w:t>calls for</w:t>
      </w:r>
      <w:r w:rsidR="003E14D1" w:rsidRPr="009C1E0A">
        <w:rPr>
          <w:sz w:val="24"/>
          <w:szCs w:val="24"/>
        </w:rPr>
        <w:t xml:space="preserve"> two investigations: (a) a historical inquiry into the question of </w:t>
      </w:r>
      <w:r w:rsidR="003E14D1" w:rsidRPr="009C1E0A">
        <w:rPr>
          <w:i/>
          <w:sz w:val="24"/>
          <w:szCs w:val="24"/>
        </w:rPr>
        <w:t>whether</w:t>
      </w:r>
      <w:r w:rsidR="003E14D1" w:rsidRPr="009C1E0A">
        <w:rPr>
          <w:sz w:val="24"/>
          <w:szCs w:val="24"/>
        </w:rPr>
        <w:t xml:space="preserve"> theorists of the symbol did indeed understand </w:t>
      </w:r>
      <w:r w:rsidR="008A5FB1" w:rsidRPr="009C1E0A">
        <w:rPr>
          <w:sz w:val="24"/>
          <w:szCs w:val="24"/>
        </w:rPr>
        <w:t>the symbol—and in Schelling’s case, symbolic language—</w:t>
      </w:r>
      <w:r w:rsidR="00B176CC" w:rsidRPr="009C1E0A">
        <w:rPr>
          <w:sz w:val="24"/>
          <w:szCs w:val="24"/>
        </w:rPr>
        <w:t>naturalistically</w:t>
      </w:r>
      <w:r w:rsidR="003E14D1" w:rsidRPr="009C1E0A">
        <w:rPr>
          <w:sz w:val="24"/>
          <w:szCs w:val="24"/>
        </w:rPr>
        <w:t xml:space="preserve">; (b) a systematic inquiry into </w:t>
      </w:r>
      <w:r w:rsidR="003E14D1" w:rsidRPr="009C1E0A">
        <w:rPr>
          <w:i/>
          <w:sz w:val="24"/>
          <w:szCs w:val="24"/>
        </w:rPr>
        <w:t>how</w:t>
      </w:r>
      <w:r w:rsidR="003E14D1" w:rsidRPr="009C1E0A">
        <w:rPr>
          <w:sz w:val="24"/>
          <w:szCs w:val="24"/>
        </w:rPr>
        <w:t xml:space="preserve"> language can be </w:t>
      </w:r>
      <w:r w:rsidR="009C7C4A" w:rsidRPr="009C1E0A">
        <w:rPr>
          <w:sz w:val="24"/>
          <w:szCs w:val="24"/>
        </w:rPr>
        <w:t>made sense of on</w:t>
      </w:r>
      <w:r w:rsidR="003E14D1" w:rsidRPr="009C1E0A">
        <w:rPr>
          <w:sz w:val="24"/>
          <w:szCs w:val="24"/>
        </w:rPr>
        <w:t xml:space="preserve"> </w:t>
      </w:r>
      <w:r w:rsidR="003670FD" w:rsidRPr="003670FD">
        <w:rPr>
          <w:i/>
          <w:sz w:val="24"/>
          <w:szCs w:val="24"/>
        </w:rPr>
        <w:t>naturphilosophische</w:t>
      </w:r>
      <w:r w:rsidR="003E14D1" w:rsidRPr="009C1E0A">
        <w:rPr>
          <w:sz w:val="24"/>
          <w:szCs w:val="24"/>
        </w:rPr>
        <w:t xml:space="preserve"> </w:t>
      </w:r>
      <w:r w:rsidR="000365F8" w:rsidRPr="009C1E0A">
        <w:rPr>
          <w:sz w:val="24"/>
          <w:szCs w:val="24"/>
        </w:rPr>
        <w:t>models</w:t>
      </w:r>
      <w:r w:rsidR="003E14D1" w:rsidRPr="009C1E0A">
        <w:rPr>
          <w:sz w:val="24"/>
          <w:szCs w:val="24"/>
        </w:rPr>
        <w:t>.</w:t>
      </w:r>
      <w:r w:rsidR="008943C8" w:rsidRPr="009C1E0A">
        <w:rPr>
          <w:sz w:val="24"/>
          <w:szCs w:val="24"/>
        </w:rPr>
        <w:t xml:space="preserve"> </w:t>
      </w:r>
      <w:r w:rsidR="00B14BC4" w:rsidRPr="009C1E0A">
        <w:rPr>
          <w:sz w:val="24"/>
          <w:szCs w:val="24"/>
        </w:rPr>
        <w:t>For reasons</w:t>
      </w:r>
      <w:r w:rsidR="008943C8" w:rsidRPr="009C1E0A">
        <w:rPr>
          <w:sz w:val="24"/>
          <w:szCs w:val="24"/>
        </w:rPr>
        <w:t xml:space="preserve"> of space, what follows is for the most part restricted to the first inquiry, although I make some remarks </w:t>
      </w:r>
      <w:r w:rsidR="008A5FB1" w:rsidRPr="009C1E0A">
        <w:rPr>
          <w:sz w:val="24"/>
          <w:szCs w:val="24"/>
        </w:rPr>
        <w:t>on</w:t>
      </w:r>
      <w:r w:rsidR="008943C8" w:rsidRPr="009C1E0A">
        <w:rPr>
          <w:sz w:val="24"/>
          <w:szCs w:val="24"/>
        </w:rPr>
        <w:t xml:space="preserve"> the second towards the end.</w:t>
      </w:r>
    </w:p>
    <w:p w:rsidR="00B05787" w:rsidRPr="009C1E0A" w:rsidRDefault="00B05787" w:rsidP="00AB6FBE">
      <w:pPr>
        <w:spacing w:after="0" w:line="480" w:lineRule="auto"/>
        <w:jc w:val="both"/>
        <w:rPr>
          <w:sz w:val="24"/>
          <w:szCs w:val="24"/>
        </w:rPr>
      </w:pPr>
    </w:p>
    <w:p w:rsidR="00B05787" w:rsidRPr="009C1E0A" w:rsidRDefault="009C1E0A" w:rsidP="00AB6FBE">
      <w:pPr>
        <w:spacing w:after="0" w:line="480" w:lineRule="auto"/>
        <w:jc w:val="both"/>
        <w:rPr>
          <w:sz w:val="24"/>
          <w:szCs w:val="24"/>
        </w:rPr>
      </w:pPr>
      <w:r w:rsidRPr="009C1E0A">
        <w:rPr>
          <w:sz w:val="24"/>
          <w:szCs w:val="24"/>
        </w:rPr>
        <w:t xml:space="preserve">[A] </w:t>
      </w:r>
      <w:r w:rsidR="00E51ACA">
        <w:rPr>
          <w:sz w:val="24"/>
          <w:szCs w:val="24"/>
        </w:rPr>
        <w:t>‘Meaning here is simultaneously being itself’</w:t>
      </w:r>
    </w:p>
    <w:p w:rsidR="007559E6" w:rsidRPr="009C1E0A" w:rsidRDefault="009C1E0A" w:rsidP="00AB6FBE">
      <w:pPr>
        <w:spacing w:after="0" w:line="480" w:lineRule="auto"/>
        <w:jc w:val="both"/>
        <w:rPr>
          <w:sz w:val="24"/>
          <w:szCs w:val="24"/>
        </w:rPr>
      </w:pPr>
      <w:r w:rsidRPr="009C1E0A">
        <w:rPr>
          <w:sz w:val="24"/>
          <w:szCs w:val="24"/>
        </w:rPr>
        <w:t>[B</w:t>
      </w:r>
      <w:r w:rsidR="007559E6" w:rsidRPr="009C1E0A">
        <w:rPr>
          <w:sz w:val="24"/>
          <w:szCs w:val="24"/>
        </w:rPr>
        <w:t xml:space="preserve">] </w:t>
      </w:r>
      <w:r w:rsidR="00C31F37">
        <w:rPr>
          <w:i/>
          <w:sz w:val="24"/>
          <w:szCs w:val="24"/>
        </w:rPr>
        <w:t>The structure of the s</w:t>
      </w:r>
      <w:r w:rsidR="007559E6" w:rsidRPr="009C1E0A">
        <w:rPr>
          <w:i/>
          <w:sz w:val="24"/>
          <w:szCs w:val="24"/>
        </w:rPr>
        <w:t>ymbol</w:t>
      </w:r>
    </w:p>
    <w:p w:rsidR="000D5397" w:rsidRPr="009C1E0A" w:rsidRDefault="00BF6136" w:rsidP="00AB6FBE">
      <w:pPr>
        <w:spacing w:after="0" w:line="480" w:lineRule="auto"/>
        <w:jc w:val="both"/>
        <w:rPr>
          <w:sz w:val="24"/>
          <w:szCs w:val="24"/>
        </w:rPr>
      </w:pPr>
      <w:r w:rsidRPr="009C1E0A">
        <w:rPr>
          <w:sz w:val="24"/>
          <w:szCs w:val="24"/>
        </w:rPr>
        <w:t>The most historically-</w:t>
      </w:r>
      <w:r w:rsidR="000D5397" w:rsidRPr="009C1E0A">
        <w:rPr>
          <w:sz w:val="24"/>
          <w:szCs w:val="24"/>
        </w:rPr>
        <w:t xml:space="preserve">effective </w:t>
      </w:r>
      <w:r w:rsidR="002D59B0" w:rsidRPr="009C1E0A">
        <w:rPr>
          <w:sz w:val="24"/>
          <w:szCs w:val="24"/>
        </w:rPr>
        <w:t>feature</w:t>
      </w:r>
      <w:r w:rsidR="000D5397" w:rsidRPr="009C1E0A">
        <w:rPr>
          <w:sz w:val="24"/>
          <w:szCs w:val="24"/>
        </w:rPr>
        <w:t xml:space="preserve"> of the redefinition of the symbol in German theory at the end of the eighteenth century has proven to be</w:t>
      </w:r>
      <w:r w:rsidR="006842B0">
        <w:rPr>
          <w:sz w:val="24"/>
          <w:szCs w:val="24"/>
        </w:rPr>
        <w:t xml:space="preserve"> its differentiation from</w:t>
      </w:r>
      <w:r w:rsidR="000D5397" w:rsidRPr="009C1E0A">
        <w:rPr>
          <w:sz w:val="24"/>
          <w:szCs w:val="24"/>
        </w:rPr>
        <w:t xml:space="preserve"> allegory. Goethe’s </w:t>
      </w:r>
      <w:r w:rsidRPr="009C1E0A">
        <w:rPr>
          <w:sz w:val="24"/>
          <w:szCs w:val="24"/>
        </w:rPr>
        <w:t>first attempt at this distinction</w:t>
      </w:r>
      <w:r w:rsidR="006842B0">
        <w:rPr>
          <w:sz w:val="24"/>
          <w:szCs w:val="24"/>
        </w:rPr>
        <w:t xml:space="preserve"> in 1797</w:t>
      </w:r>
      <w:r w:rsidRPr="009C1E0A">
        <w:rPr>
          <w:sz w:val="24"/>
          <w:szCs w:val="24"/>
        </w:rPr>
        <w:t xml:space="preserve"> reads: ‘</w:t>
      </w:r>
      <w:r w:rsidR="000D5397" w:rsidRPr="009C1E0A">
        <w:rPr>
          <w:sz w:val="24"/>
          <w:szCs w:val="24"/>
        </w:rPr>
        <w:t xml:space="preserve">There are also works of art that shine by means of understanding, wit and gallantry, in which we also include all allegory. Very little good can be expected from these, because they destroy the interest of the presentation itself and, as it were, repel the </w:t>
      </w:r>
      <w:r w:rsidR="00885E71">
        <w:rPr>
          <w:sz w:val="24"/>
          <w:szCs w:val="24"/>
        </w:rPr>
        <w:t>spirit into itself and withdraw</w:t>
      </w:r>
      <w:r w:rsidR="000D5397" w:rsidRPr="009C1E0A">
        <w:rPr>
          <w:sz w:val="24"/>
          <w:szCs w:val="24"/>
        </w:rPr>
        <w:t xml:space="preserve"> one’s eyes from what is really presented. The allegorical is differentiated from the symbolical by the fact that the former signifies </w:t>
      </w:r>
      <w:r w:rsidR="000D5397" w:rsidRPr="009C1E0A">
        <w:rPr>
          <w:sz w:val="24"/>
          <w:szCs w:val="24"/>
        </w:rPr>
        <w:lastRenderedPageBreak/>
        <w:t>i</w:t>
      </w:r>
      <w:r w:rsidRPr="009C1E0A">
        <w:rPr>
          <w:sz w:val="24"/>
          <w:szCs w:val="24"/>
        </w:rPr>
        <w:t>ndirectly, the latter directly.’</w:t>
      </w:r>
      <w:r w:rsidR="00BE7199">
        <w:rPr>
          <w:sz w:val="24"/>
          <w:szCs w:val="24"/>
        </w:rPr>
        <w:t xml:space="preserve"> (</w:t>
      </w:r>
      <w:proofErr w:type="spellStart"/>
      <w:r w:rsidR="00BE7199">
        <w:rPr>
          <w:i/>
          <w:sz w:val="24"/>
          <w:szCs w:val="24"/>
        </w:rPr>
        <w:t>Gegenstände</w:t>
      </w:r>
      <w:proofErr w:type="spellEnd"/>
      <w:r w:rsidR="00BE7199">
        <w:rPr>
          <w:i/>
          <w:sz w:val="24"/>
          <w:szCs w:val="24"/>
        </w:rPr>
        <w:t xml:space="preserve"> </w:t>
      </w:r>
      <w:r w:rsidR="00BE7199">
        <w:rPr>
          <w:sz w:val="24"/>
          <w:szCs w:val="24"/>
        </w:rPr>
        <w:t>130)</w:t>
      </w:r>
      <w:r w:rsidR="00F71DAA" w:rsidRPr="009C1E0A">
        <w:rPr>
          <w:sz w:val="24"/>
          <w:szCs w:val="24"/>
        </w:rPr>
        <w:t xml:space="preserve"> </w:t>
      </w:r>
      <w:r w:rsidR="007D2B56" w:rsidRPr="009C1E0A">
        <w:rPr>
          <w:sz w:val="24"/>
          <w:szCs w:val="24"/>
        </w:rPr>
        <w:t xml:space="preserve">Nevertheless, to define the symbol </w:t>
      </w:r>
      <w:r w:rsidR="00A76B70" w:rsidRPr="009C1E0A">
        <w:rPr>
          <w:sz w:val="24"/>
          <w:szCs w:val="24"/>
        </w:rPr>
        <w:t xml:space="preserve">as an aesthetic mode of </w:t>
      </w:r>
      <w:r w:rsidR="0064582C" w:rsidRPr="009C1E0A">
        <w:rPr>
          <w:sz w:val="24"/>
          <w:szCs w:val="24"/>
        </w:rPr>
        <w:t>presentation opposed to allegor</w:t>
      </w:r>
      <w:r w:rsidR="001F4B5C" w:rsidRPr="009C1E0A">
        <w:rPr>
          <w:sz w:val="24"/>
          <w:szCs w:val="24"/>
        </w:rPr>
        <w:t>y</w:t>
      </w:r>
      <w:r w:rsidR="0064582C" w:rsidRPr="009C1E0A">
        <w:rPr>
          <w:sz w:val="24"/>
          <w:szCs w:val="24"/>
        </w:rPr>
        <w:t>—</w:t>
      </w:r>
      <w:r w:rsidR="007D2B56" w:rsidRPr="009C1E0A">
        <w:rPr>
          <w:sz w:val="24"/>
          <w:szCs w:val="24"/>
        </w:rPr>
        <w:t xml:space="preserve">or even, more </w:t>
      </w:r>
      <w:r w:rsidR="0064582C" w:rsidRPr="009C1E0A">
        <w:rPr>
          <w:sz w:val="24"/>
          <w:szCs w:val="24"/>
        </w:rPr>
        <w:t>substantively</w:t>
      </w:r>
      <w:r w:rsidR="007D2B56" w:rsidRPr="009C1E0A">
        <w:rPr>
          <w:sz w:val="24"/>
          <w:szCs w:val="24"/>
        </w:rPr>
        <w:t xml:space="preserve">, to specify that the symbol signifies </w:t>
      </w:r>
      <w:r w:rsidRPr="009C1E0A">
        <w:rPr>
          <w:sz w:val="24"/>
          <w:szCs w:val="24"/>
        </w:rPr>
        <w:t>‘</w:t>
      </w:r>
      <w:r w:rsidR="007D2B56" w:rsidRPr="009C1E0A">
        <w:rPr>
          <w:sz w:val="24"/>
          <w:szCs w:val="24"/>
        </w:rPr>
        <w:t>directly</w:t>
      </w:r>
      <w:r w:rsidR="003670FD">
        <w:rPr>
          <w:sz w:val="24"/>
          <w:szCs w:val="24"/>
        </w:rPr>
        <w:t>’</w:t>
      </w:r>
      <w:r w:rsidR="0064582C" w:rsidRPr="009C1E0A">
        <w:rPr>
          <w:sz w:val="24"/>
          <w:szCs w:val="24"/>
        </w:rPr>
        <w:t>—</w:t>
      </w:r>
      <w:r w:rsidR="007D2B56" w:rsidRPr="009C1E0A">
        <w:rPr>
          <w:sz w:val="24"/>
          <w:szCs w:val="24"/>
        </w:rPr>
        <w:t>does not</w:t>
      </w:r>
      <w:r w:rsidRPr="009C1E0A">
        <w:rPr>
          <w:sz w:val="24"/>
          <w:szCs w:val="24"/>
        </w:rPr>
        <w:t xml:space="preserve"> yet</w:t>
      </w:r>
      <w:r w:rsidR="007D2B56" w:rsidRPr="009C1E0A">
        <w:rPr>
          <w:sz w:val="24"/>
          <w:szCs w:val="24"/>
        </w:rPr>
        <w:t xml:space="preserve"> provide </w:t>
      </w:r>
      <w:r w:rsidR="005A6420" w:rsidRPr="009C1E0A">
        <w:rPr>
          <w:sz w:val="24"/>
          <w:szCs w:val="24"/>
        </w:rPr>
        <w:t>a full description of the concept of the symbol and its operations. Indeed, this led to numero</w:t>
      </w:r>
      <w:r w:rsidR="00B361A3" w:rsidRPr="009C1E0A">
        <w:rPr>
          <w:sz w:val="24"/>
          <w:szCs w:val="24"/>
        </w:rPr>
        <w:t>us variations in how th</w:t>
      </w:r>
      <w:r w:rsidR="003670FD">
        <w:rPr>
          <w:sz w:val="24"/>
          <w:szCs w:val="24"/>
        </w:rPr>
        <w:t xml:space="preserve">e symbol </w:t>
      </w:r>
      <w:r w:rsidR="00B361A3" w:rsidRPr="009C1E0A">
        <w:rPr>
          <w:sz w:val="24"/>
          <w:szCs w:val="24"/>
        </w:rPr>
        <w:t xml:space="preserve">was </w:t>
      </w:r>
      <w:r w:rsidR="00CB62B8" w:rsidRPr="009C1E0A">
        <w:rPr>
          <w:sz w:val="24"/>
          <w:szCs w:val="24"/>
        </w:rPr>
        <w:t>further determined</w:t>
      </w:r>
      <w:r w:rsidR="00B361A3" w:rsidRPr="009C1E0A">
        <w:rPr>
          <w:sz w:val="24"/>
          <w:szCs w:val="24"/>
        </w:rPr>
        <w:t>: f</w:t>
      </w:r>
      <w:r w:rsidR="00A76B70" w:rsidRPr="009C1E0A">
        <w:rPr>
          <w:sz w:val="24"/>
          <w:szCs w:val="24"/>
        </w:rPr>
        <w:t xml:space="preserve">or some, </w:t>
      </w:r>
      <w:r w:rsidR="003670FD">
        <w:rPr>
          <w:sz w:val="24"/>
          <w:szCs w:val="24"/>
        </w:rPr>
        <w:t>it revealed</w:t>
      </w:r>
      <w:r w:rsidR="00A76B70" w:rsidRPr="009C1E0A">
        <w:rPr>
          <w:sz w:val="24"/>
          <w:szCs w:val="24"/>
        </w:rPr>
        <w:t xml:space="preserve"> a transcendent, ineffable reality; for others</w:t>
      </w:r>
      <w:r w:rsidR="003670FD">
        <w:rPr>
          <w:sz w:val="24"/>
          <w:szCs w:val="24"/>
        </w:rPr>
        <w:t>,</w:t>
      </w:r>
      <w:r w:rsidR="00A76B70" w:rsidRPr="009C1E0A">
        <w:rPr>
          <w:sz w:val="24"/>
          <w:szCs w:val="24"/>
        </w:rPr>
        <w:t xml:space="preserve"> it </w:t>
      </w:r>
      <w:r w:rsidR="006842B0">
        <w:rPr>
          <w:sz w:val="24"/>
          <w:szCs w:val="24"/>
        </w:rPr>
        <w:t>evoked</w:t>
      </w:r>
      <w:r w:rsidR="000718B1" w:rsidRPr="009C1E0A">
        <w:rPr>
          <w:sz w:val="24"/>
          <w:szCs w:val="24"/>
        </w:rPr>
        <w:t xml:space="preserve"> an excess of meaning within the self.</w:t>
      </w:r>
      <w:r w:rsidR="00110E65" w:rsidRPr="009C1E0A">
        <w:rPr>
          <w:rStyle w:val="FootnoteReference"/>
          <w:sz w:val="24"/>
          <w:szCs w:val="24"/>
        </w:rPr>
        <w:footnoteReference w:id="1"/>
      </w:r>
      <w:r w:rsidR="000718B1" w:rsidRPr="009C1E0A">
        <w:rPr>
          <w:sz w:val="24"/>
          <w:szCs w:val="24"/>
        </w:rPr>
        <w:t xml:space="preserve"> </w:t>
      </w:r>
      <w:r w:rsidR="00BE7199">
        <w:rPr>
          <w:sz w:val="24"/>
          <w:szCs w:val="24"/>
        </w:rPr>
        <w:t>Th</w:t>
      </w:r>
      <w:r w:rsidR="0053463B">
        <w:rPr>
          <w:sz w:val="24"/>
          <w:szCs w:val="24"/>
        </w:rPr>
        <w:t>is qualification</w:t>
      </w:r>
      <w:r w:rsidR="00BE7199">
        <w:rPr>
          <w:sz w:val="24"/>
          <w:szCs w:val="24"/>
        </w:rPr>
        <w:t xml:space="preserve"> notwithstanding</w:t>
      </w:r>
      <w:r w:rsidR="000718B1" w:rsidRPr="009C1E0A">
        <w:rPr>
          <w:sz w:val="24"/>
          <w:szCs w:val="24"/>
        </w:rPr>
        <w:t xml:space="preserve">, for </w:t>
      </w:r>
      <w:r w:rsidR="00B361A3" w:rsidRPr="009C1E0A">
        <w:rPr>
          <w:sz w:val="24"/>
          <w:szCs w:val="24"/>
        </w:rPr>
        <w:t>almost all</w:t>
      </w:r>
      <w:r w:rsidR="000718B1" w:rsidRPr="009C1E0A">
        <w:rPr>
          <w:sz w:val="24"/>
          <w:szCs w:val="24"/>
        </w:rPr>
        <w:t xml:space="preserve"> theorists of the symbol from 1797 to around 1810, one </w:t>
      </w:r>
      <w:r w:rsidR="00CB62B8" w:rsidRPr="009C1E0A">
        <w:rPr>
          <w:sz w:val="24"/>
          <w:szCs w:val="24"/>
        </w:rPr>
        <w:t>invariant feature</w:t>
      </w:r>
      <w:r w:rsidR="000718B1" w:rsidRPr="009C1E0A">
        <w:rPr>
          <w:sz w:val="24"/>
          <w:szCs w:val="24"/>
        </w:rPr>
        <w:t xml:space="preserve"> was </w:t>
      </w:r>
      <w:r w:rsidR="00280189" w:rsidRPr="009C1E0A">
        <w:rPr>
          <w:i/>
          <w:sz w:val="24"/>
          <w:szCs w:val="24"/>
        </w:rPr>
        <w:t>the symbol’s</w:t>
      </w:r>
      <w:r w:rsidR="000718B1" w:rsidRPr="009C1E0A">
        <w:rPr>
          <w:i/>
          <w:sz w:val="24"/>
          <w:szCs w:val="24"/>
        </w:rPr>
        <w:t xml:space="preserve"> indifferentiation of meaning and being</w:t>
      </w:r>
      <w:r w:rsidR="000718B1" w:rsidRPr="009C1E0A">
        <w:rPr>
          <w:sz w:val="24"/>
          <w:szCs w:val="24"/>
        </w:rPr>
        <w:t>. It is this</w:t>
      </w:r>
      <w:r w:rsidR="00280189" w:rsidRPr="009C1E0A">
        <w:rPr>
          <w:sz w:val="24"/>
          <w:szCs w:val="24"/>
        </w:rPr>
        <w:t xml:space="preserve"> feature</w:t>
      </w:r>
      <w:r w:rsidR="000718B1" w:rsidRPr="009C1E0A">
        <w:rPr>
          <w:sz w:val="24"/>
          <w:szCs w:val="24"/>
        </w:rPr>
        <w:t xml:space="preserve"> that lent itself to naturalistic </w:t>
      </w:r>
      <w:r w:rsidR="00280189" w:rsidRPr="009C1E0A">
        <w:rPr>
          <w:sz w:val="24"/>
          <w:szCs w:val="24"/>
        </w:rPr>
        <w:t>interpretation.</w:t>
      </w:r>
      <w:r w:rsidR="00223077" w:rsidRPr="009C1E0A">
        <w:rPr>
          <w:rStyle w:val="FootnoteReference"/>
          <w:sz w:val="24"/>
          <w:szCs w:val="24"/>
        </w:rPr>
        <w:footnoteReference w:id="2"/>
      </w:r>
      <w:r w:rsidR="0064582C" w:rsidRPr="009C1E0A">
        <w:rPr>
          <w:sz w:val="24"/>
          <w:szCs w:val="24"/>
        </w:rPr>
        <w:t xml:space="preserve"> Four</w:t>
      </w:r>
      <w:r w:rsidR="00B361A3" w:rsidRPr="009C1E0A">
        <w:rPr>
          <w:sz w:val="24"/>
          <w:szCs w:val="24"/>
        </w:rPr>
        <w:t xml:space="preserve"> examples of its deployment during this period </w:t>
      </w:r>
      <w:r w:rsidR="00885E71">
        <w:rPr>
          <w:sz w:val="24"/>
          <w:szCs w:val="24"/>
        </w:rPr>
        <w:t>will exemplify this claim:</w:t>
      </w:r>
    </w:p>
    <w:p w:rsidR="00280189" w:rsidRPr="009C1E0A" w:rsidRDefault="00280189" w:rsidP="00AB6FBE">
      <w:pPr>
        <w:spacing w:after="0" w:line="480" w:lineRule="auto"/>
        <w:ind w:firstLine="720"/>
        <w:jc w:val="both"/>
        <w:rPr>
          <w:sz w:val="24"/>
          <w:szCs w:val="24"/>
        </w:rPr>
      </w:pPr>
      <w:r w:rsidRPr="009C1E0A">
        <w:rPr>
          <w:i/>
          <w:sz w:val="24"/>
          <w:szCs w:val="24"/>
        </w:rPr>
        <w:t>[</w:t>
      </w:r>
      <w:proofErr w:type="spellStart"/>
      <w:r w:rsidRPr="009C1E0A">
        <w:rPr>
          <w:i/>
          <w:sz w:val="24"/>
          <w:szCs w:val="24"/>
        </w:rPr>
        <w:t>i</w:t>
      </w:r>
      <w:proofErr w:type="spellEnd"/>
      <w:r w:rsidR="002E2A42" w:rsidRPr="009C1E0A">
        <w:rPr>
          <w:i/>
          <w:sz w:val="24"/>
          <w:szCs w:val="24"/>
        </w:rPr>
        <w:t>] Schelling:</w:t>
      </w:r>
      <w:r w:rsidR="002E2A42" w:rsidRPr="009C1E0A">
        <w:rPr>
          <w:sz w:val="24"/>
          <w:szCs w:val="24"/>
        </w:rPr>
        <w:t xml:space="preserve"> Schelling’s account of the symbol in his lectures on the philosophy of art first given at the University of Jena in 1802/3 and repeated at th</w:t>
      </w:r>
      <w:r w:rsidR="005C554B">
        <w:rPr>
          <w:sz w:val="24"/>
          <w:szCs w:val="24"/>
        </w:rPr>
        <w:t>e University of Würzburg in 1804/5</w:t>
      </w:r>
      <w:r w:rsidR="002E2A42" w:rsidRPr="009C1E0A">
        <w:rPr>
          <w:sz w:val="24"/>
          <w:szCs w:val="24"/>
        </w:rPr>
        <w:t xml:space="preserve"> centres on the claim: ‘Meaning here is simultaneously being itself, passed over into the object itself and one with it.’</w:t>
      </w:r>
      <w:r w:rsidR="002276E9" w:rsidRPr="009C1E0A">
        <w:rPr>
          <w:sz w:val="24"/>
          <w:szCs w:val="24"/>
        </w:rPr>
        <w:t xml:space="preserve"> (49)</w:t>
      </w:r>
      <w:r w:rsidR="002E2A42" w:rsidRPr="009C1E0A">
        <w:rPr>
          <w:sz w:val="24"/>
          <w:szCs w:val="24"/>
        </w:rPr>
        <w:t xml:space="preserve"> He continues, </w:t>
      </w:r>
      <w:r w:rsidR="006842B0">
        <w:rPr>
          <w:sz w:val="24"/>
          <w:szCs w:val="24"/>
        </w:rPr>
        <w:t>‘</w:t>
      </w:r>
      <w:r w:rsidR="002E2A42" w:rsidRPr="009C1E0A">
        <w:rPr>
          <w:sz w:val="24"/>
          <w:szCs w:val="24"/>
        </w:rPr>
        <w:t>That presentation</w:t>
      </w:r>
      <w:r w:rsidR="006842B0">
        <w:rPr>
          <w:sz w:val="24"/>
          <w:szCs w:val="24"/>
        </w:rPr>
        <w:t>…</w:t>
      </w:r>
      <w:r w:rsidR="002E2A42" w:rsidRPr="009C1E0A">
        <w:rPr>
          <w:sz w:val="24"/>
          <w:szCs w:val="24"/>
        </w:rPr>
        <w:t xml:space="preserve"> where neither the universal means t</w:t>
      </w:r>
      <w:bookmarkStart w:id="0" w:name="_GoBack"/>
      <w:bookmarkEnd w:id="0"/>
      <w:r w:rsidR="002E2A42" w:rsidRPr="009C1E0A">
        <w:rPr>
          <w:sz w:val="24"/>
          <w:szCs w:val="24"/>
        </w:rPr>
        <w:t xml:space="preserve">he particular </w:t>
      </w:r>
      <w:proofErr w:type="gramStart"/>
      <w:r w:rsidR="002E2A42" w:rsidRPr="009C1E0A">
        <w:rPr>
          <w:sz w:val="24"/>
          <w:szCs w:val="24"/>
        </w:rPr>
        <w:t>nor</w:t>
      </w:r>
      <w:proofErr w:type="gramEnd"/>
      <w:r w:rsidR="002E2A42" w:rsidRPr="009C1E0A">
        <w:rPr>
          <w:sz w:val="24"/>
          <w:szCs w:val="24"/>
        </w:rPr>
        <w:t xml:space="preserve"> the particular the universal, but rather </w:t>
      </w:r>
      <w:r w:rsidR="002E2A42" w:rsidRPr="009C1E0A">
        <w:rPr>
          <w:i/>
          <w:sz w:val="24"/>
          <w:szCs w:val="24"/>
        </w:rPr>
        <w:t>where both are absolutely one</w:t>
      </w:r>
      <w:r w:rsidR="002E2A42" w:rsidRPr="009C1E0A">
        <w:rPr>
          <w:sz w:val="24"/>
          <w:szCs w:val="24"/>
        </w:rPr>
        <w:t>, is the symbolic.</w:t>
      </w:r>
      <w:r w:rsidR="006842B0">
        <w:rPr>
          <w:sz w:val="24"/>
          <w:szCs w:val="24"/>
        </w:rPr>
        <w:t>’</w:t>
      </w:r>
      <w:r w:rsidR="002276E9" w:rsidRPr="009C1E0A">
        <w:rPr>
          <w:sz w:val="24"/>
          <w:szCs w:val="24"/>
        </w:rPr>
        <w:t xml:space="preserve"> (46)</w:t>
      </w:r>
      <w:r w:rsidR="006842B0">
        <w:rPr>
          <w:sz w:val="24"/>
          <w:szCs w:val="24"/>
        </w:rPr>
        <w:t xml:space="preserve"> </w:t>
      </w:r>
      <w:r w:rsidR="002E2A42" w:rsidRPr="009C1E0A">
        <w:rPr>
          <w:sz w:val="24"/>
          <w:szCs w:val="24"/>
        </w:rPr>
        <w:t>For Schelling, the symbol indif</w:t>
      </w:r>
      <w:r w:rsidR="00885E71">
        <w:rPr>
          <w:sz w:val="24"/>
          <w:szCs w:val="24"/>
        </w:rPr>
        <w:t>ferentiates meaning and being—t</w:t>
      </w:r>
      <w:r w:rsidR="002E2A42" w:rsidRPr="009C1E0A">
        <w:rPr>
          <w:sz w:val="24"/>
          <w:szCs w:val="24"/>
        </w:rPr>
        <w:t>hat is,</w:t>
      </w:r>
      <w:r w:rsidR="005C554B">
        <w:rPr>
          <w:sz w:val="24"/>
          <w:szCs w:val="24"/>
        </w:rPr>
        <w:t xml:space="preserve"> the symbol [</w:t>
      </w:r>
      <w:proofErr w:type="spellStart"/>
      <w:r w:rsidR="0027079B" w:rsidRPr="009C1E0A">
        <w:rPr>
          <w:i/>
          <w:sz w:val="24"/>
          <w:szCs w:val="24"/>
        </w:rPr>
        <w:t>Sinnbild</w:t>
      </w:r>
      <w:proofErr w:type="spellEnd"/>
      <w:r w:rsidR="005C554B">
        <w:rPr>
          <w:sz w:val="24"/>
          <w:szCs w:val="24"/>
        </w:rPr>
        <w:t>] is an image [</w:t>
      </w:r>
      <w:proofErr w:type="spellStart"/>
      <w:r w:rsidR="0027079B" w:rsidRPr="009C1E0A">
        <w:rPr>
          <w:i/>
          <w:sz w:val="24"/>
          <w:szCs w:val="24"/>
        </w:rPr>
        <w:t>Bild</w:t>
      </w:r>
      <w:proofErr w:type="spellEnd"/>
      <w:r w:rsidR="005C554B">
        <w:rPr>
          <w:sz w:val="24"/>
          <w:szCs w:val="24"/>
        </w:rPr>
        <w:t>] whose meaning [</w:t>
      </w:r>
      <w:r w:rsidR="0027079B" w:rsidRPr="009C1E0A">
        <w:rPr>
          <w:i/>
          <w:sz w:val="24"/>
          <w:szCs w:val="24"/>
        </w:rPr>
        <w:t>Sinn</w:t>
      </w:r>
      <w:r w:rsidR="005C554B">
        <w:rPr>
          <w:sz w:val="24"/>
          <w:szCs w:val="24"/>
        </w:rPr>
        <w:t>]</w:t>
      </w:r>
      <w:r w:rsidR="002E2A42" w:rsidRPr="009C1E0A">
        <w:rPr>
          <w:sz w:val="24"/>
          <w:szCs w:val="24"/>
        </w:rPr>
        <w:t xml:space="preserve"> </w:t>
      </w:r>
      <w:r w:rsidR="005C554B">
        <w:rPr>
          <w:sz w:val="24"/>
          <w:szCs w:val="24"/>
        </w:rPr>
        <w:t>is identical with</w:t>
      </w:r>
      <w:r w:rsidR="0027079B" w:rsidRPr="009C1E0A">
        <w:rPr>
          <w:sz w:val="24"/>
          <w:szCs w:val="24"/>
        </w:rPr>
        <w:t xml:space="preserve"> it</w:t>
      </w:r>
      <w:r w:rsidR="002E2A42" w:rsidRPr="009C1E0A">
        <w:rPr>
          <w:sz w:val="24"/>
          <w:szCs w:val="24"/>
        </w:rPr>
        <w:t>; it is, in Schelling’s words,</w:t>
      </w:r>
      <w:r w:rsidR="0027079B" w:rsidRPr="009C1E0A">
        <w:rPr>
          <w:sz w:val="24"/>
          <w:szCs w:val="24"/>
        </w:rPr>
        <w:t xml:space="preserve"> ‘</w:t>
      </w:r>
      <w:r w:rsidR="002E2A42" w:rsidRPr="009C1E0A">
        <w:rPr>
          <w:sz w:val="24"/>
          <w:szCs w:val="24"/>
        </w:rPr>
        <w:t>as concrete and self-identical as the image, and yet as universal and signif</w:t>
      </w:r>
      <w:r w:rsidR="0027079B" w:rsidRPr="009C1E0A">
        <w:rPr>
          <w:sz w:val="24"/>
          <w:szCs w:val="24"/>
        </w:rPr>
        <w:t>icant as the concept.’</w:t>
      </w:r>
      <w:r w:rsidR="002E2A42" w:rsidRPr="009C1E0A">
        <w:rPr>
          <w:sz w:val="24"/>
          <w:szCs w:val="24"/>
        </w:rPr>
        <w:t xml:space="preserve"> </w:t>
      </w:r>
      <w:r w:rsidR="005C554B">
        <w:rPr>
          <w:sz w:val="24"/>
          <w:szCs w:val="24"/>
        </w:rPr>
        <w:t>(49)</w:t>
      </w:r>
    </w:p>
    <w:p w:rsidR="002E2A42" w:rsidRPr="009C1E0A" w:rsidRDefault="00280189" w:rsidP="00AB6FBE">
      <w:pPr>
        <w:spacing w:after="0" w:line="480" w:lineRule="auto"/>
        <w:ind w:firstLine="720"/>
        <w:jc w:val="both"/>
        <w:rPr>
          <w:sz w:val="24"/>
          <w:szCs w:val="24"/>
        </w:rPr>
      </w:pPr>
      <w:r w:rsidRPr="009C1E0A">
        <w:rPr>
          <w:i/>
          <w:sz w:val="24"/>
          <w:szCs w:val="24"/>
        </w:rPr>
        <w:t>[ii] Goethe:</w:t>
      </w:r>
      <w:r w:rsidRPr="009C1E0A">
        <w:rPr>
          <w:sz w:val="24"/>
          <w:szCs w:val="24"/>
        </w:rPr>
        <w:t xml:space="preserve"> </w:t>
      </w:r>
      <w:r w:rsidR="00CB62B8" w:rsidRPr="009C1E0A">
        <w:rPr>
          <w:sz w:val="24"/>
          <w:szCs w:val="24"/>
        </w:rPr>
        <w:t>In a</w:t>
      </w:r>
      <w:r w:rsidR="002E2A42" w:rsidRPr="009C1E0A">
        <w:rPr>
          <w:sz w:val="24"/>
          <w:szCs w:val="24"/>
        </w:rPr>
        <w:t xml:space="preserve"> 1797</w:t>
      </w:r>
      <w:r w:rsidR="00B361A3" w:rsidRPr="009C1E0A">
        <w:rPr>
          <w:sz w:val="24"/>
          <w:szCs w:val="24"/>
        </w:rPr>
        <w:t xml:space="preserve"> letter to Schiller, Goethe sp</w:t>
      </w:r>
      <w:r w:rsidR="00CB62B8" w:rsidRPr="009C1E0A">
        <w:rPr>
          <w:sz w:val="24"/>
          <w:szCs w:val="24"/>
        </w:rPr>
        <w:t>eaks for the first time</w:t>
      </w:r>
      <w:r w:rsidR="002E2A42" w:rsidRPr="009C1E0A">
        <w:rPr>
          <w:sz w:val="24"/>
          <w:szCs w:val="24"/>
        </w:rPr>
        <w:t xml:space="preserve"> of a kind of image, labelled ‘symbolic’, that is ‘eminent’, lays claim ‘to a certain oneness and universality’ and ‘annul[s] the contradiction’ between mind and world</w:t>
      </w:r>
      <w:r w:rsidR="00AE41EC" w:rsidRPr="009C1E0A">
        <w:rPr>
          <w:sz w:val="24"/>
          <w:szCs w:val="24"/>
        </w:rPr>
        <w:t xml:space="preserve"> (</w:t>
      </w:r>
      <w:r w:rsidR="00A278DE">
        <w:rPr>
          <w:i/>
          <w:sz w:val="24"/>
          <w:szCs w:val="24"/>
        </w:rPr>
        <w:t>Correspondence</w:t>
      </w:r>
      <w:r w:rsidR="00AE41EC" w:rsidRPr="009C1E0A">
        <w:rPr>
          <w:sz w:val="24"/>
          <w:szCs w:val="24"/>
        </w:rPr>
        <w:t xml:space="preserve"> </w:t>
      </w:r>
      <w:r w:rsidR="00AE41EC" w:rsidRPr="009C1E0A">
        <w:rPr>
          <w:sz w:val="24"/>
          <w:szCs w:val="24"/>
        </w:rPr>
        <w:lastRenderedPageBreak/>
        <w:t>1:372-3)</w:t>
      </w:r>
      <w:r w:rsidR="002E2A42" w:rsidRPr="009C1E0A">
        <w:rPr>
          <w:sz w:val="24"/>
          <w:szCs w:val="24"/>
        </w:rPr>
        <w:t xml:space="preserve">. He continues a few months later </w:t>
      </w:r>
      <w:r w:rsidR="00B361A3" w:rsidRPr="009C1E0A">
        <w:rPr>
          <w:sz w:val="24"/>
          <w:szCs w:val="24"/>
        </w:rPr>
        <w:t>in the</w:t>
      </w:r>
      <w:r w:rsidR="002E2A42" w:rsidRPr="009C1E0A">
        <w:rPr>
          <w:sz w:val="24"/>
          <w:szCs w:val="24"/>
        </w:rPr>
        <w:t xml:space="preserve"> draft essay on sculpture</w:t>
      </w:r>
      <w:r w:rsidR="00B361A3" w:rsidRPr="009C1E0A">
        <w:rPr>
          <w:sz w:val="24"/>
          <w:szCs w:val="24"/>
        </w:rPr>
        <w:t xml:space="preserve"> quoted from above</w:t>
      </w:r>
      <w:r w:rsidR="002E2A42" w:rsidRPr="009C1E0A">
        <w:rPr>
          <w:sz w:val="24"/>
          <w:szCs w:val="24"/>
        </w:rPr>
        <w:t>: subjective feeling</w:t>
      </w:r>
      <w:r w:rsidR="00CB62B8" w:rsidRPr="009C1E0A">
        <w:rPr>
          <w:sz w:val="24"/>
          <w:szCs w:val="24"/>
        </w:rPr>
        <w:t xml:space="preserve"> ‘</w:t>
      </w:r>
      <w:r w:rsidR="002E2A42" w:rsidRPr="009C1E0A">
        <w:rPr>
          <w:sz w:val="24"/>
          <w:szCs w:val="24"/>
        </w:rPr>
        <w:t>coincides with the best and highest objects and they are made symbolic. The objects presented in this way appear to stand only for themselves but are again meaningful in what is most deep.</w:t>
      </w:r>
      <w:r w:rsidR="00CB62B8" w:rsidRPr="009C1E0A">
        <w:rPr>
          <w:sz w:val="24"/>
          <w:szCs w:val="24"/>
        </w:rPr>
        <w:t>’</w:t>
      </w:r>
      <w:r w:rsidR="002E2A42" w:rsidRPr="009C1E0A">
        <w:rPr>
          <w:sz w:val="24"/>
          <w:szCs w:val="24"/>
        </w:rPr>
        <w:t xml:space="preserve"> </w:t>
      </w:r>
      <w:r w:rsidR="00AE41EC" w:rsidRPr="009C1E0A">
        <w:rPr>
          <w:sz w:val="24"/>
          <w:szCs w:val="24"/>
        </w:rPr>
        <w:t>(</w:t>
      </w:r>
      <w:proofErr w:type="spellStart"/>
      <w:r w:rsidR="00AE41EC" w:rsidRPr="009C1E0A">
        <w:rPr>
          <w:i/>
          <w:sz w:val="24"/>
          <w:szCs w:val="24"/>
        </w:rPr>
        <w:t>Gegenstände</w:t>
      </w:r>
      <w:proofErr w:type="spellEnd"/>
      <w:r w:rsidR="00AE41EC" w:rsidRPr="009C1E0A">
        <w:rPr>
          <w:i/>
          <w:sz w:val="24"/>
          <w:szCs w:val="24"/>
        </w:rPr>
        <w:t xml:space="preserve"> </w:t>
      </w:r>
      <w:r w:rsidR="00AE41EC" w:rsidRPr="009C1E0A">
        <w:rPr>
          <w:sz w:val="24"/>
          <w:szCs w:val="24"/>
        </w:rPr>
        <w:t xml:space="preserve">129-30) </w:t>
      </w:r>
      <w:r w:rsidR="002E2A42" w:rsidRPr="009C1E0A">
        <w:rPr>
          <w:sz w:val="24"/>
          <w:szCs w:val="24"/>
        </w:rPr>
        <w:t xml:space="preserve">Again, there is the sense that symbolic meaning is </w:t>
      </w:r>
      <w:r w:rsidR="00055F07" w:rsidRPr="009C1E0A">
        <w:rPr>
          <w:sz w:val="24"/>
          <w:szCs w:val="24"/>
        </w:rPr>
        <w:t>inherent in the image itself.</w:t>
      </w:r>
      <w:r w:rsidR="004E5327" w:rsidRPr="009C1E0A">
        <w:rPr>
          <w:rStyle w:val="FootnoteReference"/>
          <w:sz w:val="24"/>
          <w:szCs w:val="24"/>
        </w:rPr>
        <w:footnoteReference w:id="3"/>
      </w:r>
      <w:r w:rsidR="00055F07" w:rsidRPr="009C1E0A">
        <w:rPr>
          <w:sz w:val="24"/>
          <w:szCs w:val="24"/>
        </w:rPr>
        <w:t xml:space="preserve"> </w:t>
      </w:r>
      <w:r w:rsidR="007B1483" w:rsidRPr="009C1E0A">
        <w:rPr>
          <w:sz w:val="24"/>
          <w:szCs w:val="24"/>
        </w:rPr>
        <w:t>Goethe will later describe this as ‘seeing the universal in the particular’, such that one is already ‘in possession of the universal, without realising it’</w:t>
      </w:r>
      <w:r w:rsidR="00885E71">
        <w:rPr>
          <w:sz w:val="24"/>
          <w:szCs w:val="24"/>
        </w:rPr>
        <w:t xml:space="preserve"> </w:t>
      </w:r>
      <w:r w:rsidR="005C554B" w:rsidRPr="009C1E0A">
        <w:rPr>
          <w:sz w:val="24"/>
          <w:szCs w:val="24"/>
        </w:rPr>
        <w:t>(</w:t>
      </w:r>
      <w:r w:rsidR="005C554B" w:rsidRPr="009C1E0A">
        <w:rPr>
          <w:i/>
          <w:sz w:val="24"/>
          <w:szCs w:val="24"/>
        </w:rPr>
        <w:t xml:space="preserve">Maxims </w:t>
      </w:r>
      <w:r w:rsidR="005C554B" w:rsidRPr="009C1E0A">
        <w:rPr>
          <w:sz w:val="24"/>
          <w:szCs w:val="24"/>
        </w:rPr>
        <w:t>§261)</w:t>
      </w:r>
      <w:r w:rsidR="007B1483" w:rsidRPr="009C1E0A">
        <w:rPr>
          <w:sz w:val="24"/>
          <w:szCs w:val="24"/>
        </w:rPr>
        <w:t xml:space="preserve">. </w:t>
      </w:r>
      <w:proofErr w:type="spellStart"/>
      <w:r w:rsidR="00055F07" w:rsidRPr="009C1E0A">
        <w:rPr>
          <w:sz w:val="24"/>
          <w:szCs w:val="24"/>
        </w:rPr>
        <w:t>S</w:t>
      </w:r>
      <w:r w:rsidR="00055F07" w:rsidRPr="009C1E0A">
        <w:rPr>
          <w:rFonts w:cs="Times New Roman"/>
          <w:sz w:val="24"/>
          <w:szCs w:val="24"/>
        </w:rPr>
        <w:t>ø</w:t>
      </w:r>
      <w:r w:rsidR="00055F07" w:rsidRPr="009C1E0A">
        <w:rPr>
          <w:sz w:val="24"/>
          <w:szCs w:val="24"/>
        </w:rPr>
        <w:t>rense</w:t>
      </w:r>
      <w:r w:rsidR="002E2A42" w:rsidRPr="009C1E0A">
        <w:rPr>
          <w:sz w:val="24"/>
          <w:szCs w:val="24"/>
        </w:rPr>
        <w:t>n</w:t>
      </w:r>
      <w:proofErr w:type="spellEnd"/>
      <w:r w:rsidR="002E2A42" w:rsidRPr="009C1E0A">
        <w:rPr>
          <w:sz w:val="24"/>
          <w:szCs w:val="24"/>
        </w:rPr>
        <w:t xml:space="preserve"> glosses </w:t>
      </w:r>
      <w:r w:rsidR="00FC5E0B" w:rsidRPr="009C1E0A">
        <w:rPr>
          <w:sz w:val="24"/>
          <w:szCs w:val="24"/>
        </w:rPr>
        <w:t>Goethe’s definition of the symbol</w:t>
      </w:r>
      <w:r w:rsidR="002E2A42" w:rsidRPr="009C1E0A">
        <w:rPr>
          <w:sz w:val="24"/>
          <w:szCs w:val="24"/>
        </w:rPr>
        <w:t xml:space="preserve"> thus, </w:t>
      </w:r>
      <w:r w:rsidR="00CB62B8" w:rsidRPr="009C1E0A">
        <w:rPr>
          <w:sz w:val="24"/>
          <w:szCs w:val="24"/>
        </w:rPr>
        <w:t>‘</w:t>
      </w:r>
      <w:r w:rsidR="002E2A42" w:rsidRPr="009C1E0A">
        <w:rPr>
          <w:sz w:val="24"/>
          <w:szCs w:val="24"/>
        </w:rPr>
        <w:t>In the symbol, universal meaning merges with an individual object; the symbol is at the same time meaningful and autonomous; without any external end and without any reference to anything external, it is contained completely in itself, but despite this c</w:t>
      </w:r>
      <w:r w:rsidR="00CB62B8" w:rsidRPr="009C1E0A">
        <w:rPr>
          <w:sz w:val="24"/>
          <w:szCs w:val="24"/>
        </w:rPr>
        <w:t>ontains infinite meaning.’</w:t>
      </w:r>
      <w:r w:rsidR="00482ED6" w:rsidRPr="009C1E0A">
        <w:rPr>
          <w:sz w:val="24"/>
          <w:szCs w:val="24"/>
        </w:rPr>
        <w:t xml:space="preserve"> (255)</w:t>
      </w:r>
    </w:p>
    <w:p w:rsidR="002E2A42" w:rsidRPr="009C1E0A" w:rsidRDefault="00280189" w:rsidP="00AB6FBE">
      <w:pPr>
        <w:spacing w:after="0" w:line="480" w:lineRule="auto"/>
        <w:ind w:firstLine="720"/>
        <w:jc w:val="both"/>
        <w:rPr>
          <w:sz w:val="24"/>
          <w:szCs w:val="24"/>
        </w:rPr>
      </w:pPr>
      <w:r w:rsidRPr="009C1E0A">
        <w:rPr>
          <w:i/>
          <w:sz w:val="24"/>
          <w:szCs w:val="24"/>
        </w:rPr>
        <w:t>[iii</w:t>
      </w:r>
      <w:r w:rsidR="002E2A42" w:rsidRPr="009C1E0A">
        <w:rPr>
          <w:i/>
          <w:sz w:val="24"/>
          <w:szCs w:val="24"/>
        </w:rPr>
        <w:t>] A.W. Schlegel:</w:t>
      </w:r>
      <w:r w:rsidR="002E2A42" w:rsidRPr="009C1E0A">
        <w:rPr>
          <w:sz w:val="24"/>
          <w:szCs w:val="24"/>
        </w:rPr>
        <w:t xml:space="preserve"> </w:t>
      </w:r>
      <w:r w:rsidR="00B361A3" w:rsidRPr="009C1E0A">
        <w:rPr>
          <w:sz w:val="24"/>
          <w:szCs w:val="24"/>
        </w:rPr>
        <w:t>The</w:t>
      </w:r>
      <w:r w:rsidR="002E2A42" w:rsidRPr="009C1E0A">
        <w:rPr>
          <w:sz w:val="24"/>
          <w:szCs w:val="24"/>
        </w:rPr>
        <w:t xml:space="preserve"> notion of the symbol</w:t>
      </w:r>
      <w:r w:rsidR="0027079B" w:rsidRPr="009C1E0A">
        <w:rPr>
          <w:sz w:val="24"/>
          <w:szCs w:val="24"/>
        </w:rPr>
        <w:t xml:space="preserve"> as</w:t>
      </w:r>
      <w:r w:rsidR="00B361A3" w:rsidRPr="009C1E0A">
        <w:rPr>
          <w:sz w:val="24"/>
          <w:szCs w:val="24"/>
        </w:rPr>
        <w:t xml:space="preserve"> formulated</w:t>
      </w:r>
      <w:r w:rsidR="0027079B" w:rsidRPr="009C1E0A">
        <w:rPr>
          <w:sz w:val="24"/>
          <w:szCs w:val="24"/>
        </w:rPr>
        <w:t xml:space="preserve"> anew</w:t>
      </w:r>
      <w:r w:rsidR="00B361A3" w:rsidRPr="009C1E0A">
        <w:rPr>
          <w:sz w:val="24"/>
          <w:szCs w:val="24"/>
        </w:rPr>
        <w:t xml:space="preserve"> by Goethe</w:t>
      </w:r>
      <w:r w:rsidR="002E2A42" w:rsidRPr="009C1E0A">
        <w:rPr>
          <w:sz w:val="24"/>
          <w:szCs w:val="24"/>
        </w:rPr>
        <w:t xml:space="preserve"> </w:t>
      </w:r>
      <w:r w:rsidR="0027079B" w:rsidRPr="009C1E0A">
        <w:rPr>
          <w:sz w:val="24"/>
          <w:szCs w:val="24"/>
        </w:rPr>
        <w:t>was taken up by A.W. Schlegel in his</w:t>
      </w:r>
      <w:r w:rsidR="002E2A42" w:rsidRPr="009C1E0A">
        <w:rPr>
          <w:sz w:val="24"/>
          <w:szCs w:val="24"/>
        </w:rPr>
        <w:t xml:space="preserve"> Berlin lectures on a</w:t>
      </w:r>
      <w:r w:rsidR="00B361A3" w:rsidRPr="009C1E0A">
        <w:rPr>
          <w:sz w:val="24"/>
          <w:szCs w:val="24"/>
        </w:rPr>
        <w:t xml:space="preserve">esthetics, given in </w:t>
      </w:r>
      <w:proofErr w:type="gramStart"/>
      <w:r w:rsidR="00B361A3" w:rsidRPr="009C1E0A">
        <w:rPr>
          <w:sz w:val="24"/>
          <w:szCs w:val="24"/>
        </w:rPr>
        <w:t>Winter</w:t>
      </w:r>
      <w:proofErr w:type="gramEnd"/>
      <w:r w:rsidR="00B361A3" w:rsidRPr="009C1E0A">
        <w:rPr>
          <w:sz w:val="24"/>
          <w:szCs w:val="24"/>
        </w:rPr>
        <w:t xml:space="preserve"> 180</w:t>
      </w:r>
      <w:r w:rsidR="003A37D0" w:rsidRPr="009C1E0A">
        <w:rPr>
          <w:sz w:val="24"/>
          <w:szCs w:val="24"/>
        </w:rPr>
        <w:t xml:space="preserve">1. Here Schlegel identifies </w:t>
      </w:r>
      <w:r w:rsidR="00B361A3" w:rsidRPr="009C1E0A">
        <w:rPr>
          <w:sz w:val="24"/>
          <w:szCs w:val="24"/>
        </w:rPr>
        <w:t>symbol</w:t>
      </w:r>
      <w:r w:rsidR="003A37D0" w:rsidRPr="009C1E0A">
        <w:rPr>
          <w:sz w:val="24"/>
          <w:szCs w:val="24"/>
        </w:rPr>
        <w:t>ism</w:t>
      </w:r>
      <w:r w:rsidR="00CB62B8" w:rsidRPr="009C1E0A">
        <w:rPr>
          <w:sz w:val="24"/>
          <w:szCs w:val="24"/>
        </w:rPr>
        <w:t xml:space="preserve"> as a mode of describing ‘</w:t>
      </w:r>
      <w:r w:rsidR="002E2A42" w:rsidRPr="009C1E0A">
        <w:rPr>
          <w:sz w:val="24"/>
          <w:szCs w:val="24"/>
        </w:rPr>
        <w:t>how the infinite can</w:t>
      </w:r>
      <w:r w:rsidR="00CB62B8" w:rsidRPr="009C1E0A">
        <w:rPr>
          <w:sz w:val="24"/>
          <w:szCs w:val="24"/>
        </w:rPr>
        <w:t xml:space="preserve"> appear in the finite’</w:t>
      </w:r>
      <w:r w:rsidR="00B361A3" w:rsidRPr="009C1E0A">
        <w:rPr>
          <w:sz w:val="24"/>
          <w:szCs w:val="24"/>
        </w:rPr>
        <w:t xml:space="preserve"> in art and, f</w:t>
      </w:r>
      <w:r w:rsidR="002E2A42" w:rsidRPr="009C1E0A">
        <w:rPr>
          <w:sz w:val="24"/>
          <w:szCs w:val="24"/>
        </w:rPr>
        <w:t xml:space="preserve">ollowing Goethe, </w:t>
      </w:r>
      <w:r w:rsidR="00B361A3" w:rsidRPr="009C1E0A">
        <w:rPr>
          <w:sz w:val="24"/>
          <w:szCs w:val="24"/>
        </w:rPr>
        <w:t>he</w:t>
      </w:r>
      <w:r w:rsidR="002E2A42" w:rsidRPr="009C1E0A">
        <w:rPr>
          <w:sz w:val="24"/>
          <w:szCs w:val="24"/>
        </w:rPr>
        <w:t xml:space="preserve"> conc</w:t>
      </w:r>
      <w:r w:rsidR="00CB62B8" w:rsidRPr="009C1E0A">
        <w:rPr>
          <w:sz w:val="24"/>
          <w:szCs w:val="24"/>
        </w:rPr>
        <w:t>eives the symbol as that which ‘binds together and merges’</w:t>
      </w:r>
      <w:r w:rsidR="002E2A42" w:rsidRPr="009C1E0A">
        <w:rPr>
          <w:sz w:val="24"/>
          <w:szCs w:val="24"/>
        </w:rPr>
        <w:t xml:space="preserve"> mind and world, meaning and image.</w:t>
      </w:r>
      <w:r w:rsidR="00482ED6" w:rsidRPr="009C1E0A">
        <w:rPr>
          <w:sz w:val="24"/>
          <w:szCs w:val="24"/>
        </w:rPr>
        <w:t xml:space="preserve"> (</w:t>
      </w:r>
      <w:r w:rsidR="00094E1B" w:rsidRPr="009C1E0A">
        <w:rPr>
          <w:sz w:val="24"/>
          <w:szCs w:val="24"/>
        </w:rPr>
        <w:t>2:</w:t>
      </w:r>
      <w:r w:rsidR="00722205" w:rsidRPr="009C1E0A">
        <w:rPr>
          <w:sz w:val="24"/>
          <w:szCs w:val="24"/>
        </w:rPr>
        <w:t>81)</w:t>
      </w:r>
      <w:r w:rsidR="002E2A42" w:rsidRPr="009C1E0A">
        <w:rPr>
          <w:sz w:val="24"/>
          <w:szCs w:val="24"/>
        </w:rPr>
        <w:t xml:space="preserve"> </w:t>
      </w:r>
      <w:proofErr w:type="gramStart"/>
      <w:r w:rsidR="00B361A3" w:rsidRPr="009C1E0A">
        <w:rPr>
          <w:sz w:val="24"/>
          <w:szCs w:val="24"/>
        </w:rPr>
        <w:t>That</w:t>
      </w:r>
      <w:proofErr w:type="gramEnd"/>
      <w:r w:rsidR="00B361A3" w:rsidRPr="009C1E0A">
        <w:rPr>
          <w:sz w:val="24"/>
          <w:szCs w:val="24"/>
        </w:rPr>
        <w:t xml:space="preserve"> is, here too meaning is identical to being. </w:t>
      </w:r>
      <w:r w:rsidR="003A37D0" w:rsidRPr="009C1E0A">
        <w:rPr>
          <w:sz w:val="24"/>
          <w:szCs w:val="24"/>
        </w:rPr>
        <w:t>I</w:t>
      </w:r>
      <w:r w:rsidR="002E2A42" w:rsidRPr="009C1E0A">
        <w:rPr>
          <w:sz w:val="24"/>
          <w:szCs w:val="24"/>
        </w:rPr>
        <w:t>t is</w:t>
      </w:r>
      <w:r w:rsidR="003A37D0" w:rsidRPr="009C1E0A">
        <w:rPr>
          <w:sz w:val="24"/>
          <w:szCs w:val="24"/>
        </w:rPr>
        <w:t>, moreover,</w:t>
      </w:r>
      <w:r w:rsidR="002E2A42" w:rsidRPr="009C1E0A">
        <w:rPr>
          <w:sz w:val="24"/>
          <w:szCs w:val="24"/>
        </w:rPr>
        <w:t xml:space="preserve"> these</w:t>
      </w:r>
      <w:r w:rsidR="00B361A3" w:rsidRPr="009C1E0A">
        <w:rPr>
          <w:sz w:val="24"/>
          <w:szCs w:val="24"/>
        </w:rPr>
        <w:t xml:space="preserve"> Berlin</w:t>
      </w:r>
      <w:r w:rsidR="002E2A42" w:rsidRPr="009C1E0A">
        <w:rPr>
          <w:sz w:val="24"/>
          <w:szCs w:val="24"/>
        </w:rPr>
        <w:t xml:space="preserve"> lectures that Schelling</w:t>
      </w:r>
      <w:r w:rsidR="003A37D0" w:rsidRPr="009C1E0A">
        <w:rPr>
          <w:sz w:val="24"/>
          <w:szCs w:val="24"/>
        </w:rPr>
        <w:t xml:space="preserve"> borrowed from Schlegel,</w:t>
      </w:r>
      <w:r w:rsidR="002E2A42" w:rsidRPr="009C1E0A">
        <w:rPr>
          <w:sz w:val="24"/>
          <w:szCs w:val="24"/>
        </w:rPr>
        <w:t xml:space="preserve"> </w:t>
      </w:r>
      <w:r w:rsidR="00FC5E0B" w:rsidRPr="009C1E0A">
        <w:rPr>
          <w:sz w:val="24"/>
          <w:szCs w:val="24"/>
        </w:rPr>
        <w:t xml:space="preserve">had </w:t>
      </w:r>
      <w:r w:rsidR="00CB62B8" w:rsidRPr="009C1E0A">
        <w:rPr>
          <w:sz w:val="24"/>
          <w:szCs w:val="24"/>
        </w:rPr>
        <w:t xml:space="preserve">copied and then ‘read </w:t>
      </w:r>
      <w:r w:rsidR="00F77F5D" w:rsidRPr="009C1E0A">
        <w:rPr>
          <w:sz w:val="24"/>
          <w:szCs w:val="24"/>
        </w:rPr>
        <w:t>feather</w:t>
      </w:r>
      <w:r w:rsidR="00CB62B8" w:rsidRPr="009C1E0A">
        <w:rPr>
          <w:sz w:val="24"/>
          <w:szCs w:val="24"/>
        </w:rPr>
        <w:t xml:space="preserve"> in hand’</w:t>
      </w:r>
      <w:r w:rsidR="00482ED6" w:rsidRPr="009C1E0A">
        <w:rPr>
          <w:sz w:val="24"/>
          <w:szCs w:val="24"/>
        </w:rPr>
        <w:t xml:space="preserve"> </w:t>
      </w:r>
      <w:r w:rsidR="002E2A42" w:rsidRPr="009C1E0A">
        <w:rPr>
          <w:sz w:val="24"/>
          <w:szCs w:val="24"/>
        </w:rPr>
        <w:t>as he began to draft his own lectures on the philosophy of art in which</w:t>
      </w:r>
      <w:r w:rsidR="00B361A3" w:rsidRPr="009C1E0A">
        <w:rPr>
          <w:sz w:val="24"/>
          <w:szCs w:val="24"/>
        </w:rPr>
        <w:t>, as we have already seen,</w:t>
      </w:r>
      <w:r w:rsidR="002E2A42" w:rsidRPr="009C1E0A">
        <w:rPr>
          <w:sz w:val="24"/>
          <w:szCs w:val="24"/>
        </w:rPr>
        <w:t xml:space="preserve"> the symbolic identity of meaning and being was to be made so explicit.</w:t>
      </w:r>
    </w:p>
    <w:p w:rsidR="005E2DB7" w:rsidRPr="009C1E0A" w:rsidRDefault="00223077" w:rsidP="00AB6FBE">
      <w:pPr>
        <w:spacing w:after="0" w:line="480" w:lineRule="auto"/>
        <w:ind w:firstLine="720"/>
        <w:jc w:val="both"/>
        <w:rPr>
          <w:sz w:val="24"/>
          <w:szCs w:val="24"/>
        </w:rPr>
      </w:pPr>
      <w:proofErr w:type="gramStart"/>
      <w:r w:rsidRPr="009C1E0A">
        <w:rPr>
          <w:i/>
          <w:sz w:val="24"/>
          <w:szCs w:val="24"/>
        </w:rPr>
        <w:t xml:space="preserve">[iv] </w:t>
      </w:r>
      <w:r w:rsidR="005E2DB7" w:rsidRPr="009C1E0A">
        <w:rPr>
          <w:i/>
          <w:sz w:val="24"/>
          <w:szCs w:val="24"/>
        </w:rPr>
        <w:t>Humboldt</w:t>
      </w:r>
      <w:proofErr w:type="gramEnd"/>
      <w:r w:rsidR="0064582C" w:rsidRPr="009C1E0A">
        <w:rPr>
          <w:sz w:val="24"/>
          <w:szCs w:val="24"/>
        </w:rPr>
        <w:t>: Wilhelm von Humboldt</w:t>
      </w:r>
      <w:r w:rsidR="005E2DB7" w:rsidRPr="009C1E0A">
        <w:rPr>
          <w:sz w:val="24"/>
          <w:szCs w:val="24"/>
        </w:rPr>
        <w:t xml:space="preserve"> also theorised the symbol in this way. In a </w:t>
      </w:r>
      <w:r w:rsidR="005C554B">
        <w:rPr>
          <w:sz w:val="24"/>
          <w:szCs w:val="24"/>
        </w:rPr>
        <w:t>series</w:t>
      </w:r>
      <w:r w:rsidR="005E2DB7" w:rsidRPr="009C1E0A">
        <w:rPr>
          <w:sz w:val="24"/>
          <w:szCs w:val="24"/>
        </w:rPr>
        <w:t xml:space="preserve"> of essays on Greek art</w:t>
      </w:r>
      <w:r w:rsidR="005C554B">
        <w:rPr>
          <w:sz w:val="24"/>
          <w:szCs w:val="24"/>
        </w:rPr>
        <w:t xml:space="preserve"> and politics</w:t>
      </w:r>
      <w:r w:rsidR="005E2DB7" w:rsidRPr="009C1E0A">
        <w:rPr>
          <w:sz w:val="24"/>
          <w:szCs w:val="24"/>
        </w:rPr>
        <w:t xml:space="preserve"> written between 1806 and 1808, </w:t>
      </w:r>
      <w:r w:rsidR="005C554B">
        <w:rPr>
          <w:sz w:val="24"/>
          <w:szCs w:val="24"/>
        </w:rPr>
        <w:t xml:space="preserve">he distinguishes the symbol from allegory: ‘The concept of the symbol is not always grasped correctly, and often confused with allegory.’ The distinguishing feature of symbolism, he continues, is the </w:t>
      </w:r>
      <w:r w:rsidR="005C554B">
        <w:rPr>
          <w:sz w:val="24"/>
          <w:szCs w:val="24"/>
        </w:rPr>
        <w:lastRenderedPageBreak/>
        <w:t>manner in which it exhibits ‘that which is presented’ as a component part of ‘the presentation itself’</w:t>
      </w:r>
      <w:r w:rsidR="005E2DB7" w:rsidRPr="009C1E0A">
        <w:rPr>
          <w:sz w:val="24"/>
          <w:szCs w:val="24"/>
        </w:rPr>
        <w:t xml:space="preserve"> (</w:t>
      </w:r>
      <w:r w:rsidR="00482ED6" w:rsidRPr="009C1E0A">
        <w:rPr>
          <w:i/>
          <w:sz w:val="24"/>
          <w:szCs w:val="24"/>
        </w:rPr>
        <w:t>Geschichte</w:t>
      </w:r>
      <w:r w:rsidR="00482ED6" w:rsidRPr="009C1E0A">
        <w:rPr>
          <w:sz w:val="24"/>
          <w:szCs w:val="24"/>
        </w:rPr>
        <w:t xml:space="preserve"> </w:t>
      </w:r>
      <w:r w:rsidR="005E2DB7" w:rsidRPr="009C1E0A">
        <w:rPr>
          <w:sz w:val="24"/>
          <w:szCs w:val="24"/>
        </w:rPr>
        <w:t>203-4)</w:t>
      </w:r>
      <w:r w:rsidR="005C554B">
        <w:rPr>
          <w:sz w:val="24"/>
          <w:szCs w:val="24"/>
        </w:rPr>
        <w:t xml:space="preserve">. </w:t>
      </w:r>
      <w:r w:rsidR="00815FDD" w:rsidRPr="009C1E0A">
        <w:rPr>
          <w:sz w:val="24"/>
          <w:szCs w:val="24"/>
        </w:rPr>
        <w:t xml:space="preserve">Once again, </w:t>
      </w:r>
      <w:r w:rsidR="0064582C" w:rsidRPr="009C1E0A">
        <w:rPr>
          <w:sz w:val="24"/>
          <w:szCs w:val="24"/>
        </w:rPr>
        <w:t xml:space="preserve">in symbolic forms, </w:t>
      </w:r>
      <w:r w:rsidR="00815FDD" w:rsidRPr="009C1E0A">
        <w:rPr>
          <w:sz w:val="24"/>
          <w:szCs w:val="24"/>
        </w:rPr>
        <w:t>the idea—meaning—is</w:t>
      </w:r>
      <w:r w:rsidR="0064582C" w:rsidRPr="009C1E0A">
        <w:rPr>
          <w:sz w:val="24"/>
          <w:szCs w:val="24"/>
        </w:rPr>
        <w:t xml:space="preserve"> </w:t>
      </w:r>
      <w:r w:rsidR="003670FD">
        <w:rPr>
          <w:sz w:val="24"/>
          <w:szCs w:val="24"/>
        </w:rPr>
        <w:t xml:space="preserve">to be </w:t>
      </w:r>
      <w:r w:rsidR="0064582C" w:rsidRPr="009C1E0A">
        <w:rPr>
          <w:sz w:val="24"/>
          <w:szCs w:val="24"/>
        </w:rPr>
        <w:t xml:space="preserve">conceived </w:t>
      </w:r>
      <w:r w:rsidR="00885E71">
        <w:rPr>
          <w:sz w:val="24"/>
          <w:szCs w:val="24"/>
        </w:rPr>
        <w:t>as</w:t>
      </w:r>
      <w:r w:rsidR="00815FDD" w:rsidRPr="009C1E0A">
        <w:rPr>
          <w:sz w:val="24"/>
          <w:szCs w:val="24"/>
        </w:rPr>
        <w:t xml:space="preserve"> identical with its presentation.</w:t>
      </w:r>
      <w:r w:rsidR="00815FDD" w:rsidRPr="009C1E0A">
        <w:rPr>
          <w:rStyle w:val="FootnoteReference"/>
          <w:sz w:val="24"/>
          <w:szCs w:val="24"/>
        </w:rPr>
        <w:footnoteReference w:id="4"/>
      </w:r>
    </w:p>
    <w:p w:rsidR="005E2DB7" w:rsidRPr="009C1E0A" w:rsidRDefault="005E2DB7" w:rsidP="00AB6FBE">
      <w:pPr>
        <w:spacing w:after="0" w:line="480" w:lineRule="auto"/>
        <w:jc w:val="both"/>
        <w:rPr>
          <w:sz w:val="24"/>
          <w:szCs w:val="24"/>
        </w:rPr>
      </w:pPr>
    </w:p>
    <w:p w:rsidR="007559E6" w:rsidRPr="009C1E0A" w:rsidRDefault="009C1E0A" w:rsidP="00AB6FBE">
      <w:pPr>
        <w:spacing w:after="0" w:line="480" w:lineRule="auto"/>
        <w:jc w:val="both"/>
        <w:rPr>
          <w:sz w:val="24"/>
          <w:szCs w:val="24"/>
        </w:rPr>
      </w:pPr>
      <w:r w:rsidRPr="009C1E0A">
        <w:rPr>
          <w:sz w:val="24"/>
          <w:szCs w:val="24"/>
        </w:rPr>
        <w:t>[B</w:t>
      </w:r>
      <w:r w:rsidR="00696FA1" w:rsidRPr="009C1E0A">
        <w:rPr>
          <w:sz w:val="24"/>
          <w:szCs w:val="24"/>
        </w:rPr>
        <w:t xml:space="preserve">] </w:t>
      </w:r>
      <w:r w:rsidR="007559E6" w:rsidRPr="009C1E0A">
        <w:rPr>
          <w:i/>
          <w:sz w:val="24"/>
          <w:szCs w:val="24"/>
        </w:rPr>
        <w:t>Interpretations</w:t>
      </w:r>
      <w:r w:rsidR="00C31F37">
        <w:rPr>
          <w:i/>
          <w:sz w:val="24"/>
          <w:szCs w:val="24"/>
        </w:rPr>
        <w:t xml:space="preserve"> of the meaning/being i</w:t>
      </w:r>
      <w:r w:rsidR="00E44AD5" w:rsidRPr="009C1E0A">
        <w:rPr>
          <w:i/>
          <w:sz w:val="24"/>
          <w:szCs w:val="24"/>
        </w:rPr>
        <w:t>dentity</w:t>
      </w:r>
    </w:p>
    <w:p w:rsidR="00212D6E" w:rsidRPr="009C1E0A" w:rsidRDefault="00212D6E" w:rsidP="00AB6FBE">
      <w:pPr>
        <w:spacing w:after="0" w:line="480" w:lineRule="auto"/>
        <w:jc w:val="both"/>
        <w:rPr>
          <w:sz w:val="24"/>
          <w:szCs w:val="24"/>
        </w:rPr>
      </w:pPr>
      <w:r w:rsidRPr="009C1E0A">
        <w:rPr>
          <w:sz w:val="24"/>
          <w:szCs w:val="24"/>
        </w:rPr>
        <w:t xml:space="preserve">What results from this identity of meaning and being is </w:t>
      </w:r>
      <w:r w:rsidR="00FB1A8F" w:rsidRPr="009C1E0A">
        <w:rPr>
          <w:sz w:val="24"/>
          <w:szCs w:val="24"/>
        </w:rPr>
        <w:t xml:space="preserve">the following claim: </w:t>
      </w:r>
      <w:r w:rsidRPr="009C1E0A">
        <w:rPr>
          <w:sz w:val="24"/>
          <w:szCs w:val="24"/>
        </w:rPr>
        <w:t>sense exists. When added to the thoroughgoing naturalism of Schelling and (to a lesser extent) other theorists of the symbol, this</w:t>
      </w:r>
      <w:r w:rsidR="00FB1A8F" w:rsidRPr="009C1E0A">
        <w:rPr>
          <w:sz w:val="24"/>
          <w:szCs w:val="24"/>
        </w:rPr>
        <w:t xml:space="preserve"> further</w:t>
      </w:r>
      <w:r w:rsidRPr="009C1E0A">
        <w:rPr>
          <w:sz w:val="24"/>
          <w:szCs w:val="24"/>
        </w:rPr>
        <w:t xml:space="preserve"> leads to the conclusion that sense exists in nature and as a product of nature. A provisional example of this naturalistic interpretation of the symbol can be found in Goethe’s </w:t>
      </w:r>
      <w:proofErr w:type="spellStart"/>
      <w:r w:rsidRPr="009C1E0A">
        <w:rPr>
          <w:i/>
          <w:sz w:val="24"/>
          <w:szCs w:val="24"/>
        </w:rPr>
        <w:t>Farbenlehre</w:t>
      </w:r>
      <w:proofErr w:type="spellEnd"/>
      <w:r w:rsidRPr="009C1E0A">
        <w:rPr>
          <w:sz w:val="24"/>
          <w:szCs w:val="24"/>
        </w:rPr>
        <w:t xml:space="preserve">. Here Goethe defines the symbolic as ‘an application [of colour], coinciding entirely with nature… The colour would be employed in conformity with its effect and would at once express its meaning.’ (§916) </w:t>
      </w:r>
      <w:r w:rsidR="003D7B40">
        <w:rPr>
          <w:sz w:val="24"/>
          <w:szCs w:val="24"/>
        </w:rPr>
        <w:t>That is,</w:t>
      </w:r>
      <w:r w:rsidRPr="009C1E0A">
        <w:rPr>
          <w:sz w:val="24"/>
          <w:szCs w:val="24"/>
        </w:rPr>
        <w:t xml:space="preserve"> meaning is ‘directly’ expressed</w:t>
      </w:r>
      <w:r w:rsidR="003D7B40">
        <w:rPr>
          <w:sz w:val="24"/>
          <w:szCs w:val="24"/>
        </w:rPr>
        <w:t xml:space="preserve"> in the symbolic</w:t>
      </w:r>
      <w:r w:rsidR="00FB1A8F" w:rsidRPr="009C1E0A">
        <w:rPr>
          <w:sz w:val="24"/>
          <w:szCs w:val="24"/>
        </w:rPr>
        <w:t>,</w:t>
      </w:r>
      <w:r w:rsidRPr="009C1E0A">
        <w:rPr>
          <w:sz w:val="24"/>
          <w:szCs w:val="24"/>
        </w:rPr>
        <w:t xml:space="preserve"> and </w:t>
      </w:r>
      <w:r w:rsidR="003D7B40">
        <w:rPr>
          <w:sz w:val="24"/>
          <w:szCs w:val="24"/>
        </w:rPr>
        <w:t>such direct expression</w:t>
      </w:r>
      <w:r w:rsidRPr="009C1E0A">
        <w:rPr>
          <w:sz w:val="24"/>
          <w:szCs w:val="24"/>
        </w:rPr>
        <w:t xml:space="preserve"> is made possible by the ‘entire’ coincidence of symbol and nature. When colour is understood </w:t>
      </w:r>
      <w:r w:rsidR="00885E71">
        <w:rPr>
          <w:sz w:val="24"/>
          <w:szCs w:val="24"/>
        </w:rPr>
        <w:t>as a part of</w:t>
      </w:r>
      <w:r w:rsidRPr="009C1E0A">
        <w:rPr>
          <w:sz w:val="24"/>
          <w:szCs w:val="24"/>
        </w:rPr>
        <w:t xml:space="preserve"> nature, it is symbolic. As Hamm puts it more generally</w:t>
      </w:r>
      <w:r w:rsidR="00482ED6" w:rsidRPr="009C1E0A">
        <w:rPr>
          <w:sz w:val="24"/>
          <w:szCs w:val="24"/>
        </w:rPr>
        <w:t xml:space="preserve"> (807)</w:t>
      </w:r>
      <w:r w:rsidRPr="009C1E0A">
        <w:rPr>
          <w:sz w:val="24"/>
          <w:szCs w:val="24"/>
        </w:rPr>
        <w:t xml:space="preserve">, through this deployment of the </w:t>
      </w:r>
      <w:r w:rsidR="003D7B40">
        <w:rPr>
          <w:sz w:val="24"/>
          <w:szCs w:val="24"/>
        </w:rPr>
        <w:t xml:space="preserve">category of the </w:t>
      </w:r>
      <w:r w:rsidRPr="009C1E0A">
        <w:rPr>
          <w:sz w:val="24"/>
          <w:szCs w:val="24"/>
        </w:rPr>
        <w:t>symbol</w:t>
      </w:r>
      <w:r w:rsidR="003D7B40">
        <w:rPr>
          <w:sz w:val="24"/>
          <w:szCs w:val="24"/>
        </w:rPr>
        <w:t>ic</w:t>
      </w:r>
      <w:r w:rsidRPr="009C1E0A">
        <w:rPr>
          <w:sz w:val="24"/>
          <w:szCs w:val="24"/>
        </w:rPr>
        <w:t>, ‘Goethe attempted to secure for “nature”… a “sense” independent of human meanings.’</w:t>
      </w:r>
    </w:p>
    <w:p w:rsidR="00696FA1" w:rsidRPr="009C1E0A" w:rsidRDefault="00821656" w:rsidP="00AB6FBE">
      <w:pPr>
        <w:spacing w:after="0" w:line="480" w:lineRule="auto"/>
        <w:ind w:firstLine="720"/>
        <w:jc w:val="both"/>
        <w:rPr>
          <w:sz w:val="24"/>
          <w:szCs w:val="24"/>
        </w:rPr>
      </w:pPr>
      <w:r w:rsidRPr="009C1E0A">
        <w:rPr>
          <w:sz w:val="24"/>
          <w:szCs w:val="24"/>
        </w:rPr>
        <w:t>What I want to suggest in the following</w:t>
      </w:r>
      <w:r w:rsidR="00BD31FA" w:rsidRPr="009C1E0A">
        <w:rPr>
          <w:sz w:val="24"/>
          <w:szCs w:val="24"/>
        </w:rPr>
        <w:t xml:space="preserve"> is that</w:t>
      </w:r>
      <w:r w:rsidR="00212D6E" w:rsidRPr="009C1E0A">
        <w:rPr>
          <w:sz w:val="24"/>
          <w:szCs w:val="24"/>
        </w:rPr>
        <w:t>, when it comes to language,</w:t>
      </w:r>
      <w:r w:rsidRPr="009C1E0A">
        <w:rPr>
          <w:sz w:val="24"/>
          <w:szCs w:val="24"/>
        </w:rPr>
        <w:t xml:space="preserve"> the theorisation of</w:t>
      </w:r>
      <w:r w:rsidR="00BD31FA" w:rsidRPr="009C1E0A">
        <w:rPr>
          <w:sz w:val="24"/>
          <w:szCs w:val="24"/>
        </w:rPr>
        <w:t xml:space="preserve"> such mind-independent </w:t>
      </w:r>
      <w:r w:rsidR="003D7B40">
        <w:rPr>
          <w:sz w:val="24"/>
          <w:szCs w:val="24"/>
        </w:rPr>
        <w:t>pieces</w:t>
      </w:r>
      <w:r w:rsidR="00FB1A8F" w:rsidRPr="009C1E0A">
        <w:rPr>
          <w:sz w:val="24"/>
          <w:szCs w:val="24"/>
        </w:rPr>
        <w:t xml:space="preserve"> of sense</w:t>
      </w:r>
      <w:r w:rsidRPr="009C1E0A">
        <w:rPr>
          <w:sz w:val="24"/>
          <w:szCs w:val="24"/>
        </w:rPr>
        <w:t xml:space="preserve"> existing within</w:t>
      </w:r>
      <w:r w:rsidR="00BD31FA" w:rsidRPr="009C1E0A">
        <w:rPr>
          <w:sz w:val="24"/>
          <w:szCs w:val="24"/>
        </w:rPr>
        <w:t xml:space="preserve"> the natural world </w:t>
      </w:r>
      <w:r w:rsidRPr="009C1E0A">
        <w:rPr>
          <w:sz w:val="24"/>
          <w:szCs w:val="24"/>
        </w:rPr>
        <w:t>is a significant contribution to linguistic thought and bears broad comparison to some positions in philosophy of language.</w:t>
      </w:r>
      <w:r w:rsidR="000803E3" w:rsidRPr="009C1E0A">
        <w:rPr>
          <w:sz w:val="24"/>
          <w:szCs w:val="24"/>
        </w:rPr>
        <w:t xml:space="preserve"> </w:t>
      </w:r>
      <w:r w:rsidRPr="009C1E0A">
        <w:rPr>
          <w:sz w:val="24"/>
          <w:szCs w:val="24"/>
        </w:rPr>
        <w:t>For example, t</w:t>
      </w:r>
      <w:r w:rsidR="00696FA1" w:rsidRPr="009C1E0A">
        <w:rPr>
          <w:sz w:val="24"/>
          <w:szCs w:val="24"/>
        </w:rPr>
        <w:t xml:space="preserve">he basic claim articulated by all theorists of the symbol that meaning here gains a form of existence approximates to some of the more </w:t>
      </w:r>
      <w:r w:rsidR="00696FA1" w:rsidRPr="009C1E0A">
        <w:rPr>
          <w:sz w:val="24"/>
          <w:szCs w:val="24"/>
        </w:rPr>
        <w:lastRenderedPageBreak/>
        <w:t xml:space="preserve">esoteric aspects of late nineteenth- and twentieth-century philosophies of language. </w:t>
      </w:r>
      <w:r w:rsidR="003670FD">
        <w:rPr>
          <w:sz w:val="24"/>
          <w:szCs w:val="24"/>
        </w:rPr>
        <w:t>S</w:t>
      </w:r>
      <w:r w:rsidR="00696FA1" w:rsidRPr="009C1E0A">
        <w:rPr>
          <w:sz w:val="24"/>
          <w:szCs w:val="24"/>
        </w:rPr>
        <w:t xml:space="preserve">ymbolic meaning gains being in a way that is broadly comparable to the mode of being granted by </w:t>
      </w:r>
      <w:proofErr w:type="spellStart"/>
      <w:r w:rsidR="00696FA1" w:rsidRPr="009C1E0A">
        <w:rPr>
          <w:sz w:val="24"/>
          <w:szCs w:val="24"/>
        </w:rPr>
        <w:t>Meinong</w:t>
      </w:r>
      <w:proofErr w:type="spellEnd"/>
      <w:r w:rsidR="00696FA1" w:rsidRPr="009C1E0A">
        <w:rPr>
          <w:sz w:val="24"/>
          <w:szCs w:val="24"/>
        </w:rPr>
        <w:t xml:space="preserve"> to meanings as auxiliary objects or to the objective existence of sense in a third realm speculated upon by </w:t>
      </w:r>
      <w:proofErr w:type="spellStart"/>
      <w:r w:rsidR="00696FA1" w:rsidRPr="009C1E0A">
        <w:rPr>
          <w:sz w:val="24"/>
          <w:szCs w:val="24"/>
        </w:rPr>
        <w:t>Frege</w:t>
      </w:r>
      <w:proofErr w:type="spellEnd"/>
      <w:r w:rsidR="00696FA1" w:rsidRPr="009C1E0A">
        <w:rPr>
          <w:sz w:val="24"/>
          <w:szCs w:val="24"/>
        </w:rPr>
        <w:t xml:space="preserve">. Similarly, it bears comparison to Deleuze’s ontologies of sense, both in his early engagement with </w:t>
      </w:r>
      <w:proofErr w:type="spellStart"/>
      <w:r w:rsidR="00696FA1" w:rsidRPr="009C1E0A">
        <w:rPr>
          <w:sz w:val="24"/>
          <w:szCs w:val="24"/>
        </w:rPr>
        <w:t>Hyppolite</w:t>
      </w:r>
      <w:proofErr w:type="spellEnd"/>
      <w:r w:rsidR="00696FA1" w:rsidRPr="009C1E0A">
        <w:rPr>
          <w:sz w:val="24"/>
          <w:szCs w:val="24"/>
        </w:rPr>
        <w:t xml:space="preserve"> (which, it should be remembered, was contemporaneous with his own redeployment of the notion of the symbol)</w:t>
      </w:r>
      <w:r w:rsidR="00696FA1" w:rsidRPr="009C1E0A">
        <w:rPr>
          <w:rStyle w:val="FootnoteReference"/>
          <w:sz w:val="24"/>
          <w:szCs w:val="24"/>
        </w:rPr>
        <w:footnoteReference w:id="5"/>
      </w:r>
      <w:r w:rsidR="00696FA1" w:rsidRPr="009C1E0A">
        <w:rPr>
          <w:sz w:val="24"/>
          <w:szCs w:val="24"/>
        </w:rPr>
        <w:t xml:space="preserve"> and in his recovery of </w:t>
      </w:r>
      <w:proofErr w:type="spellStart"/>
      <w:r w:rsidR="00696FA1" w:rsidRPr="009C1E0A">
        <w:rPr>
          <w:sz w:val="24"/>
          <w:szCs w:val="24"/>
        </w:rPr>
        <w:t>Frege’s</w:t>
      </w:r>
      <w:proofErr w:type="spellEnd"/>
      <w:r w:rsidR="00696FA1" w:rsidRPr="009C1E0A">
        <w:rPr>
          <w:sz w:val="24"/>
          <w:szCs w:val="24"/>
        </w:rPr>
        <w:t xml:space="preserve"> ‘third realm’ in the </w:t>
      </w:r>
      <w:proofErr w:type="spellStart"/>
      <w:r w:rsidR="00696FA1" w:rsidRPr="009C1E0A">
        <w:rPr>
          <w:i/>
          <w:sz w:val="24"/>
          <w:szCs w:val="24"/>
        </w:rPr>
        <w:t>Logi</w:t>
      </w:r>
      <w:r w:rsidR="003D7B40">
        <w:rPr>
          <w:i/>
          <w:sz w:val="24"/>
          <w:szCs w:val="24"/>
        </w:rPr>
        <w:t>que</w:t>
      </w:r>
      <w:proofErr w:type="spellEnd"/>
      <w:r w:rsidR="003D7B40">
        <w:rPr>
          <w:i/>
          <w:sz w:val="24"/>
          <w:szCs w:val="24"/>
        </w:rPr>
        <w:t xml:space="preserve"> du </w:t>
      </w:r>
      <w:proofErr w:type="spellStart"/>
      <w:r w:rsidR="003D7B40">
        <w:rPr>
          <w:i/>
          <w:sz w:val="24"/>
          <w:szCs w:val="24"/>
        </w:rPr>
        <w:t>sens</w:t>
      </w:r>
      <w:r w:rsidR="00696FA1" w:rsidRPr="009C1E0A">
        <w:rPr>
          <w:sz w:val="24"/>
          <w:szCs w:val="24"/>
        </w:rPr>
        <w:t>.</w:t>
      </w:r>
      <w:proofErr w:type="spellEnd"/>
      <w:r w:rsidR="00696FA1" w:rsidRPr="009C1E0A">
        <w:rPr>
          <w:sz w:val="24"/>
          <w:szCs w:val="24"/>
        </w:rPr>
        <w:t xml:space="preserve"> However, theorists of symbolic language go further still than this </w:t>
      </w:r>
      <w:proofErr w:type="spellStart"/>
      <w:r w:rsidR="00696FA1" w:rsidRPr="009C1E0A">
        <w:rPr>
          <w:sz w:val="24"/>
          <w:szCs w:val="24"/>
        </w:rPr>
        <w:t>ontologisation</w:t>
      </w:r>
      <w:proofErr w:type="spellEnd"/>
      <w:r w:rsidR="00696FA1" w:rsidRPr="009C1E0A">
        <w:rPr>
          <w:sz w:val="24"/>
          <w:szCs w:val="24"/>
        </w:rPr>
        <w:t xml:space="preserve"> of sense; they fully </w:t>
      </w:r>
      <w:r w:rsidR="00696FA1" w:rsidRPr="009C1E0A">
        <w:rPr>
          <w:i/>
          <w:sz w:val="24"/>
          <w:szCs w:val="24"/>
        </w:rPr>
        <w:t>naturalise</w:t>
      </w:r>
      <w:r w:rsidR="00696FA1" w:rsidRPr="009C1E0A">
        <w:rPr>
          <w:sz w:val="24"/>
          <w:szCs w:val="24"/>
        </w:rPr>
        <w:t xml:space="preserve"> it. Meanings are conceived as natural objects immanent to the physical domain, rather than </w:t>
      </w:r>
      <w:proofErr w:type="spellStart"/>
      <w:r w:rsidR="00696FA1" w:rsidRPr="009C1E0A">
        <w:rPr>
          <w:sz w:val="24"/>
          <w:szCs w:val="24"/>
        </w:rPr>
        <w:t>acorporeal</w:t>
      </w:r>
      <w:proofErr w:type="spellEnd"/>
      <w:r w:rsidR="00696FA1" w:rsidRPr="009C1E0A">
        <w:rPr>
          <w:sz w:val="24"/>
          <w:szCs w:val="24"/>
        </w:rPr>
        <w:t xml:space="preserve"> surface effects or entities in a quasi-Platonic third realm. And here there are comparisons to be drawn with contemporary forms of semantic naturalism, even if fundamental differences separate the two </w:t>
      </w:r>
      <w:r w:rsidR="000D0844">
        <w:rPr>
          <w:sz w:val="24"/>
          <w:szCs w:val="24"/>
        </w:rPr>
        <w:t>viewpoints</w:t>
      </w:r>
      <w:r w:rsidR="00696FA1" w:rsidRPr="009C1E0A">
        <w:rPr>
          <w:sz w:val="24"/>
          <w:szCs w:val="24"/>
        </w:rPr>
        <w:t>. I return to these comparisons at the end of the paper.</w:t>
      </w:r>
    </w:p>
    <w:p w:rsidR="00696FA1" w:rsidRPr="009C1E0A" w:rsidRDefault="000D0844" w:rsidP="00AB6FBE">
      <w:pPr>
        <w:spacing w:after="0" w:line="480" w:lineRule="auto"/>
        <w:ind w:firstLine="720"/>
        <w:jc w:val="both"/>
        <w:rPr>
          <w:sz w:val="24"/>
          <w:szCs w:val="24"/>
        </w:rPr>
      </w:pPr>
      <w:r>
        <w:rPr>
          <w:sz w:val="24"/>
          <w:szCs w:val="24"/>
        </w:rPr>
        <w:t>However, w</w:t>
      </w:r>
      <w:r w:rsidR="00696FA1" w:rsidRPr="009C1E0A">
        <w:rPr>
          <w:sz w:val="24"/>
          <w:szCs w:val="24"/>
        </w:rPr>
        <w:t>hen encountering this claim to the identity of meaning and being in theories of the symbol, commentators</w:t>
      </w:r>
      <w:r w:rsidR="00821656" w:rsidRPr="009C1E0A">
        <w:rPr>
          <w:sz w:val="24"/>
          <w:szCs w:val="24"/>
        </w:rPr>
        <w:t xml:space="preserve"> have</w:t>
      </w:r>
      <w:r w:rsidR="00696FA1" w:rsidRPr="009C1E0A">
        <w:rPr>
          <w:sz w:val="24"/>
          <w:szCs w:val="24"/>
        </w:rPr>
        <w:t xml:space="preserve"> rarely take</w:t>
      </w:r>
      <w:r w:rsidR="00821656" w:rsidRPr="009C1E0A">
        <w:rPr>
          <w:sz w:val="24"/>
          <w:szCs w:val="24"/>
        </w:rPr>
        <w:t>n</w:t>
      </w:r>
      <w:r w:rsidR="00696FA1" w:rsidRPr="009C1E0A">
        <w:rPr>
          <w:sz w:val="24"/>
          <w:szCs w:val="24"/>
        </w:rPr>
        <w:t xml:space="preserve"> up </w:t>
      </w:r>
      <w:r>
        <w:rPr>
          <w:sz w:val="24"/>
          <w:szCs w:val="24"/>
        </w:rPr>
        <w:t>the</w:t>
      </w:r>
      <w:r w:rsidR="00696FA1" w:rsidRPr="009C1E0A">
        <w:rPr>
          <w:sz w:val="24"/>
          <w:szCs w:val="24"/>
        </w:rPr>
        <w:t xml:space="preserve"> naturalistic </w:t>
      </w:r>
      <w:r w:rsidR="00FB1A8F" w:rsidRPr="009C1E0A">
        <w:rPr>
          <w:sz w:val="24"/>
          <w:szCs w:val="24"/>
        </w:rPr>
        <w:t>interpretation. Instead,</w:t>
      </w:r>
      <w:r w:rsidR="00821656" w:rsidRPr="009C1E0A">
        <w:rPr>
          <w:sz w:val="24"/>
          <w:szCs w:val="24"/>
        </w:rPr>
        <w:t xml:space="preserve"> they have</w:t>
      </w:r>
      <w:r w:rsidR="00696FA1" w:rsidRPr="009C1E0A">
        <w:rPr>
          <w:sz w:val="24"/>
          <w:szCs w:val="24"/>
        </w:rPr>
        <w:t xml:space="preserve"> tend</w:t>
      </w:r>
      <w:r w:rsidR="00821656" w:rsidRPr="009C1E0A">
        <w:rPr>
          <w:sz w:val="24"/>
          <w:szCs w:val="24"/>
        </w:rPr>
        <w:t>ed</w:t>
      </w:r>
      <w:r w:rsidR="00696FA1" w:rsidRPr="009C1E0A">
        <w:rPr>
          <w:sz w:val="24"/>
          <w:szCs w:val="24"/>
        </w:rPr>
        <w:t xml:space="preserve"> to look to </w:t>
      </w:r>
      <w:r w:rsidR="00FB1A8F" w:rsidRPr="009C1E0A">
        <w:rPr>
          <w:sz w:val="24"/>
          <w:szCs w:val="24"/>
        </w:rPr>
        <w:t>a theological</w:t>
      </w:r>
      <w:r w:rsidR="00696FA1" w:rsidRPr="009C1E0A">
        <w:rPr>
          <w:sz w:val="24"/>
          <w:szCs w:val="24"/>
        </w:rPr>
        <w:t xml:space="preserve"> past for explanations. Such an identity, it is most often claimed, reflects a general romantic tendency to reinject mea</w:t>
      </w:r>
      <w:r w:rsidR="00FB1A8F" w:rsidRPr="009C1E0A">
        <w:rPr>
          <w:sz w:val="24"/>
          <w:szCs w:val="24"/>
        </w:rPr>
        <w:t>ning back into an inert world. As such, t</w:t>
      </w:r>
      <w:r w:rsidR="00696FA1" w:rsidRPr="009C1E0A">
        <w:rPr>
          <w:sz w:val="24"/>
          <w:szCs w:val="24"/>
        </w:rPr>
        <w:t xml:space="preserve">he symbol is read through the lens of the secularisation thesis as a redeployment of a premodern worldview in which being is always already full of significance independently of human intentions. As </w:t>
      </w:r>
      <w:proofErr w:type="spellStart"/>
      <w:r w:rsidR="00696FA1" w:rsidRPr="009C1E0A">
        <w:rPr>
          <w:sz w:val="24"/>
          <w:szCs w:val="24"/>
        </w:rPr>
        <w:t>Blumenberg</w:t>
      </w:r>
      <w:proofErr w:type="spellEnd"/>
      <w:r w:rsidR="00696FA1" w:rsidRPr="009C1E0A">
        <w:rPr>
          <w:sz w:val="24"/>
          <w:szCs w:val="24"/>
        </w:rPr>
        <w:t xml:space="preserve"> put it, ‘Probably nothing in the terminology of aesthetics is as instructive in regard to the problematic of secularisation as is the concept of a “symbol”.’</w:t>
      </w:r>
      <w:r w:rsidR="00482ED6" w:rsidRPr="009C1E0A">
        <w:rPr>
          <w:sz w:val="24"/>
          <w:szCs w:val="24"/>
        </w:rPr>
        <w:t xml:space="preserve"> (111)</w:t>
      </w:r>
      <w:r w:rsidR="00696FA1" w:rsidRPr="009C1E0A">
        <w:rPr>
          <w:sz w:val="24"/>
          <w:szCs w:val="24"/>
        </w:rPr>
        <w:t xml:space="preserve"> From Benjamin onwards, the way that the symbol makes being meaningful is conceived as an ‘authentically theological’ moment in a post-theological age, supposedly demonstrating that German aesthetics in the </w:t>
      </w:r>
      <w:r w:rsidR="003670FD" w:rsidRPr="003670FD">
        <w:rPr>
          <w:i/>
          <w:sz w:val="24"/>
          <w:szCs w:val="24"/>
        </w:rPr>
        <w:t>Goethezeit</w:t>
      </w:r>
      <w:r w:rsidR="00696FA1" w:rsidRPr="009C1E0A">
        <w:rPr>
          <w:sz w:val="24"/>
          <w:szCs w:val="24"/>
        </w:rPr>
        <w:t xml:space="preserve"> was not as ‘modern’ </w:t>
      </w:r>
      <w:r w:rsidR="00696FA1" w:rsidRPr="009C1E0A">
        <w:rPr>
          <w:sz w:val="24"/>
          <w:szCs w:val="24"/>
        </w:rPr>
        <w:lastRenderedPageBreak/>
        <w:t>as we tend to think of it.</w:t>
      </w:r>
      <w:r w:rsidR="00696FA1" w:rsidRPr="009C1E0A">
        <w:rPr>
          <w:rStyle w:val="FootnoteReference"/>
          <w:sz w:val="24"/>
          <w:szCs w:val="24"/>
        </w:rPr>
        <w:footnoteReference w:id="6"/>
      </w:r>
      <w:r w:rsidR="00696FA1" w:rsidRPr="009C1E0A">
        <w:rPr>
          <w:sz w:val="24"/>
          <w:szCs w:val="24"/>
        </w:rPr>
        <w:t xml:space="preserve"> The symbol is, on this view, exemplary of counter-Enlightenment sites of resistance </w:t>
      </w:r>
      <w:r>
        <w:rPr>
          <w:sz w:val="24"/>
          <w:szCs w:val="24"/>
        </w:rPr>
        <w:t>or, i</w:t>
      </w:r>
      <w:r w:rsidR="00696FA1" w:rsidRPr="009C1E0A">
        <w:rPr>
          <w:sz w:val="24"/>
          <w:szCs w:val="24"/>
        </w:rPr>
        <w:t xml:space="preserve">n Charles Taylor’s terminology, part of a romantic process of </w:t>
      </w:r>
      <w:r w:rsidR="00696FA1" w:rsidRPr="009C1E0A">
        <w:rPr>
          <w:i/>
          <w:sz w:val="24"/>
          <w:szCs w:val="24"/>
        </w:rPr>
        <w:t>reenchanting the world</w:t>
      </w:r>
      <w:r w:rsidR="00696FA1" w:rsidRPr="009C1E0A">
        <w:rPr>
          <w:sz w:val="24"/>
          <w:szCs w:val="24"/>
        </w:rPr>
        <w:t>: the hegemony of modern nominalism is resisted through embedding meanings back into being, alongside (and not purely within) minds.</w:t>
      </w:r>
      <w:r w:rsidR="00696FA1" w:rsidRPr="009C1E0A">
        <w:rPr>
          <w:rStyle w:val="FootnoteReference"/>
          <w:sz w:val="24"/>
          <w:szCs w:val="24"/>
        </w:rPr>
        <w:footnoteReference w:id="7"/>
      </w:r>
      <w:r w:rsidR="00696FA1" w:rsidRPr="009C1E0A">
        <w:rPr>
          <w:sz w:val="24"/>
          <w:szCs w:val="24"/>
        </w:rPr>
        <w:t xml:space="preserve"> </w:t>
      </w:r>
      <w:r>
        <w:rPr>
          <w:sz w:val="24"/>
          <w:szCs w:val="24"/>
        </w:rPr>
        <w:t xml:space="preserve">For a symbolic worldview, </w:t>
      </w:r>
      <w:r w:rsidR="00696FA1" w:rsidRPr="009C1E0A">
        <w:rPr>
          <w:sz w:val="24"/>
          <w:szCs w:val="24"/>
        </w:rPr>
        <w:t>me</w:t>
      </w:r>
      <w:r>
        <w:rPr>
          <w:sz w:val="24"/>
          <w:szCs w:val="24"/>
        </w:rPr>
        <w:t>aning exists already outside us</w:t>
      </w:r>
      <w:r w:rsidR="00696FA1" w:rsidRPr="009C1E0A">
        <w:rPr>
          <w:sz w:val="24"/>
          <w:szCs w:val="24"/>
        </w:rPr>
        <w:t>, and so the external world no longer forms a deposit of dead matter governed by mechanical laws. As Hayes puts it, ‘Meaning therefore necessarily inheres in all of the world’s apparently accidental and meaningless phenomena.’</w:t>
      </w:r>
      <w:r>
        <w:rPr>
          <w:sz w:val="24"/>
          <w:szCs w:val="24"/>
        </w:rPr>
        <w:t xml:space="preserve"> (282)</w:t>
      </w:r>
    </w:p>
    <w:p w:rsidR="00696FA1" w:rsidRPr="009C1E0A" w:rsidRDefault="00696FA1" w:rsidP="00AB6FBE">
      <w:pPr>
        <w:spacing w:after="0" w:line="480" w:lineRule="auto"/>
        <w:ind w:firstLine="720"/>
        <w:jc w:val="both"/>
        <w:rPr>
          <w:sz w:val="24"/>
          <w:szCs w:val="24"/>
        </w:rPr>
      </w:pPr>
      <w:r w:rsidRPr="009C1E0A">
        <w:rPr>
          <w:sz w:val="24"/>
          <w:szCs w:val="24"/>
        </w:rPr>
        <w:t xml:space="preserve">A similar </w:t>
      </w:r>
      <w:r w:rsidR="00885E71">
        <w:rPr>
          <w:sz w:val="24"/>
          <w:szCs w:val="24"/>
        </w:rPr>
        <w:t>reading</w:t>
      </w:r>
      <w:r w:rsidRPr="009C1E0A">
        <w:rPr>
          <w:sz w:val="24"/>
          <w:szCs w:val="24"/>
        </w:rPr>
        <w:t xml:space="preserve"> of the meaning/being relation is provided in </w:t>
      </w:r>
      <w:proofErr w:type="spellStart"/>
      <w:r w:rsidRPr="009C1E0A">
        <w:rPr>
          <w:sz w:val="24"/>
          <w:szCs w:val="24"/>
        </w:rPr>
        <w:t>Halmi’s</w:t>
      </w:r>
      <w:proofErr w:type="spellEnd"/>
      <w:r w:rsidRPr="009C1E0A">
        <w:rPr>
          <w:sz w:val="24"/>
          <w:szCs w:val="24"/>
        </w:rPr>
        <w:t xml:space="preserve"> </w:t>
      </w:r>
      <w:r w:rsidRPr="009C1E0A">
        <w:rPr>
          <w:i/>
          <w:sz w:val="24"/>
          <w:szCs w:val="24"/>
        </w:rPr>
        <w:t>The Genealogy of the Romantic Symbol</w:t>
      </w:r>
      <w:r w:rsidRPr="009C1E0A">
        <w:rPr>
          <w:sz w:val="24"/>
          <w:szCs w:val="24"/>
        </w:rPr>
        <w:t xml:space="preserve">. A great part of </w:t>
      </w:r>
      <w:proofErr w:type="spellStart"/>
      <w:r w:rsidRPr="009C1E0A">
        <w:rPr>
          <w:sz w:val="24"/>
          <w:szCs w:val="24"/>
        </w:rPr>
        <w:t>Halmi’s</w:t>
      </w:r>
      <w:proofErr w:type="spellEnd"/>
      <w:r w:rsidRPr="009C1E0A">
        <w:rPr>
          <w:sz w:val="24"/>
          <w:szCs w:val="24"/>
        </w:rPr>
        <w:t xml:space="preserve"> genealogy is aimed against th</w:t>
      </w:r>
      <w:r w:rsidR="00885E71">
        <w:rPr>
          <w:sz w:val="24"/>
          <w:szCs w:val="24"/>
        </w:rPr>
        <w:t>ose, particularly in Coleridge S</w:t>
      </w:r>
      <w:r w:rsidRPr="009C1E0A">
        <w:rPr>
          <w:sz w:val="24"/>
          <w:szCs w:val="24"/>
        </w:rPr>
        <w:t>tudies, who attempt to understa</w:t>
      </w:r>
      <w:r w:rsidR="00885E71">
        <w:rPr>
          <w:sz w:val="24"/>
          <w:szCs w:val="24"/>
        </w:rPr>
        <w:t>nd the symbol solely as a modern</w:t>
      </w:r>
      <w:r w:rsidRPr="009C1E0A">
        <w:rPr>
          <w:sz w:val="24"/>
          <w:szCs w:val="24"/>
        </w:rPr>
        <w:t xml:space="preserve"> expression of pre-modern worldviews.</w:t>
      </w:r>
      <w:r w:rsidRPr="009C1E0A">
        <w:rPr>
          <w:rStyle w:val="FootnoteReference"/>
          <w:sz w:val="24"/>
          <w:szCs w:val="24"/>
        </w:rPr>
        <w:footnoteReference w:id="8"/>
      </w:r>
      <w:r w:rsidRPr="009C1E0A">
        <w:rPr>
          <w:sz w:val="24"/>
          <w:szCs w:val="24"/>
        </w:rPr>
        <w:t xml:space="preserve"> </w:t>
      </w:r>
      <w:proofErr w:type="spellStart"/>
      <w:r w:rsidRPr="009C1E0A">
        <w:rPr>
          <w:sz w:val="24"/>
          <w:szCs w:val="24"/>
        </w:rPr>
        <w:t>Halmi’s</w:t>
      </w:r>
      <w:proofErr w:type="spellEnd"/>
      <w:r w:rsidRPr="009C1E0A">
        <w:rPr>
          <w:sz w:val="24"/>
          <w:szCs w:val="24"/>
        </w:rPr>
        <w:t xml:space="preserve"> switch to the language of ‘compensation’ or </w:t>
      </w:r>
      <w:proofErr w:type="spellStart"/>
      <w:r w:rsidRPr="009C1E0A">
        <w:rPr>
          <w:sz w:val="24"/>
          <w:szCs w:val="24"/>
        </w:rPr>
        <w:t>Blumenbergian</w:t>
      </w:r>
      <w:proofErr w:type="spellEnd"/>
      <w:r w:rsidRPr="009C1E0A">
        <w:rPr>
          <w:sz w:val="24"/>
          <w:szCs w:val="24"/>
        </w:rPr>
        <w:t xml:space="preserve"> ‘reoccupation’ (115, 121) is meant to dilute some of the</w:t>
      </w:r>
      <w:r w:rsidR="003670FD">
        <w:rPr>
          <w:sz w:val="24"/>
          <w:szCs w:val="24"/>
        </w:rPr>
        <w:t>se</w:t>
      </w:r>
      <w:r w:rsidRPr="009C1E0A">
        <w:rPr>
          <w:sz w:val="24"/>
          <w:szCs w:val="24"/>
        </w:rPr>
        <w:t xml:space="preserve"> more reactionary interpretations. Nevertheless, </w:t>
      </w:r>
      <w:proofErr w:type="spellStart"/>
      <w:r w:rsidRPr="009C1E0A">
        <w:rPr>
          <w:sz w:val="24"/>
          <w:szCs w:val="24"/>
        </w:rPr>
        <w:t>Halmi’s</w:t>
      </w:r>
      <w:proofErr w:type="spellEnd"/>
      <w:r w:rsidRPr="009C1E0A">
        <w:rPr>
          <w:sz w:val="24"/>
          <w:szCs w:val="24"/>
        </w:rPr>
        <w:t xml:space="preserve"> ‘compensation story’ retains the counter-modern explanatory framework</w:t>
      </w:r>
      <w:r w:rsidR="00885E71">
        <w:rPr>
          <w:sz w:val="24"/>
          <w:szCs w:val="24"/>
        </w:rPr>
        <w:t>:</w:t>
      </w:r>
      <w:r w:rsidRPr="009C1E0A">
        <w:rPr>
          <w:sz w:val="24"/>
          <w:szCs w:val="24"/>
        </w:rPr>
        <w:t xml:space="preserve"> the symbol formed part of ‘the task of compensating for the objectification of nature by modern science and technology’</w:t>
      </w:r>
      <w:r w:rsidR="00482ED6" w:rsidRPr="009C1E0A">
        <w:rPr>
          <w:sz w:val="24"/>
          <w:szCs w:val="24"/>
        </w:rPr>
        <w:t xml:space="preserve"> (36)</w:t>
      </w:r>
      <w:r w:rsidRPr="009C1E0A">
        <w:rPr>
          <w:sz w:val="24"/>
          <w:szCs w:val="24"/>
        </w:rPr>
        <w:t xml:space="preserve">. By shifting the domain of meaning away from the abstractions of the modern mind—its </w:t>
      </w:r>
      <w:r w:rsidR="00885E71">
        <w:rPr>
          <w:sz w:val="24"/>
          <w:szCs w:val="24"/>
        </w:rPr>
        <w:t xml:space="preserve">conceptual </w:t>
      </w:r>
      <w:r w:rsidRPr="009C1E0A">
        <w:rPr>
          <w:sz w:val="24"/>
          <w:szCs w:val="24"/>
        </w:rPr>
        <w:t>models and formulae—the symbol helped satisfy a need to make truth sensible and perceptible. This, as with the more general revival of aesthetics in the second half of the eighteenth century, was a ‘vindication of visibility’</w:t>
      </w:r>
      <w:r w:rsidR="00482ED6" w:rsidRPr="009C1E0A">
        <w:rPr>
          <w:sz w:val="24"/>
          <w:szCs w:val="24"/>
        </w:rPr>
        <w:t xml:space="preserve"> (65)</w:t>
      </w:r>
      <w:r w:rsidRPr="009C1E0A">
        <w:rPr>
          <w:sz w:val="24"/>
          <w:szCs w:val="24"/>
        </w:rPr>
        <w:t>, restoring ‘the primacy of manifest experience in the subject’s relation to the outside world’</w:t>
      </w:r>
      <w:r w:rsidR="00482ED6" w:rsidRPr="009C1E0A">
        <w:rPr>
          <w:sz w:val="24"/>
          <w:szCs w:val="24"/>
        </w:rPr>
        <w:t xml:space="preserve"> (46)</w:t>
      </w:r>
      <w:r w:rsidRPr="009C1E0A">
        <w:rPr>
          <w:sz w:val="24"/>
          <w:szCs w:val="24"/>
        </w:rPr>
        <w:t>.</w:t>
      </w:r>
    </w:p>
    <w:p w:rsidR="00696FA1" w:rsidRPr="009C1E0A" w:rsidRDefault="00696FA1" w:rsidP="00AB6FBE">
      <w:pPr>
        <w:spacing w:after="0" w:line="480" w:lineRule="auto"/>
        <w:jc w:val="both"/>
        <w:rPr>
          <w:sz w:val="24"/>
          <w:szCs w:val="24"/>
        </w:rPr>
      </w:pPr>
      <w:r w:rsidRPr="009C1E0A">
        <w:rPr>
          <w:sz w:val="24"/>
          <w:szCs w:val="24"/>
        </w:rPr>
        <w:lastRenderedPageBreak/>
        <w:tab/>
        <w:t xml:space="preserve">I want to focus on the flipside of this identity of being and meaning. That is, while these secularisation narratives (however strong or weak) focus on the symbolic process of the making meaningful of being, I want to scrutinise the idea of giving being to meaning—the constitution of an ‘ontology of sense’ through symbolisation. In line with </w:t>
      </w:r>
      <w:r w:rsidR="004B39D1" w:rsidRPr="009C1E0A">
        <w:rPr>
          <w:sz w:val="24"/>
          <w:szCs w:val="24"/>
        </w:rPr>
        <w:t>Schelling’s</w:t>
      </w:r>
      <w:r w:rsidRPr="009C1E0A">
        <w:rPr>
          <w:sz w:val="24"/>
          <w:szCs w:val="24"/>
        </w:rPr>
        <w:t xml:space="preserve"> commitments to </w:t>
      </w:r>
      <w:r w:rsidR="003670FD" w:rsidRPr="003670FD">
        <w:rPr>
          <w:i/>
          <w:sz w:val="24"/>
          <w:szCs w:val="24"/>
        </w:rPr>
        <w:t>Naturphilosophie</w:t>
      </w:r>
      <w:r w:rsidRPr="009C1E0A">
        <w:rPr>
          <w:sz w:val="24"/>
          <w:szCs w:val="24"/>
        </w:rPr>
        <w:t xml:space="preserve">, what is </w:t>
      </w:r>
      <w:proofErr w:type="spellStart"/>
      <w:r w:rsidRPr="009C1E0A">
        <w:rPr>
          <w:sz w:val="24"/>
          <w:szCs w:val="24"/>
        </w:rPr>
        <w:t>is</w:t>
      </w:r>
      <w:proofErr w:type="spellEnd"/>
      <w:r w:rsidRPr="009C1E0A">
        <w:rPr>
          <w:sz w:val="24"/>
          <w:szCs w:val="24"/>
        </w:rPr>
        <w:t xml:space="preserve"> to be understood naturalistically, and sense is no exception. The symbol naturalises meaning, and so a theory of the symbol—in part—consists in a </w:t>
      </w:r>
      <w:r w:rsidR="003670FD" w:rsidRPr="003670FD">
        <w:rPr>
          <w:i/>
          <w:sz w:val="24"/>
          <w:szCs w:val="24"/>
        </w:rPr>
        <w:t>Naturphilosophie</w:t>
      </w:r>
      <w:r w:rsidRPr="009C1E0A">
        <w:rPr>
          <w:sz w:val="24"/>
          <w:szCs w:val="24"/>
        </w:rPr>
        <w:t xml:space="preserve"> of sense. Implicit here is the further claim that, whatever else is going on, theories of the symbol in the </w:t>
      </w:r>
      <w:r w:rsidR="003670FD" w:rsidRPr="003670FD">
        <w:rPr>
          <w:i/>
          <w:sz w:val="24"/>
          <w:szCs w:val="24"/>
        </w:rPr>
        <w:t>Goethezeit</w:t>
      </w:r>
      <w:r w:rsidRPr="009C1E0A">
        <w:rPr>
          <w:sz w:val="24"/>
          <w:szCs w:val="24"/>
        </w:rPr>
        <w:t xml:space="preserve"> continue and radicalise the early modern project of understanding the world naturalistically—that is, using the dynamics of the physical object to understand all of reality, sense included. In other words, </w:t>
      </w:r>
      <w:r w:rsidR="000D0844">
        <w:rPr>
          <w:sz w:val="24"/>
          <w:szCs w:val="24"/>
        </w:rPr>
        <w:t>commentaries on</w:t>
      </w:r>
      <w:r w:rsidRPr="009C1E0A">
        <w:rPr>
          <w:sz w:val="24"/>
          <w:szCs w:val="24"/>
        </w:rPr>
        <w:t xml:space="preserve"> the symbol</w:t>
      </w:r>
      <w:r w:rsidR="000D0844">
        <w:rPr>
          <w:sz w:val="24"/>
          <w:szCs w:val="24"/>
        </w:rPr>
        <w:t xml:space="preserve"> </w:t>
      </w:r>
      <w:r w:rsidR="00BD7146">
        <w:rPr>
          <w:sz w:val="24"/>
          <w:szCs w:val="24"/>
        </w:rPr>
        <w:t>that deploy</w:t>
      </w:r>
      <w:r w:rsidRPr="009C1E0A">
        <w:rPr>
          <w:sz w:val="24"/>
          <w:szCs w:val="24"/>
        </w:rPr>
        <w:t xml:space="preserve"> theological, mythological and reactionary discourses need to be supplemented, and occasionally supplanted, by the discourses of naturalism</w:t>
      </w:r>
      <w:r w:rsidR="003670FD">
        <w:rPr>
          <w:sz w:val="24"/>
          <w:szCs w:val="24"/>
        </w:rPr>
        <w:t>—or, perhaps even, such theological and mythological discourses themselves need to be understood naturalistically.</w:t>
      </w:r>
    </w:p>
    <w:p w:rsidR="00696FA1" w:rsidRPr="009C1E0A" w:rsidRDefault="00696FA1" w:rsidP="00AB6FBE">
      <w:pPr>
        <w:spacing w:after="0" w:line="480" w:lineRule="auto"/>
        <w:jc w:val="both"/>
        <w:rPr>
          <w:sz w:val="24"/>
          <w:szCs w:val="24"/>
        </w:rPr>
      </w:pPr>
    </w:p>
    <w:p w:rsidR="00B05787" w:rsidRPr="009C1E0A" w:rsidRDefault="009C1E0A" w:rsidP="00AB6FBE">
      <w:pPr>
        <w:spacing w:after="0" w:line="480" w:lineRule="auto"/>
        <w:jc w:val="both"/>
        <w:rPr>
          <w:sz w:val="24"/>
          <w:szCs w:val="24"/>
        </w:rPr>
      </w:pPr>
      <w:r w:rsidRPr="009C1E0A">
        <w:rPr>
          <w:sz w:val="24"/>
          <w:szCs w:val="24"/>
        </w:rPr>
        <w:t>[A</w:t>
      </w:r>
      <w:r w:rsidR="002E2A42" w:rsidRPr="009C1E0A">
        <w:rPr>
          <w:sz w:val="24"/>
          <w:szCs w:val="24"/>
        </w:rPr>
        <w:t xml:space="preserve">] </w:t>
      </w:r>
      <w:r w:rsidR="007559E6" w:rsidRPr="009C1E0A">
        <w:rPr>
          <w:sz w:val="24"/>
          <w:szCs w:val="24"/>
        </w:rPr>
        <w:t>Naturalism</w:t>
      </w:r>
    </w:p>
    <w:p w:rsidR="007559E6" w:rsidRPr="009C1E0A" w:rsidRDefault="009C1E0A" w:rsidP="00AB6FBE">
      <w:pPr>
        <w:spacing w:after="0" w:line="480" w:lineRule="auto"/>
        <w:jc w:val="both"/>
        <w:rPr>
          <w:sz w:val="24"/>
          <w:szCs w:val="24"/>
        </w:rPr>
      </w:pPr>
      <w:r w:rsidRPr="009C1E0A">
        <w:rPr>
          <w:sz w:val="24"/>
          <w:szCs w:val="24"/>
        </w:rPr>
        <w:t>[B</w:t>
      </w:r>
      <w:r w:rsidR="007559E6" w:rsidRPr="009C1E0A">
        <w:rPr>
          <w:sz w:val="24"/>
          <w:szCs w:val="24"/>
        </w:rPr>
        <w:t xml:space="preserve">] </w:t>
      </w:r>
      <w:r w:rsidR="00C31F37">
        <w:rPr>
          <w:i/>
          <w:sz w:val="24"/>
          <w:szCs w:val="24"/>
        </w:rPr>
        <w:t>The meaning of n</w:t>
      </w:r>
      <w:r w:rsidR="007559E6" w:rsidRPr="009C1E0A">
        <w:rPr>
          <w:i/>
          <w:sz w:val="24"/>
          <w:szCs w:val="24"/>
        </w:rPr>
        <w:t>aturalism</w:t>
      </w:r>
    </w:p>
    <w:p w:rsidR="00B05787" w:rsidRPr="009C1E0A" w:rsidRDefault="00696FA1" w:rsidP="00AB6FBE">
      <w:pPr>
        <w:spacing w:after="0" w:line="480" w:lineRule="auto"/>
        <w:jc w:val="both"/>
        <w:rPr>
          <w:sz w:val="24"/>
          <w:szCs w:val="24"/>
        </w:rPr>
      </w:pPr>
      <w:r w:rsidRPr="009C1E0A">
        <w:rPr>
          <w:sz w:val="24"/>
          <w:szCs w:val="24"/>
        </w:rPr>
        <w:t xml:space="preserve">To begin to understand the naturalistic interpretation of the meaning/being identity, two preliminary clarifications are necessary. </w:t>
      </w:r>
      <w:r w:rsidR="00013833" w:rsidRPr="009C1E0A">
        <w:rPr>
          <w:sz w:val="24"/>
          <w:szCs w:val="24"/>
        </w:rPr>
        <w:t xml:space="preserve">The </w:t>
      </w:r>
      <w:r w:rsidRPr="009C1E0A">
        <w:rPr>
          <w:sz w:val="24"/>
          <w:szCs w:val="24"/>
        </w:rPr>
        <w:t>first</w:t>
      </w:r>
      <w:r w:rsidR="00013833" w:rsidRPr="009C1E0A">
        <w:rPr>
          <w:sz w:val="24"/>
          <w:szCs w:val="24"/>
        </w:rPr>
        <w:t xml:space="preserve"> concerns th</w:t>
      </w:r>
      <w:r w:rsidR="004B39D1" w:rsidRPr="009C1E0A">
        <w:rPr>
          <w:sz w:val="24"/>
          <w:szCs w:val="24"/>
        </w:rPr>
        <w:t>e meaning of ‘naturalism’</w:t>
      </w:r>
      <w:r w:rsidR="000D0844">
        <w:rPr>
          <w:sz w:val="24"/>
          <w:szCs w:val="24"/>
        </w:rPr>
        <w:t>.</w:t>
      </w:r>
    </w:p>
    <w:p w:rsidR="00013833" w:rsidRPr="009C1E0A" w:rsidRDefault="00091D6D" w:rsidP="00AB6FBE">
      <w:pPr>
        <w:spacing w:after="0" w:line="480" w:lineRule="auto"/>
        <w:ind w:firstLine="720"/>
        <w:jc w:val="both"/>
        <w:rPr>
          <w:sz w:val="24"/>
          <w:szCs w:val="24"/>
        </w:rPr>
      </w:pPr>
      <w:r w:rsidRPr="009C1E0A">
        <w:rPr>
          <w:sz w:val="24"/>
          <w:szCs w:val="24"/>
        </w:rPr>
        <w:t>Much ink has been split recently on the relation of German Idealism to naturalism, and Ben Woodard’s contribution to this volume provides a fuller summary than I can here.</w:t>
      </w:r>
      <w:r w:rsidR="00482ED6" w:rsidRPr="009C1E0A">
        <w:rPr>
          <w:rStyle w:val="FootnoteReference"/>
          <w:sz w:val="24"/>
          <w:szCs w:val="24"/>
        </w:rPr>
        <w:footnoteReference w:id="9"/>
      </w:r>
      <w:r w:rsidRPr="009C1E0A">
        <w:rPr>
          <w:sz w:val="24"/>
          <w:szCs w:val="24"/>
        </w:rPr>
        <w:t xml:space="preserve"> Basically put,</w:t>
      </w:r>
      <w:r w:rsidR="007559E6" w:rsidRPr="009C1E0A">
        <w:rPr>
          <w:sz w:val="24"/>
          <w:szCs w:val="24"/>
        </w:rPr>
        <w:t xml:space="preserve"> </w:t>
      </w:r>
      <w:r w:rsidRPr="009C1E0A">
        <w:rPr>
          <w:sz w:val="24"/>
          <w:szCs w:val="24"/>
        </w:rPr>
        <w:t>f</w:t>
      </w:r>
      <w:r w:rsidR="00013833" w:rsidRPr="009C1E0A">
        <w:rPr>
          <w:sz w:val="24"/>
          <w:szCs w:val="24"/>
        </w:rPr>
        <w:t xml:space="preserve">ollowing </w:t>
      </w:r>
      <w:proofErr w:type="spellStart"/>
      <w:r w:rsidR="00013833" w:rsidRPr="009C1E0A">
        <w:rPr>
          <w:sz w:val="24"/>
          <w:szCs w:val="24"/>
        </w:rPr>
        <w:t>Strawson</w:t>
      </w:r>
      <w:proofErr w:type="spellEnd"/>
      <w:r w:rsidR="00482ED6" w:rsidRPr="009C1E0A">
        <w:rPr>
          <w:sz w:val="24"/>
          <w:szCs w:val="24"/>
        </w:rPr>
        <w:t xml:space="preserve"> (1)</w:t>
      </w:r>
      <w:r w:rsidR="00013833" w:rsidRPr="009C1E0A">
        <w:rPr>
          <w:sz w:val="24"/>
          <w:szCs w:val="24"/>
        </w:rPr>
        <w:t xml:space="preserve">, contemporary naturalism has been divided in two: </w:t>
      </w:r>
      <w:r w:rsidR="000D0844">
        <w:rPr>
          <w:sz w:val="24"/>
          <w:szCs w:val="24"/>
        </w:rPr>
        <w:t>t</w:t>
      </w:r>
      <w:r w:rsidR="00013833" w:rsidRPr="009C1E0A">
        <w:rPr>
          <w:sz w:val="24"/>
          <w:szCs w:val="24"/>
        </w:rPr>
        <w:t xml:space="preserve">he </w:t>
      </w:r>
      <w:r w:rsidR="00BD7146">
        <w:rPr>
          <w:sz w:val="24"/>
          <w:szCs w:val="24"/>
        </w:rPr>
        <w:t>‘</w:t>
      </w:r>
      <w:r w:rsidR="00013833" w:rsidRPr="009C1E0A">
        <w:rPr>
          <w:sz w:val="24"/>
          <w:szCs w:val="24"/>
        </w:rPr>
        <w:t>hard</w:t>
      </w:r>
      <w:r w:rsidR="00BD7146">
        <w:rPr>
          <w:sz w:val="24"/>
          <w:szCs w:val="24"/>
        </w:rPr>
        <w:t>’</w:t>
      </w:r>
      <w:r w:rsidR="00013833" w:rsidRPr="009C1E0A">
        <w:rPr>
          <w:sz w:val="24"/>
          <w:szCs w:val="24"/>
        </w:rPr>
        <w:t xml:space="preserve"> naturalist is </w:t>
      </w:r>
      <w:r w:rsidR="000D0844">
        <w:rPr>
          <w:sz w:val="24"/>
          <w:szCs w:val="24"/>
        </w:rPr>
        <w:t>a reductionist, such that values and</w:t>
      </w:r>
      <w:r w:rsidR="00013833" w:rsidRPr="009C1E0A">
        <w:rPr>
          <w:sz w:val="24"/>
          <w:szCs w:val="24"/>
        </w:rPr>
        <w:t xml:space="preserve"> meaning </w:t>
      </w:r>
      <w:r w:rsidR="000D0844">
        <w:rPr>
          <w:sz w:val="24"/>
          <w:szCs w:val="24"/>
        </w:rPr>
        <w:t>are to</w:t>
      </w:r>
      <w:r w:rsidR="00013833" w:rsidRPr="009C1E0A">
        <w:rPr>
          <w:sz w:val="24"/>
          <w:szCs w:val="24"/>
        </w:rPr>
        <w:t xml:space="preserve"> be </w:t>
      </w:r>
      <w:r w:rsidR="00BD7146">
        <w:rPr>
          <w:sz w:val="24"/>
          <w:szCs w:val="24"/>
        </w:rPr>
        <w:t>solely explained in terms of</w:t>
      </w:r>
      <w:r w:rsidR="00013833" w:rsidRPr="009C1E0A">
        <w:rPr>
          <w:sz w:val="24"/>
          <w:szCs w:val="24"/>
        </w:rPr>
        <w:t xml:space="preserve"> bi</w:t>
      </w:r>
      <w:r w:rsidR="003670FD">
        <w:rPr>
          <w:sz w:val="24"/>
          <w:szCs w:val="24"/>
        </w:rPr>
        <w:t>ological and physical processes;</w:t>
      </w:r>
      <w:r w:rsidR="00013833" w:rsidRPr="009C1E0A">
        <w:rPr>
          <w:sz w:val="24"/>
          <w:szCs w:val="24"/>
        </w:rPr>
        <w:t xml:space="preserve"> </w:t>
      </w:r>
      <w:r w:rsidR="00BD7146">
        <w:rPr>
          <w:sz w:val="24"/>
          <w:szCs w:val="24"/>
        </w:rPr>
        <w:t>‘</w:t>
      </w:r>
      <w:r w:rsidR="003670FD">
        <w:rPr>
          <w:sz w:val="24"/>
          <w:szCs w:val="24"/>
        </w:rPr>
        <w:t>s</w:t>
      </w:r>
      <w:r w:rsidR="00013833" w:rsidRPr="009C1E0A">
        <w:rPr>
          <w:sz w:val="24"/>
          <w:szCs w:val="24"/>
        </w:rPr>
        <w:t>oft</w:t>
      </w:r>
      <w:r w:rsidR="00BD7146">
        <w:rPr>
          <w:sz w:val="24"/>
          <w:szCs w:val="24"/>
        </w:rPr>
        <w:t>’</w:t>
      </w:r>
      <w:r w:rsidR="00013833" w:rsidRPr="009C1E0A">
        <w:rPr>
          <w:sz w:val="24"/>
          <w:szCs w:val="24"/>
        </w:rPr>
        <w:t xml:space="preserve"> naturalism is a response to this</w:t>
      </w:r>
      <w:r w:rsidR="000D0844">
        <w:rPr>
          <w:sz w:val="24"/>
          <w:szCs w:val="24"/>
        </w:rPr>
        <w:t>.</w:t>
      </w:r>
      <w:r w:rsidR="00013833" w:rsidRPr="009C1E0A">
        <w:rPr>
          <w:sz w:val="24"/>
          <w:szCs w:val="24"/>
        </w:rPr>
        <w:t xml:space="preserve"> </w:t>
      </w:r>
      <w:r w:rsidRPr="009C1E0A">
        <w:rPr>
          <w:sz w:val="24"/>
          <w:szCs w:val="24"/>
        </w:rPr>
        <w:t xml:space="preserve">There is </w:t>
      </w:r>
      <w:r w:rsidRPr="009C1E0A">
        <w:rPr>
          <w:sz w:val="24"/>
          <w:szCs w:val="24"/>
        </w:rPr>
        <w:lastRenderedPageBreak/>
        <w:t xml:space="preserve">much one could say about the place of Schellingian </w:t>
      </w:r>
      <w:r w:rsidR="003670FD" w:rsidRPr="003670FD">
        <w:rPr>
          <w:i/>
          <w:sz w:val="24"/>
          <w:szCs w:val="24"/>
        </w:rPr>
        <w:t>Naturphilosophie</w:t>
      </w:r>
      <w:r w:rsidRPr="009C1E0A">
        <w:rPr>
          <w:sz w:val="24"/>
          <w:szCs w:val="24"/>
        </w:rPr>
        <w:t xml:space="preserve"> in this schema; however, I</w:t>
      </w:r>
      <w:r w:rsidR="003670FD">
        <w:rPr>
          <w:sz w:val="24"/>
          <w:szCs w:val="24"/>
        </w:rPr>
        <w:t xml:space="preserve"> will</w:t>
      </w:r>
      <w:r w:rsidRPr="009C1E0A">
        <w:rPr>
          <w:sz w:val="24"/>
          <w:szCs w:val="24"/>
        </w:rPr>
        <w:t xml:space="preserve"> limit myself to the following claim: t</w:t>
      </w:r>
      <w:r w:rsidR="00013833" w:rsidRPr="009C1E0A">
        <w:rPr>
          <w:sz w:val="24"/>
          <w:szCs w:val="24"/>
        </w:rPr>
        <w:t>he naturalism propounded by theorists of the symbol—and for the rest of this section, I take Schelling as representativ</w:t>
      </w:r>
      <w:r w:rsidR="00C206C1">
        <w:rPr>
          <w:sz w:val="24"/>
          <w:szCs w:val="24"/>
        </w:rPr>
        <w:t>e—offers an alternative to the false dichotomy of hard and soft</w:t>
      </w:r>
      <w:r w:rsidR="00013833" w:rsidRPr="009C1E0A">
        <w:rPr>
          <w:sz w:val="24"/>
          <w:szCs w:val="24"/>
        </w:rPr>
        <w:t xml:space="preserve"> naturalism</w:t>
      </w:r>
      <w:r w:rsidR="00C206C1">
        <w:rPr>
          <w:sz w:val="24"/>
          <w:szCs w:val="24"/>
        </w:rPr>
        <w:t>s</w:t>
      </w:r>
      <w:r w:rsidR="00013833" w:rsidRPr="009C1E0A">
        <w:rPr>
          <w:sz w:val="24"/>
          <w:szCs w:val="24"/>
        </w:rPr>
        <w:t xml:space="preserve">. And this is because </w:t>
      </w:r>
      <w:r w:rsidR="003670FD" w:rsidRPr="003670FD">
        <w:rPr>
          <w:i/>
          <w:sz w:val="24"/>
          <w:szCs w:val="24"/>
        </w:rPr>
        <w:t>Naturphilosophie</w:t>
      </w:r>
      <w:r w:rsidR="00013833" w:rsidRPr="009C1E0A">
        <w:rPr>
          <w:sz w:val="24"/>
          <w:szCs w:val="24"/>
        </w:rPr>
        <w:t xml:space="preserve"> as Schelling conceives it has two pertinent characteristics: (a) it </w:t>
      </w:r>
      <w:r w:rsidR="000D0844">
        <w:rPr>
          <w:sz w:val="24"/>
          <w:szCs w:val="24"/>
        </w:rPr>
        <w:t>provides a</w:t>
      </w:r>
      <w:r w:rsidR="003670FD">
        <w:rPr>
          <w:sz w:val="24"/>
          <w:szCs w:val="24"/>
        </w:rPr>
        <w:t>n</w:t>
      </w:r>
      <w:r w:rsidR="000D0844">
        <w:rPr>
          <w:sz w:val="24"/>
          <w:szCs w:val="24"/>
        </w:rPr>
        <w:t xml:space="preserve"> </w:t>
      </w:r>
      <w:r w:rsidR="003670FD">
        <w:rPr>
          <w:sz w:val="24"/>
          <w:szCs w:val="24"/>
        </w:rPr>
        <w:t>exhaustive</w:t>
      </w:r>
      <w:r w:rsidR="000D0844">
        <w:rPr>
          <w:sz w:val="24"/>
          <w:szCs w:val="24"/>
        </w:rPr>
        <w:t xml:space="preserve"> account of the </w:t>
      </w:r>
      <w:r w:rsidR="00013833" w:rsidRPr="009C1E0A">
        <w:rPr>
          <w:sz w:val="24"/>
          <w:szCs w:val="24"/>
        </w:rPr>
        <w:t>basic stuff</w:t>
      </w:r>
      <w:r w:rsidR="000D0844">
        <w:rPr>
          <w:sz w:val="24"/>
          <w:szCs w:val="24"/>
        </w:rPr>
        <w:t xml:space="preserve"> </w:t>
      </w:r>
      <w:r w:rsidR="003670FD">
        <w:rPr>
          <w:sz w:val="24"/>
          <w:szCs w:val="24"/>
        </w:rPr>
        <w:t>of</w:t>
      </w:r>
      <w:r w:rsidR="000D0844">
        <w:rPr>
          <w:sz w:val="24"/>
          <w:szCs w:val="24"/>
        </w:rPr>
        <w:t xml:space="preserve"> reality</w:t>
      </w:r>
      <w:r w:rsidR="00013833" w:rsidRPr="009C1E0A">
        <w:rPr>
          <w:sz w:val="24"/>
          <w:szCs w:val="24"/>
        </w:rPr>
        <w:t xml:space="preserve"> in terms of natural forces; (b) it nevertheless</w:t>
      </w:r>
      <w:r w:rsidR="000D0844">
        <w:rPr>
          <w:sz w:val="24"/>
          <w:szCs w:val="24"/>
        </w:rPr>
        <w:t xml:space="preserve"> refuses merely to reduce value and</w:t>
      </w:r>
      <w:r w:rsidR="00013833" w:rsidRPr="009C1E0A">
        <w:rPr>
          <w:sz w:val="24"/>
          <w:szCs w:val="24"/>
        </w:rPr>
        <w:t xml:space="preserve"> meaning to this ‘basic stuff’; instead, they </w:t>
      </w:r>
      <w:r w:rsidR="000D0844">
        <w:rPr>
          <w:sz w:val="24"/>
          <w:szCs w:val="24"/>
        </w:rPr>
        <w:t>re</w:t>
      </w:r>
      <w:r w:rsidR="00013833" w:rsidRPr="009C1E0A">
        <w:rPr>
          <w:sz w:val="24"/>
          <w:szCs w:val="24"/>
        </w:rPr>
        <w:t>tain strict autonomy.</w:t>
      </w:r>
    </w:p>
    <w:p w:rsidR="00013833" w:rsidRPr="009C1E0A" w:rsidRDefault="00013833" w:rsidP="00AB6FBE">
      <w:pPr>
        <w:spacing w:after="0" w:line="480" w:lineRule="auto"/>
        <w:ind w:firstLine="720"/>
        <w:jc w:val="both"/>
        <w:rPr>
          <w:sz w:val="24"/>
          <w:szCs w:val="24"/>
        </w:rPr>
      </w:pPr>
      <w:r w:rsidRPr="009C1E0A">
        <w:rPr>
          <w:sz w:val="24"/>
          <w:szCs w:val="24"/>
        </w:rPr>
        <w:t>This is</w:t>
      </w:r>
      <w:r w:rsidR="00960206">
        <w:rPr>
          <w:sz w:val="24"/>
          <w:szCs w:val="24"/>
        </w:rPr>
        <w:t>, in other words,</w:t>
      </w:r>
      <w:r w:rsidRPr="009C1E0A">
        <w:rPr>
          <w:sz w:val="24"/>
          <w:szCs w:val="24"/>
        </w:rPr>
        <w:t xml:space="preserve"> Schelling’s</w:t>
      </w:r>
      <w:r w:rsidR="007B330E" w:rsidRPr="009C1E0A">
        <w:rPr>
          <w:sz w:val="24"/>
          <w:szCs w:val="24"/>
        </w:rPr>
        <w:t xml:space="preserve"> ‘higher realism’</w:t>
      </w:r>
      <w:r w:rsidRPr="009C1E0A">
        <w:rPr>
          <w:sz w:val="24"/>
          <w:szCs w:val="24"/>
        </w:rPr>
        <w:t xml:space="preserve"> (</w:t>
      </w:r>
      <w:r w:rsidR="00482ED6" w:rsidRPr="009C1E0A">
        <w:rPr>
          <w:i/>
          <w:sz w:val="24"/>
          <w:szCs w:val="24"/>
        </w:rPr>
        <w:t>Freedom</w:t>
      </w:r>
      <w:r w:rsidRPr="009C1E0A">
        <w:rPr>
          <w:sz w:val="24"/>
          <w:szCs w:val="24"/>
        </w:rPr>
        <w:t xml:space="preserve"> 26). In the </w:t>
      </w:r>
      <w:r w:rsidRPr="000D0844">
        <w:rPr>
          <w:i/>
          <w:sz w:val="24"/>
          <w:szCs w:val="24"/>
        </w:rPr>
        <w:t>Freiheitsschrift</w:t>
      </w:r>
      <w:r w:rsidRPr="009C1E0A">
        <w:rPr>
          <w:sz w:val="24"/>
          <w:szCs w:val="24"/>
        </w:rPr>
        <w:t xml:space="preserve">, for instance, Schelling includes </w:t>
      </w:r>
      <w:r w:rsidR="00960206">
        <w:rPr>
          <w:sz w:val="24"/>
          <w:szCs w:val="24"/>
        </w:rPr>
        <w:t>moral</w:t>
      </w:r>
      <w:r w:rsidRPr="009C1E0A">
        <w:rPr>
          <w:sz w:val="24"/>
          <w:szCs w:val="24"/>
        </w:rPr>
        <w:t xml:space="preserve"> and other value-laden phenomena within his naturalistic worldview: he attempts, that is, to provide some account of how God and freedom are assemblages of natural forces or ‘vital activating powers’</w:t>
      </w:r>
      <w:r w:rsidR="00960206">
        <w:rPr>
          <w:sz w:val="24"/>
          <w:szCs w:val="24"/>
        </w:rPr>
        <w:t xml:space="preserve"> (30)</w:t>
      </w:r>
      <w:r w:rsidRPr="009C1E0A">
        <w:rPr>
          <w:sz w:val="24"/>
          <w:szCs w:val="24"/>
        </w:rPr>
        <w:t xml:space="preserve">.  This is, moreover, a necessary part of his overall project in philosophy of nature, as it had been developing since the late 1790s: the inclusion of all phenomena within its purview. Grant labels this fundamental </w:t>
      </w:r>
      <w:r w:rsidR="007B330E" w:rsidRPr="009C1E0A">
        <w:rPr>
          <w:sz w:val="24"/>
          <w:szCs w:val="24"/>
        </w:rPr>
        <w:t>motivation ‘the extensity test’</w:t>
      </w:r>
      <w:r w:rsidR="00482ED6" w:rsidRPr="009C1E0A">
        <w:rPr>
          <w:sz w:val="24"/>
          <w:szCs w:val="24"/>
        </w:rPr>
        <w:t xml:space="preserve"> (19-21)—</w:t>
      </w:r>
      <w:r w:rsidRPr="009C1E0A">
        <w:rPr>
          <w:sz w:val="24"/>
          <w:szCs w:val="24"/>
        </w:rPr>
        <w:t>and it evidently corresponds to the first element of Schellingian naturalism</w:t>
      </w:r>
      <w:r w:rsidR="003670FD">
        <w:rPr>
          <w:sz w:val="24"/>
          <w:szCs w:val="24"/>
        </w:rPr>
        <w:t xml:space="preserve"> set out above: the necessity for</w:t>
      </w:r>
      <w:r w:rsidRPr="009C1E0A">
        <w:rPr>
          <w:sz w:val="24"/>
          <w:szCs w:val="24"/>
        </w:rPr>
        <w:t xml:space="preserve"> a</w:t>
      </w:r>
      <w:r w:rsidR="003670FD">
        <w:rPr>
          <w:sz w:val="24"/>
          <w:szCs w:val="24"/>
        </w:rPr>
        <w:t>n</w:t>
      </w:r>
      <w:r w:rsidRPr="009C1E0A">
        <w:rPr>
          <w:sz w:val="24"/>
          <w:szCs w:val="24"/>
        </w:rPr>
        <w:t xml:space="preserve"> </w:t>
      </w:r>
      <w:r w:rsidR="003670FD">
        <w:rPr>
          <w:sz w:val="24"/>
          <w:szCs w:val="24"/>
        </w:rPr>
        <w:t>exhaustive</w:t>
      </w:r>
      <w:r w:rsidRPr="009C1E0A">
        <w:rPr>
          <w:sz w:val="24"/>
          <w:szCs w:val="24"/>
        </w:rPr>
        <w:t xml:space="preserve"> account of reality as nature. This leads to, in Grant’s words</w:t>
      </w:r>
      <w:r w:rsidR="007B330E" w:rsidRPr="009C1E0A">
        <w:rPr>
          <w:sz w:val="24"/>
          <w:szCs w:val="24"/>
        </w:rPr>
        <w:t>, ‘</w:t>
      </w:r>
      <w:r w:rsidRPr="009C1E0A">
        <w:rPr>
          <w:sz w:val="24"/>
          <w:szCs w:val="24"/>
        </w:rPr>
        <w:t>an uninterr</w:t>
      </w:r>
      <w:r w:rsidR="007B330E" w:rsidRPr="009C1E0A">
        <w:rPr>
          <w:sz w:val="24"/>
          <w:szCs w:val="24"/>
        </w:rPr>
        <w:t>upted physicalism leading from “the real to the ideal”’</w:t>
      </w:r>
      <w:r w:rsidRPr="009C1E0A">
        <w:rPr>
          <w:sz w:val="24"/>
          <w:szCs w:val="24"/>
        </w:rPr>
        <w:t xml:space="preserve"> (11) Moreover, in the </w:t>
      </w:r>
      <w:proofErr w:type="spellStart"/>
      <w:r w:rsidR="00960206">
        <w:rPr>
          <w:i/>
          <w:sz w:val="24"/>
          <w:szCs w:val="24"/>
        </w:rPr>
        <w:t>Erster</w:t>
      </w:r>
      <w:proofErr w:type="spellEnd"/>
      <w:r w:rsidR="00960206">
        <w:rPr>
          <w:i/>
          <w:sz w:val="24"/>
          <w:szCs w:val="24"/>
        </w:rPr>
        <w:t xml:space="preserve"> </w:t>
      </w:r>
      <w:proofErr w:type="spellStart"/>
      <w:r w:rsidR="00960206">
        <w:rPr>
          <w:i/>
          <w:sz w:val="24"/>
          <w:szCs w:val="24"/>
        </w:rPr>
        <w:t>Entwurf</w:t>
      </w:r>
      <w:proofErr w:type="spellEnd"/>
      <w:r w:rsidRPr="009C1E0A">
        <w:rPr>
          <w:sz w:val="24"/>
          <w:szCs w:val="24"/>
        </w:rPr>
        <w:t>, Schelling sets out t</w:t>
      </w:r>
      <w:r w:rsidR="00FD7638" w:rsidRPr="009C1E0A">
        <w:rPr>
          <w:sz w:val="24"/>
          <w:szCs w:val="24"/>
        </w:rPr>
        <w:t>wo</w:t>
      </w:r>
      <w:r w:rsidRPr="009C1E0A">
        <w:rPr>
          <w:sz w:val="24"/>
          <w:szCs w:val="24"/>
        </w:rPr>
        <w:t xml:space="preserve"> principles that </w:t>
      </w:r>
      <w:r w:rsidR="00FD7638" w:rsidRPr="009C1E0A">
        <w:rPr>
          <w:sz w:val="24"/>
          <w:szCs w:val="24"/>
        </w:rPr>
        <w:t>supplement</w:t>
      </w:r>
      <w:r w:rsidRPr="009C1E0A">
        <w:rPr>
          <w:sz w:val="24"/>
          <w:szCs w:val="24"/>
        </w:rPr>
        <w:t xml:space="preserve"> t</w:t>
      </w:r>
      <w:r w:rsidR="00FD7638" w:rsidRPr="009C1E0A">
        <w:rPr>
          <w:sz w:val="24"/>
          <w:szCs w:val="24"/>
        </w:rPr>
        <w:t>he absolute extensity of nature with</w:t>
      </w:r>
      <w:r w:rsidRPr="009C1E0A">
        <w:rPr>
          <w:sz w:val="24"/>
          <w:szCs w:val="24"/>
        </w:rPr>
        <w:t xml:space="preserve"> the unquestionable priority of naturalistic explanation: </w:t>
      </w:r>
    </w:p>
    <w:p w:rsidR="00013833" w:rsidRPr="009C1E0A" w:rsidRDefault="00013833" w:rsidP="00AB6FBE">
      <w:pPr>
        <w:spacing w:after="0" w:line="480" w:lineRule="auto"/>
        <w:ind w:firstLine="720"/>
        <w:jc w:val="both"/>
        <w:rPr>
          <w:sz w:val="24"/>
          <w:szCs w:val="24"/>
        </w:rPr>
      </w:pPr>
    </w:p>
    <w:p w:rsidR="00013833" w:rsidRPr="009C1E0A" w:rsidRDefault="00013833" w:rsidP="00AB6FBE">
      <w:pPr>
        <w:pStyle w:val="ListParagraph"/>
        <w:numPr>
          <w:ilvl w:val="0"/>
          <w:numId w:val="2"/>
        </w:numPr>
        <w:spacing w:after="0" w:line="480" w:lineRule="auto"/>
        <w:jc w:val="both"/>
        <w:rPr>
          <w:sz w:val="24"/>
          <w:szCs w:val="24"/>
        </w:rPr>
      </w:pPr>
      <w:r w:rsidRPr="009C1E0A">
        <w:rPr>
          <w:i/>
          <w:sz w:val="24"/>
          <w:szCs w:val="24"/>
        </w:rPr>
        <w:t>Autonomy of Nature</w:t>
      </w:r>
      <w:r w:rsidRPr="009C1E0A">
        <w:rPr>
          <w:sz w:val="24"/>
          <w:szCs w:val="24"/>
        </w:rPr>
        <w:t>: Since Nature gives itself its sphere of activity, no foreign power can interfere with it; all of its laws are immanent.</w:t>
      </w:r>
    </w:p>
    <w:p w:rsidR="00013833" w:rsidRPr="009C1E0A" w:rsidRDefault="00013833" w:rsidP="00AB6FBE">
      <w:pPr>
        <w:pStyle w:val="ListParagraph"/>
        <w:numPr>
          <w:ilvl w:val="0"/>
          <w:numId w:val="2"/>
        </w:numPr>
        <w:spacing w:after="0" w:line="480" w:lineRule="auto"/>
        <w:jc w:val="both"/>
        <w:rPr>
          <w:sz w:val="24"/>
          <w:szCs w:val="24"/>
        </w:rPr>
      </w:pPr>
      <w:r w:rsidRPr="009C1E0A">
        <w:rPr>
          <w:i/>
          <w:sz w:val="24"/>
          <w:szCs w:val="24"/>
        </w:rPr>
        <w:t>Autarchy of Nature</w:t>
      </w:r>
      <w:r w:rsidRPr="009C1E0A">
        <w:rPr>
          <w:sz w:val="24"/>
          <w:szCs w:val="24"/>
        </w:rPr>
        <w:t>: Whatever happens in Nature must also be explained from the active and motive principles which lie in it.</w:t>
      </w:r>
      <w:r w:rsidR="00417090" w:rsidRPr="009C1E0A">
        <w:rPr>
          <w:sz w:val="24"/>
          <w:szCs w:val="24"/>
        </w:rPr>
        <w:t xml:space="preserve"> (17</w:t>
      </w:r>
      <w:r w:rsidR="00FD7638" w:rsidRPr="009C1E0A">
        <w:rPr>
          <w:sz w:val="24"/>
          <w:szCs w:val="24"/>
        </w:rPr>
        <w:t>)</w:t>
      </w:r>
    </w:p>
    <w:p w:rsidR="00013833" w:rsidRPr="009C1E0A" w:rsidRDefault="00013833" w:rsidP="00AB6FBE">
      <w:pPr>
        <w:spacing w:after="0" w:line="480" w:lineRule="auto"/>
        <w:jc w:val="both"/>
        <w:rPr>
          <w:sz w:val="24"/>
          <w:szCs w:val="24"/>
        </w:rPr>
      </w:pPr>
    </w:p>
    <w:p w:rsidR="00013833" w:rsidRPr="009C1E0A" w:rsidRDefault="00013833" w:rsidP="00AB6FBE">
      <w:pPr>
        <w:spacing w:after="0" w:line="480" w:lineRule="auto"/>
        <w:jc w:val="both"/>
        <w:rPr>
          <w:sz w:val="24"/>
          <w:szCs w:val="24"/>
        </w:rPr>
      </w:pPr>
      <w:r w:rsidRPr="009C1E0A">
        <w:rPr>
          <w:sz w:val="24"/>
          <w:szCs w:val="24"/>
        </w:rPr>
        <w:t xml:space="preserve">Not only is nature absolute, the only way of interpreting this absolute is naturalistic—that is, </w:t>
      </w:r>
      <w:r w:rsidR="00960206">
        <w:rPr>
          <w:sz w:val="24"/>
          <w:szCs w:val="24"/>
        </w:rPr>
        <w:t xml:space="preserve">reality calls for </w:t>
      </w:r>
      <w:r w:rsidRPr="009C1E0A">
        <w:rPr>
          <w:sz w:val="24"/>
          <w:szCs w:val="24"/>
        </w:rPr>
        <w:t>an interpretation that explains phenomena solely by means of principles immanent to nature.</w:t>
      </w:r>
    </w:p>
    <w:p w:rsidR="00267333" w:rsidRPr="009C1E0A" w:rsidRDefault="00013833" w:rsidP="00AB6FBE">
      <w:pPr>
        <w:spacing w:after="0" w:line="480" w:lineRule="auto"/>
        <w:ind w:firstLine="720"/>
        <w:jc w:val="both"/>
        <w:rPr>
          <w:sz w:val="24"/>
          <w:szCs w:val="24"/>
        </w:rPr>
      </w:pPr>
      <w:r w:rsidRPr="009C1E0A">
        <w:rPr>
          <w:sz w:val="24"/>
          <w:szCs w:val="24"/>
        </w:rPr>
        <w:t xml:space="preserve">And yet, even within this overarching naturalistic account, the value-laden phenomena under discussion in the </w:t>
      </w:r>
      <w:r w:rsidRPr="009C1E0A">
        <w:rPr>
          <w:i/>
          <w:sz w:val="24"/>
          <w:szCs w:val="24"/>
        </w:rPr>
        <w:t>Freiheitsschrift</w:t>
      </w:r>
      <w:r w:rsidRPr="009C1E0A">
        <w:rPr>
          <w:sz w:val="24"/>
          <w:szCs w:val="24"/>
        </w:rPr>
        <w:t xml:space="preserve"> remain autonomous. This becomes clear in Schelling’s reinterpretation of ‘the meaning of the copula in judgment’ (12). Schelling here explicitly tackles how one might understand the principle, ‘The essence of the moral world is also the essence of the world of nature’ (13). He rejects such statements as expressions of absolute sameness, </w:t>
      </w:r>
      <w:r w:rsidR="00BD7146">
        <w:rPr>
          <w:sz w:val="24"/>
          <w:szCs w:val="24"/>
        </w:rPr>
        <w:t xml:space="preserve">which would </w:t>
      </w:r>
      <w:r w:rsidRPr="009C1E0A">
        <w:rPr>
          <w:sz w:val="24"/>
          <w:szCs w:val="24"/>
        </w:rPr>
        <w:t xml:space="preserve">thereby </w:t>
      </w:r>
      <w:r w:rsidR="00BD7146">
        <w:rPr>
          <w:sz w:val="24"/>
          <w:szCs w:val="24"/>
        </w:rPr>
        <w:t>reduce</w:t>
      </w:r>
      <w:r w:rsidRPr="009C1E0A">
        <w:rPr>
          <w:sz w:val="24"/>
          <w:szCs w:val="24"/>
        </w:rPr>
        <w:t xml:space="preserve"> morality to nature, or nature to freedom. For him, such reductivism is grounded on a ‘general misunderstanding of the law of identity’ that erroneously insists on absolute sameness between the subject and predicate (13). Instead, he claims forcefully, ‘The unity of this law [of identity] is of an i</w:t>
      </w:r>
      <w:r w:rsidR="00892644" w:rsidRPr="009C1E0A">
        <w:rPr>
          <w:sz w:val="24"/>
          <w:szCs w:val="24"/>
        </w:rPr>
        <w:t>ntrinsically creative kind…</w:t>
      </w:r>
      <w:r w:rsidRPr="009C1E0A">
        <w:rPr>
          <w:sz w:val="24"/>
          <w:szCs w:val="24"/>
        </w:rPr>
        <w:t xml:space="preserve"> Dependence does not exclude autonomy or even freedom. </w:t>
      </w:r>
      <w:proofErr w:type="gramStart"/>
      <w:r w:rsidRPr="009C1E0A">
        <w:rPr>
          <w:sz w:val="24"/>
          <w:szCs w:val="24"/>
        </w:rPr>
        <w:t>Dependence does not determine the nature of the dependent’ (18).</w:t>
      </w:r>
      <w:proofErr w:type="gramEnd"/>
      <w:r w:rsidRPr="009C1E0A">
        <w:rPr>
          <w:sz w:val="24"/>
          <w:szCs w:val="24"/>
        </w:rPr>
        <w:t xml:space="preserve"> In other words, value may b</w:t>
      </w:r>
      <w:r w:rsidR="00960206">
        <w:rPr>
          <w:sz w:val="24"/>
          <w:szCs w:val="24"/>
        </w:rPr>
        <w:t xml:space="preserve">e dependent upon nature, but </w:t>
      </w:r>
      <w:r w:rsidRPr="009C1E0A">
        <w:rPr>
          <w:sz w:val="24"/>
          <w:szCs w:val="24"/>
        </w:rPr>
        <w:t xml:space="preserve">can nevertheless remain free from it. Such an account thus </w:t>
      </w:r>
      <w:r w:rsidRPr="009C1E0A">
        <w:rPr>
          <w:sz w:val="24"/>
          <w:szCs w:val="24"/>
          <w:lang w:val="en-CA"/>
        </w:rPr>
        <w:t xml:space="preserve">satisfies the two features of Schellingian naturalism set out above: to explain the emergence of </w:t>
      </w:r>
      <w:r w:rsidR="00960206">
        <w:rPr>
          <w:sz w:val="24"/>
          <w:szCs w:val="24"/>
          <w:lang w:val="en-CA"/>
        </w:rPr>
        <w:t>meanings</w:t>
      </w:r>
      <w:r w:rsidRPr="009C1E0A">
        <w:rPr>
          <w:sz w:val="24"/>
          <w:szCs w:val="24"/>
          <w:lang w:val="en-CA"/>
        </w:rPr>
        <w:t xml:space="preserve"> from nature, while simultaneously maintaining the</w:t>
      </w:r>
      <w:r w:rsidR="00960206">
        <w:rPr>
          <w:sz w:val="24"/>
          <w:szCs w:val="24"/>
          <w:lang w:val="en-CA"/>
        </w:rPr>
        <w:t>ir</w:t>
      </w:r>
      <w:r w:rsidRPr="009C1E0A">
        <w:rPr>
          <w:sz w:val="24"/>
          <w:szCs w:val="24"/>
          <w:lang w:val="en-CA"/>
        </w:rPr>
        <w:t xml:space="preserve"> fundamental autonomy.</w:t>
      </w:r>
    </w:p>
    <w:p w:rsidR="00013833" w:rsidRPr="009C1E0A" w:rsidRDefault="00960206" w:rsidP="00AB6FBE">
      <w:pPr>
        <w:spacing w:after="0" w:line="480" w:lineRule="auto"/>
        <w:ind w:firstLine="720"/>
        <w:jc w:val="both"/>
        <w:rPr>
          <w:sz w:val="24"/>
          <w:szCs w:val="24"/>
        </w:rPr>
      </w:pPr>
      <w:r>
        <w:rPr>
          <w:sz w:val="24"/>
          <w:szCs w:val="24"/>
        </w:rPr>
        <w:t>I</w:t>
      </w:r>
      <w:r w:rsidR="003670FD">
        <w:rPr>
          <w:sz w:val="24"/>
          <w:szCs w:val="24"/>
        </w:rPr>
        <w:t xml:space="preserve">n the opening pages of the </w:t>
      </w:r>
      <w:proofErr w:type="spellStart"/>
      <w:r>
        <w:rPr>
          <w:i/>
          <w:sz w:val="24"/>
          <w:szCs w:val="24"/>
        </w:rPr>
        <w:t>Erster</w:t>
      </w:r>
      <w:proofErr w:type="spellEnd"/>
      <w:r>
        <w:rPr>
          <w:i/>
          <w:sz w:val="24"/>
          <w:szCs w:val="24"/>
        </w:rPr>
        <w:t xml:space="preserve"> </w:t>
      </w:r>
      <w:proofErr w:type="spellStart"/>
      <w:r>
        <w:rPr>
          <w:i/>
          <w:sz w:val="24"/>
          <w:szCs w:val="24"/>
        </w:rPr>
        <w:t>Entwurf</w:t>
      </w:r>
      <w:proofErr w:type="spellEnd"/>
      <w:r w:rsidRPr="00960206">
        <w:rPr>
          <w:i/>
          <w:sz w:val="24"/>
          <w:szCs w:val="24"/>
        </w:rPr>
        <w:t>,</w:t>
      </w:r>
      <w:r w:rsidR="00013833" w:rsidRPr="009C1E0A">
        <w:rPr>
          <w:sz w:val="24"/>
          <w:szCs w:val="24"/>
        </w:rPr>
        <w:t xml:space="preserve"> Schelling establishes a distinction between nature as pure productivity and natural products: on the one hand, nature consists in ‘unconditional’ and ‘infinite’ productivity; on the other hand, natural products are temporary and finite inhibitions of this activity</w:t>
      </w:r>
      <w:r>
        <w:rPr>
          <w:sz w:val="24"/>
          <w:szCs w:val="24"/>
        </w:rPr>
        <w:t xml:space="preserve"> (14-6)</w:t>
      </w:r>
      <w:r w:rsidR="00013833" w:rsidRPr="009C1E0A">
        <w:rPr>
          <w:sz w:val="24"/>
          <w:szCs w:val="24"/>
        </w:rPr>
        <w:t>. This d</w:t>
      </w:r>
      <w:r w:rsidR="00FD7638" w:rsidRPr="009C1E0A">
        <w:rPr>
          <w:sz w:val="24"/>
          <w:szCs w:val="24"/>
        </w:rPr>
        <w:t>ual</w:t>
      </w:r>
      <w:r w:rsidR="00013833" w:rsidRPr="009C1E0A">
        <w:rPr>
          <w:sz w:val="24"/>
          <w:szCs w:val="24"/>
        </w:rPr>
        <w:t xml:space="preserve"> perspective on the natural world defines Schellingian naturalism: there is the genetic perspective of the eternal act of producing and there is the phenomenal perspective of separate, static natural products. Schelling insists that the latter perspective (that of </w:t>
      </w:r>
      <w:r w:rsidR="003670FD">
        <w:rPr>
          <w:sz w:val="24"/>
          <w:szCs w:val="24"/>
        </w:rPr>
        <w:t xml:space="preserve">the </w:t>
      </w:r>
      <w:r w:rsidR="00013833" w:rsidRPr="009C1E0A">
        <w:rPr>
          <w:sz w:val="24"/>
          <w:szCs w:val="24"/>
        </w:rPr>
        <w:t xml:space="preserve">phenomenal experience of nature as a </w:t>
      </w:r>
      <w:r w:rsidR="00013833" w:rsidRPr="009C1E0A">
        <w:rPr>
          <w:sz w:val="24"/>
          <w:szCs w:val="24"/>
        </w:rPr>
        <w:lastRenderedPageBreak/>
        <w:t xml:space="preserve">series of objects) is thoroughly inadequate: ‘Nature exists nowhere as product; all individual productions in Nature are merely apparent products, not the absolute product that always becomes and never is, and in which the absolute activity exhausts itself.’ (16) He writes earlier in the text, ‘The unconditioned cannot be sought in any individual “thing” </w:t>
      </w:r>
      <w:proofErr w:type="gramStart"/>
      <w:r w:rsidR="00013833" w:rsidRPr="009C1E0A">
        <w:rPr>
          <w:sz w:val="24"/>
          <w:szCs w:val="24"/>
        </w:rPr>
        <w:t>nor</w:t>
      </w:r>
      <w:proofErr w:type="gramEnd"/>
      <w:r w:rsidR="00013833" w:rsidRPr="009C1E0A">
        <w:rPr>
          <w:sz w:val="24"/>
          <w:szCs w:val="24"/>
        </w:rPr>
        <w:t xml:space="preserve"> in anythi</w:t>
      </w:r>
      <w:r w:rsidR="00BD7146">
        <w:rPr>
          <w:sz w:val="24"/>
          <w:szCs w:val="24"/>
        </w:rPr>
        <w:t>ng of which one can say that it</w:t>
      </w:r>
      <w:r w:rsidR="00013833" w:rsidRPr="009C1E0A">
        <w:rPr>
          <w:sz w:val="24"/>
          <w:szCs w:val="24"/>
        </w:rPr>
        <w:t>… It is being itself, and as such, it does not exhibit itself entirely in any finite product, and every individual is, as it were, a p</w:t>
      </w:r>
      <w:r w:rsidR="00417090" w:rsidRPr="009C1E0A">
        <w:rPr>
          <w:sz w:val="24"/>
          <w:szCs w:val="24"/>
        </w:rPr>
        <w:t>articular expression of it.’ (</w:t>
      </w:r>
      <w:r w:rsidR="00013833" w:rsidRPr="009C1E0A">
        <w:rPr>
          <w:sz w:val="24"/>
          <w:szCs w:val="24"/>
        </w:rPr>
        <w:t>13) Nature is not to be found in its products, but solely in its constructing activity.</w:t>
      </w:r>
    </w:p>
    <w:p w:rsidR="00013833" w:rsidRPr="009C1E0A" w:rsidRDefault="00013833" w:rsidP="00AB6FBE">
      <w:pPr>
        <w:spacing w:after="0" w:line="480" w:lineRule="auto"/>
        <w:jc w:val="both"/>
        <w:rPr>
          <w:sz w:val="24"/>
          <w:szCs w:val="24"/>
        </w:rPr>
      </w:pPr>
      <w:r w:rsidRPr="009C1E0A">
        <w:rPr>
          <w:sz w:val="24"/>
          <w:szCs w:val="24"/>
        </w:rPr>
        <w:tab/>
        <w:t>This d</w:t>
      </w:r>
      <w:r w:rsidR="00FD7638" w:rsidRPr="009C1E0A">
        <w:rPr>
          <w:sz w:val="24"/>
          <w:szCs w:val="24"/>
        </w:rPr>
        <w:t>ual</w:t>
      </w:r>
      <w:r w:rsidRPr="009C1E0A">
        <w:rPr>
          <w:sz w:val="24"/>
          <w:szCs w:val="24"/>
        </w:rPr>
        <w:t xml:space="preserve"> perspective provides some kind of explanation for the above account of Schelling’s distinctive brand of naturalism. Genetical</w:t>
      </w:r>
      <w:r w:rsidR="00BD7146">
        <w:rPr>
          <w:sz w:val="24"/>
          <w:szCs w:val="24"/>
        </w:rPr>
        <w:t>ly, everything forms</w:t>
      </w:r>
      <w:r w:rsidRPr="009C1E0A">
        <w:rPr>
          <w:sz w:val="24"/>
          <w:szCs w:val="24"/>
        </w:rPr>
        <w:t xml:space="preserve"> part of the one primal productive force that is nature. Nature is absolute and omnipresent; there is nothing else. Yet, this does not hold for the objects that actually </w:t>
      </w:r>
      <w:proofErr w:type="gramStart"/>
      <w:r w:rsidRPr="009C1E0A">
        <w:rPr>
          <w:sz w:val="24"/>
          <w:szCs w:val="24"/>
        </w:rPr>
        <w:t>appear,</w:t>
      </w:r>
      <w:proofErr w:type="gramEnd"/>
      <w:r w:rsidRPr="009C1E0A">
        <w:rPr>
          <w:sz w:val="24"/>
          <w:szCs w:val="24"/>
        </w:rPr>
        <w:t xml:space="preserve"> which are not to be identified with nature</w:t>
      </w:r>
      <w:r w:rsidR="00BD7146">
        <w:rPr>
          <w:sz w:val="24"/>
          <w:szCs w:val="24"/>
        </w:rPr>
        <w:t xml:space="preserve"> properly understood</w:t>
      </w:r>
      <w:r w:rsidRPr="009C1E0A">
        <w:rPr>
          <w:sz w:val="24"/>
          <w:szCs w:val="24"/>
        </w:rPr>
        <w:t>. In other words, from the genetic perspective of the on-going b</w:t>
      </w:r>
      <w:r w:rsidR="00346446">
        <w:rPr>
          <w:sz w:val="24"/>
          <w:szCs w:val="24"/>
        </w:rPr>
        <w:t xml:space="preserve">ecoming of nature, hard </w:t>
      </w:r>
      <w:r w:rsidRPr="009C1E0A">
        <w:rPr>
          <w:sz w:val="24"/>
          <w:szCs w:val="24"/>
        </w:rPr>
        <w:t>naturalism holds, while from the phenomenal perspective, natural objects appear autonomous, distinct and irreducible, and so the naturalism is liberal. Schelling’s naturalism is genetically maximal and phenomenally minimal.</w:t>
      </w:r>
    </w:p>
    <w:p w:rsidR="00DE45D1" w:rsidRPr="009C1E0A" w:rsidRDefault="00DE45D1" w:rsidP="00AB6FBE">
      <w:pPr>
        <w:spacing w:after="0" w:line="480" w:lineRule="auto"/>
        <w:jc w:val="both"/>
        <w:rPr>
          <w:sz w:val="24"/>
          <w:szCs w:val="24"/>
        </w:rPr>
      </w:pPr>
    </w:p>
    <w:p w:rsidR="007559E6" w:rsidRPr="009C1E0A" w:rsidRDefault="009C1E0A" w:rsidP="00AB6FBE">
      <w:pPr>
        <w:spacing w:after="0" w:line="480" w:lineRule="auto"/>
        <w:jc w:val="both"/>
        <w:rPr>
          <w:sz w:val="24"/>
          <w:szCs w:val="24"/>
        </w:rPr>
      </w:pPr>
      <w:r w:rsidRPr="009C1E0A">
        <w:rPr>
          <w:sz w:val="24"/>
          <w:szCs w:val="24"/>
        </w:rPr>
        <w:t xml:space="preserve">[B] </w:t>
      </w:r>
      <w:r w:rsidR="00C31F37">
        <w:rPr>
          <w:i/>
          <w:sz w:val="24"/>
          <w:szCs w:val="24"/>
        </w:rPr>
        <w:t>Aesthetic n</w:t>
      </w:r>
      <w:r w:rsidR="007559E6" w:rsidRPr="009C1E0A">
        <w:rPr>
          <w:i/>
          <w:sz w:val="24"/>
          <w:szCs w:val="24"/>
        </w:rPr>
        <w:t>aturalism</w:t>
      </w:r>
    </w:p>
    <w:p w:rsidR="00267333" w:rsidRPr="009C1E0A" w:rsidRDefault="00346446" w:rsidP="00AB6FBE">
      <w:pPr>
        <w:spacing w:after="0" w:line="480" w:lineRule="auto"/>
        <w:jc w:val="both"/>
        <w:rPr>
          <w:sz w:val="24"/>
          <w:szCs w:val="24"/>
          <w:u w:val="single"/>
        </w:rPr>
      </w:pPr>
      <w:r>
        <w:rPr>
          <w:sz w:val="24"/>
          <w:szCs w:val="24"/>
        </w:rPr>
        <w:t>In his</w:t>
      </w:r>
      <w:r w:rsidR="00807356" w:rsidRPr="009C1E0A">
        <w:rPr>
          <w:sz w:val="24"/>
          <w:szCs w:val="24"/>
        </w:rPr>
        <w:t xml:space="preserve"> </w:t>
      </w:r>
      <w:r w:rsidR="00267333" w:rsidRPr="009C1E0A">
        <w:rPr>
          <w:sz w:val="24"/>
          <w:szCs w:val="24"/>
        </w:rPr>
        <w:t>assault on the</w:t>
      </w:r>
      <w:r>
        <w:rPr>
          <w:sz w:val="24"/>
          <w:szCs w:val="24"/>
        </w:rPr>
        <w:t xml:space="preserve"> concept of the</w:t>
      </w:r>
      <w:r w:rsidR="00267333" w:rsidRPr="009C1E0A">
        <w:rPr>
          <w:sz w:val="24"/>
          <w:szCs w:val="24"/>
        </w:rPr>
        <w:t xml:space="preserve"> symbol</w:t>
      </w:r>
      <w:r>
        <w:rPr>
          <w:sz w:val="24"/>
          <w:szCs w:val="24"/>
        </w:rPr>
        <w:t>,</w:t>
      </w:r>
      <w:r w:rsidR="009E6C73" w:rsidRPr="009C1E0A">
        <w:rPr>
          <w:sz w:val="24"/>
          <w:szCs w:val="24"/>
        </w:rPr>
        <w:t xml:space="preserve"> ‘The Rhetoric of Temporality’</w:t>
      </w:r>
      <w:r>
        <w:rPr>
          <w:sz w:val="24"/>
          <w:szCs w:val="24"/>
        </w:rPr>
        <w:t>, Paul de Man</w:t>
      </w:r>
      <w:r w:rsidR="00267333" w:rsidRPr="009C1E0A">
        <w:rPr>
          <w:sz w:val="24"/>
          <w:szCs w:val="24"/>
        </w:rPr>
        <w:t xml:space="preserve"> explicitly marks ou</w:t>
      </w:r>
      <w:r w:rsidR="006C5E85" w:rsidRPr="009C1E0A">
        <w:rPr>
          <w:sz w:val="24"/>
          <w:szCs w:val="24"/>
        </w:rPr>
        <w:t>t a boundary</w:t>
      </w:r>
      <w:r w:rsidR="00417090" w:rsidRPr="009C1E0A">
        <w:rPr>
          <w:sz w:val="24"/>
          <w:szCs w:val="24"/>
        </w:rPr>
        <w:t xml:space="preserve"> (189)</w:t>
      </w:r>
      <w:r w:rsidR="006C5E85" w:rsidRPr="009C1E0A">
        <w:rPr>
          <w:sz w:val="24"/>
          <w:szCs w:val="24"/>
        </w:rPr>
        <w:t xml:space="preserve"> between those who ‘stand out’</w:t>
      </w:r>
      <w:r w:rsidR="00267333" w:rsidRPr="009C1E0A">
        <w:rPr>
          <w:sz w:val="24"/>
          <w:szCs w:val="24"/>
        </w:rPr>
        <w:t xml:space="preserve"> as theorists of the symbol (such as Schelling) and those who resist and disrupt such theory (Friedrich Schlegel, for example). In a similar vein, W.A. O’Brien’s </w:t>
      </w:r>
      <w:r w:rsidR="00267333" w:rsidRPr="009C1E0A">
        <w:rPr>
          <w:i/>
          <w:sz w:val="24"/>
          <w:szCs w:val="24"/>
        </w:rPr>
        <w:t>Novalis</w:t>
      </w:r>
      <w:r w:rsidR="00267333" w:rsidRPr="009C1E0A">
        <w:rPr>
          <w:sz w:val="24"/>
          <w:szCs w:val="24"/>
        </w:rPr>
        <w:t xml:space="preserve"> </w:t>
      </w:r>
      <w:r w:rsidR="00417090" w:rsidRPr="009C1E0A">
        <w:rPr>
          <w:sz w:val="24"/>
          <w:szCs w:val="24"/>
        </w:rPr>
        <w:t xml:space="preserve">(347) </w:t>
      </w:r>
      <w:r w:rsidR="00267333" w:rsidRPr="009C1E0A">
        <w:rPr>
          <w:sz w:val="24"/>
          <w:szCs w:val="24"/>
        </w:rPr>
        <w:t>d</w:t>
      </w:r>
      <w:r w:rsidR="00A34328" w:rsidRPr="009C1E0A">
        <w:rPr>
          <w:sz w:val="24"/>
          <w:szCs w:val="24"/>
        </w:rPr>
        <w:t>raws a distinction between the ‘Idealist ideology of the symbol’</w:t>
      </w:r>
      <w:r w:rsidR="00267333" w:rsidRPr="009C1E0A">
        <w:rPr>
          <w:sz w:val="24"/>
          <w:szCs w:val="24"/>
        </w:rPr>
        <w:t xml:space="preserve"> as found in Schelling and Goethe on the one hand and the Jena Romantics with their commitment to the fragmentary, open-ended and playful nature of allegory on the other. This contrast is present</w:t>
      </w:r>
      <w:r w:rsidR="00A34328" w:rsidRPr="009C1E0A">
        <w:rPr>
          <w:sz w:val="24"/>
          <w:szCs w:val="24"/>
        </w:rPr>
        <w:t xml:space="preserve"> more generally</w:t>
      </w:r>
      <w:r w:rsidR="00267333" w:rsidRPr="009C1E0A">
        <w:rPr>
          <w:sz w:val="24"/>
          <w:szCs w:val="24"/>
        </w:rPr>
        <w:t xml:space="preserve"> in much recent scholarship on German Romanticism from </w:t>
      </w:r>
      <w:proofErr w:type="spellStart"/>
      <w:r w:rsidR="00267333" w:rsidRPr="009C1E0A">
        <w:rPr>
          <w:sz w:val="24"/>
          <w:szCs w:val="24"/>
        </w:rPr>
        <w:t>Behler</w:t>
      </w:r>
      <w:proofErr w:type="spellEnd"/>
      <w:r w:rsidR="00267333" w:rsidRPr="009C1E0A">
        <w:rPr>
          <w:sz w:val="24"/>
          <w:szCs w:val="24"/>
        </w:rPr>
        <w:t xml:space="preserve"> to Frank: the writings of Novalis and Friedrich </w:t>
      </w:r>
      <w:r w:rsidR="00267333" w:rsidRPr="009C1E0A">
        <w:rPr>
          <w:sz w:val="24"/>
          <w:szCs w:val="24"/>
        </w:rPr>
        <w:lastRenderedPageBreak/>
        <w:t>Schlegel</w:t>
      </w:r>
      <w:r w:rsidR="00A34328" w:rsidRPr="009C1E0A">
        <w:rPr>
          <w:sz w:val="24"/>
          <w:szCs w:val="24"/>
        </w:rPr>
        <w:t xml:space="preserve"> (in particular)</w:t>
      </w:r>
      <w:r w:rsidR="00267333" w:rsidRPr="009C1E0A">
        <w:rPr>
          <w:sz w:val="24"/>
          <w:szCs w:val="24"/>
        </w:rPr>
        <w:t xml:space="preserve"> are considered ‘more relevant to modern critical consciousness’</w:t>
      </w:r>
      <w:r w:rsidR="00417090" w:rsidRPr="009C1E0A">
        <w:rPr>
          <w:sz w:val="24"/>
          <w:szCs w:val="24"/>
        </w:rPr>
        <w:t xml:space="preserve"> (</w:t>
      </w:r>
      <w:proofErr w:type="spellStart"/>
      <w:r w:rsidR="00417090" w:rsidRPr="009C1E0A">
        <w:rPr>
          <w:sz w:val="24"/>
          <w:szCs w:val="24"/>
        </w:rPr>
        <w:t>Seyhan</w:t>
      </w:r>
      <w:proofErr w:type="spellEnd"/>
      <w:r w:rsidR="00417090" w:rsidRPr="009C1E0A">
        <w:rPr>
          <w:sz w:val="24"/>
          <w:szCs w:val="24"/>
        </w:rPr>
        <w:t xml:space="preserve"> 18)</w:t>
      </w:r>
      <w:r w:rsidR="00267333" w:rsidRPr="009C1E0A">
        <w:rPr>
          <w:sz w:val="24"/>
          <w:szCs w:val="24"/>
        </w:rPr>
        <w:t>.</w:t>
      </w:r>
    </w:p>
    <w:p w:rsidR="00267333" w:rsidRPr="009C1E0A" w:rsidRDefault="00267333" w:rsidP="00AB6FBE">
      <w:pPr>
        <w:spacing w:after="0" w:line="480" w:lineRule="auto"/>
        <w:jc w:val="both"/>
        <w:rPr>
          <w:sz w:val="24"/>
          <w:szCs w:val="24"/>
        </w:rPr>
      </w:pPr>
      <w:r w:rsidRPr="009C1E0A">
        <w:rPr>
          <w:sz w:val="24"/>
          <w:szCs w:val="24"/>
        </w:rPr>
        <w:tab/>
        <w:t>Problems with such</w:t>
      </w:r>
      <w:r w:rsidR="00A34328" w:rsidRPr="009C1E0A">
        <w:rPr>
          <w:sz w:val="24"/>
          <w:szCs w:val="24"/>
        </w:rPr>
        <w:t xml:space="preserve"> a neat classification</w:t>
      </w:r>
      <w:r w:rsidRPr="009C1E0A">
        <w:rPr>
          <w:sz w:val="24"/>
          <w:szCs w:val="24"/>
        </w:rPr>
        <w:t xml:space="preserve"> are not too hard to discern. A.W. Schlegel, for example, is implicitly separated from the Jena Romantic movement he helped found, </w:t>
      </w:r>
      <w:r w:rsidR="00D81B31" w:rsidRPr="009C1E0A">
        <w:rPr>
          <w:sz w:val="24"/>
          <w:szCs w:val="24"/>
        </w:rPr>
        <w:t>while</w:t>
      </w:r>
      <w:r w:rsidRPr="009C1E0A">
        <w:rPr>
          <w:sz w:val="24"/>
          <w:szCs w:val="24"/>
        </w:rPr>
        <w:t xml:space="preserve"> theorists of the symbol are in general labelled ‘Idealist’ despite the fact that Schelling is the only Idealist philosopher consistently cited in this regard. It is even difficult to construct any kind of concerted resistance to the idea of the symbol from a reading of Novalis and Friedrich Schlegel’s works of the period.</w:t>
      </w:r>
      <w:r w:rsidR="004B1C6B" w:rsidRPr="009C1E0A">
        <w:rPr>
          <w:rStyle w:val="FootnoteReference"/>
          <w:sz w:val="24"/>
          <w:szCs w:val="24"/>
        </w:rPr>
        <w:footnoteReference w:id="10"/>
      </w:r>
      <w:r w:rsidR="001623C5" w:rsidRPr="009C1E0A">
        <w:rPr>
          <w:sz w:val="24"/>
          <w:szCs w:val="24"/>
        </w:rPr>
        <w:t xml:space="preserve"> </w:t>
      </w:r>
      <w:r w:rsidRPr="009C1E0A">
        <w:rPr>
          <w:sz w:val="24"/>
          <w:szCs w:val="24"/>
        </w:rPr>
        <w:t xml:space="preserve">Part of what is at issue here is that commitment to the idea of the symbol, and its naturalisation of meaning, cuts across traditional groupings of </w:t>
      </w:r>
      <w:r w:rsidR="003670FD" w:rsidRPr="003670FD">
        <w:rPr>
          <w:i/>
          <w:sz w:val="24"/>
          <w:szCs w:val="24"/>
        </w:rPr>
        <w:t>Goethezeit</w:t>
      </w:r>
      <w:r w:rsidRPr="009C1E0A">
        <w:rPr>
          <w:sz w:val="24"/>
          <w:szCs w:val="24"/>
        </w:rPr>
        <w:t xml:space="preserve"> theorists.</w:t>
      </w:r>
      <w:r w:rsidR="00D81B31" w:rsidRPr="009C1E0A">
        <w:rPr>
          <w:sz w:val="24"/>
          <w:szCs w:val="24"/>
        </w:rPr>
        <w:t xml:space="preserve"> To remain merely with the two</w:t>
      </w:r>
      <w:r w:rsidRPr="009C1E0A">
        <w:rPr>
          <w:sz w:val="24"/>
          <w:szCs w:val="24"/>
        </w:rPr>
        <w:t xml:space="preserve"> figures under discussion in </w:t>
      </w:r>
      <w:r w:rsidR="001F0064" w:rsidRPr="009C1E0A">
        <w:rPr>
          <w:sz w:val="24"/>
          <w:szCs w:val="24"/>
        </w:rPr>
        <w:t>what follows</w:t>
      </w:r>
      <w:r w:rsidRPr="009C1E0A">
        <w:rPr>
          <w:sz w:val="24"/>
          <w:szCs w:val="24"/>
        </w:rPr>
        <w:t xml:space="preserve">: allegiance to the symbol groups together one of the founders of Jena Romanticism, but one whose theoretical credentials are often questioned because he remained partly in thrall to classicist discourse; and a philosopher, heir to Fichte and ally (at this juncture) of Hegel, who participated in the life of the Romantic circle. It is pretty evident that traditional labels such as ‘romantic’, </w:t>
      </w:r>
      <w:r w:rsidR="00877B6B">
        <w:rPr>
          <w:sz w:val="24"/>
          <w:szCs w:val="24"/>
        </w:rPr>
        <w:t>‘idealist’ and ‘classicist’</w:t>
      </w:r>
      <w:r w:rsidRPr="009C1E0A">
        <w:rPr>
          <w:sz w:val="24"/>
          <w:szCs w:val="24"/>
        </w:rPr>
        <w:t xml:space="preserve"> do not help</w:t>
      </w:r>
      <w:r w:rsidR="00877B6B">
        <w:rPr>
          <w:sz w:val="24"/>
          <w:szCs w:val="24"/>
        </w:rPr>
        <w:t>.</w:t>
      </w:r>
    </w:p>
    <w:p w:rsidR="00267333" w:rsidRPr="009C1E0A" w:rsidRDefault="00267333" w:rsidP="00AB6FBE">
      <w:pPr>
        <w:spacing w:after="0" w:line="480" w:lineRule="auto"/>
        <w:jc w:val="both"/>
        <w:rPr>
          <w:sz w:val="24"/>
          <w:szCs w:val="24"/>
        </w:rPr>
      </w:pPr>
      <w:r w:rsidRPr="009C1E0A">
        <w:rPr>
          <w:sz w:val="24"/>
          <w:szCs w:val="24"/>
        </w:rPr>
        <w:tab/>
        <w:t xml:space="preserve">In fact, </w:t>
      </w:r>
      <w:r w:rsidR="001F0064" w:rsidRPr="009C1E0A">
        <w:rPr>
          <w:sz w:val="24"/>
          <w:szCs w:val="24"/>
        </w:rPr>
        <w:t>one aim in this essay</w:t>
      </w:r>
      <w:r w:rsidRPr="009C1E0A">
        <w:rPr>
          <w:sz w:val="24"/>
          <w:szCs w:val="24"/>
        </w:rPr>
        <w:t xml:space="preserve"> is</w:t>
      </w:r>
      <w:r w:rsidR="001F0064" w:rsidRPr="009C1E0A">
        <w:rPr>
          <w:sz w:val="24"/>
          <w:szCs w:val="24"/>
        </w:rPr>
        <w:t xml:space="preserve"> to show</w:t>
      </w:r>
      <w:r w:rsidRPr="009C1E0A">
        <w:rPr>
          <w:sz w:val="24"/>
          <w:szCs w:val="24"/>
        </w:rPr>
        <w:t xml:space="preserve"> that what</w:t>
      </w:r>
      <w:r w:rsidR="003670FD">
        <w:rPr>
          <w:sz w:val="24"/>
          <w:szCs w:val="24"/>
        </w:rPr>
        <w:t xml:space="preserve"> in fact</w:t>
      </w:r>
      <w:r w:rsidRPr="009C1E0A">
        <w:rPr>
          <w:sz w:val="24"/>
          <w:szCs w:val="24"/>
        </w:rPr>
        <w:t xml:space="preserve"> unites </w:t>
      </w:r>
      <w:r w:rsidR="001623C5" w:rsidRPr="009C1E0A">
        <w:rPr>
          <w:sz w:val="24"/>
          <w:szCs w:val="24"/>
        </w:rPr>
        <w:t xml:space="preserve">theorists of the symbol is </w:t>
      </w:r>
      <w:r w:rsidR="001F0064" w:rsidRPr="009C1E0A">
        <w:rPr>
          <w:sz w:val="24"/>
          <w:szCs w:val="24"/>
        </w:rPr>
        <w:t>participation in</w:t>
      </w:r>
      <w:r w:rsidR="001623C5" w:rsidRPr="009C1E0A">
        <w:rPr>
          <w:sz w:val="24"/>
          <w:szCs w:val="24"/>
        </w:rPr>
        <w:t xml:space="preserve"> a more general project</w:t>
      </w:r>
      <w:r w:rsidRPr="009C1E0A">
        <w:rPr>
          <w:sz w:val="24"/>
          <w:szCs w:val="24"/>
        </w:rPr>
        <w:t xml:space="preserve"> </w:t>
      </w:r>
      <w:r w:rsidR="001623C5" w:rsidRPr="009C1E0A">
        <w:rPr>
          <w:sz w:val="24"/>
          <w:szCs w:val="24"/>
        </w:rPr>
        <w:t>to naturalise</w:t>
      </w:r>
      <w:r w:rsidRPr="009C1E0A">
        <w:rPr>
          <w:sz w:val="24"/>
          <w:szCs w:val="24"/>
        </w:rPr>
        <w:t xml:space="preserve"> aesthetic phenomena—that is, they each</w:t>
      </w:r>
      <w:r w:rsidR="003670FD">
        <w:rPr>
          <w:sz w:val="24"/>
          <w:szCs w:val="24"/>
        </w:rPr>
        <w:t xml:space="preserve"> </w:t>
      </w:r>
      <w:r w:rsidRPr="009C1E0A">
        <w:rPr>
          <w:sz w:val="24"/>
          <w:szCs w:val="24"/>
        </w:rPr>
        <w:t xml:space="preserve">turn aesthetics into a branch of </w:t>
      </w:r>
      <w:r w:rsidR="003670FD" w:rsidRPr="003670FD">
        <w:rPr>
          <w:i/>
          <w:sz w:val="24"/>
          <w:szCs w:val="24"/>
        </w:rPr>
        <w:t>Naturphilosophie</w:t>
      </w:r>
      <w:r w:rsidRPr="009C1E0A">
        <w:rPr>
          <w:sz w:val="24"/>
          <w:szCs w:val="24"/>
        </w:rPr>
        <w:t>. The concept of the symbol</w:t>
      </w:r>
      <w:r w:rsidR="001623C5" w:rsidRPr="009C1E0A">
        <w:rPr>
          <w:sz w:val="24"/>
          <w:szCs w:val="24"/>
        </w:rPr>
        <w:t xml:space="preserve"> becomes, then,</w:t>
      </w:r>
      <w:r w:rsidRPr="009C1E0A">
        <w:rPr>
          <w:sz w:val="24"/>
          <w:szCs w:val="24"/>
        </w:rPr>
        <w:t xml:space="preserve"> a key tool in understanding the aesthetic sphere naturalistically. Such a project is difficult to classify as ei</w:t>
      </w:r>
      <w:r w:rsidR="001623C5" w:rsidRPr="009C1E0A">
        <w:rPr>
          <w:sz w:val="24"/>
          <w:szCs w:val="24"/>
        </w:rPr>
        <w:t>ther idealist or romantic</w:t>
      </w:r>
      <w:r w:rsidR="001F0064" w:rsidRPr="009C1E0A">
        <w:rPr>
          <w:sz w:val="24"/>
          <w:szCs w:val="24"/>
        </w:rPr>
        <w:t>, for t</w:t>
      </w:r>
      <w:r w:rsidR="00155DE7" w:rsidRPr="009C1E0A">
        <w:rPr>
          <w:sz w:val="24"/>
          <w:szCs w:val="24"/>
        </w:rPr>
        <w:t xml:space="preserve">he symbol during the </w:t>
      </w:r>
      <w:r w:rsidR="003670FD" w:rsidRPr="003670FD">
        <w:rPr>
          <w:i/>
          <w:sz w:val="24"/>
          <w:szCs w:val="24"/>
        </w:rPr>
        <w:t>Goethezeit</w:t>
      </w:r>
      <w:r w:rsidR="00155DE7" w:rsidRPr="009C1E0A">
        <w:rPr>
          <w:sz w:val="24"/>
          <w:szCs w:val="24"/>
        </w:rPr>
        <w:t xml:space="preserve"> is many things, but a strictly ‘romantic symbol’ is not one of them.</w:t>
      </w:r>
      <w:r w:rsidR="006921AF" w:rsidRPr="009C1E0A">
        <w:rPr>
          <w:rStyle w:val="FootnoteReference"/>
          <w:sz w:val="24"/>
          <w:szCs w:val="24"/>
        </w:rPr>
        <w:footnoteReference w:id="11"/>
      </w:r>
    </w:p>
    <w:p w:rsidR="007559E6" w:rsidRPr="009C1E0A" w:rsidRDefault="007559E6" w:rsidP="00AB6FBE">
      <w:pPr>
        <w:spacing w:after="0" w:line="480" w:lineRule="auto"/>
        <w:jc w:val="both"/>
        <w:rPr>
          <w:sz w:val="24"/>
          <w:szCs w:val="24"/>
        </w:rPr>
      </w:pPr>
    </w:p>
    <w:p w:rsidR="007559E6" w:rsidRPr="009C1E0A" w:rsidRDefault="0064582C" w:rsidP="00AB6FBE">
      <w:pPr>
        <w:spacing w:after="0" w:line="480" w:lineRule="auto"/>
        <w:jc w:val="both"/>
        <w:rPr>
          <w:sz w:val="24"/>
          <w:szCs w:val="24"/>
        </w:rPr>
      </w:pPr>
      <w:r w:rsidRPr="009C1E0A">
        <w:rPr>
          <w:sz w:val="24"/>
          <w:szCs w:val="24"/>
        </w:rPr>
        <w:t>[</w:t>
      </w:r>
      <w:r w:rsidR="009C1E0A" w:rsidRPr="009C1E0A">
        <w:rPr>
          <w:sz w:val="24"/>
          <w:szCs w:val="24"/>
        </w:rPr>
        <w:t>B</w:t>
      </w:r>
      <w:r w:rsidRPr="009C1E0A">
        <w:rPr>
          <w:sz w:val="24"/>
          <w:szCs w:val="24"/>
        </w:rPr>
        <w:t xml:space="preserve">] </w:t>
      </w:r>
      <w:r w:rsidR="00C31F37">
        <w:rPr>
          <w:i/>
          <w:sz w:val="24"/>
          <w:szCs w:val="24"/>
        </w:rPr>
        <w:t xml:space="preserve">Symbolism and </w:t>
      </w:r>
      <w:r w:rsidR="003670FD" w:rsidRPr="003670FD">
        <w:rPr>
          <w:i/>
          <w:sz w:val="24"/>
          <w:szCs w:val="24"/>
        </w:rPr>
        <w:t>Naturphilosophie</w:t>
      </w:r>
    </w:p>
    <w:p w:rsidR="00C24CAD" w:rsidRPr="009C1E0A" w:rsidRDefault="007559E6" w:rsidP="00AB6FBE">
      <w:pPr>
        <w:spacing w:after="0" w:line="480" w:lineRule="auto"/>
        <w:jc w:val="both"/>
        <w:rPr>
          <w:sz w:val="24"/>
          <w:szCs w:val="24"/>
        </w:rPr>
      </w:pPr>
      <w:r w:rsidRPr="009C1E0A">
        <w:rPr>
          <w:sz w:val="24"/>
          <w:szCs w:val="24"/>
        </w:rPr>
        <w:lastRenderedPageBreak/>
        <w:t>The symbol is not primarily an aesthetic concept. Indeed, both</w:t>
      </w:r>
      <w:r w:rsidRPr="00877B6B">
        <w:rPr>
          <w:rFonts w:cs="Times New Roman"/>
          <w:sz w:val="24"/>
          <w:szCs w:val="24"/>
        </w:rPr>
        <w:t xml:space="preserve"> </w:t>
      </w:r>
      <w:proofErr w:type="spellStart"/>
      <w:r w:rsidRPr="00877B6B">
        <w:rPr>
          <w:rFonts w:cs="Times New Roman"/>
          <w:sz w:val="24"/>
          <w:szCs w:val="24"/>
        </w:rPr>
        <w:t>Sørense</w:t>
      </w:r>
      <w:r w:rsidRPr="009C1E0A">
        <w:rPr>
          <w:sz w:val="24"/>
          <w:szCs w:val="24"/>
        </w:rPr>
        <w:t>n</w:t>
      </w:r>
      <w:proofErr w:type="spellEnd"/>
      <w:r w:rsidRPr="009C1E0A">
        <w:rPr>
          <w:sz w:val="24"/>
          <w:szCs w:val="24"/>
        </w:rPr>
        <w:t xml:space="preserve"> and </w:t>
      </w:r>
      <w:proofErr w:type="spellStart"/>
      <w:r w:rsidRPr="009C1E0A">
        <w:rPr>
          <w:sz w:val="24"/>
          <w:szCs w:val="24"/>
        </w:rPr>
        <w:t>Titzmann</w:t>
      </w:r>
      <w:proofErr w:type="spellEnd"/>
      <w:r w:rsidRPr="009C1E0A">
        <w:rPr>
          <w:sz w:val="24"/>
          <w:szCs w:val="24"/>
        </w:rPr>
        <w:t xml:space="preserve">—who disagree on almost all points of interpretation concerning the history of the symbol—agree that the concept was primarily drawn from </w:t>
      </w:r>
      <w:r w:rsidR="003670FD" w:rsidRPr="003670FD">
        <w:rPr>
          <w:i/>
          <w:sz w:val="24"/>
          <w:szCs w:val="24"/>
        </w:rPr>
        <w:t>Naturphilosophie</w:t>
      </w:r>
      <w:r w:rsidRPr="009C1E0A">
        <w:rPr>
          <w:sz w:val="24"/>
          <w:szCs w:val="24"/>
        </w:rPr>
        <w:t xml:space="preserve"> and only then imported occasionally into aesthetic theory. In </w:t>
      </w:r>
      <w:proofErr w:type="spellStart"/>
      <w:r w:rsidRPr="009C1E0A">
        <w:rPr>
          <w:sz w:val="24"/>
          <w:szCs w:val="24"/>
        </w:rPr>
        <w:t>Titzmann’s</w:t>
      </w:r>
      <w:proofErr w:type="spellEnd"/>
      <w:r w:rsidRPr="009C1E0A">
        <w:rPr>
          <w:sz w:val="24"/>
          <w:szCs w:val="24"/>
        </w:rPr>
        <w:t xml:space="preserve"> words, the symbol is ‘certainly </w:t>
      </w:r>
      <w:r w:rsidRPr="009C1E0A">
        <w:rPr>
          <w:i/>
          <w:sz w:val="24"/>
          <w:szCs w:val="24"/>
        </w:rPr>
        <w:t>not merely an aesthetic [</w:t>
      </w:r>
      <w:proofErr w:type="gramStart"/>
      <w:r w:rsidRPr="009C1E0A">
        <w:rPr>
          <w:i/>
          <w:sz w:val="24"/>
          <w:szCs w:val="24"/>
        </w:rPr>
        <w:t>concept]</w:t>
      </w:r>
      <w:r w:rsidRPr="009C1E0A">
        <w:rPr>
          <w:sz w:val="24"/>
          <w:szCs w:val="24"/>
        </w:rPr>
        <w:t>,</w:t>
      </w:r>
      <w:proofErr w:type="gramEnd"/>
      <w:r w:rsidRPr="009C1E0A">
        <w:rPr>
          <w:sz w:val="24"/>
          <w:szCs w:val="24"/>
        </w:rPr>
        <w:t xml:space="preserve"> and it is perhaps even </w:t>
      </w:r>
      <w:r w:rsidRPr="009C1E0A">
        <w:rPr>
          <w:i/>
          <w:sz w:val="24"/>
          <w:szCs w:val="24"/>
        </w:rPr>
        <w:t>not primarily an aesthetic one</w:t>
      </w:r>
      <w:r w:rsidRPr="009C1E0A">
        <w:rPr>
          <w:sz w:val="24"/>
          <w:szCs w:val="24"/>
        </w:rPr>
        <w:t xml:space="preserve">.’ (643) Even Goethe, the fount of literary theory’s distinction between allegory and symbol, elaborates on symbolism most fully in his </w:t>
      </w:r>
      <w:r w:rsidR="003670FD" w:rsidRPr="003670FD">
        <w:rPr>
          <w:i/>
          <w:sz w:val="24"/>
          <w:szCs w:val="24"/>
        </w:rPr>
        <w:t>naturphilosophische</w:t>
      </w:r>
      <w:r w:rsidRPr="009C1E0A">
        <w:rPr>
          <w:sz w:val="24"/>
          <w:szCs w:val="24"/>
        </w:rPr>
        <w:t xml:space="preserve"> writings</w:t>
      </w:r>
      <w:r w:rsidR="003670FD">
        <w:rPr>
          <w:sz w:val="24"/>
          <w:szCs w:val="24"/>
        </w:rPr>
        <w:t xml:space="preserve">, such as the 1805 essay, </w:t>
      </w:r>
      <w:proofErr w:type="spellStart"/>
      <w:r w:rsidR="003670FD">
        <w:rPr>
          <w:i/>
          <w:sz w:val="24"/>
          <w:szCs w:val="24"/>
        </w:rPr>
        <w:t>Symbolik</w:t>
      </w:r>
      <w:proofErr w:type="spellEnd"/>
      <w:r w:rsidRPr="009C1E0A">
        <w:rPr>
          <w:sz w:val="24"/>
          <w:szCs w:val="24"/>
        </w:rPr>
        <w:t xml:space="preserve">, and the discussion of the perception of colour in the </w:t>
      </w:r>
      <w:proofErr w:type="spellStart"/>
      <w:r w:rsidRPr="009C1E0A">
        <w:rPr>
          <w:i/>
          <w:sz w:val="24"/>
          <w:szCs w:val="24"/>
        </w:rPr>
        <w:t>Farbenlehre</w:t>
      </w:r>
      <w:proofErr w:type="spellEnd"/>
      <w:r w:rsidRPr="009C1E0A">
        <w:rPr>
          <w:sz w:val="24"/>
          <w:szCs w:val="24"/>
        </w:rPr>
        <w:t>.</w:t>
      </w:r>
    </w:p>
    <w:p w:rsidR="00C24CAD" w:rsidRPr="009C1E0A" w:rsidRDefault="00267333" w:rsidP="00AB6FBE">
      <w:pPr>
        <w:spacing w:after="0" w:line="480" w:lineRule="auto"/>
        <w:ind w:firstLine="720"/>
        <w:jc w:val="both"/>
        <w:rPr>
          <w:sz w:val="24"/>
          <w:szCs w:val="24"/>
        </w:rPr>
      </w:pPr>
      <w:r w:rsidRPr="009C1E0A">
        <w:rPr>
          <w:sz w:val="24"/>
          <w:szCs w:val="24"/>
        </w:rPr>
        <w:t>Schelling came to Jena as Extraordinary Professor of Philosophy in 1798 on the recommendation of Goethe, who significantly speaks of Jena</w:t>
      </w:r>
      <w:r w:rsidR="001F0064" w:rsidRPr="009C1E0A">
        <w:rPr>
          <w:sz w:val="24"/>
          <w:szCs w:val="24"/>
        </w:rPr>
        <w:t xml:space="preserve"> providing ‘</w:t>
      </w:r>
      <w:r w:rsidRPr="009C1E0A">
        <w:rPr>
          <w:sz w:val="24"/>
          <w:szCs w:val="24"/>
        </w:rPr>
        <w:t xml:space="preserve">a company in which he might be guided in experience and experiments, and prosecute </w:t>
      </w:r>
      <w:r w:rsidR="00D81B31" w:rsidRPr="009C1E0A">
        <w:rPr>
          <w:sz w:val="24"/>
          <w:szCs w:val="24"/>
        </w:rPr>
        <w:t>an enthusiastic study of nature.’</w:t>
      </w:r>
      <w:r w:rsidR="003670FD">
        <w:rPr>
          <w:rStyle w:val="FootnoteReference"/>
          <w:sz w:val="24"/>
          <w:szCs w:val="24"/>
        </w:rPr>
        <w:footnoteReference w:id="12"/>
      </w:r>
      <w:r w:rsidR="00D81B31" w:rsidRPr="009C1E0A">
        <w:rPr>
          <w:sz w:val="24"/>
          <w:szCs w:val="24"/>
        </w:rPr>
        <w:t xml:space="preserve"> </w:t>
      </w:r>
      <w:r w:rsidR="003670FD">
        <w:rPr>
          <w:sz w:val="24"/>
          <w:szCs w:val="24"/>
        </w:rPr>
        <w:t>Accordingly</w:t>
      </w:r>
      <w:r w:rsidR="00BD7146">
        <w:rPr>
          <w:sz w:val="24"/>
          <w:szCs w:val="24"/>
        </w:rPr>
        <w:t>,</w:t>
      </w:r>
      <w:r w:rsidR="00D81B31" w:rsidRPr="009C1E0A">
        <w:rPr>
          <w:sz w:val="24"/>
          <w:szCs w:val="24"/>
        </w:rPr>
        <w:t xml:space="preserve"> Schelling’s output over the next few years was primarily in the field of </w:t>
      </w:r>
      <w:r w:rsidR="003670FD" w:rsidRPr="003670FD">
        <w:rPr>
          <w:i/>
          <w:sz w:val="24"/>
          <w:szCs w:val="24"/>
        </w:rPr>
        <w:t>Naturphilosophie</w:t>
      </w:r>
      <w:r w:rsidR="00D81B31" w:rsidRPr="009C1E0A">
        <w:rPr>
          <w:sz w:val="24"/>
          <w:szCs w:val="24"/>
        </w:rPr>
        <w:t xml:space="preserve">—and it is in these </w:t>
      </w:r>
      <w:r w:rsidR="003670FD" w:rsidRPr="003670FD">
        <w:rPr>
          <w:i/>
          <w:sz w:val="24"/>
          <w:szCs w:val="24"/>
        </w:rPr>
        <w:t>naturphilosophische</w:t>
      </w:r>
      <w:r w:rsidR="00D81B31" w:rsidRPr="009C1E0A">
        <w:rPr>
          <w:sz w:val="24"/>
          <w:szCs w:val="24"/>
        </w:rPr>
        <w:t xml:space="preserve"> </w:t>
      </w:r>
      <w:r w:rsidR="00C24CAD" w:rsidRPr="009C1E0A">
        <w:rPr>
          <w:sz w:val="24"/>
          <w:szCs w:val="24"/>
        </w:rPr>
        <w:t>works (</w:t>
      </w:r>
      <w:r w:rsidR="00D81B31" w:rsidRPr="009C1E0A">
        <w:rPr>
          <w:sz w:val="24"/>
          <w:szCs w:val="24"/>
        </w:rPr>
        <w:t>perhaps</w:t>
      </w:r>
      <w:r w:rsidR="00AF618F">
        <w:rPr>
          <w:sz w:val="24"/>
          <w:szCs w:val="24"/>
        </w:rPr>
        <w:t>, partly,</w:t>
      </w:r>
      <w:r w:rsidR="00D81B31" w:rsidRPr="009C1E0A">
        <w:rPr>
          <w:sz w:val="24"/>
          <w:szCs w:val="24"/>
        </w:rPr>
        <w:t xml:space="preserve"> </w:t>
      </w:r>
      <w:r w:rsidR="00AF618F">
        <w:rPr>
          <w:sz w:val="24"/>
          <w:szCs w:val="24"/>
        </w:rPr>
        <w:t>because of</w:t>
      </w:r>
      <w:r w:rsidR="00D81B31" w:rsidRPr="009C1E0A">
        <w:rPr>
          <w:sz w:val="24"/>
          <w:szCs w:val="24"/>
        </w:rPr>
        <w:t xml:space="preserve"> Goethe’s personal influence</w:t>
      </w:r>
      <w:r w:rsidR="00892644" w:rsidRPr="009C1E0A">
        <w:rPr>
          <w:rStyle w:val="FootnoteReference"/>
          <w:sz w:val="24"/>
          <w:szCs w:val="24"/>
        </w:rPr>
        <w:footnoteReference w:id="13"/>
      </w:r>
      <w:r w:rsidR="00C24CAD" w:rsidRPr="009C1E0A">
        <w:rPr>
          <w:sz w:val="24"/>
          <w:szCs w:val="24"/>
        </w:rPr>
        <w:t xml:space="preserve">) </w:t>
      </w:r>
      <w:r w:rsidR="00D81B31" w:rsidRPr="009C1E0A">
        <w:rPr>
          <w:sz w:val="24"/>
          <w:szCs w:val="24"/>
        </w:rPr>
        <w:t>that the concept of the symbol begin</w:t>
      </w:r>
      <w:r w:rsidR="00C24CAD" w:rsidRPr="009C1E0A">
        <w:rPr>
          <w:sz w:val="24"/>
          <w:szCs w:val="24"/>
        </w:rPr>
        <w:t>s to be developed by Schelling.</w:t>
      </w:r>
    </w:p>
    <w:p w:rsidR="00C24CAD" w:rsidRPr="009C1E0A" w:rsidRDefault="00C24CAD" w:rsidP="00AB6FBE">
      <w:pPr>
        <w:spacing w:after="0" w:line="480" w:lineRule="auto"/>
        <w:jc w:val="both"/>
        <w:rPr>
          <w:sz w:val="24"/>
          <w:szCs w:val="24"/>
        </w:rPr>
      </w:pPr>
      <w:r w:rsidRPr="009C1E0A">
        <w:rPr>
          <w:sz w:val="24"/>
          <w:szCs w:val="24"/>
        </w:rPr>
        <w:tab/>
      </w:r>
      <w:r w:rsidR="00E342DC" w:rsidRPr="009C1E0A">
        <w:rPr>
          <w:sz w:val="24"/>
          <w:szCs w:val="24"/>
        </w:rPr>
        <w:t xml:space="preserve">Schelling’s earliest substantive employment of the concept of the symbol in the </w:t>
      </w:r>
      <w:proofErr w:type="spellStart"/>
      <w:r w:rsidR="00AF618F">
        <w:rPr>
          <w:i/>
          <w:sz w:val="24"/>
          <w:szCs w:val="24"/>
        </w:rPr>
        <w:t>Abhandlungen</w:t>
      </w:r>
      <w:proofErr w:type="spellEnd"/>
      <w:r w:rsidR="00E342DC" w:rsidRPr="009C1E0A">
        <w:rPr>
          <w:sz w:val="24"/>
          <w:szCs w:val="24"/>
        </w:rPr>
        <w:t xml:space="preserve"> is determinative for what follows:</w:t>
      </w:r>
    </w:p>
    <w:p w:rsidR="00E342DC" w:rsidRPr="009C1E0A" w:rsidRDefault="00E342DC" w:rsidP="00AB6FBE">
      <w:pPr>
        <w:spacing w:after="0" w:line="480" w:lineRule="auto"/>
        <w:jc w:val="both"/>
        <w:rPr>
          <w:sz w:val="24"/>
          <w:szCs w:val="24"/>
        </w:rPr>
      </w:pPr>
    </w:p>
    <w:p w:rsidR="00E342DC" w:rsidRPr="009C1E0A" w:rsidRDefault="00E342DC" w:rsidP="00AB6FBE">
      <w:pPr>
        <w:spacing w:after="0" w:line="480" w:lineRule="auto"/>
        <w:ind w:left="1440"/>
        <w:jc w:val="both"/>
        <w:rPr>
          <w:sz w:val="24"/>
          <w:szCs w:val="24"/>
        </w:rPr>
      </w:pPr>
      <w:r w:rsidRPr="009C1E0A">
        <w:rPr>
          <w:sz w:val="24"/>
          <w:szCs w:val="24"/>
        </w:rPr>
        <w:t xml:space="preserve">If the human spirit is of an </w:t>
      </w:r>
      <w:r w:rsidRPr="009C1E0A">
        <w:rPr>
          <w:i/>
          <w:sz w:val="24"/>
          <w:szCs w:val="24"/>
        </w:rPr>
        <w:t>organic</w:t>
      </w:r>
      <w:r w:rsidRPr="009C1E0A">
        <w:rPr>
          <w:sz w:val="24"/>
          <w:szCs w:val="24"/>
        </w:rPr>
        <w:t xml:space="preserve"> nature, nothing will enter into it </w:t>
      </w:r>
      <w:r w:rsidRPr="009C1E0A">
        <w:rPr>
          <w:i/>
          <w:sz w:val="24"/>
          <w:szCs w:val="24"/>
        </w:rPr>
        <w:t>mechanically from the outside</w:t>
      </w:r>
      <w:r w:rsidRPr="009C1E0A">
        <w:rPr>
          <w:sz w:val="24"/>
          <w:szCs w:val="24"/>
        </w:rPr>
        <w:t xml:space="preserve">; whatever is in it, [the spirit] has configured to itself </w:t>
      </w:r>
      <w:r w:rsidRPr="009C1E0A">
        <w:rPr>
          <w:i/>
          <w:sz w:val="24"/>
          <w:szCs w:val="24"/>
        </w:rPr>
        <w:t>from the inside out</w:t>
      </w:r>
      <w:r w:rsidRPr="009C1E0A">
        <w:rPr>
          <w:sz w:val="24"/>
          <w:szCs w:val="24"/>
        </w:rPr>
        <w:t xml:space="preserve"> in accordance with an inner principle… Whatever is absolutely purposive </w:t>
      </w:r>
      <w:r w:rsidRPr="009C1E0A">
        <w:rPr>
          <w:i/>
          <w:sz w:val="24"/>
          <w:szCs w:val="24"/>
        </w:rPr>
        <w:t>is in itself complete and perfected</w:t>
      </w:r>
      <w:r w:rsidRPr="009C1E0A">
        <w:rPr>
          <w:sz w:val="24"/>
          <w:szCs w:val="24"/>
        </w:rPr>
        <w:t xml:space="preserve">. It contains within itself </w:t>
      </w:r>
      <w:r w:rsidRPr="009C1E0A">
        <w:rPr>
          <w:i/>
          <w:sz w:val="24"/>
          <w:szCs w:val="24"/>
        </w:rPr>
        <w:t>the origin and the final purpose</w:t>
      </w:r>
      <w:r w:rsidRPr="009C1E0A">
        <w:rPr>
          <w:sz w:val="24"/>
          <w:szCs w:val="24"/>
        </w:rPr>
        <w:t xml:space="preserve"> of its existence… In purposiveness, form and matter, concept and intuition interpenetrate. Precisely this is the </w:t>
      </w:r>
      <w:r w:rsidRPr="009C1E0A">
        <w:rPr>
          <w:sz w:val="24"/>
          <w:szCs w:val="24"/>
        </w:rPr>
        <w:lastRenderedPageBreak/>
        <w:t xml:space="preserve">character of the spirit wherein the Ideal and the Real are absolutely united. Hence there is something </w:t>
      </w:r>
      <w:r w:rsidRPr="009C1E0A">
        <w:rPr>
          <w:i/>
          <w:sz w:val="24"/>
          <w:szCs w:val="24"/>
        </w:rPr>
        <w:t>symbolic</w:t>
      </w:r>
      <w:r w:rsidRPr="009C1E0A">
        <w:rPr>
          <w:sz w:val="24"/>
          <w:szCs w:val="24"/>
        </w:rPr>
        <w:t xml:space="preserve"> in every organism, and every plant is, so to speak, </w:t>
      </w:r>
      <w:r w:rsidRPr="009C1E0A">
        <w:rPr>
          <w:i/>
          <w:sz w:val="24"/>
          <w:szCs w:val="24"/>
        </w:rPr>
        <w:t>an arabesque delineation of the soul</w:t>
      </w:r>
      <w:r w:rsidRPr="009C1E0A">
        <w:rPr>
          <w:sz w:val="24"/>
          <w:szCs w:val="24"/>
        </w:rPr>
        <w:t>.</w:t>
      </w:r>
      <w:r w:rsidR="00EE6C89" w:rsidRPr="009C1E0A">
        <w:rPr>
          <w:sz w:val="24"/>
          <w:szCs w:val="24"/>
        </w:rPr>
        <w:t xml:space="preserve"> (92)</w:t>
      </w:r>
    </w:p>
    <w:p w:rsidR="00C24CAD" w:rsidRPr="009C1E0A" w:rsidRDefault="00C24CAD" w:rsidP="00AB6FBE">
      <w:pPr>
        <w:spacing w:after="0" w:line="480" w:lineRule="auto"/>
        <w:jc w:val="both"/>
        <w:rPr>
          <w:sz w:val="24"/>
          <w:szCs w:val="24"/>
        </w:rPr>
      </w:pPr>
    </w:p>
    <w:p w:rsidR="00C24CAD" w:rsidRPr="009C1E0A" w:rsidRDefault="00AF618F" w:rsidP="00AB6FBE">
      <w:pPr>
        <w:spacing w:after="0" w:line="480" w:lineRule="auto"/>
        <w:jc w:val="both"/>
        <w:rPr>
          <w:sz w:val="24"/>
          <w:szCs w:val="24"/>
        </w:rPr>
      </w:pPr>
      <w:r>
        <w:rPr>
          <w:sz w:val="24"/>
          <w:szCs w:val="24"/>
        </w:rPr>
        <w:t>A</w:t>
      </w:r>
      <w:r w:rsidR="007313BE" w:rsidRPr="009C1E0A">
        <w:rPr>
          <w:sz w:val="24"/>
          <w:szCs w:val="24"/>
        </w:rPr>
        <w:t xml:space="preserve"> close connection between the organism and the symbol is present from the first in Schelling’s writings.</w:t>
      </w:r>
      <w:r>
        <w:rPr>
          <w:rStyle w:val="FootnoteReference"/>
          <w:sz w:val="24"/>
          <w:szCs w:val="24"/>
        </w:rPr>
        <w:footnoteReference w:id="14"/>
      </w:r>
      <w:r w:rsidR="007313BE" w:rsidRPr="009C1E0A">
        <w:rPr>
          <w:sz w:val="24"/>
          <w:szCs w:val="24"/>
        </w:rPr>
        <w:t xml:space="preserve"> ‘Symbol’ describes a self-organising </w:t>
      </w:r>
      <w:r>
        <w:rPr>
          <w:sz w:val="24"/>
          <w:szCs w:val="24"/>
        </w:rPr>
        <w:t>portion</w:t>
      </w:r>
      <w:r w:rsidR="007313BE" w:rsidRPr="009C1E0A">
        <w:rPr>
          <w:sz w:val="24"/>
          <w:szCs w:val="24"/>
        </w:rPr>
        <w:t xml:space="preserve"> of nature, whose ideal purpose or concept (meaning</w:t>
      </w:r>
      <w:r w:rsidR="004C3316">
        <w:rPr>
          <w:sz w:val="24"/>
          <w:szCs w:val="24"/>
        </w:rPr>
        <w:t>,</w:t>
      </w:r>
      <w:r w:rsidR="007313BE" w:rsidRPr="009C1E0A">
        <w:rPr>
          <w:sz w:val="24"/>
          <w:szCs w:val="24"/>
        </w:rPr>
        <w:t xml:space="preserve"> in a broad sense) is inherent in </w:t>
      </w:r>
      <w:r>
        <w:rPr>
          <w:sz w:val="24"/>
          <w:szCs w:val="24"/>
        </w:rPr>
        <w:t>its</w:t>
      </w:r>
      <w:r w:rsidR="007313BE" w:rsidRPr="009C1E0A">
        <w:rPr>
          <w:sz w:val="24"/>
          <w:szCs w:val="24"/>
        </w:rPr>
        <w:t xml:space="preserve"> being. The symbolic identity of meaning and being is formulated first by Schelling in a </w:t>
      </w:r>
      <w:r w:rsidR="003670FD" w:rsidRPr="003670FD">
        <w:rPr>
          <w:i/>
          <w:sz w:val="24"/>
          <w:szCs w:val="24"/>
        </w:rPr>
        <w:t>naturphilosophische</w:t>
      </w:r>
      <w:r w:rsidR="000A0494" w:rsidRPr="009C1E0A">
        <w:rPr>
          <w:sz w:val="24"/>
          <w:szCs w:val="24"/>
        </w:rPr>
        <w:t xml:space="preserve"> context—and what is more, similar characterisations of the symbol run through all of Schelling’s writings in the late 1790s: the </w:t>
      </w:r>
      <w:proofErr w:type="spellStart"/>
      <w:r>
        <w:rPr>
          <w:i/>
          <w:sz w:val="24"/>
          <w:szCs w:val="24"/>
        </w:rPr>
        <w:t>Erster</w:t>
      </w:r>
      <w:proofErr w:type="spellEnd"/>
      <w:r>
        <w:rPr>
          <w:i/>
          <w:sz w:val="24"/>
          <w:szCs w:val="24"/>
        </w:rPr>
        <w:t xml:space="preserve"> </w:t>
      </w:r>
      <w:proofErr w:type="spellStart"/>
      <w:r>
        <w:rPr>
          <w:i/>
          <w:sz w:val="24"/>
          <w:szCs w:val="24"/>
        </w:rPr>
        <w:t>Entwurf</w:t>
      </w:r>
      <w:proofErr w:type="spellEnd"/>
      <w:r w:rsidR="00EE6C89" w:rsidRPr="009C1E0A">
        <w:rPr>
          <w:i/>
          <w:sz w:val="24"/>
          <w:szCs w:val="24"/>
        </w:rPr>
        <w:t xml:space="preserve"> </w:t>
      </w:r>
      <w:r w:rsidR="00EE6C89" w:rsidRPr="009C1E0A">
        <w:rPr>
          <w:sz w:val="24"/>
          <w:szCs w:val="24"/>
        </w:rPr>
        <w:t>(96</w:t>
      </w:r>
      <w:r w:rsidR="00417090" w:rsidRPr="009C1E0A">
        <w:rPr>
          <w:sz w:val="24"/>
          <w:szCs w:val="24"/>
        </w:rPr>
        <w:t>,</w:t>
      </w:r>
      <w:r w:rsidR="00EE6C89" w:rsidRPr="009C1E0A">
        <w:rPr>
          <w:sz w:val="24"/>
          <w:szCs w:val="24"/>
        </w:rPr>
        <w:t xml:space="preserve"> 150</w:t>
      </w:r>
      <w:r w:rsidR="00417090" w:rsidRPr="009C1E0A">
        <w:rPr>
          <w:sz w:val="24"/>
          <w:szCs w:val="24"/>
        </w:rPr>
        <w:t>,</w:t>
      </w:r>
      <w:r w:rsidR="00EE6C89" w:rsidRPr="009C1E0A">
        <w:rPr>
          <w:sz w:val="24"/>
          <w:szCs w:val="24"/>
        </w:rPr>
        <w:t xml:space="preserve"> 176</w:t>
      </w:r>
      <w:r w:rsidR="00417090" w:rsidRPr="009C1E0A">
        <w:rPr>
          <w:sz w:val="24"/>
          <w:szCs w:val="24"/>
        </w:rPr>
        <w:t>,</w:t>
      </w:r>
      <w:r w:rsidR="00EE6C89" w:rsidRPr="009C1E0A">
        <w:rPr>
          <w:sz w:val="24"/>
          <w:szCs w:val="24"/>
        </w:rPr>
        <w:t xml:space="preserve"> 181)</w:t>
      </w:r>
      <w:r w:rsidR="000A0494" w:rsidRPr="009C1E0A">
        <w:rPr>
          <w:sz w:val="24"/>
          <w:szCs w:val="24"/>
        </w:rPr>
        <w:t xml:space="preserve">, the </w:t>
      </w:r>
      <w:proofErr w:type="spellStart"/>
      <w:r>
        <w:rPr>
          <w:i/>
          <w:sz w:val="24"/>
          <w:szCs w:val="24"/>
        </w:rPr>
        <w:t>Allgemeine</w:t>
      </w:r>
      <w:proofErr w:type="spellEnd"/>
      <w:r>
        <w:rPr>
          <w:i/>
          <w:sz w:val="24"/>
          <w:szCs w:val="24"/>
        </w:rPr>
        <w:t xml:space="preserve"> </w:t>
      </w:r>
      <w:proofErr w:type="spellStart"/>
      <w:r>
        <w:rPr>
          <w:i/>
          <w:sz w:val="24"/>
          <w:szCs w:val="24"/>
        </w:rPr>
        <w:t>Deduktion</w:t>
      </w:r>
      <w:proofErr w:type="spellEnd"/>
      <w:r w:rsidR="00EE6C89" w:rsidRPr="009C1E0A">
        <w:rPr>
          <w:sz w:val="24"/>
          <w:szCs w:val="24"/>
        </w:rPr>
        <w:t xml:space="preserve"> (</w:t>
      </w:r>
      <w:r w:rsidR="00EE6C89" w:rsidRPr="009C1E0A">
        <w:rPr>
          <w:i/>
          <w:iCs/>
          <w:sz w:val="24"/>
          <w:szCs w:val="24"/>
        </w:rPr>
        <w:t>W</w:t>
      </w:r>
      <w:r>
        <w:rPr>
          <w:i/>
          <w:iCs/>
          <w:sz w:val="24"/>
          <w:szCs w:val="24"/>
        </w:rPr>
        <w:t>erke</w:t>
      </w:r>
      <w:r w:rsidR="00EE6C89" w:rsidRPr="009C1E0A">
        <w:rPr>
          <w:i/>
          <w:iCs/>
          <w:sz w:val="24"/>
          <w:szCs w:val="24"/>
        </w:rPr>
        <w:t xml:space="preserve"> </w:t>
      </w:r>
      <w:r w:rsidR="00894DEA" w:rsidRPr="009C1E0A">
        <w:rPr>
          <w:sz w:val="24"/>
          <w:szCs w:val="24"/>
        </w:rPr>
        <w:t>4:</w:t>
      </w:r>
      <w:r w:rsidR="00EE6C89" w:rsidRPr="009C1E0A">
        <w:rPr>
          <w:sz w:val="24"/>
          <w:szCs w:val="24"/>
        </w:rPr>
        <w:t>33)</w:t>
      </w:r>
      <w:r w:rsidR="000A0494" w:rsidRPr="009C1E0A">
        <w:rPr>
          <w:sz w:val="24"/>
          <w:szCs w:val="24"/>
        </w:rPr>
        <w:t xml:space="preserve">, and the </w:t>
      </w:r>
      <w:r w:rsidR="003670FD" w:rsidRPr="003670FD">
        <w:rPr>
          <w:i/>
          <w:sz w:val="24"/>
          <w:szCs w:val="24"/>
        </w:rPr>
        <w:t>naturphilosophische</w:t>
      </w:r>
      <w:r w:rsidR="000A0494" w:rsidRPr="009C1E0A">
        <w:rPr>
          <w:sz w:val="24"/>
          <w:szCs w:val="24"/>
        </w:rPr>
        <w:t xml:space="preserve"> section of the </w:t>
      </w:r>
      <w:r w:rsidRPr="00AF618F">
        <w:rPr>
          <w:i/>
          <w:sz w:val="24"/>
          <w:szCs w:val="24"/>
        </w:rPr>
        <w:t xml:space="preserve">System des </w:t>
      </w:r>
      <w:proofErr w:type="spellStart"/>
      <w:r w:rsidRPr="00AF618F">
        <w:rPr>
          <w:i/>
          <w:sz w:val="24"/>
          <w:szCs w:val="24"/>
        </w:rPr>
        <w:t>transzendentalen</w:t>
      </w:r>
      <w:proofErr w:type="spellEnd"/>
      <w:r w:rsidRPr="00AF618F">
        <w:rPr>
          <w:i/>
          <w:sz w:val="24"/>
          <w:szCs w:val="24"/>
        </w:rPr>
        <w:t xml:space="preserve"> </w:t>
      </w:r>
      <w:proofErr w:type="spellStart"/>
      <w:r w:rsidRPr="00AF618F">
        <w:rPr>
          <w:i/>
          <w:sz w:val="24"/>
          <w:szCs w:val="24"/>
        </w:rPr>
        <w:t>Idealismus</w:t>
      </w:r>
      <w:proofErr w:type="spellEnd"/>
      <w:r w:rsidR="00EE6C89" w:rsidRPr="009C1E0A">
        <w:rPr>
          <w:sz w:val="24"/>
          <w:szCs w:val="24"/>
        </w:rPr>
        <w:t xml:space="preserve"> (122)</w:t>
      </w:r>
      <w:r w:rsidR="000A0494" w:rsidRPr="009C1E0A">
        <w:rPr>
          <w:sz w:val="24"/>
          <w:szCs w:val="24"/>
        </w:rPr>
        <w:t>.</w:t>
      </w:r>
    </w:p>
    <w:p w:rsidR="00EE6C89" w:rsidRPr="009C1E0A" w:rsidRDefault="00AF618F" w:rsidP="00AB6FBE">
      <w:pPr>
        <w:spacing w:after="0" w:line="480" w:lineRule="auto"/>
        <w:jc w:val="both"/>
        <w:rPr>
          <w:sz w:val="24"/>
          <w:szCs w:val="24"/>
        </w:rPr>
      </w:pPr>
      <w:r>
        <w:rPr>
          <w:sz w:val="24"/>
          <w:szCs w:val="24"/>
        </w:rPr>
        <w:tab/>
        <w:t xml:space="preserve">It is in the </w:t>
      </w:r>
      <w:proofErr w:type="spellStart"/>
      <w:r>
        <w:rPr>
          <w:i/>
          <w:sz w:val="24"/>
          <w:szCs w:val="24"/>
        </w:rPr>
        <w:t>Einleitung</w:t>
      </w:r>
      <w:proofErr w:type="spellEnd"/>
      <w:r>
        <w:rPr>
          <w:i/>
          <w:sz w:val="24"/>
          <w:szCs w:val="24"/>
        </w:rPr>
        <w:t xml:space="preserve"> </w:t>
      </w:r>
      <w:r>
        <w:rPr>
          <w:sz w:val="24"/>
          <w:szCs w:val="24"/>
        </w:rPr>
        <w:t xml:space="preserve">to the </w:t>
      </w:r>
      <w:proofErr w:type="spellStart"/>
      <w:r>
        <w:rPr>
          <w:i/>
          <w:sz w:val="24"/>
          <w:szCs w:val="24"/>
        </w:rPr>
        <w:t>Erster</w:t>
      </w:r>
      <w:proofErr w:type="spellEnd"/>
      <w:r>
        <w:rPr>
          <w:i/>
          <w:sz w:val="24"/>
          <w:szCs w:val="24"/>
        </w:rPr>
        <w:t xml:space="preserve"> </w:t>
      </w:r>
      <w:proofErr w:type="spellStart"/>
      <w:r>
        <w:rPr>
          <w:i/>
          <w:sz w:val="24"/>
          <w:szCs w:val="24"/>
        </w:rPr>
        <w:t>Entwurf</w:t>
      </w:r>
      <w:proofErr w:type="spellEnd"/>
      <w:r w:rsidR="000A0494" w:rsidRPr="009C1E0A">
        <w:rPr>
          <w:sz w:val="24"/>
          <w:szCs w:val="24"/>
        </w:rPr>
        <w:t>, however, that Schelling gives axiomatic status to this concept of the symbol: ‘</w:t>
      </w:r>
      <w:r w:rsidR="00E4266C" w:rsidRPr="009C1E0A">
        <w:rPr>
          <w:sz w:val="24"/>
          <w:szCs w:val="24"/>
        </w:rPr>
        <w:t xml:space="preserve">Here at the very beginning we lay down the principle that </w:t>
      </w:r>
      <w:r w:rsidR="00E4266C" w:rsidRPr="009C1E0A">
        <w:rPr>
          <w:i/>
          <w:sz w:val="24"/>
          <w:szCs w:val="24"/>
        </w:rPr>
        <w:t xml:space="preserve">since the organic product is the product in the second power, the organic construction of the product must be, at least, the </w:t>
      </w:r>
      <w:r w:rsidR="004C3316">
        <w:rPr>
          <w:i/>
          <w:sz w:val="24"/>
          <w:szCs w:val="24"/>
        </w:rPr>
        <w:t>symbol</w:t>
      </w:r>
      <w:r w:rsidR="00E4266C" w:rsidRPr="009C1E0A">
        <w:rPr>
          <w:i/>
          <w:sz w:val="24"/>
          <w:szCs w:val="24"/>
        </w:rPr>
        <w:t xml:space="preserve"> [</w:t>
      </w:r>
      <w:proofErr w:type="spellStart"/>
      <w:r w:rsidR="00E4266C" w:rsidRPr="009C1E0A">
        <w:rPr>
          <w:sz w:val="24"/>
          <w:szCs w:val="24"/>
        </w:rPr>
        <w:t>Sinnbild</w:t>
      </w:r>
      <w:proofErr w:type="spellEnd"/>
      <w:r w:rsidR="00E4266C" w:rsidRPr="009C1E0A">
        <w:rPr>
          <w:i/>
          <w:sz w:val="24"/>
          <w:szCs w:val="24"/>
        </w:rPr>
        <w:t>]</w:t>
      </w:r>
      <w:r w:rsidR="00E4266C" w:rsidRPr="009C1E0A">
        <w:rPr>
          <w:sz w:val="24"/>
          <w:szCs w:val="24"/>
        </w:rPr>
        <w:t xml:space="preserve"> </w:t>
      </w:r>
      <w:r w:rsidR="00E4266C" w:rsidRPr="009C1E0A">
        <w:rPr>
          <w:i/>
          <w:sz w:val="24"/>
          <w:szCs w:val="24"/>
        </w:rPr>
        <w:t>of the original construction of every product</w:t>
      </w:r>
      <w:r w:rsidR="00E4266C" w:rsidRPr="009C1E0A">
        <w:rPr>
          <w:sz w:val="24"/>
          <w:szCs w:val="24"/>
        </w:rPr>
        <w:t>.’</w:t>
      </w:r>
      <w:r w:rsidR="00EE6C89" w:rsidRPr="009C1E0A">
        <w:rPr>
          <w:sz w:val="24"/>
          <w:szCs w:val="24"/>
        </w:rPr>
        <w:t xml:space="preserve"> (217; translation modified</w:t>
      </w:r>
      <w:r w:rsidR="00E4266C" w:rsidRPr="009C1E0A">
        <w:rPr>
          <w:rStyle w:val="FootnoteReference"/>
          <w:sz w:val="24"/>
          <w:szCs w:val="24"/>
        </w:rPr>
        <w:footnoteReference w:id="15"/>
      </w:r>
      <w:r w:rsidR="00EE6C89" w:rsidRPr="009C1E0A">
        <w:rPr>
          <w:sz w:val="24"/>
          <w:szCs w:val="24"/>
        </w:rPr>
        <w:t>)</w:t>
      </w:r>
      <w:r w:rsidR="007C5854" w:rsidRPr="009C1E0A">
        <w:rPr>
          <w:sz w:val="24"/>
          <w:szCs w:val="24"/>
        </w:rPr>
        <w:t xml:space="preserve"> Th</w:t>
      </w:r>
      <w:r>
        <w:rPr>
          <w:sz w:val="24"/>
          <w:szCs w:val="24"/>
        </w:rPr>
        <w:t>is passage</w:t>
      </w:r>
      <w:r w:rsidR="007C5854" w:rsidRPr="009C1E0A">
        <w:rPr>
          <w:sz w:val="24"/>
          <w:szCs w:val="24"/>
        </w:rPr>
        <w:t xml:space="preserve"> was written in </w:t>
      </w:r>
      <w:r>
        <w:rPr>
          <w:sz w:val="24"/>
          <w:szCs w:val="24"/>
        </w:rPr>
        <w:t>close collaboration with Goethe;</w:t>
      </w:r>
      <w:r w:rsidR="007C5854" w:rsidRPr="009C1E0A">
        <w:rPr>
          <w:sz w:val="24"/>
          <w:szCs w:val="24"/>
        </w:rPr>
        <w:t xml:space="preserve"> </w:t>
      </w:r>
      <w:r w:rsidR="004C3316">
        <w:rPr>
          <w:sz w:val="24"/>
          <w:szCs w:val="24"/>
        </w:rPr>
        <w:t xml:space="preserve">indeed, </w:t>
      </w:r>
      <w:r w:rsidR="006B793A">
        <w:rPr>
          <w:sz w:val="24"/>
          <w:szCs w:val="24"/>
        </w:rPr>
        <w:t>Schelling wrote of the</w:t>
      </w:r>
      <w:r w:rsidR="007C5854" w:rsidRPr="009C1E0A">
        <w:rPr>
          <w:sz w:val="24"/>
          <w:szCs w:val="24"/>
        </w:rPr>
        <w:t xml:space="preserve"> period</w:t>
      </w:r>
      <w:r w:rsidR="006B793A">
        <w:rPr>
          <w:sz w:val="24"/>
          <w:szCs w:val="24"/>
        </w:rPr>
        <w:t xml:space="preserve"> of its composition</w:t>
      </w:r>
      <w:r w:rsidR="007C5854" w:rsidRPr="009C1E0A">
        <w:rPr>
          <w:sz w:val="24"/>
          <w:szCs w:val="24"/>
        </w:rPr>
        <w:t>: ‘I was with [Goethe] for a long time every day, and h</w:t>
      </w:r>
      <w:r w:rsidR="007C5854" w:rsidRPr="00900258">
        <w:rPr>
          <w:sz w:val="24"/>
          <w:szCs w:val="24"/>
        </w:rPr>
        <w:t xml:space="preserve">ad to read aloud my work on </w:t>
      </w:r>
      <w:r w:rsidR="003670FD" w:rsidRPr="003670FD">
        <w:rPr>
          <w:i/>
          <w:iCs/>
          <w:sz w:val="24"/>
          <w:szCs w:val="24"/>
        </w:rPr>
        <w:t>Naturphilosophie</w:t>
      </w:r>
      <w:r w:rsidR="007C5854" w:rsidRPr="00900258">
        <w:rPr>
          <w:sz w:val="24"/>
          <w:szCs w:val="24"/>
        </w:rPr>
        <w:t xml:space="preserve"> and explain it to him. What a fluorescence of ideas these conversations have produced for me, you can well imagine.’</w:t>
      </w:r>
      <w:r w:rsidR="00900258" w:rsidRPr="00900258">
        <w:rPr>
          <w:sz w:val="24"/>
          <w:szCs w:val="24"/>
        </w:rPr>
        <w:t xml:space="preserve"> (</w:t>
      </w:r>
      <w:r w:rsidR="00900258" w:rsidRPr="00900258">
        <w:rPr>
          <w:i/>
          <w:sz w:val="24"/>
          <w:szCs w:val="24"/>
        </w:rPr>
        <w:t>Briefe</w:t>
      </w:r>
      <w:r w:rsidR="00900258">
        <w:rPr>
          <w:sz w:val="24"/>
          <w:szCs w:val="24"/>
        </w:rPr>
        <w:t xml:space="preserve"> 1:</w:t>
      </w:r>
      <w:r w:rsidR="00900258" w:rsidRPr="00900258">
        <w:rPr>
          <w:sz w:val="24"/>
          <w:szCs w:val="24"/>
        </w:rPr>
        <w:t>176-7; translated in Richards 464)</w:t>
      </w:r>
      <w:r w:rsidR="007C5854" w:rsidRPr="00900258">
        <w:rPr>
          <w:sz w:val="24"/>
          <w:szCs w:val="24"/>
        </w:rPr>
        <w:t xml:space="preserve"> And so it is therefore not surprising that the concept of the symbol is given such an important role—and tied so closely to potentiation</w:t>
      </w:r>
      <w:r w:rsidRPr="00900258">
        <w:rPr>
          <w:sz w:val="24"/>
          <w:szCs w:val="24"/>
        </w:rPr>
        <w:t xml:space="preserve">, which is </w:t>
      </w:r>
      <w:proofErr w:type="gramStart"/>
      <w:r w:rsidR="007C5854" w:rsidRPr="00900258">
        <w:rPr>
          <w:sz w:val="24"/>
          <w:szCs w:val="24"/>
        </w:rPr>
        <w:t>itself</w:t>
      </w:r>
      <w:proofErr w:type="gramEnd"/>
      <w:r w:rsidR="007C5854" w:rsidRPr="00900258">
        <w:rPr>
          <w:sz w:val="24"/>
          <w:szCs w:val="24"/>
        </w:rPr>
        <w:t xml:space="preserve"> partially a</w:t>
      </w:r>
      <w:r w:rsidR="007C5854" w:rsidRPr="009C1E0A">
        <w:rPr>
          <w:sz w:val="24"/>
          <w:szCs w:val="24"/>
        </w:rPr>
        <w:t xml:space="preserve"> recapitulation of </w:t>
      </w:r>
      <w:proofErr w:type="spellStart"/>
      <w:r w:rsidR="007C5854" w:rsidRPr="009C1E0A">
        <w:rPr>
          <w:sz w:val="24"/>
          <w:szCs w:val="24"/>
        </w:rPr>
        <w:t>Goethean</w:t>
      </w:r>
      <w:proofErr w:type="spellEnd"/>
      <w:r w:rsidR="007C5854" w:rsidRPr="009C1E0A">
        <w:rPr>
          <w:sz w:val="24"/>
          <w:szCs w:val="24"/>
        </w:rPr>
        <w:t xml:space="preserve"> </w:t>
      </w:r>
      <w:proofErr w:type="spellStart"/>
      <w:r w:rsidR="007C5854" w:rsidRPr="009C1E0A">
        <w:rPr>
          <w:i/>
          <w:sz w:val="24"/>
          <w:szCs w:val="24"/>
        </w:rPr>
        <w:t>Steigerung</w:t>
      </w:r>
      <w:proofErr w:type="spellEnd"/>
      <w:r w:rsidR="007C5854" w:rsidRPr="009C1E0A">
        <w:rPr>
          <w:sz w:val="24"/>
          <w:szCs w:val="24"/>
        </w:rPr>
        <w:t xml:space="preserve">. Symbolic </w:t>
      </w:r>
      <w:r w:rsidR="007C5854" w:rsidRPr="009C1E0A">
        <w:rPr>
          <w:sz w:val="24"/>
          <w:szCs w:val="24"/>
        </w:rPr>
        <w:lastRenderedPageBreak/>
        <w:t>presentations</w:t>
      </w:r>
      <w:r w:rsidR="004C3316">
        <w:rPr>
          <w:sz w:val="24"/>
          <w:szCs w:val="24"/>
        </w:rPr>
        <w:t xml:space="preserve"> are potentiated images,</w:t>
      </w:r>
      <w:r w:rsidR="00EE6C89" w:rsidRPr="009C1E0A">
        <w:rPr>
          <w:sz w:val="24"/>
          <w:szCs w:val="24"/>
        </w:rPr>
        <w:t xml:space="preserve"> the intensification of being to a higher level, i.e. a level at which meaning is inherent to being. When one turns to Schelling’s lectures on the philosophy of art, in consequence, there is little reason to doubt its naturalistic undercurrent. As Schelling had already suggested in his earlier </w:t>
      </w:r>
      <w:r w:rsidR="003670FD" w:rsidRPr="003670FD">
        <w:rPr>
          <w:i/>
          <w:sz w:val="24"/>
          <w:szCs w:val="24"/>
        </w:rPr>
        <w:t>naturphilosophische</w:t>
      </w:r>
      <w:r w:rsidR="00EE6C89" w:rsidRPr="009C1E0A">
        <w:rPr>
          <w:sz w:val="24"/>
          <w:szCs w:val="24"/>
        </w:rPr>
        <w:t xml:space="preserve"> writings, the symbol is a potentiated presentation in which being and meaning, real and ideal, are intimately united.</w:t>
      </w:r>
    </w:p>
    <w:p w:rsidR="00EE6C89" w:rsidRPr="009C1E0A" w:rsidRDefault="00EE6C89" w:rsidP="00AB6FBE">
      <w:pPr>
        <w:spacing w:after="0" w:line="480" w:lineRule="auto"/>
        <w:jc w:val="both"/>
        <w:rPr>
          <w:sz w:val="24"/>
          <w:szCs w:val="24"/>
        </w:rPr>
      </w:pPr>
    </w:p>
    <w:p w:rsidR="003811F1" w:rsidRPr="005F439C" w:rsidRDefault="009C1E0A" w:rsidP="00AB6FBE">
      <w:pPr>
        <w:spacing w:after="0" w:line="480" w:lineRule="auto"/>
        <w:jc w:val="both"/>
        <w:rPr>
          <w:sz w:val="24"/>
          <w:szCs w:val="24"/>
        </w:rPr>
      </w:pPr>
      <w:r w:rsidRPr="009C1E0A">
        <w:rPr>
          <w:sz w:val="24"/>
          <w:szCs w:val="24"/>
        </w:rPr>
        <w:t>[A</w:t>
      </w:r>
      <w:r w:rsidR="00C31F37">
        <w:rPr>
          <w:sz w:val="24"/>
          <w:szCs w:val="24"/>
        </w:rPr>
        <w:t>] Historical i</w:t>
      </w:r>
      <w:r w:rsidR="00B05787" w:rsidRPr="009C1E0A">
        <w:rPr>
          <w:sz w:val="24"/>
          <w:szCs w:val="24"/>
        </w:rPr>
        <w:t>nquiry I: A.W. Schlegel</w:t>
      </w:r>
    </w:p>
    <w:p w:rsidR="007559E6" w:rsidRPr="009C1E0A" w:rsidRDefault="009C1E0A" w:rsidP="00AB6FBE">
      <w:pPr>
        <w:spacing w:after="0" w:line="480" w:lineRule="auto"/>
        <w:jc w:val="both"/>
        <w:rPr>
          <w:sz w:val="24"/>
          <w:szCs w:val="24"/>
        </w:rPr>
      </w:pPr>
      <w:r w:rsidRPr="009C1E0A">
        <w:rPr>
          <w:sz w:val="24"/>
          <w:szCs w:val="24"/>
        </w:rPr>
        <w:t>[B</w:t>
      </w:r>
      <w:r w:rsidR="007559E6" w:rsidRPr="009C1E0A">
        <w:rPr>
          <w:sz w:val="24"/>
          <w:szCs w:val="24"/>
        </w:rPr>
        <w:t>]</w:t>
      </w:r>
      <w:r w:rsidR="007559E6" w:rsidRPr="009C1E0A">
        <w:rPr>
          <w:i/>
          <w:sz w:val="24"/>
          <w:szCs w:val="24"/>
        </w:rPr>
        <w:t xml:space="preserve"> Schlegel and Schelling</w:t>
      </w:r>
    </w:p>
    <w:p w:rsidR="007559E6" w:rsidRPr="009C1E0A" w:rsidRDefault="007559E6" w:rsidP="00AB6FBE">
      <w:pPr>
        <w:spacing w:after="0" w:line="480" w:lineRule="auto"/>
        <w:jc w:val="both"/>
        <w:rPr>
          <w:sz w:val="24"/>
          <w:szCs w:val="24"/>
        </w:rPr>
      </w:pPr>
      <w:r w:rsidRPr="009C1E0A">
        <w:rPr>
          <w:sz w:val="24"/>
          <w:szCs w:val="24"/>
        </w:rPr>
        <w:t xml:space="preserve">At the very same time as Schelling was producing so much </w:t>
      </w:r>
      <w:r w:rsidR="003670FD" w:rsidRPr="003670FD">
        <w:rPr>
          <w:i/>
          <w:sz w:val="24"/>
          <w:szCs w:val="24"/>
        </w:rPr>
        <w:t>naturphilosophische</w:t>
      </w:r>
      <w:r w:rsidRPr="009C1E0A">
        <w:rPr>
          <w:sz w:val="24"/>
          <w:szCs w:val="24"/>
        </w:rPr>
        <w:t xml:space="preserve"> material</w:t>
      </w:r>
      <w:r w:rsidR="00657915">
        <w:rPr>
          <w:sz w:val="24"/>
          <w:szCs w:val="24"/>
        </w:rPr>
        <w:t xml:space="preserve"> on the symbol</w:t>
      </w:r>
      <w:r w:rsidRPr="009C1E0A">
        <w:rPr>
          <w:sz w:val="24"/>
          <w:szCs w:val="24"/>
        </w:rPr>
        <w:t xml:space="preserve">, he was also studying the </w:t>
      </w:r>
      <w:r w:rsidRPr="009C1E0A">
        <w:rPr>
          <w:i/>
          <w:sz w:val="24"/>
          <w:szCs w:val="24"/>
        </w:rPr>
        <w:t>Divin</w:t>
      </w:r>
      <w:r w:rsidR="00657915">
        <w:rPr>
          <w:i/>
          <w:sz w:val="24"/>
          <w:szCs w:val="24"/>
        </w:rPr>
        <w:t>a Commedia</w:t>
      </w:r>
      <w:r w:rsidRPr="009C1E0A">
        <w:rPr>
          <w:sz w:val="24"/>
          <w:szCs w:val="24"/>
        </w:rPr>
        <w:t xml:space="preserve"> with </w:t>
      </w:r>
      <w:r w:rsidR="00657915">
        <w:rPr>
          <w:sz w:val="24"/>
          <w:szCs w:val="24"/>
        </w:rPr>
        <w:t xml:space="preserve">A.W. </w:t>
      </w:r>
      <w:r w:rsidRPr="009C1E0A">
        <w:rPr>
          <w:sz w:val="24"/>
          <w:szCs w:val="24"/>
        </w:rPr>
        <w:t>Schlegel to improve his Italian,</w:t>
      </w:r>
      <w:r w:rsidR="00657915">
        <w:rPr>
          <w:sz w:val="24"/>
          <w:szCs w:val="24"/>
        </w:rPr>
        <w:t xml:space="preserve"> and</w:t>
      </w:r>
      <w:r w:rsidRPr="009C1E0A">
        <w:rPr>
          <w:sz w:val="24"/>
          <w:szCs w:val="24"/>
        </w:rPr>
        <w:t xml:space="preserve"> the two</w:t>
      </w:r>
      <w:r w:rsidR="00657915" w:rsidRPr="009C1E0A">
        <w:rPr>
          <w:sz w:val="24"/>
          <w:szCs w:val="24"/>
        </w:rPr>
        <w:t xml:space="preserve"> </w:t>
      </w:r>
      <w:r w:rsidRPr="009C1E0A">
        <w:rPr>
          <w:sz w:val="24"/>
          <w:szCs w:val="24"/>
        </w:rPr>
        <w:t>‘remained on astonishingly good terms’</w:t>
      </w:r>
      <w:r w:rsidR="00900258">
        <w:rPr>
          <w:sz w:val="24"/>
          <w:szCs w:val="24"/>
        </w:rPr>
        <w:t xml:space="preserve"> (Richards 175)</w:t>
      </w:r>
      <w:r w:rsidR="00657915">
        <w:rPr>
          <w:sz w:val="24"/>
          <w:szCs w:val="24"/>
        </w:rPr>
        <w:t xml:space="preserve"> even through the personal tribulations that were to follow</w:t>
      </w:r>
      <w:r w:rsidRPr="009C1E0A">
        <w:rPr>
          <w:sz w:val="24"/>
          <w:szCs w:val="24"/>
        </w:rPr>
        <w:t>. They carried on an extensive correspondence in 1802-3 and it is in these letters that Schelling confessed his admiration for Schlegel’s 1801 Berlin lectures</w:t>
      </w:r>
      <w:r w:rsidR="00657915">
        <w:rPr>
          <w:sz w:val="24"/>
          <w:szCs w:val="24"/>
        </w:rPr>
        <w:t>:</w:t>
      </w:r>
    </w:p>
    <w:p w:rsidR="007559E6" w:rsidRPr="009C1E0A" w:rsidRDefault="007559E6" w:rsidP="00AB6FBE">
      <w:pPr>
        <w:spacing w:after="0" w:line="480" w:lineRule="auto"/>
        <w:ind w:firstLine="720"/>
        <w:jc w:val="both"/>
        <w:rPr>
          <w:sz w:val="24"/>
          <w:szCs w:val="24"/>
        </w:rPr>
      </w:pPr>
    </w:p>
    <w:p w:rsidR="007559E6" w:rsidRPr="009C1E0A" w:rsidRDefault="007559E6" w:rsidP="00AB6FBE">
      <w:pPr>
        <w:spacing w:after="0" w:line="480" w:lineRule="auto"/>
        <w:ind w:left="1440"/>
        <w:jc w:val="both"/>
        <w:rPr>
          <w:sz w:val="24"/>
          <w:szCs w:val="24"/>
        </w:rPr>
      </w:pPr>
      <w:r w:rsidRPr="009C1E0A">
        <w:rPr>
          <w:sz w:val="24"/>
          <w:szCs w:val="24"/>
        </w:rPr>
        <w:t>Your manuscript would be of excellent service to me, so as to keep myself orientated… and spare me much inquiry… Could you let me copy your manuscript in Berlin at my o</w:t>
      </w:r>
      <w:r w:rsidR="00C206C1">
        <w:rPr>
          <w:sz w:val="24"/>
          <w:szCs w:val="24"/>
        </w:rPr>
        <w:t>w</w:t>
      </w:r>
      <w:r w:rsidRPr="009C1E0A">
        <w:rPr>
          <w:sz w:val="24"/>
          <w:szCs w:val="24"/>
        </w:rPr>
        <w:t>n cost and send it here towards the middle of next month, or even leave it with me until then to get a copy of it here, then I would</w:t>
      </w:r>
      <w:r w:rsidR="00C206C1">
        <w:rPr>
          <w:sz w:val="24"/>
          <w:szCs w:val="24"/>
        </w:rPr>
        <w:t xml:space="preserve"> be</w:t>
      </w:r>
      <w:r w:rsidRPr="009C1E0A">
        <w:rPr>
          <w:sz w:val="24"/>
          <w:szCs w:val="24"/>
        </w:rPr>
        <w:t xml:space="preserve"> highly bound to you for it. In the hope that some of my ideas have perhaps even been useful to you, or in the future I could tell you more about such things, I will make use of your work thankfully, so long as my power of assimilation allows. </w:t>
      </w:r>
      <w:r w:rsidR="00894DEA" w:rsidRPr="009C1E0A">
        <w:rPr>
          <w:sz w:val="24"/>
          <w:szCs w:val="24"/>
        </w:rPr>
        <w:t>(</w:t>
      </w:r>
      <w:r w:rsidR="00894DEA" w:rsidRPr="009C1E0A">
        <w:rPr>
          <w:i/>
          <w:sz w:val="24"/>
          <w:szCs w:val="24"/>
        </w:rPr>
        <w:t>Briefe</w:t>
      </w:r>
      <w:r w:rsidR="00894DEA" w:rsidRPr="009C1E0A">
        <w:rPr>
          <w:sz w:val="24"/>
          <w:szCs w:val="24"/>
        </w:rPr>
        <w:t xml:space="preserve"> 2:436)</w:t>
      </w:r>
    </w:p>
    <w:p w:rsidR="007559E6" w:rsidRPr="009C1E0A" w:rsidRDefault="007559E6" w:rsidP="00AB6FBE">
      <w:pPr>
        <w:spacing w:after="0" w:line="480" w:lineRule="auto"/>
        <w:jc w:val="both"/>
        <w:rPr>
          <w:sz w:val="24"/>
          <w:szCs w:val="24"/>
        </w:rPr>
      </w:pPr>
    </w:p>
    <w:p w:rsidR="007559E6" w:rsidRPr="009C1E0A" w:rsidRDefault="007559E6" w:rsidP="00AB6FBE">
      <w:pPr>
        <w:spacing w:after="0" w:line="480" w:lineRule="auto"/>
        <w:jc w:val="both"/>
        <w:rPr>
          <w:sz w:val="24"/>
          <w:szCs w:val="24"/>
        </w:rPr>
      </w:pPr>
      <w:r w:rsidRPr="009C1E0A">
        <w:rPr>
          <w:sz w:val="24"/>
          <w:szCs w:val="24"/>
        </w:rPr>
        <w:lastRenderedPageBreak/>
        <w:t>Schelling continues a month later, ‘Your manuscript on aesthetics gives me unnameable pleasure; it delights me to read it. A part of it I am in the process of having completely copied, another part I read with feather in hand.’</w:t>
      </w:r>
      <w:r w:rsidR="00894DEA" w:rsidRPr="009C1E0A">
        <w:rPr>
          <w:sz w:val="24"/>
          <w:szCs w:val="24"/>
        </w:rPr>
        <w:t xml:space="preserve"> (2:449)</w:t>
      </w:r>
      <w:r w:rsidRPr="009C1E0A">
        <w:rPr>
          <w:rStyle w:val="FootnoteReference"/>
          <w:sz w:val="24"/>
          <w:szCs w:val="24"/>
        </w:rPr>
        <w:footnoteReference w:id="16"/>
      </w:r>
      <w:r w:rsidRPr="009C1E0A">
        <w:rPr>
          <w:sz w:val="24"/>
          <w:szCs w:val="24"/>
        </w:rPr>
        <w:t xml:space="preserve"> Schelling draws attention to the scale of his own appropriation of Schlegel’s work on aesth</w:t>
      </w:r>
      <w:r w:rsidR="00657915">
        <w:rPr>
          <w:sz w:val="24"/>
          <w:szCs w:val="24"/>
        </w:rPr>
        <w:t>etics for his own</w:t>
      </w:r>
      <w:r w:rsidR="006B793A">
        <w:rPr>
          <w:sz w:val="24"/>
          <w:szCs w:val="24"/>
        </w:rPr>
        <w:t xml:space="preserve"> </w:t>
      </w:r>
      <w:proofErr w:type="spellStart"/>
      <w:r w:rsidR="006B793A">
        <w:rPr>
          <w:i/>
          <w:sz w:val="24"/>
          <w:szCs w:val="24"/>
        </w:rPr>
        <w:t>Philosophie</w:t>
      </w:r>
      <w:proofErr w:type="spellEnd"/>
      <w:r w:rsidR="006B793A">
        <w:rPr>
          <w:i/>
          <w:sz w:val="24"/>
          <w:szCs w:val="24"/>
        </w:rPr>
        <w:t xml:space="preserve"> der </w:t>
      </w:r>
      <w:proofErr w:type="spellStart"/>
      <w:r w:rsidR="006B793A">
        <w:rPr>
          <w:i/>
          <w:sz w:val="24"/>
          <w:szCs w:val="24"/>
        </w:rPr>
        <w:t>Kunst</w:t>
      </w:r>
      <w:proofErr w:type="spellEnd"/>
      <w:r w:rsidRPr="009C1E0A">
        <w:rPr>
          <w:sz w:val="24"/>
          <w:szCs w:val="24"/>
        </w:rPr>
        <w:t>, but at the same time he also entertains the idea that the lines of influence proceed in both direction</w:t>
      </w:r>
      <w:r w:rsidR="00657915">
        <w:rPr>
          <w:sz w:val="24"/>
          <w:szCs w:val="24"/>
        </w:rPr>
        <w:t>s—</w:t>
      </w:r>
      <w:r w:rsidRPr="009C1E0A">
        <w:rPr>
          <w:sz w:val="24"/>
          <w:szCs w:val="24"/>
        </w:rPr>
        <w:t>and it is obvious from Schlegel’s original lecture course that this is indeed the case.</w:t>
      </w:r>
    </w:p>
    <w:p w:rsidR="007559E6" w:rsidRPr="009C1E0A" w:rsidRDefault="007559E6" w:rsidP="00AB6FBE">
      <w:pPr>
        <w:spacing w:after="0" w:line="480" w:lineRule="auto"/>
        <w:ind w:firstLine="720"/>
        <w:jc w:val="both"/>
        <w:rPr>
          <w:sz w:val="24"/>
          <w:szCs w:val="24"/>
        </w:rPr>
      </w:pPr>
      <w:r w:rsidRPr="009C1E0A">
        <w:rPr>
          <w:sz w:val="24"/>
          <w:szCs w:val="24"/>
        </w:rPr>
        <w:t>That is, Schlegel’s</w:t>
      </w:r>
      <w:r w:rsidR="00657915">
        <w:rPr>
          <w:sz w:val="24"/>
          <w:szCs w:val="24"/>
        </w:rPr>
        <w:t xml:space="preserve"> own</w:t>
      </w:r>
      <w:r w:rsidRPr="009C1E0A">
        <w:rPr>
          <w:sz w:val="24"/>
          <w:szCs w:val="24"/>
        </w:rPr>
        <w:t xml:space="preserve"> initial employment of</w:t>
      </w:r>
      <w:r w:rsidR="00657915">
        <w:rPr>
          <w:sz w:val="24"/>
          <w:szCs w:val="24"/>
        </w:rPr>
        <w:t xml:space="preserve"> the</w:t>
      </w:r>
      <w:r w:rsidRPr="009C1E0A">
        <w:rPr>
          <w:sz w:val="24"/>
          <w:szCs w:val="24"/>
        </w:rPr>
        <w:t xml:space="preserve"> symbol in the 1801 Berlin lectures occurs in</w:t>
      </w:r>
      <w:r w:rsidR="006B793A">
        <w:rPr>
          <w:sz w:val="24"/>
          <w:szCs w:val="24"/>
        </w:rPr>
        <w:t xml:space="preserve"> the middle of</w:t>
      </w:r>
      <w:r w:rsidRPr="009C1E0A">
        <w:rPr>
          <w:sz w:val="24"/>
          <w:szCs w:val="24"/>
        </w:rPr>
        <w:t xml:space="preserve"> a discussion of Schelling’s </w:t>
      </w:r>
      <w:r w:rsidR="00657915" w:rsidRPr="00AF618F">
        <w:rPr>
          <w:i/>
          <w:sz w:val="24"/>
          <w:szCs w:val="24"/>
        </w:rPr>
        <w:t xml:space="preserve">System des </w:t>
      </w:r>
      <w:proofErr w:type="spellStart"/>
      <w:r w:rsidR="00657915" w:rsidRPr="00AF618F">
        <w:rPr>
          <w:i/>
          <w:sz w:val="24"/>
          <w:szCs w:val="24"/>
        </w:rPr>
        <w:t>transzendentalen</w:t>
      </w:r>
      <w:proofErr w:type="spellEnd"/>
      <w:r w:rsidR="00657915" w:rsidRPr="00AF618F">
        <w:rPr>
          <w:i/>
          <w:sz w:val="24"/>
          <w:szCs w:val="24"/>
        </w:rPr>
        <w:t xml:space="preserve"> </w:t>
      </w:r>
      <w:proofErr w:type="spellStart"/>
      <w:r w:rsidR="00657915" w:rsidRPr="00AF618F">
        <w:rPr>
          <w:i/>
          <w:sz w:val="24"/>
          <w:szCs w:val="24"/>
        </w:rPr>
        <w:t>Idealismus</w:t>
      </w:r>
      <w:proofErr w:type="spellEnd"/>
      <w:r w:rsidRPr="009C1E0A">
        <w:rPr>
          <w:sz w:val="24"/>
          <w:szCs w:val="24"/>
        </w:rPr>
        <w:t>. Schlegel writes,</w:t>
      </w:r>
    </w:p>
    <w:p w:rsidR="007559E6" w:rsidRPr="009C1E0A" w:rsidRDefault="007559E6" w:rsidP="00AB6FBE">
      <w:pPr>
        <w:spacing w:after="0" w:line="480" w:lineRule="auto"/>
        <w:jc w:val="both"/>
        <w:rPr>
          <w:sz w:val="24"/>
          <w:szCs w:val="24"/>
        </w:rPr>
      </w:pPr>
    </w:p>
    <w:p w:rsidR="007559E6" w:rsidRPr="009C1E0A" w:rsidRDefault="007559E6" w:rsidP="00AB6FBE">
      <w:pPr>
        <w:spacing w:after="0" w:line="480" w:lineRule="auto"/>
        <w:ind w:left="1440"/>
        <w:jc w:val="both"/>
        <w:rPr>
          <w:sz w:val="24"/>
          <w:szCs w:val="24"/>
        </w:rPr>
      </w:pPr>
      <w:r w:rsidRPr="009C1E0A">
        <w:rPr>
          <w:sz w:val="24"/>
          <w:szCs w:val="24"/>
        </w:rPr>
        <w:t>According to Schelling, the beautiful is the infinite represented in finite form… I entirely agree with this definition, but I would prefer to define it in the following manner: the beautiful is a symbolic presentation of the infinite. Stated in this way, it becomes clear how the infinite can appear in the finite.</w:t>
      </w:r>
      <w:r w:rsidR="00894DEA" w:rsidRPr="009C1E0A">
        <w:rPr>
          <w:sz w:val="24"/>
          <w:szCs w:val="24"/>
        </w:rPr>
        <w:t xml:space="preserve"> (</w:t>
      </w:r>
      <w:r w:rsidRPr="009C1E0A">
        <w:rPr>
          <w:sz w:val="24"/>
          <w:szCs w:val="24"/>
        </w:rPr>
        <w:t>2:81</w:t>
      </w:r>
      <w:r w:rsidR="007F0BBC">
        <w:rPr>
          <w:sz w:val="24"/>
          <w:szCs w:val="24"/>
        </w:rPr>
        <w:t>; translation: 209</w:t>
      </w:r>
      <w:r w:rsidRPr="009C1E0A">
        <w:rPr>
          <w:sz w:val="24"/>
          <w:szCs w:val="24"/>
        </w:rPr>
        <w:t>)</w:t>
      </w:r>
    </w:p>
    <w:p w:rsidR="007559E6" w:rsidRPr="009C1E0A" w:rsidRDefault="007559E6" w:rsidP="00AB6FBE">
      <w:pPr>
        <w:spacing w:after="0" w:line="480" w:lineRule="auto"/>
        <w:jc w:val="both"/>
        <w:rPr>
          <w:sz w:val="24"/>
          <w:szCs w:val="24"/>
        </w:rPr>
      </w:pPr>
    </w:p>
    <w:p w:rsidR="007559E6" w:rsidRPr="009C1E0A" w:rsidRDefault="007559E6" w:rsidP="00AB6FBE">
      <w:pPr>
        <w:spacing w:after="0" w:line="480" w:lineRule="auto"/>
        <w:jc w:val="both"/>
        <w:rPr>
          <w:sz w:val="24"/>
          <w:szCs w:val="24"/>
        </w:rPr>
      </w:pPr>
      <w:r w:rsidRPr="009C1E0A">
        <w:rPr>
          <w:sz w:val="24"/>
          <w:szCs w:val="24"/>
        </w:rPr>
        <w:t>Schelling had not employed ‘symbol’ in the</w:t>
      </w:r>
      <w:r w:rsidR="007F0BBC">
        <w:rPr>
          <w:sz w:val="24"/>
          <w:szCs w:val="24"/>
        </w:rPr>
        <w:t xml:space="preserve"> concluding aesthetics portion of the</w:t>
      </w:r>
      <w:r w:rsidRPr="009C1E0A">
        <w:rPr>
          <w:sz w:val="24"/>
          <w:szCs w:val="24"/>
        </w:rPr>
        <w:t xml:space="preserve"> </w:t>
      </w:r>
      <w:r w:rsidRPr="009C1E0A">
        <w:rPr>
          <w:i/>
          <w:sz w:val="24"/>
          <w:szCs w:val="24"/>
        </w:rPr>
        <w:t>System</w:t>
      </w:r>
      <w:r w:rsidRPr="009C1E0A">
        <w:rPr>
          <w:sz w:val="24"/>
          <w:szCs w:val="24"/>
        </w:rPr>
        <w:t xml:space="preserve">; however, Schlegel takes a term that had been employed most extensively in Schelling’s writings on </w:t>
      </w:r>
      <w:r w:rsidR="003670FD" w:rsidRPr="003670FD">
        <w:rPr>
          <w:i/>
          <w:sz w:val="24"/>
          <w:szCs w:val="24"/>
        </w:rPr>
        <w:t>Naturphilosophie</w:t>
      </w:r>
      <w:r w:rsidRPr="009C1E0A">
        <w:rPr>
          <w:sz w:val="24"/>
          <w:szCs w:val="24"/>
        </w:rPr>
        <w:t xml:space="preserve">—and redeploys </w:t>
      </w:r>
      <w:r w:rsidR="007F0BBC">
        <w:rPr>
          <w:sz w:val="24"/>
          <w:szCs w:val="24"/>
        </w:rPr>
        <w:t>it as the central concept in a</w:t>
      </w:r>
      <w:r w:rsidRPr="009C1E0A">
        <w:rPr>
          <w:sz w:val="24"/>
          <w:szCs w:val="24"/>
        </w:rPr>
        <w:t xml:space="preserve"> definition of beauty; in so doing, he appropriates a </w:t>
      </w:r>
      <w:r w:rsidR="003670FD" w:rsidRPr="003670FD">
        <w:rPr>
          <w:i/>
          <w:sz w:val="24"/>
          <w:szCs w:val="24"/>
        </w:rPr>
        <w:t>naturphilosophische</w:t>
      </w:r>
      <w:r w:rsidR="007F0BBC">
        <w:rPr>
          <w:sz w:val="24"/>
          <w:szCs w:val="24"/>
        </w:rPr>
        <w:t xml:space="preserve"> concept for aesthetic theory.</w:t>
      </w:r>
    </w:p>
    <w:p w:rsidR="007559E6" w:rsidRPr="009C1E0A" w:rsidRDefault="007559E6" w:rsidP="00AB6FBE">
      <w:pPr>
        <w:spacing w:after="0" w:line="480" w:lineRule="auto"/>
        <w:ind w:firstLine="720"/>
        <w:jc w:val="both"/>
        <w:rPr>
          <w:sz w:val="24"/>
          <w:szCs w:val="24"/>
        </w:rPr>
      </w:pPr>
      <w:r w:rsidRPr="009C1E0A">
        <w:rPr>
          <w:sz w:val="24"/>
          <w:szCs w:val="24"/>
        </w:rPr>
        <w:t>T</w:t>
      </w:r>
      <w:r w:rsidR="007F0BBC">
        <w:rPr>
          <w:sz w:val="24"/>
          <w:szCs w:val="24"/>
        </w:rPr>
        <w:t xml:space="preserve">races of the concept’s </w:t>
      </w:r>
      <w:r w:rsidR="003670FD" w:rsidRPr="003670FD">
        <w:rPr>
          <w:i/>
          <w:sz w:val="24"/>
          <w:szCs w:val="24"/>
        </w:rPr>
        <w:t>naturphilosophische</w:t>
      </w:r>
      <w:r w:rsidR="007F0BBC">
        <w:rPr>
          <w:sz w:val="24"/>
          <w:szCs w:val="24"/>
        </w:rPr>
        <w:t xml:space="preserve"> origins are </w:t>
      </w:r>
      <w:r w:rsidR="004C3316">
        <w:rPr>
          <w:sz w:val="24"/>
          <w:szCs w:val="24"/>
        </w:rPr>
        <w:t xml:space="preserve">still </w:t>
      </w:r>
      <w:r w:rsidR="007F0BBC">
        <w:rPr>
          <w:sz w:val="24"/>
          <w:szCs w:val="24"/>
        </w:rPr>
        <w:t>discernible. For instance,</w:t>
      </w:r>
      <w:r w:rsidRPr="009C1E0A">
        <w:rPr>
          <w:sz w:val="24"/>
          <w:szCs w:val="24"/>
        </w:rPr>
        <w:t xml:space="preserve"> Schlegel’s conception of infinity in the above is explicitly styled as a natural force, rather than anything transcendent or theological: ‘One should not consider the infinite a </w:t>
      </w:r>
      <w:r w:rsidRPr="009C1E0A">
        <w:rPr>
          <w:sz w:val="24"/>
          <w:szCs w:val="24"/>
        </w:rPr>
        <w:lastRenderedPageBreak/>
        <w:t>philosophical fiction, one should not look for it in the beyond: it surrounds us everywhere, we can never escape it; we live, breathe</w:t>
      </w:r>
      <w:r w:rsidR="00894DEA" w:rsidRPr="009C1E0A">
        <w:rPr>
          <w:sz w:val="24"/>
          <w:szCs w:val="24"/>
        </w:rPr>
        <w:t>, and dwell in the infinite.’ (2:</w:t>
      </w:r>
      <w:r w:rsidRPr="009C1E0A">
        <w:rPr>
          <w:sz w:val="24"/>
          <w:szCs w:val="24"/>
        </w:rPr>
        <w:t>81;</w:t>
      </w:r>
      <w:r w:rsidR="00894DEA" w:rsidRPr="009C1E0A">
        <w:rPr>
          <w:sz w:val="24"/>
          <w:szCs w:val="24"/>
        </w:rPr>
        <w:t xml:space="preserve"> translation:</w:t>
      </w:r>
      <w:r w:rsidRPr="009C1E0A">
        <w:rPr>
          <w:sz w:val="24"/>
          <w:szCs w:val="24"/>
        </w:rPr>
        <w:t xml:space="preserve"> 209) The symbol manifests this infinite productivity in finite f</w:t>
      </w:r>
      <w:r w:rsidR="007F0BBC">
        <w:rPr>
          <w:sz w:val="24"/>
          <w:szCs w:val="24"/>
        </w:rPr>
        <w:t xml:space="preserve">orm. As we have seen, Schelling’s </w:t>
      </w:r>
      <w:proofErr w:type="spellStart"/>
      <w:r w:rsidR="007F0BBC">
        <w:rPr>
          <w:i/>
          <w:sz w:val="24"/>
          <w:szCs w:val="24"/>
        </w:rPr>
        <w:t>Erster</w:t>
      </w:r>
      <w:proofErr w:type="spellEnd"/>
      <w:r w:rsidR="007F0BBC">
        <w:rPr>
          <w:i/>
          <w:sz w:val="24"/>
          <w:szCs w:val="24"/>
        </w:rPr>
        <w:t xml:space="preserve"> </w:t>
      </w:r>
      <w:proofErr w:type="spellStart"/>
      <w:r w:rsidR="007F0BBC">
        <w:rPr>
          <w:i/>
          <w:sz w:val="24"/>
          <w:szCs w:val="24"/>
        </w:rPr>
        <w:t>Entwurf</w:t>
      </w:r>
      <w:proofErr w:type="spellEnd"/>
      <w:r w:rsidR="007F0BBC">
        <w:rPr>
          <w:i/>
          <w:sz w:val="24"/>
          <w:szCs w:val="24"/>
        </w:rPr>
        <w:t xml:space="preserve"> </w:t>
      </w:r>
      <w:r w:rsidRPr="009C1E0A">
        <w:rPr>
          <w:sz w:val="24"/>
          <w:szCs w:val="24"/>
        </w:rPr>
        <w:t xml:space="preserve">is similarly premised on a distinction between </w:t>
      </w:r>
      <w:r w:rsidR="004C3316">
        <w:rPr>
          <w:sz w:val="24"/>
          <w:szCs w:val="24"/>
        </w:rPr>
        <w:t>infinite</w:t>
      </w:r>
      <w:r w:rsidRPr="009C1E0A">
        <w:rPr>
          <w:sz w:val="24"/>
          <w:szCs w:val="24"/>
        </w:rPr>
        <w:t xml:space="preserve"> productivity (nature itself) and its</w:t>
      </w:r>
      <w:r w:rsidR="004C3316">
        <w:rPr>
          <w:sz w:val="24"/>
          <w:szCs w:val="24"/>
        </w:rPr>
        <w:t xml:space="preserve"> finite</w:t>
      </w:r>
      <w:r w:rsidRPr="009C1E0A">
        <w:rPr>
          <w:sz w:val="24"/>
          <w:szCs w:val="24"/>
        </w:rPr>
        <w:t xml:space="preserve"> </w:t>
      </w:r>
      <w:r w:rsidR="004C3316">
        <w:rPr>
          <w:sz w:val="24"/>
          <w:szCs w:val="24"/>
        </w:rPr>
        <w:t>manifestations</w:t>
      </w:r>
      <w:r w:rsidRPr="009C1E0A">
        <w:rPr>
          <w:sz w:val="24"/>
          <w:szCs w:val="24"/>
        </w:rPr>
        <w:t xml:space="preserve"> (natural objects). </w:t>
      </w:r>
      <w:r w:rsidR="007F0BBC">
        <w:rPr>
          <w:sz w:val="24"/>
          <w:szCs w:val="24"/>
        </w:rPr>
        <w:t xml:space="preserve">Schelling had </w:t>
      </w:r>
      <w:r w:rsidR="00900258">
        <w:rPr>
          <w:sz w:val="24"/>
          <w:szCs w:val="24"/>
        </w:rPr>
        <w:t>claimed, as discussed above, that f</w:t>
      </w:r>
      <w:r w:rsidRPr="009C1E0A">
        <w:rPr>
          <w:sz w:val="24"/>
          <w:szCs w:val="24"/>
        </w:rPr>
        <w:t>inite individuals in nature must fail to express this productive force, since the force itself</w:t>
      </w:r>
      <w:r w:rsidR="00657915">
        <w:rPr>
          <w:sz w:val="24"/>
          <w:szCs w:val="24"/>
        </w:rPr>
        <w:t>—</w:t>
      </w:r>
      <w:r w:rsidRPr="009C1E0A">
        <w:rPr>
          <w:sz w:val="24"/>
          <w:szCs w:val="24"/>
        </w:rPr>
        <w:t>as unconditional and infinite</w:t>
      </w:r>
      <w:r w:rsidR="00657915">
        <w:rPr>
          <w:sz w:val="24"/>
          <w:szCs w:val="24"/>
        </w:rPr>
        <w:t>—</w:t>
      </w:r>
      <w:r w:rsidRPr="009C1E0A">
        <w:rPr>
          <w:sz w:val="24"/>
          <w:szCs w:val="24"/>
        </w:rPr>
        <w:t xml:space="preserve">can never manifest </w:t>
      </w:r>
      <w:proofErr w:type="gramStart"/>
      <w:r w:rsidRPr="009C1E0A">
        <w:rPr>
          <w:sz w:val="24"/>
          <w:szCs w:val="24"/>
        </w:rPr>
        <w:t>itself</w:t>
      </w:r>
      <w:proofErr w:type="gramEnd"/>
      <w:r w:rsidRPr="009C1E0A">
        <w:rPr>
          <w:sz w:val="24"/>
          <w:szCs w:val="24"/>
        </w:rPr>
        <w:t xml:space="preserve"> entirely in a conditioned individual. Such a claim articulates a problem common to much of Schelling’s work as well as that of the Jena Romantics</w:t>
      </w:r>
      <w:r w:rsidR="00657915">
        <w:rPr>
          <w:sz w:val="24"/>
          <w:szCs w:val="24"/>
        </w:rPr>
        <w:t>—</w:t>
      </w:r>
      <w:r w:rsidRPr="009C1E0A">
        <w:rPr>
          <w:sz w:val="24"/>
          <w:szCs w:val="24"/>
        </w:rPr>
        <w:t>the problem of the derivation o</w:t>
      </w:r>
      <w:r w:rsidR="007F0BBC">
        <w:rPr>
          <w:sz w:val="24"/>
          <w:szCs w:val="24"/>
        </w:rPr>
        <w:t xml:space="preserve">f the finite from the infinite or </w:t>
      </w:r>
      <w:r w:rsidRPr="009C1E0A">
        <w:rPr>
          <w:sz w:val="24"/>
          <w:szCs w:val="24"/>
        </w:rPr>
        <w:t>‘how the infinite can appear in the</w:t>
      </w:r>
      <w:r w:rsidR="00894DEA" w:rsidRPr="009C1E0A">
        <w:rPr>
          <w:sz w:val="24"/>
          <w:szCs w:val="24"/>
        </w:rPr>
        <w:t xml:space="preserve"> finite’, in Schlegel’s words</w:t>
      </w:r>
      <w:r w:rsidR="007F0BBC">
        <w:rPr>
          <w:sz w:val="24"/>
          <w:szCs w:val="24"/>
        </w:rPr>
        <w:t xml:space="preserve"> above</w:t>
      </w:r>
      <w:r w:rsidRPr="009C1E0A">
        <w:rPr>
          <w:sz w:val="24"/>
          <w:szCs w:val="24"/>
        </w:rPr>
        <w:t>. One of the crucial, if implicit advantages of the concept of the symbol for Schlegel in the above passage (as well as</w:t>
      </w:r>
      <w:r w:rsidR="007F0BBC">
        <w:rPr>
          <w:sz w:val="24"/>
          <w:szCs w:val="24"/>
        </w:rPr>
        <w:t xml:space="preserve"> later</w:t>
      </w:r>
      <w:r w:rsidRPr="009C1E0A">
        <w:rPr>
          <w:sz w:val="24"/>
          <w:szCs w:val="24"/>
        </w:rPr>
        <w:t xml:space="preserve"> for Schelling in </w:t>
      </w:r>
      <w:r w:rsidR="006B793A">
        <w:rPr>
          <w:sz w:val="24"/>
          <w:szCs w:val="24"/>
        </w:rPr>
        <w:t xml:space="preserve">the </w:t>
      </w:r>
      <w:proofErr w:type="spellStart"/>
      <w:r w:rsidR="006B793A">
        <w:rPr>
          <w:i/>
          <w:sz w:val="24"/>
          <w:szCs w:val="24"/>
        </w:rPr>
        <w:t>Philosophie</w:t>
      </w:r>
      <w:proofErr w:type="spellEnd"/>
      <w:r w:rsidR="006B793A">
        <w:rPr>
          <w:i/>
          <w:sz w:val="24"/>
          <w:szCs w:val="24"/>
        </w:rPr>
        <w:t xml:space="preserve"> der </w:t>
      </w:r>
      <w:proofErr w:type="spellStart"/>
      <w:r w:rsidR="006B793A">
        <w:rPr>
          <w:i/>
          <w:sz w:val="24"/>
          <w:szCs w:val="24"/>
        </w:rPr>
        <w:t>Kunst</w:t>
      </w:r>
      <w:proofErr w:type="spellEnd"/>
      <w:r w:rsidR="001B0354">
        <w:rPr>
          <w:sz w:val="24"/>
          <w:szCs w:val="24"/>
        </w:rPr>
        <w:t xml:space="preserve">) is its ability to </w:t>
      </w:r>
      <w:r w:rsidR="006B793A">
        <w:rPr>
          <w:sz w:val="24"/>
          <w:szCs w:val="24"/>
        </w:rPr>
        <w:t>re</w:t>
      </w:r>
      <w:r w:rsidR="001B0354">
        <w:rPr>
          <w:sz w:val="24"/>
          <w:szCs w:val="24"/>
        </w:rPr>
        <w:t>solve this</w:t>
      </w:r>
      <w:r w:rsidRPr="009C1E0A">
        <w:rPr>
          <w:sz w:val="24"/>
          <w:szCs w:val="24"/>
        </w:rPr>
        <w:t xml:space="preserve"> problem of ind</w:t>
      </w:r>
      <w:r w:rsidR="001B0354">
        <w:rPr>
          <w:sz w:val="24"/>
          <w:szCs w:val="24"/>
        </w:rPr>
        <w:t>ividuation and thereby provide</w:t>
      </w:r>
      <w:r w:rsidRPr="009C1E0A">
        <w:rPr>
          <w:sz w:val="24"/>
          <w:szCs w:val="24"/>
        </w:rPr>
        <w:t xml:space="preserve"> a conceptual model for the complete manifestation of </w:t>
      </w:r>
      <w:r w:rsidR="004C3316">
        <w:rPr>
          <w:sz w:val="24"/>
          <w:szCs w:val="24"/>
        </w:rPr>
        <w:t xml:space="preserve">nature’s </w:t>
      </w:r>
      <w:r w:rsidRPr="009C1E0A">
        <w:rPr>
          <w:sz w:val="24"/>
          <w:szCs w:val="24"/>
        </w:rPr>
        <w:t xml:space="preserve">infinite productivity in its finite products. As Schlegel puts it almost in direct response to Schelling’s </w:t>
      </w:r>
      <w:proofErr w:type="spellStart"/>
      <w:r w:rsidR="001B0354" w:rsidRPr="001B0354">
        <w:rPr>
          <w:i/>
          <w:sz w:val="24"/>
          <w:szCs w:val="24"/>
        </w:rPr>
        <w:t>Erster</w:t>
      </w:r>
      <w:proofErr w:type="spellEnd"/>
      <w:r w:rsidR="001B0354" w:rsidRPr="001B0354">
        <w:rPr>
          <w:i/>
          <w:sz w:val="24"/>
          <w:szCs w:val="24"/>
        </w:rPr>
        <w:t xml:space="preserve"> </w:t>
      </w:r>
      <w:proofErr w:type="spellStart"/>
      <w:r w:rsidR="001B0354" w:rsidRPr="001B0354">
        <w:rPr>
          <w:i/>
          <w:sz w:val="24"/>
          <w:szCs w:val="24"/>
        </w:rPr>
        <w:t>Entwurf</w:t>
      </w:r>
      <w:proofErr w:type="spellEnd"/>
      <w:r w:rsidRPr="009C1E0A">
        <w:rPr>
          <w:sz w:val="24"/>
          <w:szCs w:val="24"/>
        </w:rPr>
        <w:t xml:space="preserve">, ‘How can the infinite </w:t>
      </w:r>
      <w:proofErr w:type="gramStart"/>
      <w:r w:rsidRPr="009C1E0A">
        <w:rPr>
          <w:sz w:val="24"/>
          <w:szCs w:val="24"/>
        </w:rPr>
        <w:t>be</w:t>
      </w:r>
      <w:proofErr w:type="gramEnd"/>
      <w:r w:rsidRPr="009C1E0A">
        <w:rPr>
          <w:sz w:val="24"/>
          <w:szCs w:val="24"/>
        </w:rPr>
        <w:t xml:space="preserve"> brought to the surface, to ap</w:t>
      </w:r>
      <w:r w:rsidR="00894DEA" w:rsidRPr="009C1E0A">
        <w:rPr>
          <w:sz w:val="24"/>
          <w:szCs w:val="24"/>
        </w:rPr>
        <w:t xml:space="preserve">pearance? </w:t>
      </w:r>
      <w:proofErr w:type="gramStart"/>
      <w:r w:rsidR="00894DEA" w:rsidRPr="009C1E0A">
        <w:rPr>
          <w:sz w:val="24"/>
          <w:szCs w:val="24"/>
        </w:rPr>
        <w:t>Only symbolically.’</w:t>
      </w:r>
      <w:proofErr w:type="gramEnd"/>
      <w:r w:rsidR="00894DEA" w:rsidRPr="009C1E0A">
        <w:rPr>
          <w:sz w:val="24"/>
          <w:szCs w:val="24"/>
        </w:rPr>
        <w:t xml:space="preserve"> (2:</w:t>
      </w:r>
      <w:r w:rsidRPr="009C1E0A">
        <w:rPr>
          <w:sz w:val="24"/>
          <w:szCs w:val="24"/>
        </w:rPr>
        <w:t>81</w:t>
      </w:r>
      <w:r w:rsidR="001B0354">
        <w:rPr>
          <w:sz w:val="24"/>
          <w:szCs w:val="24"/>
        </w:rPr>
        <w:t>; translation: 207</w:t>
      </w:r>
      <w:r w:rsidRPr="009C1E0A">
        <w:rPr>
          <w:sz w:val="24"/>
          <w:szCs w:val="24"/>
        </w:rPr>
        <w:t>)</w:t>
      </w:r>
    </w:p>
    <w:p w:rsidR="007559E6" w:rsidRPr="009C1E0A" w:rsidRDefault="007559E6" w:rsidP="00AB6FBE">
      <w:pPr>
        <w:spacing w:after="0" w:line="480" w:lineRule="auto"/>
        <w:jc w:val="both"/>
        <w:rPr>
          <w:sz w:val="24"/>
          <w:szCs w:val="24"/>
          <w:u w:val="single"/>
        </w:rPr>
      </w:pPr>
    </w:p>
    <w:p w:rsidR="007559E6" w:rsidRPr="009C1E0A" w:rsidRDefault="009C1E0A" w:rsidP="00AB6FBE">
      <w:pPr>
        <w:spacing w:after="0" w:line="480" w:lineRule="auto"/>
        <w:jc w:val="both"/>
        <w:rPr>
          <w:sz w:val="24"/>
          <w:szCs w:val="24"/>
          <w:u w:val="single"/>
        </w:rPr>
      </w:pPr>
      <w:r w:rsidRPr="009C1E0A">
        <w:rPr>
          <w:sz w:val="24"/>
          <w:szCs w:val="24"/>
        </w:rPr>
        <w:t>[B</w:t>
      </w:r>
      <w:r w:rsidR="00B05787" w:rsidRPr="009C1E0A">
        <w:rPr>
          <w:sz w:val="24"/>
          <w:szCs w:val="24"/>
        </w:rPr>
        <w:t>]</w:t>
      </w:r>
      <w:r w:rsidR="00C31F37">
        <w:rPr>
          <w:i/>
          <w:sz w:val="24"/>
          <w:szCs w:val="24"/>
        </w:rPr>
        <w:t xml:space="preserve"> A natural history of a</w:t>
      </w:r>
      <w:r w:rsidR="00B05787" w:rsidRPr="009C1E0A">
        <w:rPr>
          <w:i/>
          <w:sz w:val="24"/>
          <w:szCs w:val="24"/>
        </w:rPr>
        <w:t>rt</w:t>
      </w:r>
    </w:p>
    <w:p w:rsidR="00283B1B" w:rsidRPr="009C1E0A" w:rsidRDefault="003B305F" w:rsidP="00AB6FBE">
      <w:pPr>
        <w:spacing w:after="0" w:line="480" w:lineRule="auto"/>
        <w:jc w:val="both"/>
        <w:rPr>
          <w:sz w:val="24"/>
          <w:szCs w:val="24"/>
        </w:rPr>
      </w:pPr>
      <w:r w:rsidRPr="009C1E0A">
        <w:rPr>
          <w:sz w:val="24"/>
          <w:szCs w:val="24"/>
        </w:rPr>
        <w:t>Schelling had in A.W. Schlegel an immediate precursor in his endeavour to naturalise aesthetic and linguistic phenomena. What is immediate evident in Schlegel’s 1801 Berlin lectures i</w:t>
      </w:r>
      <w:r w:rsidR="004C3316">
        <w:rPr>
          <w:sz w:val="24"/>
          <w:szCs w:val="24"/>
        </w:rPr>
        <w:t>s a resolute, if often implicit</w:t>
      </w:r>
      <w:r w:rsidRPr="009C1E0A">
        <w:rPr>
          <w:sz w:val="24"/>
          <w:szCs w:val="24"/>
        </w:rPr>
        <w:t xml:space="preserve"> insistence on importing the methods, and sometimes even the content, of </w:t>
      </w:r>
      <w:r w:rsidR="003670FD" w:rsidRPr="003670FD">
        <w:rPr>
          <w:i/>
          <w:sz w:val="24"/>
          <w:szCs w:val="24"/>
        </w:rPr>
        <w:t>Naturphilosophie</w:t>
      </w:r>
      <w:r w:rsidRPr="009C1E0A">
        <w:rPr>
          <w:sz w:val="24"/>
          <w:szCs w:val="24"/>
        </w:rPr>
        <w:t xml:space="preserve"> into aesthetic theory. This had of course been an essential feature of Jena Romantic theorising since the mid-1790s: one need only consider the frequency of Friedrich Schlegel’s </w:t>
      </w:r>
      <w:r w:rsidR="007A01D9" w:rsidRPr="009C1E0A">
        <w:rPr>
          <w:sz w:val="24"/>
          <w:szCs w:val="24"/>
        </w:rPr>
        <w:t>deployment</w:t>
      </w:r>
      <w:r w:rsidRPr="009C1E0A">
        <w:rPr>
          <w:sz w:val="24"/>
          <w:szCs w:val="24"/>
        </w:rPr>
        <w:t xml:space="preserve"> of potentiation or Novalis’ use of mineralogical models</w:t>
      </w:r>
      <w:r w:rsidR="007A01D9" w:rsidRPr="009C1E0A">
        <w:rPr>
          <w:sz w:val="24"/>
          <w:szCs w:val="24"/>
        </w:rPr>
        <w:t>. I</w:t>
      </w:r>
      <w:r w:rsidRPr="009C1E0A">
        <w:rPr>
          <w:sz w:val="24"/>
          <w:szCs w:val="24"/>
        </w:rPr>
        <w:t xml:space="preserve">n all such cases, aesthetics had begun to be understood through a </w:t>
      </w:r>
      <w:r w:rsidRPr="009C1E0A">
        <w:rPr>
          <w:sz w:val="24"/>
          <w:szCs w:val="24"/>
        </w:rPr>
        <w:lastRenderedPageBreak/>
        <w:t>naturalistic framework.</w:t>
      </w:r>
      <w:r w:rsidR="00490702" w:rsidRPr="009C1E0A">
        <w:rPr>
          <w:rStyle w:val="FootnoteReference"/>
          <w:sz w:val="24"/>
          <w:szCs w:val="24"/>
        </w:rPr>
        <w:footnoteReference w:id="17"/>
      </w:r>
      <w:r w:rsidRPr="009C1E0A">
        <w:rPr>
          <w:sz w:val="24"/>
          <w:szCs w:val="24"/>
        </w:rPr>
        <w:t xml:space="preserve"> My argument in this essay is not meant to downplay these contributions to aesthetic naturalism; rather, there </w:t>
      </w:r>
      <w:r w:rsidR="004B1C6B" w:rsidRPr="009C1E0A">
        <w:rPr>
          <w:sz w:val="24"/>
          <w:szCs w:val="24"/>
        </w:rPr>
        <w:t>is at least one feature</w:t>
      </w:r>
      <w:r w:rsidRPr="009C1E0A">
        <w:rPr>
          <w:sz w:val="24"/>
          <w:szCs w:val="24"/>
        </w:rPr>
        <w:t xml:space="preserve"> of A.W. Schlegel and Schelling’s accounts that, I am contending, go</w:t>
      </w:r>
      <w:r w:rsidR="004C3316">
        <w:rPr>
          <w:sz w:val="24"/>
          <w:szCs w:val="24"/>
        </w:rPr>
        <w:t>es</w:t>
      </w:r>
      <w:r w:rsidR="006B793A">
        <w:rPr>
          <w:sz w:val="24"/>
          <w:szCs w:val="24"/>
        </w:rPr>
        <w:t xml:space="preserve"> beyond these earlier efforts</w:t>
      </w:r>
      <w:r w:rsidRPr="009C1E0A">
        <w:rPr>
          <w:sz w:val="24"/>
          <w:szCs w:val="24"/>
        </w:rPr>
        <w:t xml:space="preserve">: the wholesale use of the symbol </w:t>
      </w:r>
      <w:r w:rsidR="003452FB" w:rsidRPr="009C1E0A">
        <w:rPr>
          <w:sz w:val="24"/>
          <w:szCs w:val="24"/>
        </w:rPr>
        <w:t xml:space="preserve">as a </w:t>
      </w:r>
      <w:r w:rsidR="003670FD" w:rsidRPr="003670FD">
        <w:rPr>
          <w:i/>
          <w:sz w:val="24"/>
          <w:szCs w:val="24"/>
        </w:rPr>
        <w:t>naturphilosophische</w:t>
      </w:r>
      <w:r w:rsidR="003452FB" w:rsidRPr="009C1E0A">
        <w:rPr>
          <w:sz w:val="24"/>
          <w:szCs w:val="24"/>
        </w:rPr>
        <w:t xml:space="preserve"> concept deployed within aesthetics.</w:t>
      </w:r>
      <w:r w:rsidR="004B1C6B" w:rsidRPr="009C1E0A">
        <w:rPr>
          <w:rStyle w:val="FootnoteReference"/>
          <w:sz w:val="24"/>
          <w:szCs w:val="24"/>
        </w:rPr>
        <w:footnoteReference w:id="18"/>
      </w:r>
      <w:r w:rsidR="001B0354">
        <w:rPr>
          <w:sz w:val="24"/>
          <w:szCs w:val="24"/>
        </w:rPr>
        <w:t xml:space="preserve"> </w:t>
      </w:r>
      <w:r w:rsidR="00283B1B" w:rsidRPr="009C1E0A">
        <w:rPr>
          <w:sz w:val="24"/>
          <w:szCs w:val="24"/>
        </w:rPr>
        <w:t xml:space="preserve">A few examples of the naturalistic treatment of art in </w:t>
      </w:r>
      <w:r w:rsidR="001B0354">
        <w:rPr>
          <w:sz w:val="24"/>
          <w:szCs w:val="24"/>
        </w:rPr>
        <w:t xml:space="preserve">Schlegel’s </w:t>
      </w:r>
      <w:r w:rsidR="00283B1B" w:rsidRPr="009C1E0A">
        <w:rPr>
          <w:sz w:val="24"/>
          <w:szCs w:val="24"/>
        </w:rPr>
        <w:t>lectures help substantiate the above:</w:t>
      </w:r>
    </w:p>
    <w:p w:rsidR="00890F8A" w:rsidRPr="009C1E0A" w:rsidRDefault="00895F1E" w:rsidP="00AB6FBE">
      <w:pPr>
        <w:spacing w:after="0" w:line="480" w:lineRule="auto"/>
        <w:ind w:firstLine="720"/>
        <w:jc w:val="both"/>
        <w:rPr>
          <w:sz w:val="24"/>
          <w:szCs w:val="24"/>
        </w:rPr>
      </w:pPr>
      <w:r w:rsidRPr="009C1E0A">
        <w:rPr>
          <w:sz w:val="24"/>
          <w:szCs w:val="24"/>
        </w:rPr>
        <w:t>[</w:t>
      </w:r>
      <w:proofErr w:type="spellStart"/>
      <w:r w:rsidRPr="009C1E0A">
        <w:rPr>
          <w:sz w:val="24"/>
          <w:szCs w:val="24"/>
        </w:rPr>
        <w:t>i</w:t>
      </w:r>
      <w:proofErr w:type="spellEnd"/>
      <w:r w:rsidR="00283B1B" w:rsidRPr="009C1E0A">
        <w:rPr>
          <w:sz w:val="24"/>
          <w:szCs w:val="24"/>
        </w:rPr>
        <w:t xml:space="preserve">] </w:t>
      </w:r>
      <w:r w:rsidR="00890F8A" w:rsidRPr="009C1E0A">
        <w:rPr>
          <w:sz w:val="24"/>
          <w:szCs w:val="24"/>
        </w:rPr>
        <w:t>Particularly revealing is Schlegel’s description of his task in these lectur</w:t>
      </w:r>
      <w:r w:rsidR="00894DEA" w:rsidRPr="009C1E0A">
        <w:rPr>
          <w:sz w:val="24"/>
          <w:szCs w:val="24"/>
        </w:rPr>
        <w:t>es as a ‘natural history of art</w:t>
      </w:r>
      <w:r w:rsidR="00722205" w:rsidRPr="009C1E0A">
        <w:rPr>
          <w:sz w:val="24"/>
          <w:szCs w:val="24"/>
        </w:rPr>
        <w:t xml:space="preserve"> </w:t>
      </w:r>
      <w:r w:rsidR="006079BE" w:rsidRPr="009C1E0A">
        <w:rPr>
          <w:sz w:val="24"/>
          <w:szCs w:val="24"/>
        </w:rPr>
        <w:t>[</w:t>
      </w:r>
      <w:proofErr w:type="spellStart"/>
      <w:r w:rsidR="006079BE" w:rsidRPr="009C1E0A">
        <w:rPr>
          <w:i/>
          <w:sz w:val="24"/>
          <w:szCs w:val="24"/>
        </w:rPr>
        <w:t>Naturgeschichte</w:t>
      </w:r>
      <w:proofErr w:type="spellEnd"/>
      <w:r w:rsidR="006079BE" w:rsidRPr="009C1E0A">
        <w:rPr>
          <w:i/>
          <w:sz w:val="24"/>
          <w:szCs w:val="24"/>
        </w:rPr>
        <w:t xml:space="preserve"> der </w:t>
      </w:r>
      <w:proofErr w:type="spellStart"/>
      <w:r w:rsidR="006079BE" w:rsidRPr="009C1E0A">
        <w:rPr>
          <w:i/>
          <w:sz w:val="24"/>
          <w:szCs w:val="24"/>
        </w:rPr>
        <w:t>Kunst</w:t>
      </w:r>
      <w:proofErr w:type="spellEnd"/>
      <w:r w:rsidR="006079BE" w:rsidRPr="009C1E0A">
        <w:rPr>
          <w:sz w:val="24"/>
          <w:szCs w:val="24"/>
        </w:rPr>
        <w:t>]</w:t>
      </w:r>
      <w:r w:rsidR="00894DEA" w:rsidRPr="009C1E0A">
        <w:rPr>
          <w:sz w:val="24"/>
          <w:szCs w:val="24"/>
        </w:rPr>
        <w:t>’</w:t>
      </w:r>
      <w:r w:rsidR="006079BE" w:rsidRPr="009C1E0A">
        <w:rPr>
          <w:sz w:val="24"/>
          <w:szCs w:val="24"/>
        </w:rPr>
        <w:t xml:space="preserve"> </w:t>
      </w:r>
      <w:r w:rsidR="00894DEA" w:rsidRPr="009C1E0A">
        <w:rPr>
          <w:sz w:val="24"/>
          <w:szCs w:val="24"/>
        </w:rPr>
        <w:t>(2:</w:t>
      </w:r>
      <w:r w:rsidR="00151E2C" w:rsidRPr="009C1E0A">
        <w:rPr>
          <w:sz w:val="24"/>
          <w:szCs w:val="24"/>
        </w:rPr>
        <w:t>230</w:t>
      </w:r>
      <w:r w:rsidR="00722205" w:rsidRPr="009C1E0A">
        <w:rPr>
          <w:sz w:val="24"/>
          <w:szCs w:val="24"/>
        </w:rPr>
        <w:t>)</w:t>
      </w:r>
      <w:r w:rsidR="00890F8A" w:rsidRPr="009C1E0A">
        <w:rPr>
          <w:sz w:val="24"/>
          <w:szCs w:val="24"/>
        </w:rPr>
        <w:t xml:space="preserve">, a phrase he redeploys in </w:t>
      </w:r>
      <w:r w:rsidR="001B0354">
        <w:rPr>
          <w:sz w:val="24"/>
          <w:szCs w:val="24"/>
        </w:rPr>
        <w:t>the section on poetics</w:t>
      </w:r>
      <w:r w:rsidR="00890F8A" w:rsidRPr="009C1E0A">
        <w:rPr>
          <w:sz w:val="24"/>
          <w:szCs w:val="24"/>
        </w:rPr>
        <w:t xml:space="preserve"> </w:t>
      </w:r>
      <w:r w:rsidR="00894DEA" w:rsidRPr="009C1E0A">
        <w:rPr>
          <w:sz w:val="24"/>
          <w:szCs w:val="24"/>
        </w:rPr>
        <w:t>as ‘a natural history of poetry</w:t>
      </w:r>
      <w:r w:rsidR="006079BE" w:rsidRPr="009C1E0A">
        <w:rPr>
          <w:sz w:val="24"/>
          <w:szCs w:val="24"/>
        </w:rPr>
        <w:t xml:space="preserve"> [</w:t>
      </w:r>
      <w:proofErr w:type="spellStart"/>
      <w:r w:rsidR="006079BE" w:rsidRPr="009C1E0A">
        <w:rPr>
          <w:i/>
          <w:sz w:val="24"/>
          <w:szCs w:val="24"/>
        </w:rPr>
        <w:t>Naturgeschichte</w:t>
      </w:r>
      <w:proofErr w:type="spellEnd"/>
      <w:r w:rsidR="006079BE" w:rsidRPr="009C1E0A">
        <w:rPr>
          <w:i/>
          <w:sz w:val="24"/>
          <w:szCs w:val="24"/>
        </w:rPr>
        <w:t xml:space="preserve"> der </w:t>
      </w:r>
      <w:proofErr w:type="spellStart"/>
      <w:r w:rsidR="006079BE" w:rsidRPr="009C1E0A">
        <w:rPr>
          <w:i/>
          <w:sz w:val="24"/>
          <w:szCs w:val="24"/>
        </w:rPr>
        <w:t>Poesie</w:t>
      </w:r>
      <w:proofErr w:type="spellEnd"/>
      <w:r w:rsidR="006079BE" w:rsidRPr="009C1E0A">
        <w:rPr>
          <w:sz w:val="24"/>
          <w:szCs w:val="24"/>
        </w:rPr>
        <w:t>]</w:t>
      </w:r>
      <w:r w:rsidR="00894DEA" w:rsidRPr="009C1E0A">
        <w:rPr>
          <w:sz w:val="24"/>
          <w:szCs w:val="24"/>
        </w:rPr>
        <w:t>’ (2:</w:t>
      </w:r>
      <w:r w:rsidR="00151E2C" w:rsidRPr="009C1E0A">
        <w:rPr>
          <w:sz w:val="24"/>
          <w:szCs w:val="24"/>
        </w:rPr>
        <w:t>231</w:t>
      </w:r>
      <w:r w:rsidR="00722205" w:rsidRPr="009C1E0A">
        <w:rPr>
          <w:sz w:val="24"/>
          <w:szCs w:val="24"/>
        </w:rPr>
        <w:t>)</w:t>
      </w:r>
      <w:r w:rsidR="00890F8A" w:rsidRPr="009C1E0A">
        <w:rPr>
          <w:sz w:val="24"/>
          <w:szCs w:val="24"/>
        </w:rPr>
        <w:t xml:space="preserve">. Schlegel’s reference is </w:t>
      </w:r>
      <w:r w:rsidR="004C3316">
        <w:rPr>
          <w:sz w:val="24"/>
          <w:szCs w:val="24"/>
        </w:rPr>
        <w:t xml:space="preserve">evidently </w:t>
      </w:r>
      <w:r w:rsidR="00890F8A" w:rsidRPr="009C1E0A">
        <w:rPr>
          <w:sz w:val="24"/>
          <w:szCs w:val="24"/>
        </w:rPr>
        <w:t>to classificatory systems of natural history, but</w:t>
      </w:r>
      <w:r w:rsidR="004C3316">
        <w:rPr>
          <w:sz w:val="24"/>
          <w:szCs w:val="24"/>
        </w:rPr>
        <w:t xml:space="preserve"> more</w:t>
      </w:r>
      <w:r w:rsidR="00890F8A" w:rsidRPr="009C1E0A">
        <w:rPr>
          <w:sz w:val="24"/>
          <w:szCs w:val="24"/>
        </w:rPr>
        <w:t xml:space="preserve"> specifically </w:t>
      </w:r>
      <w:r w:rsidR="001B0354">
        <w:rPr>
          <w:sz w:val="24"/>
          <w:szCs w:val="24"/>
        </w:rPr>
        <w:t>he</w:t>
      </w:r>
      <w:r w:rsidR="00890F8A" w:rsidRPr="009C1E0A">
        <w:rPr>
          <w:sz w:val="24"/>
          <w:szCs w:val="24"/>
        </w:rPr>
        <w:t xml:space="preserve"> </w:t>
      </w:r>
      <w:r w:rsidR="001B0354">
        <w:rPr>
          <w:sz w:val="24"/>
          <w:szCs w:val="24"/>
        </w:rPr>
        <w:t xml:space="preserve">presumably </w:t>
      </w:r>
      <w:r w:rsidR="00890F8A" w:rsidRPr="009C1E0A">
        <w:rPr>
          <w:sz w:val="24"/>
          <w:szCs w:val="24"/>
        </w:rPr>
        <w:t>also has in mind</w:t>
      </w:r>
      <w:r w:rsidR="001B0354">
        <w:rPr>
          <w:sz w:val="24"/>
          <w:szCs w:val="24"/>
        </w:rPr>
        <w:t xml:space="preserve"> </w:t>
      </w:r>
      <w:r w:rsidR="00890F8A" w:rsidRPr="009C1E0A">
        <w:rPr>
          <w:sz w:val="24"/>
          <w:szCs w:val="24"/>
        </w:rPr>
        <w:t xml:space="preserve">Schelling’s famous </w:t>
      </w:r>
      <w:r w:rsidR="00FD7638" w:rsidRPr="009C1E0A">
        <w:rPr>
          <w:sz w:val="24"/>
          <w:szCs w:val="24"/>
        </w:rPr>
        <w:t xml:space="preserve">insistence that ‘philosophy is nothing other than a </w:t>
      </w:r>
      <w:r w:rsidR="00FD7638" w:rsidRPr="009C1E0A">
        <w:rPr>
          <w:i/>
          <w:sz w:val="24"/>
          <w:szCs w:val="24"/>
        </w:rPr>
        <w:t>natural history of our mind</w:t>
      </w:r>
      <w:r w:rsidR="00890F8A" w:rsidRPr="009C1E0A">
        <w:rPr>
          <w:sz w:val="24"/>
          <w:szCs w:val="24"/>
        </w:rPr>
        <w:t xml:space="preserve"> </w:t>
      </w:r>
      <w:r w:rsidR="002056E2" w:rsidRPr="009C1E0A">
        <w:rPr>
          <w:sz w:val="24"/>
          <w:szCs w:val="24"/>
        </w:rPr>
        <w:t>[</w:t>
      </w:r>
      <w:proofErr w:type="spellStart"/>
      <w:r w:rsidR="002056E2" w:rsidRPr="009C1E0A">
        <w:rPr>
          <w:i/>
          <w:sz w:val="24"/>
          <w:szCs w:val="24"/>
        </w:rPr>
        <w:t>Naturlehre</w:t>
      </w:r>
      <w:proofErr w:type="spellEnd"/>
      <w:r w:rsidR="002056E2" w:rsidRPr="009C1E0A">
        <w:rPr>
          <w:i/>
          <w:sz w:val="24"/>
          <w:szCs w:val="24"/>
        </w:rPr>
        <w:t xml:space="preserve"> </w:t>
      </w:r>
      <w:proofErr w:type="spellStart"/>
      <w:r w:rsidR="002056E2" w:rsidRPr="009C1E0A">
        <w:rPr>
          <w:i/>
          <w:sz w:val="24"/>
          <w:szCs w:val="24"/>
        </w:rPr>
        <w:t>unseres</w:t>
      </w:r>
      <w:proofErr w:type="spellEnd"/>
      <w:r w:rsidR="002056E2" w:rsidRPr="009C1E0A">
        <w:rPr>
          <w:i/>
          <w:sz w:val="24"/>
          <w:szCs w:val="24"/>
        </w:rPr>
        <w:t xml:space="preserve"> </w:t>
      </w:r>
      <w:proofErr w:type="spellStart"/>
      <w:r w:rsidR="002056E2" w:rsidRPr="009C1E0A">
        <w:rPr>
          <w:i/>
          <w:sz w:val="24"/>
          <w:szCs w:val="24"/>
        </w:rPr>
        <w:t>Geistes</w:t>
      </w:r>
      <w:proofErr w:type="spellEnd"/>
      <w:r w:rsidR="002056E2" w:rsidRPr="009C1E0A">
        <w:rPr>
          <w:sz w:val="24"/>
          <w:szCs w:val="24"/>
        </w:rPr>
        <w:t>]</w:t>
      </w:r>
      <w:r w:rsidR="001C47D9" w:rsidRPr="009C1E0A">
        <w:rPr>
          <w:sz w:val="24"/>
          <w:szCs w:val="24"/>
        </w:rPr>
        <w:t>’</w:t>
      </w:r>
      <w:r w:rsidR="002056E2" w:rsidRPr="009C1E0A">
        <w:rPr>
          <w:sz w:val="24"/>
          <w:szCs w:val="24"/>
        </w:rPr>
        <w:t xml:space="preserve"> </w:t>
      </w:r>
      <w:r w:rsidR="00FD7638" w:rsidRPr="009C1E0A">
        <w:rPr>
          <w:sz w:val="24"/>
          <w:szCs w:val="24"/>
        </w:rPr>
        <w:t>in</w:t>
      </w:r>
      <w:r w:rsidR="00890F8A" w:rsidRPr="009C1E0A">
        <w:rPr>
          <w:sz w:val="24"/>
          <w:szCs w:val="24"/>
        </w:rPr>
        <w:t xml:space="preserve"> his 1797 </w:t>
      </w:r>
      <w:proofErr w:type="spellStart"/>
      <w:r w:rsidR="00890F8A" w:rsidRPr="009C1E0A">
        <w:rPr>
          <w:i/>
          <w:sz w:val="24"/>
          <w:szCs w:val="24"/>
        </w:rPr>
        <w:t>Ide</w:t>
      </w:r>
      <w:r w:rsidR="001B0354">
        <w:rPr>
          <w:i/>
          <w:sz w:val="24"/>
          <w:szCs w:val="24"/>
        </w:rPr>
        <w:t>en</w:t>
      </w:r>
      <w:proofErr w:type="spellEnd"/>
      <w:r w:rsidR="001C47D9" w:rsidRPr="009C1E0A">
        <w:rPr>
          <w:i/>
          <w:sz w:val="24"/>
          <w:szCs w:val="24"/>
        </w:rPr>
        <w:t xml:space="preserve"> </w:t>
      </w:r>
      <w:r w:rsidR="001C47D9" w:rsidRPr="009C1E0A">
        <w:rPr>
          <w:sz w:val="24"/>
          <w:szCs w:val="24"/>
        </w:rPr>
        <w:t>(30)</w:t>
      </w:r>
      <w:r w:rsidR="00890F8A" w:rsidRPr="009C1E0A">
        <w:rPr>
          <w:sz w:val="24"/>
          <w:szCs w:val="24"/>
        </w:rPr>
        <w:t>. Here Schelling had transformed the task of transcendental philosophy into a series of descriptions of the actual conditions productive of consciousness—and the phrase ‘natural history’ underlined that such conditions were to be natural ones.</w:t>
      </w:r>
      <w:r w:rsidR="001237EF" w:rsidRPr="009C1E0A">
        <w:rPr>
          <w:rStyle w:val="FootnoteReference"/>
          <w:sz w:val="24"/>
          <w:szCs w:val="24"/>
        </w:rPr>
        <w:footnoteReference w:id="19"/>
      </w:r>
      <w:r w:rsidR="00890F8A" w:rsidRPr="009C1E0A">
        <w:rPr>
          <w:sz w:val="24"/>
          <w:szCs w:val="24"/>
        </w:rPr>
        <w:t xml:space="preserve"> Such a contention is implicitly polemical, attacking Fichte’s interpretation of the critical project as a </w:t>
      </w:r>
      <w:r w:rsidR="00890F8A" w:rsidRPr="001B0354">
        <w:rPr>
          <w:i/>
          <w:sz w:val="24"/>
          <w:szCs w:val="24"/>
        </w:rPr>
        <w:t>pragmatic</w:t>
      </w:r>
      <w:r w:rsidR="00890F8A" w:rsidRPr="009C1E0A">
        <w:rPr>
          <w:sz w:val="24"/>
          <w:szCs w:val="24"/>
        </w:rPr>
        <w:t xml:space="preserve"> history of </w:t>
      </w:r>
      <w:r w:rsidR="00900258">
        <w:rPr>
          <w:sz w:val="24"/>
          <w:szCs w:val="24"/>
        </w:rPr>
        <w:t>the human mind</w:t>
      </w:r>
      <w:r w:rsidR="00890F8A" w:rsidRPr="009C1E0A">
        <w:rPr>
          <w:sz w:val="24"/>
          <w:szCs w:val="24"/>
        </w:rPr>
        <w:t xml:space="preserve">. This contrast between naturalistic and ethical understandings of philosophy will become increasingly significant in the second half of this </w:t>
      </w:r>
      <w:r w:rsidR="001B0354">
        <w:rPr>
          <w:sz w:val="24"/>
          <w:szCs w:val="24"/>
        </w:rPr>
        <w:t>essay</w:t>
      </w:r>
      <w:r w:rsidR="00890F8A" w:rsidRPr="009C1E0A">
        <w:rPr>
          <w:sz w:val="24"/>
          <w:szCs w:val="24"/>
        </w:rPr>
        <w:t xml:space="preserve">; for now, what is important to note is the fact that Schlegel takes Schelling’s part against Fichte: Schlegel follows Schelling in naturalising the transcendental, but goes beyond anything Schelling had attempted by 1801 in providing a </w:t>
      </w:r>
      <w:r w:rsidR="003670FD" w:rsidRPr="003670FD">
        <w:rPr>
          <w:i/>
          <w:sz w:val="24"/>
          <w:szCs w:val="24"/>
        </w:rPr>
        <w:t>Naturphilosophie</w:t>
      </w:r>
      <w:r w:rsidR="00890F8A" w:rsidRPr="009C1E0A">
        <w:rPr>
          <w:sz w:val="24"/>
          <w:szCs w:val="24"/>
        </w:rPr>
        <w:t xml:space="preserve"> of the aesthetic domain.</w:t>
      </w:r>
      <w:r w:rsidR="00283B1B" w:rsidRPr="009C1E0A">
        <w:rPr>
          <w:rStyle w:val="FootnoteReference"/>
          <w:sz w:val="24"/>
          <w:szCs w:val="24"/>
        </w:rPr>
        <w:footnoteReference w:id="20"/>
      </w:r>
    </w:p>
    <w:p w:rsidR="00B05787" w:rsidRPr="009C1E0A" w:rsidRDefault="00890F8A" w:rsidP="00AB6FBE">
      <w:pPr>
        <w:spacing w:after="0" w:line="480" w:lineRule="auto"/>
        <w:jc w:val="both"/>
        <w:rPr>
          <w:sz w:val="24"/>
          <w:szCs w:val="24"/>
        </w:rPr>
      </w:pPr>
      <w:r w:rsidRPr="009C1E0A">
        <w:rPr>
          <w:sz w:val="24"/>
          <w:szCs w:val="24"/>
        </w:rPr>
        <w:lastRenderedPageBreak/>
        <w:tab/>
      </w:r>
      <w:r w:rsidR="00895F1E" w:rsidRPr="009C1E0A">
        <w:rPr>
          <w:sz w:val="24"/>
          <w:szCs w:val="24"/>
        </w:rPr>
        <w:t>[ii</w:t>
      </w:r>
      <w:r w:rsidR="00283B1B" w:rsidRPr="009C1E0A">
        <w:rPr>
          <w:sz w:val="24"/>
          <w:szCs w:val="24"/>
        </w:rPr>
        <w:t xml:space="preserve">] </w:t>
      </w:r>
      <w:r w:rsidRPr="009C1E0A">
        <w:rPr>
          <w:sz w:val="24"/>
          <w:szCs w:val="24"/>
        </w:rPr>
        <w:t xml:space="preserve">Schlegel frequently redeploys some of the central concepts of </w:t>
      </w:r>
      <w:r w:rsidR="003670FD" w:rsidRPr="003670FD">
        <w:rPr>
          <w:i/>
          <w:sz w:val="24"/>
          <w:szCs w:val="24"/>
        </w:rPr>
        <w:t>Naturphilosophie</w:t>
      </w:r>
      <w:r w:rsidRPr="009C1E0A">
        <w:rPr>
          <w:sz w:val="24"/>
          <w:szCs w:val="24"/>
        </w:rPr>
        <w:t xml:space="preserve"> in his aesthetic theory. As I have already suggested, his use of ‘symbol’</w:t>
      </w:r>
      <w:r w:rsidR="00722205" w:rsidRPr="009C1E0A">
        <w:rPr>
          <w:sz w:val="24"/>
          <w:szCs w:val="24"/>
        </w:rPr>
        <w:t xml:space="preserve"> </w:t>
      </w:r>
      <w:r w:rsidRPr="009C1E0A">
        <w:rPr>
          <w:sz w:val="24"/>
          <w:szCs w:val="24"/>
        </w:rPr>
        <w:t xml:space="preserve">can be understood in this light; however, a less controversial example is potentiation. The idea that nature continually recapitulates in ever higher forms is held by Schelling, </w:t>
      </w:r>
      <w:proofErr w:type="spellStart"/>
      <w:r w:rsidRPr="009C1E0A">
        <w:rPr>
          <w:sz w:val="24"/>
          <w:szCs w:val="24"/>
        </w:rPr>
        <w:t>Kie</w:t>
      </w:r>
      <w:r w:rsidR="005C6E66" w:rsidRPr="009C1E0A">
        <w:rPr>
          <w:sz w:val="24"/>
          <w:szCs w:val="24"/>
        </w:rPr>
        <w:t>lmeyer</w:t>
      </w:r>
      <w:proofErr w:type="spellEnd"/>
      <w:r w:rsidR="005C6E66" w:rsidRPr="009C1E0A">
        <w:rPr>
          <w:sz w:val="24"/>
          <w:szCs w:val="24"/>
        </w:rPr>
        <w:t>, Eschenmayer and Goethe</w:t>
      </w:r>
      <w:r w:rsidR="001B0354">
        <w:rPr>
          <w:sz w:val="24"/>
          <w:szCs w:val="24"/>
        </w:rPr>
        <w:t>, among others; and similarly</w:t>
      </w:r>
      <w:r w:rsidR="00283B1B" w:rsidRPr="009C1E0A">
        <w:rPr>
          <w:sz w:val="24"/>
          <w:szCs w:val="24"/>
        </w:rPr>
        <w:t xml:space="preserve"> </w:t>
      </w:r>
      <w:r w:rsidR="003168A2" w:rsidRPr="009C1E0A">
        <w:rPr>
          <w:sz w:val="24"/>
          <w:szCs w:val="24"/>
        </w:rPr>
        <w:t>Schlegel speaks of the history of art</w:t>
      </w:r>
      <w:r w:rsidR="001B0354">
        <w:rPr>
          <w:sz w:val="24"/>
          <w:szCs w:val="24"/>
        </w:rPr>
        <w:t xml:space="preserve"> as a process of recapitulation</w:t>
      </w:r>
      <w:r w:rsidR="003168A2" w:rsidRPr="009C1E0A">
        <w:rPr>
          <w:sz w:val="24"/>
          <w:szCs w:val="24"/>
        </w:rPr>
        <w:t xml:space="preserve"> (</w:t>
      </w:r>
      <w:r w:rsidR="006B793A">
        <w:rPr>
          <w:sz w:val="24"/>
          <w:szCs w:val="24"/>
        </w:rPr>
        <w:t>‘</w:t>
      </w:r>
      <w:r w:rsidR="00283B1B" w:rsidRPr="009C1E0A">
        <w:rPr>
          <w:sz w:val="24"/>
          <w:szCs w:val="24"/>
        </w:rPr>
        <w:t>The perfectly intuitive history of art would therefore be, even if in prosaic form,</w:t>
      </w:r>
      <w:r w:rsidR="003168A2" w:rsidRPr="009C1E0A">
        <w:rPr>
          <w:sz w:val="24"/>
          <w:szCs w:val="24"/>
        </w:rPr>
        <w:t xml:space="preserve"> a poetry in the second potency</w:t>
      </w:r>
      <w:r w:rsidR="006B793A">
        <w:rPr>
          <w:sz w:val="24"/>
          <w:szCs w:val="24"/>
        </w:rPr>
        <w:t>’</w:t>
      </w:r>
      <w:r w:rsidR="00283B1B" w:rsidRPr="009C1E0A">
        <w:rPr>
          <w:sz w:val="24"/>
          <w:szCs w:val="24"/>
        </w:rPr>
        <w:t xml:space="preserve"> (</w:t>
      </w:r>
      <w:r w:rsidR="001C47D9" w:rsidRPr="009C1E0A">
        <w:rPr>
          <w:sz w:val="24"/>
          <w:szCs w:val="24"/>
        </w:rPr>
        <w:t>2:</w:t>
      </w:r>
      <w:r w:rsidR="00283B1B" w:rsidRPr="009C1E0A">
        <w:rPr>
          <w:sz w:val="24"/>
          <w:szCs w:val="24"/>
        </w:rPr>
        <w:t>23)</w:t>
      </w:r>
      <w:r w:rsidR="001B0354">
        <w:rPr>
          <w:sz w:val="24"/>
          <w:szCs w:val="24"/>
        </w:rPr>
        <w:t>). Below I</w:t>
      </w:r>
      <w:r w:rsidR="003168A2" w:rsidRPr="009C1E0A">
        <w:rPr>
          <w:sz w:val="24"/>
          <w:szCs w:val="24"/>
        </w:rPr>
        <w:t xml:space="preserve"> consider his account of the origin of language through the prism of the concept of potentiation. </w:t>
      </w:r>
    </w:p>
    <w:p w:rsidR="00283B1B" w:rsidRPr="009C1E0A" w:rsidRDefault="002D7885" w:rsidP="00AB6FBE">
      <w:pPr>
        <w:spacing w:after="0" w:line="480" w:lineRule="auto"/>
        <w:ind w:firstLine="720"/>
        <w:jc w:val="both"/>
        <w:rPr>
          <w:sz w:val="24"/>
          <w:szCs w:val="24"/>
        </w:rPr>
      </w:pPr>
      <w:r w:rsidRPr="009C1E0A">
        <w:rPr>
          <w:sz w:val="24"/>
          <w:szCs w:val="24"/>
        </w:rPr>
        <w:t>[iii</w:t>
      </w:r>
      <w:r w:rsidR="00283B1B" w:rsidRPr="009C1E0A">
        <w:rPr>
          <w:sz w:val="24"/>
          <w:szCs w:val="24"/>
        </w:rPr>
        <w:t xml:space="preserve">] </w:t>
      </w:r>
      <w:r w:rsidR="003168A2" w:rsidRPr="009C1E0A">
        <w:rPr>
          <w:sz w:val="24"/>
          <w:szCs w:val="24"/>
        </w:rPr>
        <w:t xml:space="preserve">There are other brief recourses to </w:t>
      </w:r>
      <w:r w:rsidR="003670FD" w:rsidRPr="003670FD">
        <w:rPr>
          <w:i/>
          <w:sz w:val="24"/>
          <w:szCs w:val="24"/>
        </w:rPr>
        <w:t>naturphilosophische</w:t>
      </w:r>
      <w:r w:rsidR="003168A2" w:rsidRPr="009C1E0A">
        <w:rPr>
          <w:sz w:val="24"/>
          <w:szCs w:val="24"/>
        </w:rPr>
        <w:t xml:space="preserve"> concepts. For example, Schlegel compares types of art criticism to the division between atomistic and</w:t>
      </w:r>
      <w:r w:rsidR="00283B1B" w:rsidRPr="009C1E0A">
        <w:rPr>
          <w:sz w:val="24"/>
          <w:szCs w:val="24"/>
        </w:rPr>
        <w:t xml:space="preserve"> </w:t>
      </w:r>
      <w:r w:rsidR="003168A2" w:rsidRPr="009C1E0A">
        <w:rPr>
          <w:sz w:val="24"/>
          <w:szCs w:val="24"/>
        </w:rPr>
        <w:t xml:space="preserve">dynamic physics set out in Schelling’s </w:t>
      </w:r>
      <w:proofErr w:type="spellStart"/>
      <w:r w:rsidR="001B0354">
        <w:rPr>
          <w:i/>
          <w:sz w:val="24"/>
          <w:szCs w:val="24"/>
        </w:rPr>
        <w:t>Erster</w:t>
      </w:r>
      <w:proofErr w:type="spellEnd"/>
      <w:r w:rsidR="001B0354">
        <w:rPr>
          <w:i/>
          <w:sz w:val="24"/>
          <w:szCs w:val="24"/>
        </w:rPr>
        <w:t xml:space="preserve"> </w:t>
      </w:r>
      <w:proofErr w:type="spellStart"/>
      <w:r w:rsidR="001B0354">
        <w:rPr>
          <w:i/>
          <w:sz w:val="24"/>
          <w:szCs w:val="24"/>
        </w:rPr>
        <w:t>Entwurf</w:t>
      </w:r>
      <w:proofErr w:type="spellEnd"/>
      <w:r w:rsidR="00283B1B" w:rsidRPr="009C1E0A">
        <w:rPr>
          <w:sz w:val="24"/>
          <w:szCs w:val="24"/>
        </w:rPr>
        <w:t xml:space="preserve"> (</w:t>
      </w:r>
      <w:r w:rsidR="001C47D9" w:rsidRPr="009C1E0A">
        <w:rPr>
          <w:sz w:val="24"/>
          <w:szCs w:val="24"/>
        </w:rPr>
        <w:t>2:</w:t>
      </w:r>
      <w:r w:rsidR="00283B1B" w:rsidRPr="009C1E0A">
        <w:rPr>
          <w:sz w:val="24"/>
          <w:szCs w:val="24"/>
        </w:rPr>
        <w:t>27)</w:t>
      </w:r>
      <w:r w:rsidR="003168A2" w:rsidRPr="009C1E0A">
        <w:rPr>
          <w:sz w:val="24"/>
          <w:szCs w:val="24"/>
        </w:rPr>
        <w:t>; he derives the characteristics of each of the major art-forms from the physical features and operations of the five human senses</w:t>
      </w:r>
      <w:r w:rsidR="00283B1B" w:rsidRPr="009C1E0A">
        <w:rPr>
          <w:sz w:val="24"/>
          <w:szCs w:val="24"/>
        </w:rPr>
        <w:t xml:space="preserve"> </w:t>
      </w:r>
      <w:r w:rsidR="003168A2" w:rsidRPr="009C1E0A">
        <w:rPr>
          <w:sz w:val="24"/>
          <w:szCs w:val="24"/>
        </w:rPr>
        <w:t>(</w:t>
      </w:r>
      <w:r w:rsidR="001C47D9" w:rsidRPr="009C1E0A">
        <w:rPr>
          <w:sz w:val="24"/>
          <w:szCs w:val="24"/>
        </w:rPr>
        <w:t>2:</w:t>
      </w:r>
      <w:r w:rsidR="00283B1B" w:rsidRPr="009C1E0A">
        <w:rPr>
          <w:sz w:val="24"/>
          <w:szCs w:val="24"/>
        </w:rPr>
        <w:t>101-4</w:t>
      </w:r>
      <w:r w:rsidR="00F34191" w:rsidRPr="009C1E0A">
        <w:rPr>
          <w:sz w:val="24"/>
          <w:szCs w:val="24"/>
        </w:rPr>
        <w:t xml:space="preserve">); and in line with many other aesthetic naturalists, he </w:t>
      </w:r>
      <w:r w:rsidR="001B0354">
        <w:rPr>
          <w:sz w:val="24"/>
          <w:szCs w:val="24"/>
        </w:rPr>
        <w:t>deploys</w:t>
      </w:r>
      <w:r w:rsidR="00F34191" w:rsidRPr="009C1E0A">
        <w:rPr>
          <w:sz w:val="24"/>
          <w:szCs w:val="24"/>
        </w:rPr>
        <w:t xml:space="preserve"> the organism as a paradigmatic interpretative framework for explaining the artwork (</w:t>
      </w:r>
      <w:r w:rsidR="001C47D9" w:rsidRPr="009C1E0A">
        <w:rPr>
          <w:sz w:val="24"/>
          <w:szCs w:val="24"/>
        </w:rPr>
        <w:t>2:</w:t>
      </w:r>
      <w:r w:rsidR="00F34191" w:rsidRPr="009C1E0A">
        <w:rPr>
          <w:sz w:val="24"/>
          <w:szCs w:val="24"/>
        </w:rPr>
        <w:t xml:space="preserve">13). In fact, in his discussion of organic forms as ‘their own cause and effect’, Schlegel makes </w:t>
      </w:r>
      <w:r w:rsidR="001B0354">
        <w:rPr>
          <w:sz w:val="24"/>
          <w:szCs w:val="24"/>
        </w:rPr>
        <w:t xml:space="preserve">explicit </w:t>
      </w:r>
      <w:r w:rsidR="00F34191" w:rsidRPr="009C1E0A">
        <w:rPr>
          <w:sz w:val="24"/>
          <w:szCs w:val="24"/>
        </w:rPr>
        <w:t>reference to Schelling as ‘a sharp-witted physicist’</w:t>
      </w:r>
      <w:r w:rsidR="006B793A">
        <w:rPr>
          <w:sz w:val="24"/>
          <w:szCs w:val="24"/>
        </w:rPr>
        <w:t>,</w:t>
      </w:r>
      <w:r w:rsidR="00F34191" w:rsidRPr="009C1E0A">
        <w:rPr>
          <w:sz w:val="24"/>
          <w:szCs w:val="24"/>
        </w:rPr>
        <w:t xml:space="preserve"> </w:t>
      </w:r>
      <w:r w:rsidR="006B793A">
        <w:rPr>
          <w:sz w:val="24"/>
          <w:szCs w:val="24"/>
        </w:rPr>
        <w:t>drawing</w:t>
      </w:r>
      <w:r w:rsidR="00F34191" w:rsidRPr="009C1E0A">
        <w:rPr>
          <w:sz w:val="24"/>
          <w:szCs w:val="24"/>
        </w:rPr>
        <w:t xml:space="preserve"> attention to a passage from the </w:t>
      </w:r>
      <w:proofErr w:type="spellStart"/>
      <w:r w:rsidR="001B0354">
        <w:rPr>
          <w:i/>
          <w:sz w:val="24"/>
          <w:szCs w:val="24"/>
        </w:rPr>
        <w:t>Erster</w:t>
      </w:r>
      <w:proofErr w:type="spellEnd"/>
      <w:r w:rsidR="001B0354">
        <w:rPr>
          <w:i/>
          <w:sz w:val="24"/>
          <w:szCs w:val="24"/>
        </w:rPr>
        <w:t xml:space="preserve"> </w:t>
      </w:r>
      <w:proofErr w:type="spellStart"/>
      <w:r w:rsidR="001B0354">
        <w:rPr>
          <w:i/>
          <w:sz w:val="24"/>
          <w:szCs w:val="24"/>
        </w:rPr>
        <w:t>Entwurf</w:t>
      </w:r>
      <w:proofErr w:type="spellEnd"/>
      <w:r w:rsidR="00F34191" w:rsidRPr="009C1E0A">
        <w:rPr>
          <w:i/>
          <w:sz w:val="24"/>
          <w:szCs w:val="24"/>
        </w:rPr>
        <w:t xml:space="preserve"> </w:t>
      </w:r>
      <w:r w:rsidR="00F34191" w:rsidRPr="009C1E0A">
        <w:rPr>
          <w:sz w:val="24"/>
          <w:szCs w:val="24"/>
        </w:rPr>
        <w:t>in which organisms</w:t>
      </w:r>
      <w:r w:rsidR="001B0354">
        <w:rPr>
          <w:sz w:val="24"/>
          <w:szCs w:val="24"/>
        </w:rPr>
        <w:t xml:space="preserve"> are compared</w:t>
      </w:r>
      <w:r w:rsidR="00F34191" w:rsidRPr="009C1E0A">
        <w:rPr>
          <w:sz w:val="24"/>
          <w:szCs w:val="24"/>
        </w:rPr>
        <w:t xml:space="preserve"> ‘to vortexes or whirlpools in the general stream of causes and effects’</w:t>
      </w:r>
      <w:r w:rsidR="00F34191" w:rsidRPr="009C1E0A">
        <w:rPr>
          <w:rStyle w:val="FootnoteReference"/>
          <w:sz w:val="24"/>
          <w:szCs w:val="24"/>
        </w:rPr>
        <w:t xml:space="preserve"> </w:t>
      </w:r>
      <w:r w:rsidR="00F34191" w:rsidRPr="009C1E0A">
        <w:rPr>
          <w:sz w:val="24"/>
          <w:szCs w:val="24"/>
        </w:rPr>
        <w:t>(</w:t>
      </w:r>
      <w:r w:rsidR="001C47D9" w:rsidRPr="009C1E0A">
        <w:rPr>
          <w:sz w:val="24"/>
          <w:szCs w:val="24"/>
        </w:rPr>
        <w:t>2:</w:t>
      </w:r>
      <w:r w:rsidR="00170A14" w:rsidRPr="009C1E0A">
        <w:rPr>
          <w:sz w:val="24"/>
          <w:szCs w:val="24"/>
        </w:rPr>
        <w:t>98</w:t>
      </w:r>
      <w:r w:rsidR="00722205" w:rsidRPr="009C1E0A">
        <w:rPr>
          <w:sz w:val="24"/>
          <w:szCs w:val="24"/>
        </w:rPr>
        <w:t xml:space="preserve">; </w:t>
      </w:r>
      <w:r w:rsidR="001C47D9" w:rsidRPr="009C1E0A">
        <w:rPr>
          <w:sz w:val="24"/>
          <w:szCs w:val="24"/>
        </w:rPr>
        <w:t xml:space="preserve">translation: </w:t>
      </w:r>
      <w:r w:rsidR="00F34191" w:rsidRPr="009C1E0A">
        <w:rPr>
          <w:sz w:val="24"/>
          <w:szCs w:val="24"/>
        </w:rPr>
        <w:t>225).</w:t>
      </w:r>
      <w:r w:rsidR="00C34566" w:rsidRPr="009C1E0A">
        <w:rPr>
          <w:rStyle w:val="FootnoteReference"/>
          <w:sz w:val="24"/>
          <w:szCs w:val="24"/>
        </w:rPr>
        <w:footnoteReference w:id="21"/>
      </w:r>
      <w:r w:rsidR="00F34191" w:rsidRPr="009C1E0A">
        <w:rPr>
          <w:sz w:val="24"/>
          <w:szCs w:val="24"/>
        </w:rPr>
        <w:t xml:space="preserve"> If nothing else, this demonstrates that</w:t>
      </w:r>
      <w:r w:rsidR="006B793A">
        <w:rPr>
          <w:sz w:val="24"/>
          <w:szCs w:val="24"/>
        </w:rPr>
        <w:t xml:space="preserve"> Schlegel had</w:t>
      </w:r>
      <w:r w:rsidR="00F34191" w:rsidRPr="009C1E0A">
        <w:rPr>
          <w:sz w:val="24"/>
          <w:szCs w:val="24"/>
        </w:rPr>
        <w:t xml:space="preserve"> the </w:t>
      </w:r>
      <w:proofErr w:type="spellStart"/>
      <w:r w:rsidR="001B0354">
        <w:rPr>
          <w:i/>
          <w:sz w:val="24"/>
          <w:szCs w:val="24"/>
        </w:rPr>
        <w:t>Erster</w:t>
      </w:r>
      <w:proofErr w:type="spellEnd"/>
      <w:r w:rsidR="001B0354">
        <w:rPr>
          <w:i/>
          <w:sz w:val="24"/>
          <w:szCs w:val="24"/>
        </w:rPr>
        <w:t xml:space="preserve"> </w:t>
      </w:r>
      <w:proofErr w:type="spellStart"/>
      <w:r w:rsidR="001B0354">
        <w:rPr>
          <w:i/>
          <w:sz w:val="24"/>
          <w:szCs w:val="24"/>
        </w:rPr>
        <w:t>Entwurf</w:t>
      </w:r>
      <w:proofErr w:type="spellEnd"/>
      <w:r w:rsidR="001B0354">
        <w:rPr>
          <w:i/>
          <w:sz w:val="24"/>
          <w:szCs w:val="24"/>
        </w:rPr>
        <w:t xml:space="preserve"> </w:t>
      </w:r>
      <w:r w:rsidR="00F34191" w:rsidRPr="009C1E0A">
        <w:rPr>
          <w:sz w:val="24"/>
          <w:szCs w:val="24"/>
        </w:rPr>
        <w:t>ver</w:t>
      </w:r>
      <w:r w:rsidR="006B793A">
        <w:rPr>
          <w:sz w:val="24"/>
          <w:szCs w:val="24"/>
        </w:rPr>
        <w:t>y much i</w:t>
      </w:r>
      <w:r w:rsidR="00F34191" w:rsidRPr="009C1E0A">
        <w:rPr>
          <w:sz w:val="24"/>
          <w:szCs w:val="24"/>
        </w:rPr>
        <w:t>n mind as he composed his lectures.</w:t>
      </w:r>
    </w:p>
    <w:p w:rsidR="00283B1B" w:rsidRPr="009C1E0A" w:rsidRDefault="002D7885" w:rsidP="00AB6FBE">
      <w:pPr>
        <w:spacing w:after="0" w:line="480" w:lineRule="auto"/>
        <w:ind w:firstLine="720"/>
        <w:jc w:val="both"/>
        <w:rPr>
          <w:sz w:val="24"/>
          <w:szCs w:val="24"/>
        </w:rPr>
      </w:pPr>
      <w:r w:rsidRPr="009C1E0A">
        <w:rPr>
          <w:sz w:val="24"/>
          <w:szCs w:val="24"/>
        </w:rPr>
        <w:t>[</w:t>
      </w:r>
      <w:proofErr w:type="gramStart"/>
      <w:r w:rsidRPr="009C1E0A">
        <w:rPr>
          <w:sz w:val="24"/>
          <w:szCs w:val="24"/>
        </w:rPr>
        <w:t>iv</w:t>
      </w:r>
      <w:proofErr w:type="gramEnd"/>
      <w:r w:rsidR="00283B1B" w:rsidRPr="009C1E0A">
        <w:rPr>
          <w:sz w:val="24"/>
          <w:szCs w:val="24"/>
        </w:rPr>
        <w:t xml:space="preserve">] </w:t>
      </w:r>
      <w:r w:rsidRPr="009C1E0A">
        <w:rPr>
          <w:sz w:val="24"/>
          <w:szCs w:val="24"/>
        </w:rPr>
        <w:t xml:space="preserve">The most obvious debt Schlegel owes to </w:t>
      </w:r>
      <w:r w:rsidR="003670FD" w:rsidRPr="003670FD">
        <w:rPr>
          <w:i/>
          <w:sz w:val="24"/>
          <w:szCs w:val="24"/>
        </w:rPr>
        <w:t>Naturphilosophie</w:t>
      </w:r>
      <w:r w:rsidRPr="009C1E0A">
        <w:rPr>
          <w:sz w:val="24"/>
          <w:szCs w:val="24"/>
        </w:rPr>
        <w:t xml:space="preserve"> is evident in his discussion of the idea that art should imitate nature (</w:t>
      </w:r>
      <w:r w:rsidR="001C47D9" w:rsidRPr="009C1E0A">
        <w:rPr>
          <w:sz w:val="24"/>
          <w:szCs w:val="24"/>
        </w:rPr>
        <w:t>2:</w:t>
      </w:r>
      <w:r w:rsidR="00283B1B" w:rsidRPr="009C1E0A">
        <w:rPr>
          <w:sz w:val="24"/>
          <w:szCs w:val="24"/>
        </w:rPr>
        <w:t>84-92</w:t>
      </w:r>
      <w:r w:rsidR="00170A14" w:rsidRPr="009C1E0A">
        <w:rPr>
          <w:sz w:val="24"/>
          <w:szCs w:val="24"/>
        </w:rPr>
        <w:t xml:space="preserve">; </w:t>
      </w:r>
      <w:r w:rsidR="001C47D9" w:rsidRPr="009C1E0A">
        <w:rPr>
          <w:sz w:val="24"/>
          <w:szCs w:val="24"/>
        </w:rPr>
        <w:t xml:space="preserve">translation: </w:t>
      </w:r>
      <w:r w:rsidR="00170A14" w:rsidRPr="009C1E0A">
        <w:rPr>
          <w:sz w:val="24"/>
          <w:szCs w:val="24"/>
        </w:rPr>
        <w:t>213-20</w:t>
      </w:r>
      <w:r w:rsidRPr="009C1E0A">
        <w:rPr>
          <w:sz w:val="24"/>
          <w:szCs w:val="24"/>
        </w:rPr>
        <w:t xml:space="preserve">). Here he </w:t>
      </w:r>
      <w:r w:rsidR="00170A14" w:rsidRPr="009C1E0A">
        <w:rPr>
          <w:sz w:val="24"/>
          <w:szCs w:val="24"/>
        </w:rPr>
        <w:t>explicitly invokes Schelling’s ‘higher physics’</w:t>
      </w:r>
      <w:r w:rsidRPr="009C1E0A">
        <w:rPr>
          <w:sz w:val="24"/>
          <w:szCs w:val="24"/>
        </w:rPr>
        <w:t xml:space="preserve"> to </w:t>
      </w:r>
      <w:r w:rsidR="002A0EBB">
        <w:rPr>
          <w:sz w:val="24"/>
          <w:szCs w:val="24"/>
        </w:rPr>
        <w:t>help elaborate</w:t>
      </w:r>
      <w:r w:rsidR="00170A14" w:rsidRPr="009C1E0A">
        <w:rPr>
          <w:sz w:val="24"/>
          <w:szCs w:val="24"/>
        </w:rPr>
        <w:t xml:space="preserve"> a conception of nature as ‘creative’</w:t>
      </w:r>
      <w:r w:rsidRPr="009C1E0A">
        <w:rPr>
          <w:sz w:val="24"/>
          <w:szCs w:val="24"/>
        </w:rPr>
        <w:t xml:space="preserve"> pure productivity (</w:t>
      </w:r>
      <w:r w:rsidR="001C47D9" w:rsidRPr="009C1E0A">
        <w:rPr>
          <w:sz w:val="24"/>
          <w:szCs w:val="24"/>
        </w:rPr>
        <w:t xml:space="preserve">2: </w:t>
      </w:r>
      <w:r w:rsidR="00170A14" w:rsidRPr="009C1E0A">
        <w:rPr>
          <w:sz w:val="24"/>
          <w:szCs w:val="24"/>
        </w:rPr>
        <w:t>91</w:t>
      </w:r>
      <w:r w:rsidR="00722205" w:rsidRPr="009C1E0A">
        <w:rPr>
          <w:sz w:val="24"/>
          <w:szCs w:val="24"/>
        </w:rPr>
        <w:t>;</w:t>
      </w:r>
      <w:r w:rsidR="001C47D9" w:rsidRPr="009C1E0A">
        <w:rPr>
          <w:sz w:val="24"/>
          <w:szCs w:val="24"/>
        </w:rPr>
        <w:t xml:space="preserve"> translation:</w:t>
      </w:r>
      <w:r w:rsidR="00722205" w:rsidRPr="009C1E0A">
        <w:rPr>
          <w:sz w:val="24"/>
          <w:szCs w:val="24"/>
        </w:rPr>
        <w:t xml:space="preserve"> </w:t>
      </w:r>
      <w:r w:rsidRPr="009C1E0A">
        <w:rPr>
          <w:sz w:val="24"/>
          <w:szCs w:val="24"/>
        </w:rPr>
        <w:t>219), thereby re</w:t>
      </w:r>
      <w:r w:rsidR="001C47D9" w:rsidRPr="009C1E0A">
        <w:rPr>
          <w:sz w:val="24"/>
          <w:szCs w:val="24"/>
        </w:rPr>
        <w:t xml:space="preserve">jecting a conception of nature </w:t>
      </w:r>
      <w:r w:rsidR="001C47D9" w:rsidRPr="009C1E0A">
        <w:rPr>
          <w:sz w:val="24"/>
          <w:szCs w:val="24"/>
        </w:rPr>
        <w:lastRenderedPageBreak/>
        <w:t>‘</w:t>
      </w:r>
      <w:r w:rsidRPr="009C1E0A">
        <w:rPr>
          <w:sz w:val="24"/>
          <w:szCs w:val="24"/>
        </w:rPr>
        <w:t>as specific isolate</w:t>
      </w:r>
      <w:r w:rsidR="001C47D9" w:rsidRPr="009C1E0A">
        <w:rPr>
          <w:sz w:val="24"/>
          <w:szCs w:val="24"/>
        </w:rPr>
        <w:t>d objects in the outside world.’</w:t>
      </w:r>
      <w:r w:rsidRPr="009C1E0A">
        <w:rPr>
          <w:sz w:val="24"/>
          <w:szCs w:val="24"/>
        </w:rPr>
        <w:t xml:space="preserve"> (</w:t>
      </w:r>
      <w:r w:rsidR="001C47D9" w:rsidRPr="009C1E0A">
        <w:rPr>
          <w:sz w:val="24"/>
          <w:szCs w:val="24"/>
        </w:rPr>
        <w:t>2:</w:t>
      </w:r>
      <w:r w:rsidR="00170A14" w:rsidRPr="009C1E0A">
        <w:rPr>
          <w:sz w:val="24"/>
          <w:szCs w:val="24"/>
        </w:rPr>
        <w:t>89</w:t>
      </w:r>
      <w:r w:rsidR="00722205" w:rsidRPr="009C1E0A">
        <w:rPr>
          <w:sz w:val="24"/>
          <w:szCs w:val="24"/>
        </w:rPr>
        <w:t xml:space="preserve">; </w:t>
      </w:r>
      <w:r w:rsidR="001C47D9" w:rsidRPr="009C1E0A">
        <w:rPr>
          <w:sz w:val="24"/>
          <w:szCs w:val="24"/>
        </w:rPr>
        <w:t xml:space="preserve">translation: </w:t>
      </w:r>
      <w:r w:rsidRPr="009C1E0A">
        <w:rPr>
          <w:sz w:val="24"/>
          <w:szCs w:val="24"/>
        </w:rPr>
        <w:t>217) The distinction between finite natural products that inadequately express nature and the unconditioned force of productivity itself</w:t>
      </w:r>
      <w:r w:rsidR="002A0EBB">
        <w:rPr>
          <w:sz w:val="24"/>
          <w:szCs w:val="24"/>
        </w:rPr>
        <w:t>—</w:t>
      </w:r>
      <w:r w:rsidRPr="009C1E0A">
        <w:rPr>
          <w:sz w:val="24"/>
          <w:szCs w:val="24"/>
        </w:rPr>
        <w:t xml:space="preserve">at play in Schelling’s </w:t>
      </w:r>
      <w:proofErr w:type="spellStart"/>
      <w:r w:rsidR="001B0354">
        <w:rPr>
          <w:i/>
          <w:sz w:val="24"/>
          <w:szCs w:val="24"/>
        </w:rPr>
        <w:t>Erster</w:t>
      </w:r>
      <w:proofErr w:type="spellEnd"/>
      <w:r w:rsidR="001B0354">
        <w:rPr>
          <w:i/>
          <w:sz w:val="24"/>
          <w:szCs w:val="24"/>
        </w:rPr>
        <w:t xml:space="preserve"> </w:t>
      </w:r>
      <w:proofErr w:type="spellStart"/>
      <w:r w:rsidR="001B0354">
        <w:rPr>
          <w:i/>
          <w:sz w:val="24"/>
          <w:szCs w:val="24"/>
        </w:rPr>
        <w:t>Entwurf</w:t>
      </w:r>
      <w:proofErr w:type="spellEnd"/>
      <w:r w:rsidR="002A0EBB">
        <w:rPr>
          <w:sz w:val="24"/>
          <w:szCs w:val="24"/>
        </w:rPr>
        <w:t>—</w:t>
      </w:r>
      <w:r w:rsidRPr="009C1E0A">
        <w:rPr>
          <w:sz w:val="24"/>
          <w:szCs w:val="24"/>
        </w:rPr>
        <w:t>is</w:t>
      </w:r>
      <w:r w:rsidR="001B0354">
        <w:rPr>
          <w:sz w:val="24"/>
          <w:szCs w:val="24"/>
        </w:rPr>
        <w:t xml:space="preserve"> thus fully</w:t>
      </w:r>
      <w:r w:rsidRPr="009C1E0A">
        <w:rPr>
          <w:sz w:val="24"/>
          <w:szCs w:val="24"/>
        </w:rPr>
        <w:t xml:space="preserve"> r</w:t>
      </w:r>
      <w:r w:rsidR="004C3316">
        <w:rPr>
          <w:sz w:val="24"/>
          <w:szCs w:val="24"/>
        </w:rPr>
        <w:t>eproduced</w:t>
      </w:r>
      <w:r w:rsidRPr="009C1E0A">
        <w:rPr>
          <w:sz w:val="24"/>
          <w:szCs w:val="24"/>
        </w:rPr>
        <w:t>. Schlegel’s dependenc</w:t>
      </w:r>
      <w:r w:rsidR="002A0EBB">
        <w:rPr>
          <w:sz w:val="24"/>
          <w:szCs w:val="24"/>
        </w:rPr>
        <w:t>e on this</w:t>
      </w:r>
      <w:r w:rsidR="001B0354">
        <w:rPr>
          <w:sz w:val="24"/>
          <w:szCs w:val="24"/>
        </w:rPr>
        <w:t xml:space="preserve"> </w:t>
      </w:r>
      <w:r w:rsidR="003670FD" w:rsidRPr="003670FD">
        <w:rPr>
          <w:i/>
          <w:sz w:val="24"/>
          <w:szCs w:val="24"/>
        </w:rPr>
        <w:t>naturphilosophische</w:t>
      </w:r>
      <w:r w:rsidR="001B0354">
        <w:rPr>
          <w:sz w:val="24"/>
          <w:szCs w:val="24"/>
        </w:rPr>
        <w:t xml:space="preserve"> </w:t>
      </w:r>
      <w:r w:rsidRPr="009C1E0A">
        <w:rPr>
          <w:sz w:val="24"/>
          <w:szCs w:val="24"/>
        </w:rPr>
        <w:t>conception of natur</w:t>
      </w:r>
      <w:r w:rsidR="001B0354">
        <w:rPr>
          <w:sz w:val="24"/>
          <w:szCs w:val="24"/>
        </w:rPr>
        <w:t>e</w:t>
      </w:r>
      <w:r w:rsidRPr="009C1E0A">
        <w:rPr>
          <w:sz w:val="24"/>
          <w:szCs w:val="24"/>
        </w:rPr>
        <w:t xml:space="preserve"> is most evident in the following concluding passage to the discussion,</w:t>
      </w:r>
    </w:p>
    <w:p w:rsidR="002D7885" w:rsidRPr="009C1E0A" w:rsidRDefault="002D7885" w:rsidP="00AB6FBE">
      <w:pPr>
        <w:spacing w:after="0" w:line="480" w:lineRule="auto"/>
        <w:ind w:firstLine="720"/>
        <w:jc w:val="both"/>
        <w:rPr>
          <w:sz w:val="24"/>
          <w:szCs w:val="24"/>
        </w:rPr>
      </w:pPr>
    </w:p>
    <w:p w:rsidR="00283B1B" w:rsidRPr="009C1E0A" w:rsidRDefault="00283B1B" w:rsidP="00AB6FBE">
      <w:pPr>
        <w:spacing w:after="0" w:line="480" w:lineRule="auto"/>
        <w:ind w:left="1440"/>
        <w:jc w:val="both"/>
        <w:rPr>
          <w:sz w:val="24"/>
          <w:szCs w:val="24"/>
        </w:rPr>
      </w:pPr>
      <w:r w:rsidRPr="009C1E0A">
        <w:rPr>
          <w:sz w:val="24"/>
          <w:szCs w:val="24"/>
        </w:rPr>
        <w:t xml:space="preserve">The dead and empirical view of the world </w:t>
      </w:r>
      <w:r w:rsidR="00170A14" w:rsidRPr="009C1E0A">
        <w:rPr>
          <w:sz w:val="24"/>
          <w:szCs w:val="24"/>
        </w:rPr>
        <w:t>holds that things exist</w:t>
      </w:r>
      <w:r w:rsidRPr="009C1E0A">
        <w:rPr>
          <w:sz w:val="24"/>
          <w:szCs w:val="24"/>
        </w:rPr>
        <w:t xml:space="preserve">; the philosophical, that everything is </w:t>
      </w:r>
      <w:r w:rsidR="00170A14" w:rsidRPr="009C1E0A">
        <w:rPr>
          <w:sz w:val="24"/>
          <w:szCs w:val="24"/>
        </w:rPr>
        <w:t>caught up</w:t>
      </w:r>
      <w:r w:rsidRPr="009C1E0A">
        <w:rPr>
          <w:sz w:val="24"/>
          <w:szCs w:val="24"/>
        </w:rPr>
        <w:t xml:space="preserve"> in</w:t>
      </w:r>
      <w:r w:rsidR="00170A14" w:rsidRPr="009C1E0A">
        <w:rPr>
          <w:sz w:val="24"/>
          <w:szCs w:val="24"/>
        </w:rPr>
        <w:t xml:space="preserve"> an eternal becoming, in a never-ending</w:t>
      </w:r>
      <w:r w:rsidRPr="009C1E0A">
        <w:rPr>
          <w:sz w:val="24"/>
          <w:szCs w:val="24"/>
        </w:rPr>
        <w:t xml:space="preserve"> creation</w:t>
      </w:r>
      <w:r w:rsidR="001B0354">
        <w:rPr>
          <w:sz w:val="24"/>
          <w:szCs w:val="24"/>
        </w:rPr>
        <w:t>…</w:t>
      </w:r>
      <w:r w:rsidRPr="009C1E0A">
        <w:rPr>
          <w:sz w:val="24"/>
          <w:szCs w:val="24"/>
        </w:rPr>
        <w:t xml:space="preserve"> </w:t>
      </w:r>
      <w:r w:rsidR="00170A14" w:rsidRPr="009C1E0A">
        <w:rPr>
          <w:sz w:val="24"/>
          <w:szCs w:val="24"/>
        </w:rPr>
        <w:t>This universal</w:t>
      </w:r>
      <w:r w:rsidRPr="009C1E0A">
        <w:rPr>
          <w:sz w:val="24"/>
          <w:szCs w:val="24"/>
        </w:rPr>
        <w:t xml:space="preserve"> power</w:t>
      </w:r>
      <w:r w:rsidR="00170A14" w:rsidRPr="009C1E0A">
        <w:rPr>
          <w:sz w:val="24"/>
          <w:szCs w:val="24"/>
        </w:rPr>
        <w:t xml:space="preserve"> of creation cannot be exhausted in any single product, and we can</w:t>
      </w:r>
      <w:r w:rsidRPr="009C1E0A">
        <w:rPr>
          <w:sz w:val="24"/>
          <w:szCs w:val="24"/>
        </w:rPr>
        <w:t xml:space="preserve"> never perceive it with our external senses</w:t>
      </w:r>
      <w:r w:rsidR="001B0354">
        <w:rPr>
          <w:sz w:val="24"/>
          <w:szCs w:val="24"/>
        </w:rPr>
        <w:t>.</w:t>
      </w:r>
      <w:r w:rsidRPr="009C1E0A">
        <w:rPr>
          <w:sz w:val="24"/>
          <w:szCs w:val="24"/>
        </w:rPr>
        <w:t xml:space="preserve"> (</w:t>
      </w:r>
      <w:r w:rsidR="001C47D9" w:rsidRPr="009C1E0A">
        <w:rPr>
          <w:sz w:val="24"/>
          <w:szCs w:val="24"/>
        </w:rPr>
        <w:t>2:</w:t>
      </w:r>
      <w:r w:rsidRPr="009C1E0A">
        <w:rPr>
          <w:sz w:val="24"/>
          <w:szCs w:val="24"/>
        </w:rPr>
        <w:t>90-1</w:t>
      </w:r>
      <w:r w:rsidR="00722205" w:rsidRPr="009C1E0A">
        <w:rPr>
          <w:sz w:val="24"/>
          <w:szCs w:val="24"/>
        </w:rPr>
        <w:t xml:space="preserve">; </w:t>
      </w:r>
      <w:r w:rsidR="001C47D9" w:rsidRPr="009C1E0A">
        <w:rPr>
          <w:sz w:val="24"/>
          <w:szCs w:val="24"/>
        </w:rPr>
        <w:t xml:space="preserve">translation: </w:t>
      </w:r>
      <w:r w:rsidR="00170A14" w:rsidRPr="009C1E0A">
        <w:rPr>
          <w:sz w:val="24"/>
          <w:szCs w:val="24"/>
        </w:rPr>
        <w:t>218-9</w:t>
      </w:r>
      <w:r w:rsidRPr="009C1E0A">
        <w:rPr>
          <w:sz w:val="24"/>
          <w:szCs w:val="24"/>
        </w:rPr>
        <w:t>)</w:t>
      </w:r>
      <w:r w:rsidR="002D7885" w:rsidRPr="009C1E0A">
        <w:rPr>
          <w:sz w:val="24"/>
          <w:szCs w:val="24"/>
        </w:rPr>
        <w:t xml:space="preserve"> </w:t>
      </w:r>
    </w:p>
    <w:p w:rsidR="00A33FB7" w:rsidRPr="009C1E0A" w:rsidRDefault="00A33FB7" w:rsidP="00AB6FBE">
      <w:pPr>
        <w:spacing w:after="0" w:line="480" w:lineRule="auto"/>
        <w:jc w:val="both"/>
        <w:rPr>
          <w:sz w:val="24"/>
          <w:szCs w:val="24"/>
          <w:u w:val="single"/>
        </w:rPr>
      </w:pPr>
    </w:p>
    <w:p w:rsidR="007559E6" w:rsidRPr="009C1E0A" w:rsidRDefault="009C1E0A" w:rsidP="00AB6FBE">
      <w:pPr>
        <w:spacing w:after="0" w:line="480" w:lineRule="auto"/>
        <w:jc w:val="both"/>
        <w:rPr>
          <w:sz w:val="24"/>
          <w:szCs w:val="24"/>
          <w:u w:val="single"/>
        </w:rPr>
      </w:pPr>
      <w:r w:rsidRPr="009C1E0A">
        <w:rPr>
          <w:sz w:val="24"/>
          <w:szCs w:val="24"/>
        </w:rPr>
        <w:t>[B</w:t>
      </w:r>
      <w:r w:rsidR="00B05787" w:rsidRPr="009C1E0A">
        <w:rPr>
          <w:sz w:val="24"/>
          <w:szCs w:val="24"/>
        </w:rPr>
        <w:t xml:space="preserve">] </w:t>
      </w:r>
      <w:r w:rsidR="00C31F37">
        <w:rPr>
          <w:i/>
          <w:sz w:val="24"/>
          <w:szCs w:val="24"/>
        </w:rPr>
        <w:t>A semi-n</w:t>
      </w:r>
      <w:r w:rsidR="0017159A" w:rsidRPr="009C1E0A">
        <w:rPr>
          <w:i/>
          <w:sz w:val="24"/>
          <w:szCs w:val="24"/>
        </w:rPr>
        <w:t>atural</w:t>
      </w:r>
      <w:r w:rsidR="00B05787" w:rsidRPr="009C1E0A">
        <w:rPr>
          <w:i/>
          <w:sz w:val="24"/>
          <w:szCs w:val="24"/>
        </w:rPr>
        <w:t xml:space="preserve"> </w:t>
      </w:r>
      <w:r w:rsidR="00C31F37">
        <w:rPr>
          <w:i/>
          <w:sz w:val="24"/>
          <w:szCs w:val="24"/>
        </w:rPr>
        <w:t>h</w:t>
      </w:r>
      <w:r w:rsidR="0017159A" w:rsidRPr="009C1E0A">
        <w:rPr>
          <w:i/>
          <w:sz w:val="24"/>
          <w:szCs w:val="24"/>
        </w:rPr>
        <w:t>istory</w:t>
      </w:r>
      <w:r w:rsidR="00C31F37">
        <w:rPr>
          <w:i/>
          <w:sz w:val="24"/>
          <w:szCs w:val="24"/>
        </w:rPr>
        <w:t xml:space="preserve"> of l</w:t>
      </w:r>
      <w:r w:rsidR="00B05787" w:rsidRPr="009C1E0A">
        <w:rPr>
          <w:i/>
          <w:sz w:val="24"/>
          <w:szCs w:val="24"/>
        </w:rPr>
        <w:t>anguage</w:t>
      </w:r>
    </w:p>
    <w:p w:rsidR="00A867CC" w:rsidRPr="009C1E0A" w:rsidRDefault="003811F1" w:rsidP="00AB6FBE">
      <w:pPr>
        <w:spacing w:after="0" w:line="480" w:lineRule="auto"/>
        <w:jc w:val="both"/>
        <w:rPr>
          <w:sz w:val="24"/>
          <w:szCs w:val="24"/>
        </w:rPr>
      </w:pPr>
      <w:r w:rsidRPr="009C1E0A">
        <w:rPr>
          <w:sz w:val="24"/>
          <w:szCs w:val="24"/>
        </w:rPr>
        <w:t>In the twenty-third hour of the lecture course, Schlegel turns to a detailed reconstruction of his promised ‘natural history of poetics’</w:t>
      </w:r>
      <w:r w:rsidR="00890F8A" w:rsidRPr="009C1E0A">
        <w:rPr>
          <w:sz w:val="24"/>
          <w:szCs w:val="24"/>
        </w:rPr>
        <w:t xml:space="preserve">, which now takes </w:t>
      </w:r>
      <w:r w:rsidRPr="009C1E0A">
        <w:rPr>
          <w:sz w:val="24"/>
          <w:szCs w:val="24"/>
        </w:rPr>
        <w:t>the form of a post-Kantian recasting of the eighteenth-century origin of language debate.</w:t>
      </w:r>
      <w:r w:rsidR="00A867CC" w:rsidRPr="009C1E0A">
        <w:rPr>
          <w:sz w:val="24"/>
          <w:szCs w:val="24"/>
        </w:rPr>
        <w:t xml:space="preserve"> That is, he asks, ‘How do we obtain language? Where does it come from?’ (</w:t>
      </w:r>
      <w:r w:rsidR="001C47D9" w:rsidRPr="009C1E0A">
        <w:rPr>
          <w:sz w:val="24"/>
          <w:szCs w:val="24"/>
        </w:rPr>
        <w:t>2:</w:t>
      </w:r>
      <w:r w:rsidR="00151E2C" w:rsidRPr="009C1E0A">
        <w:rPr>
          <w:sz w:val="24"/>
          <w:szCs w:val="24"/>
        </w:rPr>
        <w:t>234</w:t>
      </w:r>
      <w:r w:rsidR="00A867CC" w:rsidRPr="009C1E0A">
        <w:rPr>
          <w:sz w:val="24"/>
          <w:szCs w:val="24"/>
        </w:rPr>
        <w:t>)</w:t>
      </w:r>
      <w:r w:rsidRPr="009C1E0A">
        <w:rPr>
          <w:sz w:val="24"/>
          <w:szCs w:val="24"/>
        </w:rPr>
        <w:t xml:space="preserve"> T</w:t>
      </w:r>
      <w:r w:rsidR="008B3073" w:rsidRPr="009C1E0A">
        <w:rPr>
          <w:sz w:val="24"/>
          <w:szCs w:val="24"/>
        </w:rPr>
        <w:t>o resume, t</w:t>
      </w:r>
      <w:r w:rsidRPr="009C1E0A">
        <w:rPr>
          <w:sz w:val="24"/>
          <w:szCs w:val="24"/>
        </w:rPr>
        <w:t>he</w:t>
      </w:r>
      <w:r w:rsidR="008B3073" w:rsidRPr="009C1E0A">
        <w:rPr>
          <w:sz w:val="24"/>
          <w:szCs w:val="24"/>
        </w:rPr>
        <w:t xml:space="preserve"> original</w:t>
      </w:r>
      <w:r w:rsidRPr="009C1E0A">
        <w:rPr>
          <w:sz w:val="24"/>
          <w:szCs w:val="24"/>
        </w:rPr>
        <w:t xml:space="preserve"> debate was triggered by </w:t>
      </w:r>
      <w:proofErr w:type="spellStart"/>
      <w:r w:rsidRPr="009C1E0A">
        <w:rPr>
          <w:sz w:val="24"/>
          <w:szCs w:val="24"/>
        </w:rPr>
        <w:t>Condillac’s</w:t>
      </w:r>
      <w:proofErr w:type="spellEnd"/>
      <w:r w:rsidRPr="009C1E0A">
        <w:rPr>
          <w:sz w:val="24"/>
          <w:szCs w:val="24"/>
        </w:rPr>
        <w:t xml:space="preserve"> thought-experiment in his 1746 </w:t>
      </w:r>
      <w:proofErr w:type="spellStart"/>
      <w:r w:rsidRPr="009C1E0A">
        <w:rPr>
          <w:i/>
          <w:sz w:val="24"/>
          <w:szCs w:val="24"/>
        </w:rPr>
        <w:t>Essa</w:t>
      </w:r>
      <w:r w:rsidR="009A0D20">
        <w:rPr>
          <w:i/>
          <w:sz w:val="24"/>
          <w:szCs w:val="24"/>
        </w:rPr>
        <w:t>i</w:t>
      </w:r>
      <w:proofErr w:type="spellEnd"/>
      <w:r w:rsidR="009A0D20">
        <w:rPr>
          <w:i/>
          <w:sz w:val="24"/>
          <w:szCs w:val="24"/>
        </w:rPr>
        <w:t xml:space="preserve"> sur </w:t>
      </w:r>
      <w:proofErr w:type="spellStart"/>
      <w:r w:rsidR="009A0D20">
        <w:rPr>
          <w:i/>
          <w:sz w:val="24"/>
          <w:szCs w:val="24"/>
        </w:rPr>
        <w:t>l’origine</w:t>
      </w:r>
      <w:proofErr w:type="spellEnd"/>
      <w:r w:rsidR="009A0D20">
        <w:rPr>
          <w:i/>
          <w:sz w:val="24"/>
          <w:szCs w:val="24"/>
        </w:rPr>
        <w:t xml:space="preserve"> des </w:t>
      </w:r>
      <w:proofErr w:type="spellStart"/>
      <w:r w:rsidR="009A0D20">
        <w:rPr>
          <w:i/>
          <w:sz w:val="24"/>
          <w:szCs w:val="24"/>
        </w:rPr>
        <w:t>connaissances</w:t>
      </w:r>
      <w:proofErr w:type="spellEnd"/>
      <w:r w:rsidR="009A0D20">
        <w:rPr>
          <w:i/>
          <w:sz w:val="24"/>
          <w:szCs w:val="24"/>
        </w:rPr>
        <w:t xml:space="preserve"> </w:t>
      </w:r>
      <w:proofErr w:type="spellStart"/>
      <w:r w:rsidR="009A0D20">
        <w:rPr>
          <w:i/>
          <w:sz w:val="24"/>
          <w:szCs w:val="24"/>
        </w:rPr>
        <w:t>humaines</w:t>
      </w:r>
      <w:proofErr w:type="spellEnd"/>
      <w:r w:rsidRPr="009C1E0A">
        <w:rPr>
          <w:sz w:val="24"/>
          <w:szCs w:val="24"/>
        </w:rPr>
        <w:t xml:space="preserve"> that explained the origins of language by means of two</w:t>
      </w:r>
      <w:r w:rsidR="00343BA5">
        <w:rPr>
          <w:sz w:val="24"/>
          <w:szCs w:val="24"/>
        </w:rPr>
        <w:t xml:space="preserve"> abandoned</w:t>
      </w:r>
      <w:r w:rsidRPr="009C1E0A">
        <w:rPr>
          <w:sz w:val="24"/>
          <w:szCs w:val="24"/>
        </w:rPr>
        <w:t xml:space="preserve"> children spontaneously and—to his critics—implausibly beginning to communicate to each other from scratch</w:t>
      </w:r>
      <w:r w:rsidR="00343BA5">
        <w:rPr>
          <w:sz w:val="24"/>
          <w:szCs w:val="24"/>
        </w:rPr>
        <w:t xml:space="preserve"> (113-6)</w:t>
      </w:r>
      <w:r w:rsidRPr="009C1E0A">
        <w:rPr>
          <w:sz w:val="24"/>
          <w:szCs w:val="24"/>
        </w:rPr>
        <w:t xml:space="preserve">. </w:t>
      </w:r>
      <w:r w:rsidR="001D7D94" w:rsidRPr="009C1E0A">
        <w:rPr>
          <w:sz w:val="24"/>
          <w:szCs w:val="24"/>
        </w:rPr>
        <w:t xml:space="preserve">In the build-up to the climactic Berlin Academy competition </w:t>
      </w:r>
      <w:r w:rsidR="00A867CC" w:rsidRPr="009C1E0A">
        <w:rPr>
          <w:sz w:val="24"/>
          <w:szCs w:val="24"/>
        </w:rPr>
        <w:t>of 1771</w:t>
      </w:r>
      <w:r w:rsidR="00A867CC" w:rsidRPr="009C1E0A">
        <w:rPr>
          <w:rStyle w:val="FootnoteReference"/>
          <w:sz w:val="24"/>
          <w:szCs w:val="24"/>
        </w:rPr>
        <w:footnoteReference w:id="22"/>
      </w:r>
      <w:r w:rsidRPr="009C1E0A">
        <w:rPr>
          <w:sz w:val="24"/>
          <w:szCs w:val="24"/>
        </w:rPr>
        <w:t>, the disputing camps</w:t>
      </w:r>
      <w:r w:rsidR="009A0D20">
        <w:rPr>
          <w:sz w:val="24"/>
          <w:szCs w:val="24"/>
        </w:rPr>
        <w:t xml:space="preserve"> in the debate</w:t>
      </w:r>
      <w:r w:rsidRPr="009C1E0A">
        <w:rPr>
          <w:sz w:val="24"/>
          <w:szCs w:val="24"/>
        </w:rPr>
        <w:t xml:space="preserve"> were arrayed along the lines of invention versus revelation—that is, between those (like Rousseau and Herder) who claimed that language was in some way the spontaneous invention of human beings and those like </w:t>
      </w:r>
      <w:proofErr w:type="spellStart"/>
      <w:r w:rsidRPr="009C1E0A">
        <w:rPr>
          <w:sz w:val="24"/>
          <w:szCs w:val="24"/>
        </w:rPr>
        <w:t>Süssmilch</w:t>
      </w:r>
      <w:proofErr w:type="spellEnd"/>
      <w:r w:rsidRPr="009C1E0A">
        <w:rPr>
          <w:sz w:val="24"/>
          <w:szCs w:val="24"/>
        </w:rPr>
        <w:t xml:space="preserve"> who </w:t>
      </w:r>
      <w:r w:rsidRPr="009C1E0A">
        <w:rPr>
          <w:sz w:val="24"/>
          <w:szCs w:val="24"/>
        </w:rPr>
        <w:lastRenderedPageBreak/>
        <w:t xml:space="preserve">believed it could only plausibly be accounted for as coming to humans </w:t>
      </w:r>
      <w:proofErr w:type="spellStart"/>
      <w:r w:rsidRPr="009C1E0A">
        <w:rPr>
          <w:sz w:val="24"/>
          <w:szCs w:val="24"/>
        </w:rPr>
        <w:t>heteronomously</w:t>
      </w:r>
      <w:proofErr w:type="spellEnd"/>
      <w:r w:rsidRPr="009C1E0A">
        <w:rPr>
          <w:sz w:val="24"/>
          <w:szCs w:val="24"/>
        </w:rPr>
        <w:t xml:space="preserve"> from a divine other.</w:t>
      </w:r>
      <w:r w:rsidR="00A867CC" w:rsidRPr="009C1E0A">
        <w:rPr>
          <w:sz w:val="24"/>
          <w:szCs w:val="24"/>
        </w:rPr>
        <w:t xml:space="preserve"> Schlegel is very aware that his topic here is</w:t>
      </w:r>
    </w:p>
    <w:p w:rsidR="00A867CC" w:rsidRPr="009C1E0A" w:rsidRDefault="00A867CC" w:rsidP="00AB6FBE">
      <w:pPr>
        <w:spacing w:after="0" w:line="480" w:lineRule="auto"/>
        <w:jc w:val="both"/>
        <w:rPr>
          <w:sz w:val="24"/>
          <w:szCs w:val="24"/>
        </w:rPr>
      </w:pPr>
    </w:p>
    <w:p w:rsidR="00895F1E" w:rsidRPr="009C1E0A" w:rsidRDefault="00895F1E" w:rsidP="00AB6FBE">
      <w:pPr>
        <w:spacing w:after="0" w:line="480" w:lineRule="auto"/>
        <w:ind w:left="1440"/>
        <w:jc w:val="both"/>
        <w:rPr>
          <w:sz w:val="24"/>
          <w:szCs w:val="24"/>
        </w:rPr>
      </w:pPr>
      <w:proofErr w:type="gramStart"/>
      <w:r w:rsidRPr="009C1E0A">
        <w:rPr>
          <w:sz w:val="24"/>
          <w:szCs w:val="24"/>
        </w:rPr>
        <w:t>the</w:t>
      </w:r>
      <w:proofErr w:type="gramEnd"/>
      <w:r w:rsidRPr="009C1E0A">
        <w:rPr>
          <w:sz w:val="24"/>
          <w:szCs w:val="24"/>
        </w:rPr>
        <w:t xml:space="preserve"> </w:t>
      </w:r>
      <w:r w:rsidR="00151E2C" w:rsidRPr="009C1E0A">
        <w:rPr>
          <w:sz w:val="24"/>
          <w:szCs w:val="24"/>
        </w:rPr>
        <w:t>problem</w:t>
      </w:r>
      <w:r w:rsidRPr="009C1E0A">
        <w:rPr>
          <w:sz w:val="24"/>
          <w:szCs w:val="24"/>
        </w:rPr>
        <w:t xml:space="preserve"> of </w:t>
      </w:r>
      <w:r w:rsidRPr="009C1E0A">
        <w:rPr>
          <w:i/>
          <w:sz w:val="24"/>
          <w:szCs w:val="24"/>
        </w:rPr>
        <w:t>the origin of language</w:t>
      </w:r>
      <w:r w:rsidRPr="009C1E0A">
        <w:rPr>
          <w:sz w:val="24"/>
          <w:szCs w:val="24"/>
        </w:rPr>
        <w:t xml:space="preserve">, which preoccupied philosophers long ago and on which a quantity of books have been written in modern times. Very often this problem has given rise to </w:t>
      </w:r>
      <w:proofErr w:type="gramStart"/>
      <w:r w:rsidRPr="009C1E0A">
        <w:rPr>
          <w:sz w:val="24"/>
          <w:szCs w:val="24"/>
        </w:rPr>
        <w:t>a confusion</w:t>
      </w:r>
      <w:proofErr w:type="gramEnd"/>
      <w:r w:rsidRPr="009C1E0A">
        <w:rPr>
          <w:sz w:val="24"/>
          <w:szCs w:val="24"/>
        </w:rPr>
        <w:t xml:space="preserve"> between the philosophical</w:t>
      </w:r>
      <w:r w:rsidR="00657915">
        <w:rPr>
          <w:sz w:val="24"/>
          <w:szCs w:val="24"/>
        </w:rPr>
        <w:t>—</w:t>
      </w:r>
      <w:r w:rsidRPr="009C1E0A">
        <w:rPr>
          <w:sz w:val="24"/>
          <w:szCs w:val="24"/>
        </w:rPr>
        <w:t>that is, the deduction of language from the nature of the human spirit and the exposition of the process it must n</w:t>
      </w:r>
      <w:r w:rsidR="00A867CC" w:rsidRPr="009C1E0A">
        <w:rPr>
          <w:sz w:val="24"/>
          <w:szCs w:val="24"/>
        </w:rPr>
        <w:t>ecessarily follow—</w:t>
      </w:r>
      <w:r w:rsidRPr="009C1E0A">
        <w:rPr>
          <w:sz w:val="24"/>
          <w:szCs w:val="24"/>
        </w:rPr>
        <w:t>and the historical, what has really happened, or what one think</w:t>
      </w:r>
      <w:r w:rsidR="00926CBD">
        <w:rPr>
          <w:sz w:val="24"/>
          <w:szCs w:val="24"/>
        </w:rPr>
        <w:t>s</w:t>
      </w:r>
      <w:r w:rsidRPr="009C1E0A">
        <w:rPr>
          <w:sz w:val="24"/>
          <w:szCs w:val="24"/>
        </w:rPr>
        <w:t xml:space="preserve"> could be known of it… Out of which emerge a ho</w:t>
      </w:r>
      <w:r w:rsidR="00A867CC" w:rsidRPr="009C1E0A">
        <w:rPr>
          <w:sz w:val="24"/>
          <w:szCs w:val="24"/>
        </w:rPr>
        <w:t>st of insupportable hypotheses.</w:t>
      </w:r>
      <w:r w:rsidRPr="009C1E0A">
        <w:rPr>
          <w:sz w:val="24"/>
          <w:szCs w:val="24"/>
        </w:rPr>
        <w:t xml:space="preserve"> (</w:t>
      </w:r>
      <w:r w:rsidR="001C47D9" w:rsidRPr="009C1E0A">
        <w:rPr>
          <w:sz w:val="24"/>
          <w:szCs w:val="24"/>
        </w:rPr>
        <w:t>2:</w:t>
      </w:r>
      <w:r w:rsidR="00151E2C" w:rsidRPr="009C1E0A">
        <w:rPr>
          <w:sz w:val="24"/>
          <w:szCs w:val="24"/>
        </w:rPr>
        <w:t>234-5</w:t>
      </w:r>
      <w:r w:rsidRPr="009C1E0A">
        <w:rPr>
          <w:sz w:val="24"/>
          <w:szCs w:val="24"/>
        </w:rPr>
        <w:t>)</w:t>
      </w:r>
    </w:p>
    <w:p w:rsidR="00A867CC" w:rsidRPr="009C1E0A" w:rsidRDefault="00A867CC" w:rsidP="00AB6FBE">
      <w:pPr>
        <w:spacing w:after="0" w:line="480" w:lineRule="auto"/>
        <w:jc w:val="both"/>
        <w:rPr>
          <w:sz w:val="24"/>
          <w:szCs w:val="24"/>
        </w:rPr>
      </w:pPr>
    </w:p>
    <w:p w:rsidR="00895F1E" w:rsidRPr="009C1E0A" w:rsidRDefault="00532F17" w:rsidP="00AB6FBE">
      <w:pPr>
        <w:spacing w:after="0" w:line="480" w:lineRule="auto"/>
        <w:jc w:val="both"/>
        <w:rPr>
          <w:sz w:val="24"/>
          <w:szCs w:val="24"/>
        </w:rPr>
      </w:pPr>
      <w:r w:rsidRPr="009C1E0A">
        <w:rPr>
          <w:sz w:val="24"/>
          <w:szCs w:val="24"/>
        </w:rPr>
        <w:t xml:space="preserve">Two </w:t>
      </w:r>
      <w:r w:rsidR="002A0EBB">
        <w:rPr>
          <w:sz w:val="24"/>
          <w:szCs w:val="24"/>
        </w:rPr>
        <w:t>features distinguish</w:t>
      </w:r>
      <w:r w:rsidR="009A0D20">
        <w:rPr>
          <w:sz w:val="24"/>
          <w:szCs w:val="24"/>
        </w:rPr>
        <w:t xml:space="preserve"> Schlegel’s account from the eighteenth-century version of the debate. F</w:t>
      </w:r>
      <w:r w:rsidRPr="009C1E0A">
        <w:rPr>
          <w:sz w:val="24"/>
          <w:szCs w:val="24"/>
        </w:rPr>
        <w:t xml:space="preserve">irst and in line with transcendental explanations more generally, Schlegel is interested in the </w:t>
      </w:r>
      <w:r w:rsidRPr="00926CBD">
        <w:rPr>
          <w:i/>
          <w:sz w:val="24"/>
          <w:szCs w:val="24"/>
        </w:rPr>
        <w:t>necessary</w:t>
      </w:r>
      <w:r w:rsidRPr="009C1E0A">
        <w:rPr>
          <w:sz w:val="24"/>
          <w:szCs w:val="24"/>
        </w:rPr>
        <w:t xml:space="preserve"> conditions of language</w:t>
      </w:r>
      <w:r w:rsidR="002A0EBB">
        <w:rPr>
          <w:sz w:val="24"/>
          <w:szCs w:val="24"/>
        </w:rPr>
        <w:t>-use</w:t>
      </w:r>
      <w:r w:rsidRPr="009C1E0A">
        <w:rPr>
          <w:sz w:val="24"/>
          <w:szCs w:val="24"/>
        </w:rPr>
        <w:t>, rather than its historically contingent emergence</w:t>
      </w:r>
      <w:r w:rsidR="009A0D20">
        <w:rPr>
          <w:sz w:val="24"/>
          <w:szCs w:val="24"/>
        </w:rPr>
        <w:t>. A</w:t>
      </w:r>
      <w:r w:rsidRPr="009C1E0A">
        <w:rPr>
          <w:sz w:val="24"/>
          <w:szCs w:val="24"/>
        </w:rPr>
        <w:t>s he puts it elsewhere in the lectures, ‘The natural history of art is the exposition of its necessary origin.’ (</w:t>
      </w:r>
      <w:r w:rsidR="001C47D9" w:rsidRPr="009C1E0A">
        <w:rPr>
          <w:sz w:val="24"/>
          <w:szCs w:val="24"/>
        </w:rPr>
        <w:t>2:</w:t>
      </w:r>
      <w:r w:rsidR="00151E2C" w:rsidRPr="009C1E0A">
        <w:rPr>
          <w:sz w:val="24"/>
          <w:szCs w:val="24"/>
        </w:rPr>
        <w:t>230</w:t>
      </w:r>
      <w:r w:rsidRPr="009C1E0A">
        <w:rPr>
          <w:sz w:val="24"/>
          <w:szCs w:val="24"/>
        </w:rPr>
        <w:t>) Second</w:t>
      </w:r>
      <w:r w:rsidR="002A0EBB">
        <w:rPr>
          <w:sz w:val="24"/>
          <w:szCs w:val="24"/>
        </w:rPr>
        <w:t>ly</w:t>
      </w:r>
      <w:r w:rsidRPr="009C1E0A">
        <w:rPr>
          <w:sz w:val="24"/>
          <w:szCs w:val="24"/>
        </w:rPr>
        <w:t xml:space="preserve">, such a shift to the register of the necessary </w:t>
      </w:r>
      <w:r w:rsidR="00F21FB4" w:rsidRPr="009C1E0A">
        <w:rPr>
          <w:sz w:val="24"/>
          <w:szCs w:val="24"/>
        </w:rPr>
        <w:t xml:space="preserve">requires </w:t>
      </w:r>
      <w:r w:rsidR="009A0D20">
        <w:rPr>
          <w:sz w:val="24"/>
          <w:szCs w:val="24"/>
        </w:rPr>
        <w:t>him to jettison</w:t>
      </w:r>
      <w:r w:rsidR="00F21FB4" w:rsidRPr="009C1E0A">
        <w:rPr>
          <w:sz w:val="24"/>
          <w:szCs w:val="24"/>
        </w:rPr>
        <w:t xml:space="preserve"> many of the anthropocentric powers and abilities that previous accounts relied on. </w:t>
      </w:r>
      <w:r w:rsidR="00A867CC" w:rsidRPr="009C1E0A">
        <w:rPr>
          <w:sz w:val="24"/>
          <w:szCs w:val="24"/>
        </w:rPr>
        <w:t>In particular, Schlegel rejects those previous attempts in this field that ‘presupposed</w:t>
      </w:r>
      <w:r w:rsidR="00895F1E" w:rsidRPr="009C1E0A">
        <w:rPr>
          <w:sz w:val="24"/>
          <w:szCs w:val="24"/>
        </w:rPr>
        <w:t xml:space="preserve"> the faculty of knowing and recognising representa</w:t>
      </w:r>
      <w:r w:rsidR="00A867CC" w:rsidRPr="009C1E0A">
        <w:rPr>
          <w:sz w:val="24"/>
          <w:szCs w:val="24"/>
        </w:rPr>
        <w:t>tions with the aid of signs.’</w:t>
      </w:r>
      <w:r w:rsidR="00895F1E" w:rsidRPr="009C1E0A">
        <w:rPr>
          <w:sz w:val="24"/>
          <w:szCs w:val="24"/>
        </w:rPr>
        <w:t xml:space="preserve"> (</w:t>
      </w:r>
      <w:r w:rsidR="001C47D9" w:rsidRPr="009C1E0A">
        <w:rPr>
          <w:sz w:val="24"/>
          <w:szCs w:val="24"/>
        </w:rPr>
        <w:t>2:</w:t>
      </w:r>
      <w:r w:rsidR="00ED0645" w:rsidRPr="009C1E0A">
        <w:rPr>
          <w:sz w:val="24"/>
          <w:szCs w:val="24"/>
        </w:rPr>
        <w:t>235</w:t>
      </w:r>
      <w:r w:rsidR="00895F1E" w:rsidRPr="009C1E0A">
        <w:rPr>
          <w:sz w:val="24"/>
          <w:szCs w:val="24"/>
        </w:rPr>
        <w:t>)</w:t>
      </w:r>
    </w:p>
    <w:p w:rsidR="00E14EF6" w:rsidRPr="009C1E0A" w:rsidRDefault="00E14EF6" w:rsidP="00AB6FBE">
      <w:pPr>
        <w:spacing w:after="0" w:line="480" w:lineRule="auto"/>
        <w:ind w:firstLine="720"/>
        <w:jc w:val="both"/>
        <w:rPr>
          <w:sz w:val="24"/>
          <w:szCs w:val="24"/>
        </w:rPr>
      </w:pPr>
      <w:r w:rsidRPr="009C1E0A">
        <w:rPr>
          <w:sz w:val="24"/>
          <w:szCs w:val="24"/>
        </w:rPr>
        <w:t>Schlegel’s precursor i</w:t>
      </w:r>
      <w:r w:rsidR="009A0D20">
        <w:rPr>
          <w:sz w:val="24"/>
          <w:szCs w:val="24"/>
        </w:rPr>
        <w:t>n making such claims is Fichte, whose</w:t>
      </w:r>
      <w:r w:rsidRPr="009C1E0A">
        <w:rPr>
          <w:sz w:val="24"/>
          <w:szCs w:val="24"/>
        </w:rPr>
        <w:t xml:space="preserve"> 17</w:t>
      </w:r>
      <w:r w:rsidR="009A0D20">
        <w:rPr>
          <w:sz w:val="24"/>
          <w:szCs w:val="24"/>
        </w:rPr>
        <w:t xml:space="preserve">95 intervention in the debate, </w:t>
      </w:r>
      <w:r w:rsidR="009A0D20" w:rsidRPr="009A0D20">
        <w:rPr>
          <w:i/>
          <w:sz w:val="24"/>
          <w:szCs w:val="24"/>
        </w:rPr>
        <w:t xml:space="preserve">Von der </w:t>
      </w:r>
      <w:proofErr w:type="spellStart"/>
      <w:r w:rsidR="009A0D20" w:rsidRPr="009A0D20">
        <w:rPr>
          <w:i/>
          <w:sz w:val="24"/>
          <w:szCs w:val="24"/>
        </w:rPr>
        <w:t>Sprachfähigkeit</w:t>
      </w:r>
      <w:proofErr w:type="spellEnd"/>
      <w:r w:rsidR="009A0D20" w:rsidRPr="009A0D20">
        <w:rPr>
          <w:i/>
          <w:sz w:val="24"/>
          <w:szCs w:val="24"/>
        </w:rPr>
        <w:t xml:space="preserve"> und </w:t>
      </w:r>
      <w:proofErr w:type="spellStart"/>
      <w:r w:rsidR="009A0D20" w:rsidRPr="009A0D20">
        <w:rPr>
          <w:i/>
          <w:sz w:val="24"/>
          <w:szCs w:val="24"/>
        </w:rPr>
        <w:t>dem</w:t>
      </w:r>
      <w:proofErr w:type="spellEnd"/>
      <w:r w:rsidR="009A0D20" w:rsidRPr="009A0D20">
        <w:rPr>
          <w:i/>
          <w:sz w:val="24"/>
          <w:szCs w:val="24"/>
        </w:rPr>
        <w:t xml:space="preserve"> </w:t>
      </w:r>
      <w:proofErr w:type="spellStart"/>
      <w:r w:rsidR="009A0D20" w:rsidRPr="009A0D20">
        <w:rPr>
          <w:i/>
          <w:sz w:val="24"/>
          <w:szCs w:val="24"/>
        </w:rPr>
        <w:t>Ursprung</w:t>
      </w:r>
      <w:proofErr w:type="spellEnd"/>
      <w:r w:rsidR="009A0D20" w:rsidRPr="009A0D20">
        <w:rPr>
          <w:i/>
          <w:sz w:val="24"/>
          <w:szCs w:val="24"/>
        </w:rPr>
        <w:t xml:space="preserve"> der </w:t>
      </w:r>
      <w:proofErr w:type="spellStart"/>
      <w:r w:rsidR="009A0D20" w:rsidRPr="009A0D20">
        <w:rPr>
          <w:i/>
          <w:sz w:val="24"/>
          <w:szCs w:val="24"/>
        </w:rPr>
        <w:t>Sprache</w:t>
      </w:r>
      <w:proofErr w:type="spellEnd"/>
      <w:r w:rsidRPr="009C1E0A">
        <w:rPr>
          <w:sz w:val="24"/>
          <w:szCs w:val="24"/>
        </w:rPr>
        <w:t xml:space="preserve">, is similarly </w:t>
      </w:r>
      <w:r w:rsidR="009A0D20">
        <w:rPr>
          <w:sz w:val="24"/>
          <w:szCs w:val="24"/>
        </w:rPr>
        <w:t>framed as a reply to its</w:t>
      </w:r>
      <w:r w:rsidRPr="009C1E0A">
        <w:rPr>
          <w:sz w:val="24"/>
          <w:szCs w:val="24"/>
        </w:rPr>
        <w:t xml:space="preserve"> eighteenth-century </w:t>
      </w:r>
      <w:r w:rsidR="009A0D20">
        <w:rPr>
          <w:sz w:val="24"/>
          <w:szCs w:val="24"/>
        </w:rPr>
        <w:t>sources</w:t>
      </w:r>
      <w:r w:rsidRPr="009C1E0A">
        <w:rPr>
          <w:sz w:val="24"/>
          <w:szCs w:val="24"/>
        </w:rPr>
        <w:t>. Just as Schlegel will, Fichte begins by criticising all previous contributions to the debate</w:t>
      </w:r>
      <w:r w:rsidR="00926CBD">
        <w:rPr>
          <w:sz w:val="24"/>
          <w:szCs w:val="24"/>
        </w:rPr>
        <w:t xml:space="preserve"> in terms of the contingent/necessary distinction</w:t>
      </w:r>
      <w:r w:rsidRPr="009C1E0A">
        <w:rPr>
          <w:sz w:val="24"/>
          <w:szCs w:val="24"/>
        </w:rPr>
        <w:t xml:space="preserve">: </w:t>
      </w:r>
    </w:p>
    <w:p w:rsidR="00E14EF6" w:rsidRPr="009C1E0A" w:rsidRDefault="00E14EF6" w:rsidP="00AB6FBE">
      <w:pPr>
        <w:spacing w:after="0" w:line="480" w:lineRule="auto"/>
        <w:ind w:firstLine="720"/>
        <w:jc w:val="both"/>
        <w:rPr>
          <w:sz w:val="24"/>
          <w:szCs w:val="24"/>
        </w:rPr>
      </w:pPr>
    </w:p>
    <w:p w:rsidR="00E14EF6" w:rsidRPr="009C1E0A" w:rsidRDefault="00E14EF6" w:rsidP="00AB6FBE">
      <w:pPr>
        <w:spacing w:after="0" w:line="480" w:lineRule="auto"/>
        <w:ind w:left="1440"/>
        <w:jc w:val="both"/>
        <w:rPr>
          <w:sz w:val="24"/>
          <w:szCs w:val="24"/>
        </w:rPr>
      </w:pPr>
      <w:r w:rsidRPr="009C1E0A">
        <w:rPr>
          <w:sz w:val="24"/>
          <w:szCs w:val="24"/>
        </w:rPr>
        <w:lastRenderedPageBreak/>
        <w:t xml:space="preserve">One cannot be satisfied merely with showing that and how some language or other might have been invented; one must deduce the necessity of this invention from the nature of human reason; one must demonstrate that and how language </w:t>
      </w:r>
      <w:r w:rsidRPr="009C1E0A">
        <w:rPr>
          <w:i/>
          <w:sz w:val="24"/>
          <w:szCs w:val="24"/>
        </w:rPr>
        <w:t>must</w:t>
      </w:r>
      <w:r w:rsidRPr="009C1E0A">
        <w:rPr>
          <w:sz w:val="24"/>
          <w:szCs w:val="24"/>
        </w:rPr>
        <w:t xml:space="preserve"> have been invented.</w:t>
      </w:r>
      <w:r w:rsidR="001C47D9" w:rsidRPr="009C1E0A">
        <w:rPr>
          <w:sz w:val="24"/>
          <w:szCs w:val="24"/>
        </w:rPr>
        <w:t xml:space="preserve"> (119)</w:t>
      </w:r>
    </w:p>
    <w:p w:rsidR="00E14EF6" w:rsidRPr="009C1E0A" w:rsidRDefault="00E14EF6" w:rsidP="00AB6FBE">
      <w:pPr>
        <w:spacing w:after="0" w:line="480" w:lineRule="auto"/>
        <w:ind w:left="1440"/>
        <w:jc w:val="both"/>
        <w:rPr>
          <w:sz w:val="24"/>
          <w:szCs w:val="24"/>
        </w:rPr>
      </w:pPr>
    </w:p>
    <w:p w:rsidR="00E14EF6" w:rsidRPr="009C1E0A" w:rsidRDefault="00E14EF6" w:rsidP="00AB6FBE">
      <w:pPr>
        <w:spacing w:after="0" w:line="480" w:lineRule="auto"/>
        <w:jc w:val="both"/>
        <w:rPr>
          <w:sz w:val="24"/>
          <w:szCs w:val="24"/>
        </w:rPr>
      </w:pPr>
      <w:r w:rsidRPr="009C1E0A">
        <w:rPr>
          <w:sz w:val="24"/>
          <w:szCs w:val="24"/>
        </w:rPr>
        <w:t xml:space="preserve">Fichte continues, ‘We must deduce the use of arbitrary signs from the essential constitution of human nature.’ </w:t>
      </w:r>
      <w:r w:rsidR="001C47D9" w:rsidRPr="009C1E0A">
        <w:rPr>
          <w:sz w:val="24"/>
          <w:szCs w:val="24"/>
        </w:rPr>
        <w:t xml:space="preserve">(120) </w:t>
      </w:r>
      <w:r w:rsidRPr="009C1E0A">
        <w:rPr>
          <w:sz w:val="24"/>
          <w:szCs w:val="24"/>
        </w:rPr>
        <w:t xml:space="preserve">That is, previous descriptions of the origin of language have provided merely probable suppositions, whereas Fichte claims he will elucidate the necessary conditions of the fact of language-use. This is, as </w:t>
      </w:r>
      <w:proofErr w:type="spellStart"/>
      <w:r w:rsidRPr="009C1E0A">
        <w:rPr>
          <w:sz w:val="24"/>
          <w:szCs w:val="24"/>
        </w:rPr>
        <w:t>Surber</w:t>
      </w:r>
      <w:proofErr w:type="spellEnd"/>
      <w:r w:rsidRPr="009C1E0A">
        <w:rPr>
          <w:sz w:val="24"/>
          <w:szCs w:val="24"/>
        </w:rPr>
        <w:t xml:space="preserve"> puts it, ‘the “genesis” of language transcendentally considered’</w:t>
      </w:r>
      <w:r w:rsidR="001C47D9" w:rsidRPr="009C1E0A">
        <w:rPr>
          <w:sz w:val="24"/>
          <w:szCs w:val="24"/>
        </w:rPr>
        <w:t xml:space="preserve"> (28)</w:t>
      </w:r>
      <w:r w:rsidRPr="009C1E0A">
        <w:rPr>
          <w:sz w:val="24"/>
          <w:szCs w:val="24"/>
        </w:rPr>
        <w:t xml:space="preserve">, and it is by means of this transcendental transformation of the problem of the origin of language that Fichte intends to succeed where pre-Kantian theorists did not. Nevertheless, Fichte’s solution to the question of the origin of language is resolutely anti-naturalist: in line with the primacy of practical reason defended in the </w:t>
      </w:r>
      <w:r w:rsidRPr="009A0D20">
        <w:rPr>
          <w:i/>
          <w:sz w:val="24"/>
          <w:szCs w:val="24"/>
        </w:rPr>
        <w:t>Wissenschaftslehre</w:t>
      </w:r>
      <w:r w:rsidRPr="009C1E0A">
        <w:rPr>
          <w:sz w:val="24"/>
          <w:szCs w:val="24"/>
        </w:rPr>
        <w:t xml:space="preserve"> more generally, </w:t>
      </w:r>
      <w:r w:rsidR="001846DF" w:rsidRPr="009C1E0A">
        <w:rPr>
          <w:sz w:val="24"/>
          <w:szCs w:val="24"/>
        </w:rPr>
        <w:t>‘the character of the [linguistic] sign is this eliciting of freedom by freedom’</w:t>
      </w:r>
      <w:r w:rsidR="001B63B1" w:rsidRPr="009C1E0A">
        <w:rPr>
          <w:sz w:val="24"/>
          <w:szCs w:val="24"/>
        </w:rPr>
        <w:t xml:space="preserve"> (156)</w:t>
      </w:r>
      <w:r w:rsidR="001846DF" w:rsidRPr="009C1E0A">
        <w:rPr>
          <w:sz w:val="24"/>
          <w:szCs w:val="24"/>
        </w:rPr>
        <w:t>. In other words, language is a necessary condition of the expression of practical reason: it is the means of discerning, articulating and reacting to freedom in community. The production of linguistic meaning establishes practical intersubjectivity, and so Fichte’s philosophy of language forms part of his pragmatic history of the mind (against which naturalists, like Schelling, reacted so vehemently).</w:t>
      </w:r>
    </w:p>
    <w:p w:rsidR="00861A65" w:rsidRPr="009C1E0A" w:rsidRDefault="001846DF" w:rsidP="00AB6FBE">
      <w:pPr>
        <w:spacing w:after="0" w:line="480" w:lineRule="auto"/>
        <w:ind w:firstLine="720"/>
        <w:jc w:val="both"/>
        <w:rPr>
          <w:sz w:val="24"/>
          <w:szCs w:val="24"/>
        </w:rPr>
      </w:pPr>
      <w:r w:rsidRPr="009C1E0A">
        <w:rPr>
          <w:sz w:val="24"/>
          <w:szCs w:val="24"/>
        </w:rPr>
        <w:t xml:space="preserve">On the contrary, </w:t>
      </w:r>
      <w:r w:rsidR="005C6E66" w:rsidRPr="009C1E0A">
        <w:rPr>
          <w:sz w:val="24"/>
          <w:szCs w:val="24"/>
        </w:rPr>
        <w:t>Schlegel</w:t>
      </w:r>
      <w:r w:rsidR="00F21FB4" w:rsidRPr="009C1E0A">
        <w:rPr>
          <w:sz w:val="24"/>
          <w:szCs w:val="24"/>
        </w:rPr>
        <w:t>’s account of the natural history of language is premised</w:t>
      </w:r>
      <w:r w:rsidR="002A0EBB">
        <w:rPr>
          <w:sz w:val="24"/>
          <w:szCs w:val="24"/>
        </w:rPr>
        <w:t>—at least, to begin with—</w:t>
      </w:r>
      <w:r w:rsidR="00F21FB4" w:rsidRPr="009C1E0A">
        <w:rPr>
          <w:sz w:val="24"/>
          <w:szCs w:val="24"/>
        </w:rPr>
        <w:t>on a conception of the linguistic sign</w:t>
      </w:r>
      <w:r w:rsidR="005C6E66" w:rsidRPr="009C1E0A">
        <w:rPr>
          <w:sz w:val="24"/>
          <w:szCs w:val="24"/>
        </w:rPr>
        <w:t xml:space="preserve"> as a repetition of </w:t>
      </w:r>
      <w:r w:rsidR="00532F17" w:rsidRPr="009C1E0A">
        <w:rPr>
          <w:sz w:val="24"/>
          <w:szCs w:val="24"/>
        </w:rPr>
        <w:t>bodily</w:t>
      </w:r>
      <w:r w:rsidR="005C6E66" w:rsidRPr="009C1E0A">
        <w:rPr>
          <w:sz w:val="24"/>
          <w:szCs w:val="24"/>
        </w:rPr>
        <w:t xml:space="preserve"> movement in a higher form; this repetition is then ‘squared’ at a higher potency as language potentiates i</w:t>
      </w:r>
      <w:r w:rsidR="009A0D20">
        <w:rPr>
          <w:sz w:val="24"/>
          <w:szCs w:val="24"/>
        </w:rPr>
        <w:t>nto poetry. Language is motion</w:t>
      </w:r>
      <w:r w:rsidR="005C6E66" w:rsidRPr="009C1E0A">
        <w:rPr>
          <w:sz w:val="24"/>
          <w:szCs w:val="24"/>
        </w:rPr>
        <w:t xml:space="preserve"> at a higher potency, while poetry is language at a higher potency.</w:t>
      </w:r>
      <w:r w:rsidR="00F21FB4" w:rsidRPr="009C1E0A">
        <w:rPr>
          <w:sz w:val="24"/>
          <w:szCs w:val="24"/>
        </w:rPr>
        <w:t xml:space="preserve"> In his ‘genetic explanation’ (</w:t>
      </w:r>
      <w:r w:rsidR="001B63B1" w:rsidRPr="009C1E0A">
        <w:rPr>
          <w:sz w:val="24"/>
          <w:szCs w:val="24"/>
        </w:rPr>
        <w:t>2:</w:t>
      </w:r>
      <w:r w:rsidR="00151E2C" w:rsidRPr="009C1E0A">
        <w:rPr>
          <w:sz w:val="24"/>
          <w:szCs w:val="24"/>
        </w:rPr>
        <w:t>232</w:t>
      </w:r>
      <w:r w:rsidR="00F21FB4" w:rsidRPr="009C1E0A">
        <w:rPr>
          <w:sz w:val="24"/>
          <w:szCs w:val="24"/>
        </w:rPr>
        <w:t xml:space="preserve">), Schlegel begins with the purported fact that ‘by certain movements, which are familiar to us, of the tongue, the lips, the teeth and the palate, </w:t>
      </w:r>
      <w:r w:rsidR="00F21FB4" w:rsidRPr="009C1E0A">
        <w:rPr>
          <w:sz w:val="24"/>
          <w:szCs w:val="24"/>
        </w:rPr>
        <w:lastRenderedPageBreak/>
        <w:t>we produce sounds which inevitably awaken in ourselves and in others certain representations.’ (</w:t>
      </w:r>
      <w:r w:rsidR="001B63B1" w:rsidRPr="009C1E0A">
        <w:rPr>
          <w:sz w:val="24"/>
          <w:szCs w:val="24"/>
        </w:rPr>
        <w:t>2:</w:t>
      </w:r>
      <w:r w:rsidR="00151E2C" w:rsidRPr="009C1E0A">
        <w:rPr>
          <w:sz w:val="24"/>
          <w:szCs w:val="24"/>
        </w:rPr>
        <w:t>233</w:t>
      </w:r>
      <w:r w:rsidR="00F21FB4" w:rsidRPr="009C1E0A">
        <w:rPr>
          <w:sz w:val="24"/>
          <w:szCs w:val="24"/>
        </w:rPr>
        <w:t>)</w:t>
      </w:r>
      <w:r w:rsidR="00861A65" w:rsidRPr="009C1E0A">
        <w:rPr>
          <w:sz w:val="24"/>
          <w:szCs w:val="24"/>
        </w:rPr>
        <w:t xml:space="preserve"> Language—and consciousness—emerge from these initial </w:t>
      </w:r>
      <w:r w:rsidR="002A0EBB">
        <w:rPr>
          <w:sz w:val="24"/>
          <w:szCs w:val="24"/>
        </w:rPr>
        <w:t xml:space="preserve">sounds. </w:t>
      </w:r>
      <w:r w:rsidR="00861A65" w:rsidRPr="009C1E0A">
        <w:rPr>
          <w:sz w:val="24"/>
          <w:szCs w:val="24"/>
        </w:rPr>
        <w:t xml:space="preserve">Significantly for the present investigation, </w:t>
      </w:r>
      <w:r w:rsidR="00207BD5" w:rsidRPr="009C1E0A">
        <w:rPr>
          <w:sz w:val="24"/>
          <w:szCs w:val="24"/>
        </w:rPr>
        <w:t>Schlegel employs the concept of the symbol to make sense of this process. He writes in line with the above, ‘</w:t>
      </w:r>
      <w:r w:rsidR="00A33FB7" w:rsidRPr="009C1E0A">
        <w:rPr>
          <w:sz w:val="24"/>
          <w:szCs w:val="24"/>
        </w:rPr>
        <w:t>The power that refines poesy into a true fine art is the same as that which is at the origin of language,</w:t>
      </w:r>
      <w:r w:rsidR="00207BD5" w:rsidRPr="009C1E0A">
        <w:rPr>
          <w:sz w:val="24"/>
          <w:szCs w:val="24"/>
        </w:rPr>
        <w:t xml:space="preserve"> except to a higher degree’, but then immediately continues that this will be shown when ‘[we] </w:t>
      </w:r>
      <w:r w:rsidR="00A33FB7" w:rsidRPr="009C1E0A">
        <w:rPr>
          <w:sz w:val="24"/>
          <w:szCs w:val="24"/>
        </w:rPr>
        <w:t>go deeper into the is</w:t>
      </w:r>
      <w:r w:rsidR="00207BD5" w:rsidRPr="009C1E0A">
        <w:rPr>
          <w:sz w:val="24"/>
          <w:szCs w:val="24"/>
        </w:rPr>
        <w:t>sue of the symbolic in language’</w:t>
      </w:r>
      <w:r w:rsidR="00A33FB7" w:rsidRPr="009C1E0A">
        <w:rPr>
          <w:sz w:val="24"/>
          <w:szCs w:val="24"/>
        </w:rPr>
        <w:t xml:space="preserve"> (</w:t>
      </w:r>
      <w:r w:rsidR="001B63B1" w:rsidRPr="009C1E0A">
        <w:rPr>
          <w:sz w:val="24"/>
          <w:szCs w:val="24"/>
        </w:rPr>
        <w:t>2:</w:t>
      </w:r>
      <w:r w:rsidR="00ED0645" w:rsidRPr="009C1E0A">
        <w:rPr>
          <w:sz w:val="24"/>
          <w:szCs w:val="24"/>
        </w:rPr>
        <w:t>84</w:t>
      </w:r>
      <w:r w:rsidR="00722205" w:rsidRPr="009C1E0A">
        <w:rPr>
          <w:sz w:val="24"/>
          <w:szCs w:val="24"/>
        </w:rPr>
        <w:t xml:space="preserve">; </w:t>
      </w:r>
      <w:r w:rsidR="001B63B1" w:rsidRPr="009C1E0A">
        <w:rPr>
          <w:sz w:val="24"/>
          <w:szCs w:val="24"/>
        </w:rPr>
        <w:t xml:space="preserve">translation: </w:t>
      </w:r>
      <w:r w:rsidR="00A33FB7" w:rsidRPr="009C1E0A">
        <w:rPr>
          <w:sz w:val="24"/>
          <w:szCs w:val="24"/>
        </w:rPr>
        <w:t>212)</w:t>
      </w:r>
      <w:r w:rsidR="00207BD5" w:rsidRPr="009C1E0A">
        <w:rPr>
          <w:sz w:val="24"/>
          <w:szCs w:val="24"/>
        </w:rPr>
        <w:t>.</w:t>
      </w:r>
      <w:r w:rsidR="00207BD5" w:rsidRPr="009C1E0A">
        <w:rPr>
          <w:rStyle w:val="FootnoteReference"/>
          <w:sz w:val="24"/>
          <w:szCs w:val="24"/>
        </w:rPr>
        <w:footnoteReference w:id="23"/>
      </w:r>
      <w:r w:rsidR="00865DB0" w:rsidRPr="009C1E0A">
        <w:rPr>
          <w:sz w:val="24"/>
          <w:szCs w:val="24"/>
        </w:rPr>
        <w:t xml:space="preserve"> Moreover, when Schlegel does later return to this topic, he speaks of ‘</w:t>
      </w:r>
      <w:r w:rsidR="00861A65" w:rsidRPr="009C1E0A">
        <w:rPr>
          <w:sz w:val="24"/>
          <w:szCs w:val="24"/>
        </w:rPr>
        <w:t xml:space="preserve">the poetic disposition </w:t>
      </w:r>
      <w:r w:rsidR="00865DB0" w:rsidRPr="009C1E0A">
        <w:rPr>
          <w:sz w:val="24"/>
          <w:szCs w:val="24"/>
        </w:rPr>
        <w:t>lodged in the original language’ as</w:t>
      </w:r>
      <w:r w:rsidR="00861A65" w:rsidRPr="009C1E0A">
        <w:rPr>
          <w:sz w:val="24"/>
          <w:szCs w:val="24"/>
        </w:rPr>
        <w:t xml:space="preserve"> </w:t>
      </w:r>
      <w:r w:rsidR="00865DB0" w:rsidRPr="009C1E0A">
        <w:rPr>
          <w:sz w:val="24"/>
          <w:szCs w:val="24"/>
        </w:rPr>
        <w:t>‘</w:t>
      </w:r>
      <w:r w:rsidR="00861A65" w:rsidRPr="009C1E0A">
        <w:rPr>
          <w:sz w:val="24"/>
          <w:szCs w:val="24"/>
        </w:rPr>
        <w:t>a s</w:t>
      </w:r>
      <w:r w:rsidR="00865DB0" w:rsidRPr="009C1E0A">
        <w:rPr>
          <w:sz w:val="24"/>
          <w:szCs w:val="24"/>
        </w:rPr>
        <w:t>econd symbolics of the universe’</w:t>
      </w:r>
      <w:r w:rsidR="00861A65" w:rsidRPr="009C1E0A">
        <w:rPr>
          <w:sz w:val="24"/>
          <w:szCs w:val="24"/>
        </w:rPr>
        <w:t xml:space="preserve"> (</w:t>
      </w:r>
      <w:r w:rsidR="001B63B1" w:rsidRPr="009C1E0A">
        <w:rPr>
          <w:sz w:val="24"/>
          <w:szCs w:val="24"/>
        </w:rPr>
        <w:t>2:</w:t>
      </w:r>
      <w:r w:rsidR="00ED0645" w:rsidRPr="009C1E0A">
        <w:rPr>
          <w:sz w:val="24"/>
          <w:szCs w:val="24"/>
        </w:rPr>
        <w:t>232</w:t>
      </w:r>
      <w:r w:rsidR="00861A65" w:rsidRPr="009C1E0A">
        <w:rPr>
          <w:sz w:val="24"/>
          <w:szCs w:val="24"/>
        </w:rPr>
        <w:t>)</w:t>
      </w:r>
      <w:r w:rsidR="00865DB0" w:rsidRPr="009C1E0A">
        <w:rPr>
          <w:sz w:val="24"/>
          <w:szCs w:val="24"/>
        </w:rPr>
        <w:t>.</w:t>
      </w:r>
    </w:p>
    <w:p w:rsidR="00F34191" w:rsidRPr="009C1E0A" w:rsidRDefault="00FE6629" w:rsidP="00AB6FBE">
      <w:pPr>
        <w:spacing w:after="0" w:line="480" w:lineRule="auto"/>
        <w:ind w:firstLine="720"/>
        <w:jc w:val="both"/>
        <w:rPr>
          <w:sz w:val="24"/>
          <w:szCs w:val="24"/>
        </w:rPr>
      </w:pPr>
      <w:r w:rsidRPr="009C1E0A">
        <w:rPr>
          <w:sz w:val="24"/>
          <w:szCs w:val="24"/>
        </w:rPr>
        <w:t>Therefore, Schlegel’s account seems at first blush to be</w:t>
      </w:r>
      <w:r w:rsidR="006A21BF">
        <w:rPr>
          <w:sz w:val="24"/>
          <w:szCs w:val="24"/>
        </w:rPr>
        <w:t xml:space="preserve"> both</w:t>
      </w:r>
      <w:r w:rsidRPr="009C1E0A">
        <w:rPr>
          <w:sz w:val="24"/>
          <w:szCs w:val="24"/>
        </w:rPr>
        <w:t xml:space="preserve"> a naturalistic</w:t>
      </w:r>
      <w:r w:rsidR="006A21BF">
        <w:rPr>
          <w:sz w:val="24"/>
          <w:szCs w:val="24"/>
        </w:rPr>
        <w:t xml:space="preserve"> and a symbolic</w:t>
      </w:r>
      <w:r w:rsidRPr="009C1E0A">
        <w:rPr>
          <w:sz w:val="24"/>
          <w:szCs w:val="24"/>
        </w:rPr>
        <w:t xml:space="preserve"> one. Corporeal movements are identified as ‘the natural mediums of art’ (</w:t>
      </w:r>
      <w:r w:rsidR="001B63B1" w:rsidRPr="009C1E0A">
        <w:rPr>
          <w:sz w:val="24"/>
          <w:szCs w:val="24"/>
        </w:rPr>
        <w:t>2:</w:t>
      </w:r>
      <w:r w:rsidR="00ED0645" w:rsidRPr="009C1E0A">
        <w:rPr>
          <w:sz w:val="24"/>
          <w:szCs w:val="24"/>
        </w:rPr>
        <w:t>230</w:t>
      </w:r>
      <w:r w:rsidRPr="009C1E0A">
        <w:rPr>
          <w:sz w:val="24"/>
          <w:szCs w:val="24"/>
        </w:rPr>
        <w:t xml:space="preserve">). </w:t>
      </w:r>
      <w:r w:rsidR="00DD3B39" w:rsidRPr="009C1E0A">
        <w:rPr>
          <w:sz w:val="24"/>
          <w:szCs w:val="24"/>
        </w:rPr>
        <w:t>Nevertheless, Schlegel is equally adamant that language is ‘no product of nature’ (</w:t>
      </w:r>
      <w:r w:rsidR="001B63B1" w:rsidRPr="009C1E0A">
        <w:rPr>
          <w:sz w:val="24"/>
          <w:szCs w:val="24"/>
        </w:rPr>
        <w:t>2:</w:t>
      </w:r>
      <w:r w:rsidR="00DD3B39" w:rsidRPr="009C1E0A">
        <w:rPr>
          <w:sz w:val="24"/>
          <w:szCs w:val="24"/>
        </w:rPr>
        <w:t>12), for this naturalistic account provides merely the ‘negative condition’ of language</w:t>
      </w:r>
      <w:r w:rsidR="006A21BF">
        <w:rPr>
          <w:sz w:val="24"/>
          <w:szCs w:val="24"/>
        </w:rPr>
        <w:t>. T</w:t>
      </w:r>
      <w:r w:rsidR="00DD3B39" w:rsidRPr="009C1E0A">
        <w:rPr>
          <w:sz w:val="24"/>
          <w:szCs w:val="24"/>
        </w:rPr>
        <w:t xml:space="preserve">o understand language </w:t>
      </w:r>
      <w:r w:rsidR="006A21BF">
        <w:rPr>
          <w:sz w:val="24"/>
          <w:szCs w:val="24"/>
        </w:rPr>
        <w:t>naturalistically</w:t>
      </w:r>
      <w:r w:rsidR="00DD3B39" w:rsidRPr="009C1E0A">
        <w:rPr>
          <w:sz w:val="24"/>
          <w:szCs w:val="24"/>
        </w:rPr>
        <w:t xml:space="preserve"> is to understand it in a ‘completely mechanical way’, to consider words merely as ‘sounds emitted by a speaking machine’ or involuntary excitations</w:t>
      </w:r>
      <w:r w:rsidR="006A21BF">
        <w:rPr>
          <w:sz w:val="24"/>
          <w:szCs w:val="24"/>
        </w:rPr>
        <w:t>.</w:t>
      </w:r>
      <w:r w:rsidR="00DD3B39" w:rsidRPr="009C1E0A">
        <w:rPr>
          <w:sz w:val="24"/>
          <w:szCs w:val="24"/>
        </w:rPr>
        <w:t xml:space="preserve"> (</w:t>
      </w:r>
      <w:r w:rsidR="001B63B1" w:rsidRPr="009C1E0A">
        <w:rPr>
          <w:sz w:val="24"/>
          <w:szCs w:val="24"/>
        </w:rPr>
        <w:t>2:</w:t>
      </w:r>
      <w:r w:rsidR="00ED0645" w:rsidRPr="009C1E0A">
        <w:rPr>
          <w:sz w:val="24"/>
          <w:szCs w:val="24"/>
        </w:rPr>
        <w:t>236</w:t>
      </w:r>
      <w:r w:rsidR="006A21BF">
        <w:rPr>
          <w:sz w:val="24"/>
          <w:szCs w:val="24"/>
        </w:rPr>
        <w:t>)</w:t>
      </w:r>
      <w:r w:rsidR="00DD3B39" w:rsidRPr="009C1E0A">
        <w:rPr>
          <w:sz w:val="24"/>
          <w:szCs w:val="24"/>
        </w:rPr>
        <w:t xml:space="preserve"> </w:t>
      </w:r>
      <w:r w:rsidR="006A21BF">
        <w:rPr>
          <w:sz w:val="24"/>
          <w:szCs w:val="24"/>
        </w:rPr>
        <w:t>In consequence</w:t>
      </w:r>
      <w:r w:rsidR="00DD3B39" w:rsidRPr="009C1E0A">
        <w:rPr>
          <w:sz w:val="24"/>
          <w:szCs w:val="24"/>
        </w:rPr>
        <w:t xml:space="preserve">, Schlegel in fact ultimately sides with Fichtean idealism, rather than Schellingian </w:t>
      </w:r>
      <w:r w:rsidR="003670FD" w:rsidRPr="003670FD">
        <w:rPr>
          <w:i/>
          <w:sz w:val="24"/>
          <w:szCs w:val="24"/>
        </w:rPr>
        <w:t>Naturphilosophie</w:t>
      </w:r>
      <w:r w:rsidR="00DD3B39" w:rsidRPr="009C1E0A">
        <w:rPr>
          <w:sz w:val="24"/>
          <w:szCs w:val="24"/>
        </w:rPr>
        <w:t xml:space="preserve">, in </w:t>
      </w:r>
      <w:r w:rsidR="0053302F" w:rsidRPr="009C1E0A">
        <w:rPr>
          <w:sz w:val="24"/>
          <w:szCs w:val="24"/>
        </w:rPr>
        <w:t>prioritising human agency in the construction of language: ‘Language is not a production of nature, but a reproduction of the human spirit’ (</w:t>
      </w:r>
      <w:r w:rsidR="001B63B1" w:rsidRPr="009C1E0A">
        <w:rPr>
          <w:sz w:val="24"/>
          <w:szCs w:val="24"/>
        </w:rPr>
        <w:t>2:</w:t>
      </w:r>
      <w:r w:rsidR="00ED0645" w:rsidRPr="009C1E0A">
        <w:rPr>
          <w:sz w:val="24"/>
          <w:szCs w:val="24"/>
        </w:rPr>
        <w:t>226</w:t>
      </w:r>
      <w:r w:rsidR="0053302F" w:rsidRPr="009C1E0A">
        <w:rPr>
          <w:sz w:val="24"/>
          <w:szCs w:val="24"/>
        </w:rPr>
        <w:t>), and as such, an ‘idealist explanation of the organism of our spiritual functions’ is needed (</w:t>
      </w:r>
      <w:r w:rsidR="001B63B1" w:rsidRPr="009C1E0A">
        <w:rPr>
          <w:sz w:val="24"/>
          <w:szCs w:val="24"/>
        </w:rPr>
        <w:t>2:</w:t>
      </w:r>
      <w:r w:rsidR="00ED0645" w:rsidRPr="009C1E0A">
        <w:rPr>
          <w:sz w:val="24"/>
          <w:szCs w:val="24"/>
        </w:rPr>
        <w:t>237</w:t>
      </w:r>
      <w:r w:rsidR="0053302F" w:rsidRPr="009C1E0A">
        <w:rPr>
          <w:sz w:val="24"/>
          <w:szCs w:val="24"/>
        </w:rPr>
        <w:t>).</w:t>
      </w:r>
    </w:p>
    <w:p w:rsidR="00B25BA2" w:rsidRPr="009C1E0A" w:rsidRDefault="00A52EB9" w:rsidP="00AB6FBE">
      <w:pPr>
        <w:spacing w:after="0" w:line="480" w:lineRule="auto"/>
        <w:ind w:firstLine="720"/>
        <w:jc w:val="both"/>
        <w:rPr>
          <w:sz w:val="24"/>
          <w:szCs w:val="24"/>
        </w:rPr>
      </w:pPr>
      <w:r w:rsidRPr="009C1E0A">
        <w:rPr>
          <w:sz w:val="24"/>
          <w:szCs w:val="24"/>
        </w:rPr>
        <w:t>Schlegel’s solution to the origin of language debate ultimately rests on transcendental psychology, particularly</w:t>
      </w:r>
      <w:r w:rsidR="00926CBD">
        <w:rPr>
          <w:sz w:val="24"/>
          <w:szCs w:val="24"/>
        </w:rPr>
        <w:t xml:space="preserve"> how</w:t>
      </w:r>
      <w:r w:rsidRPr="009C1E0A">
        <w:rPr>
          <w:sz w:val="24"/>
          <w:szCs w:val="24"/>
        </w:rPr>
        <w:t xml:space="preserve"> ‘</w:t>
      </w:r>
      <w:r w:rsidR="003811F1" w:rsidRPr="009C1E0A">
        <w:rPr>
          <w:sz w:val="24"/>
          <w:szCs w:val="24"/>
        </w:rPr>
        <w:t>the mechanism of human forms of spirit expresses itself univ</w:t>
      </w:r>
      <w:r w:rsidRPr="009C1E0A">
        <w:rPr>
          <w:sz w:val="24"/>
          <w:szCs w:val="24"/>
        </w:rPr>
        <w:t>ersally in the form of language’</w:t>
      </w:r>
      <w:r w:rsidR="003811F1" w:rsidRPr="009C1E0A">
        <w:rPr>
          <w:sz w:val="24"/>
          <w:szCs w:val="24"/>
        </w:rPr>
        <w:t xml:space="preserve"> (</w:t>
      </w:r>
      <w:r w:rsidR="008F33D2" w:rsidRPr="009C1E0A">
        <w:rPr>
          <w:sz w:val="24"/>
          <w:szCs w:val="24"/>
        </w:rPr>
        <w:t>2:</w:t>
      </w:r>
      <w:r w:rsidR="003811F1" w:rsidRPr="009C1E0A">
        <w:rPr>
          <w:sz w:val="24"/>
          <w:szCs w:val="24"/>
        </w:rPr>
        <w:t>12)</w:t>
      </w:r>
      <w:r w:rsidR="00C7057B">
        <w:rPr>
          <w:sz w:val="24"/>
          <w:szCs w:val="24"/>
        </w:rPr>
        <w:t xml:space="preserve">: words are, he insists, spiritual, not </w:t>
      </w:r>
      <w:r w:rsidR="00EF4C97" w:rsidRPr="009C1E0A">
        <w:rPr>
          <w:sz w:val="24"/>
          <w:szCs w:val="24"/>
        </w:rPr>
        <w:t>natural production</w:t>
      </w:r>
      <w:r w:rsidR="00C7057B">
        <w:rPr>
          <w:sz w:val="24"/>
          <w:szCs w:val="24"/>
        </w:rPr>
        <w:t>s</w:t>
      </w:r>
      <w:r w:rsidR="00EF4C97" w:rsidRPr="009C1E0A">
        <w:rPr>
          <w:sz w:val="24"/>
          <w:szCs w:val="24"/>
        </w:rPr>
        <w:t xml:space="preserve">. Thus the promise of ‘a natural history of language’ is not quite fulfilled in </w:t>
      </w:r>
      <w:r w:rsidR="00EF4C97" w:rsidRPr="009C1E0A">
        <w:rPr>
          <w:sz w:val="24"/>
          <w:szCs w:val="24"/>
        </w:rPr>
        <w:lastRenderedPageBreak/>
        <w:t xml:space="preserve">Schlegel’s 1801 Berlin lectures: aesthetics may well be interpreted naturalistically, but the linguistic domain remains irreducible to the natural. </w:t>
      </w:r>
      <w:r w:rsidR="00C7057B">
        <w:rPr>
          <w:sz w:val="24"/>
          <w:szCs w:val="24"/>
        </w:rPr>
        <w:t>Language resists</w:t>
      </w:r>
      <w:r w:rsidR="00C658A8" w:rsidRPr="009C1E0A">
        <w:rPr>
          <w:sz w:val="24"/>
          <w:szCs w:val="24"/>
        </w:rPr>
        <w:t xml:space="preserve"> </w:t>
      </w:r>
      <w:r w:rsidR="003670FD" w:rsidRPr="003670FD">
        <w:rPr>
          <w:i/>
          <w:sz w:val="24"/>
          <w:szCs w:val="24"/>
        </w:rPr>
        <w:t>naturphilosophische</w:t>
      </w:r>
      <w:r w:rsidR="00C658A8" w:rsidRPr="009C1E0A">
        <w:rPr>
          <w:sz w:val="24"/>
          <w:szCs w:val="24"/>
        </w:rPr>
        <w:t xml:space="preserve"> explanation most. </w:t>
      </w:r>
      <w:r w:rsidR="00D81B31" w:rsidRPr="009C1E0A">
        <w:rPr>
          <w:sz w:val="24"/>
          <w:szCs w:val="24"/>
        </w:rPr>
        <w:t xml:space="preserve">For a fully naturalistic construction, one must wait for Schelling’s various </w:t>
      </w:r>
      <w:r w:rsidR="002A0EBB">
        <w:rPr>
          <w:sz w:val="24"/>
          <w:szCs w:val="24"/>
        </w:rPr>
        <w:t>attempts</w:t>
      </w:r>
      <w:r w:rsidR="00D81B31" w:rsidRPr="009C1E0A">
        <w:rPr>
          <w:sz w:val="24"/>
          <w:szCs w:val="24"/>
        </w:rPr>
        <w:t xml:space="preserve"> that begin a year later.</w:t>
      </w:r>
    </w:p>
    <w:p w:rsidR="004A0260" w:rsidRPr="009C1E0A" w:rsidRDefault="004A0260" w:rsidP="00AB6FBE">
      <w:pPr>
        <w:spacing w:after="0" w:line="480" w:lineRule="auto"/>
        <w:jc w:val="both"/>
        <w:rPr>
          <w:sz w:val="24"/>
          <w:szCs w:val="24"/>
        </w:rPr>
      </w:pPr>
    </w:p>
    <w:p w:rsidR="00905243" w:rsidRPr="009C1E0A" w:rsidRDefault="009C1E0A" w:rsidP="00AB6FBE">
      <w:pPr>
        <w:spacing w:after="0" w:line="480" w:lineRule="auto"/>
        <w:jc w:val="both"/>
        <w:rPr>
          <w:sz w:val="24"/>
          <w:szCs w:val="24"/>
        </w:rPr>
      </w:pPr>
      <w:r w:rsidRPr="009C1E0A">
        <w:rPr>
          <w:sz w:val="24"/>
          <w:szCs w:val="24"/>
        </w:rPr>
        <w:t>[A</w:t>
      </w:r>
      <w:r w:rsidR="00C31F37">
        <w:rPr>
          <w:sz w:val="24"/>
          <w:szCs w:val="24"/>
        </w:rPr>
        <w:t>] Historical i</w:t>
      </w:r>
      <w:r w:rsidR="00D81B31" w:rsidRPr="009C1E0A">
        <w:rPr>
          <w:sz w:val="24"/>
          <w:szCs w:val="24"/>
        </w:rPr>
        <w:t xml:space="preserve">nquiry </w:t>
      </w:r>
      <w:r w:rsidR="00B05787" w:rsidRPr="009C1E0A">
        <w:rPr>
          <w:sz w:val="24"/>
          <w:szCs w:val="24"/>
        </w:rPr>
        <w:t>II: Schelling</w:t>
      </w:r>
    </w:p>
    <w:p w:rsidR="00E7395C" w:rsidRPr="009C1E0A" w:rsidRDefault="00E7395C" w:rsidP="00AB6FBE">
      <w:pPr>
        <w:spacing w:after="0" w:line="480" w:lineRule="auto"/>
        <w:jc w:val="both"/>
        <w:rPr>
          <w:sz w:val="24"/>
          <w:szCs w:val="24"/>
        </w:rPr>
      </w:pPr>
      <w:r w:rsidRPr="009C1E0A">
        <w:rPr>
          <w:sz w:val="24"/>
          <w:szCs w:val="24"/>
        </w:rPr>
        <w:t>Schelling’s participation in the general project to naturalise aesthetic phe</w:t>
      </w:r>
      <w:r w:rsidR="00140DAF" w:rsidRPr="009C1E0A">
        <w:rPr>
          <w:sz w:val="24"/>
          <w:szCs w:val="24"/>
        </w:rPr>
        <w:t>nomena is made clear in his 1807</w:t>
      </w:r>
      <w:r w:rsidRPr="009C1E0A">
        <w:rPr>
          <w:sz w:val="24"/>
          <w:szCs w:val="24"/>
        </w:rPr>
        <w:t xml:space="preserve"> speech</w:t>
      </w:r>
      <w:r w:rsidR="00140DAF" w:rsidRPr="009C1E0A">
        <w:rPr>
          <w:sz w:val="24"/>
          <w:szCs w:val="24"/>
        </w:rPr>
        <w:t xml:space="preserve"> to the Munich Royal Academy of Sciences</w:t>
      </w:r>
      <w:r w:rsidRPr="009C1E0A">
        <w:rPr>
          <w:sz w:val="24"/>
          <w:szCs w:val="24"/>
        </w:rPr>
        <w:t xml:space="preserve">, </w:t>
      </w:r>
      <w:proofErr w:type="spellStart"/>
      <w:r w:rsidR="00C7057B" w:rsidRPr="00C7057B">
        <w:rPr>
          <w:i/>
          <w:sz w:val="24"/>
          <w:szCs w:val="24"/>
        </w:rPr>
        <w:t>Über</w:t>
      </w:r>
      <w:proofErr w:type="spellEnd"/>
      <w:r w:rsidR="00C7057B" w:rsidRPr="00C7057B">
        <w:rPr>
          <w:i/>
          <w:sz w:val="24"/>
          <w:szCs w:val="24"/>
        </w:rPr>
        <w:t xml:space="preserve"> das </w:t>
      </w:r>
      <w:proofErr w:type="spellStart"/>
      <w:r w:rsidR="00C7057B" w:rsidRPr="00C7057B">
        <w:rPr>
          <w:i/>
          <w:sz w:val="24"/>
          <w:szCs w:val="24"/>
        </w:rPr>
        <w:t>Verhältnis</w:t>
      </w:r>
      <w:proofErr w:type="spellEnd"/>
      <w:r w:rsidR="00C7057B" w:rsidRPr="00C7057B">
        <w:rPr>
          <w:i/>
          <w:sz w:val="24"/>
          <w:szCs w:val="24"/>
        </w:rPr>
        <w:t xml:space="preserve"> der </w:t>
      </w:r>
      <w:proofErr w:type="spellStart"/>
      <w:r w:rsidR="00C7057B" w:rsidRPr="00C7057B">
        <w:rPr>
          <w:i/>
          <w:sz w:val="24"/>
          <w:szCs w:val="24"/>
        </w:rPr>
        <w:t>bildenden</w:t>
      </w:r>
      <w:proofErr w:type="spellEnd"/>
      <w:r w:rsidR="00C7057B" w:rsidRPr="00C7057B">
        <w:rPr>
          <w:i/>
          <w:sz w:val="24"/>
          <w:szCs w:val="24"/>
        </w:rPr>
        <w:t xml:space="preserve"> </w:t>
      </w:r>
      <w:proofErr w:type="spellStart"/>
      <w:r w:rsidR="00C7057B" w:rsidRPr="00C7057B">
        <w:rPr>
          <w:i/>
          <w:sz w:val="24"/>
          <w:szCs w:val="24"/>
        </w:rPr>
        <w:t>Künste</w:t>
      </w:r>
      <w:proofErr w:type="spellEnd"/>
      <w:r w:rsidR="00C7057B" w:rsidRPr="00C7057B">
        <w:rPr>
          <w:i/>
          <w:sz w:val="24"/>
          <w:szCs w:val="24"/>
        </w:rPr>
        <w:t xml:space="preserve"> </w:t>
      </w:r>
      <w:proofErr w:type="spellStart"/>
      <w:r w:rsidR="00C7057B" w:rsidRPr="00C7057B">
        <w:rPr>
          <w:i/>
          <w:sz w:val="24"/>
          <w:szCs w:val="24"/>
        </w:rPr>
        <w:t>zu</w:t>
      </w:r>
      <w:proofErr w:type="spellEnd"/>
      <w:r w:rsidR="00C7057B" w:rsidRPr="00C7057B">
        <w:rPr>
          <w:i/>
          <w:sz w:val="24"/>
          <w:szCs w:val="24"/>
        </w:rPr>
        <w:t xml:space="preserve"> der </w:t>
      </w:r>
      <w:proofErr w:type="spellStart"/>
      <w:r w:rsidR="00C7057B" w:rsidRPr="00C7057B">
        <w:rPr>
          <w:i/>
          <w:sz w:val="24"/>
          <w:szCs w:val="24"/>
        </w:rPr>
        <w:t>Natur</w:t>
      </w:r>
      <w:proofErr w:type="spellEnd"/>
      <w:r w:rsidRPr="009C1E0A">
        <w:rPr>
          <w:sz w:val="24"/>
          <w:szCs w:val="24"/>
        </w:rPr>
        <w:t xml:space="preserve">. Indeed, he sums up the whole objective of the speech as follows, </w:t>
      </w:r>
      <w:r w:rsidR="00EC0E9E" w:rsidRPr="009C1E0A">
        <w:rPr>
          <w:sz w:val="24"/>
          <w:szCs w:val="24"/>
        </w:rPr>
        <w:t>‘</w:t>
      </w:r>
      <w:proofErr w:type="gramStart"/>
      <w:r w:rsidRPr="009C1E0A">
        <w:rPr>
          <w:sz w:val="24"/>
          <w:szCs w:val="24"/>
        </w:rPr>
        <w:t>The</w:t>
      </w:r>
      <w:proofErr w:type="gramEnd"/>
      <w:r w:rsidRPr="009C1E0A">
        <w:rPr>
          <w:sz w:val="24"/>
          <w:szCs w:val="24"/>
        </w:rPr>
        <w:t xml:space="preserve"> whole of this treatise demonstrates that the foundations of art, and hence of beauty as well,</w:t>
      </w:r>
      <w:r w:rsidR="00EC0E9E" w:rsidRPr="009C1E0A">
        <w:rPr>
          <w:sz w:val="24"/>
          <w:szCs w:val="24"/>
        </w:rPr>
        <w:t xml:space="preserve"> lie in the vitality of nature.’</w:t>
      </w:r>
      <w:r w:rsidRPr="009C1E0A">
        <w:rPr>
          <w:sz w:val="24"/>
          <w:szCs w:val="24"/>
        </w:rPr>
        <w:t xml:space="preserve"> (361) As with the </w:t>
      </w:r>
      <w:proofErr w:type="spellStart"/>
      <w:r w:rsidR="00C7057B">
        <w:rPr>
          <w:i/>
          <w:sz w:val="24"/>
          <w:szCs w:val="24"/>
        </w:rPr>
        <w:t>Erster</w:t>
      </w:r>
      <w:proofErr w:type="spellEnd"/>
      <w:r w:rsidR="00C7057B">
        <w:rPr>
          <w:i/>
          <w:sz w:val="24"/>
          <w:szCs w:val="24"/>
        </w:rPr>
        <w:t xml:space="preserve"> </w:t>
      </w:r>
      <w:proofErr w:type="spellStart"/>
      <w:r w:rsidR="00C7057B">
        <w:rPr>
          <w:i/>
          <w:sz w:val="24"/>
          <w:szCs w:val="24"/>
        </w:rPr>
        <w:t>Entwurf</w:t>
      </w:r>
      <w:proofErr w:type="spellEnd"/>
      <w:r w:rsidRPr="009C1E0A">
        <w:rPr>
          <w:i/>
          <w:sz w:val="24"/>
          <w:szCs w:val="24"/>
        </w:rPr>
        <w:t xml:space="preserve"> </w:t>
      </w:r>
      <w:r w:rsidRPr="009C1E0A">
        <w:rPr>
          <w:sz w:val="24"/>
          <w:szCs w:val="24"/>
        </w:rPr>
        <w:t>and Schlegel’s Berlin lectures, this claim is based on a dual perspective on the natural world in which ‘the view of nature as a mere product, of things a</w:t>
      </w:r>
      <w:r w:rsidR="008F33D2" w:rsidRPr="009C1E0A">
        <w:rPr>
          <w:sz w:val="24"/>
          <w:szCs w:val="24"/>
        </w:rPr>
        <w:t>s lifelessly existent’ (</w:t>
      </w:r>
      <w:r w:rsidRPr="009C1E0A">
        <w:rPr>
          <w:sz w:val="24"/>
          <w:szCs w:val="24"/>
        </w:rPr>
        <w:t xml:space="preserve">327) is to be rejected in favour of </w:t>
      </w:r>
      <w:r w:rsidR="000828CB" w:rsidRPr="009C1E0A">
        <w:rPr>
          <w:sz w:val="24"/>
          <w:szCs w:val="24"/>
        </w:rPr>
        <w:t>a conception of ‘</w:t>
      </w:r>
      <w:r w:rsidRPr="009C1E0A">
        <w:rPr>
          <w:sz w:val="24"/>
          <w:szCs w:val="24"/>
        </w:rPr>
        <w:t>the world’s holy, eternally creating primal energy, which engenders and actively brings</w:t>
      </w:r>
      <w:r w:rsidR="000828CB" w:rsidRPr="009C1E0A">
        <w:rPr>
          <w:sz w:val="24"/>
          <w:szCs w:val="24"/>
        </w:rPr>
        <w:t xml:space="preserve"> forth all things out of itself’</w:t>
      </w:r>
      <w:r w:rsidR="008F33D2" w:rsidRPr="009C1E0A">
        <w:rPr>
          <w:sz w:val="24"/>
          <w:szCs w:val="24"/>
        </w:rPr>
        <w:t xml:space="preserve"> (</w:t>
      </w:r>
      <w:r w:rsidRPr="009C1E0A">
        <w:rPr>
          <w:sz w:val="24"/>
          <w:szCs w:val="24"/>
        </w:rPr>
        <w:t>325)</w:t>
      </w:r>
      <w:r w:rsidR="000828CB" w:rsidRPr="009C1E0A">
        <w:rPr>
          <w:sz w:val="24"/>
          <w:szCs w:val="24"/>
        </w:rPr>
        <w:t xml:space="preserve">. Art is to be considered as </w:t>
      </w:r>
      <w:r w:rsidR="00926CBD">
        <w:rPr>
          <w:sz w:val="24"/>
          <w:szCs w:val="24"/>
        </w:rPr>
        <w:t>a component</w:t>
      </w:r>
      <w:r w:rsidR="000828CB" w:rsidRPr="009C1E0A">
        <w:rPr>
          <w:sz w:val="24"/>
          <w:szCs w:val="24"/>
        </w:rPr>
        <w:t xml:space="preserve"> of this productivity. We are a</w:t>
      </w:r>
      <w:r w:rsidR="002A0EBB">
        <w:rPr>
          <w:sz w:val="24"/>
          <w:szCs w:val="24"/>
        </w:rPr>
        <w:t>lready familiar with such moves;</w:t>
      </w:r>
      <w:r w:rsidR="000828CB" w:rsidRPr="009C1E0A">
        <w:rPr>
          <w:sz w:val="24"/>
          <w:szCs w:val="24"/>
        </w:rPr>
        <w:t xml:space="preserve"> where Schelling goes beyond his contemporaries is in the extension of this naturalistic approach to </w:t>
      </w:r>
      <w:r w:rsidR="00C7057B">
        <w:rPr>
          <w:sz w:val="24"/>
          <w:szCs w:val="24"/>
        </w:rPr>
        <w:t>the linguistic domain</w:t>
      </w:r>
      <w:r w:rsidR="000828CB" w:rsidRPr="009C1E0A">
        <w:rPr>
          <w:sz w:val="24"/>
          <w:szCs w:val="24"/>
        </w:rPr>
        <w:t>.</w:t>
      </w:r>
    </w:p>
    <w:p w:rsidR="00014420" w:rsidRPr="009C1E0A" w:rsidRDefault="00014420" w:rsidP="00AB6FBE">
      <w:pPr>
        <w:spacing w:after="0" w:line="480" w:lineRule="auto"/>
        <w:ind w:firstLine="720"/>
        <w:jc w:val="both"/>
        <w:rPr>
          <w:sz w:val="24"/>
          <w:szCs w:val="24"/>
        </w:rPr>
      </w:pPr>
      <w:r w:rsidRPr="009C1E0A">
        <w:rPr>
          <w:sz w:val="24"/>
          <w:szCs w:val="24"/>
        </w:rPr>
        <w:t xml:space="preserve">Schelling’s symbol is comparatively radical: not only is it applied in full to the domain of language and poetic production, language is, according to Schelling, the </w:t>
      </w:r>
      <w:r w:rsidRPr="009C1E0A">
        <w:rPr>
          <w:i/>
          <w:sz w:val="24"/>
          <w:szCs w:val="24"/>
        </w:rPr>
        <w:t>most symbolic</w:t>
      </w:r>
      <w:r w:rsidRPr="009C1E0A">
        <w:rPr>
          <w:sz w:val="24"/>
          <w:szCs w:val="24"/>
        </w:rPr>
        <w:t xml:space="preserve"> of phenomena. </w:t>
      </w:r>
      <w:r w:rsidR="00C42FFD" w:rsidRPr="009C1E0A">
        <w:rPr>
          <w:sz w:val="24"/>
          <w:szCs w:val="24"/>
        </w:rPr>
        <w:t>Language, he writes, ‘</w:t>
      </w:r>
      <w:r w:rsidRPr="009C1E0A">
        <w:rPr>
          <w:sz w:val="24"/>
          <w:szCs w:val="24"/>
        </w:rPr>
        <w:t>is the most appropriate symbol of the absolute.</w:t>
      </w:r>
      <w:r w:rsidR="00C42FFD" w:rsidRPr="009C1E0A">
        <w:rPr>
          <w:sz w:val="24"/>
          <w:szCs w:val="24"/>
        </w:rPr>
        <w:t>’</w:t>
      </w:r>
      <w:r w:rsidR="008F33D2" w:rsidRPr="009C1E0A">
        <w:rPr>
          <w:sz w:val="24"/>
          <w:szCs w:val="24"/>
        </w:rPr>
        <w:t xml:space="preserve"> (</w:t>
      </w:r>
      <w:r w:rsidR="008F33D2" w:rsidRPr="009C1E0A">
        <w:rPr>
          <w:i/>
          <w:sz w:val="24"/>
          <w:szCs w:val="24"/>
        </w:rPr>
        <w:t>Philosophy of Art</w:t>
      </w:r>
      <w:r w:rsidR="008F33D2" w:rsidRPr="009C1E0A">
        <w:rPr>
          <w:sz w:val="24"/>
          <w:szCs w:val="24"/>
        </w:rPr>
        <w:t xml:space="preserve"> 100)</w:t>
      </w:r>
      <w:r w:rsidR="00C7057B">
        <w:rPr>
          <w:rStyle w:val="FootnoteReference"/>
          <w:sz w:val="24"/>
          <w:szCs w:val="24"/>
        </w:rPr>
        <w:footnoteReference w:id="24"/>
      </w:r>
      <w:r w:rsidRPr="009C1E0A">
        <w:rPr>
          <w:sz w:val="24"/>
          <w:szCs w:val="24"/>
        </w:rPr>
        <w:t xml:space="preserve"> </w:t>
      </w:r>
      <w:r w:rsidR="00926CBD">
        <w:rPr>
          <w:sz w:val="24"/>
          <w:szCs w:val="24"/>
        </w:rPr>
        <w:t>L</w:t>
      </w:r>
      <w:r w:rsidRPr="009C1E0A">
        <w:rPr>
          <w:sz w:val="24"/>
          <w:szCs w:val="24"/>
        </w:rPr>
        <w:t>anguage is</w:t>
      </w:r>
      <w:r w:rsidR="00D81B31" w:rsidRPr="009C1E0A">
        <w:rPr>
          <w:sz w:val="24"/>
          <w:szCs w:val="24"/>
        </w:rPr>
        <w:t xml:space="preserve"> symbolic in essence, and so, more than any other phenomenon, words manifest an identity of meaning and being.</w:t>
      </w:r>
    </w:p>
    <w:p w:rsidR="00014420" w:rsidRPr="009C1E0A" w:rsidRDefault="00014420" w:rsidP="00AB6FBE">
      <w:pPr>
        <w:spacing w:after="0" w:line="480" w:lineRule="auto"/>
        <w:jc w:val="both"/>
        <w:rPr>
          <w:sz w:val="24"/>
          <w:szCs w:val="24"/>
        </w:rPr>
      </w:pPr>
      <w:r w:rsidRPr="009C1E0A">
        <w:rPr>
          <w:sz w:val="24"/>
          <w:szCs w:val="24"/>
        </w:rPr>
        <w:lastRenderedPageBreak/>
        <w:tab/>
        <w:t>Schelling</w:t>
      </w:r>
      <w:r w:rsidR="00C7057B">
        <w:rPr>
          <w:sz w:val="24"/>
          <w:szCs w:val="24"/>
        </w:rPr>
        <w:t xml:space="preserve"> goes on to characterise</w:t>
      </w:r>
      <w:r w:rsidRPr="009C1E0A">
        <w:rPr>
          <w:sz w:val="24"/>
          <w:szCs w:val="24"/>
        </w:rPr>
        <w:t xml:space="preserve"> </w:t>
      </w:r>
      <w:r w:rsidR="00C42FFD" w:rsidRPr="009C1E0A">
        <w:rPr>
          <w:sz w:val="24"/>
          <w:szCs w:val="24"/>
        </w:rPr>
        <w:t xml:space="preserve">symbolic </w:t>
      </w:r>
      <w:r w:rsidRPr="009C1E0A">
        <w:rPr>
          <w:sz w:val="24"/>
          <w:szCs w:val="24"/>
        </w:rPr>
        <w:t>language in his</w:t>
      </w:r>
      <w:r w:rsidR="00C7057B">
        <w:rPr>
          <w:sz w:val="24"/>
          <w:szCs w:val="24"/>
        </w:rPr>
        <w:t xml:space="preserve"> lectures on the philosophy of art</w:t>
      </w:r>
      <w:r w:rsidRPr="009C1E0A">
        <w:rPr>
          <w:sz w:val="24"/>
          <w:szCs w:val="24"/>
        </w:rPr>
        <w:t xml:space="preserve"> as follows,</w:t>
      </w:r>
    </w:p>
    <w:p w:rsidR="00014420" w:rsidRPr="009C1E0A" w:rsidRDefault="00014420" w:rsidP="00AB6FBE">
      <w:pPr>
        <w:spacing w:after="0" w:line="480" w:lineRule="auto"/>
        <w:jc w:val="both"/>
        <w:rPr>
          <w:sz w:val="24"/>
          <w:szCs w:val="24"/>
        </w:rPr>
      </w:pPr>
    </w:p>
    <w:p w:rsidR="00014420" w:rsidRPr="009C1E0A" w:rsidRDefault="00014420" w:rsidP="00AB6FBE">
      <w:pPr>
        <w:spacing w:after="0" w:line="480" w:lineRule="auto"/>
        <w:ind w:left="1440"/>
        <w:jc w:val="both"/>
        <w:rPr>
          <w:sz w:val="24"/>
          <w:szCs w:val="24"/>
        </w:rPr>
      </w:pPr>
      <w:r w:rsidRPr="009C1E0A">
        <w:rPr>
          <w:sz w:val="24"/>
          <w:szCs w:val="24"/>
        </w:rPr>
        <w:t>Viewed from the one side, language is the direct expression of something ideal… in something real, and is to that extent itself a work of art. Yet viewed from the other side it is just as definitely a work of nature... Henc</w:t>
      </w:r>
      <w:r w:rsidR="006D570F" w:rsidRPr="009C1E0A">
        <w:rPr>
          <w:sz w:val="24"/>
          <w:szCs w:val="24"/>
        </w:rPr>
        <w:t>e, it is a natural work of art.</w:t>
      </w:r>
      <w:r w:rsidR="008F33D2" w:rsidRPr="009C1E0A">
        <w:rPr>
          <w:sz w:val="24"/>
          <w:szCs w:val="24"/>
        </w:rPr>
        <w:t xml:space="preserve"> (99)</w:t>
      </w:r>
    </w:p>
    <w:p w:rsidR="00014420" w:rsidRPr="009C1E0A" w:rsidRDefault="00014420" w:rsidP="00AB6FBE">
      <w:pPr>
        <w:spacing w:after="0" w:line="480" w:lineRule="auto"/>
        <w:jc w:val="both"/>
        <w:rPr>
          <w:sz w:val="24"/>
          <w:szCs w:val="24"/>
        </w:rPr>
      </w:pPr>
    </w:p>
    <w:p w:rsidR="00014420" w:rsidRPr="009C1E0A" w:rsidRDefault="002A0EBB" w:rsidP="00AB6FBE">
      <w:pPr>
        <w:spacing w:after="0" w:line="480" w:lineRule="auto"/>
        <w:jc w:val="both"/>
        <w:rPr>
          <w:sz w:val="24"/>
          <w:szCs w:val="24"/>
        </w:rPr>
      </w:pPr>
      <w:r>
        <w:rPr>
          <w:sz w:val="24"/>
          <w:szCs w:val="24"/>
        </w:rPr>
        <w:t>C</w:t>
      </w:r>
      <w:r w:rsidR="00014420" w:rsidRPr="009C1E0A">
        <w:rPr>
          <w:sz w:val="24"/>
          <w:szCs w:val="24"/>
        </w:rPr>
        <w:t xml:space="preserve">onceiving language as ‘a natural work of art’ is central both to Schelling’s theory of the symbol and his philosophy of language. Schelling insists on language as natural—to be described by means of concepts from </w:t>
      </w:r>
      <w:r w:rsidR="003670FD" w:rsidRPr="003670FD">
        <w:rPr>
          <w:i/>
          <w:sz w:val="24"/>
          <w:szCs w:val="24"/>
        </w:rPr>
        <w:t>Naturphilosophie</w:t>
      </w:r>
      <w:r w:rsidR="00C7057B">
        <w:rPr>
          <w:sz w:val="24"/>
          <w:szCs w:val="24"/>
        </w:rPr>
        <w:t xml:space="preserve"> (such as organism), and t</w:t>
      </w:r>
      <w:r w:rsidR="00014420" w:rsidRPr="009C1E0A">
        <w:rPr>
          <w:sz w:val="24"/>
          <w:szCs w:val="24"/>
        </w:rPr>
        <w:t>his is the very culmination of the project of naturalistic aesthetics he shared with A.W. Schlegel</w:t>
      </w:r>
      <w:r w:rsidR="003E6C58" w:rsidRPr="009C1E0A">
        <w:rPr>
          <w:sz w:val="24"/>
          <w:szCs w:val="24"/>
        </w:rPr>
        <w:t xml:space="preserve"> and others</w:t>
      </w:r>
      <w:r w:rsidR="00014420" w:rsidRPr="009C1E0A">
        <w:rPr>
          <w:sz w:val="24"/>
          <w:szCs w:val="24"/>
        </w:rPr>
        <w:t>: a naturalistic perspective on language.</w:t>
      </w:r>
    </w:p>
    <w:p w:rsidR="00014420" w:rsidRPr="009C1E0A" w:rsidRDefault="00014420" w:rsidP="00AB6FBE">
      <w:pPr>
        <w:spacing w:after="0" w:line="480" w:lineRule="auto"/>
        <w:jc w:val="both"/>
        <w:rPr>
          <w:sz w:val="24"/>
          <w:szCs w:val="24"/>
        </w:rPr>
      </w:pPr>
    </w:p>
    <w:p w:rsidR="007559E6" w:rsidRPr="009C1E0A" w:rsidRDefault="009C1E0A" w:rsidP="00AB6FBE">
      <w:pPr>
        <w:spacing w:after="0" w:line="480" w:lineRule="auto"/>
        <w:jc w:val="both"/>
        <w:rPr>
          <w:sz w:val="24"/>
          <w:szCs w:val="24"/>
        </w:rPr>
      </w:pPr>
      <w:r w:rsidRPr="009C1E0A">
        <w:rPr>
          <w:sz w:val="24"/>
          <w:szCs w:val="24"/>
        </w:rPr>
        <w:t>[B</w:t>
      </w:r>
      <w:r w:rsidR="007559E6" w:rsidRPr="009C1E0A">
        <w:rPr>
          <w:sz w:val="24"/>
          <w:szCs w:val="24"/>
        </w:rPr>
        <w:t>]</w:t>
      </w:r>
      <w:r w:rsidR="00014420" w:rsidRPr="009C1E0A">
        <w:rPr>
          <w:sz w:val="24"/>
          <w:szCs w:val="24"/>
        </w:rPr>
        <w:t xml:space="preserve"> </w:t>
      </w:r>
      <w:r w:rsidR="00014420" w:rsidRPr="009C1E0A">
        <w:rPr>
          <w:i/>
          <w:sz w:val="24"/>
          <w:szCs w:val="24"/>
        </w:rPr>
        <w:t>The 1811</w:t>
      </w:r>
      <w:r w:rsidR="00014420" w:rsidRPr="009C1E0A">
        <w:rPr>
          <w:sz w:val="24"/>
          <w:szCs w:val="24"/>
        </w:rPr>
        <w:t xml:space="preserve"> </w:t>
      </w:r>
      <w:proofErr w:type="spellStart"/>
      <w:r w:rsidR="00014420" w:rsidRPr="009C1E0A">
        <w:rPr>
          <w:sz w:val="24"/>
          <w:szCs w:val="24"/>
        </w:rPr>
        <w:t>Bericht</w:t>
      </w:r>
      <w:proofErr w:type="spellEnd"/>
    </w:p>
    <w:p w:rsidR="00014420" w:rsidRPr="009C1E0A" w:rsidRDefault="00014420" w:rsidP="00AB6FBE">
      <w:pPr>
        <w:spacing w:after="0" w:line="480" w:lineRule="auto"/>
        <w:jc w:val="both"/>
        <w:rPr>
          <w:sz w:val="24"/>
          <w:szCs w:val="24"/>
        </w:rPr>
      </w:pPr>
      <w:r w:rsidRPr="009C1E0A">
        <w:rPr>
          <w:sz w:val="24"/>
          <w:szCs w:val="24"/>
        </w:rPr>
        <w:t xml:space="preserve">Schelling </w:t>
      </w:r>
      <w:r w:rsidR="00C7057B">
        <w:rPr>
          <w:sz w:val="24"/>
          <w:szCs w:val="24"/>
        </w:rPr>
        <w:t>will go on to undertake</w:t>
      </w:r>
      <w:r w:rsidRPr="009C1E0A">
        <w:rPr>
          <w:sz w:val="24"/>
          <w:szCs w:val="24"/>
        </w:rPr>
        <w:t xml:space="preserve"> this </w:t>
      </w:r>
      <w:r w:rsidR="003670FD" w:rsidRPr="003670FD">
        <w:rPr>
          <w:i/>
          <w:sz w:val="24"/>
          <w:szCs w:val="24"/>
        </w:rPr>
        <w:t>Naturphilosophie</w:t>
      </w:r>
      <w:r w:rsidRPr="009C1E0A">
        <w:rPr>
          <w:sz w:val="24"/>
          <w:szCs w:val="24"/>
        </w:rPr>
        <w:t xml:space="preserve"> of language most extensively in an 1811 speech to the Munich Academy, </w:t>
      </w:r>
      <w:proofErr w:type="spellStart"/>
      <w:r w:rsidR="00C7057B" w:rsidRPr="00C7057B">
        <w:rPr>
          <w:i/>
          <w:sz w:val="24"/>
          <w:szCs w:val="24"/>
        </w:rPr>
        <w:t>Bericht</w:t>
      </w:r>
      <w:proofErr w:type="spellEnd"/>
      <w:r w:rsidR="00C7057B" w:rsidRPr="00C7057B">
        <w:rPr>
          <w:i/>
          <w:sz w:val="24"/>
          <w:szCs w:val="24"/>
        </w:rPr>
        <w:t xml:space="preserve"> </w:t>
      </w:r>
      <w:proofErr w:type="spellStart"/>
      <w:r w:rsidR="00C7057B" w:rsidRPr="00C7057B">
        <w:rPr>
          <w:i/>
          <w:sz w:val="24"/>
          <w:szCs w:val="24"/>
        </w:rPr>
        <w:t>über</w:t>
      </w:r>
      <w:proofErr w:type="spellEnd"/>
      <w:r w:rsidR="00C7057B" w:rsidRPr="00C7057B">
        <w:rPr>
          <w:i/>
          <w:sz w:val="24"/>
          <w:szCs w:val="24"/>
        </w:rPr>
        <w:t xml:space="preserve"> den </w:t>
      </w:r>
      <w:proofErr w:type="spellStart"/>
      <w:r w:rsidR="00C7057B" w:rsidRPr="00C7057B">
        <w:rPr>
          <w:i/>
          <w:sz w:val="24"/>
          <w:szCs w:val="24"/>
        </w:rPr>
        <w:t>pasigraphischen</w:t>
      </w:r>
      <w:proofErr w:type="spellEnd"/>
      <w:r w:rsidR="00C7057B" w:rsidRPr="00C7057B">
        <w:rPr>
          <w:i/>
          <w:sz w:val="24"/>
          <w:szCs w:val="24"/>
        </w:rPr>
        <w:t xml:space="preserve"> </w:t>
      </w:r>
      <w:proofErr w:type="spellStart"/>
      <w:r w:rsidR="00C7057B" w:rsidRPr="00C7057B">
        <w:rPr>
          <w:i/>
          <w:sz w:val="24"/>
          <w:szCs w:val="24"/>
        </w:rPr>
        <w:t>Versuch</w:t>
      </w:r>
      <w:proofErr w:type="spellEnd"/>
      <w:r w:rsidR="00C7057B" w:rsidRPr="00C7057B">
        <w:rPr>
          <w:i/>
          <w:sz w:val="24"/>
          <w:szCs w:val="24"/>
        </w:rPr>
        <w:t xml:space="preserve"> des Professor </w:t>
      </w:r>
      <w:proofErr w:type="spellStart"/>
      <w:r w:rsidR="00C7057B" w:rsidRPr="00C7057B">
        <w:rPr>
          <w:i/>
          <w:sz w:val="24"/>
          <w:szCs w:val="24"/>
        </w:rPr>
        <w:t>Schmid</w:t>
      </w:r>
      <w:proofErr w:type="spellEnd"/>
      <w:r w:rsidR="00C7057B" w:rsidRPr="00C7057B">
        <w:rPr>
          <w:i/>
          <w:sz w:val="24"/>
          <w:szCs w:val="24"/>
        </w:rPr>
        <w:t xml:space="preserve"> in </w:t>
      </w:r>
      <w:proofErr w:type="spellStart"/>
      <w:r w:rsidR="00C7057B" w:rsidRPr="00C7057B">
        <w:rPr>
          <w:i/>
          <w:sz w:val="24"/>
          <w:szCs w:val="24"/>
        </w:rPr>
        <w:t>Dilligen</w:t>
      </w:r>
      <w:proofErr w:type="spellEnd"/>
      <w:r w:rsidRPr="009C1E0A">
        <w:rPr>
          <w:sz w:val="24"/>
          <w:szCs w:val="24"/>
        </w:rPr>
        <w:t>. For although, a</w:t>
      </w:r>
      <w:r w:rsidR="00C42FFD" w:rsidRPr="009C1E0A">
        <w:rPr>
          <w:sz w:val="24"/>
          <w:szCs w:val="24"/>
        </w:rPr>
        <w:t xml:space="preserve">s </w:t>
      </w:r>
      <w:proofErr w:type="spellStart"/>
      <w:r w:rsidR="00C42FFD" w:rsidRPr="009C1E0A">
        <w:rPr>
          <w:sz w:val="24"/>
          <w:szCs w:val="24"/>
        </w:rPr>
        <w:t>Henningfeld</w:t>
      </w:r>
      <w:proofErr w:type="spellEnd"/>
      <w:r w:rsidR="00C42FFD" w:rsidRPr="009C1E0A">
        <w:rPr>
          <w:sz w:val="24"/>
          <w:szCs w:val="24"/>
        </w:rPr>
        <w:t xml:space="preserve"> has pointed out, ‘</w:t>
      </w:r>
      <w:r w:rsidRPr="009C1E0A">
        <w:rPr>
          <w:sz w:val="24"/>
          <w:szCs w:val="24"/>
        </w:rPr>
        <w:t>there is no elaborate philosophy of language in Schelling’s corpus, except for a few significant but isolated beginnings</w:t>
      </w:r>
      <w:r w:rsidR="00C42FFD" w:rsidRPr="009C1E0A">
        <w:rPr>
          <w:sz w:val="24"/>
          <w:szCs w:val="24"/>
        </w:rPr>
        <w:t>’</w:t>
      </w:r>
      <w:r w:rsidR="00764E42" w:rsidRPr="009C1E0A">
        <w:rPr>
          <w:sz w:val="24"/>
          <w:szCs w:val="24"/>
        </w:rPr>
        <w:t xml:space="preserve"> (16)</w:t>
      </w:r>
      <w:r w:rsidRPr="009C1E0A">
        <w:rPr>
          <w:sz w:val="24"/>
          <w:szCs w:val="24"/>
        </w:rPr>
        <w:t>, this</w:t>
      </w:r>
      <w:r w:rsidR="00926CBD">
        <w:rPr>
          <w:sz w:val="24"/>
          <w:szCs w:val="24"/>
        </w:rPr>
        <w:t xml:space="preserve"> report</w:t>
      </w:r>
      <w:r w:rsidRPr="009C1E0A">
        <w:rPr>
          <w:sz w:val="24"/>
          <w:szCs w:val="24"/>
        </w:rPr>
        <w:t xml:space="preserve"> is perhaps the most significant. The occasion for the r</w:t>
      </w:r>
      <w:r w:rsidR="00926CBD">
        <w:rPr>
          <w:sz w:val="24"/>
          <w:szCs w:val="24"/>
        </w:rPr>
        <w:t>eport is, as the title suggests,</w:t>
      </w:r>
      <w:r w:rsidRPr="009C1E0A">
        <w:rPr>
          <w:sz w:val="24"/>
          <w:szCs w:val="24"/>
        </w:rPr>
        <w:t xml:space="preserve"> a 1807 work by J.M. </w:t>
      </w:r>
      <w:proofErr w:type="spellStart"/>
      <w:r w:rsidRPr="009C1E0A">
        <w:rPr>
          <w:sz w:val="24"/>
          <w:szCs w:val="24"/>
        </w:rPr>
        <w:t>Schmid</w:t>
      </w:r>
      <w:proofErr w:type="spellEnd"/>
      <w:r w:rsidRPr="009C1E0A">
        <w:rPr>
          <w:sz w:val="24"/>
          <w:szCs w:val="24"/>
        </w:rPr>
        <w:t xml:space="preserve"> which </w:t>
      </w:r>
      <w:r w:rsidR="00926CBD">
        <w:rPr>
          <w:sz w:val="24"/>
          <w:szCs w:val="24"/>
        </w:rPr>
        <w:t>proposes</w:t>
      </w:r>
      <w:r w:rsidRPr="009C1E0A">
        <w:rPr>
          <w:sz w:val="24"/>
          <w:szCs w:val="24"/>
        </w:rPr>
        <w:t xml:space="preserve"> a universal script that logically represents thoughts in a manner evident to speakers of any language, in the tradition of Leibniz’ </w:t>
      </w:r>
      <w:proofErr w:type="spellStart"/>
      <w:r w:rsidRPr="009C1E0A">
        <w:rPr>
          <w:i/>
          <w:sz w:val="24"/>
          <w:szCs w:val="24"/>
        </w:rPr>
        <w:t>ars</w:t>
      </w:r>
      <w:proofErr w:type="spellEnd"/>
      <w:r w:rsidRPr="009C1E0A">
        <w:rPr>
          <w:i/>
          <w:sz w:val="24"/>
          <w:szCs w:val="24"/>
        </w:rPr>
        <w:t xml:space="preserve"> </w:t>
      </w:r>
      <w:proofErr w:type="spellStart"/>
      <w:r w:rsidRPr="009C1E0A">
        <w:rPr>
          <w:i/>
          <w:sz w:val="24"/>
          <w:szCs w:val="24"/>
        </w:rPr>
        <w:t>characteristica</w:t>
      </w:r>
      <w:proofErr w:type="spellEnd"/>
      <w:r w:rsidRPr="009C1E0A">
        <w:rPr>
          <w:sz w:val="24"/>
          <w:szCs w:val="24"/>
        </w:rPr>
        <w:t xml:space="preserve">. Schelling gives short shrift to </w:t>
      </w:r>
      <w:proofErr w:type="spellStart"/>
      <w:r w:rsidRPr="009C1E0A">
        <w:rPr>
          <w:sz w:val="24"/>
          <w:szCs w:val="24"/>
        </w:rPr>
        <w:t>Schmid’s</w:t>
      </w:r>
      <w:proofErr w:type="spellEnd"/>
      <w:r w:rsidRPr="009C1E0A">
        <w:rPr>
          <w:sz w:val="24"/>
          <w:szCs w:val="24"/>
        </w:rPr>
        <w:t xml:space="preserve"> work, but does use the opportunity</w:t>
      </w:r>
      <w:r w:rsidR="00C42FFD" w:rsidRPr="009C1E0A">
        <w:rPr>
          <w:sz w:val="24"/>
          <w:szCs w:val="24"/>
        </w:rPr>
        <w:t xml:space="preserve"> to ‘</w:t>
      </w:r>
      <w:r w:rsidRPr="009C1E0A">
        <w:rPr>
          <w:sz w:val="24"/>
          <w:szCs w:val="24"/>
        </w:rPr>
        <w:t>communicate a series of observations to the Academy… that I have ma</w:t>
      </w:r>
      <w:r w:rsidR="00C42FFD" w:rsidRPr="009C1E0A">
        <w:rPr>
          <w:sz w:val="24"/>
          <w:szCs w:val="24"/>
        </w:rPr>
        <w:t>de in this connection on words.’</w:t>
      </w:r>
      <w:r w:rsidRPr="009C1E0A">
        <w:rPr>
          <w:sz w:val="24"/>
          <w:szCs w:val="24"/>
        </w:rPr>
        <w:t xml:space="preserve"> </w:t>
      </w:r>
      <w:r w:rsidR="00764E42" w:rsidRPr="009C1E0A">
        <w:rPr>
          <w:sz w:val="24"/>
          <w:szCs w:val="24"/>
        </w:rPr>
        <w:t>(</w:t>
      </w:r>
      <w:r w:rsidR="00764E42" w:rsidRPr="009C1E0A">
        <w:rPr>
          <w:i/>
          <w:sz w:val="24"/>
          <w:szCs w:val="24"/>
        </w:rPr>
        <w:t xml:space="preserve">Werke </w:t>
      </w:r>
      <w:r w:rsidR="00764E42" w:rsidRPr="009C1E0A">
        <w:rPr>
          <w:sz w:val="24"/>
          <w:szCs w:val="24"/>
        </w:rPr>
        <w:t>8:443)</w:t>
      </w:r>
    </w:p>
    <w:p w:rsidR="00014420" w:rsidRPr="009C1E0A" w:rsidRDefault="00926CBD" w:rsidP="00AB6FBE">
      <w:pPr>
        <w:spacing w:after="0" w:line="480" w:lineRule="auto"/>
        <w:ind w:firstLine="720"/>
        <w:jc w:val="both"/>
        <w:rPr>
          <w:sz w:val="24"/>
          <w:szCs w:val="24"/>
        </w:rPr>
      </w:pPr>
      <w:r>
        <w:rPr>
          <w:sz w:val="24"/>
          <w:szCs w:val="24"/>
        </w:rPr>
        <w:lastRenderedPageBreak/>
        <w:t>Just as in his 1802-5</w:t>
      </w:r>
      <w:r w:rsidR="00014420" w:rsidRPr="009C1E0A">
        <w:rPr>
          <w:sz w:val="24"/>
          <w:szCs w:val="24"/>
        </w:rPr>
        <w:t xml:space="preserve"> lectures on the philosophy of art, Schelling here insists on the need to bring together meaning and being in accounts of language. </w:t>
      </w:r>
      <w:r>
        <w:rPr>
          <w:sz w:val="24"/>
          <w:szCs w:val="24"/>
        </w:rPr>
        <w:t xml:space="preserve">Linguistic sense and verbal sign </w:t>
      </w:r>
      <w:r w:rsidR="00C42FFD" w:rsidRPr="009C1E0A">
        <w:rPr>
          <w:sz w:val="24"/>
          <w:szCs w:val="24"/>
        </w:rPr>
        <w:t>possess ‘</w:t>
      </w:r>
      <w:r w:rsidR="00014420" w:rsidRPr="009C1E0A">
        <w:rPr>
          <w:sz w:val="24"/>
          <w:szCs w:val="24"/>
        </w:rPr>
        <w:t>an original—i</w:t>
      </w:r>
      <w:r w:rsidR="00C42FFD" w:rsidRPr="009C1E0A">
        <w:rPr>
          <w:sz w:val="24"/>
          <w:szCs w:val="24"/>
        </w:rPr>
        <w:t>f still undiscovered—connection’ which ‘</w:t>
      </w:r>
      <w:r w:rsidR="00014420" w:rsidRPr="009C1E0A">
        <w:rPr>
          <w:sz w:val="24"/>
          <w:szCs w:val="24"/>
        </w:rPr>
        <w:t>the phi</w:t>
      </w:r>
      <w:r w:rsidR="00C42FFD" w:rsidRPr="009C1E0A">
        <w:rPr>
          <w:sz w:val="24"/>
          <w:szCs w:val="24"/>
        </w:rPr>
        <w:t>losopher cannot help but assume’</w:t>
      </w:r>
      <w:r w:rsidR="00764E42" w:rsidRPr="009C1E0A">
        <w:rPr>
          <w:sz w:val="24"/>
          <w:szCs w:val="24"/>
        </w:rPr>
        <w:t xml:space="preserve"> (8:442)</w:t>
      </w:r>
      <w:r w:rsidR="00014420" w:rsidRPr="009C1E0A">
        <w:rPr>
          <w:sz w:val="24"/>
          <w:szCs w:val="24"/>
        </w:rPr>
        <w:t>. And</w:t>
      </w:r>
      <w:r w:rsidR="003E6C58" w:rsidRPr="009C1E0A">
        <w:rPr>
          <w:sz w:val="24"/>
          <w:szCs w:val="24"/>
        </w:rPr>
        <w:t xml:space="preserve">, as with </w:t>
      </w:r>
      <w:r w:rsidR="00C7057B">
        <w:rPr>
          <w:sz w:val="24"/>
          <w:szCs w:val="24"/>
        </w:rPr>
        <w:t>many</w:t>
      </w:r>
      <w:r w:rsidR="003E6C58" w:rsidRPr="009C1E0A">
        <w:rPr>
          <w:sz w:val="24"/>
          <w:szCs w:val="24"/>
        </w:rPr>
        <w:t xml:space="preserve"> definition</w:t>
      </w:r>
      <w:r w:rsidR="00C7057B">
        <w:rPr>
          <w:sz w:val="24"/>
          <w:szCs w:val="24"/>
        </w:rPr>
        <w:t>s</w:t>
      </w:r>
      <w:r w:rsidR="003E6C58" w:rsidRPr="009C1E0A">
        <w:rPr>
          <w:sz w:val="24"/>
          <w:szCs w:val="24"/>
        </w:rPr>
        <w:t xml:space="preserve"> of the symbol,</w:t>
      </w:r>
      <w:r w:rsidR="00014420" w:rsidRPr="009C1E0A">
        <w:rPr>
          <w:sz w:val="24"/>
          <w:szCs w:val="24"/>
        </w:rPr>
        <w:t xml:space="preserve"> this leads to an emphasis on the self-sufficiency and even autarchy of the word, which requires no external aids to signify. Thus Schelling attacks those </w:t>
      </w:r>
      <w:r w:rsidR="00C42FFD" w:rsidRPr="009C1E0A">
        <w:rPr>
          <w:sz w:val="24"/>
          <w:szCs w:val="24"/>
        </w:rPr>
        <w:t>who regard language ‘</w:t>
      </w:r>
      <w:r w:rsidR="00014420" w:rsidRPr="009C1E0A">
        <w:rPr>
          <w:sz w:val="24"/>
          <w:szCs w:val="24"/>
        </w:rPr>
        <w:t>as something dead, with no</w:t>
      </w:r>
      <w:r w:rsidR="00C42FFD" w:rsidRPr="009C1E0A">
        <w:rPr>
          <w:sz w:val="24"/>
          <w:szCs w:val="24"/>
        </w:rPr>
        <w:t xml:space="preserve"> value in itself, a mere means.’</w:t>
      </w:r>
      <w:r w:rsidR="00014420" w:rsidRPr="009C1E0A">
        <w:rPr>
          <w:sz w:val="24"/>
          <w:szCs w:val="24"/>
        </w:rPr>
        <w:t xml:space="preserve"> </w:t>
      </w:r>
      <w:r w:rsidR="00764E42" w:rsidRPr="009C1E0A">
        <w:rPr>
          <w:sz w:val="24"/>
          <w:szCs w:val="24"/>
        </w:rPr>
        <w:t>(8:446)</w:t>
      </w:r>
      <w:r w:rsidR="00014420" w:rsidRPr="009C1E0A">
        <w:rPr>
          <w:sz w:val="24"/>
          <w:szCs w:val="24"/>
        </w:rPr>
        <w:t xml:space="preserve"> Language is not merely a vehicle, and certainly not a vehicle for communicating the subject’s freedom and practical reason: this is a completely unphilosophical attitude.</w:t>
      </w:r>
    </w:p>
    <w:p w:rsidR="00014420" w:rsidRPr="009C1E0A" w:rsidRDefault="0056396A" w:rsidP="00AB6FBE">
      <w:pPr>
        <w:spacing w:after="0" w:line="480" w:lineRule="auto"/>
        <w:jc w:val="both"/>
        <w:rPr>
          <w:sz w:val="24"/>
          <w:szCs w:val="24"/>
        </w:rPr>
      </w:pPr>
      <w:r w:rsidRPr="009C1E0A">
        <w:rPr>
          <w:sz w:val="24"/>
          <w:szCs w:val="24"/>
        </w:rPr>
        <w:tab/>
        <w:t>Despite such an implicit attack on the Fichtean conception of language, Schelling shares with Fichte (as well as Schlegel) an insistence on the need to understand language-formation by means of language’s ‘necessary, inner ground’</w:t>
      </w:r>
      <w:r w:rsidR="00764E42" w:rsidRPr="009C1E0A">
        <w:rPr>
          <w:sz w:val="24"/>
          <w:szCs w:val="24"/>
        </w:rPr>
        <w:t xml:space="preserve"> (8:449)</w:t>
      </w:r>
      <w:r w:rsidRPr="009C1E0A">
        <w:rPr>
          <w:sz w:val="24"/>
          <w:szCs w:val="24"/>
        </w:rPr>
        <w:t xml:space="preserve">. </w:t>
      </w:r>
      <w:r w:rsidR="00C42FFD" w:rsidRPr="009C1E0A">
        <w:rPr>
          <w:sz w:val="24"/>
          <w:szCs w:val="24"/>
        </w:rPr>
        <w:t>This is ‘a higher insight into things’</w:t>
      </w:r>
      <w:r w:rsidR="00014420" w:rsidRPr="009C1E0A">
        <w:rPr>
          <w:sz w:val="24"/>
          <w:szCs w:val="24"/>
        </w:rPr>
        <w:t xml:space="preserve"> </w:t>
      </w:r>
      <w:r w:rsidR="00764E42" w:rsidRPr="009C1E0A">
        <w:rPr>
          <w:sz w:val="24"/>
          <w:szCs w:val="24"/>
        </w:rPr>
        <w:t xml:space="preserve">(8:443) </w:t>
      </w:r>
      <w:r w:rsidR="00014420" w:rsidRPr="009C1E0A">
        <w:rPr>
          <w:sz w:val="24"/>
          <w:szCs w:val="24"/>
        </w:rPr>
        <w:t>wh</w:t>
      </w:r>
      <w:r w:rsidR="00C42FFD" w:rsidRPr="009C1E0A">
        <w:rPr>
          <w:sz w:val="24"/>
          <w:szCs w:val="24"/>
        </w:rPr>
        <w:t>ich uncovers ‘the greatest lawfulness’</w:t>
      </w:r>
      <w:r w:rsidR="00014420" w:rsidRPr="009C1E0A">
        <w:rPr>
          <w:sz w:val="24"/>
          <w:szCs w:val="24"/>
        </w:rPr>
        <w:t xml:space="preserve"> in the emergence of language,</w:t>
      </w:r>
      <w:r w:rsidR="00764E42" w:rsidRPr="009C1E0A">
        <w:rPr>
          <w:sz w:val="24"/>
          <w:szCs w:val="24"/>
        </w:rPr>
        <w:t xml:space="preserve"> (8:453)</w:t>
      </w:r>
      <w:r w:rsidR="00014420" w:rsidRPr="009C1E0A">
        <w:rPr>
          <w:sz w:val="24"/>
          <w:szCs w:val="24"/>
        </w:rPr>
        <w:t xml:space="preserve"> thereby opposing </w:t>
      </w:r>
      <w:r w:rsidR="00C42FFD" w:rsidRPr="009C1E0A">
        <w:rPr>
          <w:sz w:val="24"/>
          <w:szCs w:val="24"/>
        </w:rPr>
        <w:t>‘</w:t>
      </w:r>
      <w:r w:rsidR="00014420" w:rsidRPr="009C1E0A">
        <w:rPr>
          <w:sz w:val="24"/>
          <w:szCs w:val="24"/>
        </w:rPr>
        <w:t xml:space="preserve">the usual view of language… that it is something subjective, in essence arbitrary, and because of </w:t>
      </w:r>
      <w:r w:rsidR="00C42FFD" w:rsidRPr="009C1E0A">
        <w:rPr>
          <w:sz w:val="24"/>
          <w:szCs w:val="24"/>
        </w:rPr>
        <w:t>this merely externally acquired’</w:t>
      </w:r>
      <w:r w:rsidR="00764E42" w:rsidRPr="009C1E0A">
        <w:rPr>
          <w:sz w:val="24"/>
          <w:szCs w:val="24"/>
        </w:rPr>
        <w:t xml:space="preserve"> (8:449-50)</w:t>
      </w:r>
      <w:r w:rsidR="00014420" w:rsidRPr="009C1E0A">
        <w:rPr>
          <w:sz w:val="24"/>
          <w:szCs w:val="24"/>
        </w:rPr>
        <w:t xml:space="preserve">. Schelling, like </w:t>
      </w:r>
      <w:r w:rsidRPr="009C1E0A">
        <w:rPr>
          <w:sz w:val="24"/>
          <w:szCs w:val="24"/>
        </w:rPr>
        <w:t xml:space="preserve">Fichte and </w:t>
      </w:r>
      <w:r w:rsidR="003E6C58" w:rsidRPr="009C1E0A">
        <w:rPr>
          <w:sz w:val="24"/>
          <w:szCs w:val="24"/>
        </w:rPr>
        <w:t>Schlegel</w:t>
      </w:r>
      <w:r w:rsidRPr="009C1E0A">
        <w:rPr>
          <w:sz w:val="24"/>
          <w:szCs w:val="24"/>
        </w:rPr>
        <w:t xml:space="preserve"> before him</w:t>
      </w:r>
      <w:r w:rsidR="00014420" w:rsidRPr="009C1E0A">
        <w:rPr>
          <w:sz w:val="24"/>
          <w:szCs w:val="24"/>
        </w:rPr>
        <w:t xml:space="preserve">, is only interested in identifying and describing the necessary conditions of language-use; however, unlike </w:t>
      </w:r>
      <w:r w:rsidRPr="009C1E0A">
        <w:rPr>
          <w:sz w:val="24"/>
          <w:szCs w:val="24"/>
        </w:rPr>
        <w:t>Fichte and Schlegel</w:t>
      </w:r>
      <w:r w:rsidR="00014420" w:rsidRPr="009C1E0A">
        <w:rPr>
          <w:sz w:val="24"/>
          <w:szCs w:val="24"/>
        </w:rPr>
        <w:t xml:space="preserve">, Schelling insists that such conditions are not practical or </w:t>
      </w:r>
      <w:r w:rsidR="003E6C58" w:rsidRPr="009C1E0A">
        <w:rPr>
          <w:sz w:val="24"/>
          <w:szCs w:val="24"/>
        </w:rPr>
        <w:t>otherwise grounded in human agency</w:t>
      </w:r>
      <w:r w:rsidR="00014420" w:rsidRPr="009C1E0A">
        <w:rPr>
          <w:sz w:val="24"/>
          <w:szCs w:val="24"/>
        </w:rPr>
        <w:t>, but strictly natural.</w:t>
      </w:r>
    </w:p>
    <w:p w:rsidR="00014420" w:rsidRPr="009C1E0A" w:rsidRDefault="00014420" w:rsidP="00AB6FBE">
      <w:pPr>
        <w:spacing w:after="0" w:line="480" w:lineRule="auto"/>
        <w:ind w:firstLine="720"/>
        <w:jc w:val="both"/>
        <w:rPr>
          <w:sz w:val="24"/>
          <w:szCs w:val="24"/>
        </w:rPr>
      </w:pPr>
      <w:r w:rsidRPr="009C1E0A">
        <w:rPr>
          <w:sz w:val="24"/>
          <w:szCs w:val="24"/>
        </w:rPr>
        <w:t xml:space="preserve">The first suggestion that Schelling intends to conceptualise language naturalistically in the 1811 </w:t>
      </w:r>
      <w:proofErr w:type="spellStart"/>
      <w:r w:rsidR="00C7057B">
        <w:rPr>
          <w:i/>
          <w:sz w:val="24"/>
          <w:szCs w:val="24"/>
        </w:rPr>
        <w:t>Bericht</w:t>
      </w:r>
      <w:proofErr w:type="spellEnd"/>
      <w:r w:rsidRPr="009C1E0A">
        <w:rPr>
          <w:sz w:val="24"/>
          <w:szCs w:val="24"/>
        </w:rPr>
        <w:t xml:space="preserve"> can be discerned from the following:</w:t>
      </w:r>
    </w:p>
    <w:p w:rsidR="00014420" w:rsidRPr="009C1E0A" w:rsidRDefault="00014420" w:rsidP="00AB6FBE">
      <w:pPr>
        <w:spacing w:after="0" w:line="480" w:lineRule="auto"/>
        <w:jc w:val="both"/>
        <w:rPr>
          <w:sz w:val="24"/>
          <w:szCs w:val="24"/>
        </w:rPr>
      </w:pPr>
    </w:p>
    <w:p w:rsidR="00014420" w:rsidRPr="009C1E0A" w:rsidRDefault="00014420" w:rsidP="00AB6FBE">
      <w:pPr>
        <w:spacing w:after="0" w:line="480" w:lineRule="auto"/>
        <w:ind w:left="1440"/>
        <w:jc w:val="both"/>
        <w:rPr>
          <w:sz w:val="24"/>
          <w:szCs w:val="24"/>
        </w:rPr>
      </w:pPr>
      <w:r w:rsidRPr="009C1E0A">
        <w:rPr>
          <w:sz w:val="24"/>
          <w:szCs w:val="24"/>
        </w:rPr>
        <w:t xml:space="preserve">One may ask whether there are not… homologous language formations like there are mountain formations that can recur in quite different places in the world independently of each other. </w:t>
      </w:r>
      <w:r w:rsidR="00764E42" w:rsidRPr="009C1E0A">
        <w:rPr>
          <w:sz w:val="24"/>
          <w:szCs w:val="24"/>
        </w:rPr>
        <w:t>(8:453)</w:t>
      </w:r>
    </w:p>
    <w:p w:rsidR="00014420" w:rsidRPr="009C1E0A" w:rsidRDefault="00014420" w:rsidP="00AB6FBE">
      <w:pPr>
        <w:spacing w:after="0" w:line="480" w:lineRule="auto"/>
        <w:jc w:val="both"/>
        <w:rPr>
          <w:sz w:val="24"/>
          <w:szCs w:val="24"/>
        </w:rPr>
      </w:pPr>
    </w:p>
    <w:p w:rsidR="00014420" w:rsidRPr="009C1E0A" w:rsidRDefault="00014420" w:rsidP="00AB6FBE">
      <w:pPr>
        <w:spacing w:after="0" w:line="480" w:lineRule="auto"/>
        <w:jc w:val="both"/>
        <w:rPr>
          <w:sz w:val="24"/>
          <w:szCs w:val="24"/>
        </w:rPr>
      </w:pPr>
      <w:r w:rsidRPr="009C1E0A">
        <w:rPr>
          <w:sz w:val="24"/>
          <w:szCs w:val="24"/>
        </w:rPr>
        <w:lastRenderedPageBreak/>
        <w:t xml:space="preserve">Can words, Schelling asks, be thought of on the model of natural objects, produced by dynamic forces analogous to those which generate other natural phenomena (like mountains)? And in so asking, he raises the possibility of treating the formation of words on a geological model. Later in the </w:t>
      </w:r>
      <w:proofErr w:type="spellStart"/>
      <w:r w:rsidR="00C7057B" w:rsidRPr="00C7057B">
        <w:rPr>
          <w:i/>
          <w:sz w:val="24"/>
          <w:szCs w:val="24"/>
        </w:rPr>
        <w:t>Bericht</w:t>
      </w:r>
      <w:proofErr w:type="spellEnd"/>
      <w:r w:rsidRPr="009C1E0A">
        <w:rPr>
          <w:sz w:val="24"/>
          <w:szCs w:val="24"/>
        </w:rPr>
        <w:t>, he goes even further and insists,</w:t>
      </w:r>
    </w:p>
    <w:p w:rsidR="00014420" w:rsidRPr="009C1E0A" w:rsidRDefault="00014420" w:rsidP="00AB6FBE">
      <w:pPr>
        <w:spacing w:after="0" w:line="480" w:lineRule="auto"/>
        <w:jc w:val="both"/>
        <w:rPr>
          <w:sz w:val="24"/>
          <w:szCs w:val="24"/>
        </w:rPr>
      </w:pPr>
    </w:p>
    <w:p w:rsidR="00014420" w:rsidRPr="009C1E0A" w:rsidRDefault="00014420" w:rsidP="00AB6FBE">
      <w:pPr>
        <w:spacing w:after="0" w:line="480" w:lineRule="auto"/>
        <w:ind w:left="1440"/>
        <w:jc w:val="both"/>
        <w:rPr>
          <w:sz w:val="24"/>
          <w:szCs w:val="24"/>
        </w:rPr>
      </w:pPr>
      <w:r w:rsidRPr="009C1E0A">
        <w:rPr>
          <w:sz w:val="24"/>
          <w:szCs w:val="24"/>
        </w:rPr>
        <w:t xml:space="preserve">When one cognises the physical in language, and pursues and arranges the facts of the history of peoples and language in connection or at least in analogy with the geological, what wondrous and (at present) unbelievable regularity and lawfulness will then appear before our eyes! </w:t>
      </w:r>
      <w:r w:rsidR="00764E42" w:rsidRPr="009C1E0A">
        <w:rPr>
          <w:sz w:val="24"/>
          <w:szCs w:val="24"/>
        </w:rPr>
        <w:t>(8:453)</w:t>
      </w:r>
    </w:p>
    <w:p w:rsidR="00014420" w:rsidRPr="009C1E0A" w:rsidRDefault="00014420" w:rsidP="00AB6FBE">
      <w:pPr>
        <w:spacing w:after="0" w:line="480" w:lineRule="auto"/>
        <w:jc w:val="both"/>
        <w:rPr>
          <w:sz w:val="24"/>
          <w:szCs w:val="24"/>
        </w:rPr>
      </w:pPr>
    </w:p>
    <w:p w:rsidR="00014420" w:rsidRPr="009C1E0A" w:rsidRDefault="00014420" w:rsidP="00AB6FBE">
      <w:pPr>
        <w:spacing w:after="0" w:line="480" w:lineRule="auto"/>
        <w:jc w:val="both"/>
        <w:rPr>
          <w:sz w:val="24"/>
          <w:szCs w:val="24"/>
        </w:rPr>
      </w:pPr>
      <w:r w:rsidRPr="009C1E0A">
        <w:rPr>
          <w:sz w:val="24"/>
          <w:szCs w:val="24"/>
        </w:rPr>
        <w:t xml:space="preserve">‘Lawfulness’ is precisely what Schelling had claimed to </w:t>
      </w:r>
      <w:r w:rsidR="00C7057B">
        <w:rPr>
          <w:sz w:val="24"/>
          <w:szCs w:val="24"/>
        </w:rPr>
        <w:t>seek</w:t>
      </w:r>
      <w:r w:rsidRPr="009C1E0A">
        <w:rPr>
          <w:sz w:val="24"/>
          <w:szCs w:val="24"/>
        </w:rPr>
        <w:t xml:space="preserve"> in order to scientifically describe language, and it is here discerned precisely by means of recognising ‘the physical in language’ and considering it ‘in connection’ to ‘the geological’. Words, Schelling implies, are natural objects like any other, constituted from natural forces and part of a </w:t>
      </w:r>
      <w:r w:rsidR="003670FD" w:rsidRPr="003670FD">
        <w:rPr>
          <w:i/>
          <w:sz w:val="24"/>
          <w:szCs w:val="24"/>
        </w:rPr>
        <w:t>naturphilosophische</w:t>
      </w:r>
      <w:r w:rsidRPr="009C1E0A">
        <w:rPr>
          <w:sz w:val="24"/>
          <w:szCs w:val="24"/>
        </w:rPr>
        <w:t xml:space="preserve"> account of reality. Such a </w:t>
      </w:r>
      <w:r w:rsidR="003670FD" w:rsidRPr="003670FD">
        <w:rPr>
          <w:i/>
          <w:sz w:val="24"/>
          <w:szCs w:val="24"/>
        </w:rPr>
        <w:t>Naturphilosophie</w:t>
      </w:r>
      <w:r w:rsidRPr="009C1E0A">
        <w:rPr>
          <w:sz w:val="24"/>
          <w:szCs w:val="24"/>
        </w:rPr>
        <w:t>, Schelling makes clear, would uncover the ‘wondrous and unbelievable regularity and lawfulness’ that the ‘inner ground’ of language really possesses.</w:t>
      </w:r>
    </w:p>
    <w:p w:rsidR="00014420" w:rsidRPr="009C1E0A" w:rsidRDefault="00014420" w:rsidP="00AB6FBE">
      <w:pPr>
        <w:spacing w:after="0" w:line="480" w:lineRule="auto"/>
        <w:jc w:val="both"/>
        <w:rPr>
          <w:sz w:val="24"/>
          <w:szCs w:val="24"/>
        </w:rPr>
      </w:pPr>
      <w:r w:rsidRPr="009C1E0A">
        <w:rPr>
          <w:sz w:val="24"/>
          <w:szCs w:val="24"/>
        </w:rPr>
        <w:tab/>
        <w:t>Moreover, in this passage Schelling makes the strong claim that the history of language is to be understood ‘in connection</w:t>
      </w:r>
      <w:r w:rsidR="00C7057B">
        <w:rPr>
          <w:sz w:val="24"/>
          <w:szCs w:val="24"/>
        </w:rPr>
        <w:t>’ with geological phenomena</w:t>
      </w:r>
      <w:r w:rsidR="002A0EBB">
        <w:rPr>
          <w:sz w:val="24"/>
          <w:szCs w:val="24"/>
        </w:rPr>
        <w:t>, thereby going beyond</w:t>
      </w:r>
      <w:r w:rsidRPr="009C1E0A">
        <w:rPr>
          <w:sz w:val="24"/>
          <w:szCs w:val="24"/>
        </w:rPr>
        <w:t xml:space="preserve"> his own initial</w:t>
      </w:r>
      <w:r w:rsidR="002A0EBB">
        <w:rPr>
          <w:sz w:val="24"/>
          <w:szCs w:val="24"/>
        </w:rPr>
        <w:t>, cautious</w:t>
      </w:r>
      <w:r w:rsidRPr="009C1E0A">
        <w:rPr>
          <w:sz w:val="24"/>
          <w:szCs w:val="24"/>
        </w:rPr>
        <w:t xml:space="preserve"> </w:t>
      </w:r>
      <w:r w:rsidR="002A0EBB">
        <w:rPr>
          <w:sz w:val="24"/>
          <w:szCs w:val="24"/>
        </w:rPr>
        <w:t xml:space="preserve">suggestion that </w:t>
      </w:r>
      <w:r w:rsidR="002A0EBB" w:rsidRPr="009C1E0A">
        <w:rPr>
          <w:sz w:val="24"/>
          <w:szCs w:val="24"/>
        </w:rPr>
        <w:t xml:space="preserve">language should </w:t>
      </w:r>
      <w:r w:rsidR="002A0EBB">
        <w:rPr>
          <w:sz w:val="24"/>
          <w:szCs w:val="24"/>
        </w:rPr>
        <w:t>be</w:t>
      </w:r>
      <w:r w:rsidR="002A0EBB" w:rsidRPr="009C1E0A">
        <w:rPr>
          <w:sz w:val="24"/>
          <w:szCs w:val="24"/>
        </w:rPr>
        <w:t xml:space="preserve"> thought of ‘in analogy with’</w:t>
      </w:r>
      <w:r w:rsidR="002A0EBB">
        <w:rPr>
          <w:sz w:val="24"/>
          <w:szCs w:val="24"/>
        </w:rPr>
        <w:t xml:space="preserve"> mountain formations.</w:t>
      </w:r>
      <w:r w:rsidRPr="009C1E0A">
        <w:rPr>
          <w:sz w:val="24"/>
          <w:szCs w:val="24"/>
        </w:rPr>
        <w:t xml:space="preserve"> This</w:t>
      </w:r>
      <w:r w:rsidR="002A0EBB">
        <w:rPr>
          <w:sz w:val="24"/>
          <w:szCs w:val="24"/>
        </w:rPr>
        <w:t xml:space="preserve"> stronger</w:t>
      </w:r>
      <w:r w:rsidRPr="009C1E0A">
        <w:rPr>
          <w:sz w:val="24"/>
          <w:szCs w:val="24"/>
        </w:rPr>
        <w:t xml:space="preserve"> connection goes beyond a merely regulative metaphorical relation</w:t>
      </w:r>
      <w:r w:rsidR="00926CBD">
        <w:rPr>
          <w:sz w:val="24"/>
          <w:szCs w:val="24"/>
        </w:rPr>
        <w:t xml:space="preserve"> to a determinative</w:t>
      </w:r>
      <w:r w:rsidR="002A0EBB">
        <w:rPr>
          <w:sz w:val="24"/>
          <w:szCs w:val="24"/>
        </w:rPr>
        <w:t xml:space="preserve"> one; a</w:t>
      </w:r>
      <w:r w:rsidRPr="009C1E0A">
        <w:rPr>
          <w:sz w:val="24"/>
          <w:szCs w:val="24"/>
        </w:rPr>
        <w:t>s Grant has put it in another context, ‘The likeness involved in such correspondences is not ideal or analogical, but physical.’</w:t>
      </w:r>
      <w:r w:rsidR="00764E42" w:rsidRPr="009C1E0A">
        <w:rPr>
          <w:sz w:val="24"/>
          <w:szCs w:val="24"/>
        </w:rPr>
        <w:t xml:space="preserve"> (201)</w:t>
      </w:r>
      <w:r w:rsidR="002A0EBB" w:rsidRPr="009C1E0A">
        <w:rPr>
          <w:rStyle w:val="FootnoteReference"/>
          <w:sz w:val="24"/>
          <w:szCs w:val="24"/>
        </w:rPr>
        <w:footnoteReference w:id="25"/>
      </w:r>
      <w:r w:rsidRPr="009C1E0A">
        <w:rPr>
          <w:sz w:val="24"/>
          <w:szCs w:val="24"/>
        </w:rPr>
        <w:t xml:space="preserve"> In other words, linguistics and geology become one and the same endeavour, two regional </w:t>
      </w:r>
      <w:r w:rsidRPr="009C1E0A">
        <w:rPr>
          <w:sz w:val="24"/>
          <w:szCs w:val="24"/>
        </w:rPr>
        <w:lastRenderedPageBreak/>
        <w:t xml:space="preserve">enquiries within the overarching project of </w:t>
      </w:r>
      <w:r w:rsidR="003670FD" w:rsidRPr="003670FD">
        <w:rPr>
          <w:i/>
          <w:sz w:val="24"/>
          <w:szCs w:val="24"/>
        </w:rPr>
        <w:t>Naturphilosophie</w:t>
      </w:r>
      <w:r w:rsidRPr="009C1E0A">
        <w:rPr>
          <w:sz w:val="24"/>
          <w:szCs w:val="24"/>
        </w:rPr>
        <w:t>.</w:t>
      </w:r>
      <w:r w:rsidR="00C7057B">
        <w:rPr>
          <w:sz w:val="24"/>
          <w:szCs w:val="24"/>
        </w:rPr>
        <w:t xml:space="preserve"> </w:t>
      </w:r>
      <w:r w:rsidRPr="009C1E0A">
        <w:rPr>
          <w:sz w:val="24"/>
          <w:szCs w:val="24"/>
        </w:rPr>
        <w:t xml:space="preserve">Meanings, then, are treated as rocks, to be described in exactly the same way. </w:t>
      </w:r>
      <w:r w:rsidR="00C7057B">
        <w:rPr>
          <w:sz w:val="24"/>
          <w:szCs w:val="24"/>
        </w:rPr>
        <w:t>And t</w:t>
      </w:r>
      <w:r w:rsidRPr="009C1E0A">
        <w:rPr>
          <w:sz w:val="24"/>
          <w:szCs w:val="24"/>
        </w:rPr>
        <w:t>his is a direct consequence of Schelling’s initial characterisation of the symbol in 1802 and, indeed, of the</w:t>
      </w:r>
      <w:r w:rsidR="00926CBD">
        <w:rPr>
          <w:sz w:val="24"/>
          <w:szCs w:val="24"/>
        </w:rPr>
        <w:t xml:space="preserve"> more general</w:t>
      </w:r>
      <w:r w:rsidRPr="009C1E0A">
        <w:rPr>
          <w:sz w:val="24"/>
          <w:szCs w:val="24"/>
        </w:rPr>
        <w:t xml:space="preserve"> </w:t>
      </w:r>
      <w:r w:rsidR="002A0EBB">
        <w:rPr>
          <w:sz w:val="24"/>
          <w:szCs w:val="24"/>
        </w:rPr>
        <w:t>project of naturalising</w:t>
      </w:r>
      <w:r w:rsidRPr="009C1E0A">
        <w:rPr>
          <w:sz w:val="24"/>
          <w:szCs w:val="24"/>
        </w:rPr>
        <w:t xml:space="preserve"> the aesthetic domain</w:t>
      </w:r>
      <w:r w:rsidR="002A0EBB">
        <w:rPr>
          <w:sz w:val="24"/>
          <w:szCs w:val="24"/>
        </w:rPr>
        <w:t>.</w:t>
      </w:r>
    </w:p>
    <w:p w:rsidR="00B05787" w:rsidRPr="009C1E0A" w:rsidRDefault="00B05787" w:rsidP="00AB6FBE">
      <w:pPr>
        <w:spacing w:after="0" w:line="480" w:lineRule="auto"/>
        <w:jc w:val="both"/>
        <w:rPr>
          <w:sz w:val="24"/>
          <w:szCs w:val="24"/>
        </w:rPr>
      </w:pPr>
    </w:p>
    <w:p w:rsidR="007559E6" w:rsidRPr="009C1E0A" w:rsidRDefault="009C1E0A" w:rsidP="00AB6FBE">
      <w:pPr>
        <w:spacing w:after="0" w:line="480" w:lineRule="auto"/>
        <w:jc w:val="both"/>
        <w:rPr>
          <w:sz w:val="24"/>
          <w:szCs w:val="24"/>
        </w:rPr>
      </w:pPr>
      <w:r w:rsidRPr="009C1E0A">
        <w:rPr>
          <w:sz w:val="24"/>
          <w:szCs w:val="24"/>
        </w:rPr>
        <w:t>[B</w:t>
      </w:r>
      <w:r w:rsidR="00B05787" w:rsidRPr="009C1E0A">
        <w:rPr>
          <w:sz w:val="24"/>
          <w:szCs w:val="24"/>
        </w:rPr>
        <w:t xml:space="preserve">] </w:t>
      </w:r>
      <w:r w:rsidR="0017159A" w:rsidRPr="009C1E0A">
        <w:rPr>
          <w:i/>
          <w:sz w:val="24"/>
          <w:szCs w:val="24"/>
        </w:rPr>
        <w:t>Natural</w:t>
      </w:r>
      <w:r w:rsidR="00C31F37">
        <w:rPr>
          <w:i/>
          <w:sz w:val="24"/>
          <w:szCs w:val="24"/>
        </w:rPr>
        <w:t>ism and the origins of l</w:t>
      </w:r>
      <w:r w:rsidR="007559E6" w:rsidRPr="009C1E0A">
        <w:rPr>
          <w:i/>
          <w:sz w:val="24"/>
          <w:szCs w:val="24"/>
        </w:rPr>
        <w:t>anguage</w:t>
      </w:r>
    </w:p>
    <w:p w:rsidR="00014420" w:rsidRPr="009C1E0A" w:rsidRDefault="00014420" w:rsidP="00AB6FBE">
      <w:pPr>
        <w:spacing w:after="0" w:line="480" w:lineRule="auto"/>
        <w:jc w:val="both"/>
        <w:rPr>
          <w:sz w:val="24"/>
          <w:szCs w:val="24"/>
        </w:rPr>
      </w:pPr>
      <w:r w:rsidRPr="009C1E0A">
        <w:rPr>
          <w:sz w:val="24"/>
          <w:szCs w:val="24"/>
        </w:rPr>
        <w:t xml:space="preserve">One characteristic of all the accounts of language under discussion has been the tendency to </w:t>
      </w:r>
      <w:r w:rsidR="00FC4C72">
        <w:rPr>
          <w:sz w:val="24"/>
          <w:szCs w:val="24"/>
        </w:rPr>
        <w:t>intervene</w:t>
      </w:r>
      <w:r w:rsidR="0048152D">
        <w:rPr>
          <w:sz w:val="24"/>
          <w:szCs w:val="24"/>
        </w:rPr>
        <w:t xml:space="preserve"> in</w:t>
      </w:r>
      <w:r w:rsidRPr="009C1E0A">
        <w:rPr>
          <w:sz w:val="24"/>
          <w:szCs w:val="24"/>
        </w:rPr>
        <w:t xml:space="preserve"> pre-Kantian debates on the origin of language. A.W. Schlegel do</w:t>
      </w:r>
      <w:r w:rsidR="003E6C58" w:rsidRPr="009C1E0A">
        <w:rPr>
          <w:sz w:val="24"/>
          <w:szCs w:val="24"/>
        </w:rPr>
        <w:t>es</w:t>
      </w:r>
      <w:r w:rsidRPr="009C1E0A">
        <w:rPr>
          <w:sz w:val="24"/>
          <w:szCs w:val="24"/>
        </w:rPr>
        <w:t xml:space="preserve"> so at length</w:t>
      </w:r>
      <w:r w:rsidR="003E6C58" w:rsidRPr="009C1E0A">
        <w:rPr>
          <w:sz w:val="24"/>
          <w:szCs w:val="24"/>
        </w:rPr>
        <w:t xml:space="preserve"> </w:t>
      </w:r>
      <w:r w:rsidRPr="009C1E0A">
        <w:rPr>
          <w:sz w:val="24"/>
          <w:szCs w:val="24"/>
        </w:rPr>
        <w:t xml:space="preserve">and much of Schelling’s 1811 </w:t>
      </w:r>
      <w:proofErr w:type="spellStart"/>
      <w:r w:rsidR="00FC4C72">
        <w:rPr>
          <w:i/>
          <w:sz w:val="24"/>
          <w:szCs w:val="24"/>
        </w:rPr>
        <w:t>Bericht</w:t>
      </w:r>
      <w:proofErr w:type="spellEnd"/>
      <w:r w:rsidR="00FC4C72">
        <w:rPr>
          <w:i/>
          <w:sz w:val="24"/>
          <w:szCs w:val="24"/>
        </w:rPr>
        <w:t xml:space="preserve"> </w:t>
      </w:r>
      <w:r w:rsidR="003E6C58" w:rsidRPr="009C1E0A">
        <w:rPr>
          <w:sz w:val="24"/>
          <w:szCs w:val="24"/>
        </w:rPr>
        <w:t>redeploys a similar</w:t>
      </w:r>
      <w:r w:rsidRPr="009C1E0A">
        <w:rPr>
          <w:sz w:val="24"/>
          <w:szCs w:val="24"/>
        </w:rPr>
        <w:t xml:space="preserve"> terminology of language-formation and necessary, internal grounds.</w:t>
      </w:r>
      <w:r w:rsidR="002A0EBB">
        <w:rPr>
          <w:sz w:val="24"/>
          <w:szCs w:val="24"/>
        </w:rPr>
        <w:t xml:space="preserve"> </w:t>
      </w:r>
      <w:r w:rsidRPr="009C1E0A">
        <w:rPr>
          <w:sz w:val="24"/>
          <w:szCs w:val="24"/>
        </w:rPr>
        <w:t xml:space="preserve">It is not particularly </w:t>
      </w:r>
      <w:proofErr w:type="gramStart"/>
      <w:r w:rsidRPr="009C1E0A">
        <w:rPr>
          <w:sz w:val="24"/>
          <w:szCs w:val="24"/>
        </w:rPr>
        <w:t>surprising,</w:t>
      </w:r>
      <w:proofErr w:type="gramEnd"/>
      <w:r w:rsidRPr="009C1E0A">
        <w:rPr>
          <w:sz w:val="24"/>
          <w:szCs w:val="24"/>
        </w:rPr>
        <w:t xml:space="preserve"> therefore, that immediately after setting out his theory of symbolic language in the </w:t>
      </w:r>
      <w:proofErr w:type="spellStart"/>
      <w:r w:rsidR="00FC4C72">
        <w:rPr>
          <w:i/>
          <w:sz w:val="24"/>
          <w:szCs w:val="24"/>
        </w:rPr>
        <w:t>Philosophie</w:t>
      </w:r>
      <w:proofErr w:type="spellEnd"/>
      <w:r w:rsidR="00FC4C72">
        <w:rPr>
          <w:i/>
          <w:sz w:val="24"/>
          <w:szCs w:val="24"/>
        </w:rPr>
        <w:t xml:space="preserve"> der </w:t>
      </w:r>
      <w:proofErr w:type="spellStart"/>
      <w:r w:rsidR="00FC4C72">
        <w:rPr>
          <w:i/>
          <w:sz w:val="24"/>
          <w:szCs w:val="24"/>
        </w:rPr>
        <w:t>Kunst</w:t>
      </w:r>
      <w:proofErr w:type="spellEnd"/>
      <w:r w:rsidRPr="009C1E0A">
        <w:rPr>
          <w:sz w:val="24"/>
          <w:szCs w:val="24"/>
        </w:rPr>
        <w:t>, Schelling turns explicitly to the problem of the origin of language. He writes,</w:t>
      </w:r>
    </w:p>
    <w:p w:rsidR="00014420" w:rsidRPr="009C1E0A" w:rsidRDefault="00014420" w:rsidP="00AB6FBE">
      <w:pPr>
        <w:spacing w:after="0" w:line="480" w:lineRule="auto"/>
        <w:jc w:val="both"/>
        <w:rPr>
          <w:sz w:val="24"/>
          <w:szCs w:val="24"/>
        </w:rPr>
      </w:pPr>
    </w:p>
    <w:p w:rsidR="00014420" w:rsidRPr="009C1E0A" w:rsidRDefault="00014420" w:rsidP="00AB6FBE">
      <w:pPr>
        <w:spacing w:after="0" w:line="480" w:lineRule="auto"/>
        <w:ind w:left="1440"/>
        <w:jc w:val="both"/>
        <w:rPr>
          <w:sz w:val="24"/>
          <w:szCs w:val="24"/>
        </w:rPr>
      </w:pPr>
      <w:r w:rsidRPr="009C1E0A">
        <w:rPr>
          <w:sz w:val="24"/>
          <w:szCs w:val="24"/>
        </w:rPr>
        <w:t>At this point I would like to make some brief remarks concerning the variously posed question concerning why reasonable beings opted specifically for language or voice as the immediate body of the inner soul.</w:t>
      </w:r>
      <w:r w:rsidR="00764E42" w:rsidRPr="009C1E0A">
        <w:rPr>
          <w:sz w:val="24"/>
          <w:szCs w:val="24"/>
        </w:rPr>
        <w:t xml:space="preserve"> (102)</w:t>
      </w:r>
    </w:p>
    <w:p w:rsidR="00014420" w:rsidRPr="009C1E0A" w:rsidRDefault="00014420" w:rsidP="00AB6FBE">
      <w:pPr>
        <w:spacing w:after="0" w:line="480" w:lineRule="auto"/>
        <w:jc w:val="both"/>
        <w:rPr>
          <w:sz w:val="24"/>
          <w:szCs w:val="24"/>
        </w:rPr>
      </w:pPr>
    </w:p>
    <w:p w:rsidR="00014420" w:rsidRPr="009C1E0A" w:rsidRDefault="00014420" w:rsidP="00AB6FBE">
      <w:pPr>
        <w:spacing w:after="0" w:line="480" w:lineRule="auto"/>
        <w:jc w:val="both"/>
        <w:rPr>
          <w:sz w:val="24"/>
          <w:szCs w:val="24"/>
        </w:rPr>
      </w:pPr>
      <w:r w:rsidRPr="009C1E0A">
        <w:rPr>
          <w:sz w:val="24"/>
          <w:szCs w:val="24"/>
        </w:rPr>
        <w:t xml:space="preserve">Schelling goes on to </w:t>
      </w:r>
      <w:r w:rsidR="00FC4C72">
        <w:rPr>
          <w:sz w:val="24"/>
          <w:szCs w:val="24"/>
        </w:rPr>
        <w:t>disagree</w:t>
      </w:r>
      <w:r w:rsidRPr="009C1E0A">
        <w:rPr>
          <w:sz w:val="24"/>
          <w:szCs w:val="24"/>
        </w:rPr>
        <w:t xml:space="preserve"> with the premise of the whole </w:t>
      </w:r>
      <w:r w:rsidR="002A0EBB">
        <w:rPr>
          <w:sz w:val="24"/>
          <w:szCs w:val="24"/>
        </w:rPr>
        <w:t xml:space="preserve">eighteenth-century </w:t>
      </w:r>
      <w:r w:rsidRPr="009C1E0A">
        <w:rPr>
          <w:sz w:val="24"/>
          <w:szCs w:val="24"/>
        </w:rPr>
        <w:t>debate in a way</w:t>
      </w:r>
      <w:r w:rsidR="00651407" w:rsidRPr="009C1E0A">
        <w:rPr>
          <w:sz w:val="24"/>
          <w:szCs w:val="24"/>
        </w:rPr>
        <w:t xml:space="preserve"> with which</w:t>
      </w:r>
      <w:r w:rsidRPr="009C1E0A">
        <w:rPr>
          <w:sz w:val="24"/>
          <w:szCs w:val="24"/>
        </w:rPr>
        <w:t xml:space="preserve"> we are</w:t>
      </w:r>
      <w:r w:rsidR="006C3654">
        <w:rPr>
          <w:sz w:val="24"/>
          <w:szCs w:val="24"/>
        </w:rPr>
        <w:t xml:space="preserve"> now</w:t>
      </w:r>
      <w:r w:rsidR="00651407" w:rsidRPr="009C1E0A">
        <w:rPr>
          <w:sz w:val="24"/>
          <w:szCs w:val="24"/>
        </w:rPr>
        <w:t xml:space="preserve"> very familiar</w:t>
      </w:r>
      <w:r w:rsidRPr="009C1E0A">
        <w:rPr>
          <w:sz w:val="24"/>
          <w:szCs w:val="24"/>
        </w:rPr>
        <w:t xml:space="preserve"> from his 1811 </w:t>
      </w:r>
      <w:r w:rsidRPr="009C1E0A">
        <w:rPr>
          <w:i/>
          <w:sz w:val="24"/>
          <w:szCs w:val="24"/>
        </w:rPr>
        <w:t>Report</w:t>
      </w:r>
      <w:r w:rsidR="0056396A" w:rsidRPr="009C1E0A">
        <w:rPr>
          <w:sz w:val="24"/>
          <w:szCs w:val="24"/>
        </w:rPr>
        <w:t>, Fichte’s 1795 essay</w:t>
      </w:r>
      <w:r w:rsidR="00C42FFD" w:rsidRPr="009C1E0A">
        <w:rPr>
          <w:sz w:val="24"/>
          <w:szCs w:val="24"/>
        </w:rPr>
        <w:t xml:space="preserve"> and Schlegel’s</w:t>
      </w:r>
      <w:r w:rsidR="0056396A" w:rsidRPr="009C1E0A">
        <w:rPr>
          <w:sz w:val="24"/>
          <w:szCs w:val="24"/>
        </w:rPr>
        <w:t xml:space="preserve"> 1801</w:t>
      </w:r>
      <w:r w:rsidR="00C42FFD" w:rsidRPr="009C1E0A">
        <w:rPr>
          <w:sz w:val="24"/>
          <w:szCs w:val="24"/>
        </w:rPr>
        <w:t xml:space="preserve"> lectures: ‘</w:t>
      </w:r>
      <w:r w:rsidRPr="009C1E0A">
        <w:rPr>
          <w:sz w:val="24"/>
          <w:szCs w:val="24"/>
        </w:rPr>
        <w:t>Yet even the question itself views language as an arbitrary choice or invention… Yet language is not that accidenta</w:t>
      </w:r>
      <w:r w:rsidR="00C42FFD" w:rsidRPr="009C1E0A">
        <w:rPr>
          <w:sz w:val="24"/>
          <w:szCs w:val="24"/>
        </w:rPr>
        <w:t>l. There is a higher necessity.’</w:t>
      </w:r>
      <w:r w:rsidRPr="009C1E0A">
        <w:rPr>
          <w:sz w:val="24"/>
          <w:szCs w:val="24"/>
        </w:rPr>
        <w:t xml:space="preserve"> </w:t>
      </w:r>
      <w:r w:rsidR="00764E42" w:rsidRPr="009C1E0A">
        <w:rPr>
          <w:sz w:val="24"/>
          <w:szCs w:val="24"/>
        </w:rPr>
        <w:t xml:space="preserve">(102) </w:t>
      </w:r>
      <w:r w:rsidRPr="009C1E0A">
        <w:rPr>
          <w:sz w:val="24"/>
          <w:szCs w:val="24"/>
        </w:rPr>
        <w:t xml:space="preserve">In </w:t>
      </w:r>
      <w:r w:rsidR="00C42FFD" w:rsidRPr="009C1E0A">
        <w:rPr>
          <w:sz w:val="24"/>
          <w:szCs w:val="24"/>
        </w:rPr>
        <w:t>consequence, ‘</w:t>
      </w:r>
      <w:r w:rsidRPr="009C1E0A">
        <w:rPr>
          <w:sz w:val="24"/>
          <w:szCs w:val="24"/>
        </w:rPr>
        <w:t xml:space="preserve">Both assertions—that it arises as an invention of human beings, through freedom, and </w:t>
      </w:r>
      <w:r w:rsidR="00C42FFD" w:rsidRPr="009C1E0A">
        <w:rPr>
          <w:sz w:val="24"/>
          <w:szCs w:val="24"/>
        </w:rPr>
        <w:t>by divine instruction—are false’</w:t>
      </w:r>
      <w:r w:rsidR="00764E42" w:rsidRPr="009C1E0A">
        <w:rPr>
          <w:sz w:val="24"/>
          <w:szCs w:val="24"/>
        </w:rPr>
        <w:t xml:space="preserve"> (102)</w:t>
      </w:r>
      <w:r w:rsidRPr="009C1E0A">
        <w:rPr>
          <w:sz w:val="24"/>
          <w:szCs w:val="24"/>
        </w:rPr>
        <w:t xml:space="preserve">—that is, Schelling rejects both the theological response of </w:t>
      </w:r>
      <w:proofErr w:type="spellStart"/>
      <w:r w:rsidRPr="009C1E0A">
        <w:rPr>
          <w:sz w:val="24"/>
          <w:szCs w:val="24"/>
        </w:rPr>
        <w:t>Süssmilch</w:t>
      </w:r>
      <w:proofErr w:type="spellEnd"/>
      <w:r w:rsidRPr="009C1E0A">
        <w:rPr>
          <w:sz w:val="24"/>
          <w:szCs w:val="24"/>
        </w:rPr>
        <w:t xml:space="preserve"> that language is a result of divine instruction and the </w:t>
      </w:r>
      <w:proofErr w:type="spellStart"/>
      <w:r w:rsidRPr="009C1E0A">
        <w:rPr>
          <w:sz w:val="24"/>
          <w:szCs w:val="24"/>
        </w:rPr>
        <w:t>Condillacian</w:t>
      </w:r>
      <w:proofErr w:type="spellEnd"/>
      <w:r w:rsidRPr="009C1E0A">
        <w:rPr>
          <w:sz w:val="24"/>
          <w:szCs w:val="24"/>
        </w:rPr>
        <w:t xml:space="preserve"> solution that it is a product of human freedom. They form an antinomy resting </w:t>
      </w:r>
      <w:r w:rsidRPr="009C1E0A">
        <w:rPr>
          <w:sz w:val="24"/>
          <w:szCs w:val="24"/>
        </w:rPr>
        <w:lastRenderedPageBreak/>
        <w:t>on an incorrect presupposition—that language-formation is a contingent process. In contrast, Schelling advocates the need to exhibit</w:t>
      </w:r>
      <w:r w:rsidR="0064582C" w:rsidRPr="009C1E0A">
        <w:rPr>
          <w:sz w:val="24"/>
          <w:szCs w:val="24"/>
        </w:rPr>
        <w:t xml:space="preserve"> ‘</w:t>
      </w:r>
      <w:r w:rsidRPr="009C1E0A">
        <w:rPr>
          <w:sz w:val="24"/>
          <w:szCs w:val="24"/>
        </w:rPr>
        <w:t>the abs</w:t>
      </w:r>
      <w:r w:rsidR="0064582C" w:rsidRPr="009C1E0A">
        <w:rPr>
          <w:sz w:val="24"/>
          <w:szCs w:val="24"/>
        </w:rPr>
        <w:t>olute idea of language’</w:t>
      </w:r>
      <w:r w:rsidR="00764E42" w:rsidRPr="009C1E0A">
        <w:rPr>
          <w:sz w:val="24"/>
          <w:szCs w:val="24"/>
        </w:rPr>
        <w:t xml:space="preserve"> (102)</w:t>
      </w:r>
      <w:r w:rsidRPr="009C1E0A">
        <w:rPr>
          <w:sz w:val="24"/>
          <w:szCs w:val="24"/>
        </w:rPr>
        <w:t>. He writes,</w:t>
      </w:r>
      <w:r w:rsidR="00C42FFD" w:rsidRPr="009C1E0A">
        <w:rPr>
          <w:sz w:val="24"/>
          <w:szCs w:val="24"/>
        </w:rPr>
        <w:t xml:space="preserve"> ‘</w:t>
      </w:r>
      <w:r w:rsidRPr="009C1E0A">
        <w:rPr>
          <w:sz w:val="24"/>
          <w:szCs w:val="24"/>
        </w:rPr>
        <w:t>The whole question concerning the origin of language, at least as it has been treated until now, is merely an empirical one with which the philosopher</w:t>
      </w:r>
      <w:r w:rsidR="00C42FFD" w:rsidRPr="009C1E0A">
        <w:rPr>
          <w:sz w:val="24"/>
          <w:szCs w:val="24"/>
        </w:rPr>
        <w:t xml:space="preserve"> accordingly has nothing to do.’  </w:t>
      </w:r>
      <w:r w:rsidR="002A0EBB">
        <w:rPr>
          <w:sz w:val="24"/>
          <w:szCs w:val="24"/>
        </w:rPr>
        <w:t>As we have seen, once the</w:t>
      </w:r>
      <w:r w:rsidRPr="009C1E0A">
        <w:rPr>
          <w:sz w:val="24"/>
          <w:szCs w:val="24"/>
        </w:rPr>
        <w:t xml:space="preserve"> higher standpoint is attained, language must be considered symbolic, and thus meaning naturalised. Only from this naturalistic perspective can the question of the origin of language be properly understood.</w:t>
      </w:r>
      <w:r w:rsidR="006D570F" w:rsidRPr="009C1E0A">
        <w:rPr>
          <w:rStyle w:val="FootnoteReference"/>
          <w:sz w:val="24"/>
          <w:szCs w:val="24"/>
        </w:rPr>
        <w:footnoteReference w:id="26"/>
      </w:r>
      <w:r w:rsidRPr="009C1E0A">
        <w:rPr>
          <w:sz w:val="24"/>
          <w:szCs w:val="24"/>
        </w:rPr>
        <w:t xml:space="preserve"> </w:t>
      </w:r>
    </w:p>
    <w:p w:rsidR="00B05787" w:rsidRPr="009C1E0A" w:rsidRDefault="00014420" w:rsidP="00AB6FBE">
      <w:pPr>
        <w:spacing w:after="0" w:line="480" w:lineRule="auto"/>
        <w:ind w:firstLine="720"/>
        <w:jc w:val="both"/>
        <w:rPr>
          <w:sz w:val="24"/>
          <w:szCs w:val="24"/>
        </w:rPr>
      </w:pPr>
      <w:r w:rsidRPr="009C1E0A">
        <w:rPr>
          <w:sz w:val="24"/>
          <w:szCs w:val="24"/>
        </w:rPr>
        <w:t xml:space="preserve">Therefore, Schelling’s response to these debates in both </w:t>
      </w:r>
      <w:r w:rsidR="00FC4C72">
        <w:rPr>
          <w:sz w:val="24"/>
          <w:szCs w:val="24"/>
        </w:rPr>
        <w:t xml:space="preserve">his lectures on the philosophy of art </w:t>
      </w:r>
      <w:r w:rsidRPr="009C1E0A">
        <w:rPr>
          <w:sz w:val="24"/>
          <w:szCs w:val="24"/>
        </w:rPr>
        <w:t xml:space="preserve">and the 1811 </w:t>
      </w:r>
      <w:proofErr w:type="spellStart"/>
      <w:r w:rsidR="00FC4C72">
        <w:rPr>
          <w:i/>
          <w:sz w:val="24"/>
          <w:szCs w:val="24"/>
        </w:rPr>
        <w:t>Bericht</w:t>
      </w:r>
      <w:proofErr w:type="spellEnd"/>
      <w:r w:rsidR="00FC4C72">
        <w:rPr>
          <w:i/>
          <w:sz w:val="24"/>
          <w:szCs w:val="24"/>
        </w:rPr>
        <w:t xml:space="preserve"> </w:t>
      </w:r>
      <w:r w:rsidRPr="009C1E0A">
        <w:rPr>
          <w:sz w:val="24"/>
          <w:szCs w:val="24"/>
        </w:rPr>
        <w:t>is twofold: first, language has necessary grounds and, second, such grounds are natural. The first thesis is directed against eighteenth-century theorists, for it places the question of the origin of language within a transcendental framework (identifying necessary conditions for irrefutable facts of consciousness, such as language-use); the second thesis opposes anti-naturalists</w:t>
      </w:r>
      <w:r w:rsidR="0056396A" w:rsidRPr="009C1E0A">
        <w:rPr>
          <w:sz w:val="24"/>
          <w:szCs w:val="24"/>
        </w:rPr>
        <w:t xml:space="preserve"> like Fichte </w:t>
      </w:r>
      <w:r w:rsidR="003E6C58" w:rsidRPr="009C1E0A">
        <w:rPr>
          <w:sz w:val="24"/>
          <w:szCs w:val="24"/>
        </w:rPr>
        <w:t>or</w:t>
      </w:r>
      <w:r w:rsidR="0056396A" w:rsidRPr="009C1E0A">
        <w:rPr>
          <w:sz w:val="24"/>
          <w:szCs w:val="24"/>
        </w:rPr>
        <w:t xml:space="preserve"> even</w:t>
      </w:r>
      <w:r w:rsidR="003E6C58" w:rsidRPr="009C1E0A">
        <w:rPr>
          <w:sz w:val="24"/>
          <w:szCs w:val="24"/>
        </w:rPr>
        <w:t xml:space="preserve"> semi-naturalists</w:t>
      </w:r>
      <w:r w:rsidRPr="009C1E0A">
        <w:rPr>
          <w:sz w:val="24"/>
          <w:szCs w:val="24"/>
        </w:rPr>
        <w:t xml:space="preserve"> like </w:t>
      </w:r>
      <w:r w:rsidR="0056396A" w:rsidRPr="009C1E0A">
        <w:rPr>
          <w:sz w:val="24"/>
          <w:szCs w:val="24"/>
        </w:rPr>
        <w:t>Schlegel</w:t>
      </w:r>
      <w:r w:rsidRPr="009C1E0A">
        <w:rPr>
          <w:sz w:val="24"/>
          <w:szCs w:val="24"/>
        </w:rPr>
        <w:t xml:space="preserve"> who </w:t>
      </w:r>
      <w:r w:rsidR="0056396A" w:rsidRPr="009C1E0A">
        <w:rPr>
          <w:sz w:val="24"/>
          <w:szCs w:val="24"/>
        </w:rPr>
        <w:t xml:space="preserve">ultimately </w:t>
      </w:r>
      <w:r w:rsidRPr="009C1E0A">
        <w:rPr>
          <w:sz w:val="24"/>
          <w:szCs w:val="24"/>
        </w:rPr>
        <w:t>understand the transcendental conditions of language-use practically</w:t>
      </w:r>
      <w:r w:rsidR="00FC4C72">
        <w:rPr>
          <w:sz w:val="24"/>
          <w:szCs w:val="24"/>
        </w:rPr>
        <w:t>,</w:t>
      </w:r>
      <w:r w:rsidR="003E6C58" w:rsidRPr="009C1E0A">
        <w:rPr>
          <w:sz w:val="24"/>
          <w:szCs w:val="24"/>
        </w:rPr>
        <w:t xml:space="preserve"> in terms of human agency</w:t>
      </w:r>
      <w:r w:rsidRPr="009C1E0A">
        <w:rPr>
          <w:sz w:val="24"/>
          <w:szCs w:val="24"/>
        </w:rPr>
        <w:t>. We can note of this, in closing, how far the eighteenth-century debate has been transformed and how difficult it is to map Schelling’s position (or</w:t>
      </w:r>
      <w:r w:rsidR="00FC4C72">
        <w:rPr>
          <w:sz w:val="24"/>
          <w:szCs w:val="24"/>
        </w:rPr>
        <w:t xml:space="preserve"> even</w:t>
      </w:r>
      <w:r w:rsidRPr="009C1E0A">
        <w:rPr>
          <w:sz w:val="24"/>
          <w:szCs w:val="24"/>
        </w:rPr>
        <w:t xml:space="preserve"> Schlegel’s, for that matter) back onto the earlier debate. A debate between human spontaneity and divine revelation has now become one between naturalistic and ethical modes of transcendental explanation. And such a radical transformation </w:t>
      </w:r>
      <w:r w:rsidR="006C3654">
        <w:rPr>
          <w:sz w:val="24"/>
          <w:szCs w:val="24"/>
        </w:rPr>
        <w:t>is partly due to</w:t>
      </w:r>
      <w:r w:rsidRPr="009C1E0A">
        <w:rPr>
          <w:sz w:val="24"/>
          <w:szCs w:val="24"/>
        </w:rPr>
        <w:t xml:space="preserve"> the new theories of the symbol</w:t>
      </w:r>
      <w:r w:rsidR="00FC4C72">
        <w:rPr>
          <w:sz w:val="24"/>
          <w:szCs w:val="24"/>
        </w:rPr>
        <w:t xml:space="preserve"> then</w:t>
      </w:r>
      <w:r w:rsidRPr="009C1E0A">
        <w:rPr>
          <w:sz w:val="24"/>
          <w:szCs w:val="24"/>
        </w:rPr>
        <w:t xml:space="preserve"> being developed. We are here very far from the idea that the symbol merely recapitulates old ideas in a new form; whatever else we can say about the symbol, it did something radical to accounts of language at that period: for almost the first time, a fully naturalistic description of language-formation was a serious theoretical alternative.</w:t>
      </w:r>
    </w:p>
    <w:p w:rsidR="002B5724" w:rsidRPr="009C1E0A" w:rsidRDefault="002B5724" w:rsidP="00AB6FBE">
      <w:pPr>
        <w:spacing w:after="0" w:line="480" w:lineRule="auto"/>
        <w:jc w:val="both"/>
        <w:rPr>
          <w:sz w:val="24"/>
          <w:szCs w:val="24"/>
        </w:rPr>
      </w:pPr>
    </w:p>
    <w:p w:rsidR="0017159A" w:rsidRPr="009C1E0A" w:rsidRDefault="009C1E0A" w:rsidP="00AB6FBE">
      <w:pPr>
        <w:spacing w:after="0" w:line="480" w:lineRule="auto"/>
        <w:jc w:val="both"/>
        <w:rPr>
          <w:sz w:val="24"/>
          <w:szCs w:val="24"/>
        </w:rPr>
      </w:pPr>
      <w:r w:rsidRPr="009C1E0A">
        <w:rPr>
          <w:sz w:val="24"/>
          <w:szCs w:val="24"/>
        </w:rPr>
        <w:lastRenderedPageBreak/>
        <w:t>[A</w:t>
      </w:r>
      <w:r w:rsidR="00C31F37">
        <w:rPr>
          <w:sz w:val="24"/>
          <w:szCs w:val="24"/>
        </w:rPr>
        <w:t>] Systematic i</w:t>
      </w:r>
      <w:r w:rsidR="0017159A" w:rsidRPr="009C1E0A">
        <w:rPr>
          <w:sz w:val="24"/>
          <w:szCs w:val="24"/>
        </w:rPr>
        <w:t>nquiry</w:t>
      </w:r>
    </w:p>
    <w:p w:rsidR="00A13915" w:rsidRPr="009C1E0A" w:rsidRDefault="002A0EBB" w:rsidP="00AB6FBE">
      <w:pPr>
        <w:spacing w:after="0" w:line="480" w:lineRule="auto"/>
        <w:jc w:val="both"/>
        <w:rPr>
          <w:sz w:val="24"/>
          <w:szCs w:val="24"/>
        </w:rPr>
      </w:pPr>
      <w:r>
        <w:rPr>
          <w:sz w:val="24"/>
          <w:szCs w:val="24"/>
        </w:rPr>
        <w:t>The preceding</w:t>
      </w:r>
      <w:r w:rsidR="00A13915" w:rsidRPr="009C1E0A">
        <w:rPr>
          <w:sz w:val="24"/>
          <w:szCs w:val="24"/>
        </w:rPr>
        <w:t xml:space="preserve"> provides the historical evidence for the naturalisation of linguistic meaning in </w:t>
      </w:r>
      <w:r w:rsidR="003670FD" w:rsidRPr="003670FD">
        <w:rPr>
          <w:i/>
          <w:sz w:val="24"/>
          <w:szCs w:val="24"/>
        </w:rPr>
        <w:t>Goethezeit</w:t>
      </w:r>
      <w:r w:rsidR="00A13915" w:rsidRPr="009C1E0A">
        <w:rPr>
          <w:sz w:val="24"/>
          <w:szCs w:val="24"/>
        </w:rPr>
        <w:t xml:space="preserve"> theories of the symbol.</w:t>
      </w:r>
      <w:r w:rsidR="000F7046" w:rsidRPr="009C1E0A">
        <w:rPr>
          <w:sz w:val="24"/>
          <w:szCs w:val="24"/>
        </w:rPr>
        <w:t xml:space="preserve"> The concluding question, then, becomes how exactly this naturalistic conception of sense is to be modelled.</w:t>
      </w:r>
    </w:p>
    <w:p w:rsidR="00A13915" w:rsidRPr="009C1E0A" w:rsidRDefault="00A13915" w:rsidP="00AB6FBE">
      <w:pPr>
        <w:spacing w:after="0" w:line="480" w:lineRule="auto"/>
        <w:jc w:val="both"/>
        <w:rPr>
          <w:sz w:val="24"/>
          <w:szCs w:val="24"/>
        </w:rPr>
      </w:pPr>
    </w:p>
    <w:p w:rsidR="007559E6" w:rsidRPr="009C1E0A" w:rsidRDefault="007559E6" w:rsidP="00AB6FBE">
      <w:pPr>
        <w:spacing w:after="0" w:line="480" w:lineRule="auto"/>
        <w:jc w:val="both"/>
        <w:rPr>
          <w:i/>
          <w:sz w:val="24"/>
          <w:szCs w:val="24"/>
        </w:rPr>
      </w:pPr>
      <w:r w:rsidRPr="009C1E0A">
        <w:rPr>
          <w:sz w:val="24"/>
          <w:szCs w:val="24"/>
        </w:rPr>
        <w:t>[</w:t>
      </w:r>
      <w:r w:rsidR="009C1E0A" w:rsidRPr="009C1E0A">
        <w:rPr>
          <w:sz w:val="24"/>
          <w:szCs w:val="24"/>
        </w:rPr>
        <w:t>B</w:t>
      </w:r>
      <w:r w:rsidRPr="009C1E0A">
        <w:rPr>
          <w:sz w:val="24"/>
          <w:szCs w:val="24"/>
        </w:rPr>
        <w:t xml:space="preserve">] </w:t>
      </w:r>
      <w:r w:rsidR="00C31F37">
        <w:rPr>
          <w:i/>
          <w:sz w:val="24"/>
          <w:szCs w:val="24"/>
        </w:rPr>
        <w:t>Dualist a</w:t>
      </w:r>
      <w:r w:rsidRPr="009C1E0A">
        <w:rPr>
          <w:i/>
          <w:sz w:val="24"/>
          <w:szCs w:val="24"/>
        </w:rPr>
        <w:t>ccounts</w:t>
      </w:r>
    </w:p>
    <w:p w:rsidR="008345CA" w:rsidRPr="009C1E0A" w:rsidRDefault="006E4964" w:rsidP="00AB6FBE">
      <w:pPr>
        <w:spacing w:after="0" w:line="480" w:lineRule="auto"/>
        <w:jc w:val="both"/>
        <w:rPr>
          <w:sz w:val="24"/>
          <w:szCs w:val="24"/>
          <w:u w:val="single"/>
        </w:rPr>
      </w:pPr>
      <w:r w:rsidRPr="009C1E0A">
        <w:rPr>
          <w:sz w:val="24"/>
          <w:szCs w:val="24"/>
        </w:rPr>
        <w:t>To naturalise sense</w:t>
      </w:r>
      <w:r w:rsidR="008345CA" w:rsidRPr="009C1E0A">
        <w:rPr>
          <w:sz w:val="24"/>
          <w:szCs w:val="24"/>
        </w:rPr>
        <w:t xml:space="preserve"> is anathema to some. In 1979, for example, Michael </w:t>
      </w:r>
      <w:proofErr w:type="spellStart"/>
      <w:r w:rsidR="008345CA" w:rsidRPr="009C1E0A">
        <w:rPr>
          <w:sz w:val="24"/>
          <w:szCs w:val="24"/>
        </w:rPr>
        <w:t>Titzmann</w:t>
      </w:r>
      <w:proofErr w:type="spellEnd"/>
      <w:r w:rsidR="008345CA" w:rsidRPr="009C1E0A">
        <w:rPr>
          <w:sz w:val="24"/>
          <w:szCs w:val="24"/>
        </w:rPr>
        <w:t xml:space="preserve"> wrote a scathing critique of, what he calls, ‘the </w:t>
      </w:r>
      <w:proofErr w:type="spellStart"/>
      <w:r w:rsidR="008345CA" w:rsidRPr="009C1E0A">
        <w:rPr>
          <w:sz w:val="24"/>
          <w:szCs w:val="24"/>
        </w:rPr>
        <w:t>semioticisation</w:t>
      </w:r>
      <w:proofErr w:type="spellEnd"/>
      <w:r w:rsidR="008345CA" w:rsidRPr="009C1E0A">
        <w:rPr>
          <w:sz w:val="24"/>
          <w:szCs w:val="24"/>
        </w:rPr>
        <w:t xml:space="preserve"> of the natural and the naturalisation of the semiotic’ in theories of the symbol</w:t>
      </w:r>
      <w:r w:rsidR="00F407E1" w:rsidRPr="009C1E0A">
        <w:rPr>
          <w:sz w:val="24"/>
          <w:szCs w:val="24"/>
        </w:rPr>
        <w:t xml:space="preserve"> (660)</w:t>
      </w:r>
      <w:r w:rsidR="008345CA" w:rsidRPr="009C1E0A">
        <w:rPr>
          <w:sz w:val="24"/>
          <w:szCs w:val="24"/>
        </w:rPr>
        <w:t xml:space="preserve">. He writes, </w:t>
      </w:r>
      <w:r w:rsidR="00A13915" w:rsidRPr="009C1E0A">
        <w:rPr>
          <w:sz w:val="24"/>
          <w:szCs w:val="24"/>
        </w:rPr>
        <w:t>‘</w:t>
      </w:r>
      <w:r w:rsidR="008345CA" w:rsidRPr="009C1E0A">
        <w:rPr>
          <w:sz w:val="24"/>
          <w:szCs w:val="24"/>
        </w:rPr>
        <w:t>The artwork approaches nature and nature the artwork… By means of the concept of the symbol, the difference between a semiotic field whose objects signify something and a natural field whose objects signify nothing is annulled.</w:t>
      </w:r>
      <w:r w:rsidR="00A13915" w:rsidRPr="009C1E0A">
        <w:rPr>
          <w:sz w:val="24"/>
          <w:szCs w:val="24"/>
        </w:rPr>
        <w:t>’</w:t>
      </w:r>
      <w:r w:rsidR="00F407E1" w:rsidRPr="009C1E0A">
        <w:rPr>
          <w:sz w:val="24"/>
          <w:szCs w:val="24"/>
        </w:rPr>
        <w:t xml:space="preserve"> (660)</w:t>
      </w:r>
      <w:r w:rsidR="008345CA" w:rsidRPr="009C1E0A">
        <w:rPr>
          <w:sz w:val="24"/>
          <w:szCs w:val="24"/>
        </w:rPr>
        <w:t xml:space="preserve"> In other words, according to </w:t>
      </w:r>
      <w:proofErr w:type="spellStart"/>
      <w:r w:rsidR="008345CA" w:rsidRPr="009C1E0A">
        <w:rPr>
          <w:sz w:val="24"/>
          <w:szCs w:val="24"/>
        </w:rPr>
        <w:t>Titzmann</w:t>
      </w:r>
      <w:proofErr w:type="spellEnd"/>
      <w:r w:rsidR="008345CA" w:rsidRPr="009C1E0A">
        <w:rPr>
          <w:sz w:val="24"/>
          <w:szCs w:val="24"/>
        </w:rPr>
        <w:t>, the naturalisation of meaning leads to the dissolution of meaning, because non-naturalised meaning is precisely that which differentiates signifying objects from natural ones. Language is no longer language when meaning is naturalised.</w:t>
      </w:r>
    </w:p>
    <w:p w:rsidR="008345CA" w:rsidRPr="009C1E0A" w:rsidRDefault="008345CA" w:rsidP="00AB6FBE">
      <w:pPr>
        <w:spacing w:after="0" w:line="480" w:lineRule="auto"/>
        <w:jc w:val="both"/>
        <w:rPr>
          <w:sz w:val="24"/>
          <w:szCs w:val="24"/>
        </w:rPr>
      </w:pPr>
      <w:r w:rsidRPr="009C1E0A">
        <w:rPr>
          <w:sz w:val="24"/>
          <w:szCs w:val="24"/>
        </w:rPr>
        <w:tab/>
        <w:t xml:space="preserve">Contemporaneous with </w:t>
      </w:r>
      <w:proofErr w:type="spellStart"/>
      <w:r w:rsidRPr="009C1E0A">
        <w:rPr>
          <w:sz w:val="24"/>
          <w:szCs w:val="24"/>
        </w:rPr>
        <w:t>Titzmann’s</w:t>
      </w:r>
      <w:proofErr w:type="spellEnd"/>
      <w:r w:rsidRPr="009C1E0A">
        <w:rPr>
          <w:sz w:val="24"/>
          <w:szCs w:val="24"/>
        </w:rPr>
        <w:t xml:space="preserve"> critique and more notorious is Paul de Man’s ‘The Rhetoric of Temporality’, which attempts to </w:t>
      </w:r>
      <w:r w:rsidR="00A13915" w:rsidRPr="009C1E0A">
        <w:rPr>
          <w:sz w:val="24"/>
          <w:szCs w:val="24"/>
        </w:rPr>
        <w:t>‘</w:t>
      </w:r>
      <w:r w:rsidRPr="009C1E0A">
        <w:rPr>
          <w:sz w:val="24"/>
          <w:szCs w:val="24"/>
        </w:rPr>
        <w:t>put into question… the assured predominance of the symbol as the outstanding char</w:t>
      </w:r>
      <w:r w:rsidR="00A13915" w:rsidRPr="009C1E0A">
        <w:rPr>
          <w:sz w:val="24"/>
          <w:szCs w:val="24"/>
        </w:rPr>
        <w:t>acteristic of romantic diction.’</w:t>
      </w:r>
      <w:r w:rsidR="00F407E1" w:rsidRPr="009C1E0A">
        <w:rPr>
          <w:sz w:val="24"/>
          <w:szCs w:val="24"/>
        </w:rPr>
        <w:t xml:space="preserve"> (</w:t>
      </w:r>
      <w:r w:rsidR="00F407E1" w:rsidRPr="009C1E0A">
        <w:rPr>
          <w:i/>
          <w:sz w:val="24"/>
          <w:szCs w:val="24"/>
        </w:rPr>
        <w:t xml:space="preserve">Blindness </w:t>
      </w:r>
      <w:r w:rsidR="00F407E1" w:rsidRPr="009C1E0A">
        <w:rPr>
          <w:sz w:val="24"/>
          <w:szCs w:val="24"/>
        </w:rPr>
        <w:t>198)</w:t>
      </w:r>
      <w:r w:rsidRPr="009C1E0A">
        <w:rPr>
          <w:sz w:val="24"/>
          <w:szCs w:val="24"/>
        </w:rPr>
        <w:t xml:space="preserve"> He contends that theories of symbolic language were achieved by means o</w:t>
      </w:r>
      <w:r w:rsidR="00A13915" w:rsidRPr="009C1E0A">
        <w:rPr>
          <w:sz w:val="24"/>
          <w:szCs w:val="24"/>
        </w:rPr>
        <w:t>f a violent ‘suppression’</w:t>
      </w:r>
      <w:r w:rsidRPr="009C1E0A">
        <w:rPr>
          <w:sz w:val="24"/>
          <w:szCs w:val="24"/>
        </w:rPr>
        <w:t xml:space="preserve"> </w:t>
      </w:r>
      <w:r w:rsidR="00F407E1" w:rsidRPr="009C1E0A">
        <w:rPr>
          <w:sz w:val="24"/>
          <w:szCs w:val="24"/>
        </w:rPr>
        <w:t xml:space="preserve">(207) </w:t>
      </w:r>
      <w:r w:rsidRPr="009C1E0A">
        <w:rPr>
          <w:sz w:val="24"/>
          <w:szCs w:val="24"/>
        </w:rPr>
        <w:t xml:space="preserve">of </w:t>
      </w:r>
      <w:r w:rsidR="00B919D0">
        <w:rPr>
          <w:sz w:val="24"/>
          <w:szCs w:val="24"/>
        </w:rPr>
        <w:t>the difference between</w:t>
      </w:r>
      <w:r w:rsidRPr="009C1E0A">
        <w:rPr>
          <w:sz w:val="24"/>
          <w:szCs w:val="24"/>
        </w:rPr>
        <w:t xml:space="preserve"> meaning and being in</w:t>
      </w:r>
      <w:r w:rsidR="00B919D0">
        <w:rPr>
          <w:sz w:val="24"/>
          <w:szCs w:val="24"/>
        </w:rPr>
        <w:t xml:space="preserve"> language</w:t>
      </w:r>
      <w:r w:rsidRPr="009C1E0A">
        <w:rPr>
          <w:sz w:val="24"/>
          <w:szCs w:val="24"/>
        </w:rPr>
        <w:t xml:space="preserve">. For </w:t>
      </w:r>
      <w:r w:rsidR="00A13915" w:rsidRPr="009C1E0A">
        <w:rPr>
          <w:sz w:val="24"/>
          <w:szCs w:val="24"/>
        </w:rPr>
        <w:t>this reason, symbolic language ‘</w:t>
      </w:r>
      <w:r w:rsidRPr="009C1E0A">
        <w:rPr>
          <w:sz w:val="24"/>
          <w:szCs w:val="24"/>
        </w:rPr>
        <w:t xml:space="preserve">will never be able to gain an </w:t>
      </w:r>
      <w:r w:rsidR="00A13915" w:rsidRPr="009C1E0A">
        <w:rPr>
          <w:sz w:val="24"/>
          <w:szCs w:val="24"/>
        </w:rPr>
        <w:t>entirely good poetic conscience’, but is rather a form of ‘</w:t>
      </w:r>
      <w:r w:rsidRPr="009C1E0A">
        <w:rPr>
          <w:sz w:val="24"/>
          <w:szCs w:val="24"/>
        </w:rPr>
        <w:t>ten</w:t>
      </w:r>
      <w:r w:rsidR="00A13915" w:rsidRPr="009C1E0A">
        <w:rPr>
          <w:sz w:val="24"/>
          <w:szCs w:val="24"/>
        </w:rPr>
        <w:t>acious self-mystification’</w:t>
      </w:r>
      <w:r w:rsidR="00F407E1" w:rsidRPr="009C1E0A">
        <w:rPr>
          <w:sz w:val="24"/>
          <w:szCs w:val="24"/>
        </w:rPr>
        <w:t xml:space="preserve"> (208)</w:t>
      </w:r>
      <w:r w:rsidRPr="009C1E0A">
        <w:rPr>
          <w:sz w:val="24"/>
          <w:szCs w:val="24"/>
        </w:rPr>
        <w:t xml:space="preserve">. </w:t>
      </w:r>
      <w:r w:rsidR="002A0EBB">
        <w:rPr>
          <w:sz w:val="24"/>
          <w:szCs w:val="24"/>
        </w:rPr>
        <w:t>Moreover,</w:t>
      </w:r>
      <w:r w:rsidR="00A13915" w:rsidRPr="009C1E0A">
        <w:rPr>
          <w:sz w:val="24"/>
          <w:szCs w:val="24"/>
        </w:rPr>
        <w:t xml:space="preserve"> ‘</w:t>
      </w:r>
      <w:r w:rsidRPr="009C1E0A">
        <w:rPr>
          <w:sz w:val="24"/>
          <w:szCs w:val="24"/>
        </w:rPr>
        <w:t>the priority</w:t>
      </w:r>
      <w:r w:rsidR="00A13915" w:rsidRPr="009C1E0A">
        <w:rPr>
          <w:sz w:val="24"/>
          <w:szCs w:val="24"/>
        </w:rPr>
        <w:t xml:space="preserve"> of natural substances’</w:t>
      </w:r>
      <w:r w:rsidR="00B919D0">
        <w:rPr>
          <w:sz w:val="24"/>
          <w:szCs w:val="24"/>
        </w:rPr>
        <w:t xml:space="preserve"> in theories of the symbol </w:t>
      </w:r>
      <w:r w:rsidR="006C3654">
        <w:rPr>
          <w:sz w:val="24"/>
          <w:szCs w:val="24"/>
        </w:rPr>
        <w:t>plays a large part in</w:t>
      </w:r>
      <w:r w:rsidRPr="009C1E0A">
        <w:rPr>
          <w:sz w:val="24"/>
          <w:szCs w:val="24"/>
        </w:rPr>
        <w:t xml:space="preserve"> de Man’s denunciation of it. He cites Hölderlin’s image in </w:t>
      </w:r>
      <w:proofErr w:type="spellStart"/>
      <w:r w:rsidRPr="009C1E0A">
        <w:rPr>
          <w:i/>
          <w:sz w:val="24"/>
          <w:szCs w:val="24"/>
        </w:rPr>
        <w:t>Brot</w:t>
      </w:r>
      <w:proofErr w:type="spellEnd"/>
      <w:r w:rsidRPr="009C1E0A">
        <w:rPr>
          <w:i/>
          <w:sz w:val="24"/>
          <w:szCs w:val="24"/>
        </w:rPr>
        <w:t xml:space="preserve"> und Wein</w:t>
      </w:r>
      <w:r w:rsidRPr="009C1E0A">
        <w:rPr>
          <w:sz w:val="24"/>
          <w:szCs w:val="24"/>
        </w:rPr>
        <w:t xml:space="preserve">: </w:t>
      </w:r>
    </w:p>
    <w:p w:rsidR="008345CA" w:rsidRPr="009C1E0A" w:rsidRDefault="008345CA" w:rsidP="00AB6FBE">
      <w:pPr>
        <w:spacing w:after="0" w:line="480" w:lineRule="auto"/>
        <w:jc w:val="both"/>
        <w:rPr>
          <w:sz w:val="24"/>
          <w:szCs w:val="24"/>
        </w:rPr>
      </w:pPr>
    </w:p>
    <w:p w:rsidR="008345CA" w:rsidRPr="009C1E0A" w:rsidRDefault="008345CA" w:rsidP="00AB6FBE">
      <w:pPr>
        <w:spacing w:after="0" w:line="480" w:lineRule="auto"/>
        <w:ind w:left="720" w:firstLine="720"/>
        <w:jc w:val="both"/>
        <w:rPr>
          <w:sz w:val="24"/>
          <w:szCs w:val="24"/>
        </w:rPr>
      </w:pPr>
      <w:r w:rsidRPr="009C1E0A">
        <w:rPr>
          <w:sz w:val="24"/>
          <w:szCs w:val="24"/>
        </w:rPr>
        <w:lastRenderedPageBreak/>
        <w:t>But now he names his most loved,</w:t>
      </w:r>
    </w:p>
    <w:p w:rsidR="008345CA" w:rsidRPr="009C1E0A" w:rsidRDefault="008345CA" w:rsidP="00AB6FBE">
      <w:pPr>
        <w:spacing w:after="0" w:line="480" w:lineRule="auto"/>
        <w:ind w:left="720" w:firstLine="720"/>
        <w:jc w:val="both"/>
        <w:rPr>
          <w:sz w:val="24"/>
          <w:szCs w:val="24"/>
        </w:rPr>
      </w:pPr>
      <w:r w:rsidRPr="009C1E0A">
        <w:rPr>
          <w:sz w:val="24"/>
          <w:szCs w:val="24"/>
        </w:rPr>
        <w:t>Now, for this reason, words, like flowers, must arise.</w:t>
      </w:r>
      <w:r w:rsidR="00807D4A" w:rsidRPr="009C1E0A">
        <w:rPr>
          <w:sz w:val="24"/>
          <w:szCs w:val="24"/>
        </w:rPr>
        <w:t xml:space="preserve"> (2:90-5, ll. 89-90)</w:t>
      </w:r>
    </w:p>
    <w:p w:rsidR="008345CA" w:rsidRPr="009C1E0A" w:rsidRDefault="008345CA" w:rsidP="00AB6FBE">
      <w:pPr>
        <w:spacing w:after="0" w:line="480" w:lineRule="auto"/>
        <w:jc w:val="both"/>
        <w:rPr>
          <w:sz w:val="24"/>
          <w:szCs w:val="24"/>
        </w:rPr>
      </w:pPr>
    </w:p>
    <w:p w:rsidR="008345CA" w:rsidRPr="009C1E0A" w:rsidRDefault="008345CA" w:rsidP="00AB6FBE">
      <w:pPr>
        <w:spacing w:after="0" w:line="480" w:lineRule="auto"/>
        <w:jc w:val="both"/>
        <w:rPr>
          <w:sz w:val="24"/>
          <w:szCs w:val="24"/>
        </w:rPr>
      </w:pPr>
      <w:r w:rsidRPr="009C1E0A">
        <w:rPr>
          <w:sz w:val="24"/>
          <w:szCs w:val="24"/>
        </w:rPr>
        <w:t xml:space="preserve">For de Man, this comparison of words to flowers is exemplary of a naturalisation of the semiotic at play in </w:t>
      </w:r>
      <w:r w:rsidR="00B919D0">
        <w:rPr>
          <w:sz w:val="24"/>
          <w:szCs w:val="24"/>
        </w:rPr>
        <w:t xml:space="preserve">the </w:t>
      </w:r>
      <w:r w:rsidR="003670FD" w:rsidRPr="003670FD">
        <w:rPr>
          <w:i/>
          <w:sz w:val="24"/>
          <w:szCs w:val="24"/>
        </w:rPr>
        <w:t>Goethezeit</w:t>
      </w:r>
      <w:r w:rsidRPr="009C1E0A">
        <w:rPr>
          <w:sz w:val="24"/>
          <w:szCs w:val="24"/>
        </w:rPr>
        <w:t xml:space="preserve"> generally. </w:t>
      </w:r>
      <w:r w:rsidR="00B919D0">
        <w:rPr>
          <w:sz w:val="24"/>
          <w:szCs w:val="24"/>
        </w:rPr>
        <w:t>S</w:t>
      </w:r>
      <w:r w:rsidRPr="009C1E0A">
        <w:rPr>
          <w:sz w:val="24"/>
          <w:szCs w:val="24"/>
        </w:rPr>
        <w:t xml:space="preserve">uch </w:t>
      </w:r>
      <w:r w:rsidR="00B919D0">
        <w:rPr>
          <w:sz w:val="24"/>
          <w:szCs w:val="24"/>
        </w:rPr>
        <w:t>naturalisation</w:t>
      </w:r>
      <w:r w:rsidRPr="009C1E0A">
        <w:rPr>
          <w:sz w:val="24"/>
          <w:szCs w:val="24"/>
        </w:rPr>
        <w:t xml:space="preserve"> overrides the ‘es</w:t>
      </w:r>
      <w:r w:rsidR="00A13915" w:rsidRPr="009C1E0A">
        <w:rPr>
          <w:sz w:val="24"/>
          <w:szCs w:val="24"/>
        </w:rPr>
        <w:t>sence of language’</w:t>
      </w:r>
      <w:r w:rsidR="006C3654">
        <w:rPr>
          <w:sz w:val="24"/>
          <w:szCs w:val="24"/>
        </w:rPr>
        <w:t>:</w:t>
      </w:r>
      <w:r w:rsidR="00A13915" w:rsidRPr="009C1E0A">
        <w:rPr>
          <w:sz w:val="24"/>
          <w:szCs w:val="24"/>
        </w:rPr>
        <w:t xml:space="preserve"> ‘</w:t>
      </w:r>
      <w:r w:rsidRPr="009C1E0A">
        <w:rPr>
          <w:sz w:val="24"/>
          <w:szCs w:val="24"/>
        </w:rPr>
        <w:t xml:space="preserve">Words do not originate like flowers… It is in the essence of language to… never </w:t>
      </w:r>
      <w:proofErr w:type="spellStart"/>
      <w:r w:rsidRPr="009C1E0A">
        <w:rPr>
          <w:sz w:val="24"/>
          <w:szCs w:val="24"/>
        </w:rPr>
        <w:t>achiev</w:t>
      </w:r>
      <w:proofErr w:type="spellEnd"/>
      <w:r w:rsidRPr="009C1E0A">
        <w:rPr>
          <w:sz w:val="24"/>
          <w:szCs w:val="24"/>
        </w:rPr>
        <w:t>[e] the absolute identity with itself that exi</w:t>
      </w:r>
      <w:r w:rsidR="00A13915" w:rsidRPr="009C1E0A">
        <w:rPr>
          <w:sz w:val="24"/>
          <w:szCs w:val="24"/>
        </w:rPr>
        <w:t>sts in the natural object.’</w:t>
      </w:r>
      <w:r w:rsidRPr="009C1E0A">
        <w:rPr>
          <w:sz w:val="24"/>
          <w:szCs w:val="24"/>
        </w:rPr>
        <w:t xml:space="preserve"> </w:t>
      </w:r>
      <w:r w:rsidR="00503C3D" w:rsidRPr="009C1E0A">
        <w:rPr>
          <w:sz w:val="24"/>
          <w:szCs w:val="24"/>
        </w:rPr>
        <w:t>(</w:t>
      </w:r>
      <w:r w:rsidR="00B919D0">
        <w:rPr>
          <w:i/>
          <w:sz w:val="24"/>
          <w:szCs w:val="24"/>
        </w:rPr>
        <w:t xml:space="preserve">Romanticism </w:t>
      </w:r>
      <w:r w:rsidR="00503C3D" w:rsidRPr="009C1E0A">
        <w:rPr>
          <w:sz w:val="24"/>
          <w:szCs w:val="24"/>
        </w:rPr>
        <w:t xml:space="preserve">6) </w:t>
      </w:r>
      <w:r w:rsidRPr="009C1E0A">
        <w:rPr>
          <w:sz w:val="24"/>
          <w:szCs w:val="24"/>
        </w:rPr>
        <w:t xml:space="preserve">Natural objects are constituted </w:t>
      </w:r>
      <w:r w:rsidR="006C3654">
        <w:rPr>
          <w:sz w:val="24"/>
          <w:szCs w:val="24"/>
        </w:rPr>
        <w:t>by self-presence; language by</w:t>
      </w:r>
      <w:r w:rsidRPr="009C1E0A">
        <w:rPr>
          <w:sz w:val="24"/>
          <w:szCs w:val="24"/>
        </w:rPr>
        <w:t xml:space="preserve"> a permanent no</w:t>
      </w:r>
      <w:r w:rsidR="00B919D0">
        <w:rPr>
          <w:sz w:val="24"/>
          <w:szCs w:val="24"/>
        </w:rPr>
        <w:t>n-identity of meaning and being</w:t>
      </w:r>
      <w:r w:rsidRPr="009C1E0A">
        <w:rPr>
          <w:sz w:val="24"/>
          <w:szCs w:val="24"/>
        </w:rPr>
        <w:t>, such that s</w:t>
      </w:r>
      <w:r w:rsidR="00A13915" w:rsidRPr="009C1E0A">
        <w:rPr>
          <w:sz w:val="24"/>
          <w:szCs w:val="24"/>
        </w:rPr>
        <w:t>ymbolic language’s ‘</w:t>
      </w:r>
      <w:r w:rsidRPr="009C1E0A">
        <w:rPr>
          <w:sz w:val="24"/>
          <w:szCs w:val="24"/>
        </w:rPr>
        <w:t>nostalgia for the natu</w:t>
      </w:r>
      <w:r w:rsidR="00A13915" w:rsidRPr="009C1E0A">
        <w:rPr>
          <w:sz w:val="24"/>
          <w:szCs w:val="24"/>
        </w:rPr>
        <w:t>ral object’ is doomed to ‘ontological bad faith’</w:t>
      </w:r>
      <w:r w:rsidR="00503C3D" w:rsidRPr="009C1E0A">
        <w:rPr>
          <w:sz w:val="24"/>
          <w:szCs w:val="24"/>
        </w:rPr>
        <w:t xml:space="preserve"> (</w:t>
      </w:r>
      <w:r w:rsidR="00503C3D" w:rsidRPr="009C1E0A">
        <w:rPr>
          <w:i/>
          <w:sz w:val="24"/>
          <w:szCs w:val="24"/>
        </w:rPr>
        <w:t xml:space="preserve">Blindness </w:t>
      </w:r>
      <w:r w:rsidR="00503C3D" w:rsidRPr="009C1E0A">
        <w:rPr>
          <w:sz w:val="24"/>
          <w:szCs w:val="24"/>
        </w:rPr>
        <w:t>211)</w:t>
      </w:r>
      <w:r w:rsidRPr="009C1E0A">
        <w:rPr>
          <w:sz w:val="24"/>
          <w:szCs w:val="24"/>
        </w:rPr>
        <w:t xml:space="preserve">. </w:t>
      </w:r>
      <w:r w:rsidR="00A13915" w:rsidRPr="009C1E0A">
        <w:rPr>
          <w:sz w:val="24"/>
          <w:szCs w:val="24"/>
        </w:rPr>
        <w:t>De Man asserts, ‘</w:t>
      </w:r>
      <w:proofErr w:type="gramStart"/>
      <w:r w:rsidRPr="009C1E0A">
        <w:rPr>
          <w:sz w:val="24"/>
          <w:szCs w:val="24"/>
        </w:rPr>
        <w:t>That</w:t>
      </w:r>
      <w:proofErr w:type="gramEnd"/>
      <w:r w:rsidRPr="009C1E0A">
        <w:rPr>
          <w:sz w:val="24"/>
          <w:szCs w:val="24"/>
        </w:rPr>
        <w:t xml:space="preserve"> sign and meaning can never coincide is what [should be] precise</w:t>
      </w:r>
      <w:r w:rsidR="00A13915" w:rsidRPr="009C1E0A">
        <w:rPr>
          <w:sz w:val="24"/>
          <w:szCs w:val="24"/>
        </w:rPr>
        <w:t>ly taken for granted.’</w:t>
      </w:r>
      <w:r w:rsidR="00503C3D" w:rsidRPr="009C1E0A">
        <w:rPr>
          <w:sz w:val="24"/>
          <w:szCs w:val="24"/>
        </w:rPr>
        <w:t xml:space="preserve"> (17)</w:t>
      </w:r>
    </w:p>
    <w:p w:rsidR="009C759E" w:rsidRPr="009C1E0A" w:rsidRDefault="008345CA" w:rsidP="00AB6FBE">
      <w:pPr>
        <w:spacing w:after="0" w:line="480" w:lineRule="auto"/>
        <w:ind w:firstLine="720"/>
        <w:jc w:val="both"/>
        <w:rPr>
          <w:sz w:val="24"/>
          <w:szCs w:val="24"/>
        </w:rPr>
      </w:pPr>
      <w:r w:rsidRPr="009C1E0A">
        <w:rPr>
          <w:sz w:val="24"/>
          <w:szCs w:val="24"/>
        </w:rPr>
        <w:t>It is difficult, however, to discern much in these arguments that does not beg the question. De Man’s very premise that ‘the essence of language’ is constituted by the no</w:t>
      </w:r>
      <w:r w:rsidR="00832695">
        <w:rPr>
          <w:sz w:val="24"/>
          <w:szCs w:val="24"/>
        </w:rPr>
        <w:t>n-identity of meaning and being</w:t>
      </w:r>
      <w:r w:rsidRPr="009C1E0A">
        <w:rPr>
          <w:sz w:val="24"/>
          <w:szCs w:val="24"/>
        </w:rPr>
        <w:t xml:space="preserve"> or </w:t>
      </w:r>
      <w:proofErr w:type="spellStart"/>
      <w:r w:rsidRPr="009C1E0A">
        <w:rPr>
          <w:sz w:val="24"/>
          <w:szCs w:val="24"/>
        </w:rPr>
        <w:t>Titzmann’s</w:t>
      </w:r>
      <w:proofErr w:type="spellEnd"/>
      <w:r w:rsidRPr="009C1E0A">
        <w:rPr>
          <w:sz w:val="24"/>
          <w:szCs w:val="24"/>
        </w:rPr>
        <w:t xml:space="preserve"> premise that semiotic objects</w:t>
      </w:r>
      <w:r w:rsidR="00832695">
        <w:rPr>
          <w:sz w:val="24"/>
          <w:szCs w:val="24"/>
        </w:rPr>
        <w:t xml:space="preserve"> are distinct from natural ones</w:t>
      </w:r>
      <w:r w:rsidRPr="009C1E0A">
        <w:rPr>
          <w:sz w:val="24"/>
          <w:szCs w:val="24"/>
        </w:rPr>
        <w:t xml:space="preserve"> is precisely what theorists of the symbol dispute. </w:t>
      </w:r>
      <w:r w:rsidR="006C3654">
        <w:rPr>
          <w:sz w:val="24"/>
          <w:szCs w:val="24"/>
        </w:rPr>
        <w:t>There</w:t>
      </w:r>
      <w:r w:rsidR="006F51F2" w:rsidRPr="009C1E0A">
        <w:rPr>
          <w:sz w:val="24"/>
          <w:szCs w:val="24"/>
        </w:rPr>
        <w:t xml:space="preserve"> is just a different model for language</w:t>
      </w:r>
      <w:r w:rsidR="006C3654">
        <w:rPr>
          <w:sz w:val="24"/>
          <w:szCs w:val="24"/>
        </w:rPr>
        <w:t xml:space="preserve"> at play here</w:t>
      </w:r>
      <w:r w:rsidR="006F51F2" w:rsidRPr="009C1E0A">
        <w:rPr>
          <w:sz w:val="24"/>
          <w:szCs w:val="24"/>
        </w:rPr>
        <w:t>: a dualism of meaning and being, rather than an identity</w:t>
      </w:r>
      <w:r w:rsidR="00B919D0">
        <w:rPr>
          <w:sz w:val="24"/>
          <w:szCs w:val="24"/>
        </w:rPr>
        <w:t>.</w:t>
      </w:r>
      <w:r w:rsidR="002B2905">
        <w:rPr>
          <w:rStyle w:val="FootnoteReference"/>
          <w:sz w:val="24"/>
          <w:szCs w:val="24"/>
        </w:rPr>
        <w:footnoteReference w:id="27"/>
      </w:r>
    </w:p>
    <w:p w:rsidR="009C759E" w:rsidRPr="009C1E0A" w:rsidRDefault="009C759E" w:rsidP="00AB6FBE">
      <w:pPr>
        <w:spacing w:after="0" w:line="480" w:lineRule="auto"/>
        <w:jc w:val="both"/>
        <w:rPr>
          <w:sz w:val="24"/>
          <w:szCs w:val="24"/>
        </w:rPr>
      </w:pPr>
    </w:p>
    <w:p w:rsidR="007559E6" w:rsidRPr="009C1E0A" w:rsidRDefault="00807D4A" w:rsidP="00AB6FBE">
      <w:pPr>
        <w:spacing w:after="0" w:line="480" w:lineRule="auto"/>
        <w:jc w:val="both"/>
        <w:rPr>
          <w:sz w:val="24"/>
          <w:szCs w:val="24"/>
        </w:rPr>
      </w:pPr>
      <w:r w:rsidRPr="009C1E0A">
        <w:rPr>
          <w:sz w:val="24"/>
          <w:szCs w:val="24"/>
        </w:rPr>
        <w:t>[B</w:t>
      </w:r>
      <w:r w:rsidR="007559E6" w:rsidRPr="009C1E0A">
        <w:rPr>
          <w:sz w:val="24"/>
          <w:szCs w:val="24"/>
        </w:rPr>
        <w:t xml:space="preserve">] </w:t>
      </w:r>
      <w:r w:rsidR="00C31F37">
        <w:rPr>
          <w:i/>
          <w:sz w:val="24"/>
          <w:szCs w:val="24"/>
        </w:rPr>
        <w:t>Naturalist a</w:t>
      </w:r>
      <w:r w:rsidR="007559E6" w:rsidRPr="009C1E0A">
        <w:rPr>
          <w:i/>
          <w:sz w:val="24"/>
          <w:szCs w:val="24"/>
        </w:rPr>
        <w:t>ccounts</w:t>
      </w:r>
    </w:p>
    <w:p w:rsidR="0017159A" w:rsidRPr="009C1E0A" w:rsidRDefault="00D4713E" w:rsidP="00AB6FBE">
      <w:pPr>
        <w:spacing w:after="0" w:line="480" w:lineRule="auto"/>
        <w:jc w:val="both"/>
        <w:rPr>
          <w:sz w:val="24"/>
          <w:szCs w:val="24"/>
        </w:rPr>
      </w:pPr>
      <w:r>
        <w:rPr>
          <w:sz w:val="24"/>
          <w:szCs w:val="24"/>
        </w:rPr>
        <w:t>And yet e</w:t>
      </w:r>
      <w:r w:rsidR="0052039C" w:rsidRPr="009C1E0A">
        <w:rPr>
          <w:sz w:val="24"/>
          <w:szCs w:val="24"/>
        </w:rPr>
        <w:t xml:space="preserve">ven if dualist accounts of language (in which meaning and being are necessarily distinct) beg the question, this does not by itself substantiate the possibility of a naturalist </w:t>
      </w:r>
      <w:r w:rsidR="0052039C" w:rsidRPr="009C1E0A">
        <w:rPr>
          <w:sz w:val="24"/>
          <w:szCs w:val="24"/>
        </w:rPr>
        <w:lastRenderedPageBreak/>
        <w:t>account. Much more work is needed to provide a fully-fledged model of linguistic sense out of the Schellingian construction of sy</w:t>
      </w:r>
      <w:r w:rsidR="00B14BC4" w:rsidRPr="009C1E0A">
        <w:rPr>
          <w:sz w:val="24"/>
          <w:szCs w:val="24"/>
        </w:rPr>
        <w:t>mbolic language.</w:t>
      </w:r>
    </w:p>
    <w:p w:rsidR="00B14BC4" w:rsidRPr="009C1E0A" w:rsidRDefault="007F09DB" w:rsidP="00AB6FBE">
      <w:pPr>
        <w:spacing w:after="0" w:line="480" w:lineRule="auto"/>
        <w:ind w:firstLine="720"/>
        <w:jc w:val="both"/>
        <w:rPr>
          <w:sz w:val="24"/>
          <w:szCs w:val="24"/>
        </w:rPr>
      </w:pPr>
      <w:r w:rsidRPr="009C1E0A">
        <w:rPr>
          <w:sz w:val="24"/>
          <w:szCs w:val="24"/>
        </w:rPr>
        <w:t>Late twentieth-century</w:t>
      </w:r>
      <w:r w:rsidR="00B14BC4" w:rsidRPr="009C1E0A">
        <w:rPr>
          <w:sz w:val="24"/>
          <w:szCs w:val="24"/>
        </w:rPr>
        <w:t xml:space="preserve"> philosophy of language has flir</w:t>
      </w:r>
      <w:r w:rsidR="00E535A4" w:rsidRPr="009C1E0A">
        <w:rPr>
          <w:sz w:val="24"/>
          <w:szCs w:val="24"/>
        </w:rPr>
        <w:t>ted with the idea of</w:t>
      </w:r>
      <w:r w:rsidR="00B14BC4" w:rsidRPr="009C1E0A">
        <w:rPr>
          <w:sz w:val="24"/>
          <w:szCs w:val="24"/>
        </w:rPr>
        <w:t xml:space="preserve"> ‘a</w:t>
      </w:r>
      <w:r w:rsidR="00807D4A" w:rsidRPr="009C1E0A">
        <w:rPr>
          <w:sz w:val="24"/>
          <w:szCs w:val="24"/>
        </w:rPr>
        <w:t xml:space="preserve"> meaning-constituting fact’ (Gaskin 233</w:t>
      </w:r>
      <w:r w:rsidR="00B14BC4" w:rsidRPr="009C1E0A">
        <w:rPr>
          <w:sz w:val="24"/>
          <w:szCs w:val="24"/>
        </w:rPr>
        <w:t xml:space="preserve">)—that is, a state of affairs </w:t>
      </w:r>
      <w:r w:rsidR="00E535A4" w:rsidRPr="009C1E0A">
        <w:rPr>
          <w:sz w:val="24"/>
          <w:szCs w:val="24"/>
        </w:rPr>
        <w:t>describable</w:t>
      </w:r>
      <w:r w:rsidR="00B14BC4" w:rsidRPr="009C1E0A">
        <w:rPr>
          <w:sz w:val="24"/>
          <w:szCs w:val="24"/>
        </w:rPr>
        <w:t xml:space="preserve"> in pur</w:t>
      </w:r>
      <w:r w:rsidR="00E535A4" w:rsidRPr="009C1E0A">
        <w:rPr>
          <w:sz w:val="24"/>
          <w:szCs w:val="24"/>
        </w:rPr>
        <w:t>ely naturalistic terms that</w:t>
      </w:r>
      <w:r w:rsidR="00B14BC4" w:rsidRPr="009C1E0A">
        <w:rPr>
          <w:sz w:val="24"/>
          <w:szCs w:val="24"/>
        </w:rPr>
        <w:t xml:space="preserve"> constitutes</w:t>
      </w:r>
      <w:r w:rsidR="00F1159E" w:rsidRPr="009C1E0A">
        <w:rPr>
          <w:sz w:val="24"/>
          <w:szCs w:val="24"/>
        </w:rPr>
        <w:t xml:space="preserve"> a </w:t>
      </w:r>
      <w:r w:rsidR="00D4713E">
        <w:rPr>
          <w:sz w:val="24"/>
          <w:szCs w:val="24"/>
        </w:rPr>
        <w:t xml:space="preserve">meaning (or </w:t>
      </w:r>
      <w:r w:rsidR="00F1159E" w:rsidRPr="009C1E0A">
        <w:rPr>
          <w:sz w:val="24"/>
          <w:szCs w:val="24"/>
        </w:rPr>
        <w:t>semantic property</w:t>
      </w:r>
      <w:r w:rsidR="00D4713E">
        <w:rPr>
          <w:sz w:val="24"/>
          <w:szCs w:val="24"/>
        </w:rPr>
        <w:t>). While i</w:t>
      </w:r>
      <w:r w:rsidR="00B14BC4" w:rsidRPr="009C1E0A">
        <w:rPr>
          <w:sz w:val="24"/>
          <w:szCs w:val="24"/>
        </w:rPr>
        <w:t xml:space="preserve">n the wake of </w:t>
      </w:r>
      <w:proofErr w:type="spellStart"/>
      <w:r w:rsidR="00B14BC4" w:rsidRPr="009C1E0A">
        <w:rPr>
          <w:sz w:val="24"/>
          <w:szCs w:val="24"/>
        </w:rPr>
        <w:t>Kripke’s</w:t>
      </w:r>
      <w:proofErr w:type="spellEnd"/>
      <w:r w:rsidR="00B14BC4" w:rsidRPr="009C1E0A">
        <w:rPr>
          <w:sz w:val="24"/>
          <w:szCs w:val="24"/>
        </w:rPr>
        <w:t xml:space="preserve"> anti-realist arguments in </w:t>
      </w:r>
      <w:r w:rsidR="00B14BC4" w:rsidRPr="009C1E0A">
        <w:rPr>
          <w:i/>
          <w:sz w:val="24"/>
          <w:szCs w:val="24"/>
        </w:rPr>
        <w:t>Wittgenstein</w:t>
      </w:r>
      <w:r w:rsidR="00B14BC4" w:rsidRPr="009C1E0A">
        <w:rPr>
          <w:sz w:val="24"/>
          <w:szCs w:val="24"/>
        </w:rPr>
        <w:t xml:space="preserve">, </w:t>
      </w:r>
      <w:r w:rsidR="00B14BC4" w:rsidRPr="009C1E0A">
        <w:rPr>
          <w:i/>
          <w:sz w:val="24"/>
          <w:szCs w:val="24"/>
        </w:rPr>
        <w:t>Rules and Private Language</w:t>
      </w:r>
      <w:r w:rsidR="00B14BC4" w:rsidRPr="009C1E0A">
        <w:rPr>
          <w:sz w:val="24"/>
          <w:szCs w:val="24"/>
        </w:rPr>
        <w:t xml:space="preserve"> such semantic naturalism h</w:t>
      </w:r>
      <w:r w:rsidR="00D4713E">
        <w:rPr>
          <w:sz w:val="24"/>
          <w:szCs w:val="24"/>
        </w:rPr>
        <w:t>as proven less and less popular, it</w:t>
      </w:r>
      <w:r w:rsidR="00B14BC4" w:rsidRPr="009C1E0A">
        <w:rPr>
          <w:sz w:val="24"/>
          <w:szCs w:val="24"/>
        </w:rPr>
        <w:t xml:space="preserve"> nevertheless</w:t>
      </w:r>
      <w:r w:rsidR="00D4713E">
        <w:rPr>
          <w:sz w:val="24"/>
          <w:szCs w:val="24"/>
        </w:rPr>
        <w:t xml:space="preserve"> remains</w:t>
      </w:r>
      <w:r w:rsidR="00B14BC4" w:rsidRPr="009C1E0A">
        <w:rPr>
          <w:sz w:val="24"/>
          <w:szCs w:val="24"/>
        </w:rPr>
        <w:t xml:space="preserve"> a live option. </w:t>
      </w:r>
      <w:r w:rsidR="00D4713E">
        <w:rPr>
          <w:sz w:val="24"/>
          <w:szCs w:val="24"/>
        </w:rPr>
        <w:t>F</w:t>
      </w:r>
      <w:r w:rsidR="00B14BC4" w:rsidRPr="009C1E0A">
        <w:rPr>
          <w:sz w:val="24"/>
          <w:szCs w:val="24"/>
        </w:rPr>
        <w:t xml:space="preserve">or the most part, such </w:t>
      </w:r>
      <w:r w:rsidR="00E535A4" w:rsidRPr="009C1E0A">
        <w:rPr>
          <w:sz w:val="24"/>
          <w:szCs w:val="24"/>
        </w:rPr>
        <w:t>meaning-constituting</w:t>
      </w:r>
      <w:r w:rsidR="00B14BC4" w:rsidRPr="009C1E0A">
        <w:rPr>
          <w:sz w:val="24"/>
          <w:szCs w:val="24"/>
        </w:rPr>
        <w:t xml:space="preserve"> facts</w:t>
      </w:r>
      <w:r w:rsidR="00E535A4" w:rsidRPr="009C1E0A">
        <w:rPr>
          <w:sz w:val="24"/>
          <w:szCs w:val="24"/>
        </w:rPr>
        <w:t xml:space="preserve"> are understood as mental dispositions or brain states which cause </w:t>
      </w:r>
      <w:r w:rsidR="00F1159E" w:rsidRPr="009C1E0A">
        <w:rPr>
          <w:sz w:val="24"/>
          <w:szCs w:val="24"/>
        </w:rPr>
        <w:t>semantic properties</w:t>
      </w:r>
      <w:r w:rsidR="00E535A4" w:rsidRPr="009C1E0A">
        <w:rPr>
          <w:sz w:val="24"/>
          <w:szCs w:val="24"/>
        </w:rPr>
        <w:t xml:space="preserve"> or on which </w:t>
      </w:r>
      <w:r w:rsidR="00F1159E" w:rsidRPr="009C1E0A">
        <w:rPr>
          <w:sz w:val="24"/>
          <w:szCs w:val="24"/>
        </w:rPr>
        <w:t>semantic properties</w:t>
      </w:r>
      <w:r w:rsidR="00E535A4" w:rsidRPr="009C1E0A">
        <w:rPr>
          <w:sz w:val="24"/>
          <w:szCs w:val="24"/>
        </w:rPr>
        <w:t xml:space="preserve"> supervene. </w:t>
      </w:r>
      <w:r w:rsidR="00D4713E">
        <w:rPr>
          <w:sz w:val="24"/>
          <w:szCs w:val="24"/>
        </w:rPr>
        <w:t xml:space="preserve">But </w:t>
      </w:r>
      <w:r w:rsidR="00E535A4" w:rsidRPr="009C1E0A">
        <w:rPr>
          <w:sz w:val="24"/>
          <w:szCs w:val="24"/>
        </w:rPr>
        <w:t xml:space="preserve">Schelling’s construction of language is more radical than this for two reasons: (a) </w:t>
      </w:r>
      <w:r w:rsidR="00C67E6F" w:rsidRPr="009C1E0A">
        <w:rPr>
          <w:sz w:val="24"/>
          <w:szCs w:val="24"/>
        </w:rPr>
        <w:t xml:space="preserve">meaning-constituting facts do not have a causal relation with </w:t>
      </w:r>
      <w:r w:rsidR="00F1159E" w:rsidRPr="009C1E0A">
        <w:rPr>
          <w:sz w:val="24"/>
          <w:szCs w:val="24"/>
        </w:rPr>
        <w:t>semantic properties</w:t>
      </w:r>
      <w:r w:rsidR="00C67E6F" w:rsidRPr="009C1E0A">
        <w:rPr>
          <w:sz w:val="24"/>
          <w:szCs w:val="24"/>
        </w:rPr>
        <w:t xml:space="preserve"> but</w:t>
      </w:r>
      <w:r w:rsidR="00F1159E" w:rsidRPr="009C1E0A">
        <w:rPr>
          <w:sz w:val="24"/>
          <w:szCs w:val="24"/>
        </w:rPr>
        <w:t xml:space="preserve"> rather</w:t>
      </w:r>
      <w:r w:rsidR="00C67E6F" w:rsidRPr="009C1E0A">
        <w:rPr>
          <w:sz w:val="24"/>
          <w:szCs w:val="24"/>
        </w:rPr>
        <w:t xml:space="preserve"> a relation of </w:t>
      </w:r>
      <w:r w:rsidR="00F1159E" w:rsidRPr="009C1E0A">
        <w:rPr>
          <w:sz w:val="24"/>
          <w:szCs w:val="24"/>
        </w:rPr>
        <w:t xml:space="preserve">absolute </w:t>
      </w:r>
      <w:r w:rsidR="00C67E6F" w:rsidRPr="009C1E0A">
        <w:rPr>
          <w:sz w:val="24"/>
          <w:szCs w:val="24"/>
        </w:rPr>
        <w:t>identity</w:t>
      </w:r>
      <w:r w:rsidR="00D4713E">
        <w:rPr>
          <w:sz w:val="24"/>
          <w:szCs w:val="24"/>
        </w:rPr>
        <w:t xml:space="preserve"> with them</w:t>
      </w:r>
      <w:r w:rsidR="00C67E6F" w:rsidRPr="009C1E0A">
        <w:rPr>
          <w:sz w:val="24"/>
          <w:szCs w:val="24"/>
        </w:rPr>
        <w:t xml:space="preserve">: </w:t>
      </w:r>
      <w:r w:rsidR="003F3BB9" w:rsidRPr="009C1E0A">
        <w:rPr>
          <w:sz w:val="24"/>
          <w:szCs w:val="24"/>
        </w:rPr>
        <w:t>meaning has here passed over into being</w:t>
      </w:r>
      <w:r w:rsidR="00C25340" w:rsidRPr="009C1E0A">
        <w:rPr>
          <w:sz w:val="24"/>
          <w:szCs w:val="24"/>
        </w:rPr>
        <w:t xml:space="preserve">; (b) such </w:t>
      </w:r>
      <w:r w:rsidR="00F1159E" w:rsidRPr="009C1E0A">
        <w:rPr>
          <w:sz w:val="24"/>
          <w:szCs w:val="24"/>
        </w:rPr>
        <w:t>naturally-embedded meanings are entirely mind-independent</w:t>
      </w:r>
      <w:r w:rsidR="00832695">
        <w:rPr>
          <w:sz w:val="24"/>
          <w:szCs w:val="24"/>
        </w:rPr>
        <w:t xml:space="preserve"> (or, at least, not constituted or formed by finite human minds)</w:t>
      </w:r>
      <w:r w:rsidR="003F3BB9" w:rsidRPr="009C1E0A">
        <w:rPr>
          <w:sz w:val="24"/>
          <w:szCs w:val="24"/>
        </w:rPr>
        <w:t xml:space="preserve">. </w:t>
      </w:r>
      <w:r w:rsidR="00F1159E" w:rsidRPr="009C1E0A">
        <w:rPr>
          <w:sz w:val="24"/>
          <w:szCs w:val="24"/>
        </w:rPr>
        <w:t xml:space="preserve">This is not a form of naturalism in which </w:t>
      </w:r>
      <w:r w:rsidR="00D4713E">
        <w:rPr>
          <w:sz w:val="24"/>
          <w:szCs w:val="24"/>
        </w:rPr>
        <w:t>meanings</w:t>
      </w:r>
      <w:r w:rsidR="00F1159E" w:rsidRPr="009C1E0A">
        <w:rPr>
          <w:sz w:val="24"/>
          <w:szCs w:val="24"/>
        </w:rPr>
        <w:t xml:space="preserve"> obtain in virtue of non-semantic states of affairs, but one in which such </w:t>
      </w:r>
      <w:r w:rsidR="00D4713E">
        <w:rPr>
          <w:sz w:val="24"/>
          <w:szCs w:val="24"/>
        </w:rPr>
        <w:t>meanings</w:t>
      </w:r>
      <w:r w:rsidR="00F1159E" w:rsidRPr="009C1E0A">
        <w:rPr>
          <w:sz w:val="24"/>
          <w:szCs w:val="24"/>
        </w:rPr>
        <w:t xml:space="preserve"> are themselves describable in purely naturalistic terms. </w:t>
      </w:r>
      <w:r w:rsidR="003F3BB9" w:rsidRPr="009C1E0A">
        <w:rPr>
          <w:sz w:val="24"/>
          <w:szCs w:val="24"/>
        </w:rPr>
        <w:t>Sy</w:t>
      </w:r>
      <w:r w:rsidR="00FE12DE" w:rsidRPr="009C1E0A">
        <w:rPr>
          <w:sz w:val="24"/>
          <w:szCs w:val="24"/>
        </w:rPr>
        <w:t>mbols, on this reading, are</w:t>
      </w:r>
      <w:r w:rsidR="003F3BB9" w:rsidRPr="009C1E0A">
        <w:rPr>
          <w:sz w:val="24"/>
          <w:szCs w:val="24"/>
        </w:rPr>
        <w:t xml:space="preserve"> brute s</w:t>
      </w:r>
      <w:r w:rsidR="00832695">
        <w:rPr>
          <w:sz w:val="24"/>
          <w:szCs w:val="24"/>
        </w:rPr>
        <w:t>emantic facts—and contemporary</w:t>
      </w:r>
      <w:r w:rsidR="003F3BB9" w:rsidRPr="009C1E0A">
        <w:rPr>
          <w:sz w:val="24"/>
          <w:szCs w:val="24"/>
        </w:rPr>
        <w:t xml:space="preserve"> attitudes to such an idea can be summarised in Putnam’s dismiss</w:t>
      </w:r>
      <w:r w:rsidR="00832695">
        <w:rPr>
          <w:sz w:val="24"/>
          <w:szCs w:val="24"/>
        </w:rPr>
        <w:t>al</w:t>
      </w:r>
      <w:r w:rsidR="003F3BB9" w:rsidRPr="009C1E0A">
        <w:rPr>
          <w:sz w:val="24"/>
          <w:szCs w:val="24"/>
        </w:rPr>
        <w:t xml:space="preserve"> of it as ‘magical’.</w:t>
      </w:r>
      <w:r w:rsidR="003F3BB9" w:rsidRPr="009C1E0A">
        <w:rPr>
          <w:rStyle w:val="FootnoteReference"/>
          <w:sz w:val="24"/>
          <w:szCs w:val="24"/>
        </w:rPr>
        <w:footnoteReference w:id="28"/>
      </w:r>
    </w:p>
    <w:p w:rsidR="008345CA" w:rsidRPr="009C1E0A" w:rsidRDefault="00FE12DE" w:rsidP="00AB6FBE">
      <w:pPr>
        <w:spacing w:after="0" w:line="480" w:lineRule="auto"/>
        <w:ind w:firstLine="720"/>
        <w:jc w:val="both"/>
        <w:rPr>
          <w:sz w:val="24"/>
          <w:szCs w:val="24"/>
        </w:rPr>
      </w:pPr>
      <w:r w:rsidRPr="009C1E0A">
        <w:rPr>
          <w:sz w:val="24"/>
          <w:szCs w:val="24"/>
        </w:rPr>
        <w:t>A critique of the possibilit</w:t>
      </w:r>
      <w:r w:rsidR="00D4713E">
        <w:rPr>
          <w:sz w:val="24"/>
          <w:szCs w:val="24"/>
        </w:rPr>
        <w:t>y of such brute semantic facts—or symbols—</w:t>
      </w:r>
      <w:r w:rsidR="00836489" w:rsidRPr="009C1E0A">
        <w:rPr>
          <w:sz w:val="24"/>
          <w:szCs w:val="24"/>
        </w:rPr>
        <w:t xml:space="preserve">would </w:t>
      </w:r>
      <w:r w:rsidR="00C25340" w:rsidRPr="009C1E0A">
        <w:rPr>
          <w:sz w:val="24"/>
          <w:szCs w:val="24"/>
        </w:rPr>
        <w:t>focus</w:t>
      </w:r>
      <w:r w:rsidR="00836489" w:rsidRPr="009C1E0A">
        <w:rPr>
          <w:sz w:val="24"/>
          <w:szCs w:val="24"/>
        </w:rPr>
        <w:t xml:space="preserve"> on two points</w:t>
      </w:r>
      <w:r w:rsidR="00F60529" w:rsidRPr="009C1E0A">
        <w:rPr>
          <w:sz w:val="24"/>
          <w:szCs w:val="24"/>
        </w:rPr>
        <w:t>, among others:</w:t>
      </w:r>
      <w:r w:rsidR="00836489" w:rsidRPr="009C1E0A">
        <w:rPr>
          <w:sz w:val="24"/>
          <w:szCs w:val="24"/>
        </w:rPr>
        <w:t xml:space="preserve"> first, how the normative nature of such facts could be accounted for in purely naturalistic terms; second, how such facts would give rise to the phenomenolog</w:t>
      </w:r>
      <w:r w:rsidR="00D4713E">
        <w:rPr>
          <w:sz w:val="24"/>
          <w:szCs w:val="24"/>
        </w:rPr>
        <w:t>ical experience of language use</w:t>
      </w:r>
      <w:r w:rsidR="00836489" w:rsidRPr="009C1E0A">
        <w:rPr>
          <w:sz w:val="24"/>
          <w:szCs w:val="24"/>
        </w:rPr>
        <w:t xml:space="preserve"> </w:t>
      </w:r>
      <w:r w:rsidR="00D4713E">
        <w:rPr>
          <w:sz w:val="24"/>
          <w:szCs w:val="24"/>
        </w:rPr>
        <w:t>(</w:t>
      </w:r>
      <w:r w:rsidR="00C25340" w:rsidRPr="009C1E0A">
        <w:rPr>
          <w:sz w:val="24"/>
          <w:szCs w:val="24"/>
        </w:rPr>
        <w:t xml:space="preserve">and two </w:t>
      </w:r>
      <w:r w:rsidR="00122671">
        <w:rPr>
          <w:sz w:val="24"/>
          <w:szCs w:val="24"/>
        </w:rPr>
        <w:t>experiences</w:t>
      </w:r>
      <w:r w:rsidR="00C25340" w:rsidRPr="009C1E0A">
        <w:rPr>
          <w:sz w:val="24"/>
          <w:szCs w:val="24"/>
        </w:rPr>
        <w:t xml:space="preserve"> in particular: mistakes or misuses of language, on the one hand, and meaning-change and linguistic plurality</w:t>
      </w:r>
      <w:r w:rsidR="00832695">
        <w:rPr>
          <w:sz w:val="24"/>
          <w:szCs w:val="24"/>
        </w:rPr>
        <w:t>,</w:t>
      </w:r>
      <w:r w:rsidR="00C25340" w:rsidRPr="009C1E0A">
        <w:rPr>
          <w:sz w:val="24"/>
          <w:szCs w:val="24"/>
        </w:rPr>
        <w:t xml:space="preserve"> on the other</w:t>
      </w:r>
      <w:r w:rsidR="00D4713E">
        <w:rPr>
          <w:sz w:val="24"/>
          <w:szCs w:val="24"/>
        </w:rPr>
        <w:t>)</w:t>
      </w:r>
      <w:r w:rsidR="00C25340" w:rsidRPr="009C1E0A">
        <w:rPr>
          <w:sz w:val="24"/>
          <w:szCs w:val="24"/>
        </w:rPr>
        <w:t>.</w:t>
      </w:r>
      <w:r w:rsidR="00836489" w:rsidRPr="009C1E0A">
        <w:rPr>
          <w:sz w:val="24"/>
          <w:szCs w:val="24"/>
        </w:rPr>
        <w:t xml:space="preserve"> </w:t>
      </w:r>
      <w:r w:rsidR="00195FF5" w:rsidRPr="009C1E0A">
        <w:rPr>
          <w:sz w:val="24"/>
          <w:szCs w:val="24"/>
        </w:rPr>
        <w:t>It is worth providing an initial response to the first of these criticisms</w:t>
      </w:r>
      <w:r w:rsidR="00D4713E">
        <w:rPr>
          <w:sz w:val="24"/>
          <w:szCs w:val="24"/>
        </w:rPr>
        <w:t xml:space="preserve"> to</w:t>
      </w:r>
      <w:r w:rsidR="00CE0503" w:rsidRPr="009C1E0A">
        <w:rPr>
          <w:sz w:val="24"/>
          <w:szCs w:val="24"/>
        </w:rPr>
        <w:t xml:space="preserve"> give some sense of how Schelling’s model might work</w:t>
      </w:r>
      <w:r w:rsidR="00195FF5" w:rsidRPr="009C1E0A">
        <w:rPr>
          <w:sz w:val="24"/>
          <w:szCs w:val="24"/>
        </w:rPr>
        <w:t xml:space="preserve">. </w:t>
      </w:r>
      <w:r w:rsidR="00F60529" w:rsidRPr="009C1E0A">
        <w:rPr>
          <w:sz w:val="24"/>
          <w:szCs w:val="24"/>
        </w:rPr>
        <w:t>One of the ways of articulating the normativity</w:t>
      </w:r>
      <w:r w:rsidR="00195FF5" w:rsidRPr="009C1E0A">
        <w:rPr>
          <w:sz w:val="24"/>
          <w:szCs w:val="24"/>
        </w:rPr>
        <w:t xml:space="preserve"> </w:t>
      </w:r>
      <w:r w:rsidR="00195FF5" w:rsidRPr="009C1E0A">
        <w:rPr>
          <w:sz w:val="24"/>
          <w:szCs w:val="24"/>
        </w:rPr>
        <w:lastRenderedPageBreak/>
        <w:t xml:space="preserve">problem is </w:t>
      </w:r>
      <w:r w:rsidR="00D4713E">
        <w:rPr>
          <w:sz w:val="24"/>
          <w:szCs w:val="24"/>
        </w:rPr>
        <w:t>as follows: linguistic meaning is normative because</w:t>
      </w:r>
      <w:r w:rsidR="00195FF5" w:rsidRPr="009C1E0A">
        <w:rPr>
          <w:sz w:val="24"/>
          <w:szCs w:val="24"/>
        </w:rPr>
        <w:t xml:space="preserve"> there exist better and worse ways of us</w:t>
      </w:r>
      <w:r w:rsidR="00397914" w:rsidRPr="009C1E0A">
        <w:rPr>
          <w:sz w:val="24"/>
          <w:szCs w:val="24"/>
        </w:rPr>
        <w:t>ing and understanding language</w:t>
      </w:r>
      <w:r w:rsidR="00583006" w:rsidRPr="009C1E0A">
        <w:rPr>
          <w:sz w:val="24"/>
          <w:szCs w:val="24"/>
        </w:rPr>
        <w:t xml:space="preserve">; indeed, there even exists ‘some kind of categorical obligation on me to use </w:t>
      </w:r>
      <w:r w:rsidR="00C206C1">
        <w:rPr>
          <w:sz w:val="24"/>
          <w:szCs w:val="24"/>
        </w:rPr>
        <w:t>words in a particular way</w:t>
      </w:r>
      <w:r w:rsidR="00807D4A" w:rsidRPr="009C1E0A">
        <w:rPr>
          <w:sz w:val="24"/>
          <w:szCs w:val="24"/>
        </w:rPr>
        <w:t>’ (</w:t>
      </w:r>
      <w:r w:rsidR="00122671">
        <w:rPr>
          <w:sz w:val="24"/>
          <w:szCs w:val="24"/>
        </w:rPr>
        <w:t xml:space="preserve">Gaskin </w:t>
      </w:r>
      <w:r w:rsidR="00807D4A" w:rsidRPr="009C1E0A">
        <w:rPr>
          <w:sz w:val="24"/>
          <w:szCs w:val="24"/>
        </w:rPr>
        <w:t>247</w:t>
      </w:r>
      <w:r w:rsidR="00583006" w:rsidRPr="009C1E0A">
        <w:rPr>
          <w:sz w:val="24"/>
          <w:szCs w:val="24"/>
        </w:rPr>
        <w:t>)</w:t>
      </w:r>
      <w:r w:rsidR="00D4713E">
        <w:rPr>
          <w:sz w:val="24"/>
          <w:szCs w:val="24"/>
        </w:rPr>
        <w:t>. Hence,</w:t>
      </w:r>
      <w:r w:rsidR="00397914" w:rsidRPr="009C1E0A">
        <w:rPr>
          <w:sz w:val="24"/>
          <w:szCs w:val="24"/>
        </w:rPr>
        <w:t xml:space="preserve"> meaning seemingly cannot be </w:t>
      </w:r>
      <w:r w:rsidR="00F35836" w:rsidRPr="009C1E0A">
        <w:rPr>
          <w:sz w:val="24"/>
          <w:szCs w:val="24"/>
        </w:rPr>
        <w:t>immediately</w:t>
      </w:r>
      <w:r w:rsidR="00397914" w:rsidRPr="009C1E0A">
        <w:rPr>
          <w:sz w:val="24"/>
          <w:szCs w:val="24"/>
        </w:rPr>
        <w:t xml:space="preserve"> encapsulated in an ac</w:t>
      </w:r>
      <w:r w:rsidR="00832695">
        <w:rPr>
          <w:sz w:val="24"/>
          <w:szCs w:val="24"/>
        </w:rPr>
        <w:t>count of the world provided by hard</w:t>
      </w:r>
      <w:r w:rsidR="00397914" w:rsidRPr="009C1E0A">
        <w:rPr>
          <w:sz w:val="24"/>
          <w:szCs w:val="24"/>
        </w:rPr>
        <w:t xml:space="preserve"> naturalism.</w:t>
      </w:r>
      <w:r w:rsidR="00583006" w:rsidRPr="009C1E0A">
        <w:rPr>
          <w:sz w:val="24"/>
          <w:szCs w:val="24"/>
        </w:rPr>
        <w:t xml:space="preserve"> </w:t>
      </w:r>
      <w:r w:rsidR="00F35836" w:rsidRPr="009C1E0A">
        <w:rPr>
          <w:sz w:val="24"/>
          <w:szCs w:val="24"/>
        </w:rPr>
        <w:t>Gaskin argues that the problem here concerns the fact that any semantic property requires an open-ended list of conditions that would describe its correct use and</w:t>
      </w:r>
      <w:r w:rsidR="00CE0503" w:rsidRPr="009C1E0A">
        <w:rPr>
          <w:sz w:val="24"/>
          <w:szCs w:val="24"/>
        </w:rPr>
        <w:t>, since such an infinite set</w:t>
      </w:r>
      <w:r w:rsidR="00F35836" w:rsidRPr="009C1E0A">
        <w:rPr>
          <w:sz w:val="24"/>
          <w:szCs w:val="24"/>
        </w:rPr>
        <w:t xml:space="preserve"> of conditions always eludes </w:t>
      </w:r>
      <w:r w:rsidR="00CE0503" w:rsidRPr="009C1E0A">
        <w:rPr>
          <w:sz w:val="24"/>
          <w:szCs w:val="24"/>
        </w:rPr>
        <w:t>complete</w:t>
      </w:r>
      <w:r w:rsidR="00F35836" w:rsidRPr="009C1E0A">
        <w:rPr>
          <w:sz w:val="24"/>
          <w:szCs w:val="24"/>
        </w:rPr>
        <w:t xml:space="preserve"> naturalistic description, the normativity of language-use is irreducible to a naturalistic account.</w:t>
      </w:r>
      <w:r w:rsidR="00F60529" w:rsidRPr="009C1E0A">
        <w:rPr>
          <w:sz w:val="24"/>
          <w:szCs w:val="24"/>
        </w:rPr>
        <w:t xml:space="preserve"> As Gaskin puts it, there is ‘</w:t>
      </w:r>
      <w:r w:rsidR="008345CA" w:rsidRPr="009C1E0A">
        <w:rPr>
          <w:sz w:val="24"/>
          <w:szCs w:val="24"/>
        </w:rPr>
        <w:t xml:space="preserve">no </w:t>
      </w:r>
      <w:r w:rsidR="008345CA" w:rsidRPr="009C1E0A">
        <w:rPr>
          <w:i/>
          <w:sz w:val="24"/>
          <w:szCs w:val="24"/>
        </w:rPr>
        <w:t>reduction</w:t>
      </w:r>
      <w:r w:rsidR="008345CA" w:rsidRPr="009C1E0A">
        <w:rPr>
          <w:sz w:val="24"/>
          <w:szCs w:val="24"/>
        </w:rPr>
        <w:t xml:space="preserve"> of understanding to a set of physical</w:t>
      </w:r>
      <w:r w:rsidR="00F60529" w:rsidRPr="009C1E0A">
        <w:rPr>
          <w:sz w:val="24"/>
          <w:szCs w:val="24"/>
        </w:rPr>
        <w:t xml:space="preserve"> conditions’</w:t>
      </w:r>
      <w:r w:rsidR="00807D4A" w:rsidRPr="009C1E0A">
        <w:rPr>
          <w:sz w:val="24"/>
          <w:szCs w:val="24"/>
        </w:rPr>
        <w:t xml:space="preserve"> (253</w:t>
      </w:r>
      <w:r w:rsidR="008345CA" w:rsidRPr="009C1E0A">
        <w:rPr>
          <w:sz w:val="24"/>
          <w:szCs w:val="24"/>
        </w:rPr>
        <w:t>)</w:t>
      </w:r>
      <w:r w:rsidR="00F60529" w:rsidRPr="009C1E0A">
        <w:rPr>
          <w:sz w:val="24"/>
          <w:szCs w:val="24"/>
        </w:rPr>
        <w:t>.</w:t>
      </w:r>
    </w:p>
    <w:p w:rsidR="008345CA" w:rsidRPr="009C1E0A" w:rsidRDefault="002C7303" w:rsidP="00AB6FBE">
      <w:pPr>
        <w:spacing w:after="0" w:line="480" w:lineRule="auto"/>
        <w:jc w:val="both"/>
        <w:rPr>
          <w:sz w:val="24"/>
          <w:szCs w:val="24"/>
        </w:rPr>
      </w:pPr>
      <w:r w:rsidRPr="009C1E0A">
        <w:rPr>
          <w:bCs/>
          <w:i/>
          <w:sz w:val="24"/>
          <w:szCs w:val="24"/>
        </w:rPr>
        <w:tab/>
      </w:r>
      <w:r w:rsidRPr="009C1E0A">
        <w:rPr>
          <w:bCs/>
          <w:sz w:val="24"/>
          <w:szCs w:val="24"/>
        </w:rPr>
        <w:t xml:space="preserve">A Schellingian response to such concerns would focus on the </w:t>
      </w:r>
      <w:r w:rsidR="00122671">
        <w:rPr>
          <w:bCs/>
          <w:sz w:val="24"/>
          <w:szCs w:val="24"/>
        </w:rPr>
        <w:t>dual perspective</w:t>
      </w:r>
      <w:r w:rsidR="00647C00" w:rsidRPr="009C1E0A">
        <w:rPr>
          <w:bCs/>
          <w:sz w:val="24"/>
          <w:szCs w:val="24"/>
        </w:rPr>
        <w:t xml:space="preserve"> required by </w:t>
      </w:r>
      <w:r w:rsidR="003670FD" w:rsidRPr="003670FD">
        <w:rPr>
          <w:bCs/>
          <w:i/>
          <w:sz w:val="24"/>
          <w:szCs w:val="24"/>
        </w:rPr>
        <w:t>Naturphilosophie</w:t>
      </w:r>
      <w:r w:rsidR="00647C00" w:rsidRPr="009C1E0A">
        <w:rPr>
          <w:bCs/>
          <w:sz w:val="24"/>
          <w:szCs w:val="24"/>
        </w:rPr>
        <w:t>.</w:t>
      </w:r>
      <w:r w:rsidR="007C6B5C" w:rsidRPr="009C1E0A">
        <w:rPr>
          <w:bCs/>
          <w:sz w:val="24"/>
          <w:szCs w:val="24"/>
        </w:rPr>
        <w:t xml:space="preserve"> </w:t>
      </w:r>
      <w:r w:rsidR="007C6B5C" w:rsidRPr="009C1E0A">
        <w:rPr>
          <w:bCs/>
          <w:i/>
          <w:sz w:val="24"/>
          <w:szCs w:val="24"/>
        </w:rPr>
        <w:t>Genetically</w:t>
      </w:r>
      <w:r w:rsidR="007C6B5C" w:rsidRPr="009C1E0A">
        <w:rPr>
          <w:bCs/>
          <w:sz w:val="24"/>
          <w:szCs w:val="24"/>
        </w:rPr>
        <w:t xml:space="preserve">, naturalistic conditions (which, for Schelling, are </w:t>
      </w:r>
      <w:r w:rsidR="00122671">
        <w:rPr>
          <w:bCs/>
          <w:sz w:val="24"/>
          <w:szCs w:val="24"/>
        </w:rPr>
        <w:t xml:space="preserve">those which are </w:t>
      </w:r>
      <w:r w:rsidR="007C6B5C" w:rsidRPr="009C1E0A">
        <w:rPr>
          <w:bCs/>
          <w:sz w:val="24"/>
          <w:szCs w:val="24"/>
        </w:rPr>
        <w:t xml:space="preserve">reducible to </w:t>
      </w:r>
      <w:r w:rsidR="00D4713E">
        <w:rPr>
          <w:bCs/>
          <w:sz w:val="24"/>
          <w:szCs w:val="24"/>
        </w:rPr>
        <w:t>nature’s</w:t>
      </w:r>
      <w:r w:rsidR="007C6B5C" w:rsidRPr="009C1E0A">
        <w:rPr>
          <w:bCs/>
          <w:sz w:val="24"/>
          <w:szCs w:val="24"/>
        </w:rPr>
        <w:t xml:space="preserve"> pure productivity) do fully determine and describe symbols</w:t>
      </w:r>
      <w:r w:rsidR="00D4713E">
        <w:rPr>
          <w:bCs/>
          <w:sz w:val="24"/>
          <w:szCs w:val="24"/>
        </w:rPr>
        <w:t>,</w:t>
      </w:r>
      <w:r w:rsidR="007C6B5C" w:rsidRPr="009C1E0A">
        <w:rPr>
          <w:bCs/>
          <w:sz w:val="24"/>
          <w:szCs w:val="24"/>
        </w:rPr>
        <w:t xml:space="preserve"> and so semantic properties. </w:t>
      </w:r>
      <w:r w:rsidR="007C6B5C" w:rsidRPr="009C1E0A">
        <w:rPr>
          <w:bCs/>
          <w:i/>
          <w:sz w:val="24"/>
          <w:szCs w:val="24"/>
        </w:rPr>
        <w:t>Phenomenally</w:t>
      </w:r>
      <w:r w:rsidR="007C6B5C" w:rsidRPr="009C1E0A">
        <w:rPr>
          <w:bCs/>
          <w:sz w:val="24"/>
          <w:szCs w:val="24"/>
        </w:rPr>
        <w:t>, however, the experience of language-use—with its attendant normativity, mistakes, etc.—</w:t>
      </w:r>
      <w:r w:rsidR="00236BAA" w:rsidRPr="009C1E0A">
        <w:rPr>
          <w:bCs/>
          <w:sz w:val="24"/>
          <w:szCs w:val="24"/>
        </w:rPr>
        <w:t>is an entirely autonomous product.</w:t>
      </w:r>
      <w:r w:rsidR="00A707D2" w:rsidRPr="009C1E0A">
        <w:rPr>
          <w:bCs/>
          <w:sz w:val="24"/>
          <w:szCs w:val="24"/>
        </w:rPr>
        <w:t xml:space="preserve"> Leaving aside the question of how meaning can both be derivative of and autonomous from nature—which would require a much more detailed reading of the logic of the </w:t>
      </w:r>
      <w:r w:rsidR="00A707D2" w:rsidRPr="009C1E0A">
        <w:rPr>
          <w:bCs/>
          <w:i/>
          <w:sz w:val="24"/>
          <w:szCs w:val="24"/>
        </w:rPr>
        <w:t>Freiheitsschrift</w:t>
      </w:r>
      <w:r w:rsidR="00A707D2" w:rsidRPr="009C1E0A">
        <w:rPr>
          <w:bCs/>
          <w:sz w:val="24"/>
          <w:szCs w:val="24"/>
        </w:rPr>
        <w:t xml:space="preserve">—we can see here a first sketch of a Schellingian naturalism of sense. Sense is naturalised genetically, but irreducible to nature phenomenally. </w:t>
      </w:r>
      <w:r w:rsidR="00741F25" w:rsidRPr="009C1E0A">
        <w:rPr>
          <w:bCs/>
          <w:sz w:val="24"/>
          <w:szCs w:val="24"/>
        </w:rPr>
        <w:t xml:space="preserve">This insight forms the </w:t>
      </w:r>
      <w:r w:rsidR="00122671">
        <w:rPr>
          <w:bCs/>
          <w:sz w:val="24"/>
          <w:szCs w:val="24"/>
        </w:rPr>
        <w:t xml:space="preserve">preliminary </w:t>
      </w:r>
      <w:r w:rsidR="00741F25" w:rsidRPr="009C1E0A">
        <w:rPr>
          <w:bCs/>
          <w:sz w:val="24"/>
          <w:szCs w:val="24"/>
        </w:rPr>
        <w:t>basis for</w:t>
      </w:r>
      <w:r w:rsidR="00741F25" w:rsidRPr="009C1E0A">
        <w:rPr>
          <w:sz w:val="24"/>
          <w:szCs w:val="24"/>
        </w:rPr>
        <w:t xml:space="preserve"> any detailed account of how language can be made sense of on a </w:t>
      </w:r>
      <w:r w:rsidR="003670FD" w:rsidRPr="003670FD">
        <w:rPr>
          <w:i/>
          <w:sz w:val="24"/>
          <w:szCs w:val="24"/>
        </w:rPr>
        <w:t>naturphilosophische</w:t>
      </w:r>
      <w:r w:rsidR="00741F25" w:rsidRPr="009C1E0A">
        <w:rPr>
          <w:sz w:val="24"/>
          <w:szCs w:val="24"/>
        </w:rPr>
        <w:t xml:space="preserve"> model.</w:t>
      </w:r>
    </w:p>
    <w:p w:rsidR="00CB01BE" w:rsidRPr="009C1E0A" w:rsidRDefault="00CB01BE" w:rsidP="00AB6FBE">
      <w:pPr>
        <w:spacing w:after="0" w:line="480" w:lineRule="auto"/>
        <w:jc w:val="both"/>
        <w:rPr>
          <w:sz w:val="24"/>
          <w:szCs w:val="24"/>
        </w:rPr>
      </w:pPr>
    </w:p>
    <w:p w:rsidR="00CB01BE" w:rsidRPr="009C1E0A" w:rsidRDefault="00FD4727" w:rsidP="00AB6FBE">
      <w:pPr>
        <w:spacing w:after="0" w:line="480" w:lineRule="auto"/>
        <w:jc w:val="both"/>
        <w:rPr>
          <w:sz w:val="24"/>
          <w:szCs w:val="24"/>
        </w:rPr>
      </w:pPr>
      <w:r w:rsidRPr="009C1E0A">
        <w:rPr>
          <w:sz w:val="24"/>
          <w:szCs w:val="24"/>
        </w:rPr>
        <w:t xml:space="preserve">[A] </w:t>
      </w:r>
      <w:r w:rsidR="00CB01BE" w:rsidRPr="009C1E0A">
        <w:rPr>
          <w:sz w:val="24"/>
          <w:szCs w:val="24"/>
        </w:rPr>
        <w:t>Bibliography</w:t>
      </w:r>
    </w:p>
    <w:p w:rsidR="00590060" w:rsidRPr="009C1E0A" w:rsidRDefault="00590060" w:rsidP="00AB6FBE">
      <w:pPr>
        <w:pStyle w:val="western"/>
        <w:spacing w:before="0" w:beforeAutospacing="0" w:after="0" w:line="480" w:lineRule="auto"/>
        <w:ind w:left="720" w:hanging="720"/>
        <w:jc w:val="both"/>
      </w:pPr>
      <w:r w:rsidRPr="009C1E0A">
        <w:t xml:space="preserve">Abrams, M. H. </w:t>
      </w:r>
      <w:r w:rsidRPr="009C1E0A">
        <w:rPr>
          <w:i/>
        </w:rPr>
        <w:t>Natural Supernaturalism: Tradition and Revolution in Romantic Literature</w:t>
      </w:r>
      <w:r w:rsidRPr="009C1E0A">
        <w:t>. New York: Norton, 1971.</w:t>
      </w:r>
    </w:p>
    <w:p w:rsidR="00CB01BE" w:rsidRPr="009C1E0A" w:rsidRDefault="00590060" w:rsidP="00AB6FBE">
      <w:pPr>
        <w:pStyle w:val="western"/>
        <w:spacing w:before="0" w:beforeAutospacing="0" w:after="0" w:line="480" w:lineRule="auto"/>
        <w:ind w:left="720" w:hanging="720"/>
        <w:jc w:val="both"/>
      </w:pPr>
      <w:r w:rsidRPr="009C1E0A">
        <w:lastRenderedPageBreak/>
        <w:t>Adams, Hazard.</w:t>
      </w:r>
      <w:r w:rsidR="00CB01BE" w:rsidRPr="009C1E0A">
        <w:t xml:space="preserve"> </w:t>
      </w:r>
      <w:proofErr w:type="gramStart"/>
      <w:r w:rsidR="00CB01BE" w:rsidRPr="009C1E0A">
        <w:rPr>
          <w:i/>
          <w:iCs/>
        </w:rPr>
        <w:t>The Philosophy of the Literary Symbolic</w:t>
      </w:r>
      <w:r w:rsidR="00CB01BE" w:rsidRPr="009C1E0A">
        <w:t>.</w:t>
      </w:r>
      <w:proofErr w:type="gramEnd"/>
      <w:r w:rsidR="00CB01BE" w:rsidRPr="009C1E0A">
        <w:t xml:space="preserve"> Tallahassee: Florida University Press</w:t>
      </w:r>
      <w:r w:rsidRPr="009C1E0A">
        <w:t>, 1983</w:t>
      </w:r>
      <w:r w:rsidR="00CB01BE" w:rsidRPr="009C1E0A">
        <w:t>.</w:t>
      </w:r>
    </w:p>
    <w:p w:rsidR="00CB01BE" w:rsidRPr="009C1E0A" w:rsidRDefault="00590060" w:rsidP="00AB6FBE">
      <w:pPr>
        <w:pStyle w:val="western"/>
        <w:spacing w:before="0" w:beforeAutospacing="0" w:after="0" w:line="480" w:lineRule="auto"/>
        <w:ind w:left="720" w:hanging="720"/>
        <w:jc w:val="both"/>
      </w:pPr>
      <w:r w:rsidRPr="009C1E0A">
        <w:t>Adler, Jeremy. ‘</w:t>
      </w:r>
      <w:r w:rsidR="00CB01BE" w:rsidRPr="009C1E0A">
        <w:t>The Aesthetics of Magnetism: Science, Philosophy and Poetry in the Dialogu</w:t>
      </w:r>
      <w:r w:rsidRPr="009C1E0A">
        <w:t>e between Goethe and Schelling,’</w:t>
      </w:r>
      <w:r w:rsidR="00CB01BE" w:rsidRPr="009C1E0A">
        <w:t xml:space="preserve"> in Elinor S. Shaffer (ed.), </w:t>
      </w:r>
      <w:proofErr w:type="gramStart"/>
      <w:r w:rsidR="00CB01BE" w:rsidRPr="009C1E0A">
        <w:rPr>
          <w:i/>
          <w:iCs/>
        </w:rPr>
        <w:t>The</w:t>
      </w:r>
      <w:proofErr w:type="gramEnd"/>
      <w:r w:rsidR="00CB01BE" w:rsidRPr="009C1E0A">
        <w:rPr>
          <w:i/>
          <w:iCs/>
        </w:rPr>
        <w:t xml:space="preserve"> Third Culture: Literature and Science</w:t>
      </w:r>
      <w:r w:rsidR="00CB01BE" w:rsidRPr="009C1E0A">
        <w:t xml:space="preserve">. Berlin: de </w:t>
      </w:r>
      <w:proofErr w:type="spellStart"/>
      <w:r w:rsidR="00CB01BE" w:rsidRPr="009C1E0A">
        <w:t>Gruyter</w:t>
      </w:r>
      <w:proofErr w:type="spellEnd"/>
      <w:r w:rsidRPr="009C1E0A">
        <w:t>, 1998</w:t>
      </w:r>
      <w:r w:rsidR="00CB01BE" w:rsidRPr="009C1E0A">
        <w:t xml:space="preserve">. </w:t>
      </w:r>
      <w:proofErr w:type="gramStart"/>
      <w:r w:rsidRPr="009C1E0A">
        <w:t>66-104.</w:t>
      </w:r>
      <w:proofErr w:type="gramEnd"/>
    </w:p>
    <w:p w:rsidR="00CB01BE" w:rsidRPr="009C1E0A" w:rsidRDefault="00590060" w:rsidP="00AB6FBE">
      <w:pPr>
        <w:spacing w:after="0" w:line="480" w:lineRule="auto"/>
        <w:ind w:left="720" w:hanging="720"/>
        <w:jc w:val="both"/>
        <w:rPr>
          <w:rFonts w:cs="Times New Roman"/>
          <w:sz w:val="24"/>
          <w:szCs w:val="24"/>
        </w:rPr>
      </w:pPr>
      <w:r w:rsidRPr="009C1E0A">
        <w:rPr>
          <w:rFonts w:cs="Times New Roman"/>
          <w:sz w:val="24"/>
          <w:szCs w:val="24"/>
        </w:rPr>
        <w:t xml:space="preserve">Barth, J. R. </w:t>
      </w:r>
      <w:r w:rsidRPr="009C1E0A">
        <w:rPr>
          <w:rFonts w:cs="Times New Roman"/>
          <w:i/>
          <w:sz w:val="24"/>
          <w:szCs w:val="24"/>
        </w:rPr>
        <w:t>The Symbolic Imagination: Coleridge and the Romantic Tradition</w:t>
      </w:r>
      <w:r w:rsidRPr="009C1E0A">
        <w:rPr>
          <w:rFonts w:cs="Times New Roman"/>
          <w:sz w:val="24"/>
          <w:szCs w:val="24"/>
        </w:rPr>
        <w:t>. Princeton: Princeton University Press, 1977.</w:t>
      </w:r>
    </w:p>
    <w:p w:rsidR="00CB01BE" w:rsidRPr="009C1E0A" w:rsidRDefault="00590060" w:rsidP="00AB6FBE">
      <w:pPr>
        <w:pStyle w:val="western"/>
        <w:spacing w:before="0" w:beforeAutospacing="0" w:after="0" w:line="480" w:lineRule="auto"/>
        <w:ind w:left="720" w:hanging="720"/>
        <w:jc w:val="both"/>
      </w:pPr>
      <w:r w:rsidRPr="009C1E0A">
        <w:t>Benjamin, Walter.</w:t>
      </w:r>
      <w:r w:rsidR="00CB01BE" w:rsidRPr="009C1E0A">
        <w:t xml:space="preserve"> </w:t>
      </w:r>
      <w:proofErr w:type="gramStart"/>
      <w:r w:rsidR="00CB01BE" w:rsidRPr="009C1E0A">
        <w:rPr>
          <w:i/>
          <w:iCs/>
        </w:rPr>
        <w:t>The Origin of German Tragic Drama</w:t>
      </w:r>
      <w:r w:rsidR="00CB01BE" w:rsidRPr="009C1E0A">
        <w:t>.</w:t>
      </w:r>
      <w:proofErr w:type="gramEnd"/>
      <w:r w:rsidR="00CB01BE" w:rsidRPr="009C1E0A">
        <w:t xml:space="preserve"> </w:t>
      </w:r>
      <w:proofErr w:type="gramStart"/>
      <w:r w:rsidR="00CB01BE" w:rsidRPr="009C1E0A">
        <w:t>Translated by John Osborne.</w:t>
      </w:r>
      <w:proofErr w:type="gramEnd"/>
      <w:r w:rsidR="00CB01BE" w:rsidRPr="009C1E0A">
        <w:t xml:space="preserve"> London: Verso</w:t>
      </w:r>
      <w:r w:rsidRPr="009C1E0A">
        <w:t>, 1998</w:t>
      </w:r>
      <w:r w:rsidR="00CB01BE" w:rsidRPr="009C1E0A">
        <w:t>.</w:t>
      </w:r>
    </w:p>
    <w:p w:rsidR="00CB01BE" w:rsidRPr="009C1E0A" w:rsidRDefault="00590060" w:rsidP="00AB6FBE">
      <w:pPr>
        <w:pStyle w:val="western"/>
        <w:spacing w:before="0" w:beforeAutospacing="0" w:after="0" w:line="480" w:lineRule="auto"/>
        <w:ind w:left="720" w:hanging="720"/>
        <w:jc w:val="both"/>
      </w:pPr>
      <w:proofErr w:type="spellStart"/>
      <w:r w:rsidRPr="009C1E0A">
        <w:t>Blumenberg</w:t>
      </w:r>
      <w:proofErr w:type="spellEnd"/>
      <w:r w:rsidRPr="009C1E0A">
        <w:t>, Hans.</w:t>
      </w:r>
      <w:r w:rsidR="00CB01BE" w:rsidRPr="009C1E0A">
        <w:t xml:space="preserve"> </w:t>
      </w:r>
      <w:proofErr w:type="gramStart"/>
      <w:r w:rsidR="00CB01BE" w:rsidRPr="009C1E0A">
        <w:rPr>
          <w:i/>
          <w:iCs/>
        </w:rPr>
        <w:t>The Legitimacy of the Modern Age</w:t>
      </w:r>
      <w:r w:rsidR="00CB01BE" w:rsidRPr="009C1E0A">
        <w:t>.</w:t>
      </w:r>
      <w:proofErr w:type="gramEnd"/>
      <w:r w:rsidR="00CB01BE" w:rsidRPr="009C1E0A">
        <w:t xml:space="preserve"> </w:t>
      </w:r>
      <w:proofErr w:type="gramStart"/>
      <w:r w:rsidR="00CB01BE" w:rsidRPr="009C1E0A">
        <w:t>Second edition.</w:t>
      </w:r>
      <w:proofErr w:type="gramEnd"/>
      <w:r w:rsidR="00CB01BE" w:rsidRPr="009C1E0A">
        <w:t xml:space="preserve"> </w:t>
      </w:r>
      <w:proofErr w:type="gramStart"/>
      <w:r w:rsidR="00CB01BE" w:rsidRPr="009C1E0A">
        <w:t>Translated by Robert M. Wallace.</w:t>
      </w:r>
      <w:proofErr w:type="gramEnd"/>
      <w:r w:rsidR="00CB01BE" w:rsidRPr="009C1E0A">
        <w:t xml:space="preserve"> Cambridge, MA: MIT Press</w:t>
      </w:r>
      <w:r w:rsidRPr="009C1E0A">
        <w:t>, 1983</w:t>
      </w:r>
      <w:r w:rsidR="00CB01BE" w:rsidRPr="009C1E0A">
        <w:t>.</w:t>
      </w:r>
    </w:p>
    <w:p w:rsidR="00CB01BE" w:rsidRPr="009C1E0A" w:rsidRDefault="00590060" w:rsidP="00AB6FBE">
      <w:pPr>
        <w:spacing w:after="0" w:line="480" w:lineRule="auto"/>
        <w:ind w:left="720" w:hanging="720"/>
        <w:jc w:val="both"/>
        <w:rPr>
          <w:rFonts w:cs="Times New Roman"/>
          <w:sz w:val="24"/>
          <w:szCs w:val="24"/>
        </w:rPr>
      </w:pPr>
      <w:proofErr w:type="spellStart"/>
      <w:r w:rsidRPr="009C1E0A">
        <w:rPr>
          <w:rFonts w:cs="Times New Roman"/>
          <w:sz w:val="24"/>
          <w:szCs w:val="24"/>
        </w:rPr>
        <w:t>Condillac</w:t>
      </w:r>
      <w:proofErr w:type="spellEnd"/>
      <w:r w:rsidRPr="009C1E0A">
        <w:rPr>
          <w:rFonts w:cs="Times New Roman"/>
          <w:sz w:val="24"/>
          <w:szCs w:val="24"/>
        </w:rPr>
        <w:t xml:space="preserve">, E. B. </w:t>
      </w:r>
      <w:r w:rsidRPr="009C1E0A">
        <w:rPr>
          <w:rFonts w:cs="Times New Roman"/>
          <w:i/>
          <w:sz w:val="24"/>
          <w:szCs w:val="24"/>
        </w:rPr>
        <w:t>Essay on the Origin of Human Knowledge</w:t>
      </w:r>
      <w:r w:rsidRPr="009C1E0A">
        <w:rPr>
          <w:rFonts w:cs="Times New Roman"/>
          <w:sz w:val="24"/>
          <w:szCs w:val="24"/>
        </w:rPr>
        <w:t xml:space="preserve">. Edited and translated by Hans </w:t>
      </w:r>
      <w:proofErr w:type="spellStart"/>
      <w:r w:rsidRPr="009C1E0A">
        <w:rPr>
          <w:rFonts w:cs="Times New Roman"/>
          <w:sz w:val="24"/>
          <w:szCs w:val="24"/>
        </w:rPr>
        <w:t>Aarsleff</w:t>
      </w:r>
      <w:proofErr w:type="spellEnd"/>
      <w:r w:rsidRPr="009C1E0A">
        <w:rPr>
          <w:rFonts w:cs="Times New Roman"/>
          <w:sz w:val="24"/>
          <w:szCs w:val="24"/>
        </w:rPr>
        <w:t>. Cambridge: Cambridge University Press, 2001.</w:t>
      </w:r>
    </w:p>
    <w:p w:rsidR="00CB01BE" w:rsidRPr="009C1E0A" w:rsidRDefault="00590060" w:rsidP="00AB6FBE">
      <w:pPr>
        <w:pStyle w:val="western"/>
        <w:spacing w:before="0" w:beforeAutospacing="0" w:after="0" w:line="480" w:lineRule="auto"/>
        <w:ind w:left="720" w:hanging="720"/>
        <w:jc w:val="both"/>
      </w:pPr>
      <w:r w:rsidRPr="009C1E0A">
        <w:t xml:space="preserve">De Man, Paul. </w:t>
      </w:r>
      <w:r w:rsidR="00CB01BE" w:rsidRPr="009C1E0A">
        <w:rPr>
          <w:i/>
          <w:iCs/>
        </w:rPr>
        <w:t>Blindness and Insight: Essays in the Rhetoric of Contemporary Criticism</w:t>
      </w:r>
      <w:r w:rsidR="00CB01BE" w:rsidRPr="009C1E0A">
        <w:t xml:space="preserve">. </w:t>
      </w:r>
      <w:proofErr w:type="gramStart"/>
      <w:r w:rsidR="00CB01BE" w:rsidRPr="009C1E0A">
        <w:t>Second edition.</w:t>
      </w:r>
      <w:proofErr w:type="gramEnd"/>
      <w:r w:rsidR="00CB01BE" w:rsidRPr="009C1E0A">
        <w:t xml:space="preserve"> London: </w:t>
      </w:r>
      <w:proofErr w:type="spellStart"/>
      <w:r w:rsidR="00CB01BE" w:rsidRPr="009C1E0A">
        <w:t>Metheun</w:t>
      </w:r>
      <w:proofErr w:type="spellEnd"/>
      <w:r w:rsidRPr="009C1E0A">
        <w:t>, 1983</w:t>
      </w:r>
      <w:r w:rsidR="00CB01BE" w:rsidRPr="009C1E0A">
        <w:t>.</w:t>
      </w:r>
    </w:p>
    <w:p w:rsidR="00CB01BE" w:rsidRPr="009C1E0A" w:rsidRDefault="00590060" w:rsidP="00AB6FBE">
      <w:pPr>
        <w:pStyle w:val="western"/>
        <w:spacing w:before="0" w:beforeAutospacing="0" w:after="0" w:line="480" w:lineRule="auto"/>
        <w:ind w:left="720" w:hanging="720"/>
        <w:jc w:val="both"/>
      </w:pPr>
      <w:r w:rsidRPr="009C1E0A">
        <w:t xml:space="preserve">De Man, Paul. </w:t>
      </w:r>
      <w:proofErr w:type="gramStart"/>
      <w:r w:rsidR="00CB01BE" w:rsidRPr="009C1E0A">
        <w:rPr>
          <w:i/>
          <w:iCs/>
        </w:rPr>
        <w:t>The Rhetoric of Romanticism</w:t>
      </w:r>
      <w:r w:rsidR="00CB01BE" w:rsidRPr="009C1E0A">
        <w:t>.</w:t>
      </w:r>
      <w:proofErr w:type="gramEnd"/>
      <w:r w:rsidR="00CB01BE" w:rsidRPr="009C1E0A">
        <w:t xml:space="preserve"> New York: Columbia University Press</w:t>
      </w:r>
      <w:r w:rsidRPr="009C1E0A">
        <w:t>, 1984</w:t>
      </w:r>
      <w:r w:rsidR="00CB01BE" w:rsidRPr="009C1E0A">
        <w:t>.</w:t>
      </w:r>
    </w:p>
    <w:p w:rsidR="00006CFF" w:rsidRPr="009C1E0A" w:rsidRDefault="00006CFF" w:rsidP="00AB6FBE">
      <w:pPr>
        <w:spacing w:after="0" w:line="480" w:lineRule="auto"/>
        <w:ind w:left="720" w:hanging="720"/>
        <w:jc w:val="both"/>
        <w:rPr>
          <w:rFonts w:cs="Times New Roman"/>
          <w:sz w:val="24"/>
          <w:szCs w:val="24"/>
        </w:rPr>
      </w:pPr>
      <w:proofErr w:type="spellStart"/>
      <w:r w:rsidRPr="009C1E0A">
        <w:rPr>
          <w:rFonts w:cs="Times New Roman"/>
          <w:sz w:val="24"/>
          <w:szCs w:val="24"/>
        </w:rPr>
        <w:t>Ellermann</w:t>
      </w:r>
      <w:proofErr w:type="spellEnd"/>
      <w:r w:rsidRPr="009C1E0A">
        <w:rPr>
          <w:rFonts w:cs="Times New Roman"/>
          <w:sz w:val="24"/>
          <w:szCs w:val="24"/>
        </w:rPr>
        <w:t xml:space="preserve">, Greg. </w:t>
      </w:r>
      <w:proofErr w:type="gramStart"/>
      <w:r w:rsidRPr="009C1E0A">
        <w:rPr>
          <w:rFonts w:cs="Times New Roman"/>
          <w:sz w:val="24"/>
          <w:szCs w:val="24"/>
        </w:rPr>
        <w:t>‘Speculative Romanticism.’</w:t>
      </w:r>
      <w:proofErr w:type="gramEnd"/>
      <w:r w:rsidRPr="009C1E0A">
        <w:rPr>
          <w:rFonts w:cs="Times New Roman"/>
          <w:sz w:val="24"/>
          <w:szCs w:val="24"/>
        </w:rPr>
        <w:t xml:space="preserve"> </w:t>
      </w:r>
      <w:proofErr w:type="spellStart"/>
      <w:r w:rsidRPr="009C1E0A">
        <w:rPr>
          <w:rFonts w:cs="Times New Roman"/>
          <w:i/>
          <w:sz w:val="24"/>
          <w:szCs w:val="24"/>
        </w:rPr>
        <w:t>SubStance</w:t>
      </w:r>
      <w:proofErr w:type="spellEnd"/>
      <w:r w:rsidRPr="009C1E0A">
        <w:rPr>
          <w:rFonts w:cs="Times New Roman"/>
          <w:sz w:val="24"/>
          <w:szCs w:val="24"/>
        </w:rPr>
        <w:t xml:space="preserve"> 44.1 (2015): 154-74.</w:t>
      </w:r>
    </w:p>
    <w:p w:rsidR="00CB01BE" w:rsidRPr="009C1E0A" w:rsidRDefault="00652269" w:rsidP="00AB6FBE">
      <w:pPr>
        <w:pStyle w:val="western"/>
        <w:spacing w:before="0" w:beforeAutospacing="0" w:after="0" w:line="480" w:lineRule="auto"/>
        <w:ind w:left="720" w:hanging="720"/>
        <w:jc w:val="both"/>
      </w:pPr>
      <w:r w:rsidRPr="009C1E0A">
        <w:t xml:space="preserve">Fichte, J.G. </w:t>
      </w:r>
      <w:r w:rsidR="00CB01BE" w:rsidRPr="009C1E0A">
        <w:t xml:space="preserve">‘On the Linguistic Capacity and the Origin of Language.’ </w:t>
      </w:r>
      <w:proofErr w:type="gramStart"/>
      <w:r w:rsidR="00CB01BE" w:rsidRPr="009C1E0A">
        <w:t xml:space="preserve">Translated Jere Paul </w:t>
      </w:r>
      <w:proofErr w:type="spellStart"/>
      <w:r w:rsidR="00CB01BE" w:rsidRPr="009C1E0A">
        <w:t>Surber</w:t>
      </w:r>
      <w:proofErr w:type="spellEnd"/>
      <w:r w:rsidR="00CB01BE" w:rsidRPr="009C1E0A">
        <w:t>.</w:t>
      </w:r>
      <w:proofErr w:type="gramEnd"/>
      <w:r w:rsidR="00CB01BE" w:rsidRPr="009C1E0A">
        <w:t xml:space="preserve"> In </w:t>
      </w:r>
      <w:proofErr w:type="spellStart"/>
      <w:r w:rsidR="00CB01BE" w:rsidRPr="009C1E0A">
        <w:t>Surber</w:t>
      </w:r>
      <w:proofErr w:type="spellEnd"/>
      <w:r w:rsidR="00CB01BE" w:rsidRPr="009C1E0A">
        <w:t xml:space="preserve">, </w:t>
      </w:r>
      <w:r w:rsidR="00CB01BE" w:rsidRPr="009C1E0A">
        <w:rPr>
          <w:i/>
          <w:iCs/>
        </w:rPr>
        <w:t>Language and German Idealism: Fichte’s Linguistic Philosophy</w:t>
      </w:r>
      <w:r w:rsidR="00CB01BE" w:rsidRPr="009C1E0A">
        <w:t>. New Jersey: Humanities</w:t>
      </w:r>
      <w:r w:rsidRPr="009C1E0A">
        <w:t>, 1996</w:t>
      </w:r>
      <w:r w:rsidR="00CB01BE" w:rsidRPr="009C1E0A">
        <w:t xml:space="preserve">. </w:t>
      </w:r>
      <w:proofErr w:type="gramStart"/>
      <w:r w:rsidR="00CB01BE" w:rsidRPr="009C1E0A">
        <w:t>119-45.</w:t>
      </w:r>
      <w:proofErr w:type="gramEnd"/>
    </w:p>
    <w:p w:rsidR="00807D4A" w:rsidRPr="009C1E0A" w:rsidRDefault="00807D4A" w:rsidP="00AB6FBE">
      <w:pPr>
        <w:spacing w:after="0" w:line="480" w:lineRule="auto"/>
        <w:ind w:left="720" w:hanging="720"/>
        <w:jc w:val="both"/>
        <w:rPr>
          <w:rFonts w:cs="Times New Roman"/>
          <w:sz w:val="24"/>
          <w:szCs w:val="24"/>
        </w:rPr>
      </w:pPr>
      <w:r w:rsidRPr="009C1E0A">
        <w:rPr>
          <w:rFonts w:cs="Times New Roman"/>
          <w:sz w:val="24"/>
          <w:szCs w:val="24"/>
        </w:rPr>
        <w:t xml:space="preserve">Gaskin, Richard. </w:t>
      </w:r>
      <w:proofErr w:type="gramStart"/>
      <w:r w:rsidRPr="009C1E0A">
        <w:rPr>
          <w:rFonts w:cs="Times New Roman"/>
          <w:sz w:val="24"/>
          <w:szCs w:val="24"/>
        </w:rPr>
        <w:t>‘Meaning, Normativity and Naturalism.’</w:t>
      </w:r>
      <w:proofErr w:type="gramEnd"/>
      <w:r w:rsidRPr="009C1E0A">
        <w:rPr>
          <w:rFonts w:cs="Times New Roman"/>
          <w:sz w:val="24"/>
          <w:szCs w:val="24"/>
        </w:rPr>
        <w:t xml:space="preserve"> In Barry </w:t>
      </w:r>
      <w:proofErr w:type="spellStart"/>
      <w:r w:rsidRPr="009C1E0A">
        <w:rPr>
          <w:rFonts w:cs="Times New Roman"/>
          <w:sz w:val="24"/>
          <w:szCs w:val="24"/>
        </w:rPr>
        <w:t>Dainton</w:t>
      </w:r>
      <w:proofErr w:type="spellEnd"/>
      <w:r w:rsidRPr="009C1E0A">
        <w:rPr>
          <w:rFonts w:cs="Times New Roman"/>
          <w:sz w:val="24"/>
          <w:szCs w:val="24"/>
        </w:rPr>
        <w:t xml:space="preserve"> and Howard Robinson (</w:t>
      </w:r>
      <w:proofErr w:type="spellStart"/>
      <w:proofErr w:type="gramStart"/>
      <w:r w:rsidRPr="009C1E0A">
        <w:rPr>
          <w:rFonts w:cs="Times New Roman"/>
          <w:sz w:val="24"/>
          <w:szCs w:val="24"/>
        </w:rPr>
        <w:t>eds</w:t>
      </w:r>
      <w:proofErr w:type="spellEnd"/>
      <w:proofErr w:type="gramEnd"/>
      <w:r w:rsidRPr="009C1E0A">
        <w:rPr>
          <w:rFonts w:cs="Times New Roman"/>
          <w:sz w:val="24"/>
          <w:szCs w:val="24"/>
        </w:rPr>
        <w:t xml:space="preserve">), </w:t>
      </w:r>
      <w:r w:rsidRPr="009C1E0A">
        <w:rPr>
          <w:rFonts w:cs="Times New Roman"/>
          <w:i/>
          <w:sz w:val="24"/>
          <w:szCs w:val="24"/>
        </w:rPr>
        <w:t>The Bloomsbury Companion to Analytic Philosophy</w:t>
      </w:r>
      <w:r w:rsidRPr="009C1E0A">
        <w:rPr>
          <w:rFonts w:cs="Times New Roman"/>
          <w:sz w:val="24"/>
          <w:szCs w:val="24"/>
        </w:rPr>
        <w:t xml:space="preserve">. London: Bloomsbury, 2013. </w:t>
      </w:r>
      <w:proofErr w:type="gramStart"/>
      <w:r w:rsidRPr="009C1E0A">
        <w:rPr>
          <w:rFonts w:cs="Times New Roman"/>
          <w:sz w:val="24"/>
          <w:szCs w:val="24"/>
        </w:rPr>
        <w:t>230-54.</w:t>
      </w:r>
      <w:proofErr w:type="gramEnd"/>
    </w:p>
    <w:p w:rsidR="00CB01BE" w:rsidRPr="009C1E0A" w:rsidRDefault="00652269" w:rsidP="00AB6FBE">
      <w:pPr>
        <w:pStyle w:val="FootnoteText"/>
        <w:spacing w:line="480" w:lineRule="auto"/>
        <w:ind w:left="720" w:hanging="720"/>
        <w:jc w:val="both"/>
        <w:rPr>
          <w:rFonts w:cs="Times New Roman"/>
          <w:sz w:val="24"/>
          <w:szCs w:val="24"/>
        </w:rPr>
      </w:pPr>
      <w:r w:rsidRPr="009C1E0A">
        <w:rPr>
          <w:rFonts w:cs="Times New Roman"/>
          <w:sz w:val="24"/>
          <w:szCs w:val="24"/>
        </w:rPr>
        <w:t>Grant, Iain</w:t>
      </w:r>
      <w:r w:rsidR="00CB01BE" w:rsidRPr="009C1E0A">
        <w:rPr>
          <w:rFonts w:cs="Times New Roman"/>
          <w:sz w:val="24"/>
          <w:szCs w:val="24"/>
        </w:rPr>
        <w:t xml:space="preserve"> H</w:t>
      </w:r>
      <w:r w:rsidRPr="009C1E0A">
        <w:rPr>
          <w:rFonts w:cs="Times New Roman"/>
          <w:sz w:val="24"/>
          <w:szCs w:val="24"/>
        </w:rPr>
        <w:t>amilton</w:t>
      </w:r>
      <w:r w:rsidR="00CB01BE" w:rsidRPr="009C1E0A">
        <w:rPr>
          <w:rFonts w:cs="Times New Roman"/>
          <w:sz w:val="24"/>
          <w:szCs w:val="24"/>
        </w:rPr>
        <w:t xml:space="preserve">. </w:t>
      </w:r>
      <w:proofErr w:type="gramStart"/>
      <w:r w:rsidR="00CB01BE" w:rsidRPr="009C1E0A">
        <w:rPr>
          <w:rFonts w:cs="Times New Roman"/>
          <w:i/>
          <w:iCs/>
          <w:sz w:val="24"/>
          <w:szCs w:val="24"/>
        </w:rPr>
        <w:t>Philosophies of Nature after Schelling</w:t>
      </w:r>
      <w:r w:rsidR="00CB01BE" w:rsidRPr="009C1E0A">
        <w:rPr>
          <w:rFonts w:cs="Times New Roman"/>
          <w:sz w:val="24"/>
          <w:szCs w:val="24"/>
        </w:rPr>
        <w:t>.</w:t>
      </w:r>
      <w:proofErr w:type="gramEnd"/>
      <w:r w:rsidR="00CB01BE" w:rsidRPr="009C1E0A">
        <w:rPr>
          <w:rFonts w:cs="Times New Roman"/>
          <w:i/>
          <w:iCs/>
          <w:sz w:val="24"/>
          <w:szCs w:val="24"/>
        </w:rPr>
        <w:t xml:space="preserve"> </w:t>
      </w:r>
      <w:r w:rsidR="00CB01BE" w:rsidRPr="009C1E0A">
        <w:rPr>
          <w:rFonts w:cs="Times New Roman"/>
          <w:sz w:val="24"/>
          <w:szCs w:val="24"/>
        </w:rPr>
        <w:t>London: Continuum</w:t>
      </w:r>
      <w:r w:rsidRPr="009C1E0A">
        <w:rPr>
          <w:rFonts w:cs="Times New Roman"/>
          <w:sz w:val="24"/>
          <w:szCs w:val="24"/>
        </w:rPr>
        <w:t>, 2006</w:t>
      </w:r>
      <w:r w:rsidR="00CB01BE" w:rsidRPr="009C1E0A">
        <w:rPr>
          <w:rFonts w:cs="Times New Roman"/>
          <w:sz w:val="24"/>
          <w:szCs w:val="24"/>
        </w:rPr>
        <w:t>.</w:t>
      </w:r>
    </w:p>
    <w:p w:rsidR="00CB01BE" w:rsidRPr="009C1E0A" w:rsidRDefault="00CB01BE" w:rsidP="00AB6FBE">
      <w:pPr>
        <w:pStyle w:val="western"/>
        <w:spacing w:before="0" w:beforeAutospacing="0" w:after="0" w:line="480" w:lineRule="auto"/>
        <w:ind w:left="720" w:hanging="720"/>
        <w:jc w:val="both"/>
      </w:pPr>
      <w:proofErr w:type="gramStart"/>
      <w:r w:rsidRPr="009C1E0A">
        <w:lastRenderedPageBreak/>
        <w:t>Goethe, Johann Wolfgan</w:t>
      </w:r>
      <w:r w:rsidR="00652269" w:rsidRPr="009C1E0A">
        <w:t>g and Friedrich Schiller.</w:t>
      </w:r>
      <w:proofErr w:type="gramEnd"/>
      <w:r w:rsidR="00652269" w:rsidRPr="009C1E0A">
        <w:t xml:space="preserve"> </w:t>
      </w:r>
      <w:r w:rsidRPr="009C1E0A">
        <w:rPr>
          <w:i/>
          <w:iCs/>
        </w:rPr>
        <w:t xml:space="preserve">Correspondence </w:t>
      </w:r>
      <w:proofErr w:type="gramStart"/>
      <w:r w:rsidRPr="009C1E0A">
        <w:rPr>
          <w:i/>
          <w:iCs/>
        </w:rPr>
        <w:t>Between</w:t>
      </w:r>
      <w:proofErr w:type="gramEnd"/>
      <w:r w:rsidRPr="009C1E0A">
        <w:rPr>
          <w:i/>
          <w:iCs/>
        </w:rPr>
        <w:t xml:space="preserve"> Schiller and Goethe</w:t>
      </w:r>
      <w:r w:rsidRPr="009C1E0A">
        <w:t>.</w:t>
      </w:r>
      <w:r w:rsidRPr="009C1E0A">
        <w:rPr>
          <w:i/>
          <w:iCs/>
        </w:rPr>
        <w:t xml:space="preserve"> </w:t>
      </w:r>
      <w:proofErr w:type="gramStart"/>
      <w:r w:rsidRPr="009C1E0A">
        <w:t>2 volumes.</w:t>
      </w:r>
      <w:proofErr w:type="gramEnd"/>
      <w:r w:rsidRPr="009C1E0A">
        <w:t xml:space="preserve"> </w:t>
      </w:r>
      <w:proofErr w:type="gramStart"/>
      <w:r w:rsidRPr="009C1E0A">
        <w:t>Translated by L. Dora Schmitz.</w:t>
      </w:r>
      <w:proofErr w:type="gramEnd"/>
      <w:r w:rsidRPr="009C1E0A">
        <w:t xml:space="preserve"> London: Bell</w:t>
      </w:r>
      <w:r w:rsidR="00652269" w:rsidRPr="009C1E0A">
        <w:t>, 1914</w:t>
      </w:r>
      <w:r w:rsidRPr="009C1E0A">
        <w:t>.</w:t>
      </w:r>
    </w:p>
    <w:p w:rsidR="00E26877" w:rsidRPr="009C1E0A" w:rsidRDefault="00E26877" w:rsidP="00AB6FBE">
      <w:pPr>
        <w:pStyle w:val="western"/>
        <w:spacing w:before="0" w:beforeAutospacing="0" w:after="0" w:line="480" w:lineRule="auto"/>
        <w:ind w:left="720" w:hanging="720"/>
        <w:jc w:val="both"/>
        <w:rPr>
          <w:lang w:val="de-DE"/>
        </w:rPr>
      </w:pPr>
      <w:r w:rsidRPr="006842B0">
        <w:t xml:space="preserve">Goethe, Johann Wolfgang. </w:t>
      </w:r>
      <w:r w:rsidRPr="009C1E0A">
        <w:rPr>
          <w:i/>
          <w:lang w:val="de-DE"/>
        </w:rPr>
        <w:t>Zur Farbenlehre</w:t>
      </w:r>
      <w:r w:rsidRPr="009C1E0A">
        <w:rPr>
          <w:lang w:val="de-DE"/>
        </w:rPr>
        <w:t>. 2 volumes. Tübingen: Cotta, 1810.</w:t>
      </w:r>
    </w:p>
    <w:p w:rsidR="00652269" w:rsidRPr="006842B0" w:rsidRDefault="00652269" w:rsidP="00AB6FBE">
      <w:pPr>
        <w:pStyle w:val="western"/>
        <w:spacing w:before="0" w:beforeAutospacing="0" w:after="0" w:line="480" w:lineRule="auto"/>
        <w:ind w:left="720" w:hanging="720"/>
        <w:jc w:val="both"/>
        <w:rPr>
          <w:lang w:val="de-DE"/>
        </w:rPr>
      </w:pPr>
      <w:r w:rsidRPr="009C1E0A">
        <w:rPr>
          <w:lang w:val="de-DE"/>
        </w:rPr>
        <w:t xml:space="preserve">Goethe, Johann Wolfgang. ‘Über die Gegenstände der bildenden Kunst.’ In B.A. Sørensen (ed.), </w:t>
      </w:r>
      <w:r w:rsidRPr="009C1E0A">
        <w:rPr>
          <w:i/>
          <w:lang w:val="de-DE"/>
        </w:rPr>
        <w:t xml:space="preserve">Allegorie und Symbol: Texte zur Theorie des dichterischen Bildes im 18. </w:t>
      </w:r>
      <w:r w:rsidRPr="006842B0">
        <w:rPr>
          <w:i/>
          <w:lang w:val="de-DE"/>
        </w:rPr>
        <w:t>Und frühen 19. Jahrhundert</w:t>
      </w:r>
      <w:r w:rsidRPr="006842B0">
        <w:rPr>
          <w:lang w:val="de-DE"/>
        </w:rPr>
        <w:t>. Frankfurt am Main: Athenäum, 1972. 129-30.</w:t>
      </w:r>
    </w:p>
    <w:p w:rsidR="00652269" w:rsidRPr="009C1E0A" w:rsidRDefault="00652269" w:rsidP="00AB6FBE">
      <w:pPr>
        <w:pStyle w:val="western"/>
        <w:spacing w:before="0" w:beforeAutospacing="0" w:after="0" w:line="480" w:lineRule="auto"/>
        <w:ind w:left="720" w:hanging="720"/>
        <w:jc w:val="both"/>
      </w:pPr>
      <w:r w:rsidRPr="009C1E0A">
        <w:t>Goethe, Johann Wolfgang.</w:t>
      </w:r>
      <w:r w:rsidRPr="009C1E0A">
        <w:rPr>
          <w:i/>
          <w:iCs/>
        </w:rPr>
        <w:t xml:space="preserve"> </w:t>
      </w:r>
      <w:proofErr w:type="gramStart"/>
      <w:r w:rsidRPr="009C1E0A">
        <w:rPr>
          <w:i/>
          <w:iCs/>
        </w:rPr>
        <w:t>Maxims and Reflections</w:t>
      </w:r>
      <w:r w:rsidRPr="009C1E0A">
        <w:t>.</w:t>
      </w:r>
      <w:proofErr w:type="gramEnd"/>
      <w:r w:rsidRPr="009C1E0A">
        <w:t xml:space="preserve"> </w:t>
      </w:r>
      <w:proofErr w:type="gramStart"/>
      <w:r w:rsidRPr="009C1E0A">
        <w:t>Edited by Peter Hutchinson.</w:t>
      </w:r>
      <w:proofErr w:type="gramEnd"/>
      <w:r w:rsidRPr="009C1E0A">
        <w:t xml:space="preserve"> </w:t>
      </w:r>
      <w:proofErr w:type="gramStart"/>
      <w:r w:rsidRPr="009C1E0A">
        <w:t xml:space="preserve">Translated by Elisabeth </w:t>
      </w:r>
      <w:proofErr w:type="spellStart"/>
      <w:r w:rsidRPr="009C1E0A">
        <w:t>Stopp</w:t>
      </w:r>
      <w:proofErr w:type="spellEnd"/>
      <w:r w:rsidRPr="009C1E0A">
        <w:t>.</w:t>
      </w:r>
      <w:proofErr w:type="gramEnd"/>
      <w:r w:rsidRPr="009C1E0A">
        <w:t xml:space="preserve"> London: Penguin, 1998. </w:t>
      </w:r>
    </w:p>
    <w:p w:rsidR="00CB01BE" w:rsidRPr="009C1E0A" w:rsidRDefault="00652269" w:rsidP="00AB6FBE">
      <w:pPr>
        <w:pStyle w:val="western"/>
        <w:spacing w:before="0" w:beforeAutospacing="0" w:after="0" w:line="480" w:lineRule="auto"/>
        <w:ind w:left="720" w:hanging="720"/>
        <w:jc w:val="both"/>
      </w:pPr>
      <w:proofErr w:type="spellStart"/>
      <w:r w:rsidRPr="009C1E0A">
        <w:t>Halmi</w:t>
      </w:r>
      <w:proofErr w:type="spellEnd"/>
      <w:r w:rsidRPr="009C1E0A">
        <w:t xml:space="preserve">, Nicholas. </w:t>
      </w:r>
      <w:proofErr w:type="gramStart"/>
      <w:r w:rsidR="00CB01BE" w:rsidRPr="009C1E0A">
        <w:rPr>
          <w:i/>
          <w:iCs/>
        </w:rPr>
        <w:t>The Genealogy of the Romantic Symbol</w:t>
      </w:r>
      <w:r w:rsidR="00CB01BE" w:rsidRPr="009C1E0A">
        <w:t>.</w:t>
      </w:r>
      <w:proofErr w:type="gramEnd"/>
      <w:r w:rsidR="00CB01BE" w:rsidRPr="009C1E0A">
        <w:t xml:space="preserve"> Oxford: Oxford University Press</w:t>
      </w:r>
      <w:r w:rsidRPr="009C1E0A">
        <w:t>, 2007</w:t>
      </w:r>
      <w:r w:rsidR="00CB01BE" w:rsidRPr="009C1E0A">
        <w:t>.</w:t>
      </w:r>
    </w:p>
    <w:p w:rsidR="00CB01BE" w:rsidRPr="009C1E0A" w:rsidRDefault="00F60F3E" w:rsidP="00AB6FBE">
      <w:pPr>
        <w:spacing w:after="0" w:line="480" w:lineRule="auto"/>
        <w:ind w:left="720" w:hanging="720"/>
        <w:jc w:val="both"/>
        <w:rPr>
          <w:rFonts w:cs="Times New Roman"/>
          <w:sz w:val="24"/>
          <w:szCs w:val="24"/>
        </w:rPr>
      </w:pPr>
      <w:r w:rsidRPr="006842B0">
        <w:rPr>
          <w:rFonts w:cs="Times New Roman"/>
          <w:sz w:val="24"/>
          <w:szCs w:val="24"/>
        </w:rPr>
        <w:t xml:space="preserve">Hamm, Heinz. </w:t>
      </w:r>
      <w:r w:rsidRPr="009C1E0A">
        <w:rPr>
          <w:rFonts w:cs="Times New Roman"/>
          <w:sz w:val="24"/>
          <w:szCs w:val="24"/>
          <w:lang w:val="de-DE"/>
        </w:rPr>
        <w:t xml:space="preserve">‘Symbol.’ In Karl-Heinz Barck et al (eds), </w:t>
      </w:r>
      <w:r w:rsidRPr="009C1E0A">
        <w:rPr>
          <w:rFonts w:cs="Times New Roman"/>
          <w:i/>
          <w:sz w:val="24"/>
          <w:szCs w:val="24"/>
          <w:lang w:val="de-DE"/>
        </w:rPr>
        <w:t>Ästhetische Grundbegriffe</w:t>
      </w:r>
      <w:r w:rsidRPr="009C1E0A">
        <w:rPr>
          <w:rFonts w:cs="Times New Roman"/>
          <w:sz w:val="24"/>
          <w:szCs w:val="24"/>
          <w:lang w:val="de-DE"/>
        </w:rPr>
        <w:t xml:space="preserve">, vol. 5. </w:t>
      </w:r>
      <w:r w:rsidRPr="009C1E0A">
        <w:rPr>
          <w:rFonts w:cs="Times New Roman"/>
          <w:sz w:val="24"/>
          <w:szCs w:val="24"/>
        </w:rPr>
        <w:t>Stuttgart: Metzler</w:t>
      </w:r>
      <w:r w:rsidR="00652269" w:rsidRPr="009C1E0A">
        <w:rPr>
          <w:rFonts w:cs="Times New Roman"/>
          <w:sz w:val="24"/>
          <w:szCs w:val="24"/>
        </w:rPr>
        <w:t>, 2003</w:t>
      </w:r>
      <w:r w:rsidRPr="009C1E0A">
        <w:rPr>
          <w:rFonts w:cs="Times New Roman"/>
          <w:sz w:val="24"/>
          <w:szCs w:val="24"/>
        </w:rPr>
        <w:t>.</w:t>
      </w:r>
    </w:p>
    <w:p w:rsidR="00CB01BE" w:rsidRPr="006842B0" w:rsidRDefault="00652269" w:rsidP="00AB6FBE">
      <w:pPr>
        <w:pStyle w:val="western"/>
        <w:spacing w:before="0" w:beforeAutospacing="0" w:after="0" w:line="480" w:lineRule="auto"/>
        <w:ind w:left="720" w:hanging="720"/>
        <w:jc w:val="both"/>
      </w:pPr>
      <w:r w:rsidRPr="009C1E0A">
        <w:t xml:space="preserve">Hayes, Charles. </w:t>
      </w:r>
      <w:r w:rsidR="00CB01BE" w:rsidRPr="009C1E0A">
        <w:t xml:space="preserve">‘Symbol and Allegory: A Problem in Literary Theory.’ </w:t>
      </w:r>
      <w:r w:rsidR="00CB01BE" w:rsidRPr="006842B0">
        <w:rPr>
          <w:i/>
          <w:iCs/>
        </w:rPr>
        <w:t>Germanic Review</w:t>
      </w:r>
      <w:r w:rsidR="00CB01BE" w:rsidRPr="006842B0">
        <w:t xml:space="preserve"> 44.4</w:t>
      </w:r>
      <w:r w:rsidRPr="006842B0">
        <w:t xml:space="preserve"> (1969)</w:t>
      </w:r>
      <w:r w:rsidR="00CB01BE" w:rsidRPr="006842B0">
        <w:t>: 273-88.</w:t>
      </w:r>
    </w:p>
    <w:p w:rsidR="00CB01BE" w:rsidRPr="009C1E0A" w:rsidRDefault="00CB01BE" w:rsidP="00AB6FBE">
      <w:pPr>
        <w:pStyle w:val="western"/>
        <w:spacing w:before="0" w:beforeAutospacing="0" w:after="0" w:line="480" w:lineRule="auto"/>
        <w:ind w:left="720" w:hanging="720"/>
        <w:jc w:val="both"/>
        <w:rPr>
          <w:lang w:val="de-DE"/>
        </w:rPr>
      </w:pPr>
      <w:r w:rsidRPr="009C1E0A">
        <w:rPr>
          <w:lang w:val="de-DE"/>
        </w:rPr>
        <w:t>Hennigfeld, Joc</w:t>
      </w:r>
      <w:r w:rsidR="00652269" w:rsidRPr="009C1E0A">
        <w:rPr>
          <w:lang w:val="de-DE"/>
        </w:rPr>
        <w:t xml:space="preserve">hem. </w:t>
      </w:r>
      <w:r w:rsidRPr="009C1E0A">
        <w:rPr>
          <w:lang w:val="de-DE"/>
        </w:rPr>
        <w:t xml:space="preserve">‘Schellings Philosophie der Sprache.’ </w:t>
      </w:r>
      <w:r w:rsidRPr="009C1E0A">
        <w:rPr>
          <w:i/>
          <w:iCs/>
          <w:lang w:val="de-DE"/>
        </w:rPr>
        <w:t>Philosophisches Jahrbuch</w:t>
      </w:r>
      <w:r w:rsidRPr="009C1E0A">
        <w:rPr>
          <w:lang w:val="de-DE"/>
        </w:rPr>
        <w:t xml:space="preserve"> 91.1</w:t>
      </w:r>
      <w:r w:rsidR="00652269" w:rsidRPr="009C1E0A">
        <w:rPr>
          <w:lang w:val="de-DE"/>
        </w:rPr>
        <w:t xml:space="preserve"> (1984)</w:t>
      </w:r>
      <w:r w:rsidRPr="009C1E0A">
        <w:rPr>
          <w:lang w:val="de-DE"/>
        </w:rPr>
        <w:t>: 16-29.</w:t>
      </w:r>
    </w:p>
    <w:p w:rsidR="008B62F6" w:rsidRPr="009C1E0A" w:rsidRDefault="008B62F6" w:rsidP="00AB6FBE">
      <w:pPr>
        <w:spacing w:after="0" w:line="480" w:lineRule="auto"/>
        <w:ind w:left="720" w:hanging="720"/>
        <w:jc w:val="both"/>
        <w:rPr>
          <w:rFonts w:cs="Times New Roman"/>
          <w:sz w:val="24"/>
          <w:szCs w:val="24"/>
          <w:lang w:val="de-DE"/>
        </w:rPr>
      </w:pPr>
      <w:r w:rsidRPr="009C1E0A">
        <w:rPr>
          <w:rFonts w:cs="Times New Roman"/>
          <w:iCs/>
          <w:sz w:val="24"/>
          <w:szCs w:val="24"/>
          <w:lang w:val="de-DE"/>
        </w:rPr>
        <w:t xml:space="preserve">Hölderlin, Friedrich. </w:t>
      </w:r>
      <w:r w:rsidRPr="009C1E0A">
        <w:rPr>
          <w:rFonts w:cs="Times New Roman"/>
          <w:i/>
          <w:iCs/>
          <w:sz w:val="24"/>
          <w:szCs w:val="24"/>
          <w:lang w:val="de-DE"/>
        </w:rPr>
        <w:t>Sämtliche Werke: Großer Stuttgarter Ausgabe</w:t>
      </w:r>
      <w:r w:rsidRPr="009C1E0A">
        <w:rPr>
          <w:rFonts w:cs="Times New Roman"/>
          <w:sz w:val="24"/>
          <w:szCs w:val="24"/>
          <w:lang w:val="de-DE"/>
        </w:rPr>
        <w:t>. 8 volumes. Edited by Friedrich Beissner. Stuttgart: Kohlhammer, 1985.</w:t>
      </w:r>
    </w:p>
    <w:p w:rsidR="008B62F6" w:rsidRPr="006842B0" w:rsidRDefault="008B62F6" w:rsidP="00AB6FBE">
      <w:pPr>
        <w:spacing w:after="0" w:line="480" w:lineRule="auto"/>
        <w:ind w:left="720" w:hanging="720"/>
        <w:jc w:val="both"/>
        <w:rPr>
          <w:rFonts w:cs="Times New Roman"/>
          <w:sz w:val="24"/>
          <w:szCs w:val="24"/>
          <w:lang w:val="de-DE"/>
        </w:rPr>
      </w:pPr>
      <w:r w:rsidRPr="009C1E0A">
        <w:rPr>
          <w:rFonts w:cs="Times New Roman"/>
          <w:sz w:val="24"/>
          <w:szCs w:val="24"/>
          <w:lang w:val="de-DE"/>
        </w:rPr>
        <w:t xml:space="preserve">Humboldt, Wilhelm von. ‘Geschichte des Verfalls und Untergangs der griechischen Freistaten.‘ In B.A. Sørensen (ed.), </w:t>
      </w:r>
      <w:r w:rsidRPr="009C1E0A">
        <w:rPr>
          <w:rFonts w:cs="Times New Roman"/>
          <w:i/>
          <w:sz w:val="24"/>
          <w:szCs w:val="24"/>
          <w:lang w:val="de-DE"/>
        </w:rPr>
        <w:t xml:space="preserve">Allegorie und Symbol: Texte zur Theorie des dichterischen Bildes im 18. </w:t>
      </w:r>
      <w:r w:rsidRPr="006842B0">
        <w:rPr>
          <w:rFonts w:cs="Times New Roman"/>
          <w:i/>
          <w:sz w:val="24"/>
          <w:szCs w:val="24"/>
          <w:lang w:val="de-DE"/>
        </w:rPr>
        <w:t>Und frühen 19. Jahrhundert</w:t>
      </w:r>
      <w:r w:rsidRPr="006842B0">
        <w:rPr>
          <w:rFonts w:cs="Times New Roman"/>
          <w:sz w:val="24"/>
          <w:szCs w:val="24"/>
          <w:lang w:val="de-DE"/>
        </w:rPr>
        <w:t>. Frankfurt am Main: Athenäum, 1972. 203-4.</w:t>
      </w:r>
    </w:p>
    <w:p w:rsidR="00E26877" w:rsidRPr="009C1E0A" w:rsidRDefault="00E26877" w:rsidP="00AB6FBE">
      <w:pPr>
        <w:spacing w:after="0" w:line="480" w:lineRule="auto"/>
        <w:ind w:left="720" w:hanging="720"/>
        <w:jc w:val="both"/>
        <w:rPr>
          <w:rFonts w:cs="Times New Roman"/>
          <w:sz w:val="24"/>
          <w:szCs w:val="24"/>
        </w:rPr>
      </w:pPr>
      <w:r w:rsidRPr="006842B0">
        <w:rPr>
          <w:rFonts w:cs="Times New Roman"/>
          <w:sz w:val="24"/>
          <w:szCs w:val="24"/>
          <w:lang w:val="de-DE"/>
        </w:rPr>
        <w:t xml:space="preserve">Humboldt, Wilhelm von. </w:t>
      </w:r>
      <w:r w:rsidRPr="009C1E0A">
        <w:rPr>
          <w:rFonts w:cs="Times New Roman"/>
          <w:i/>
          <w:sz w:val="24"/>
          <w:szCs w:val="24"/>
        </w:rPr>
        <w:t>On Language: On the Diversity of Human Language Construction and its Influence on the Mental Development of the Human Species</w:t>
      </w:r>
      <w:r w:rsidRPr="009C1E0A">
        <w:rPr>
          <w:rFonts w:cs="Times New Roman"/>
          <w:sz w:val="24"/>
          <w:szCs w:val="24"/>
        </w:rPr>
        <w:t xml:space="preserve">. Edited by </w:t>
      </w:r>
      <w:r w:rsidRPr="009C1E0A">
        <w:rPr>
          <w:rFonts w:cs="Times New Roman"/>
          <w:sz w:val="24"/>
          <w:szCs w:val="24"/>
        </w:rPr>
        <w:lastRenderedPageBreak/>
        <w:t xml:space="preserve">Michael </w:t>
      </w:r>
      <w:proofErr w:type="spellStart"/>
      <w:r w:rsidRPr="009C1E0A">
        <w:rPr>
          <w:rFonts w:cs="Times New Roman"/>
          <w:sz w:val="24"/>
          <w:szCs w:val="24"/>
        </w:rPr>
        <w:t>Losonsky</w:t>
      </w:r>
      <w:proofErr w:type="spellEnd"/>
      <w:r w:rsidRPr="009C1E0A">
        <w:rPr>
          <w:rFonts w:cs="Times New Roman"/>
          <w:sz w:val="24"/>
          <w:szCs w:val="24"/>
        </w:rPr>
        <w:t xml:space="preserve"> and translated by Peter Heath. Cambridge: Cambridge University Press, 1999.</w:t>
      </w:r>
    </w:p>
    <w:p w:rsidR="00CB01BE" w:rsidRPr="006842B0" w:rsidRDefault="008B62F6" w:rsidP="00AB6FBE">
      <w:pPr>
        <w:spacing w:after="0" w:line="480" w:lineRule="auto"/>
        <w:ind w:left="720" w:hanging="720"/>
        <w:jc w:val="both"/>
        <w:rPr>
          <w:rFonts w:cs="Times New Roman"/>
          <w:sz w:val="24"/>
          <w:szCs w:val="24"/>
        </w:rPr>
      </w:pPr>
      <w:proofErr w:type="spellStart"/>
      <w:r w:rsidRPr="009C1E0A">
        <w:rPr>
          <w:rFonts w:cs="Times New Roman"/>
          <w:sz w:val="24"/>
          <w:szCs w:val="24"/>
        </w:rPr>
        <w:t>Jaszi</w:t>
      </w:r>
      <w:proofErr w:type="spellEnd"/>
      <w:r w:rsidRPr="009C1E0A">
        <w:rPr>
          <w:rFonts w:cs="Times New Roman"/>
          <w:sz w:val="24"/>
          <w:szCs w:val="24"/>
        </w:rPr>
        <w:t>, Andrew O.</w:t>
      </w:r>
      <w:r w:rsidR="00F60F3E" w:rsidRPr="009C1E0A">
        <w:rPr>
          <w:rFonts w:cs="Times New Roman"/>
          <w:sz w:val="24"/>
          <w:szCs w:val="24"/>
        </w:rPr>
        <w:t xml:space="preserve"> ‘Symbolism and the Linguistic Paradox: Reflections on Goethe’s World View.’ In Helmut </w:t>
      </w:r>
      <w:proofErr w:type="spellStart"/>
      <w:r w:rsidR="00F60F3E" w:rsidRPr="009C1E0A">
        <w:rPr>
          <w:rFonts w:cs="Times New Roman"/>
          <w:sz w:val="24"/>
          <w:szCs w:val="24"/>
        </w:rPr>
        <w:t>Rehder</w:t>
      </w:r>
      <w:proofErr w:type="spellEnd"/>
      <w:r w:rsidR="00F60F3E" w:rsidRPr="009C1E0A">
        <w:rPr>
          <w:rFonts w:cs="Times New Roman"/>
          <w:sz w:val="24"/>
          <w:szCs w:val="24"/>
        </w:rPr>
        <w:t xml:space="preserve"> (ed.), </w:t>
      </w:r>
      <w:r w:rsidR="00F60F3E" w:rsidRPr="009C1E0A">
        <w:rPr>
          <w:rFonts w:cs="Times New Roman"/>
          <w:i/>
          <w:sz w:val="24"/>
          <w:szCs w:val="24"/>
        </w:rPr>
        <w:t>Literary Symbolism: A Symposium</w:t>
      </w:r>
      <w:r w:rsidRPr="009C1E0A">
        <w:rPr>
          <w:rFonts w:cs="Times New Roman"/>
          <w:sz w:val="24"/>
          <w:szCs w:val="24"/>
        </w:rPr>
        <w:t>. Austin: University of Texas Press, 1965</w:t>
      </w:r>
      <w:r w:rsidR="00F60F3E" w:rsidRPr="009C1E0A">
        <w:rPr>
          <w:rFonts w:cs="Times New Roman"/>
          <w:sz w:val="24"/>
          <w:szCs w:val="24"/>
        </w:rPr>
        <w:t xml:space="preserve">. </w:t>
      </w:r>
      <w:proofErr w:type="gramStart"/>
      <w:r w:rsidR="00F60F3E" w:rsidRPr="006842B0">
        <w:rPr>
          <w:rFonts w:cs="Times New Roman"/>
          <w:sz w:val="24"/>
          <w:szCs w:val="24"/>
        </w:rPr>
        <w:t>65-82</w:t>
      </w:r>
      <w:r w:rsidR="00807D4A" w:rsidRPr="006842B0">
        <w:rPr>
          <w:rFonts w:cs="Times New Roman"/>
          <w:sz w:val="24"/>
          <w:szCs w:val="24"/>
        </w:rPr>
        <w:t>.</w:t>
      </w:r>
      <w:proofErr w:type="gramEnd"/>
    </w:p>
    <w:p w:rsidR="00CB01BE" w:rsidRPr="00AB6FBE" w:rsidRDefault="00CB01BE" w:rsidP="00AB6FBE">
      <w:pPr>
        <w:pStyle w:val="western"/>
        <w:spacing w:before="0" w:beforeAutospacing="0" w:after="0" w:line="480" w:lineRule="auto"/>
        <w:ind w:left="720" w:hanging="720"/>
        <w:jc w:val="both"/>
        <w:rPr>
          <w:lang w:val="de-DE"/>
        </w:rPr>
      </w:pPr>
      <w:proofErr w:type="spellStart"/>
      <w:r w:rsidRPr="009C1E0A">
        <w:t>Nassar</w:t>
      </w:r>
      <w:proofErr w:type="spellEnd"/>
      <w:r w:rsidR="00832695">
        <w:t>, Dalia. ‘</w:t>
      </w:r>
      <w:r w:rsidRPr="009C1E0A">
        <w:t xml:space="preserve">From a Philosophy of Self to a Philosophy of Nature: Goethe and the Development of Schelling's </w:t>
      </w:r>
      <w:r w:rsidR="003670FD" w:rsidRPr="003670FD">
        <w:rPr>
          <w:i/>
          <w:iCs/>
        </w:rPr>
        <w:t>Naturphilosophie</w:t>
      </w:r>
      <w:r w:rsidR="00832695">
        <w:t>.’</w:t>
      </w:r>
      <w:r w:rsidRPr="009C1E0A">
        <w:t xml:space="preserve"> </w:t>
      </w:r>
      <w:r w:rsidRPr="00AB6FBE">
        <w:rPr>
          <w:i/>
          <w:iCs/>
          <w:lang w:val="de-DE"/>
        </w:rPr>
        <w:t>Archiv fur die Geschichte der Philosophie</w:t>
      </w:r>
      <w:r w:rsidRPr="00AB6FBE">
        <w:rPr>
          <w:lang w:val="de-DE"/>
        </w:rPr>
        <w:t xml:space="preserve"> 92</w:t>
      </w:r>
      <w:r w:rsidR="00832695" w:rsidRPr="00AB6FBE">
        <w:rPr>
          <w:lang w:val="de-DE"/>
        </w:rPr>
        <w:t xml:space="preserve"> (2010)</w:t>
      </w:r>
      <w:r w:rsidRPr="00AB6FBE">
        <w:rPr>
          <w:lang w:val="de-DE"/>
        </w:rPr>
        <w:t>: 304-21.</w:t>
      </w:r>
    </w:p>
    <w:p w:rsidR="00FF0AA4" w:rsidRPr="009C1E0A" w:rsidRDefault="00FF0AA4" w:rsidP="00AB6FBE">
      <w:pPr>
        <w:pStyle w:val="western"/>
        <w:spacing w:before="0" w:beforeAutospacing="0" w:after="0" w:line="480" w:lineRule="auto"/>
        <w:ind w:left="720" w:hanging="720"/>
        <w:jc w:val="both"/>
      </w:pPr>
      <w:r w:rsidRPr="00AB6FBE">
        <w:rPr>
          <w:lang w:val="de-DE"/>
        </w:rPr>
        <w:t xml:space="preserve">Nisenbaum, Karin and Daniel Whistler. </w:t>
      </w:r>
      <w:r w:rsidRPr="009C1E0A">
        <w:t>‘F.W.J. Schelling.’ In Philip Goodchild and Hollis Phelps (</w:t>
      </w:r>
      <w:proofErr w:type="spellStart"/>
      <w:proofErr w:type="gramStart"/>
      <w:r w:rsidRPr="009C1E0A">
        <w:t>eds</w:t>
      </w:r>
      <w:proofErr w:type="spellEnd"/>
      <w:proofErr w:type="gramEnd"/>
      <w:r w:rsidRPr="009C1E0A">
        <w:t xml:space="preserve">), </w:t>
      </w:r>
      <w:r w:rsidRPr="009C1E0A">
        <w:rPr>
          <w:i/>
        </w:rPr>
        <w:t>Religion and European Philosophy: Key Thinkers from Kant to the Present</w:t>
      </w:r>
      <w:r w:rsidRPr="009C1E0A">
        <w:t>. London: Routledge, forthcoming 2016.</w:t>
      </w:r>
    </w:p>
    <w:p w:rsidR="00CB01BE" w:rsidRDefault="00CB01BE" w:rsidP="00AB6FBE">
      <w:pPr>
        <w:pStyle w:val="western"/>
        <w:spacing w:before="0" w:beforeAutospacing="0" w:after="0" w:line="480" w:lineRule="auto"/>
        <w:ind w:left="720" w:hanging="720"/>
        <w:jc w:val="both"/>
      </w:pPr>
      <w:r w:rsidRPr="009C1E0A">
        <w:t>O</w:t>
      </w:r>
      <w:r w:rsidR="00593574" w:rsidRPr="009C1E0A">
        <w:t xml:space="preserve">’Brien, William </w:t>
      </w:r>
      <w:proofErr w:type="spellStart"/>
      <w:r w:rsidR="00593574" w:rsidRPr="009C1E0A">
        <w:t>Arcander</w:t>
      </w:r>
      <w:proofErr w:type="spellEnd"/>
      <w:r w:rsidR="00593574" w:rsidRPr="009C1E0A">
        <w:t xml:space="preserve">. </w:t>
      </w:r>
      <w:r w:rsidRPr="009C1E0A">
        <w:rPr>
          <w:i/>
          <w:iCs/>
        </w:rPr>
        <w:t>Novalis: Signs of Revolution</w:t>
      </w:r>
      <w:r w:rsidRPr="009C1E0A">
        <w:t>. Durham: Duke University Press</w:t>
      </w:r>
      <w:r w:rsidR="00593574" w:rsidRPr="009C1E0A">
        <w:t>, 1995</w:t>
      </w:r>
      <w:r w:rsidRPr="009C1E0A">
        <w:t>.</w:t>
      </w:r>
    </w:p>
    <w:p w:rsidR="00122671" w:rsidRPr="00122671" w:rsidRDefault="00122671" w:rsidP="00AB6FBE">
      <w:pPr>
        <w:pStyle w:val="western"/>
        <w:spacing w:before="0" w:beforeAutospacing="0" w:after="0" w:line="480" w:lineRule="auto"/>
        <w:ind w:left="720" w:hanging="720"/>
        <w:jc w:val="both"/>
      </w:pPr>
      <w:r>
        <w:t xml:space="preserve">Putnam, Hilary. </w:t>
      </w:r>
      <w:proofErr w:type="gramStart"/>
      <w:r>
        <w:rPr>
          <w:i/>
        </w:rPr>
        <w:t>Reason, Truth and History</w:t>
      </w:r>
      <w:r>
        <w:t>.</w:t>
      </w:r>
      <w:proofErr w:type="gramEnd"/>
      <w:r>
        <w:t xml:space="preserve"> Cambridge: Cambridge University Press, 1981.</w:t>
      </w:r>
    </w:p>
    <w:p w:rsidR="00CB01BE" w:rsidRPr="009C1E0A" w:rsidRDefault="00593574" w:rsidP="00AB6FBE">
      <w:pPr>
        <w:pStyle w:val="western"/>
        <w:spacing w:before="0" w:beforeAutospacing="0" w:after="0" w:line="480" w:lineRule="auto"/>
        <w:ind w:left="720" w:hanging="720"/>
        <w:jc w:val="both"/>
      </w:pPr>
      <w:r w:rsidRPr="009C1E0A">
        <w:t xml:space="preserve">Richards, Robert J. </w:t>
      </w:r>
      <w:r w:rsidR="00CB01BE" w:rsidRPr="009C1E0A">
        <w:rPr>
          <w:i/>
          <w:iCs/>
        </w:rPr>
        <w:t>The Romantic Conception of Life: Science and Philosophy in the Age of Goethe</w:t>
      </w:r>
      <w:r w:rsidR="00CB01BE" w:rsidRPr="009C1E0A">
        <w:t>. Chicago: University of Chicago Press</w:t>
      </w:r>
      <w:r w:rsidRPr="009C1E0A">
        <w:t>, 2002</w:t>
      </w:r>
      <w:r w:rsidR="00CB01BE" w:rsidRPr="009C1E0A">
        <w:t>.</w:t>
      </w:r>
    </w:p>
    <w:p w:rsidR="00CB01BE" w:rsidRPr="009C1E0A" w:rsidRDefault="00CB01BE" w:rsidP="00AB6FBE">
      <w:pPr>
        <w:pStyle w:val="Header"/>
        <w:spacing w:line="480" w:lineRule="auto"/>
        <w:ind w:left="720" w:hanging="720"/>
        <w:jc w:val="both"/>
        <w:rPr>
          <w:rFonts w:cs="Times New Roman"/>
          <w:sz w:val="24"/>
          <w:szCs w:val="24"/>
        </w:rPr>
      </w:pPr>
      <w:r w:rsidRPr="009C1E0A">
        <w:rPr>
          <w:rFonts w:cs="Times New Roman"/>
          <w:sz w:val="24"/>
          <w:szCs w:val="24"/>
          <w:lang w:val="de-DE"/>
        </w:rPr>
        <w:t xml:space="preserve">Schelling, F.W.J. </w:t>
      </w:r>
      <w:r w:rsidRPr="009C1E0A">
        <w:rPr>
          <w:rFonts w:cs="Times New Roman"/>
          <w:i/>
          <w:iCs/>
          <w:sz w:val="24"/>
          <w:szCs w:val="24"/>
          <w:lang w:val="de-DE"/>
        </w:rPr>
        <w:t>Werke</w:t>
      </w:r>
      <w:r w:rsidRPr="009C1E0A">
        <w:rPr>
          <w:rFonts w:cs="Times New Roman"/>
          <w:sz w:val="24"/>
          <w:szCs w:val="24"/>
          <w:lang w:val="de-DE"/>
        </w:rPr>
        <w:t xml:space="preserve">. </w:t>
      </w:r>
      <w:proofErr w:type="gramStart"/>
      <w:r w:rsidR="00832695">
        <w:rPr>
          <w:rFonts w:cs="Times New Roman"/>
          <w:sz w:val="24"/>
          <w:szCs w:val="24"/>
        </w:rPr>
        <w:t>15</w:t>
      </w:r>
      <w:r w:rsidRPr="009C1E0A">
        <w:rPr>
          <w:rFonts w:cs="Times New Roman"/>
          <w:sz w:val="24"/>
          <w:szCs w:val="24"/>
        </w:rPr>
        <w:t xml:space="preserve"> vol</w:t>
      </w:r>
      <w:r w:rsidR="00FF0AA4" w:rsidRPr="009C1E0A">
        <w:rPr>
          <w:rFonts w:cs="Times New Roman"/>
          <w:sz w:val="24"/>
          <w:szCs w:val="24"/>
        </w:rPr>
        <w:t>ume</w:t>
      </w:r>
      <w:r w:rsidRPr="009C1E0A">
        <w:rPr>
          <w:rFonts w:cs="Times New Roman"/>
          <w:sz w:val="24"/>
          <w:szCs w:val="24"/>
        </w:rPr>
        <w:t>s.</w:t>
      </w:r>
      <w:proofErr w:type="gramEnd"/>
      <w:r w:rsidRPr="009C1E0A">
        <w:rPr>
          <w:rFonts w:cs="Times New Roman"/>
          <w:sz w:val="24"/>
          <w:szCs w:val="24"/>
        </w:rPr>
        <w:t xml:space="preserve"> </w:t>
      </w:r>
      <w:proofErr w:type="gramStart"/>
      <w:r w:rsidRPr="009C1E0A">
        <w:rPr>
          <w:rFonts w:cs="Times New Roman"/>
          <w:sz w:val="24"/>
          <w:szCs w:val="24"/>
        </w:rPr>
        <w:t>Edited by K.F.A. Schelling.</w:t>
      </w:r>
      <w:proofErr w:type="gramEnd"/>
      <w:r w:rsidRPr="009C1E0A">
        <w:rPr>
          <w:rFonts w:cs="Times New Roman"/>
          <w:sz w:val="24"/>
          <w:szCs w:val="24"/>
        </w:rPr>
        <w:t xml:space="preserve"> Stuttgart: Cotta</w:t>
      </w:r>
      <w:r w:rsidR="00593574" w:rsidRPr="009C1E0A">
        <w:rPr>
          <w:rFonts w:cs="Times New Roman"/>
          <w:sz w:val="24"/>
          <w:szCs w:val="24"/>
        </w:rPr>
        <w:t>, 1856-61</w:t>
      </w:r>
      <w:r w:rsidRPr="009C1E0A">
        <w:rPr>
          <w:rFonts w:cs="Times New Roman"/>
          <w:sz w:val="24"/>
          <w:szCs w:val="24"/>
        </w:rPr>
        <w:t>.</w:t>
      </w:r>
    </w:p>
    <w:p w:rsidR="00CB01BE" w:rsidRPr="009C1E0A" w:rsidRDefault="00593574" w:rsidP="00AB6FBE">
      <w:pPr>
        <w:pStyle w:val="BodyTextIndent"/>
        <w:spacing w:line="480" w:lineRule="auto"/>
        <w:ind w:left="720" w:hanging="720"/>
        <w:jc w:val="both"/>
        <w:rPr>
          <w:sz w:val="24"/>
        </w:rPr>
      </w:pPr>
      <w:r w:rsidRPr="009C1E0A">
        <w:rPr>
          <w:sz w:val="24"/>
        </w:rPr>
        <w:t xml:space="preserve">Schelling, F.W.J. </w:t>
      </w:r>
      <w:r w:rsidR="00CB01BE" w:rsidRPr="009C1E0A">
        <w:rPr>
          <w:i/>
          <w:iCs/>
          <w:sz w:val="24"/>
        </w:rPr>
        <w:t>Philosophical Inquiries into the Nature of Human Freedom</w:t>
      </w:r>
      <w:r w:rsidR="00CB01BE" w:rsidRPr="009C1E0A">
        <w:rPr>
          <w:sz w:val="24"/>
        </w:rPr>
        <w:t xml:space="preserve">. Translated by J. </w:t>
      </w:r>
      <w:proofErr w:type="spellStart"/>
      <w:r w:rsidR="00CB01BE" w:rsidRPr="009C1E0A">
        <w:rPr>
          <w:sz w:val="24"/>
        </w:rPr>
        <w:t>Gutmann</w:t>
      </w:r>
      <w:proofErr w:type="spellEnd"/>
      <w:r w:rsidR="00CB01BE" w:rsidRPr="009C1E0A">
        <w:rPr>
          <w:sz w:val="24"/>
        </w:rPr>
        <w:t>. La Salle: Open Court</w:t>
      </w:r>
      <w:r w:rsidRPr="009C1E0A">
        <w:rPr>
          <w:sz w:val="24"/>
          <w:lang w:val="en-GB"/>
        </w:rPr>
        <w:t>, 1936</w:t>
      </w:r>
      <w:r w:rsidR="00CB01BE" w:rsidRPr="009C1E0A">
        <w:rPr>
          <w:sz w:val="24"/>
        </w:rPr>
        <w:t>.</w:t>
      </w:r>
    </w:p>
    <w:p w:rsidR="00593574" w:rsidRPr="006842B0" w:rsidRDefault="00593574" w:rsidP="00AB6FBE">
      <w:pPr>
        <w:pStyle w:val="western"/>
        <w:spacing w:before="0" w:beforeAutospacing="0" w:after="0" w:line="480" w:lineRule="auto"/>
        <w:ind w:left="720" w:hanging="720"/>
        <w:jc w:val="both"/>
        <w:rPr>
          <w:lang w:val="de-DE"/>
        </w:rPr>
      </w:pPr>
      <w:r w:rsidRPr="009C1E0A">
        <w:t xml:space="preserve">Schelling. </w:t>
      </w:r>
      <w:proofErr w:type="gramStart"/>
      <w:r w:rsidRPr="009C1E0A">
        <w:t xml:space="preserve">F.W.J. </w:t>
      </w:r>
      <w:r w:rsidRPr="009C1E0A">
        <w:rPr>
          <w:i/>
          <w:iCs/>
        </w:rPr>
        <w:t>Concerning the Relation of the Plastic Arts to Nature</w:t>
      </w:r>
      <w:r w:rsidRPr="009C1E0A">
        <w:t>.</w:t>
      </w:r>
      <w:proofErr w:type="gramEnd"/>
      <w:r w:rsidRPr="009C1E0A">
        <w:t xml:space="preserve"> </w:t>
      </w:r>
      <w:proofErr w:type="gramStart"/>
      <w:r w:rsidRPr="009C1E0A">
        <w:t>Translated by Michael Bullock.</w:t>
      </w:r>
      <w:proofErr w:type="gramEnd"/>
      <w:r w:rsidRPr="009C1E0A">
        <w:t xml:space="preserve"> Appendix to Herbert Read, </w:t>
      </w:r>
      <w:proofErr w:type="gramStart"/>
      <w:r w:rsidRPr="009C1E0A">
        <w:rPr>
          <w:i/>
          <w:iCs/>
        </w:rPr>
        <w:t>The</w:t>
      </w:r>
      <w:proofErr w:type="gramEnd"/>
      <w:r w:rsidRPr="009C1E0A">
        <w:rPr>
          <w:i/>
          <w:iCs/>
        </w:rPr>
        <w:t xml:space="preserve"> True Voice of Feeling: Studies in English Romantic Poetry</w:t>
      </w:r>
      <w:r w:rsidRPr="009C1E0A">
        <w:t xml:space="preserve">. </w:t>
      </w:r>
      <w:r w:rsidRPr="006842B0">
        <w:rPr>
          <w:lang w:val="de-DE"/>
        </w:rPr>
        <w:t>London: Faber, 1953.</w:t>
      </w:r>
    </w:p>
    <w:p w:rsidR="00CB01BE" w:rsidRDefault="00CB01BE" w:rsidP="00AB6FBE">
      <w:pPr>
        <w:pStyle w:val="Header"/>
        <w:spacing w:line="480" w:lineRule="auto"/>
        <w:ind w:left="720" w:hanging="720"/>
        <w:jc w:val="both"/>
        <w:rPr>
          <w:rFonts w:cs="Times New Roman"/>
          <w:sz w:val="24"/>
          <w:szCs w:val="24"/>
        </w:rPr>
      </w:pPr>
      <w:r w:rsidRPr="009C1E0A">
        <w:rPr>
          <w:rFonts w:cs="Times New Roman"/>
          <w:sz w:val="24"/>
          <w:szCs w:val="24"/>
          <w:lang w:val="de-DE"/>
        </w:rPr>
        <w:t xml:space="preserve">Schelling, F.W.J. </w:t>
      </w:r>
      <w:r w:rsidRPr="009C1E0A">
        <w:rPr>
          <w:rFonts w:cs="Times New Roman"/>
          <w:i/>
          <w:iCs/>
          <w:sz w:val="24"/>
          <w:szCs w:val="24"/>
          <w:lang w:val="de-DE"/>
        </w:rPr>
        <w:t>Briefe und Dokumente</w:t>
      </w:r>
      <w:r w:rsidRPr="009C1E0A">
        <w:rPr>
          <w:rFonts w:cs="Times New Roman"/>
          <w:sz w:val="24"/>
          <w:szCs w:val="24"/>
          <w:lang w:val="de-DE"/>
        </w:rPr>
        <w:t xml:space="preserve">. </w:t>
      </w:r>
      <w:proofErr w:type="gramStart"/>
      <w:r w:rsidRPr="00885E71">
        <w:rPr>
          <w:rFonts w:cs="Times New Roman"/>
          <w:sz w:val="24"/>
          <w:szCs w:val="24"/>
        </w:rPr>
        <w:t>3 vol</w:t>
      </w:r>
      <w:r w:rsidR="00122671">
        <w:rPr>
          <w:rFonts w:cs="Times New Roman"/>
          <w:sz w:val="24"/>
          <w:szCs w:val="24"/>
        </w:rPr>
        <w:t>ume</w:t>
      </w:r>
      <w:r w:rsidRPr="00885E71">
        <w:rPr>
          <w:rFonts w:cs="Times New Roman"/>
          <w:sz w:val="24"/>
          <w:szCs w:val="24"/>
        </w:rPr>
        <w:t>s.</w:t>
      </w:r>
      <w:proofErr w:type="gramEnd"/>
      <w:r w:rsidRPr="00885E71">
        <w:rPr>
          <w:rFonts w:cs="Times New Roman"/>
          <w:sz w:val="24"/>
          <w:szCs w:val="24"/>
        </w:rPr>
        <w:t xml:space="preserve"> </w:t>
      </w:r>
      <w:proofErr w:type="gramStart"/>
      <w:r w:rsidRPr="006842B0">
        <w:rPr>
          <w:rFonts w:cs="Times New Roman"/>
          <w:sz w:val="24"/>
          <w:szCs w:val="24"/>
        </w:rPr>
        <w:t xml:space="preserve">Edited by H. </w:t>
      </w:r>
      <w:proofErr w:type="spellStart"/>
      <w:r w:rsidRPr="006842B0">
        <w:rPr>
          <w:rFonts w:cs="Times New Roman"/>
          <w:sz w:val="24"/>
          <w:szCs w:val="24"/>
        </w:rPr>
        <w:t>Fuhrmans</w:t>
      </w:r>
      <w:proofErr w:type="spellEnd"/>
      <w:r w:rsidRPr="006842B0">
        <w:rPr>
          <w:rFonts w:cs="Times New Roman"/>
          <w:sz w:val="24"/>
          <w:szCs w:val="24"/>
        </w:rPr>
        <w:t>.</w:t>
      </w:r>
      <w:proofErr w:type="gramEnd"/>
      <w:r w:rsidRPr="006842B0">
        <w:rPr>
          <w:rFonts w:cs="Times New Roman"/>
          <w:sz w:val="24"/>
          <w:szCs w:val="24"/>
        </w:rPr>
        <w:t xml:space="preserve"> </w:t>
      </w:r>
      <w:r w:rsidRPr="009C1E0A">
        <w:rPr>
          <w:rFonts w:cs="Times New Roman"/>
          <w:sz w:val="24"/>
          <w:szCs w:val="24"/>
        </w:rPr>
        <w:t xml:space="preserve">Bonn: </w:t>
      </w:r>
      <w:proofErr w:type="spellStart"/>
      <w:r w:rsidRPr="009C1E0A">
        <w:rPr>
          <w:rFonts w:cs="Times New Roman"/>
          <w:sz w:val="24"/>
          <w:szCs w:val="24"/>
        </w:rPr>
        <w:t>Grundmann</w:t>
      </w:r>
      <w:proofErr w:type="spellEnd"/>
      <w:r w:rsidR="00593574" w:rsidRPr="009C1E0A">
        <w:rPr>
          <w:rFonts w:cs="Times New Roman"/>
          <w:sz w:val="24"/>
          <w:szCs w:val="24"/>
        </w:rPr>
        <w:t>, 1962</w:t>
      </w:r>
      <w:r w:rsidRPr="009C1E0A">
        <w:rPr>
          <w:rFonts w:cs="Times New Roman"/>
          <w:sz w:val="24"/>
          <w:szCs w:val="24"/>
        </w:rPr>
        <w:t>.</w:t>
      </w:r>
    </w:p>
    <w:p w:rsidR="00122671" w:rsidRPr="009C1E0A" w:rsidRDefault="00122671" w:rsidP="00AB6FBE">
      <w:pPr>
        <w:pStyle w:val="Header"/>
        <w:spacing w:line="480" w:lineRule="auto"/>
        <w:ind w:left="720" w:hanging="720"/>
        <w:jc w:val="both"/>
        <w:rPr>
          <w:rFonts w:cs="Times New Roman"/>
          <w:sz w:val="24"/>
          <w:szCs w:val="24"/>
        </w:rPr>
      </w:pPr>
      <w:r>
        <w:rPr>
          <w:rFonts w:cs="Times New Roman"/>
          <w:sz w:val="24"/>
          <w:szCs w:val="24"/>
        </w:rPr>
        <w:lastRenderedPageBreak/>
        <w:t xml:space="preserve">Schelling, F.W.J. </w:t>
      </w:r>
      <w:r w:rsidRPr="00122671">
        <w:rPr>
          <w:rFonts w:cs="Times New Roman"/>
          <w:i/>
          <w:sz w:val="24"/>
          <w:szCs w:val="24"/>
        </w:rPr>
        <w:t>System of Transcendental Idealism</w:t>
      </w:r>
      <w:r w:rsidRPr="00122671">
        <w:rPr>
          <w:rFonts w:cs="Times New Roman"/>
          <w:sz w:val="24"/>
          <w:szCs w:val="24"/>
        </w:rPr>
        <w:t xml:space="preserve">. </w:t>
      </w:r>
      <w:proofErr w:type="gramStart"/>
      <w:r w:rsidRPr="00122671">
        <w:rPr>
          <w:rFonts w:cs="Times New Roman"/>
          <w:sz w:val="24"/>
          <w:szCs w:val="24"/>
        </w:rPr>
        <w:t>Translated b</w:t>
      </w:r>
      <w:r>
        <w:rPr>
          <w:rFonts w:cs="Times New Roman"/>
          <w:sz w:val="24"/>
          <w:szCs w:val="24"/>
        </w:rPr>
        <w:t>y Peter Heath.</w:t>
      </w:r>
      <w:proofErr w:type="gramEnd"/>
      <w:r>
        <w:rPr>
          <w:rFonts w:cs="Times New Roman"/>
          <w:sz w:val="24"/>
          <w:szCs w:val="24"/>
        </w:rPr>
        <w:t xml:space="preserve"> Charlottesville: </w:t>
      </w:r>
      <w:r w:rsidRPr="00122671">
        <w:rPr>
          <w:rFonts w:cs="Times New Roman"/>
          <w:sz w:val="24"/>
          <w:szCs w:val="24"/>
        </w:rPr>
        <w:t>University of Virginia Press</w:t>
      </w:r>
      <w:r>
        <w:rPr>
          <w:rFonts w:cs="Times New Roman"/>
          <w:sz w:val="24"/>
          <w:szCs w:val="24"/>
        </w:rPr>
        <w:t>, 1978</w:t>
      </w:r>
      <w:r w:rsidRPr="00122671">
        <w:rPr>
          <w:rFonts w:cs="Times New Roman"/>
          <w:sz w:val="24"/>
          <w:szCs w:val="24"/>
        </w:rPr>
        <w:t>.</w:t>
      </w:r>
    </w:p>
    <w:p w:rsidR="00593574" w:rsidRPr="009C1E0A" w:rsidRDefault="00593574" w:rsidP="00AB6FBE">
      <w:pPr>
        <w:pStyle w:val="western"/>
        <w:spacing w:before="0" w:beforeAutospacing="0" w:after="0" w:line="480" w:lineRule="auto"/>
        <w:ind w:left="720" w:hanging="720"/>
        <w:jc w:val="both"/>
      </w:pPr>
      <w:proofErr w:type="gramStart"/>
      <w:r w:rsidRPr="009C1E0A">
        <w:t xml:space="preserve">Schelling, F.W.J. </w:t>
      </w:r>
      <w:r w:rsidRPr="009C1E0A">
        <w:rPr>
          <w:i/>
          <w:iCs/>
        </w:rPr>
        <w:t>Ideas for a Philosophy of Nature</w:t>
      </w:r>
      <w:r w:rsidRPr="009C1E0A">
        <w:t>.</w:t>
      </w:r>
      <w:proofErr w:type="gramEnd"/>
      <w:r w:rsidRPr="009C1E0A">
        <w:t xml:space="preserve"> </w:t>
      </w:r>
      <w:proofErr w:type="gramStart"/>
      <w:r w:rsidRPr="009C1E0A">
        <w:t>Translated by Errol E. Harris and Peter Heath.</w:t>
      </w:r>
      <w:proofErr w:type="gramEnd"/>
      <w:r w:rsidRPr="009C1E0A">
        <w:t xml:space="preserve"> Cambridge: Cambridge University Press, 1988.</w:t>
      </w:r>
    </w:p>
    <w:p w:rsidR="00CB01BE" w:rsidRPr="009C1E0A" w:rsidRDefault="00CB01BE" w:rsidP="00AB6FBE">
      <w:pPr>
        <w:pStyle w:val="western"/>
        <w:spacing w:before="0" w:beforeAutospacing="0" w:after="0" w:line="480" w:lineRule="auto"/>
        <w:ind w:left="720" w:hanging="720"/>
        <w:jc w:val="both"/>
      </w:pPr>
      <w:r w:rsidRPr="009C1E0A">
        <w:rPr>
          <w:iCs/>
        </w:rPr>
        <w:t xml:space="preserve">Schelling, F.W.J. </w:t>
      </w:r>
      <w:r w:rsidRPr="009C1E0A">
        <w:rPr>
          <w:i/>
          <w:iCs/>
        </w:rPr>
        <w:t>Philosophy of Art</w:t>
      </w:r>
      <w:r w:rsidRPr="009C1E0A">
        <w:t xml:space="preserve">. </w:t>
      </w:r>
      <w:proofErr w:type="gramStart"/>
      <w:r w:rsidRPr="009C1E0A">
        <w:t>Translated by D. W. Stott.</w:t>
      </w:r>
      <w:proofErr w:type="gramEnd"/>
      <w:r w:rsidRPr="009C1E0A">
        <w:t xml:space="preserve"> Minneapolis: Minnesota University Press</w:t>
      </w:r>
      <w:r w:rsidR="00593574" w:rsidRPr="009C1E0A">
        <w:t>, 1989</w:t>
      </w:r>
      <w:r w:rsidRPr="009C1E0A">
        <w:t>.</w:t>
      </w:r>
    </w:p>
    <w:p w:rsidR="00CB01BE" w:rsidRPr="00885E71" w:rsidRDefault="00CB01BE" w:rsidP="00AB6FBE">
      <w:pPr>
        <w:pStyle w:val="western"/>
        <w:spacing w:before="0" w:beforeAutospacing="0" w:after="0" w:line="480" w:lineRule="auto"/>
        <w:ind w:left="720" w:hanging="720"/>
        <w:jc w:val="both"/>
        <w:rPr>
          <w:lang w:val="de-DE"/>
        </w:rPr>
      </w:pPr>
      <w:r w:rsidRPr="009C1E0A">
        <w:t xml:space="preserve">Schelling, F.W.J. </w:t>
      </w:r>
      <w:proofErr w:type="gramStart"/>
      <w:r w:rsidRPr="009C1E0A">
        <w:rPr>
          <w:i/>
        </w:rPr>
        <w:t>First Outline of a System of the Philosophy of Nature</w:t>
      </w:r>
      <w:r w:rsidRPr="009C1E0A">
        <w:t>.</w:t>
      </w:r>
      <w:proofErr w:type="gramEnd"/>
      <w:r w:rsidRPr="009C1E0A">
        <w:t xml:space="preserve"> </w:t>
      </w:r>
      <w:r w:rsidRPr="00885E71">
        <w:rPr>
          <w:lang w:val="de-DE"/>
        </w:rPr>
        <w:t>Translated by K. R. Peterson. Albany: SUNY</w:t>
      </w:r>
      <w:r w:rsidR="00593574" w:rsidRPr="00885E71">
        <w:rPr>
          <w:lang w:val="de-DE"/>
        </w:rPr>
        <w:t>, 2004.</w:t>
      </w:r>
    </w:p>
    <w:p w:rsidR="00D9697D" w:rsidRPr="00E51ACA" w:rsidRDefault="00D9697D" w:rsidP="00AB6FBE">
      <w:pPr>
        <w:spacing w:after="0" w:line="480" w:lineRule="auto"/>
        <w:ind w:left="720" w:hanging="720"/>
        <w:jc w:val="both"/>
        <w:rPr>
          <w:rFonts w:cs="Times New Roman"/>
          <w:sz w:val="24"/>
          <w:szCs w:val="24"/>
          <w:lang w:val="de-DE"/>
        </w:rPr>
      </w:pPr>
      <w:r w:rsidRPr="006842B0">
        <w:rPr>
          <w:rFonts w:cs="Times New Roman"/>
          <w:sz w:val="24"/>
          <w:szCs w:val="24"/>
          <w:lang w:val="de-DE"/>
        </w:rPr>
        <w:t xml:space="preserve">Schlegel, A.W. </w:t>
      </w:r>
      <w:r w:rsidRPr="006842B0">
        <w:rPr>
          <w:rFonts w:cs="Times New Roman"/>
          <w:i/>
          <w:sz w:val="24"/>
          <w:szCs w:val="24"/>
          <w:lang w:val="de-DE"/>
        </w:rPr>
        <w:t>Kritische Schriften und Briefe</w:t>
      </w:r>
      <w:r w:rsidRPr="006842B0">
        <w:rPr>
          <w:rFonts w:cs="Times New Roman"/>
          <w:sz w:val="24"/>
          <w:szCs w:val="24"/>
          <w:lang w:val="de-DE"/>
        </w:rPr>
        <w:t>. 5 vol</w:t>
      </w:r>
      <w:r w:rsidR="00122671">
        <w:rPr>
          <w:rFonts w:cs="Times New Roman"/>
          <w:sz w:val="24"/>
          <w:szCs w:val="24"/>
          <w:lang w:val="de-DE"/>
        </w:rPr>
        <w:t>ume</w:t>
      </w:r>
      <w:r w:rsidRPr="006842B0">
        <w:rPr>
          <w:rFonts w:cs="Times New Roman"/>
          <w:sz w:val="24"/>
          <w:szCs w:val="24"/>
          <w:lang w:val="de-DE"/>
        </w:rPr>
        <w:t>s. Ed. Edgar Loh</w:t>
      </w:r>
      <w:r w:rsidRPr="009C1E0A">
        <w:rPr>
          <w:rFonts w:cs="Times New Roman"/>
          <w:sz w:val="24"/>
          <w:szCs w:val="24"/>
          <w:lang w:val="de-DE"/>
        </w:rPr>
        <w:t xml:space="preserve">ner. </w:t>
      </w:r>
      <w:r w:rsidRPr="00E51ACA">
        <w:rPr>
          <w:rFonts w:cs="Times New Roman"/>
          <w:sz w:val="24"/>
          <w:szCs w:val="24"/>
          <w:lang w:val="de-DE"/>
        </w:rPr>
        <w:t>Stuttgart: Kohlhammer, 1963.</w:t>
      </w:r>
    </w:p>
    <w:p w:rsidR="00CB01BE" w:rsidRPr="00885E71" w:rsidRDefault="00CB01BE" w:rsidP="00AB6FBE">
      <w:pPr>
        <w:pStyle w:val="western"/>
        <w:spacing w:before="0" w:beforeAutospacing="0" w:after="0" w:line="480" w:lineRule="auto"/>
        <w:ind w:left="720" w:hanging="720"/>
        <w:jc w:val="both"/>
      </w:pPr>
      <w:r w:rsidRPr="009C1E0A">
        <w:t xml:space="preserve">Schlegel, A.W. ‘Theory of </w:t>
      </w:r>
      <w:r w:rsidR="00593574" w:rsidRPr="009C1E0A">
        <w:t>Art (Selections from 1798-1803).’ I</w:t>
      </w:r>
      <w:r w:rsidRPr="009C1E0A">
        <w:t xml:space="preserve">n </w:t>
      </w:r>
      <w:proofErr w:type="spellStart"/>
      <w:r w:rsidRPr="009C1E0A">
        <w:t>Jochen</w:t>
      </w:r>
      <w:proofErr w:type="spellEnd"/>
      <w:r w:rsidRPr="009C1E0A">
        <w:t xml:space="preserve"> Schulte-</w:t>
      </w:r>
      <w:proofErr w:type="spellStart"/>
      <w:r w:rsidRPr="009C1E0A">
        <w:t>Sasse</w:t>
      </w:r>
      <w:proofErr w:type="spellEnd"/>
      <w:r w:rsidRPr="009C1E0A">
        <w:t xml:space="preserve"> </w:t>
      </w:r>
      <w:r w:rsidRPr="009C1E0A">
        <w:rPr>
          <w:i/>
          <w:iCs/>
        </w:rPr>
        <w:t>et al</w:t>
      </w:r>
      <w:r w:rsidR="00593574" w:rsidRPr="009C1E0A">
        <w:t xml:space="preserve"> (eds.),</w:t>
      </w:r>
      <w:r w:rsidRPr="009C1E0A">
        <w:t xml:space="preserve"> </w:t>
      </w:r>
      <w:r w:rsidRPr="009C1E0A">
        <w:rPr>
          <w:i/>
          <w:iCs/>
        </w:rPr>
        <w:t>Theory as Practice: A Critical Anthology of Early German Romantic Writings</w:t>
      </w:r>
      <w:r w:rsidRPr="009C1E0A">
        <w:t xml:space="preserve">. </w:t>
      </w:r>
      <w:r w:rsidRPr="00885E71">
        <w:t>Minneapolis: University of Minnesota Press</w:t>
      </w:r>
      <w:r w:rsidR="00593574" w:rsidRPr="00885E71">
        <w:t>, 1997</w:t>
      </w:r>
      <w:r w:rsidRPr="00885E71">
        <w:t xml:space="preserve">. </w:t>
      </w:r>
      <w:proofErr w:type="gramStart"/>
      <w:r w:rsidRPr="00885E71">
        <w:t>194-226.</w:t>
      </w:r>
      <w:proofErr w:type="gramEnd"/>
    </w:p>
    <w:p w:rsidR="00FF0AA4" w:rsidRPr="006842B0" w:rsidRDefault="00FF0AA4" w:rsidP="00AB6FBE">
      <w:pPr>
        <w:spacing w:after="0" w:line="480" w:lineRule="auto"/>
        <w:ind w:left="720" w:hanging="720"/>
        <w:jc w:val="both"/>
        <w:rPr>
          <w:sz w:val="24"/>
          <w:szCs w:val="24"/>
          <w:lang w:val="de-DE"/>
        </w:rPr>
      </w:pPr>
      <w:proofErr w:type="spellStart"/>
      <w:r w:rsidRPr="009C1E0A">
        <w:rPr>
          <w:sz w:val="24"/>
          <w:szCs w:val="24"/>
        </w:rPr>
        <w:t>Seyhan</w:t>
      </w:r>
      <w:proofErr w:type="spellEnd"/>
      <w:r w:rsidRPr="009C1E0A">
        <w:rPr>
          <w:sz w:val="24"/>
          <w:szCs w:val="24"/>
        </w:rPr>
        <w:t xml:space="preserve">, </w:t>
      </w:r>
      <w:proofErr w:type="spellStart"/>
      <w:r w:rsidRPr="009C1E0A">
        <w:rPr>
          <w:sz w:val="24"/>
          <w:szCs w:val="24"/>
        </w:rPr>
        <w:t>Azade</w:t>
      </w:r>
      <w:proofErr w:type="spellEnd"/>
      <w:r w:rsidRPr="009C1E0A">
        <w:rPr>
          <w:sz w:val="24"/>
          <w:szCs w:val="24"/>
        </w:rPr>
        <w:t xml:space="preserve">. </w:t>
      </w:r>
      <w:r w:rsidRPr="009C1E0A">
        <w:rPr>
          <w:i/>
          <w:iCs/>
          <w:sz w:val="24"/>
          <w:szCs w:val="24"/>
        </w:rPr>
        <w:t>Representation and its Discontents: The Critical Legacy of German Romanticism</w:t>
      </w:r>
      <w:r w:rsidRPr="009C1E0A">
        <w:rPr>
          <w:sz w:val="24"/>
          <w:szCs w:val="24"/>
        </w:rPr>
        <w:t xml:space="preserve">. </w:t>
      </w:r>
      <w:r w:rsidRPr="006842B0">
        <w:rPr>
          <w:sz w:val="24"/>
          <w:szCs w:val="24"/>
          <w:lang w:val="de-DE"/>
        </w:rPr>
        <w:t>Berkeley: University of California Press, 1992.</w:t>
      </w:r>
    </w:p>
    <w:p w:rsidR="00CB01BE" w:rsidRPr="009C1E0A" w:rsidRDefault="00593574" w:rsidP="00AB6FBE">
      <w:pPr>
        <w:pStyle w:val="western"/>
        <w:spacing w:before="0" w:beforeAutospacing="0" w:after="0" w:line="480" w:lineRule="auto"/>
        <w:ind w:left="720" w:hanging="720"/>
        <w:jc w:val="both"/>
      </w:pPr>
      <w:r w:rsidRPr="009C1E0A">
        <w:rPr>
          <w:lang w:val="de-DE"/>
        </w:rPr>
        <w:t xml:space="preserve">Sørensen, Bengt Algot. </w:t>
      </w:r>
      <w:r w:rsidR="00CB01BE" w:rsidRPr="009C1E0A">
        <w:rPr>
          <w:i/>
          <w:iCs/>
          <w:lang w:val="de-DE"/>
        </w:rPr>
        <w:t>Symbol und Symbolismus in den ästhetischen Theorien des 18. Jahrhunderts und der deutschen Romantik</w:t>
      </w:r>
      <w:r w:rsidR="00CB01BE" w:rsidRPr="009C1E0A">
        <w:rPr>
          <w:lang w:val="de-DE"/>
        </w:rPr>
        <w:t xml:space="preserve">. </w:t>
      </w:r>
      <w:proofErr w:type="spellStart"/>
      <w:r w:rsidR="00CB01BE" w:rsidRPr="009C1E0A">
        <w:t>Kopenhagen</w:t>
      </w:r>
      <w:proofErr w:type="spellEnd"/>
      <w:r w:rsidR="00CB01BE" w:rsidRPr="009C1E0A">
        <w:t xml:space="preserve">: </w:t>
      </w:r>
      <w:proofErr w:type="spellStart"/>
      <w:r w:rsidR="00CB01BE" w:rsidRPr="009C1E0A">
        <w:t>Munksgaard</w:t>
      </w:r>
      <w:proofErr w:type="spellEnd"/>
      <w:r w:rsidRPr="009C1E0A">
        <w:t>, 1963</w:t>
      </w:r>
      <w:r w:rsidR="00CB01BE" w:rsidRPr="009C1E0A">
        <w:t>.</w:t>
      </w:r>
    </w:p>
    <w:p w:rsidR="00CB01BE" w:rsidRPr="009C1E0A" w:rsidRDefault="00593574" w:rsidP="00AB6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720" w:hanging="720"/>
        <w:jc w:val="both"/>
        <w:rPr>
          <w:rFonts w:cs="Times New Roman"/>
          <w:sz w:val="24"/>
          <w:szCs w:val="24"/>
        </w:rPr>
      </w:pPr>
      <w:proofErr w:type="spellStart"/>
      <w:proofErr w:type="gramStart"/>
      <w:r w:rsidRPr="009C1E0A">
        <w:rPr>
          <w:rFonts w:cs="Times New Roman"/>
          <w:sz w:val="24"/>
          <w:szCs w:val="24"/>
        </w:rPr>
        <w:t>Strawson</w:t>
      </w:r>
      <w:proofErr w:type="spellEnd"/>
      <w:r w:rsidRPr="009C1E0A">
        <w:rPr>
          <w:rFonts w:cs="Times New Roman"/>
          <w:sz w:val="24"/>
          <w:szCs w:val="24"/>
        </w:rPr>
        <w:t xml:space="preserve">, P.F. </w:t>
      </w:r>
      <w:proofErr w:type="spellStart"/>
      <w:r w:rsidR="00CB01BE" w:rsidRPr="009C1E0A">
        <w:rPr>
          <w:rFonts w:cs="Times New Roman"/>
          <w:i/>
          <w:sz w:val="24"/>
          <w:szCs w:val="24"/>
        </w:rPr>
        <w:t>Skepticism</w:t>
      </w:r>
      <w:proofErr w:type="spellEnd"/>
      <w:r w:rsidR="00CB01BE" w:rsidRPr="009C1E0A">
        <w:rPr>
          <w:rFonts w:cs="Times New Roman"/>
          <w:i/>
          <w:sz w:val="24"/>
          <w:szCs w:val="24"/>
        </w:rPr>
        <w:t xml:space="preserve"> and Naturalism.</w:t>
      </w:r>
      <w:proofErr w:type="gramEnd"/>
      <w:r w:rsidR="00CB01BE" w:rsidRPr="009C1E0A">
        <w:rPr>
          <w:rFonts w:cs="Times New Roman"/>
          <w:sz w:val="24"/>
          <w:szCs w:val="24"/>
        </w:rPr>
        <w:t xml:space="preserve">  New York: Columbia University Press</w:t>
      </w:r>
      <w:r w:rsidRPr="009C1E0A">
        <w:rPr>
          <w:rFonts w:cs="Times New Roman"/>
          <w:sz w:val="24"/>
          <w:szCs w:val="24"/>
        </w:rPr>
        <w:t>, 1958</w:t>
      </w:r>
      <w:r w:rsidR="00CB01BE" w:rsidRPr="009C1E0A">
        <w:rPr>
          <w:rFonts w:cs="Times New Roman"/>
          <w:sz w:val="24"/>
          <w:szCs w:val="24"/>
        </w:rPr>
        <w:t>.</w:t>
      </w:r>
    </w:p>
    <w:p w:rsidR="00CB01BE" w:rsidRPr="009C1E0A" w:rsidRDefault="00CB01BE" w:rsidP="00AB6FBE">
      <w:pPr>
        <w:pStyle w:val="western"/>
        <w:spacing w:before="0" w:beforeAutospacing="0" w:after="0" w:line="480" w:lineRule="auto"/>
        <w:ind w:left="720" w:hanging="720"/>
        <w:jc w:val="both"/>
      </w:pPr>
      <w:proofErr w:type="spellStart"/>
      <w:r w:rsidRPr="009C1E0A">
        <w:t>Surber</w:t>
      </w:r>
      <w:proofErr w:type="spellEnd"/>
      <w:r w:rsidRPr="009C1E0A">
        <w:t xml:space="preserve">, Jere Paul. </w:t>
      </w:r>
      <w:r w:rsidRPr="009C1E0A">
        <w:rPr>
          <w:i/>
          <w:iCs/>
        </w:rPr>
        <w:t>Language and German Idealism: Fichte’s Linguistic Philosophy</w:t>
      </w:r>
      <w:r w:rsidRPr="009C1E0A">
        <w:t>. New Jersey: Humanities</w:t>
      </w:r>
      <w:r w:rsidR="00593574" w:rsidRPr="009C1E0A">
        <w:t>, 1996</w:t>
      </w:r>
      <w:r w:rsidRPr="009C1E0A">
        <w:t>.</w:t>
      </w:r>
    </w:p>
    <w:p w:rsidR="00593574" w:rsidRPr="009C1E0A" w:rsidRDefault="00593574" w:rsidP="00AB6FBE">
      <w:pPr>
        <w:spacing w:after="0" w:line="480" w:lineRule="auto"/>
        <w:ind w:left="720" w:hanging="720"/>
        <w:jc w:val="both"/>
        <w:rPr>
          <w:rFonts w:cs="Times New Roman"/>
          <w:sz w:val="24"/>
          <w:szCs w:val="24"/>
        </w:rPr>
      </w:pPr>
      <w:r w:rsidRPr="009C1E0A">
        <w:rPr>
          <w:rFonts w:cs="Times New Roman"/>
          <w:sz w:val="24"/>
          <w:szCs w:val="24"/>
        </w:rPr>
        <w:t xml:space="preserve">Taylor, Charles. </w:t>
      </w:r>
      <w:proofErr w:type="gramStart"/>
      <w:r w:rsidRPr="009C1E0A">
        <w:rPr>
          <w:rFonts w:cs="Times New Roman"/>
          <w:i/>
          <w:sz w:val="24"/>
          <w:szCs w:val="24"/>
        </w:rPr>
        <w:t>A Secular Age</w:t>
      </w:r>
      <w:r w:rsidRPr="009C1E0A">
        <w:rPr>
          <w:rFonts w:cs="Times New Roman"/>
          <w:sz w:val="24"/>
          <w:szCs w:val="24"/>
        </w:rPr>
        <w:t>.</w:t>
      </w:r>
      <w:proofErr w:type="gramEnd"/>
      <w:r w:rsidRPr="009C1E0A">
        <w:rPr>
          <w:rFonts w:cs="Times New Roman"/>
          <w:sz w:val="24"/>
          <w:szCs w:val="24"/>
        </w:rPr>
        <w:t xml:space="preserve"> </w:t>
      </w:r>
      <w:r w:rsidR="00832695">
        <w:rPr>
          <w:rFonts w:cs="Times New Roman"/>
          <w:sz w:val="24"/>
          <w:szCs w:val="24"/>
        </w:rPr>
        <w:t>Cambridge,</w:t>
      </w:r>
      <w:r w:rsidRPr="009C1E0A">
        <w:rPr>
          <w:rFonts w:cs="Times New Roman"/>
          <w:sz w:val="24"/>
          <w:szCs w:val="24"/>
        </w:rPr>
        <w:t xml:space="preserve"> MA: Harvard University Press, 2007.</w:t>
      </w:r>
    </w:p>
    <w:p w:rsidR="00CB01BE" w:rsidRPr="006842B0" w:rsidRDefault="002956FB" w:rsidP="00AB6FBE">
      <w:pPr>
        <w:spacing w:after="0" w:line="480" w:lineRule="auto"/>
        <w:ind w:left="720" w:hanging="720"/>
        <w:jc w:val="both"/>
        <w:rPr>
          <w:rFonts w:cs="Times New Roman"/>
          <w:sz w:val="24"/>
          <w:szCs w:val="24"/>
        </w:rPr>
      </w:pPr>
      <w:r w:rsidRPr="009C1E0A">
        <w:rPr>
          <w:rFonts w:cs="Times New Roman"/>
          <w:sz w:val="24"/>
          <w:szCs w:val="24"/>
        </w:rPr>
        <w:t xml:space="preserve">Tindall, William York. </w:t>
      </w:r>
      <w:proofErr w:type="gramStart"/>
      <w:r w:rsidR="00F60F3E" w:rsidRPr="009C1E0A">
        <w:rPr>
          <w:rFonts w:cs="Times New Roman"/>
          <w:i/>
          <w:sz w:val="24"/>
          <w:szCs w:val="24"/>
        </w:rPr>
        <w:t>The Literary Symbol</w:t>
      </w:r>
      <w:r w:rsidR="00F60F3E" w:rsidRPr="009C1E0A">
        <w:rPr>
          <w:rFonts w:cs="Times New Roman"/>
          <w:sz w:val="24"/>
          <w:szCs w:val="24"/>
        </w:rPr>
        <w:t>.</w:t>
      </w:r>
      <w:proofErr w:type="gramEnd"/>
      <w:r w:rsidR="00F60F3E" w:rsidRPr="009C1E0A">
        <w:rPr>
          <w:rFonts w:cs="Times New Roman"/>
          <w:sz w:val="24"/>
          <w:szCs w:val="24"/>
        </w:rPr>
        <w:t xml:space="preserve"> </w:t>
      </w:r>
      <w:r w:rsidR="00F60F3E" w:rsidRPr="006842B0">
        <w:rPr>
          <w:rFonts w:cs="Times New Roman"/>
          <w:sz w:val="24"/>
          <w:szCs w:val="24"/>
        </w:rPr>
        <w:t>Bloomington: Indiana University Press</w:t>
      </w:r>
      <w:r w:rsidRPr="006842B0">
        <w:rPr>
          <w:rFonts w:cs="Times New Roman"/>
          <w:sz w:val="24"/>
          <w:szCs w:val="24"/>
        </w:rPr>
        <w:t>, 1955</w:t>
      </w:r>
      <w:r w:rsidR="00F60F3E" w:rsidRPr="006842B0">
        <w:rPr>
          <w:rFonts w:cs="Times New Roman"/>
          <w:sz w:val="24"/>
          <w:szCs w:val="24"/>
        </w:rPr>
        <w:t>.</w:t>
      </w:r>
    </w:p>
    <w:p w:rsidR="00CB01BE" w:rsidRPr="00D9697D" w:rsidRDefault="002956FB" w:rsidP="00AB6FBE">
      <w:pPr>
        <w:pStyle w:val="western"/>
        <w:spacing w:before="0" w:beforeAutospacing="0" w:after="0" w:line="480" w:lineRule="auto"/>
        <w:ind w:left="720" w:hanging="720"/>
        <w:jc w:val="both"/>
      </w:pPr>
      <w:r w:rsidRPr="00885E71">
        <w:rPr>
          <w:lang w:val="de-DE"/>
        </w:rPr>
        <w:t>Titzmann, Michael.</w:t>
      </w:r>
      <w:r w:rsidR="00CB01BE" w:rsidRPr="00885E71">
        <w:rPr>
          <w:lang w:val="de-DE"/>
        </w:rPr>
        <w:t xml:space="preserve"> </w:t>
      </w:r>
      <w:r w:rsidR="00CB01BE" w:rsidRPr="009C1E0A">
        <w:rPr>
          <w:lang w:val="de-DE"/>
        </w:rPr>
        <w:t>‘Allegorie und Symb</w:t>
      </w:r>
      <w:r w:rsidRPr="009C1E0A">
        <w:rPr>
          <w:lang w:val="de-DE"/>
        </w:rPr>
        <w:t xml:space="preserve">ol im Denksystem der </w:t>
      </w:r>
      <w:r w:rsidR="003670FD" w:rsidRPr="003670FD">
        <w:rPr>
          <w:i/>
          <w:lang w:val="de-DE"/>
        </w:rPr>
        <w:t>Goethezeit</w:t>
      </w:r>
      <w:r w:rsidRPr="009C1E0A">
        <w:rPr>
          <w:lang w:val="de-DE"/>
        </w:rPr>
        <w:t>.’ I</w:t>
      </w:r>
      <w:r w:rsidR="00CB01BE" w:rsidRPr="009C1E0A">
        <w:rPr>
          <w:lang w:val="de-DE"/>
        </w:rPr>
        <w:t xml:space="preserve">n Walter Haug (ed.), </w:t>
      </w:r>
      <w:r w:rsidR="00CB01BE" w:rsidRPr="009C1E0A">
        <w:rPr>
          <w:i/>
          <w:iCs/>
          <w:lang w:val="de-DE"/>
        </w:rPr>
        <w:t>Formen und Funktionen der Allegorie: Symposium Wolfenbüttel 1978</w:t>
      </w:r>
      <w:r w:rsidR="00CB01BE" w:rsidRPr="009C1E0A">
        <w:rPr>
          <w:lang w:val="de-DE"/>
        </w:rPr>
        <w:t xml:space="preserve">. </w:t>
      </w:r>
      <w:r w:rsidR="00CB01BE" w:rsidRPr="00D9697D">
        <w:t xml:space="preserve">Stuttgart: </w:t>
      </w:r>
      <w:proofErr w:type="spellStart"/>
      <w:r w:rsidR="00CB01BE" w:rsidRPr="00D9697D">
        <w:t>Metzlersche</w:t>
      </w:r>
      <w:proofErr w:type="spellEnd"/>
      <w:r w:rsidRPr="00D9697D">
        <w:t>, 1979</w:t>
      </w:r>
      <w:r w:rsidR="00CB01BE" w:rsidRPr="00D9697D">
        <w:t xml:space="preserve">. </w:t>
      </w:r>
      <w:proofErr w:type="gramStart"/>
      <w:r w:rsidR="00CB01BE" w:rsidRPr="00D9697D">
        <w:t>642-662.</w:t>
      </w:r>
      <w:proofErr w:type="gramEnd"/>
    </w:p>
    <w:p w:rsidR="00FD4727" w:rsidRPr="00885E71" w:rsidRDefault="00D9697D" w:rsidP="00AB6FBE">
      <w:pPr>
        <w:pStyle w:val="western"/>
        <w:spacing w:before="0" w:beforeAutospacing="0" w:after="0" w:line="480" w:lineRule="auto"/>
        <w:ind w:left="720" w:hanging="720"/>
        <w:jc w:val="both"/>
      </w:pPr>
      <w:r>
        <w:lastRenderedPageBreak/>
        <w:t xml:space="preserve">Van Cleve, James. </w:t>
      </w:r>
      <w:proofErr w:type="gramStart"/>
      <w:r>
        <w:t>‘</w:t>
      </w:r>
      <w:r w:rsidR="00FD4727" w:rsidRPr="009C1E0A">
        <w:t xml:space="preserve">Semantic </w:t>
      </w:r>
      <w:proofErr w:type="spellStart"/>
      <w:r w:rsidR="00FD4727" w:rsidRPr="009C1E0A">
        <w:t>Supervenience</w:t>
      </w:r>
      <w:proofErr w:type="spellEnd"/>
      <w:r w:rsidR="00FD4727" w:rsidRPr="009C1E0A">
        <w:t xml:space="preserve"> and Referential Indeterminacy.’</w:t>
      </w:r>
      <w:proofErr w:type="gramEnd"/>
      <w:r w:rsidR="00FD4727" w:rsidRPr="009C1E0A">
        <w:t xml:space="preserve"> </w:t>
      </w:r>
      <w:r w:rsidR="00FD4727" w:rsidRPr="00885E71">
        <w:rPr>
          <w:i/>
        </w:rPr>
        <w:t>The Journal of Philosophy</w:t>
      </w:r>
      <w:r w:rsidR="00FD4727" w:rsidRPr="00885E71">
        <w:t xml:space="preserve"> 89.7 (1992): 344-61.</w:t>
      </w:r>
    </w:p>
    <w:p w:rsidR="00CB01BE" w:rsidRPr="009C1E0A" w:rsidRDefault="002956FB" w:rsidP="00AB6FBE">
      <w:pPr>
        <w:pStyle w:val="Header"/>
        <w:spacing w:line="480" w:lineRule="auto"/>
        <w:ind w:left="720" w:hanging="720"/>
        <w:jc w:val="both"/>
        <w:rPr>
          <w:rFonts w:cs="Times New Roman"/>
          <w:sz w:val="24"/>
          <w:szCs w:val="24"/>
        </w:rPr>
      </w:pPr>
      <w:r w:rsidRPr="009C1E0A">
        <w:rPr>
          <w:rFonts w:cs="Times New Roman"/>
          <w:sz w:val="24"/>
          <w:szCs w:val="24"/>
        </w:rPr>
        <w:t>Whistler, Daniel.</w:t>
      </w:r>
      <w:r w:rsidR="00CB01BE" w:rsidRPr="009C1E0A">
        <w:rPr>
          <w:rFonts w:cs="Times New Roman"/>
          <w:sz w:val="24"/>
          <w:szCs w:val="24"/>
        </w:rPr>
        <w:t xml:space="preserve"> </w:t>
      </w:r>
      <w:r w:rsidR="00CB01BE" w:rsidRPr="009C1E0A">
        <w:rPr>
          <w:rFonts w:cs="Times New Roman"/>
          <w:i/>
          <w:sz w:val="24"/>
          <w:szCs w:val="24"/>
        </w:rPr>
        <w:t xml:space="preserve">Schelling’s Theory of Symbolic Language: Forming the System of Identity. </w:t>
      </w:r>
      <w:r w:rsidR="00CB01BE" w:rsidRPr="009C1E0A">
        <w:rPr>
          <w:rFonts w:cs="Times New Roman"/>
          <w:sz w:val="24"/>
          <w:szCs w:val="24"/>
        </w:rPr>
        <w:t>Oxford: Oxford University Press</w:t>
      </w:r>
      <w:r w:rsidRPr="009C1E0A">
        <w:rPr>
          <w:rFonts w:cs="Times New Roman"/>
          <w:sz w:val="24"/>
          <w:szCs w:val="24"/>
        </w:rPr>
        <w:t>, 2013</w:t>
      </w:r>
      <w:r w:rsidR="00CB01BE" w:rsidRPr="009C1E0A">
        <w:rPr>
          <w:rFonts w:cs="Times New Roman"/>
          <w:sz w:val="24"/>
          <w:szCs w:val="24"/>
        </w:rPr>
        <w:t>.</w:t>
      </w:r>
    </w:p>
    <w:p w:rsidR="00D9697D" w:rsidRPr="009C1E0A" w:rsidRDefault="002956FB" w:rsidP="00AB6FBE">
      <w:pPr>
        <w:pStyle w:val="Header"/>
        <w:spacing w:line="480" w:lineRule="auto"/>
        <w:ind w:left="720" w:hanging="720"/>
        <w:jc w:val="both"/>
        <w:rPr>
          <w:rFonts w:cs="Times New Roman"/>
          <w:sz w:val="24"/>
          <w:szCs w:val="24"/>
        </w:rPr>
      </w:pPr>
      <w:proofErr w:type="spellStart"/>
      <w:r w:rsidRPr="009C1E0A">
        <w:rPr>
          <w:rFonts w:cs="Times New Roman"/>
          <w:sz w:val="24"/>
          <w:szCs w:val="24"/>
        </w:rPr>
        <w:t>Widder</w:t>
      </w:r>
      <w:proofErr w:type="spellEnd"/>
      <w:r w:rsidRPr="009C1E0A">
        <w:rPr>
          <w:rFonts w:cs="Times New Roman"/>
          <w:sz w:val="24"/>
          <w:szCs w:val="24"/>
        </w:rPr>
        <w:t xml:space="preserve">, Nathan. </w:t>
      </w:r>
      <w:proofErr w:type="gramStart"/>
      <w:r w:rsidRPr="009C1E0A">
        <w:rPr>
          <w:rFonts w:cs="Times New Roman"/>
          <w:sz w:val="24"/>
          <w:szCs w:val="24"/>
        </w:rPr>
        <w:t>‘Thought after Dialectics: Deleuze’s Ontology of Sense.’</w:t>
      </w:r>
      <w:proofErr w:type="gramEnd"/>
      <w:r w:rsidRPr="009C1E0A">
        <w:rPr>
          <w:rFonts w:cs="Times New Roman"/>
          <w:sz w:val="24"/>
          <w:szCs w:val="24"/>
        </w:rPr>
        <w:t xml:space="preserve"> </w:t>
      </w:r>
      <w:r w:rsidRPr="009C1E0A">
        <w:rPr>
          <w:rFonts w:cs="Times New Roman"/>
          <w:i/>
          <w:sz w:val="24"/>
          <w:szCs w:val="24"/>
        </w:rPr>
        <w:t xml:space="preserve">The Southern Journal of Philosophy </w:t>
      </w:r>
      <w:r w:rsidRPr="009C1E0A">
        <w:rPr>
          <w:rFonts w:cs="Times New Roman"/>
          <w:sz w:val="24"/>
          <w:szCs w:val="24"/>
        </w:rPr>
        <w:t>41 (2003): 451-76.</w:t>
      </w:r>
    </w:p>
    <w:sectPr w:rsidR="00D9697D" w:rsidRPr="009C1E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2D" w:rsidRDefault="00047C2D" w:rsidP="00A76B70">
      <w:pPr>
        <w:spacing w:after="0" w:line="240" w:lineRule="auto"/>
      </w:pPr>
      <w:r>
        <w:separator/>
      </w:r>
    </w:p>
  </w:endnote>
  <w:endnote w:type="continuationSeparator" w:id="0">
    <w:p w:rsidR="00047C2D" w:rsidRDefault="00047C2D" w:rsidP="00A7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2D" w:rsidRDefault="00047C2D" w:rsidP="00A76B70">
      <w:pPr>
        <w:spacing w:after="0" w:line="240" w:lineRule="auto"/>
      </w:pPr>
      <w:r>
        <w:separator/>
      </w:r>
    </w:p>
  </w:footnote>
  <w:footnote w:type="continuationSeparator" w:id="0">
    <w:p w:rsidR="00047C2D" w:rsidRDefault="00047C2D" w:rsidP="00A76B70">
      <w:pPr>
        <w:spacing w:after="0" w:line="240" w:lineRule="auto"/>
      </w:pPr>
      <w:r>
        <w:continuationSeparator/>
      </w:r>
    </w:p>
  </w:footnote>
  <w:footnote w:id="1">
    <w:p w:rsidR="001C47D9" w:rsidRDefault="001C47D9" w:rsidP="00AB6FBE">
      <w:pPr>
        <w:pStyle w:val="FootnoteText"/>
        <w:jc w:val="both"/>
      </w:pPr>
      <w:r>
        <w:rPr>
          <w:rStyle w:val="FootnoteReference"/>
        </w:rPr>
        <w:footnoteRef/>
      </w:r>
      <w:r>
        <w:t xml:space="preserve"> Adams (17-9) makes this point particularly acutely, distinguishing between the symbol as ‘secularised Eucharist’ and a productive or ‘prolific’ symbol in post-Kantian theories.</w:t>
      </w:r>
    </w:p>
  </w:footnote>
  <w:footnote w:id="2">
    <w:p w:rsidR="001C47D9" w:rsidRDefault="001C47D9" w:rsidP="00AB6FBE">
      <w:pPr>
        <w:pStyle w:val="FootnoteText"/>
        <w:jc w:val="both"/>
      </w:pPr>
      <w:r>
        <w:rPr>
          <w:rStyle w:val="FootnoteReference"/>
        </w:rPr>
        <w:footnoteRef/>
      </w:r>
      <w:r>
        <w:t xml:space="preserve"> Of course, the precise way in which this indifferentiation was conceptually developed—and indeed how strongly it was affirmed—differed greatly. See the distinction between ‘partial’ and ‘absolute’ conceptions of the identity of meaning and being in Whistler</w:t>
      </w:r>
      <w:r w:rsidR="003670FD">
        <w:t xml:space="preserve"> </w:t>
      </w:r>
      <w:r>
        <w:t xml:space="preserve">17-9, 25-8, 161-3. As the foregoing implies, this essay is in no way intended as a full reconstruction of the concept of the symbol during the </w:t>
      </w:r>
      <w:r w:rsidR="003670FD" w:rsidRPr="003670FD">
        <w:rPr>
          <w:i/>
        </w:rPr>
        <w:t>Goethezeit</w:t>
      </w:r>
      <w:r>
        <w:t>; I am focusing solely on one element of it susceptible to naturalistic interpretation. Or, to make a slightly different, if connected point: this essay is in no way intended to imply that A.W. Schlegel and Schelling (for instance) share identical conceptions o</w:t>
      </w:r>
      <w:r w:rsidR="00885E71">
        <w:t>f the symbol; as I have argued</w:t>
      </w:r>
      <w:r w:rsidR="003670FD">
        <w:t xml:space="preserve"> elsewhere</w:t>
      </w:r>
      <w:r>
        <w:t xml:space="preserve">, Schelling’s notion of the symbol, in particular, is very different from any other proposed during the </w:t>
      </w:r>
      <w:r w:rsidR="003670FD" w:rsidRPr="003670FD">
        <w:rPr>
          <w:i/>
        </w:rPr>
        <w:t>Goethezeit</w:t>
      </w:r>
      <w:r>
        <w:t>.</w:t>
      </w:r>
    </w:p>
  </w:footnote>
  <w:footnote w:id="3">
    <w:p w:rsidR="001C47D9" w:rsidRDefault="001C47D9" w:rsidP="00AB6FBE">
      <w:pPr>
        <w:pStyle w:val="FootnoteText"/>
        <w:jc w:val="both"/>
      </w:pPr>
      <w:r>
        <w:rPr>
          <w:rStyle w:val="FootnoteReference"/>
        </w:rPr>
        <w:footnoteRef/>
      </w:r>
      <w:r>
        <w:t xml:space="preserve"> This is also implied in Goethe’s characterisation of the symbol as signifying ‘directly’ (quoted above).</w:t>
      </w:r>
    </w:p>
  </w:footnote>
  <w:footnote w:id="4">
    <w:p w:rsidR="001C47D9" w:rsidRDefault="001C47D9" w:rsidP="00AB6FBE">
      <w:pPr>
        <w:pStyle w:val="FootnoteText"/>
        <w:jc w:val="both"/>
      </w:pPr>
      <w:r>
        <w:rPr>
          <w:rStyle w:val="FootnoteReference"/>
        </w:rPr>
        <w:footnoteRef/>
      </w:r>
      <w:r>
        <w:t xml:space="preserve"> While there is no explicit link between Humboldt’s writings on the symbol and his later contributions to linguistics, it is worthwhile (conside</w:t>
      </w:r>
      <w:r w:rsidR="003D7B40">
        <w:t>ring the topic of this essay)</w:t>
      </w:r>
      <w:r>
        <w:t xml:space="preserve"> point</w:t>
      </w:r>
      <w:r w:rsidR="003D7B40">
        <w:t>ing</w:t>
      </w:r>
      <w:r>
        <w:t xml:space="preserve"> out that when Humboldt later writes his Kawi Introduction in the 1830s, one of its more remarkable aspects is its bald naturalism in</w:t>
      </w:r>
      <w:r w:rsidR="003D7B40">
        <w:t>, for example,</w:t>
      </w:r>
      <w:r>
        <w:t xml:space="preserve"> refusing to understand language as a human artefact. Moreover, Humboldt’s approach to linguistics is premised on the very distinction between nature as productivity and nature as product that </w:t>
      </w:r>
      <w:r w:rsidR="003D7B40">
        <w:t>will</w:t>
      </w:r>
      <w:r>
        <w:t xml:space="preserve"> play a crucial role in what follows—that is, on the need to view language as ‘no product (</w:t>
      </w:r>
      <w:r>
        <w:rPr>
          <w:i/>
        </w:rPr>
        <w:t>ergon</w:t>
      </w:r>
      <w:r>
        <w:t>), but an activity (</w:t>
      </w:r>
      <w:proofErr w:type="spellStart"/>
      <w:r>
        <w:rPr>
          <w:i/>
        </w:rPr>
        <w:t>energeia</w:t>
      </w:r>
      <w:proofErr w:type="spellEnd"/>
      <w:r>
        <w:t>)’ (</w:t>
      </w:r>
      <w:r>
        <w:rPr>
          <w:i/>
        </w:rPr>
        <w:t>On Language</w:t>
      </w:r>
      <w:r>
        <w:t xml:space="preserve"> 49).</w:t>
      </w:r>
    </w:p>
  </w:footnote>
  <w:footnote w:id="5">
    <w:p w:rsidR="001C47D9" w:rsidRDefault="001C47D9" w:rsidP="00AB6FBE">
      <w:pPr>
        <w:pStyle w:val="FootnoteText"/>
        <w:jc w:val="both"/>
      </w:pPr>
      <w:r>
        <w:rPr>
          <w:rStyle w:val="FootnoteReference"/>
        </w:rPr>
        <w:footnoteRef/>
      </w:r>
      <w:r>
        <w:t xml:space="preserve"> </w:t>
      </w:r>
      <w:r w:rsidR="000D0844">
        <w:t>F</w:t>
      </w:r>
      <w:r>
        <w:t xml:space="preserve">or a critical discussion of the early Deleuze’s conception of </w:t>
      </w:r>
      <w:proofErr w:type="gramStart"/>
      <w:r>
        <w:t>an ontology</w:t>
      </w:r>
      <w:proofErr w:type="gramEnd"/>
      <w:r>
        <w:t xml:space="preserve"> of sense, see </w:t>
      </w:r>
      <w:proofErr w:type="spellStart"/>
      <w:r>
        <w:t>Widder</w:t>
      </w:r>
      <w:proofErr w:type="spellEnd"/>
      <w:r>
        <w:t>.</w:t>
      </w:r>
    </w:p>
  </w:footnote>
  <w:footnote w:id="6">
    <w:p w:rsidR="001C47D9" w:rsidRDefault="001C47D9" w:rsidP="00AB6FBE">
      <w:pPr>
        <w:pStyle w:val="FootnoteText"/>
        <w:jc w:val="both"/>
      </w:pPr>
      <w:r>
        <w:rPr>
          <w:rStyle w:val="FootnoteReference"/>
        </w:rPr>
        <w:footnoteRef/>
      </w:r>
      <w:r>
        <w:t xml:space="preserve"> On Romanticism and Idealism as the return of pre-modernity more generally, see Abrams. Benjamin, more specifically, speaks of theories of the symbol in the </w:t>
      </w:r>
      <w:r w:rsidR="003670FD" w:rsidRPr="003670FD">
        <w:rPr>
          <w:i/>
        </w:rPr>
        <w:t>Goethezeit</w:t>
      </w:r>
      <w:r>
        <w:t xml:space="preserve"> </w:t>
      </w:r>
      <w:r w:rsidR="003670FD">
        <w:t>as</w:t>
      </w:r>
      <w:r>
        <w:t xml:space="preserve"> ‘illegitimate’, ‘distorted’ and ‘destructive’, since they are extrapolated from the concept’s ‘genuine’ place ‘in the field of theology’ (159-61). </w:t>
      </w:r>
    </w:p>
  </w:footnote>
  <w:footnote w:id="7">
    <w:p w:rsidR="001C47D9" w:rsidRDefault="001C47D9" w:rsidP="00AB6FBE">
      <w:pPr>
        <w:pStyle w:val="FootnoteText"/>
        <w:jc w:val="both"/>
      </w:pPr>
      <w:r>
        <w:rPr>
          <w:rStyle w:val="FootnoteReference"/>
        </w:rPr>
        <w:footnoteRef/>
      </w:r>
      <w:r>
        <w:t xml:space="preserve"> Taylor explicitly discusses the concept of the symbol in this regard (98-9, 352-61, </w:t>
      </w:r>
      <w:proofErr w:type="gramStart"/>
      <w:r>
        <w:t>756</w:t>
      </w:r>
      <w:proofErr w:type="gramEnd"/>
      <w:r>
        <w:t xml:space="preserve">-9). </w:t>
      </w:r>
      <w:proofErr w:type="spellStart"/>
      <w:r>
        <w:t>Jaszi</w:t>
      </w:r>
      <w:proofErr w:type="spellEnd"/>
      <w:r>
        <w:t xml:space="preserve"> similarly speaks of theories of the symbol as a ‘memorable interval’ from modern nominalist presuppositions, continuing, ‘Symbolism frees being from its </w:t>
      </w:r>
      <w:proofErr w:type="spellStart"/>
      <w:r>
        <w:t>nominalistic</w:t>
      </w:r>
      <w:proofErr w:type="spellEnd"/>
      <w:r>
        <w:t xml:space="preserve"> isolation and fragmentation.’ (73, 76)</w:t>
      </w:r>
    </w:p>
  </w:footnote>
  <w:footnote w:id="8">
    <w:p w:rsidR="001C47D9" w:rsidRDefault="001C47D9" w:rsidP="00AB6FBE">
      <w:pPr>
        <w:pStyle w:val="FootnoteText"/>
        <w:jc w:val="both"/>
      </w:pPr>
      <w:r>
        <w:rPr>
          <w:rStyle w:val="FootnoteReference"/>
        </w:rPr>
        <w:footnoteRef/>
      </w:r>
      <w:r>
        <w:t xml:space="preserve"> Most obviously, Barth,</w:t>
      </w:r>
      <w:r w:rsidRPr="004B1C6B">
        <w:t xml:space="preserve"> </w:t>
      </w:r>
      <w:r>
        <w:t xml:space="preserve">who argues that Coleridge’s appropriation of the </w:t>
      </w:r>
      <w:proofErr w:type="gramStart"/>
      <w:r>
        <w:t>symbol</w:t>
      </w:r>
      <w:proofErr w:type="gramEnd"/>
      <w:r>
        <w:t xml:space="preserve"> arises out of ‘an imaginative return to an earlier orthodoxy’ (141). See further </w:t>
      </w:r>
      <w:proofErr w:type="spellStart"/>
      <w:r>
        <w:t>Halmi’s</w:t>
      </w:r>
      <w:proofErr w:type="spellEnd"/>
      <w:r>
        <w:t xml:space="preserve"> explicit response to Barth (111-21).</w:t>
      </w:r>
    </w:p>
  </w:footnote>
  <w:footnote w:id="9">
    <w:p w:rsidR="001C47D9" w:rsidRDefault="001C47D9" w:rsidP="00AB6FBE">
      <w:pPr>
        <w:pStyle w:val="FootnoteText"/>
        <w:jc w:val="both"/>
      </w:pPr>
      <w:r>
        <w:rPr>
          <w:rStyle w:val="FootnoteReference"/>
        </w:rPr>
        <w:footnoteRef/>
      </w:r>
      <w:r>
        <w:t xml:space="preserve"> What follows also draws on Nisenbaum and Whistler.</w:t>
      </w:r>
    </w:p>
  </w:footnote>
  <w:footnote w:id="10">
    <w:p w:rsidR="001C47D9" w:rsidRDefault="001C47D9" w:rsidP="00AB6FBE">
      <w:pPr>
        <w:pStyle w:val="FootnoteText"/>
        <w:jc w:val="both"/>
      </w:pPr>
      <w:r>
        <w:rPr>
          <w:rStyle w:val="FootnoteReference"/>
        </w:rPr>
        <w:footnoteRef/>
      </w:r>
      <w:r>
        <w:t xml:space="preserve"> Indeed, Novalis in particular often has recourse to the idea of the symbol. For a fuller discussion of this issue, see Whistler 10-2.</w:t>
      </w:r>
    </w:p>
  </w:footnote>
  <w:footnote w:id="11">
    <w:p w:rsidR="001C47D9" w:rsidRPr="006921AF" w:rsidRDefault="001C47D9" w:rsidP="00AB6FBE">
      <w:pPr>
        <w:spacing w:after="0" w:line="240" w:lineRule="auto"/>
        <w:jc w:val="both"/>
        <w:rPr>
          <w:sz w:val="20"/>
          <w:szCs w:val="20"/>
        </w:rPr>
      </w:pPr>
      <w:r w:rsidRPr="006921AF">
        <w:rPr>
          <w:rStyle w:val="FootnoteReference"/>
          <w:sz w:val="20"/>
          <w:szCs w:val="20"/>
        </w:rPr>
        <w:footnoteRef/>
      </w:r>
      <w:r w:rsidRPr="006921AF">
        <w:rPr>
          <w:sz w:val="20"/>
          <w:szCs w:val="20"/>
        </w:rPr>
        <w:t xml:space="preserve"> </w:t>
      </w:r>
      <w:r w:rsidRPr="0081156D">
        <w:rPr>
          <w:i/>
          <w:sz w:val="20"/>
          <w:szCs w:val="20"/>
        </w:rPr>
        <w:t>Pace</w:t>
      </w:r>
      <w:r w:rsidRPr="006921AF">
        <w:rPr>
          <w:sz w:val="20"/>
          <w:szCs w:val="20"/>
        </w:rPr>
        <w:t xml:space="preserve"> Tindall (3)</w:t>
      </w:r>
      <w:r>
        <w:rPr>
          <w:sz w:val="20"/>
          <w:szCs w:val="20"/>
        </w:rPr>
        <w:t>, who</w:t>
      </w:r>
      <w:r w:rsidRPr="006921AF">
        <w:rPr>
          <w:sz w:val="20"/>
          <w:szCs w:val="20"/>
        </w:rPr>
        <w:t xml:space="preserve"> </w:t>
      </w:r>
      <w:r>
        <w:rPr>
          <w:sz w:val="20"/>
          <w:szCs w:val="20"/>
        </w:rPr>
        <w:t>considers the symbol essentially</w:t>
      </w:r>
      <w:r w:rsidRPr="006921AF">
        <w:rPr>
          <w:sz w:val="20"/>
          <w:szCs w:val="20"/>
        </w:rPr>
        <w:t xml:space="preserve"> romantic </w:t>
      </w:r>
      <w:r>
        <w:rPr>
          <w:sz w:val="20"/>
          <w:szCs w:val="20"/>
        </w:rPr>
        <w:t>(and, consequently, that it</w:t>
      </w:r>
      <w:r w:rsidRPr="006921AF">
        <w:rPr>
          <w:sz w:val="20"/>
          <w:szCs w:val="20"/>
        </w:rPr>
        <w:t xml:space="preserve"> is correctly named ‘the romantic symbol’</w:t>
      </w:r>
      <w:r>
        <w:rPr>
          <w:sz w:val="20"/>
          <w:szCs w:val="20"/>
        </w:rPr>
        <w:t>)</w:t>
      </w:r>
      <w:r w:rsidRPr="006921AF">
        <w:rPr>
          <w:sz w:val="20"/>
          <w:szCs w:val="20"/>
        </w:rPr>
        <w:t xml:space="preserve">, </w:t>
      </w:r>
      <w:r>
        <w:rPr>
          <w:sz w:val="20"/>
          <w:szCs w:val="20"/>
        </w:rPr>
        <w:t xml:space="preserve">as well </w:t>
      </w:r>
      <w:r w:rsidRPr="0081156D">
        <w:rPr>
          <w:i/>
          <w:sz w:val="20"/>
          <w:szCs w:val="20"/>
        </w:rPr>
        <w:t>pace</w:t>
      </w:r>
      <w:r>
        <w:rPr>
          <w:sz w:val="20"/>
          <w:szCs w:val="20"/>
        </w:rPr>
        <w:t xml:space="preserve"> </w:t>
      </w:r>
      <w:proofErr w:type="spellStart"/>
      <w:r w:rsidRPr="003670FD">
        <w:rPr>
          <w:rFonts w:cs="Times New Roman"/>
          <w:sz w:val="20"/>
          <w:szCs w:val="20"/>
        </w:rPr>
        <w:t>Sør</w:t>
      </w:r>
      <w:r w:rsidRPr="006921AF">
        <w:rPr>
          <w:sz w:val="20"/>
          <w:szCs w:val="20"/>
        </w:rPr>
        <w:t>ensen</w:t>
      </w:r>
      <w:proofErr w:type="spellEnd"/>
      <w:r>
        <w:rPr>
          <w:sz w:val="20"/>
          <w:szCs w:val="20"/>
        </w:rPr>
        <w:t xml:space="preserve"> (265)</w:t>
      </w:r>
      <w:r w:rsidRPr="006921AF">
        <w:rPr>
          <w:sz w:val="20"/>
          <w:szCs w:val="20"/>
        </w:rPr>
        <w:t xml:space="preserve"> and Hayes</w:t>
      </w:r>
      <w:r>
        <w:rPr>
          <w:sz w:val="20"/>
          <w:szCs w:val="20"/>
        </w:rPr>
        <w:t xml:space="preserve"> (273)</w:t>
      </w:r>
      <w:r w:rsidRPr="006921AF">
        <w:rPr>
          <w:sz w:val="20"/>
          <w:szCs w:val="20"/>
        </w:rPr>
        <w:t xml:space="preserve"> </w:t>
      </w:r>
      <w:r>
        <w:rPr>
          <w:sz w:val="20"/>
          <w:szCs w:val="20"/>
        </w:rPr>
        <w:t>who claim, in Hayes’ words, that it was</w:t>
      </w:r>
      <w:r w:rsidRPr="006921AF">
        <w:rPr>
          <w:sz w:val="20"/>
          <w:szCs w:val="20"/>
        </w:rPr>
        <w:t xml:space="preserve"> </w:t>
      </w:r>
      <w:r>
        <w:rPr>
          <w:sz w:val="20"/>
          <w:szCs w:val="20"/>
        </w:rPr>
        <w:t>‘</w:t>
      </w:r>
      <w:r w:rsidRPr="006921AF">
        <w:rPr>
          <w:sz w:val="20"/>
          <w:szCs w:val="20"/>
        </w:rPr>
        <w:t>handed down to us fro</w:t>
      </w:r>
      <w:r>
        <w:rPr>
          <w:sz w:val="20"/>
          <w:szCs w:val="20"/>
        </w:rPr>
        <w:t>m German classicism’</w:t>
      </w:r>
      <w:r w:rsidRPr="006921AF">
        <w:rPr>
          <w:sz w:val="20"/>
          <w:szCs w:val="20"/>
        </w:rPr>
        <w:t>.</w:t>
      </w:r>
    </w:p>
  </w:footnote>
  <w:footnote w:id="12">
    <w:p w:rsidR="003670FD" w:rsidRDefault="003670FD" w:rsidP="00AB6FBE">
      <w:pPr>
        <w:pStyle w:val="FootnoteText"/>
        <w:jc w:val="both"/>
      </w:pPr>
      <w:r>
        <w:rPr>
          <w:rStyle w:val="FootnoteReference"/>
        </w:rPr>
        <w:footnoteRef/>
      </w:r>
      <w:r>
        <w:t xml:space="preserve"> </w:t>
      </w:r>
      <w:r w:rsidR="006B793A">
        <w:t>See Richards 462.</w:t>
      </w:r>
    </w:p>
  </w:footnote>
  <w:footnote w:id="13">
    <w:p w:rsidR="001C47D9" w:rsidRDefault="001C47D9" w:rsidP="00AB6FBE">
      <w:pPr>
        <w:pStyle w:val="FootnoteText"/>
        <w:jc w:val="both"/>
      </w:pPr>
      <w:r>
        <w:rPr>
          <w:rStyle w:val="FootnoteReference"/>
        </w:rPr>
        <w:footnoteRef/>
      </w:r>
      <w:r>
        <w:t xml:space="preserve"> Schelling and Goethe certainly discussed the concept of the symbol at the time, see Whistler</w:t>
      </w:r>
      <w:r w:rsidR="003670FD">
        <w:t xml:space="preserve"> </w:t>
      </w:r>
      <w:r w:rsidR="00DC280C">
        <w:t>8-9</w:t>
      </w:r>
      <w:r>
        <w:t xml:space="preserve">. For more general accounts of Goethe’s influence on Schelling’s </w:t>
      </w:r>
      <w:r w:rsidR="003670FD" w:rsidRPr="003670FD">
        <w:rPr>
          <w:i/>
        </w:rPr>
        <w:t>Naturphilosophie</w:t>
      </w:r>
      <w:r>
        <w:t xml:space="preserve">, see </w:t>
      </w:r>
      <w:r w:rsidR="00807D4A">
        <w:t xml:space="preserve">Adler, </w:t>
      </w:r>
      <w:proofErr w:type="spellStart"/>
      <w:r w:rsidR="00AF618F">
        <w:t>Nassar</w:t>
      </w:r>
      <w:proofErr w:type="spellEnd"/>
      <w:r w:rsidR="00AF618F">
        <w:t>, Richards.</w:t>
      </w:r>
    </w:p>
  </w:footnote>
  <w:footnote w:id="14">
    <w:p w:rsidR="00AF618F" w:rsidRPr="00AF618F" w:rsidRDefault="00AF618F" w:rsidP="00AB6FBE">
      <w:pPr>
        <w:pStyle w:val="FootnoteText"/>
        <w:jc w:val="both"/>
      </w:pPr>
      <w:r w:rsidRPr="00AF618F">
        <w:rPr>
          <w:rStyle w:val="FootnoteReference"/>
        </w:rPr>
        <w:footnoteRef/>
      </w:r>
      <w:r w:rsidRPr="00AF618F">
        <w:t xml:space="preserve"> I</w:t>
      </w:r>
      <w:r w:rsidRPr="00AF618F">
        <w:rPr>
          <w:rFonts w:cs="Times New Roman"/>
        </w:rPr>
        <w:t xml:space="preserve">n </w:t>
      </w:r>
      <w:proofErr w:type="spellStart"/>
      <w:r w:rsidRPr="00AF618F">
        <w:rPr>
          <w:rFonts w:cs="Times New Roman"/>
        </w:rPr>
        <w:t>Sørensen’s</w:t>
      </w:r>
      <w:proofErr w:type="spellEnd"/>
      <w:r w:rsidRPr="00AF618F">
        <w:rPr>
          <w:rFonts w:cs="Times New Roman"/>
        </w:rPr>
        <w:t xml:space="preserve"> words, ‘As Schelling progresses from </w:t>
      </w:r>
      <w:r w:rsidR="003670FD" w:rsidRPr="003670FD">
        <w:rPr>
          <w:rFonts w:cs="Times New Roman"/>
          <w:i/>
        </w:rPr>
        <w:t>Naturphilosophie</w:t>
      </w:r>
      <w:r w:rsidRPr="00AF618F">
        <w:rPr>
          <w:rFonts w:cs="Times New Roman"/>
        </w:rPr>
        <w:t xml:space="preserve"> to aesthetics, so his notion of the symbol develops out of the characteristics of the natural organism.’ (251)</w:t>
      </w:r>
    </w:p>
  </w:footnote>
  <w:footnote w:id="15">
    <w:p w:rsidR="001C47D9" w:rsidRPr="00E4266C" w:rsidRDefault="001C47D9" w:rsidP="00AB6FBE">
      <w:pPr>
        <w:pStyle w:val="FootnoteText"/>
        <w:jc w:val="both"/>
      </w:pPr>
      <w:r>
        <w:rPr>
          <w:rStyle w:val="FootnoteReference"/>
        </w:rPr>
        <w:footnoteRef/>
      </w:r>
      <w:r>
        <w:t xml:space="preserve"> Peterson translates </w:t>
      </w:r>
      <w:proofErr w:type="spellStart"/>
      <w:r>
        <w:rPr>
          <w:i/>
        </w:rPr>
        <w:t>Sinnbild</w:t>
      </w:r>
      <w:proofErr w:type="spellEnd"/>
      <w:r>
        <w:t xml:space="preserve"> as ‘sensuous image’; hopefully my argument suggests that Schelling’s use of the term is more technical.</w:t>
      </w:r>
    </w:p>
  </w:footnote>
  <w:footnote w:id="16">
    <w:p w:rsidR="001C47D9" w:rsidRDefault="001C47D9" w:rsidP="00AB6FBE">
      <w:pPr>
        <w:pStyle w:val="FootnoteText"/>
        <w:jc w:val="both"/>
      </w:pPr>
      <w:r>
        <w:rPr>
          <w:rStyle w:val="FootnoteReference"/>
        </w:rPr>
        <w:footnoteRef/>
      </w:r>
      <w:r>
        <w:t xml:space="preserve"> Three weeks later, Schelling </w:t>
      </w:r>
      <w:proofErr w:type="gramStart"/>
      <w:r>
        <w:t>is still impressing</w:t>
      </w:r>
      <w:proofErr w:type="gramEnd"/>
      <w:r>
        <w:t xml:space="preserve"> on Schlegel his high opinion of the Berlin lectures: ‘In your lectures on the theory of art</w:t>
      </w:r>
      <w:r w:rsidR="004C3316">
        <w:t>,</w:t>
      </w:r>
      <w:r w:rsidR="006B793A">
        <w:t xml:space="preserve"> I</w:t>
      </w:r>
      <w:r>
        <w:t xml:space="preserve"> admired the brilliantly pure and objective traits with which you have expressed so many ideas in</w:t>
      </w:r>
      <w:r w:rsidR="006B793A">
        <w:t>, as it were,</w:t>
      </w:r>
      <w:r>
        <w:t xml:space="preserve"> a universally valid form even for reflection.’ (2:464)</w:t>
      </w:r>
    </w:p>
  </w:footnote>
  <w:footnote w:id="17">
    <w:p w:rsidR="001C47D9" w:rsidRDefault="001C47D9" w:rsidP="00AB6FBE">
      <w:pPr>
        <w:pStyle w:val="FootnoteText"/>
        <w:jc w:val="both"/>
      </w:pPr>
      <w:r>
        <w:rPr>
          <w:rStyle w:val="FootnoteReference"/>
        </w:rPr>
        <w:footnoteRef/>
      </w:r>
      <w:r>
        <w:t xml:space="preserve"> For an account of Jena Romantic aesthetics read in light of post-Schellingian naturalisms, see </w:t>
      </w:r>
      <w:proofErr w:type="spellStart"/>
      <w:r w:rsidR="001B0354">
        <w:t>Ellermann</w:t>
      </w:r>
      <w:proofErr w:type="spellEnd"/>
      <w:r w:rsidR="001B0354">
        <w:t>.</w:t>
      </w:r>
    </w:p>
  </w:footnote>
  <w:footnote w:id="18">
    <w:p w:rsidR="001C47D9" w:rsidRDefault="001C47D9" w:rsidP="00AB6FBE">
      <w:pPr>
        <w:pStyle w:val="FootnoteText"/>
        <w:jc w:val="both"/>
      </w:pPr>
      <w:r>
        <w:rPr>
          <w:rStyle w:val="FootnoteReference"/>
        </w:rPr>
        <w:footnoteRef/>
      </w:r>
      <w:r>
        <w:t xml:space="preserve"> That is, Novalis (to take the mos</w:t>
      </w:r>
      <w:r w:rsidR="004C3316">
        <w:t>t obvious instance) is evidently</w:t>
      </w:r>
      <w:r>
        <w:t xml:space="preserve"> a significant contributor to the project of naturalising aesthetics, but it is more difficult to see his contribution as one that fundamentally involves the concept of the symbol.</w:t>
      </w:r>
    </w:p>
  </w:footnote>
  <w:footnote w:id="19">
    <w:p w:rsidR="001C47D9" w:rsidRPr="00546E73" w:rsidRDefault="001C47D9" w:rsidP="00AB6FBE">
      <w:pPr>
        <w:spacing w:after="0" w:line="240" w:lineRule="auto"/>
        <w:jc w:val="both"/>
        <w:rPr>
          <w:sz w:val="20"/>
          <w:szCs w:val="20"/>
        </w:rPr>
      </w:pPr>
      <w:r w:rsidRPr="001237EF">
        <w:rPr>
          <w:rStyle w:val="FootnoteReference"/>
          <w:sz w:val="20"/>
          <w:szCs w:val="20"/>
        </w:rPr>
        <w:footnoteRef/>
      </w:r>
      <w:r w:rsidRPr="001237EF">
        <w:rPr>
          <w:sz w:val="20"/>
          <w:szCs w:val="20"/>
        </w:rPr>
        <w:t xml:space="preserve"> Moreover, Schlegel’s insisten</w:t>
      </w:r>
      <w:r>
        <w:rPr>
          <w:sz w:val="20"/>
          <w:szCs w:val="20"/>
        </w:rPr>
        <w:t>ce that the philosopher should ‘</w:t>
      </w:r>
      <w:r w:rsidRPr="001237EF">
        <w:rPr>
          <w:sz w:val="20"/>
          <w:szCs w:val="20"/>
        </w:rPr>
        <w:t>recognis</w:t>
      </w:r>
      <w:r>
        <w:rPr>
          <w:sz w:val="20"/>
          <w:szCs w:val="20"/>
        </w:rPr>
        <w:t>e the spiritual in the material’</w:t>
      </w:r>
      <w:r w:rsidRPr="001237EF">
        <w:rPr>
          <w:sz w:val="20"/>
          <w:szCs w:val="20"/>
        </w:rPr>
        <w:t xml:space="preserve"> (</w:t>
      </w:r>
      <w:r>
        <w:rPr>
          <w:sz w:val="20"/>
          <w:szCs w:val="20"/>
        </w:rPr>
        <w:t xml:space="preserve">2:82; translation: </w:t>
      </w:r>
      <w:r w:rsidRPr="001237EF">
        <w:rPr>
          <w:sz w:val="20"/>
          <w:szCs w:val="20"/>
        </w:rPr>
        <w:t xml:space="preserve">210) mirrors Schelling’s demand in </w:t>
      </w:r>
      <w:r>
        <w:rPr>
          <w:sz w:val="20"/>
          <w:szCs w:val="20"/>
        </w:rPr>
        <w:t xml:space="preserve">the </w:t>
      </w:r>
      <w:proofErr w:type="spellStart"/>
      <w:r>
        <w:rPr>
          <w:i/>
          <w:sz w:val="20"/>
          <w:szCs w:val="20"/>
        </w:rPr>
        <w:t>Ideen</w:t>
      </w:r>
      <w:proofErr w:type="spellEnd"/>
      <w:r>
        <w:rPr>
          <w:sz w:val="20"/>
          <w:szCs w:val="20"/>
        </w:rPr>
        <w:t xml:space="preserve"> to discern in nature ‘mind made visible’ (42).</w:t>
      </w:r>
    </w:p>
  </w:footnote>
  <w:footnote w:id="20">
    <w:p w:rsidR="001C47D9" w:rsidRPr="00283B1B" w:rsidRDefault="001C47D9" w:rsidP="00AB6FBE">
      <w:pPr>
        <w:spacing w:after="0" w:line="240" w:lineRule="auto"/>
        <w:jc w:val="both"/>
        <w:rPr>
          <w:sz w:val="20"/>
          <w:szCs w:val="20"/>
        </w:rPr>
      </w:pPr>
      <w:r w:rsidRPr="00283B1B">
        <w:rPr>
          <w:rStyle w:val="FootnoteReference"/>
          <w:sz w:val="20"/>
          <w:szCs w:val="20"/>
        </w:rPr>
        <w:footnoteRef/>
      </w:r>
      <w:r w:rsidRPr="00283B1B">
        <w:rPr>
          <w:sz w:val="20"/>
          <w:szCs w:val="20"/>
        </w:rPr>
        <w:t xml:space="preserve"> </w:t>
      </w:r>
      <w:r>
        <w:rPr>
          <w:sz w:val="20"/>
          <w:szCs w:val="20"/>
        </w:rPr>
        <w:t>Indeed, in his survey</w:t>
      </w:r>
      <w:r w:rsidR="001B0354">
        <w:rPr>
          <w:sz w:val="20"/>
          <w:szCs w:val="20"/>
        </w:rPr>
        <w:t xml:space="preserve"> of the history of aesthetics</w:t>
      </w:r>
      <w:r>
        <w:rPr>
          <w:sz w:val="20"/>
          <w:szCs w:val="20"/>
        </w:rPr>
        <w:t>, Schlegel disparages</w:t>
      </w:r>
      <w:r w:rsidRPr="00283B1B">
        <w:rPr>
          <w:sz w:val="20"/>
          <w:szCs w:val="20"/>
        </w:rPr>
        <w:t xml:space="preserve"> Fichte’s </w:t>
      </w:r>
      <w:proofErr w:type="spellStart"/>
      <w:r w:rsidRPr="00283B1B">
        <w:rPr>
          <w:sz w:val="20"/>
          <w:szCs w:val="20"/>
        </w:rPr>
        <w:t>ethicisation</w:t>
      </w:r>
      <w:proofErr w:type="spellEnd"/>
      <w:r w:rsidRPr="00283B1B">
        <w:rPr>
          <w:sz w:val="20"/>
          <w:szCs w:val="20"/>
        </w:rPr>
        <w:t xml:space="preserve"> of a</w:t>
      </w:r>
      <w:r w:rsidR="001B0354">
        <w:rPr>
          <w:sz w:val="20"/>
          <w:szCs w:val="20"/>
        </w:rPr>
        <w:t>rt</w:t>
      </w:r>
      <w:r>
        <w:rPr>
          <w:sz w:val="20"/>
          <w:szCs w:val="20"/>
        </w:rPr>
        <w:t xml:space="preserve"> in passing</w:t>
      </w:r>
      <w:r w:rsidRPr="00283B1B">
        <w:rPr>
          <w:sz w:val="20"/>
          <w:szCs w:val="20"/>
        </w:rPr>
        <w:t xml:space="preserve"> (</w:t>
      </w:r>
      <w:r>
        <w:rPr>
          <w:sz w:val="20"/>
          <w:szCs w:val="20"/>
        </w:rPr>
        <w:t>2:</w:t>
      </w:r>
      <w:r w:rsidRPr="00283B1B">
        <w:rPr>
          <w:sz w:val="20"/>
          <w:szCs w:val="20"/>
        </w:rPr>
        <w:t>80)</w:t>
      </w:r>
      <w:r>
        <w:rPr>
          <w:sz w:val="20"/>
          <w:szCs w:val="20"/>
        </w:rPr>
        <w:t>, before proceeding to a very positive and detailed account of Schelling’s nascent aesthetics</w:t>
      </w:r>
      <w:r w:rsidRPr="00283B1B">
        <w:rPr>
          <w:sz w:val="20"/>
          <w:szCs w:val="20"/>
        </w:rPr>
        <w:t xml:space="preserve"> (</w:t>
      </w:r>
      <w:r>
        <w:rPr>
          <w:sz w:val="20"/>
          <w:szCs w:val="20"/>
        </w:rPr>
        <w:t>2:</w:t>
      </w:r>
      <w:r w:rsidRPr="00283B1B">
        <w:rPr>
          <w:sz w:val="20"/>
          <w:szCs w:val="20"/>
        </w:rPr>
        <w:t>80-2)</w:t>
      </w:r>
      <w:r>
        <w:rPr>
          <w:sz w:val="20"/>
          <w:szCs w:val="20"/>
        </w:rPr>
        <w:t>.</w:t>
      </w:r>
    </w:p>
  </w:footnote>
  <w:footnote w:id="21">
    <w:p w:rsidR="001C47D9" w:rsidRPr="0061307E" w:rsidRDefault="001C47D9" w:rsidP="00AB6FBE">
      <w:pPr>
        <w:pStyle w:val="FootnoteText"/>
        <w:jc w:val="both"/>
      </w:pPr>
      <w:r>
        <w:rPr>
          <w:rStyle w:val="FootnoteReference"/>
        </w:rPr>
        <w:footnoteRef/>
      </w:r>
      <w:r>
        <w:t xml:space="preserve"> The passage from the </w:t>
      </w:r>
      <w:proofErr w:type="spellStart"/>
      <w:r w:rsidR="001B0354">
        <w:rPr>
          <w:i/>
        </w:rPr>
        <w:t>Erster</w:t>
      </w:r>
      <w:proofErr w:type="spellEnd"/>
      <w:r w:rsidR="001B0354">
        <w:rPr>
          <w:i/>
        </w:rPr>
        <w:t xml:space="preserve"> </w:t>
      </w:r>
      <w:proofErr w:type="spellStart"/>
      <w:r w:rsidR="001B0354">
        <w:rPr>
          <w:i/>
        </w:rPr>
        <w:t>Entwurf</w:t>
      </w:r>
      <w:proofErr w:type="spellEnd"/>
      <w:r>
        <w:t xml:space="preserve"> itself reads, ‘A stream flows in a straight line forward as long as it encounters no resistance. Where there is resistance—a whirlpool forms. Every original produce of nature is such a whirlpool, every organism.’ (18) Sch</w:t>
      </w:r>
      <w:r w:rsidR="001B0354">
        <w:t>elling repeats the image in the</w:t>
      </w:r>
      <w:r>
        <w:t xml:space="preserve"> later</w:t>
      </w:r>
      <w:r w:rsidR="001B0354">
        <w:t xml:space="preserve"> </w:t>
      </w:r>
      <w:proofErr w:type="spellStart"/>
      <w:r w:rsidR="001B0354">
        <w:rPr>
          <w:i/>
        </w:rPr>
        <w:t>Einleitung</w:t>
      </w:r>
      <w:proofErr w:type="spellEnd"/>
      <w:r>
        <w:t xml:space="preserve"> (206), which Schlegel may also have read.</w:t>
      </w:r>
    </w:p>
  </w:footnote>
  <w:footnote w:id="22">
    <w:p w:rsidR="001C47D9" w:rsidRDefault="001C47D9" w:rsidP="00AB6FBE">
      <w:pPr>
        <w:pStyle w:val="FootnoteText"/>
        <w:jc w:val="both"/>
      </w:pPr>
      <w:r>
        <w:rPr>
          <w:rStyle w:val="FootnoteReference"/>
        </w:rPr>
        <w:footnoteRef/>
      </w:r>
      <w:r>
        <w:t xml:space="preserve"> </w:t>
      </w:r>
      <w:proofErr w:type="gramStart"/>
      <w:r>
        <w:t>Dedicated to the quest</w:t>
      </w:r>
      <w:r w:rsidRPr="00A867CC">
        <w:rPr>
          <w:rFonts w:cs="Times New Roman"/>
        </w:rPr>
        <w:t>ion, ‘</w:t>
      </w:r>
      <w:r w:rsidR="00926CBD">
        <w:rPr>
          <w:rFonts w:cs="Times New Roman"/>
          <w:color w:val="000000"/>
          <w:shd w:val="clear" w:color="auto" w:fill="FFFFFF"/>
        </w:rPr>
        <w:t>Suppose</w:t>
      </w:r>
      <w:r w:rsidRPr="00A867CC">
        <w:rPr>
          <w:rFonts w:cs="Times New Roman"/>
          <w:color w:val="000000"/>
          <w:shd w:val="clear" w:color="auto" w:fill="FFFFFF"/>
        </w:rPr>
        <w:t xml:space="preserve"> men aband</w:t>
      </w:r>
      <w:r w:rsidR="00926CBD">
        <w:rPr>
          <w:rFonts w:cs="Times New Roman"/>
          <w:color w:val="000000"/>
          <w:shd w:val="clear" w:color="auto" w:fill="FFFFFF"/>
        </w:rPr>
        <w:t>oned to their natural faculties.</w:t>
      </w:r>
      <w:proofErr w:type="gramEnd"/>
      <w:r w:rsidR="00926CBD">
        <w:rPr>
          <w:rFonts w:cs="Times New Roman"/>
          <w:color w:val="000000"/>
          <w:shd w:val="clear" w:color="auto" w:fill="FFFFFF"/>
        </w:rPr>
        <w:t xml:space="preserve"> A</w:t>
      </w:r>
      <w:r w:rsidRPr="00A867CC">
        <w:rPr>
          <w:rFonts w:cs="Times New Roman"/>
          <w:color w:val="000000"/>
          <w:shd w:val="clear" w:color="auto" w:fill="FFFFFF"/>
        </w:rPr>
        <w:t>re they in a position to invent language? And by what means will they arrive at this invention?’</w:t>
      </w:r>
    </w:p>
  </w:footnote>
  <w:footnote w:id="23">
    <w:p w:rsidR="001C47D9" w:rsidRPr="00207BD5" w:rsidRDefault="001C47D9" w:rsidP="00AB6FBE">
      <w:pPr>
        <w:spacing w:after="0" w:line="240" w:lineRule="auto"/>
        <w:jc w:val="both"/>
        <w:rPr>
          <w:sz w:val="24"/>
          <w:szCs w:val="24"/>
        </w:rPr>
      </w:pPr>
      <w:r w:rsidRPr="00207BD5">
        <w:rPr>
          <w:rStyle w:val="FootnoteReference"/>
          <w:sz w:val="20"/>
          <w:szCs w:val="20"/>
        </w:rPr>
        <w:footnoteRef/>
      </w:r>
      <w:r w:rsidRPr="00207BD5">
        <w:rPr>
          <w:sz w:val="20"/>
          <w:szCs w:val="20"/>
        </w:rPr>
        <w:t xml:space="preserve"> Similarly, Schlegel insists in the same passage, </w:t>
      </w:r>
      <w:r>
        <w:rPr>
          <w:sz w:val="20"/>
          <w:szCs w:val="20"/>
        </w:rPr>
        <w:t>‘</w:t>
      </w:r>
      <w:r w:rsidRPr="00207BD5">
        <w:rPr>
          <w:sz w:val="20"/>
          <w:szCs w:val="20"/>
        </w:rPr>
        <w:t xml:space="preserve">Research into the symbolic in our cognition would lead to the most surprising discoveries about the secret of poetry; discoveries that are equally interesting for science, in that they demonstrate how poetic fantasy had heralded long ago what is now being revealed by the most extensive studies concerning </w:t>
      </w:r>
      <w:r>
        <w:rPr>
          <w:sz w:val="20"/>
          <w:szCs w:val="20"/>
        </w:rPr>
        <w:t>the laws of nature.’</w:t>
      </w:r>
      <w:r w:rsidRPr="00207BD5">
        <w:rPr>
          <w:sz w:val="20"/>
          <w:szCs w:val="20"/>
        </w:rPr>
        <w:t xml:space="preserve"> (</w:t>
      </w:r>
      <w:r w:rsidR="001B63B1">
        <w:rPr>
          <w:sz w:val="20"/>
          <w:szCs w:val="20"/>
        </w:rPr>
        <w:t>2:</w:t>
      </w:r>
      <w:r>
        <w:rPr>
          <w:sz w:val="20"/>
          <w:szCs w:val="20"/>
        </w:rPr>
        <w:t xml:space="preserve">83-4; </w:t>
      </w:r>
      <w:r w:rsidR="001B63B1">
        <w:rPr>
          <w:sz w:val="20"/>
          <w:szCs w:val="20"/>
        </w:rPr>
        <w:t xml:space="preserve">translation: </w:t>
      </w:r>
      <w:r w:rsidRPr="00207BD5">
        <w:rPr>
          <w:sz w:val="20"/>
          <w:szCs w:val="20"/>
        </w:rPr>
        <w:t>211-2)</w:t>
      </w:r>
    </w:p>
  </w:footnote>
  <w:footnote w:id="24">
    <w:p w:rsidR="00C7057B" w:rsidRPr="00C7057B" w:rsidRDefault="00C7057B" w:rsidP="00AB6FBE">
      <w:pPr>
        <w:pStyle w:val="FootnoteText"/>
        <w:jc w:val="both"/>
      </w:pPr>
      <w:r>
        <w:rPr>
          <w:rStyle w:val="FootnoteReference"/>
        </w:rPr>
        <w:footnoteRef/>
      </w:r>
      <w:r>
        <w:t xml:space="preserve"> I discuss this material at greater length in Whistler, </w:t>
      </w:r>
      <w:r>
        <w:rPr>
          <w:i/>
        </w:rPr>
        <w:t>Schelling’s Theory of Symbolic Language</w:t>
      </w:r>
      <w:r>
        <w:t>.</w:t>
      </w:r>
    </w:p>
  </w:footnote>
  <w:footnote w:id="25">
    <w:p w:rsidR="002A0EBB" w:rsidRDefault="002A0EBB" w:rsidP="00AB6FBE">
      <w:pPr>
        <w:pStyle w:val="FootnoteText"/>
        <w:jc w:val="both"/>
      </w:pPr>
      <w:r>
        <w:rPr>
          <w:rStyle w:val="FootnoteReference"/>
        </w:rPr>
        <w:footnoteRef/>
      </w:r>
      <w:r>
        <w:t xml:space="preserve"> Schelling rejects such analogical relations partly because of the close connection in Kant between the regulative/analogical and the ethical/non-natural.</w:t>
      </w:r>
    </w:p>
  </w:footnote>
  <w:footnote w:id="26">
    <w:p w:rsidR="001C47D9" w:rsidRDefault="001C47D9" w:rsidP="00AB6FBE">
      <w:pPr>
        <w:pStyle w:val="FootnoteText"/>
        <w:jc w:val="both"/>
      </w:pPr>
      <w:r>
        <w:rPr>
          <w:rStyle w:val="FootnoteReference"/>
        </w:rPr>
        <w:footnoteRef/>
      </w:r>
      <w:r>
        <w:t xml:space="preserve"> For a detailed reconstruction of Schelling’s comments on the origin of lang</w:t>
      </w:r>
      <w:r w:rsidRPr="006D570F">
        <w:t xml:space="preserve">uage, see </w:t>
      </w:r>
      <w:proofErr w:type="spellStart"/>
      <w:r w:rsidRPr="006D570F">
        <w:t>Hennigfeld</w:t>
      </w:r>
      <w:proofErr w:type="spellEnd"/>
      <w:r w:rsidRPr="006D570F">
        <w:t xml:space="preserve"> 16-22.</w:t>
      </w:r>
    </w:p>
  </w:footnote>
  <w:footnote w:id="27">
    <w:p w:rsidR="002B2905" w:rsidRDefault="002B2905" w:rsidP="00AB6FBE">
      <w:pPr>
        <w:pStyle w:val="FootnoteText"/>
        <w:jc w:val="both"/>
      </w:pPr>
      <w:r>
        <w:rPr>
          <w:rStyle w:val="FootnoteReference"/>
        </w:rPr>
        <w:footnoteRef/>
      </w:r>
      <w:r>
        <w:t xml:space="preserve"> There is a further Hegelian critique of Schel</w:t>
      </w:r>
      <w:r w:rsidR="00832695">
        <w:t>ling’s anti-dualist position</w:t>
      </w:r>
      <w:r>
        <w:t xml:space="preserve"> that cannot be addressed</w:t>
      </w:r>
      <w:r w:rsidR="00832695">
        <w:t xml:space="preserve"> for reasons of space</w:t>
      </w:r>
      <w:r>
        <w:t>. If my essay can be resumed as</w:t>
      </w:r>
      <w:r w:rsidRPr="00236BAA">
        <w:t xml:space="preserve"> an attempt to rehabilitate</w:t>
      </w:r>
      <w:r>
        <w:t xml:space="preserve"> a</w:t>
      </w:r>
      <w:r w:rsidRPr="00236BAA">
        <w:t xml:space="preserve"> Schellingian </w:t>
      </w:r>
      <w:r>
        <w:t xml:space="preserve">conception of </w:t>
      </w:r>
      <w:r w:rsidRPr="00236BAA">
        <w:t>discursivity</w:t>
      </w:r>
      <w:r>
        <w:t xml:space="preserve">, then the question is how such discursivity functions without recourse to the category of negativity. This brings in all sorts of metaphysical issues surrounding affirmation, potentiation and the </w:t>
      </w:r>
      <w:r w:rsidR="006C3654">
        <w:t>avoidance</w:t>
      </w:r>
      <w:r>
        <w:t xml:space="preserve"> of negation in Schelling’s thought. Nevertheless, even from A.W. Schlegel’s construction of language on the basis of potentiation, one can see the beginnings of a Schellingian answer: language is always already present in the first bodily movements, just as poetry is always already present in the first words.</w:t>
      </w:r>
      <w:r w:rsidRPr="00236BAA">
        <w:t xml:space="preserve"> </w:t>
      </w:r>
      <w:r>
        <w:t xml:space="preserve">Discourse is characterised by </w:t>
      </w:r>
      <w:r w:rsidR="006C3654">
        <w:t xml:space="preserve">the dynamics of </w:t>
      </w:r>
      <w:r w:rsidRPr="00236BAA">
        <w:t>immediate mediacy</w:t>
      </w:r>
      <w:r>
        <w:t>.</w:t>
      </w:r>
    </w:p>
  </w:footnote>
  <w:footnote w:id="28">
    <w:p w:rsidR="001C47D9" w:rsidRPr="003F3BB9" w:rsidRDefault="001C47D9" w:rsidP="00AB6FBE">
      <w:pPr>
        <w:spacing w:after="0" w:line="240" w:lineRule="auto"/>
        <w:jc w:val="both"/>
        <w:rPr>
          <w:bCs/>
          <w:sz w:val="20"/>
          <w:szCs w:val="20"/>
        </w:rPr>
      </w:pPr>
      <w:r w:rsidRPr="003F3BB9">
        <w:rPr>
          <w:rStyle w:val="FootnoteReference"/>
          <w:sz w:val="20"/>
          <w:szCs w:val="20"/>
        </w:rPr>
        <w:footnoteRef/>
      </w:r>
      <w:r w:rsidR="00566985">
        <w:rPr>
          <w:sz w:val="20"/>
          <w:szCs w:val="20"/>
        </w:rPr>
        <w:t xml:space="preserve"> </w:t>
      </w:r>
      <w:r w:rsidR="00122671">
        <w:rPr>
          <w:sz w:val="20"/>
          <w:szCs w:val="20"/>
        </w:rPr>
        <w:t xml:space="preserve">See Putnam chapters one and two, </w:t>
      </w:r>
      <w:r w:rsidR="00122671" w:rsidRPr="00122671">
        <w:rPr>
          <w:i/>
          <w:sz w:val="20"/>
          <w:szCs w:val="20"/>
        </w:rPr>
        <w:t>passim</w:t>
      </w:r>
      <w:r w:rsidR="00122671">
        <w:rPr>
          <w:sz w:val="20"/>
          <w:szCs w:val="20"/>
        </w:rPr>
        <w:t xml:space="preserve">. </w:t>
      </w:r>
      <w:r w:rsidR="00C206C1">
        <w:rPr>
          <w:sz w:val="20"/>
          <w:szCs w:val="20"/>
        </w:rPr>
        <w:t>As V</w:t>
      </w:r>
      <w:r w:rsidR="00566985">
        <w:rPr>
          <w:sz w:val="20"/>
          <w:szCs w:val="20"/>
        </w:rPr>
        <w:t xml:space="preserve">an Cleve </w:t>
      </w:r>
      <w:r w:rsidR="00D4713E">
        <w:rPr>
          <w:sz w:val="20"/>
          <w:szCs w:val="20"/>
        </w:rPr>
        <w:t xml:space="preserve">describes </w:t>
      </w:r>
      <w:r w:rsidR="00566985">
        <w:rPr>
          <w:sz w:val="20"/>
          <w:szCs w:val="20"/>
        </w:rPr>
        <w:t>Putnam</w:t>
      </w:r>
      <w:r w:rsidR="00D4713E">
        <w:rPr>
          <w:sz w:val="20"/>
          <w:szCs w:val="20"/>
        </w:rPr>
        <w:t>’s position</w:t>
      </w:r>
      <w:r w:rsidR="00566985">
        <w:rPr>
          <w:sz w:val="20"/>
          <w:szCs w:val="20"/>
        </w:rPr>
        <w:t xml:space="preserve"> (355),</w:t>
      </w:r>
      <w:r w:rsidRPr="003F3BB9">
        <w:rPr>
          <w:sz w:val="20"/>
          <w:szCs w:val="20"/>
        </w:rPr>
        <w:t xml:space="preserve"> </w:t>
      </w:r>
      <w:r>
        <w:rPr>
          <w:sz w:val="20"/>
          <w:szCs w:val="20"/>
        </w:rPr>
        <w:t>‘</w:t>
      </w:r>
      <w:r w:rsidRPr="003F3BB9">
        <w:rPr>
          <w:bCs/>
          <w:sz w:val="20"/>
          <w:szCs w:val="20"/>
        </w:rPr>
        <w:t>Brute semantic facts, or semantic facts that do not hold in virtue of any deeper stratum of fact, are precisely his t</w:t>
      </w:r>
      <w:r>
        <w:rPr>
          <w:bCs/>
          <w:sz w:val="20"/>
          <w:szCs w:val="20"/>
        </w:rPr>
        <w:t>arget when he inveighs against “magical”</w:t>
      </w:r>
      <w:r w:rsidRPr="003F3BB9">
        <w:rPr>
          <w:bCs/>
          <w:sz w:val="20"/>
          <w:szCs w:val="20"/>
        </w:rPr>
        <w:t xml:space="preserve"> theories of reference</w:t>
      </w:r>
      <w:r>
        <w:rPr>
          <w:b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D9" w:rsidRPr="00FD7638" w:rsidRDefault="001C47D9">
    <w:pPr>
      <w:pStyle w:val="Header"/>
      <w:jc w:val="right"/>
      <w:rPr>
        <w:sz w:val="20"/>
        <w:szCs w:val="20"/>
      </w:rPr>
    </w:pPr>
  </w:p>
  <w:p w:rsidR="001C47D9" w:rsidRDefault="001C4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150FD"/>
    <w:multiLevelType w:val="hybridMultilevel"/>
    <w:tmpl w:val="435EC92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9F92B52"/>
    <w:multiLevelType w:val="hybridMultilevel"/>
    <w:tmpl w:val="A4387550"/>
    <w:lvl w:ilvl="0" w:tplc="E482D1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87"/>
    <w:rsid w:val="00003D29"/>
    <w:rsid w:val="00006CFF"/>
    <w:rsid w:val="0001358C"/>
    <w:rsid w:val="00013833"/>
    <w:rsid w:val="00014420"/>
    <w:rsid w:val="00017B90"/>
    <w:rsid w:val="000365F8"/>
    <w:rsid w:val="000421AE"/>
    <w:rsid w:val="00047C2D"/>
    <w:rsid w:val="00055F07"/>
    <w:rsid w:val="00064E88"/>
    <w:rsid w:val="000718B1"/>
    <w:rsid w:val="00072E2E"/>
    <w:rsid w:val="000803E3"/>
    <w:rsid w:val="000828CB"/>
    <w:rsid w:val="00091D6D"/>
    <w:rsid w:val="00094E1B"/>
    <w:rsid w:val="0009713B"/>
    <w:rsid w:val="000A0494"/>
    <w:rsid w:val="000D0844"/>
    <w:rsid w:val="000D5397"/>
    <w:rsid w:val="000F6E64"/>
    <w:rsid w:val="000F7046"/>
    <w:rsid w:val="000F7A22"/>
    <w:rsid w:val="00110540"/>
    <w:rsid w:val="00110E65"/>
    <w:rsid w:val="00122671"/>
    <w:rsid w:val="001237EF"/>
    <w:rsid w:val="0013508E"/>
    <w:rsid w:val="00140DAF"/>
    <w:rsid w:val="00151E2C"/>
    <w:rsid w:val="00155DE7"/>
    <w:rsid w:val="0015754D"/>
    <w:rsid w:val="001623C5"/>
    <w:rsid w:val="00170A14"/>
    <w:rsid w:val="0017159A"/>
    <w:rsid w:val="001846DF"/>
    <w:rsid w:val="00195FF5"/>
    <w:rsid w:val="001B0354"/>
    <w:rsid w:val="001B63B1"/>
    <w:rsid w:val="001C47D9"/>
    <w:rsid w:val="001D0312"/>
    <w:rsid w:val="001D63B5"/>
    <w:rsid w:val="001D7D94"/>
    <w:rsid w:val="001F0064"/>
    <w:rsid w:val="001F4B5C"/>
    <w:rsid w:val="00203AA3"/>
    <w:rsid w:val="002056E2"/>
    <w:rsid w:val="00207BD5"/>
    <w:rsid w:val="00212D6E"/>
    <w:rsid w:val="00213741"/>
    <w:rsid w:val="00223077"/>
    <w:rsid w:val="002237EA"/>
    <w:rsid w:val="00227544"/>
    <w:rsid w:val="002276E9"/>
    <w:rsid w:val="002302E5"/>
    <w:rsid w:val="00236182"/>
    <w:rsid w:val="00236BAA"/>
    <w:rsid w:val="0026026F"/>
    <w:rsid w:val="0026616E"/>
    <w:rsid w:val="00267333"/>
    <w:rsid w:val="00267A6A"/>
    <w:rsid w:val="0027079B"/>
    <w:rsid w:val="00276A0F"/>
    <w:rsid w:val="00280189"/>
    <w:rsid w:val="00283B1B"/>
    <w:rsid w:val="00287025"/>
    <w:rsid w:val="002956FB"/>
    <w:rsid w:val="00297771"/>
    <w:rsid w:val="002A0EBB"/>
    <w:rsid w:val="002A3813"/>
    <w:rsid w:val="002B2905"/>
    <w:rsid w:val="002B5724"/>
    <w:rsid w:val="002C7303"/>
    <w:rsid w:val="002D59B0"/>
    <w:rsid w:val="002D7123"/>
    <w:rsid w:val="002D7885"/>
    <w:rsid w:val="002E03C0"/>
    <w:rsid w:val="002E2A42"/>
    <w:rsid w:val="00312843"/>
    <w:rsid w:val="003168A2"/>
    <w:rsid w:val="0033639D"/>
    <w:rsid w:val="00343BA5"/>
    <w:rsid w:val="003452FB"/>
    <w:rsid w:val="00346446"/>
    <w:rsid w:val="00353945"/>
    <w:rsid w:val="003670FD"/>
    <w:rsid w:val="003777F5"/>
    <w:rsid w:val="003811F1"/>
    <w:rsid w:val="00391F89"/>
    <w:rsid w:val="00393DF8"/>
    <w:rsid w:val="00395F97"/>
    <w:rsid w:val="00397914"/>
    <w:rsid w:val="003A2AC0"/>
    <w:rsid w:val="003A37D0"/>
    <w:rsid w:val="003B1D7E"/>
    <w:rsid w:val="003B305F"/>
    <w:rsid w:val="003B42C2"/>
    <w:rsid w:val="003C297F"/>
    <w:rsid w:val="003D469D"/>
    <w:rsid w:val="003D7B40"/>
    <w:rsid w:val="003E14D1"/>
    <w:rsid w:val="003E6C58"/>
    <w:rsid w:val="003E79E0"/>
    <w:rsid w:val="003F1172"/>
    <w:rsid w:val="003F3BB9"/>
    <w:rsid w:val="00417090"/>
    <w:rsid w:val="00440E99"/>
    <w:rsid w:val="00445687"/>
    <w:rsid w:val="00451D5A"/>
    <w:rsid w:val="00460656"/>
    <w:rsid w:val="00475C31"/>
    <w:rsid w:val="0048152D"/>
    <w:rsid w:val="00482ED6"/>
    <w:rsid w:val="00486E0D"/>
    <w:rsid w:val="00490702"/>
    <w:rsid w:val="004A0260"/>
    <w:rsid w:val="004B1C6B"/>
    <w:rsid w:val="004B2F9C"/>
    <w:rsid w:val="004B39D1"/>
    <w:rsid w:val="004C3316"/>
    <w:rsid w:val="004C5DB8"/>
    <w:rsid w:val="004E5327"/>
    <w:rsid w:val="004F422A"/>
    <w:rsid w:val="00503C3D"/>
    <w:rsid w:val="005043B2"/>
    <w:rsid w:val="0050687F"/>
    <w:rsid w:val="0052039C"/>
    <w:rsid w:val="00531981"/>
    <w:rsid w:val="00532F17"/>
    <w:rsid w:val="0053302F"/>
    <w:rsid w:val="0053463B"/>
    <w:rsid w:val="00535D52"/>
    <w:rsid w:val="00546E73"/>
    <w:rsid w:val="00551A1B"/>
    <w:rsid w:val="0056396A"/>
    <w:rsid w:val="00566985"/>
    <w:rsid w:val="005709D0"/>
    <w:rsid w:val="00576EFE"/>
    <w:rsid w:val="00583006"/>
    <w:rsid w:val="00586D75"/>
    <w:rsid w:val="00590060"/>
    <w:rsid w:val="00593574"/>
    <w:rsid w:val="005959D5"/>
    <w:rsid w:val="005A6420"/>
    <w:rsid w:val="005B0911"/>
    <w:rsid w:val="005C14BE"/>
    <w:rsid w:val="005C554B"/>
    <w:rsid w:val="005C6E66"/>
    <w:rsid w:val="005D539A"/>
    <w:rsid w:val="005E2DB7"/>
    <w:rsid w:val="005E52F1"/>
    <w:rsid w:val="005F3AAA"/>
    <w:rsid w:val="005F439C"/>
    <w:rsid w:val="005F5D33"/>
    <w:rsid w:val="005F62CE"/>
    <w:rsid w:val="00603201"/>
    <w:rsid w:val="006079BE"/>
    <w:rsid w:val="0061307E"/>
    <w:rsid w:val="006202EA"/>
    <w:rsid w:val="00621FCF"/>
    <w:rsid w:val="006348C2"/>
    <w:rsid w:val="0064582C"/>
    <w:rsid w:val="00647C00"/>
    <w:rsid w:val="00651407"/>
    <w:rsid w:val="00652269"/>
    <w:rsid w:val="00657915"/>
    <w:rsid w:val="006678B9"/>
    <w:rsid w:val="006702BD"/>
    <w:rsid w:val="006842B0"/>
    <w:rsid w:val="00691042"/>
    <w:rsid w:val="006921AF"/>
    <w:rsid w:val="00694E78"/>
    <w:rsid w:val="00696FA1"/>
    <w:rsid w:val="006A21BF"/>
    <w:rsid w:val="006B2A93"/>
    <w:rsid w:val="006B793A"/>
    <w:rsid w:val="006C3654"/>
    <w:rsid w:val="006C5E85"/>
    <w:rsid w:val="006D570F"/>
    <w:rsid w:val="006E4964"/>
    <w:rsid w:val="006E709B"/>
    <w:rsid w:val="006F51F2"/>
    <w:rsid w:val="0071058A"/>
    <w:rsid w:val="0071170C"/>
    <w:rsid w:val="00712A45"/>
    <w:rsid w:val="007161F8"/>
    <w:rsid w:val="00720398"/>
    <w:rsid w:val="00722205"/>
    <w:rsid w:val="00730AE8"/>
    <w:rsid w:val="007313BE"/>
    <w:rsid w:val="007331C7"/>
    <w:rsid w:val="00737299"/>
    <w:rsid w:val="00741F25"/>
    <w:rsid w:val="00755459"/>
    <w:rsid w:val="007559E6"/>
    <w:rsid w:val="0076343E"/>
    <w:rsid w:val="00764E42"/>
    <w:rsid w:val="00784CDD"/>
    <w:rsid w:val="00794FB7"/>
    <w:rsid w:val="007955DB"/>
    <w:rsid w:val="00797A24"/>
    <w:rsid w:val="007A01D9"/>
    <w:rsid w:val="007B1483"/>
    <w:rsid w:val="007B330E"/>
    <w:rsid w:val="007C329D"/>
    <w:rsid w:val="007C5425"/>
    <w:rsid w:val="007C5854"/>
    <w:rsid w:val="007C6B5C"/>
    <w:rsid w:val="007D051B"/>
    <w:rsid w:val="007D2ABF"/>
    <w:rsid w:val="007D2B56"/>
    <w:rsid w:val="007E5FA1"/>
    <w:rsid w:val="007F09DB"/>
    <w:rsid w:val="007F0BBC"/>
    <w:rsid w:val="00806B41"/>
    <w:rsid w:val="00807356"/>
    <w:rsid w:val="00807D4A"/>
    <w:rsid w:val="008107D7"/>
    <w:rsid w:val="0081156D"/>
    <w:rsid w:val="00815FDD"/>
    <w:rsid w:val="00821656"/>
    <w:rsid w:val="008241E0"/>
    <w:rsid w:val="00832695"/>
    <w:rsid w:val="008345CA"/>
    <w:rsid w:val="00836489"/>
    <w:rsid w:val="00861A65"/>
    <w:rsid w:val="00865DB0"/>
    <w:rsid w:val="00877B6B"/>
    <w:rsid w:val="00885E71"/>
    <w:rsid w:val="00890F8A"/>
    <w:rsid w:val="00892644"/>
    <w:rsid w:val="008943C8"/>
    <w:rsid w:val="00894DEA"/>
    <w:rsid w:val="00895F1E"/>
    <w:rsid w:val="00895F8E"/>
    <w:rsid w:val="008A0DF3"/>
    <w:rsid w:val="008A5FB1"/>
    <w:rsid w:val="008B3073"/>
    <w:rsid w:val="008B62F6"/>
    <w:rsid w:val="008C6860"/>
    <w:rsid w:val="008E1E77"/>
    <w:rsid w:val="008E3424"/>
    <w:rsid w:val="008F33D2"/>
    <w:rsid w:val="008F6A3C"/>
    <w:rsid w:val="00900258"/>
    <w:rsid w:val="00905243"/>
    <w:rsid w:val="00922FCC"/>
    <w:rsid w:val="00926CBD"/>
    <w:rsid w:val="009311C3"/>
    <w:rsid w:val="00931954"/>
    <w:rsid w:val="00940455"/>
    <w:rsid w:val="009426FB"/>
    <w:rsid w:val="00944D53"/>
    <w:rsid w:val="00952BE5"/>
    <w:rsid w:val="00960206"/>
    <w:rsid w:val="00982334"/>
    <w:rsid w:val="009923E8"/>
    <w:rsid w:val="00993740"/>
    <w:rsid w:val="009A0D20"/>
    <w:rsid w:val="009C1E0A"/>
    <w:rsid w:val="009C759E"/>
    <w:rsid w:val="009C7C4A"/>
    <w:rsid w:val="009E6C73"/>
    <w:rsid w:val="009F5C75"/>
    <w:rsid w:val="00A105AC"/>
    <w:rsid w:val="00A13915"/>
    <w:rsid w:val="00A223A0"/>
    <w:rsid w:val="00A278DE"/>
    <w:rsid w:val="00A3352F"/>
    <w:rsid w:val="00A33FB7"/>
    <w:rsid w:val="00A34328"/>
    <w:rsid w:val="00A4495C"/>
    <w:rsid w:val="00A52D96"/>
    <w:rsid w:val="00A52EB9"/>
    <w:rsid w:val="00A61D55"/>
    <w:rsid w:val="00A707D2"/>
    <w:rsid w:val="00A76B70"/>
    <w:rsid w:val="00A84FC6"/>
    <w:rsid w:val="00A867CC"/>
    <w:rsid w:val="00AB6FBE"/>
    <w:rsid w:val="00AD2BEA"/>
    <w:rsid w:val="00AD6A26"/>
    <w:rsid w:val="00AE41EC"/>
    <w:rsid w:val="00AF4BA5"/>
    <w:rsid w:val="00AF5F09"/>
    <w:rsid w:val="00AF618F"/>
    <w:rsid w:val="00B05787"/>
    <w:rsid w:val="00B14BC4"/>
    <w:rsid w:val="00B16796"/>
    <w:rsid w:val="00B176CC"/>
    <w:rsid w:val="00B25BA2"/>
    <w:rsid w:val="00B361A3"/>
    <w:rsid w:val="00B51585"/>
    <w:rsid w:val="00B62BE4"/>
    <w:rsid w:val="00B919D0"/>
    <w:rsid w:val="00BA519D"/>
    <w:rsid w:val="00BC1890"/>
    <w:rsid w:val="00BD31FA"/>
    <w:rsid w:val="00BD7146"/>
    <w:rsid w:val="00BE7199"/>
    <w:rsid w:val="00BF161D"/>
    <w:rsid w:val="00BF3B3E"/>
    <w:rsid w:val="00BF6136"/>
    <w:rsid w:val="00C04769"/>
    <w:rsid w:val="00C05F73"/>
    <w:rsid w:val="00C15364"/>
    <w:rsid w:val="00C206C1"/>
    <w:rsid w:val="00C225A4"/>
    <w:rsid w:val="00C24CAD"/>
    <w:rsid w:val="00C25340"/>
    <w:rsid w:val="00C31F37"/>
    <w:rsid w:val="00C32C83"/>
    <w:rsid w:val="00C34566"/>
    <w:rsid w:val="00C42ED0"/>
    <w:rsid w:val="00C42FFD"/>
    <w:rsid w:val="00C502F5"/>
    <w:rsid w:val="00C52C75"/>
    <w:rsid w:val="00C6275E"/>
    <w:rsid w:val="00C658A8"/>
    <w:rsid w:val="00C67E6F"/>
    <w:rsid w:val="00C7057B"/>
    <w:rsid w:val="00C74B29"/>
    <w:rsid w:val="00C94296"/>
    <w:rsid w:val="00C9735E"/>
    <w:rsid w:val="00CB01BE"/>
    <w:rsid w:val="00CB05DC"/>
    <w:rsid w:val="00CB40A4"/>
    <w:rsid w:val="00CB62B8"/>
    <w:rsid w:val="00CD1587"/>
    <w:rsid w:val="00CD227E"/>
    <w:rsid w:val="00CE0503"/>
    <w:rsid w:val="00CE1199"/>
    <w:rsid w:val="00D076D4"/>
    <w:rsid w:val="00D22068"/>
    <w:rsid w:val="00D4713E"/>
    <w:rsid w:val="00D81B31"/>
    <w:rsid w:val="00D95FDA"/>
    <w:rsid w:val="00D9697D"/>
    <w:rsid w:val="00DA40A8"/>
    <w:rsid w:val="00DB439F"/>
    <w:rsid w:val="00DC280C"/>
    <w:rsid w:val="00DD3B39"/>
    <w:rsid w:val="00DE0799"/>
    <w:rsid w:val="00DE257A"/>
    <w:rsid w:val="00DE45D1"/>
    <w:rsid w:val="00E04BA4"/>
    <w:rsid w:val="00E06055"/>
    <w:rsid w:val="00E10FE9"/>
    <w:rsid w:val="00E14EF6"/>
    <w:rsid w:val="00E23802"/>
    <w:rsid w:val="00E258B0"/>
    <w:rsid w:val="00E26877"/>
    <w:rsid w:val="00E27A0F"/>
    <w:rsid w:val="00E32BCD"/>
    <w:rsid w:val="00E342DC"/>
    <w:rsid w:val="00E35C88"/>
    <w:rsid w:val="00E36B1E"/>
    <w:rsid w:val="00E4266C"/>
    <w:rsid w:val="00E44AD5"/>
    <w:rsid w:val="00E47CC3"/>
    <w:rsid w:val="00E51ACA"/>
    <w:rsid w:val="00E535A4"/>
    <w:rsid w:val="00E7395C"/>
    <w:rsid w:val="00E94CAC"/>
    <w:rsid w:val="00E96C6E"/>
    <w:rsid w:val="00EA1D7B"/>
    <w:rsid w:val="00EB6BD4"/>
    <w:rsid w:val="00EC0E9E"/>
    <w:rsid w:val="00ED0645"/>
    <w:rsid w:val="00ED6A07"/>
    <w:rsid w:val="00EE1A4B"/>
    <w:rsid w:val="00EE2FFF"/>
    <w:rsid w:val="00EE6C89"/>
    <w:rsid w:val="00EF4C97"/>
    <w:rsid w:val="00F1159E"/>
    <w:rsid w:val="00F21FB4"/>
    <w:rsid w:val="00F22DCC"/>
    <w:rsid w:val="00F27684"/>
    <w:rsid w:val="00F34149"/>
    <w:rsid w:val="00F34191"/>
    <w:rsid w:val="00F35836"/>
    <w:rsid w:val="00F407E1"/>
    <w:rsid w:val="00F45FF7"/>
    <w:rsid w:val="00F60529"/>
    <w:rsid w:val="00F60F3E"/>
    <w:rsid w:val="00F71DAA"/>
    <w:rsid w:val="00F77F5D"/>
    <w:rsid w:val="00F92CAF"/>
    <w:rsid w:val="00F9423D"/>
    <w:rsid w:val="00FA20E5"/>
    <w:rsid w:val="00FB175E"/>
    <w:rsid w:val="00FB1A8F"/>
    <w:rsid w:val="00FC4C72"/>
    <w:rsid w:val="00FC5E0B"/>
    <w:rsid w:val="00FD4727"/>
    <w:rsid w:val="00FD64C0"/>
    <w:rsid w:val="00FD7638"/>
    <w:rsid w:val="00FE12DE"/>
    <w:rsid w:val="00FE6629"/>
    <w:rsid w:val="00FF0AA4"/>
    <w:rsid w:val="00FF1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E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2C83"/>
    <w:pPr>
      <w:spacing w:after="0" w:line="240" w:lineRule="auto"/>
    </w:pPr>
    <w:rPr>
      <w:sz w:val="20"/>
      <w:szCs w:val="20"/>
    </w:rPr>
  </w:style>
  <w:style w:type="character" w:customStyle="1" w:styleId="FootnoteTextChar">
    <w:name w:val="Footnote Text Char"/>
    <w:basedOn w:val="DefaultParagraphFont"/>
    <w:link w:val="FootnoteText"/>
    <w:uiPriority w:val="99"/>
    <w:rsid w:val="00C32C83"/>
    <w:rPr>
      <w:rFonts w:ascii="Times New Roman" w:hAnsi="Times New Roman"/>
      <w:sz w:val="20"/>
      <w:szCs w:val="20"/>
    </w:rPr>
  </w:style>
  <w:style w:type="character" w:styleId="FootnoteReference">
    <w:name w:val="footnote reference"/>
    <w:basedOn w:val="DefaultParagraphFont"/>
    <w:unhideWhenUsed/>
    <w:rsid w:val="00A76B70"/>
    <w:rPr>
      <w:vertAlign w:val="superscript"/>
    </w:rPr>
  </w:style>
  <w:style w:type="paragraph" w:styleId="ListParagraph">
    <w:name w:val="List Paragraph"/>
    <w:basedOn w:val="Normal"/>
    <w:uiPriority w:val="34"/>
    <w:qFormat/>
    <w:rsid w:val="00013833"/>
    <w:pPr>
      <w:ind w:left="720"/>
      <w:contextualSpacing/>
    </w:pPr>
  </w:style>
  <w:style w:type="paragraph" w:styleId="Header">
    <w:name w:val="header"/>
    <w:basedOn w:val="Normal"/>
    <w:link w:val="HeaderChar"/>
    <w:uiPriority w:val="99"/>
    <w:unhideWhenUsed/>
    <w:rsid w:val="00FD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38"/>
    <w:rPr>
      <w:rFonts w:ascii="Times New Roman" w:hAnsi="Times New Roman"/>
    </w:rPr>
  </w:style>
  <w:style w:type="paragraph" w:styleId="Footer">
    <w:name w:val="footer"/>
    <w:basedOn w:val="Normal"/>
    <w:link w:val="FooterChar"/>
    <w:uiPriority w:val="99"/>
    <w:unhideWhenUsed/>
    <w:rsid w:val="00FD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38"/>
    <w:rPr>
      <w:rFonts w:ascii="Times New Roman" w:hAnsi="Times New Roman"/>
    </w:rPr>
  </w:style>
  <w:style w:type="paragraph" w:customStyle="1" w:styleId="western">
    <w:name w:val="western"/>
    <w:basedOn w:val="Normal"/>
    <w:rsid w:val="00CB01BE"/>
    <w:pPr>
      <w:spacing w:before="100" w:beforeAutospacing="1" w:after="119" w:line="240" w:lineRule="auto"/>
    </w:pPr>
    <w:rPr>
      <w:rFonts w:eastAsia="Times New Roman" w:cs="Times New Roman"/>
      <w:sz w:val="24"/>
      <w:szCs w:val="24"/>
      <w:lang w:eastAsia="en-GB"/>
    </w:rPr>
  </w:style>
  <w:style w:type="paragraph" w:styleId="BodyTextIndent">
    <w:name w:val="Body Text Indent"/>
    <w:basedOn w:val="Normal"/>
    <w:link w:val="BodyTextIndentChar"/>
    <w:rsid w:val="00CB01BE"/>
    <w:pPr>
      <w:suppressAutoHyphens/>
      <w:spacing w:after="0" w:line="360" w:lineRule="auto"/>
      <w:ind w:left="1440"/>
    </w:pPr>
    <w:rPr>
      <w:rFonts w:eastAsia="Times New Roman" w:cs="Times New Roman"/>
      <w:sz w:val="20"/>
      <w:szCs w:val="24"/>
      <w:lang w:val="x-none" w:eastAsia="ar-SA"/>
    </w:rPr>
  </w:style>
  <w:style w:type="character" w:customStyle="1" w:styleId="BodyTextIndentChar">
    <w:name w:val="Body Text Indent Char"/>
    <w:basedOn w:val="DefaultParagraphFont"/>
    <w:link w:val="BodyTextIndent"/>
    <w:rsid w:val="00CB01BE"/>
    <w:rPr>
      <w:rFonts w:ascii="Times New Roman" w:eastAsia="Times New Roman" w:hAnsi="Times New Roman" w:cs="Times New Roman"/>
      <w:sz w:val="20"/>
      <w:szCs w:val="24"/>
      <w:lang w:val="x-none" w:eastAsia="ar-SA"/>
    </w:rPr>
  </w:style>
  <w:style w:type="character" w:styleId="Emphasis">
    <w:name w:val="Emphasis"/>
    <w:uiPriority w:val="20"/>
    <w:qFormat/>
    <w:rsid w:val="00CB01BE"/>
    <w:rPr>
      <w:i/>
      <w:iCs/>
    </w:rPr>
  </w:style>
  <w:style w:type="character" w:styleId="PlaceholderText">
    <w:name w:val="Placeholder Text"/>
    <w:basedOn w:val="DefaultParagraphFont"/>
    <w:uiPriority w:val="99"/>
    <w:semiHidden/>
    <w:rsid w:val="00417090"/>
    <w:rPr>
      <w:color w:val="808080"/>
    </w:rPr>
  </w:style>
  <w:style w:type="paragraph" w:styleId="BalloonText">
    <w:name w:val="Balloon Text"/>
    <w:basedOn w:val="Normal"/>
    <w:link w:val="BalloonTextChar"/>
    <w:uiPriority w:val="99"/>
    <w:semiHidden/>
    <w:unhideWhenUsed/>
    <w:rsid w:val="0041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E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2C83"/>
    <w:pPr>
      <w:spacing w:after="0" w:line="240" w:lineRule="auto"/>
    </w:pPr>
    <w:rPr>
      <w:sz w:val="20"/>
      <w:szCs w:val="20"/>
    </w:rPr>
  </w:style>
  <w:style w:type="character" w:customStyle="1" w:styleId="FootnoteTextChar">
    <w:name w:val="Footnote Text Char"/>
    <w:basedOn w:val="DefaultParagraphFont"/>
    <w:link w:val="FootnoteText"/>
    <w:uiPriority w:val="99"/>
    <w:rsid w:val="00C32C83"/>
    <w:rPr>
      <w:rFonts w:ascii="Times New Roman" w:hAnsi="Times New Roman"/>
      <w:sz w:val="20"/>
      <w:szCs w:val="20"/>
    </w:rPr>
  </w:style>
  <w:style w:type="character" w:styleId="FootnoteReference">
    <w:name w:val="footnote reference"/>
    <w:basedOn w:val="DefaultParagraphFont"/>
    <w:unhideWhenUsed/>
    <w:rsid w:val="00A76B70"/>
    <w:rPr>
      <w:vertAlign w:val="superscript"/>
    </w:rPr>
  </w:style>
  <w:style w:type="paragraph" w:styleId="ListParagraph">
    <w:name w:val="List Paragraph"/>
    <w:basedOn w:val="Normal"/>
    <w:uiPriority w:val="34"/>
    <w:qFormat/>
    <w:rsid w:val="00013833"/>
    <w:pPr>
      <w:ind w:left="720"/>
      <w:contextualSpacing/>
    </w:pPr>
  </w:style>
  <w:style w:type="paragraph" w:styleId="Header">
    <w:name w:val="header"/>
    <w:basedOn w:val="Normal"/>
    <w:link w:val="HeaderChar"/>
    <w:uiPriority w:val="99"/>
    <w:unhideWhenUsed/>
    <w:rsid w:val="00FD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38"/>
    <w:rPr>
      <w:rFonts w:ascii="Times New Roman" w:hAnsi="Times New Roman"/>
    </w:rPr>
  </w:style>
  <w:style w:type="paragraph" w:styleId="Footer">
    <w:name w:val="footer"/>
    <w:basedOn w:val="Normal"/>
    <w:link w:val="FooterChar"/>
    <w:uiPriority w:val="99"/>
    <w:unhideWhenUsed/>
    <w:rsid w:val="00FD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638"/>
    <w:rPr>
      <w:rFonts w:ascii="Times New Roman" w:hAnsi="Times New Roman"/>
    </w:rPr>
  </w:style>
  <w:style w:type="paragraph" w:customStyle="1" w:styleId="western">
    <w:name w:val="western"/>
    <w:basedOn w:val="Normal"/>
    <w:rsid w:val="00CB01BE"/>
    <w:pPr>
      <w:spacing w:before="100" w:beforeAutospacing="1" w:after="119" w:line="240" w:lineRule="auto"/>
    </w:pPr>
    <w:rPr>
      <w:rFonts w:eastAsia="Times New Roman" w:cs="Times New Roman"/>
      <w:sz w:val="24"/>
      <w:szCs w:val="24"/>
      <w:lang w:eastAsia="en-GB"/>
    </w:rPr>
  </w:style>
  <w:style w:type="paragraph" w:styleId="BodyTextIndent">
    <w:name w:val="Body Text Indent"/>
    <w:basedOn w:val="Normal"/>
    <w:link w:val="BodyTextIndentChar"/>
    <w:rsid w:val="00CB01BE"/>
    <w:pPr>
      <w:suppressAutoHyphens/>
      <w:spacing w:after="0" w:line="360" w:lineRule="auto"/>
      <w:ind w:left="1440"/>
    </w:pPr>
    <w:rPr>
      <w:rFonts w:eastAsia="Times New Roman" w:cs="Times New Roman"/>
      <w:sz w:val="20"/>
      <w:szCs w:val="24"/>
      <w:lang w:val="x-none" w:eastAsia="ar-SA"/>
    </w:rPr>
  </w:style>
  <w:style w:type="character" w:customStyle="1" w:styleId="BodyTextIndentChar">
    <w:name w:val="Body Text Indent Char"/>
    <w:basedOn w:val="DefaultParagraphFont"/>
    <w:link w:val="BodyTextIndent"/>
    <w:rsid w:val="00CB01BE"/>
    <w:rPr>
      <w:rFonts w:ascii="Times New Roman" w:eastAsia="Times New Roman" w:hAnsi="Times New Roman" w:cs="Times New Roman"/>
      <w:sz w:val="20"/>
      <w:szCs w:val="24"/>
      <w:lang w:val="x-none" w:eastAsia="ar-SA"/>
    </w:rPr>
  </w:style>
  <w:style w:type="character" w:styleId="Emphasis">
    <w:name w:val="Emphasis"/>
    <w:uiPriority w:val="20"/>
    <w:qFormat/>
    <w:rsid w:val="00CB01BE"/>
    <w:rPr>
      <w:i/>
      <w:iCs/>
    </w:rPr>
  </w:style>
  <w:style w:type="character" w:styleId="PlaceholderText">
    <w:name w:val="Placeholder Text"/>
    <w:basedOn w:val="DefaultParagraphFont"/>
    <w:uiPriority w:val="99"/>
    <w:semiHidden/>
    <w:rsid w:val="00417090"/>
    <w:rPr>
      <w:color w:val="808080"/>
    </w:rPr>
  </w:style>
  <w:style w:type="paragraph" w:styleId="BalloonText">
    <w:name w:val="Balloon Text"/>
    <w:basedOn w:val="Normal"/>
    <w:link w:val="BalloonTextChar"/>
    <w:uiPriority w:val="99"/>
    <w:semiHidden/>
    <w:unhideWhenUsed/>
    <w:rsid w:val="0041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969">
      <w:bodyDiv w:val="1"/>
      <w:marLeft w:val="0"/>
      <w:marRight w:val="0"/>
      <w:marTop w:val="0"/>
      <w:marBottom w:val="0"/>
      <w:divBdr>
        <w:top w:val="none" w:sz="0" w:space="0" w:color="auto"/>
        <w:left w:val="none" w:sz="0" w:space="0" w:color="auto"/>
        <w:bottom w:val="none" w:sz="0" w:space="0" w:color="auto"/>
        <w:right w:val="none" w:sz="0" w:space="0" w:color="auto"/>
      </w:divBdr>
    </w:div>
    <w:div w:id="1323191989">
      <w:bodyDiv w:val="1"/>
      <w:marLeft w:val="0"/>
      <w:marRight w:val="0"/>
      <w:marTop w:val="0"/>
      <w:marBottom w:val="0"/>
      <w:divBdr>
        <w:top w:val="none" w:sz="0" w:space="0" w:color="auto"/>
        <w:left w:val="none" w:sz="0" w:space="0" w:color="auto"/>
        <w:bottom w:val="none" w:sz="0" w:space="0" w:color="auto"/>
        <w:right w:val="none" w:sz="0" w:space="0" w:color="auto"/>
      </w:divBdr>
    </w:div>
    <w:div w:id="17177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9959</Words>
  <Characters>56769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2016-05-31T13:52:00Z</cp:lastPrinted>
  <dcterms:created xsi:type="dcterms:W3CDTF">2016-05-29T16:39:00Z</dcterms:created>
  <dcterms:modified xsi:type="dcterms:W3CDTF">2016-05-31T13:52:00Z</dcterms:modified>
</cp:coreProperties>
</file>