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8CA9" w14:textId="481DE0B0" w:rsidR="00D64D9C" w:rsidRPr="0015757A" w:rsidRDefault="005B419E" w:rsidP="00F20906">
      <w:pPr>
        <w:spacing w:line="480" w:lineRule="auto"/>
        <w:jc w:val="both"/>
        <w:rPr>
          <w:rFonts w:cs="Times New Roman"/>
          <w:b/>
          <w:sz w:val="20"/>
          <w:szCs w:val="20"/>
        </w:rPr>
      </w:pPr>
      <w:r w:rsidRPr="0015757A">
        <w:rPr>
          <w:rFonts w:cs="Times New Roman"/>
          <w:b/>
          <w:sz w:val="20"/>
          <w:szCs w:val="20"/>
        </w:rPr>
        <w:t xml:space="preserve">The evolution of social learning mechanisms: </w:t>
      </w:r>
      <w:r w:rsidR="005857CF" w:rsidRPr="0015757A">
        <w:rPr>
          <w:rFonts w:cs="Times New Roman"/>
          <w:b/>
          <w:sz w:val="20"/>
          <w:szCs w:val="20"/>
        </w:rPr>
        <w:t>a social insect perspective</w:t>
      </w:r>
    </w:p>
    <w:p w14:paraId="57250026" w14:textId="01C855A3" w:rsidR="005B419E" w:rsidRPr="0015757A" w:rsidRDefault="00802D99" w:rsidP="00F20906">
      <w:pPr>
        <w:spacing w:line="480" w:lineRule="auto"/>
        <w:jc w:val="both"/>
        <w:rPr>
          <w:rFonts w:cs="Times New Roman"/>
          <w:b/>
          <w:sz w:val="20"/>
          <w:szCs w:val="20"/>
        </w:rPr>
      </w:pPr>
      <w:r>
        <w:rPr>
          <w:rFonts w:cs="Times New Roman"/>
          <w:b/>
          <w:sz w:val="20"/>
          <w:szCs w:val="20"/>
        </w:rPr>
        <w:t xml:space="preserve">                                     </w:t>
      </w:r>
      <w:bookmarkStart w:id="0" w:name="_GoBack"/>
      <w:bookmarkEnd w:id="0"/>
    </w:p>
    <w:p w14:paraId="53C15613" w14:textId="7DFB4B48" w:rsidR="00D64D9C" w:rsidRPr="000E76DB" w:rsidRDefault="00D64D9C" w:rsidP="00F20906">
      <w:pPr>
        <w:spacing w:line="480" w:lineRule="auto"/>
        <w:jc w:val="both"/>
        <w:rPr>
          <w:rFonts w:cs="Times New Roman"/>
          <w:sz w:val="20"/>
          <w:szCs w:val="20"/>
          <w:vertAlign w:val="superscript"/>
        </w:rPr>
      </w:pPr>
      <w:proofErr w:type="spellStart"/>
      <w:r w:rsidRPr="0015757A">
        <w:rPr>
          <w:rFonts w:cs="Times New Roman"/>
          <w:sz w:val="20"/>
          <w:szCs w:val="20"/>
        </w:rPr>
        <w:t>Ellouise</w:t>
      </w:r>
      <w:proofErr w:type="spellEnd"/>
      <w:r w:rsidRPr="0015757A">
        <w:rPr>
          <w:rFonts w:cs="Times New Roman"/>
          <w:sz w:val="20"/>
          <w:szCs w:val="20"/>
        </w:rPr>
        <w:t xml:space="preserve"> Leadbeater*</w:t>
      </w:r>
      <w:r w:rsidRPr="0015757A">
        <w:rPr>
          <w:rFonts w:cs="Times New Roman"/>
          <w:sz w:val="20"/>
          <w:szCs w:val="20"/>
          <w:vertAlign w:val="superscript"/>
        </w:rPr>
        <w:t>1</w:t>
      </w:r>
      <w:r w:rsidRPr="0015757A">
        <w:rPr>
          <w:rFonts w:cs="Times New Roman"/>
          <w:sz w:val="20"/>
          <w:szCs w:val="20"/>
        </w:rPr>
        <w:t xml:space="preserve"> </w:t>
      </w:r>
      <w:r w:rsidRPr="000E76DB">
        <w:rPr>
          <w:rFonts w:cs="Times New Roman"/>
          <w:sz w:val="20"/>
          <w:szCs w:val="20"/>
        </w:rPr>
        <w:t xml:space="preserve">and Erika </w:t>
      </w:r>
      <w:r w:rsidR="0014265E" w:rsidRPr="000E76DB">
        <w:rPr>
          <w:rFonts w:cs="Times New Roman"/>
          <w:sz w:val="20"/>
          <w:szCs w:val="20"/>
        </w:rPr>
        <w:t xml:space="preserve">H. </w:t>
      </w:r>
      <w:r w:rsidRPr="000E76DB">
        <w:rPr>
          <w:rFonts w:cs="Times New Roman"/>
          <w:sz w:val="20"/>
          <w:szCs w:val="20"/>
        </w:rPr>
        <w:t>Dawson</w:t>
      </w:r>
      <w:r w:rsidRPr="000E76DB">
        <w:rPr>
          <w:rFonts w:cs="Times New Roman"/>
          <w:sz w:val="20"/>
          <w:szCs w:val="20"/>
          <w:vertAlign w:val="superscript"/>
        </w:rPr>
        <w:t>2</w:t>
      </w:r>
      <w:proofErr w:type="gramStart"/>
      <w:r w:rsidR="000E76DB" w:rsidRPr="000E76DB">
        <w:rPr>
          <w:rFonts w:cs="Times New Roman"/>
          <w:sz w:val="20"/>
          <w:szCs w:val="20"/>
          <w:vertAlign w:val="superscript"/>
        </w:rPr>
        <w:t>,3</w:t>
      </w:r>
      <w:proofErr w:type="gramEnd"/>
    </w:p>
    <w:p w14:paraId="1C7F317C" w14:textId="72468FAF" w:rsidR="00D64D9C" w:rsidRPr="000E76DB" w:rsidRDefault="00D64D9C" w:rsidP="00F20906">
      <w:pPr>
        <w:spacing w:line="480" w:lineRule="auto"/>
        <w:jc w:val="both"/>
        <w:rPr>
          <w:rFonts w:cs="Times New Roman"/>
          <w:sz w:val="20"/>
          <w:szCs w:val="20"/>
        </w:rPr>
      </w:pPr>
      <w:r w:rsidRPr="000E76DB">
        <w:rPr>
          <w:rFonts w:cs="Times New Roman"/>
          <w:sz w:val="20"/>
          <w:szCs w:val="20"/>
        </w:rPr>
        <w:t>*Elli.Leadbeater@rhul.ac.uk</w:t>
      </w:r>
    </w:p>
    <w:p w14:paraId="705F3A7E" w14:textId="54BCC431" w:rsidR="00D64D9C" w:rsidRPr="000E76DB" w:rsidRDefault="00D64D9C" w:rsidP="00F20906">
      <w:pPr>
        <w:spacing w:line="480" w:lineRule="auto"/>
        <w:jc w:val="both"/>
        <w:rPr>
          <w:rFonts w:cs="Times New Roman"/>
          <w:sz w:val="20"/>
          <w:szCs w:val="20"/>
        </w:rPr>
      </w:pPr>
      <w:r w:rsidRPr="000E76DB">
        <w:rPr>
          <w:rFonts w:cs="Times New Roman"/>
          <w:sz w:val="20"/>
          <w:szCs w:val="20"/>
          <w:vertAlign w:val="superscript"/>
        </w:rPr>
        <w:t>1</w:t>
      </w:r>
      <w:r w:rsidRPr="000E76DB">
        <w:rPr>
          <w:rFonts w:cs="Times New Roman"/>
          <w:sz w:val="20"/>
          <w:szCs w:val="20"/>
        </w:rPr>
        <w:t>School of Biological Sciences, Royal Holloway University of London</w:t>
      </w:r>
      <w:r w:rsidR="006879C0" w:rsidRPr="000E76DB">
        <w:rPr>
          <w:rFonts w:cs="Times New Roman"/>
          <w:sz w:val="20"/>
          <w:szCs w:val="20"/>
        </w:rPr>
        <w:t>, UK</w:t>
      </w:r>
    </w:p>
    <w:p w14:paraId="3D70B289" w14:textId="3DC1C5C4" w:rsidR="00D25810" w:rsidRPr="000E76DB" w:rsidRDefault="00D64D9C" w:rsidP="00F20906">
      <w:pPr>
        <w:spacing w:line="480" w:lineRule="auto"/>
        <w:jc w:val="both"/>
        <w:rPr>
          <w:rFonts w:cs="Times New Roman"/>
          <w:sz w:val="20"/>
          <w:szCs w:val="20"/>
        </w:rPr>
      </w:pPr>
      <w:r w:rsidRPr="000E76DB">
        <w:rPr>
          <w:rFonts w:cs="Times New Roman"/>
          <w:sz w:val="20"/>
          <w:szCs w:val="20"/>
          <w:vertAlign w:val="superscript"/>
        </w:rPr>
        <w:t>2</w:t>
      </w:r>
      <w:r w:rsidR="006879C0" w:rsidRPr="000E76DB">
        <w:rPr>
          <w:rFonts w:cs="Times New Roman"/>
          <w:sz w:val="20"/>
          <w:szCs w:val="20"/>
        </w:rPr>
        <w:t xml:space="preserve"> </w:t>
      </w:r>
      <w:proofErr w:type="spellStart"/>
      <w:r w:rsidR="006879C0" w:rsidRPr="000E76DB">
        <w:rPr>
          <w:rFonts w:cs="Times New Roman"/>
          <w:sz w:val="20"/>
          <w:szCs w:val="20"/>
        </w:rPr>
        <w:t>Laboratoire</w:t>
      </w:r>
      <w:proofErr w:type="spellEnd"/>
      <w:r w:rsidR="006879C0" w:rsidRPr="000E76DB">
        <w:rPr>
          <w:rFonts w:cs="Times New Roman"/>
          <w:sz w:val="20"/>
          <w:szCs w:val="20"/>
        </w:rPr>
        <w:t xml:space="preserve"> Evolution, </w:t>
      </w:r>
      <w:proofErr w:type="spellStart"/>
      <w:r w:rsidR="006879C0" w:rsidRPr="000E76DB">
        <w:rPr>
          <w:rFonts w:cs="Times New Roman"/>
          <w:sz w:val="20"/>
          <w:szCs w:val="20"/>
        </w:rPr>
        <w:t>Génomes</w:t>
      </w:r>
      <w:proofErr w:type="spellEnd"/>
      <w:r w:rsidR="006879C0" w:rsidRPr="000E76DB">
        <w:rPr>
          <w:rFonts w:cs="Times New Roman"/>
          <w:sz w:val="20"/>
          <w:szCs w:val="20"/>
        </w:rPr>
        <w:t>,</w:t>
      </w:r>
      <w:r w:rsidR="00033FBA" w:rsidRPr="000E76DB">
        <w:rPr>
          <w:rFonts w:cs="Times New Roman"/>
          <w:sz w:val="20"/>
          <w:szCs w:val="20"/>
        </w:rPr>
        <w:t xml:space="preserve"> </w:t>
      </w:r>
      <w:proofErr w:type="spellStart"/>
      <w:r w:rsidR="00033FBA" w:rsidRPr="000E76DB">
        <w:rPr>
          <w:rFonts w:cs="Times New Roman"/>
          <w:sz w:val="20"/>
          <w:szCs w:val="20"/>
        </w:rPr>
        <w:t>Comportement</w:t>
      </w:r>
      <w:proofErr w:type="spellEnd"/>
      <w:r w:rsidR="00033FBA" w:rsidRPr="000E76DB">
        <w:rPr>
          <w:rFonts w:cs="Times New Roman"/>
          <w:sz w:val="20"/>
          <w:szCs w:val="20"/>
        </w:rPr>
        <w:t xml:space="preserve"> </w:t>
      </w:r>
      <w:proofErr w:type="gramStart"/>
      <w:r w:rsidR="00033FBA" w:rsidRPr="000E76DB">
        <w:rPr>
          <w:rFonts w:cs="Times New Roman"/>
          <w:sz w:val="20"/>
          <w:szCs w:val="20"/>
        </w:rPr>
        <w:t>et</w:t>
      </w:r>
      <w:proofErr w:type="gramEnd"/>
      <w:r w:rsidR="00033FBA" w:rsidRPr="000E76DB">
        <w:rPr>
          <w:rFonts w:cs="Times New Roman"/>
          <w:sz w:val="20"/>
          <w:szCs w:val="20"/>
        </w:rPr>
        <w:t xml:space="preserve"> </w:t>
      </w:r>
      <w:proofErr w:type="spellStart"/>
      <w:r w:rsidR="00033FBA" w:rsidRPr="000E76DB">
        <w:rPr>
          <w:rFonts w:cs="Times New Roman"/>
          <w:sz w:val="20"/>
          <w:szCs w:val="20"/>
        </w:rPr>
        <w:t>Ecologie</w:t>
      </w:r>
      <w:proofErr w:type="spellEnd"/>
      <w:r w:rsidR="00033FBA" w:rsidRPr="000E76DB">
        <w:rPr>
          <w:rFonts w:cs="Times New Roman"/>
          <w:sz w:val="20"/>
          <w:szCs w:val="20"/>
        </w:rPr>
        <w:t>, CNRS</w:t>
      </w:r>
      <w:r w:rsidR="006879C0" w:rsidRPr="000E76DB">
        <w:rPr>
          <w:rFonts w:cs="Times New Roman"/>
          <w:sz w:val="20"/>
          <w:szCs w:val="20"/>
        </w:rPr>
        <w:t xml:space="preserve"> Gif-</w:t>
      </w:r>
      <w:proofErr w:type="spellStart"/>
      <w:r w:rsidR="006879C0" w:rsidRPr="000E76DB">
        <w:rPr>
          <w:rFonts w:cs="Times New Roman"/>
          <w:sz w:val="20"/>
          <w:szCs w:val="20"/>
        </w:rPr>
        <w:t>sur</w:t>
      </w:r>
      <w:proofErr w:type="spellEnd"/>
      <w:r w:rsidR="006879C0" w:rsidRPr="000E76DB">
        <w:rPr>
          <w:rFonts w:cs="Times New Roman"/>
          <w:sz w:val="20"/>
          <w:szCs w:val="20"/>
        </w:rPr>
        <w:t>-Yvette, France</w:t>
      </w:r>
    </w:p>
    <w:p w14:paraId="4E7F9BFE" w14:textId="5C7F439F" w:rsidR="000E76DB" w:rsidRPr="000E76DB" w:rsidRDefault="000E76DB" w:rsidP="00F20906">
      <w:pPr>
        <w:spacing w:line="480" w:lineRule="auto"/>
        <w:jc w:val="both"/>
        <w:rPr>
          <w:rFonts w:cs="Times New Roman"/>
          <w:sz w:val="20"/>
          <w:szCs w:val="20"/>
        </w:rPr>
      </w:pPr>
      <w:r w:rsidRPr="000E76DB">
        <w:rPr>
          <w:rFonts w:cs="Times New Roman"/>
          <w:sz w:val="20"/>
          <w:szCs w:val="20"/>
          <w:vertAlign w:val="superscript"/>
        </w:rPr>
        <w:t xml:space="preserve">3 </w:t>
      </w:r>
      <w:r w:rsidRPr="000E76DB">
        <w:rPr>
          <w:rFonts w:cs="Times New Roman"/>
          <w:sz w:val="20"/>
          <w:szCs w:val="20"/>
        </w:rPr>
        <w:t xml:space="preserve">Current </w:t>
      </w:r>
      <w:proofErr w:type="gramStart"/>
      <w:r w:rsidRPr="000E76DB">
        <w:rPr>
          <w:rFonts w:cs="Times New Roman"/>
          <w:sz w:val="20"/>
          <w:szCs w:val="20"/>
        </w:rPr>
        <w:t>address</w:t>
      </w:r>
      <w:proofErr w:type="gramEnd"/>
      <w:r w:rsidRPr="000E76DB">
        <w:rPr>
          <w:rFonts w:cs="Times New Roman"/>
          <w:sz w:val="20"/>
          <w:szCs w:val="20"/>
        </w:rPr>
        <w:t xml:space="preserve">: </w:t>
      </w:r>
      <w:r w:rsidRPr="003D0AE6">
        <w:rPr>
          <w:rFonts w:cs="Arial"/>
          <w:sz w:val="20"/>
          <w:szCs w:val="20"/>
          <w:lang w:val="en-US"/>
        </w:rPr>
        <w:t>UMMISCO (</w:t>
      </w:r>
      <w:proofErr w:type="spellStart"/>
      <w:r w:rsidRPr="003D0AE6">
        <w:rPr>
          <w:rFonts w:cs="Arial"/>
          <w:sz w:val="20"/>
          <w:szCs w:val="20"/>
          <w:lang w:val="en-US"/>
        </w:rPr>
        <w:t>Unité</w:t>
      </w:r>
      <w:proofErr w:type="spellEnd"/>
      <w:r w:rsidRPr="003D0AE6">
        <w:rPr>
          <w:rFonts w:cs="Arial"/>
          <w:sz w:val="20"/>
          <w:szCs w:val="20"/>
          <w:lang w:val="en-US"/>
        </w:rPr>
        <w:t xml:space="preserve"> de </w:t>
      </w:r>
      <w:proofErr w:type="spellStart"/>
      <w:r w:rsidRPr="003D0AE6">
        <w:rPr>
          <w:rFonts w:cs="Arial"/>
          <w:sz w:val="20"/>
          <w:szCs w:val="20"/>
          <w:lang w:val="en-US"/>
        </w:rPr>
        <w:t>Modélisation</w:t>
      </w:r>
      <w:proofErr w:type="spellEnd"/>
      <w:r w:rsidRPr="003D0AE6">
        <w:rPr>
          <w:rFonts w:cs="Arial"/>
          <w:sz w:val="20"/>
          <w:szCs w:val="20"/>
          <w:lang w:val="en-US"/>
        </w:rPr>
        <w:t xml:space="preserve"> </w:t>
      </w:r>
      <w:proofErr w:type="spellStart"/>
      <w:r w:rsidRPr="003D0AE6">
        <w:rPr>
          <w:rFonts w:cs="Arial"/>
          <w:sz w:val="20"/>
          <w:szCs w:val="20"/>
          <w:lang w:val="en-US"/>
        </w:rPr>
        <w:t>Mathématique</w:t>
      </w:r>
      <w:proofErr w:type="spellEnd"/>
      <w:r w:rsidRPr="003D0AE6">
        <w:rPr>
          <w:rFonts w:cs="Arial"/>
          <w:sz w:val="20"/>
          <w:szCs w:val="20"/>
          <w:lang w:val="en-US"/>
        </w:rPr>
        <w:t xml:space="preserve"> et </w:t>
      </w:r>
      <w:proofErr w:type="spellStart"/>
      <w:r w:rsidRPr="003D0AE6">
        <w:rPr>
          <w:rFonts w:cs="Arial"/>
          <w:sz w:val="20"/>
          <w:szCs w:val="20"/>
          <w:lang w:val="en-US"/>
        </w:rPr>
        <w:t>Informatique</w:t>
      </w:r>
      <w:proofErr w:type="spellEnd"/>
      <w:r w:rsidRPr="003D0AE6">
        <w:rPr>
          <w:rFonts w:cs="Arial"/>
          <w:sz w:val="20"/>
          <w:szCs w:val="20"/>
          <w:lang w:val="en-US"/>
        </w:rPr>
        <w:t xml:space="preserve"> des </w:t>
      </w:r>
      <w:proofErr w:type="spellStart"/>
      <w:r w:rsidRPr="003D0AE6">
        <w:rPr>
          <w:rFonts w:cs="Arial"/>
          <w:sz w:val="20"/>
          <w:szCs w:val="20"/>
          <w:lang w:val="en-US"/>
        </w:rPr>
        <w:t>Systèmes</w:t>
      </w:r>
      <w:proofErr w:type="spellEnd"/>
      <w:r w:rsidRPr="003D0AE6">
        <w:rPr>
          <w:rFonts w:cs="Arial"/>
          <w:sz w:val="20"/>
          <w:szCs w:val="20"/>
          <w:lang w:val="en-US"/>
        </w:rPr>
        <w:t xml:space="preserve"> Complexes), UMI IRD/UPMC 209, </w:t>
      </w:r>
      <w:proofErr w:type="spellStart"/>
      <w:r w:rsidRPr="003D0AE6">
        <w:rPr>
          <w:rFonts w:cs="Arial"/>
          <w:sz w:val="20"/>
          <w:szCs w:val="20"/>
          <w:lang w:val="en-US"/>
        </w:rPr>
        <w:t>Bondy</w:t>
      </w:r>
      <w:proofErr w:type="spellEnd"/>
      <w:r w:rsidRPr="003D0AE6">
        <w:rPr>
          <w:rFonts w:cs="Arial"/>
          <w:sz w:val="20"/>
          <w:szCs w:val="20"/>
          <w:lang w:val="en-US"/>
        </w:rPr>
        <w:t>, France</w:t>
      </w:r>
    </w:p>
    <w:p w14:paraId="6D32BB02" w14:textId="77777777" w:rsidR="006879C0" w:rsidRPr="000E76DB" w:rsidRDefault="006879C0" w:rsidP="00F20906">
      <w:pPr>
        <w:spacing w:line="480" w:lineRule="auto"/>
        <w:jc w:val="both"/>
        <w:rPr>
          <w:rFonts w:cs="Times New Roman"/>
          <w:b/>
          <w:sz w:val="20"/>
          <w:szCs w:val="20"/>
        </w:rPr>
      </w:pPr>
    </w:p>
    <w:p w14:paraId="3B88F0EC" w14:textId="712A220B" w:rsidR="00D64D9C" w:rsidRPr="000E76DB" w:rsidRDefault="00D64D9C" w:rsidP="00F20906">
      <w:pPr>
        <w:spacing w:line="480" w:lineRule="auto"/>
        <w:jc w:val="both"/>
        <w:rPr>
          <w:rFonts w:cs="Times New Roman"/>
          <w:sz w:val="20"/>
          <w:szCs w:val="20"/>
        </w:rPr>
      </w:pPr>
      <w:r w:rsidRPr="000E76DB">
        <w:rPr>
          <w:rFonts w:cs="Times New Roman"/>
          <w:b/>
          <w:sz w:val="20"/>
          <w:szCs w:val="20"/>
        </w:rPr>
        <w:t xml:space="preserve">Abstract </w:t>
      </w:r>
    </w:p>
    <w:p w14:paraId="290749B8" w14:textId="50C62E27" w:rsidR="007430FE" w:rsidRPr="0015757A" w:rsidRDefault="00867D07" w:rsidP="00F20906">
      <w:pPr>
        <w:spacing w:line="480" w:lineRule="auto"/>
        <w:jc w:val="both"/>
        <w:rPr>
          <w:rFonts w:cs="Times New Roman"/>
          <w:sz w:val="20"/>
          <w:szCs w:val="20"/>
        </w:rPr>
      </w:pPr>
      <w:bookmarkStart w:id="1" w:name="OLE_LINK1"/>
      <w:bookmarkStart w:id="2" w:name="OLE_LINK2"/>
      <w:r w:rsidRPr="000E76DB">
        <w:rPr>
          <w:rFonts w:cs="Times New Roman"/>
          <w:sz w:val="20"/>
          <w:szCs w:val="20"/>
        </w:rPr>
        <w:t>The social world offers a wealth of opportunities to learn from others, and across the animal kingdom, individuals capitalize on those opportunities. Here,</w:t>
      </w:r>
      <w:r w:rsidRPr="0015757A">
        <w:rPr>
          <w:rFonts w:cs="Times New Roman"/>
          <w:sz w:val="20"/>
          <w:szCs w:val="20"/>
        </w:rPr>
        <w:t xml:space="preserve"> we explore the role of natural selection in shaping the processes that underlie social information use, using a </w:t>
      </w:r>
      <w:r w:rsidR="007430FE" w:rsidRPr="0015757A">
        <w:rPr>
          <w:rFonts w:cs="Times New Roman"/>
          <w:sz w:val="20"/>
          <w:szCs w:val="20"/>
        </w:rPr>
        <w:t xml:space="preserve">suite of experiments on social insects as case studies. We </w:t>
      </w:r>
      <w:r w:rsidR="00F30FFB" w:rsidRPr="0015757A">
        <w:rPr>
          <w:rFonts w:cs="Times New Roman"/>
          <w:sz w:val="20"/>
          <w:szCs w:val="20"/>
        </w:rPr>
        <w:t xml:space="preserve">illustrate </w:t>
      </w:r>
      <w:r w:rsidR="00F23EEA" w:rsidRPr="0015757A">
        <w:rPr>
          <w:rFonts w:cs="Times New Roman"/>
          <w:sz w:val="20"/>
          <w:szCs w:val="20"/>
        </w:rPr>
        <w:t xml:space="preserve">how an associative framework </w:t>
      </w:r>
      <w:r w:rsidR="00F30FFB" w:rsidRPr="0015757A">
        <w:rPr>
          <w:rFonts w:cs="Times New Roman"/>
          <w:sz w:val="20"/>
          <w:szCs w:val="20"/>
        </w:rPr>
        <w:t xml:space="preserve">can </w:t>
      </w:r>
      <w:r w:rsidR="00F23EEA" w:rsidRPr="0015757A">
        <w:rPr>
          <w:rFonts w:cs="Times New Roman"/>
          <w:sz w:val="20"/>
          <w:szCs w:val="20"/>
        </w:rPr>
        <w:t xml:space="preserve">encompass </w:t>
      </w:r>
      <w:r w:rsidR="00F30FFB" w:rsidRPr="0015757A">
        <w:rPr>
          <w:rFonts w:cs="Times New Roman"/>
          <w:sz w:val="20"/>
          <w:szCs w:val="20"/>
        </w:rPr>
        <w:t xml:space="preserve">complex, context-specific social learning in the insect world and beyond, and </w:t>
      </w:r>
      <w:r w:rsidR="009A3ED0" w:rsidRPr="0015757A">
        <w:rPr>
          <w:rFonts w:cs="Times New Roman"/>
          <w:sz w:val="20"/>
          <w:szCs w:val="20"/>
        </w:rPr>
        <w:t xml:space="preserve">based on the hypothesis that evolution acts to modify the associative process, </w:t>
      </w:r>
      <w:r w:rsidR="005223F2" w:rsidRPr="0015757A">
        <w:rPr>
          <w:rFonts w:cs="Times New Roman"/>
          <w:sz w:val="20"/>
          <w:szCs w:val="20"/>
        </w:rPr>
        <w:t xml:space="preserve">suggest </w:t>
      </w:r>
      <w:r w:rsidR="009A3ED0" w:rsidRPr="0015757A">
        <w:rPr>
          <w:rFonts w:cs="Times New Roman"/>
          <w:sz w:val="20"/>
          <w:szCs w:val="20"/>
        </w:rPr>
        <w:t xml:space="preserve">potential pathways by which social information use </w:t>
      </w:r>
      <w:r w:rsidR="00C83287" w:rsidRPr="0015757A">
        <w:rPr>
          <w:rFonts w:cs="Times New Roman"/>
          <w:sz w:val="20"/>
          <w:szCs w:val="20"/>
        </w:rPr>
        <w:t>could evolve to</w:t>
      </w:r>
      <w:r w:rsidR="009A3ED0" w:rsidRPr="0015757A">
        <w:rPr>
          <w:rFonts w:cs="Times New Roman"/>
          <w:sz w:val="20"/>
          <w:szCs w:val="20"/>
        </w:rPr>
        <w:t xml:space="preserve"> become more efficient and effective. Social insects are distant relatives of vertebrate social learners, but the research we describe highlights routes by which natural selection </w:t>
      </w:r>
      <w:r w:rsidR="000F58D3" w:rsidRPr="0015757A">
        <w:rPr>
          <w:rFonts w:cs="Times New Roman"/>
          <w:sz w:val="20"/>
          <w:szCs w:val="20"/>
        </w:rPr>
        <w:t>could</w:t>
      </w:r>
      <w:r w:rsidR="009A3ED0" w:rsidRPr="0015757A">
        <w:rPr>
          <w:rFonts w:cs="Times New Roman"/>
          <w:sz w:val="20"/>
          <w:szCs w:val="20"/>
        </w:rPr>
        <w:t xml:space="preserve"> co-opt </w:t>
      </w:r>
      <w:r w:rsidR="00F23EEA" w:rsidRPr="0015757A">
        <w:rPr>
          <w:rFonts w:cs="Times New Roman"/>
          <w:sz w:val="20"/>
          <w:szCs w:val="20"/>
        </w:rPr>
        <w:t xml:space="preserve">similar </w:t>
      </w:r>
      <w:r w:rsidR="009A3ED0" w:rsidRPr="0015757A">
        <w:rPr>
          <w:rFonts w:cs="Times New Roman"/>
          <w:sz w:val="20"/>
          <w:szCs w:val="20"/>
        </w:rPr>
        <w:t xml:space="preserve">cognitive raw material </w:t>
      </w:r>
      <w:r w:rsidR="004F7E5F">
        <w:rPr>
          <w:rFonts w:cs="Times New Roman"/>
          <w:sz w:val="20"/>
          <w:szCs w:val="20"/>
        </w:rPr>
        <w:t>across</w:t>
      </w:r>
      <w:r w:rsidR="004F7E5F" w:rsidRPr="0015757A">
        <w:rPr>
          <w:rFonts w:cs="Times New Roman"/>
          <w:sz w:val="20"/>
          <w:szCs w:val="20"/>
        </w:rPr>
        <w:t xml:space="preserve"> </w:t>
      </w:r>
      <w:r w:rsidR="009A3ED0" w:rsidRPr="0015757A">
        <w:rPr>
          <w:rFonts w:cs="Times New Roman"/>
          <w:sz w:val="20"/>
          <w:szCs w:val="20"/>
        </w:rPr>
        <w:t xml:space="preserve">the animal kingdom. </w:t>
      </w:r>
    </w:p>
    <w:bookmarkEnd w:id="1"/>
    <w:bookmarkEnd w:id="2"/>
    <w:p w14:paraId="4E00BF8C" w14:textId="77777777" w:rsidR="002708E9" w:rsidRPr="0015757A" w:rsidRDefault="002708E9" w:rsidP="00F20906">
      <w:pPr>
        <w:spacing w:line="480" w:lineRule="auto"/>
        <w:jc w:val="both"/>
        <w:rPr>
          <w:rFonts w:cs="Times New Roman"/>
          <w:sz w:val="20"/>
          <w:szCs w:val="20"/>
        </w:rPr>
      </w:pPr>
    </w:p>
    <w:p w14:paraId="0DC149D6" w14:textId="77777777" w:rsidR="002708E9" w:rsidRPr="0015757A" w:rsidRDefault="002708E9" w:rsidP="00F20906">
      <w:pPr>
        <w:spacing w:line="480" w:lineRule="auto"/>
        <w:jc w:val="both"/>
        <w:rPr>
          <w:rFonts w:cs="Times New Roman"/>
          <w:sz w:val="20"/>
          <w:szCs w:val="20"/>
        </w:rPr>
      </w:pPr>
    </w:p>
    <w:p w14:paraId="0A755542" w14:textId="77777777" w:rsidR="007F332B" w:rsidRPr="0015757A" w:rsidRDefault="007F332B" w:rsidP="00F20906">
      <w:pPr>
        <w:spacing w:line="480" w:lineRule="auto"/>
        <w:rPr>
          <w:rFonts w:cs="Times New Roman"/>
          <w:b/>
          <w:sz w:val="20"/>
          <w:szCs w:val="20"/>
        </w:rPr>
      </w:pPr>
      <w:r w:rsidRPr="0015757A">
        <w:rPr>
          <w:rFonts w:cs="Times New Roman"/>
          <w:b/>
          <w:sz w:val="20"/>
          <w:szCs w:val="20"/>
        </w:rPr>
        <w:br w:type="page"/>
      </w:r>
    </w:p>
    <w:p w14:paraId="4919FDEF" w14:textId="540BB16F" w:rsidR="003B2CB7" w:rsidRPr="0015757A" w:rsidRDefault="003B2CB7" w:rsidP="00F20906">
      <w:pPr>
        <w:spacing w:line="480" w:lineRule="auto"/>
        <w:jc w:val="both"/>
        <w:rPr>
          <w:rFonts w:cs="Times New Roman"/>
          <w:sz w:val="20"/>
          <w:szCs w:val="20"/>
        </w:rPr>
      </w:pPr>
      <w:r w:rsidRPr="0015757A">
        <w:rPr>
          <w:rFonts w:cs="Times New Roman"/>
          <w:sz w:val="20"/>
          <w:szCs w:val="20"/>
        </w:rPr>
        <w:lastRenderedPageBreak/>
        <w:t>\</w:t>
      </w:r>
      <w:proofErr w:type="gramStart"/>
      <w:r w:rsidRPr="0015757A">
        <w:rPr>
          <w:rFonts w:cs="Times New Roman"/>
          <w:sz w:val="20"/>
          <w:szCs w:val="20"/>
        </w:rPr>
        <w:t>body</w:t>
      </w:r>
      <w:proofErr w:type="gramEnd"/>
    </w:p>
    <w:p w14:paraId="7C2A319B" w14:textId="6F32C9D1" w:rsidR="009975D3" w:rsidRPr="0015757A" w:rsidRDefault="005223F2" w:rsidP="00F20906">
      <w:pPr>
        <w:spacing w:line="480" w:lineRule="auto"/>
        <w:jc w:val="both"/>
        <w:rPr>
          <w:rFonts w:cs="Times New Roman"/>
          <w:b/>
          <w:sz w:val="20"/>
          <w:szCs w:val="20"/>
        </w:rPr>
      </w:pPr>
      <w:r w:rsidRPr="0015757A">
        <w:rPr>
          <w:rFonts w:cs="Times New Roman"/>
          <w:b/>
          <w:sz w:val="20"/>
          <w:szCs w:val="20"/>
        </w:rPr>
        <w:t>Introduction</w:t>
      </w:r>
    </w:p>
    <w:p w14:paraId="7C9B2E65" w14:textId="77777777" w:rsidR="00EC5178" w:rsidRPr="0015757A" w:rsidRDefault="00EC5178" w:rsidP="00F20906">
      <w:pPr>
        <w:spacing w:line="480" w:lineRule="auto"/>
        <w:jc w:val="both"/>
        <w:rPr>
          <w:rFonts w:cs="Times New Roman"/>
          <w:sz w:val="20"/>
          <w:szCs w:val="20"/>
        </w:rPr>
      </w:pPr>
    </w:p>
    <w:p w14:paraId="13F148AC" w14:textId="6AA653EB" w:rsidR="00451706" w:rsidRPr="0015757A" w:rsidRDefault="00015F4E" w:rsidP="001129B9">
      <w:pPr>
        <w:spacing w:line="480" w:lineRule="auto"/>
        <w:jc w:val="both"/>
        <w:rPr>
          <w:rFonts w:cs="Times New Roman"/>
          <w:sz w:val="20"/>
          <w:szCs w:val="20"/>
        </w:rPr>
      </w:pPr>
      <w:r w:rsidRPr="0015757A">
        <w:rPr>
          <w:rFonts w:cs="Times New Roman"/>
          <w:sz w:val="20"/>
          <w:szCs w:val="20"/>
        </w:rPr>
        <w:t>An expanding body of work now shows that social learning</w:t>
      </w:r>
      <w:r w:rsidR="004F1BB5" w:rsidRPr="0015757A">
        <w:rPr>
          <w:rStyle w:val="FootnoteReference"/>
          <w:rFonts w:cs="Times New Roman"/>
          <w:sz w:val="20"/>
          <w:szCs w:val="20"/>
        </w:rPr>
        <w:footnoteReference w:customMarkFollows="1" w:id="1"/>
        <w:t>*</w:t>
      </w:r>
      <w:r w:rsidRPr="0015757A">
        <w:rPr>
          <w:rFonts w:cs="Times New Roman"/>
          <w:sz w:val="20"/>
          <w:szCs w:val="20"/>
        </w:rPr>
        <w:t>, once considered the preserve of vertebrate species, is a feature of insect behavioural repertoires</w:t>
      </w:r>
      <w:r w:rsidR="003926D8" w:rsidRPr="0015757A">
        <w:rPr>
          <w:rFonts w:cs="Times New Roman"/>
          <w:sz w:val="20"/>
          <w:szCs w:val="20"/>
        </w:rPr>
        <w:t xml:space="preserve"> </w:t>
      </w:r>
      <w:r w:rsidR="003926D8" w:rsidRPr="0015757A">
        <w:rPr>
          <w:rFonts w:cs="Times New Roman"/>
          <w:noProof/>
          <w:sz w:val="20"/>
          <w:szCs w:val="20"/>
        </w:rPr>
        <w:t>(</w:t>
      </w:r>
      <w:r w:rsidR="003926D8" w:rsidRPr="0015757A">
        <w:rPr>
          <w:rFonts w:cs="Times New Roman"/>
          <w:i/>
          <w:noProof/>
          <w:sz w:val="20"/>
          <w:szCs w:val="20"/>
        </w:rPr>
        <w:t>1, 2</w:t>
      </w:r>
      <w:r w:rsidR="003926D8" w:rsidRPr="0015757A">
        <w:rPr>
          <w:rFonts w:cs="Times New Roman"/>
          <w:noProof/>
          <w:sz w:val="20"/>
          <w:szCs w:val="20"/>
        </w:rPr>
        <w:t>)</w:t>
      </w:r>
      <w:r w:rsidRPr="0015757A">
        <w:rPr>
          <w:rFonts w:cs="Times New Roman"/>
          <w:sz w:val="20"/>
          <w:szCs w:val="20"/>
        </w:rPr>
        <w:t xml:space="preserve">. </w:t>
      </w:r>
      <w:r w:rsidR="00D73555" w:rsidRPr="0015757A">
        <w:rPr>
          <w:rFonts w:cs="Times New Roman"/>
          <w:sz w:val="20"/>
          <w:szCs w:val="20"/>
        </w:rPr>
        <w:t>Insects not only learn about foraging</w:t>
      </w:r>
      <w:r w:rsidR="005857CF" w:rsidRPr="0015757A">
        <w:rPr>
          <w:rFonts w:cs="Times New Roman"/>
          <w:sz w:val="20"/>
          <w:szCs w:val="20"/>
        </w:rPr>
        <w:t xml:space="preserve"> skills</w:t>
      </w:r>
      <w:r w:rsidR="00D73555" w:rsidRPr="0015757A">
        <w:rPr>
          <w:rFonts w:cs="Times New Roman"/>
          <w:sz w:val="20"/>
          <w:szCs w:val="20"/>
        </w:rPr>
        <w:t xml:space="preserve">, food preferences, </w:t>
      </w:r>
      <w:r w:rsidR="000057BD" w:rsidRPr="0015757A">
        <w:rPr>
          <w:rFonts w:cs="Times New Roman"/>
          <w:sz w:val="20"/>
          <w:szCs w:val="20"/>
        </w:rPr>
        <w:t>brood hosts and potential mates</w:t>
      </w:r>
      <w:r w:rsidR="005857CF" w:rsidRPr="0015757A">
        <w:rPr>
          <w:rFonts w:cs="Times New Roman"/>
          <w:sz w:val="20"/>
          <w:szCs w:val="20"/>
        </w:rPr>
        <w:t xml:space="preserve"> </w:t>
      </w:r>
      <w:r w:rsidR="000057BD" w:rsidRPr="0015757A">
        <w:rPr>
          <w:rFonts w:cs="Times New Roman"/>
          <w:sz w:val="20"/>
          <w:szCs w:val="20"/>
        </w:rPr>
        <w:t>by responding to</w:t>
      </w:r>
      <w:r w:rsidRPr="0015757A">
        <w:rPr>
          <w:rFonts w:cs="Times New Roman"/>
          <w:sz w:val="20"/>
          <w:szCs w:val="20"/>
        </w:rPr>
        <w:t xml:space="preserve"> </w:t>
      </w:r>
      <w:r w:rsidR="00A136CC" w:rsidRPr="0015757A">
        <w:rPr>
          <w:rFonts w:cs="Times New Roman"/>
          <w:sz w:val="20"/>
          <w:szCs w:val="20"/>
        </w:rPr>
        <w:t>information provided inadvertently by others</w:t>
      </w:r>
      <w:r w:rsidR="005857CF" w:rsidRPr="0015757A">
        <w:rPr>
          <w:rFonts w:cs="Times New Roman"/>
          <w:sz w:val="20"/>
          <w:szCs w:val="20"/>
        </w:rPr>
        <w:t xml:space="preserve"> </w:t>
      </w:r>
      <w:r w:rsidR="003926D8" w:rsidRPr="0015757A">
        <w:rPr>
          <w:rFonts w:cs="Times New Roman"/>
          <w:noProof/>
          <w:sz w:val="20"/>
          <w:szCs w:val="20"/>
        </w:rPr>
        <w:t>(</w:t>
      </w:r>
      <w:r w:rsidR="003926D8" w:rsidRPr="0015757A">
        <w:rPr>
          <w:rFonts w:cs="Times New Roman"/>
          <w:i/>
          <w:noProof/>
          <w:sz w:val="20"/>
          <w:szCs w:val="20"/>
        </w:rPr>
        <w:t>3-</w:t>
      </w:r>
      <w:r w:rsidR="00C3231C" w:rsidRPr="0015757A">
        <w:rPr>
          <w:rFonts w:cs="Times New Roman"/>
          <w:i/>
          <w:noProof/>
          <w:sz w:val="20"/>
          <w:szCs w:val="20"/>
        </w:rPr>
        <w:t>10</w:t>
      </w:r>
      <w:r w:rsidR="003926D8" w:rsidRPr="0015757A">
        <w:rPr>
          <w:rFonts w:cs="Times New Roman"/>
          <w:noProof/>
          <w:sz w:val="20"/>
          <w:szCs w:val="20"/>
        </w:rPr>
        <w:t>)</w:t>
      </w:r>
      <w:r w:rsidR="00D73555" w:rsidRPr="0015757A">
        <w:rPr>
          <w:rFonts w:cs="Times New Roman"/>
          <w:sz w:val="20"/>
          <w:szCs w:val="20"/>
        </w:rPr>
        <w:t>, but also transmit these behaviours further, such that</w:t>
      </w:r>
      <w:r w:rsidR="005857CF" w:rsidRPr="0015757A">
        <w:rPr>
          <w:rFonts w:cs="Times New Roman"/>
          <w:sz w:val="20"/>
          <w:szCs w:val="20"/>
        </w:rPr>
        <w:t xml:space="preserve"> </w:t>
      </w:r>
      <w:r w:rsidR="00D73555" w:rsidRPr="0015757A">
        <w:rPr>
          <w:rFonts w:cs="Times New Roman"/>
          <w:sz w:val="20"/>
          <w:szCs w:val="20"/>
        </w:rPr>
        <w:t>they propagate</w:t>
      </w:r>
      <w:r w:rsidR="007E0CC0" w:rsidRPr="0015757A">
        <w:rPr>
          <w:rFonts w:cs="Times New Roman"/>
          <w:sz w:val="20"/>
          <w:szCs w:val="20"/>
        </w:rPr>
        <w:t xml:space="preserve"> through </w:t>
      </w:r>
      <w:r w:rsidRPr="0015757A">
        <w:rPr>
          <w:rFonts w:cs="Times New Roman"/>
          <w:sz w:val="20"/>
          <w:szCs w:val="20"/>
        </w:rPr>
        <w:t xml:space="preserve">groups </w:t>
      </w:r>
      <w:r w:rsidR="003926D8" w:rsidRPr="0015757A">
        <w:rPr>
          <w:rFonts w:cs="Times New Roman"/>
          <w:noProof/>
          <w:sz w:val="20"/>
          <w:szCs w:val="20"/>
        </w:rPr>
        <w:t>(</w:t>
      </w:r>
      <w:r w:rsidR="00C0295A" w:rsidRPr="0015757A">
        <w:rPr>
          <w:rFonts w:cs="Times New Roman"/>
          <w:i/>
          <w:noProof/>
          <w:sz w:val="20"/>
          <w:szCs w:val="20"/>
        </w:rPr>
        <w:t>7,</w:t>
      </w:r>
      <w:r w:rsidR="00C3231C" w:rsidRPr="0015757A">
        <w:rPr>
          <w:rFonts w:cs="Times New Roman"/>
          <w:i/>
          <w:noProof/>
          <w:sz w:val="20"/>
          <w:szCs w:val="20"/>
        </w:rPr>
        <w:t>11</w:t>
      </w:r>
      <w:r w:rsidR="003926D8" w:rsidRPr="0015757A">
        <w:rPr>
          <w:rFonts w:cs="Times New Roman"/>
          <w:noProof/>
          <w:sz w:val="20"/>
          <w:szCs w:val="20"/>
        </w:rPr>
        <w:t>)</w:t>
      </w:r>
      <w:r w:rsidRPr="0015757A">
        <w:rPr>
          <w:rFonts w:cs="Times New Roman"/>
          <w:sz w:val="20"/>
          <w:szCs w:val="20"/>
        </w:rPr>
        <w:t xml:space="preserve"> and possibly even through wild populations </w:t>
      </w:r>
      <w:r w:rsidR="003926D8" w:rsidRPr="0015757A">
        <w:rPr>
          <w:rFonts w:cs="Times New Roman"/>
          <w:noProof/>
          <w:sz w:val="20"/>
          <w:szCs w:val="20"/>
        </w:rPr>
        <w:t>(</w:t>
      </w:r>
      <w:r w:rsidR="00C3231C" w:rsidRPr="0015757A">
        <w:rPr>
          <w:rFonts w:cs="Times New Roman"/>
          <w:i/>
          <w:noProof/>
          <w:sz w:val="20"/>
          <w:szCs w:val="20"/>
        </w:rPr>
        <w:t>12</w:t>
      </w:r>
      <w:r w:rsidR="003926D8" w:rsidRPr="0015757A">
        <w:rPr>
          <w:rFonts w:cs="Times New Roman"/>
          <w:noProof/>
          <w:sz w:val="20"/>
          <w:szCs w:val="20"/>
        </w:rPr>
        <w:t>)</w:t>
      </w:r>
      <w:r w:rsidRPr="0015757A">
        <w:rPr>
          <w:rFonts w:cs="Times New Roman"/>
          <w:sz w:val="20"/>
          <w:szCs w:val="20"/>
        </w:rPr>
        <w:t>.</w:t>
      </w:r>
      <w:r w:rsidR="00131B8E" w:rsidRPr="0015757A">
        <w:rPr>
          <w:rFonts w:cs="Times New Roman"/>
          <w:sz w:val="20"/>
          <w:szCs w:val="20"/>
        </w:rPr>
        <w:t xml:space="preserve"> Some of these p</w:t>
      </w:r>
      <w:r w:rsidR="00CA699F" w:rsidRPr="0015757A">
        <w:rPr>
          <w:rFonts w:cs="Times New Roman"/>
          <w:sz w:val="20"/>
          <w:szCs w:val="20"/>
        </w:rPr>
        <w:t>henomena</w:t>
      </w:r>
      <w:r w:rsidR="00131B8E" w:rsidRPr="0015757A">
        <w:rPr>
          <w:rFonts w:cs="Times New Roman"/>
          <w:sz w:val="20"/>
          <w:szCs w:val="20"/>
        </w:rPr>
        <w:t xml:space="preserve"> appear similar to </w:t>
      </w:r>
      <w:proofErr w:type="gramStart"/>
      <w:r w:rsidR="009A059B" w:rsidRPr="0015757A">
        <w:rPr>
          <w:rFonts w:cs="Times New Roman"/>
          <w:sz w:val="20"/>
          <w:szCs w:val="20"/>
        </w:rPr>
        <w:t>socially-learnt</w:t>
      </w:r>
      <w:proofErr w:type="gramEnd"/>
      <w:r w:rsidR="009A059B" w:rsidRPr="0015757A">
        <w:rPr>
          <w:rFonts w:cs="Times New Roman"/>
          <w:sz w:val="20"/>
          <w:szCs w:val="20"/>
        </w:rPr>
        <w:t xml:space="preserve"> </w:t>
      </w:r>
      <w:r w:rsidR="00131B8E" w:rsidRPr="0015757A">
        <w:rPr>
          <w:rFonts w:cs="Times New Roman"/>
          <w:sz w:val="20"/>
          <w:szCs w:val="20"/>
        </w:rPr>
        <w:t xml:space="preserve">behaviour patterns </w:t>
      </w:r>
      <w:r w:rsidR="009A059B" w:rsidRPr="0015757A">
        <w:rPr>
          <w:rFonts w:cs="Times New Roman"/>
          <w:sz w:val="20"/>
          <w:szCs w:val="20"/>
        </w:rPr>
        <w:t xml:space="preserve">that have been described </w:t>
      </w:r>
      <w:r w:rsidR="00131B8E" w:rsidRPr="0015757A">
        <w:rPr>
          <w:rFonts w:cs="Times New Roman"/>
          <w:sz w:val="20"/>
          <w:szCs w:val="20"/>
        </w:rPr>
        <w:t>in vertebrates</w:t>
      </w:r>
      <w:r w:rsidR="00E86325" w:rsidRPr="0015757A">
        <w:rPr>
          <w:rFonts w:cs="Times New Roman"/>
          <w:sz w:val="20"/>
          <w:szCs w:val="20"/>
        </w:rPr>
        <w:t xml:space="preserve"> </w:t>
      </w:r>
      <w:r w:rsidR="00C3231C" w:rsidRPr="0015757A">
        <w:rPr>
          <w:rFonts w:cs="Times New Roman"/>
          <w:sz w:val="20"/>
          <w:szCs w:val="20"/>
        </w:rPr>
        <w:t>(</w:t>
      </w:r>
      <w:r w:rsidR="00C3231C" w:rsidRPr="0015757A">
        <w:rPr>
          <w:rFonts w:cs="Times New Roman"/>
          <w:i/>
          <w:sz w:val="20"/>
          <w:szCs w:val="20"/>
        </w:rPr>
        <w:t>13,14</w:t>
      </w:r>
      <w:r w:rsidR="00C3231C" w:rsidRPr="0015757A">
        <w:rPr>
          <w:rFonts w:cs="Times New Roman"/>
          <w:sz w:val="20"/>
          <w:szCs w:val="20"/>
        </w:rPr>
        <w:t>)</w:t>
      </w:r>
      <w:r w:rsidR="00F23EEA" w:rsidRPr="0015757A">
        <w:rPr>
          <w:rFonts w:cs="Times New Roman"/>
          <w:sz w:val="20"/>
          <w:szCs w:val="20"/>
        </w:rPr>
        <w:t xml:space="preserve"> </w:t>
      </w:r>
      <w:r w:rsidR="00131B8E" w:rsidRPr="0015757A">
        <w:rPr>
          <w:rFonts w:cs="Times New Roman"/>
          <w:sz w:val="20"/>
          <w:szCs w:val="20"/>
        </w:rPr>
        <w:t>at least outside the context of imitation, and as such they</w:t>
      </w:r>
      <w:r w:rsidRPr="0015757A">
        <w:rPr>
          <w:rFonts w:cs="Times New Roman"/>
          <w:sz w:val="20"/>
          <w:szCs w:val="20"/>
        </w:rPr>
        <w:t xml:space="preserve"> are interesting extensions to the taxonomic distributi</w:t>
      </w:r>
      <w:r w:rsidR="00131B8E" w:rsidRPr="0015757A">
        <w:rPr>
          <w:rFonts w:cs="Times New Roman"/>
          <w:sz w:val="20"/>
          <w:szCs w:val="20"/>
        </w:rPr>
        <w:t>on of social learning. However,</w:t>
      </w:r>
      <w:r w:rsidRPr="0015757A">
        <w:rPr>
          <w:rFonts w:cs="Times New Roman"/>
          <w:sz w:val="20"/>
          <w:szCs w:val="20"/>
        </w:rPr>
        <w:t xml:space="preserve"> there is more to be gained from these findings than the claim that “insects are smarter than we thought”. </w:t>
      </w:r>
      <w:r w:rsidR="00A136CC" w:rsidRPr="0015757A">
        <w:rPr>
          <w:rFonts w:cs="Times New Roman"/>
          <w:sz w:val="20"/>
          <w:szCs w:val="20"/>
        </w:rPr>
        <w:t xml:space="preserve">An insect perspective encourages questions about </w:t>
      </w:r>
      <w:r w:rsidR="009A059B" w:rsidRPr="0015757A">
        <w:rPr>
          <w:rFonts w:cs="Times New Roman"/>
          <w:sz w:val="20"/>
          <w:szCs w:val="20"/>
        </w:rPr>
        <w:t xml:space="preserve">the </w:t>
      </w:r>
      <w:r w:rsidR="00A87B20" w:rsidRPr="0015757A">
        <w:rPr>
          <w:rFonts w:cs="Times New Roman"/>
          <w:sz w:val="20"/>
          <w:szCs w:val="20"/>
        </w:rPr>
        <w:t xml:space="preserve">basic </w:t>
      </w:r>
      <w:r w:rsidRPr="0015757A">
        <w:rPr>
          <w:rFonts w:cs="Times New Roman"/>
          <w:sz w:val="20"/>
          <w:szCs w:val="20"/>
        </w:rPr>
        <w:t>cognitive raw material that underlies social learning</w:t>
      </w:r>
      <w:r w:rsidR="00CA699F" w:rsidRPr="0015757A">
        <w:rPr>
          <w:rFonts w:cs="Times New Roman"/>
          <w:sz w:val="20"/>
          <w:szCs w:val="20"/>
        </w:rPr>
        <w:t>.</w:t>
      </w:r>
    </w:p>
    <w:p w14:paraId="38F6DB16" w14:textId="77777777" w:rsidR="00451706" w:rsidRPr="0015757A" w:rsidRDefault="00451706" w:rsidP="001129B9">
      <w:pPr>
        <w:spacing w:line="480" w:lineRule="auto"/>
        <w:jc w:val="both"/>
        <w:rPr>
          <w:rFonts w:cs="Times New Roman"/>
          <w:sz w:val="20"/>
          <w:szCs w:val="20"/>
        </w:rPr>
      </w:pPr>
    </w:p>
    <w:p w14:paraId="65AF8246" w14:textId="2337E128" w:rsidR="0039076E" w:rsidRPr="0015757A" w:rsidRDefault="00451706" w:rsidP="001129B9">
      <w:pPr>
        <w:spacing w:line="480" w:lineRule="auto"/>
        <w:jc w:val="both"/>
        <w:rPr>
          <w:rFonts w:cs="Times New Roman"/>
          <w:sz w:val="20"/>
          <w:szCs w:val="20"/>
        </w:rPr>
      </w:pPr>
      <w:r w:rsidRPr="0015757A">
        <w:rPr>
          <w:rFonts w:cs="Times New Roman"/>
          <w:sz w:val="20"/>
          <w:szCs w:val="20"/>
        </w:rPr>
        <w:t>Associative learning theory describes the rules that govern the strength of connections between neural representations of stimuli</w:t>
      </w:r>
      <w:r w:rsidR="001129B9" w:rsidRPr="0015757A">
        <w:rPr>
          <w:rFonts w:cs="Times New Roman"/>
          <w:sz w:val="20"/>
          <w:szCs w:val="20"/>
        </w:rPr>
        <w:t xml:space="preserve">, </w:t>
      </w:r>
      <w:r w:rsidR="00DD61BB" w:rsidRPr="0015757A">
        <w:rPr>
          <w:rFonts w:cs="Times New Roman"/>
          <w:sz w:val="20"/>
          <w:szCs w:val="20"/>
        </w:rPr>
        <w:t xml:space="preserve">and there is little doubt that these rules are </w:t>
      </w:r>
      <w:r w:rsidR="004F7E5F">
        <w:rPr>
          <w:rFonts w:cs="Times New Roman"/>
          <w:sz w:val="20"/>
          <w:szCs w:val="20"/>
        </w:rPr>
        <w:t xml:space="preserve">taxonomically </w:t>
      </w:r>
      <w:r w:rsidR="00DD61BB" w:rsidRPr="0015757A">
        <w:rPr>
          <w:rFonts w:cs="Times New Roman"/>
          <w:sz w:val="20"/>
          <w:szCs w:val="20"/>
        </w:rPr>
        <w:t xml:space="preserve">widespread </w:t>
      </w:r>
      <w:r w:rsidR="00DD61BB" w:rsidRPr="0015757A">
        <w:rPr>
          <w:rFonts w:cs="Times New Roman"/>
          <w:noProof/>
          <w:sz w:val="20"/>
          <w:szCs w:val="20"/>
        </w:rPr>
        <w:t>(</w:t>
      </w:r>
      <w:r w:rsidR="00DD61BB" w:rsidRPr="0015757A">
        <w:rPr>
          <w:rFonts w:cs="Times New Roman"/>
          <w:i/>
          <w:noProof/>
          <w:sz w:val="20"/>
          <w:szCs w:val="20"/>
        </w:rPr>
        <w:t>1</w:t>
      </w:r>
      <w:r w:rsidR="00C3231C" w:rsidRPr="0015757A">
        <w:rPr>
          <w:rFonts w:cs="Times New Roman"/>
          <w:i/>
          <w:noProof/>
          <w:sz w:val="20"/>
          <w:szCs w:val="20"/>
        </w:rPr>
        <w:t>5</w:t>
      </w:r>
      <w:r w:rsidR="00DD61BB" w:rsidRPr="0015757A">
        <w:rPr>
          <w:rFonts w:cs="Times New Roman"/>
          <w:i/>
          <w:noProof/>
          <w:sz w:val="20"/>
          <w:szCs w:val="20"/>
        </w:rPr>
        <w:t>-1</w:t>
      </w:r>
      <w:r w:rsidR="00C3231C" w:rsidRPr="0015757A">
        <w:rPr>
          <w:rFonts w:cs="Times New Roman"/>
          <w:i/>
          <w:noProof/>
          <w:sz w:val="20"/>
          <w:szCs w:val="20"/>
        </w:rPr>
        <w:t>8</w:t>
      </w:r>
      <w:r w:rsidR="00DD61BB" w:rsidRPr="0015757A">
        <w:rPr>
          <w:rFonts w:cs="Times New Roman"/>
          <w:noProof/>
          <w:sz w:val="20"/>
          <w:szCs w:val="20"/>
        </w:rPr>
        <w:t>)</w:t>
      </w:r>
      <w:r w:rsidR="00DD61BB" w:rsidRPr="0015757A">
        <w:rPr>
          <w:rFonts w:cs="Times New Roman"/>
          <w:sz w:val="20"/>
          <w:szCs w:val="20"/>
        </w:rPr>
        <w:t xml:space="preserve">. We now know that associative learning is a means to build a complex, representation-based picture of the world that is far from the simple stimulus - response / reinforcement paradigms through which it was originally characterised </w:t>
      </w:r>
      <w:r w:rsidR="002E44C7" w:rsidRPr="0015757A">
        <w:rPr>
          <w:rFonts w:cs="Times New Roman"/>
          <w:noProof/>
          <w:sz w:val="20"/>
          <w:szCs w:val="20"/>
        </w:rPr>
        <w:t>(</w:t>
      </w:r>
      <w:r w:rsidR="002E44C7" w:rsidRPr="0015757A">
        <w:rPr>
          <w:rFonts w:cs="Times New Roman"/>
          <w:i/>
          <w:noProof/>
          <w:sz w:val="20"/>
          <w:szCs w:val="20"/>
        </w:rPr>
        <w:t>1</w:t>
      </w:r>
      <w:r w:rsidR="00C3231C" w:rsidRPr="0015757A">
        <w:rPr>
          <w:rFonts w:cs="Times New Roman"/>
          <w:i/>
          <w:noProof/>
          <w:sz w:val="20"/>
          <w:szCs w:val="20"/>
        </w:rPr>
        <w:t>9-22</w:t>
      </w:r>
      <w:r w:rsidR="002E44C7" w:rsidRPr="0015757A">
        <w:rPr>
          <w:rFonts w:cs="Times New Roman"/>
          <w:noProof/>
          <w:sz w:val="20"/>
          <w:szCs w:val="20"/>
        </w:rPr>
        <w:t>)</w:t>
      </w:r>
      <w:r w:rsidR="00DD61BB" w:rsidRPr="0015757A">
        <w:rPr>
          <w:rFonts w:cs="Times New Roman"/>
          <w:sz w:val="20"/>
          <w:szCs w:val="20"/>
        </w:rPr>
        <w:t xml:space="preserve">. </w:t>
      </w:r>
      <w:r w:rsidR="00477DA7" w:rsidRPr="0015757A">
        <w:rPr>
          <w:rFonts w:cs="Times New Roman"/>
          <w:sz w:val="20"/>
          <w:szCs w:val="20"/>
        </w:rPr>
        <w:t xml:space="preserve">Correspondingly, it has been repeatedly argued that </w:t>
      </w:r>
      <w:r w:rsidR="00DD61BB" w:rsidRPr="0015757A">
        <w:rPr>
          <w:rFonts w:cs="Times New Roman"/>
          <w:sz w:val="20"/>
          <w:szCs w:val="20"/>
        </w:rPr>
        <w:t xml:space="preserve">associative explanations are powerful enough to encompass many cognitive phenomena </w:t>
      </w:r>
      <w:r w:rsidR="002E44C7" w:rsidRPr="0015757A">
        <w:rPr>
          <w:rFonts w:cs="Times New Roman"/>
          <w:i/>
          <w:noProof/>
          <w:sz w:val="20"/>
          <w:szCs w:val="20"/>
        </w:rPr>
        <w:t>(</w:t>
      </w:r>
      <w:r w:rsidR="00C3231C" w:rsidRPr="0015757A">
        <w:rPr>
          <w:rFonts w:cs="Times New Roman"/>
          <w:i/>
          <w:noProof/>
          <w:sz w:val="20"/>
          <w:szCs w:val="20"/>
        </w:rPr>
        <w:t>23-29</w:t>
      </w:r>
      <w:r w:rsidR="002E44C7" w:rsidRPr="0015757A">
        <w:rPr>
          <w:rFonts w:cs="Times New Roman"/>
          <w:i/>
          <w:noProof/>
          <w:sz w:val="20"/>
          <w:szCs w:val="20"/>
        </w:rPr>
        <w:t>)</w:t>
      </w:r>
      <w:r w:rsidR="008513C0" w:rsidRPr="0015757A">
        <w:rPr>
          <w:rFonts w:cs="Times New Roman"/>
          <w:i/>
          <w:sz w:val="20"/>
          <w:szCs w:val="20"/>
        </w:rPr>
        <w:t>,</w:t>
      </w:r>
      <w:r w:rsidR="008513C0" w:rsidRPr="0015757A">
        <w:rPr>
          <w:rFonts w:cs="Times New Roman"/>
          <w:sz w:val="20"/>
          <w:szCs w:val="20"/>
        </w:rPr>
        <w:t xml:space="preserve"> </w:t>
      </w:r>
      <w:r w:rsidR="00477DA7" w:rsidRPr="0015757A">
        <w:rPr>
          <w:rFonts w:cs="Times New Roman"/>
          <w:sz w:val="20"/>
          <w:szCs w:val="20"/>
        </w:rPr>
        <w:t>and social learning is no exception</w:t>
      </w:r>
      <w:r w:rsidR="00C0295A" w:rsidRPr="0015757A">
        <w:rPr>
          <w:rFonts w:cs="Times New Roman"/>
          <w:sz w:val="20"/>
          <w:szCs w:val="20"/>
        </w:rPr>
        <w:t>.</w:t>
      </w:r>
      <w:r w:rsidR="008513C0" w:rsidRPr="0015757A">
        <w:rPr>
          <w:rFonts w:cs="Times New Roman"/>
          <w:sz w:val="20"/>
          <w:szCs w:val="20"/>
        </w:rPr>
        <w:t xml:space="preserve"> </w:t>
      </w:r>
      <w:proofErr w:type="spellStart"/>
      <w:r w:rsidR="00CA699F" w:rsidRPr="0015757A">
        <w:rPr>
          <w:rFonts w:cs="Times New Roman"/>
          <w:sz w:val="20"/>
          <w:szCs w:val="20"/>
        </w:rPr>
        <w:t>Heyes</w:t>
      </w:r>
      <w:proofErr w:type="spellEnd"/>
      <w:r w:rsidR="00CA699F" w:rsidRPr="0015757A">
        <w:rPr>
          <w:rFonts w:cs="Times New Roman"/>
          <w:sz w:val="20"/>
          <w:szCs w:val="20"/>
        </w:rPr>
        <w:t xml:space="preserve"> in particular has </w:t>
      </w:r>
      <w:r w:rsidR="008C3594">
        <w:rPr>
          <w:rFonts w:cs="Times New Roman"/>
          <w:sz w:val="20"/>
          <w:szCs w:val="20"/>
        </w:rPr>
        <w:t>highlighted</w:t>
      </w:r>
      <w:r w:rsidR="00CA699F" w:rsidRPr="0015757A">
        <w:rPr>
          <w:rFonts w:cs="Times New Roman"/>
          <w:sz w:val="20"/>
          <w:szCs w:val="20"/>
        </w:rPr>
        <w:t xml:space="preserve"> that social learning mechanisms may be fundamentally associative</w:t>
      </w:r>
      <w:r w:rsidR="00C0295A" w:rsidRPr="0015757A">
        <w:rPr>
          <w:rFonts w:cs="Times New Roman"/>
          <w:sz w:val="20"/>
          <w:szCs w:val="20"/>
        </w:rPr>
        <w:t xml:space="preserve"> </w:t>
      </w:r>
      <w:r w:rsidR="00C0295A" w:rsidRPr="0015757A">
        <w:rPr>
          <w:rFonts w:cs="Times New Roman"/>
          <w:noProof/>
          <w:sz w:val="20"/>
          <w:szCs w:val="20"/>
        </w:rPr>
        <w:t>(</w:t>
      </w:r>
      <w:r w:rsidR="00C0295A" w:rsidRPr="0015757A">
        <w:rPr>
          <w:rFonts w:cs="Times New Roman"/>
          <w:i/>
          <w:noProof/>
          <w:sz w:val="20"/>
          <w:szCs w:val="20"/>
        </w:rPr>
        <w:t>2</w:t>
      </w:r>
      <w:r w:rsidR="00C3231C" w:rsidRPr="0015757A">
        <w:rPr>
          <w:rFonts w:cs="Times New Roman"/>
          <w:i/>
          <w:noProof/>
          <w:sz w:val="20"/>
          <w:szCs w:val="20"/>
        </w:rPr>
        <w:t>8</w:t>
      </w:r>
      <w:r w:rsidR="00C0295A" w:rsidRPr="0015757A">
        <w:rPr>
          <w:rFonts w:cs="Times New Roman"/>
          <w:i/>
          <w:noProof/>
          <w:sz w:val="20"/>
          <w:szCs w:val="20"/>
        </w:rPr>
        <w:t>-</w:t>
      </w:r>
      <w:r w:rsidR="00C3231C" w:rsidRPr="0015757A">
        <w:rPr>
          <w:rFonts w:cs="Times New Roman"/>
          <w:i/>
          <w:noProof/>
          <w:sz w:val="20"/>
          <w:szCs w:val="20"/>
        </w:rPr>
        <w:t>30</w:t>
      </w:r>
      <w:r w:rsidR="00C0295A" w:rsidRPr="0015757A">
        <w:rPr>
          <w:rFonts w:cs="Times New Roman"/>
          <w:i/>
          <w:noProof/>
          <w:sz w:val="20"/>
          <w:szCs w:val="20"/>
        </w:rPr>
        <w:t xml:space="preserve">; </w:t>
      </w:r>
      <w:r w:rsidR="00C0295A" w:rsidRPr="0015757A">
        <w:rPr>
          <w:rFonts w:cs="Times New Roman"/>
          <w:noProof/>
          <w:sz w:val="20"/>
          <w:szCs w:val="20"/>
        </w:rPr>
        <w:t xml:space="preserve">see also </w:t>
      </w:r>
      <w:r w:rsidR="00C3231C" w:rsidRPr="0015757A">
        <w:rPr>
          <w:rFonts w:cs="Times New Roman"/>
          <w:i/>
          <w:noProof/>
          <w:sz w:val="20"/>
          <w:szCs w:val="20"/>
        </w:rPr>
        <w:t>31</w:t>
      </w:r>
      <w:r w:rsidR="00C0295A" w:rsidRPr="0015757A">
        <w:rPr>
          <w:rFonts w:cs="Times New Roman"/>
          <w:noProof/>
          <w:sz w:val="20"/>
          <w:szCs w:val="20"/>
        </w:rPr>
        <w:t>)</w:t>
      </w:r>
      <w:r w:rsidR="00CA699F" w:rsidRPr="0015757A">
        <w:rPr>
          <w:rFonts w:cs="Times New Roman"/>
          <w:sz w:val="20"/>
          <w:szCs w:val="20"/>
        </w:rPr>
        <w:t xml:space="preserve">. </w:t>
      </w:r>
      <w:r w:rsidR="001129B9" w:rsidRPr="0015757A">
        <w:rPr>
          <w:rFonts w:cs="Times New Roman"/>
          <w:sz w:val="20"/>
          <w:szCs w:val="20"/>
        </w:rPr>
        <w:t xml:space="preserve">But the contention that no major qualitative </w:t>
      </w:r>
      <w:r w:rsidR="00CA699F" w:rsidRPr="0015757A">
        <w:rPr>
          <w:rFonts w:cs="Times New Roman"/>
          <w:sz w:val="20"/>
          <w:szCs w:val="20"/>
        </w:rPr>
        <w:t>leaps are required to distinguish</w:t>
      </w:r>
      <w:r w:rsidR="001129B9" w:rsidRPr="0015757A">
        <w:rPr>
          <w:rFonts w:cs="Times New Roman"/>
          <w:sz w:val="20"/>
          <w:szCs w:val="20"/>
        </w:rPr>
        <w:t xml:space="preserve"> </w:t>
      </w:r>
      <w:r w:rsidR="00037919" w:rsidRPr="0015757A">
        <w:rPr>
          <w:rFonts w:cs="Times New Roman"/>
          <w:sz w:val="20"/>
          <w:szCs w:val="20"/>
        </w:rPr>
        <w:t xml:space="preserve">at least some social </w:t>
      </w:r>
      <w:r w:rsidR="00CA699F" w:rsidRPr="0015757A">
        <w:rPr>
          <w:rFonts w:cs="Times New Roman"/>
          <w:sz w:val="20"/>
          <w:szCs w:val="20"/>
        </w:rPr>
        <w:t>learning processes</w:t>
      </w:r>
      <w:r w:rsidR="001129B9" w:rsidRPr="0015757A">
        <w:rPr>
          <w:rFonts w:cs="Times New Roman"/>
          <w:sz w:val="20"/>
          <w:szCs w:val="20"/>
        </w:rPr>
        <w:t xml:space="preserve"> </w:t>
      </w:r>
      <w:r w:rsidR="00037919" w:rsidRPr="0015757A">
        <w:rPr>
          <w:rFonts w:cs="Times New Roman"/>
          <w:sz w:val="20"/>
          <w:szCs w:val="20"/>
        </w:rPr>
        <w:t xml:space="preserve">from asocial learning </w:t>
      </w:r>
      <w:r w:rsidR="001129B9" w:rsidRPr="0015757A">
        <w:rPr>
          <w:rFonts w:cs="Times New Roman"/>
          <w:sz w:val="20"/>
          <w:szCs w:val="20"/>
        </w:rPr>
        <w:t xml:space="preserve">is not an argument against evolutionary change. </w:t>
      </w:r>
      <w:r w:rsidR="00481229" w:rsidRPr="0015757A">
        <w:rPr>
          <w:rFonts w:cs="Times New Roman"/>
          <w:sz w:val="20"/>
          <w:szCs w:val="20"/>
        </w:rPr>
        <w:t xml:space="preserve">It has been argued that a likely pathway for cognitive evolution may be the accumulation of </w:t>
      </w:r>
      <w:r w:rsidR="001129B9" w:rsidRPr="0015757A">
        <w:rPr>
          <w:rFonts w:cs="Times New Roman"/>
          <w:sz w:val="20"/>
          <w:szCs w:val="20"/>
        </w:rPr>
        <w:t>small quantitative changes</w:t>
      </w:r>
      <w:r w:rsidR="00CA699F" w:rsidRPr="0015757A">
        <w:rPr>
          <w:rFonts w:cs="Times New Roman"/>
          <w:sz w:val="20"/>
          <w:szCs w:val="20"/>
        </w:rPr>
        <w:t xml:space="preserve"> </w:t>
      </w:r>
      <w:r w:rsidR="007C3EA2" w:rsidRPr="0015757A">
        <w:rPr>
          <w:rFonts w:cs="Times New Roman"/>
          <w:sz w:val="20"/>
          <w:szCs w:val="20"/>
        </w:rPr>
        <w:t>that render domain</w:t>
      </w:r>
      <w:r w:rsidR="00A63DCF" w:rsidRPr="0015757A">
        <w:rPr>
          <w:rFonts w:cs="Times New Roman"/>
          <w:sz w:val="20"/>
          <w:szCs w:val="20"/>
        </w:rPr>
        <w:t xml:space="preserve">-general processes </w:t>
      </w:r>
      <w:r w:rsidR="00481229" w:rsidRPr="0015757A">
        <w:rPr>
          <w:rFonts w:cs="Times New Roman"/>
          <w:sz w:val="20"/>
          <w:szCs w:val="20"/>
        </w:rPr>
        <w:t xml:space="preserve">a closer fit to </w:t>
      </w:r>
      <w:r w:rsidR="00ED1F38" w:rsidRPr="0015757A">
        <w:rPr>
          <w:rFonts w:cs="Times New Roman"/>
          <w:sz w:val="20"/>
          <w:szCs w:val="20"/>
        </w:rPr>
        <w:t xml:space="preserve">the specific cognitive demands of a particular niche </w:t>
      </w:r>
      <w:r w:rsidR="007708C9" w:rsidRPr="0015757A">
        <w:rPr>
          <w:rFonts w:cs="Times New Roman"/>
          <w:noProof/>
          <w:sz w:val="20"/>
          <w:szCs w:val="20"/>
        </w:rPr>
        <w:t>(</w:t>
      </w:r>
      <w:r w:rsidR="00C3231C" w:rsidRPr="0015757A">
        <w:rPr>
          <w:rFonts w:cs="Times New Roman"/>
          <w:i/>
          <w:noProof/>
          <w:sz w:val="20"/>
          <w:szCs w:val="20"/>
        </w:rPr>
        <w:t>32, 33</w:t>
      </w:r>
      <w:r w:rsidR="00C3231C" w:rsidRPr="0015757A">
        <w:rPr>
          <w:rFonts w:cs="Times New Roman"/>
          <w:noProof/>
          <w:sz w:val="20"/>
          <w:szCs w:val="20"/>
        </w:rPr>
        <w:t>)</w:t>
      </w:r>
      <w:r w:rsidR="001129B9" w:rsidRPr="0015757A">
        <w:rPr>
          <w:rFonts w:cs="Times New Roman"/>
          <w:sz w:val="20"/>
          <w:szCs w:val="20"/>
        </w:rPr>
        <w:t xml:space="preserve">. </w:t>
      </w:r>
      <w:r w:rsidR="00ED1F38" w:rsidRPr="0015757A">
        <w:rPr>
          <w:rFonts w:cs="Times New Roman"/>
          <w:sz w:val="20"/>
          <w:szCs w:val="20"/>
        </w:rPr>
        <w:t xml:space="preserve">Since almost all animals </w:t>
      </w:r>
      <w:r w:rsidR="007C3EA2" w:rsidRPr="0015757A">
        <w:rPr>
          <w:rFonts w:cs="Times New Roman"/>
          <w:sz w:val="20"/>
          <w:szCs w:val="20"/>
        </w:rPr>
        <w:t>interact with others at some point during</w:t>
      </w:r>
      <w:r w:rsidR="00ED1F38" w:rsidRPr="0015757A">
        <w:rPr>
          <w:rFonts w:cs="Times New Roman"/>
          <w:sz w:val="20"/>
          <w:szCs w:val="20"/>
        </w:rPr>
        <w:t xml:space="preserve"> their lifetime, these demands </w:t>
      </w:r>
      <w:r w:rsidR="004F7E5F">
        <w:rPr>
          <w:rFonts w:cs="Times New Roman"/>
          <w:sz w:val="20"/>
          <w:szCs w:val="20"/>
        </w:rPr>
        <w:t>most likely</w:t>
      </w:r>
      <w:r w:rsidR="00555205" w:rsidRPr="0015757A">
        <w:rPr>
          <w:rFonts w:cs="Times New Roman"/>
          <w:sz w:val="20"/>
          <w:szCs w:val="20"/>
        </w:rPr>
        <w:t xml:space="preserve"> </w:t>
      </w:r>
      <w:r w:rsidR="00ED1F38" w:rsidRPr="0015757A">
        <w:rPr>
          <w:rFonts w:cs="Times New Roman"/>
          <w:sz w:val="20"/>
          <w:szCs w:val="20"/>
        </w:rPr>
        <w:t xml:space="preserve">include effective processing of social information. </w:t>
      </w:r>
      <w:r w:rsidR="001129B9" w:rsidRPr="0015757A">
        <w:rPr>
          <w:rFonts w:cs="Times New Roman"/>
          <w:sz w:val="20"/>
          <w:szCs w:val="20"/>
        </w:rPr>
        <w:t xml:space="preserve">In other words, </w:t>
      </w:r>
      <w:r w:rsidR="0039076E" w:rsidRPr="0015757A">
        <w:rPr>
          <w:rFonts w:cs="Times New Roman"/>
          <w:sz w:val="20"/>
          <w:szCs w:val="20"/>
        </w:rPr>
        <w:t xml:space="preserve">while there may be little evidence to support a polarized view of asocial and social learning processes, it does not follow that </w:t>
      </w:r>
      <w:r w:rsidR="00A63DCF" w:rsidRPr="0015757A">
        <w:rPr>
          <w:rFonts w:cs="Times New Roman"/>
          <w:sz w:val="20"/>
          <w:szCs w:val="20"/>
        </w:rPr>
        <w:t xml:space="preserve">the ability to learn socially is simply a useful </w:t>
      </w:r>
      <w:proofErr w:type="spellStart"/>
      <w:r w:rsidR="00A63DCF" w:rsidRPr="0015757A">
        <w:rPr>
          <w:rFonts w:cs="Times New Roman"/>
          <w:sz w:val="20"/>
          <w:szCs w:val="20"/>
        </w:rPr>
        <w:t>byproduct</w:t>
      </w:r>
      <w:proofErr w:type="spellEnd"/>
      <w:r w:rsidR="00A63DCF" w:rsidRPr="0015757A">
        <w:rPr>
          <w:rFonts w:cs="Times New Roman"/>
          <w:sz w:val="20"/>
          <w:szCs w:val="20"/>
        </w:rPr>
        <w:t xml:space="preserve"> of the fundamental </w:t>
      </w:r>
      <w:r w:rsidR="00555205" w:rsidRPr="0015757A">
        <w:rPr>
          <w:rFonts w:cs="Times New Roman"/>
          <w:sz w:val="20"/>
          <w:szCs w:val="20"/>
        </w:rPr>
        <w:t xml:space="preserve">ability to learn </w:t>
      </w:r>
      <w:proofErr w:type="spellStart"/>
      <w:r w:rsidR="00155775" w:rsidRPr="0015757A">
        <w:rPr>
          <w:rFonts w:cs="Times New Roman"/>
          <w:sz w:val="20"/>
          <w:szCs w:val="20"/>
        </w:rPr>
        <w:t>asocially</w:t>
      </w:r>
      <w:proofErr w:type="spellEnd"/>
      <w:r w:rsidR="00C3231C" w:rsidRPr="0015757A">
        <w:rPr>
          <w:rFonts w:cs="Times New Roman"/>
          <w:sz w:val="20"/>
          <w:szCs w:val="20"/>
        </w:rPr>
        <w:t xml:space="preserve"> </w:t>
      </w:r>
      <w:r w:rsidR="00555205" w:rsidRPr="0015757A">
        <w:rPr>
          <w:rFonts w:cs="Times New Roman"/>
          <w:sz w:val="20"/>
          <w:szCs w:val="20"/>
        </w:rPr>
        <w:t xml:space="preserve">that has remained untouched by natural selection. </w:t>
      </w:r>
      <w:r w:rsidR="00C65E1A" w:rsidRPr="0015757A">
        <w:rPr>
          <w:rFonts w:cs="Times New Roman"/>
          <w:sz w:val="20"/>
          <w:szCs w:val="20"/>
        </w:rPr>
        <w:t xml:space="preserve">There is clear </w:t>
      </w:r>
      <w:r w:rsidR="00155775" w:rsidRPr="0015757A">
        <w:rPr>
          <w:rFonts w:cs="Times New Roman"/>
          <w:sz w:val="20"/>
          <w:szCs w:val="20"/>
        </w:rPr>
        <w:t xml:space="preserve">empirical </w:t>
      </w:r>
      <w:r w:rsidR="00C65E1A" w:rsidRPr="0015757A">
        <w:rPr>
          <w:rFonts w:cs="Times New Roman"/>
          <w:sz w:val="20"/>
          <w:szCs w:val="20"/>
        </w:rPr>
        <w:t xml:space="preserve">evidence that natural selection can </w:t>
      </w:r>
      <w:r w:rsidR="003C7F7E" w:rsidRPr="0015757A">
        <w:rPr>
          <w:rFonts w:cs="Times New Roman"/>
          <w:sz w:val="20"/>
          <w:szCs w:val="20"/>
        </w:rPr>
        <w:t>fine-tune associative processes</w:t>
      </w:r>
      <w:r w:rsidR="00C65E1A" w:rsidRPr="0015757A">
        <w:rPr>
          <w:rFonts w:cs="Times New Roman"/>
          <w:sz w:val="20"/>
          <w:szCs w:val="20"/>
        </w:rPr>
        <w:t xml:space="preserve"> to particular tasks (</w:t>
      </w:r>
      <w:r w:rsidR="00155775" w:rsidRPr="0015757A">
        <w:rPr>
          <w:rFonts w:cs="Times New Roman"/>
          <w:i/>
          <w:sz w:val="20"/>
          <w:szCs w:val="20"/>
        </w:rPr>
        <w:t>34-36</w:t>
      </w:r>
      <w:r w:rsidR="00155775" w:rsidRPr="0015757A">
        <w:rPr>
          <w:rFonts w:cs="Times New Roman"/>
          <w:sz w:val="20"/>
          <w:szCs w:val="20"/>
        </w:rPr>
        <w:t>).</w:t>
      </w:r>
    </w:p>
    <w:p w14:paraId="71D2792E" w14:textId="77777777" w:rsidR="00555205" w:rsidRPr="0015757A" w:rsidRDefault="00555205" w:rsidP="001129B9">
      <w:pPr>
        <w:spacing w:line="480" w:lineRule="auto"/>
        <w:jc w:val="both"/>
        <w:rPr>
          <w:rFonts w:cs="Times New Roman"/>
          <w:sz w:val="20"/>
          <w:szCs w:val="20"/>
        </w:rPr>
      </w:pPr>
    </w:p>
    <w:p w14:paraId="0EF54723" w14:textId="6224A291" w:rsidR="00FB0D41" w:rsidRPr="003D1698" w:rsidRDefault="0001781C" w:rsidP="001129B9">
      <w:pPr>
        <w:spacing w:line="480" w:lineRule="auto"/>
        <w:jc w:val="both"/>
        <w:rPr>
          <w:rFonts w:cs="Times New Roman"/>
          <w:sz w:val="20"/>
          <w:szCs w:val="20"/>
        </w:rPr>
      </w:pPr>
      <w:r w:rsidRPr="0015757A">
        <w:rPr>
          <w:rFonts w:cs="Times New Roman"/>
          <w:sz w:val="20"/>
          <w:szCs w:val="20"/>
        </w:rPr>
        <w:t xml:space="preserve">For </w:t>
      </w:r>
      <w:r w:rsidR="008C3594">
        <w:rPr>
          <w:rFonts w:cs="Times New Roman"/>
          <w:sz w:val="20"/>
          <w:szCs w:val="20"/>
        </w:rPr>
        <w:t>certain</w:t>
      </w:r>
      <w:r w:rsidR="008C3594" w:rsidRPr="0015757A">
        <w:rPr>
          <w:rFonts w:cs="Times New Roman"/>
          <w:sz w:val="20"/>
          <w:szCs w:val="20"/>
        </w:rPr>
        <w:t xml:space="preserve"> </w:t>
      </w:r>
      <w:r w:rsidRPr="0015757A">
        <w:rPr>
          <w:rFonts w:cs="Times New Roman"/>
          <w:sz w:val="20"/>
          <w:szCs w:val="20"/>
        </w:rPr>
        <w:t xml:space="preserve">social learning </w:t>
      </w:r>
      <w:r w:rsidR="005F434D" w:rsidRPr="0015757A">
        <w:rPr>
          <w:rFonts w:cs="Times New Roman"/>
          <w:sz w:val="20"/>
          <w:szCs w:val="20"/>
        </w:rPr>
        <w:t>processes</w:t>
      </w:r>
      <w:r w:rsidRPr="0015757A">
        <w:rPr>
          <w:rFonts w:cs="Times New Roman"/>
          <w:sz w:val="20"/>
          <w:szCs w:val="20"/>
        </w:rPr>
        <w:t xml:space="preserve"> that </w:t>
      </w:r>
      <w:r w:rsidR="00206934" w:rsidRPr="0015757A">
        <w:rPr>
          <w:rFonts w:cs="Times New Roman"/>
          <w:sz w:val="20"/>
          <w:szCs w:val="20"/>
        </w:rPr>
        <w:t>typify human behaviour</w:t>
      </w:r>
      <w:r w:rsidRPr="0015757A">
        <w:rPr>
          <w:rFonts w:cs="Times New Roman"/>
          <w:sz w:val="20"/>
          <w:szCs w:val="20"/>
        </w:rPr>
        <w:t xml:space="preserve">, </w:t>
      </w:r>
      <w:r w:rsidR="00206934" w:rsidRPr="0015757A">
        <w:rPr>
          <w:rFonts w:cs="Times New Roman"/>
          <w:sz w:val="20"/>
          <w:szCs w:val="20"/>
        </w:rPr>
        <w:t xml:space="preserve">such as imitation or learning through language or instruction, </w:t>
      </w:r>
      <w:r w:rsidRPr="0015757A">
        <w:rPr>
          <w:rFonts w:cs="Times New Roman"/>
          <w:sz w:val="20"/>
          <w:szCs w:val="20"/>
        </w:rPr>
        <w:t>t</w:t>
      </w:r>
      <w:r w:rsidR="00555205" w:rsidRPr="0015757A">
        <w:rPr>
          <w:rFonts w:cs="Times New Roman"/>
          <w:sz w:val="20"/>
          <w:szCs w:val="20"/>
        </w:rPr>
        <w:t xml:space="preserve">his </w:t>
      </w:r>
      <w:r w:rsidR="00206934" w:rsidRPr="0015757A">
        <w:rPr>
          <w:rFonts w:cs="Times New Roman"/>
          <w:sz w:val="20"/>
          <w:szCs w:val="20"/>
        </w:rPr>
        <w:t xml:space="preserve">mechanistic </w:t>
      </w:r>
      <w:r w:rsidR="00555205" w:rsidRPr="0015757A">
        <w:rPr>
          <w:rFonts w:cs="Times New Roman"/>
          <w:sz w:val="20"/>
          <w:szCs w:val="20"/>
        </w:rPr>
        <w:t xml:space="preserve">middle ground between adaptation- and preadaptation-based explanations for social learning </w:t>
      </w:r>
      <w:r w:rsidR="007C3EA2" w:rsidRPr="0015757A">
        <w:rPr>
          <w:rFonts w:cs="Times New Roman"/>
          <w:sz w:val="20"/>
          <w:szCs w:val="20"/>
        </w:rPr>
        <w:t>is the subject of subst</w:t>
      </w:r>
      <w:r w:rsidR="00244EC5" w:rsidRPr="0015757A">
        <w:rPr>
          <w:rFonts w:cs="Times New Roman"/>
          <w:sz w:val="20"/>
          <w:szCs w:val="20"/>
        </w:rPr>
        <w:t>antial empirical attention (</w:t>
      </w:r>
      <w:r w:rsidR="005F434D" w:rsidRPr="0015757A">
        <w:rPr>
          <w:rFonts w:cs="Times New Roman"/>
          <w:i/>
          <w:sz w:val="20"/>
          <w:szCs w:val="20"/>
        </w:rPr>
        <w:t>37-</w:t>
      </w:r>
      <w:r w:rsidR="007E6144" w:rsidRPr="0015757A">
        <w:rPr>
          <w:rFonts w:cs="Times New Roman"/>
          <w:i/>
          <w:sz w:val="20"/>
          <w:szCs w:val="20"/>
        </w:rPr>
        <w:t>40</w:t>
      </w:r>
      <w:r w:rsidR="007C3EA2" w:rsidRPr="0015757A">
        <w:rPr>
          <w:rFonts w:cs="Times New Roman"/>
          <w:sz w:val="20"/>
          <w:szCs w:val="20"/>
        </w:rPr>
        <w:t>)</w:t>
      </w:r>
      <w:r w:rsidRPr="0015757A">
        <w:rPr>
          <w:rFonts w:cs="Times New Roman"/>
          <w:sz w:val="20"/>
          <w:szCs w:val="20"/>
        </w:rPr>
        <w:t xml:space="preserve">. </w:t>
      </w:r>
      <w:r w:rsidR="00206934" w:rsidRPr="0015757A">
        <w:rPr>
          <w:rFonts w:cs="Times New Roman"/>
          <w:sz w:val="20"/>
          <w:szCs w:val="20"/>
        </w:rPr>
        <w:t xml:space="preserve">Yet for </w:t>
      </w:r>
      <w:r w:rsidR="008C3594">
        <w:rPr>
          <w:rFonts w:cs="Times New Roman"/>
          <w:sz w:val="20"/>
          <w:szCs w:val="20"/>
        </w:rPr>
        <w:t xml:space="preserve">those </w:t>
      </w:r>
      <w:r w:rsidR="00206934" w:rsidRPr="0015757A">
        <w:rPr>
          <w:rFonts w:cs="Times New Roman"/>
          <w:sz w:val="20"/>
          <w:szCs w:val="20"/>
        </w:rPr>
        <w:t xml:space="preserve">social learning mechanisms </w:t>
      </w:r>
      <w:r w:rsidR="008C3594">
        <w:rPr>
          <w:rFonts w:cs="Times New Roman"/>
          <w:sz w:val="20"/>
          <w:szCs w:val="20"/>
        </w:rPr>
        <w:t xml:space="preserve">that </w:t>
      </w:r>
      <w:r w:rsidR="008C3594" w:rsidRPr="0015757A">
        <w:rPr>
          <w:rFonts w:cs="Times New Roman"/>
          <w:sz w:val="20"/>
          <w:szCs w:val="20"/>
        </w:rPr>
        <w:t>underlie the majority of social information use outside the primates</w:t>
      </w:r>
      <w:r w:rsidR="008C3594">
        <w:rPr>
          <w:rFonts w:cs="Times New Roman"/>
          <w:sz w:val="20"/>
          <w:szCs w:val="20"/>
        </w:rPr>
        <w:t>,</w:t>
      </w:r>
      <w:r w:rsidR="008C3594" w:rsidRPr="0015757A" w:rsidDel="008C3594">
        <w:rPr>
          <w:rFonts w:cs="Times New Roman"/>
          <w:sz w:val="20"/>
          <w:szCs w:val="20"/>
        </w:rPr>
        <w:t xml:space="preserve"> </w:t>
      </w:r>
      <w:r w:rsidR="00206934" w:rsidRPr="0015757A">
        <w:rPr>
          <w:rFonts w:cs="Times New Roman"/>
          <w:sz w:val="20"/>
          <w:szCs w:val="20"/>
        </w:rPr>
        <w:t>such as local or stimulus enhancement, social facilitation or goal emulation</w:t>
      </w:r>
      <w:r w:rsidR="008C3594">
        <w:rPr>
          <w:rFonts w:cs="Times New Roman"/>
          <w:sz w:val="20"/>
          <w:szCs w:val="20"/>
        </w:rPr>
        <w:t>,</w:t>
      </w:r>
      <w:r w:rsidR="00C12ACB">
        <w:rPr>
          <w:rFonts w:cs="Times New Roman"/>
          <w:sz w:val="20"/>
          <w:szCs w:val="20"/>
        </w:rPr>
        <w:t xml:space="preserve"> </w:t>
      </w:r>
      <w:r w:rsidR="00206934" w:rsidRPr="0015757A">
        <w:rPr>
          <w:rFonts w:cs="Times New Roman"/>
          <w:sz w:val="20"/>
          <w:szCs w:val="20"/>
        </w:rPr>
        <w:t>it has not</w:t>
      </w:r>
      <w:r w:rsidR="000B3195" w:rsidRPr="0015757A">
        <w:rPr>
          <w:rFonts w:cs="Times New Roman"/>
          <w:sz w:val="20"/>
          <w:szCs w:val="20"/>
        </w:rPr>
        <w:t xml:space="preserve"> (</w:t>
      </w:r>
      <w:r w:rsidR="007E6144" w:rsidRPr="0015757A">
        <w:rPr>
          <w:rFonts w:cs="Times New Roman"/>
          <w:i/>
          <w:sz w:val="20"/>
          <w:szCs w:val="20"/>
        </w:rPr>
        <w:t>41</w:t>
      </w:r>
      <w:r w:rsidR="000B3195" w:rsidRPr="0015757A">
        <w:rPr>
          <w:rFonts w:cs="Times New Roman"/>
          <w:sz w:val="20"/>
          <w:szCs w:val="20"/>
        </w:rPr>
        <w:t>)</w:t>
      </w:r>
      <w:r w:rsidR="004A6737">
        <w:rPr>
          <w:rFonts w:cs="Times New Roman"/>
          <w:sz w:val="20"/>
          <w:szCs w:val="20"/>
        </w:rPr>
        <w:t xml:space="preserve">. </w:t>
      </w:r>
      <w:r w:rsidR="003D1698">
        <w:rPr>
          <w:rFonts w:cs="Times New Roman"/>
          <w:sz w:val="20"/>
          <w:szCs w:val="20"/>
        </w:rPr>
        <w:t>The</w:t>
      </w:r>
      <w:r w:rsidR="004A6737">
        <w:rPr>
          <w:rFonts w:cs="Times New Roman"/>
          <w:sz w:val="20"/>
          <w:szCs w:val="20"/>
        </w:rPr>
        <w:t xml:space="preserve"> </w:t>
      </w:r>
      <w:r w:rsidR="007E6144" w:rsidRPr="0015757A">
        <w:rPr>
          <w:rFonts w:cs="Times New Roman"/>
          <w:sz w:val="20"/>
          <w:szCs w:val="20"/>
        </w:rPr>
        <w:t>effects produced by these</w:t>
      </w:r>
      <w:r w:rsidR="00C80BD3" w:rsidRPr="0015757A">
        <w:rPr>
          <w:rFonts w:cs="Times New Roman"/>
          <w:sz w:val="20"/>
          <w:szCs w:val="20"/>
        </w:rPr>
        <w:t xml:space="preserve"> “simpler” processes are </w:t>
      </w:r>
      <w:proofErr w:type="gramStart"/>
      <w:r w:rsidR="00C80BD3" w:rsidRPr="0015757A">
        <w:rPr>
          <w:rFonts w:cs="Times New Roman"/>
          <w:sz w:val="20"/>
          <w:szCs w:val="20"/>
        </w:rPr>
        <w:t>well-</w:t>
      </w:r>
      <w:r w:rsidR="00547FE2" w:rsidRPr="0015757A">
        <w:rPr>
          <w:rFonts w:cs="Times New Roman"/>
          <w:sz w:val="20"/>
          <w:szCs w:val="20"/>
        </w:rPr>
        <w:t>labe</w:t>
      </w:r>
      <w:r w:rsidR="00C80BD3" w:rsidRPr="0015757A">
        <w:rPr>
          <w:rFonts w:cs="Times New Roman"/>
          <w:sz w:val="20"/>
          <w:szCs w:val="20"/>
        </w:rPr>
        <w:t>l</w:t>
      </w:r>
      <w:r w:rsidR="004F1BB5" w:rsidRPr="0015757A">
        <w:rPr>
          <w:rFonts w:cs="Times New Roman"/>
          <w:sz w:val="20"/>
          <w:szCs w:val="20"/>
        </w:rPr>
        <w:t>l</w:t>
      </w:r>
      <w:r w:rsidR="00C80BD3" w:rsidRPr="0015757A">
        <w:rPr>
          <w:rFonts w:cs="Times New Roman"/>
          <w:sz w:val="20"/>
          <w:szCs w:val="20"/>
        </w:rPr>
        <w:t>ed</w:t>
      </w:r>
      <w:proofErr w:type="gramEnd"/>
      <w:r w:rsidR="00B73994" w:rsidRPr="0015757A">
        <w:rPr>
          <w:rFonts w:cs="Times New Roman"/>
          <w:sz w:val="20"/>
          <w:szCs w:val="20"/>
        </w:rPr>
        <w:t xml:space="preserve"> (</w:t>
      </w:r>
      <w:r w:rsidR="00B73994" w:rsidRPr="0015757A">
        <w:rPr>
          <w:rFonts w:cs="Times New Roman"/>
          <w:i/>
          <w:sz w:val="20"/>
          <w:szCs w:val="20"/>
        </w:rPr>
        <w:t>13</w:t>
      </w:r>
      <w:r w:rsidR="00C80BD3" w:rsidRPr="0015757A">
        <w:rPr>
          <w:rFonts w:cs="Times New Roman"/>
          <w:sz w:val="20"/>
          <w:szCs w:val="20"/>
        </w:rPr>
        <w:t>),</w:t>
      </w:r>
      <w:r w:rsidR="007C3EA2" w:rsidRPr="0015757A">
        <w:rPr>
          <w:rFonts w:cs="Times New Roman"/>
          <w:sz w:val="20"/>
          <w:szCs w:val="20"/>
        </w:rPr>
        <w:t xml:space="preserve"> </w:t>
      </w:r>
      <w:r w:rsidR="003D1698">
        <w:rPr>
          <w:rFonts w:cs="Times New Roman"/>
          <w:sz w:val="20"/>
          <w:szCs w:val="20"/>
        </w:rPr>
        <w:t xml:space="preserve">but </w:t>
      </w:r>
      <w:r w:rsidR="007C3EA2" w:rsidRPr="0015757A">
        <w:rPr>
          <w:rFonts w:cs="Times New Roman"/>
          <w:sz w:val="20"/>
          <w:szCs w:val="20"/>
        </w:rPr>
        <w:t xml:space="preserve">these definitions </w:t>
      </w:r>
      <w:r w:rsidR="004A6737">
        <w:rPr>
          <w:rFonts w:cs="Times New Roman"/>
          <w:sz w:val="20"/>
          <w:szCs w:val="20"/>
        </w:rPr>
        <w:t xml:space="preserve">often </w:t>
      </w:r>
      <w:r w:rsidR="007C3EA2" w:rsidRPr="0015757A">
        <w:rPr>
          <w:rFonts w:cs="Times New Roman"/>
          <w:sz w:val="20"/>
          <w:szCs w:val="20"/>
        </w:rPr>
        <w:t>tell us little about how the social stimuli upon which they are based come to control behaviour</w:t>
      </w:r>
      <w:r w:rsidR="00B13872" w:rsidRPr="0015757A">
        <w:rPr>
          <w:rFonts w:cs="Times New Roman"/>
          <w:sz w:val="20"/>
          <w:szCs w:val="20"/>
        </w:rPr>
        <w:t>.</w:t>
      </w:r>
      <w:r w:rsidR="004A6737">
        <w:rPr>
          <w:rFonts w:cs="Times New Roman"/>
          <w:sz w:val="20"/>
          <w:szCs w:val="20"/>
        </w:rPr>
        <w:t xml:space="preserve"> </w:t>
      </w:r>
      <w:r w:rsidR="004A6737" w:rsidRPr="0015757A">
        <w:rPr>
          <w:rFonts w:cs="Times New Roman"/>
          <w:noProof/>
          <w:sz w:val="20"/>
          <w:szCs w:val="20"/>
        </w:rPr>
        <w:t xml:space="preserve">For example, </w:t>
      </w:r>
      <w:r w:rsidR="002361AA">
        <w:rPr>
          <w:rFonts w:cs="Times New Roman"/>
          <w:noProof/>
          <w:sz w:val="20"/>
          <w:szCs w:val="20"/>
        </w:rPr>
        <w:t xml:space="preserve">imagine </w:t>
      </w:r>
      <w:r w:rsidR="003D1698">
        <w:rPr>
          <w:rFonts w:cs="Times New Roman"/>
          <w:noProof/>
          <w:sz w:val="20"/>
          <w:szCs w:val="20"/>
        </w:rPr>
        <w:t>that an</w:t>
      </w:r>
      <w:r w:rsidR="004A6737">
        <w:rPr>
          <w:rFonts w:cs="Times New Roman"/>
          <w:noProof/>
          <w:sz w:val="20"/>
          <w:szCs w:val="20"/>
        </w:rPr>
        <w:t xml:space="preserve"> individual observes a demonstrator using a tool to get food, and then uses the same tool to extract food for itself</w:t>
      </w:r>
      <w:r w:rsidR="002361AA">
        <w:rPr>
          <w:rFonts w:cs="Times New Roman"/>
          <w:noProof/>
          <w:sz w:val="20"/>
          <w:szCs w:val="20"/>
        </w:rPr>
        <w:t>,</w:t>
      </w:r>
      <w:r w:rsidR="004A6737">
        <w:rPr>
          <w:rFonts w:cs="Times New Roman"/>
          <w:noProof/>
          <w:sz w:val="20"/>
          <w:szCs w:val="20"/>
        </w:rPr>
        <w:t xml:space="preserve"> without using the same exact actions. This </w:t>
      </w:r>
      <w:r w:rsidR="002361AA">
        <w:rPr>
          <w:rFonts w:cs="Times New Roman"/>
          <w:noProof/>
          <w:sz w:val="20"/>
          <w:szCs w:val="20"/>
        </w:rPr>
        <w:t xml:space="preserve">fits a classic definition of </w:t>
      </w:r>
      <w:r w:rsidR="002361AA">
        <w:rPr>
          <w:rFonts w:cs="Times New Roman"/>
          <w:i/>
          <w:noProof/>
          <w:sz w:val="20"/>
          <w:szCs w:val="20"/>
        </w:rPr>
        <w:t xml:space="preserve">emulation </w:t>
      </w:r>
      <w:r w:rsidR="002361AA">
        <w:rPr>
          <w:rFonts w:cs="Times New Roman"/>
          <w:noProof/>
          <w:sz w:val="20"/>
          <w:szCs w:val="20"/>
        </w:rPr>
        <w:t>(</w:t>
      </w:r>
      <w:r w:rsidR="002361AA">
        <w:rPr>
          <w:rFonts w:cs="Times New Roman"/>
          <w:i/>
          <w:noProof/>
          <w:sz w:val="20"/>
          <w:szCs w:val="20"/>
        </w:rPr>
        <w:t>13</w:t>
      </w:r>
      <w:r w:rsidR="002361AA">
        <w:rPr>
          <w:rFonts w:cs="Times New Roman"/>
          <w:noProof/>
          <w:sz w:val="20"/>
          <w:szCs w:val="20"/>
        </w:rPr>
        <w:t>)</w:t>
      </w:r>
      <w:r w:rsidR="002361AA">
        <w:rPr>
          <w:rFonts w:cs="Times New Roman"/>
          <w:i/>
          <w:noProof/>
          <w:sz w:val="20"/>
          <w:szCs w:val="20"/>
        </w:rPr>
        <w:t>,</w:t>
      </w:r>
      <w:r w:rsidR="004A6737">
        <w:rPr>
          <w:rFonts w:cs="Times New Roman"/>
          <w:noProof/>
          <w:sz w:val="20"/>
          <w:szCs w:val="20"/>
        </w:rPr>
        <w:t xml:space="preserve"> because observation of a demonstrator interacting with objects in its environment </w:t>
      </w:r>
      <w:r w:rsidR="002361AA">
        <w:rPr>
          <w:rFonts w:cs="Times New Roman"/>
          <w:noProof/>
          <w:sz w:val="20"/>
          <w:szCs w:val="20"/>
        </w:rPr>
        <w:t>has rendered</w:t>
      </w:r>
      <w:r w:rsidR="004A6737">
        <w:rPr>
          <w:rFonts w:cs="Times New Roman"/>
          <w:noProof/>
          <w:sz w:val="20"/>
          <w:szCs w:val="20"/>
        </w:rPr>
        <w:t xml:space="preserve"> the observer more  likely to perform any actions that have a similar effect on those objects. </w:t>
      </w:r>
      <w:r w:rsidR="002361AA">
        <w:rPr>
          <w:rFonts w:cs="Times New Roman"/>
          <w:noProof/>
          <w:sz w:val="20"/>
          <w:szCs w:val="20"/>
        </w:rPr>
        <w:t xml:space="preserve">An associative hypothesis </w:t>
      </w:r>
      <w:r w:rsidR="00C335D4">
        <w:rPr>
          <w:rFonts w:cs="Times New Roman"/>
          <w:noProof/>
          <w:sz w:val="20"/>
          <w:szCs w:val="20"/>
        </w:rPr>
        <w:t xml:space="preserve">might </w:t>
      </w:r>
      <w:r w:rsidR="003D1698">
        <w:rPr>
          <w:rFonts w:cs="Times New Roman"/>
          <w:noProof/>
          <w:sz w:val="20"/>
          <w:szCs w:val="20"/>
        </w:rPr>
        <w:t>put forward that p</w:t>
      </w:r>
      <w:r w:rsidR="004A6737">
        <w:rPr>
          <w:rFonts w:cs="Times New Roman"/>
          <w:noProof/>
          <w:sz w:val="20"/>
          <w:szCs w:val="20"/>
        </w:rPr>
        <w:t>erhaps</w:t>
      </w:r>
      <w:r w:rsidR="002361AA">
        <w:rPr>
          <w:rFonts w:cs="Times New Roman"/>
          <w:noProof/>
          <w:sz w:val="20"/>
          <w:szCs w:val="20"/>
        </w:rPr>
        <w:t>,</w:t>
      </w:r>
      <w:r w:rsidR="004A6737">
        <w:rPr>
          <w:rFonts w:cs="Times New Roman"/>
          <w:noProof/>
          <w:sz w:val="20"/>
          <w:szCs w:val="20"/>
        </w:rPr>
        <w:t xml:space="preserve"> through the demonstrator’s actions, the observer came to associate the tool with food, and thus manipulated the tool in its own manner (</w:t>
      </w:r>
      <w:r w:rsidR="004A6737">
        <w:rPr>
          <w:rFonts w:cs="Times New Roman"/>
          <w:i/>
          <w:noProof/>
          <w:sz w:val="20"/>
          <w:szCs w:val="20"/>
        </w:rPr>
        <w:t>13</w:t>
      </w:r>
      <w:r w:rsidR="004A6737">
        <w:rPr>
          <w:rFonts w:cs="Times New Roman"/>
          <w:noProof/>
          <w:sz w:val="20"/>
          <w:szCs w:val="20"/>
        </w:rPr>
        <w:t xml:space="preserve">).  </w:t>
      </w:r>
      <w:r w:rsidR="002361AA">
        <w:rPr>
          <w:rFonts w:cs="Times New Roman"/>
          <w:noProof/>
          <w:sz w:val="20"/>
          <w:szCs w:val="20"/>
        </w:rPr>
        <w:t>This is not an alternative option</w:t>
      </w:r>
      <w:r w:rsidR="004A6737">
        <w:rPr>
          <w:rFonts w:cs="Times New Roman"/>
          <w:noProof/>
          <w:sz w:val="20"/>
          <w:szCs w:val="20"/>
        </w:rPr>
        <w:t xml:space="preserve">, but </w:t>
      </w:r>
      <w:r w:rsidR="00D62EAB">
        <w:rPr>
          <w:rFonts w:cs="Times New Roman"/>
          <w:noProof/>
          <w:sz w:val="20"/>
          <w:szCs w:val="20"/>
        </w:rPr>
        <w:t xml:space="preserve">rather, </w:t>
      </w:r>
      <w:r w:rsidR="002361AA">
        <w:rPr>
          <w:rFonts w:cs="Times New Roman"/>
          <w:noProof/>
          <w:sz w:val="20"/>
          <w:szCs w:val="20"/>
        </w:rPr>
        <w:t>a different level</w:t>
      </w:r>
      <w:r w:rsidR="004A6737">
        <w:rPr>
          <w:rFonts w:cs="Times New Roman"/>
          <w:noProof/>
          <w:sz w:val="20"/>
          <w:szCs w:val="20"/>
        </w:rPr>
        <w:t xml:space="preserve"> of explanation- the label describes the effect, and associative</w:t>
      </w:r>
      <w:r w:rsidR="004A6737" w:rsidRPr="0015757A">
        <w:rPr>
          <w:rFonts w:cs="Georgia"/>
          <w:iCs/>
          <w:color w:val="262626"/>
          <w:sz w:val="20"/>
          <w:szCs w:val="20"/>
          <w:lang w:val="en-US"/>
        </w:rPr>
        <w:t xml:space="preserve"> learning theory </w:t>
      </w:r>
      <w:r w:rsidR="004A6737">
        <w:rPr>
          <w:rFonts w:cs="Georgia"/>
          <w:iCs/>
          <w:color w:val="262626"/>
          <w:sz w:val="20"/>
          <w:szCs w:val="20"/>
          <w:lang w:val="en-US"/>
        </w:rPr>
        <w:t xml:space="preserve">puts forward a testable hypothesis as </w:t>
      </w:r>
      <w:r w:rsidR="002361AA">
        <w:rPr>
          <w:rFonts w:cs="Georgia"/>
          <w:iCs/>
          <w:color w:val="262626"/>
          <w:sz w:val="20"/>
          <w:szCs w:val="20"/>
          <w:lang w:val="en-US"/>
        </w:rPr>
        <w:t xml:space="preserve">to its </w:t>
      </w:r>
      <w:r w:rsidR="003D1698">
        <w:rPr>
          <w:rFonts w:cs="Georgia"/>
          <w:iCs/>
          <w:color w:val="262626"/>
          <w:sz w:val="20"/>
          <w:szCs w:val="20"/>
          <w:lang w:val="en-US"/>
        </w:rPr>
        <w:t>why that effect occurs, on a mechanistic level</w:t>
      </w:r>
      <w:r w:rsidR="00F25CE0">
        <w:rPr>
          <w:rFonts w:cs="Georgia"/>
          <w:iCs/>
          <w:color w:val="262626"/>
          <w:sz w:val="20"/>
          <w:szCs w:val="20"/>
          <w:lang w:val="en-US"/>
        </w:rPr>
        <w:t xml:space="preserve"> (</w:t>
      </w:r>
      <w:r w:rsidR="00F25CE0">
        <w:rPr>
          <w:rFonts w:cs="Georgia"/>
          <w:i/>
          <w:iCs/>
          <w:color w:val="262626"/>
          <w:sz w:val="20"/>
          <w:szCs w:val="20"/>
          <w:lang w:val="en-US"/>
        </w:rPr>
        <w:t>39</w:t>
      </w:r>
      <w:r w:rsidR="00F25CE0">
        <w:rPr>
          <w:rFonts w:cs="Georgia"/>
          <w:iCs/>
          <w:color w:val="262626"/>
          <w:sz w:val="20"/>
          <w:szCs w:val="20"/>
          <w:lang w:val="en-US"/>
        </w:rPr>
        <w:t>)</w:t>
      </w:r>
      <w:r w:rsidR="004A6737">
        <w:rPr>
          <w:rFonts w:cs="Georgia"/>
          <w:iCs/>
          <w:color w:val="262626"/>
          <w:sz w:val="20"/>
          <w:szCs w:val="20"/>
          <w:lang w:val="en-US"/>
        </w:rPr>
        <w:t>.</w:t>
      </w:r>
      <w:r w:rsidR="004A6737" w:rsidRPr="0015757A">
        <w:rPr>
          <w:rFonts w:cs="Georgia"/>
          <w:iCs/>
          <w:color w:val="262626"/>
          <w:sz w:val="20"/>
          <w:szCs w:val="20"/>
          <w:lang w:val="en-US"/>
        </w:rPr>
        <w:t xml:space="preserve"> </w:t>
      </w:r>
      <w:r w:rsidR="003D1698">
        <w:rPr>
          <w:rFonts w:cs="Georgia"/>
          <w:iCs/>
          <w:color w:val="262626"/>
          <w:sz w:val="20"/>
          <w:szCs w:val="20"/>
          <w:lang w:val="en-US"/>
        </w:rPr>
        <w:t>U</w:t>
      </w:r>
      <w:r w:rsidR="00D62EAB">
        <w:rPr>
          <w:rFonts w:cs="Georgia"/>
          <w:iCs/>
          <w:color w:val="262626"/>
          <w:sz w:val="20"/>
          <w:szCs w:val="20"/>
          <w:lang w:val="en-US"/>
        </w:rPr>
        <w:t>nderstanding those mechanisms is critical to forming a picture of how natural selection has acted upon cognitive raw material</w:t>
      </w:r>
      <w:r w:rsidR="003D1698">
        <w:rPr>
          <w:rFonts w:cs="Georgia"/>
          <w:iCs/>
          <w:color w:val="262626"/>
          <w:sz w:val="20"/>
          <w:szCs w:val="20"/>
          <w:lang w:val="en-US"/>
        </w:rPr>
        <w:t xml:space="preserve">, but as yet, such an understanding is lacking. As </w:t>
      </w:r>
      <w:proofErr w:type="spellStart"/>
      <w:r w:rsidR="003D1698">
        <w:rPr>
          <w:rFonts w:cs="Georgia"/>
          <w:iCs/>
          <w:color w:val="262626"/>
          <w:sz w:val="20"/>
          <w:szCs w:val="20"/>
          <w:lang w:val="en-US"/>
        </w:rPr>
        <w:t>Galef</w:t>
      </w:r>
      <w:proofErr w:type="spellEnd"/>
      <w:r w:rsidR="003D1698">
        <w:rPr>
          <w:rFonts w:cs="Georgia"/>
          <w:iCs/>
          <w:color w:val="262626"/>
          <w:sz w:val="20"/>
          <w:szCs w:val="20"/>
          <w:lang w:val="en-US"/>
        </w:rPr>
        <w:t xml:space="preserve"> (</w:t>
      </w:r>
      <w:r w:rsidR="003D1698">
        <w:rPr>
          <w:rFonts w:cs="Georgia"/>
          <w:i/>
          <w:iCs/>
          <w:color w:val="262626"/>
          <w:sz w:val="20"/>
          <w:szCs w:val="20"/>
          <w:lang w:val="en-US"/>
        </w:rPr>
        <w:t>41</w:t>
      </w:r>
      <w:r w:rsidR="003D1698">
        <w:rPr>
          <w:rFonts w:cs="Georgia"/>
          <w:iCs/>
          <w:color w:val="262626"/>
          <w:sz w:val="20"/>
          <w:szCs w:val="20"/>
          <w:lang w:val="en-US"/>
        </w:rPr>
        <w:t>) puts it, “an entire field of local enhancement awaits exploration”.</w:t>
      </w:r>
    </w:p>
    <w:p w14:paraId="20D0F4E1" w14:textId="77777777" w:rsidR="002F00FB" w:rsidRPr="0015757A" w:rsidRDefault="002F00FB" w:rsidP="003A4F0B">
      <w:pPr>
        <w:spacing w:line="480" w:lineRule="auto"/>
        <w:jc w:val="both"/>
        <w:rPr>
          <w:rFonts w:cs="Times New Roman"/>
          <w:sz w:val="20"/>
          <w:szCs w:val="20"/>
        </w:rPr>
      </w:pPr>
    </w:p>
    <w:p w14:paraId="1D3FC397" w14:textId="14BD04D2" w:rsidR="003A4F0B" w:rsidRPr="0015757A" w:rsidRDefault="005C6185" w:rsidP="003A4F0B">
      <w:pPr>
        <w:spacing w:line="480" w:lineRule="auto"/>
        <w:jc w:val="both"/>
        <w:rPr>
          <w:rFonts w:cs="Times New Roman"/>
          <w:sz w:val="20"/>
          <w:szCs w:val="20"/>
        </w:rPr>
      </w:pPr>
      <w:r w:rsidRPr="0015757A">
        <w:rPr>
          <w:rFonts w:cs="Times New Roman"/>
          <w:sz w:val="20"/>
          <w:szCs w:val="20"/>
        </w:rPr>
        <w:t xml:space="preserve">Addressing this </w:t>
      </w:r>
      <w:r w:rsidR="00B13872" w:rsidRPr="0015757A">
        <w:rPr>
          <w:rFonts w:cs="Times New Roman"/>
          <w:sz w:val="20"/>
          <w:szCs w:val="20"/>
        </w:rPr>
        <w:t xml:space="preserve">issue first </w:t>
      </w:r>
      <w:r w:rsidRPr="0015757A">
        <w:rPr>
          <w:rFonts w:cs="Times New Roman"/>
          <w:sz w:val="20"/>
          <w:szCs w:val="20"/>
        </w:rPr>
        <w:t>requires exploration of</w:t>
      </w:r>
      <w:r w:rsidR="00B53659" w:rsidRPr="0015757A">
        <w:rPr>
          <w:rFonts w:cs="Times New Roman"/>
          <w:sz w:val="20"/>
          <w:szCs w:val="20"/>
        </w:rPr>
        <w:t xml:space="preserve"> the basic mechanisms through which associative learning could produce adaptive social information use</w:t>
      </w:r>
      <w:r w:rsidR="00C80BD3" w:rsidRPr="0015757A">
        <w:rPr>
          <w:rFonts w:cs="Times New Roman"/>
          <w:sz w:val="20"/>
          <w:szCs w:val="20"/>
        </w:rPr>
        <w:t>, and</w:t>
      </w:r>
      <w:r w:rsidR="00C12ACB">
        <w:rPr>
          <w:rFonts w:cs="Times New Roman"/>
          <w:sz w:val="20"/>
          <w:szCs w:val="20"/>
        </w:rPr>
        <w:t xml:space="preserve"> </w:t>
      </w:r>
      <w:r w:rsidR="00C80BD3" w:rsidRPr="0015757A">
        <w:rPr>
          <w:rFonts w:cs="Times New Roman"/>
          <w:sz w:val="20"/>
          <w:szCs w:val="20"/>
        </w:rPr>
        <w:t>h</w:t>
      </w:r>
      <w:r w:rsidR="003A4F0B" w:rsidRPr="0015757A">
        <w:rPr>
          <w:rFonts w:cs="Times New Roman"/>
          <w:sz w:val="20"/>
          <w:szCs w:val="20"/>
        </w:rPr>
        <w:t xml:space="preserve">ere, we review a series of case studies carried out by ourselves and by other researchers that </w:t>
      </w:r>
      <w:r w:rsidR="00B13872" w:rsidRPr="0015757A">
        <w:rPr>
          <w:rFonts w:cs="Times New Roman"/>
          <w:sz w:val="20"/>
          <w:szCs w:val="20"/>
        </w:rPr>
        <w:t xml:space="preserve">specifically </w:t>
      </w:r>
      <w:r w:rsidR="00EE2276" w:rsidRPr="0015757A">
        <w:rPr>
          <w:rFonts w:cs="Times New Roman"/>
          <w:sz w:val="20"/>
          <w:szCs w:val="20"/>
        </w:rPr>
        <w:t xml:space="preserve">illustrate how </w:t>
      </w:r>
      <w:r w:rsidR="00B13872" w:rsidRPr="0015757A">
        <w:rPr>
          <w:rFonts w:cs="Times New Roman"/>
          <w:sz w:val="20"/>
          <w:szCs w:val="20"/>
        </w:rPr>
        <w:t xml:space="preserve">social learning </w:t>
      </w:r>
      <w:r w:rsidR="00EE2276" w:rsidRPr="0015757A">
        <w:rPr>
          <w:rFonts w:cs="Times New Roman"/>
          <w:sz w:val="20"/>
          <w:szCs w:val="20"/>
        </w:rPr>
        <w:t xml:space="preserve">effects can sit </w:t>
      </w:r>
      <w:r w:rsidR="00B13872" w:rsidRPr="0015757A">
        <w:rPr>
          <w:rFonts w:cs="Times New Roman"/>
          <w:sz w:val="20"/>
          <w:szCs w:val="20"/>
        </w:rPr>
        <w:t>within an associative framework</w:t>
      </w:r>
      <w:r w:rsidR="003A4F0B" w:rsidRPr="0015757A">
        <w:rPr>
          <w:rFonts w:cs="Times New Roman"/>
          <w:sz w:val="20"/>
          <w:szCs w:val="20"/>
        </w:rPr>
        <w:t xml:space="preserve">. </w:t>
      </w:r>
      <w:r w:rsidR="000C139D" w:rsidRPr="0015757A">
        <w:rPr>
          <w:rFonts w:cs="Times New Roman"/>
          <w:sz w:val="20"/>
          <w:szCs w:val="20"/>
        </w:rPr>
        <w:t>In the light of claims that students of animal cognition might s</w:t>
      </w:r>
      <w:r w:rsidR="00C0295A" w:rsidRPr="0015757A">
        <w:rPr>
          <w:rFonts w:cs="Times New Roman"/>
          <w:sz w:val="20"/>
          <w:szCs w:val="20"/>
        </w:rPr>
        <w:t>ometimes be “association-blind”</w:t>
      </w:r>
      <w:r w:rsidR="000C139D" w:rsidRPr="0015757A">
        <w:rPr>
          <w:rFonts w:cs="Times New Roman"/>
          <w:noProof/>
          <w:sz w:val="20"/>
          <w:szCs w:val="20"/>
        </w:rPr>
        <w:t>(</w:t>
      </w:r>
      <w:r w:rsidR="0023678F" w:rsidRPr="0015757A">
        <w:rPr>
          <w:rFonts w:cs="Times New Roman"/>
          <w:i/>
          <w:noProof/>
          <w:sz w:val="20"/>
          <w:szCs w:val="20"/>
        </w:rPr>
        <w:t>24</w:t>
      </w:r>
      <w:r w:rsidR="000C139D" w:rsidRPr="0015757A">
        <w:rPr>
          <w:rFonts w:cs="Times New Roman"/>
          <w:noProof/>
          <w:sz w:val="20"/>
          <w:szCs w:val="20"/>
        </w:rPr>
        <w:t>)</w:t>
      </w:r>
      <w:r w:rsidR="00C0295A" w:rsidRPr="0015757A">
        <w:rPr>
          <w:rFonts w:cs="Times New Roman"/>
          <w:sz w:val="20"/>
          <w:szCs w:val="20"/>
        </w:rPr>
        <w:t>,</w:t>
      </w:r>
      <w:r w:rsidR="000C139D" w:rsidRPr="0015757A">
        <w:rPr>
          <w:rFonts w:cs="Times New Roman"/>
          <w:sz w:val="20"/>
          <w:szCs w:val="20"/>
        </w:rPr>
        <w:t xml:space="preserve"> </w:t>
      </w:r>
      <w:r w:rsidR="00613777" w:rsidRPr="0015757A">
        <w:rPr>
          <w:rFonts w:cs="Times New Roman"/>
          <w:sz w:val="20"/>
          <w:szCs w:val="20"/>
        </w:rPr>
        <w:t xml:space="preserve">we hope that </w:t>
      </w:r>
      <w:r w:rsidR="0066001F" w:rsidRPr="0015757A">
        <w:rPr>
          <w:rFonts w:cs="Times New Roman"/>
          <w:sz w:val="20"/>
          <w:szCs w:val="20"/>
        </w:rPr>
        <w:t>this approach</w:t>
      </w:r>
      <w:r w:rsidR="00613777" w:rsidRPr="0015757A">
        <w:rPr>
          <w:rFonts w:cs="Times New Roman"/>
          <w:sz w:val="20"/>
          <w:szCs w:val="20"/>
        </w:rPr>
        <w:t xml:space="preserve"> proves useful </w:t>
      </w:r>
      <w:r w:rsidR="00B13872" w:rsidRPr="0015757A">
        <w:rPr>
          <w:rFonts w:cs="Times New Roman"/>
          <w:sz w:val="20"/>
          <w:szCs w:val="20"/>
        </w:rPr>
        <w:t>not only in</w:t>
      </w:r>
      <w:r w:rsidR="00EE2276" w:rsidRPr="0015757A">
        <w:rPr>
          <w:rFonts w:cs="Times New Roman"/>
          <w:sz w:val="20"/>
          <w:szCs w:val="20"/>
        </w:rPr>
        <w:t xml:space="preserve"> highlighting</w:t>
      </w:r>
      <w:r w:rsidR="00B13872" w:rsidRPr="0015757A">
        <w:rPr>
          <w:rFonts w:cs="Times New Roman"/>
          <w:sz w:val="20"/>
          <w:szCs w:val="20"/>
        </w:rPr>
        <w:t xml:space="preserve"> how associative learning theory can be applied to empirical work on animal social learning, but also in stimulating consideration of</w:t>
      </w:r>
      <w:r w:rsidR="00600CB8" w:rsidRPr="0015757A">
        <w:rPr>
          <w:rFonts w:cs="Times New Roman"/>
          <w:sz w:val="20"/>
          <w:szCs w:val="20"/>
        </w:rPr>
        <w:t xml:space="preserve"> </w:t>
      </w:r>
      <w:r w:rsidR="00613777" w:rsidRPr="0015757A">
        <w:rPr>
          <w:rFonts w:cs="Times New Roman"/>
          <w:sz w:val="20"/>
          <w:szCs w:val="20"/>
        </w:rPr>
        <w:t xml:space="preserve">how natural selection might modify </w:t>
      </w:r>
      <w:r w:rsidR="00B13872" w:rsidRPr="0015757A">
        <w:rPr>
          <w:rFonts w:cs="Times New Roman"/>
          <w:sz w:val="20"/>
          <w:szCs w:val="20"/>
        </w:rPr>
        <w:t xml:space="preserve">associative mechanisms. Social learning </w:t>
      </w:r>
      <w:r w:rsidR="0080561F" w:rsidRPr="0015757A">
        <w:rPr>
          <w:rFonts w:cs="Times New Roman"/>
          <w:sz w:val="20"/>
          <w:szCs w:val="20"/>
        </w:rPr>
        <w:t xml:space="preserve">involves </w:t>
      </w:r>
      <w:r w:rsidR="00B13872" w:rsidRPr="0015757A">
        <w:rPr>
          <w:rFonts w:cs="Times New Roman"/>
          <w:sz w:val="20"/>
          <w:szCs w:val="20"/>
        </w:rPr>
        <w:t>upstream</w:t>
      </w:r>
      <w:r w:rsidR="005C4D44" w:rsidRPr="0015757A">
        <w:rPr>
          <w:rFonts w:cs="Times New Roman"/>
          <w:sz w:val="20"/>
          <w:szCs w:val="20"/>
        </w:rPr>
        <w:t xml:space="preserve"> input mechanisms</w:t>
      </w:r>
      <w:r w:rsidR="00613777" w:rsidRPr="0015757A">
        <w:rPr>
          <w:rFonts w:cs="Times New Roman"/>
          <w:sz w:val="20"/>
          <w:szCs w:val="20"/>
        </w:rPr>
        <w:t xml:space="preserve"> that define how social information is received</w:t>
      </w:r>
      <w:r w:rsidR="005C4D44" w:rsidRPr="0015757A">
        <w:rPr>
          <w:rFonts w:cs="Times New Roman"/>
          <w:sz w:val="20"/>
          <w:szCs w:val="20"/>
        </w:rPr>
        <w:t>,</w:t>
      </w:r>
      <w:r w:rsidR="0080561F" w:rsidRPr="0015757A">
        <w:rPr>
          <w:rFonts w:cs="Times New Roman"/>
          <w:sz w:val="20"/>
          <w:szCs w:val="20"/>
        </w:rPr>
        <w:t xml:space="preserve"> and</w:t>
      </w:r>
      <w:r w:rsidR="00613777" w:rsidRPr="0015757A">
        <w:rPr>
          <w:rFonts w:cs="Times New Roman"/>
          <w:sz w:val="20"/>
          <w:szCs w:val="20"/>
        </w:rPr>
        <w:t xml:space="preserve"> downstream </w:t>
      </w:r>
      <w:r w:rsidR="00600CB8" w:rsidRPr="0015757A">
        <w:rPr>
          <w:rFonts w:cs="Times New Roman"/>
          <w:sz w:val="20"/>
          <w:szCs w:val="20"/>
        </w:rPr>
        <w:t>parameters</w:t>
      </w:r>
      <w:r w:rsidR="00600CB8" w:rsidRPr="0015757A">
        <w:rPr>
          <w:rFonts w:cs="Times New Roman"/>
          <w:i/>
          <w:sz w:val="20"/>
          <w:szCs w:val="20"/>
        </w:rPr>
        <w:t xml:space="preserve"> </w:t>
      </w:r>
      <w:r w:rsidR="00613777" w:rsidRPr="0015757A">
        <w:rPr>
          <w:rFonts w:cs="Times New Roman"/>
          <w:sz w:val="20"/>
          <w:szCs w:val="20"/>
        </w:rPr>
        <w:t>that define how associations are</w:t>
      </w:r>
      <w:r w:rsidR="00600CB8" w:rsidRPr="0015757A">
        <w:rPr>
          <w:rFonts w:cs="Times New Roman"/>
          <w:sz w:val="20"/>
          <w:szCs w:val="20"/>
        </w:rPr>
        <w:t xml:space="preserve"> weighted,</w:t>
      </w:r>
      <w:r w:rsidR="00613777" w:rsidRPr="0015757A">
        <w:rPr>
          <w:rFonts w:cs="Times New Roman"/>
          <w:sz w:val="20"/>
          <w:szCs w:val="20"/>
        </w:rPr>
        <w:t xml:space="preserve"> processed</w:t>
      </w:r>
      <w:r w:rsidR="00600CB8" w:rsidRPr="0015757A">
        <w:rPr>
          <w:rFonts w:cs="Times New Roman"/>
          <w:sz w:val="20"/>
          <w:szCs w:val="20"/>
        </w:rPr>
        <w:t xml:space="preserve">, </w:t>
      </w:r>
      <w:r w:rsidR="00613777" w:rsidRPr="0015757A">
        <w:rPr>
          <w:rFonts w:cs="Times New Roman"/>
          <w:sz w:val="20"/>
          <w:szCs w:val="20"/>
        </w:rPr>
        <w:t>stored</w:t>
      </w:r>
      <w:r w:rsidR="00EE2276" w:rsidRPr="0015757A">
        <w:rPr>
          <w:rFonts w:cs="Times New Roman"/>
          <w:sz w:val="20"/>
          <w:szCs w:val="20"/>
        </w:rPr>
        <w:t xml:space="preserve">, </w:t>
      </w:r>
      <w:r w:rsidR="0080561F" w:rsidRPr="0015757A">
        <w:rPr>
          <w:rFonts w:cs="Times New Roman"/>
          <w:sz w:val="20"/>
          <w:szCs w:val="20"/>
        </w:rPr>
        <w:t>retrieved</w:t>
      </w:r>
      <w:r w:rsidR="00EE2276" w:rsidRPr="0015757A">
        <w:rPr>
          <w:rFonts w:cs="Times New Roman"/>
          <w:sz w:val="20"/>
          <w:szCs w:val="20"/>
        </w:rPr>
        <w:t xml:space="preserve"> and applied</w:t>
      </w:r>
      <w:r w:rsidR="0080561F" w:rsidRPr="0015757A">
        <w:rPr>
          <w:rFonts w:cs="Times New Roman"/>
          <w:sz w:val="20"/>
          <w:szCs w:val="20"/>
        </w:rPr>
        <w:t xml:space="preserve">, and all may be </w:t>
      </w:r>
      <w:r w:rsidR="00B30755" w:rsidRPr="0015757A">
        <w:rPr>
          <w:rFonts w:cs="Times New Roman"/>
          <w:sz w:val="20"/>
          <w:szCs w:val="20"/>
        </w:rPr>
        <w:t>potential targets for selection</w:t>
      </w:r>
      <w:r w:rsidR="0080561F" w:rsidRPr="0015757A">
        <w:rPr>
          <w:rFonts w:cs="Times New Roman"/>
          <w:sz w:val="20"/>
          <w:szCs w:val="20"/>
        </w:rPr>
        <w:t xml:space="preserve"> </w:t>
      </w:r>
      <w:r w:rsidR="00613777" w:rsidRPr="0015757A">
        <w:rPr>
          <w:rFonts w:cs="Times New Roman"/>
          <w:noProof/>
          <w:sz w:val="20"/>
          <w:szCs w:val="20"/>
        </w:rPr>
        <w:t>(</w:t>
      </w:r>
      <w:r w:rsidR="0023678F" w:rsidRPr="0015757A">
        <w:rPr>
          <w:rFonts w:cs="Times New Roman"/>
          <w:i/>
          <w:noProof/>
          <w:sz w:val="20"/>
          <w:szCs w:val="20"/>
        </w:rPr>
        <w:t>29, 32, 33</w:t>
      </w:r>
      <w:r w:rsidR="00613777" w:rsidRPr="0015757A">
        <w:rPr>
          <w:rFonts w:cs="Times New Roman"/>
          <w:noProof/>
          <w:sz w:val="20"/>
          <w:szCs w:val="20"/>
        </w:rPr>
        <w:t>)</w:t>
      </w:r>
      <w:r w:rsidR="0066001F" w:rsidRPr="0015757A">
        <w:rPr>
          <w:rFonts w:cs="Times New Roman"/>
          <w:i/>
          <w:sz w:val="20"/>
          <w:szCs w:val="20"/>
        </w:rPr>
        <w:t>.</w:t>
      </w:r>
      <w:r w:rsidR="000C139D" w:rsidRPr="0015757A">
        <w:rPr>
          <w:rFonts w:cs="Times New Roman"/>
          <w:sz w:val="20"/>
          <w:szCs w:val="20"/>
        </w:rPr>
        <w:t xml:space="preserve"> </w:t>
      </w:r>
      <w:r w:rsidR="003516FE" w:rsidRPr="0015757A">
        <w:rPr>
          <w:rFonts w:cs="Times New Roman"/>
          <w:sz w:val="20"/>
          <w:szCs w:val="20"/>
        </w:rPr>
        <w:t xml:space="preserve">Given </w:t>
      </w:r>
      <w:r w:rsidR="003A4F0B" w:rsidRPr="0015757A">
        <w:rPr>
          <w:rFonts w:cs="Times New Roman"/>
          <w:sz w:val="20"/>
          <w:szCs w:val="20"/>
        </w:rPr>
        <w:t xml:space="preserve">the phylogenetic distance between insects and vertebrates (and even between the diverse vertebrate groups within which social learning abilities are manifest), </w:t>
      </w:r>
      <w:r w:rsidR="0066001F" w:rsidRPr="0015757A">
        <w:rPr>
          <w:rFonts w:cs="Times New Roman"/>
          <w:sz w:val="20"/>
          <w:szCs w:val="20"/>
        </w:rPr>
        <w:t xml:space="preserve">we do not infer that any evolutionary modifications </w:t>
      </w:r>
      <w:r w:rsidR="00E45ACA" w:rsidRPr="0015757A">
        <w:rPr>
          <w:rFonts w:cs="Times New Roman"/>
          <w:sz w:val="20"/>
          <w:szCs w:val="20"/>
        </w:rPr>
        <w:t xml:space="preserve">would </w:t>
      </w:r>
      <w:r w:rsidR="0080561F" w:rsidRPr="0015757A">
        <w:rPr>
          <w:rFonts w:cs="Times New Roman"/>
          <w:sz w:val="20"/>
          <w:szCs w:val="20"/>
        </w:rPr>
        <w:t xml:space="preserve">necessarily </w:t>
      </w:r>
      <w:r w:rsidR="00E45ACA" w:rsidRPr="0015757A">
        <w:rPr>
          <w:rFonts w:cs="Times New Roman"/>
          <w:sz w:val="20"/>
          <w:szCs w:val="20"/>
        </w:rPr>
        <w:t xml:space="preserve">be </w:t>
      </w:r>
      <w:r w:rsidR="0066001F" w:rsidRPr="0015757A">
        <w:rPr>
          <w:rFonts w:cs="Times New Roman"/>
          <w:sz w:val="20"/>
          <w:szCs w:val="20"/>
        </w:rPr>
        <w:t xml:space="preserve">conserved across lineages through common descent; </w:t>
      </w:r>
      <w:r w:rsidR="003A4F0B" w:rsidRPr="0015757A">
        <w:rPr>
          <w:rFonts w:cs="Times New Roman"/>
          <w:sz w:val="20"/>
          <w:szCs w:val="20"/>
        </w:rPr>
        <w:t xml:space="preserve">such inference would have little foundation. </w:t>
      </w:r>
      <w:r w:rsidR="0066001F" w:rsidRPr="0015757A">
        <w:rPr>
          <w:rFonts w:cs="Times New Roman"/>
          <w:sz w:val="20"/>
          <w:szCs w:val="20"/>
        </w:rPr>
        <w:t>Rather, our aim is to illustrate the cognitive toolbox from which social learning can be built</w:t>
      </w:r>
      <w:r w:rsidR="0080561F" w:rsidRPr="0015757A">
        <w:rPr>
          <w:rFonts w:cs="Times New Roman"/>
          <w:sz w:val="20"/>
          <w:szCs w:val="20"/>
        </w:rPr>
        <w:t>.</w:t>
      </w:r>
      <w:r w:rsidR="0066001F" w:rsidRPr="0015757A">
        <w:rPr>
          <w:rFonts w:cs="Times New Roman"/>
          <w:sz w:val="20"/>
          <w:szCs w:val="20"/>
        </w:rPr>
        <w:t xml:space="preserve"> </w:t>
      </w:r>
      <w:r w:rsidR="00EA1D04" w:rsidRPr="0015757A">
        <w:rPr>
          <w:rFonts w:cs="Times New Roman"/>
          <w:sz w:val="20"/>
          <w:szCs w:val="20"/>
        </w:rPr>
        <w:t>We</w:t>
      </w:r>
      <w:r w:rsidR="003A4F0B" w:rsidRPr="0015757A">
        <w:rPr>
          <w:rFonts w:cs="Times New Roman"/>
          <w:sz w:val="20"/>
          <w:szCs w:val="20"/>
        </w:rPr>
        <w:t xml:space="preserve"> hope to provide some food for thought for those researchers from both the invertebrate and the vertebrate world that are interested in the question of how associative learning could be shaped by natural selection to create something specifically, if not exclusively, social.</w:t>
      </w:r>
    </w:p>
    <w:p w14:paraId="6EDEF78E" w14:textId="77777777" w:rsidR="00B53659" w:rsidRPr="0015757A" w:rsidRDefault="00B53659" w:rsidP="00F20906">
      <w:pPr>
        <w:spacing w:line="480" w:lineRule="auto"/>
        <w:jc w:val="both"/>
        <w:rPr>
          <w:rFonts w:cs="Times New Roman"/>
          <w:sz w:val="20"/>
          <w:szCs w:val="20"/>
        </w:rPr>
      </w:pPr>
    </w:p>
    <w:p w14:paraId="5BCCE5BE" w14:textId="3A582476" w:rsidR="00910354" w:rsidRPr="0015757A" w:rsidRDefault="00F20906" w:rsidP="00F20906">
      <w:pPr>
        <w:spacing w:line="480" w:lineRule="auto"/>
        <w:jc w:val="both"/>
        <w:rPr>
          <w:rFonts w:cs="Times New Roman"/>
          <w:b/>
          <w:sz w:val="20"/>
          <w:szCs w:val="20"/>
        </w:rPr>
      </w:pPr>
      <w:r w:rsidRPr="0015757A">
        <w:rPr>
          <w:rFonts w:cs="Times New Roman"/>
          <w:b/>
          <w:sz w:val="20"/>
          <w:szCs w:val="20"/>
        </w:rPr>
        <w:t xml:space="preserve">An associative framework </w:t>
      </w:r>
    </w:p>
    <w:p w14:paraId="069D1279" w14:textId="77777777" w:rsidR="00C147DE" w:rsidRPr="0015757A" w:rsidRDefault="00C147DE" w:rsidP="00F20906">
      <w:pPr>
        <w:spacing w:line="480" w:lineRule="auto"/>
        <w:jc w:val="both"/>
        <w:rPr>
          <w:rFonts w:cs="Times New Roman"/>
          <w:b/>
          <w:sz w:val="20"/>
          <w:szCs w:val="20"/>
        </w:rPr>
      </w:pPr>
    </w:p>
    <w:p w14:paraId="50986A88" w14:textId="15CBA9EC" w:rsidR="00B42542" w:rsidRPr="0015757A" w:rsidRDefault="00B513F2" w:rsidP="00F20906">
      <w:pPr>
        <w:spacing w:line="480" w:lineRule="auto"/>
        <w:jc w:val="both"/>
        <w:rPr>
          <w:rFonts w:cs="Times New Roman"/>
          <w:sz w:val="20"/>
          <w:szCs w:val="20"/>
        </w:rPr>
      </w:pPr>
      <w:r w:rsidRPr="0015757A">
        <w:rPr>
          <w:rFonts w:cs="Times New Roman"/>
          <w:sz w:val="20"/>
          <w:szCs w:val="20"/>
        </w:rPr>
        <w:t>Bumblebees (</w:t>
      </w:r>
      <w:proofErr w:type="spellStart"/>
      <w:r w:rsidRPr="0015757A">
        <w:rPr>
          <w:rFonts w:cs="Times New Roman"/>
          <w:i/>
          <w:sz w:val="20"/>
          <w:szCs w:val="20"/>
        </w:rPr>
        <w:t>Bombus</w:t>
      </w:r>
      <w:proofErr w:type="spellEnd"/>
      <w:r w:rsidRPr="0015757A">
        <w:rPr>
          <w:rFonts w:cs="Times New Roman"/>
          <w:i/>
          <w:sz w:val="20"/>
          <w:szCs w:val="20"/>
        </w:rPr>
        <w:t xml:space="preserve"> spp</w:t>
      </w:r>
      <w:r w:rsidRPr="0015757A">
        <w:rPr>
          <w:rFonts w:cs="Times New Roman"/>
          <w:sz w:val="20"/>
          <w:szCs w:val="20"/>
        </w:rPr>
        <w:t>.) and honeybees (</w:t>
      </w:r>
      <w:proofErr w:type="spellStart"/>
      <w:r w:rsidRPr="0015757A">
        <w:rPr>
          <w:rFonts w:cs="Times New Roman"/>
          <w:i/>
          <w:sz w:val="20"/>
          <w:szCs w:val="20"/>
        </w:rPr>
        <w:t>Apis</w:t>
      </w:r>
      <w:proofErr w:type="spellEnd"/>
      <w:r w:rsidRPr="0015757A">
        <w:rPr>
          <w:rFonts w:cs="Times New Roman"/>
          <w:i/>
          <w:sz w:val="20"/>
          <w:szCs w:val="20"/>
        </w:rPr>
        <w:t xml:space="preserve"> spp.</w:t>
      </w:r>
      <w:r w:rsidRPr="0015757A">
        <w:rPr>
          <w:rFonts w:cs="Times New Roman"/>
          <w:sz w:val="20"/>
          <w:szCs w:val="20"/>
        </w:rPr>
        <w:t xml:space="preserve">) forage for nectar and pollen in rapidly changing floral landscapes, where floral reward levels vary not only between flower species but also with season, time of day, local pollinator abundance and even shade patterns </w:t>
      </w:r>
      <w:r w:rsidRPr="0015757A">
        <w:rPr>
          <w:rFonts w:cs="Times New Roman"/>
          <w:noProof/>
          <w:sz w:val="20"/>
          <w:szCs w:val="20"/>
        </w:rPr>
        <w:t>(</w:t>
      </w:r>
      <w:r w:rsidR="00D27BB1" w:rsidRPr="0015757A">
        <w:rPr>
          <w:rFonts w:cs="Times New Roman"/>
          <w:i/>
          <w:noProof/>
          <w:sz w:val="20"/>
          <w:szCs w:val="20"/>
        </w:rPr>
        <w:t>42</w:t>
      </w:r>
      <w:r w:rsidRPr="0015757A">
        <w:rPr>
          <w:rFonts w:cs="Times New Roman"/>
          <w:noProof/>
          <w:sz w:val="20"/>
          <w:szCs w:val="20"/>
        </w:rPr>
        <w:t>)</w:t>
      </w:r>
      <w:r w:rsidRPr="0015757A">
        <w:rPr>
          <w:rFonts w:cs="Times New Roman"/>
          <w:sz w:val="20"/>
          <w:szCs w:val="20"/>
        </w:rPr>
        <w:t>. Foragers visit thousands of flowers per day, and quickly learn about the stimuli that predict where to find rewards in the particular flower species and patches that they forage on. Information provided inadvertently by other foraging bees influences this learning process, and</w:t>
      </w:r>
      <w:r w:rsidR="00910354" w:rsidRPr="0015757A">
        <w:rPr>
          <w:rFonts w:cs="Times New Roman"/>
          <w:sz w:val="20"/>
          <w:szCs w:val="20"/>
        </w:rPr>
        <w:t xml:space="preserve"> a simple example </w:t>
      </w:r>
      <w:r w:rsidR="00550E85" w:rsidRPr="0015757A">
        <w:rPr>
          <w:rFonts w:cs="Times New Roman"/>
          <w:sz w:val="20"/>
          <w:szCs w:val="20"/>
        </w:rPr>
        <w:t xml:space="preserve">whereby </w:t>
      </w:r>
      <w:r w:rsidR="00BF693A" w:rsidRPr="0015757A">
        <w:rPr>
          <w:rFonts w:cs="Times New Roman"/>
          <w:sz w:val="20"/>
          <w:szCs w:val="20"/>
        </w:rPr>
        <w:t xml:space="preserve">social </w:t>
      </w:r>
      <w:r w:rsidR="00550E85" w:rsidRPr="0015757A">
        <w:rPr>
          <w:rFonts w:cs="Times New Roman"/>
          <w:sz w:val="20"/>
          <w:szCs w:val="20"/>
        </w:rPr>
        <w:t xml:space="preserve">bees learn </w:t>
      </w:r>
      <w:r w:rsidR="00BF693A" w:rsidRPr="0015757A">
        <w:rPr>
          <w:rFonts w:cs="Times New Roman"/>
          <w:sz w:val="20"/>
          <w:szCs w:val="20"/>
        </w:rPr>
        <w:t xml:space="preserve">from their conspecifics </w:t>
      </w:r>
      <w:r w:rsidR="00550E85" w:rsidRPr="0015757A">
        <w:rPr>
          <w:rFonts w:cs="Times New Roman"/>
          <w:sz w:val="20"/>
          <w:szCs w:val="20"/>
        </w:rPr>
        <w:t>about rewarding flower types</w:t>
      </w:r>
      <w:r w:rsidRPr="0015757A">
        <w:rPr>
          <w:rFonts w:cs="Times New Roman"/>
          <w:sz w:val="20"/>
          <w:szCs w:val="20"/>
        </w:rPr>
        <w:t xml:space="preserve"> provides a good introduction to an associative framework for studying social learning</w:t>
      </w:r>
      <w:r w:rsidR="00910354" w:rsidRPr="0015757A">
        <w:rPr>
          <w:rFonts w:cs="Times New Roman"/>
          <w:sz w:val="20"/>
          <w:szCs w:val="20"/>
        </w:rPr>
        <w:t xml:space="preserve">. </w:t>
      </w:r>
    </w:p>
    <w:p w14:paraId="521E47DF" w14:textId="77777777" w:rsidR="0099671C" w:rsidRPr="0015757A" w:rsidRDefault="0099671C" w:rsidP="00F20906">
      <w:pPr>
        <w:spacing w:line="480" w:lineRule="auto"/>
        <w:jc w:val="both"/>
        <w:rPr>
          <w:rFonts w:cs="Times New Roman"/>
          <w:sz w:val="20"/>
          <w:szCs w:val="20"/>
        </w:rPr>
      </w:pPr>
    </w:p>
    <w:p w14:paraId="008BBE80" w14:textId="326EB053" w:rsidR="00DF3C21" w:rsidRPr="0015757A" w:rsidRDefault="00B513F2" w:rsidP="00F20906">
      <w:pPr>
        <w:spacing w:line="480" w:lineRule="auto"/>
        <w:jc w:val="both"/>
        <w:rPr>
          <w:rFonts w:cs="Times New Roman"/>
          <w:sz w:val="20"/>
          <w:szCs w:val="20"/>
        </w:rPr>
      </w:pPr>
      <w:r w:rsidRPr="0015757A">
        <w:rPr>
          <w:rFonts w:cs="Times New Roman"/>
          <w:sz w:val="20"/>
          <w:szCs w:val="20"/>
        </w:rPr>
        <w:t xml:space="preserve">Worden and </w:t>
      </w:r>
      <w:proofErr w:type="spellStart"/>
      <w:r w:rsidRPr="0015757A">
        <w:rPr>
          <w:rFonts w:cs="Times New Roman"/>
          <w:sz w:val="20"/>
          <w:szCs w:val="20"/>
        </w:rPr>
        <w:t>Papaj</w:t>
      </w:r>
      <w:proofErr w:type="spellEnd"/>
      <w:r w:rsidRPr="0015757A">
        <w:rPr>
          <w:rFonts w:cs="Times New Roman"/>
          <w:sz w:val="20"/>
          <w:szCs w:val="20"/>
        </w:rPr>
        <w:t xml:space="preserve"> </w:t>
      </w:r>
      <w:r w:rsidRPr="0015757A">
        <w:rPr>
          <w:rFonts w:cs="Times New Roman"/>
          <w:noProof/>
          <w:sz w:val="20"/>
          <w:szCs w:val="20"/>
        </w:rPr>
        <w:t>(</w:t>
      </w:r>
      <w:r w:rsidRPr="0015757A">
        <w:rPr>
          <w:rFonts w:cs="Times New Roman"/>
          <w:i/>
          <w:noProof/>
          <w:sz w:val="20"/>
          <w:szCs w:val="20"/>
        </w:rPr>
        <w:t>4</w:t>
      </w:r>
      <w:r w:rsidRPr="0015757A">
        <w:rPr>
          <w:rFonts w:cs="Times New Roman"/>
          <w:noProof/>
          <w:sz w:val="20"/>
          <w:szCs w:val="20"/>
        </w:rPr>
        <w:t>)</w:t>
      </w:r>
      <w:r w:rsidRPr="0015757A">
        <w:rPr>
          <w:rFonts w:cs="Times New Roman"/>
          <w:sz w:val="20"/>
          <w:szCs w:val="20"/>
        </w:rPr>
        <w:t xml:space="preserve"> allowed </w:t>
      </w:r>
      <w:r w:rsidR="00C61572" w:rsidRPr="0015757A">
        <w:rPr>
          <w:rFonts w:cs="Times New Roman"/>
          <w:sz w:val="20"/>
          <w:szCs w:val="20"/>
        </w:rPr>
        <w:t>bumble</w:t>
      </w:r>
      <w:r w:rsidRPr="0015757A">
        <w:rPr>
          <w:rFonts w:cs="Times New Roman"/>
          <w:sz w:val="20"/>
          <w:szCs w:val="20"/>
        </w:rPr>
        <w:t xml:space="preserve">bees </w:t>
      </w:r>
      <w:r w:rsidR="00C61572" w:rsidRPr="0015757A">
        <w:rPr>
          <w:rFonts w:cs="Times New Roman"/>
          <w:sz w:val="20"/>
          <w:szCs w:val="20"/>
        </w:rPr>
        <w:t>(</w:t>
      </w:r>
      <w:r w:rsidR="00C61572" w:rsidRPr="0015757A">
        <w:rPr>
          <w:rFonts w:cs="Times New Roman"/>
          <w:i/>
          <w:sz w:val="20"/>
          <w:szCs w:val="20"/>
        </w:rPr>
        <w:t>B. impatiens</w:t>
      </w:r>
      <w:r w:rsidR="00C61572" w:rsidRPr="0015757A">
        <w:rPr>
          <w:rFonts w:cs="Times New Roman"/>
          <w:sz w:val="20"/>
          <w:szCs w:val="20"/>
        </w:rPr>
        <w:t xml:space="preserve">) </w:t>
      </w:r>
      <w:r w:rsidRPr="0015757A">
        <w:rPr>
          <w:rFonts w:cs="Times New Roman"/>
          <w:sz w:val="20"/>
          <w:szCs w:val="20"/>
        </w:rPr>
        <w:t>to observe th</w:t>
      </w:r>
      <w:r w:rsidR="00C61572" w:rsidRPr="0015757A">
        <w:rPr>
          <w:rFonts w:cs="Times New Roman"/>
          <w:sz w:val="20"/>
          <w:szCs w:val="20"/>
        </w:rPr>
        <w:t xml:space="preserve">eir foraging conspecifics through a screen. Those </w:t>
      </w:r>
      <w:r w:rsidR="009243DB" w:rsidRPr="0015757A">
        <w:rPr>
          <w:rFonts w:cs="Times New Roman"/>
          <w:sz w:val="20"/>
          <w:szCs w:val="20"/>
        </w:rPr>
        <w:t>conspecifics</w:t>
      </w:r>
      <w:r w:rsidR="00C61572" w:rsidRPr="0015757A">
        <w:rPr>
          <w:rFonts w:cs="Times New Roman"/>
          <w:sz w:val="20"/>
          <w:szCs w:val="20"/>
        </w:rPr>
        <w:t xml:space="preserve"> foraged on only one of two available flower colours, and when the observers were later permitted to </w:t>
      </w:r>
      <w:r w:rsidR="0087298B" w:rsidRPr="0015757A">
        <w:rPr>
          <w:rFonts w:cs="Times New Roman"/>
          <w:sz w:val="20"/>
          <w:szCs w:val="20"/>
        </w:rPr>
        <w:t>forage alone</w:t>
      </w:r>
      <w:r w:rsidR="00C61572" w:rsidRPr="0015757A">
        <w:rPr>
          <w:rFonts w:cs="Times New Roman"/>
          <w:sz w:val="20"/>
          <w:szCs w:val="20"/>
        </w:rPr>
        <w:t>, they “copied” the colour preferences of the demonstrators</w:t>
      </w:r>
      <w:r w:rsidR="0087298B" w:rsidRPr="0015757A">
        <w:rPr>
          <w:rFonts w:cs="Times New Roman"/>
          <w:sz w:val="20"/>
          <w:szCs w:val="20"/>
        </w:rPr>
        <w:t xml:space="preserve"> </w:t>
      </w:r>
      <w:r w:rsidR="002E44C7" w:rsidRPr="0015757A">
        <w:rPr>
          <w:rFonts w:cs="Times New Roman"/>
          <w:noProof/>
          <w:sz w:val="20"/>
          <w:szCs w:val="20"/>
        </w:rPr>
        <w:t>(</w:t>
      </w:r>
      <w:r w:rsidR="002E44C7" w:rsidRPr="0015757A">
        <w:rPr>
          <w:rFonts w:cs="Times New Roman"/>
          <w:i/>
          <w:noProof/>
          <w:sz w:val="20"/>
          <w:szCs w:val="20"/>
        </w:rPr>
        <w:t xml:space="preserve">4, </w:t>
      </w:r>
      <w:r w:rsidR="00D27BB1" w:rsidRPr="0015757A">
        <w:rPr>
          <w:rFonts w:cs="Times New Roman"/>
          <w:i/>
          <w:noProof/>
          <w:sz w:val="20"/>
          <w:szCs w:val="20"/>
        </w:rPr>
        <w:t>43</w:t>
      </w:r>
      <w:r w:rsidR="002E44C7" w:rsidRPr="0015757A">
        <w:rPr>
          <w:rFonts w:cs="Times New Roman"/>
          <w:i/>
          <w:noProof/>
          <w:sz w:val="20"/>
          <w:szCs w:val="20"/>
        </w:rPr>
        <w:t xml:space="preserve">, </w:t>
      </w:r>
      <w:r w:rsidR="00D27BB1" w:rsidRPr="0015757A">
        <w:rPr>
          <w:rFonts w:cs="Times New Roman"/>
          <w:i/>
          <w:noProof/>
          <w:sz w:val="20"/>
          <w:szCs w:val="20"/>
        </w:rPr>
        <w:t>44</w:t>
      </w:r>
      <w:r w:rsidR="002E44C7" w:rsidRPr="0015757A">
        <w:rPr>
          <w:rFonts w:cs="Times New Roman"/>
          <w:noProof/>
          <w:sz w:val="20"/>
          <w:szCs w:val="20"/>
        </w:rPr>
        <w:t>)</w:t>
      </w:r>
      <w:r w:rsidR="0087298B" w:rsidRPr="0015757A">
        <w:rPr>
          <w:rFonts w:cs="Times New Roman"/>
          <w:sz w:val="20"/>
          <w:szCs w:val="20"/>
        </w:rPr>
        <w:t xml:space="preserve">. </w:t>
      </w:r>
      <w:r w:rsidR="00910354" w:rsidRPr="0015757A">
        <w:rPr>
          <w:rFonts w:cs="Times New Roman"/>
          <w:sz w:val="20"/>
          <w:szCs w:val="20"/>
        </w:rPr>
        <w:t xml:space="preserve">This type of learning </w:t>
      </w:r>
      <w:r w:rsidR="00EA1D04" w:rsidRPr="0015757A">
        <w:rPr>
          <w:rFonts w:cs="Times New Roman"/>
          <w:sz w:val="20"/>
          <w:szCs w:val="20"/>
        </w:rPr>
        <w:t xml:space="preserve">initially </w:t>
      </w:r>
      <w:r w:rsidR="00910354" w:rsidRPr="0015757A">
        <w:rPr>
          <w:rFonts w:cs="Times New Roman"/>
          <w:sz w:val="20"/>
          <w:szCs w:val="20"/>
        </w:rPr>
        <w:t xml:space="preserve">appears </w:t>
      </w:r>
      <w:r w:rsidR="0087298B" w:rsidRPr="0015757A">
        <w:rPr>
          <w:rFonts w:cs="Times New Roman"/>
          <w:sz w:val="20"/>
          <w:szCs w:val="20"/>
        </w:rPr>
        <w:t>conceptually opaque</w:t>
      </w:r>
      <w:r w:rsidR="00910354" w:rsidRPr="0015757A">
        <w:rPr>
          <w:rFonts w:cs="Times New Roman"/>
          <w:sz w:val="20"/>
          <w:szCs w:val="20"/>
        </w:rPr>
        <w:t xml:space="preserve">, because </w:t>
      </w:r>
      <w:r w:rsidR="000D5716" w:rsidRPr="0015757A">
        <w:rPr>
          <w:rFonts w:cs="Times New Roman"/>
          <w:sz w:val="20"/>
          <w:szCs w:val="20"/>
        </w:rPr>
        <w:t xml:space="preserve">learning </w:t>
      </w:r>
      <w:r w:rsidR="00033FBA" w:rsidRPr="0015757A">
        <w:rPr>
          <w:rFonts w:cs="Times New Roman"/>
          <w:sz w:val="20"/>
          <w:szCs w:val="20"/>
        </w:rPr>
        <w:t xml:space="preserve">theory </w:t>
      </w:r>
      <w:r w:rsidR="000D5716" w:rsidRPr="0015757A">
        <w:rPr>
          <w:rFonts w:cs="Times New Roman"/>
          <w:sz w:val="20"/>
          <w:szCs w:val="20"/>
        </w:rPr>
        <w:t>is based upon</w:t>
      </w:r>
      <w:r w:rsidR="00033FBA" w:rsidRPr="0015757A">
        <w:rPr>
          <w:rFonts w:cs="Times New Roman"/>
          <w:sz w:val="20"/>
          <w:szCs w:val="20"/>
        </w:rPr>
        <w:t xml:space="preserve"> the fundamental concept of</w:t>
      </w:r>
      <w:r w:rsidR="00414759" w:rsidRPr="0015757A">
        <w:rPr>
          <w:rFonts w:cs="Times New Roman"/>
          <w:sz w:val="20"/>
          <w:szCs w:val="20"/>
        </w:rPr>
        <w:t xml:space="preserve"> </w:t>
      </w:r>
      <w:r w:rsidR="000D5716" w:rsidRPr="0015757A">
        <w:rPr>
          <w:rFonts w:cs="Times New Roman"/>
          <w:i/>
          <w:sz w:val="20"/>
          <w:szCs w:val="20"/>
        </w:rPr>
        <w:t xml:space="preserve">prediction </w:t>
      </w:r>
      <w:r w:rsidR="00414759" w:rsidRPr="0015757A">
        <w:rPr>
          <w:rFonts w:cs="Times New Roman"/>
          <w:i/>
          <w:sz w:val="20"/>
          <w:szCs w:val="20"/>
        </w:rPr>
        <w:t>error</w:t>
      </w:r>
      <w:r w:rsidR="000D5716" w:rsidRPr="0015757A">
        <w:rPr>
          <w:rFonts w:cs="Times New Roman"/>
          <w:sz w:val="20"/>
          <w:szCs w:val="20"/>
        </w:rPr>
        <w:t xml:space="preserve">, </w:t>
      </w:r>
      <w:r w:rsidR="00033FBA" w:rsidRPr="0015757A">
        <w:rPr>
          <w:rFonts w:cs="Times New Roman"/>
          <w:sz w:val="20"/>
          <w:szCs w:val="20"/>
        </w:rPr>
        <w:t xml:space="preserve">which requires a difference between predicted and experienced outcomes </w:t>
      </w:r>
      <w:r w:rsidR="002E44C7" w:rsidRPr="0015757A">
        <w:rPr>
          <w:rFonts w:cs="Times New Roman"/>
          <w:noProof/>
          <w:sz w:val="20"/>
          <w:szCs w:val="20"/>
        </w:rPr>
        <w:t>(</w:t>
      </w:r>
      <w:r w:rsidR="00D27BB1" w:rsidRPr="0015757A">
        <w:rPr>
          <w:rFonts w:cs="Times New Roman"/>
          <w:i/>
          <w:noProof/>
          <w:sz w:val="20"/>
          <w:szCs w:val="20"/>
        </w:rPr>
        <w:t>45</w:t>
      </w:r>
      <w:r w:rsidR="002E44C7" w:rsidRPr="0015757A">
        <w:rPr>
          <w:rFonts w:cs="Times New Roman"/>
          <w:noProof/>
          <w:sz w:val="20"/>
          <w:szCs w:val="20"/>
        </w:rPr>
        <w:t>)</w:t>
      </w:r>
      <w:r w:rsidR="00910354" w:rsidRPr="0015757A">
        <w:rPr>
          <w:rFonts w:cs="Times New Roman"/>
          <w:sz w:val="20"/>
          <w:szCs w:val="20"/>
        </w:rPr>
        <w:t xml:space="preserve">. In </w:t>
      </w:r>
      <w:r w:rsidR="00D27BB1" w:rsidRPr="0015757A">
        <w:rPr>
          <w:rFonts w:cs="Times New Roman"/>
          <w:sz w:val="20"/>
          <w:szCs w:val="20"/>
        </w:rPr>
        <w:t xml:space="preserve">this </w:t>
      </w:r>
      <w:r w:rsidR="00910354" w:rsidRPr="0015757A">
        <w:rPr>
          <w:rFonts w:cs="Times New Roman"/>
          <w:sz w:val="20"/>
          <w:szCs w:val="20"/>
        </w:rPr>
        <w:t xml:space="preserve">observational paradigm, </w:t>
      </w:r>
      <w:r w:rsidR="0087298B" w:rsidRPr="0015757A">
        <w:rPr>
          <w:rFonts w:cs="Times New Roman"/>
          <w:sz w:val="20"/>
          <w:szCs w:val="20"/>
        </w:rPr>
        <w:t>observers do not directly experience any rewarding outcome</w:t>
      </w:r>
      <w:r w:rsidR="006B0045" w:rsidRPr="0015757A">
        <w:rPr>
          <w:rFonts w:cs="Times New Roman"/>
          <w:sz w:val="20"/>
          <w:szCs w:val="20"/>
        </w:rPr>
        <w:t xml:space="preserve">; nor had these </w:t>
      </w:r>
      <w:r w:rsidR="00D27BB1" w:rsidRPr="0015757A">
        <w:rPr>
          <w:rFonts w:cs="Times New Roman"/>
          <w:sz w:val="20"/>
          <w:szCs w:val="20"/>
        </w:rPr>
        <w:t xml:space="preserve">laboratory </w:t>
      </w:r>
      <w:r w:rsidR="006B0045" w:rsidRPr="0015757A">
        <w:rPr>
          <w:rFonts w:cs="Times New Roman"/>
          <w:sz w:val="20"/>
          <w:szCs w:val="20"/>
        </w:rPr>
        <w:t xml:space="preserve">bees </w:t>
      </w:r>
      <w:r w:rsidR="00D27BB1" w:rsidRPr="0015757A">
        <w:rPr>
          <w:rFonts w:cs="Times New Roman"/>
          <w:sz w:val="20"/>
          <w:szCs w:val="20"/>
        </w:rPr>
        <w:t>ever had the chance to learn that matching the colour choices of conspecifics was rewarding</w:t>
      </w:r>
      <w:r w:rsidR="006B0045" w:rsidRPr="0015757A">
        <w:rPr>
          <w:rFonts w:cs="Times New Roman"/>
          <w:sz w:val="20"/>
          <w:szCs w:val="20"/>
        </w:rPr>
        <w:t>.</w:t>
      </w:r>
      <w:r w:rsidR="0087298B" w:rsidRPr="0015757A">
        <w:rPr>
          <w:rFonts w:cs="Times New Roman"/>
          <w:sz w:val="20"/>
          <w:szCs w:val="20"/>
        </w:rPr>
        <w:t xml:space="preserve"> Thus, the bees in this </w:t>
      </w:r>
      <w:r w:rsidR="007C7212" w:rsidRPr="0015757A">
        <w:rPr>
          <w:rFonts w:cs="Times New Roman"/>
          <w:sz w:val="20"/>
          <w:szCs w:val="20"/>
        </w:rPr>
        <w:t>situation</w:t>
      </w:r>
      <w:r w:rsidR="0087298B" w:rsidRPr="0015757A">
        <w:rPr>
          <w:rFonts w:cs="Times New Roman"/>
          <w:sz w:val="20"/>
          <w:szCs w:val="20"/>
        </w:rPr>
        <w:t xml:space="preserve"> seem to </w:t>
      </w:r>
      <w:r w:rsidR="007E5E54" w:rsidRPr="0015757A">
        <w:rPr>
          <w:rFonts w:cs="Times New Roman"/>
          <w:sz w:val="20"/>
          <w:szCs w:val="20"/>
        </w:rPr>
        <w:t xml:space="preserve">have </w:t>
      </w:r>
      <w:r w:rsidR="00D9760F" w:rsidRPr="0015757A">
        <w:rPr>
          <w:rFonts w:cs="Times New Roman"/>
          <w:sz w:val="20"/>
          <w:szCs w:val="20"/>
        </w:rPr>
        <w:t>learnt about</w:t>
      </w:r>
      <w:r w:rsidR="00793211" w:rsidRPr="0015757A">
        <w:rPr>
          <w:rFonts w:cs="Times New Roman"/>
          <w:sz w:val="20"/>
          <w:szCs w:val="20"/>
        </w:rPr>
        <w:t xml:space="preserve"> flower co</w:t>
      </w:r>
      <w:r w:rsidR="00033FBA" w:rsidRPr="0015757A">
        <w:rPr>
          <w:rFonts w:cs="Times New Roman"/>
          <w:sz w:val="20"/>
          <w:szCs w:val="20"/>
        </w:rPr>
        <w:t>lour</w:t>
      </w:r>
      <w:r w:rsidR="00793211" w:rsidRPr="0015757A">
        <w:rPr>
          <w:rFonts w:cs="Times New Roman"/>
          <w:sz w:val="20"/>
          <w:szCs w:val="20"/>
        </w:rPr>
        <w:t xml:space="preserve"> </w:t>
      </w:r>
      <w:r w:rsidR="006B0045" w:rsidRPr="0015757A">
        <w:rPr>
          <w:rFonts w:cs="Times New Roman"/>
          <w:sz w:val="20"/>
          <w:szCs w:val="20"/>
        </w:rPr>
        <w:t>simply</w:t>
      </w:r>
      <w:r w:rsidR="00033FBA" w:rsidRPr="0015757A">
        <w:rPr>
          <w:rFonts w:cs="Times New Roman"/>
          <w:sz w:val="20"/>
          <w:szCs w:val="20"/>
        </w:rPr>
        <w:t xml:space="preserve"> by observing the behaviour of their conspecifics</w:t>
      </w:r>
      <w:r w:rsidR="006B0045" w:rsidRPr="0015757A">
        <w:rPr>
          <w:rFonts w:cs="Times New Roman"/>
          <w:sz w:val="20"/>
          <w:szCs w:val="20"/>
        </w:rPr>
        <w:t>.</w:t>
      </w:r>
    </w:p>
    <w:p w14:paraId="0E251CBC" w14:textId="77777777" w:rsidR="00DF3C21" w:rsidRPr="0015757A" w:rsidRDefault="00DF3C21" w:rsidP="00F20906">
      <w:pPr>
        <w:spacing w:line="480" w:lineRule="auto"/>
        <w:jc w:val="both"/>
        <w:rPr>
          <w:rFonts w:cs="Times New Roman"/>
          <w:sz w:val="20"/>
          <w:szCs w:val="20"/>
        </w:rPr>
      </w:pPr>
    </w:p>
    <w:p w14:paraId="00AE7D0E" w14:textId="5579B777" w:rsidR="00BF065C" w:rsidRPr="0015757A" w:rsidRDefault="006E4F98" w:rsidP="00F20906">
      <w:pPr>
        <w:spacing w:line="480" w:lineRule="auto"/>
        <w:jc w:val="both"/>
        <w:rPr>
          <w:rFonts w:cs="Times New Roman"/>
          <w:sz w:val="20"/>
          <w:szCs w:val="20"/>
        </w:rPr>
      </w:pPr>
      <w:r w:rsidRPr="0015757A">
        <w:rPr>
          <w:rFonts w:cs="Times New Roman"/>
          <w:sz w:val="20"/>
          <w:szCs w:val="20"/>
        </w:rPr>
        <w:t xml:space="preserve">An associative phenomenon that can potentially explain </w:t>
      </w:r>
      <w:r w:rsidR="006C11DB" w:rsidRPr="0015757A">
        <w:rPr>
          <w:rFonts w:cs="Times New Roman"/>
          <w:sz w:val="20"/>
          <w:szCs w:val="20"/>
        </w:rPr>
        <w:t xml:space="preserve">why animals respond to certain stimuli as though they have been </w:t>
      </w:r>
      <w:r w:rsidR="00557E97" w:rsidRPr="0015757A">
        <w:rPr>
          <w:rFonts w:cs="Times New Roman"/>
          <w:sz w:val="20"/>
          <w:szCs w:val="20"/>
        </w:rPr>
        <w:t xml:space="preserve">directly </w:t>
      </w:r>
      <w:r w:rsidR="006C11DB" w:rsidRPr="0015757A">
        <w:rPr>
          <w:rFonts w:cs="Times New Roman"/>
          <w:sz w:val="20"/>
          <w:szCs w:val="20"/>
        </w:rPr>
        <w:t>associated with food</w:t>
      </w:r>
      <w:r w:rsidR="007C7212" w:rsidRPr="0015757A">
        <w:rPr>
          <w:rFonts w:cs="Times New Roman"/>
          <w:sz w:val="20"/>
          <w:szCs w:val="20"/>
        </w:rPr>
        <w:t xml:space="preserve"> rewards</w:t>
      </w:r>
      <w:r w:rsidR="006C11DB" w:rsidRPr="0015757A">
        <w:rPr>
          <w:rFonts w:cs="Times New Roman"/>
          <w:sz w:val="20"/>
          <w:szCs w:val="20"/>
        </w:rPr>
        <w:t>, when they have not</w:t>
      </w:r>
      <w:r w:rsidRPr="0015757A">
        <w:rPr>
          <w:rFonts w:cs="Times New Roman"/>
          <w:sz w:val="20"/>
          <w:szCs w:val="20"/>
        </w:rPr>
        <w:t>, is</w:t>
      </w:r>
      <w:r w:rsidR="00115BF3" w:rsidRPr="0015757A">
        <w:rPr>
          <w:rFonts w:cs="Times New Roman"/>
          <w:sz w:val="20"/>
          <w:szCs w:val="20"/>
        </w:rPr>
        <w:t xml:space="preserve"> </w:t>
      </w:r>
      <w:r w:rsidRPr="0015757A">
        <w:rPr>
          <w:rFonts w:cs="Times New Roman"/>
          <w:i/>
          <w:sz w:val="20"/>
          <w:szCs w:val="20"/>
        </w:rPr>
        <w:t>second-order conditioning</w:t>
      </w:r>
      <w:r w:rsidR="00550E85" w:rsidRPr="0015757A">
        <w:rPr>
          <w:rFonts w:cs="Times New Roman"/>
          <w:sz w:val="20"/>
          <w:szCs w:val="20"/>
        </w:rPr>
        <w:t xml:space="preserve">. </w:t>
      </w:r>
      <w:r w:rsidR="003863E2" w:rsidRPr="0015757A">
        <w:rPr>
          <w:rFonts w:cs="Times New Roman"/>
          <w:sz w:val="20"/>
          <w:szCs w:val="20"/>
        </w:rPr>
        <w:t>This process</w:t>
      </w:r>
      <w:r w:rsidR="006C11DB" w:rsidRPr="0015757A">
        <w:rPr>
          <w:rFonts w:cs="Times New Roman"/>
          <w:sz w:val="20"/>
          <w:szCs w:val="20"/>
        </w:rPr>
        <w:t xml:space="preserve"> is </w:t>
      </w:r>
      <w:r w:rsidR="00414759" w:rsidRPr="0015757A">
        <w:rPr>
          <w:rFonts w:cs="Times New Roman"/>
          <w:sz w:val="20"/>
          <w:szCs w:val="20"/>
        </w:rPr>
        <w:t>best known for its use</w:t>
      </w:r>
      <w:r w:rsidR="006C11DB" w:rsidRPr="0015757A">
        <w:rPr>
          <w:rFonts w:cs="Times New Roman"/>
          <w:sz w:val="20"/>
          <w:szCs w:val="20"/>
        </w:rPr>
        <w:t xml:space="preserve"> in psychological </w:t>
      </w:r>
      <w:r w:rsidR="009467DB" w:rsidRPr="0015757A">
        <w:rPr>
          <w:rFonts w:cs="Times New Roman"/>
          <w:sz w:val="20"/>
          <w:szCs w:val="20"/>
        </w:rPr>
        <w:t>research to study the contents of learning</w:t>
      </w:r>
      <w:r w:rsidR="006F05BE" w:rsidRPr="0015757A">
        <w:rPr>
          <w:rFonts w:cs="Times New Roman"/>
          <w:sz w:val="20"/>
          <w:szCs w:val="20"/>
        </w:rPr>
        <w:t xml:space="preserve"> </w:t>
      </w:r>
      <w:r w:rsidR="002E44C7" w:rsidRPr="0015757A">
        <w:rPr>
          <w:rFonts w:cs="Times New Roman"/>
          <w:noProof/>
          <w:sz w:val="20"/>
          <w:szCs w:val="20"/>
        </w:rPr>
        <w:t>(</w:t>
      </w:r>
      <w:r w:rsidR="00D27BB1" w:rsidRPr="0015757A">
        <w:rPr>
          <w:rFonts w:cs="Times New Roman"/>
          <w:i/>
          <w:noProof/>
          <w:sz w:val="20"/>
          <w:szCs w:val="20"/>
        </w:rPr>
        <w:t>46</w:t>
      </w:r>
      <w:r w:rsidR="002E44C7" w:rsidRPr="0015757A">
        <w:rPr>
          <w:rFonts w:cs="Times New Roman"/>
          <w:noProof/>
          <w:sz w:val="20"/>
          <w:szCs w:val="20"/>
        </w:rPr>
        <w:t>)</w:t>
      </w:r>
      <w:r w:rsidR="00975989" w:rsidRPr="0015757A">
        <w:rPr>
          <w:rFonts w:cs="Times New Roman"/>
          <w:sz w:val="20"/>
          <w:szCs w:val="20"/>
        </w:rPr>
        <w:t>,</w:t>
      </w:r>
      <w:r w:rsidR="009467DB" w:rsidRPr="0015757A">
        <w:rPr>
          <w:rFonts w:cs="Times New Roman"/>
          <w:sz w:val="20"/>
          <w:szCs w:val="20"/>
        </w:rPr>
        <w:t xml:space="preserve"> but perhaps the most </w:t>
      </w:r>
      <w:r w:rsidR="00FD124C" w:rsidRPr="0015757A">
        <w:rPr>
          <w:rFonts w:cs="Times New Roman"/>
          <w:sz w:val="20"/>
          <w:szCs w:val="20"/>
        </w:rPr>
        <w:t xml:space="preserve">illustrative </w:t>
      </w:r>
      <w:r w:rsidR="009467DB" w:rsidRPr="0015757A">
        <w:rPr>
          <w:rFonts w:cs="Times New Roman"/>
          <w:sz w:val="20"/>
          <w:szCs w:val="20"/>
        </w:rPr>
        <w:t xml:space="preserve">example derives from the work of Pavlov </w:t>
      </w:r>
      <w:r w:rsidR="002E44C7" w:rsidRPr="0015757A">
        <w:rPr>
          <w:rFonts w:cs="Times New Roman"/>
          <w:noProof/>
          <w:sz w:val="20"/>
          <w:szCs w:val="20"/>
        </w:rPr>
        <w:t>(</w:t>
      </w:r>
      <w:r w:rsidR="00D27BB1" w:rsidRPr="0015757A">
        <w:rPr>
          <w:rFonts w:cs="Times New Roman"/>
          <w:i/>
          <w:noProof/>
          <w:sz w:val="20"/>
          <w:szCs w:val="20"/>
        </w:rPr>
        <w:t>47</w:t>
      </w:r>
      <w:r w:rsidR="002E44C7" w:rsidRPr="0015757A">
        <w:rPr>
          <w:rFonts w:cs="Times New Roman"/>
          <w:noProof/>
          <w:sz w:val="20"/>
          <w:szCs w:val="20"/>
        </w:rPr>
        <w:t>)</w:t>
      </w:r>
      <w:r w:rsidR="00FD124C" w:rsidRPr="0015757A">
        <w:rPr>
          <w:rFonts w:cs="Times New Roman"/>
          <w:sz w:val="20"/>
          <w:szCs w:val="20"/>
        </w:rPr>
        <w:t>, who famously</w:t>
      </w:r>
      <w:r w:rsidR="009467DB" w:rsidRPr="0015757A">
        <w:rPr>
          <w:rFonts w:cs="Times New Roman"/>
          <w:sz w:val="20"/>
          <w:szCs w:val="20"/>
        </w:rPr>
        <w:t xml:space="preserve"> trained dogs that the tick of a metronome (a conditioned stimulus</w:t>
      </w:r>
      <w:r w:rsidR="00550E85" w:rsidRPr="0015757A">
        <w:rPr>
          <w:rFonts w:cs="Times New Roman"/>
          <w:sz w:val="20"/>
          <w:szCs w:val="20"/>
        </w:rPr>
        <w:t>,</w:t>
      </w:r>
      <w:r w:rsidR="009467DB" w:rsidRPr="0015757A">
        <w:rPr>
          <w:rFonts w:cs="Times New Roman"/>
          <w:sz w:val="20"/>
          <w:szCs w:val="20"/>
        </w:rPr>
        <w:t xml:space="preserve"> CS) predicted the arrival </w:t>
      </w:r>
      <w:r w:rsidRPr="0015757A">
        <w:rPr>
          <w:rFonts w:cs="Times New Roman"/>
          <w:sz w:val="20"/>
          <w:szCs w:val="20"/>
        </w:rPr>
        <w:t>of food (</w:t>
      </w:r>
      <w:r w:rsidR="00D9760F" w:rsidRPr="0015757A">
        <w:rPr>
          <w:rFonts w:cs="Times New Roman"/>
          <w:sz w:val="20"/>
          <w:szCs w:val="20"/>
        </w:rPr>
        <w:t>an appetitive</w:t>
      </w:r>
      <w:r w:rsidR="009467DB" w:rsidRPr="0015757A">
        <w:rPr>
          <w:rFonts w:cs="Times New Roman"/>
          <w:sz w:val="20"/>
          <w:szCs w:val="20"/>
        </w:rPr>
        <w:t xml:space="preserve"> unconditioned stimulus, US</w:t>
      </w:r>
      <w:r w:rsidR="003D719D" w:rsidRPr="0015757A">
        <w:rPr>
          <w:rFonts w:cs="Times New Roman"/>
          <w:sz w:val="20"/>
          <w:szCs w:val="20"/>
        </w:rPr>
        <w:t>+</w:t>
      </w:r>
      <w:r w:rsidR="009467DB" w:rsidRPr="0015757A">
        <w:rPr>
          <w:rFonts w:cs="Times New Roman"/>
          <w:sz w:val="20"/>
          <w:szCs w:val="20"/>
        </w:rPr>
        <w:t xml:space="preserve">). </w:t>
      </w:r>
      <w:r w:rsidR="00FD124C" w:rsidRPr="0015757A">
        <w:rPr>
          <w:rFonts w:cs="Times New Roman"/>
          <w:sz w:val="20"/>
          <w:szCs w:val="20"/>
        </w:rPr>
        <w:t>When</w:t>
      </w:r>
      <w:r w:rsidR="009467DB" w:rsidRPr="0015757A">
        <w:rPr>
          <w:rFonts w:cs="Times New Roman"/>
          <w:sz w:val="20"/>
          <w:szCs w:val="20"/>
        </w:rPr>
        <w:t xml:space="preserve"> he </w:t>
      </w:r>
      <w:r w:rsidR="00FD124C" w:rsidRPr="0015757A">
        <w:rPr>
          <w:rFonts w:cs="Times New Roman"/>
          <w:sz w:val="20"/>
          <w:szCs w:val="20"/>
        </w:rPr>
        <w:t xml:space="preserve">later trained the same dogs that presentation of </w:t>
      </w:r>
      <w:r w:rsidR="009467DB" w:rsidRPr="0015757A">
        <w:rPr>
          <w:rFonts w:cs="Times New Roman"/>
          <w:sz w:val="20"/>
          <w:szCs w:val="20"/>
        </w:rPr>
        <w:t>a black square (</w:t>
      </w:r>
      <w:r w:rsidR="009243DB" w:rsidRPr="0015757A">
        <w:rPr>
          <w:rFonts w:cs="Times New Roman"/>
          <w:sz w:val="20"/>
          <w:szCs w:val="20"/>
        </w:rPr>
        <w:t xml:space="preserve">a second conditioned stimulus, </w:t>
      </w:r>
      <w:r w:rsidR="009467DB" w:rsidRPr="0015757A">
        <w:rPr>
          <w:rFonts w:cs="Times New Roman"/>
          <w:sz w:val="20"/>
          <w:szCs w:val="20"/>
        </w:rPr>
        <w:t xml:space="preserve">CS2) </w:t>
      </w:r>
      <w:r w:rsidR="00FD124C" w:rsidRPr="0015757A">
        <w:rPr>
          <w:rFonts w:cs="Times New Roman"/>
          <w:sz w:val="20"/>
          <w:szCs w:val="20"/>
        </w:rPr>
        <w:t>predicted the</w:t>
      </w:r>
      <w:r w:rsidR="00557E97" w:rsidRPr="0015757A">
        <w:rPr>
          <w:rFonts w:cs="Times New Roman"/>
          <w:sz w:val="20"/>
          <w:szCs w:val="20"/>
        </w:rPr>
        <w:t xml:space="preserve"> sound of the metronome</w:t>
      </w:r>
      <w:r w:rsidRPr="0015757A">
        <w:rPr>
          <w:rFonts w:cs="Times New Roman"/>
          <w:sz w:val="20"/>
          <w:szCs w:val="20"/>
        </w:rPr>
        <w:t xml:space="preserve"> in the absence of food, </w:t>
      </w:r>
      <w:r w:rsidR="00FD124C" w:rsidRPr="0015757A">
        <w:rPr>
          <w:rFonts w:cs="Times New Roman"/>
          <w:sz w:val="20"/>
          <w:szCs w:val="20"/>
        </w:rPr>
        <w:t>he found that s</w:t>
      </w:r>
      <w:r w:rsidR="00A16A24" w:rsidRPr="0015757A">
        <w:rPr>
          <w:rFonts w:cs="Times New Roman"/>
          <w:sz w:val="20"/>
          <w:szCs w:val="20"/>
        </w:rPr>
        <w:t>ubsequent presentation of the</w:t>
      </w:r>
      <w:r w:rsidR="00FD124C" w:rsidRPr="0015757A">
        <w:rPr>
          <w:rFonts w:cs="Times New Roman"/>
          <w:sz w:val="20"/>
          <w:szCs w:val="20"/>
        </w:rPr>
        <w:t xml:space="preserve"> square alone evoked salivation. In other words, </w:t>
      </w:r>
      <w:r w:rsidR="00A16A24" w:rsidRPr="0015757A">
        <w:rPr>
          <w:rFonts w:cs="Times New Roman"/>
          <w:sz w:val="20"/>
          <w:szCs w:val="20"/>
        </w:rPr>
        <w:t>the black square</w:t>
      </w:r>
      <w:r w:rsidR="00557E97" w:rsidRPr="0015757A">
        <w:rPr>
          <w:rFonts w:cs="Times New Roman"/>
          <w:sz w:val="20"/>
          <w:szCs w:val="20"/>
        </w:rPr>
        <w:t xml:space="preserve"> (CS2)</w:t>
      </w:r>
      <w:r w:rsidR="00A16A24" w:rsidRPr="0015757A">
        <w:rPr>
          <w:rFonts w:cs="Times New Roman"/>
          <w:sz w:val="20"/>
          <w:szCs w:val="20"/>
        </w:rPr>
        <w:t xml:space="preserve"> had </w:t>
      </w:r>
      <w:r w:rsidR="003B05CD" w:rsidRPr="0015757A">
        <w:rPr>
          <w:rFonts w:cs="Times New Roman"/>
          <w:sz w:val="20"/>
          <w:szCs w:val="20"/>
        </w:rPr>
        <w:t xml:space="preserve">come to elicit the same response as the </w:t>
      </w:r>
      <w:r w:rsidR="00A16A24" w:rsidRPr="0015757A">
        <w:rPr>
          <w:rFonts w:cs="Times New Roman"/>
          <w:sz w:val="20"/>
          <w:szCs w:val="20"/>
        </w:rPr>
        <w:t xml:space="preserve">food </w:t>
      </w:r>
      <w:r w:rsidR="00557E97" w:rsidRPr="0015757A">
        <w:rPr>
          <w:rFonts w:cs="Times New Roman"/>
          <w:sz w:val="20"/>
          <w:szCs w:val="20"/>
        </w:rPr>
        <w:t>(</w:t>
      </w:r>
      <w:r w:rsidR="00A16A24" w:rsidRPr="0015757A">
        <w:rPr>
          <w:rFonts w:cs="Times New Roman"/>
          <w:sz w:val="20"/>
          <w:szCs w:val="20"/>
        </w:rPr>
        <w:t>US</w:t>
      </w:r>
      <w:r w:rsidR="003D719D" w:rsidRPr="0015757A">
        <w:rPr>
          <w:rFonts w:cs="Times New Roman"/>
          <w:sz w:val="20"/>
          <w:szCs w:val="20"/>
        </w:rPr>
        <w:t>+</w:t>
      </w:r>
      <w:r w:rsidR="00557E97" w:rsidRPr="0015757A">
        <w:rPr>
          <w:rFonts w:cs="Times New Roman"/>
          <w:sz w:val="20"/>
          <w:szCs w:val="20"/>
        </w:rPr>
        <w:t>)</w:t>
      </w:r>
      <w:r w:rsidR="00A16A24" w:rsidRPr="0015757A">
        <w:rPr>
          <w:rFonts w:cs="Times New Roman"/>
          <w:sz w:val="20"/>
          <w:szCs w:val="20"/>
        </w:rPr>
        <w:t xml:space="preserve">, despite the two never having been experienced together. </w:t>
      </w:r>
      <w:r w:rsidR="00175900" w:rsidRPr="0015757A">
        <w:rPr>
          <w:rFonts w:cs="Times New Roman"/>
          <w:sz w:val="20"/>
          <w:szCs w:val="20"/>
        </w:rPr>
        <w:t>An association had formed between the black square and either the food itself, or the appetitive state induced by the conditioned state of the</w:t>
      </w:r>
      <w:r w:rsidR="00854D34" w:rsidRPr="0015757A">
        <w:rPr>
          <w:rFonts w:cs="Times New Roman"/>
          <w:sz w:val="20"/>
          <w:szCs w:val="20"/>
        </w:rPr>
        <w:t xml:space="preserve"> bell (it remains unclear which; </w:t>
      </w:r>
      <w:r w:rsidR="00D27BB1" w:rsidRPr="0015757A">
        <w:rPr>
          <w:rFonts w:cs="Times New Roman"/>
          <w:i/>
          <w:sz w:val="20"/>
          <w:szCs w:val="20"/>
        </w:rPr>
        <w:t xml:space="preserve">20, </w:t>
      </w:r>
      <w:r w:rsidR="00D27BB1" w:rsidRPr="0015757A">
        <w:rPr>
          <w:rFonts w:cs="Times New Roman"/>
          <w:i/>
          <w:noProof/>
          <w:sz w:val="20"/>
          <w:szCs w:val="20"/>
        </w:rPr>
        <w:t>48</w:t>
      </w:r>
      <w:r w:rsidR="00175900" w:rsidRPr="0015757A">
        <w:rPr>
          <w:rFonts w:cs="Times New Roman"/>
          <w:sz w:val="20"/>
          <w:szCs w:val="20"/>
        </w:rPr>
        <w:t>), and this association constitutes a second-order conditioned relationship.</w:t>
      </w:r>
      <w:r w:rsidR="006B0045" w:rsidRPr="0015757A">
        <w:rPr>
          <w:rFonts w:cs="Times New Roman"/>
          <w:sz w:val="20"/>
          <w:szCs w:val="20"/>
        </w:rPr>
        <w:t xml:space="preserve"> Whereas in classical conditioning paradigms, an </w:t>
      </w:r>
      <w:r w:rsidR="006B0045" w:rsidRPr="0015757A">
        <w:rPr>
          <w:rFonts w:cs="Times New Roman"/>
          <w:i/>
          <w:sz w:val="20"/>
          <w:szCs w:val="20"/>
        </w:rPr>
        <w:t>unconditioned</w:t>
      </w:r>
      <w:r w:rsidR="006B0045" w:rsidRPr="0015757A">
        <w:rPr>
          <w:rFonts w:cs="Times New Roman"/>
          <w:sz w:val="20"/>
          <w:szCs w:val="20"/>
        </w:rPr>
        <w:t xml:space="preserve"> response to stimulus comes to be elicited by a new stimulus, in second-order conditioning paradigms a </w:t>
      </w:r>
      <w:r w:rsidR="006B0045" w:rsidRPr="0015757A">
        <w:rPr>
          <w:rFonts w:cs="Times New Roman"/>
          <w:i/>
          <w:sz w:val="20"/>
          <w:szCs w:val="20"/>
        </w:rPr>
        <w:t xml:space="preserve">conditioned </w:t>
      </w:r>
      <w:r w:rsidR="006B0045" w:rsidRPr="0015757A">
        <w:rPr>
          <w:rFonts w:cs="Times New Roman"/>
          <w:sz w:val="20"/>
          <w:szCs w:val="20"/>
        </w:rPr>
        <w:t>response undergoes what is functionally the same effect</w:t>
      </w:r>
      <w:r w:rsidR="007A757F" w:rsidRPr="0015757A">
        <w:rPr>
          <w:rFonts w:cs="Times New Roman"/>
          <w:sz w:val="20"/>
          <w:szCs w:val="20"/>
        </w:rPr>
        <w:t>.</w:t>
      </w:r>
    </w:p>
    <w:p w14:paraId="42528D1F" w14:textId="77777777" w:rsidR="00BF065C" w:rsidRPr="0015757A" w:rsidRDefault="00BF065C" w:rsidP="00F20906">
      <w:pPr>
        <w:spacing w:line="480" w:lineRule="auto"/>
        <w:jc w:val="both"/>
        <w:rPr>
          <w:rFonts w:cs="Times New Roman"/>
          <w:sz w:val="20"/>
          <w:szCs w:val="20"/>
        </w:rPr>
      </w:pPr>
    </w:p>
    <w:p w14:paraId="75CE3407" w14:textId="09F488E8" w:rsidR="00175900" w:rsidRPr="0015757A" w:rsidRDefault="000A006D" w:rsidP="00F20906">
      <w:pPr>
        <w:spacing w:line="480" w:lineRule="auto"/>
        <w:jc w:val="both"/>
        <w:rPr>
          <w:rFonts w:cs="Times New Roman"/>
          <w:sz w:val="20"/>
          <w:szCs w:val="20"/>
        </w:rPr>
      </w:pPr>
      <w:r w:rsidRPr="0015757A">
        <w:rPr>
          <w:rFonts w:cs="Times New Roman"/>
          <w:sz w:val="20"/>
          <w:szCs w:val="20"/>
        </w:rPr>
        <w:t>S</w:t>
      </w:r>
      <w:r w:rsidR="00BF065C" w:rsidRPr="0015757A">
        <w:rPr>
          <w:rFonts w:cs="Times New Roman"/>
          <w:sz w:val="20"/>
          <w:szCs w:val="20"/>
        </w:rPr>
        <w:t>econd-order conditioning is relevant to social learning because it provides a mechanism by which</w:t>
      </w:r>
      <w:r w:rsidR="003863E2" w:rsidRPr="0015757A">
        <w:rPr>
          <w:rFonts w:cs="Times New Roman"/>
          <w:sz w:val="20"/>
          <w:szCs w:val="20"/>
        </w:rPr>
        <w:t xml:space="preserve"> a learnt response to a social stimulus, such as conspec</w:t>
      </w:r>
      <w:r w:rsidR="005C7823" w:rsidRPr="0015757A">
        <w:rPr>
          <w:rFonts w:cs="Times New Roman"/>
          <w:sz w:val="20"/>
          <w:szCs w:val="20"/>
        </w:rPr>
        <w:t xml:space="preserve">ific behaviour or its </w:t>
      </w:r>
      <w:proofErr w:type="gramStart"/>
      <w:r w:rsidR="005C7823" w:rsidRPr="0015757A">
        <w:rPr>
          <w:rFonts w:cs="Times New Roman"/>
          <w:sz w:val="20"/>
          <w:szCs w:val="20"/>
        </w:rPr>
        <w:t>products,</w:t>
      </w:r>
      <w:proofErr w:type="gramEnd"/>
      <w:r w:rsidR="00BF065C" w:rsidRPr="0015757A">
        <w:rPr>
          <w:rFonts w:cs="Times New Roman"/>
          <w:sz w:val="20"/>
          <w:szCs w:val="20"/>
        </w:rPr>
        <w:t xml:space="preserve"> could come to be elicited by a new asocial stimulus </w:t>
      </w:r>
      <w:r w:rsidR="002E44C7" w:rsidRPr="0015757A">
        <w:rPr>
          <w:rFonts w:cs="Times New Roman"/>
          <w:noProof/>
          <w:sz w:val="20"/>
          <w:szCs w:val="20"/>
        </w:rPr>
        <w:t>(</w:t>
      </w:r>
      <w:r w:rsidR="007A757F" w:rsidRPr="0015757A">
        <w:rPr>
          <w:rFonts w:cs="Times New Roman"/>
          <w:i/>
          <w:noProof/>
          <w:sz w:val="20"/>
          <w:szCs w:val="20"/>
        </w:rPr>
        <w:t>49</w:t>
      </w:r>
      <w:r w:rsidR="002E44C7" w:rsidRPr="0015757A">
        <w:rPr>
          <w:rFonts w:cs="Times New Roman"/>
          <w:noProof/>
          <w:sz w:val="20"/>
          <w:szCs w:val="20"/>
        </w:rPr>
        <w:t>)</w:t>
      </w:r>
      <w:r w:rsidR="00BF065C" w:rsidRPr="0015757A">
        <w:rPr>
          <w:rFonts w:cs="Times New Roman"/>
          <w:sz w:val="20"/>
          <w:szCs w:val="20"/>
        </w:rPr>
        <w:t xml:space="preserve">. </w:t>
      </w:r>
      <w:r w:rsidR="00175900" w:rsidRPr="0015757A">
        <w:rPr>
          <w:rFonts w:cs="Times New Roman"/>
          <w:sz w:val="20"/>
          <w:szCs w:val="20"/>
        </w:rPr>
        <w:t xml:space="preserve">Hence, any biologically important stimulus (US) that an animal has learnt to associate with conspecific presence, or </w:t>
      </w:r>
      <w:r w:rsidR="00681417" w:rsidRPr="0015757A">
        <w:rPr>
          <w:rFonts w:cs="Times New Roman"/>
          <w:sz w:val="20"/>
          <w:szCs w:val="20"/>
        </w:rPr>
        <w:t xml:space="preserve">with </w:t>
      </w:r>
      <w:r w:rsidR="00175900" w:rsidRPr="0015757A">
        <w:rPr>
          <w:rFonts w:cs="Times New Roman"/>
          <w:sz w:val="20"/>
          <w:szCs w:val="20"/>
        </w:rPr>
        <w:t xml:space="preserve">a particular conspecific behaviour pattern, or a vocalization- </w:t>
      </w:r>
      <w:r w:rsidR="0024506C" w:rsidRPr="0015757A">
        <w:rPr>
          <w:rFonts w:cs="Times New Roman"/>
          <w:sz w:val="20"/>
          <w:szCs w:val="20"/>
        </w:rPr>
        <w:t xml:space="preserve">indeed, with </w:t>
      </w:r>
      <w:r w:rsidR="00175900" w:rsidRPr="0015757A">
        <w:rPr>
          <w:rFonts w:cs="Times New Roman"/>
          <w:sz w:val="20"/>
          <w:szCs w:val="20"/>
        </w:rPr>
        <w:t>any social stimulus at all</w:t>
      </w:r>
      <w:r w:rsidR="00681417" w:rsidRPr="0015757A">
        <w:rPr>
          <w:rFonts w:cs="Times New Roman"/>
          <w:sz w:val="20"/>
          <w:szCs w:val="20"/>
        </w:rPr>
        <w:t>- could become secondarily conditioned to a new</w:t>
      </w:r>
      <w:r w:rsidR="00175900" w:rsidRPr="0015757A">
        <w:rPr>
          <w:rFonts w:cs="Times New Roman"/>
          <w:sz w:val="20"/>
          <w:szCs w:val="20"/>
        </w:rPr>
        <w:t xml:space="preserve"> asocial stimulus (</w:t>
      </w:r>
      <w:r w:rsidR="007A757F" w:rsidRPr="0015757A">
        <w:rPr>
          <w:rFonts w:cs="Times New Roman"/>
          <w:sz w:val="20"/>
          <w:szCs w:val="20"/>
        </w:rPr>
        <w:t xml:space="preserve">a </w:t>
      </w:r>
      <w:r w:rsidR="00175900" w:rsidRPr="0015757A">
        <w:rPr>
          <w:rFonts w:cs="Times New Roman"/>
          <w:sz w:val="20"/>
          <w:szCs w:val="20"/>
        </w:rPr>
        <w:t xml:space="preserve">CS2). In Worden and </w:t>
      </w:r>
      <w:proofErr w:type="spellStart"/>
      <w:r w:rsidR="00175900" w:rsidRPr="0015757A">
        <w:rPr>
          <w:rFonts w:cs="Times New Roman"/>
          <w:sz w:val="20"/>
          <w:szCs w:val="20"/>
        </w:rPr>
        <w:t>Papaj’s</w:t>
      </w:r>
      <w:proofErr w:type="spellEnd"/>
      <w:r w:rsidR="00175900" w:rsidRPr="0015757A">
        <w:rPr>
          <w:rFonts w:cs="Times New Roman"/>
          <w:sz w:val="20"/>
          <w:szCs w:val="20"/>
        </w:rPr>
        <w:t xml:space="preserve"> </w:t>
      </w:r>
      <w:r w:rsidR="00C25447" w:rsidRPr="0015757A">
        <w:rPr>
          <w:rFonts w:cs="Times New Roman"/>
          <w:sz w:val="20"/>
          <w:szCs w:val="20"/>
        </w:rPr>
        <w:t>bumble</w:t>
      </w:r>
      <w:r w:rsidR="00175900" w:rsidRPr="0015757A">
        <w:rPr>
          <w:rFonts w:cs="Times New Roman"/>
          <w:sz w:val="20"/>
          <w:szCs w:val="20"/>
        </w:rPr>
        <w:t>bee example (</w:t>
      </w:r>
      <w:r w:rsidR="00854D34" w:rsidRPr="0015757A">
        <w:rPr>
          <w:rFonts w:cs="Times New Roman"/>
          <w:i/>
          <w:sz w:val="20"/>
          <w:szCs w:val="20"/>
        </w:rPr>
        <w:t>4</w:t>
      </w:r>
      <w:r w:rsidR="00175900" w:rsidRPr="0015757A">
        <w:rPr>
          <w:rFonts w:cs="Times New Roman"/>
          <w:sz w:val="20"/>
          <w:szCs w:val="20"/>
        </w:rPr>
        <w:t>), observers</w:t>
      </w:r>
      <w:r w:rsidR="008D0288" w:rsidRPr="0015757A">
        <w:rPr>
          <w:rFonts w:cs="Times New Roman"/>
          <w:sz w:val="20"/>
          <w:szCs w:val="20"/>
        </w:rPr>
        <w:t xml:space="preserve"> </w:t>
      </w:r>
      <w:r w:rsidR="003D719D" w:rsidRPr="0015757A">
        <w:rPr>
          <w:rFonts w:cs="Times New Roman"/>
          <w:sz w:val="20"/>
          <w:szCs w:val="20"/>
        </w:rPr>
        <w:t xml:space="preserve">might </w:t>
      </w:r>
      <w:r w:rsidR="008D0288" w:rsidRPr="0015757A">
        <w:rPr>
          <w:rFonts w:cs="Times New Roman"/>
          <w:sz w:val="20"/>
          <w:szCs w:val="20"/>
        </w:rPr>
        <w:t xml:space="preserve">“copy” the colour preferences of demonstrators because they have previously learnt to associate conspecifics (a CS) with </w:t>
      </w:r>
      <w:r w:rsidR="00855CA9" w:rsidRPr="0015757A">
        <w:rPr>
          <w:rFonts w:cs="Times New Roman"/>
          <w:sz w:val="20"/>
          <w:szCs w:val="20"/>
        </w:rPr>
        <w:t xml:space="preserve">food </w:t>
      </w:r>
      <w:r w:rsidR="008D0288" w:rsidRPr="0015757A">
        <w:rPr>
          <w:rFonts w:cs="Times New Roman"/>
          <w:sz w:val="20"/>
          <w:szCs w:val="20"/>
        </w:rPr>
        <w:t>reward</w:t>
      </w:r>
      <w:r w:rsidR="00855CA9" w:rsidRPr="0015757A">
        <w:rPr>
          <w:rFonts w:cs="Times New Roman"/>
          <w:sz w:val="20"/>
          <w:szCs w:val="20"/>
        </w:rPr>
        <w:t>s</w:t>
      </w:r>
      <w:r w:rsidR="00681417" w:rsidRPr="0015757A">
        <w:rPr>
          <w:rFonts w:cs="Times New Roman"/>
          <w:sz w:val="20"/>
          <w:szCs w:val="20"/>
        </w:rPr>
        <w:t xml:space="preserve"> (US+</w:t>
      </w:r>
      <w:r w:rsidR="003D719D" w:rsidRPr="0015757A">
        <w:rPr>
          <w:rFonts w:cs="Times New Roman"/>
          <w:sz w:val="20"/>
          <w:szCs w:val="20"/>
        </w:rPr>
        <w:t>)</w:t>
      </w:r>
      <w:r w:rsidR="00D9760F" w:rsidRPr="0015757A">
        <w:rPr>
          <w:rFonts w:cs="Times New Roman"/>
          <w:sz w:val="20"/>
          <w:szCs w:val="20"/>
        </w:rPr>
        <w:t xml:space="preserve">, perhaps because other bees </w:t>
      </w:r>
      <w:r w:rsidR="005C7823" w:rsidRPr="0015757A">
        <w:rPr>
          <w:rFonts w:cs="Times New Roman"/>
          <w:sz w:val="20"/>
          <w:szCs w:val="20"/>
        </w:rPr>
        <w:t>are found</w:t>
      </w:r>
      <w:r w:rsidR="00D9760F" w:rsidRPr="0015757A">
        <w:rPr>
          <w:rFonts w:cs="Times New Roman"/>
          <w:sz w:val="20"/>
          <w:szCs w:val="20"/>
        </w:rPr>
        <w:t xml:space="preserve"> at rewarding</w:t>
      </w:r>
      <w:r w:rsidR="005C7823" w:rsidRPr="0015757A">
        <w:rPr>
          <w:rFonts w:cs="Times New Roman"/>
          <w:sz w:val="20"/>
          <w:szCs w:val="20"/>
        </w:rPr>
        <w:t xml:space="preserve"> feeders or flowers</w:t>
      </w:r>
      <w:r w:rsidR="008D0288" w:rsidRPr="0015757A">
        <w:rPr>
          <w:rFonts w:cs="Times New Roman"/>
          <w:sz w:val="20"/>
          <w:szCs w:val="20"/>
        </w:rPr>
        <w:t xml:space="preserve">. </w:t>
      </w:r>
      <w:r w:rsidR="00855CA9" w:rsidRPr="0015757A">
        <w:rPr>
          <w:rFonts w:cs="Times New Roman"/>
          <w:sz w:val="20"/>
          <w:szCs w:val="20"/>
        </w:rPr>
        <w:t>On subsequent observation of</w:t>
      </w:r>
      <w:r w:rsidR="00D9760F" w:rsidRPr="0015757A">
        <w:rPr>
          <w:rFonts w:cs="Times New Roman"/>
          <w:sz w:val="20"/>
          <w:szCs w:val="20"/>
        </w:rPr>
        <w:t xml:space="preserve"> conspecifics</w:t>
      </w:r>
      <w:r w:rsidR="008D0288" w:rsidRPr="0015757A">
        <w:rPr>
          <w:rFonts w:cs="Times New Roman"/>
          <w:sz w:val="20"/>
          <w:szCs w:val="20"/>
        </w:rPr>
        <w:t xml:space="preserve"> on a particular </w:t>
      </w:r>
      <w:r w:rsidR="00855CA9" w:rsidRPr="0015757A">
        <w:rPr>
          <w:rFonts w:cs="Times New Roman"/>
          <w:sz w:val="20"/>
          <w:szCs w:val="20"/>
        </w:rPr>
        <w:t>flower colour (</w:t>
      </w:r>
      <w:r w:rsidR="00D9760F" w:rsidRPr="0015757A">
        <w:rPr>
          <w:rFonts w:cs="Times New Roman"/>
          <w:sz w:val="20"/>
          <w:szCs w:val="20"/>
        </w:rPr>
        <w:t xml:space="preserve">a </w:t>
      </w:r>
      <w:r w:rsidR="00855CA9" w:rsidRPr="0015757A">
        <w:rPr>
          <w:rFonts w:cs="Times New Roman"/>
          <w:sz w:val="20"/>
          <w:szCs w:val="20"/>
        </w:rPr>
        <w:t>CS2)</w:t>
      </w:r>
      <w:r w:rsidR="008D0288" w:rsidRPr="0015757A">
        <w:rPr>
          <w:rFonts w:cs="Times New Roman"/>
          <w:sz w:val="20"/>
          <w:szCs w:val="20"/>
        </w:rPr>
        <w:t xml:space="preserve">, </w:t>
      </w:r>
      <w:r w:rsidR="00F85E97" w:rsidRPr="0015757A">
        <w:rPr>
          <w:rFonts w:cs="Times New Roman"/>
          <w:sz w:val="20"/>
          <w:szCs w:val="20"/>
        </w:rPr>
        <w:t xml:space="preserve">that flower colour </w:t>
      </w:r>
      <w:r w:rsidR="00BA2E7A" w:rsidRPr="0015757A">
        <w:rPr>
          <w:rFonts w:cs="Times New Roman"/>
          <w:sz w:val="20"/>
          <w:szCs w:val="20"/>
        </w:rPr>
        <w:t>should be rendered attractive</w:t>
      </w:r>
      <w:r w:rsidR="00681417" w:rsidRPr="0015757A">
        <w:rPr>
          <w:rFonts w:cs="Times New Roman"/>
          <w:sz w:val="20"/>
          <w:szCs w:val="20"/>
        </w:rPr>
        <w:t xml:space="preserve"> through second-order conditioning</w:t>
      </w:r>
      <w:r w:rsidR="00BA2E7A" w:rsidRPr="0015757A">
        <w:rPr>
          <w:rFonts w:cs="Times New Roman"/>
          <w:sz w:val="20"/>
          <w:szCs w:val="20"/>
        </w:rPr>
        <w:t>, even though it has not been directly paired with food.</w:t>
      </w:r>
      <w:r w:rsidR="00175900" w:rsidRPr="0015757A">
        <w:rPr>
          <w:rFonts w:cs="Times New Roman"/>
          <w:sz w:val="20"/>
          <w:szCs w:val="20"/>
        </w:rPr>
        <w:t xml:space="preserve"> </w:t>
      </w:r>
    </w:p>
    <w:p w14:paraId="6E68580B" w14:textId="77777777" w:rsidR="00175900" w:rsidRPr="0015757A" w:rsidRDefault="00175900" w:rsidP="00F20906">
      <w:pPr>
        <w:spacing w:line="480" w:lineRule="auto"/>
        <w:jc w:val="both"/>
        <w:rPr>
          <w:rFonts w:cs="Times New Roman"/>
          <w:sz w:val="20"/>
          <w:szCs w:val="20"/>
        </w:rPr>
      </w:pPr>
    </w:p>
    <w:p w14:paraId="1D7C69C2" w14:textId="75E1A55D" w:rsidR="003D719D" w:rsidRPr="0015757A" w:rsidRDefault="003D719D" w:rsidP="00F20906">
      <w:pPr>
        <w:spacing w:line="480" w:lineRule="auto"/>
        <w:jc w:val="both"/>
        <w:rPr>
          <w:rFonts w:cs="Times New Roman"/>
          <w:sz w:val="20"/>
          <w:szCs w:val="20"/>
        </w:rPr>
      </w:pPr>
      <w:r w:rsidRPr="0015757A">
        <w:rPr>
          <w:rFonts w:cs="Times New Roman"/>
          <w:sz w:val="20"/>
          <w:szCs w:val="20"/>
        </w:rPr>
        <w:t>We recently carried out an experiment to test this hypothesis</w:t>
      </w:r>
      <w:r w:rsidR="00EA7DD2" w:rsidRPr="0015757A">
        <w:rPr>
          <w:rFonts w:cs="Times New Roman"/>
          <w:sz w:val="20"/>
          <w:szCs w:val="20"/>
        </w:rPr>
        <w:t xml:space="preserve"> </w:t>
      </w:r>
      <w:r w:rsidR="002E44C7" w:rsidRPr="0015757A">
        <w:rPr>
          <w:rFonts w:cs="Times New Roman"/>
          <w:noProof/>
          <w:sz w:val="20"/>
          <w:szCs w:val="20"/>
        </w:rPr>
        <w:t>(</w:t>
      </w:r>
      <w:r w:rsidR="00991923" w:rsidRPr="0015757A">
        <w:rPr>
          <w:rFonts w:cs="Times New Roman"/>
          <w:noProof/>
          <w:sz w:val="20"/>
          <w:szCs w:val="20"/>
        </w:rPr>
        <w:t xml:space="preserve">Figure 1; </w:t>
      </w:r>
      <w:r w:rsidR="00991923" w:rsidRPr="0015757A">
        <w:rPr>
          <w:rFonts w:cs="Times New Roman"/>
          <w:i/>
          <w:noProof/>
          <w:sz w:val="20"/>
          <w:szCs w:val="20"/>
        </w:rPr>
        <w:t>43</w:t>
      </w:r>
      <w:r w:rsidR="002E44C7" w:rsidRPr="0015757A">
        <w:rPr>
          <w:rFonts w:cs="Times New Roman"/>
          <w:noProof/>
          <w:sz w:val="20"/>
          <w:szCs w:val="20"/>
        </w:rPr>
        <w:t>)</w:t>
      </w:r>
      <w:r w:rsidRPr="0015757A">
        <w:rPr>
          <w:rFonts w:cs="Times New Roman"/>
          <w:sz w:val="20"/>
          <w:szCs w:val="20"/>
        </w:rPr>
        <w:t xml:space="preserve">, in which we controlled the previous </w:t>
      </w:r>
      <w:r w:rsidR="00033FBA" w:rsidRPr="0015757A">
        <w:rPr>
          <w:rFonts w:cs="Times New Roman"/>
          <w:sz w:val="20"/>
          <w:szCs w:val="20"/>
        </w:rPr>
        <w:t xml:space="preserve">social foraging </w:t>
      </w:r>
      <w:r w:rsidRPr="0015757A">
        <w:rPr>
          <w:rFonts w:cs="Times New Roman"/>
          <w:sz w:val="20"/>
          <w:szCs w:val="20"/>
        </w:rPr>
        <w:t xml:space="preserve">experience of </w:t>
      </w:r>
      <w:r w:rsidR="00855CA9" w:rsidRPr="0015757A">
        <w:rPr>
          <w:rFonts w:cs="Times New Roman"/>
          <w:sz w:val="20"/>
          <w:szCs w:val="20"/>
        </w:rPr>
        <w:t>observer bees</w:t>
      </w:r>
      <w:r w:rsidR="004951BC" w:rsidRPr="0015757A">
        <w:rPr>
          <w:rFonts w:cs="Times New Roman"/>
          <w:sz w:val="20"/>
          <w:szCs w:val="20"/>
        </w:rPr>
        <w:t xml:space="preserve"> </w:t>
      </w:r>
      <w:r w:rsidR="000F3BC1" w:rsidRPr="0015757A">
        <w:rPr>
          <w:rFonts w:cs="Times New Roman"/>
          <w:sz w:val="20"/>
          <w:szCs w:val="20"/>
        </w:rPr>
        <w:t>(</w:t>
      </w:r>
      <w:r w:rsidR="000F3BC1" w:rsidRPr="0015757A">
        <w:rPr>
          <w:rFonts w:cs="Times New Roman"/>
          <w:i/>
          <w:sz w:val="20"/>
          <w:szCs w:val="20"/>
        </w:rPr>
        <w:t>B</w:t>
      </w:r>
      <w:r w:rsidR="006F05BE" w:rsidRPr="0015757A">
        <w:rPr>
          <w:rFonts w:cs="Times New Roman"/>
          <w:i/>
          <w:sz w:val="20"/>
          <w:szCs w:val="20"/>
        </w:rPr>
        <w:t>.</w:t>
      </w:r>
      <w:r w:rsidR="000F3BC1" w:rsidRPr="0015757A">
        <w:rPr>
          <w:rFonts w:cs="Times New Roman"/>
          <w:i/>
          <w:sz w:val="20"/>
          <w:szCs w:val="20"/>
        </w:rPr>
        <w:t xml:space="preserve"> </w:t>
      </w:r>
      <w:proofErr w:type="spellStart"/>
      <w:r w:rsidR="000F3BC1" w:rsidRPr="0015757A">
        <w:rPr>
          <w:rFonts w:cs="Times New Roman"/>
          <w:i/>
          <w:sz w:val="20"/>
          <w:szCs w:val="20"/>
        </w:rPr>
        <w:t>terrestris</w:t>
      </w:r>
      <w:proofErr w:type="spellEnd"/>
      <w:r w:rsidR="004951BC" w:rsidRPr="0015757A">
        <w:rPr>
          <w:rFonts w:cs="Times New Roman"/>
          <w:sz w:val="20"/>
          <w:szCs w:val="20"/>
        </w:rPr>
        <w:t>)</w:t>
      </w:r>
      <w:r w:rsidR="00855CA9" w:rsidRPr="0015757A">
        <w:rPr>
          <w:rFonts w:cs="Times New Roman"/>
          <w:sz w:val="20"/>
          <w:szCs w:val="20"/>
        </w:rPr>
        <w:t xml:space="preserve">. Individuals that had learnt to associate conspecifics </w:t>
      </w:r>
      <w:r w:rsidR="000A006D" w:rsidRPr="0015757A">
        <w:rPr>
          <w:rFonts w:cs="Times New Roman"/>
          <w:sz w:val="20"/>
          <w:szCs w:val="20"/>
        </w:rPr>
        <w:t xml:space="preserve">(CS) </w:t>
      </w:r>
      <w:r w:rsidR="00855CA9" w:rsidRPr="0015757A">
        <w:rPr>
          <w:rFonts w:cs="Times New Roman"/>
          <w:sz w:val="20"/>
          <w:szCs w:val="20"/>
        </w:rPr>
        <w:t xml:space="preserve">with sucrose </w:t>
      </w:r>
      <w:r w:rsidR="000A006D" w:rsidRPr="0015757A">
        <w:rPr>
          <w:rFonts w:cs="Times New Roman"/>
          <w:sz w:val="20"/>
          <w:szCs w:val="20"/>
        </w:rPr>
        <w:t xml:space="preserve">(US+) </w:t>
      </w:r>
      <w:r w:rsidR="00855CA9" w:rsidRPr="0015757A">
        <w:rPr>
          <w:rFonts w:cs="Times New Roman"/>
          <w:sz w:val="20"/>
          <w:szCs w:val="20"/>
        </w:rPr>
        <w:t>behaved similarly to be</w:t>
      </w:r>
      <w:r w:rsidR="006F05BE" w:rsidRPr="0015757A">
        <w:rPr>
          <w:rFonts w:cs="Times New Roman"/>
          <w:sz w:val="20"/>
          <w:szCs w:val="20"/>
        </w:rPr>
        <w:t xml:space="preserve">es in previous experiments </w:t>
      </w:r>
      <w:r w:rsidR="003926D8" w:rsidRPr="0015757A">
        <w:rPr>
          <w:rFonts w:cs="Times New Roman"/>
          <w:noProof/>
          <w:sz w:val="20"/>
          <w:szCs w:val="20"/>
        </w:rPr>
        <w:t>(</w:t>
      </w:r>
      <w:r w:rsidR="003926D8" w:rsidRPr="0015757A">
        <w:rPr>
          <w:rFonts w:cs="Times New Roman"/>
          <w:i/>
          <w:noProof/>
          <w:sz w:val="20"/>
          <w:szCs w:val="20"/>
        </w:rPr>
        <w:t>4</w:t>
      </w:r>
      <w:r w:rsidR="003926D8" w:rsidRPr="0015757A">
        <w:rPr>
          <w:rFonts w:cs="Times New Roman"/>
          <w:noProof/>
          <w:sz w:val="20"/>
          <w:szCs w:val="20"/>
        </w:rPr>
        <w:t>)</w:t>
      </w:r>
      <w:r w:rsidR="00855CA9" w:rsidRPr="0015757A">
        <w:rPr>
          <w:rFonts w:cs="Times New Roman"/>
          <w:sz w:val="20"/>
          <w:szCs w:val="20"/>
        </w:rPr>
        <w:t xml:space="preserve">, “copying” the colour preferences of the demonstrators that they had observed through a screen. </w:t>
      </w:r>
      <w:r w:rsidRPr="0015757A">
        <w:rPr>
          <w:rFonts w:cs="Times New Roman"/>
          <w:sz w:val="20"/>
          <w:szCs w:val="20"/>
        </w:rPr>
        <w:t xml:space="preserve">However, bees that had learnt to associate conspecifics (CS) with an aversive substance (US-) actively avoided those same colours, and bees that had never foraged with conspecifics were not influenced by conspecific choices. </w:t>
      </w:r>
      <w:r w:rsidR="00EA7DD2" w:rsidRPr="0015757A">
        <w:rPr>
          <w:rFonts w:cs="Times New Roman"/>
          <w:sz w:val="20"/>
          <w:szCs w:val="20"/>
        </w:rPr>
        <w:t xml:space="preserve">In other words, </w:t>
      </w:r>
      <w:r w:rsidR="00653959" w:rsidRPr="0015757A">
        <w:rPr>
          <w:rFonts w:cs="Times New Roman"/>
          <w:sz w:val="20"/>
          <w:szCs w:val="20"/>
        </w:rPr>
        <w:t>the results support that observing conspecifics through a screen influenced forage preferences through second-order conditioning.</w:t>
      </w:r>
    </w:p>
    <w:p w14:paraId="345BADC0" w14:textId="77777777" w:rsidR="000152A7" w:rsidRPr="0015757A" w:rsidRDefault="000152A7" w:rsidP="00F20906">
      <w:pPr>
        <w:spacing w:line="480" w:lineRule="auto"/>
        <w:jc w:val="both"/>
        <w:rPr>
          <w:rFonts w:cs="Times New Roman"/>
          <w:sz w:val="20"/>
          <w:szCs w:val="20"/>
        </w:rPr>
      </w:pPr>
    </w:p>
    <w:p w14:paraId="4C3A6E1D" w14:textId="0C4E8754" w:rsidR="00550E85" w:rsidRPr="0015757A" w:rsidRDefault="000152A7" w:rsidP="00F20906">
      <w:pPr>
        <w:spacing w:line="480" w:lineRule="auto"/>
        <w:jc w:val="both"/>
        <w:rPr>
          <w:rFonts w:cs="Times New Roman"/>
          <w:sz w:val="20"/>
          <w:szCs w:val="20"/>
        </w:rPr>
      </w:pPr>
      <w:r w:rsidRPr="0015757A">
        <w:rPr>
          <w:rFonts w:cs="Times New Roman"/>
          <w:sz w:val="20"/>
          <w:szCs w:val="20"/>
        </w:rPr>
        <w:t>----- FIGURE 1 ABOUT HERE-----</w:t>
      </w:r>
    </w:p>
    <w:p w14:paraId="789F23CD" w14:textId="77777777" w:rsidR="00550E85" w:rsidRPr="0015757A" w:rsidRDefault="00550E85" w:rsidP="00F20906">
      <w:pPr>
        <w:spacing w:line="480" w:lineRule="auto"/>
        <w:jc w:val="both"/>
        <w:rPr>
          <w:rFonts w:cs="Times New Roman"/>
          <w:sz w:val="20"/>
          <w:szCs w:val="20"/>
        </w:rPr>
      </w:pPr>
    </w:p>
    <w:p w14:paraId="47C6DD4F" w14:textId="54A91B9A" w:rsidR="007D6621" w:rsidRPr="0015757A" w:rsidRDefault="00BF065C" w:rsidP="007D6621">
      <w:pPr>
        <w:spacing w:line="480" w:lineRule="auto"/>
        <w:jc w:val="both"/>
        <w:rPr>
          <w:rFonts w:cs="Times New Roman"/>
          <w:sz w:val="20"/>
          <w:szCs w:val="20"/>
        </w:rPr>
      </w:pPr>
      <w:r w:rsidRPr="0015757A">
        <w:rPr>
          <w:rFonts w:cs="Times New Roman"/>
          <w:sz w:val="20"/>
          <w:szCs w:val="20"/>
        </w:rPr>
        <w:t xml:space="preserve">Second-order conditioning </w:t>
      </w:r>
      <w:r w:rsidR="00653959" w:rsidRPr="0015757A">
        <w:rPr>
          <w:rFonts w:cs="Times New Roman"/>
          <w:sz w:val="20"/>
          <w:szCs w:val="20"/>
        </w:rPr>
        <w:t xml:space="preserve">is an associative mechanism, and the use of an associative framework to explain empirical results in social learning research is not new. </w:t>
      </w:r>
      <w:r w:rsidR="007D6621" w:rsidRPr="0015757A">
        <w:rPr>
          <w:rFonts w:cs="Times New Roman"/>
          <w:sz w:val="20"/>
          <w:szCs w:val="20"/>
        </w:rPr>
        <w:t xml:space="preserve">Perhaps the best-know example comes from the work of Cook, </w:t>
      </w:r>
      <w:proofErr w:type="spellStart"/>
      <w:r w:rsidR="007D6621" w:rsidRPr="0015757A">
        <w:rPr>
          <w:rFonts w:cs="Times New Roman"/>
          <w:sz w:val="20"/>
          <w:szCs w:val="20"/>
        </w:rPr>
        <w:t>Mineka</w:t>
      </w:r>
      <w:proofErr w:type="spellEnd"/>
      <w:r w:rsidR="007D6621" w:rsidRPr="0015757A">
        <w:rPr>
          <w:rFonts w:cs="Times New Roman"/>
          <w:sz w:val="20"/>
          <w:szCs w:val="20"/>
        </w:rPr>
        <w:t xml:space="preserve"> and colleagues </w:t>
      </w:r>
      <w:r w:rsidR="007D6621" w:rsidRPr="0015757A">
        <w:rPr>
          <w:rFonts w:cs="Times New Roman"/>
          <w:noProof/>
          <w:sz w:val="20"/>
          <w:szCs w:val="20"/>
        </w:rPr>
        <w:t>(</w:t>
      </w:r>
      <w:r w:rsidR="00CB1195" w:rsidRPr="0015757A">
        <w:rPr>
          <w:rFonts w:cs="Times New Roman"/>
          <w:i/>
          <w:noProof/>
          <w:sz w:val="20"/>
          <w:szCs w:val="20"/>
        </w:rPr>
        <w:t>50-52</w:t>
      </w:r>
      <w:r w:rsidR="007D6621" w:rsidRPr="0015757A">
        <w:rPr>
          <w:rFonts w:cs="Times New Roman"/>
          <w:noProof/>
          <w:sz w:val="20"/>
          <w:szCs w:val="20"/>
        </w:rPr>
        <w:t>)</w:t>
      </w:r>
      <w:r w:rsidR="007D6621" w:rsidRPr="0015757A">
        <w:rPr>
          <w:rFonts w:cs="Times New Roman"/>
          <w:sz w:val="20"/>
          <w:szCs w:val="20"/>
        </w:rPr>
        <w:t>, who demonstrated almost 30 years ago that juvenile rhesus monkeys (</w:t>
      </w:r>
      <w:proofErr w:type="spellStart"/>
      <w:r w:rsidR="007D6621" w:rsidRPr="0015757A">
        <w:rPr>
          <w:rFonts w:cs="Times New Roman"/>
          <w:i/>
          <w:sz w:val="20"/>
          <w:szCs w:val="20"/>
        </w:rPr>
        <w:t>Macaca</w:t>
      </w:r>
      <w:proofErr w:type="spellEnd"/>
      <w:r w:rsidR="007D6621" w:rsidRPr="0015757A">
        <w:rPr>
          <w:rFonts w:cs="Times New Roman"/>
          <w:i/>
          <w:sz w:val="20"/>
          <w:szCs w:val="20"/>
        </w:rPr>
        <w:t xml:space="preserve"> </w:t>
      </w:r>
      <w:proofErr w:type="spellStart"/>
      <w:r w:rsidR="007D6621" w:rsidRPr="0015757A">
        <w:rPr>
          <w:rFonts w:cs="Times New Roman"/>
          <w:i/>
          <w:sz w:val="20"/>
          <w:szCs w:val="20"/>
        </w:rPr>
        <w:t>mulatta</w:t>
      </w:r>
      <w:proofErr w:type="spellEnd"/>
      <w:r w:rsidR="007D6621" w:rsidRPr="0015757A">
        <w:rPr>
          <w:rFonts w:cs="Times New Roman"/>
          <w:sz w:val="20"/>
          <w:szCs w:val="20"/>
        </w:rPr>
        <w:t xml:space="preserve">) can </w:t>
      </w:r>
      <w:r w:rsidR="001E20C8" w:rsidRPr="0015757A">
        <w:rPr>
          <w:rFonts w:cs="Times New Roman"/>
          <w:sz w:val="20"/>
          <w:szCs w:val="20"/>
        </w:rPr>
        <w:t>acquire</w:t>
      </w:r>
      <w:r w:rsidR="007D6621" w:rsidRPr="0015757A">
        <w:rPr>
          <w:rFonts w:cs="Times New Roman"/>
          <w:sz w:val="20"/>
          <w:szCs w:val="20"/>
        </w:rPr>
        <w:t xml:space="preserve"> a fear of snakes through observation of a frightened conspecific interacting with a snake</w:t>
      </w:r>
      <w:r w:rsidR="007363F7" w:rsidRPr="0015757A">
        <w:rPr>
          <w:rFonts w:cs="Times New Roman"/>
          <w:sz w:val="20"/>
          <w:szCs w:val="20"/>
        </w:rPr>
        <w:t xml:space="preserve">, a phenomenon that they termed </w:t>
      </w:r>
      <w:r w:rsidR="007363F7" w:rsidRPr="0015757A">
        <w:rPr>
          <w:rFonts w:cs="Times New Roman"/>
          <w:i/>
          <w:sz w:val="20"/>
          <w:szCs w:val="20"/>
        </w:rPr>
        <w:t>observational conditioning</w:t>
      </w:r>
      <w:r w:rsidR="007D6621" w:rsidRPr="0015757A">
        <w:rPr>
          <w:rFonts w:cs="Times New Roman"/>
          <w:sz w:val="20"/>
          <w:szCs w:val="20"/>
        </w:rPr>
        <w:t>.</w:t>
      </w:r>
      <w:r w:rsidR="007363F7" w:rsidRPr="0015757A">
        <w:rPr>
          <w:rFonts w:cs="Times New Roman"/>
          <w:sz w:val="20"/>
          <w:szCs w:val="20"/>
        </w:rPr>
        <w:t xml:space="preserve"> As the name implies, t</w:t>
      </w:r>
      <w:r w:rsidR="007D6621" w:rsidRPr="0015757A">
        <w:rPr>
          <w:rFonts w:cs="Times New Roman"/>
          <w:sz w:val="20"/>
          <w:szCs w:val="20"/>
        </w:rPr>
        <w:t>hese results are considered to reflect a classical conditioning process, whereby the sight of a frightened conspecific (US) elicits an unconditioned</w:t>
      </w:r>
      <w:r w:rsidR="00C317B8" w:rsidRPr="0015757A">
        <w:rPr>
          <w:rFonts w:cs="Times New Roman"/>
          <w:sz w:val="20"/>
          <w:szCs w:val="20"/>
        </w:rPr>
        <w:t xml:space="preserve"> fear response in observers</w:t>
      </w:r>
      <w:r w:rsidR="007D6621" w:rsidRPr="0015757A">
        <w:rPr>
          <w:rFonts w:cs="Times New Roman"/>
          <w:sz w:val="20"/>
          <w:szCs w:val="20"/>
        </w:rPr>
        <w:t xml:space="preserve">. This affective state becomes conditioned to stimuli that are experienced at the same time, in this case, a snake model (CS), </w:t>
      </w:r>
      <w:r w:rsidR="00764718" w:rsidRPr="0015757A">
        <w:rPr>
          <w:rFonts w:cs="Times New Roman"/>
          <w:sz w:val="20"/>
          <w:szCs w:val="20"/>
        </w:rPr>
        <w:t>which</w:t>
      </w:r>
      <w:r w:rsidR="007D6621" w:rsidRPr="0015757A">
        <w:rPr>
          <w:rFonts w:cs="Times New Roman"/>
          <w:sz w:val="20"/>
          <w:szCs w:val="20"/>
        </w:rPr>
        <w:t xml:space="preserve"> thus </w:t>
      </w:r>
      <w:r w:rsidR="00764718" w:rsidRPr="0015757A">
        <w:rPr>
          <w:rFonts w:cs="Times New Roman"/>
          <w:sz w:val="20"/>
          <w:szCs w:val="20"/>
        </w:rPr>
        <w:t xml:space="preserve">also </w:t>
      </w:r>
      <w:r w:rsidR="007D6621" w:rsidRPr="0015757A">
        <w:rPr>
          <w:rFonts w:cs="Times New Roman"/>
          <w:sz w:val="20"/>
          <w:szCs w:val="20"/>
        </w:rPr>
        <w:t xml:space="preserve">acquire the ability to elicit fear </w:t>
      </w:r>
      <w:r w:rsidR="007363F7" w:rsidRPr="0015757A">
        <w:rPr>
          <w:rFonts w:cs="Times New Roman"/>
          <w:noProof/>
          <w:sz w:val="20"/>
          <w:szCs w:val="20"/>
        </w:rPr>
        <w:t>(</w:t>
      </w:r>
      <w:r w:rsidR="007363F7" w:rsidRPr="0015757A">
        <w:rPr>
          <w:rFonts w:cs="Times New Roman"/>
          <w:i/>
          <w:noProof/>
          <w:sz w:val="20"/>
          <w:szCs w:val="20"/>
        </w:rPr>
        <w:t>2</w:t>
      </w:r>
      <w:r w:rsidR="00991923" w:rsidRPr="0015757A">
        <w:rPr>
          <w:rFonts w:cs="Times New Roman"/>
          <w:i/>
          <w:noProof/>
          <w:sz w:val="20"/>
          <w:szCs w:val="20"/>
        </w:rPr>
        <w:t>8</w:t>
      </w:r>
      <w:r w:rsidR="007363F7" w:rsidRPr="0015757A">
        <w:rPr>
          <w:rFonts w:cs="Times New Roman"/>
          <w:i/>
          <w:noProof/>
          <w:sz w:val="20"/>
          <w:szCs w:val="20"/>
        </w:rPr>
        <w:t xml:space="preserve">, </w:t>
      </w:r>
      <w:r w:rsidR="00991923" w:rsidRPr="0015757A">
        <w:rPr>
          <w:rFonts w:cs="Times New Roman"/>
          <w:i/>
          <w:noProof/>
          <w:sz w:val="20"/>
          <w:szCs w:val="20"/>
        </w:rPr>
        <w:t>52</w:t>
      </w:r>
      <w:r w:rsidR="007363F7" w:rsidRPr="0015757A">
        <w:rPr>
          <w:rFonts w:cs="Times New Roman"/>
          <w:noProof/>
          <w:sz w:val="20"/>
          <w:szCs w:val="20"/>
        </w:rPr>
        <w:t>)</w:t>
      </w:r>
      <w:r w:rsidR="007D6621" w:rsidRPr="0015757A">
        <w:rPr>
          <w:rFonts w:cs="Times New Roman"/>
          <w:sz w:val="20"/>
          <w:szCs w:val="20"/>
        </w:rPr>
        <w:t xml:space="preserve">. </w:t>
      </w:r>
      <w:r w:rsidR="00C317B8" w:rsidRPr="0015757A">
        <w:rPr>
          <w:rFonts w:cs="Times New Roman"/>
          <w:sz w:val="20"/>
          <w:szCs w:val="20"/>
        </w:rPr>
        <w:t xml:space="preserve">In other words, the snake is simply a conditioned stimulus that comes to elicit the fear response. </w:t>
      </w:r>
      <w:r w:rsidR="00202688">
        <w:rPr>
          <w:rFonts w:cs="Times New Roman"/>
          <w:sz w:val="20"/>
          <w:szCs w:val="20"/>
        </w:rPr>
        <w:t>Cook</w:t>
      </w:r>
      <w:r w:rsidR="00202688" w:rsidRPr="0015757A">
        <w:rPr>
          <w:rFonts w:cs="Times New Roman"/>
          <w:sz w:val="20"/>
          <w:szCs w:val="20"/>
        </w:rPr>
        <w:t xml:space="preserve"> </w:t>
      </w:r>
      <w:r w:rsidR="007C7DA9" w:rsidRPr="0015757A">
        <w:rPr>
          <w:rFonts w:cs="Times New Roman"/>
          <w:sz w:val="20"/>
          <w:szCs w:val="20"/>
        </w:rPr>
        <w:t xml:space="preserve">and colleagues </w:t>
      </w:r>
      <w:r w:rsidR="00202688">
        <w:rPr>
          <w:rFonts w:cs="Times New Roman"/>
          <w:sz w:val="20"/>
          <w:szCs w:val="20"/>
        </w:rPr>
        <w:t>(</w:t>
      </w:r>
      <w:r w:rsidR="00202688" w:rsidRPr="00202688">
        <w:rPr>
          <w:rFonts w:cs="Times New Roman"/>
          <w:i/>
          <w:sz w:val="20"/>
          <w:szCs w:val="20"/>
        </w:rPr>
        <w:t>50</w:t>
      </w:r>
      <w:r w:rsidR="00202688">
        <w:rPr>
          <w:rFonts w:cs="Times New Roman"/>
          <w:sz w:val="20"/>
          <w:szCs w:val="20"/>
        </w:rPr>
        <w:t xml:space="preserve">) </w:t>
      </w:r>
      <w:r w:rsidR="007C7DA9" w:rsidRPr="00202688">
        <w:rPr>
          <w:rFonts w:cs="Times New Roman"/>
          <w:sz w:val="20"/>
          <w:szCs w:val="20"/>
        </w:rPr>
        <w:t>found</w:t>
      </w:r>
      <w:r w:rsidR="007C7DA9" w:rsidRPr="0015757A">
        <w:rPr>
          <w:rFonts w:cs="Times New Roman"/>
          <w:sz w:val="20"/>
          <w:szCs w:val="20"/>
        </w:rPr>
        <w:t xml:space="preserve"> that fear could be conditioned to snakes in this </w:t>
      </w:r>
      <w:r w:rsidR="00C317B8" w:rsidRPr="0015757A">
        <w:rPr>
          <w:rFonts w:cs="Times New Roman"/>
          <w:sz w:val="20"/>
          <w:szCs w:val="20"/>
        </w:rPr>
        <w:t>way, but not to flowers, implying</w:t>
      </w:r>
      <w:r w:rsidR="007C7DA9" w:rsidRPr="0015757A">
        <w:rPr>
          <w:rFonts w:cs="Times New Roman"/>
          <w:sz w:val="20"/>
          <w:szCs w:val="20"/>
        </w:rPr>
        <w:t xml:space="preserve"> that fear cannot be </w:t>
      </w:r>
      <w:r w:rsidR="001702E5" w:rsidRPr="0015757A">
        <w:rPr>
          <w:rFonts w:cs="Times New Roman"/>
          <w:sz w:val="20"/>
          <w:szCs w:val="20"/>
        </w:rPr>
        <w:t xml:space="preserve">socially </w:t>
      </w:r>
      <w:r w:rsidR="007C7DA9" w:rsidRPr="0015757A">
        <w:rPr>
          <w:rFonts w:cs="Times New Roman"/>
          <w:sz w:val="20"/>
          <w:szCs w:val="20"/>
        </w:rPr>
        <w:t xml:space="preserve">conditioned to any randomly-chosen stimulus. But this is not an argument against an associative explanation, because </w:t>
      </w:r>
      <w:r w:rsidR="00764718" w:rsidRPr="0015757A">
        <w:rPr>
          <w:rFonts w:cs="Times New Roman"/>
          <w:sz w:val="20"/>
          <w:szCs w:val="20"/>
        </w:rPr>
        <w:t xml:space="preserve">in </w:t>
      </w:r>
      <w:r w:rsidR="00FA3974" w:rsidRPr="0015757A">
        <w:rPr>
          <w:rFonts w:cs="Times New Roman"/>
          <w:sz w:val="20"/>
          <w:szCs w:val="20"/>
        </w:rPr>
        <w:t xml:space="preserve">primates, snake stimuli are </w:t>
      </w:r>
      <w:r w:rsidR="00202688">
        <w:rPr>
          <w:rFonts w:cs="Times New Roman"/>
          <w:sz w:val="20"/>
          <w:szCs w:val="20"/>
        </w:rPr>
        <w:t xml:space="preserve">generally </w:t>
      </w:r>
      <w:r w:rsidR="00FA3974" w:rsidRPr="0015757A">
        <w:rPr>
          <w:rFonts w:cs="Times New Roman"/>
          <w:sz w:val="20"/>
          <w:szCs w:val="20"/>
        </w:rPr>
        <w:t>particularly easily conditioned to fear responses</w:t>
      </w:r>
      <w:r w:rsidR="00202688">
        <w:rPr>
          <w:rFonts w:cs="Times New Roman"/>
          <w:sz w:val="20"/>
          <w:szCs w:val="20"/>
        </w:rPr>
        <w:t>,</w:t>
      </w:r>
      <w:r w:rsidR="00350A5C" w:rsidRPr="0015757A">
        <w:rPr>
          <w:rFonts w:cs="Times New Roman"/>
          <w:sz w:val="20"/>
          <w:szCs w:val="20"/>
        </w:rPr>
        <w:t xml:space="preserve"> while flower stimuli </w:t>
      </w:r>
      <w:r w:rsidR="00144FF2" w:rsidRPr="0015757A">
        <w:rPr>
          <w:rFonts w:cs="Times New Roman"/>
          <w:sz w:val="20"/>
          <w:szCs w:val="20"/>
        </w:rPr>
        <w:t xml:space="preserve">are not </w:t>
      </w:r>
      <w:r w:rsidR="00350A5C" w:rsidRPr="0015757A">
        <w:rPr>
          <w:rFonts w:cs="Times New Roman"/>
          <w:sz w:val="20"/>
          <w:szCs w:val="20"/>
        </w:rPr>
        <w:t>(</w:t>
      </w:r>
      <w:r w:rsidR="00991923" w:rsidRPr="0015757A">
        <w:rPr>
          <w:rFonts w:cs="Times New Roman"/>
          <w:i/>
          <w:sz w:val="20"/>
          <w:szCs w:val="20"/>
        </w:rPr>
        <w:t>53</w:t>
      </w:r>
      <w:r w:rsidR="00CB1195" w:rsidRPr="0015757A">
        <w:rPr>
          <w:rFonts w:cs="Times New Roman"/>
          <w:i/>
          <w:sz w:val="20"/>
          <w:szCs w:val="20"/>
        </w:rPr>
        <w:t>-5</w:t>
      </w:r>
      <w:r w:rsidR="00144FF2" w:rsidRPr="0015757A">
        <w:rPr>
          <w:rFonts w:cs="Times New Roman"/>
          <w:i/>
          <w:sz w:val="20"/>
          <w:szCs w:val="20"/>
        </w:rPr>
        <w:t>6</w:t>
      </w:r>
      <w:r w:rsidR="00DA020B" w:rsidRPr="0015757A">
        <w:rPr>
          <w:rFonts w:cs="Times New Roman"/>
          <w:sz w:val="20"/>
          <w:szCs w:val="20"/>
        </w:rPr>
        <w:t>)</w:t>
      </w:r>
      <w:r w:rsidR="00350A5C" w:rsidRPr="0015757A">
        <w:rPr>
          <w:rFonts w:cs="Times New Roman"/>
          <w:sz w:val="20"/>
          <w:szCs w:val="20"/>
        </w:rPr>
        <w:t xml:space="preserve">. </w:t>
      </w:r>
      <w:r w:rsidR="00144FF2" w:rsidRPr="0015757A">
        <w:rPr>
          <w:rFonts w:cs="Times New Roman"/>
          <w:sz w:val="20"/>
          <w:szCs w:val="20"/>
        </w:rPr>
        <w:t xml:space="preserve">For example, in humans, pairing of snake pictures with electric shock leads those pictures to later elicit heart rate acceleration </w:t>
      </w:r>
      <w:r w:rsidR="00074554" w:rsidRPr="0015757A">
        <w:rPr>
          <w:rFonts w:cs="Times New Roman"/>
          <w:sz w:val="20"/>
          <w:szCs w:val="20"/>
        </w:rPr>
        <w:t>(indicating</w:t>
      </w:r>
      <w:r w:rsidR="00144FF2" w:rsidRPr="0015757A">
        <w:rPr>
          <w:rFonts w:cs="Times New Roman"/>
          <w:sz w:val="20"/>
          <w:szCs w:val="20"/>
        </w:rPr>
        <w:t xml:space="preserve"> fear), while the same protocol involving flower pictures leads to heart rate deceleration (indicating </w:t>
      </w:r>
      <w:r w:rsidR="00074554" w:rsidRPr="0015757A">
        <w:rPr>
          <w:rFonts w:cs="Times New Roman"/>
          <w:sz w:val="20"/>
          <w:szCs w:val="20"/>
        </w:rPr>
        <w:t xml:space="preserve">arousal of </w:t>
      </w:r>
      <w:r w:rsidR="00144FF2" w:rsidRPr="0015757A">
        <w:rPr>
          <w:rFonts w:cs="Times New Roman"/>
          <w:sz w:val="20"/>
          <w:szCs w:val="20"/>
        </w:rPr>
        <w:t>attention</w:t>
      </w:r>
      <w:r w:rsidR="00074554" w:rsidRPr="0015757A">
        <w:rPr>
          <w:rFonts w:cs="Times New Roman"/>
          <w:sz w:val="20"/>
          <w:szCs w:val="20"/>
        </w:rPr>
        <w:t xml:space="preserve">; </w:t>
      </w:r>
      <w:r w:rsidR="00144FF2" w:rsidRPr="0015757A">
        <w:rPr>
          <w:rFonts w:cs="Times New Roman"/>
          <w:i/>
          <w:sz w:val="20"/>
          <w:szCs w:val="20"/>
        </w:rPr>
        <w:t>54, 56</w:t>
      </w:r>
      <w:r w:rsidR="00144FF2" w:rsidRPr="0015757A">
        <w:rPr>
          <w:rFonts w:cs="Times New Roman"/>
          <w:sz w:val="20"/>
          <w:szCs w:val="20"/>
        </w:rPr>
        <w:t xml:space="preserve">). </w:t>
      </w:r>
      <w:r w:rsidR="00350A5C" w:rsidRPr="0015757A">
        <w:rPr>
          <w:rFonts w:cs="Times New Roman"/>
          <w:sz w:val="20"/>
          <w:szCs w:val="20"/>
        </w:rPr>
        <w:t xml:space="preserve">It is thus not surprising that a fear response invoked by a social stimulus can be easily conditioned to snakes </w:t>
      </w:r>
      <w:r w:rsidR="00764718" w:rsidRPr="0015757A">
        <w:rPr>
          <w:rFonts w:cs="Times New Roman"/>
          <w:sz w:val="20"/>
          <w:szCs w:val="20"/>
        </w:rPr>
        <w:t>but was not detectable</w:t>
      </w:r>
      <w:r w:rsidR="00595E7F" w:rsidRPr="0015757A">
        <w:rPr>
          <w:rFonts w:cs="Times New Roman"/>
          <w:sz w:val="20"/>
          <w:szCs w:val="20"/>
        </w:rPr>
        <w:t xml:space="preserve"> for flowers</w:t>
      </w:r>
      <w:r w:rsidR="00350A5C" w:rsidRPr="0015757A">
        <w:rPr>
          <w:rFonts w:cs="Times New Roman"/>
          <w:sz w:val="20"/>
          <w:szCs w:val="20"/>
        </w:rPr>
        <w:t xml:space="preserve">. </w:t>
      </w:r>
      <w:r w:rsidR="00FA3974" w:rsidRPr="0015757A">
        <w:rPr>
          <w:rFonts w:cs="Times New Roman"/>
          <w:sz w:val="20"/>
          <w:szCs w:val="20"/>
        </w:rPr>
        <w:t xml:space="preserve"> </w:t>
      </w:r>
    </w:p>
    <w:p w14:paraId="012258DF" w14:textId="77777777" w:rsidR="000324AB" w:rsidRPr="0015757A" w:rsidRDefault="000324AB" w:rsidP="007D6621">
      <w:pPr>
        <w:spacing w:line="480" w:lineRule="auto"/>
        <w:jc w:val="both"/>
        <w:rPr>
          <w:rFonts w:cs="Times New Roman"/>
          <w:sz w:val="20"/>
          <w:szCs w:val="20"/>
        </w:rPr>
      </w:pPr>
    </w:p>
    <w:p w14:paraId="419ACF1E" w14:textId="77777777" w:rsidR="00202688" w:rsidRDefault="000324AB" w:rsidP="007D6621">
      <w:pPr>
        <w:spacing w:line="480" w:lineRule="auto"/>
        <w:jc w:val="both"/>
        <w:rPr>
          <w:rFonts w:cs="Times New Roman"/>
          <w:sz w:val="20"/>
          <w:szCs w:val="20"/>
        </w:rPr>
      </w:pPr>
      <w:r w:rsidRPr="0015757A">
        <w:rPr>
          <w:rFonts w:cs="Times New Roman"/>
          <w:sz w:val="20"/>
          <w:szCs w:val="20"/>
        </w:rPr>
        <w:t xml:space="preserve">What is the link between the second-order conditioning and the </w:t>
      </w:r>
      <w:r w:rsidR="00764718" w:rsidRPr="0015757A">
        <w:rPr>
          <w:rFonts w:cs="Times New Roman"/>
          <w:sz w:val="20"/>
          <w:szCs w:val="20"/>
        </w:rPr>
        <w:t xml:space="preserve">observational conditioning process </w:t>
      </w:r>
      <w:r w:rsidRPr="0015757A">
        <w:rPr>
          <w:rFonts w:cs="Times New Roman"/>
          <w:sz w:val="20"/>
          <w:szCs w:val="20"/>
        </w:rPr>
        <w:t xml:space="preserve">that we describe above? In both </w:t>
      </w:r>
      <w:r w:rsidR="0011603D" w:rsidRPr="0015757A">
        <w:rPr>
          <w:rFonts w:cs="Times New Roman"/>
          <w:sz w:val="20"/>
          <w:szCs w:val="20"/>
        </w:rPr>
        <w:t>cases</w:t>
      </w:r>
      <w:r w:rsidRPr="0015757A">
        <w:rPr>
          <w:rFonts w:cs="Times New Roman"/>
          <w:sz w:val="20"/>
          <w:szCs w:val="20"/>
        </w:rPr>
        <w:t xml:space="preserve">, a response to a social stimulus becomes conditioned to a new, asocial stimulus. </w:t>
      </w:r>
      <w:r w:rsidR="00764718" w:rsidRPr="0015757A">
        <w:rPr>
          <w:rFonts w:cs="Times New Roman"/>
          <w:sz w:val="20"/>
          <w:szCs w:val="20"/>
        </w:rPr>
        <w:t xml:space="preserve">In observational conditioning, an </w:t>
      </w:r>
      <w:r w:rsidR="00764718" w:rsidRPr="0015757A">
        <w:rPr>
          <w:rFonts w:cs="Times New Roman"/>
          <w:i/>
          <w:sz w:val="20"/>
          <w:szCs w:val="20"/>
        </w:rPr>
        <w:t>unconditioned</w:t>
      </w:r>
      <w:r w:rsidR="00764718" w:rsidRPr="0015757A">
        <w:rPr>
          <w:rFonts w:cs="Times New Roman"/>
          <w:sz w:val="20"/>
          <w:szCs w:val="20"/>
        </w:rPr>
        <w:t xml:space="preserve"> response (here fear, elicited by seeing a frightened conspecific) becomes conditioned to a new stimulus</w:t>
      </w:r>
      <w:r w:rsidR="009A2A5D" w:rsidRPr="0015757A">
        <w:rPr>
          <w:rFonts w:cs="Times New Roman"/>
          <w:sz w:val="20"/>
          <w:szCs w:val="20"/>
        </w:rPr>
        <w:t xml:space="preserve">. In second-order conditioning, a </w:t>
      </w:r>
      <w:r w:rsidR="009A2A5D" w:rsidRPr="0015757A">
        <w:rPr>
          <w:rFonts w:cs="Times New Roman"/>
          <w:i/>
          <w:sz w:val="20"/>
          <w:szCs w:val="20"/>
        </w:rPr>
        <w:t>conditioned</w:t>
      </w:r>
      <w:r w:rsidR="009A2A5D" w:rsidRPr="0015757A">
        <w:rPr>
          <w:rFonts w:cs="Times New Roman"/>
          <w:sz w:val="20"/>
          <w:szCs w:val="20"/>
        </w:rPr>
        <w:t xml:space="preserve"> appetitive response becomes conditioned to a new stimulus. </w:t>
      </w:r>
      <w:r w:rsidRPr="0015757A">
        <w:rPr>
          <w:rFonts w:cs="Times New Roman"/>
          <w:sz w:val="20"/>
          <w:szCs w:val="20"/>
        </w:rPr>
        <w:t xml:space="preserve">The two </w:t>
      </w:r>
      <w:r w:rsidR="0011603D" w:rsidRPr="0015757A">
        <w:rPr>
          <w:rFonts w:cs="Times New Roman"/>
          <w:sz w:val="20"/>
          <w:szCs w:val="20"/>
        </w:rPr>
        <w:t xml:space="preserve">mechanisms </w:t>
      </w:r>
      <w:r w:rsidRPr="0015757A">
        <w:rPr>
          <w:rFonts w:cs="Times New Roman"/>
          <w:sz w:val="20"/>
          <w:szCs w:val="20"/>
        </w:rPr>
        <w:t xml:space="preserve">are functionally analogous, and the difference lies in whether the initial response to </w:t>
      </w:r>
      <w:r w:rsidR="0011603D" w:rsidRPr="0015757A">
        <w:rPr>
          <w:rFonts w:cs="Times New Roman"/>
          <w:sz w:val="20"/>
          <w:szCs w:val="20"/>
        </w:rPr>
        <w:t>the social stimulus</w:t>
      </w:r>
      <w:r w:rsidRPr="0015757A">
        <w:rPr>
          <w:rFonts w:cs="Times New Roman"/>
          <w:sz w:val="20"/>
          <w:szCs w:val="20"/>
        </w:rPr>
        <w:t xml:space="preserve"> is acquired through learning </w:t>
      </w:r>
      <w:r w:rsidR="00C317B8" w:rsidRPr="0015757A">
        <w:rPr>
          <w:rFonts w:cs="Times New Roman"/>
          <w:sz w:val="20"/>
          <w:szCs w:val="20"/>
        </w:rPr>
        <w:t xml:space="preserve">(a conditioned response) </w:t>
      </w:r>
      <w:r w:rsidRPr="0015757A">
        <w:rPr>
          <w:rFonts w:cs="Times New Roman"/>
          <w:sz w:val="20"/>
          <w:szCs w:val="20"/>
        </w:rPr>
        <w:t xml:space="preserve">or </w:t>
      </w:r>
      <w:r w:rsidR="0085579B" w:rsidRPr="0015757A">
        <w:rPr>
          <w:rFonts w:cs="Times New Roman"/>
          <w:sz w:val="20"/>
          <w:szCs w:val="20"/>
        </w:rPr>
        <w:t xml:space="preserve">unlearnt </w:t>
      </w:r>
      <w:r w:rsidRPr="0015757A">
        <w:rPr>
          <w:rFonts w:cs="Times New Roman"/>
          <w:sz w:val="20"/>
          <w:szCs w:val="20"/>
        </w:rPr>
        <w:t>predisposition (</w:t>
      </w:r>
      <w:r w:rsidR="00234FDC" w:rsidRPr="0015757A">
        <w:rPr>
          <w:rFonts w:cs="Times New Roman"/>
          <w:sz w:val="20"/>
          <w:szCs w:val="20"/>
        </w:rPr>
        <w:t xml:space="preserve">an unconditioned response; although </w:t>
      </w:r>
      <w:proofErr w:type="spellStart"/>
      <w:r w:rsidR="00234FDC" w:rsidRPr="0015757A">
        <w:rPr>
          <w:rFonts w:cs="Times New Roman"/>
          <w:sz w:val="20"/>
          <w:szCs w:val="20"/>
        </w:rPr>
        <w:t>Heyes</w:t>
      </w:r>
      <w:proofErr w:type="spellEnd"/>
      <w:r w:rsidR="00234FDC" w:rsidRPr="0015757A">
        <w:rPr>
          <w:rFonts w:cs="Times New Roman"/>
          <w:sz w:val="20"/>
          <w:szCs w:val="20"/>
        </w:rPr>
        <w:t xml:space="preserve"> highlights that presumed predispositions may in fact reflect learning; </w:t>
      </w:r>
      <w:r w:rsidR="00854D34" w:rsidRPr="0015757A">
        <w:rPr>
          <w:rFonts w:cs="Times New Roman"/>
          <w:i/>
          <w:sz w:val="20"/>
          <w:szCs w:val="20"/>
        </w:rPr>
        <w:t>2</w:t>
      </w:r>
      <w:r w:rsidR="00986216" w:rsidRPr="0015757A">
        <w:rPr>
          <w:rFonts w:cs="Times New Roman"/>
          <w:i/>
          <w:sz w:val="20"/>
          <w:szCs w:val="20"/>
        </w:rPr>
        <w:t>9</w:t>
      </w:r>
      <w:r w:rsidRPr="0015757A">
        <w:rPr>
          <w:rFonts w:cs="Times New Roman"/>
          <w:sz w:val="20"/>
          <w:szCs w:val="20"/>
        </w:rPr>
        <w:t xml:space="preserve">). </w:t>
      </w:r>
    </w:p>
    <w:p w14:paraId="4DA4CE6E" w14:textId="77777777" w:rsidR="00202688" w:rsidRDefault="00202688" w:rsidP="007D6621">
      <w:pPr>
        <w:spacing w:line="480" w:lineRule="auto"/>
        <w:jc w:val="both"/>
        <w:rPr>
          <w:rFonts w:cs="Times New Roman"/>
          <w:sz w:val="20"/>
          <w:szCs w:val="20"/>
        </w:rPr>
      </w:pPr>
    </w:p>
    <w:p w14:paraId="2AFBA5B5" w14:textId="30096F4C" w:rsidR="0005340E" w:rsidRPr="0015757A" w:rsidRDefault="009A2A5D" w:rsidP="007D6621">
      <w:pPr>
        <w:spacing w:line="480" w:lineRule="auto"/>
        <w:jc w:val="both"/>
        <w:rPr>
          <w:rFonts w:cs="Times New Roman"/>
          <w:sz w:val="20"/>
          <w:szCs w:val="20"/>
        </w:rPr>
      </w:pPr>
      <w:r w:rsidRPr="0015757A">
        <w:rPr>
          <w:rFonts w:cs="Times New Roman"/>
          <w:sz w:val="20"/>
          <w:szCs w:val="20"/>
        </w:rPr>
        <w:t>Note that</w:t>
      </w:r>
      <w:r w:rsidR="00894B8F" w:rsidRPr="0015757A">
        <w:rPr>
          <w:rFonts w:cs="Times New Roman"/>
          <w:sz w:val="20"/>
          <w:szCs w:val="20"/>
        </w:rPr>
        <w:t xml:space="preserve"> although we have framed this </w:t>
      </w:r>
      <w:r w:rsidRPr="0015757A">
        <w:rPr>
          <w:rFonts w:cs="Times New Roman"/>
          <w:sz w:val="20"/>
          <w:szCs w:val="20"/>
        </w:rPr>
        <w:t>argument in terms of classical conditioning</w:t>
      </w:r>
      <w:r w:rsidR="00894B8F" w:rsidRPr="0015757A">
        <w:rPr>
          <w:rFonts w:cs="Times New Roman"/>
          <w:sz w:val="20"/>
          <w:szCs w:val="20"/>
        </w:rPr>
        <w:t xml:space="preserve">, </w:t>
      </w:r>
      <w:r w:rsidRPr="0015757A">
        <w:rPr>
          <w:rFonts w:cs="Times New Roman"/>
          <w:sz w:val="20"/>
          <w:szCs w:val="20"/>
        </w:rPr>
        <w:t>the same case</w:t>
      </w:r>
      <w:r w:rsidR="00894B8F" w:rsidRPr="0015757A">
        <w:rPr>
          <w:rFonts w:cs="Times New Roman"/>
          <w:sz w:val="20"/>
          <w:szCs w:val="20"/>
        </w:rPr>
        <w:t xml:space="preserve"> can be made for operant conditioning</w:t>
      </w:r>
      <w:r w:rsidR="008C4A9D" w:rsidRPr="0015757A">
        <w:rPr>
          <w:rFonts w:cs="Times New Roman"/>
          <w:sz w:val="20"/>
          <w:szCs w:val="20"/>
        </w:rPr>
        <w:t xml:space="preserve"> (</w:t>
      </w:r>
      <w:r w:rsidR="00986216" w:rsidRPr="0015757A">
        <w:rPr>
          <w:rFonts w:cs="Times New Roman"/>
          <w:i/>
          <w:sz w:val="20"/>
          <w:szCs w:val="20"/>
        </w:rPr>
        <w:t>57</w:t>
      </w:r>
      <w:r w:rsidR="008C4A9D" w:rsidRPr="0015757A">
        <w:rPr>
          <w:rFonts w:cs="Times New Roman"/>
          <w:sz w:val="20"/>
          <w:szCs w:val="20"/>
        </w:rPr>
        <w:t>, p19)</w:t>
      </w:r>
      <w:r w:rsidR="00894B8F" w:rsidRPr="0015757A">
        <w:rPr>
          <w:rFonts w:cs="Times New Roman"/>
          <w:sz w:val="20"/>
          <w:szCs w:val="20"/>
        </w:rPr>
        <w:t xml:space="preserve">. </w:t>
      </w:r>
      <w:r w:rsidR="008C4A9D" w:rsidRPr="0015757A">
        <w:rPr>
          <w:rFonts w:cs="Times New Roman"/>
          <w:i/>
          <w:sz w:val="20"/>
          <w:szCs w:val="20"/>
        </w:rPr>
        <w:t>Matched-dependent behaviour</w:t>
      </w:r>
      <w:r w:rsidR="008C4A9D" w:rsidRPr="0015757A">
        <w:rPr>
          <w:rFonts w:cs="Times New Roman"/>
          <w:sz w:val="20"/>
          <w:szCs w:val="20"/>
        </w:rPr>
        <w:t xml:space="preserve"> (</w:t>
      </w:r>
      <w:r w:rsidR="00986216" w:rsidRPr="0015757A">
        <w:rPr>
          <w:rFonts w:cs="Times New Roman"/>
          <w:i/>
          <w:sz w:val="20"/>
          <w:szCs w:val="20"/>
        </w:rPr>
        <w:t>58</w:t>
      </w:r>
      <w:r w:rsidR="008C4A9D" w:rsidRPr="0015757A">
        <w:rPr>
          <w:rFonts w:cs="Times New Roman"/>
          <w:sz w:val="20"/>
          <w:szCs w:val="20"/>
        </w:rPr>
        <w:t xml:space="preserve">) </w:t>
      </w:r>
      <w:r w:rsidRPr="0015757A">
        <w:rPr>
          <w:rFonts w:cs="Times New Roman"/>
          <w:sz w:val="20"/>
          <w:szCs w:val="20"/>
        </w:rPr>
        <w:t>describes</w:t>
      </w:r>
      <w:r w:rsidR="008C4A9D" w:rsidRPr="0015757A">
        <w:rPr>
          <w:rFonts w:cs="Times New Roman"/>
          <w:sz w:val="20"/>
          <w:szCs w:val="20"/>
        </w:rPr>
        <w:t xml:space="preserve"> instances whereby matching of another animal’s behaviour (</w:t>
      </w:r>
      <w:r w:rsidR="00154CE5" w:rsidRPr="0015757A">
        <w:rPr>
          <w:rFonts w:cs="Times New Roman"/>
          <w:sz w:val="20"/>
          <w:szCs w:val="20"/>
        </w:rPr>
        <w:t xml:space="preserve">i.e. </w:t>
      </w:r>
      <w:r w:rsidR="008C4A9D" w:rsidRPr="0015757A">
        <w:rPr>
          <w:rFonts w:cs="Times New Roman"/>
          <w:sz w:val="20"/>
          <w:szCs w:val="20"/>
        </w:rPr>
        <w:t xml:space="preserve">a </w:t>
      </w:r>
      <w:r w:rsidR="008C4A9D" w:rsidRPr="0015757A">
        <w:rPr>
          <w:rFonts w:cs="Times New Roman"/>
          <w:i/>
          <w:sz w:val="20"/>
          <w:szCs w:val="20"/>
        </w:rPr>
        <w:t>response</w:t>
      </w:r>
      <w:r w:rsidR="00154CE5" w:rsidRPr="0015757A">
        <w:rPr>
          <w:rFonts w:cs="Times New Roman"/>
          <w:sz w:val="20"/>
          <w:szCs w:val="20"/>
        </w:rPr>
        <w:t xml:space="preserve"> to a social stimulus</w:t>
      </w:r>
      <w:r w:rsidR="008C4A9D" w:rsidRPr="0015757A">
        <w:rPr>
          <w:rFonts w:cs="Times New Roman"/>
          <w:sz w:val="20"/>
          <w:szCs w:val="20"/>
        </w:rPr>
        <w:t xml:space="preserve">) is rewarded (e.g. by finding food; a </w:t>
      </w:r>
      <w:proofErr w:type="spellStart"/>
      <w:r w:rsidR="008C4A9D" w:rsidRPr="0015757A">
        <w:rPr>
          <w:rFonts w:cs="Times New Roman"/>
          <w:i/>
          <w:sz w:val="20"/>
          <w:szCs w:val="20"/>
        </w:rPr>
        <w:t>reinforcer</w:t>
      </w:r>
      <w:proofErr w:type="spellEnd"/>
      <w:r w:rsidR="008C4A9D" w:rsidRPr="0015757A">
        <w:rPr>
          <w:rFonts w:cs="Times New Roman"/>
          <w:sz w:val="20"/>
          <w:szCs w:val="20"/>
        </w:rPr>
        <w:t xml:space="preserve">) and thus increases in frequency, and Church </w:t>
      </w:r>
      <w:r w:rsidR="003B4D87" w:rsidRPr="0015757A">
        <w:rPr>
          <w:rFonts w:cs="Times New Roman"/>
          <w:sz w:val="20"/>
          <w:szCs w:val="20"/>
        </w:rPr>
        <w:t>(</w:t>
      </w:r>
      <w:r w:rsidR="003B4D87" w:rsidRPr="0015757A">
        <w:rPr>
          <w:rFonts w:cs="Times New Roman"/>
          <w:i/>
          <w:sz w:val="20"/>
          <w:szCs w:val="20"/>
        </w:rPr>
        <w:t>59</w:t>
      </w:r>
      <w:r w:rsidR="008C4A9D" w:rsidRPr="0015757A">
        <w:rPr>
          <w:rFonts w:cs="Times New Roman"/>
          <w:sz w:val="20"/>
          <w:szCs w:val="20"/>
        </w:rPr>
        <w:t xml:space="preserve">) has shown that </w:t>
      </w:r>
      <w:r w:rsidR="00154CE5" w:rsidRPr="0015757A">
        <w:rPr>
          <w:rFonts w:cs="Times New Roman"/>
          <w:sz w:val="20"/>
          <w:szCs w:val="20"/>
        </w:rPr>
        <w:t>this response can become conditioned to the</w:t>
      </w:r>
      <w:r w:rsidRPr="0015757A">
        <w:rPr>
          <w:rFonts w:cs="Times New Roman"/>
          <w:sz w:val="20"/>
          <w:szCs w:val="20"/>
        </w:rPr>
        <w:t xml:space="preserve"> asocial stimulus</w:t>
      </w:r>
      <w:r w:rsidR="00154CE5" w:rsidRPr="0015757A">
        <w:rPr>
          <w:rFonts w:cs="Times New Roman"/>
          <w:sz w:val="20"/>
          <w:szCs w:val="20"/>
        </w:rPr>
        <w:t xml:space="preserve"> </w:t>
      </w:r>
      <w:r w:rsidRPr="0015757A">
        <w:rPr>
          <w:rFonts w:cs="Times New Roman"/>
          <w:sz w:val="20"/>
          <w:szCs w:val="20"/>
        </w:rPr>
        <w:t>that initially elicited the demonstrator’s behaviour</w:t>
      </w:r>
      <w:r w:rsidR="00154CE5" w:rsidRPr="0015757A">
        <w:rPr>
          <w:rFonts w:cs="Times New Roman"/>
          <w:sz w:val="20"/>
          <w:szCs w:val="20"/>
        </w:rPr>
        <w:t xml:space="preserve">. </w:t>
      </w:r>
      <w:r w:rsidR="000324AB" w:rsidRPr="0015757A">
        <w:rPr>
          <w:rFonts w:cs="Times New Roman"/>
          <w:sz w:val="20"/>
          <w:szCs w:val="20"/>
        </w:rPr>
        <w:t xml:space="preserve">The key point is that </w:t>
      </w:r>
      <w:r w:rsidR="00154CE5" w:rsidRPr="0015757A">
        <w:rPr>
          <w:rFonts w:cs="Times New Roman"/>
          <w:sz w:val="20"/>
          <w:szCs w:val="20"/>
        </w:rPr>
        <w:t>responses to social stimuli, be they a</w:t>
      </w:r>
      <w:r w:rsidR="00202688">
        <w:rPr>
          <w:rFonts w:cs="Times New Roman"/>
          <w:sz w:val="20"/>
          <w:szCs w:val="20"/>
        </w:rPr>
        <w:t>c</w:t>
      </w:r>
      <w:r w:rsidR="00154CE5" w:rsidRPr="0015757A">
        <w:rPr>
          <w:rFonts w:cs="Times New Roman"/>
          <w:sz w:val="20"/>
          <w:szCs w:val="20"/>
        </w:rPr>
        <w:t>quired through classical conditioning, operant conditioning, or a history of natural selection</w:t>
      </w:r>
      <w:r w:rsidR="0005340E" w:rsidRPr="0015757A">
        <w:rPr>
          <w:rFonts w:cs="Times New Roman"/>
          <w:sz w:val="20"/>
          <w:szCs w:val="20"/>
        </w:rPr>
        <w:t xml:space="preserve">, are conditioned to new asocial stimuli. </w:t>
      </w:r>
      <w:r w:rsidRPr="0015757A">
        <w:rPr>
          <w:rFonts w:cs="Times New Roman"/>
          <w:sz w:val="20"/>
          <w:szCs w:val="20"/>
        </w:rPr>
        <w:t>As an illustration</w:t>
      </w:r>
      <w:r w:rsidR="0005340E" w:rsidRPr="0015757A">
        <w:rPr>
          <w:rFonts w:cs="Times New Roman"/>
          <w:sz w:val="20"/>
          <w:szCs w:val="20"/>
        </w:rPr>
        <w:t>, consider the following example</w:t>
      </w:r>
      <w:r w:rsidR="003B4D87" w:rsidRPr="0015757A">
        <w:rPr>
          <w:rFonts w:cs="Times New Roman"/>
          <w:sz w:val="20"/>
          <w:szCs w:val="20"/>
        </w:rPr>
        <w:t xml:space="preserve"> (</w:t>
      </w:r>
      <w:r w:rsidR="003B4D87" w:rsidRPr="0015757A">
        <w:rPr>
          <w:rFonts w:cs="Times New Roman"/>
          <w:i/>
          <w:sz w:val="20"/>
          <w:szCs w:val="20"/>
        </w:rPr>
        <w:t>60</w:t>
      </w:r>
      <w:r w:rsidR="003B4D87" w:rsidRPr="0015757A">
        <w:rPr>
          <w:rFonts w:cs="Times New Roman"/>
          <w:sz w:val="20"/>
          <w:szCs w:val="20"/>
        </w:rPr>
        <w:t>)</w:t>
      </w:r>
      <w:r w:rsidR="00EA1D04" w:rsidRPr="0015757A">
        <w:rPr>
          <w:rFonts w:cs="Times New Roman"/>
          <w:sz w:val="20"/>
          <w:szCs w:val="20"/>
        </w:rPr>
        <w:t>.</w:t>
      </w:r>
      <w:r w:rsidR="0005340E" w:rsidRPr="0015757A">
        <w:rPr>
          <w:rFonts w:cs="Times New Roman"/>
          <w:sz w:val="20"/>
          <w:szCs w:val="20"/>
        </w:rPr>
        <w:t xml:space="preserve"> </w:t>
      </w:r>
      <w:r w:rsidR="007D6621" w:rsidRPr="0015757A">
        <w:rPr>
          <w:rFonts w:cs="Times New Roman"/>
          <w:sz w:val="20"/>
          <w:szCs w:val="20"/>
        </w:rPr>
        <w:t>Social information from injured conspecifics, in the form of volatiles</w:t>
      </w:r>
      <w:r w:rsidR="0005340E" w:rsidRPr="0015757A">
        <w:rPr>
          <w:rFonts w:cs="Times New Roman"/>
          <w:sz w:val="20"/>
          <w:szCs w:val="20"/>
        </w:rPr>
        <w:t xml:space="preserve"> from stressed conspecifics</w:t>
      </w:r>
      <w:r w:rsidR="007D6621" w:rsidRPr="0015757A">
        <w:rPr>
          <w:rFonts w:cs="Times New Roman"/>
          <w:sz w:val="20"/>
          <w:szCs w:val="20"/>
        </w:rPr>
        <w:t>, typically elicits aversion responses in foraging honeybees (</w:t>
      </w:r>
      <w:r w:rsidR="0011603D" w:rsidRPr="0015757A">
        <w:rPr>
          <w:rFonts w:cs="Times New Roman"/>
          <w:i/>
          <w:sz w:val="20"/>
          <w:szCs w:val="20"/>
        </w:rPr>
        <w:t>A.</w:t>
      </w:r>
      <w:r w:rsidR="007D6621" w:rsidRPr="0015757A">
        <w:rPr>
          <w:rFonts w:cs="Times New Roman"/>
          <w:i/>
          <w:sz w:val="20"/>
          <w:szCs w:val="20"/>
        </w:rPr>
        <w:t xml:space="preserve"> </w:t>
      </w:r>
      <w:proofErr w:type="spellStart"/>
      <w:r w:rsidR="007D6621" w:rsidRPr="0015757A">
        <w:rPr>
          <w:rFonts w:cs="Times New Roman"/>
          <w:i/>
          <w:sz w:val="20"/>
          <w:szCs w:val="20"/>
        </w:rPr>
        <w:t>mellifera</w:t>
      </w:r>
      <w:proofErr w:type="spellEnd"/>
      <w:r w:rsidR="00854D34" w:rsidRPr="0015757A">
        <w:rPr>
          <w:rFonts w:cs="Times New Roman"/>
          <w:sz w:val="20"/>
          <w:szCs w:val="20"/>
        </w:rPr>
        <w:t xml:space="preserve">; </w:t>
      </w:r>
      <w:r w:rsidR="003B4D87" w:rsidRPr="0015757A">
        <w:rPr>
          <w:rFonts w:cs="Times New Roman"/>
          <w:i/>
          <w:noProof/>
          <w:sz w:val="20"/>
          <w:szCs w:val="20"/>
        </w:rPr>
        <w:t>61</w:t>
      </w:r>
      <w:r w:rsidR="00FA3974" w:rsidRPr="0015757A">
        <w:rPr>
          <w:rFonts w:cs="Times New Roman"/>
          <w:noProof/>
          <w:sz w:val="20"/>
          <w:szCs w:val="20"/>
        </w:rPr>
        <w:t>)</w:t>
      </w:r>
      <w:r w:rsidR="0005340E" w:rsidRPr="0015757A">
        <w:rPr>
          <w:rFonts w:cs="Times New Roman"/>
          <w:sz w:val="20"/>
          <w:szCs w:val="20"/>
        </w:rPr>
        <w:t>. We recently found that bees not only avoid areas where they currently detect such volatiles, but also later avoid coloured lights that were experienced at the same time (</w:t>
      </w:r>
      <w:r w:rsidR="003B4D87" w:rsidRPr="0015757A">
        <w:rPr>
          <w:rFonts w:cs="Times New Roman"/>
          <w:i/>
          <w:sz w:val="20"/>
          <w:szCs w:val="20"/>
        </w:rPr>
        <w:t>60</w:t>
      </w:r>
      <w:r w:rsidR="00FE684D" w:rsidRPr="0015757A">
        <w:rPr>
          <w:rFonts w:cs="Times New Roman"/>
          <w:sz w:val="20"/>
          <w:szCs w:val="20"/>
        </w:rPr>
        <w:t xml:space="preserve">; </w:t>
      </w:r>
      <w:r w:rsidR="0005340E" w:rsidRPr="0015757A">
        <w:rPr>
          <w:rFonts w:cs="Times New Roman"/>
          <w:sz w:val="20"/>
          <w:szCs w:val="20"/>
        </w:rPr>
        <w:t xml:space="preserve">Figure </w:t>
      </w:r>
      <w:r w:rsidR="003B4D87" w:rsidRPr="0015757A">
        <w:rPr>
          <w:rFonts w:cs="Times New Roman"/>
          <w:sz w:val="20"/>
          <w:szCs w:val="20"/>
        </w:rPr>
        <w:t>2</w:t>
      </w:r>
      <w:r w:rsidR="0005340E" w:rsidRPr="0015757A">
        <w:rPr>
          <w:rFonts w:cs="Times New Roman"/>
          <w:sz w:val="20"/>
          <w:szCs w:val="20"/>
        </w:rPr>
        <w:t>). Thus, the avoidance response</w:t>
      </w:r>
      <w:r w:rsidR="0011603D" w:rsidRPr="0015757A">
        <w:rPr>
          <w:rFonts w:cs="Times New Roman"/>
          <w:sz w:val="20"/>
          <w:szCs w:val="20"/>
        </w:rPr>
        <w:t>,</w:t>
      </w:r>
      <w:r w:rsidR="0005340E" w:rsidRPr="0015757A">
        <w:rPr>
          <w:rFonts w:cs="Times New Roman"/>
          <w:sz w:val="20"/>
          <w:szCs w:val="20"/>
        </w:rPr>
        <w:t xml:space="preserve"> </w:t>
      </w:r>
      <w:r w:rsidR="0011603D" w:rsidRPr="0015757A">
        <w:rPr>
          <w:rFonts w:cs="Times New Roman"/>
          <w:sz w:val="20"/>
          <w:szCs w:val="20"/>
        </w:rPr>
        <w:t>which</w:t>
      </w:r>
      <w:r w:rsidR="0005340E" w:rsidRPr="0015757A">
        <w:rPr>
          <w:rFonts w:cs="Times New Roman"/>
          <w:sz w:val="20"/>
          <w:szCs w:val="20"/>
        </w:rPr>
        <w:t xml:space="preserve"> is </w:t>
      </w:r>
      <w:r w:rsidR="0011603D" w:rsidRPr="0015757A">
        <w:rPr>
          <w:rFonts w:cs="Times New Roman"/>
          <w:sz w:val="20"/>
          <w:szCs w:val="20"/>
        </w:rPr>
        <w:t xml:space="preserve">initially </w:t>
      </w:r>
      <w:r w:rsidR="0005340E" w:rsidRPr="0015757A">
        <w:rPr>
          <w:rFonts w:cs="Times New Roman"/>
          <w:sz w:val="20"/>
          <w:szCs w:val="20"/>
        </w:rPr>
        <w:t>elicited by the social stimulus</w:t>
      </w:r>
      <w:r w:rsidR="0011603D" w:rsidRPr="0015757A">
        <w:rPr>
          <w:rFonts w:cs="Times New Roman"/>
          <w:sz w:val="20"/>
          <w:szCs w:val="20"/>
        </w:rPr>
        <w:t>,</w:t>
      </w:r>
      <w:r w:rsidR="0005340E" w:rsidRPr="0015757A">
        <w:rPr>
          <w:rFonts w:cs="Times New Roman"/>
          <w:sz w:val="20"/>
          <w:szCs w:val="20"/>
        </w:rPr>
        <w:t xml:space="preserve"> becomes conditioned to a new asocial stimulus. In the lab, we used coloured lights as asocial stimuli; in the wild, floral features that predict the presence of sit-and-wait predators </w:t>
      </w:r>
      <w:r w:rsidR="00157A67" w:rsidRPr="0015757A">
        <w:rPr>
          <w:rFonts w:cs="Times New Roman"/>
          <w:sz w:val="20"/>
          <w:szCs w:val="20"/>
        </w:rPr>
        <w:t>such as crab spiders (</w:t>
      </w:r>
      <w:proofErr w:type="spellStart"/>
      <w:r w:rsidR="00157A67" w:rsidRPr="0015757A">
        <w:rPr>
          <w:rFonts w:cs="Times New Roman"/>
          <w:i/>
          <w:sz w:val="20"/>
          <w:szCs w:val="20"/>
        </w:rPr>
        <w:t>Thomisidae</w:t>
      </w:r>
      <w:proofErr w:type="spellEnd"/>
      <w:r w:rsidR="00157A67" w:rsidRPr="0015757A">
        <w:rPr>
          <w:rFonts w:cs="Times New Roman"/>
          <w:i/>
          <w:sz w:val="20"/>
          <w:szCs w:val="20"/>
        </w:rPr>
        <w:t xml:space="preserve"> </w:t>
      </w:r>
      <w:proofErr w:type="spellStart"/>
      <w:r w:rsidR="00157A67" w:rsidRPr="0015757A">
        <w:rPr>
          <w:rFonts w:cs="Times New Roman"/>
          <w:i/>
          <w:sz w:val="20"/>
          <w:szCs w:val="20"/>
        </w:rPr>
        <w:t>spp</w:t>
      </w:r>
      <w:proofErr w:type="spellEnd"/>
      <w:r w:rsidR="00157A67" w:rsidRPr="0015757A">
        <w:rPr>
          <w:rFonts w:cs="Times New Roman"/>
          <w:i/>
          <w:sz w:val="20"/>
          <w:szCs w:val="20"/>
        </w:rPr>
        <w:t>)</w:t>
      </w:r>
      <w:r w:rsidR="0005340E" w:rsidRPr="0015757A">
        <w:rPr>
          <w:rFonts w:cs="Times New Roman"/>
          <w:sz w:val="20"/>
          <w:szCs w:val="20"/>
        </w:rPr>
        <w:t xml:space="preserve"> </w:t>
      </w:r>
      <w:r w:rsidR="00157A67" w:rsidRPr="0015757A">
        <w:rPr>
          <w:rFonts w:cs="Times New Roman"/>
          <w:sz w:val="20"/>
          <w:szCs w:val="20"/>
        </w:rPr>
        <w:t>could fulfil the same role</w:t>
      </w:r>
      <w:r w:rsidR="000F43EC" w:rsidRPr="0015757A">
        <w:rPr>
          <w:rFonts w:cs="Times New Roman"/>
          <w:sz w:val="20"/>
          <w:szCs w:val="20"/>
        </w:rPr>
        <w:t>.</w:t>
      </w:r>
      <w:r w:rsidR="0005340E" w:rsidRPr="0015757A">
        <w:rPr>
          <w:rFonts w:cs="Times New Roman"/>
          <w:sz w:val="20"/>
          <w:szCs w:val="20"/>
        </w:rPr>
        <w:t xml:space="preserve"> </w:t>
      </w:r>
    </w:p>
    <w:p w14:paraId="45ACEF68" w14:textId="77777777" w:rsidR="00624228" w:rsidRPr="0015757A" w:rsidRDefault="00624228" w:rsidP="007D6621">
      <w:pPr>
        <w:spacing w:line="480" w:lineRule="auto"/>
        <w:jc w:val="both"/>
        <w:rPr>
          <w:rFonts w:cs="Times New Roman"/>
          <w:sz w:val="20"/>
          <w:szCs w:val="20"/>
        </w:rPr>
      </w:pPr>
    </w:p>
    <w:p w14:paraId="42D76206" w14:textId="7FCA060F" w:rsidR="0005340E" w:rsidRPr="0015757A" w:rsidRDefault="00624228" w:rsidP="007D6621">
      <w:pPr>
        <w:spacing w:line="480" w:lineRule="auto"/>
        <w:jc w:val="both"/>
        <w:rPr>
          <w:rFonts w:cs="Times New Roman"/>
          <w:sz w:val="20"/>
          <w:szCs w:val="20"/>
        </w:rPr>
      </w:pPr>
      <w:r w:rsidRPr="0015757A">
        <w:rPr>
          <w:rFonts w:cs="Times New Roman"/>
          <w:sz w:val="20"/>
          <w:szCs w:val="20"/>
        </w:rPr>
        <w:t xml:space="preserve">----- FIGURE </w:t>
      </w:r>
      <w:r w:rsidR="0015757A">
        <w:rPr>
          <w:rFonts w:cs="Times New Roman"/>
          <w:sz w:val="20"/>
          <w:szCs w:val="20"/>
        </w:rPr>
        <w:t>2</w:t>
      </w:r>
      <w:r w:rsidRPr="0015757A">
        <w:rPr>
          <w:rFonts w:cs="Times New Roman"/>
          <w:sz w:val="20"/>
          <w:szCs w:val="20"/>
        </w:rPr>
        <w:t xml:space="preserve"> ABOUT HERE-----</w:t>
      </w:r>
    </w:p>
    <w:p w14:paraId="43703B67" w14:textId="49641AEF" w:rsidR="007D6621" w:rsidRPr="0015757A" w:rsidRDefault="0011603D" w:rsidP="00F90815">
      <w:pPr>
        <w:spacing w:line="480" w:lineRule="auto"/>
        <w:jc w:val="both"/>
        <w:rPr>
          <w:rFonts w:cs="Times New Roman"/>
          <w:sz w:val="20"/>
          <w:szCs w:val="20"/>
        </w:rPr>
      </w:pPr>
      <w:r w:rsidRPr="0015757A">
        <w:rPr>
          <w:rFonts w:cs="Times New Roman"/>
          <w:sz w:val="20"/>
          <w:szCs w:val="20"/>
        </w:rPr>
        <w:t xml:space="preserve">It is important to </w:t>
      </w:r>
      <w:r w:rsidR="003D1698">
        <w:rPr>
          <w:rFonts w:cs="Times New Roman"/>
          <w:sz w:val="20"/>
          <w:szCs w:val="20"/>
        </w:rPr>
        <w:t>reiterate</w:t>
      </w:r>
      <w:r w:rsidR="003D1698" w:rsidRPr="0015757A">
        <w:rPr>
          <w:rFonts w:cs="Times New Roman"/>
          <w:sz w:val="20"/>
          <w:szCs w:val="20"/>
        </w:rPr>
        <w:t xml:space="preserve"> </w:t>
      </w:r>
      <w:r w:rsidRPr="0015757A">
        <w:rPr>
          <w:rFonts w:cs="Times New Roman"/>
          <w:sz w:val="20"/>
          <w:szCs w:val="20"/>
        </w:rPr>
        <w:t xml:space="preserve">that </w:t>
      </w:r>
      <w:r w:rsidR="008D390C" w:rsidRPr="0015757A">
        <w:rPr>
          <w:rFonts w:cs="Times New Roman"/>
          <w:sz w:val="20"/>
          <w:szCs w:val="20"/>
        </w:rPr>
        <w:t xml:space="preserve">this associative framework complements, rather than adds to, the collection of processes that are labelled as social learning mechanisms, such as local or stimulus enhancement, or social facilitation </w:t>
      </w:r>
      <w:r w:rsidR="008D390C" w:rsidRPr="0015757A">
        <w:rPr>
          <w:rFonts w:cs="Times New Roman"/>
          <w:noProof/>
          <w:sz w:val="20"/>
          <w:szCs w:val="20"/>
        </w:rPr>
        <w:t>(</w:t>
      </w:r>
      <w:r w:rsidR="008079B5" w:rsidRPr="0015757A">
        <w:rPr>
          <w:rFonts w:cs="Times New Roman"/>
          <w:i/>
          <w:noProof/>
          <w:sz w:val="20"/>
          <w:szCs w:val="20"/>
        </w:rPr>
        <w:t>13</w:t>
      </w:r>
      <w:r w:rsidR="008D390C" w:rsidRPr="0015757A">
        <w:rPr>
          <w:rFonts w:cs="Times New Roman"/>
          <w:noProof/>
          <w:sz w:val="20"/>
          <w:szCs w:val="20"/>
        </w:rPr>
        <w:t>)</w:t>
      </w:r>
      <w:r w:rsidR="008D390C" w:rsidRPr="0015757A">
        <w:rPr>
          <w:rFonts w:cs="Times New Roman"/>
          <w:sz w:val="20"/>
          <w:szCs w:val="20"/>
        </w:rPr>
        <w:t xml:space="preserve">. </w:t>
      </w:r>
      <w:r w:rsidR="008079B5" w:rsidRPr="0015757A">
        <w:rPr>
          <w:rFonts w:cs="Times New Roman"/>
          <w:sz w:val="20"/>
          <w:szCs w:val="20"/>
        </w:rPr>
        <w:t>These labels describe effects, and</w:t>
      </w:r>
      <w:r w:rsidR="00573477" w:rsidRPr="0015757A">
        <w:rPr>
          <w:rFonts w:cs="Times New Roman"/>
          <w:sz w:val="20"/>
          <w:szCs w:val="20"/>
        </w:rPr>
        <w:t xml:space="preserve"> </w:t>
      </w:r>
      <w:r w:rsidR="008D390C" w:rsidRPr="0015757A">
        <w:rPr>
          <w:rFonts w:cs="Times New Roman"/>
          <w:sz w:val="20"/>
          <w:szCs w:val="20"/>
        </w:rPr>
        <w:t xml:space="preserve">learning theory offers </w:t>
      </w:r>
      <w:r w:rsidR="00573477" w:rsidRPr="0015757A">
        <w:rPr>
          <w:rFonts w:cs="Times New Roman"/>
          <w:sz w:val="20"/>
          <w:szCs w:val="20"/>
        </w:rPr>
        <w:t xml:space="preserve">an explanation for why these </w:t>
      </w:r>
      <w:r w:rsidR="0082196A" w:rsidRPr="0015757A">
        <w:rPr>
          <w:rFonts w:cs="Times New Roman"/>
          <w:sz w:val="20"/>
          <w:szCs w:val="20"/>
        </w:rPr>
        <w:t>effects</w:t>
      </w:r>
      <w:r w:rsidR="00573477" w:rsidRPr="0015757A">
        <w:rPr>
          <w:rFonts w:cs="Times New Roman"/>
          <w:sz w:val="20"/>
          <w:szCs w:val="20"/>
        </w:rPr>
        <w:t xml:space="preserve"> occur</w:t>
      </w:r>
      <w:r w:rsidR="00234FDC" w:rsidRPr="0015757A">
        <w:rPr>
          <w:rFonts w:cs="Times New Roman"/>
          <w:sz w:val="20"/>
          <w:szCs w:val="20"/>
        </w:rPr>
        <w:t>, rather than an additional alternative</w:t>
      </w:r>
      <w:r w:rsidR="009A2A5D" w:rsidRPr="0015757A">
        <w:rPr>
          <w:rFonts w:cs="Times New Roman"/>
          <w:sz w:val="20"/>
          <w:szCs w:val="20"/>
        </w:rPr>
        <w:t xml:space="preserve"> </w:t>
      </w:r>
      <w:r w:rsidR="008079B5" w:rsidRPr="0015757A">
        <w:rPr>
          <w:rFonts w:cs="Times New Roman"/>
          <w:sz w:val="20"/>
          <w:szCs w:val="20"/>
        </w:rPr>
        <w:t>effect</w:t>
      </w:r>
      <w:r w:rsidR="00F90815" w:rsidRPr="0015757A">
        <w:rPr>
          <w:rFonts w:cs="Times New Roman"/>
          <w:sz w:val="20"/>
          <w:szCs w:val="20"/>
        </w:rPr>
        <w:t xml:space="preserve"> </w:t>
      </w:r>
      <w:r w:rsidR="00F90815" w:rsidRPr="0015757A">
        <w:rPr>
          <w:rFonts w:cs="Times New Roman"/>
          <w:i/>
          <w:noProof/>
          <w:sz w:val="20"/>
          <w:szCs w:val="20"/>
        </w:rPr>
        <w:t>(</w:t>
      </w:r>
      <w:r w:rsidR="008079B5" w:rsidRPr="0015757A">
        <w:rPr>
          <w:rFonts w:cs="Times New Roman"/>
          <w:i/>
          <w:noProof/>
          <w:sz w:val="20"/>
          <w:szCs w:val="20"/>
        </w:rPr>
        <w:t>39</w:t>
      </w:r>
      <w:r w:rsidR="00F90815" w:rsidRPr="0015757A">
        <w:rPr>
          <w:rFonts w:cs="Times New Roman"/>
          <w:i/>
          <w:noProof/>
          <w:sz w:val="20"/>
          <w:szCs w:val="20"/>
        </w:rPr>
        <w:t>)</w:t>
      </w:r>
      <w:r w:rsidR="009A2A5D" w:rsidRPr="0015757A">
        <w:rPr>
          <w:rFonts w:cs="Times New Roman"/>
          <w:i/>
          <w:noProof/>
          <w:sz w:val="20"/>
          <w:szCs w:val="20"/>
        </w:rPr>
        <w:t>.</w:t>
      </w:r>
      <w:r w:rsidR="009A2A5D" w:rsidRPr="0015757A">
        <w:rPr>
          <w:rFonts w:cs="Times New Roman"/>
          <w:noProof/>
          <w:sz w:val="20"/>
          <w:szCs w:val="20"/>
        </w:rPr>
        <w:t xml:space="preserve"> </w:t>
      </w:r>
      <w:r w:rsidR="00AE5D1D" w:rsidRPr="0015757A">
        <w:rPr>
          <w:rFonts w:cs="Georgia"/>
          <w:iCs/>
          <w:color w:val="262626"/>
          <w:sz w:val="20"/>
          <w:szCs w:val="20"/>
          <w:lang w:val="en-US"/>
        </w:rPr>
        <w:t>In</w:t>
      </w:r>
      <w:r w:rsidR="00573477" w:rsidRPr="0015757A">
        <w:rPr>
          <w:rFonts w:cs="Times New Roman"/>
          <w:sz w:val="20"/>
          <w:szCs w:val="20"/>
        </w:rPr>
        <w:t xml:space="preserve"> some cases</w:t>
      </w:r>
      <w:r w:rsidR="00AE5D1D" w:rsidRPr="0015757A">
        <w:rPr>
          <w:rFonts w:cs="Times New Roman"/>
          <w:sz w:val="20"/>
          <w:szCs w:val="20"/>
        </w:rPr>
        <w:t>, an associative framework</w:t>
      </w:r>
      <w:r w:rsidR="00573477" w:rsidRPr="0015757A">
        <w:rPr>
          <w:rFonts w:cs="Times New Roman"/>
          <w:sz w:val="20"/>
          <w:szCs w:val="20"/>
        </w:rPr>
        <w:t xml:space="preserve"> is already </w:t>
      </w:r>
      <w:r w:rsidR="004F1BB5" w:rsidRPr="0015757A">
        <w:rPr>
          <w:rFonts w:cs="Times New Roman"/>
          <w:sz w:val="20"/>
          <w:szCs w:val="20"/>
        </w:rPr>
        <w:t>part of</w:t>
      </w:r>
      <w:r w:rsidR="00573477" w:rsidRPr="0015757A">
        <w:rPr>
          <w:rFonts w:cs="Times New Roman"/>
          <w:sz w:val="20"/>
          <w:szCs w:val="20"/>
        </w:rPr>
        <w:t xml:space="preserve"> </w:t>
      </w:r>
      <w:r w:rsidR="00AE5D1D" w:rsidRPr="0015757A">
        <w:rPr>
          <w:rFonts w:cs="Times New Roman"/>
          <w:sz w:val="20"/>
          <w:szCs w:val="20"/>
        </w:rPr>
        <w:t>the definition of a particular process</w:t>
      </w:r>
      <w:r w:rsidR="00573477" w:rsidRPr="0015757A">
        <w:rPr>
          <w:rFonts w:cs="Times New Roman"/>
          <w:sz w:val="20"/>
          <w:szCs w:val="20"/>
        </w:rPr>
        <w:t xml:space="preserve"> (e.g. observational conditioning or matched-dependent behaviour) </w:t>
      </w:r>
      <w:r w:rsidR="00AE5D1D" w:rsidRPr="0015757A">
        <w:rPr>
          <w:rFonts w:cs="Times New Roman"/>
          <w:sz w:val="20"/>
          <w:szCs w:val="20"/>
        </w:rPr>
        <w:t>and for</w:t>
      </w:r>
      <w:r w:rsidR="00573477" w:rsidRPr="0015757A">
        <w:rPr>
          <w:rFonts w:cs="Times New Roman"/>
          <w:sz w:val="20"/>
          <w:szCs w:val="20"/>
        </w:rPr>
        <w:t xml:space="preserve"> others (e.g. local enhancement, stimulus enhancement, emulation or imitation) it is not</w:t>
      </w:r>
      <w:r w:rsidR="008D390C" w:rsidRPr="0015757A">
        <w:rPr>
          <w:rFonts w:cs="Times New Roman"/>
          <w:sz w:val="20"/>
          <w:szCs w:val="20"/>
        </w:rPr>
        <w:t xml:space="preserve">. </w:t>
      </w:r>
      <w:r w:rsidR="00610E4F">
        <w:rPr>
          <w:rFonts w:cs="Times New Roman"/>
          <w:sz w:val="20"/>
          <w:szCs w:val="20"/>
        </w:rPr>
        <w:t>Furthermore, o</w:t>
      </w:r>
      <w:r w:rsidR="00AE5D1D" w:rsidRPr="0015757A">
        <w:rPr>
          <w:rFonts w:cs="Times New Roman"/>
          <w:sz w:val="20"/>
          <w:szCs w:val="20"/>
        </w:rPr>
        <w:t xml:space="preserve">ur focus here is on </w:t>
      </w:r>
      <w:r w:rsidR="00154261" w:rsidRPr="0015757A">
        <w:rPr>
          <w:rFonts w:cs="Times New Roman"/>
          <w:sz w:val="20"/>
          <w:szCs w:val="20"/>
        </w:rPr>
        <w:t>mechanisms that are taxonomically widespread</w:t>
      </w:r>
      <w:r w:rsidR="00AE5D1D" w:rsidRPr="0015757A">
        <w:rPr>
          <w:rFonts w:cs="Times New Roman"/>
          <w:sz w:val="20"/>
          <w:szCs w:val="20"/>
        </w:rPr>
        <w:t xml:space="preserve"> within the animal kingdom</w:t>
      </w:r>
      <w:r w:rsidR="00154261" w:rsidRPr="0015757A">
        <w:rPr>
          <w:rFonts w:cs="Times New Roman"/>
          <w:sz w:val="20"/>
          <w:szCs w:val="20"/>
        </w:rPr>
        <w:t xml:space="preserve">, but similar arguments have been made </w:t>
      </w:r>
      <w:r w:rsidR="00AE5D1D" w:rsidRPr="0015757A">
        <w:rPr>
          <w:rFonts w:cs="Times New Roman"/>
          <w:sz w:val="20"/>
          <w:szCs w:val="20"/>
        </w:rPr>
        <w:t xml:space="preserve">for processes that are typically associated with the primate lineage </w:t>
      </w:r>
      <w:r w:rsidR="00154261" w:rsidRPr="0015757A">
        <w:rPr>
          <w:rFonts w:cs="Times New Roman"/>
          <w:sz w:val="20"/>
          <w:szCs w:val="20"/>
        </w:rPr>
        <w:t>(</w:t>
      </w:r>
      <w:r w:rsidR="00312DF6" w:rsidRPr="0015757A">
        <w:rPr>
          <w:rFonts w:cs="Times New Roman"/>
          <w:i/>
          <w:sz w:val="20"/>
          <w:szCs w:val="20"/>
        </w:rPr>
        <w:t>32, 39, 40</w:t>
      </w:r>
      <w:r w:rsidR="00312DF6" w:rsidRPr="0015757A">
        <w:rPr>
          <w:rFonts w:cs="Times New Roman"/>
          <w:sz w:val="20"/>
          <w:szCs w:val="20"/>
        </w:rPr>
        <w:t>;</w:t>
      </w:r>
      <w:r w:rsidR="00154261" w:rsidRPr="0015757A">
        <w:rPr>
          <w:rFonts w:cs="Times New Roman"/>
          <w:sz w:val="20"/>
          <w:szCs w:val="20"/>
        </w:rPr>
        <w:t xml:space="preserve"> </w:t>
      </w:r>
      <w:proofErr w:type="spellStart"/>
      <w:r w:rsidR="00312DF6" w:rsidRPr="0015757A">
        <w:rPr>
          <w:rFonts w:cs="Times New Roman"/>
          <w:sz w:val="20"/>
          <w:szCs w:val="20"/>
        </w:rPr>
        <w:t>Lotem</w:t>
      </w:r>
      <w:proofErr w:type="spellEnd"/>
      <w:r w:rsidR="00312DF6" w:rsidRPr="0015757A">
        <w:rPr>
          <w:rFonts w:cs="Times New Roman"/>
          <w:sz w:val="20"/>
          <w:szCs w:val="20"/>
        </w:rPr>
        <w:t xml:space="preserve"> and colleagues make such an argument for imitation within this issue, </w:t>
      </w:r>
      <w:r w:rsidR="00312DF6" w:rsidRPr="0015757A">
        <w:rPr>
          <w:rFonts w:cs="Times New Roman"/>
          <w:i/>
          <w:sz w:val="20"/>
          <w:szCs w:val="20"/>
        </w:rPr>
        <w:t>33</w:t>
      </w:r>
      <w:r w:rsidR="00312DF6" w:rsidRPr="0015757A">
        <w:rPr>
          <w:rFonts w:cs="Times New Roman"/>
          <w:sz w:val="20"/>
          <w:szCs w:val="20"/>
        </w:rPr>
        <w:t xml:space="preserve">). </w:t>
      </w:r>
      <w:r w:rsidR="008D390C" w:rsidRPr="0015757A">
        <w:rPr>
          <w:rFonts w:cs="Times New Roman"/>
          <w:sz w:val="20"/>
          <w:szCs w:val="20"/>
        </w:rPr>
        <w:t>Moreover, this associative framework is relevant to any form of social stimul</w:t>
      </w:r>
      <w:r w:rsidR="00FE684D" w:rsidRPr="0015757A">
        <w:rPr>
          <w:rFonts w:cs="Times New Roman"/>
          <w:sz w:val="20"/>
          <w:szCs w:val="20"/>
        </w:rPr>
        <w:t>us</w:t>
      </w:r>
      <w:r w:rsidR="008D390C" w:rsidRPr="0015757A">
        <w:rPr>
          <w:rFonts w:cs="Times New Roman"/>
          <w:sz w:val="20"/>
          <w:szCs w:val="20"/>
        </w:rPr>
        <w:t xml:space="preserve">, irrespective of whether </w:t>
      </w:r>
      <w:r w:rsidR="00FE684D" w:rsidRPr="0015757A">
        <w:rPr>
          <w:rFonts w:cs="Times New Roman"/>
          <w:sz w:val="20"/>
          <w:szCs w:val="20"/>
        </w:rPr>
        <w:t>it is</w:t>
      </w:r>
      <w:r w:rsidR="008D390C" w:rsidRPr="0015757A">
        <w:rPr>
          <w:rFonts w:cs="Times New Roman"/>
          <w:sz w:val="20"/>
          <w:szCs w:val="20"/>
        </w:rPr>
        <w:t xml:space="preserve"> visual, olfactory or auditory, or whether </w:t>
      </w:r>
      <w:r w:rsidR="00FE684D" w:rsidRPr="0015757A">
        <w:rPr>
          <w:rFonts w:cs="Times New Roman"/>
          <w:sz w:val="20"/>
          <w:szCs w:val="20"/>
        </w:rPr>
        <w:t>it is a</w:t>
      </w:r>
      <w:r w:rsidR="008D390C" w:rsidRPr="0015757A">
        <w:rPr>
          <w:rFonts w:cs="Times New Roman"/>
          <w:sz w:val="20"/>
          <w:szCs w:val="20"/>
        </w:rPr>
        <w:t xml:space="preserve"> specif</w:t>
      </w:r>
      <w:r w:rsidR="00F90815" w:rsidRPr="0015757A">
        <w:rPr>
          <w:rFonts w:cs="Times New Roman"/>
          <w:sz w:val="20"/>
          <w:szCs w:val="20"/>
        </w:rPr>
        <w:t>ic behaviour pattern, bias</w:t>
      </w:r>
      <w:r w:rsidR="00FE684D" w:rsidRPr="0015757A">
        <w:rPr>
          <w:rFonts w:cs="Times New Roman"/>
          <w:sz w:val="20"/>
          <w:szCs w:val="20"/>
        </w:rPr>
        <w:t xml:space="preserve"> </w:t>
      </w:r>
      <w:r w:rsidR="008D390C" w:rsidRPr="0015757A">
        <w:rPr>
          <w:rFonts w:cs="Times New Roman"/>
          <w:sz w:val="20"/>
          <w:szCs w:val="20"/>
        </w:rPr>
        <w:t xml:space="preserve">or expression, or simply physical presence. </w:t>
      </w:r>
      <w:r w:rsidR="00F90815" w:rsidRPr="0015757A">
        <w:rPr>
          <w:rFonts w:cs="Times New Roman"/>
          <w:sz w:val="20"/>
          <w:szCs w:val="20"/>
        </w:rPr>
        <w:t>The key concept is that social stimuli elicit affective states</w:t>
      </w:r>
      <w:r w:rsidR="00AE5D1D" w:rsidRPr="0015757A">
        <w:rPr>
          <w:rFonts w:cs="Times New Roman"/>
          <w:sz w:val="20"/>
          <w:szCs w:val="20"/>
        </w:rPr>
        <w:t>,</w:t>
      </w:r>
      <w:r w:rsidR="00F90815" w:rsidRPr="0015757A">
        <w:rPr>
          <w:rFonts w:cs="Times New Roman"/>
          <w:sz w:val="20"/>
          <w:szCs w:val="20"/>
        </w:rPr>
        <w:t xml:space="preserve"> neural representations</w:t>
      </w:r>
      <w:r w:rsidR="00AE5D1D" w:rsidRPr="0015757A">
        <w:rPr>
          <w:rFonts w:cs="Times New Roman"/>
          <w:sz w:val="20"/>
          <w:szCs w:val="20"/>
        </w:rPr>
        <w:t xml:space="preserve"> or motor patterns</w:t>
      </w:r>
      <w:r w:rsidR="00F90815" w:rsidRPr="0015757A">
        <w:rPr>
          <w:rFonts w:cs="Times New Roman"/>
          <w:sz w:val="20"/>
          <w:szCs w:val="20"/>
        </w:rPr>
        <w:t xml:space="preserve">, which </w:t>
      </w:r>
      <w:r w:rsidR="00154261" w:rsidRPr="0015757A">
        <w:rPr>
          <w:rFonts w:cs="Times New Roman"/>
          <w:sz w:val="20"/>
          <w:szCs w:val="20"/>
        </w:rPr>
        <w:t xml:space="preserve">can </w:t>
      </w:r>
      <w:r w:rsidR="00F90815" w:rsidRPr="0015757A">
        <w:rPr>
          <w:rFonts w:cs="Times New Roman"/>
          <w:sz w:val="20"/>
          <w:szCs w:val="20"/>
        </w:rPr>
        <w:t xml:space="preserve">then </w:t>
      </w:r>
      <w:r w:rsidR="00154261" w:rsidRPr="0015757A">
        <w:rPr>
          <w:rFonts w:cs="Times New Roman"/>
          <w:sz w:val="20"/>
          <w:szCs w:val="20"/>
        </w:rPr>
        <w:t xml:space="preserve">be </w:t>
      </w:r>
      <w:r w:rsidR="00F90815" w:rsidRPr="0015757A">
        <w:rPr>
          <w:rFonts w:cs="Times New Roman"/>
          <w:sz w:val="20"/>
          <w:szCs w:val="20"/>
        </w:rPr>
        <w:t xml:space="preserve">associated with contiguous asocial stimuli. </w:t>
      </w:r>
    </w:p>
    <w:p w14:paraId="3107744D" w14:textId="77777777" w:rsidR="00F20906" w:rsidRPr="0015757A" w:rsidRDefault="00F20906" w:rsidP="00F20906">
      <w:pPr>
        <w:spacing w:line="480" w:lineRule="auto"/>
        <w:jc w:val="both"/>
        <w:rPr>
          <w:rFonts w:cs="Times New Roman"/>
          <w:sz w:val="20"/>
          <w:szCs w:val="20"/>
        </w:rPr>
      </w:pPr>
    </w:p>
    <w:p w14:paraId="40B133EB" w14:textId="767F4141" w:rsidR="00987152" w:rsidRPr="0015757A" w:rsidRDefault="00B44F7F" w:rsidP="00F20906">
      <w:pPr>
        <w:spacing w:line="480" w:lineRule="auto"/>
        <w:rPr>
          <w:rFonts w:cs="Times New Roman"/>
          <w:sz w:val="20"/>
          <w:szCs w:val="20"/>
        </w:rPr>
      </w:pPr>
      <w:r w:rsidRPr="0015757A">
        <w:rPr>
          <w:rFonts w:cs="Times New Roman"/>
          <w:b/>
          <w:sz w:val="20"/>
          <w:szCs w:val="20"/>
        </w:rPr>
        <w:t>Salience of social stimuli</w:t>
      </w:r>
    </w:p>
    <w:p w14:paraId="32A64899" w14:textId="77777777" w:rsidR="00CF63A0" w:rsidRPr="0015757A" w:rsidRDefault="00CF63A0" w:rsidP="00F20906">
      <w:pPr>
        <w:spacing w:line="480" w:lineRule="auto"/>
        <w:jc w:val="both"/>
        <w:rPr>
          <w:rFonts w:cs="Times New Roman"/>
          <w:b/>
          <w:sz w:val="20"/>
          <w:szCs w:val="20"/>
        </w:rPr>
      </w:pPr>
    </w:p>
    <w:p w14:paraId="37FA54CC" w14:textId="7CE496F6" w:rsidR="003660D1" w:rsidRPr="0015757A" w:rsidRDefault="00846094" w:rsidP="00F20906">
      <w:pPr>
        <w:spacing w:line="480" w:lineRule="auto"/>
        <w:jc w:val="both"/>
        <w:rPr>
          <w:rFonts w:cs="Times New Roman"/>
          <w:sz w:val="20"/>
          <w:szCs w:val="20"/>
        </w:rPr>
      </w:pPr>
      <w:r w:rsidRPr="0015757A">
        <w:rPr>
          <w:rFonts w:cs="Times New Roman"/>
          <w:sz w:val="20"/>
          <w:szCs w:val="20"/>
        </w:rPr>
        <w:t xml:space="preserve">Above, we argued that </w:t>
      </w:r>
      <w:r w:rsidR="00F20906" w:rsidRPr="0015757A">
        <w:rPr>
          <w:rFonts w:cs="Times New Roman"/>
          <w:sz w:val="20"/>
          <w:szCs w:val="20"/>
        </w:rPr>
        <w:t>r</w:t>
      </w:r>
      <w:r w:rsidR="0053740D" w:rsidRPr="0015757A">
        <w:rPr>
          <w:rFonts w:cs="Times New Roman"/>
          <w:sz w:val="20"/>
          <w:szCs w:val="20"/>
        </w:rPr>
        <w:t>esponses</w:t>
      </w:r>
      <w:r w:rsidR="000F3BC1" w:rsidRPr="0015757A">
        <w:rPr>
          <w:rFonts w:cs="Times New Roman"/>
          <w:sz w:val="20"/>
          <w:szCs w:val="20"/>
        </w:rPr>
        <w:t xml:space="preserve"> to social stimuli</w:t>
      </w:r>
      <w:r w:rsidR="002D57C9" w:rsidRPr="0015757A">
        <w:rPr>
          <w:rFonts w:cs="Times New Roman"/>
          <w:sz w:val="20"/>
          <w:szCs w:val="20"/>
        </w:rPr>
        <w:t xml:space="preserve"> </w:t>
      </w:r>
      <w:proofErr w:type="gramStart"/>
      <w:r w:rsidR="002D57C9" w:rsidRPr="0015757A">
        <w:rPr>
          <w:rFonts w:cs="Times New Roman"/>
          <w:sz w:val="20"/>
          <w:szCs w:val="20"/>
        </w:rPr>
        <w:t>can</w:t>
      </w:r>
      <w:proofErr w:type="gramEnd"/>
      <w:r w:rsidR="002D57C9" w:rsidRPr="0015757A">
        <w:rPr>
          <w:rFonts w:cs="Times New Roman"/>
          <w:sz w:val="20"/>
          <w:szCs w:val="20"/>
        </w:rPr>
        <w:t xml:space="preserve"> produce a functionally</w:t>
      </w:r>
      <w:r w:rsidR="00BB47BB" w:rsidRPr="0015757A">
        <w:rPr>
          <w:rFonts w:cs="Times New Roman"/>
          <w:sz w:val="20"/>
          <w:szCs w:val="20"/>
        </w:rPr>
        <w:t xml:space="preserve"> analogous outcome irrespective of whether they arise </w:t>
      </w:r>
      <w:r w:rsidR="004823B5" w:rsidRPr="0015757A">
        <w:rPr>
          <w:rFonts w:cs="Times New Roman"/>
          <w:sz w:val="20"/>
          <w:szCs w:val="20"/>
        </w:rPr>
        <w:t xml:space="preserve">through </w:t>
      </w:r>
      <w:r w:rsidR="005601E4" w:rsidRPr="0015757A">
        <w:rPr>
          <w:rFonts w:cs="Times New Roman"/>
          <w:sz w:val="20"/>
          <w:szCs w:val="20"/>
        </w:rPr>
        <w:t>unlearnt predisposi</w:t>
      </w:r>
      <w:r w:rsidR="00E34178" w:rsidRPr="0015757A">
        <w:rPr>
          <w:rFonts w:cs="Times New Roman"/>
          <w:sz w:val="20"/>
          <w:szCs w:val="20"/>
        </w:rPr>
        <w:t>tion</w:t>
      </w:r>
      <w:r w:rsidR="004823B5" w:rsidRPr="0015757A">
        <w:rPr>
          <w:rFonts w:cs="Times New Roman"/>
          <w:sz w:val="20"/>
          <w:szCs w:val="20"/>
        </w:rPr>
        <w:t xml:space="preserve"> or </w:t>
      </w:r>
      <w:r w:rsidR="00BB47BB" w:rsidRPr="0015757A">
        <w:rPr>
          <w:rFonts w:cs="Times New Roman"/>
          <w:sz w:val="20"/>
          <w:szCs w:val="20"/>
        </w:rPr>
        <w:t xml:space="preserve">through learning, </w:t>
      </w:r>
      <w:r w:rsidR="001E69BF" w:rsidRPr="0015757A">
        <w:rPr>
          <w:rFonts w:cs="Times New Roman"/>
          <w:sz w:val="20"/>
          <w:szCs w:val="20"/>
        </w:rPr>
        <w:t>because</w:t>
      </w:r>
      <w:r w:rsidR="004823B5" w:rsidRPr="0015757A">
        <w:rPr>
          <w:rFonts w:cs="Times New Roman"/>
          <w:sz w:val="20"/>
          <w:szCs w:val="20"/>
        </w:rPr>
        <w:t xml:space="preserve"> </w:t>
      </w:r>
      <w:r w:rsidR="001E69BF" w:rsidRPr="0015757A">
        <w:rPr>
          <w:rFonts w:cs="Times New Roman"/>
          <w:sz w:val="20"/>
          <w:szCs w:val="20"/>
        </w:rPr>
        <w:t>they can be conditioned to new, asocial stimuli</w:t>
      </w:r>
      <w:r w:rsidR="001B498C" w:rsidRPr="0015757A">
        <w:rPr>
          <w:rFonts w:cs="Times New Roman"/>
          <w:sz w:val="20"/>
          <w:szCs w:val="20"/>
        </w:rPr>
        <w:t xml:space="preserve">. </w:t>
      </w:r>
      <w:r w:rsidR="00BB47BB" w:rsidRPr="0015757A">
        <w:rPr>
          <w:rFonts w:cs="Times New Roman"/>
          <w:sz w:val="20"/>
          <w:szCs w:val="20"/>
        </w:rPr>
        <w:t xml:space="preserve">However, the distinction between such unconditioned and conditioned responses </w:t>
      </w:r>
      <w:r w:rsidR="007D4847" w:rsidRPr="0015757A">
        <w:rPr>
          <w:rFonts w:cs="Times New Roman"/>
          <w:sz w:val="20"/>
          <w:szCs w:val="20"/>
        </w:rPr>
        <w:t xml:space="preserve">to social stimuli </w:t>
      </w:r>
      <w:r w:rsidR="00BB47BB" w:rsidRPr="0015757A">
        <w:rPr>
          <w:rFonts w:cs="Times New Roman"/>
          <w:sz w:val="20"/>
          <w:szCs w:val="20"/>
        </w:rPr>
        <w:t xml:space="preserve">is important </w:t>
      </w:r>
      <w:r w:rsidR="00065E78" w:rsidRPr="0015757A">
        <w:rPr>
          <w:rFonts w:cs="Times New Roman"/>
          <w:sz w:val="20"/>
          <w:szCs w:val="20"/>
        </w:rPr>
        <w:t>for</w:t>
      </w:r>
      <w:r w:rsidR="00BB47BB" w:rsidRPr="0015757A">
        <w:rPr>
          <w:rFonts w:cs="Times New Roman"/>
          <w:sz w:val="20"/>
          <w:szCs w:val="20"/>
        </w:rPr>
        <w:t xml:space="preserve"> questions about evolved traits. </w:t>
      </w:r>
      <w:r w:rsidR="007D4847" w:rsidRPr="0015757A">
        <w:rPr>
          <w:rFonts w:cs="Times New Roman"/>
          <w:sz w:val="20"/>
          <w:szCs w:val="20"/>
        </w:rPr>
        <w:t xml:space="preserve">A </w:t>
      </w:r>
      <w:r w:rsidR="00AE30A4" w:rsidRPr="0015757A">
        <w:rPr>
          <w:rFonts w:cs="Times New Roman"/>
          <w:sz w:val="20"/>
          <w:szCs w:val="20"/>
        </w:rPr>
        <w:t>clear pathway for natural selection might be to implement small quantitative changes that render social associations more likely to be learnt</w:t>
      </w:r>
      <w:r w:rsidR="007D4847" w:rsidRPr="0015757A">
        <w:rPr>
          <w:rFonts w:cs="Times New Roman"/>
          <w:sz w:val="20"/>
          <w:szCs w:val="20"/>
        </w:rPr>
        <w:t xml:space="preserve">, such that </w:t>
      </w:r>
      <w:r w:rsidR="00CB1FB9" w:rsidRPr="0015757A">
        <w:rPr>
          <w:rFonts w:cs="Times New Roman"/>
          <w:sz w:val="20"/>
          <w:szCs w:val="20"/>
        </w:rPr>
        <w:t>information deriving from informative cues is</w:t>
      </w:r>
      <w:r w:rsidR="007D4847" w:rsidRPr="0015757A">
        <w:rPr>
          <w:rFonts w:cs="Times New Roman"/>
          <w:sz w:val="20"/>
          <w:szCs w:val="20"/>
        </w:rPr>
        <w:t xml:space="preserve"> acquired particularly rapidly</w:t>
      </w:r>
      <w:r w:rsidR="00AE30A4" w:rsidRPr="0015757A">
        <w:rPr>
          <w:rFonts w:cs="Times New Roman"/>
          <w:sz w:val="20"/>
          <w:szCs w:val="20"/>
        </w:rPr>
        <w:t xml:space="preserve">. </w:t>
      </w:r>
      <w:r w:rsidR="00065E78" w:rsidRPr="0015757A">
        <w:rPr>
          <w:rFonts w:cs="Times New Roman"/>
          <w:sz w:val="20"/>
          <w:szCs w:val="20"/>
        </w:rPr>
        <w:t>One means (but not the only means, as we discuss later) to do so could involve changes to upstream mechanisms that determine whether animals notice or pay</w:t>
      </w:r>
      <w:r w:rsidR="007D4847" w:rsidRPr="0015757A">
        <w:rPr>
          <w:rFonts w:cs="Times New Roman"/>
          <w:sz w:val="20"/>
          <w:szCs w:val="20"/>
        </w:rPr>
        <w:t xml:space="preserve"> attention to social stimuli</w:t>
      </w:r>
      <w:r w:rsidR="00065E78" w:rsidRPr="0015757A">
        <w:rPr>
          <w:rFonts w:cs="Times New Roman"/>
          <w:sz w:val="20"/>
          <w:szCs w:val="20"/>
        </w:rPr>
        <w:t xml:space="preserve">. </w:t>
      </w:r>
      <w:r w:rsidR="00604B82" w:rsidRPr="0015757A">
        <w:rPr>
          <w:rFonts w:cs="Times New Roman"/>
          <w:sz w:val="20"/>
          <w:szCs w:val="20"/>
        </w:rPr>
        <w:t xml:space="preserve">We begin with a focus on </w:t>
      </w:r>
      <w:r w:rsidR="00AE30A4" w:rsidRPr="0015757A">
        <w:rPr>
          <w:rFonts w:cs="Times New Roman"/>
          <w:sz w:val="20"/>
          <w:szCs w:val="20"/>
        </w:rPr>
        <w:t xml:space="preserve">the question of whether </w:t>
      </w:r>
      <w:r w:rsidR="00F26E5C" w:rsidRPr="0015757A">
        <w:rPr>
          <w:rFonts w:cs="Times New Roman"/>
          <w:sz w:val="20"/>
          <w:szCs w:val="20"/>
        </w:rPr>
        <w:t xml:space="preserve">social stimuli </w:t>
      </w:r>
      <w:r w:rsidR="00930ABA" w:rsidRPr="0015757A">
        <w:rPr>
          <w:rFonts w:cs="Times New Roman"/>
          <w:sz w:val="20"/>
          <w:szCs w:val="20"/>
        </w:rPr>
        <w:t xml:space="preserve">are </w:t>
      </w:r>
      <w:r w:rsidR="00F26E5C" w:rsidRPr="0015757A">
        <w:rPr>
          <w:rFonts w:cs="Times New Roman"/>
          <w:sz w:val="20"/>
          <w:szCs w:val="20"/>
        </w:rPr>
        <w:t xml:space="preserve">more </w:t>
      </w:r>
      <w:r w:rsidR="00F26E5C" w:rsidRPr="0015757A">
        <w:rPr>
          <w:rFonts w:cs="Times New Roman"/>
          <w:i/>
          <w:sz w:val="20"/>
          <w:szCs w:val="20"/>
        </w:rPr>
        <w:t>salient</w:t>
      </w:r>
      <w:r w:rsidR="00F26E5C" w:rsidRPr="0015757A">
        <w:rPr>
          <w:rFonts w:cs="Times New Roman"/>
          <w:sz w:val="20"/>
          <w:szCs w:val="20"/>
        </w:rPr>
        <w:t xml:space="preserve"> than less ecologically informative alternatives.</w:t>
      </w:r>
    </w:p>
    <w:p w14:paraId="648BCB04" w14:textId="77777777" w:rsidR="00065E78" w:rsidRPr="0015757A" w:rsidRDefault="00065E78" w:rsidP="00F20906">
      <w:pPr>
        <w:spacing w:line="480" w:lineRule="auto"/>
        <w:jc w:val="both"/>
        <w:rPr>
          <w:rFonts w:cs="Times New Roman"/>
          <w:sz w:val="20"/>
          <w:szCs w:val="20"/>
        </w:rPr>
      </w:pPr>
    </w:p>
    <w:p w14:paraId="68DD2A44" w14:textId="2C7CABEB" w:rsidR="006D5F37" w:rsidRPr="0015757A" w:rsidRDefault="00F200A6" w:rsidP="00F20906">
      <w:pPr>
        <w:spacing w:line="480" w:lineRule="auto"/>
        <w:jc w:val="both"/>
        <w:rPr>
          <w:rFonts w:cs="Times New Roman"/>
          <w:sz w:val="20"/>
          <w:szCs w:val="20"/>
        </w:rPr>
      </w:pPr>
      <w:r w:rsidRPr="0015757A">
        <w:rPr>
          <w:rFonts w:cs="Times New Roman"/>
          <w:sz w:val="20"/>
          <w:szCs w:val="20"/>
        </w:rPr>
        <w:t>The salience</w:t>
      </w:r>
      <w:r w:rsidRPr="0015757A">
        <w:rPr>
          <w:rFonts w:cs="Times New Roman"/>
          <w:i/>
          <w:sz w:val="20"/>
          <w:szCs w:val="20"/>
        </w:rPr>
        <w:t xml:space="preserve"> </w:t>
      </w:r>
      <w:r w:rsidRPr="0015757A">
        <w:rPr>
          <w:rFonts w:cs="Times New Roman"/>
          <w:sz w:val="20"/>
          <w:szCs w:val="20"/>
        </w:rPr>
        <w:t>of a stimulus</w:t>
      </w:r>
      <w:r w:rsidR="00604B82" w:rsidRPr="0015757A">
        <w:rPr>
          <w:rFonts w:cs="Times New Roman"/>
          <w:sz w:val="20"/>
          <w:szCs w:val="20"/>
        </w:rPr>
        <w:t>-</w:t>
      </w:r>
      <w:r w:rsidR="00CD465E" w:rsidRPr="0015757A">
        <w:rPr>
          <w:rFonts w:cs="Times New Roman"/>
          <w:sz w:val="20"/>
          <w:szCs w:val="20"/>
        </w:rPr>
        <w:t xml:space="preserve"> the property that</w:t>
      </w:r>
      <w:r w:rsidR="00EF0E78" w:rsidRPr="0015757A">
        <w:rPr>
          <w:rFonts w:cs="Times New Roman"/>
          <w:sz w:val="20"/>
          <w:szCs w:val="20"/>
        </w:rPr>
        <w:t xml:space="preserve"> renders it co</w:t>
      </w:r>
      <w:r w:rsidR="00CD465E" w:rsidRPr="0015757A">
        <w:rPr>
          <w:rFonts w:cs="Times New Roman"/>
          <w:sz w:val="20"/>
          <w:szCs w:val="20"/>
        </w:rPr>
        <w:t>nspicuous or noticeable</w:t>
      </w:r>
      <w:r w:rsidR="007D4847" w:rsidRPr="0015757A">
        <w:rPr>
          <w:rFonts w:cs="Times New Roman"/>
          <w:sz w:val="20"/>
          <w:szCs w:val="20"/>
        </w:rPr>
        <w:t>, and thus likely to be attended to</w:t>
      </w:r>
      <w:r w:rsidR="00604B82" w:rsidRPr="0015757A">
        <w:rPr>
          <w:rFonts w:cs="Times New Roman"/>
          <w:sz w:val="20"/>
          <w:szCs w:val="20"/>
        </w:rPr>
        <w:t>- is</w:t>
      </w:r>
      <w:r w:rsidR="00CD465E" w:rsidRPr="0015757A">
        <w:rPr>
          <w:rFonts w:cs="Times New Roman"/>
          <w:sz w:val="20"/>
          <w:szCs w:val="20"/>
        </w:rPr>
        <w:t xml:space="preserve"> a</w:t>
      </w:r>
      <w:r w:rsidR="002B5675" w:rsidRPr="0015757A">
        <w:rPr>
          <w:rFonts w:cs="Times New Roman"/>
          <w:sz w:val="20"/>
          <w:szCs w:val="20"/>
        </w:rPr>
        <w:t xml:space="preserve"> key determinant of the speed </w:t>
      </w:r>
      <w:r w:rsidR="008331B5" w:rsidRPr="0015757A">
        <w:rPr>
          <w:rFonts w:cs="Times New Roman"/>
          <w:sz w:val="20"/>
          <w:szCs w:val="20"/>
        </w:rPr>
        <w:t>with which it can be associated with other stimuli</w:t>
      </w:r>
      <w:r w:rsidR="002B5675" w:rsidRPr="0015757A">
        <w:rPr>
          <w:rFonts w:cs="Times New Roman"/>
          <w:sz w:val="20"/>
          <w:szCs w:val="20"/>
        </w:rPr>
        <w:t xml:space="preserve"> </w:t>
      </w:r>
      <w:r w:rsidR="004C510C" w:rsidRPr="0015757A">
        <w:rPr>
          <w:rFonts w:cs="Times New Roman"/>
          <w:noProof/>
          <w:sz w:val="20"/>
          <w:szCs w:val="20"/>
        </w:rPr>
        <w:t>(</w:t>
      </w:r>
      <w:r w:rsidR="00E34178" w:rsidRPr="0015757A">
        <w:rPr>
          <w:rFonts w:cs="Times New Roman"/>
          <w:i/>
          <w:noProof/>
          <w:sz w:val="20"/>
          <w:szCs w:val="20"/>
        </w:rPr>
        <w:t>62</w:t>
      </w:r>
      <w:r w:rsidR="004C510C" w:rsidRPr="0015757A">
        <w:rPr>
          <w:rFonts w:cs="Times New Roman"/>
          <w:noProof/>
          <w:sz w:val="20"/>
          <w:szCs w:val="20"/>
        </w:rPr>
        <w:t>)</w:t>
      </w:r>
      <w:r w:rsidR="00EF0E78" w:rsidRPr="0015757A">
        <w:rPr>
          <w:rFonts w:cs="Times New Roman"/>
          <w:sz w:val="20"/>
          <w:szCs w:val="20"/>
        </w:rPr>
        <w:t>. Salience</w:t>
      </w:r>
      <w:r w:rsidR="00AB7438" w:rsidRPr="0015757A">
        <w:rPr>
          <w:rFonts w:cs="Times New Roman"/>
          <w:sz w:val="20"/>
          <w:szCs w:val="20"/>
        </w:rPr>
        <w:t xml:space="preserve"> </w:t>
      </w:r>
      <w:r w:rsidR="00CD465E" w:rsidRPr="0015757A">
        <w:rPr>
          <w:rFonts w:cs="Times New Roman"/>
          <w:sz w:val="20"/>
          <w:szCs w:val="20"/>
        </w:rPr>
        <w:t>depends</w:t>
      </w:r>
      <w:r w:rsidR="00AB7438" w:rsidRPr="0015757A">
        <w:rPr>
          <w:rFonts w:cs="Times New Roman"/>
          <w:sz w:val="20"/>
          <w:szCs w:val="20"/>
        </w:rPr>
        <w:t xml:space="preserve"> </w:t>
      </w:r>
      <w:r w:rsidR="00CD465E" w:rsidRPr="0015757A">
        <w:rPr>
          <w:rFonts w:cs="Times New Roman"/>
          <w:sz w:val="20"/>
          <w:szCs w:val="20"/>
        </w:rPr>
        <w:t>on</w:t>
      </w:r>
      <w:r w:rsidR="00F76B36" w:rsidRPr="0015757A">
        <w:rPr>
          <w:rFonts w:cs="Times New Roman"/>
          <w:sz w:val="20"/>
          <w:szCs w:val="20"/>
        </w:rPr>
        <w:t xml:space="preserve"> </w:t>
      </w:r>
      <w:r w:rsidR="00065E78" w:rsidRPr="0015757A">
        <w:rPr>
          <w:rFonts w:cs="Times New Roman"/>
          <w:sz w:val="20"/>
          <w:szCs w:val="20"/>
        </w:rPr>
        <w:t xml:space="preserve">the </w:t>
      </w:r>
      <w:r w:rsidR="00BE2CDB" w:rsidRPr="0015757A">
        <w:rPr>
          <w:rFonts w:cs="Times New Roman"/>
          <w:sz w:val="20"/>
          <w:szCs w:val="20"/>
        </w:rPr>
        <w:t xml:space="preserve">species-specific </w:t>
      </w:r>
      <w:r w:rsidR="00633449" w:rsidRPr="0015757A">
        <w:rPr>
          <w:rFonts w:cs="Times New Roman"/>
          <w:sz w:val="20"/>
          <w:szCs w:val="20"/>
        </w:rPr>
        <w:t>characteristics</w:t>
      </w:r>
      <w:r w:rsidR="003660D1" w:rsidRPr="0015757A">
        <w:rPr>
          <w:rFonts w:cs="Times New Roman"/>
          <w:sz w:val="20"/>
          <w:szCs w:val="20"/>
        </w:rPr>
        <w:t xml:space="preserve"> of the receiver’s sensory system</w:t>
      </w:r>
      <w:r w:rsidR="00065E78" w:rsidRPr="0015757A">
        <w:rPr>
          <w:rFonts w:cs="Times New Roman"/>
          <w:sz w:val="20"/>
          <w:szCs w:val="20"/>
        </w:rPr>
        <w:t>, such that a stimulus that is salient for one taxonomic group may be less so for another</w:t>
      </w:r>
      <w:r w:rsidR="007D4847" w:rsidRPr="0015757A">
        <w:rPr>
          <w:rFonts w:cs="Times New Roman"/>
          <w:sz w:val="20"/>
          <w:szCs w:val="20"/>
        </w:rPr>
        <w:t xml:space="preserve"> (</w:t>
      </w:r>
      <w:r w:rsidR="00E34178" w:rsidRPr="0015757A">
        <w:rPr>
          <w:rFonts w:cs="Times New Roman"/>
          <w:i/>
          <w:sz w:val="20"/>
          <w:szCs w:val="20"/>
        </w:rPr>
        <w:t>63</w:t>
      </w:r>
      <w:r w:rsidR="007D4847" w:rsidRPr="0015757A">
        <w:rPr>
          <w:rFonts w:cs="Times New Roman"/>
          <w:sz w:val="20"/>
          <w:szCs w:val="20"/>
        </w:rPr>
        <w:t>)</w:t>
      </w:r>
      <w:r w:rsidR="00F76B36" w:rsidRPr="0015757A">
        <w:rPr>
          <w:rFonts w:cs="Times New Roman"/>
          <w:sz w:val="20"/>
          <w:szCs w:val="20"/>
        </w:rPr>
        <w:t>.</w:t>
      </w:r>
      <w:r w:rsidR="009373F1" w:rsidRPr="0015757A">
        <w:rPr>
          <w:rFonts w:cs="Times New Roman"/>
          <w:sz w:val="20"/>
          <w:szCs w:val="20"/>
        </w:rPr>
        <w:t xml:space="preserve"> For example, carbon disulphide (a component of rat breath) </w:t>
      </w:r>
      <w:r w:rsidR="00EF0E78" w:rsidRPr="0015757A">
        <w:rPr>
          <w:rFonts w:cs="Times New Roman"/>
          <w:sz w:val="20"/>
          <w:szCs w:val="20"/>
        </w:rPr>
        <w:t>is</w:t>
      </w:r>
      <w:r w:rsidR="009373F1" w:rsidRPr="0015757A">
        <w:rPr>
          <w:rFonts w:cs="Times New Roman"/>
          <w:sz w:val="20"/>
          <w:szCs w:val="20"/>
        </w:rPr>
        <w:t xml:space="preserve"> a particularly salient stimulus for young rats, and is quickly associated with any food flavours that are encountered at the same time </w:t>
      </w:r>
      <w:r w:rsidR="004C510C" w:rsidRPr="0015757A">
        <w:rPr>
          <w:rFonts w:cs="Times New Roman"/>
          <w:noProof/>
          <w:sz w:val="20"/>
          <w:szCs w:val="20"/>
        </w:rPr>
        <w:t>(</w:t>
      </w:r>
      <w:r w:rsidR="00E34178" w:rsidRPr="0015757A">
        <w:rPr>
          <w:rFonts w:cs="Times New Roman"/>
          <w:i/>
          <w:noProof/>
          <w:sz w:val="20"/>
          <w:szCs w:val="20"/>
        </w:rPr>
        <w:t>6</w:t>
      </w:r>
      <w:r w:rsidR="004C510C" w:rsidRPr="0015757A">
        <w:rPr>
          <w:rFonts w:cs="Times New Roman"/>
          <w:i/>
          <w:noProof/>
          <w:sz w:val="20"/>
          <w:szCs w:val="20"/>
        </w:rPr>
        <w:t>4</w:t>
      </w:r>
      <w:r w:rsidR="004C510C" w:rsidRPr="0015757A">
        <w:rPr>
          <w:rFonts w:cs="Times New Roman"/>
          <w:noProof/>
          <w:sz w:val="20"/>
          <w:szCs w:val="20"/>
        </w:rPr>
        <w:t>)</w:t>
      </w:r>
      <w:r w:rsidR="008331B5" w:rsidRPr="0015757A">
        <w:rPr>
          <w:rFonts w:cs="Times New Roman"/>
          <w:sz w:val="20"/>
          <w:szCs w:val="20"/>
        </w:rPr>
        <w:t>.</w:t>
      </w:r>
      <w:r w:rsidR="00633449" w:rsidRPr="0015757A">
        <w:rPr>
          <w:rFonts w:cs="Times New Roman"/>
          <w:sz w:val="20"/>
          <w:szCs w:val="20"/>
        </w:rPr>
        <w:t xml:space="preserve"> </w:t>
      </w:r>
      <w:r w:rsidR="00A159F6" w:rsidRPr="0015757A">
        <w:rPr>
          <w:rFonts w:cs="Times New Roman"/>
          <w:sz w:val="20"/>
          <w:szCs w:val="20"/>
        </w:rPr>
        <w:t>Experimental evolution paradigms provide evidence that e</w:t>
      </w:r>
      <w:r w:rsidR="00C71B69" w:rsidRPr="0015757A">
        <w:rPr>
          <w:rFonts w:cs="Times New Roman"/>
          <w:sz w:val="20"/>
          <w:szCs w:val="20"/>
        </w:rPr>
        <w:t xml:space="preserve">nvironments where particular cue types are reliably </w:t>
      </w:r>
      <w:r w:rsidR="00A159F6" w:rsidRPr="0015757A">
        <w:rPr>
          <w:rFonts w:cs="Times New Roman"/>
          <w:sz w:val="20"/>
          <w:szCs w:val="20"/>
        </w:rPr>
        <w:t xml:space="preserve">useful for decision-making select for changes to the </w:t>
      </w:r>
      <w:proofErr w:type="spellStart"/>
      <w:r w:rsidR="00A159F6" w:rsidRPr="0015757A">
        <w:rPr>
          <w:rFonts w:cs="Times New Roman"/>
          <w:sz w:val="20"/>
          <w:szCs w:val="20"/>
        </w:rPr>
        <w:t>attentional</w:t>
      </w:r>
      <w:proofErr w:type="spellEnd"/>
      <w:r w:rsidR="00A159F6" w:rsidRPr="0015757A">
        <w:rPr>
          <w:rFonts w:cs="Times New Roman"/>
          <w:sz w:val="20"/>
          <w:szCs w:val="20"/>
        </w:rPr>
        <w:t xml:space="preserve"> or perceptual mechanisms that determine stimulus salience.</w:t>
      </w:r>
      <w:r w:rsidR="00127024" w:rsidRPr="0015757A">
        <w:rPr>
          <w:rFonts w:cs="Times New Roman"/>
          <w:sz w:val="20"/>
          <w:szCs w:val="20"/>
        </w:rPr>
        <w:t xml:space="preserve"> For example, </w:t>
      </w:r>
      <w:r w:rsidR="00127024" w:rsidRPr="0015757A">
        <w:rPr>
          <w:rFonts w:cs="Times New Roman"/>
          <w:i/>
          <w:sz w:val="20"/>
          <w:szCs w:val="20"/>
        </w:rPr>
        <w:t>Drosophila</w:t>
      </w:r>
      <w:r w:rsidR="00127024" w:rsidRPr="0015757A">
        <w:rPr>
          <w:rFonts w:cs="Times New Roman"/>
          <w:sz w:val="20"/>
          <w:szCs w:val="20"/>
        </w:rPr>
        <w:t xml:space="preserve"> lines for which learning about olfactory stimuli is the best method of identifying a good brood host develop enhanced sensitivity to such cues and ignore visual alternatives, and </w:t>
      </w:r>
      <w:r w:rsidR="00127024" w:rsidRPr="0015757A">
        <w:rPr>
          <w:rFonts w:cs="Times New Roman"/>
          <w:i/>
          <w:sz w:val="20"/>
          <w:szCs w:val="20"/>
        </w:rPr>
        <w:t xml:space="preserve">vice versa </w:t>
      </w:r>
      <w:r w:rsidR="004C510C" w:rsidRPr="0015757A">
        <w:rPr>
          <w:rFonts w:cs="Times New Roman"/>
          <w:noProof/>
          <w:sz w:val="20"/>
          <w:szCs w:val="20"/>
        </w:rPr>
        <w:t>(</w:t>
      </w:r>
      <w:r w:rsidR="00E34178" w:rsidRPr="0015757A">
        <w:rPr>
          <w:rFonts w:cs="Times New Roman"/>
          <w:i/>
          <w:noProof/>
          <w:sz w:val="20"/>
          <w:szCs w:val="20"/>
        </w:rPr>
        <w:t>36</w:t>
      </w:r>
      <w:r w:rsidR="004C510C" w:rsidRPr="0015757A">
        <w:rPr>
          <w:rFonts w:cs="Times New Roman"/>
          <w:noProof/>
          <w:sz w:val="20"/>
          <w:szCs w:val="20"/>
        </w:rPr>
        <w:t>)</w:t>
      </w:r>
      <w:r w:rsidR="002113D8" w:rsidRPr="0015757A">
        <w:rPr>
          <w:rFonts w:cs="Times New Roman"/>
          <w:sz w:val="20"/>
          <w:szCs w:val="20"/>
        </w:rPr>
        <w:t>.</w:t>
      </w:r>
      <w:r w:rsidR="008005A4" w:rsidRPr="0015757A">
        <w:rPr>
          <w:rFonts w:cs="Times New Roman"/>
          <w:sz w:val="20"/>
          <w:szCs w:val="20"/>
        </w:rPr>
        <w:t xml:space="preserve"> </w:t>
      </w:r>
      <w:r w:rsidR="00127024" w:rsidRPr="0015757A">
        <w:rPr>
          <w:rFonts w:cs="Times New Roman"/>
          <w:sz w:val="20"/>
          <w:szCs w:val="20"/>
        </w:rPr>
        <w:t xml:space="preserve">In a social context, the question of </w:t>
      </w:r>
      <w:r w:rsidR="002113D8" w:rsidRPr="0015757A">
        <w:rPr>
          <w:rFonts w:cs="Times New Roman"/>
          <w:sz w:val="20"/>
          <w:szCs w:val="20"/>
        </w:rPr>
        <w:t xml:space="preserve">whether </w:t>
      </w:r>
      <w:r w:rsidR="00127024" w:rsidRPr="0015757A">
        <w:rPr>
          <w:rFonts w:cs="Times New Roman"/>
          <w:sz w:val="20"/>
          <w:szCs w:val="20"/>
        </w:rPr>
        <w:t>social cues are especially salient has rarely been directly addressed</w:t>
      </w:r>
      <w:r w:rsidR="00B11444">
        <w:rPr>
          <w:rFonts w:cs="Times New Roman"/>
          <w:sz w:val="20"/>
          <w:szCs w:val="20"/>
        </w:rPr>
        <w:t xml:space="preserve"> (with the exception of </w:t>
      </w:r>
      <w:r w:rsidR="00B11444">
        <w:rPr>
          <w:rFonts w:cs="Times New Roman"/>
          <w:i/>
          <w:sz w:val="20"/>
          <w:szCs w:val="20"/>
        </w:rPr>
        <w:t>64</w:t>
      </w:r>
      <w:r w:rsidR="00B11444">
        <w:rPr>
          <w:rFonts w:cs="Times New Roman"/>
          <w:sz w:val="20"/>
          <w:szCs w:val="20"/>
        </w:rPr>
        <w:t>)</w:t>
      </w:r>
      <w:r w:rsidR="002113D8" w:rsidRPr="0015757A">
        <w:rPr>
          <w:rFonts w:cs="Times New Roman"/>
          <w:sz w:val="20"/>
          <w:szCs w:val="20"/>
        </w:rPr>
        <w:t>,</w:t>
      </w:r>
      <w:r w:rsidR="00127024" w:rsidRPr="0015757A">
        <w:rPr>
          <w:rFonts w:cs="Times New Roman"/>
          <w:sz w:val="20"/>
          <w:szCs w:val="20"/>
        </w:rPr>
        <w:t xml:space="preserve"> but a number of </w:t>
      </w:r>
      <w:r w:rsidR="002D57C9" w:rsidRPr="0015757A">
        <w:rPr>
          <w:rFonts w:cs="Times New Roman"/>
          <w:sz w:val="20"/>
          <w:szCs w:val="20"/>
        </w:rPr>
        <w:t xml:space="preserve">bee </w:t>
      </w:r>
      <w:r w:rsidR="00127024" w:rsidRPr="0015757A">
        <w:rPr>
          <w:rFonts w:cs="Times New Roman"/>
          <w:sz w:val="20"/>
          <w:szCs w:val="20"/>
        </w:rPr>
        <w:t>studies touch upon th</w:t>
      </w:r>
      <w:r w:rsidR="002D57C9" w:rsidRPr="0015757A">
        <w:rPr>
          <w:rFonts w:cs="Times New Roman"/>
          <w:sz w:val="20"/>
          <w:szCs w:val="20"/>
        </w:rPr>
        <w:t>e</w:t>
      </w:r>
      <w:r w:rsidR="00127024" w:rsidRPr="0015757A">
        <w:rPr>
          <w:rFonts w:cs="Times New Roman"/>
          <w:sz w:val="20"/>
          <w:szCs w:val="20"/>
        </w:rPr>
        <w:t xml:space="preserve"> topic, </w:t>
      </w:r>
      <w:r w:rsidR="002113D8" w:rsidRPr="0015757A">
        <w:rPr>
          <w:rFonts w:cs="Times New Roman"/>
          <w:sz w:val="20"/>
          <w:szCs w:val="20"/>
        </w:rPr>
        <w:t>with mixed results.</w:t>
      </w:r>
    </w:p>
    <w:p w14:paraId="5D0B1105" w14:textId="77777777" w:rsidR="00284837" w:rsidRPr="0015757A" w:rsidRDefault="00284837" w:rsidP="00F20906">
      <w:pPr>
        <w:spacing w:line="480" w:lineRule="auto"/>
        <w:jc w:val="both"/>
        <w:rPr>
          <w:rFonts w:cs="Times New Roman"/>
          <w:sz w:val="20"/>
          <w:szCs w:val="20"/>
        </w:rPr>
      </w:pPr>
    </w:p>
    <w:p w14:paraId="4DD3D262" w14:textId="234D46C0" w:rsidR="00284837" w:rsidRPr="0015757A" w:rsidRDefault="002D57C9" w:rsidP="00F20906">
      <w:pPr>
        <w:spacing w:line="480" w:lineRule="auto"/>
        <w:jc w:val="both"/>
        <w:rPr>
          <w:rFonts w:cs="Times New Roman"/>
          <w:sz w:val="20"/>
          <w:szCs w:val="20"/>
        </w:rPr>
      </w:pPr>
      <w:r w:rsidRPr="0015757A">
        <w:rPr>
          <w:rFonts w:cs="Times New Roman"/>
          <w:sz w:val="20"/>
          <w:szCs w:val="20"/>
        </w:rPr>
        <w:t xml:space="preserve">When two </w:t>
      </w:r>
      <w:r w:rsidR="00D73537" w:rsidRPr="0015757A">
        <w:rPr>
          <w:rFonts w:cs="Times New Roman"/>
          <w:sz w:val="20"/>
          <w:szCs w:val="20"/>
        </w:rPr>
        <w:t xml:space="preserve">conditioned </w:t>
      </w:r>
      <w:r w:rsidRPr="0015757A">
        <w:rPr>
          <w:rFonts w:cs="Times New Roman"/>
          <w:sz w:val="20"/>
          <w:szCs w:val="20"/>
        </w:rPr>
        <w:t xml:space="preserve">stimuli </w:t>
      </w:r>
      <w:r w:rsidR="00D73537" w:rsidRPr="0015757A">
        <w:rPr>
          <w:rFonts w:cs="Times New Roman"/>
          <w:sz w:val="20"/>
          <w:szCs w:val="20"/>
        </w:rPr>
        <w:t xml:space="preserve">(e.g. a social and an asocial stimulus) </w:t>
      </w:r>
      <w:r w:rsidRPr="0015757A">
        <w:rPr>
          <w:rFonts w:cs="Times New Roman"/>
          <w:sz w:val="20"/>
          <w:szCs w:val="20"/>
        </w:rPr>
        <w:t xml:space="preserve">are </w:t>
      </w:r>
      <w:r w:rsidR="00E34178" w:rsidRPr="0015757A">
        <w:rPr>
          <w:rFonts w:cs="Times New Roman"/>
          <w:sz w:val="20"/>
          <w:szCs w:val="20"/>
        </w:rPr>
        <w:t xml:space="preserve">simultaneously </w:t>
      </w:r>
      <w:r w:rsidR="00D73537" w:rsidRPr="0015757A">
        <w:rPr>
          <w:rFonts w:cs="Times New Roman"/>
          <w:sz w:val="20"/>
          <w:szCs w:val="20"/>
        </w:rPr>
        <w:t>paired with an unconditioned stimulus</w:t>
      </w:r>
      <w:r w:rsidRPr="0015757A">
        <w:rPr>
          <w:rFonts w:cs="Times New Roman"/>
          <w:sz w:val="20"/>
          <w:szCs w:val="20"/>
        </w:rPr>
        <w:t xml:space="preserve">, </w:t>
      </w:r>
      <w:r w:rsidR="00D73537" w:rsidRPr="0015757A">
        <w:rPr>
          <w:rFonts w:cs="Times New Roman"/>
          <w:sz w:val="20"/>
          <w:szCs w:val="20"/>
        </w:rPr>
        <w:t xml:space="preserve">the more salient stimulus </w:t>
      </w:r>
      <w:r w:rsidR="00D73537" w:rsidRPr="0015757A">
        <w:rPr>
          <w:rFonts w:cs="Times New Roman"/>
          <w:i/>
          <w:sz w:val="20"/>
          <w:szCs w:val="20"/>
        </w:rPr>
        <w:t xml:space="preserve">overshadows </w:t>
      </w:r>
      <w:r w:rsidR="00D73537" w:rsidRPr="0015757A">
        <w:rPr>
          <w:rFonts w:cs="Times New Roman"/>
          <w:sz w:val="20"/>
          <w:szCs w:val="20"/>
        </w:rPr>
        <w:t xml:space="preserve">learning about the less salient stimulus </w:t>
      </w:r>
      <w:r w:rsidR="00D73537" w:rsidRPr="0015757A">
        <w:rPr>
          <w:rFonts w:cs="Times New Roman"/>
          <w:noProof/>
          <w:sz w:val="20"/>
          <w:szCs w:val="20"/>
        </w:rPr>
        <w:t>(</w:t>
      </w:r>
      <w:r w:rsidR="00E34178" w:rsidRPr="0015757A">
        <w:rPr>
          <w:rFonts w:cs="Times New Roman"/>
          <w:i/>
          <w:noProof/>
          <w:sz w:val="20"/>
          <w:szCs w:val="20"/>
        </w:rPr>
        <w:t>47</w:t>
      </w:r>
      <w:r w:rsidR="00D73537" w:rsidRPr="0015757A">
        <w:rPr>
          <w:rFonts w:cs="Times New Roman"/>
          <w:noProof/>
          <w:sz w:val="20"/>
          <w:szCs w:val="20"/>
        </w:rPr>
        <w:t>)</w:t>
      </w:r>
      <w:r w:rsidR="00D73537" w:rsidRPr="0015757A">
        <w:rPr>
          <w:rFonts w:cs="Times New Roman"/>
          <w:sz w:val="20"/>
          <w:szCs w:val="20"/>
        </w:rPr>
        <w:t xml:space="preserve">. </w:t>
      </w:r>
      <w:r w:rsidR="00C84739" w:rsidRPr="0015757A">
        <w:rPr>
          <w:rFonts w:cs="Times New Roman"/>
          <w:sz w:val="20"/>
          <w:szCs w:val="20"/>
        </w:rPr>
        <w:t>Accordingly, a</w:t>
      </w:r>
      <w:r w:rsidR="00D73537" w:rsidRPr="0015757A">
        <w:rPr>
          <w:rFonts w:cs="Times New Roman"/>
          <w:sz w:val="20"/>
          <w:szCs w:val="20"/>
        </w:rPr>
        <w:t xml:space="preserve">n experiment by Dunlap and colleagues </w:t>
      </w:r>
      <w:r w:rsidR="00312072" w:rsidRPr="0015757A">
        <w:rPr>
          <w:rFonts w:cs="Times New Roman"/>
          <w:sz w:val="20"/>
          <w:szCs w:val="20"/>
        </w:rPr>
        <w:t xml:space="preserve">initially </w:t>
      </w:r>
      <w:r w:rsidR="00D73537" w:rsidRPr="0015757A">
        <w:rPr>
          <w:rFonts w:cs="Times New Roman"/>
          <w:sz w:val="20"/>
          <w:szCs w:val="20"/>
        </w:rPr>
        <w:t xml:space="preserve">appears to </w:t>
      </w:r>
      <w:r w:rsidR="00312072" w:rsidRPr="0015757A">
        <w:rPr>
          <w:rFonts w:cs="Times New Roman"/>
          <w:sz w:val="20"/>
          <w:szCs w:val="20"/>
        </w:rPr>
        <w:t xml:space="preserve">suggest </w:t>
      </w:r>
      <w:r w:rsidR="00D73537" w:rsidRPr="0015757A">
        <w:rPr>
          <w:rFonts w:cs="Times New Roman"/>
          <w:sz w:val="20"/>
          <w:szCs w:val="20"/>
        </w:rPr>
        <w:t xml:space="preserve">that conspecific present </w:t>
      </w:r>
      <w:r w:rsidR="00C84739" w:rsidRPr="0015757A">
        <w:rPr>
          <w:rFonts w:cs="Times New Roman"/>
          <w:sz w:val="20"/>
          <w:szCs w:val="20"/>
        </w:rPr>
        <w:t>might be</w:t>
      </w:r>
      <w:r w:rsidR="00D73537" w:rsidRPr="0015757A">
        <w:rPr>
          <w:rFonts w:cs="Times New Roman"/>
          <w:sz w:val="20"/>
          <w:szCs w:val="20"/>
        </w:rPr>
        <w:t xml:space="preserve"> a particularly salient stimulus for </w:t>
      </w:r>
      <w:r w:rsidR="00284837" w:rsidRPr="0015757A">
        <w:rPr>
          <w:rFonts w:cs="Times New Roman"/>
          <w:sz w:val="20"/>
          <w:szCs w:val="20"/>
        </w:rPr>
        <w:t>bumblebees</w:t>
      </w:r>
      <w:r w:rsidR="00DF5941" w:rsidRPr="0015757A">
        <w:rPr>
          <w:rFonts w:cs="Times New Roman"/>
          <w:sz w:val="20"/>
          <w:szCs w:val="20"/>
        </w:rPr>
        <w:t xml:space="preserve"> </w:t>
      </w:r>
      <w:r w:rsidR="00DF5941" w:rsidRPr="0015757A">
        <w:rPr>
          <w:rFonts w:cs="Times New Roman"/>
          <w:i/>
          <w:noProof/>
          <w:sz w:val="20"/>
          <w:szCs w:val="20"/>
        </w:rPr>
        <w:t>(</w:t>
      </w:r>
      <w:r w:rsidR="00E34178" w:rsidRPr="0015757A">
        <w:rPr>
          <w:rFonts w:cs="Times New Roman"/>
          <w:i/>
          <w:noProof/>
          <w:sz w:val="20"/>
          <w:szCs w:val="20"/>
        </w:rPr>
        <w:t>66</w:t>
      </w:r>
      <w:r w:rsidR="00DF5941" w:rsidRPr="0015757A">
        <w:rPr>
          <w:rFonts w:cs="Times New Roman"/>
          <w:i/>
          <w:noProof/>
          <w:sz w:val="20"/>
          <w:szCs w:val="20"/>
        </w:rPr>
        <w:t>)</w:t>
      </w:r>
      <w:r w:rsidR="00DF5941" w:rsidRPr="0015757A">
        <w:rPr>
          <w:rFonts w:cs="Times New Roman"/>
          <w:i/>
          <w:sz w:val="20"/>
          <w:szCs w:val="20"/>
        </w:rPr>
        <w:t xml:space="preserve">. </w:t>
      </w:r>
      <w:r w:rsidR="00DF5941" w:rsidRPr="0015757A">
        <w:rPr>
          <w:rFonts w:cs="Times New Roman"/>
          <w:sz w:val="20"/>
          <w:szCs w:val="20"/>
        </w:rPr>
        <w:t xml:space="preserve">In this study, subjects </w:t>
      </w:r>
      <w:r w:rsidR="00284837" w:rsidRPr="0015757A">
        <w:rPr>
          <w:rFonts w:cs="Times New Roman"/>
          <w:sz w:val="20"/>
          <w:szCs w:val="20"/>
        </w:rPr>
        <w:t xml:space="preserve"> (</w:t>
      </w:r>
      <w:r w:rsidR="00284837" w:rsidRPr="0015757A">
        <w:rPr>
          <w:rFonts w:cs="Times New Roman"/>
          <w:i/>
          <w:sz w:val="20"/>
          <w:szCs w:val="20"/>
        </w:rPr>
        <w:t>B. impatiens</w:t>
      </w:r>
      <w:r w:rsidR="00284837" w:rsidRPr="0015757A">
        <w:rPr>
          <w:rFonts w:cs="Times New Roman"/>
          <w:sz w:val="20"/>
          <w:szCs w:val="20"/>
        </w:rPr>
        <w:t xml:space="preserve">) </w:t>
      </w:r>
      <w:r w:rsidR="00DF5941" w:rsidRPr="0015757A">
        <w:rPr>
          <w:rFonts w:cs="Times New Roman"/>
          <w:sz w:val="20"/>
          <w:szCs w:val="20"/>
        </w:rPr>
        <w:t xml:space="preserve">were trained </w:t>
      </w:r>
      <w:r w:rsidR="00284837" w:rsidRPr="0015757A">
        <w:rPr>
          <w:rFonts w:cs="Times New Roman"/>
          <w:sz w:val="20"/>
          <w:szCs w:val="20"/>
        </w:rPr>
        <w:t>to find sucrose rewards in floral arrays where both asocial and social cue</w:t>
      </w:r>
      <w:r w:rsidR="00DF5941" w:rsidRPr="0015757A">
        <w:rPr>
          <w:rFonts w:cs="Times New Roman"/>
          <w:sz w:val="20"/>
          <w:szCs w:val="20"/>
        </w:rPr>
        <w:t>s (</w:t>
      </w:r>
      <w:r w:rsidR="00C84739" w:rsidRPr="0015757A">
        <w:rPr>
          <w:rFonts w:cs="Times New Roman"/>
          <w:sz w:val="20"/>
          <w:szCs w:val="20"/>
        </w:rPr>
        <w:t xml:space="preserve">floral </w:t>
      </w:r>
      <w:r w:rsidR="00DF5941" w:rsidRPr="0015757A">
        <w:rPr>
          <w:rFonts w:cs="Times New Roman"/>
          <w:sz w:val="20"/>
          <w:szCs w:val="20"/>
        </w:rPr>
        <w:t>colour and pinned conspecifics</w:t>
      </w:r>
      <w:r w:rsidR="00284837" w:rsidRPr="0015757A">
        <w:rPr>
          <w:rFonts w:cs="Times New Roman"/>
          <w:sz w:val="20"/>
          <w:szCs w:val="20"/>
        </w:rPr>
        <w:t xml:space="preserve">, respectively) provided some indication </w:t>
      </w:r>
      <w:r w:rsidRPr="0015757A">
        <w:rPr>
          <w:rFonts w:cs="Times New Roman"/>
          <w:sz w:val="20"/>
          <w:szCs w:val="20"/>
        </w:rPr>
        <w:t>of which flowers were rewarding,</w:t>
      </w:r>
      <w:r w:rsidR="00284837" w:rsidRPr="0015757A">
        <w:rPr>
          <w:rFonts w:cs="Times New Roman"/>
          <w:sz w:val="20"/>
          <w:szCs w:val="20"/>
        </w:rPr>
        <w:t xml:space="preserve"> before assessing which of the two cue types the bees preferentially used on a test array. When both cue types had been equally reliable at predicting sucrose, the bees </w:t>
      </w:r>
      <w:r w:rsidR="00DF5941" w:rsidRPr="0015757A">
        <w:rPr>
          <w:rFonts w:cs="Times New Roman"/>
          <w:sz w:val="20"/>
          <w:szCs w:val="20"/>
        </w:rPr>
        <w:t>disproportionately favoured</w:t>
      </w:r>
      <w:r w:rsidR="00284837" w:rsidRPr="0015757A">
        <w:rPr>
          <w:rFonts w:cs="Times New Roman"/>
          <w:sz w:val="20"/>
          <w:szCs w:val="20"/>
        </w:rPr>
        <w:t xml:space="preserve"> social cues in the tests, and most surprisingly, they also used social cues even when floral cues had been more reliable. Bees only resorted to using floral cues if social cues had been entirely useless predictors of reward. </w:t>
      </w:r>
      <w:r w:rsidR="00DF5941" w:rsidRPr="0015757A">
        <w:rPr>
          <w:rFonts w:cs="Times New Roman"/>
          <w:sz w:val="20"/>
          <w:szCs w:val="20"/>
        </w:rPr>
        <w:t>These</w:t>
      </w:r>
      <w:r w:rsidR="00284837" w:rsidRPr="0015757A">
        <w:rPr>
          <w:rFonts w:cs="Times New Roman"/>
          <w:sz w:val="20"/>
          <w:szCs w:val="20"/>
        </w:rPr>
        <w:t xml:space="preserve"> results would seem to indicate that the social stimulus is the more salient alternative</w:t>
      </w:r>
      <w:r w:rsidR="0056046A" w:rsidRPr="0015757A">
        <w:rPr>
          <w:rFonts w:cs="Times New Roman"/>
          <w:sz w:val="20"/>
          <w:szCs w:val="20"/>
        </w:rPr>
        <w:t xml:space="preserve">, overshadowing </w:t>
      </w:r>
      <w:r w:rsidR="00E34178" w:rsidRPr="0015757A">
        <w:rPr>
          <w:rFonts w:cs="Times New Roman"/>
          <w:sz w:val="20"/>
          <w:szCs w:val="20"/>
        </w:rPr>
        <w:t xml:space="preserve">any learning about the </w:t>
      </w:r>
      <w:r w:rsidR="00B11444">
        <w:rPr>
          <w:rFonts w:cs="Times New Roman"/>
          <w:sz w:val="20"/>
          <w:szCs w:val="20"/>
        </w:rPr>
        <w:t>floral</w:t>
      </w:r>
      <w:r w:rsidR="00B11444" w:rsidRPr="0015757A">
        <w:rPr>
          <w:rFonts w:cs="Times New Roman"/>
          <w:sz w:val="20"/>
          <w:szCs w:val="20"/>
        </w:rPr>
        <w:t xml:space="preserve"> </w:t>
      </w:r>
      <w:r w:rsidR="0056046A" w:rsidRPr="0015757A">
        <w:rPr>
          <w:rFonts w:cs="Times New Roman"/>
          <w:sz w:val="20"/>
          <w:szCs w:val="20"/>
        </w:rPr>
        <w:t>cue</w:t>
      </w:r>
      <w:r w:rsidR="00DF5941" w:rsidRPr="0015757A">
        <w:rPr>
          <w:rFonts w:cs="Times New Roman"/>
          <w:sz w:val="20"/>
          <w:szCs w:val="20"/>
        </w:rPr>
        <w:t>, and correspondingly, the authors discuss why the ecological niche of pollinators might favour reliance on social cues</w:t>
      </w:r>
      <w:r w:rsidR="00284837" w:rsidRPr="0015757A">
        <w:rPr>
          <w:rFonts w:cs="Times New Roman"/>
          <w:sz w:val="20"/>
          <w:szCs w:val="20"/>
        </w:rPr>
        <w:t>. B</w:t>
      </w:r>
      <w:r w:rsidR="00DF5941" w:rsidRPr="0015757A">
        <w:rPr>
          <w:rFonts w:cs="Times New Roman"/>
          <w:sz w:val="20"/>
          <w:szCs w:val="20"/>
        </w:rPr>
        <w:t xml:space="preserve">ut given that floral colour is also likely a very useful cue for bees, it seems surprising that social cues should be more salient, and </w:t>
      </w:r>
      <w:r w:rsidR="0056046A" w:rsidRPr="0015757A">
        <w:rPr>
          <w:rFonts w:cs="Times New Roman"/>
          <w:sz w:val="20"/>
          <w:szCs w:val="20"/>
        </w:rPr>
        <w:t xml:space="preserve">consideration of these findings in the context of </w:t>
      </w:r>
      <w:r w:rsidR="0056046A" w:rsidRPr="0015757A">
        <w:rPr>
          <w:rFonts w:cs="Times New Roman"/>
          <w:i/>
          <w:sz w:val="20"/>
          <w:szCs w:val="20"/>
        </w:rPr>
        <w:t xml:space="preserve">blocking </w:t>
      </w:r>
      <w:r w:rsidR="0056046A" w:rsidRPr="0015757A">
        <w:rPr>
          <w:rFonts w:cs="Times New Roman"/>
          <w:sz w:val="20"/>
          <w:szCs w:val="20"/>
        </w:rPr>
        <w:t>(</w:t>
      </w:r>
      <w:r w:rsidR="00E34178" w:rsidRPr="0015757A">
        <w:rPr>
          <w:rFonts w:cs="Times New Roman"/>
          <w:i/>
          <w:sz w:val="20"/>
          <w:szCs w:val="20"/>
        </w:rPr>
        <w:t>65</w:t>
      </w:r>
      <w:r w:rsidR="0056046A" w:rsidRPr="0015757A">
        <w:rPr>
          <w:rFonts w:cs="Times New Roman"/>
          <w:sz w:val="20"/>
          <w:szCs w:val="20"/>
        </w:rPr>
        <w:t xml:space="preserve">)- another mainstay of associative learning theory- raises </w:t>
      </w:r>
      <w:r w:rsidR="007D4847" w:rsidRPr="0015757A">
        <w:rPr>
          <w:rFonts w:cs="Times New Roman"/>
          <w:sz w:val="20"/>
          <w:szCs w:val="20"/>
        </w:rPr>
        <w:t>a testable</w:t>
      </w:r>
      <w:r w:rsidR="0056046A" w:rsidRPr="0015757A">
        <w:rPr>
          <w:rFonts w:cs="Times New Roman"/>
          <w:sz w:val="20"/>
          <w:szCs w:val="20"/>
        </w:rPr>
        <w:t xml:space="preserve"> alternative explanation.</w:t>
      </w:r>
    </w:p>
    <w:p w14:paraId="523AD1CB" w14:textId="44DF1C42" w:rsidR="00284837" w:rsidRPr="0015757A" w:rsidRDefault="00F3377D" w:rsidP="00F20906">
      <w:pPr>
        <w:spacing w:line="480" w:lineRule="auto"/>
        <w:jc w:val="both"/>
        <w:rPr>
          <w:rFonts w:cs="Times New Roman"/>
          <w:sz w:val="20"/>
          <w:szCs w:val="20"/>
        </w:rPr>
      </w:pPr>
      <w:r w:rsidRPr="0015757A">
        <w:rPr>
          <w:rFonts w:cs="Times New Roman"/>
          <w:sz w:val="20"/>
          <w:szCs w:val="20"/>
        </w:rPr>
        <w:t xml:space="preserve"> </w:t>
      </w:r>
    </w:p>
    <w:p w14:paraId="0DAE8B94" w14:textId="1B295119" w:rsidR="002C08A5" w:rsidRPr="0015757A" w:rsidRDefault="000111EF" w:rsidP="00F20906">
      <w:pPr>
        <w:spacing w:line="480" w:lineRule="auto"/>
        <w:jc w:val="both"/>
        <w:rPr>
          <w:rFonts w:cs="Times New Roman"/>
          <w:sz w:val="20"/>
          <w:szCs w:val="20"/>
        </w:rPr>
      </w:pPr>
      <w:r w:rsidRPr="0015757A">
        <w:rPr>
          <w:rFonts w:cs="Times New Roman"/>
          <w:sz w:val="20"/>
          <w:szCs w:val="20"/>
        </w:rPr>
        <w:t xml:space="preserve">Association between a </w:t>
      </w:r>
      <w:r w:rsidR="00CC58D8" w:rsidRPr="0015757A">
        <w:rPr>
          <w:rFonts w:cs="Times New Roman"/>
          <w:sz w:val="20"/>
          <w:szCs w:val="20"/>
        </w:rPr>
        <w:t>CS</w:t>
      </w:r>
      <w:r w:rsidRPr="0015757A">
        <w:rPr>
          <w:rFonts w:cs="Times New Roman"/>
          <w:sz w:val="20"/>
          <w:szCs w:val="20"/>
        </w:rPr>
        <w:t xml:space="preserve"> </w:t>
      </w:r>
      <w:r w:rsidR="007D4847" w:rsidRPr="0015757A">
        <w:rPr>
          <w:rFonts w:cs="Times New Roman"/>
          <w:sz w:val="20"/>
          <w:szCs w:val="20"/>
        </w:rPr>
        <w:t xml:space="preserve">(e.g. flower colour) </w:t>
      </w:r>
      <w:r w:rsidRPr="0015757A">
        <w:rPr>
          <w:rFonts w:cs="Times New Roman"/>
          <w:sz w:val="20"/>
          <w:szCs w:val="20"/>
        </w:rPr>
        <w:t xml:space="preserve">and </w:t>
      </w:r>
      <w:r w:rsidR="00C84739" w:rsidRPr="0015757A">
        <w:rPr>
          <w:rFonts w:cs="Times New Roman"/>
          <w:sz w:val="20"/>
          <w:szCs w:val="20"/>
        </w:rPr>
        <w:t>a US</w:t>
      </w:r>
      <w:r w:rsidR="007D4847" w:rsidRPr="0015757A">
        <w:rPr>
          <w:rFonts w:cs="Times New Roman"/>
          <w:sz w:val="20"/>
          <w:szCs w:val="20"/>
        </w:rPr>
        <w:t xml:space="preserve"> (e.g. sucrose)</w:t>
      </w:r>
      <w:r w:rsidRPr="0015757A">
        <w:rPr>
          <w:rFonts w:cs="Times New Roman"/>
          <w:sz w:val="20"/>
          <w:szCs w:val="20"/>
        </w:rPr>
        <w:t xml:space="preserve"> is typically impaired if that CS is presented together with another CS that has previo</w:t>
      </w:r>
      <w:r w:rsidR="00C84739" w:rsidRPr="0015757A">
        <w:rPr>
          <w:rFonts w:cs="Times New Roman"/>
          <w:sz w:val="20"/>
          <w:szCs w:val="20"/>
        </w:rPr>
        <w:t>usly been associated with the US</w:t>
      </w:r>
      <w:r w:rsidRPr="0015757A">
        <w:rPr>
          <w:rFonts w:cs="Times New Roman"/>
          <w:sz w:val="20"/>
          <w:szCs w:val="20"/>
        </w:rPr>
        <w:t>. This phenomenon</w:t>
      </w:r>
      <w:r w:rsidR="00B11444">
        <w:rPr>
          <w:rFonts w:cs="Times New Roman"/>
          <w:sz w:val="20"/>
          <w:szCs w:val="20"/>
        </w:rPr>
        <w:t xml:space="preserve"> </w:t>
      </w:r>
      <w:r w:rsidRPr="0015757A">
        <w:rPr>
          <w:rFonts w:cs="Times New Roman"/>
          <w:sz w:val="20"/>
          <w:szCs w:val="20"/>
        </w:rPr>
        <w:t xml:space="preserve">could </w:t>
      </w:r>
      <w:r w:rsidR="00E34178" w:rsidRPr="0015757A">
        <w:rPr>
          <w:rFonts w:cs="Times New Roman"/>
          <w:sz w:val="20"/>
          <w:szCs w:val="20"/>
        </w:rPr>
        <w:t xml:space="preserve">potentially </w:t>
      </w:r>
      <w:r w:rsidRPr="0015757A">
        <w:rPr>
          <w:rFonts w:cs="Times New Roman"/>
          <w:sz w:val="20"/>
          <w:szCs w:val="20"/>
        </w:rPr>
        <w:t xml:space="preserve">explain Dunlap </w:t>
      </w:r>
      <w:r w:rsidRPr="0015757A">
        <w:rPr>
          <w:rFonts w:cs="Times New Roman"/>
          <w:i/>
          <w:sz w:val="20"/>
          <w:szCs w:val="20"/>
        </w:rPr>
        <w:t>et al.</w:t>
      </w:r>
      <w:r w:rsidRPr="0015757A">
        <w:rPr>
          <w:rFonts w:cs="Times New Roman"/>
          <w:sz w:val="20"/>
          <w:szCs w:val="20"/>
        </w:rPr>
        <w:t xml:space="preserve">’s results, because </w:t>
      </w:r>
      <w:r w:rsidR="00284837" w:rsidRPr="0015757A">
        <w:rPr>
          <w:rFonts w:cs="Times New Roman"/>
          <w:sz w:val="20"/>
          <w:szCs w:val="20"/>
        </w:rPr>
        <w:t>the bees have prior experience of social foraging</w:t>
      </w:r>
      <w:r w:rsidR="006C7493" w:rsidRPr="0015757A">
        <w:rPr>
          <w:rFonts w:cs="Times New Roman"/>
          <w:sz w:val="20"/>
          <w:szCs w:val="20"/>
        </w:rPr>
        <w:t xml:space="preserve"> but not of the flower colours in question</w:t>
      </w:r>
      <w:r w:rsidR="00CC58D8" w:rsidRPr="0015757A">
        <w:rPr>
          <w:rFonts w:cs="Times New Roman"/>
          <w:sz w:val="20"/>
          <w:szCs w:val="20"/>
        </w:rPr>
        <w:t xml:space="preserve">. </w:t>
      </w:r>
      <w:r w:rsidR="006C7493" w:rsidRPr="0015757A">
        <w:rPr>
          <w:rFonts w:cs="Times New Roman"/>
          <w:sz w:val="20"/>
          <w:szCs w:val="20"/>
        </w:rPr>
        <w:t xml:space="preserve">As </w:t>
      </w:r>
      <w:r w:rsidR="009E7CBE" w:rsidRPr="0015757A">
        <w:rPr>
          <w:rFonts w:cs="Times New Roman"/>
          <w:sz w:val="20"/>
          <w:szCs w:val="20"/>
        </w:rPr>
        <w:t>members of laboratory colonies</w:t>
      </w:r>
      <w:r w:rsidR="006C7493" w:rsidRPr="0015757A">
        <w:rPr>
          <w:rFonts w:cs="Times New Roman"/>
          <w:sz w:val="20"/>
          <w:szCs w:val="20"/>
        </w:rPr>
        <w:t xml:space="preserve"> that forage </w:t>
      </w:r>
      <w:r w:rsidR="006C7493" w:rsidRPr="0015757A">
        <w:rPr>
          <w:rFonts w:cs="Times New Roman"/>
          <w:i/>
          <w:sz w:val="20"/>
          <w:szCs w:val="20"/>
        </w:rPr>
        <w:t xml:space="preserve">ad libitum </w:t>
      </w:r>
      <w:r w:rsidR="006C7493" w:rsidRPr="0015757A">
        <w:rPr>
          <w:rFonts w:cs="Times New Roman"/>
          <w:sz w:val="20"/>
          <w:szCs w:val="20"/>
        </w:rPr>
        <w:t xml:space="preserve">from feeders placed in flight arenas when not participating in experiments, individuals </w:t>
      </w:r>
      <w:r w:rsidR="007D4847" w:rsidRPr="0015757A">
        <w:rPr>
          <w:rFonts w:cs="Times New Roman"/>
          <w:sz w:val="20"/>
          <w:szCs w:val="20"/>
        </w:rPr>
        <w:t xml:space="preserve">would </w:t>
      </w:r>
      <w:r w:rsidR="006C7493" w:rsidRPr="0015757A">
        <w:rPr>
          <w:rFonts w:cs="Times New Roman"/>
          <w:sz w:val="20"/>
          <w:szCs w:val="20"/>
        </w:rPr>
        <w:t>have had an opportunity to associate conspecific presence with reward</w:t>
      </w:r>
      <w:r w:rsidR="007D4847" w:rsidRPr="0015757A">
        <w:rPr>
          <w:rFonts w:cs="Times New Roman"/>
          <w:sz w:val="20"/>
          <w:szCs w:val="20"/>
        </w:rPr>
        <w:t xml:space="preserve">, but </w:t>
      </w:r>
      <w:r w:rsidR="00E34178" w:rsidRPr="0015757A">
        <w:rPr>
          <w:rFonts w:cs="Times New Roman"/>
          <w:sz w:val="20"/>
          <w:szCs w:val="20"/>
        </w:rPr>
        <w:t>no similar experience of</w:t>
      </w:r>
      <w:r w:rsidR="007D4847" w:rsidRPr="0015757A">
        <w:rPr>
          <w:rFonts w:cs="Times New Roman"/>
          <w:sz w:val="20"/>
          <w:szCs w:val="20"/>
        </w:rPr>
        <w:t xml:space="preserve"> flower colours</w:t>
      </w:r>
      <w:r w:rsidR="00CC58D8" w:rsidRPr="0015757A">
        <w:rPr>
          <w:rFonts w:cs="Times New Roman"/>
          <w:sz w:val="20"/>
          <w:szCs w:val="20"/>
        </w:rPr>
        <w:t>.</w:t>
      </w:r>
      <w:r w:rsidR="00284837" w:rsidRPr="0015757A">
        <w:rPr>
          <w:rFonts w:cs="Times New Roman"/>
          <w:sz w:val="20"/>
          <w:szCs w:val="20"/>
        </w:rPr>
        <w:t xml:space="preserve"> </w:t>
      </w:r>
      <w:r w:rsidR="004A4E53" w:rsidRPr="0015757A">
        <w:rPr>
          <w:rFonts w:cs="Times New Roman"/>
          <w:sz w:val="20"/>
          <w:szCs w:val="20"/>
        </w:rPr>
        <w:t>D</w:t>
      </w:r>
      <w:r w:rsidR="00CC58D8" w:rsidRPr="0015757A">
        <w:rPr>
          <w:rFonts w:cs="Times New Roman"/>
          <w:sz w:val="20"/>
          <w:szCs w:val="20"/>
        </w:rPr>
        <w:t xml:space="preserve">uring the training, </w:t>
      </w:r>
      <w:r w:rsidR="00284837" w:rsidRPr="0015757A">
        <w:rPr>
          <w:rFonts w:cs="Times New Roman"/>
          <w:sz w:val="20"/>
          <w:szCs w:val="20"/>
        </w:rPr>
        <w:t xml:space="preserve">bees should </w:t>
      </w:r>
      <w:r w:rsidR="00795F58" w:rsidRPr="0015757A">
        <w:rPr>
          <w:rFonts w:cs="Times New Roman"/>
          <w:sz w:val="20"/>
          <w:szCs w:val="20"/>
        </w:rPr>
        <w:t xml:space="preserve">thus </w:t>
      </w:r>
      <w:r w:rsidR="00CC58D8" w:rsidRPr="0015757A">
        <w:rPr>
          <w:rFonts w:cs="Times New Roman"/>
          <w:sz w:val="20"/>
          <w:szCs w:val="20"/>
        </w:rPr>
        <w:t>learn little</w:t>
      </w:r>
      <w:r w:rsidR="00284837" w:rsidRPr="0015757A">
        <w:rPr>
          <w:rFonts w:cs="Times New Roman"/>
          <w:sz w:val="20"/>
          <w:szCs w:val="20"/>
        </w:rPr>
        <w:t xml:space="preserve"> about the reliability of the floral CS, because the </w:t>
      </w:r>
      <w:r w:rsidR="00CC58D8" w:rsidRPr="0015757A">
        <w:rPr>
          <w:rFonts w:cs="Times New Roman"/>
          <w:sz w:val="20"/>
          <w:szCs w:val="20"/>
        </w:rPr>
        <w:t xml:space="preserve">simultaneous </w:t>
      </w:r>
      <w:r w:rsidR="00284837" w:rsidRPr="0015757A">
        <w:rPr>
          <w:rFonts w:cs="Times New Roman"/>
          <w:sz w:val="20"/>
          <w:szCs w:val="20"/>
        </w:rPr>
        <w:t xml:space="preserve">presence of the social CS blocks learning about the asocial cue. The only situation where bees should learn about the </w:t>
      </w:r>
      <w:r w:rsidR="004A4E53" w:rsidRPr="0015757A">
        <w:rPr>
          <w:rFonts w:cs="Times New Roman"/>
          <w:sz w:val="20"/>
          <w:szCs w:val="20"/>
        </w:rPr>
        <w:t>floral</w:t>
      </w:r>
      <w:r w:rsidR="00284837" w:rsidRPr="0015757A">
        <w:rPr>
          <w:rFonts w:cs="Times New Roman"/>
          <w:sz w:val="20"/>
          <w:szCs w:val="20"/>
        </w:rPr>
        <w:t xml:space="preserve"> CS would occur if the social CS became unreliable. In this situation, the association between </w:t>
      </w:r>
      <w:r w:rsidR="00B617E2" w:rsidRPr="0015757A">
        <w:rPr>
          <w:rFonts w:cs="Times New Roman"/>
          <w:sz w:val="20"/>
          <w:szCs w:val="20"/>
        </w:rPr>
        <w:t xml:space="preserve">conspecific presence </w:t>
      </w:r>
      <w:r w:rsidR="00284837" w:rsidRPr="0015757A">
        <w:rPr>
          <w:rFonts w:cs="Times New Roman"/>
          <w:sz w:val="20"/>
          <w:szCs w:val="20"/>
        </w:rPr>
        <w:t xml:space="preserve">and </w:t>
      </w:r>
      <w:r w:rsidR="00B617E2" w:rsidRPr="0015757A">
        <w:rPr>
          <w:rFonts w:cs="Times New Roman"/>
          <w:sz w:val="20"/>
          <w:szCs w:val="20"/>
        </w:rPr>
        <w:t>sucrose rewards</w:t>
      </w:r>
      <w:r w:rsidR="00284837" w:rsidRPr="0015757A">
        <w:rPr>
          <w:rFonts w:cs="Times New Roman"/>
          <w:sz w:val="20"/>
          <w:szCs w:val="20"/>
        </w:rPr>
        <w:t xml:space="preserve"> should </w:t>
      </w:r>
      <w:r w:rsidR="00B617E2" w:rsidRPr="0015757A">
        <w:rPr>
          <w:rFonts w:cs="Times New Roman"/>
          <w:sz w:val="20"/>
          <w:szCs w:val="20"/>
        </w:rPr>
        <w:t>move towards extinction</w:t>
      </w:r>
      <w:r w:rsidR="00284837" w:rsidRPr="0015757A">
        <w:rPr>
          <w:rFonts w:cs="Times New Roman"/>
          <w:sz w:val="20"/>
          <w:szCs w:val="20"/>
        </w:rPr>
        <w:t xml:space="preserve">, allowing for new learning of the association between </w:t>
      </w:r>
      <w:r w:rsidR="00B617E2" w:rsidRPr="0015757A">
        <w:rPr>
          <w:rFonts w:cs="Times New Roman"/>
          <w:sz w:val="20"/>
          <w:szCs w:val="20"/>
        </w:rPr>
        <w:t>floral colour</w:t>
      </w:r>
      <w:r w:rsidR="00284837" w:rsidRPr="0015757A">
        <w:rPr>
          <w:rFonts w:cs="Times New Roman"/>
          <w:sz w:val="20"/>
          <w:szCs w:val="20"/>
        </w:rPr>
        <w:t xml:space="preserve"> and </w:t>
      </w:r>
      <w:r w:rsidR="00B617E2" w:rsidRPr="0015757A">
        <w:rPr>
          <w:rFonts w:cs="Times New Roman"/>
          <w:sz w:val="20"/>
          <w:szCs w:val="20"/>
        </w:rPr>
        <w:t>sucrose</w:t>
      </w:r>
      <w:r w:rsidR="00284837" w:rsidRPr="0015757A">
        <w:rPr>
          <w:rFonts w:cs="Times New Roman"/>
          <w:sz w:val="20"/>
          <w:szCs w:val="20"/>
        </w:rPr>
        <w:t>- exactly as Dunlap and</w:t>
      </w:r>
      <w:r w:rsidR="00FC198B" w:rsidRPr="0015757A">
        <w:rPr>
          <w:rFonts w:cs="Times New Roman"/>
          <w:sz w:val="20"/>
          <w:szCs w:val="20"/>
        </w:rPr>
        <w:t xml:space="preserve"> colleagues’ results illustrate</w:t>
      </w:r>
      <w:r w:rsidR="00284837" w:rsidRPr="0015757A">
        <w:rPr>
          <w:rFonts w:cs="Times New Roman"/>
          <w:sz w:val="20"/>
          <w:szCs w:val="20"/>
        </w:rPr>
        <w:t>.</w:t>
      </w:r>
      <w:r w:rsidR="00EC68E0" w:rsidRPr="0015757A">
        <w:rPr>
          <w:rFonts w:cs="Times New Roman"/>
          <w:sz w:val="20"/>
          <w:szCs w:val="20"/>
        </w:rPr>
        <w:t xml:space="preserve"> </w:t>
      </w:r>
    </w:p>
    <w:p w14:paraId="3F91FF86" w14:textId="77777777" w:rsidR="002C08A5" w:rsidRPr="0015757A" w:rsidRDefault="002C08A5" w:rsidP="00F20906">
      <w:pPr>
        <w:spacing w:line="480" w:lineRule="auto"/>
        <w:jc w:val="both"/>
        <w:rPr>
          <w:rFonts w:cs="Times New Roman"/>
          <w:sz w:val="20"/>
          <w:szCs w:val="20"/>
        </w:rPr>
      </w:pPr>
    </w:p>
    <w:p w14:paraId="44208CA5" w14:textId="1B18E6FA" w:rsidR="00BC326F" w:rsidRPr="0015757A" w:rsidRDefault="00776F3E" w:rsidP="00B617E2">
      <w:pPr>
        <w:spacing w:line="480" w:lineRule="auto"/>
        <w:jc w:val="both"/>
        <w:rPr>
          <w:rFonts w:cs="Times New Roman"/>
          <w:sz w:val="20"/>
          <w:szCs w:val="20"/>
        </w:rPr>
      </w:pPr>
      <w:r w:rsidRPr="0015757A">
        <w:rPr>
          <w:rFonts w:cs="Times New Roman"/>
          <w:sz w:val="20"/>
          <w:szCs w:val="20"/>
        </w:rPr>
        <w:t xml:space="preserve">It may well be the case that bees treat asocial and social cues differently, </w:t>
      </w:r>
      <w:r w:rsidR="00795F58" w:rsidRPr="0015757A">
        <w:rPr>
          <w:rFonts w:cs="Times New Roman"/>
          <w:sz w:val="20"/>
          <w:szCs w:val="20"/>
        </w:rPr>
        <w:t xml:space="preserve">and post-hoc associative explanations </w:t>
      </w:r>
      <w:r w:rsidR="00B617E2" w:rsidRPr="0015757A">
        <w:rPr>
          <w:rFonts w:cs="Times New Roman"/>
          <w:sz w:val="20"/>
          <w:szCs w:val="20"/>
        </w:rPr>
        <w:t>should</w:t>
      </w:r>
      <w:r w:rsidR="00795F58" w:rsidRPr="0015757A">
        <w:rPr>
          <w:rFonts w:cs="Times New Roman"/>
          <w:sz w:val="20"/>
          <w:szCs w:val="20"/>
        </w:rPr>
        <w:t xml:space="preserve"> generate testable predictions</w:t>
      </w:r>
      <w:r w:rsidR="00B617E2" w:rsidRPr="0015757A">
        <w:rPr>
          <w:rFonts w:cs="Times New Roman"/>
          <w:sz w:val="20"/>
          <w:szCs w:val="20"/>
        </w:rPr>
        <w:t xml:space="preserve"> to be useful</w:t>
      </w:r>
      <w:r w:rsidR="00795F58" w:rsidRPr="0015757A">
        <w:rPr>
          <w:rFonts w:cs="Times New Roman"/>
          <w:sz w:val="20"/>
          <w:szCs w:val="20"/>
        </w:rPr>
        <w:t xml:space="preserve">. </w:t>
      </w:r>
      <w:r w:rsidR="00B617E2" w:rsidRPr="0015757A">
        <w:rPr>
          <w:rFonts w:cs="Times New Roman"/>
          <w:sz w:val="20"/>
          <w:szCs w:val="20"/>
        </w:rPr>
        <w:t xml:space="preserve">Here, one </w:t>
      </w:r>
      <w:r w:rsidR="00795F58" w:rsidRPr="0015757A">
        <w:rPr>
          <w:rFonts w:cs="Times New Roman"/>
          <w:sz w:val="20"/>
          <w:szCs w:val="20"/>
        </w:rPr>
        <w:t>simple</w:t>
      </w:r>
      <w:r w:rsidRPr="0015757A">
        <w:rPr>
          <w:rFonts w:cs="Times New Roman"/>
          <w:sz w:val="20"/>
          <w:szCs w:val="20"/>
        </w:rPr>
        <w:t xml:space="preserve"> means to rule out a blocking explanation would be to closely control the previous foraging experience of the bees. In this study system, where individuals never leave the flight arena and the colony’s foraging needs can be met by providing sucrose and pollen directly into the </w:t>
      </w:r>
      <w:r w:rsidR="00B617E2" w:rsidRPr="0015757A">
        <w:rPr>
          <w:rFonts w:cs="Times New Roman"/>
          <w:sz w:val="20"/>
          <w:szCs w:val="20"/>
        </w:rPr>
        <w:t>nest</w:t>
      </w:r>
      <w:r w:rsidRPr="0015757A">
        <w:rPr>
          <w:rFonts w:cs="Times New Roman"/>
          <w:sz w:val="20"/>
          <w:szCs w:val="20"/>
        </w:rPr>
        <w:t>, it is entirely possible to create individual foragers with no experience of social foraging (</w:t>
      </w:r>
      <w:r w:rsidR="00B617E2" w:rsidRPr="0015757A">
        <w:rPr>
          <w:rFonts w:cs="Times New Roman"/>
          <w:i/>
          <w:sz w:val="20"/>
          <w:szCs w:val="20"/>
        </w:rPr>
        <w:t>43, 67,68</w:t>
      </w:r>
      <w:r w:rsidRPr="0015757A">
        <w:rPr>
          <w:rFonts w:cs="Times New Roman"/>
          <w:sz w:val="20"/>
          <w:szCs w:val="20"/>
        </w:rPr>
        <w:t>). Finding the same effect under these circumstances would</w:t>
      </w:r>
      <w:r w:rsidR="00845042" w:rsidRPr="0015757A">
        <w:rPr>
          <w:rFonts w:cs="Times New Roman"/>
          <w:sz w:val="20"/>
          <w:szCs w:val="20"/>
        </w:rPr>
        <w:t xml:space="preserve"> render the case for enhanced salience of social stimuli</w:t>
      </w:r>
      <w:r w:rsidR="00B617E2" w:rsidRPr="0015757A">
        <w:rPr>
          <w:rFonts w:cs="Times New Roman"/>
          <w:sz w:val="20"/>
          <w:szCs w:val="20"/>
        </w:rPr>
        <w:t xml:space="preserve"> </w:t>
      </w:r>
      <w:r w:rsidR="00845042" w:rsidRPr="0015757A">
        <w:rPr>
          <w:rFonts w:cs="Times New Roman"/>
          <w:sz w:val="20"/>
          <w:szCs w:val="20"/>
        </w:rPr>
        <w:t>compelling</w:t>
      </w:r>
      <w:r w:rsidR="00B617E2" w:rsidRPr="0015757A">
        <w:rPr>
          <w:rFonts w:cs="Times New Roman"/>
          <w:sz w:val="20"/>
          <w:szCs w:val="20"/>
        </w:rPr>
        <w:t>, and a further</w:t>
      </w:r>
      <w:r w:rsidR="00EC68E0" w:rsidRPr="0015757A">
        <w:rPr>
          <w:rFonts w:cs="Times New Roman"/>
          <w:sz w:val="20"/>
          <w:szCs w:val="20"/>
        </w:rPr>
        <w:t xml:space="preserve"> experiment by </w:t>
      </w:r>
      <w:r w:rsidR="00284837" w:rsidRPr="0015757A">
        <w:rPr>
          <w:rFonts w:cs="Times New Roman"/>
          <w:sz w:val="20"/>
          <w:szCs w:val="20"/>
        </w:rPr>
        <w:t xml:space="preserve">Dawson &amp; </w:t>
      </w:r>
      <w:proofErr w:type="spellStart"/>
      <w:r w:rsidR="00284837" w:rsidRPr="0015757A">
        <w:rPr>
          <w:rFonts w:cs="Times New Roman"/>
          <w:sz w:val="20"/>
          <w:szCs w:val="20"/>
        </w:rPr>
        <w:t>Chittka</w:t>
      </w:r>
      <w:proofErr w:type="spellEnd"/>
      <w:r w:rsidR="00284837" w:rsidRPr="0015757A">
        <w:rPr>
          <w:rFonts w:cs="Times New Roman"/>
          <w:sz w:val="20"/>
          <w:szCs w:val="20"/>
        </w:rPr>
        <w:t xml:space="preserve"> </w:t>
      </w:r>
      <w:r w:rsidR="00A159F6" w:rsidRPr="0015757A">
        <w:rPr>
          <w:rFonts w:cs="Times New Roman"/>
          <w:noProof/>
          <w:sz w:val="20"/>
          <w:szCs w:val="20"/>
        </w:rPr>
        <w:t>(</w:t>
      </w:r>
      <w:r w:rsidR="00B617E2" w:rsidRPr="0015757A">
        <w:rPr>
          <w:rFonts w:cs="Times New Roman"/>
          <w:i/>
          <w:noProof/>
          <w:sz w:val="20"/>
          <w:szCs w:val="20"/>
        </w:rPr>
        <w:t>6</w:t>
      </w:r>
      <w:r w:rsidR="00A159F6" w:rsidRPr="0015757A">
        <w:rPr>
          <w:rFonts w:cs="Times New Roman"/>
          <w:i/>
          <w:noProof/>
          <w:sz w:val="20"/>
          <w:szCs w:val="20"/>
        </w:rPr>
        <w:t>8</w:t>
      </w:r>
      <w:r w:rsidR="00A159F6" w:rsidRPr="0015757A">
        <w:rPr>
          <w:rFonts w:cs="Times New Roman"/>
          <w:noProof/>
          <w:sz w:val="20"/>
          <w:szCs w:val="20"/>
        </w:rPr>
        <w:t>)</w:t>
      </w:r>
      <w:r w:rsidR="00EC68E0" w:rsidRPr="0015757A">
        <w:rPr>
          <w:rFonts w:cs="Times New Roman"/>
          <w:sz w:val="20"/>
          <w:szCs w:val="20"/>
        </w:rPr>
        <w:t xml:space="preserve"> </w:t>
      </w:r>
      <w:r w:rsidR="00B617E2" w:rsidRPr="0015757A">
        <w:rPr>
          <w:rFonts w:cs="Times New Roman"/>
          <w:sz w:val="20"/>
          <w:szCs w:val="20"/>
        </w:rPr>
        <w:t xml:space="preserve">employs </w:t>
      </w:r>
      <w:r w:rsidR="00795F58" w:rsidRPr="0015757A">
        <w:rPr>
          <w:rFonts w:cs="Times New Roman"/>
          <w:sz w:val="20"/>
          <w:szCs w:val="20"/>
        </w:rPr>
        <w:t>such an approach</w:t>
      </w:r>
      <w:r w:rsidR="00284837" w:rsidRPr="0015757A">
        <w:rPr>
          <w:rFonts w:cs="Times New Roman"/>
          <w:sz w:val="20"/>
          <w:szCs w:val="20"/>
        </w:rPr>
        <w:t xml:space="preserve">. </w:t>
      </w:r>
      <w:r w:rsidR="00EC68E0" w:rsidRPr="0015757A">
        <w:rPr>
          <w:rFonts w:cs="Times New Roman"/>
          <w:sz w:val="20"/>
          <w:szCs w:val="20"/>
        </w:rPr>
        <w:t xml:space="preserve">These authors compared the speed at which </w:t>
      </w:r>
      <w:r w:rsidR="008005A4" w:rsidRPr="0015757A">
        <w:rPr>
          <w:rFonts w:cs="Times New Roman"/>
          <w:sz w:val="20"/>
          <w:szCs w:val="20"/>
        </w:rPr>
        <w:t>bumblebees (</w:t>
      </w:r>
      <w:r w:rsidR="008005A4" w:rsidRPr="0015757A">
        <w:rPr>
          <w:rFonts w:cs="Times New Roman"/>
          <w:i/>
          <w:sz w:val="20"/>
          <w:szCs w:val="20"/>
        </w:rPr>
        <w:t xml:space="preserve">B. </w:t>
      </w:r>
      <w:proofErr w:type="spellStart"/>
      <w:r w:rsidR="008005A4" w:rsidRPr="0015757A">
        <w:rPr>
          <w:rFonts w:cs="Times New Roman"/>
          <w:i/>
          <w:sz w:val="20"/>
          <w:szCs w:val="20"/>
        </w:rPr>
        <w:t>terrestris</w:t>
      </w:r>
      <w:proofErr w:type="spellEnd"/>
      <w:r w:rsidR="008005A4" w:rsidRPr="0015757A">
        <w:rPr>
          <w:rFonts w:cs="Times New Roman"/>
          <w:sz w:val="20"/>
          <w:szCs w:val="20"/>
        </w:rPr>
        <w:t xml:space="preserve">) </w:t>
      </w:r>
      <w:r w:rsidR="00EC68E0" w:rsidRPr="0015757A">
        <w:rPr>
          <w:rFonts w:cs="Times New Roman"/>
          <w:sz w:val="20"/>
          <w:szCs w:val="20"/>
        </w:rPr>
        <w:t xml:space="preserve">learnt </w:t>
      </w:r>
      <w:r w:rsidR="008005A4" w:rsidRPr="0015757A">
        <w:rPr>
          <w:rFonts w:cs="Times New Roman"/>
          <w:sz w:val="20"/>
          <w:szCs w:val="20"/>
        </w:rPr>
        <w:t>to associate either a social CS (</w:t>
      </w:r>
      <w:r w:rsidR="009E7CBE" w:rsidRPr="0015757A">
        <w:rPr>
          <w:rFonts w:cs="Times New Roman"/>
          <w:sz w:val="20"/>
          <w:szCs w:val="20"/>
        </w:rPr>
        <w:t>the presence of dead, pinned conspecifics</w:t>
      </w:r>
      <w:r w:rsidR="008005A4" w:rsidRPr="0015757A">
        <w:rPr>
          <w:rFonts w:cs="Times New Roman"/>
          <w:sz w:val="20"/>
          <w:szCs w:val="20"/>
        </w:rPr>
        <w:t xml:space="preserve">) or an asocial CS (a coin/plastic disk/black wooden cuboid) with sucrose, in a free-flying choice paradigm. Bees were </w:t>
      </w:r>
      <w:r w:rsidR="000715B1">
        <w:rPr>
          <w:rFonts w:cs="Times New Roman"/>
          <w:sz w:val="20"/>
          <w:szCs w:val="20"/>
        </w:rPr>
        <w:t>more likely</w:t>
      </w:r>
      <w:r w:rsidR="000715B1" w:rsidRPr="0015757A">
        <w:rPr>
          <w:rFonts w:cs="Times New Roman"/>
          <w:sz w:val="20"/>
          <w:szCs w:val="20"/>
        </w:rPr>
        <w:t xml:space="preserve"> </w:t>
      </w:r>
      <w:r w:rsidR="008005A4" w:rsidRPr="0015757A">
        <w:rPr>
          <w:rFonts w:cs="Times New Roman"/>
          <w:sz w:val="20"/>
          <w:szCs w:val="20"/>
        </w:rPr>
        <w:t xml:space="preserve">to associate the social CS than asocial CS with reward, and were also more likely to use the social CS to identify rewarding flowers in a transfer test involving a novel target flower colour. </w:t>
      </w:r>
      <w:r w:rsidR="00C55A80" w:rsidRPr="0015757A">
        <w:rPr>
          <w:rFonts w:cs="Times New Roman"/>
          <w:sz w:val="20"/>
          <w:szCs w:val="20"/>
        </w:rPr>
        <w:t>On realizing that</w:t>
      </w:r>
      <w:r w:rsidR="001E409A" w:rsidRPr="0015757A">
        <w:rPr>
          <w:rFonts w:cs="Times New Roman"/>
          <w:sz w:val="20"/>
          <w:szCs w:val="20"/>
        </w:rPr>
        <w:t xml:space="preserve"> the</w:t>
      </w:r>
      <w:r w:rsidR="00B617E2" w:rsidRPr="0015757A">
        <w:rPr>
          <w:rFonts w:cs="Times New Roman"/>
          <w:sz w:val="20"/>
          <w:szCs w:val="20"/>
        </w:rPr>
        <w:t>ir results could reflect</w:t>
      </w:r>
      <w:r w:rsidR="001E409A" w:rsidRPr="0015757A">
        <w:rPr>
          <w:rFonts w:cs="Times New Roman"/>
          <w:sz w:val="20"/>
          <w:szCs w:val="20"/>
        </w:rPr>
        <w:t xml:space="preserve"> </w:t>
      </w:r>
      <w:r w:rsidR="008005A4" w:rsidRPr="0015757A">
        <w:rPr>
          <w:rFonts w:cs="Times New Roman"/>
          <w:sz w:val="20"/>
          <w:szCs w:val="20"/>
        </w:rPr>
        <w:t>fact that subjects had previous experience of social foraging from laboratory feeders</w:t>
      </w:r>
      <w:r w:rsidR="001E409A" w:rsidRPr="0015757A">
        <w:rPr>
          <w:rFonts w:cs="Times New Roman"/>
          <w:sz w:val="20"/>
          <w:szCs w:val="20"/>
        </w:rPr>
        <w:t xml:space="preserve">, </w:t>
      </w:r>
      <w:r w:rsidR="00795F58" w:rsidRPr="0015757A">
        <w:rPr>
          <w:rFonts w:cs="Times New Roman"/>
          <w:sz w:val="20"/>
          <w:szCs w:val="20"/>
        </w:rPr>
        <w:t>the authors repeated their</w:t>
      </w:r>
      <w:r w:rsidR="00C55A80" w:rsidRPr="0015757A">
        <w:rPr>
          <w:rFonts w:cs="Times New Roman"/>
          <w:sz w:val="20"/>
          <w:szCs w:val="20"/>
        </w:rPr>
        <w:t xml:space="preserve"> experiment </w:t>
      </w:r>
      <w:r w:rsidR="001E409A" w:rsidRPr="0015757A">
        <w:rPr>
          <w:rFonts w:cs="Times New Roman"/>
          <w:sz w:val="20"/>
          <w:szCs w:val="20"/>
        </w:rPr>
        <w:t>using bees that had never foraged with others</w:t>
      </w:r>
      <w:r w:rsidR="00C55A80" w:rsidRPr="0015757A">
        <w:rPr>
          <w:rFonts w:cs="Times New Roman"/>
          <w:sz w:val="20"/>
          <w:szCs w:val="20"/>
        </w:rPr>
        <w:t>, and found that the effect was maintained</w:t>
      </w:r>
      <w:r w:rsidR="008005A4" w:rsidRPr="0015757A">
        <w:rPr>
          <w:rFonts w:cs="Times New Roman"/>
          <w:sz w:val="20"/>
          <w:szCs w:val="20"/>
        </w:rPr>
        <w:t xml:space="preserve">. Interestingly, </w:t>
      </w:r>
      <w:r w:rsidR="00C55A80" w:rsidRPr="0015757A">
        <w:rPr>
          <w:rFonts w:cs="Times New Roman"/>
          <w:sz w:val="20"/>
          <w:szCs w:val="20"/>
        </w:rPr>
        <w:t xml:space="preserve">pinned </w:t>
      </w:r>
      <w:r w:rsidR="008005A4" w:rsidRPr="0015757A">
        <w:rPr>
          <w:rFonts w:cs="Times New Roman"/>
          <w:sz w:val="20"/>
          <w:szCs w:val="20"/>
        </w:rPr>
        <w:t>honeybee (</w:t>
      </w:r>
      <w:r w:rsidR="008005A4" w:rsidRPr="0015757A">
        <w:rPr>
          <w:rFonts w:cs="Times New Roman"/>
          <w:i/>
          <w:sz w:val="20"/>
          <w:szCs w:val="20"/>
        </w:rPr>
        <w:t xml:space="preserve">A. </w:t>
      </w:r>
      <w:proofErr w:type="spellStart"/>
      <w:r w:rsidR="008005A4" w:rsidRPr="0015757A">
        <w:rPr>
          <w:rFonts w:cs="Times New Roman"/>
          <w:i/>
          <w:sz w:val="20"/>
          <w:szCs w:val="20"/>
        </w:rPr>
        <w:t>mellifera</w:t>
      </w:r>
      <w:proofErr w:type="spellEnd"/>
      <w:r w:rsidR="008005A4" w:rsidRPr="0015757A">
        <w:rPr>
          <w:rFonts w:cs="Times New Roman"/>
          <w:sz w:val="20"/>
          <w:szCs w:val="20"/>
        </w:rPr>
        <w:t xml:space="preserve">) demonstrators, which visit comparable but not identical floral resources, elicited similar results, suggesting that natural selection </w:t>
      </w:r>
      <w:r w:rsidR="00795F58" w:rsidRPr="0015757A">
        <w:rPr>
          <w:rFonts w:cs="Times New Roman"/>
          <w:sz w:val="20"/>
          <w:szCs w:val="20"/>
        </w:rPr>
        <w:t>might</w:t>
      </w:r>
      <w:r w:rsidR="008005A4" w:rsidRPr="0015757A">
        <w:rPr>
          <w:rFonts w:cs="Times New Roman"/>
          <w:sz w:val="20"/>
          <w:szCs w:val="20"/>
        </w:rPr>
        <w:t xml:space="preserve"> lead to </w:t>
      </w:r>
      <w:r w:rsidR="004722C0" w:rsidRPr="0015757A">
        <w:rPr>
          <w:rFonts w:cs="Times New Roman"/>
          <w:sz w:val="20"/>
          <w:szCs w:val="20"/>
        </w:rPr>
        <w:t>increased salience of cues</w:t>
      </w:r>
      <w:r w:rsidR="008005A4" w:rsidRPr="0015757A">
        <w:rPr>
          <w:rFonts w:cs="Times New Roman"/>
          <w:sz w:val="20"/>
          <w:szCs w:val="20"/>
        </w:rPr>
        <w:t xml:space="preserve"> that derive from useful </w:t>
      </w:r>
      <w:proofErr w:type="spellStart"/>
      <w:r w:rsidR="008005A4" w:rsidRPr="0015757A">
        <w:rPr>
          <w:rFonts w:cs="Times New Roman"/>
          <w:sz w:val="20"/>
          <w:szCs w:val="20"/>
        </w:rPr>
        <w:t>heterospecifics</w:t>
      </w:r>
      <w:proofErr w:type="spellEnd"/>
      <w:r w:rsidR="008005A4" w:rsidRPr="0015757A">
        <w:rPr>
          <w:rFonts w:cs="Times New Roman"/>
          <w:sz w:val="20"/>
          <w:szCs w:val="20"/>
        </w:rPr>
        <w:t xml:space="preserve">, as well as conspecifics. </w:t>
      </w:r>
    </w:p>
    <w:p w14:paraId="6560893F" w14:textId="51D50CA8" w:rsidR="00312072" w:rsidRPr="0015757A" w:rsidRDefault="00312072" w:rsidP="00F20906">
      <w:pPr>
        <w:spacing w:line="480" w:lineRule="auto"/>
        <w:jc w:val="both"/>
        <w:rPr>
          <w:rFonts w:cs="Times New Roman"/>
          <w:sz w:val="20"/>
          <w:szCs w:val="20"/>
        </w:rPr>
      </w:pPr>
    </w:p>
    <w:p w14:paraId="186D2FCC" w14:textId="1F025F0A" w:rsidR="00B44F7F" w:rsidRPr="0015757A" w:rsidRDefault="00B44F7F" w:rsidP="00F20906">
      <w:pPr>
        <w:spacing w:line="480" w:lineRule="auto"/>
        <w:jc w:val="both"/>
        <w:rPr>
          <w:rFonts w:cs="Times New Roman"/>
          <w:b/>
          <w:sz w:val="20"/>
          <w:szCs w:val="20"/>
        </w:rPr>
      </w:pPr>
      <w:r w:rsidRPr="0015757A">
        <w:rPr>
          <w:rFonts w:cs="Times New Roman"/>
          <w:b/>
          <w:sz w:val="20"/>
          <w:szCs w:val="20"/>
        </w:rPr>
        <w:t xml:space="preserve">Social associations </w:t>
      </w:r>
    </w:p>
    <w:p w14:paraId="38E0B166" w14:textId="77777777" w:rsidR="00B44F7F" w:rsidRPr="0015757A" w:rsidRDefault="00B44F7F" w:rsidP="00F20906">
      <w:pPr>
        <w:spacing w:line="480" w:lineRule="auto"/>
        <w:jc w:val="both"/>
        <w:rPr>
          <w:rFonts w:cs="Times New Roman"/>
          <w:sz w:val="20"/>
          <w:szCs w:val="20"/>
        </w:rPr>
      </w:pPr>
    </w:p>
    <w:p w14:paraId="6D16FF9F" w14:textId="09B15578" w:rsidR="00363D7E" w:rsidRPr="0015757A" w:rsidRDefault="00B44F7F" w:rsidP="00F20906">
      <w:pPr>
        <w:spacing w:line="480" w:lineRule="auto"/>
        <w:jc w:val="both"/>
        <w:rPr>
          <w:rFonts w:cs="Times New Roman"/>
          <w:sz w:val="20"/>
          <w:szCs w:val="20"/>
        </w:rPr>
      </w:pPr>
      <w:r w:rsidRPr="0015757A">
        <w:rPr>
          <w:rFonts w:cs="Times New Roman"/>
          <w:sz w:val="20"/>
          <w:szCs w:val="20"/>
        </w:rPr>
        <w:t xml:space="preserve">Salience is </w:t>
      </w:r>
      <w:r w:rsidR="00795F58" w:rsidRPr="0015757A">
        <w:rPr>
          <w:rFonts w:cs="Times New Roman"/>
          <w:sz w:val="20"/>
          <w:szCs w:val="20"/>
        </w:rPr>
        <w:t>an important</w:t>
      </w:r>
      <w:r w:rsidRPr="0015757A">
        <w:rPr>
          <w:rFonts w:cs="Times New Roman"/>
          <w:sz w:val="20"/>
          <w:szCs w:val="20"/>
        </w:rPr>
        <w:t xml:space="preserve"> determinant of the ease with </w:t>
      </w:r>
      <w:r w:rsidR="009D3321" w:rsidRPr="0015757A">
        <w:rPr>
          <w:rFonts w:cs="Times New Roman"/>
          <w:sz w:val="20"/>
          <w:szCs w:val="20"/>
        </w:rPr>
        <w:t xml:space="preserve">which an association is acquired, but it is </w:t>
      </w:r>
      <w:r w:rsidR="00EB7934" w:rsidRPr="0015757A">
        <w:rPr>
          <w:rFonts w:cs="Times New Roman"/>
          <w:sz w:val="20"/>
          <w:szCs w:val="20"/>
        </w:rPr>
        <w:t>by no means the only contributing factor</w:t>
      </w:r>
      <w:r w:rsidR="009D3321" w:rsidRPr="0015757A">
        <w:rPr>
          <w:rFonts w:cs="Times New Roman"/>
          <w:sz w:val="20"/>
          <w:szCs w:val="20"/>
        </w:rPr>
        <w:t xml:space="preserve">. </w:t>
      </w:r>
      <w:r w:rsidR="00EB7934" w:rsidRPr="0015757A">
        <w:rPr>
          <w:rFonts w:cs="Times New Roman"/>
          <w:sz w:val="20"/>
          <w:szCs w:val="20"/>
        </w:rPr>
        <w:t>While s</w:t>
      </w:r>
      <w:r w:rsidR="000C41EA" w:rsidRPr="0015757A">
        <w:rPr>
          <w:rFonts w:cs="Times New Roman"/>
          <w:sz w:val="20"/>
          <w:szCs w:val="20"/>
        </w:rPr>
        <w:t xml:space="preserve">alience </w:t>
      </w:r>
      <w:r w:rsidR="00795F58" w:rsidRPr="0015757A">
        <w:rPr>
          <w:rFonts w:cs="Times New Roman"/>
          <w:sz w:val="20"/>
          <w:szCs w:val="20"/>
        </w:rPr>
        <w:t>affects</w:t>
      </w:r>
      <w:r w:rsidR="00311A9F" w:rsidRPr="0015757A">
        <w:rPr>
          <w:rFonts w:cs="Times New Roman"/>
          <w:sz w:val="20"/>
          <w:szCs w:val="20"/>
        </w:rPr>
        <w:t xml:space="preserve"> </w:t>
      </w:r>
      <w:r w:rsidR="00EB7934" w:rsidRPr="0015757A">
        <w:rPr>
          <w:rFonts w:cs="Times New Roman"/>
          <w:sz w:val="20"/>
          <w:szCs w:val="20"/>
        </w:rPr>
        <w:t>the extent to which a</w:t>
      </w:r>
      <w:r w:rsidR="000C41EA" w:rsidRPr="0015757A">
        <w:rPr>
          <w:rFonts w:cs="Times New Roman"/>
          <w:sz w:val="20"/>
          <w:szCs w:val="20"/>
        </w:rPr>
        <w:t xml:space="preserve"> stimulus is made available for learning, learning itself requires that association</w:t>
      </w:r>
      <w:r w:rsidR="00311A9F" w:rsidRPr="0015757A">
        <w:rPr>
          <w:rFonts w:cs="Times New Roman"/>
          <w:sz w:val="20"/>
          <w:szCs w:val="20"/>
        </w:rPr>
        <w:t>s between neural representations</w:t>
      </w:r>
      <w:r w:rsidR="00795F58" w:rsidRPr="0015757A">
        <w:rPr>
          <w:rFonts w:cs="Times New Roman"/>
          <w:sz w:val="20"/>
          <w:szCs w:val="20"/>
        </w:rPr>
        <w:t xml:space="preserve"> of stimuli</w:t>
      </w:r>
      <w:r w:rsidR="00311A9F" w:rsidRPr="0015757A">
        <w:rPr>
          <w:rFonts w:cs="Times New Roman"/>
          <w:sz w:val="20"/>
          <w:szCs w:val="20"/>
        </w:rPr>
        <w:t xml:space="preserve">, affective states or </w:t>
      </w:r>
      <w:r w:rsidR="00795F58" w:rsidRPr="0015757A">
        <w:rPr>
          <w:rFonts w:cs="Times New Roman"/>
          <w:sz w:val="20"/>
          <w:szCs w:val="20"/>
        </w:rPr>
        <w:t>motor patterns</w:t>
      </w:r>
      <w:r w:rsidR="00311A9F" w:rsidRPr="0015757A">
        <w:rPr>
          <w:rFonts w:cs="Times New Roman"/>
          <w:sz w:val="20"/>
          <w:szCs w:val="20"/>
        </w:rPr>
        <w:t xml:space="preserve"> </w:t>
      </w:r>
      <w:proofErr w:type="gramStart"/>
      <w:r w:rsidR="00311A9F" w:rsidRPr="0015757A">
        <w:rPr>
          <w:rFonts w:cs="Times New Roman"/>
          <w:sz w:val="20"/>
          <w:szCs w:val="20"/>
        </w:rPr>
        <w:t>are</w:t>
      </w:r>
      <w:proofErr w:type="gramEnd"/>
      <w:r w:rsidR="00311A9F" w:rsidRPr="0015757A">
        <w:rPr>
          <w:rFonts w:cs="Times New Roman"/>
          <w:sz w:val="20"/>
          <w:szCs w:val="20"/>
        </w:rPr>
        <w:t xml:space="preserve"> formed around that stimulus</w:t>
      </w:r>
      <w:r w:rsidR="000715B1">
        <w:rPr>
          <w:rFonts w:cs="Times New Roman"/>
          <w:sz w:val="20"/>
          <w:szCs w:val="20"/>
        </w:rPr>
        <w:t>.</w:t>
      </w:r>
      <w:r w:rsidR="003C4A3D" w:rsidRPr="0015757A">
        <w:rPr>
          <w:rFonts w:cs="Times New Roman"/>
          <w:sz w:val="20"/>
          <w:szCs w:val="20"/>
        </w:rPr>
        <w:t xml:space="preserve"> </w:t>
      </w:r>
      <w:r w:rsidR="00311A9F" w:rsidRPr="0015757A">
        <w:rPr>
          <w:rFonts w:cs="Times New Roman"/>
          <w:sz w:val="20"/>
          <w:szCs w:val="20"/>
        </w:rPr>
        <w:t xml:space="preserve"> </w:t>
      </w:r>
      <w:r w:rsidR="000715B1">
        <w:rPr>
          <w:rFonts w:cs="Times New Roman"/>
          <w:sz w:val="20"/>
          <w:szCs w:val="20"/>
        </w:rPr>
        <w:t>N</w:t>
      </w:r>
      <w:r w:rsidR="009D3321" w:rsidRPr="0015757A">
        <w:rPr>
          <w:rFonts w:cs="Times New Roman"/>
          <w:sz w:val="20"/>
          <w:szCs w:val="20"/>
        </w:rPr>
        <w:t xml:space="preserve">atural selection might </w:t>
      </w:r>
      <w:r w:rsidR="0017356F" w:rsidRPr="0015757A">
        <w:rPr>
          <w:rFonts w:cs="Times New Roman"/>
          <w:sz w:val="20"/>
          <w:szCs w:val="20"/>
        </w:rPr>
        <w:t>act upon the parameters that determine the number of and timing of exposures that are required before a particular association is committed to memory</w:t>
      </w:r>
      <w:r w:rsidR="003C4A3D" w:rsidRPr="0015757A">
        <w:rPr>
          <w:rFonts w:cs="Times New Roman"/>
          <w:sz w:val="20"/>
          <w:szCs w:val="20"/>
        </w:rPr>
        <w:t xml:space="preserve"> (</w:t>
      </w:r>
      <w:r w:rsidR="003C4A3D" w:rsidRPr="0015757A">
        <w:rPr>
          <w:rFonts w:cs="Times New Roman"/>
          <w:i/>
          <w:sz w:val="20"/>
          <w:szCs w:val="20"/>
        </w:rPr>
        <w:t>69</w:t>
      </w:r>
      <w:r w:rsidR="003C4A3D" w:rsidRPr="0015757A">
        <w:rPr>
          <w:rFonts w:cs="Times New Roman"/>
          <w:sz w:val="20"/>
          <w:szCs w:val="20"/>
        </w:rPr>
        <w:t>).</w:t>
      </w:r>
      <w:r w:rsidR="009D3321" w:rsidRPr="0015757A">
        <w:rPr>
          <w:rFonts w:cs="Times New Roman"/>
          <w:sz w:val="20"/>
          <w:szCs w:val="20"/>
        </w:rPr>
        <w:t xml:space="preserve"> </w:t>
      </w:r>
      <w:r w:rsidR="003C4A3D" w:rsidRPr="0015757A">
        <w:rPr>
          <w:rFonts w:cs="Times New Roman"/>
          <w:sz w:val="20"/>
          <w:szCs w:val="20"/>
        </w:rPr>
        <w:t xml:space="preserve">The key feature of such </w:t>
      </w:r>
      <w:r w:rsidR="003C4A3D" w:rsidRPr="0015757A">
        <w:rPr>
          <w:rFonts w:cs="Times New Roman"/>
          <w:i/>
          <w:sz w:val="20"/>
          <w:szCs w:val="20"/>
        </w:rPr>
        <w:t xml:space="preserve">prepared learning </w:t>
      </w:r>
      <w:r w:rsidR="00795F58" w:rsidRPr="0015757A">
        <w:rPr>
          <w:rFonts w:cs="Times New Roman"/>
          <w:sz w:val="20"/>
          <w:szCs w:val="20"/>
        </w:rPr>
        <w:t>is that</w:t>
      </w:r>
      <w:r w:rsidR="000C41EA" w:rsidRPr="0015757A">
        <w:rPr>
          <w:rFonts w:cs="Times New Roman"/>
          <w:sz w:val="20"/>
          <w:szCs w:val="20"/>
        </w:rPr>
        <w:t xml:space="preserve"> certain combinations of stimuli, rather than any particular stimulus</w:t>
      </w:r>
      <w:r w:rsidR="00363D7E" w:rsidRPr="0015757A">
        <w:rPr>
          <w:rFonts w:cs="Times New Roman"/>
          <w:sz w:val="20"/>
          <w:szCs w:val="20"/>
        </w:rPr>
        <w:t xml:space="preserve"> alone, elicit</w:t>
      </w:r>
      <w:r w:rsidR="000C41EA" w:rsidRPr="0015757A">
        <w:rPr>
          <w:rFonts w:cs="Times New Roman"/>
          <w:sz w:val="20"/>
          <w:szCs w:val="20"/>
        </w:rPr>
        <w:t xml:space="preserve"> rapid learning</w:t>
      </w:r>
      <w:r w:rsidR="00363D7E" w:rsidRPr="0015757A">
        <w:rPr>
          <w:rFonts w:cs="Times New Roman"/>
          <w:sz w:val="20"/>
          <w:szCs w:val="20"/>
        </w:rPr>
        <w:t>.</w:t>
      </w:r>
      <w:r w:rsidR="0017356F" w:rsidRPr="0015757A">
        <w:rPr>
          <w:rFonts w:cs="Times New Roman"/>
          <w:sz w:val="20"/>
          <w:szCs w:val="20"/>
        </w:rPr>
        <w:t xml:space="preserve"> </w:t>
      </w:r>
      <w:r w:rsidR="000C41EA" w:rsidRPr="0015757A">
        <w:rPr>
          <w:rFonts w:cs="Times New Roman"/>
          <w:sz w:val="20"/>
          <w:szCs w:val="20"/>
        </w:rPr>
        <w:t xml:space="preserve"> </w:t>
      </w:r>
      <w:r w:rsidR="0017356F" w:rsidRPr="0015757A">
        <w:rPr>
          <w:rFonts w:cs="Times New Roman"/>
          <w:sz w:val="20"/>
          <w:szCs w:val="20"/>
        </w:rPr>
        <w:t xml:space="preserve">For example, consider the oft-cited “Garcia effect”, whereby rats rapidly learn to associate tastes but not audible tones with gastrointestinal illness.  The combination of taste and illness </w:t>
      </w:r>
      <w:r w:rsidR="00795F58" w:rsidRPr="0015757A">
        <w:rPr>
          <w:rFonts w:cs="Times New Roman"/>
          <w:sz w:val="20"/>
          <w:szCs w:val="20"/>
        </w:rPr>
        <w:t xml:space="preserve">is critical here, and the </w:t>
      </w:r>
      <w:r w:rsidR="0017356F" w:rsidRPr="0015757A">
        <w:rPr>
          <w:rFonts w:cs="Times New Roman"/>
          <w:sz w:val="20"/>
          <w:szCs w:val="20"/>
        </w:rPr>
        <w:t>same effect is not observed when tastes are associated to shock</w:t>
      </w:r>
      <w:r w:rsidR="00C30495" w:rsidRPr="0015757A">
        <w:rPr>
          <w:rFonts w:cs="Times New Roman"/>
          <w:sz w:val="20"/>
          <w:szCs w:val="20"/>
        </w:rPr>
        <w:t xml:space="preserve"> (</w:t>
      </w:r>
      <w:r w:rsidR="003C4A3D" w:rsidRPr="0015757A">
        <w:rPr>
          <w:rFonts w:cs="Times New Roman"/>
          <w:i/>
          <w:sz w:val="20"/>
          <w:szCs w:val="20"/>
        </w:rPr>
        <w:t>35, 70</w:t>
      </w:r>
      <w:r w:rsidR="003C4A3D" w:rsidRPr="0015757A">
        <w:rPr>
          <w:rFonts w:cs="Times New Roman"/>
          <w:sz w:val="20"/>
          <w:szCs w:val="20"/>
        </w:rPr>
        <w:t>)</w:t>
      </w:r>
      <w:r w:rsidR="00343609">
        <w:rPr>
          <w:rFonts w:cs="Times New Roman"/>
          <w:sz w:val="20"/>
          <w:szCs w:val="20"/>
        </w:rPr>
        <w:t>, ruling out the suggestion that tastes are simply more salient stimuli than tones</w:t>
      </w:r>
      <w:r w:rsidR="0017356F" w:rsidRPr="0015757A">
        <w:rPr>
          <w:rFonts w:cs="Times New Roman"/>
          <w:sz w:val="20"/>
          <w:szCs w:val="20"/>
        </w:rPr>
        <w:t xml:space="preserve">. In fact, </w:t>
      </w:r>
      <w:r w:rsidR="00C30495" w:rsidRPr="0015757A">
        <w:rPr>
          <w:rFonts w:cs="Times New Roman"/>
          <w:sz w:val="20"/>
          <w:szCs w:val="20"/>
        </w:rPr>
        <w:t xml:space="preserve">Garcia and </w:t>
      </w:r>
      <w:proofErr w:type="spellStart"/>
      <w:r w:rsidR="00C30495" w:rsidRPr="0015757A">
        <w:rPr>
          <w:rFonts w:cs="Times New Roman"/>
          <w:sz w:val="20"/>
          <w:szCs w:val="20"/>
        </w:rPr>
        <w:t>Koe</w:t>
      </w:r>
      <w:r w:rsidR="003C4A3D" w:rsidRPr="0015757A">
        <w:rPr>
          <w:rFonts w:cs="Times New Roman"/>
          <w:sz w:val="20"/>
          <w:szCs w:val="20"/>
        </w:rPr>
        <w:t>lling</w:t>
      </w:r>
      <w:proofErr w:type="spellEnd"/>
      <w:r w:rsidR="00C30495" w:rsidRPr="0015757A">
        <w:rPr>
          <w:rFonts w:cs="Times New Roman"/>
          <w:sz w:val="20"/>
          <w:szCs w:val="20"/>
        </w:rPr>
        <w:t xml:space="preserve"> (</w:t>
      </w:r>
      <w:r w:rsidR="003C4A3D" w:rsidRPr="0015757A">
        <w:rPr>
          <w:rFonts w:cs="Times New Roman"/>
          <w:i/>
          <w:sz w:val="20"/>
          <w:szCs w:val="20"/>
        </w:rPr>
        <w:t>35</w:t>
      </w:r>
      <w:r w:rsidR="00C30495" w:rsidRPr="0015757A">
        <w:rPr>
          <w:rFonts w:cs="Times New Roman"/>
          <w:sz w:val="20"/>
          <w:szCs w:val="20"/>
        </w:rPr>
        <w:t>) found that tones were more easily associated with shock than taste</w:t>
      </w:r>
      <w:r w:rsidR="003C4A3D" w:rsidRPr="0015757A">
        <w:rPr>
          <w:rFonts w:cs="Times New Roman"/>
          <w:sz w:val="20"/>
          <w:szCs w:val="20"/>
        </w:rPr>
        <w:t xml:space="preserve"> was</w:t>
      </w:r>
      <w:r w:rsidR="00C30495" w:rsidRPr="0015757A">
        <w:rPr>
          <w:rFonts w:cs="Times New Roman"/>
          <w:sz w:val="20"/>
          <w:szCs w:val="20"/>
        </w:rPr>
        <w:t>, potentially because loud noises</w:t>
      </w:r>
      <w:r w:rsidR="00795F58" w:rsidRPr="0015757A">
        <w:rPr>
          <w:rFonts w:cs="Times New Roman"/>
          <w:sz w:val="20"/>
          <w:szCs w:val="20"/>
        </w:rPr>
        <w:t xml:space="preserve"> are</w:t>
      </w:r>
      <w:r w:rsidR="00C30495" w:rsidRPr="0015757A">
        <w:rPr>
          <w:rFonts w:cs="Times New Roman"/>
          <w:sz w:val="20"/>
          <w:szCs w:val="20"/>
        </w:rPr>
        <w:t xml:space="preserve"> likely to be a relevant cue to imminent pain while taste is not. </w:t>
      </w:r>
    </w:p>
    <w:p w14:paraId="12084C1A" w14:textId="77777777" w:rsidR="00363D7E" w:rsidRPr="0015757A" w:rsidRDefault="00363D7E" w:rsidP="00F20906">
      <w:pPr>
        <w:spacing w:line="480" w:lineRule="auto"/>
        <w:jc w:val="both"/>
        <w:rPr>
          <w:rFonts w:cs="Times New Roman"/>
          <w:sz w:val="20"/>
          <w:szCs w:val="20"/>
        </w:rPr>
      </w:pPr>
    </w:p>
    <w:p w14:paraId="459E08DB" w14:textId="794DD020" w:rsidR="00DB2238" w:rsidRPr="0015757A" w:rsidRDefault="00363D7E">
      <w:pPr>
        <w:spacing w:line="480" w:lineRule="auto"/>
        <w:jc w:val="both"/>
        <w:rPr>
          <w:rFonts w:cs="Times New Roman"/>
          <w:sz w:val="20"/>
          <w:szCs w:val="20"/>
        </w:rPr>
      </w:pPr>
      <w:r w:rsidRPr="0015757A">
        <w:rPr>
          <w:rFonts w:cs="Times New Roman"/>
          <w:sz w:val="20"/>
          <w:szCs w:val="20"/>
        </w:rPr>
        <w:t>I</w:t>
      </w:r>
      <w:r w:rsidR="00AE6300" w:rsidRPr="0015757A">
        <w:rPr>
          <w:rFonts w:cs="Times New Roman"/>
          <w:sz w:val="20"/>
          <w:szCs w:val="20"/>
        </w:rPr>
        <w:t>n a social learning context, there are clear c</w:t>
      </w:r>
      <w:r w:rsidR="000C41EA" w:rsidRPr="0015757A">
        <w:rPr>
          <w:rFonts w:cs="Times New Roman"/>
          <w:sz w:val="20"/>
          <w:szCs w:val="20"/>
        </w:rPr>
        <w:t xml:space="preserve">andidate hypotheses </w:t>
      </w:r>
      <w:r w:rsidR="00852241" w:rsidRPr="0015757A">
        <w:rPr>
          <w:rFonts w:cs="Times New Roman"/>
          <w:sz w:val="20"/>
          <w:szCs w:val="20"/>
        </w:rPr>
        <w:t xml:space="preserve">concerning stimulus combinations </w:t>
      </w:r>
      <w:r w:rsidR="000C41EA" w:rsidRPr="0015757A">
        <w:rPr>
          <w:rFonts w:cs="Times New Roman"/>
          <w:sz w:val="20"/>
          <w:szCs w:val="20"/>
        </w:rPr>
        <w:t>that await investigation</w:t>
      </w:r>
      <w:r w:rsidR="00AE6300" w:rsidRPr="0015757A">
        <w:rPr>
          <w:rFonts w:cs="Times New Roman"/>
          <w:sz w:val="20"/>
          <w:szCs w:val="20"/>
        </w:rPr>
        <w:t xml:space="preserve">. For example, </w:t>
      </w:r>
      <w:r w:rsidR="00021E87" w:rsidRPr="0015757A">
        <w:rPr>
          <w:rFonts w:cs="Times New Roman"/>
          <w:sz w:val="20"/>
          <w:szCs w:val="20"/>
        </w:rPr>
        <w:t>above we discussed evidence that</w:t>
      </w:r>
      <w:r w:rsidR="00852241" w:rsidRPr="0015757A">
        <w:rPr>
          <w:rFonts w:cs="Times New Roman"/>
          <w:sz w:val="20"/>
          <w:szCs w:val="20"/>
        </w:rPr>
        <w:t xml:space="preserve"> bees might acquire</w:t>
      </w:r>
      <w:r w:rsidR="00021E87" w:rsidRPr="0015757A">
        <w:rPr>
          <w:rFonts w:cs="Times New Roman"/>
          <w:sz w:val="20"/>
          <w:szCs w:val="20"/>
        </w:rPr>
        <w:t xml:space="preserve"> associations between nectar rewards and social stimuli more rapidly than associations between nectar rewards and asocial stimuli</w:t>
      </w:r>
      <w:r w:rsidR="003C4A3D" w:rsidRPr="0015757A">
        <w:rPr>
          <w:rFonts w:cs="Times New Roman"/>
          <w:sz w:val="20"/>
          <w:szCs w:val="20"/>
        </w:rPr>
        <w:t xml:space="preserve"> (</w:t>
      </w:r>
      <w:r w:rsidR="003C4A3D" w:rsidRPr="0015757A">
        <w:rPr>
          <w:rFonts w:cs="Times New Roman"/>
          <w:i/>
          <w:sz w:val="20"/>
          <w:szCs w:val="20"/>
        </w:rPr>
        <w:t>66, 68</w:t>
      </w:r>
      <w:r w:rsidR="00021E87" w:rsidRPr="0015757A">
        <w:rPr>
          <w:rFonts w:cs="Times New Roman"/>
          <w:sz w:val="20"/>
          <w:szCs w:val="20"/>
        </w:rPr>
        <w:t>). A prepared learning hypothesis would predict that</w:t>
      </w:r>
      <w:r w:rsidR="00AE6300" w:rsidRPr="0015757A">
        <w:rPr>
          <w:rFonts w:cs="Times New Roman"/>
          <w:sz w:val="20"/>
          <w:szCs w:val="20"/>
        </w:rPr>
        <w:t xml:space="preserve"> social stimuli might be </w:t>
      </w:r>
      <w:r w:rsidRPr="0015757A">
        <w:rPr>
          <w:rFonts w:cs="Times New Roman"/>
          <w:sz w:val="20"/>
          <w:szCs w:val="20"/>
        </w:rPr>
        <w:t>particularly</w:t>
      </w:r>
      <w:r w:rsidR="00AE6300" w:rsidRPr="0015757A">
        <w:rPr>
          <w:rFonts w:cs="Times New Roman"/>
          <w:sz w:val="20"/>
          <w:szCs w:val="20"/>
        </w:rPr>
        <w:t xml:space="preserve"> easy to associate with sucrose reward levels, but not with an aversive stimulus</w:t>
      </w:r>
      <w:r w:rsidR="003C4A3D" w:rsidRPr="0015757A">
        <w:rPr>
          <w:rFonts w:cs="Times New Roman"/>
          <w:sz w:val="20"/>
          <w:szCs w:val="20"/>
        </w:rPr>
        <w:t xml:space="preserve">. </w:t>
      </w:r>
      <w:r w:rsidR="00882EFD" w:rsidRPr="0015757A">
        <w:rPr>
          <w:rFonts w:cs="Times New Roman"/>
          <w:sz w:val="20"/>
          <w:szCs w:val="20"/>
        </w:rPr>
        <w:t xml:space="preserve">Or alternatively, perhaps the </w:t>
      </w:r>
      <w:r w:rsidR="00AF24BF" w:rsidRPr="0015757A">
        <w:rPr>
          <w:rFonts w:cs="Times New Roman"/>
          <w:sz w:val="20"/>
          <w:szCs w:val="20"/>
        </w:rPr>
        <w:t>sign</w:t>
      </w:r>
      <w:r w:rsidR="00882EFD" w:rsidRPr="0015757A">
        <w:rPr>
          <w:rFonts w:cs="Times New Roman"/>
          <w:sz w:val="20"/>
          <w:szCs w:val="20"/>
        </w:rPr>
        <w:t xml:space="preserve"> of the CS-US</w:t>
      </w:r>
      <w:r w:rsidR="00AF24BF" w:rsidRPr="0015757A">
        <w:rPr>
          <w:rFonts w:cs="Times New Roman"/>
          <w:sz w:val="20"/>
          <w:szCs w:val="20"/>
        </w:rPr>
        <w:t xml:space="preserve"> relationship is also important, such that </w:t>
      </w:r>
      <w:r w:rsidR="00882EFD" w:rsidRPr="0015757A">
        <w:rPr>
          <w:rFonts w:cs="Times New Roman"/>
          <w:sz w:val="20"/>
          <w:szCs w:val="20"/>
        </w:rPr>
        <w:t>bees learn positive sucrose/social cues relationshi</w:t>
      </w:r>
      <w:r w:rsidR="00AF24BF" w:rsidRPr="0015757A">
        <w:rPr>
          <w:rFonts w:cs="Times New Roman"/>
          <w:sz w:val="20"/>
          <w:szCs w:val="20"/>
        </w:rPr>
        <w:t>ps easily but not negative ones</w:t>
      </w:r>
      <w:r w:rsidR="00882EFD" w:rsidRPr="0015757A">
        <w:rPr>
          <w:rFonts w:cs="Times New Roman"/>
          <w:sz w:val="20"/>
          <w:szCs w:val="20"/>
        </w:rPr>
        <w:t xml:space="preserve">. </w:t>
      </w:r>
      <w:proofErr w:type="gramStart"/>
      <w:r w:rsidR="00167F2F" w:rsidRPr="0015757A">
        <w:rPr>
          <w:rFonts w:cs="Times New Roman"/>
          <w:sz w:val="20"/>
          <w:szCs w:val="20"/>
        </w:rPr>
        <w:t xml:space="preserve">These </w:t>
      </w:r>
      <w:r w:rsidRPr="0015757A">
        <w:rPr>
          <w:rFonts w:cs="Times New Roman"/>
          <w:sz w:val="20"/>
          <w:szCs w:val="20"/>
        </w:rPr>
        <w:t xml:space="preserve">latter </w:t>
      </w:r>
      <w:r w:rsidR="00167F2F" w:rsidRPr="0015757A">
        <w:rPr>
          <w:rFonts w:cs="Times New Roman"/>
          <w:sz w:val="20"/>
          <w:szCs w:val="20"/>
        </w:rPr>
        <w:t>two</w:t>
      </w:r>
      <w:r w:rsidR="00BC326F" w:rsidRPr="0015757A">
        <w:rPr>
          <w:rFonts w:cs="Times New Roman"/>
          <w:sz w:val="20"/>
          <w:szCs w:val="20"/>
        </w:rPr>
        <w:t xml:space="preserve"> alternatives- that bees are particularly sensitive to social CSs when learning about where to find food, or that they are particularly likely to learn positive social CS-sucrose combinations-</w:t>
      </w:r>
      <w:proofErr w:type="gramEnd"/>
      <w:r w:rsidR="00BC326F" w:rsidRPr="0015757A">
        <w:rPr>
          <w:rFonts w:cs="Times New Roman"/>
          <w:sz w:val="20"/>
          <w:szCs w:val="20"/>
        </w:rPr>
        <w:t xml:space="preserve"> are qualitatively different traits</w:t>
      </w:r>
      <w:r w:rsidR="004F73DE">
        <w:rPr>
          <w:rFonts w:cs="Times New Roman"/>
          <w:sz w:val="20"/>
          <w:szCs w:val="20"/>
        </w:rPr>
        <w:t>.</w:t>
      </w:r>
      <w:r w:rsidR="00BC326F" w:rsidRPr="0015757A">
        <w:rPr>
          <w:rFonts w:cs="Times New Roman"/>
          <w:sz w:val="20"/>
          <w:szCs w:val="20"/>
        </w:rPr>
        <w:t xml:space="preserve"> </w:t>
      </w:r>
      <w:r w:rsidR="004F73DE">
        <w:rPr>
          <w:rFonts w:cs="Times New Roman"/>
          <w:sz w:val="20"/>
          <w:szCs w:val="20"/>
        </w:rPr>
        <w:t>T</w:t>
      </w:r>
      <w:r w:rsidR="00BC326F" w:rsidRPr="0015757A">
        <w:rPr>
          <w:rFonts w:cs="Times New Roman"/>
          <w:sz w:val="20"/>
          <w:szCs w:val="20"/>
        </w:rPr>
        <w:t xml:space="preserve">heory </w:t>
      </w:r>
      <w:r w:rsidR="004F73DE">
        <w:rPr>
          <w:rFonts w:cs="Times New Roman"/>
          <w:sz w:val="20"/>
          <w:szCs w:val="20"/>
        </w:rPr>
        <w:t xml:space="preserve">correspondingly </w:t>
      </w:r>
      <w:r w:rsidR="00BC326F" w:rsidRPr="0015757A">
        <w:rPr>
          <w:rFonts w:cs="Times New Roman"/>
          <w:sz w:val="20"/>
          <w:szCs w:val="20"/>
        </w:rPr>
        <w:t xml:space="preserve">predicts that they should evolve under different circumstances </w:t>
      </w:r>
      <w:r w:rsidR="004C510C" w:rsidRPr="0015757A">
        <w:rPr>
          <w:rFonts w:cs="Times New Roman"/>
          <w:noProof/>
          <w:sz w:val="20"/>
          <w:szCs w:val="20"/>
        </w:rPr>
        <w:t>(</w:t>
      </w:r>
      <w:r w:rsidR="00F06AA2" w:rsidRPr="0015757A">
        <w:rPr>
          <w:rFonts w:cs="Times New Roman"/>
          <w:i/>
          <w:noProof/>
          <w:sz w:val="20"/>
          <w:szCs w:val="20"/>
        </w:rPr>
        <w:t>36,71</w:t>
      </w:r>
      <w:r w:rsidR="004C510C" w:rsidRPr="0015757A">
        <w:rPr>
          <w:rFonts w:cs="Times New Roman"/>
          <w:noProof/>
          <w:sz w:val="20"/>
          <w:szCs w:val="20"/>
        </w:rPr>
        <w:t>)</w:t>
      </w:r>
      <w:r w:rsidR="00BC326F" w:rsidRPr="0015757A">
        <w:rPr>
          <w:rFonts w:cs="Times New Roman"/>
          <w:sz w:val="20"/>
          <w:szCs w:val="20"/>
        </w:rPr>
        <w:t xml:space="preserve">. </w:t>
      </w:r>
      <w:r w:rsidR="00852241" w:rsidRPr="0015757A">
        <w:rPr>
          <w:rFonts w:cs="Times New Roman"/>
          <w:sz w:val="20"/>
          <w:szCs w:val="20"/>
        </w:rPr>
        <w:t>To visualize the difference,</w:t>
      </w:r>
      <w:r w:rsidR="00E550DE" w:rsidRPr="0015757A">
        <w:rPr>
          <w:rFonts w:cs="Times New Roman"/>
          <w:sz w:val="20"/>
          <w:szCs w:val="20"/>
        </w:rPr>
        <w:t xml:space="preserve"> consider </w:t>
      </w:r>
      <w:r w:rsidR="00C30495" w:rsidRPr="0015757A">
        <w:rPr>
          <w:rFonts w:cs="Times New Roman"/>
          <w:sz w:val="20"/>
          <w:szCs w:val="20"/>
        </w:rPr>
        <w:t xml:space="preserve">again the Garcia effect </w:t>
      </w:r>
      <w:r w:rsidR="00AF24BF" w:rsidRPr="0015757A">
        <w:rPr>
          <w:rFonts w:cs="Times New Roman"/>
          <w:sz w:val="20"/>
          <w:szCs w:val="20"/>
        </w:rPr>
        <w:t>(</w:t>
      </w:r>
      <w:r w:rsidR="00F06AA2" w:rsidRPr="0015757A">
        <w:rPr>
          <w:rFonts w:cs="Times New Roman"/>
          <w:i/>
          <w:sz w:val="20"/>
          <w:szCs w:val="20"/>
        </w:rPr>
        <w:t>35</w:t>
      </w:r>
      <w:r w:rsidR="00AF24BF" w:rsidRPr="0015757A">
        <w:rPr>
          <w:rFonts w:cs="Times New Roman"/>
          <w:sz w:val="20"/>
          <w:szCs w:val="20"/>
        </w:rPr>
        <w:t>)</w:t>
      </w:r>
      <w:r w:rsidR="00E550DE" w:rsidRPr="0015757A">
        <w:rPr>
          <w:rFonts w:cs="Times New Roman"/>
          <w:sz w:val="20"/>
          <w:szCs w:val="20"/>
        </w:rPr>
        <w:t xml:space="preserve">. Although many stimuli might precede a feeling of illness, the true cause will often be related to </w:t>
      </w:r>
      <w:proofErr w:type="gramStart"/>
      <w:r w:rsidR="00E550DE" w:rsidRPr="0015757A">
        <w:rPr>
          <w:rFonts w:cs="Times New Roman"/>
          <w:sz w:val="20"/>
          <w:szCs w:val="20"/>
        </w:rPr>
        <w:t>recently-eaten</w:t>
      </w:r>
      <w:proofErr w:type="gramEnd"/>
      <w:r w:rsidR="00E550DE" w:rsidRPr="0015757A">
        <w:rPr>
          <w:rFonts w:cs="Times New Roman"/>
          <w:sz w:val="20"/>
          <w:szCs w:val="20"/>
        </w:rPr>
        <w:t xml:space="preserve"> food, so an </w:t>
      </w:r>
      <w:r w:rsidR="00E550DE" w:rsidRPr="0015757A">
        <w:rPr>
          <w:rFonts w:cs="Times New Roman"/>
          <w:i/>
          <w:sz w:val="20"/>
          <w:szCs w:val="20"/>
        </w:rPr>
        <w:t xml:space="preserve">a priori </w:t>
      </w:r>
      <w:r w:rsidR="00E550DE" w:rsidRPr="0015757A">
        <w:rPr>
          <w:rFonts w:cs="Times New Roman"/>
          <w:sz w:val="20"/>
          <w:szCs w:val="20"/>
        </w:rPr>
        <w:t xml:space="preserve">prioritization of associations between taste and illness, rather than sound and illness, makes </w:t>
      </w:r>
      <w:r w:rsidR="00852241" w:rsidRPr="0015757A">
        <w:rPr>
          <w:rFonts w:cs="Times New Roman"/>
          <w:sz w:val="20"/>
          <w:szCs w:val="20"/>
        </w:rPr>
        <w:t xml:space="preserve">evolutionary </w:t>
      </w:r>
      <w:r w:rsidR="00E550DE" w:rsidRPr="0015757A">
        <w:rPr>
          <w:rFonts w:cs="Times New Roman"/>
          <w:sz w:val="20"/>
          <w:szCs w:val="20"/>
        </w:rPr>
        <w:t xml:space="preserve">sense. </w:t>
      </w:r>
      <w:r w:rsidR="00DF6F56" w:rsidRPr="0015757A">
        <w:rPr>
          <w:rFonts w:cs="Times New Roman"/>
          <w:sz w:val="20"/>
          <w:szCs w:val="20"/>
        </w:rPr>
        <w:t xml:space="preserve">Now consider the situation where a particular flavour always predicts illness. Here, theory would predict the fixation of an aversion to that flavour, rather than prepared learning </w:t>
      </w:r>
      <w:r w:rsidR="00DF6F56" w:rsidRPr="0015757A">
        <w:rPr>
          <w:rFonts w:cs="Times New Roman"/>
          <w:noProof/>
          <w:sz w:val="20"/>
          <w:szCs w:val="20"/>
        </w:rPr>
        <w:t>(</w:t>
      </w:r>
      <w:r w:rsidR="00F06AA2" w:rsidRPr="0015757A">
        <w:rPr>
          <w:rFonts w:cs="Times New Roman"/>
          <w:i/>
          <w:noProof/>
          <w:sz w:val="20"/>
          <w:szCs w:val="20"/>
        </w:rPr>
        <w:t>71</w:t>
      </w:r>
      <w:r w:rsidR="00DF6F56" w:rsidRPr="0015757A">
        <w:rPr>
          <w:rFonts w:cs="Times New Roman"/>
          <w:noProof/>
          <w:sz w:val="20"/>
          <w:szCs w:val="20"/>
        </w:rPr>
        <w:t>)</w:t>
      </w:r>
      <w:r w:rsidR="00D71862" w:rsidRPr="0015757A">
        <w:rPr>
          <w:rFonts w:cs="Times New Roman"/>
          <w:sz w:val="20"/>
          <w:szCs w:val="20"/>
        </w:rPr>
        <w:t xml:space="preserve">. </w:t>
      </w:r>
      <w:r w:rsidR="00AF24BF" w:rsidRPr="0015757A">
        <w:rPr>
          <w:rFonts w:cs="Times New Roman"/>
          <w:sz w:val="20"/>
          <w:szCs w:val="20"/>
        </w:rPr>
        <w:t xml:space="preserve">Thus, </w:t>
      </w:r>
      <w:r w:rsidR="00AF24BF" w:rsidRPr="0015757A">
        <w:rPr>
          <w:rFonts w:cs="Times New Roman"/>
          <w:i/>
          <w:sz w:val="20"/>
          <w:szCs w:val="20"/>
        </w:rPr>
        <w:t xml:space="preserve">a priori </w:t>
      </w:r>
      <w:r w:rsidR="00AF24BF" w:rsidRPr="0015757A">
        <w:rPr>
          <w:rFonts w:cs="Times New Roman"/>
          <w:sz w:val="20"/>
          <w:szCs w:val="20"/>
        </w:rPr>
        <w:t xml:space="preserve">expectations and </w:t>
      </w:r>
      <w:r w:rsidR="00D71862" w:rsidRPr="0015757A">
        <w:rPr>
          <w:rFonts w:cs="Times New Roman"/>
          <w:sz w:val="20"/>
          <w:szCs w:val="20"/>
        </w:rPr>
        <w:t>prepared learning about social stimuli are both means by which natural selection could facilitate social learning processes, but the ecological conditions that favour their evolution are distinct.</w:t>
      </w:r>
      <w:r w:rsidR="00AF24BF" w:rsidRPr="0015757A">
        <w:rPr>
          <w:rFonts w:cs="Times New Roman"/>
          <w:sz w:val="20"/>
          <w:szCs w:val="20"/>
        </w:rPr>
        <w:t xml:space="preserve"> </w:t>
      </w:r>
      <w:r w:rsidR="00C30495" w:rsidRPr="0015757A">
        <w:rPr>
          <w:rFonts w:cs="Times New Roman"/>
          <w:sz w:val="20"/>
          <w:szCs w:val="20"/>
        </w:rPr>
        <w:t xml:space="preserve">Teasing apart the roles of stimulus salience, prepared learning and </w:t>
      </w:r>
      <w:r w:rsidR="00C30495" w:rsidRPr="0015757A">
        <w:rPr>
          <w:rFonts w:cs="Times New Roman"/>
          <w:i/>
          <w:sz w:val="20"/>
          <w:szCs w:val="20"/>
        </w:rPr>
        <w:t xml:space="preserve">a priori </w:t>
      </w:r>
      <w:r w:rsidR="00C30495" w:rsidRPr="0015757A">
        <w:rPr>
          <w:rFonts w:cs="Times New Roman"/>
          <w:sz w:val="20"/>
          <w:szCs w:val="20"/>
        </w:rPr>
        <w:t xml:space="preserve">expectation is a task that </w:t>
      </w:r>
      <w:r w:rsidR="00AF24BF" w:rsidRPr="0015757A">
        <w:rPr>
          <w:rFonts w:cs="Times New Roman"/>
          <w:sz w:val="20"/>
          <w:szCs w:val="20"/>
        </w:rPr>
        <w:t>invite</w:t>
      </w:r>
      <w:r w:rsidR="00C30495" w:rsidRPr="0015757A">
        <w:rPr>
          <w:rFonts w:cs="Times New Roman"/>
          <w:sz w:val="20"/>
          <w:szCs w:val="20"/>
        </w:rPr>
        <w:t>s</w:t>
      </w:r>
      <w:r w:rsidR="00AF24BF" w:rsidRPr="0015757A">
        <w:rPr>
          <w:rFonts w:cs="Times New Roman"/>
          <w:sz w:val="20"/>
          <w:szCs w:val="20"/>
        </w:rPr>
        <w:t xml:space="preserve"> empirical exploration in our social insect system and in others.</w:t>
      </w:r>
    </w:p>
    <w:p w14:paraId="269F5658" w14:textId="77777777" w:rsidR="00470F93" w:rsidRPr="0015757A" w:rsidRDefault="00470F93" w:rsidP="00F20906">
      <w:pPr>
        <w:spacing w:line="480" w:lineRule="auto"/>
        <w:jc w:val="both"/>
        <w:rPr>
          <w:rFonts w:cs="Times New Roman"/>
          <w:sz w:val="20"/>
          <w:szCs w:val="20"/>
        </w:rPr>
      </w:pPr>
    </w:p>
    <w:p w14:paraId="02D0F6E0" w14:textId="109BD686" w:rsidR="00CB0FEE" w:rsidRPr="0015757A" w:rsidRDefault="00547FE2" w:rsidP="00F20906">
      <w:pPr>
        <w:spacing w:line="480" w:lineRule="auto"/>
        <w:rPr>
          <w:rFonts w:cs="Times New Roman"/>
          <w:b/>
          <w:sz w:val="20"/>
          <w:szCs w:val="20"/>
        </w:rPr>
      </w:pPr>
      <w:r w:rsidRPr="0015757A">
        <w:rPr>
          <w:rFonts w:cs="Times New Roman"/>
          <w:b/>
          <w:sz w:val="20"/>
          <w:szCs w:val="20"/>
        </w:rPr>
        <w:t>Retrieval and implementation of learnt</w:t>
      </w:r>
      <w:r w:rsidR="003D0C45" w:rsidRPr="0015757A">
        <w:rPr>
          <w:rFonts w:cs="Times New Roman"/>
          <w:b/>
          <w:sz w:val="20"/>
          <w:szCs w:val="20"/>
        </w:rPr>
        <w:t xml:space="preserve"> associations</w:t>
      </w:r>
    </w:p>
    <w:p w14:paraId="259B8F12" w14:textId="758A6477" w:rsidR="00CB0FEE" w:rsidRPr="0015757A" w:rsidRDefault="0056450E" w:rsidP="00F20906">
      <w:pPr>
        <w:spacing w:line="480" w:lineRule="auto"/>
        <w:jc w:val="both"/>
        <w:rPr>
          <w:rFonts w:cs="Times New Roman"/>
          <w:sz w:val="20"/>
          <w:szCs w:val="20"/>
        </w:rPr>
      </w:pPr>
      <w:r w:rsidRPr="0015757A">
        <w:rPr>
          <w:rFonts w:cs="Times New Roman"/>
          <w:sz w:val="20"/>
          <w:szCs w:val="20"/>
        </w:rPr>
        <w:t>We have discussed potential pathways by which natural selection could modify stimulus salience, or the downstream learning parameters that influence memory formation, and suggested means by which such hypotheses could be explored. However, we have not yet touched upon</w:t>
      </w:r>
      <w:r w:rsidR="00D32855" w:rsidRPr="0015757A">
        <w:rPr>
          <w:rFonts w:cs="Times New Roman"/>
          <w:sz w:val="20"/>
          <w:szCs w:val="20"/>
        </w:rPr>
        <w:t xml:space="preserve"> the possibility that selection could produce modifications to </w:t>
      </w:r>
      <w:r w:rsidR="00920DED" w:rsidRPr="0015757A">
        <w:rPr>
          <w:rFonts w:cs="Times New Roman"/>
          <w:sz w:val="20"/>
          <w:szCs w:val="20"/>
        </w:rPr>
        <w:t>the final retrieval or implementation of learnt information</w:t>
      </w:r>
      <w:r w:rsidR="00D32855" w:rsidRPr="0015757A">
        <w:rPr>
          <w:rFonts w:cs="Times New Roman"/>
          <w:sz w:val="20"/>
          <w:szCs w:val="20"/>
        </w:rPr>
        <w:t>. This is particularly important in the light of the</w:t>
      </w:r>
      <w:r w:rsidR="00C47FF5" w:rsidRPr="0015757A">
        <w:rPr>
          <w:rFonts w:cs="Times New Roman"/>
          <w:sz w:val="20"/>
          <w:szCs w:val="20"/>
        </w:rPr>
        <w:t xml:space="preserve"> large volume of </w:t>
      </w:r>
      <w:r w:rsidR="00CF1D7E" w:rsidRPr="0015757A">
        <w:rPr>
          <w:rFonts w:cs="Times New Roman"/>
          <w:sz w:val="20"/>
          <w:szCs w:val="20"/>
        </w:rPr>
        <w:t xml:space="preserve">literature </w:t>
      </w:r>
      <w:r w:rsidR="00E5585A" w:rsidRPr="0015757A">
        <w:rPr>
          <w:rFonts w:cs="Times New Roman"/>
          <w:sz w:val="20"/>
          <w:szCs w:val="20"/>
        </w:rPr>
        <w:t xml:space="preserve">on “social learning strategies” </w:t>
      </w:r>
      <w:r w:rsidR="00D32855" w:rsidRPr="0015757A">
        <w:rPr>
          <w:rFonts w:cs="Times New Roman"/>
          <w:sz w:val="20"/>
          <w:szCs w:val="20"/>
        </w:rPr>
        <w:t xml:space="preserve">that </w:t>
      </w:r>
      <w:r w:rsidR="00502608">
        <w:rPr>
          <w:rFonts w:cs="Times New Roman"/>
          <w:sz w:val="20"/>
          <w:szCs w:val="20"/>
        </w:rPr>
        <w:t>describes how</w:t>
      </w:r>
      <w:r w:rsidR="0035505F" w:rsidRPr="0015757A">
        <w:rPr>
          <w:rFonts w:cs="Times New Roman"/>
          <w:sz w:val="20"/>
          <w:szCs w:val="20"/>
        </w:rPr>
        <w:t xml:space="preserve"> animals use social information most often in those situations in which it is most beneficial</w:t>
      </w:r>
      <w:r w:rsidR="00B027FD" w:rsidRPr="0015757A">
        <w:rPr>
          <w:rFonts w:cs="Times New Roman"/>
          <w:sz w:val="20"/>
          <w:szCs w:val="20"/>
        </w:rPr>
        <w:t xml:space="preserve"> </w:t>
      </w:r>
      <w:r w:rsidR="00AC682A" w:rsidRPr="0015757A">
        <w:rPr>
          <w:rFonts w:cs="Times New Roman"/>
          <w:noProof/>
          <w:sz w:val="20"/>
          <w:szCs w:val="20"/>
        </w:rPr>
        <w:t>(</w:t>
      </w:r>
      <w:r w:rsidR="00920DED" w:rsidRPr="0015757A">
        <w:rPr>
          <w:rFonts w:cs="Times New Roman"/>
          <w:i/>
          <w:noProof/>
          <w:sz w:val="20"/>
          <w:szCs w:val="20"/>
        </w:rPr>
        <w:t>7</w:t>
      </w:r>
      <w:r w:rsidR="00AC682A" w:rsidRPr="0015757A">
        <w:rPr>
          <w:rFonts w:cs="Times New Roman"/>
          <w:i/>
          <w:noProof/>
          <w:sz w:val="20"/>
          <w:szCs w:val="20"/>
        </w:rPr>
        <w:t xml:space="preserve">2, </w:t>
      </w:r>
      <w:r w:rsidR="00920DED" w:rsidRPr="0015757A">
        <w:rPr>
          <w:rFonts w:cs="Times New Roman"/>
          <w:i/>
          <w:noProof/>
          <w:sz w:val="20"/>
          <w:szCs w:val="20"/>
        </w:rPr>
        <w:t>7</w:t>
      </w:r>
      <w:r w:rsidR="00AC682A" w:rsidRPr="0015757A">
        <w:rPr>
          <w:rFonts w:cs="Times New Roman"/>
          <w:i/>
          <w:noProof/>
          <w:sz w:val="20"/>
          <w:szCs w:val="20"/>
        </w:rPr>
        <w:t>3</w:t>
      </w:r>
      <w:r w:rsidR="00AC682A" w:rsidRPr="0015757A">
        <w:rPr>
          <w:rFonts w:cs="Times New Roman"/>
          <w:noProof/>
          <w:sz w:val="20"/>
          <w:szCs w:val="20"/>
        </w:rPr>
        <w:t>)</w:t>
      </w:r>
      <w:r w:rsidR="0035505F" w:rsidRPr="0015757A">
        <w:rPr>
          <w:rFonts w:cs="Times New Roman"/>
          <w:sz w:val="20"/>
          <w:szCs w:val="20"/>
        </w:rPr>
        <w:t xml:space="preserve">. </w:t>
      </w:r>
      <w:r w:rsidR="006F2422" w:rsidRPr="0015757A">
        <w:rPr>
          <w:rFonts w:cs="Times New Roman"/>
          <w:sz w:val="20"/>
          <w:szCs w:val="20"/>
        </w:rPr>
        <w:t>We begin with an example that illustrates how associative processes could bring about such context-specificity.</w:t>
      </w:r>
    </w:p>
    <w:p w14:paraId="5C2E5E13" w14:textId="77777777" w:rsidR="000B7D08" w:rsidRPr="0015757A" w:rsidRDefault="000B7D08" w:rsidP="00F20906">
      <w:pPr>
        <w:spacing w:line="480" w:lineRule="auto"/>
        <w:jc w:val="both"/>
        <w:rPr>
          <w:rFonts w:cs="Times New Roman"/>
          <w:sz w:val="20"/>
          <w:szCs w:val="20"/>
        </w:rPr>
      </w:pPr>
    </w:p>
    <w:p w14:paraId="79724430" w14:textId="1AF832A9" w:rsidR="00AC682A" w:rsidRPr="0015757A" w:rsidRDefault="003B14D5" w:rsidP="00F20906">
      <w:pPr>
        <w:spacing w:line="480" w:lineRule="auto"/>
        <w:jc w:val="both"/>
        <w:rPr>
          <w:rFonts w:cs="Times New Roman"/>
          <w:sz w:val="20"/>
          <w:szCs w:val="20"/>
        </w:rPr>
      </w:pPr>
      <w:r w:rsidRPr="0015757A">
        <w:rPr>
          <w:rFonts w:cs="Times New Roman"/>
          <w:sz w:val="20"/>
          <w:szCs w:val="20"/>
        </w:rPr>
        <w:t>As we have alluded to in an earlier example in this paper, f</w:t>
      </w:r>
      <w:r w:rsidR="00CB4B3A" w:rsidRPr="0015757A">
        <w:rPr>
          <w:rFonts w:cs="Times New Roman"/>
          <w:sz w:val="20"/>
          <w:szCs w:val="20"/>
        </w:rPr>
        <w:t xml:space="preserve">oraging </w:t>
      </w:r>
      <w:r w:rsidR="00CB0FEE" w:rsidRPr="0015757A">
        <w:rPr>
          <w:rFonts w:cs="Times New Roman"/>
          <w:sz w:val="20"/>
          <w:szCs w:val="20"/>
        </w:rPr>
        <w:t>bees suffer predation by camouflaged sit-and-wait predators that ambush individuals as they land</w:t>
      </w:r>
      <w:r w:rsidR="000C553B" w:rsidRPr="0015757A">
        <w:rPr>
          <w:rFonts w:cs="Times New Roman"/>
          <w:sz w:val="20"/>
          <w:szCs w:val="20"/>
        </w:rPr>
        <w:t xml:space="preserve"> on flowers to feed</w:t>
      </w:r>
      <w:r w:rsidR="00920DED" w:rsidRPr="0015757A">
        <w:rPr>
          <w:rFonts w:cs="Times New Roman"/>
          <w:sz w:val="20"/>
          <w:szCs w:val="20"/>
        </w:rPr>
        <w:t xml:space="preserve">. </w:t>
      </w:r>
      <w:r w:rsidR="00CB0FEE" w:rsidRPr="0015757A">
        <w:rPr>
          <w:rFonts w:cs="Times New Roman"/>
          <w:sz w:val="20"/>
          <w:szCs w:val="20"/>
        </w:rPr>
        <w:t xml:space="preserve">Dawson &amp; </w:t>
      </w:r>
      <w:proofErr w:type="spellStart"/>
      <w:r w:rsidR="00CB0FEE" w:rsidRPr="0015757A">
        <w:rPr>
          <w:rFonts w:cs="Times New Roman"/>
          <w:sz w:val="20"/>
          <w:szCs w:val="20"/>
        </w:rPr>
        <w:t>Chittka</w:t>
      </w:r>
      <w:proofErr w:type="spellEnd"/>
      <w:r w:rsidR="00CB0FEE" w:rsidRPr="0015757A">
        <w:rPr>
          <w:rFonts w:cs="Times New Roman"/>
          <w:sz w:val="20"/>
          <w:szCs w:val="20"/>
        </w:rPr>
        <w:t xml:space="preserve"> </w:t>
      </w:r>
      <w:r w:rsidR="00AC682A" w:rsidRPr="0015757A">
        <w:rPr>
          <w:rFonts w:cs="Times New Roman"/>
          <w:noProof/>
          <w:sz w:val="20"/>
          <w:szCs w:val="20"/>
        </w:rPr>
        <w:t>(</w:t>
      </w:r>
      <w:r w:rsidR="00920DED" w:rsidRPr="0015757A">
        <w:rPr>
          <w:rFonts w:cs="Times New Roman"/>
          <w:i/>
          <w:noProof/>
          <w:sz w:val="20"/>
          <w:szCs w:val="20"/>
        </w:rPr>
        <w:t>7</w:t>
      </w:r>
      <w:r w:rsidR="00AC682A" w:rsidRPr="0015757A">
        <w:rPr>
          <w:rFonts w:cs="Times New Roman"/>
          <w:i/>
          <w:noProof/>
          <w:sz w:val="20"/>
          <w:szCs w:val="20"/>
        </w:rPr>
        <w:t>4</w:t>
      </w:r>
      <w:r w:rsidR="00AC682A" w:rsidRPr="0015757A">
        <w:rPr>
          <w:rFonts w:cs="Times New Roman"/>
          <w:noProof/>
          <w:sz w:val="20"/>
          <w:szCs w:val="20"/>
        </w:rPr>
        <w:t>)</w:t>
      </w:r>
      <w:r w:rsidR="000C553B" w:rsidRPr="0015757A">
        <w:rPr>
          <w:rFonts w:cs="Times New Roman"/>
          <w:sz w:val="20"/>
          <w:szCs w:val="20"/>
        </w:rPr>
        <w:t xml:space="preserve"> </w:t>
      </w:r>
      <w:r w:rsidR="00920DED" w:rsidRPr="0015757A">
        <w:rPr>
          <w:rFonts w:cs="Times New Roman"/>
          <w:sz w:val="20"/>
          <w:szCs w:val="20"/>
        </w:rPr>
        <w:t xml:space="preserve">allowed bees to forage in environments that mimicked high or low risk of such predation, and </w:t>
      </w:r>
      <w:r w:rsidR="00CB0FEE" w:rsidRPr="0015757A">
        <w:rPr>
          <w:rFonts w:cs="Times New Roman"/>
          <w:sz w:val="20"/>
          <w:szCs w:val="20"/>
        </w:rPr>
        <w:t>found that bumblebees (</w:t>
      </w:r>
      <w:r w:rsidR="00CB0FEE" w:rsidRPr="0015757A">
        <w:rPr>
          <w:rFonts w:cs="Times New Roman"/>
          <w:i/>
          <w:sz w:val="20"/>
          <w:szCs w:val="20"/>
        </w:rPr>
        <w:t>B</w:t>
      </w:r>
      <w:r w:rsidR="00EB7A38" w:rsidRPr="0015757A">
        <w:rPr>
          <w:rFonts w:cs="Times New Roman"/>
          <w:i/>
          <w:sz w:val="20"/>
          <w:szCs w:val="20"/>
        </w:rPr>
        <w:t>.</w:t>
      </w:r>
      <w:r w:rsidR="00CB0FEE" w:rsidRPr="0015757A">
        <w:rPr>
          <w:rFonts w:cs="Times New Roman"/>
          <w:i/>
          <w:sz w:val="20"/>
          <w:szCs w:val="20"/>
        </w:rPr>
        <w:t xml:space="preserve"> </w:t>
      </w:r>
      <w:proofErr w:type="spellStart"/>
      <w:r w:rsidR="00CB0FEE" w:rsidRPr="0015757A">
        <w:rPr>
          <w:rFonts w:cs="Times New Roman"/>
          <w:i/>
          <w:sz w:val="20"/>
          <w:szCs w:val="20"/>
        </w:rPr>
        <w:t>terrestris</w:t>
      </w:r>
      <w:proofErr w:type="spellEnd"/>
      <w:r w:rsidR="00CB0FEE" w:rsidRPr="0015757A">
        <w:rPr>
          <w:rFonts w:cs="Times New Roman"/>
          <w:sz w:val="20"/>
          <w:szCs w:val="20"/>
        </w:rPr>
        <w:t xml:space="preserve">) appear to use social information to identify safe flowers specifically </w:t>
      </w:r>
      <w:r w:rsidR="00920DED" w:rsidRPr="0015757A">
        <w:rPr>
          <w:rFonts w:cs="Times New Roman"/>
          <w:sz w:val="20"/>
          <w:szCs w:val="20"/>
        </w:rPr>
        <w:t>in dangerous environments</w:t>
      </w:r>
      <w:r w:rsidR="00CB0FEE" w:rsidRPr="0015757A">
        <w:rPr>
          <w:rFonts w:cs="Times New Roman"/>
          <w:sz w:val="20"/>
          <w:szCs w:val="20"/>
        </w:rPr>
        <w:t xml:space="preserve">. </w:t>
      </w:r>
      <w:r w:rsidR="00AC682A" w:rsidRPr="0015757A">
        <w:rPr>
          <w:rFonts w:cs="Times New Roman"/>
          <w:sz w:val="20"/>
          <w:szCs w:val="20"/>
        </w:rPr>
        <w:t xml:space="preserve">Their subjects </w:t>
      </w:r>
      <w:r w:rsidR="00CB0FEE" w:rsidRPr="0015757A">
        <w:rPr>
          <w:rFonts w:cs="Times New Roman"/>
          <w:sz w:val="20"/>
          <w:szCs w:val="20"/>
        </w:rPr>
        <w:t xml:space="preserve">were initially trained on an array where landing on flowers of one colour morph led to </w:t>
      </w:r>
      <w:r w:rsidR="00352B10" w:rsidRPr="0015757A">
        <w:rPr>
          <w:rFonts w:cs="Times New Roman"/>
          <w:sz w:val="20"/>
          <w:szCs w:val="20"/>
        </w:rPr>
        <w:t>brief capture</w:t>
      </w:r>
      <w:r w:rsidR="00CB0FEE" w:rsidRPr="0015757A">
        <w:rPr>
          <w:rFonts w:cs="Times New Roman"/>
          <w:sz w:val="20"/>
          <w:szCs w:val="20"/>
        </w:rPr>
        <w:t xml:space="preserve"> in a pressure trap (simulating spider attack), while an alternative colour morph was safe.</w:t>
      </w:r>
      <w:r w:rsidR="003A6C31" w:rsidRPr="0015757A">
        <w:rPr>
          <w:rFonts w:cs="Times New Roman"/>
          <w:sz w:val="20"/>
          <w:szCs w:val="20"/>
        </w:rPr>
        <w:t xml:space="preserve"> Note that the colour morphs simulate flower species with different levels of spider occupancy, rather than spiders themselves</w:t>
      </w:r>
      <w:r w:rsidR="00502608">
        <w:rPr>
          <w:rFonts w:cs="Times New Roman"/>
          <w:sz w:val="20"/>
          <w:szCs w:val="20"/>
        </w:rPr>
        <w:t xml:space="preserve">, </w:t>
      </w:r>
      <w:r w:rsidR="003A6C31" w:rsidRPr="0015757A">
        <w:rPr>
          <w:rFonts w:cs="Times New Roman"/>
          <w:sz w:val="20"/>
          <w:szCs w:val="20"/>
        </w:rPr>
        <w:t>which are typically cryp</w:t>
      </w:r>
      <w:r w:rsidR="000C4C9C" w:rsidRPr="0015757A">
        <w:rPr>
          <w:rFonts w:cs="Times New Roman"/>
          <w:sz w:val="20"/>
          <w:szCs w:val="20"/>
        </w:rPr>
        <w:t>t</w:t>
      </w:r>
      <w:r w:rsidR="003A6C31" w:rsidRPr="0015757A">
        <w:rPr>
          <w:rFonts w:cs="Times New Roman"/>
          <w:sz w:val="20"/>
          <w:szCs w:val="20"/>
        </w:rPr>
        <w:t>ic</w:t>
      </w:r>
      <w:r w:rsidR="000C4C9C" w:rsidRPr="0015757A">
        <w:rPr>
          <w:rFonts w:cs="Times New Roman"/>
          <w:sz w:val="20"/>
          <w:szCs w:val="20"/>
        </w:rPr>
        <w:t>.</w:t>
      </w:r>
      <w:r w:rsidR="00CB0FEE" w:rsidRPr="0015757A">
        <w:rPr>
          <w:rFonts w:cs="Times New Roman"/>
          <w:sz w:val="20"/>
          <w:szCs w:val="20"/>
        </w:rPr>
        <w:t xml:space="preserve"> When subsequently tested on an array containing only flowers of the dangerous morph, bees s</w:t>
      </w:r>
      <w:r w:rsidR="00352B10" w:rsidRPr="0015757A">
        <w:rPr>
          <w:rFonts w:cs="Times New Roman"/>
          <w:sz w:val="20"/>
          <w:szCs w:val="20"/>
        </w:rPr>
        <w:t>trongly preferred</w:t>
      </w:r>
      <w:r w:rsidR="00CB0FEE" w:rsidRPr="0015757A">
        <w:rPr>
          <w:rFonts w:cs="Times New Roman"/>
          <w:sz w:val="20"/>
          <w:szCs w:val="20"/>
        </w:rPr>
        <w:t xml:space="preserve"> to land on the single flower where a live demonstrator could be seen feeding, an effect that was entirely absent when teste</w:t>
      </w:r>
      <w:r w:rsidR="000152A7" w:rsidRPr="0015757A">
        <w:rPr>
          <w:rFonts w:cs="Times New Roman"/>
          <w:sz w:val="20"/>
          <w:szCs w:val="20"/>
        </w:rPr>
        <w:t>d on flo</w:t>
      </w:r>
      <w:r w:rsidR="00AC682A" w:rsidRPr="0015757A">
        <w:rPr>
          <w:rFonts w:cs="Times New Roman"/>
          <w:sz w:val="20"/>
          <w:szCs w:val="20"/>
        </w:rPr>
        <w:t>wers of the safe morph (</w:t>
      </w:r>
      <w:r w:rsidR="00FC198B" w:rsidRPr="0015757A">
        <w:rPr>
          <w:rFonts w:cs="Times New Roman"/>
          <w:sz w:val="20"/>
          <w:szCs w:val="20"/>
        </w:rPr>
        <w:t xml:space="preserve">Figure </w:t>
      </w:r>
      <w:r w:rsidR="00920DED" w:rsidRPr="0015757A">
        <w:rPr>
          <w:rFonts w:cs="Times New Roman"/>
          <w:sz w:val="20"/>
          <w:szCs w:val="20"/>
        </w:rPr>
        <w:t>3</w:t>
      </w:r>
      <w:r w:rsidR="000152A7" w:rsidRPr="0015757A">
        <w:rPr>
          <w:rFonts w:cs="Times New Roman"/>
          <w:sz w:val="20"/>
          <w:szCs w:val="20"/>
        </w:rPr>
        <w:t>)</w:t>
      </w:r>
      <w:r w:rsidR="00CB0FEE" w:rsidRPr="0015757A">
        <w:rPr>
          <w:rFonts w:cs="Times New Roman"/>
          <w:sz w:val="20"/>
          <w:szCs w:val="20"/>
        </w:rPr>
        <w:t>. In other words, bees seem</w:t>
      </w:r>
      <w:r w:rsidR="00851795" w:rsidRPr="0015757A">
        <w:rPr>
          <w:rFonts w:cs="Times New Roman"/>
          <w:sz w:val="20"/>
          <w:szCs w:val="20"/>
        </w:rPr>
        <w:t>ed</w:t>
      </w:r>
      <w:r w:rsidR="00CB0FEE" w:rsidRPr="0015757A">
        <w:rPr>
          <w:rFonts w:cs="Times New Roman"/>
          <w:sz w:val="20"/>
          <w:szCs w:val="20"/>
        </w:rPr>
        <w:t xml:space="preserve"> to use social information adaptively, when </w:t>
      </w:r>
      <w:r w:rsidR="006F2422" w:rsidRPr="0015757A">
        <w:rPr>
          <w:rFonts w:cs="Times New Roman"/>
          <w:sz w:val="20"/>
          <w:szCs w:val="20"/>
        </w:rPr>
        <w:t xml:space="preserve">foraging on flower types where </w:t>
      </w:r>
      <w:r w:rsidR="00CB0FEE" w:rsidRPr="0015757A">
        <w:rPr>
          <w:rFonts w:cs="Times New Roman"/>
          <w:sz w:val="20"/>
          <w:szCs w:val="20"/>
        </w:rPr>
        <w:t>predation was</w:t>
      </w:r>
      <w:r w:rsidR="00352B10" w:rsidRPr="0015757A">
        <w:rPr>
          <w:rFonts w:cs="Times New Roman"/>
          <w:sz w:val="20"/>
          <w:szCs w:val="20"/>
        </w:rPr>
        <w:t xml:space="preserve"> a real threat. B</w:t>
      </w:r>
      <w:r w:rsidR="00CB0FEE" w:rsidRPr="0015757A">
        <w:rPr>
          <w:rFonts w:cs="Times New Roman"/>
          <w:sz w:val="20"/>
          <w:szCs w:val="20"/>
        </w:rPr>
        <w:t xml:space="preserve">ees could not have simply learnt that the social cue was useful on dangerous flowers but irrelevant on safe ones, since individuals were trained on the mixed array entirely alone. </w:t>
      </w:r>
      <w:r w:rsidR="00930ABA" w:rsidRPr="0015757A">
        <w:rPr>
          <w:rFonts w:cs="Times New Roman"/>
          <w:sz w:val="20"/>
          <w:szCs w:val="20"/>
        </w:rPr>
        <w:t xml:space="preserve"> </w:t>
      </w:r>
    </w:p>
    <w:p w14:paraId="78080E1B" w14:textId="77777777" w:rsidR="00AC682A" w:rsidRPr="0015757A" w:rsidRDefault="00AC682A" w:rsidP="00F20906">
      <w:pPr>
        <w:spacing w:line="480" w:lineRule="auto"/>
        <w:jc w:val="both"/>
        <w:rPr>
          <w:rFonts w:cs="Times New Roman"/>
          <w:sz w:val="20"/>
          <w:szCs w:val="20"/>
        </w:rPr>
      </w:pPr>
    </w:p>
    <w:p w14:paraId="2125105A" w14:textId="22477E74" w:rsidR="00AC682A" w:rsidRPr="0015757A" w:rsidRDefault="00AC682A" w:rsidP="00AC682A">
      <w:pPr>
        <w:spacing w:line="480" w:lineRule="auto"/>
        <w:jc w:val="both"/>
        <w:rPr>
          <w:rFonts w:cs="Times New Roman"/>
          <w:sz w:val="20"/>
          <w:szCs w:val="20"/>
        </w:rPr>
      </w:pPr>
      <w:r w:rsidRPr="0015757A">
        <w:rPr>
          <w:rFonts w:cs="Times New Roman"/>
          <w:sz w:val="20"/>
          <w:szCs w:val="20"/>
        </w:rPr>
        <w:t xml:space="preserve">----FIGURE </w:t>
      </w:r>
      <w:r w:rsidR="0015757A">
        <w:rPr>
          <w:rFonts w:cs="Times New Roman"/>
          <w:sz w:val="20"/>
          <w:szCs w:val="20"/>
        </w:rPr>
        <w:t xml:space="preserve">3 </w:t>
      </w:r>
      <w:r w:rsidRPr="0015757A">
        <w:rPr>
          <w:rFonts w:cs="Times New Roman"/>
          <w:sz w:val="20"/>
          <w:szCs w:val="20"/>
        </w:rPr>
        <w:t>ABOUT HERE</w:t>
      </w:r>
    </w:p>
    <w:p w14:paraId="0EACD913" w14:textId="77777777" w:rsidR="00AC682A" w:rsidRPr="0015757A" w:rsidRDefault="00AC682A" w:rsidP="00F20906">
      <w:pPr>
        <w:spacing w:line="480" w:lineRule="auto"/>
        <w:jc w:val="both"/>
        <w:rPr>
          <w:rFonts w:cs="Times New Roman"/>
          <w:sz w:val="20"/>
          <w:szCs w:val="20"/>
        </w:rPr>
      </w:pPr>
    </w:p>
    <w:p w14:paraId="37DF7CA0" w14:textId="3EBC4CAB" w:rsidR="00CB0FEE" w:rsidRPr="0015757A" w:rsidRDefault="006F2422" w:rsidP="00F20906">
      <w:pPr>
        <w:spacing w:line="480" w:lineRule="auto"/>
        <w:jc w:val="both"/>
        <w:rPr>
          <w:rFonts w:cs="Times New Roman"/>
          <w:sz w:val="20"/>
          <w:szCs w:val="20"/>
        </w:rPr>
      </w:pPr>
      <w:r w:rsidRPr="0015757A">
        <w:rPr>
          <w:rFonts w:cs="Times New Roman"/>
          <w:sz w:val="20"/>
          <w:szCs w:val="20"/>
        </w:rPr>
        <w:t>How might associations between stimuli produce such context-specific and potentially adaptive behaviour?</w:t>
      </w:r>
      <w:r w:rsidR="00AC682A" w:rsidRPr="0015757A">
        <w:rPr>
          <w:rFonts w:cs="Times New Roman"/>
          <w:sz w:val="20"/>
          <w:szCs w:val="20"/>
        </w:rPr>
        <w:t xml:space="preserve"> </w:t>
      </w:r>
      <w:r w:rsidRPr="0015757A">
        <w:rPr>
          <w:rFonts w:cs="Times New Roman"/>
          <w:i/>
          <w:sz w:val="20"/>
          <w:szCs w:val="20"/>
        </w:rPr>
        <w:t xml:space="preserve">Conditioned suppression </w:t>
      </w:r>
      <w:r w:rsidRPr="0015757A">
        <w:rPr>
          <w:rFonts w:cs="Times New Roman"/>
          <w:sz w:val="20"/>
          <w:szCs w:val="20"/>
        </w:rPr>
        <w:t>is a</w:t>
      </w:r>
      <w:r w:rsidR="00050961" w:rsidRPr="0015757A">
        <w:rPr>
          <w:rFonts w:cs="Times New Roman"/>
          <w:sz w:val="20"/>
          <w:szCs w:val="20"/>
        </w:rPr>
        <w:t>n associative</w:t>
      </w:r>
      <w:r w:rsidRPr="0015757A">
        <w:rPr>
          <w:rFonts w:cs="Times New Roman"/>
          <w:sz w:val="20"/>
          <w:szCs w:val="20"/>
        </w:rPr>
        <w:t xml:space="preserve"> phenomenon widely used to study the acquisition and extinction of fear, and </w:t>
      </w:r>
      <w:r w:rsidR="0017004B" w:rsidRPr="0015757A">
        <w:rPr>
          <w:rFonts w:cs="Times New Roman"/>
          <w:sz w:val="20"/>
          <w:szCs w:val="20"/>
        </w:rPr>
        <w:t xml:space="preserve">it </w:t>
      </w:r>
      <w:r w:rsidRPr="0015757A">
        <w:rPr>
          <w:rFonts w:cs="Times New Roman"/>
          <w:sz w:val="20"/>
          <w:szCs w:val="20"/>
        </w:rPr>
        <w:t xml:space="preserve">predicts exactly the effect that Dawson &amp; </w:t>
      </w:r>
      <w:proofErr w:type="spellStart"/>
      <w:r w:rsidRPr="0015757A">
        <w:rPr>
          <w:rFonts w:cs="Times New Roman"/>
          <w:sz w:val="20"/>
          <w:szCs w:val="20"/>
        </w:rPr>
        <w:t>Chittka</w:t>
      </w:r>
      <w:proofErr w:type="spellEnd"/>
      <w:r w:rsidRPr="0015757A">
        <w:rPr>
          <w:rFonts w:cs="Times New Roman"/>
          <w:sz w:val="20"/>
          <w:szCs w:val="20"/>
        </w:rPr>
        <w:t xml:space="preserve"> </w:t>
      </w:r>
      <w:r w:rsidRPr="0015757A">
        <w:rPr>
          <w:rFonts w:cs="Times New Roman"/>
          <w:noProof/>
          <w:sz w:val="20"/>
          <w:szCs w:val="20"/>
        </w:rPr>
        <w:t>(</w:t>
      </w:r>
      <w:r w:rsidR="003C2FDD" w:rsidRPr="0015757A">
        <w:rPr>
          <w:rFonts w:cs="Times New Roman"/>
          <w:i/>
          <w:noProof/>
          <w:sz w:val="20"/>
          <w:szCs w:val="20"/>
        </w:rPr>
        <w:t>7</w:t>
      </w:r>
      <w:r w:rsidRPr="0015757A">
        <w:rPr>
          <w:rFonts w:cs="Times New Roman"/>
          <w:i/>
          <w:noProof/>
          <w:sz w:val="20"/>
          <w:szCs w:val="20"/>
        </w:rPr>
        <w:t>4</w:t>
      </w:r>
      <w:r w:rsidRPr="0015757A">
        <w:rPr>
          <w:rFonts w:cs="Times New Roman"/>
          <w:noProof/>
          <w:sz w:val="20"/>
          <w:szCs w:val="20"/>
        </w:rPr>
        <w:t>)</w:t>
      </w:r>
      <w:r w:rsidRPr="0015757A">
        <w:rPr>
          <w:rFonts w:cs="Times New Roman"/>
          <w:sz w:val="20"/>
          <w:szCs w:val="20"/>
        </w:rPr>
        <w:t xml:space="preserve"> demonstrated in bumblebees (</w:t>
      </w:r>
      <w:r w:rsidR="003C2FDD" w:rsidRPr="0015757A">
        <w:rPr>
          <w:rFonts w:cs="Times New Roman"/>
          <w:i/>
          <w:noProof/>
          <w:sz w:val="20"/>
          <w:szCs w:val="20"/>
        </w:rPr>
        <w:t>30</w:t>
      </w:r>
      <w:r w:rsidRPr="0015757A">
        <w:rPr>
          <w:rFonts w:cs="Times New Roman"/>
          <w:sz w:val="20"/>
          <w:szCs w:val="20"/>
        </w:rPr>
        <w:t xml:space="preserve">). </w:t>
      </w:r>
      <w:r w:rsidR="00CB0FEE" w:rsidRPr="0015757A">
        <w:rPr>
          <w:rFonts w:cs="Times New Roman"/>
          <w:sz w:val="20"/>
          <w:szCs w:val="20"/>
        </w:rPr>
        <w:t xml:space="preserve">In the presence of a cue </w:t>
      </w:r>
      <w:r w:rsidR="007F09C1" w:rsidRPr="0015757A">
        <w:rPr>
          <w:rFonts w:cs="Times New Roman"/>
          <w:sz w:val="20"/>
          <w:szCs w:val="20"/>
        </w:rPr>
        <w:t>predicting</w:t>
      </w:r>
      <w:r w:rsidR="00CB0FEE" w:rsidRPr="0015757A">
        <w:rPr>
          <w:rFonts w:cs="Times New Roman"/>
          <w:sz w:val="20"/>
          <w:szCs w:val="20"/>
        </w:rPr>
        <w:t xml:space="preserve"> an aversive stimulus that an animal would usually avoid, learnt food-seeking behaviours are typically repressed, although they do not disappear altogether</w:t>
      </w:r>
      <w:r w:rsidR="00AC682A" w:rsidRPr="0015757A">
        <w:rPr>
          <w:rFonts w:cs="Times New Roman"/>
          <w:sz w:val="20"/>
          <w:szCs w:val="20"/>
        </w:rPr>
        <w:t xml:space="preserve"> </w:t>
      </w:r>
      <w:r w:rsidR="00AC682A" w:rsidRPr="0015757A">
        <w:rPr>
          <w:rFonts w:cs="Times New Roman"/>
          <w:noProof/>
          <w:sz w:val="20"/>
          <w:szCs w:val="20"/>
        </w:rPr>
        <w:t>(</w:t>
      </w:r>
      <w:r w:rsidR="003C2FDD" w:rsidRPr="0015757A">
        <w:rPr>
          <w:rFonts w:cs="Times New Roman"/>
          <w:i/>
          <w:noProof/>
          <w:sz w:val="20"/>
          <w:szCs w:val="20"/>
        </w:rPr>
        <w:t>7</w:t>
      </w:r>
      <w:r w:rsidR="00AC682A" w:rsidRPr="0015757A">
        <w:rPr>
          <w:rFonts w:cs="Times New Roman"/>
          <w:i/>
          <w:noProof/>
          <w:sz w:val="20"/>
          <w:szCs w:val="20"/>
        </w:rPr>
        <w:t>5</w:t>
      </w:r>
      <w:r w:rsidR="00AC682A" w:rsidRPr="0015757A">
        <w:rPr>
          <w:rFonts w:cs="Times New Roman"/>
          <w:noProof/>
          <w:sz w:val="20"/>
          <w:szCs w:val="20"/>
        </w:rPr>
        <w:t>)</w:t>
      </w:r>
      <w:r w:rsidR="00B027FD" w:rsidRPr="0015757A">
        <w:rPr>
          <w:rFonts w:cs="Times New Roman"/>
          <w:sz w:val="20"/>
          <w:szCs w:val="20"/>
        </w:rPr>
        <w:t>.</w:t>
      </w:r>
      <w:r w:rsidR="00CB0FEE" w:rsidRPr="0015757A">
        <w:rPr>
          <w:rFonts w:cs="Times New Roman"/>
          <w:sz w:val="20"/>
          <w:szCs w:val="20"/>
        </w:rPr>
        <w:t xml:space="preserve"> Thus, a rat that has learnt to press a lever for food typically reduces the frequency of pressing when a light that predic</w:t>
      </w:r>
      <w:r w:rsidR="00B027FD" w:rsidRPr="0015757A">
        <w:rPr>
          <w:rFonts w:cs="Times New Roman"/>
          <w:sz w:val="20"/>
          <w:szCs w:val="20"/>
        </w:rPr>
        <w:t xml:space="preserve">ts foot shock is turned on </w:t>
      </w:r>
      <w:r w:rsidR="00AC682A" w:rsidRPr="0015757A">
        <w:rPr>
          <w:rFonts w:cs="Times New Roman"/>
          <w:noProof/>
          <w:sz w:val="20"/>
          <w:szCs w:val="20"/>
        </w:rPr>
        <w:t>(</w:t>
      </w:r>
      <w:r w:rsidR="003C2FDD" w:rsidRPr="0015757A">
        <w:rPr>
          <w:rFonts w:cs="Times New Roman"/>
          <w:i/>
          <w:noProof/>
          <w:sz w:val="20"/>
          <w:szCs w:val="20"/>
        </w:rPr>
        <w:t>7</w:t>
      </w:r>
      <w:r w:rsidR="00AC682A" w:rsidRPr="0015757A">
        <w:rPr>
          <w:rFonts w:cs="Times New Roman"/>
          <w:i/>
          <w:noProof/>
          <w:sz w:val="20"/>
          <w:szCs w:val="20"/>
        </w:rPr>
        <w:t>6</w:t>
      </w:r>
      <w:r w:rsidR="00AC682A" w:rsidRPr="0015757A">
        <w:rPr>
          <w:rFonts w:cs="Times New Roman"/>
          <w:noProof/>
          <w:sz w:val="20"/>
          <w:szCs w:val="20"/>
        </w:rPr>
        <w:t>)</w:t>
      </w:r>
      <w:r w:rsidR="00CB0FEE" w:rsidRPr="0015757A">
        <w:rPr>
          <w:rFonts w:cs="Times New Roman"/>
          <w:sz w:val="20"/>
          <w:szCs w:val="20"/>
        </w:rPr>
        <w:t xml:space="preserve">. </w:t>
      </w:r>
      <w:r w:rsidR="00050961" w:rsidRPr="0015757A">
        <w:rPr>
          <w:rFonts w:cs="Times New Roman"/>
          <w:sz w:val="20"/>
          <w:szCs w:val="20"/>
        </w:rPr>
        <w:t xml:space="preserve">Similarly, </w:t>
      </w:r>
      <w:r w:rsidR="00FF47C9" w:rsidRPr="0015757A">
        <w:rPr>
          <w:rFonts w:cs="Times New Roman"/>
          <w:sz w:val="20"/>
          <w:szCs w:val="20"/>
        </w:rPr>
        <w:t>when under predation</w:t>
      </w:r>
      <w:r w:rsidR="004F1BB5" w:rsidRPr="0015757A">
        <w:rPr>
          <w:rFonts w:cs="Times New Roman"/>
          <w:sz w:val="20"/>
          <w:szCs w:val="20"/>
        </w:rPr>
        <w:t xml:space="preserve"> pressure</w:t>
      </w:r>
      <w:r w:rsidR="00FF47C9" w:rsidRPr="0015757A">
        <w:rPr>
          <w:rFonts w:cs="Times New Roman"/>
          <w:sz w:val="20"/>
          <w:szCs w:val="20"/>
        </w:rPr>
        <w:t xml:space="preserve"> from a threat that is hard to directly detect, bumblebees increase both their latency to pro</w:t>
      </w:r>
      <w:r w:rsidR="001B08E0" w:rsidRPr="0015757A">
        <w:rPr>
          <w:rFonts w:cs="Times New Roman"/>
          <w:sz w:val="20"/>
          <w:szCs w:val="20"/>
        </w:rPr>
        <w:t>be and</w:t>
      </w:r>
      <w:r w:rsidR="00FF47C9" w:rsidRPr="0015757A">
        <w:rPr>
          <w:rFonts w:cs="Times New Roman"/>
          <w:sz w:val="20"/>
          <w:szCs w:val="20"/>
        </w:rPr>
        <w:t xml:space="preserve"> </w:t>
      </w:r>
      <w:r w:rsidR="001B08E0" w:rsidRPr="0015757A">
        <w:rPr>
          <w:rFonts w:cs="Times New Roman"/>
          <w:sz w:val="20"/>
          <w:szCs w:val="20"/>
        </w:rPr>
        <w:t>rejection rate</w:t>
      </w:r>
      <w:r w:rsidR="00FF47C9" w:rsidRPr="0015757A">
        <w:rPr>
          <w:rFonts w:cs="Times New Roman"/>
          <w:sz w:val="20"/>
          <w:szCs w:val="20"/>
        </w:rPr>
        <w:t xml:space="preserve"> of all flowers of the colour morph associated with danger (</w:t>
      </w:r>
      <w:r w:rsidR="00FF47C9" w:rsidRPr="0015757A">
        <w:rPr>
          <w:rFonts w:cs="Times New Roman"/>
          <w:i/>
          <w:sz w:val="20"/>
          <w:szCs w:val="20"/>
        </w:rPr>
        <w:t>77, 78</w:t>
      </w:r>
      <w:r w:rsidR="00FF47C9" w:rsidRPr="0015757A">
        <w:rPr>
          <w:rFonts w:cs="Times New Roman"/>
          <w:sz w:val="20"/>
          <w:szCs w:val="20"/>
        </w:rPr>
        <w:t>)</w:t>
      </w:r>
      <w:r w:rsidR="00050961" w:rsidRPr="0015757A">
        <w:rPr>
          <w:rFonts w:cs="Times New Roman"/>
          <w:sz w:val="20"/>
          <w:szCs w:val="20"/>
        </w:rPr>
        <w:t xml:space="preserve">. </w:t>
      </w:r>
      <w:r w:rsidR="00FF47C9" w:rsidRPr="0015757A">
        <w:rPr>
          <w:rFonts w:cs="Times New Roman"/>
          <w:sz w:val="20"/>
          <w:szCs w:val="20"/>
        </w:rPr>
        <w:t>With this in mind</w:t>
      </w:r>
      <w:r w:rsidR="000F5CC7" w:rsidRPr="0015757A">
        <w:rPr>
          <w:rFonts w:cs="Times New Roman"/>
          <w:sz w:val="20"/>
          <w:szCs w:val="20"/>
        </w:rPr>
        <w:t>,</w:t>
      </w:r>
      <w:r w:rsidR="00050961" w:rsidRPr="0015757A">
        <w:rPr>
          <w:rFonts w:cs="Times New Roman"/>
          <w:sz w:val="20"/>
          <w:szCs w:val="20"/>
        </w:rPr>
        <w:t xml:space="preserve"> picture a bee </w:t>
      </w:r>
      <w:r w:rsidR="00CB0FEE" w:rsidRPr="0015757A">
        <w:rPr>
          <w:rFonts w:cs="Times New Roman"/>
          <w:sz w:val="20"/>
          <w:szCs w:val="20"/>
        </w:rPr>
        <w:t xml:space="preserve">that enters a flight arena filled with flowers of the safe colour morph, and happens to first come across an unoccupied flower. Since the bee has learnt that the holes in the flowers reliably contain sucrose rewards, it is </w:t>
      </w:r>
      <w:r w:rsidR="00AC682A" w:rsidRPr="0015757A">
        <w:rPr>
          <w:rFonts w:cs="Times New Roman"/>
          <w:sz w:val="20"/>
          <w:szCs w:val="20"/>
        </w:rPr>
        <w:t>very</w:t>
      </w:r>
      <w:r w:rsidR="00CB0FEE" w:rsidRPr="0015757A">
        <w:rPr>
          <w:rFonts w:cs="Times New Roman"/>
          <w:sz w:val="20"/>
          <w:szCs w:val="20"/>
        </w:rPr>
        <w:t xml:space="preserve"> likely to land and feed. If it </w:t>
      </w:r>
      <w:r w:rsidR="007F09C1" w:rsidRPr="0015757A">
        <w:rPr>
          <w:rFonts w:cs="Times New Roman"/>
          <w:sz w:val="20"/>
          <w:szCs w:val="20"/>
        </w:rPr>
        <w:t xml:space="preserve">instead </w:t>
      </w:r>
      <w:r w:rsidR="00CB0FEE" w:rsidRPr="0015757A">
        <w:rPr>
          <w:rFonts w:cs="Times New Roman"/>
          <w:sz w:val="20"/>
          <w:szCs w:val="20"/>
        </w:rPr>
        <w:t>first comes across an occupied flower where a demonstrator is foraging, it is also very likely to land and feed. Even if the presence of the demonstrator renders flowers much more attractive, the difference in acceptance rates between unoccupied (very attractive) and occupied (extremely attractive) flowers will be hard to detect experimentally, since all flowers are very likely to be accepted. Now consider the environment where the floral colour morph predicts danger. All conditioned responses will be suppressed, such that flowers in general are less likely to be accepted. In this situation, if the presence of a demonstrator bee is attractive, the effect is much more likely to be d</w:t>
      </w:r>
      <w:r w:rsidR="00FC198B" w:rsidRPr="0015757A">
        <w:rPr>
          <w:rFonts w:cs="Times New Roman"/>
          <w:sz w:val="20"/>
          <w:szCs w:val="20"/>
        </w:rPr>
        <w:t xml:space="preserve">etected experimentally (Figure </w:t>
      </w:r>
      <w:r w:rsidR="001B08E0" w:rsidRPr="0015757A">
        <w:rPr>
          <w:rFonts w:cs="Times New Roman"/>
          <w:sz w:val="20"/>
          <w:szCs w:val="20"/>
        </w:rPr>
        <w:t>4</w:t>
      </w:r>
      <w:r w:rsidR="00CB0FEE" w:rsidRPr="0015757A">
        <w:rPr>
          <w:rFonts w:cs="Times New Roman"/>
          <w:sz w:val="20"/>
          <w:szCs w:val="20"/>
        </w:rPr>
        <w:t>), because it is no longer the case that a bee almost invariably accepts the first flower that it encounters.</w:t>
      </w:r>
      <w:r w:rsidR="004240AB" w:rsidRPr="0015757A">
        <w:rPr>
          <w:rFonts w:cs="Times New Roman"/>
          <w:sz w:val="20"/>
          <w:szCs w:val="20"/>
        </w:rPr>
        <w:t xml:space="preserve"> </w:t>
      </w:r>
    </w:p>
    <w:p w14:paraId="14831608" w14:textId="77777777" w:rsidR="000152A7" w:rsidRPr="0015757A" w:rsidRDefault="000152A7" w:rsidP="00F20906">
      <w:pPr>
        <w:spacing w:line="480" w:lineRule="auto"/>
        <w:jc w:val="both"/>
        <w:rPr>
          <w:rFonts w:cs="Times New Roman"/>
          <w:sz w:val="20"/>
          <w:szCs w:val="20"/>
        </w:rPr>
      </w:pPr>
    </w:p>
    <w:p w14:paraId="189C59EA" w14:textId="2BCAFF49" w:rsidR="000152A7" w:rsidRPr="0015757A" w:rsidRDefault="00FC198B" w:rsidP="00F20906">
      <w:pPr>
        <w:spacing w:line="480" w:lineRule="auto"/>
        <w:jc w:val="both"/>
        <w:rPr>
          <w:rFonts w:cs="Times New Roman"/>
          <w:sz w:val="20"/>
          <w:szCs w:val="20"/>
        </w:rPr>
      </w:pPr>
      <w:r w:rsidRPr="0015757A">
        <w:rPr>
          <w:rFonts w:cs="Times New Roman"/>
          <w:sz w:val="20"/>
          <w:szCs w:val="20"/>
        </w:rPr>
        <w:t xml:space="preserve">---- FIGURE </w:t>
      </w:r>
      <w:r w:rsidR="0015757A">
        <w:rPr>
          <w:rFonts w:cs="Times New Roman"/>
          <w:sz w:val="20"/>
          <w:szCs w:val="20"/>
        </w:rPr>
        <w:t>4</w:t>
      </w:r>
      <w:r w:rsidR="000152A7" w:rsidRPr="0015757A">
        <w:rPr>
          <w:rFonts w:cs="Times New Roman"/>
          <w:sz w:val="20"/>
          <w:szCs w:val="20"/>
        </w:rPr>
        <w:t xml:space="preserve"> ABOUT HERE</w:t>
      </w:r>
    </w:p>
    <w:p w14:paraId="1F9EB801" w14:textId="77777777" w:rsidR="002171C9" w:rsidRPr="0015757A" w:rsidRDefault="002171C9" w:rsidP="00F20906">
      <w:pPr>
        <w:spacing w:line="480" w:lineRule="auto"/>
        <w:jc w:val="both"/>
        <w:rPr>
          <w:rFonts w:cs="Times New Roman"/>
          <w:sz w:val="20"/>
          <w:szCs w:val="20"/>
        </w:rPr>
      </w:pPr>
    </w:p>
    <w:p w14:paraId="7761CE2F" w14:textId="58D61CB4" w:rsidR="00502608" w:rsidRDefault="001B08E0" w:rsidP="00F20906">
      <w:pPr>
        <w:spacing w:line="480" w:lineRule="auto"/>
        <w:jc w:val="both"/>
        <w:rPr>
          <w:rFonts w:cs="Times New Roman"/>
          <w:sz w:val="20"/>
          <w:szCs w:val="20"/>
        </w:rPr>
      </w:pPr>
      <w:r w:rsidRPr="0015757A">
        <w:rPr>
          <w:rFonts w:cs="Times New Roman"/>
          <w:sz w:val="20"/>
          <w:szCs w:val="20"/>
        </w:rPr>
        <w:t>This associative hypothesis does not require that selection deriving from risky contexts has influenced the weight that bees ascribe to social information</w:t>
      </w:r>
      <w:r w:rsidR="00502608">
        <w:rPr>
          <w:rFonts w:cs="Times New Roman"/>
          <w:sz w:val="20"/>
          <w:szCs w:val="20"/>
        </w:rPr>
        <w:t>. I</w:t>
      </w:r>
      <w:r w:rsidRPr="0015757A">
        <w:rPr>
          <w:rFonts w:cs="Times New Roman"/>
          <w:sz w:val="20"/>
          <w:szCs w:val="20"/>
        </w:rPr>
        <w:t xml:space="preserve">t is simply an alternative to the suggestion that </w:t>
      </w:r>
      <w:r w:rsidR="0017004B" w:rsidRPr="0015757A">
        <w:rPr>
          <w:rFonts w:cs="Times New Roman"/>
          <w:sz w:val="20"/>
          <w:szCs w:val="20"/>
        </w:rPr>
        <w:t xml:space="preserve">individuals </w:t>
      </w:r>
      <w:r w:rsidRPr="0015757A">
        <w:rPr>
          <w:rFonts w:cs="Times New Roman"/>
          <w:sz w:val="20"/>
          <w:szCs w:val="20"/>
        </w:rPr>
        <w:t>strategically respond to the circumstances in which they find themselves by computing the likely payoffs of to social information use</w:t>
      </w:r>
      <w:r w:rsidR="0017004B" w:rsidRPr="0015757A">
        <w:rPr>
          <w:rFonts w:cs="Times New Roman"/>
          <w:sz w:val="20"/>
          <w:szCs w:val="20"/>
        </w:rPr>
        <w:t>.</w:t>
      </w:r>
      <w:r w:rsidR="000F5CC7" w:rsidRPr="0015757A">
        <w:rPr>
          <w:rFonts w:cs="Times New Roman"/>
          <w:sz w:val="20"/>
          <w:szCs w:val="20"/>
        </w:rPr>
        <w:t xml:space="preserve"> Yet </w:t>
      </w:r>
      <w:r w:rsidR="0017004B" w:rsidRPr="0015757A">
        <w:rPr>
          <w:rFonts w:cs="Times New Roman"/>
          <w:sz w:val="20"/>
          <w:szCs w:val="20"/>
        </w:rPr>
        <w:t>our hypothesis</w:t>
      </w:r>
      <w:r w:rsidR="006A0016" w:rsidRPr="0015757A">
        <w:rPr>
          <w:rFonts w:cs="Times New Roman"/>
          <w:sz w:val="20"/>
          <w:szCs w:val="20"/>
        </w:rPr>
        <w:t xml:space="preserve"> again</w:t>
      </w:r>
      <w:r w:rsidR="000F5CC7" w:rsidRPr="0015757A">
        <w:rPr>
          <w:rFonts w:cs="Times New Roman"/>
          <w:sz w:val="20"/>
          <w:szCs w:val="20"/>
        </w:rPr>
        <w:t xml:space="preserve"> generates a testable prediction. If dangerous environments simply render the effect of an attractive social stimulus more detectable, the same should be true for an attractive asocial stimulus. Thus, replacing conspecific demonstrators with asocial stimuli that have previously been conditioned to sucrose should produce </w:t>
      </w:r>
      <w:r w:rsidR="006A0016" w:rsidRPr="0015757A">
        <w:rPr>
          <w:rFonts w:cs="Times New Roman"/>
          <w:sz w:val="20"/>
          <w:szCs w:val="20"/>
        </w:rPr>
        <w:t>analogous results</w:t>
      </w:r>
      <w:r w:rsidR="000F5CC7" w:rsidRPr="0015757A">
        <w:rPr>
          <w:rFonts w:cs="Times New Roman"/>
          <w:sz w:val="20"/>
          <w:szCs w:val="20"/>
        </w:rPr>
        <w:t>.</w:t>
      </w:r>
      <w:r w:rsidR="00E55359" w:rsidRPr="0015757A">
        <w:rPr>
          <w:rFonts w:cs="Times New Roman"/>
          <w:sz w:val="20"/>
          <w:szCs w:val="20"/>
        </w:rPr>
        <w:t xml:space="preserve"> </w:t>
      </w:r>
    </w:p>
    <w:p w14:paraId="071365DD" w14:textId="77777777" w:rsidR="00502608" w:rsidRDefault="00502608" w:rsidP="00F20906">
      <w:pPr>
        <w:spacing w:line="480" w:lineRule="auto"/>
        <w:jc w:val="both"/>
        <w:rPr>
          <w:rFonts w:cs="Times New Roman"/>
          <w:sz w:val="20"/>
          <w:szCs w:val="20"/>
        </w:rPr>
      </w:pPr>
    </w:p>
    <w:p w14:paraId="361DEF1F" w14:textId="7E2FD609" w:rsidR="00E55359" w:rsidRPr="0015757A" w:rsidRDefault="000F5CC7" w:rsidP="00F20906">
      <w:pPr>
        <w:spacing w:line="480" w:lineRule="auto"/>
        <w:jc w:val="both"/>
        <w:rPr>
          <w:rFonts w:cs="Times New Roman"/>
          <w:sz w:val="20"/>
          <w:szCs w:val="20"/>
        </w:rPr>
      </w:pPr>
      <w:r w:rsidRPr="0015757A">
        <w:rPr>
          <w:rFonts w:cs="Times New Roman"/>
          <w:sz w:val="20"/>
          <w:szCs w:val="20"/>
        </w:rPr>
        <w:t>A</w:t>
      </w:r>
      <w:r w:rsidR="000F0C2D" w:rsidRPr="0015757A">
        <w:rPr>
          <w:rFonts w:cs="Times New Roman"/>
          <w:sz w:val="20"/>
          <w:szCs w:val="20"/>
        </w:rPr>
        <w:t xml:space="preserve"> study by </w:t>
      </w:r>
      <w:proofErr w:type="spellStart"/>
      <w:r w:rsidR="000F0C2D" w:rsidRPr="0015757A">
        <w:rPr>
          <w:rFonts w:cs="Times New Roman"/>
          <w:sz w:val="20"/>
          <w:szCs w:val="20"/>
        </w:rPr>
        <w:t>Smolla</w:t>
      </w:r>
      <w:proofErr w:type="spellEnd"/>
      <w:r w:rsidR="000F0C2D" w:rsidRPr="0015757A">
        <w:rPr>
          <w:rFonts w:cs="Times New Roman"/>
          <w:sz w:val="20"/>
          <w:szCs w:val="20"/>
        </w:rPr>
        <w:t xml:space="preserve"> </w:t>
      </w:r>
      <w:r w:rsidR="000F0C2D" w:rsidRPr="0015757A">
        <w:rPr>
          <w:rFonts w:cs="Times New Roman"/>
          <w:i/>
          <w:sz w:val="20"/>
          <w:szCs w:val="20"/>
        </w:rPr>
        <w:t xml:space="preserve">et al. </w:t>
      </w:r>
      <w:r w:rsidR="00BD0E40" w:rsidRPr="0015757A">
        <w:rPr>
          <w:rFonts w:cs="Times New Roman"/>
          <w:sz w:val="20"/>
          <w:szCs w:val="20"/>
        </w:rPr>
        <w:t>(</w:t>
      </w:r>
      <w:r w:rsidR="001B08E0" w:rsidRPr="0015757A">
        <w:rPr>
          <w:rFonts w:cs="Times New Roman"/>
          <w:i/>
          <w:sz w:val="20"/>
          <w:szCs w:val="20"/>
        </w:rPr>
        <w:t>79</w:t>
      </w:r>
      <w:r w:rsidR="00BD0E40" w:rsidRPr="0015757A">
        <w:rPr>
          <w:rFonts w:cs="Times New Roman"/>
          <w:sz w:val="20"/>
          <w:szCs w:val="20"/>
        </w:rPr>
        <w:t xml:space="preserve">) </w:t>
      </w:r>
      <w:r w:rsidRPr="0015757A">
        <w:rPr>
          <w:rFonts w:cs="Times New Roman"/>
          <w:sz w:val="20"/>
          <w:szCs w:val="20"/>
        </w:rPr>
        <w:t xml:space="preserve">employs exactly this approach, in a different </w:t>
      </w:r>
      <w:r w:rsidR="006A0016" w:rsidRPr="0015757A">
        <w:rPr>
          <w:rFonts w:cs="Times New Roman"/>
          <w:sz w:val="20"/>
          <w:szCs w:val="20"/>
        </w:rPr>
        <w:t xml:space="preserve">social learning </w:t>
      </w:r>
      <w:r w:rsidRPr="0015757A">
        <w:rPr>
          <w:rFonts w:cs="Times New Roman"/>
          <w:sz w:val="20"/>
          <w:szCs w:val="20"/>
        </w:rPr>
        <w:t>context.</w:t>
      </w:r>
      <w:r w:rsidR="004240AB" w:rsidRPr="0015757A">
        <w:rPr>
          <w:rFonts w:cs="Times New Roman"/>
          <w:sz w:val="20"/>
          <w:szCs w:val="20"/>
        </w:rPr>
        <w:t xml:space="preserve"> </w:t>
      </w:r>
      <w:r w:rsidR="000F0C2D" w:rsidRPr="0015757A">
        <w:rPr>
          <w:rFonts w:cs="Times New Roman"/>
          <w:sz w:val="20"/>
          <w:szCs w:val="20"/>
        </w:rPr>
        <w:t xml:space="preserve">Based on the premise that bees should </w:t>
      </w:r>
      <w:r w:rsidR="007F09C1" w:rsidRPr="0015757A">
        <w:rPr>
          <w:rFonts w:cs="Times New Roman"/>
          <w:sz w:val="20"/>
          <w:szCs w:val="20"/>
        </w:rPr>
        <w:t>employ a “copy-when-uncertain” strategy, which follows from an agent-based model that they develop</w:t>
      </w:r>
      <w:r w:rsidR="000F0C2D" w:rsidRPr="0015757A">
        <w:rPr>
          <w:rFonts w:cs="Times New Roman"/>
          <w:sz w:val="20"/>
          <w:szCs w:val="20"/>
        </w:rPr>
        <w:t>, these authors pre-trained bees (</w:t>
      </w:r>
      <w:r w:rsidR="000F0C2D" w:rsidRPr="0015757A">
        <w:rPr>
          <w:rFonts w:cs="Times New Roman"/>
          <w:i/>
          <w:sz w:val="20"/>
          <w:szCs w:val="20"/>
        </w:rPr>
        <w:t xml:space="preserve">B. </w:t>
      </w:r>
      <w:proofErr w:type="spellStart"/>
      <w:r w:rsidR="000F0C2D" w:rsidRPr="0015757A">
        <w:rPr>
          <w:rFonts w:cs="Times New Roman"/>
          <w:i/>
          <w:sz w:val="20"/>
          <w:szCs w:val="20"/>
        </w:rPr>
        <w:t>terrestris</w:t>
      </w:r>
      <w:proofErr w:type="spellEnd"/>
      <w:r w:rsidR="000F0C2D" w:rsidRPr="0015757A">
        <w:rPr>
          <w:rFonts w:cs="Times New Roman"/>
          <w:sz w:val="20"/>
          <w:szCs w:val="20"/>
        </w:rPr>
        <w:t>) that either a social (model bee) or an asocial (</w:t>
      </w:r>
      <w:r w:rsidR="00F71AFD" w:rsidRPr="0015757A">
        <w:rPr>
          <w:rFonts w:cs="Times New Roman"/>
          <w:sz w:val="20"/>
          <w:szCs w:val="20"/>
        </w:rPr>
        <w:t xml:space="preserve">green rectangle) cue predicted reward in a floral array. Half of the bees in each group were then trained that the floral array contained highly variable rewards, and half learnt that rewards were constant, in the absence of both cue types. When subsequently presented with a non-rewarding test array, those bees that had learnt that rewards </w:t>
      </w:r>
      <w:r w:rsidR="007F09C1" w:rsidRPr="0015757A">
        <w:rPr>
          <w:rFonts w:cs="Times New Roman"/>
          <w:sz w:val="20"/>
          <w:szCs w:val="20"/>
        </w:rPr>
        <w:t xml:space="preserve">were variable </w:t>
      </w:r>
      <w:r w:rsidR="00F71AFD" w:rsidRPr="0015757A">
        <w:rPr>
          <w:rFonts w:cs="Times New Roman"/>
          <w:sz w:val="20"/>
          <w:szCs w:val="20"/>
        </w:rPr>
        <w:t xml:space="preserve">used the social cue to find food, but those that had experienced the constant array did not. </w:t>
      </w:r>
      <w:proofErr w:type="gramStart"/>
      <w:r w:rsidR="007F09C1" w:rsidRPr="0015757A">
        <w:rPr>
          <w:rFonts w:cs="Times New Roman"/>
          <w:sz w:val="20"/>
          <w:szCs w:val="20"/>
        </w:rPr>
        <w:t>Their</w:t>
      </w:r>
      <w:proofErr w:type="gramEnd"/>
      <w:r w:rsidR="007F09C1" w:rsidRPr="0015757A">
        <w:rPr>
          <w:rFonts w:cs="Times New Roman"/>
          <w:sz w:val="20"/>
          <w:szCs w:val="20"/>
        </w:rPr>
        <w:t xml:space="preserve"> results thus support a “copy-when-uncertain” interpretation</w:t>
      </w:r>
      <w:r w:rsidR="004523DC" w:rsidRPr="0015757A">
        <w:rPr>
          <w:rFonts w:cs="Times New Roman"/>
          <w:sz w:val="20"/>
          <w:szCs w:val="20"/>
        </w:rPr>
        <w:t xml:space="preserve">, but as pointed out above, the fact that </w:t>
      </w:r>
      <w:r w:rsidR="003A17CF" w:rsidRPr="0015757A">
        <w:rPr>
          <w:rFonts w:cs="Times New Roman"/>
          <w:sz w:val="20"/>
          <w:szCs w:val="20"/>
        </w:rPr>
        <w:t>more variable rewards render flowers less attractive (</w:t>
      </w:r>
      <w:r w:rsidR="003A17CF" w:rsidRPr="0015757A">
        <w:rPr>
          <w:rFonts w:cs="Times New Roman"/>
          <w:i/>
          <w:sz w:val="20"/>
          <w:szCs w:val="20"/>
        </w:rPr>
        <w:t>80, 81</w:t>
      </w:r>
      <w:r w:rsidR="003A17CF" w:rsidRPr="0015757A">
        <w:rPr>
          <w:rFonts w:cs="Times New Roman"/>
          <w:sz w:val="20"/>
          <w:szCs w:val="20"/>
        </w:rPr>
        <w:t xml:space="preserve">) </w:t>
      </w:r>
      <w:r w:rsidR="004523DC" w:rsidRPr="0015757A">
        <w:rPr>
          <w:rFonts w:cs="Times New Roman"/>
          <w:sz w:val="20"/>
          <w:szCs w:val="20"/>
        </w:rPr>
        <w:t>means that the use of any cue, not just social ones, should be rendered more detectable</w:t>
      </w:r>
      <w:r w:rsidR="007F09C1" w:rsidRPr="0015757A">
        <w:rPr>
          <w:rFonts w:cs="Times New Roman"/>
          <w:sz w:val="20"/>
          <w:szCs w:val="20"/>
        </w:rPr>
        <w:t>.</w:t>
      </w:r>
      <w:r w:rsidR="004523DC" w:rsidRPr="0015757A">
        <w:rPr>
          <w:rFonts w:cs="Times New Roman"/>
          <w:sz w:val="20"/>
          <w:szCs w:val="20"/>
        </w:rPr>
        <w:t xml:space="preserve"> But c</w:t>
      </w:r>
      <w:r w:rsidR="00F71AFD" w:rsidRPr="0015757A">
        <w:rPr>
          <w:rFonts w:cs="Times New Roman"/>
          <w:sz w:val="20"/>
          <w:szCs w:val="20"/>
        </w:rPr>
        <w:t>rucially, the dif</w:t>
      </w:r>
      <w:r w:rsidR="004523DC" w:rsidRPr="0015757A">
        <w:rPr>
          <w:rFonts w:cs="Times New Roman"/>
          <w:sz w:val="20"/>
          <w:szCs w:val="20"/>
        </w:rPr>
        <w:t>ference between contexts was much less</w:t>
      </w:r>
      <w:r w:rsidR="00F71AFD" w:rsidRPr="0015757A">
        <w:rPr>
          <w:rFonts w:cs="Times New Roman"/>
          <w:sz w:val="20"/>
          <w:szCs w:val="20"/>
        </w:rPr>
        <w:t xml:space="preserve"> evident for the asocial cue, </w:t>
      </w:r>
      <w:r w:rsidR="004523DC" w:rsidRPr="0015757A">
        <w:rPr>
          <w:rFonts w:cs="Times New Roman"/>
          <w:sz w:val="20"/>
          <w:szCs w:val="20"/>
        </w:rPr>
        <w:t>and did not reach statistical significance</w:t>
      </w:r>
      <w:r w:rsidR="00F71AFD" w:rsidRPr="0015757A">
        <w:rPr>
          <w:rFonts w:cs="Times New Roman"/>
          <w:sz w:val="20"/>
          <w:szCs w:val="20"/>
        </w:rPr>
        <w:t xml:space="preserve">. This difference </w:t>
      </w:r>
      <w:r w:rsidR="0059398A" w:rsidRPr="0015757A">
        <w:rPr>
          <w:rFonts w:cs="Times New Roman"/>
          <w:sz w:val="20"/>
          <w:szCs w:val="20"/>
        </w:rPr>
        <w:t>seems unlikely to be</w:t>
      </w:r>
      <w:r w:rsidR="00F71AFD" w:rsidRPr="0015757A">
        <w:rPr>
          <w:rFonts w:cs="Times New Roman"/>
          <w:sz w:val="20"/>
          <w:szCs w:val="20"/>
        </w:rPr>
        <w:t xml:space="preserve"> attributed to greater salience or associability of the social cue, because the authors </w:t>
      </w:r>
      <w:r w:rsidR="0059398A" w:rsidRPr="0015757A">
        <w:rPr>
          <w:rFonts w:cs="Times New Roman"/>
          <w:sz w:val="20"/>
          <w:szCs w:val="20"/>
        </w:rPr>
        <w:t xml:space="preserve">state that pre-training was similarly successful for both cue types. </w:t>
      </w:r>
      <w:proofErr w:type="spellStart"/>
      <w:r w:rsidR="0059398A" w:rsidRPr="0015757A">
        <w:rPr>
          <w:rFonts w:cs="Times New Roman"/>
          <w:sz w:val="20"/>
          <w:szCs w:val="20"/>
        </w:rPr>
        <w:t>Smolla</w:t>
      </w:r>
      <w:proofErr w:type="spellEnd"/>
      <w:r w:rsidR="0059398A" w:rsidRPr="0015757A">
        <w:rPr>
          <w:rFonts w:cs="Times New Roman"/>
          <w:sz w:val="20"/>
          <w:szCs w:val="20"/>
        </w:rPr>
        <w:t xml:space="preserve"> </w:t>
      </w:r>
      <w:r w:rsidR="003A17CF" w:rsidRPr="0015757A">
        <w:rPr>
          <w:rFonts w:cs="Times New Roman"/>
          <w:sz w:val="20"/>
          <w:szCs w:val="20"/>
        </w:rPr>
        <w:t>and colleagues’</w:t>
      </w:r>
      <w:r w:rsidR="0059398A" w:rsidRPr="0015757A">
        <w:rPr>
          <w:rFonts w:cs="Times New Roman"/>
          <w:sz w:val="20"/>
          <w:szCs w:val="20"/>
        </w:rPr>
        <w:t xml:space="preserve"> </w:t>
      </w:r>
      <w:r w:rsidR="004523DC" w:rsidRPr="0015757A">
        <w:rPr>
          <w:rFonts w:cs="Times New Roman"/>
          <w:sz w:val="20"/>
          <w:szCs w:val="20"/>
        </w:rPr>
        <w:t xml:space="preserve">results invite further exploration that has not yet been carried out, but their </w:t>
      </w:r>
      <w:r w:rsidR="0059398A" w:rsidRPr="0015757A">
        <w:rPr>
          <w:rFonts w:cs="Times New Roman"/>
          <w:sz w:val="20"/>
          <w:szCs w:val="20"/>
        </w:rPr>
        <w:t xml:space="preserve">approach of comparing context-specific responses to social and asocial stimuli is a promising one that seems a useful way to evaluate the specific characteristics that govern learning about social </w:t>
      </w:r>
      <w:r w:rsidR="00590DA4" w:rsidRPr="0015757A">
        <w:rPr>
          <w:rFonts w:cs="Times New Roman"/>
          <w:sz w:val="20"/>
          <w:szCs w:val="20"/>
        </w:rPr>
        <w:t>stimuli</w:t>
      </w:r>
      <w:r w:rsidR="0059398A" w:rsidRPr="0015757A">
        <w:rPr>
          <w:rFonts w:cs="Times New Roman"/>
          <w:sz w:val="20"/>
          <w:szCs w:val="20"/>
        </w:rPr>
        <w:t>.</w:t>
      </w:r>
      <w:r w:rsidR="00590DA4" w:rsidRPr="0015757A">
        <w:rPr>
          <w:rFonts w:cs="Times New Roman"/>
          <w:sz w:val="20"/>
          <w:szCs w:val="20"/>
        </w:rPr>
        <w:t xml:space="preserve"> </w:t>
      </w:r>
    </w:p>
    <w:p w14:paraId="0FBBAEC7" w14:textId="77777777" w:rsidR="000152A7" w:rsidRPr="0015757A" w:rsidRDefault="000152A7" w:rsidP="00F20906">
      <w:pPr>
        <w:spacing w:line="480" w:lineRule="auto"/>
        <w:jc w:val="both"/>
        <w:rPr>
          <w:rFonts w:cs="Times New Roman"/>
          <w:sz w:val="20"/>
          <w:szCs w:val="20"/>
        </w:rPr>
      </w:pPr>
    </w:p>
    <w:p w14:paraId="7584E830" w14:textId="65EC505C" w:rsidR="00351F04" w:rsidRPr="0015757A" w:rsidRDefault="00FA76AF" w:rsidP="00F20906">
      <w:pPr>
        <w:spacing w:line="480" w:lineRule="auto"/>
        <w:rPr>
          <w:rFonts w:cs="Times New Roman"/>
          <w:b/>
          <w:sz w:val="20"/>
          <w:szCs w:val="20"/>
        </w:rPr>
      </w:pPr>
      <w:r w:rsidRPr="0015757A">
        <w:rPr>
          <w:rFonts w:cs="Times New Roman"/>
          <w:b/>
          <w:sz w:val="20"/>
          <w:szCs w:val="20"/>
        </w:rPr>
        <w:t>Competing hypotheses</w:t>
      </w:r>
    </w:p>
    <w:p w14:paraId="5FFF3066" w14:textId="7ED23B48" w:rsidR="00FA76AF" w:rsidRPr="0015757A" w:rsidRDefault="00F32640" w:rsidP="00F20906">
      <w:pPr>
        <w:spacing w:line="480" w:lineRule="auto"/>
        <w:jc w:val="both"/>
        <w:rPr>
          <w:rFonts w:cs="Times New Roman"/>
          <w:sz w:val="20"/>
          <w:szCs w:val="20"/>
        </w:rPr>
      </w:pPr>
      <w:r w:rsidRPr="0015757A">
        <w:rPr>
          <w:rFonts w:cs="Times New Roman"/>
          <w:sz w:val="20"/>
          <w:szCs w:val="20"/>
        </w:rPr>
        <w:t>As a whole, the insect-based studies that we have discussed above illustrate</w:t>
      </w:r>
      <w:r w:rsidR="0020254A" w:rsidRPr="0015757A">
        <w:rPr>
          <w:rFonts w:cs="Times New Roman"/>
          <w:sz w:val="20"/>
          <w:szCs w:val="20"/>
        </w:rPr>
        <w:t xml:space="preserve"> the power of associative learning </w:t>
      </w:r>
      <w:r w:rsidRPr="0015757A">
        <w:rPr>
          <w:rFonts w:cs="Times New Roman"/>
          <w:sz w:val="20"/>
          <w:szCs w:val="20"/>
        </w:rPr>
        <w:t xml:space="preserve">to generate adaptive behaviour. </w:t>
      </w:r>
      <w:r w:rsidR="00A61C3D" w:rsidRPr="0015757A">
        <w:rPr>
          <w:rFonts w:cs="Times New Roman"/>
          <w:sz w:val="20"/>
          <w:szCs w:val="20"/>
        </w:rPr>
        <w:t xml:space="preserve">There is nothing </w:t>
      </w:r>
      <w:r w:rsidR="00882D6C" w:rsidRPr="0015757A">
        <w:rPr>
          <w:rFonts w:cs="Times New Roman"/>
          <w:sz w:val="20"/>
          <w:szCs w:val="20"/>
        </w:rPr>
        <w:t xml:space="preserve">new </w:t>
      </w:r>
      <w:r w:rsidR="00A61C3D" w:rsidRPr="0015757A">
        <w:rPr>
          <w:rFonts w:cs="Times New Roman"/>
          <w:sz w:val="20"/>
          <w:szCs w:val="20"/>
        </w:rPr>
        <w:t>about a</w:t>
      </w:r>
      <w:r w:rsidR="0020254A" w:rsidRPr="0015757A">
        <w:rPr>
          <w:rFonts w:cs="Times New Roman"/>
          <w:sz w:val="20"/>
          <w:szCs w:val="20"/>
        </w:rPr>
        <w:t xml:space="preserve">ssociative explanations for social learning phenomena - </w:t>
      </w:r>
      <w:proofErr w:type="spellStart"/>
      <w:r w:rsidR="0020254A" w:rsidRPr="0015757A">
        <w:rPr>
          <w:rFonts w:cs="Times New Roman"/>
          <w:sz w:val="20"/>
          <w:szCs w:val="20"/>
        </w:rPr>
        <w:t>Heyes</w:t>
      </w:r>
      <w:proofErr w:type="spellEnd"/>
      <w:r w:rsidR="0020254A" w:rsidRPr="0015757A">
        <w:rPr>
          <w:rFonts w:cs="Times New Roman"/>
          <w:sz w:val="20"/>
          <w:szCs w:val="20"/>
        </w:rPr>
        <w:t xml:space="preserve"> </w:t>
      </w:r>
      <w:r w:rsidR="0039155C" w:rsidRPr="0015757A">
        <w:rPr>
          <w:rFonts w:cs="Times New Roman"/>
          <w:sz w:val="20"/>
          <w:szCs w:val="20"/>
        </w:rPr>
        <w:t xml:space="preserve">in particular has long championed this approach </w:t>
      </w:r>
      <w:r w:rsidR="0061702B" w:rsidRPr="0015757A">
        <w:rPr>
          <w:rFonts w:cs="Times New Roman"/>
          <w:noProof/>
          <w:sz w:val="20"/>
          <w:szCs w:val="20"/>
        </w:rPr>
        <w:t>(</w:t>
      </w:r>
      <w:r w:rsidR="0061702B" w:rsidRPr="0015757A">
        <w:rPr>
          <w:rFonts w:cs="Times New Roman"/>
          <w:i/>
          <w:noProof/>
          <w:sz w:val="20"/>
          <w:szCs w:val="20"/>
        </w:rPr>
        <w:t>2</w:t>
      </w:r>
      <w:r w:rsidR="003A17CF" w:rsidRPr="0015757A">
        <w:rPr>
          <w:rFonts w:cs="Times New Roman"/>
          <w:i/>
          <w:noProof/>
          <w:sz w:val="20"/>
          <w:szCs w:val="20"/>
        </w:rPr>
        <w:t>4, 28-30, 39, 40</w:t>
      </w:r>
      <w:r w:rsidR="0061702B" w:rsidRPr="0015757A">
        <w:rPr>
          <w:rFonts w:cs="Times New Roman"/>
          <w:noProof/>
          <w:sz w:val="20"/>
          <w:szCs w:val="20"/>
        </w:rPr>
        <w:t>)</w:t>
      </w:r>
      <w:r w:rsidR="00E632D0" w:rsidRPr="0015757A">
        <w:rPr>
          <w:rFonts w:cs="Times New Roman"/>
          <w:sz w:val="20"/>
          <w:szCs w:val="20"/>
        </w:rPr>
        <w:t>. Yet the fact that a hypothesis has explanatory power is not evidence that of its truth, and consequently</w:t>
      </w:r>
      <w:r w:rsidR="00710D5F" w:rsidRPr="0015757A">
        <w:rPr>
          <w:rFonts w:cs="Times New Roman"/>
          <w:sz w:val="20"/>
          <w:szCs w:val="20"/>
        </w:rPr>
        <w:t>, debate arises over</w:t>
      </w:r>
      <w:r w:rsidR="000B182E" w:rsidRPr="0015757A">
        <w:rPr>
          <w:rFonts w:cs="Times New Roman"/>
          <w:sz w:val="20"/>
          <w:szCs w:val="20"/>
        </w:rPr>
        <w:t xml:space="preserve"> </w:t>
      </w:r>
      <w:r w:rsidR="00E632D0" w:rsidRPr="0015757A">
        <w:rPr>
          <w:rFonts w:cs="Times New Roman"/>
          <w:sz w:val="20"/>
          <w:szCs w:val="20"/>
        </w:rPr>
        <w:t>whether associative learning should be accredited with the status of a “default” explanation for social learning phenomena, to be assumed true unless proven false</w:t>
      </w:r>
      <w:r w:rsidR="00710D5F" w:rsidRPr="0015757A">
        <w:rPr>
          <w:rFonts w:cs="Times New Roman"/>
          <w:sz w:val="20"/>
          <w:szCs w:val="20"/>
        </w:rPr>
        <w:t xml:space="preserve"> (</w:t>
      </w:r>
      <w:r w:rsidR="003A17CF" w:rsidRPr="0015757A">
        <w:rPr>
          <w:rFonts w:cs="Times New Roman"/>
          <w:i/>
          <w:sz w:val="20"/>
          <w:szCs w:val="20"/>
        </w:rPr>
        <w:t>24</w:t>
      </w:r>
      <w:r w:rsidR="00BD0E40" w:rsidRPr="0015757A">
        <w:rPr>
          <w:rFonts w:cs="Times New Roman"/>
          <w:sz w:val="20"/>
          <w:szCs w:val="20"/>
        </w:rPr>
        <w:t>)</w:t>
      </w:r>
      <w:r w:rsidR="00E632D0" w:rsidRPr="0015757A">
        <w:rPr>
          <w:rFonts w:cs="Times New Roman"/>
          <w:sz w:val="20"/>
          <w:szCs w:val="20"/>
        </w:rPr>
        <w:t>.</w:t>
      </w:r>
      <w:r w:rsidR="000B182E" w:rsidRPr="0015757A">
        <w:rPr>
          <w:rFonts w:cs="Times New Roman"/>
          <w:sz w:val="20"/>
          <w:szCs w:val="20"/>
        </w:rPr>
        <w:t xml:space="preserve"> </w:t>
      </w:r>
      <w:r w:rsidR="00710D5F" w:rsidRPr="0015757A">
        <w:rPr>
          <w:rFonts w:cs="Times New Roman"/>
          <w:sz w:val="20"/>
          <w:szCs w:val="20"/>
        </w:rPr>
        <w:t>Arguments that favour this approach in animal cognition are typically based on Morgan’s canon, which states that “no animal activity should be interpreted in terms of higher psychological processes if it can be fairly interpreted in terms of processes that stand lower in the scale of psychological evolution and development” (</w:t>
      </w:r>
      <w:r w:rsidR="003A17CF" w:rsidRPr="0015757A">
        <w:rPr>
          <w:rFonts w:cs="Times New Roman"/>
          <w:i/>
          <w:sz w:val="20"/>
          <w:szCs w:val="20"/>
        </w:rPr>
        <w:t>82</w:t>
      </w:r>
      <w:r w:rsidR="00710D5F" w:rsidRPr="0015757A">
        <w:rPr>
          <w:rFonts w:cs="Times New Roman"/>
          <w:sz w:val="20"/>
          <w:szCs w:val="20"/>
        </w:rPr>
        <w:t>), but this has led to debate over whether Morgan’s canon itself it up to the task (</w:t>
      </w:r>
      <w:r w:rsidR="003A17CF" w:rsidRPr="0015757A">
        <w:rPr>
          <w:rFonts w:cs="Times New Roman"/>
          <w:i/>
          <w:sz w:val="20"/>
          <w:szCs w:val="20"/>
        </w:rPr>
        <w:t>24</w:t>
      </w:r>
      <w:r w:rsidR="00710D5F" w:rsidRPr="0015757A">
        <w:rPr>
          <w:rFonts w:cs="Times New Roman"/>
          <w:sz w:val="20"/>
          <w:szCs w:val="20"/>
        </w:rPr>
        <w:t xml:space="preserve">).   </w:t>
      </w:r>
    </w:p>
    <w:p w14:paraId="2C138FA9" w14:textId="77777777" w:rsidR="00FA76AF" w:rsidRPr="0015757A" w:rsidRDefault="00FA76AF" w:rsidP="00F20906">
      <w:pPr>
        <w:spacing w:line="480" w:lineRule="auto"/>
        <w:jc w:val="both"/>
        <w:rPr>
          <w:rFonts w:cs="Times New Roman"/>
          <w:sz w:val="20"/>
          <w:szCs w:val="20"/>
        </w:rPr>
      </w:pPr>
    </w:p>
    <w:p w14:paraId="1FC3DE60" w14:textId="196DA32F" w:rsidR="00BF2424" w:rsidRDefault="001C4C14" w:rsidP="008F5E77">
      <w:pPr>
        <w:spacing w:line="480" w:lineRule="auto"/>
        <w:jc w:val="both"/>
        <w:rPr>
          <w:rFonts w:cs="Times New Roman"/>
          <w:sz w:val="20"/>
          <w:szCs w:val="20"/>
        </w:rPr>
      </w:pPr>
      <w:r w:rsidRPr="0015757A">
        <w:rPr>
          <w:rFonts w:cs="Times New Roman"/>
          <w:sz w:val="20"/>
          <w:szCs w:val="20"/>
        </w:rPr>
        <w:t xml:space="preserve">Perhaps </w:t>
      </w:r>
      <w:r w:rsidR="004E549F" w:rsidRPr="0015757A">
        <w:rPr>
          <w:rFonts w:cs="Times New Roman"/>
          <w:sz w:val="20"/>
          <w:szCs w:val="20"/>
        </w:rPr>
        <w:t xml:space="preserve">such a </w:t>
      </w:r>
      <w:r w:rsidRPr="0015757A">
        <w:rPr>
          <w:rFonts w:cs="Times New Roman"/>
          <w:sz w:val="20"/>
          <w:szCs w:val="20"/>
        </w:rPr>
        <w:t>polarized perspective i</w:t>
      </w:r>
      <w:r w:rsidR="00720526" w:rsidRPr="0015757A">
        <w:rPr>
          <w:rFonts w:cs="Times New Roman"/>
          <w:sz w:val="20"/>
          <w:szCs w:val="20"/>
        </w:rPr>
        <w:t>s less productive than it could be</w:t>
      </w:r>
      <w:r w:rsidR="000B182E" w:rsidRPr="0015757A">
        <w:rPr>
          <w:rFonts w:cs="Times New Roman"/>
          <w:sz w:val="20"/>
          <w:szCs w:val="20"/>
        </w:rPr>
        <w:t xml:space="preserve">. </w:t>
      </w:r>
      <w:r w:rsidR="00D70A68" w:rsidRPr="0015757A">
        <w:rPr>
          <w:rFonts w:cs="Times New Roman"/>
          <w:sz w:val="20"/>
          <w:szCs w:val="20"/>
        </w:rPr>
        <w:t xml:space="preserve">If there were clear evidence that social learning processes were more efficient in species where social information repeatedly presents itself than in more solitary species (for example, in the social </w:t>
      </w:r>
      <w:proofErr w:type="spellStart"/>
      <w:r w:rsidR="00D70A68" w:rsidRPr="0015757A">
        <w:rPr>
          <w:rFonts w:cs="Times New Roman"/>
          <w:i/>
          <w:sz w:val="20"/>
          <w:szCs w:val="20"/>
        </w:rPr>
        <w:t>vs</w:t>
      </w:r>
      <w:proofErr w:type="spellEnd"/>
      <w:r w:rsidR="00D70A68" w:rsidRPr="0015757A">
        <w:rPr>
          <w:rFonts w:cs="Times New Roman"/>
          <w:i/>
          <w:sz w:val="20"/>
          <w:szCs w:val="20"/>
        </w:rPr>
        <w:t xml:space="preserve"> </w:t>
      </w:r>
      <w:r w:rsidR="00D70A68" w:rsidRPr="0015757A">
        <w:rPr>
          <w:rFonts w:cs="Times New Roman"/>
          <w:sz w:val="20"/>
          <w:szCs w:val="20"/>
        </w:rPr>
        <w:t xml:space="preserve">solitary insects, which span multiple origins of sociality), it might be </w:t>
      </w:r>
      <w:r w:rsidR="008951C8">
        <w:rPr>
          <w:rFonts w:cs="Times New Roman"/>
          <w:sz w:val="20"/>
          <w:szCs w:val="20"/>
        </w:rPr>
        <w:t>argued</w:t>
      </w:r>
      <w:r w:rsidR="00D70A68" w:rsidRPr="0015757A">
        <w:rPr>
          <w:rFonts w:cs="Times New Roman"/>
          <w:sz w:val="20"/>
          <w:szCs w:val="20"/>
        </w:rPr>
        <w:t xml:space="preserve"> that the two are sufficiently different traits to justify </w:t>
      </w:r>
      <w:r w:rsidR="00BF2424">
        <w:rPr>
          <w:rFonts w:cs="Times New Roman"/>
          <w:sz w:val="20"/>
          <w:szCs w:val="20"/>
        </w:rPr>
        <w:t>discussi</w:t>
      </w:r>
      <w:r w:rsidR="008951C8">
        <w:rPr>
          <w:rFonts w:cs="Times New Roman"/>
          <w:sz w:val="20"/>
          <w:szCs w:val="20"/>
        </w:rPr>
        <w:t>on of</w:t>
      </w:r>
      <w:r w:rsidR="00D70A68" w:rsidRPr="0015757A">
        <w:rPr>
          <w:rFonts w:cs="Times New Roman"/>
          <w:sz w:val="20"/>
          <w:szCs w:val="20"/>
        </w:rPr>
        <w:t xml:space="preserve"> evolutionary parsimony. Yet such evidence is sparse. Most studies that compare learning efficiency across social and asocial contexts conclude that the two are highly correlated</w:t>
      </w:r>
      <w:r w:rsidR="003A17CF" w:rsidRPr="0015757A">
        <w:rPr>
          <w:rFonts w:cs="Times New Roman"/>
          <w:sz w:val="20"/>
          <w:szCs w:val="20"/>
        </w:rPr>
        <w:t xml:space="preserve"> (</w:t>
      </w:r>
      <w:r w:rsidR="003A17CF" w:rsidRPr="0015757A">
        <w:rPr>
          <w:rFonts w:cs="Times New Roman"/>
          <w:i/>
          <w:sz w:val="20"/>
          <w:szCs w:val="20"/>
        </w:rPr>
        <w:t>83</w:t>
      </w:r>
      <w:r w:rsidR="00882D6C" w:rsidRPr="0015757A">
        <w:rPr>
          <w:rFonts w:cs="Times New Roman"/>
          <w:i/>
          <w:sz w:val="20"/>
          <w:szCs w:val="20"/>
        </w:rPr>
        <w:t xml:space="preserve">-85, </w:t>
      </w:r>
      <w:r w:rsidR="00882D6C" w:rsidRPr="0015757A">
        <w:rPr>
          <w:rFonts w:cs="Times New Roman"/>
          <w:sz w:val="20"/>
          <w:szCs w:val="20"/>
        </w:rPr>
        <w:t xml:space="preserve">but see </w:t>
      </w:r>
      <w:r w:rsidR="00882D6C" w:rsidRPr="0015757A">
        <w:rPr>
          <w:rFonts w:cs="Times New Roman"/>
          <w:i/>
          <w:sz w:val="20"/>
          <w:szCs w:val="20"/>
        </w:rPr>
        <w:t>86</w:t>
      </w:r>
      <w:r w:rsidR="00D70A68" w:rsidRPr="0015757A">
        <w:rPr>
          <w:rFonts w:cs="Times New Roman"/>
          <w:sz w:val="20"/>
          <w:szCs w:val="20"/>
        </w:rPr>
        <w:t xml:space="preserve">). </w:t>
      </w:r>
      <w:r w:rsidR="00CA2710" w:rsidRPr="0015757A">
        <w:rPr>
          <w:rFonts w:cs="Times New Roman"/>
          <w:sz w:val="20"/>
          <w:szCs w:val="20"/>
        </w:rPr>
        <w:t>Here, we have suggested that a</w:t>
      </w:r>
      <w:r w:rsidR="00D70A68" w:rsidRPr="0015757A">
        <w:rPr>
          <w:rFonts w:cs="Times New Roman"/>
          <w:sz w:val="20"/>
          <w:szCs w:val="20"/>
        </w:rPr>
        <w:t xml:space="preserve"> </w:t>
      </w:r>
      <w:r w:rsidR="008F5E77" w:rsidRPr="0015757A">
        <w:rPr>
          <w:rFonts w:cs="Times New Roman"/>
          <w:sz w:val="20"/>
          <w:szCs w:val="20"/>
        </w:rPr>
        <w:t xml:space="preserve">productive way forward </w:t>
      </w:r>
      <w:r w:rsidR="00E11665" w:rsidRPr="0015757A">
        <w:rPr>
          <w:rFonts w:cs="Times New Roman"/>
          <w:sz w:val="20"/>
          <w:szCs w:val="20"/>
        </w:rPr>
        <w:t xml:space="preserve">might be to search for small quantitative </w:t>
      </w:r>
      <w:r w:rsidR="009816B2" w:rsidRPr="0015757A">
        <w:rPr>
          <w:rFonts w:cs="Times New Roman"/>
          <w:sz w:val="20"/>
          <w:szCs w:val="20"/>
        </w:rPr>
        <w:t>differences between associative processes in asocial and social contexts</w:t>
      </w:r>
      <w:r w:rsidR="00E11665" w:rsidRPr="0015757A">
        <w:rPr>
          <w:rFonts w:cs="Times New Roman"/>
          <w:sz w:val="20"/>
          <w:szCs w:val="20"/>
        </w:rPr>
        <w:t xml:space="preserve">, rather than qualitative leaps. </w:t>
      </w:r>
      <w:proofErr w:type="spellStart"/>
      <w:r w:rsidR="00C022FA" w:rsidRPr="0015757A">
        <w:rPr>
          <w:rFonts w:cs="Times New Roman"/>
          <w:sz w:val="20"/>
          <w:szCs w:val="20"/>
        </w:rPr>
        <w:t>Heyes</w:t>
      </w:r>
      <w:proofErr w:type="spellEnd"/>
      <w:r w:rsidR="00C022FA" w:rsidRPr="0015757A">
        <w:rPr>
          <w:rFonts w:cs="Times New Roman"/>
          <w:sz w:val="20"/>
          <w:szCs w:val="20"/>
        </w:rPr>
        <w:t xml:space="preserve"> </w:t>
      </w:r>
      <w:r w:rsidR="00C022FA" w:rsidRPr="0015757A">
        <w:rPr>
          <w:rFonts w:cs="Times New Roman"/>
          <w:noProof/>
          <w:sz w:val="20"/>
          <w:szCs w:val="20"/>
        </w:rPr>
        <w:t>(</w:t>
      </w:r>
      <w:r w:rsidR="00C022FA" w:rsidRPr="0015757A">
        <w:rPr>
          <w:rFonts w:cs="Times New Roman"/>
          <w:i/>
          <w:noProof/>
          <w:sz w:val="20"/>
          <w:szCs w:val="20"/>
        </w:rPr>
        <w:t>2</w:t>
      </w:r>
      <w:r w:rsidR="00882D6C" w:rsidRPr="0015757A">
        <w:rPr>
          <w:rFonts w:cs="Times New Roman"/>
          <w:i/>
          <w:noProof/>
          <w:sz w:val="20"/>
          <w:szCs w:val="20"/>
        </w:rPr>
        <w:t>9</w:t>
      </w:r>
      <w:r w:rsidR="00C022FA" w:rsidRPr="0015757A">
        <w:rPr>
          <w:rFonts w:cs="Times New Roman"/>
          <w:noProof/>
          <w:sz w:val="20"/>
          <w:szCs w:val="20"/>
        </w:rPr>
        <w:t>)</w:t>
      </w:r>
      <w:r w:rsidR="00C022FA" w:rsidRPr="0015757A">
        <w:rPr>
          <w:rFonts w:cs="Times New Roman"/>
          <w:sz w:val="20"/>
          <w:szCs w:val="20"/>
        </w:rPr>
        <w:t xml:space="preserve"> has highlighted that the pathway of least resistance for natural selection might be to modify the </w:t>
      </w:r>
      <w:r w:rsidR="00C022FA" w:rsidRPr="0015757A">
        <w:rPr>
          <w:rFonts w:cs="Times New Roman"/>
          <w:i/>
          <w:sz w:val="20"/>
          <w:szCs w:val="20"/>
        </w:rPr>
        <w:t xml:space="preserve">input </w:t>
      </w:r>
      <w:r w:rsidR="00C022FA" w:rsidRPr="0015757A">
        <w:rPr>
          <w:rFonts w:cs="Times New Roman"/>
          <w:sz w:val="20"/>
          <w:szCs w:val="20"/>
        </w:rPr>
        <w:t xml:space="preserve">mechanisms that determine which aspects of the world are made available for learning, contrasting such processes with </w:t>
      </w:r>
      <w:r w:rsidR="00C022FA" w:rsidRPr="0015757A">
        <w:rPr>
          <w:rFonts w:cs="Times New Roman"/>
          <w:i/>
          <w:sz w:val="20"/>
          <w:szCs w:val="20"/>
        </w:rPr>
        <w:t xml:space="preserve">learning </w:t>
      </w:r>
      <w:r w:rsidR="00C022FA" w:rsidRPr="0015757A">
        <w:rPr>
          <w:rFonts w:cs="Times New Roman"/>
          <w:sz w:val="20"/>
          <w:szCs w:val="20"/>
        </w:rPr>
        <w:t xml:space="preserve">mechanisms that determine how stimuli are linked and committed to memory. </w:t>
      </w:r>
      <w:proofErr w:type="gramStart"/>
      <w:r w:rsidR="00C022FA" w:rsidRPr="0015757A">
        <w:rPr>
          <w:rFonts w:cs="Times New Roman"/>
          <w:sz w:val="20"/>
          <w:szCs w:val="20"/>
        </w:rPr>
        <w:t>Increased salience of social stimuli is one such input mechanism</w:t>
      </w:r>
      <w:r w:rsidR="00C35314" w:rsidRPr="0015757A">
        <w:rPr>
          <w:rFonts w:cs="Times New Roman"/>
          <w:sz w:val="20"/>
          <w:szCs w:val="20"/>
        </w:rPr>
        <w:t>, but</w:t>
      </w:r>
      <w:r w:rsidR="00C96D1E" w:rsidRPr="0015757A">
        <w:rPr>
          <w:rFonts w:cs="Times New Roman"/>
          <w:sz w:val="20"/>
          <w:szCs w:val="20"/>
        </w:rPr>
        <w:t>,</w:t>
      </w:r>
      <w:r w:rsidR="00C35314" w:rsidRPr="0015757A">
        <w:rPr>
          <w:rFonts w:cs="Times New Roman"/>
          <w:sz w:val="20"/>
          <w:szCs w:val="20"/>
        </w:rPr>
        <w:t xml:space="preserve"> increased salience of social stimuli could be evolutionarily advantageous for many reasons other than acquiring </w:t>
      </w:r>
      <w:r w:rsidR="00E1664E" w:rsidRPr="0015757A">
        <w:rPr>
          <w:rFonts w:cs="Times New Roman"/>
          <w:sz w:val="20"/>
          <w:szCs w:val="20"/>
        </w:rPr>
        <w:t xml:space="preserve">information, such as recognizing kin, selecting mates or defending a territory </w:t>
      </w:r>
      <w:r w:rsidR="00B31A39" w:rsidRPr="0015757A">
        <w:rPr>
          <w:rFonts w:cs="Times New Roman"/>
          <w:noProof/>
          <w:sz w:val="20"/>
          <w:szCs w:val="20"/>
        </w:rPr>
        <w:t>(</w:t>
      </w:r>
      <w:r w:rsidR="00882D6C" w:rsidRPr="0015757A">
        <w:rPr>
          <w:rFonts w:cs="Times New Roman"/>
          <w:i/>
          <w:noProof/>
          <w:sz w:val="20"/>
          <w:szCs w:val="20"/>
        </w:rPr>
        <w:t>87</w:t>
      </w:r>
      <w:r w:rsidR="00B31A39" w:rsidRPr="0015757A">
        <w:rPr>
          <w:rFonts w:cs="Times New Roman"/>
          <w:noProof/>
          <w:sz w:val="20"/>
          <w:szCs w:val="20"/>
        </w:rPr>
        <w:t>)</w:t>
      </w:r>
      <w:r w:rsidR="00C96D1E" w:rsidRPr="0015757A">
        <w:rPr>
          <w:rFonts w:cs="Times New Roman"/>
          <w:sz w:val="20"/>
          <w:szCs w:val="20"/>
        </w:rPr>
        <w:t>.</w:t>
      </w:r>
      <w:proofErr w:type="gramEnd"/>
      <w:r w:rsidR="00C96D1E" w:rsidRPr="0015757A">
        <w:rPr>
          <w:rFonts w:cs="Times New Roman"/>
          <w:sz w:val="20"/>
          <w:szCs w:val="20"/>
        </w:rPr>
        <w:t xml:space="preserve"> </w:t>
      </w:r>
      <w:r w:rsidR="00C35314" w:rsidRPr="0015757A">
        <w:rPr>
          <w:rFonts w:cs="Times New Roman"/>
          <w:sz w:val="20"/>
          <w:szCs w:val="20"/>
        </w:rPr>
        <w:t>Perhaps more convincing evidence that natural selection has shaped responses to social information would be evidence of prepared l</w:t>
      </w:r>
      <w:r w:rsidR="004F60BD" w:rsidRPr="0015757A">
        <w:rPr>
          <w:rFonts w:cs="Times New Roman"/>
          <w:sz w:val="20"/>
          <w:szCs w:val="20"/>
        </w:rPr>
        <w:t>earning about social stimuli,</w:t>
      </w:r>
      <w:r w:rsidR="00C35314" w:rsidRPr="0015757A">
        <w:rPr>
          <w:rFonts w:cs="Times New Roman"/>
          <w:sz w:val="20"/>
          <w:szCs w:val="20"/>
        </w:rPr>
        <w:t xml:space="preserve"> of unconditioned responses to social stimuli</w:t>
      </w:r>
      <w:r w:rsidR="004F60BD" w:rsidRPr="0015757A">
        <w:rPr>
          <w:rFonts w:cs="Times New Roman"/>
          <w:sz w:val="20"/>
          <w:szCs w:val="20"/>
        </w:rPr>
        <w:t xml:space="preserve"> that were specific to a social learning context, or of social learning strategies that cannot be accounted for by associative learning theory</w:t>
      </w:r>
      <w:r w:rsidR="00C35314" w:rsidRPr="0015757A">
        <w:rPr>
          <w:rFonts w:cs="Times New Roman"/>
          <w:sz w:val="20"/>
          <w:szCs w:val="20"/>
        </w:rPr>
        <w:t xml:space="preserve">. </w:t>
      </w:r>
    </w:p>
    <w:p w14:paraId="06A1F2BA" w14:textId="77777777" w:rsidR="00BF2424" w:rsidRDefault="00BF2424" w:rsidP="008F5E77">
      <w:pPr>
        <w:spacing w:line="480" w:lineRule="auto"/>
        <w:jc w:val="both"/>
        <w:rPr>
          <w:rFonts w:cs="Times New Roman"/>
          <w:sz w:val="20"/>
          <w:szCs w:val="20"/>
        </w:rPr>
      </w:pPr>
    </w:p>
    <w:p w14:paraId="01C1E844" w14:textId="57E5446F" w:rsidR="00A61C3D" w:rsidRPr="0015757A" w:rsidRDefault="00954B50" w:rsidP="008F5E77">
      <w:pPr>
        <w:spacing w:line="480" w:lineRule="auto"/>
        <w:jc w:val="both"/>
        <w:rPr>
          <w:rFonts w:cs="Times New Roman"/>
          <w:sz w:val="20"/>
          <w:szCs w:val="20"/>
        </w:rPr>
      </w:pPr>
      <w:r>
        <w:rPr>
          <w:rFonts w:cs="Times New Roman"/>
          <w:sz w:val="20"/>
          <w:szCs w:val="20"/>
        </w:rPr>
        <w:t xml:space="preserve">Our choice of study taxon- the social insects- has meant that we have made little mention of processes that </w:t>
      </w:r>
      <w:r w:rsidR="00B35CCE">
        <w:rPr>
          <w:rFonts w:cs="Times New Roman"/>
          <w:sz w:val="20"/>
          <w:szCs w:val="20"/>
        </w:rPr>
        <w:t xml:space="preserve">characterise </w:t>
      </w:r>
      <w:r w:rsidR="00E30CD4">
        <w:rPr>
          <w:rFonts w:cs="Times New Roman"/>
          <w:sz w:val="20"/>
          <w:szCs w:val="20"/>
        </w:rPr>
        <w:t>mainly</w:t>
      </w:r>
      <w:r w:rsidR="00B35CCE">
        <w:rPr>
          <w:rFonts w:cs="Times New Roman"/>
          <w:sz w:val="20"/>
          <w:szCs w:val="20"/>
        </w:rPr>
        <w:t xml:space="preserve"> </w:t>
      </w:r>
      <w:r>
        <w:rPr>
          <w:rFonts w:cs="Times New Roman"/>
          <w:sz w:val="20"/>
          <w:szCs w:val="20"/>
        </w:rPr>
        <w:t xml:space="preserve">primate behaviour, such as imitation and (to a lesser extent) emulation. </w:t>
      </w:r>
      <w:r w:rsidR="00B35CCE">
        <w:rPr>
          <w:rFonts w:cs="Times New Roman"/>
          <w:sz w:val="20"/>
          <w:szCs w:val="20"/>
        </w:rPr>
        <w:t>Nonetheless, very recent work has begun to focus on potentially emulative behaviour even in bees (</w:t>
      </w:r>
      <w:r w:rsidR="00B35CCE">
        <w:rPr>
          <w:rFonts w:cs="Times New Roman"/>
          <w:i/>
          <w:sz w:val="20"/>
          <w:szCs w:val="20"/>
        </w:rPr>
        <w:t>7,8</w:t>
      </w:r>
      <w:r w:rsidR="00B35CCE">
        <w:rPr>
          <w:rFonts w:cs="Times New Roman"/>
          <w:sz w:val="20"/>
          <w:szCs w:val="20"/>
        </w:rPr>
        <w:t>), and it is not our intention to imply that such processes follow a different evolutionary pathway to other forms of social learning.</w:t>
      </w:r>
      <w:r w:rsidR="007B4077">
        <w:rPr>
          <w:rFonts w:cs="Times New Roman"/>
          <w:sz w:val="20"/>
          <w:szCs w:val="20"/>
        </w:rPr>
        <w:t xml:space="preserve"> In fact, a</w:t>
      </w:r>
      <w:r w:rsidR="003406D9">
        <w:rPr>
          <w:rFonts w:cs="Times New Roman"/>
          <w:sz w:val="20"/>
          <w:szCs w:val="20"/>
        </w:rPr>
        <w:t xml:space="preserve">ssociative explanations for imitation </w:t>
      </w:r>
      <w:r w:rsidR="007B4077">
        <w:rPr>
          <w:rFonts w:cs="Times New Roman"/>
          <w:sz w:val="20"/>
          <w:szCs w:val="20"/>
        </w:rPr>
        <w:t>are</w:t>
      </w:r>
      <w:r w:rsidR="003406D9">
        <w:rPr>
          <w:rFonts w:cs="Times New Roman"/>
          <w:sz w:val="20"/>
          <w:szCs w:val="20"/>
        </w:rPr>
        <w:t xml:space="preserve"> prominent in the </w:t>
      </w:r>
      <w:r w:rsidR="007F69BD">
        <w:rPr>
          <w:rFonts w:cs="Times New Roman"/>
          <w:sz w:val="20"/>
          <w:szCs w:val="20"/>
        </w:rPr>
        <w:t>psycholog</w:t>
      </w:r>
      <w:r w:rsidR="005633B0">
        <w:rPr>
          <w:rFonts w:cs="Times New Roman"/>
          <w:sz w:val="20"/>
          <w:szCs w:val="20"/>
        </w:rPr>
        <w:t>y</w:t>
      </w:r>
      <w:r w:rsidR="007F69BD">
        <w:rPr>
          <w:rFonts w:cs="Times New Roman"/>
          <w:sz w:val="20"/>
          <w:szCs w:val="20"/>
        </w:rPr>
        <w:t xml:space="preserve"> </w:t>
      </w:r>
      <w:r w:rsidR="003406D9">
        <w:rPr>
          <w:rFonts w:cs="Times New Roman"/>
          <w:sz w:val="20"/>
          <w:szCs w:val="20"/>
        </w:rPr>
        <w:t>literature</w:t>
      </w:r>
      <w:r w:rsidR="008A1FFC">
        <w:rPr>
          <w:rFonts w:cs="Times New Roman"/>
          <w:sz w:val="20"/>
          <w:szCs w:val="20"/>
        </w:rPr>
        <w:t xml:space="preserve"> </w:t>
      </w:r>
      <w:r w:rsidR="007F69BD">
        <w:rPr>
          <w:rFonts w:cs="Times New Roman"/>
          <w:sz w:val="20"/>
          <w:szCs w:val="20"/>
        </w:rPr>
        <w:t>(</w:t>
      </w:r>
      <w:r w:rsidR="007B4077">
        <w:rPr>
          <w:rFonts w:cs="Times New Roman"/>
          <w:i/>
          <w:sz w:val="20"/>
          <w:szCs w:val="20"/>
        </w:rPr>
        <w:t xml:space="preserve">40, </w:t>
      </w:r>
      <w:r w:rsidR="007F69BD">
        <w:rPr>
          <w:rFonts w:cs="Times New Roman"/>
          <w:i/>
          <w:sz w:val="20"/>
          <w:szCs w:val="20"/>
        </w:rPr>
        <w:t>8</w:t>
      </w:r>
      <w:r w:rsidR="0083269C">
        <w:rPr>
          <w:rFonts w:cs="Times New Roman"/>
          <w:i/>
          <w:sz w:val="20"/>
          <w:szCs w:val="20"/>
        </w:rPr>
        <w:t>8</w:t>
      </w:r>
      <w:r w:rsidR="003A77AC">
        <w:rPr>
          <w:rFonts w:cs="Times New Roman"/>
          <w:sz w:val="20"/>
          <w:szCs w:val="20"/>
        </w:rPr>
        <w:t>; see also</w:t>
      </w:r>
      <w:r w:rsidR="007B4077">
        <w:rPr>
          <w:rFonts w:cs="Times New Roman"/>
          <w:sz w:val="20"/>
          <w:szCs w:val="20"/>
        </w:rPr>
        <w:t xml:space="preserve"> this issue </w:t>
      </w:r>
      <w:r w:rsidR="003A77AC">
        <w:rPr>
          <w:rFonts w:cs="Times New Roman"/>
          <w:sz w:val="20"/>
          <w:szCs w:val="20"/>
        </w:rPr>
        <w:t>(</w:t>
      </w:r>
      <w:r w:rsidR="007B4077">
        <w:rPr>
          <w:rFonts w:cs="Times New Roman"/>
          <w:i/>
          <w:sz w:val="20"/>
          <w:szCs w:val="20"/>
        </w:rPr>
        <w:t>33</w:t>
      </w:r>
      <w:r w:rsidR="007B4077">
        <w:rPr>
          <w:rFonts w:cs="Times New Roman"/>
          <w:sz w:val="20"/>
          <w:szCs w:val="20"/>
        </w:rPr>
        <w:t>)</w:t>
      </w:r>
      <w:r w:rsidR="003A77AC">
        <w:rPr>
          <w:rFonts w:cs="Times New Roman"/>
          <w:sz w:val="20"/>
          <w:szCs w:val="20"/>
        </w:rPr>
        <w:t>)</w:t>
      </w:r>
      <w:r w:rsidR="003406D9">
        <w:rPr>
          <w:rFonts w:cs="Times New Roman"/>
          <w:sz w:val="20"/>
          <w:szCs w:val="20"/>
        </w:rPr>
        <w:t xml:space="preserve">. </w:t>
      </w:r>
      <w:r w:rsidR="00930123">
        <w:rPr>
          <w:rFonts w:cs="Times New Roman"/>
          <w:sz w:val="20"/>
          <w:szCs w:val="20"/>
        </w:rPr>
        <w:t>Explaining how individuals copy</w:t>
      </w:r>
      <w:r w:rsidR="006456F8">
        <w:rPr>
          <w:rFonts w:cs="Times New Roman"/>
          <w:sz w:val="20"/>
          <w:szCs w:val="20"/>
        </w:rPr>
        <w:t xml:space="preserve"> a novel sequence</w:t>
      </w:r>
      <w:r w:rsidR="00CB10D3">
        <w:rPr>
          <w:rFonts w:cs="Times New Roman"/>
          <w:sz w:val="20"/>
          <w:szCs w:val="20"/>
        </w:rPr>
        <w:t xml:space="preserve"> of actions </w:t>
      </w:r>
      <w:r w:rsidR="00032478">
        <w:rPr>
          <w:rFonts w:cs="Times New Roman"/>
          <w:sz w:val="20"/>
          <w:szCs w:val="20"/>
        </w:rPr>
        <w:t xml:space="preserve">through imitation </w:t>
      </w:r>
      <w:r w:rsidR="008A1FFC">
        <w:rPr>
          <w:rFonts w:cs="Times New Roman"/>
          <w:sz w:val="20"/>
          <w:szCs w:val="20"/>
        </w:rPr>
        <w:t>invokes a “correspondence problem” (</w:t>
      </w:r>
      <w:r w:rsidR="0083269C">
        <w:rPr>
          <w:rFonts w:cs="Times New Roman"/>
          <w:i/>
          <w:sz w:val="20"/>
          <w:szCs w:val="20"/>
        </w:rPr>
        <w:t>89</w:t>
      </w:r>
      <w:r w:rsidR="008A1FFC">
        <w:rPr>
          <w:rFonts w:cs="Times New Roman"/>
          <w:i/>
          <w:sz w:val="20"/>
          <w:szCs w:val="20"/>
        </w:rPr>
        <w:t xml:space="preserve">, </w:t>
      </w:r>
      <w:r w:rsidR="0083269C">
        <w:rPr>
          <w:rFonts w:cs="Times New Roman"/>
          <w:i/>
          <w:sz w:val="20"/>
          <w:szCs w:val="20"/>
        </w:rPr>
        <w:t>90</w:t>
      </w:r>
      <w:r w:rsidR="008A1FFC">
        <w:rPr>
          <w:rFonts w:cs="Times New Roman"/>
          <w:sz w:val="20"/>
          <w:szCs w:val="20"/>
        </w:rPr>
        <w:t>)</w:t>
      </w:r>
      <w:r w:rsidR="006456F8">
        <w:rPr>
          <w:rFonts w:cs="Times New Roman"/>
          <w:sz w:val="20"/>
          <w:szCs w:val="20"/>
        </w:rPr>
        <w:t xml:space="preserve"> </w:t>
      </w:r>
      <w:r w:rsidR="00930123">
        <w:rPr>
          <w:rFonts w:cs="Times New Roman"/>
          <w:sz w:val="20"/>
          <w:szCs w:val="20"/>
        </w:rPr>
        <w:t>because</w:t>
      </w:r>
      <w:r w:rsidR="005E23B2">
        <w:rPr>
          <w:rFonts w:cs="Times New Roman"/>
          <w:sz w:val="20"/>
          <w:szCs w:val="20"/>
        </w:rPr>
        <w:t xml:space="preserve"> the seen movements of others</w:t>
      </w:r>
      <w:r w:rsidR="003A77AC">
        <w:rPr>
          <w:rFonts w:cs="Times New Roman"/>
          <w:sz w:val="20"/>
          <w:szCs w:val="20"/>
        </w:rPr>
        <w:t xml:space="preserve"> must somehow be matched to motor representations of self-movements. A</w:t>
      </w:r>
      <w:r w:rsidR="00CB10D3">
        <w:rPr>
          <w:rFonts w:cs="Times New Roman"/>
          <w:sz w:val="20"/>
          <w:szCs w:val="20"/>
        </w:rPr>
        <w:t xml:space="preserve">ssociative </w:t>
      </w:r>
      <w:r w:rsidR="008A1FFC">
        <w:rPr>
          <w:rFonts w:cs="Times New Roman"/>
          <w:sz w:val="20"/>
          <w:szCs w:val="20"/>
        </w:rPr>
        <w:t xml:space="preserve">models of imitation </w:t>
      </w:r>
      <w:r w:rsidR="005633B0">
        <w:rPr>
          <w:rFonts w:cs="Times New Roman"/>
          <w:sz w:val="20"/>
          <w:szCs w:val="20"/>
        </w:rPr>
        <w:t xml:space="preserve">propose that such links could arise </w:t>
      </w:r>
      <w:r w:rsidR="003A77AC">
        <w:rPr>
          <w:rFonts w:cs="Times New Roman"/>
          <w:sz w:val="20"/>
          <w:szCs w:val="20"/>
        </w:rPr>
        <w:t>through</w:t>
      </w:r>
      <w:r w:rsidR="008A1FFC">
        <w:rPr>
          <w:rFonts w:cs="Times New Roman"/>
          <w:sz w:val="20"/>
          <w:szCs w:val="20"/>
        </w:rPr>
        <w:t xml:space="preserve"> previous </w:t>
      </w:r>
      <w:r w:rsidR="0028368D">
        <w:rPr>
          <w:rFonts w:cs="Times New Roman"/>
          <w:sz w:val="20"/>
          <w:szCs w:val="20"/>
        </w:rPr>
        <w:t xml:space="preserve">experience of </w:t>
      </w:r>
      <w:r w:rsidR="00CB10D3">
        <w:rPr>
          <w:rFonts w:cs="Times New Roman"/>
          <w:sz w:val="20"/>
          <w:szCs w:val="20"/>
        </w:rPr>
        <w:t>contingency between performing an action and seeing it performed</w:t>
      </w:r>
      <w:r w:rsidR="00FF3CFA">
        <w:rPr>
          <w:rFonts w:cs="Times New Roman"/>
          <w:sz w:val="20"/>
          <w:szCs w:val="20"/>
        </w:rPr>
        <w:t xml:space="preserve"> (</w:t>
      </w:r>
      <w:r w:rsidR="00FF3CFA">
        <w:rPr>
          <w:rFonts w:cs="Times New Roman"/>
          <w:i/>
          <w:sz w:val="20"/>
          <w:szCs w:val="20"/>
        </w:rPr>
        <w:t>9</w:t>
      </w:r>
      <w:r w:rsidR="0083269C">
        <w:rPr>
          <w:rFonts w:cs="Times New Roman"/>
          <w:i/>
          <w:sz w:val="20"/>
          <w:szCs w:val="20"/>
        </w:rPr>
        <w:t>1</w:t>
      </w:r>
      <w:r w:rsidR="00FF3CFA">
        <w:rPr>
          <w:rFonts w:cs="Times New Roman"/>
          <w:sz w:val="20"/>
          <w:szCs w:val="20"/>
        </w:rPr>
        <w:t>)</w:t>
      </w:r>
      <w:r w:rsidR="008A1FFC">
        <w:rPr>
          <w:rFonts w:cs="Times New Roman"/>
          <w:sz w:val="20"/>
          <w:szCs w:val="20"/>
        </w:rPr>
        <w:t>.</w:t>
      </w:r>
      <w:r w:rsidR="00CB10D3">
        <w:rPr>
          <w:rFonts w:cs="Times New Roman"/>
          <w:sz w:val="20"/>
          <w:szCs w:val="20"/>
        </w:rPr>
        <w:t xml:space="preserve"> For example, an infant might often observe others smiling when she/he smiles, leading to association between the visual </w:t>
      </w:r>
      <w:r w:rsidR="005975A7">
        <w:rPr>
          <w:rFonts w:cs="Times New Roman"/>
          <w:sz w:val="20"/>
          <w:szCs w:val="20"/>
        </w:rPr>
        <w:t xml:space="preserve">and motor representations of smiling. She/he will also typically observe a raised arm each time that she raises her own arm, or </w:t>
      </w:r>
      <w:r w:rsidR="00EE6F5F">
        <w:rPr>
          <w:rFonts w:cs="Times New Roman"/>
          <w:sz w:val="20"/>
          <w:szCs w:val="20"/>
        </w:rPr>
        <w:t>react to an unexpected surprise with the same expressions as others nearby.</w:t>
      </w:r>
      <w:r w:rsidR="007B4077">
        <w:rPr>
          <w:rFonts w:cs="Times New Roman"/>
          <w:sz w:val="20"/>
          <w:szCs w:val="20"/>
        </w:rPr>
        <w:t xml:space="preserve"> </w:t>
      </w:r>
      <w:r w:rsidR="005633B0">
        <w:rPr>
          <w:rFonts w:cs="Times New Roman"/>
          <w:sz w:val="20"/>
          <w:szCs w:val="20"/>
        </w:rPr>
        <w:t xml:space="preserve">This </w:t>
      </w:r>
      <w:r w:rsidR="00E952B9">
        <w:rPr>
          <w:rFonts w:cs="Times New Roman"/>
          <w:sz w:val="20"/>
          <w:szCs w:val="20"/>
        </w:rPr>
        <w:t xml:space="preserve">elegant </w:t>
      </w:r>
      <w:r w:rsidR="005633B0">
        <w:rPr>
          <w:rFonts w:cs="Times New Roman"/>
          <w:sz w:val="20"/>
          <w:szCs w:val="20"/>
        </w:rPr>
        <w:t>idea generates both theoretical debate</w:t>
      </w:r>
      <w:r w:rsidR="00E952B9">
        <w:rPr>
          <w:rFonts w:cs="Times New Roman"/>
          <w:sz w:val="20"/>
          <w:szCs w:val="20"/>
        </w:rPr>
        <w:t xml:space="preserve"> and extensive empirical exploration</w:t>
      </w:r>
      <w:r w:rsidR="005633B0">
        <w:rPr>
          <w:rFonts w:cs="Times New Roman"/>
          <w:sz w:val="20"/>
          <w:szCs w:val="20"/>
        </w:rPr>
        <w:t xml:space="preserve">. Yet imitation is but one social learning mechanism, </w:t>
      </w:r>
      <w:r w:rsidR="00E952B9">
        <w:rPr>
          <w:rFonts w:cs="Times New Roman"/>
          <w:sz w:val="20"/>
          <w:szCs w:val="20"/>
        </w:rPr>
        <w:t>and this intensive exploration of mechanism is not the norm.</w:t>
      </w:r>
      <w:r w:rsidR="00CB10D3">
        <w:rPr>
          <w:rFonts w:cs="Times New Roman"/>
          <w:sz w:val="20"/>
          <w:szCs w:val="20"/>
        </w:rPr>
        <w:t xml:space="preserve"> </w:t>
      </w:r>
      <w:r w:rsidR="00415D4B" w:rsidRPr="0015757A">
        <w:rPr>
          <w:rFonts w:cs="Times New Roman"/>
          <w:sz w:val="20"/>
          <w:szCs w:val="20"/>
        </w:rPr>
        <w:t>It is surprising</w:t>
      </w:r>
      <w:r w:rsidR="00C35314" w:rsidRPr="0015757A">
        <w:rPr>
          <w:rFonts w:cs="Times New Roman"/>
          <w:sz w:val="20"/>
          <w:szCs w:val="20"/>
        </w:rPr>
        <w:t xml:space="preserve"> that </w:t>
      </w:r>
      <w:r w:rsidR="00C35314" w:rsidRPr="0015757A">
        <w:rPr>
          <w:sz w:val="20"/>
          <w:szCs w:val="20"/>
        </w:rPr>
        <w:t>for the vast majority of cases in which animals respond to social information, we understand very little ab</w:t>
      </w:r>
      <w:r w:rsidR="004F60BD" w:rsidRPr="0015757A">
        <w:rPr>
          <w:sz w:val="20"/>
          <w:szCs w:val="20"/>
        </w:rPr>
        <w:t xml:space="preserve">out underlying mechanisms </w:t>
      </w:r>
      <w:r w:rsidR="00C96D1E" w:rsidRPr="0015757A">
        <w:rPr>
          <w:sz w:val="20"/>
          <w:szCs w:val="20"/>
        </w:rPr>
        <w:t>at all</w:t>
      </w:r>
      <w:r w:rsidR="00C35314" w:rsidRPr="0015757A">
        <w:rPr>
          <w:sz w:val="20"/>
          <w:szCs w:val="20"/>
        </w:rPr>
        <w:t xml:space="preserve"> </w:t>
      </w:r>
      <w:r w:rsidR="00B31A39" w:rsidRPr="0015757A">
        <w:rPr>
          <w:noProof/>
          <w:sz w:val="20"/>
          <w:szCs w:val="20"/>
        </w:rPr>
        <w:t>(</w:t>
      </w:r>
      <w:r w:rsidR="00882D6C" w:rsidRPr="0015757A">
        <w:rPr>
          <w:i/>
          <w:noProof/>
          <w:sz w:val="20"/>
          <w:szCs w:val="20"/>
        </w:rPr>
        <w:t>41</w:t>
      </w:r>
      <w:r w:rsidR="00B31A39" w:rsidRPr="0015757A">
        <w:rPr>
          <w:noProof/>
          <w:sz w:val="20"/>
          <w:szCs w:val="20"/>
        </w:rPr>
        <w:t>)</w:t>
      </w:r>
      <w:r w:rsidR="00C35314" w:rsidRPr="0015757A">
        <w:rPr>
          <w:sz w:val="20"/>
          <w:szCs w:val="20"/>
        </w:rPr>
        <w:t>.</w:t>
      </w:r>
      <w:r w:rsidR="00C96D1E" w:rsidRPr="0015757A">
        <w:rPr>
          <w:sz w:val="20"/>
          <w:szCs w:val="20"/>
        </w:rPr>
        <w:t xml:space="preserve"> To return to </w:t>
      </w:r>
      <w:proofErr w:type="spellStart"/>
      <w:r w:rsidR="00C96D1E" w:rsidRPr="0015757A">
        <w:rPr>
          <w:sz w:val="20"/>
          <w:szCs w:val="20"/>
        </w:rPr>
        <w:t>Galef’s</w:t>
      </w:r>
      <w:proofErr w:type="spellEnd"/>
      <w:r w:rsidR="00C96D1E" w:rsidRPr="0015757A">
        <w:rPr>
          <w:sz w:val="20"/>
          <w:szCs w:val="20"/>
        </w:rPr>
        <w:t xml:space="preserve"> statement that “an entire field of local enhancement awaits exploration”</w:t>
      </w:r>
      <w:r w:rsidR="00560ABD" w:rsidRPr="0015757A">
        <w:rPr>
          <w:sz w:val="20"/>
          <w:szCs w:val="20"/>
        </w:rPr>
        <w:t xml:space="preserve"> (</w:t>
      </w:r>
      <w:r w:rsidR="00882D6C" w:rsidRPr="0015757A">
        <w:rPr>
          <w:i/>
          <w:sz w:val="20"/>
          <w:szCs w:val="20"/>
        </w:rPr>
        <w:t>41</w:t>
      </w:r>
      <w:r w:rsidR="00560ABD" w:rsidRPr="0015757A">
        <w:rPr>
          <w:sz w:val="20"/>
          <w:szCs w:val="20"/>
        </w:rPr>
        <w:t>)</w:t>
      </w:r>
      <w:r w:rsidR="00C96D1E" w:rsidRPr="0015757A">
        <w:rPr>
          <w:sz w:val="20"/>
          <w:szCs w:val="20"/>
        </w:rPr>
        <w:t xml:space="preserve">, we </w:t>
      </w:r>
      <w:r w:rsidR="004F60BD" w:rsidRPr="0015757A">
        <w:rPr>
          <w:sz w:val="20"/>
          <w:szCs w:val="20"/>
        </w:rPr>
        <w:t xml:space="preserve">suggest that this exploration begins with a full understanding of how reported </w:t>
      </w:r>
      <w:r w:rsidR="00E952B9">
        <w:rPr>
          <w:sz w:val="20"/>
          <w:szCs w:val="20"/>
        </w:rPr>
        <w:t xml:space="preserve">“simpler” </w:t>
      </w:r>
      <w:r w:rsidR="004F60BD" w:rsidRPr="0015757A">
        <w:rPr>
          <w:sz w:val="20"/>
          <w:szCs w:val="20"/>
        </w:rPr>
        <w:t>social learning phenomena fit into an associative framework.</w:t>
      </w:r>
    </w:p>
    <w:p w14:paraId="5E008A4F" w14:textId="77777777" w:rsidR="00A61C3D" w:rsidRPr="0015757A" w:rsidRDefault="00A61C3D" w:rsidP="00F20906">
      <w:pPr>
        <w:spacing w:line="480" w:lineRule="auto"/>
        <w:jc w:val="both"/>
        <w:rPr>
          <w:rFonts w:cs="Times New Roman"/>
          <w:sz w:val="20"/>
          <w:szCs w:val="20"/>
        </w:rPr>
      </w:pPr>
    </w:p>
    <w:p w14:paraId="1638C4E0" w14:textId="1AE5873D" w:rsidR="002415A6" w:rsidRPr="0015757A" w:rsidRDefault="002415A6" w:rsidP="00F20906">
      <w:pPr>
        <w:spacing w:line="480" w:lineRule="auto"/>
        <w:jc w:val="both"/>
        <w:rPr>
          <w:rFonts w:cs="Times New Roman"/>
          <w:b/>
          <w:sz w:val="20"/>
          <w:szCs w:val="20"/>
        </w:rPr>
      </w:pPr>
      <w:r w:rsidRPr="0015757A">
        <w:rPr>
          <w:rFonts w:cs="Times New Roman"/>
          <w:b/>
          <w:sz w:val="20"/>
          <w:szCs w:val="20"/>
        </w:rPr>
        <w:t>Conclusion</w:t>
      </w:r>
    </w:p>
    <w:p w14:paraId="3B2F9B92" w14:textId="2AD67754" w:rsidR="00EC018F" w:rsidRPr="0015757A" w:rsidRDefault="00A61C3D" w:rsidP="00F20906">
      <w:pPr>
        <w:spacing w:line="480" w:lineRule="auto"/>
        <w:jc w:val="both"/>
        <w:rPr>
          <w:rFonts w:cs="Times New Roman"/>
          <w:sz w:val="20"/>
          <w:szCs w:val="20"/>
        </w:rPr>
      </w:pPr>
      <w:r w:rsidRPr="0015757A">
        <w:rPr>
          <w:rFonts w:cs="Times New Roman"/>
          <w:sz w:val="20"/>
          <w:szCs w:val="20"/>
        </w:rPr>
        <w:t xml:space="preserve">We became interested in insect social learning based on </w:t>
      </w:r>
      <w:r w:rsidR="0083269C">
        <w:rPr>
          <w:rFonts w:cs="Times New Roman"/>
          <w:sz w:val="20"/>
          <w:szCs w:val="20"/>
        </w:rPr>
        <w:t>a thought-provoking</w:t>
      </w:r>
      <w:r w:rsidRPr="0015757A">
        <w:rPr>
          <w:rFonts w:cs="Times New Roman"/>
          <w:sz w:val="20"/>
          <w:szCs w:val="20"/>
        </w:rPr>
        <w:t xml:space="preserve"> anecdotal observation that the acceptance of a laboratory feeder by a single bumblebee seemed to render that feeder popular</w:t>
      </w:r>
      <w:r w:rsidR="00EC018F" w:rsidRPr="0015757A">
        <w:rPr>
          <w:rFonts w:cs="Times New Roman"/>
          <w:sz w:val="20"/>
          <w:szCs w:val="20"/>
        </w:rPr>
        <w:t>, rather than through careful choice of a study system</w:t>
      </w:r>
      <w:r w:rsidRPr="0015757A">
        <w:rPr>
          <w:rFonts w:cs="Times New Roman"/>
          <w:sz w:val="20"/>
          <w:szCs w:val="20"/>
        </w:rPr>
        <w:t>. It was surprising to subsequently find that insects seemed capable of what we considered a relatively sophis</w:t>
      </w:r>
      <w:r w:rsidR="00B027FD" w:rsidRPr="0015757A">
        <w:rPr>
          <w:rFonts w:cs="Times New Roman"/>
          <w:sz w:val="20"/>
          <w:szCs w:val="20"/>
        </w:rPr>
        <w:t>ticated cognitive process</w:t>
      </w:r>
      <w:r w:rsidRPr="0015757A">
        <w:rPr>
          <w:rFonts w:cs="Times New Roman"/>
          <w:sz w:val="20"/>
          <w:szCs w:val="20"/>
        </w:rPr>
        <w:t xml:space="preserve">. Yet questions about cognition in invertebrates inevitably involve detailed dissection of mechanisms, and </w:t>
      </w:r>
      <w:r w:rsidR="00CA2710" w:rsidRPr="0015757A">
        <w:rPr>
          <w:rFonts w:cs="Times New Roman"/>
          <w:sz w:val="20"/>
          <w:szCs w:val="20"/>
        </w:rPr>
        <w:t xml:space="preserve">a critical feature of this system has been the ability to closely control the previous </w:t>
      </w:r>
      <w:r w:rsidR="00882D6C" w:rsidRPr="0015757A">
        <w:rPr>
          <w:rFonts w:cs="Times New Roman"/>
          <w:sz w:val="20"/>
          <w:szCs w:val="20"/>
        </w:rPr>
        <w:t xml:space="preserve">social foraging </w:t>
      </w:r>
      <w:r w:rsidR="00CA2710" w:rsidRPr="0015757A">
        <w:rPr>
          <w:rFonts w:cs="Times New Roman"/>
          <w:sz w:val="20"/>
          <w:szCs w:val="20"/>
        </w:rPr>
        <w:t>experience of experimental subjects in a way that would not be possible for many species. W</w:t>
      </w:r>
      <w:r w:rsidRPr="0015757A">
        <w:rPr>
          <w:rFonts w:cs="Times New Roman"/>
          <w:sz w:val="20"/>
          <w:szCs w:val="20"/>
        </w:rPr>
        <w:t xml:space="preserve">e hope that the body of research presented above </w:t>
      </w:r>
      <w:r w:rsidR="00383B01" w:rsidRPr="0015757A">
        <w:rPr>
          <w:rFonts w:cs="Times New Roman"/>
          <w:sz w:val="20"/>
          <w:szCs w:val="20"/>
        </w:rPr>
        <w:t>shows</w:t>
      </w:r>
      <w:r w:rsidRPr="0015757A">
        <w:rPr>
          <w:rFonts w:cs="Times New Roman"/>
          <w:sz w:val="20"/>
          <w:szCs w:val="20"/>
        </w:rPr>
        <w:t xml:space="preserve"> that there was value in the </w:t>
      </w:r>
      <w:r w:rsidR="00EC018F" w:rsidRPr="0015757A">
        <w:rPr>
          <w:rFonts w:cs="Times New Roman"/>
          <w:sz w:val="20"/>
          <w:szCs w:val="20"/>
        </w:rPr>
        <w:t xml:space="preserve">novel </w:t>
      </w:r>
      <w:r w:rsidRPr="0015757A">
        <w:rPr>
          <w:rFonts w:cs="Times New Roman"/>
          <w:sz w:val="20"/>
          <w:szCs w:val="20"/>
        </w:rPr>
        <w:t xml:space="preserve">perspective offered by a rather unlikely model. </w:t>
      </w:r>
      <w:r w:rsidR="00EC018F" w:rsidRPr="0015757A">
        <w:rPr>
          <w:rFonts w:cs="Times New Roman"/>
          <w:sz w:val="20"/>
          <w:szCs w:val="20"/>
        </w:rPr>
        <w:t>The studies that we have described are based on a small-brained study organism, but one that excels at accomplishing the cognitive tasks that are relevant to its own ecological niche</w:t>
      </w:r>
      <w:r w:rsidR="004F73DE">
        <w:rPr>
          <w:rFonts w:cs="Times New Roman"/>
          <w:sz w:val="20"/>
          <w:szCs w:val="20"/>
        </w:rPr>
        <w:t xml:space="preserve"> (</w:t>
      </w:r>
      <w:r w:rsidR="004F73DE">
        <w:rPr>
          <w:rFonts w:cs="Times New Roman"/>
          <w:i/>
          <w:sz w:val="20"/>
          <w:szCs w:val="20"/>
        </w:rPr>
        <w:t>92</w:t>
      </w:r>
      <w:r w:rsidR="004F73DE">
        <w:rPr>
          <w:rFonts w:cs="Times New Roman"/>
          <w:sz w:val="20"/>
          <w:szCs w:val="20"/>
        </w:rPr>
        <w:t>)</w:t>
      </w:r>
      <w:r w:rsidR="00EC018F" w:rsidRPr="0015757A">
        <w:rPr>
          <w:rFonts w:cs="Times New Roman"/>
          <w:sz w:val="20"/>
          <w:szCs w:val="20"/>
        </w:rPr>
        <w:t xml:space="preserve">, that is highly social, and offers exceptional experimental tractability. </w:t>
      </w:r>
      <w:r w:rsidR="00A3744D" w:rsidRPr="0015757A">
        <w:rPr>
          <w:rFonts w:cs="Times New Roman"/>
          <w:sz w:val="20"/>
          <w:szCs w:val="20"/>
        </w:rPr>
        <w:t xml:space="preserve">Other insect systems offer similar advantages for investigating social learning contexts that we have not mentioned in detail here; for example, a large literature now documents the existence of remarkably rapid and generalizable mate-choice copying in </w:t>
      </w:r>
      <w:r w:rsidR="00A3744D" w:rsidRPr="0015757A">
        <w:rPr>
          <w:rFonts w:cs="Times New Roman"/>
          <w:i/>
          <w:sz w:val="20"/>
          <w:szCs w:val="20"/>
        </w:rPr>
        <w:t xml:space="preserve">Drosophila </w:t>
      </w:r>
      <w:r w:rsidR="00A3744D" w:rsidRPr="0015757A">
        <w:rPr>
          <w:rFonts w:cs="Times New Roman"/>
          <w:sz w:val="20"/>
          <w:szCs w:val="20"/>
        </w:rPr>
        <w:t>fruit flies (</w:t>
      </w:r>
      <w:r w:rsidR="00A3744D" w:rsidRPr="0015757A">
        <w:rPr>
          <w:rFonts w:cs="Times New Roman"/>
          <w:i/>
          <w:sz w:val="20"/>
          <w:szCs w:val="20"/>
        </w:rPr>
        <w:t>2, 10, 11</w:t>
      </w:r>
      <w:r w:rsidR="00A3744D" w:rsidRPr="0015757A">
        <w:rPr>
          <w:rFonts w:cs="Times New Roman"/>
          <w:sz w:val="20"/>
          <w:szCs w:val="20"/>
        </w:rPr>
        <w:t xml:space="preserve">). </w:t>
      </w:r>
      <w:r w:rsidR="00EC018F" w:rsidRPr="0015757A">
        <w:rPr>
          <w:rFonts w:cs="Times New Roman"/>
          <w:sz w:val="20"/>
          <w:szCs w:val="20"/>
        </w:rPr>
        <w:t xml:space="preserve">It may well be the case that social learning abilities have travelled further along some evolutionary routes in other lineages, </w:t>
      </w:r>
      <w:r w:rsidR="00882D6C" w:rsidRPr="0015757A">
        <w:rPr>
          <w:rFonts w:cs="Times New Roman"/>
          <w:sz w:val="20"/>
          <w:szCs w:val="20"/>
        </w:rPr>
        <w:t xml:space="preserve">and less far in others, </w:t>
      </w:r>
      <w:r w:rsidR="00C83045" w:rsidRPr="0015757A">
        <w:rPr>
          <w:rFonts w:cs="Times New Roman"/>
          <w:sz w:val="20"/>
          <w:szCs w:val="20"/>
        </w:rPr>
        <w:t xml:space="preserve">but the rules that govern associative learning are taxonomically widespread within the animal kingdom, and natural selection may well co-opt the same cognitive raw material across multiple evolutionary </w:t>
      </w:r>
      <w:r w:rsidR="00882D6C" w:rsidRPr="0015757A">
        <w:rPr>
          <w:rFonts w:cs="Times New Roman"/>
          <w:sz w:val="20"/>
          <w:szCs w:val="20"/>
        </w:rPr>
        <w:t>lineages.</w:t>
      </w:r>
      <w:r w:rsidR="00C83045" w:rsidRPr="0015757A">
        <w:rPr>
          <w:rFonts w:cs="Times New Roman"/>
          <w:sz w:val="20"/>
          <w:szCs w:val="20"/>
        </w:rPr>
        <w:t xml:space="preserve">  </w:t>
      </w:r>
    </w:p>
    <w:p w14:paraId="76CF5701" w14:textId="77777777" w:rsidR="00EC018F" w:rsidRPr="0015757A" w:rsidRDefault="00EC018F" w:rsidP="00F20906">
      <w:pPr>
        <w:spacing w:line="480" w:lineRule="auto"/>
        <w:jc w:val="both"/>
        <w:rPr>
          <w:rFonts w:cs="Times New Roman"/>
          <w:sz w:val="20"/>
          <w:szCs w:val="20"/>
        </w:rPr>
      </w:pPr>
    </w:p>
    <w:p w14:paraId="7E5EBF78" w14:textId="23020EE7" w:rsidR="006A5993" w:rsidRPr="0015757A" w:rsidRDefault="006A5993" w:rsidP="00F20906">
      <w:pPr>
        <w:spacing w:line="480" w:lineRule="auto"/>
        <w:jc w:val="both"/>
        <w:rPr>
          <w:rFonts w:cs="Times New Roman"/>
          <w:sz w:val="20"/>
          <w:szCs w:val="20"/>
        </w:rPr>
      </w:pPr>
      <w:r w:rsidRPr="0015757A">
        <w:rPr>
          <w:rFonts w:cs="Times New Roman"/>
          <w:b/>
          <w:sz w:val="20"/>
          <w:szCs w:val="20"/>
        </w:rPr>
        <w:t>Acknowledgments</w:t>
      </w:r>
    </w:p>
    <w:p w14:paraId="4E506E49" w14:textId="00AC9B2D" w:rsidR="003B5D52" w:rsidRPr="0015757A" w:rsidRDefault="006A5993" w:rsidP="00F20906">
      <w:pPr>
        <w:spacing w:line="480" w:lineRule="auto"/>
        <w:jc w:val="both"/>
        <w:rPr>
          <w:rFonts w:cs="Times New Roman"/>
          <w:sz w:val="20"/>
          <w:szCs w:val="20"/>
        </w:rPr>
      </w:pPr>
      <w:r w:rsidRPr="0015757A">
        <w:rPr>
          <w:rFonts w:cs="Times New Roman"/>
          <w:sz w:val="20"/>
          <w:szCs w:val="20"/>
        </w:rPr>
        <w:t xml:space="preserve">We are grateful to the organizers </w:t>
      </w:r>
      <w:r w:rsidR="00293CE8" w:rsidRPr="0015757A">
        <w:rPr>
          <w:rFonts w:cs="Times New Roman"/>
          <w:sz w:val="20"/>
          <w:szCs w:val="20"/>
        </w:rPr>
        <w:t xml:space="preserve">and funders </w:t>
      </w:r>
      <w:r w:rsidRPr="0015757A">
        <w:rPr>
          <w:rFonts w:cs="Times New Roman"/>
          <w:sz w:val="20"/>
          <w:szCs w:val="20"/>
        </w:rPr>
        <w:t xml:space="preserve">of the Arthur M. </w:t>
      </w:r>
      <w:proofErr w:type="spellStart"/>
      <w:r w:rsidRPr="0015757A">
        <w:rPr>
          <w:rFonts w:cs="Times New Roman"/>
          <w:sz w:val="20"/>
          <w:szCs w:val="20"/>
        </w:rPr>
        <w:t>Sackler</w:t>
      </w:r>
      <w:proofErr w:type="spellEnd"/>
      <w:r w:rsidRPr="0015757A">
        <w:rPr>
          <w:rFonts w:cs="Times New Roman"/>
          <w:sz w:val="20"/>
          <w:szCs w:val="20"/>
        </w:rPr>
        <w:t xml:space="preserve"> Colloquium on “The Extension of Biology through Culture” from which this manuscript derives, and </w:t>
      </w:r>
      <w:r w:rsidR="00293CE8" w:rsidRPr="0015757A">
        <w:rPr>
          <w:rFonts w:cs="Times New Roman"/>
          <w:sz w:val="20"/>
          <w:szCs w:val="20"/>
        </w:rPr>
        <w:t xml:space="preserve">to </w:t>
      </w:r>
      <w:r w:rsidR="00D35F70" w:rsidRPr="0015757A">
        <w:rPr>
          <w:rFonts w:cs="Times New Roman"/>
          <w:sz w:val="20"/>
          <w:szCs w:val="20"/>
        </w:rPr>
        <w:t xml:space="preserve">the </w:t>
      </w:r>
      <w:r w:rsidR="00AF6E3A" w:rsidRPr="0015757A">
        <w:rPr>
          <w:rFonts w:cs="Times New Roman"/>
          <w:sz w:val="20"/>
          <w:szCs w:val="20"/>
        </w:rPr>
        <w:t xml:space="preserve">many </w:t>
      </w:r>
      <w:r w:rsidR="00293CE8" w:rsidRPr="0015757A">
        <w:rPr>
          <w:rFonts w:cs="Times New Roman"/>
          <w:sz w:val="20"/>
          <w:szCs w:val="20"/>
        </w:rPr>
        <w:t xml:space="preserve">participants at the colloquium who provided informative feedback and discussion. </w:t>
      </w:r>
      <w:r w:rsidR="00D35F70" w:rsidRPr="0015757A">
        <w:rPr>
          <w:rFonts w:cs="Times New Roman"/>
          <w:sz w:val="20"/>
          <w:szCs w:val="20"/>
        </w:rPr>
        <w:t xml:space="preserve">Thanks to Simon Reader for comments on an earlier draft of the manuscript. </w:t>
      </w:r>
      <w:proofErr w:type="gramStart"/>
      <w:r w:rsidR="004056D2" w:rsidRPr="0015757A">
        <w:rPr>
          <w:rFonts w:cs="Times New Roman"/>
          <w:sz w:val="20"/>
          <w:szCs w:val="20"/>
        </w:rPr>
        <w:t>EL is funded by European Research Council Starting Grant</w:t>
      </w:r>
      <w:r w:rsidR="004F73DE">
        <w:rPr>
          <w:rFonts w:cs="Times New Roman"/>
          <w:sz w:val="20"/>
          <w:szCs w:val="20"/>
        </w:rPr>
        <w:t xml:space="preserve"> </w:t>
      </w:r>
      <w:proofErr w:type="spellStart"/>
      <w:r w:rsidR="004F73DE">
        <w:rPr>
          <w:rFonts w:cs="Times New Roman"/>
          <w:sz w:val="20"/>
          <w:szCs w:val="20"/>
        </w:rPr>
        <w:t>BeeDanceGap</w:t>
      </w:r>
      <w:proofErr w:type="spellEnd"/>
      <w:proofErr w:type="gramEnd"/>
      <w:r w:rsidR="00E263DC" w:rsidRPr="0015757A">
        <w:rPr>
          <w:rFonts w:cs="Times New Roman"/>
          <w:sz w:val="20"/>
          <w:szCs w:val="20"/>
        </w:rPr>
        <w:t>, and much of the empirical work described here also derives from an</w:t>
      </w:r>
      <w:r w:rsidR="00AA3D2F" w:rsidRPr="0015757A">
        <w:rPr>
          <w:rFonts w:cs="Times New Roman"/>
          <w:sz w:val="20"/>
          <w:szCs w:val="20"/>
        </w:rPr>
        <w:t xml:space="preserve"> Early Career Fellowship</w:t>
      </w:r>
      <w:r w:rsidR="00E263DC" w:rsidRPr="0015757A">
        <w:rPr>
          <w:rFonts w:cs="Times New Roman"/>
          <w:sz w:val="20"/>
          <w:szCs w:val="20"/>
        </w:rPr>
        <w:t xml:space="preserve"> from The </w:t>
      </w:r>
      <w:proofErr w:type="spellStart"/>
      <w:r w:rsidR="00E263DC" w:rsidRPr="0015757A">
        <w:rPr>
          <w:rFonts w:cs="Times New Roman"/>
          <w:sz w:val="20"/>
          <w:szCs w:val="20"/>
        </w:rPr>
        <w:t>Leverhulme</w:t>
      </w:r>
      <w:proofErr w:type="spellEnd"/>
      <w:r w:rsidR="00E263DC" w:rsidRPr="0015757A">
        <w:rPr>
          <w:rFonts w:cs="Times New Roman"/>
          <w:sz w:val="20"/>
          <w:szCs w:val="20"/>
        </w:rPr>
        <w:t xml:space="preserve"> Trust.</w:t>
      </w:r>
      <w:r w:rsidR="00AA3D2F" w:rsidRPr="0015757A">
        <w:rPr>
          <w:rFonts w:cs="Times New Roman"/>
          <w:sz w:val="20"/>
          <w:szCs w:val="20"/>
        </w:rPr>
        <w:t xml:space="preserve"> ED’s current position is funded by</w:t>
      </w:r>
      <w:r w:rsidR="00D35F70" w:rsidRPr="0015757A">
        <w:rPr>
          <w:rFonts w:cs="Times New Roman"/>
          <w:sz w:val="20"/>
          <w:szCs w:val="20"/>
        </w:rPr>
        <w:t xml:space="preserve"> a </w:t>
      </w:r>
      <w:proofErr w:type="spellStart"/>
      <w:r w:rsidR="00D35F70" w:rsidRPr="0015757A">
        <w:rPr>
          <w:rFonts w:cs="Times New Roman"/>
          <w:sz w:val="20"/>
          <w:szCs w:val="20"/>
        </w:rPr>
        <w:t>Fyssen</w:t>
      </w:r>
      <w:proofErr w:type="spellEnd"/>
      <w:r w:rsidR="00D35F70" w:rsidRPr="0015757A">
        <w:rPr>
          <w:rFonts w:cs="Times New Roman"/>
          <w:sz w:val="20"/>
          <w:szCs w:val="20"/>
        </w:rPr>
        <w:t xml:space="preserve"> foundation postdoctoral fellowship.</w:t>
      </w:r>
      <w:r w:rsidR="00AA3D2F" w:rsidRPr="0015757A">
        <w:rPr>
          <w:rFonts w:cs="Times New Roman"/>
          <w:sz w:val="20"/>
          <w:szCs w:val="20"/>
        </w:rPr>
        <w:t xml:space="preserve"> </w:t>
      </w:r>
      <w:r w:rsidR="008F5E77" w:rsidRPr="0015757A">
        <w:rPr>
          <w:rFonts w:cs="Times New Roman"/>
          <w:sz w:val="20"/>
          <w:szCs w:val="20"/>
        </w:rPr>
        <w:t>Several of the</w:t>
      </w:r>
      <w:r w:rsidR="00293CE8" w:rsidRPr="0015757A">
        <w:rPr>
          <w:rFonts w:cs="Times New Roman"/>
          <w:sz w:val="20"/>
          <w:szCs w:val="20"/>
        </w:rPr>
        <w:t xml:space="preserve"> empirical </w:t>
      </w:r>
      <w:r w:rsidR="00AA3D2F" w:rsidRPr="0015757A">
        <w:rPr>
          <w:rFonts w:cs="Times New Roman"/>
          <w:sz w:val="20"/>
          <w:szCs w:val="20"/>
        </w:rPr>
        <w:t>studies presented here were</w:t>
      </w:r>
      <w:r w:rsidR="00293CE8" w:rsidRPr="0015757A">
        <w:rPr>
          <w:rFonts w:cs="Times New Roman"/>
          <w:sz w:val="20"/>
          <w:szCs w:val="20"/>
        </w:rPr>
        <w:t xml:space="preserve"> co-authored by Lars </w:t>
      </w:r>
      <w:proofErr w:type="spellStart"/>
      <w:r w:rsidR="00293CE8" w:rsidRPr="0015757A">
        <w:rPr>
          <w:rFonts w:cs="Times New Roman"/>
          <w:sz w:val="20"/>
          <w:szCs w:val="20"/>
        </w:rPr>
        <w:t>Chittka</w:t>
      </w:r>
      <w:proofErr w:type="spellEnd"/>
      <w:r w:rsidR="00293CE8" w:rsidRPr="0015757A">
        <w:rPr>
          <w:rFonts w:cs="Times New Roman"/>
          <w:sz w:val="20"/>
          <w:szCs w:val="20"/>
        </w:rPr>
        <w:t xml:space="preserve">, and the ideas </w:t>
      </w:r>
      <w:r w:rsidR="008F5E77" w:rsidRPr="0015757A">
        <w:rPr>
          <w:rFonts w:cs="Times New Roman"/>
          <w:sz w:val="20"/>
          <w:szCs w:val="20"/>
        </w:rPr>
        <w:t xml:space="preserve">that we have </w:t>
      </w:r>
      <w:r w:rsidR="00AF6E3A" w:rsidRPr="0015757A">
        <w:rPr>
          <w:rFonts w:cs="Times New Roman"/>
          <w:sz w:val="20"/>
          <w:szCs w:val="20"/>
        </w:rPr>
        <w:t>discussed</w:t>
      </w:r>
      <w:r w:rsidR="00293CE8" w:rsidRPr="0015757A">
        <w:rPr>
          <w:rFonts w:cs="Times New Roman"/>
          <w:sz w:val="20"/>
          <w:szCs w:val="20"/>
        </w:rPr>
        <w:t xml:space="preserve"> </w:t>
      </w:r>
      <w:r w:rsidR="00AA3D2F" w:rsidRPr="0015757A">
        <w:rPr>
          <w:rFonts w:cs="Times New Roman"/>
          <w:sz w:val="20"/>
          <w:szCs w:val="20"/>
        </w:rPr>
        <w:t>owe much to</w:t>
      </w:r>
      <w:r w:rsidR="00293CE8" w:rsidRPr="0015757A">
        <w:rPr>
          <w:rFonts w:cs="Times New Roman"/>
          <w:sz w:val="20"/>
          <w:szCs w:val="20"/>
        </w:rPr>
        <w:t xml:space="preserve"> </w:t>
      </w:r>
      <w:r w:rsidR="00AA3D2F" w:rsidRPr="0015757A">
        <w:rPr>
          <w:rFonts w:cs="Times New Roman"/>
          <w:sz w:val="20"/>
          <w:szCs w:val="20"/>
        </w:rPr>
        <w:t>his direction and guidance</w:t>
      </w:r>
      <w:r w:rsidR="00D35F70" w:rsidRPr="0015757A">
        <w:rPr>
          <w:rFonts w:cs="Times New Roman"/>
          <w:sz w:val="20"/>
          <w:szCs w:val="20"/>
        </w:rPr>
        <w:t>.</w:t>
      </w:r>
    </w:p>
    <w:p w14:paraId="2F637F55" w14:textId="77777777" w:rsidR="00785FA6" w:rsidRPr="0015757A" w:rsidRDefault="00785FA6" w:rsidP="00F20906">
      <w:pPr>
        <w:spacing w:line="480" w:lineRule="auto"/>
        <w:rPr>
          <w:rFonts w:cs="Times New Roman"/>
          <w:b/>
          <w:sz w:val="20"/>
          <w:szCs w:val="20"/>
        </w:rPr>
      </w:pPr>
    </w:p>
    <w:p w14:paraId="36971E9A" w14:textId="7A439EBF" w:rsidR="00785FA6" w:rsidRPr="0015757A" w:rsidRDefault="00B9511D" w:rsidP="00F20906">
      <w:pPr>
        <w:spacing w:line="480" w:lineRule="auto"/>
        <w:rPr>
          <w:rFonts w:cs="Times New Roman"/>
          <w:b/>
          <w:sz w:val="20"/>
          <w:szCs w:val="20"/>
        </w:rPr>
      </w:pPr>
      <w:r w:rsidRPr="0015757A">
        <w:rPr>
          <w:rFonts w:cs="Times New Roman"/>
          <w:b/>
          <w:sz w:val="20"/>
          <w:szCs w:val="20"/>
        </w:rPr>
        <w:t>Figure legends</w:t>
      </w:r>
    </w:p>
    <w:p w14:paraId="1ADF0EB3" w14:textId="77777777" w:rsidR="00B9511D" w:rsidRPr="0015757A" w:rsidRDefault="00B9511D" w:rsidP="00F20906">
      <w:pPr>
        <w:spacing w:line="480" w:lineRule="auto"/>
        <w:rPr>
          <w:rFonts w:cs="Times New Roman"/>
          <w:b/>
          <w:sz w:val="20"/>
          <w:szCs w:val="20"/>
        </w:rPr>
      </w:pPr>
    </w:p>
    <w:p w14:paraId="098DFAA0" w14:textId="4298BD8D" w:rsidR="002D2CF5" w:rsidRPr="0015757A" w:rsidRDefault="002D2CF5" w:rsidP="00F20906">
      <w:pPr>
        <w:spacing w:line="480" w:lineRule="auto"/>
        <w:jc w:val="both"/>
        <w:rPr>
          <w:sz w:val="20"/>
          <w:szCs w:val="20"/>
        </w:rPr>
      </w:pPr>
      <w:r w:rsidRPr="0015757A">
        <w:rPr>
          <w:b/>
          <w:sz w:val="20"/>
          <w:szCs w:val="20"/>
        </w:rPr>
        <w:t>Figure 1: Second-order conditioning of flower colour preferences in bumblebees</w:t>
      </w:r>
      <w:r w:rsidR="007D1B0D" w:rsidRPr="0015757A">
        <w:rPr>
          <w:b/>
          <w:sz w:val="20"/>
          <w:szCs w:val="20"/>
        </w:rPr>
        <w:t xml:space="preserve"> </w:t>
      </w:r>
      <w:r w:rsidR="00882D6C" w:rsidRPr="0015757A">
        <w:rPr>
          <w:sz w:val="20"/>
          <w:szCs w:val="20"/>
        </w:rPr>
        <w:t>(</w:t>
      </w:r>
      <w:r w:rsidR="00882D6C" w:rsidRPr="0015757A">
        <w:rPr>
          <w:i/>
          <w:sz w:val="20"/>
          <w:szCs w:val="20"/>
        </w:rPr>
        <w:t>43</w:t>
      </w:r>
      <w:r w:rsidR="00882D6C" w:rsidRPr="0015757A">
        <w:rPr>
          <w:sz w:val="20"/>
          <w:szCs w:val="20"/>
        </w:rPr>
        <w:t>)</w:t>
      </w:r>
      <w:r w:rsidRPr="0015757A">
        <w:rPr>
          <w:sz w:val="20"/>
          <w:szCs w:val="20"/>
        </w:rPr>
        <w:t xml:space="preserve">. (a) Observer bees were initially allowed to forage on a floral array in which the presence of conspecifics (CS1) predicted either sucrose (US+; upper panel) or quinine (US-; lower panel). A third group completed this training in the absence of any conspecifics (not pictured). (b) All bees then observed conspecifics (CS1) foraging on one flower colour (CS2) and ignoring an alternative, through a glass screen. (c) Finally, each observer was permitted to forage alone on the coloured array. </w:t>
      </w:r>
    </w:p>
    <w:p w14:paraId="08589DBC" w14:textId="77777777" w:rsidR="00D35F70" w:rsidRPr="0015757A" w:rsidRDefault="00D35F70" w:rsidP="00F20906">
      <w:pPr>
        <w:spacing w:line="480" w:lineRule="auto"/>
        <w:rPr>
          <w:rFonts w:cs="Times New Roman"/>
          <w:b/>
          <w:sz w:val="20"/>
          <w:szCs w:val="20"/>
        </w:rPr>
      </w:pPr>
    </w:p>
    <w:p w14:paraId="74F513E0" w14:textId="77777777" w:rsidR="00B9511D" w:rsidRPr="0015757A" w:rsidRDefault="00B9511D" w:rsidP="00F20906">
      <w:pPr>
        <w:spacing w:line="480" w:lineRule="auto"/>
        <w:rPr>
          <w:rFonts w:cs="Times New Roman"/>
          <w:b/>
          <w:sz w:val="20"/>
          <w:szCs w:val="20"/>
        </w:rPr>
      </w:pPr>
    </w:p>
    <w:p w14:paraId="4D9FAACE" w14:textId="3810EE08" w:rsidR="00D35F70" w:rsidRPr="0015757A" w:rsidRDefault="00D35F70" w:rsidP="00F20906">
      <w:pPr>
        <w:spacing w:line="480" w:lineRule="auto"/>
        <w:rPr>
          <w:sz w:val="20"/>
          <w:szCs w:val="20"/>
        </w:rPr>
      </w:pPr>
      <w:r w:rsidRPr="0015757A">
        <w:rPr>
          <w:b/>
          <w:sz w:val="20"/>
          <w:szCs w:val="20"/>
        </w:rPr>
        <w:t xml:space="preserve">Figure </w:t>
      </w:r>
      <w:r w:rsidR="007D4582" w:rsidRPr="0015757A">
        <w:rPr>
          <w:b/>
          <w:sz w:val="20"/>
          <w:szCs w:val="20"/>
        </w:rPr>
        <w:t>2</w:t>
      </w:r>
      <w:r w:rsidR="00B9511D" w:rsidRPr="0015757A">
        <w:rPr>
          <w:b/>
          <w:sz w:val="20"/>
          <w:szCs w:val="20"/>
        </w:rPr>
        <w:t>: Honeybees learn to respond to coloured lights through exposure to alarm volatiles</w:t>
      </w:r>
      <w:r w:rsidR="007D1B0D" w:rsidRPr="0015757A">
        <w:rPr>
          <w:b/>
          <w:sz w:val="20"/>
          <w:szCs w:val="20"/>
        </w:rPr>
        <w:t xml:space="preserve"> </w:t>
      </w:r>
      <w:r w:rsidR="00882D6C" w:rsidRPr="0015757A">
        <w:rPr>
          <w:sz w:val="20"/>
          <w:szCs w:val="20"/>
        </w:rPr>
        <w:t>(60)</w:t>
      </w:r>
      <w:r w:rsidR="00B9511D" w:rsidRPr="0015757A">
        <w:rPr>
          <w:b/>
          <w:sz w:val="20"/>
          <w:szCs w:val="20"/>
        </w:rPr>
        <w:t xml:space="preserve">.  </w:t>
      </w:r>
      <w:r w:rsidR="005A33B9" w:rsidRPr="0015757A">
        <w:rPr>
          <w:b/>
          <w:sz w:val="20"/>
          <w:szCs w:val="20"/>
        </w:rPr>
        <w:t xml:space="preserve">(a) </w:t>
      </w:r>
      <w:r w:rsidR="00B9511D" w:rsidRPr="0015757A">
        <w:rPr>
          <w:sz w:val="20"/>
          <w:szCs w:val="20"/>
        </w:rPr>
        <w:t xml:space="preserve">We employed an assay whereby highly </w:t>
      </w:r>
      <w:proofErr w:type="spellStart"/>
      <w:r w:rsidR="00B9511D" w:rsidRPr="0015757A">
        <w:rPr>
          <w:sz w:val="20"/>
          <w:szCs w:val="20"/>
        </w:rPr>
        <w:t>phototactic</w:t>
      </w:r>
      <w:proofErr w:type="spellEnd"/>
      <w:r w:rsidR="00B9511D" w:rsidRPr="0015757A">
        <w:rPr>
          <w:sz w:val="20"/>
          <w:szCs w:val="20"/>
        </w:rPr>
        <w:t xml:space="preserve"> subjects walked up a dark tube towards a coloured light (balanced blue/green design; only blue is pictured).  Warning triangle indicates the presence of volatiles from a stressed conspecific. </w:t>
      </w:r>
      <w:r w:rsidR="005A33B9" w:rsidRPr="0015757A">
        <w:rPr>
          <w:sz w:val="20"/>
          <w:szCs w:val="20"/>
        </w:rPr>
        <w:t xml:space="preserve">(b) </w:t>
      </w:r>
      <w:r w:rsidR="00B9511D" w:rsidRPr="0015757A">
        <w:rPr>
          <w:sz w:val="20"/>
          <w:szCs w:val="20"/>
        </w:rPr>
        <w:t xml:space="preserve">In the training phase, bees in groups E1 </w:t>
      </w:r>
      <w:r w:rsidR="00830439" w:rsidRPr="0015757A">
        <w:rPr>
          <w:sz w:val="20"/>
          <w:szCs w:val="20"/>
        </w:rPr>
        <w:t xml:space="preserve">(experimental) </w:t>
      </w:r>
      <w:r w:rsidR="00B9511D" w:rsidRPr="0015757A">
        <w:rPr>
          <w:sz w:val="20"/>
          <w:szCs w:val="20"/>
        </w:rPr>
        <w:t xml:space="preserve">and E2 </w:t>
      </w:r>
      <w:r w:rsidR="00830439" w:rsidRPr="0015757A">
        <w:rPr>
          <w:sz w:val="20"/>
          <w:szCs w:val="20"/>
        </w:rPr>
        <w:t xml:space="preserve">(control for sensitization/habituation effects) </w:t>
      </w:r>
      <w:r w:rsidR="00B9511D" w:rsidRPr="0015757A">
        <w:rPr>
          <w:sz w:val="20"/>
          <w:szCs w:val="20"/>
        </w:rPr>
        <w:t>were slower to approach the light, but only group E1 were slower in the testing phase. Thus, responses were conditioned to the specific stimuli that had been contiguous with stress volatiles in the training phase.</w:t>
      </w:r>
      <w:r w:rsidR="00BB6610" w:rsidRPr="0015757A">
        <w:rPr>
          <w:sz w:val="20"/>
          <w:szCs w:val="20"/>
        </w:rPr>
        <w:t xml:space="preserve"> </w:t>
      </w:r>
    </w:p>
    <w:p w14:paraId="2A89CDF5" w14:textId="77777777" w:rsidR="00D35F70" w:rsidRPr="0015757A" w:rsidRDefault="00D35F70" w:rsidP="00F20906">
      <w:pPr>
        <w:spacing w:line="480" w:lineRule="auto"/>
        <w:rPr>
          <w:b/>
          <w:sz w:val="20"/>
          <w:szCs w:val="20"/>
        </w:rPr>
      </w:pPr>
    </w:p>
    <w:p w14:paraId="6220163B" w14:textId="79284DAA" w:rsidR="00B9511D" w:rsidRPr="0015757A" w:rsidRDefault="00FC198B" w:rsidP="00F20906">
      <w:pPr>
        <w:spacing w:line="480" w:lineRule="auto"/>
        <w:rPr>
          <w:sz w:val="20"/>
          <w:szCs w:val="20"/>
        </w:rPr>
      </w:pPr>
      <w:r w:rsidRPr="0015757A">
        <w:rPr>
          <w:b/>
          <w:sz w:val="20"/>
          <w:szCs w:val="20"/>
        </w:rPr>
        <w:t xml:space="preserve">Figure </w:t>
      </w:r>
      <w:r w:rsidR="00920DED" w:rsidRPr="0015757A">
        <w:rPr>
          <w:b/>
          <w:sz w:val="20"/>
          <w:szCs w:val="20"/>
        </w:rPr>
        <w:t>3</w:t>
      </w:r>
      <w:r w:rsidR="00D35F70" w:rsidRPr="0015757A">
        <w:rPr>
          <w:b/>
          <w:sz w:val="20"/>
          <w:szCs w:val="20"/>
        </w:rPr>
        <w:t xml:space="preserve">: </w:t>
      </w:r>
      <w:r w:rsidR="00B9511D" w:rsidRPr="0015757A">
        <w:rPr>
          <w:b/>
          <w:sz w:val="20"/>
          <w:szCs w:val="20"/>
        </w:rPr>
        <w:t>Social information use varied with context</w:t>
      </w:r>
      <w:r w:rsidR="00882D6C" w:rsidRPr="0015757A">
        <w:rPr>
          <w:b/>
          <w:sz w:val="20"/>
          <w:szCs w:val="20"/>
        </w:rPr>
        <w:t xml:space="preserve"> </w:t>
      </w:r>
      <w:r w:rsidR="00882D6C" w:rsidRPr="0015757A">
        <w:rPr>
          <w:sz w:val="20"/>
          <w:szCs w:val="20"/>
        </w:rPr>
        <w:t>(</w:t>
      </w:r>
      <w:r w:rsidR="00882D6C" w:rsidRPr="0015757A">
        <w:rPr>
          <w:i/>
          <w:sz w:val="20"/>
          <w:szCs w:val="20"/>
        </w:rPr>
        <w:t>74</w:t>
      </w:r>
      <w:r w:rsidR="00882D6C" w:rsidRPr="0015757A">
        <w:rPr>
          <w:sz w:val="20"/>
          <w:szCs w:val="20"/>
        </w:rPr>
        <w:t>)</w:t>
      </w:r>
      <w:r w:rsidR="00B9511D" w:rsidRPr="0015757A">
        <w:rPr>
          <w:sz w:val="20"/>
          <w:szCs w:val="20"/>
        </w:rPr>
        <w:t xml:space="preserve">. Bees were trained that sucrose could be obtained by extending the proboscis through holes demarked by coloured squares. During training, one colour (here yellow) predicted brief capture in a pressure trap. Bees were then tested in either a “dangerous” or a “safe” environment, where one live demonstrator was foraging at a single location.  </w:t>
      </w:r>
    </w:p>
    <w:p w14:paraId="115909A2" w14:textId="77777777" w:rsidR="00B9511D" w:rsidRPr="0015757A" w:rsidRDefault="00B9511D" w:rsidP="00F20906">
      <w:pPr>
        <w:spacing w:line="480" w:lineRule="auto"/>
        <w:rPr>
          <w:sz w:val="20"/>
          <w:szCs w:val="20"/>
        </w:rPr>
      </w:pPr>
    </w:p>
    <w:p w14:paraId="540BC20C" w14:textId="2A8A6CDA" w:rsidR="00B9511D" w:rsidRPr="0015757A" w:rsidRDefault="00FC198B" w:rsidP="00EB7C03">
      <w:pPr>
        <w:spacing w:line="480" w:lineRule="auto"/>
        <w:jc w:val="both"/>
        <w:rPr>
          <w:color w:val="000000" w:themeColor="text1"/>
          <w:sz w:val="20"/>
          <w:szCs w:val="20"/>
        </w:rPr>
      </w:pPr>
      <w:r w:rsidRPr="0015757A">
        <w:rPr>
          <w:b/>
          <w:sz w:val="20"/>
          <w:szCs w:val="20"/>
        </w:rPr>
        <w:t xml:space="preserve">Figure </w:t>
      </w:r>
      <w:r w:rsidR="001B08E0" w:rsidRPr="0015757A">
        <w:rPr>
          <w:b/>
          <w:sz w:val="20"/>
          <w:szCs w:val="20"/>
        </w:rPr>
        <w:t>4</w:t>
      </w:r>
      <w:r w:rsidR="00B9511D" w:rsidRPr="0015757A">
        <w:rPr>
          <w:b/>
          <w:sz w:val="20"/>
          <w:szCs w:val="20"/>
        </w:rPr>
        <w:t>: Conditioned suppression should render social effects more detectable when aversive stimuli are present.</w:t>
      </w:r>
      <w:r w:rsidR="00B9511D" w:rsidRPr="0015757A">
        <w:rPr>
          <w:sz w:val="20"/>
          <w:szCs w:val="20"/>
        </w:rPr>
        <w:t xml:space="preserve"> </w:t>
      </w:r>
      <w:r w:rsidR="00B9511D" w:rsidRPr="0015757A">
        <w:rPr>
          <w:i/>
          <w:sz w:val="20"/>
          <w:szCs w:val="20"/>
        </w:rPr>
        <w:t>(a) Safe environment.</w:t>
      </w:r>
      <w:r w:rsidR="00B9511D" w:rsidRPr="0015757A">
        <w:rPr>
          <w:sz w:val="20"/>
          <w:szCs w:val="20"/>
        </w:rPr>
        <w:t xml:space="preserve"> We assume that bees have learnt to associate the feeding holes in artificial flowers with sucrose rewards. Therefore, in the absence of aversive stimuli, the chances of acceptance on encountering a flower are high (here set at 0.9, for illustration purposes). The presence of a demonstrator is also attractive (here set at 0.45), perhaps because bees have previously learnt to associate conspecifics with sucrose. If two appetitive conditioned stimuli are presented together, the subject’s expectation is equal to their combined strength (</w:t>
      </w:r>
      <w:r w:rsidR="003958D1" w:rsidRPr="0015757A">
        <w:rPr>
          <w:i/>
          <w:sz w:val="20"/>
          <w:szCs w:val="20"/>
        </w:rPr>
        <w:t>62</w:t>
      </w:r>
      <w:r w:rsidR="00B9511D" w:rsidRPr="0015757A">
        <w:rPr>
          <w:sz w:val="20"/>
          <w:szCs w:val="20"/>
        </w:rPr>
        <w:t xml:space="preserve">), so occupied flowers are very attractive, but a probability of acceptance cannot exceed 1. Thus, the detectable effect of demonstrator presence is small (arrow). </w:t>
      </w:r>
      <w:r w:rsidR="00B9511D" w:rsidRPr="0015757A">
        <w:rPr>
          <w:i/>
          <w:sz w:val="20"/>
          <w:szCs w:val="20"/>
        </w:rPr>
        <w:t xml:space="preserve">(b) Dangerous environment. </w:t>
      </w:r>
      <w:r w:rsidR="00B9511D" w:rsidRPr="0015757A">
        <w:rPr>
          <w:sz w:val="20"/>
          <w:szCs w:val="20"/>
        </w:rPr>
        <w:t xml:space="preserve">The presence of an aversive stimulus (the dangerous flower colour) reduces all responses for food (here, suppression ratio has been set at 0.5). Thus, the difference in the probability of acceptance between the unoccupied and occupied flowers is now relatively </w:t>
      </w:r>
      <w:r w:rsidR="00B9511D" w:rsidRPr="0015757A">
        <w:rPr>
          <w:color w:val="000000" w:themeColor="text1"/>
          <w:sz w:val="20"/>
          <w:szCs w:val="20"/>
        </w:rPr>
        <w:t>more detectable (arrow).</w:t>
      </w:r>
    </w:p>
    <w:p w14:paraId="54F8383C" w14:textId="51922B70" w:rsidR="00B9511D" w:rsidRPr="0015757A" w:rsidRDefault="00B9511D" w:rsidP="00F20906">
      <w:pPr>
        <w:spacing w:line="480" w:lineRule="auto"/>
        <w:rPr>
          <w:rFonts w:cs="Times New Roman"/>
          <w:b/>
          <w:color w:val="000000" w:themeColor="text1"/>
          <w:sz w:val="20"/>
          <w:szCs w:val="20"/>
        </w:rPr>
      </w:pPr>
    </w:p>
    <w:p w14:paraId="1AC02973" w14:textId="77777777" w:rsidR="003958D1" w:rsidRPr="0015757A" w:rsidRDefault="003958D1" w:rsidP="003958D1">
      <w:pPr>
        <w:rPr>
          <w:rFonts w:cs="Times New Roman"/>
          <w:b/>
          <w:color w:val="000000" w:themeColor="text1"/>
          <w:sz w:val="20"/>
          <w:szCs w:val="20"/>
        </w:rPr>
      </w:pPr>
      <w:r w:rsidRPr="0015757A">
        <w:rPr>
          <w:rFonts w:cs="Times New Roman"/>
          <w:b/>
          <w:color w:val="000000" w:themeColor="text1"/>
          <w:sz w:val="20"/>
          <w:szCs w:val="20"/>
        </w:rPr>
        <w:t>References</w:t>
      </w:r>
    </w:p>
    <w:p w14:paraId="5902F153" w14:textId="77777777" w:rsidR="003958D1" w:rsidRPr="0015757A" w:rsidRDefault="003958D1" w:rsidP="003958D1">
      <w:pPr>
        <w:spacing w:line="480" w:lineRule="auto"/>
        <w:jc w:val="both"/>
        <w:rPr>
          <w:rFonts w:cs="Times New Roman"/>
          <w:b/>
          <w:color w:val="000000" w:themeColor="text1"/>
          <w:sz w:val="20"/>
          <w:szCs w:val="20"/>
        </w:rPr>
      </w:pPr>
    </w:p>
    <w:p w14:paraId="60F0E11B"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C. Gruter, E. Leadbeater, Insights from insects about adaptive social information use. </w:t>
      </w:r>
      <w:r w:rsidRPr="0015757A">
        <w:rPr>
          <w:rFonts w:asciiTheme="minorHAnsi" w:hAnsiTheme="minorHAnsi"/>
          <w:i/>
          <w:noProof/>
          <w:color w:val="000000" w:themeColor="text1"/>
          <w:sz w:val="20"/>
          <w:szCs w:val="20"/>
        </w:rPr>
        <w:t>Trends Ecol. Evol.</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29</w:t>
      </w:r>
      <w:r w:rsidRPr="0015757A">
        <w:rPr>
          <w:rFonts w:asciiTheme="minorHAnsi" w:hAnsiTheme="minorHAnsi"/>
          <w:noProof/>
          <w:color w:val="000000" w:themeColor="text1"/>
          <w:sz w:val="20"/>
          <w:szCs w:val="20"/>
        </w:rPr>
        <w:t>, 177-184 (2014).</w:t>
      </w:r>
    </w:p>
    <w:p w14:paraId="13F8AE7D"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E. Leadbeater, L. Chittka, Social learning in insects -- from miniature brains to consensus building. </w:t>
      </w:r>
      <w:r w:rsidRPr="0015757A">
        <w:rPr>
          <w:rFonts w:asciiTheme="minorHAnsi" w:hAnsiTheme="minorHAnsi"/>
          <w:i/>
          <w:noProof/>
          <w:color w:val="000000" w:themeColor="text1"/>
          <w:sz w:val="20"/>
          <w:szCs w:val="20"/>
        </w:rPr>
        <w:t>Current Biology</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17</w:t>
      </w:r>
      <w:r w:rsidRPr="0015757A">
        <w:rPr>
          <w:rFonts w:asciiTheme="minorHAnsi" w:hAnsiTheme="minorHAnsi"/>
          <w:noProof/>
          <w:color w:val="000000" w:themeColor="text1"/>
          <w:sz w:val="20"/>
          <w:szCs w:val="20"/>
        </w:rPr>
        <w:t>, R703-R713 (2007).</w:t>
      </w:r>
    </w:p>
    <w:p w14:paraId="464AB78B"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F. Mery</w:t>
      </w:r>
      <w:r w:rsidRPr="0015757A">
        <w:rPr>
          <w:rFonts w:asciiTheme="minorHAnsi" w:hAnsiTheme="minorHAnsi"/>
          <w:i/>
          <w:noProof/>
          <w:color w:val="000000" w:themeColor="text1"/>
          <w:sz w:val="20"/>
          <w:szCs w:val="20"/>
        </w:rPr>
        <w:t xml:space="preserve"> et al.</w:t>
      </w:r>
      <w:r w:rsidRPr="0015757A">
        <w:rPr>
          <w:rFonts w:asciiTheme="minorHAnsi" w:hAnsiTheme="minorHAnsi"/>
          <w:noProof/>
          <w:color w:val="000000" w:themeColor="text1"/>
          <w:sz w:val="20"/>
          <w:szCs w:val="20"/>
        </w:rPr>
        <w:t xml:space="preserve">, Public Versus Personal Information for Mate Copying in an Invertebrate. </w:t>
      </w:r>
      <w:r w:rsidRPr="0015757A">
        <w:rPr>
          <w:rFonts w:asciiTheme="minorHAnsi" w:hAnsiTheme="minorHAnsi"/>
          <w:i/>
          <w:noProof/>
          <w:color w:val="000000" w:themeColor="text1"/>
          <w:sz w:val="20"/>
          <w:szCs w:val="20"/>
        </w:rPr>
        <w:t>Current Biology</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19</w:t>
      </w:r>
      <w:r w:rsidRPr="0015757A">
        <w:rPr>
          <w:rFonts w:asciiTheme="minorHAnsi" w:hAnsiTheme="minorHAnsi"/>
          <w:noProof/>
          <w:color w:val="000000" w:themeColor="text1"/>
          <w:sz w:val="20"/>
          <w:szCs w:val="20"/>
        </w:rPr>
        <w:t>, 730-734 (2009).</w:t>
      </w:r>
    </w:p>
    <w:p w14:paraId="3B7029EF"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B. D. Worden, D. R. Papaj, Flower choice copying in bumblebees. </w:t>
      </w:r>
      <w:r w:rsidRPr="0015757A">
        <w:rPr>
          <w:rFonts w:asciiTheme="minorHAnsi" w:hAnsiTheme="minorHAnsi"/>
          <w:i/>
          <w:noProof/>
          <w:color w:val="000000" w:themeColor="text1"/>
          <w:sz w:val="20"/>
          <w:szCs w:val="20"/>
        </w:rPr>
        <w:t>Biology Letters</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1</w:t>
      </w:r>
      <w:r w:rsidRPr="0015757A">
        <w:rPr>
          <w:rFonts w:asciiTheme="minorHAnsi" w:hAnsiTheme="minorHAnsi"/>
          <w:noProof/>
          <w:color w:val="000000" w:themeColor="text1"/>
          <w:sz w:val="20"/>
          <w:szCs w:val="20"/>
        </w:rPr>
        <w:t>, 504-507 (2005).</w:t>
      </w:r>
    </w:p>
    <w:p w14:paraId="590598E1"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E. Leadbeater, L. Chittka, The dynamics of social learning in an insect model, the bumblebee (Bombus terrestris). </w:t>
      </w:r>
      <w:r w:rsidRPr="0015757A">
        <w:rPr>
          <w:rFonts w:asciiTheme="minorHAnsi" w:hAnsiTheme="minorHAnsi"/>
          <w:i/>
          <w:noProof/>
          <w:color w:val="000000" w:themeColor="text1"/>
          <w:sz w:val="20"/>
          <w:szCs w:val="20"/>
        </w:rPr>
        <w:t>Behav. Ecol. Sociobiol.</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61</w:t>
      </w:r>
      <w:r w:rsidRPr="0015757A">
        <w:rPr>
          <w:rFonts w:asciiTheme="minorHAnsi" w:hAnsiTheme="minorHAnsi"/>
          <w:noProof/>
          <w:color w:val="000000" w:themeColor="text1"/>
          <w:sz w:val="20"/>
          <w:szCs w:val="20"/>
        </w:rPr>
        <w:t>, 1789-1796 (2007).</w:t>
      </w:r>
    </w:p>
    <w:p w14:paraId="46C6CE86"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E. Leadbeater, L. Chittka, Social transmission of nectar-robbing behaviour in bumblebees. </w:t>
      </w:r>
      <w:r w:rsidRPr="0015757A">
        <w:rPr>
          <w:rFonts w:asciiTheme="minorHAnsi" w:hAnsiTheme="minorHAnsi"/>
          <w:i/>
          <w:noProof/>
          <w:color w:val="000000" w:themeColor="text1"/>
          <w:sz w:val="20"/>
          <w:szCs w:val="20"/>
        </w:rPr>
        <w:t>Proceedings of the Royal Society B-Biological Sciences</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275</w:t>
      </w:r>
      <w:r w:rsidRPr="0015757A">
        <w:rPr>
          <w:rFonts w:asciiTheme="minorHAnsi" w:hAnsiTheme="minorHAnsi"/>
          <w:noProof/>
          <w:color w:val="000000" w:themeColor="text1"/>
          <w:sz w:val="20"/>
          <w:szCs w:val="20"/>
        </w:rPr>
        <w:t>, 1669-1674 (2008).</w:t>
      </w:r>
    </w:p>
    <w:p w14:paraId="53EDBBE7"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S. Alem</w:t>
      </w:r>
      <w:r w:rsidRPr="0015757A">
        <w:rPr>
          <w:rFonts w:asciiTheme="minorHAnsi" w:hAnsiTheme="minorHAnsi"/>
          <w:i/>
          <w:noProof/>
          <w:color w:val="000000" w:themeColor="text1"/>
          <w:sz w:val="20"/>
          <w:szCs w:val="20"/>
        </w:rPr>
        <w:t xml:space="preserve"> et al.</w:t>
      </w:r>
      <w:r w:rsidRPr="0015757A">
        <w:rPr>
          <w:rFonts w:asciiTheme="minorHAnsi" w:hAnsiTheme="minorHAnsi"/>
          <w:noProof/>
          <w:color w:val="000000" w:themeColor="text1"/>
          <w:sz w:val="20"/>
          <w:szCs w:val="20"/>
        </w:rPr>
        <w:t xml:space="preserve">, Associative Mechanisms Allow for Social Learning and Cultural Transmission of String Pulling in an Insect. </w:t>
      </w:r>
      <w:r w:rsidRPr="0015757A">
        <w:rPr>
          <w:rFonts w:asciiTheme="minorHAnsi" w:hAnsiTheme="minorHAnsi"/>
          <w:i/>
          <w:noProof/>
          <w:color w:val="000000" w:themeColor="text1"/>
          <w:sz w:val="20"/>
          <w:szCs w:val="20"/>
        </w:rPr>
        <w:t>Plos Biology</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14</w:t>
      </w:r>
      <w:r w:rsidRPr="0015757A">
        <w:rPr>
          <w:rFonts w:asciiTheme="minorHAnsi" w:hAnsiTheme="minorHAnsi"/>
          <w:noProof/>
          <w:color w:val="000000" w:themeColor="text1"/>
          <w:sz w:val="20"/>
          <w:szCs w:val="20"/>
        </w:rPr>
        <w:t>,  (2016).</w:t>
      </w:r>
    </w:p>
    <w:p w14:paraId="624E62DC" w14:textId="77777777" w:rsidR="003958D1" w:rsidRPr="0015757A" w:rsidRDefault="003958D1" w:rsidP="003958D1">
      <w:pPr>
        <w:pStyle w:val="EndNoteBibliography"/>
        <w:numPr>
          <w:ilvl w:val="0"/>
          <w:numId w:val="3"/>
        </w:numPr>
        <w:rPr>
          <w:rFonts w:asciiTheme="minorHAnsi" w:hAnsiTheme="minorHAnsi" w:cs="Arial"/>
          <w:color w:val="000000" w:themeColor="text1"/>
          <w:sz w:val="20"/>
          <w:szCs w:val="20"/>
        </w:rPr>
      </w:pPr>
      <w:r w:rsidRPr="0015757A">
        <w:rPr>
          <w:rFonts w:asciiTheme="minorHAnsi" w:hAnsiTheme="minorHAnsi" w:cs="Arial"/>
          <w:color w:val="000000" w:themeColor="text1"/>
          <w:sz w:val="20"/>
          <w:szCs w:val="20"/>
        </w:rPr>
        <w:t xml:space="preserve">O. J. </w:t>
      </w:r>
      <w:proofErr w:type="spellStart"/>
      <w:r w:rsidRPr="0015757A">
        <w:rPr>
          <w:rFonts w:asciiTheme="minorHAnsi" w:hAnsiTheme="minorHAnsi" w:cs="Arial"/>
          <w:color w:val="000000" w:themeColor="text1"/>
          <w:sz w:val="20"/>
          <w:szCs w:val="20"/>
        </w:rPr>
        <w:t>Loukola</w:t>
      </w:r>
      <w:proofErr w:type="spellEnd"/>
      <w:r w:rsidRPr="0015757A">
        <w:rPr>
          <w:rFonts w:asciiTheme="minorHAnsi" w:hAnsiTheme="minorHAnsi" w:cs="Arial"/>
          <w:color w:val="000000" w:themeColor="text1"/>
          <w:sz w:val="20"/>
          <w:szCs w:val="20"/>
        </w:rPr>
        <w:t xml:space="preserve">, C.  J. Perry, L. </w:t>
      </w:r>
      <w:proofErr w:type="spellStart"/>
      <w:r w:rsidRPr="0015757A">
        <w:rPr>
          <w:rFonts w:asciiTheme="minorHAnsi" w:hAnsiTheme="minorHAnsi" w:cs="Arial"/>
          <w:color w:val="000000" w:themeColor="text1"/>
          <w:sz w:val="20"/>
          <w:szCs w:val="20"/>
        </w:rPr>
        <w:t>Coscos</w:t>
      </w:r>
      <w:proofErr w:type="spellEnd"/>
      <w:r w:rsidRPr="0015757A">
        <w:rPr>
          <w:rFonts w:asciiTheme="minorHAnsi" w:hAnsiTheme="minorHAnsi" w:cs="Arial"/>
          <w:color w:val="000000" w:themeColor="text1"/>
          <w:sz w:val="20"/>
          <w:szCs w:val="20"/>
        </w:rPr>
        <w:t xml:space="preserve">, L </w:t>
      </w:r>
      <w:proofErr w:type="spellStart"/>
      <w:r w:rsidRPr="0015757A">
        <w:rPr>
          <w:rFonts w:asciiTheme="minorHAnsi" w:hAnsiTheme="minorHAnsi" w:cs="Arial"/>
          <w:color w:val="000000" w:themeColor="text1"/>
          <w:sz w:val="20"/>
          <w:szCs w:val="20"/>
        </w:rPr>
        <w:t>Chittka</w:t>
      </w:r>
      <w:proofErr w:type="spellEnd"/>
      <w:r w:rsidRPr="0015757A">
        <w:rPr>
          <w:rFonts w:asciiTheme="minorHAnsi" w:hAnsiTheme="minorHAnsi" w:cs="Arial"/>
          <w:color w:val="000000" w:themeColor="text1"/>
          <w:sz w:val="20"/>
          <w:szCs w:val="20"/>
        </w:rPr>
        <w:t xml:space="preserve">, Bumblebees show cognitive flexibility by improving upon an observed complex </w:t>
      </w:r>
      <w:proofErr w:type="spellStart"/>
      <w:r w:rsidRPr="0015757A">
        <w:rPr>
          <w:rFonts w:asciiTheme="minorHAnsi" w:hAnsiTheme="minorHAnsi" w:cs="Arial"/>
          <w:color w:val="000000" w:themeColor="text1"/>
          <w:sz w:val="20"/>
          <w:szCs w:val="20"/>
        </w:rPr>
        <w:t>behaviour</w:t>
      </w:r>
      <w:proofErr w:type="spellEnd"/>
      <w:r w:rsidRPr="0015757A">
        <w:rPr>
          <w:rFonts w:asciiTheme="minorHAnsi" w:hAnsiTheme="minorHAnsi" w:cs="Arial"/>
          <w:color w:val="000000" w:themeColor="text1"/>
          <w:sz w:val="20"/>
          <w:szCs w:val="20"/>
        </w:rPr>
        <w:t xml:space="preserve">. </w:t>
      </w:r>
      <w:r w:rsidRPr="0015757A">
        <w:rPr>
          <w:rFonts w:asciiTheme="minorHAnsi" w:hAnsiTheme="minorHAnsi" w:cs="Arial"/>
          <w:i/>
          <w:color w:val="000000" w:themeColor="text1"/>
          <w:sz w:val="20"/>
          <w:szCs w:val="20"/>
        </w:rPr>
        <w:t xml:space="preserve">Science </w:t>
      </w:r>
      <w:r w:rsidRPr="0015757A">
        <w:rPr>
          <w:rFonts w:asciiTheme="minorHAnsi" w:hAnsiTheme="minorHAnsi" w:cs="Arial"/>
          <w:b/>
          <w:color w:val="000000" w:themeColor="text1"/>
          <w:sz w:val="20"/>
          <w:szCs w:val="20"/>
        </w:rPr>
        <w:t>355</w:t>
      </w:r>
      <w:r w:rsidRPr="0015757A">
        <w:rPr>
          <w:rFonts w:asciiTheme="minorHAnsi" w:hAnsiTheme="minorHAnsi" w:cs="Arial"/>
          <w:color w:val="000000" w:themeColor="text1"/>
          <w:sz w:val="20"/>
          <w:szCs w:val="20"/>
        </w:rPr>
        <w:t>, 833-836 (2017)</w:t>
      </w:r>
    </w:p>
    <w:p w14:paraId="743378DF"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M. Battesti, C. Moreno, D. Joly, F. Mery, Biased social transmission in </w:t>
      </w:r>
      <w:r w:rsidRPr="0015757A">
        <w:rPr>
          <w:rFonts w:asciiTheme="minorHAnsi" w:hAnsiTheme="minorHAnsi"/>
          <w:i/>
          <w:noProof/>
          <w:color w:val="000000" w:themeColor="text1"/>
          <w:sz w:val="20"/>
          <w:szCs w:val="20"/>
        </w:rPr>
        <w:t xml:space="preserve">Drosophila </w:t>
      </w:r>
      <w:r w:rsidRPr="0015757A">
        <w:rPr>
          <w:rFonts w:asciiTheme="minorHAnsi" w:hAnsiTheme="minorHAnsi"/>
          <w:noProof/>
          <w:color w:val="000000" w:themeColor="text1"/>
          <w:sz w:val="20"/>
          <w:szCs w:val="20"/>
        </w:rPr>
        <w:t xml:space="preserve">oviposition choice. </w:t>
      </w:r>
      <w:r w:rsidRPr="0015757A">
        <w:rPr>
          <w:rFonts w:asciiTheme="minorHAnsi" w:hAnsiTheme="minorHAnsi"/>
          <w:i/>
          <w:noProof/>
          <w:color w:val="000000" w:themeColor="text1"/>
          <w:sz w:val="20"/>
          <w:szCs w:val="20"/>
        </w:rPr>
        <w:t xml:space="preserve">Behavioral Ecology and Sociobiology </w:t>
      </w:r>
      <w:r w:rsidRPr="0015757A">
        <w:rPr>
          <w:rFonts w:asciiTheme="minorHAnsi" w:hAnsiTheme="minorHAnsi"/>
          <w:b/>
          <w:noProof/>
          <w:color w:val="000000" w:themeColor="text1"/>
          <w:sz w:val="20"/>
          <w:szCs w:val="20"/>
        </w:rPr>
        <w:t>69</w:t>
      </w:r>
      <w:r w:rsidRPr="0015757A">
        <w:rPr>
          <w:rFonts w:asciiTheme="minorHAnsi" w:hAnsiTheme="minorHAnsi"/>
          <w:noProof/>
          <w:color w:val="000000" w:themeColor="text1"/>
          <w:sz w:val="20"/>
          <w:szCs w:val="20"/>
        </w:rPr>
        <w:t>: 83-87 (2015)</w:t>
      </w:r>
    </w:p>
    <w:p w14:paraId="75B0F2E0"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A.-C. Dagaeff, A. Pocheville, S. Nobel, A. Loyau, G. Isabel, E. Danchin, </w:t>
      </w:r>
      <w:r w:rsidRPr="0015757A">
        <w:rPr>
          <w:rFonts w:asciiTheme="minorHAnsi" w:hAnsiTheme="minorHAnsi"/>
          <w:i/>
          <w:noProof/>
          <w:color w:val="000000" w:themeColor="text1"/>
          <w:sz w:val="20"/>
          <w:szCs w:val="20"/>
        </w:rPr>
        <w:t xml:space="preserve">Drosophila </w:t>
      </w:r>
      <w:r w:rsidRPr="0015757A">
        <w:rPr>
          <w:rFonts w:asciiTheme="minorHAnsi" w:hAnsiTheme="minorHAnsi"/>
          <w:noProof/>
          <w:color w:val="000000" w:themeColor="text1"/>
          <w:sz w:val="20"/>
          <w:szCs w:val="20"/>
        </w:rPr>
        <w:t xml:space="preserve">mate copying correlates with atmospheric pressure in a speed-learning situation. </w:t>
      </w:r>
      <w:r w:rsidRPr="0015757A">
        <w:rPr>
          <w:rFonts w:asciiTheme="minorHAnsi" w:hAnsiTheme="minorHAnsi"/>
          <w:i/>
          <w:noProof/>
          <w:color w:val="000000" w:themeColor="text1"/>
          <w:sz w:val="20"/>
          <w:szCs w:val="20"/>
        </w:rPr>
        <w:t xml:space="preserve">Animal Behaviour </w:t>
      </w:r>
      <w:r w:rsidRPr="0015757A">
        <w:rPr>
          <w:rFonts w:asciiTheme="minorHAnsi" w:hAnsiTheme="minorHAnsi"/>
          <w:b/>
          <w:noProof/>
          <w:color w:val="000000" w:themeColor="text1"/>
          <w:sz w:val="20"/>
          <w:szCs w:val="20"/>
        </w:rPr>
        <w:t>121</w:t>
      </w:r>
      <w:r w:rsidRPr="0015757A">
        <w:rPr>
          <w:rFonts w:asciiTheme="minorHAnsi" w:hAnsiTheme="minorHAnsi"/>
          <w:noProof/>
          <w:color w:val="000000" w:themeColor="text1"/>
          <w:sz w:val="20"/>
          <w:szCs w:val="20"/>
        </w:rPr>
        <w:t>, 163-73 (2016)</w:t>
      </w:r>
    </w:p>
    <w:p w14:paraId="206282EC"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M. Battesti, C. Moreno, D. Joly, F. Mery, Spread of Social Information and Dynamics of Social Transmission within Drosophila Groups. </w:t>
      </w:r>
      <w:r w:rsidRPr="0015757A">
        <w:rPr>
          <w:rFonts w:asciiTheme="minorHAnsi" w:hAnsiTheme="minorHAnsi"/>
          <w:i/>
          <w:noProof/>
          <w:color w:val="000000" w:themeColor="text1"/>
          <w:sz w:val="20"/>
          <w:szCs w:val="20"/>
        </w:rPr>
        <w:t>Current Biology</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22</w:t>
      </w:r>
      <w:r w:rsidRPr="0015757A">
        <w:rPr>
          <w:rFonts w:asciiTheme="minorHAnsi" w:hAnsiTheme="minorHAnsi"/>
          <w:noProof/>
          <w:color w:val="000000" w:themeColor="text1"/>
          <w:sz w:val="20"/>
          <w:szCs w:val="20"/>
        </w:rPr>
        <w:t>, 309-313 (2012).</w:t>
      </w:r>
    </w:p>
    <w:p w14:paraId="7E4561D6"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D. Goulson, K. J. Park, M. C. Tinsley, L. F. BussiSre, M. Vallejo-Marin, Social learning drives handedness in nectar-robbing bumblebees. </w:t>
      </w:r>
      <w:r w:rsidRPr="0015757A">
        <w:rPr>
          <w:rFonts w:asciiTheme="minorHAnsi" w:hAnsiTheme="minorHAnsi"/>
          <w:i/>
          <w:noProof/>
          <w:color w:val="000000" w:themeColor="text1"/>
          <w:sz w:val="20"/>
          <w:szCs w:val="20"/>
        </w:rPr>
        <w:t>Behav. Ecol. Sociobiol.</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67</w:t>
      </w:r>
      <w:r w:rsidRPr="0015757A">
        <w:rPr>
          <w:rFonts w:asciiTheme="minorHAnsi" w:hAnsiTheme="minorHAnsi"/>
          <w:noProof/>
          <w:color w:val="000000" w:themeColor="text1"/>
          <w:sz w:val="20"/>
          <w:szCs w:val="20"/>
        </w:rPr>
        <w:t>, 1141-1150 (2013).</w:t>
      </w:r>
    </w:p>
    <w:p w14:paraId="46C7413C"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W. Hoppitt, K. Laland, </w:t>
      </w:r>
      <w:r w:rsidRPr="0015757A">
        <w:rPr>
          <w:rFonts w:asciiTheme="minorHAnsi" w:hAnsiTheme="minorHAnsi"/>
          <w:i/>
          <w:noProof/>
          <w:color w:val="000000" w:themeColor="text1"/>
          <w:sz w:val="20"/>
          <w:szCs w:val="20"/>
        </w:rPr>
        <w:t>Social Learning: An introduction to mechanisms, methods and models</w:t>
      </w:r>
      <w:r w:rsidRPr="0015757A">
        <w:rPr>
          <w:rFonts w:asciiTheme="minorHAnsi" w:hAnsiTheme="minorHAnsi"/>
          <w:noProof/>
          <w:color w:val="000000" w:themeColor="text1"/>
          <w:sz w:val="20"/>
          <w:szCs w:val="20"/>
        </w:rPr>
        <w:t>.  (Princeton University Press, Princeton and Oxford, 2013).</w:t>
      </w:r>
    </w:p>
    <w:p w14:paraId="651E6340"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cs="SourceSansPro-Regular"/>
          <w:color w:val="000000" w:themeColor="text1"/>
          <w:sz w:val="20"/>
          <w:szCs w:val="20"/>
        </w:rPr>
        <w:t xml:space="preserve">É. </w:t>
      </w:r>
      <w:proofErr w:type="spellStart"/>
      <w:r w:rsidRPr="0015757A">
        <w:rPr>
          <w:rFonts w:asciiTheme="minorHAnsi" w:hAnsiTheme="minorHAnsi" w:cs="SourceSansPro-Regular"/>
          <w:color w:val="000000" w:themeColor="text1"/>
          <w:sz w:val="20"/>
          <w:szCs w:val="20"/>
        </w:rPr>
        <w:t>Danchin</w:t>
      </w:r>
      <w:proofErr w:type="spellEnd"/>
      <w:r w:rsidRPr="0015757A">
        <w:rPr>
          <w:rFonts w:asciiTheme="minorHAnsi" w:hAnsiTheme="minorHAnsi" w:cs="SourceSansPro-Regular"/>
          <w:color w:val="000000" w:themeColor="text1"/>
          <w:sz w:val="20"/>
          <w:szCs w:val="20"/>
        </w:rPr>
        <w:t xml:space="preserve">, L. A. </w:t>
      </w:r>
      <w:proofErr w:type="spellStart"/>
      <w:r w:rsidRPr="0015757A">
        <w:rPr>
          <w:rFonts w:asciiTheme="minorHAnsi" w:hAnsiTheme="minorHAnsi" w:cs="SourceSansPro-Regular"/>
          <w:color w:val="000000" w:themeColor="text1"/>
          <w:sz w:val="20"/>
          <w:szCs w:val="20"/>
        </w:rPr>
        <w:t>Giraldeau</w:t>
      </w:r>
      <w:proofErr w:type="spellEnd"/>
      <w:r w:rsidRPr="0015757A">
        <w:rPr>
          <w:rFonts w:asciiTheme="minorHAnsi" w:hAnsiTheme="minorHAnsi" w:cs="SourceSansPro-Regular"/>
          <w:color w:val="000000" w:themeColor="text1"/>
          <w:sz w:val="20"/>
          <w:szCs w:val="20"/>
        </w:rPr>
        <w:t xml:space="preserve">, T. J. </w:t>
      </w:r>
      <w:proofErr w:type="spellStart"/>
      <w:r w:rsidRPr="0015757A">
        <w:rPr>
          <w:rFonts w:asciiTheme="minorHAnsi" w:hAnsiTheme="minorHAnsi" w:cs="SourceSansPro-Regular"/>
          <w:color w:val="000000" w:themeColor="text1"/>
          <w:sz w:val="20"/>
          <w:szCs w:val="20"/>
        </w:rPr>
        <w:t>Valone</w:t>
      </w:r>
      <w:proofErr w:type="spellEnd"/>
      <w:r w:rsidRPr="0015757A">
        <w:rPr>
          <w:rFonts w:asciiTheme="minorHAnsi" w:hAnsiTheme="minorHAnsi" w:cs="SourceSansPro-Regular"/>
          <w:color w:val="000000" w:themeColor="text1"/>
          <w:sz w:val="20"/>
          <w:szCs w:val="20"/>
        </w:rPr>
        <w:t xml:space="preserve">, and R. H. Wagner, Public Information: From Nosy Neighbors to Cultural Evolution. </w:t>
      </w:r>
      <w:r w:rsidRPr="0015757A">
        <w:rPr>
          <w:rFonts w:asciiTheme="minorHAnsi" w:hAnsiTheme="minorHAnsi" w:cs="SourceSansPro-BoldIt"/>
          <w:bCs/>
          <w:i/>
          <w:iCs/>
          <w:color w:val="000000" w:themeColor="text1"/>
          <w:sz w:val="20"/>
          <w:szCs w:val="20"/>
        </w:rPr>
        <w:t>Science</w:t>
      </w:r>
      <w:r w:rsidRPr="0015757A">
        <w:rPr>
          <w:rFonts w:asciiTheme="minorHAnsi" w:hAnsiTheme="minorHAnsi" w:cs="SourceSansPro-Regular"/>
          <w:color w:val="000000" w:themeColor="text1"/>
          <w:sz w:val="20"/>
          <w:szCs w:val="20"/>
        </w:rPr>
        <w:t xml:space="preserve"> </w:t>
      </w:r>
      <w:r w:rsidRPr="0015757A">
        <w:rPr>
          <w:rFonts w:asciiTheme="minorHAnsi" w:hAnsiTheme="minorHAnsi" w:cs="SourceSansPro-Regular"/>
          <w:b/>
          <w:color w:val="000000" w:themeColor="text1"/>
          <w:sz w:val="20"/>
          <w:szCs w:val="20"/>
        </w:rPr>
        <w:t>305</w:t>
      </w:r>
      <w:r w:rsidRPr="0015757A">
        <w:rPr>
          <w:rFonts w:asciiTheme="minorHAnsi" w:hAnsiTheme="minorHAnsi" w:cs="SourceSansPro-Regular"/>
          <w:color w:val="000000" w:themeColor="text1"/>
          <w:sz w:val="20"/>
          <w:szCs w:val="20"/>
        </w:rPr>
        <w:t>, 487–91 (2004)</w:t>
      </w:r>
    </w:p>
    <w:p w14:paraId="59D280E4"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R. Thompson, C. J. Mc, Classical conditioning in the planarian, Dugesia dorotocephala. </w:t>
      </w:r>
      <w:r w:rsidRPr="0015757A">
        <w:rPr>
          <w:rFonts w:asciiTheme="minorHAnsi" w:hAnsiTheme="minorHAnsi"/>
          <w:i/>
          <w:noProof/>
          <w:color w:val="000000" w:themeColor="text1"/>
          <w:sz w:val="20"/>
          <w:szCs w:val="20"/>
        </w:rPr>
        <w:t>Journal of comparative and physiological psychology</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48</w:t>
      </w:r>
      <w:r w:rsidRPr="0015757A">
        <w:rPr>
          <w:rFonts w:asciiTheme="minorHAnsi" w:hAnsiTheme="minorHAnsi"/>
          <w:noProof/>
          <w:color w:val="000000" w:themeColor="text1"/>
          <w:sz w:val="20"/>
          <w:szCs w:val="20"/>
        </w:rPr>
        <w:t>, 65-68 (1955).</w:t>
      </w:r>
    </w:p>
    <w:p w14:paraId="7BA78138"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G. Kemenes, P. R. Benjamin, Appetitive learning in snails shows characteristics of conditioning in vertebrtes. </w:t>
      </w:r>
      <w:r w:rsidRPr="0015757A">
        <w:rPr>
          <w:rFonts w:asciiTheme="minorHAnsi" w:hAnsiTheme="minorHAnsi"/>
          <w:i/>
          <w:noProof/>
          <w:color w:val="000000" w:themeColor="text1"/>
          <w:sz w:val="20"/>
          <w:szCs w:val="20"/>
        </w:rPr>
        <w:t>Brain Research</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489</w:t>
      </w:r>
      <w:r w:rsidRPr="0015757A">
        <w:rPr>
          <w:rFonts w:asciiTheme="minorHAnsi" w:hAnsiTheme="minorHAnsi"/>
          <w:noProof/>
          <w:color w:val="000000" w:themeColor="text1"/>
          <w:sz w:val="20"/>
          <w:szCs w:val="20"/>
        </w:rPr>
        <w:t>, 163-166 (1989).</w:t>
      </w:r>
    </w:p>
    <w:p w14:paraId="64152BBD"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E. T. Walters, T. J. Carew, E. R. Kandel, Associative learning in Aplysia- Evidence for conditioned fear in an invertebrate. </w:t>
      </w:r>
      <w:r w:rsidRPr="0015757A">
        <w:rPr>
          <w:rFonts w:asciiTheme="minorHAnsi" w:hAnsiTheme="minorHAnsi"/>
          <w:i/>
          <w:noProof/>
          <w:color w:val="000000" w:themeColor="text1"/>
          <w:sz w:val="20"/>
          <w:szCs w:val="20"/>
        </w:rPr>
        <w:t>Science</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211</w:t>
      </w:r>
      <w:r w:rsidRPr="0015757A">
        <w:rPr>
          <w:rFonts w:asciiTheme="minorHAnsi" w:hAnsiTheme="minorHAnsi"/>
          <w:noProof/>
          <w:color w:val="000000" w:themeColor="text1"/>
          <w:sz w:val="20"/>
          <w:szCs w:val="20"/>
        </w:rPr>
        <w:t>, 504-506 (1981).</w:t>
      </w:r>
    </w:p>
    <w:p w14:paraId="1B3BEF2B"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H. C. Spatz, A. Emanns, H. Reichert, Associative learning of Drosophila melanogaster. </w:t>
      </w:r>
      <w:r w:rsidRPr="0015757A">
        <w:rPr>
          <w:rFonts w:asciiTheme="minorHAnsi" w:hAnsiTheme="minorHAnsi"/>
          <w:i/>
          <w:noProof/>
          <w:color w:val="000000" w:themeColor="text1"/>
          <w:sz w:val="20"/>
          <w:szCs w:val="20"/>
        </w:rPr>
        <w:t>Nature</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248</w:t>
      </w:r>
      <w:r w:rsidRPr="0015757A">
        <w:rPr>
          <w:rFonts w:asciiTheme="minorHAnsi" w:hAnsiTheme="minorHAnsi"/>
          <w:noProof/>
          <w:color w:val="000000" w:themeColor="text1"/>
          <w:sz w:val="20"/>
          <w:szCs w:val="20"/>
        </w:rPr>
        <w:t>, 359-361 (1974).</w:t>
      </w:r>
    </w:p>
    <w:p w14:paraId="6553019C"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R. A. Rescorla, Pavlovian Conditioning - Its Not What You Think It Is. </w:t>
      </w:r>
      <w:r w:rsidRPr="0015757A">
        <w:rPr>
          <w:rFonts w:asciiTheme="minorHAnsi" w:hAnsiTheme="minorHAnsi"/>
          <w:i/>
          <w:noProof/>
          <w:color w:val="000000" w:themeColor="text1"/>
          <w:sz w:val="20"/>
          <w:szCs w:val="20"/>
        </w:rPr>
        <w:t>Am Psychol</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43</w:t>
      </w:r>
      <w:r w:rsidRPr="0015757A">
        <w:rPr>
          <w:rFonts w:asciiTheme="minorHAnsi" w:hAnsiTheme="minorHAnsi"/>
          <w:noProof/>
          <w:color w:val="000000" w:themeColor="text1"/>
          <w:sz w:val="20"/>
          <w:szCs w:val="20"/>
        </w:rPr>
        <w:t>, 151-160 (1988).</w:t>
      </w:r>
    </w:p>
    <w:p w14:paraId="3C71B854"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P. C. Holland, A. Sherwood, Formation of excitatory and inhibitory associations between absent events. </w:t>
      </w:r>
      <w:r w:rsidRPr="0015757A">
        <w:rPr>
          <w:rFonts w:asciiTheme="minorHAnsi" w:hAnsiTheme="minorHAnsi"/>
          <w:i/>
          <w:noProof/>
          <w:color w:val="000000" w:themeColor="text1"/>
          <w:sz w:val="20"/>
          <w:szCs w:val="20"/>
        </w:rPr>
        <w:t>J Exp Psychol Anim B</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34</w:t>
      </w:r>
      <w:r w:rsidRPr="0015757A">
        <w:rPr>
          <w:rFonts w:asciiTheme="minorHAnsi" w:hAnsiTheme="minorHAnsi"/>
          <w:noProof/>
          <w:color w:val="000000" w:themeColor="text1"/>
          <w:sz w:val="20"/>
          <w:szCs w:val="20"/>
        </w:rPr>
        <w:t>, 324-335 (2008).</w:t>
      </w:r>
    </w:p>
    <w:p w14:paraId="71B9559D"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W. Timberlake, Behavior systems, associationism and Pavlovian conditioning. </w:t>
      </w:r>
      <w:r w:rsidRPr="0015757A">
        <w:rPr>
          <w:rFonts w:asciiTheme="minorHAnsi" w:hAnsiTheme="minorHAnsi"/>
          <w:i/>
          <w:noProof/>
          <w:color w:val="000000" w:themeColor="text1"/>
          <w:sz w:val="20"/>
          <w:szCs w:val="20"/>
        </w:rPr>
        <w:t>Psychonomic Bulletin &amp; Review</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1</w:t>
      </w:r>
      <w:r w:rsidRPr="0015757A">
        <w:rPr>
          <w:rFonts w:asciiTheme="minorHAnsi" w:hAnsiTheme="minorHAnsi"/>
          <w:noProof/>
          <w:color w:val="000000" w:themeColor="text1"/>
          <w:sz w:val="20"/>
          <w:szCs w:val="20"/>
        </w:rPr>
        <w:t>, 405-420 (1994).</w:t>
      </w:r>
    </w:p>
    <w:p w14:paraId="6E1665D6"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J. M. Pearce, M. E. Bouton, Theories of associative learning in animals. </w:t>
      </w:r>
      <w:r w:rsidRPr="0015757A">
        <w:rPr>
          <w:rFonts w:asciiTheme="minorHAnsi" w:hAnsiTheme="minorHAnsi"/>
          <w:i/>
          <w:noProof/>
          <w:color w:val="000000" w:themeColor="text1"/>
          <w:sz w:val="20"/>
          <w:szCs w:val="20"/>
        </w:rPr>
        <w:t>Annual Review of Psychology</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52</w:t>
      </w:r>
      <w:r w:rsidRPr="0015757A">
        <w:rPr>
          <w:rFonts w:asciiTheme="minorHAnsi" w:hAnsiTheme="minorHAnsi"/>
          <w:noProof/>
          <w:color w:val="000000" w:themeColor="text1"/>
          <w:sz w:val="20"/>
          <w:szCs w:val="20"/>
        </w:rPr>
        <w:t>, 111-139 (2001).</w:t>
      </w:r>
    </w:p>
    <w:p w14:paraId="6C4DC20B"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A. Dickinson, Associative learning and animal cognition. </w:t>
      </w:r>
      <w:r w:rsidRPr="0015757A">
        <w:rPr>
          <w:rFonts w:asciiTheme="minorHAnsi" w:hAnsiTheme="minorHAnsi"/>
          <w:i/>
          <w:noProof/>
          <w:color w:val="000000" w:themeColor="text1"/>
          <w:sz w:val="20"/>
          <w:szCs w:val="20"/>
        </w:rPr>
        <w:t>Philos T R Soc B</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367</w:t>
      </w:r>
      <w:r w:rsidRPr="0015757A">
        <w:rPr>
          <w:rFonts w:asciiTheme="minorHAnsi" w:hAnsiTheme="minorHAnsi"/>
          <w:noProof/>
          <w:color w:val="000000" w:themeColor="text1"/>
          <w:sz w:val="20"/>
          <w:szCs w:val="20"/>
        </w:rPr>
        <w:t>, 2733-2742 (2012).</w:t>
      </w:r>
    </w:p>
    <w:p w14:paraId="7E1A1136"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C. Heyes, Simple minds: a qualified defence of associative learning. </w:t>
      </w:r>
      <w:r w:rsidRPr="0015757A">
        <w:rPr>
          <w:rFonts w:asciiTheme="minorHAnsi" w:hAnsiTheme="minorHAnsi"/>
          <w:i/>
          <w:noProof/>
          <w:color w:val="000000" w:themeColor="text1"/>
          <w:sz w:val="20"/>
          <w:szCs w:val="20"/>
        </w:rPr>
        <w:t>Philos T R Soc B</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367</w:t>
      </w:r>
      <w:r w:rsidRPr="0015757A">
        <w:rPr>
          <w:rFonts w:asciiTheme="minorHAnsi" w:hAnsiTheme="minorHAnsi"/>
          <w:noProof/>
          <w:color w:val="000000" w:themeColor="text1"/>
          <w:sz w:val="20"/>
          <w:szCs w:val="20"/>
        </w:rPr>
        <w:t>, 2695-2703 (2012).</w:t>
      </w:r>
    </w:p>
    <w:p w14:paraId="49133024"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D. Dwyer, B. KV, Rational Accounts of Animal Behaviour? Lessons from C. Lloyd Morgan's Canon. </w:t>
      </w:r>
      <w:r w:rsidRPr="0015757A">
        <w:rPr>
          <w:rFonts w:asciiTheme="minorHAnsi" w:hAnsiTheme="minorHAnsi"/>
          <w:i/>
          <w:noProof/>
          <w:color w:val="000000" w:themeColor="text1"/>
          <w:sz w:val="20"/>
          <w:szCs w:val="20"/>
        </w:rPr>
        <w:t>International Journal of Comparative Psychology</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24</w:t>
      </w:r>
      <w:r w:rsidRPr="0015757A">
        <w:rPr>
          <w:rFonts w:asciiTheme="minorHAnsi" w:hAnsiTheme="minorHAnsi"/>
          <w:noProof/>
          <w:color w:val="000000" w:themeColor="text1"/>
          <w:sz w:val="20"/>
          <w:szCs w:val="20"/>
        </w:rPr>
        <w:t>, 349-364 (2011).</w:t>
      </w:r>
    </w:p>
    <w:p w14:paraId="002AA1BC"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T. Guilford, T. Burt De Perera, An associative account of avian navigation. Journal of Avian Biology. </w:t>
      </w:r>
      <w:r w:rsidRPr="0015757A">
        <w:rPr>
          <w:rFonts w:asciiTheme="minorHAnsi" w:hAnsiTheme="minorHAnsi"/>
          <w:i/>
          <w:noProof/>
          <w:color w:val="000000" w:themeColor="text1"/>
          <w:sz w:val="20"/>
          <w:szCs w:val="20"/>
        </w:rPr>
        <w:t>Journal of Avian Biology</w:t>
      </w:r>
      <w:r w:rsidRPr="0015757A">
        <w:rPr>
          <w:rFonts w:asciiTheme="minorHAnsi" w:hAnsiTheme="minorHAnsi"/>
          <w:noProof/>
          <w:color w:val="000000" w:themeColor="text1"/>
          <w:sz w:val="20"/>
          <w:szCs w:val="20"/>
        </w:rPr>
        <w:t>,  (2016).</w:t>
      </w:r>
    </w:p>
    <w:p w14:paraId="7E8B55CD"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S. J. Shettleworth, Clever animals and killjoy explanations in comparative psychology. </w:t>
      </w:r>
      <w:r w:rsidRPr="0015757A">
        <w:rPr>
          <w:rFonts w:asciiTheme="minorHAnsi" w:hAnsiTheme="minorHAnsi"/>
          <w:i/>
          <w:noProof/>
          <w:color w:val="000000" w:themeColor="text1"/>
          <w:sz w:val="20"/>
          <w:szCs w:val="20"/>
        </w:rPr>
        <w:t>Trends in Cognitive Sciences</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14</w:t>
      </w:r>
      <w:r w:rsidRPr="0015757A">
        <w:rPr>
          <w:rFonts w:asciiTheme="minorHAnsi" w:hAnsiTheme="minorHAnsi"/>
          <w:noProof/>
          <w:color w:val="000000" w:themeColor="text1"/>
          <w:sz w:val="20"/>
          <w:szCs w:val="20"/>
        </w:rPr>
        <w:t>, 477-481 (2010).</w:t>
      </w:r>
    </w:p>
    <w:p w14:paraId="426795A1"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C. Heyes, Social learning in animals: categories and mechanisms. </w:t>
      </w:r>
      <w:r w:rsidRPr="0015757A">
        <w:rPr>
          <w:rFonts w:asciiTheme="minorHAnsi" w:hAnsiTheme="minorHAnsi"/>
          <w:i/>
          <w:noProof/>
          <w:color w:val="000000" w:themeColor="text1"/>
          <w:sz w:val="20"/>
          <w:szCs w:val="20"/>
        </w:rPr>
        <w:t>Biological Review</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69</w:t>
      </w:r>
      <w:r w:rsidRPr="0015757A">
        <w:rPr>
          <w:rFonts w:asciiTheme="minorHAnsi" w:hAnsiTheme="minorHAnsi"/>
          <w:noProof/>
          <w:color w:val="000000" w:themeColor="text1"/>
          <w:sz w:val="20"/>
          <w:szCs w:val="20"/>
        </w:rPr>
        <w:t>, 207-231 (1994).</w:t>
      </w:r>
    </w:p>
    <w:p w14:paraId="1AE428F8"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C. Heyes, What's Social About Social Learning? </w:t>
      </w:r>
      <w:r w:rsidRPr="0015757A">
        <w:rPr>
          <w:rFonts w:asciiTheme="minorHAnsi" w:hAnsiTheme="minorHAnsi"/>
          <w:i/>
          <w:noProof/>
          <w:color w:val="000000" w:themeColor="text1"/>
          <w:sz w:val="20"/>
          <w:szCs w:val="20"/>
        </w:rPr>
        <w:t>Journal of Comparative Psychology</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126</w:t>
      </w:r>
      <w:r w:rsidRPr="0015757A">
        <w:rPr>
          <w:rFonts w:asciiTheme="minorHAnsi" w:hAnsiTheme="minorHAnsi"/>
          <w:noProof/>
          <w:color w:val="000000" w:themeColor="text1"/>
          <w:sz w:val="20"/>
          <w:szCs w:val="20"/>
        </w:rPr>
        <w:t>, 193-202 (2012).</w:t>
      </w:r>
    </w:p>
    <w:p w14:paraId="3E045FA7"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C. Heyes, J. M. Pearce, Not-so-social learning strategies. </w:t>
      </w:r>
      <w:r w:rsidRPr="0015757A">
        <w:rPr>
          <w:rFonts w:asciiTheme="minorHAnsi" w:hAnsiTheme="minorHAnsi"/>
          <w:i/>
          <w:noProof/>
          <w:color w:val="000000" w:themeColor="text1"/>
          <w:sz w:val="20"/>
          <w:szCs w:val="20"/>
        </w:rPr>
        <w:t>Proceedings of the Royal Society B-Biological Sciences</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282</w:t>
      </w:r>
      <w:r w:rsidRPr="0015757A">
        <w:rPr>
          <w:rFonts w:asciiTheme="minorHAnsi" w:hAnsiTheme="minorHAnsi"/>
          <w:noProof/>
          <w:color w:val="000000" w:themeColor="text1"/>
          <w:sz w:val="20"/>
          <w:szCs w:val="20"/>
        </w:rPr>
        <w:t>, 7 (2015).</w:t>
      </w:r>
    </w:p>
    <w:p w14:paraId="48D64DED"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B. G. Galef, The question of animal culture. </w:t>
      </w:r>
      <w:r w:rsidRPr="0015757A">
        <w:rPr>
          <w:rFonts w:asciiTheme="minorHAnsi" w:hAnsiTheme="minorHAnsi"/>
          <w:i/>
          <w:noProof/>
          <w:color w:val="000000" w:themeColor="text1"/>
          <w:sz w:val="20"/>
          <w:szCs w:val="20"/>
        </w:rPr>
        <w:t>Human Nature</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3</w:t>
      </w:r>
      <w:r w:rsidRPr="0015757A">
        <w:rPr>
          <w:rFonts w:asciiTheme="minorHAnsi" w:hAnsiTheme="minorHAnsi"/>
          <w:noProof/>
          <w:color w:val="000000" w:themeColor="text1"/>
          <w:sz w:val="20"/>
          <w:szCs w:val="20"/>
        </w:rPr>
        <w:t>, 157-178 (1992).</w:t>
      </w:r>
    </w:p>
    <w:p w14:paraId="60786925"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A. Lotem, J. Y. Halpern, Coevolution of learning and data-acquisition mechanisms: a model for cognitive evolution. </w:t>
      </w:r>
      <w:r w:rsidRPr="0015757A">
        <w:rPr>
          <w:rFonts w:asciiTheme="minorHAnsi" w:hAnsiTheme="minorHAnsi"/>
          <w:i/>
          <w:noProof/>
          <w:color w:val="000000" w:themeColor="text1"/>
          <w:sz w:val="20"/>
          <w:szCs w:val="20"/>
        </w:rPr>
        <w:t>Philos T R Soc B</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367</w:t>
      </w:r>
      <w:r w:rsidRPr="0015757A">
        <w:rPr>
          <w:rFonts w:asciiTheme="minorHAnsi" w:hAnsiTheme="minorHAnsi"/>
          <w:noProof/>
          <w:color w:val="000000" w:themeColor="text1"/>
          <w:sz w:val="20"/>
          <w:szCs w:val="20"/>
        </w:rPr>
        <w:t>, 2686-2694 (2012).</w:t>
      </w:r>
    </w:p>
    <w:p w14:paraId="06668770"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A. Lotem, J. Y. Halpern, S. Edelman, O. Kolodny, Culture and the evolution of cognition: a process-level approach. </w:t>
      </w:r>
      <w:r w:rsidRPr="0015757A">
        <w:rPr>
          <w:rFonts w:asciiTheme="minorHAnsi" w:hAnsiTheme="minorHAnsi"/>
          <w:i/>
          <w:noProof/>
          <w:color w:val="000000" w:themeColor="text1"/>
          <w:sz w:val="20"/>
          <w:szCs w:val="20"/>
        </w:rPr>
        <w:t>Proceedings of the National Academy of Sciences</w:t>
      </w:r>
      <w:r w:rsidRPr="0015757A">
        <w:rPr>
          <w:rFonts w:asciiTheme="minorHAnsi" w:hAnsiTheme="minorHAnsi"/>
          <w:noProof/>
          <w:color w:val="000000" w:themeColor="text1"/>
          <w:sz w:val="20"/>
          <w:szCs w:val="20"/>
        </w:rPr>
        <w:t>, in press (2017)</w:t>
      </w:r>
    </w:p>
    <w:p w14:paraId="266682BF"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F. Mery, </w:t>
      </w:r>
      <w:r w:rsidRPr="0015757A">
        <w:rPr>
          <w:rFonts w:asciiTheme="minorHAnsi" w:hAnsiTheme="minorHAnsi"/>
          <w:i/>
          <w:noProof/>
          <w:color w:val="000000" w:themeColor="text1"/>
          <w:sz w:val="20"/>
          <w:szCs w:val="20"/>
        </w:rPr>
        <w:t xml:space="preserve">et al. </w:t>
      </w:r>
      <w:r w:rsidRPr="0015757A">
        <w:rPr>
          <w:rFonts w:asciiTheme="minorHAnsi" w:hAnsiTheme="minorHAnsi"/>
          <w:noProof/>
          <w:color w:val="000000" w:themeColor="text1"/>
          <w:sz w:val="20"/>
          <w:szCs w:val="20"/>
        </w:rPr>
        <w:t xml:space="preserve">Natural polymorphism affecting learning and memory in </w:t>
      </w:r>
      <w:r w:rsidRPr="0015757A">
        <w:rPr>
          <w:rFonts w:asciiTheme="minorHAnsi" w:hAnsiTheme="minorHAnsi"/>
          <w:i/>
          <w:noProof/>
          <w:color w:val="000000" w:themeColor="text1"/>
          <w:sz w:val="20"/>
          <w:szCs w:val="20"/>
        </w:rPr>
        <w:t xml:space="preserve">Drosophila. Proceedings of the National Academy of Sciences of the USA </w:t>
      </w:r>
      <w:r w:rsidRPr="0015757A">
        <w:rPr>
          <w:rFonts w:asciiTheme="minorHAnsi" w:hAnsiTheme="minorHAnsi"/>
          <w:b/>
          <w:noProof/>
          <w:color w:val="000000" w:themeColor="text1"/>
          <w:sz w:val="20"/>
          <w:szCs w:val="20"/>
        </w:rPr>
        <w:t>104</w:t>
      </w:r>
      <w:r w:rsidRPr="0015757A">
        <w:rPr>
          <w:rFonts w:asciiTheme="minorHAnsi" w:hAnsiTheme="minorHAnsi"/>
          <w:noProof/>
          <w:color w:val="000000" w:themeColor="text1"/>
          <w:sz w:val="20"/>
          <w:szCs w:val="20"/>
        </w:rPr>
        <w:t>, 13051-13055</w:t>
      </w:r>
    </w:p>
    <w:p w14:paraId="45B28F8F"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J. K. Garcia, R. A. Koelling, Relation of cue to consequence in avoidance learning. </w:t>
      </w:r>
      <w:r w:rsidRPr="0015757A">
        <w:rPr>
          <w:rFonts w:asciiTheme="minorHAnsi" w:hAnsiTheme="minorHAnsi"/>
          <w:i/>
          <w:noProof/>
          <w:color w:val="000000" w:themeColor="text1"/>
          <w:sz w:val="20"/>
          <w:szCs w:val="20"/>
        </w:rPr>
        <w:t xml:space="preserve">Psychonomic Science  </w:t>
      </w:r>
      <w:r w:rsidRPr="0015757A">
        <w:rPr>
          <w:rFonts w:asciiTheme="minorHAnsi" w:hAnsiTheme="minorHAnsi"/>
          <w:b/>
          <w:noProof/>
          <w:color w:val="000000" w:themeColor="text1"/>
          <w:sz w:val="20"/>
          <w:szCs w:val="20"/>
        </w:rPr>
        <w:t>4</w:t>
      </w:r>
      <w:r w:rsidRPr="0015757A">
        <w:rPr>
          <w:rFonts w:asciiTheme="minorHAnsi" w:hAnsiTheme="minorHAnsi"/>
          <w:noProof/>
          <w:color w:val="000000" w:themeColor="text1"/>
          <w:sz w:val="20"/>
          <w:szCs w:val="20"/>
        </w:rPr>
        <w:t>, 123-124 (1966).</w:t>
      </w:r>
    </w:p>
    <w:p w14:paraId="6E3A474C"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noProof/>
          <w:color w:val="000000" w:themeColor="text1"/>
          <w:sz w:val="20"/>
          <w:szCs w:val="20"/>
        </w:rPr>
        <w:t xml:space="preserve">A. S. Dunlap, D. W. Stephens, Experimental evolution of prepared learning. </w:t>
      </w:r>
      <w:r w:rsidRPr="0015757A">
        <w:rPr>
          <w:rFonts w:asciiTheme="minorHAnsi" w:hAnsiTheme="minorHAnsi"/>
          <w:i/>
          <w:noProof/>
          <w:color w:val="000000" w:themeColor="text1"/>
          <w:sz w:val="20"/>
          <w:szCs w:val="20"/>
        </w:rPr>
        <w:t>Proc. Natl. Acad. Sci. U. S. A.</w:t>
      </w:r>
      <w:r w:rsidRPr="0015757A">
        <w:rPr>
          <w:rFonts w:asciiTheme="minorHAnsi" w:hAnsiTheme="minorHAnsi"/>
          <w:noProof/>
          <w:color w:val="000000" w:themeColor="text1"/>
          <w:sz w:val="20"/>
          <w:szCs w:val="20"/>
        </w:rPr>
        <w:t xml:space="preserve"> </w:t>
      </w:r>
      <w:r w:rsidRPr="0015757A">
        <w:rPr>
          <w:rFonts w:asciiTheme="minorHAnsi" w:hAnsiTheme="minorHAnsi"/>
          <w:b/>
          <w:noProof/>
          <w:color w:val="000000" w:themeColor="text1"/>
          <w:sz w:val="20"/>
          <w:szCs w:val="20"/>
        </w:rPr>
        <w:t>111</w:t>
      </w:r>
      <w:r w:rsidRPr="0015757A">
        <w:rPr>
          <w:rFonts w:asciiTheme="minorHAnsi" w:hAnsiTheme="minorHAnsi"/>
          <w:noProof/>
          <w:color w:val="000000" w:themeColor="text1"/>
          <w:sz w:val="20"/>
          <w:szCs w:val="20"/>
        </w:rPr>
        <w:t>, 11750-11755 (2014).</w:t>
      </w:r>
    </w:p>
    <w:p w14:paraId="4CCE3375"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cs="ê¿Ûø’'90È"/>
          <w:color w:val="000000" w:themeColor="text1"/>
          <w:sz w:val="20"/>
          <w:szCs w:val="20"/>
        </w:rPr>
        <w:t xml:space="preserve">N. </w:t>
      </w:r>
      <w:proofErr w:type="spellStart"/>
      <w:r w:rsidRPr="0015757A">
        <w:rPr>
          <w:rFonts w:asciiTheme="minorHAnsi" w:hAnsiTheme="minorHAnsi" w:cs="ê¿Ûø’'90È"/>
          <w:color w:val="000000" w:themeColor="text1"/>
          <w:sz w:val="20"/>
          <w:szCs w:val="20"/>
        </w:rPr>
        <w:t>Truskanov</w:t>
      </w:r>
      <w:proofErr w:type="spellEnd"/>
      <w:r w:rsidRPr="0015757A">
        <w:rPr>
          <w:rFonts w:asciiTheme="minorHAnsi" w:hAnsiTheme="minorHAnsi" w:cs="ê¿Ûø’'90È"/>
          <w:color w:val="000000" w:themeColor="text1"/>
          <w:sz w:val="20"/>
          <w:szCs w:val="20"/>
        </w:rPr>
        <w:t xml:space="preserve">, A. </w:t>
      </w:r>
      <w:proofErr w:type="spellStart"/>
      <w:r w:rsidRPr="0015757A">
        <w:rPr>
          <w:rFonts w:asciiTheme="minorHAnsi" w:hAnsiTheme="minorHAnsi" w:cs="ê¿Ûø’'90È"/>
          <w:color w:val="000000" w:themeColor="text1"/>
          <w:sz w:val="20"/>
          <w:szCs w:val="20"/>
        </w:rPr>
        <w:t>Lotem</w:t>
      </w:r>
      <w:proofErr w:type="spellEnd"/>
      <w:r w:rsidRPr="0015757A">
        <w:rPr>
          <w:rFonts w:asciiTheme="minorHAnsi" w:hAnsiTheme="minorHAnsi" w:cs="ê¿Ûø’'90È"/>
          <w:color w:val="000000" w:themeColor="text1"/>
          <w:sz w:val="20"/>
          <w:szCs w:val="20"/>
        </w:rPr>
        <w:t>, Trial-and-error copying of demonstrated actions reveals how</w:t>
      </w:r>
      <w:r w:rsidRPr="0015757A">
        <w:rPr>
          <w:rFonts w:asciiTheme="minorHAnsi" w:hAnsiTheme="minorHAnsi"/>
          <w:noProof/>
          <w:color w:val="000000" w:themeColor="text1"/>
          <w:sz w:val="20"/>
          <w:szCs w:val="20"/>
        </w:rPr>
        <w:t xml:space="preserve"> </w:t>
      </w:r>
      <w:r w:rsidRPr="0015757A">
        <w:rPr>
          <w:rFonts w:asciiTheme="minorHAnsi" w:hAnsiTheme="minorHAnsi" w:cs="ê¿Ûø’'90È"/>
          <w:color w:val="000000" w:themeColor="text1"/>
          <w:sz w:val="20"/>
          <w:szCs w:val="20"/>
        </w:rPr>
        <w:t xml:space="preserve">fledglings learn to “imitate” their mothers. </w:t>
      </w:r>
      <w:r w:rsidRPr="0015757A">
        <w:rPr>
          <w:rFonts w:asciiTheme="minorHAnsi" w:hAnsiTheme="minorHAnsi" w:cs="ê¿Ûø’'90È"/>
          <w:i/>
          <w:color w:val="000000" w:themeColor="text1"/>
          <w:sz w:val="20"/>
          <w:szCs w:val="20"/>
        </w:rPr>
        <w:t>Proceedings of the Royal Society B</w:t>
      </w:r>
      <w:r w:rsidRPr="0015757A">
        <w:rPr>
          <w:rFonts w:asciiTheme="minorHAnsi" w:hAnsiTheme="minorHAnsi" w:cs="ê¿Ûø’'90È"/>
          <w:color w:val="000000" w:themeColor="text1"/>
          <w:sz w:val="20"/>
          <w:szCs w:val="20"/>
        </w:rPr>
        <w:t>, in press (2017).</w:t>
      </w:r>
    </w:p>
    <w:p w14:paraId="1D98EB4B"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cs="ê¿Ûø’'90È"/>
          <w:color w:val="000000" w:themeColor="text1"/>
          <w:sz w:val="20"/>
          <w:szCs w:val="20"/>
        </w:rPr>
        <w:t xml:space="preserve">M. K. Ho, J. </w:t>
      </w:r>
      <w:proofErr w:type="spellStart"/>
      <w:r w:rsidRPr="0015757A">
        <w:rPr>
          <w:rFonts w:asciiTheme="minorHAnsi" w:hAnsiTheme="minorHAnsi" w:cs="ê¿Ûø’'90È"/>
          <w:color w:val="000000" w:themeColor="text1"/>
          <w:sz w:val="20"/>
          <w:szCs w:val="20"/>
        </w:rPr>
        <w:t>MacGlashan</w:t>
      </w:r>
      <w:proofErr w:type="spellEnd"/>
      <w:r w:rsidRPr="0015757A">
        <w:rPr>
          <w:rFonts w:asciiTheme="minorHAnsi" w:hAnsiTheme="minorHAnsi" w:cs="ê¿Ûø’'90È"/>
          <w:color w:val="000000" w:themeColor="text1"/>
          <w:sz w:val="20"/>
          <w:szCs w:val="20"/>
        </w:rPr>
        <w:t xml:space="preserve">, M. L. Littman, F. Cushman, </w:t>
      </w:r>
      <w:proofErr w:type="gramStart"/>
      <w:r w:rsidRPr="0015757A">
        <w:rPr>
          <w:rFonts w:asciiTheme="minorHAnsi" w:hAnsiTheme="minorHAnsi" w:cs="Times New Roman"/>
          <w:color w:val="000000" w:themeColor="text1"/>
          <w:sz w:val="20"/>
          <w:szCs w:val="20"/>
        </w:rPr>
        <w:t>Social</w:t>
      </w:r>
      <w:proofErr w:type="gramEnd"/>
      <w:r w:rsidRPr="0015757A">
        <w:rPr>
          <w:rFonts w:asciiTheme="minorHAnsi" w:hAnsiTheme="minorHAnsi" w:cs="Times New Roman"/>
          <w:color w:val="000000" w:themeColor="text1"/>
          <w:sz w:val="20"/>
          <w:szCs w:val="20"/>
        </w:rPr>
        <w:t xml:space="preserve"> is special: A normative framework for teaching with and learning</w:t>
      </w:r>
      <w:r w:rsidRPr="0015757A">
        <w:rPr>
          <w:rFonts w:asciiTheme="minorHAnsi" w:hAnsiTheme="minorHAnsi"/>
          <w:noProof/>
          <w:color w:val="000000" w:themeColor="text1"/>
          <w:sz w:val="20"/>
          <w:szCs w:val="20"/>
        </w:rPr>
        <w:t xml:space="preserve"> </w:t>
      </w:r>
      <w:r w:rsidRPr="0015757A">
        <w:rPr>
          <w:rFonts w:asciiTheme="minorHAnsi" w:hAnsiTheme="minorHAnsi" w:cs="Times New Roman"/>
          <w:color w:val="000000" w:themeColor="text1"/>
          <w:sz w:val="20"/>
          <w:szCs w:val="20"/>
        </w:rPr>
        <w:t xml:space="preserve">from evaluative feedback. </w:t>
      </w:r>
      <w:r w:rsidRPr="0015757A">
        <w:rPr>
          <w:rFonts w:asciiTheme="minorHAnsi" w:hAnsiTheme="minorHAnsi" w:cs="Times New Roman"/>
          <w:i/>
          <w:color w:val="000000" w:themeColor="text1"/>
          <w:sz w:val="20"/>
          <w:szCs w:val="20"/>
        </w:rPr>
        <w:t xml:space="preserve">Cognition, </w:t>
      </w:r>
      <w:r w:rsidRPr="0015757A">
        <w:rPr>
          <w:rFonts w:asciiTheme="minorHAnsi" w:hAnsiTheme="minorHAnsi" w:cs="Times New Roman"/>
          <w:color w:val="000000" w:themeColor="text1"/>
          <w:sz w:val="20"/>
          <w:szCs w:val="20"/>
        </w:rPr>
        <w:t>in press (2017)</w:t>
      </w:r>
    </w:p>
    <w:p w14:paraId="0E876348"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cs="ê¿Ûø’'90È"/>
          <w:color w:val="000000" w:themeColor="text1"/>
          <w:sz w:val="20"/>
          <w:szCs w:val="20"/>
        </w:rPr>
        <w:t xml:space="preserve">C. </w:t>
      </w:r>
      <w:proofErr w:type="spellStart"/>
      <w:r w:rsidRPr="0015757A">
        <w:rPr>
          <w:rFonts w:asciiTheme="minorHAnsi" w:hAnsiTheme="minorHAnsi" w:cs="ê¿Ûø’'90È"/>
          <w:color w:val="000000" w:themeColor="text1"/>
          <w:sz w:val="20"/>
          <w:szCs w:val="20"/>
        </w:rPr>
        <w:t>Heyes</w:t>
      </w:r>
      <w:proofErr w:type="spellEnd"/>
      <w:r w:rsidRPr="0015757A">
        <w:rPr>
          <w:rFonts w:asciiTheme="minorHAnsi" w:hAnsiTheme="minorHAnsi" w:cs="ê¿Ûø’'90È"/>
          <w:color w:val="000000" w:themeColor="text1"/>
          <w:sz w:val="20"/>
          <w:szCs w:val="20"/>
        </w:rPr>
        <w:t xml:space="preserve">, When does social learning become cultural learning? </w:t>
      </w:r>
      <w:r w:rsidRPr="0015757A">
        <w:rPr>
          <w:rFonts w:asciiTheme="minorHAnsi" w:hAnsiTheme="minorHAnsi" w:cs="ê¿Ûø’'90È"/>
          <w:i/>
          <w:color w:val="000000" w:themeColor="text1"/>
          <w:sz w:val="20"/>
          <w:szCs w:val="20"/>
        </w:rPr>
        <w:t xml:space="preserve">Developmental Science </w:t>
      </w:r>
      <w:r w:rsidRPr="0015757A">
        <w:rPr>
          <w:rFonts w:asciiTheme="minorHAnsi" w:hAnsiTheme="minorHAnsi" w:cs="ê¿Ûø’'90È"/>
          <w:b/>
          <w:color w:val="000000" w:themeColor="text1"/>
          <w:sz w:val="20"/>
          <w:szCs w:val="20"/>
        </w:rPr>
        <w:t>20</w:t>
      </w:r>
      <w:r w:rsidRPr="0015757A">
        <w:rPr>
          <w:rFonts w:asciiTheme="minorHAnsi" w:hAnsiTheme="minorHAnsi" w:cs="ê¿Ûø’'90È"/>
          <w:color w:val="000000" w:themeColor="text1"/>
          <w:sz w:val="20"/>
          <w:szCs w:val="20"/>
        </w:rPr>
        <w:t xml:space="preserve">, </w:t>
      </w:r>
      <w:proofErr w:type="spellStart"/>
      <w:r w:rsidRPr="0015757A">
        <w:rPr>
          <w:rFonts w:asciiTheme="minorHAnsi" w:hAnsiTheme="minorHAnsi" w:cs="Arial"/>
          <w:color w:val="000000" w:themeColor="text1"/>
          <w:sz w:val="20"/>
          <w:szCs w:val="20"/>
        </w:rPr>
        <w:t>doi</w:t>
      </w:r>
      <w:proofErr w:type="spellEnd"/>
      <w:r w:rsidRPr="0015757A">
        <w:rPr>
          <w:rFonts w:asciiTheme="minorHAnsi" w:hAnsiTheme="minorHAnsi" w:cs="Arial"/>
          <w:color w:val="000000" w:themeColor="text1"/>
          <w:sz w:val="20"/>
          <w:szCs w:val="20"/>
        </w:rPr>
        <w:t>: 10.1111/desc.12350 (2017)</w:t>
      </w:r>
    </w:p>
    <w:p w14:paraId="7AF87C1F" w14:textId="77777777" w:rsidR="003958D1" w:rsidRPr="0015757A" w:rsidRDefault="003958D1" w:rsidP="003958D1">
      <w:pPr>
        <w:pStyle w:val="EndNoteBibliography"/>
        <w:numPr>
          <w:ilvl w:val="0"/>
          <w:numId w:val="3"/>
        </w:numPr>
        <w:rPr>
          <w:rFonts w:asciiTheme="minorHAnsi" w:hAnsiTheme="minorHAnsi"/>
          <w:noProof/>
          <w:color w:val="000000" w:themeColor="text1"/>
          <w:sz w:val="20"/>
          <w:szCs w:val="20"/>
        </w:rPr>
      </w:pPr>
      <w:r w:rsidRPr="0015757A">
        <w:rPr>
          <w:rFonts w:asciiTheme="minorHAnsi" w:hAnsiTheme="minorHAnsi" w:cs="Arial"/>
          <w:color w:val="000000" w:themeColor="text1"/>
          <w:sz w:val="20"/>
          <w:szCs w:val="20"/>
        </w:rPr>
        <w:t xml:space="preserve">R. </w:t>
      </w:r>
      <w:r w:rsidRPr="007B4077">
        <w:rPr>
          <w:rFonts w:asciiTheme="minorHAnsi" w:hAnsiTheme="minorHAnsi" w:cs="Arial"/>
          <w:color w:val="000000" w:themeColor="text1"/>
          <w:sz w:val="20"/>
          <w:szCs w:val="20"/>
        </w:rPr>
        <w:t>Cook</w:t>
      </w:r>
      <w:r w:rsidRPr="0015757A">
        <w:rPr>
          <w:rFonts w:asciiTheme="minorHAnsi" w:hAnsiTheme="minorHAnsi" w:cs="Arial"/>
          <w:color w:val="000000" w:themeColor="text1"/>
          <w:sz w:val="20"/>
          <w:szCs w:val="20"/>
        </w:rPr>
        <w:t xml:space="preserve">, G. Bird, C. </w:t>
      </w:r>
      <w:proofErr w:type="spellStart"/>
      <w:r w:rsidRPr="0015757A">
        <w:rPr>
          <w:rFonts w:asciiTheme="minorHAnsi" w:hAnsiTheme="minorHAnsi" w:cs="Arial"/>
          <w:color w:val="000000" w:themeColor="text1"/>
          <w:sz w:val="20"/>
          <w:szCs w:val="20"/>
        </w:rPr>
        <w:t>Catmur</w:t>
      </w:r>
      <w:proofErr w:type="spellEnd"/>
      <w:r w:rsidRPr="0015757A">
        <w:rPr>
          <w:rFonts w:asciiTheme="minorHAnsi" w:hAnsiTheme="minorHAnsi" w:cs="Arial"/>
          <w:color w:val="000000" w:themeColor="text1"/>
          <w:sz w:val="20"/>
          <w:szCs w:val="20"/>
        </w:rPr>
        <w:t xml:space="preserve">, C. Press, C. M. </w:t>
      </w:r>
      <w:proofErr w:type="spellStart"/>
      <w:r w:rsidRPr="0015757A">
        <w:rPr>
          <w:rFonts w:asciiTheme="minorHAnsi" w:hAnsiTheme="minorHAnsi" w:cs="Arial"/>
          <w:color w:val="000000" w:themeColor="text1"/>
          <w:sz w:val="20"/>
          <w:szCs w:val="20"/>
        </w:rPr>
        <w:t>Heyes</w:t>
      </w:r>
      <w:proofErr w:type="spellEnd"/>
      <w:r w:rsidRPr="0015757A">
        <w:rPr>
          <w:rFonts w:asciiTheme="minorHAnsi" w:hAnsiTheme="minorHAnsi" w:cs="Arial"/>
          <w:color w:val="000000" w:themeColor="text1"/>
          <w:sz w:val="20"/>
          <w:szCs w:val="20"/>
        </w:rPr>
        <w:t xml:space="preserve"> </w:t>
      </w:r>
      <w:hyperlink r:id="rId8" w:history="1">
        <w:r w:rsidRPr="0015757A">
          <w:rPr>
            <w:rFonts w:asciiTheme="minorHAnsi" w:hAnsiTheme="minorHAnsi" w:cs="Arial"/>
            <w:color w:val="000000" w:themeColor="text1"/>
            <w:sz w:val="20"/>
            <w:szCs w:val="20"/>
          </w:rPr>
          <w:t>Mirror neurons: from origin to function</w:t>
        </w:r>
      </w:hyperlink>
      <w:r w:rsidRPr="0015757A">
        <w:rPr>
          <w:rFonts w:asciiTheme="minorHAnsi" w:hAnsiTheme="minorHAnsi" w:cs="Arial"/>
          <w:color w:val="000000" w:themeColor="text1"/>
          <w:sz w:val="20"/>
          <w:szCs w:val="20"/>
        </w:rPr>
        <w:t xml:space="preserve">. </w:t>
      </w:r>
      <w:r w:rsidRPr="0015757A">
        <w:rPr>
          <w:rFonts w:asciiTheme="minorHAnsi" w:hAnsiTheme="minorHAnsi" w:cs="Arial"/>
          <w:i/>
          <w:iCs/>
          <w:color w:val="000000" w:themeColor="text1"/>
          <w:sz w:val="20"/>
          <w:szCs w:val="20"/>
        </w:rPr>
        <w:t> </w:t>
      </w:r>
      <w:proofErr w:type="spellStart"/>
      <w:r w:rsidRPr="0015757A">
        <w:rPr>
          <w:rFonts w:asciiTheme="minorHAnsi" w:hAnsiTheme="minorHAnsi" w:cs="Arial"/>
          <w:i/>
          <w:iCs/>
          <w:color w:val="000000" w:themeColor="text1"/>
          <w:sz w:val="20"/>
          <w:szCs w:val="20"/>
        </w:rPr>
        <w:t>Behavioural</w:t>
      </w:r>
      <w:proofErr w:type="spellEnd"/>
      <w:r w:rsidRPr="0015757A">
        <w:rPr>
          <w:rFonts w:asciiTheme="minorHAnsi" w:hAnsiTheme="minorHAnsi" w:cs="Arial"/>
          <w:i/>
          <w:iCs/>
          <w:color w:val="000000" w:themeColor="text1"/>
          <w:sz w:val="20"/>
          <w:szCs w:val="20"/>
        </w:rPr>
        <w:t xml:space="preserve"> and Brain Sciences</w:t>
      </w:r>
      <w:r w:rsidRPr="0015757A">
        <w:rPr>
          <w:rFonts w:asciiTheme="minorHAnsi" w:hAnsiTheme="minorHAnsi" w:cs="Arial"/>
          <w:b/>
          <w:i/>
          <w:iCs/>
          <w:color w:val="000000" w:themeColor="text1"/>
          <w:sz w:val="20"/>
          <w:szCs w:val="20"/>
        </w:rPr>
        <w:t xml:space="preserve"> </w:t>
      </w:r>
      <w:r w:rsidRPr="0015757A">
        <w:rPr>
          <w:rFonts w:asciiTheme="minorHAnsi" w:hAnsiTheme="minorHAnsi" w:cs="Arial"/>
          <w:b/>
          <w:color w:val="000000" w:themeColor="text1"/>
          <w:sz w:val="20"/>
          <w:szCs w:val="20"/>
        </w:rPr>
        <w:t>37</w:t>
      </w:r>
      <w:r w:rsidRPr="0015757A">
        <w:rPr>
          <w:rFonts w:asciiTheme="minorHAnsi" w:hAnsiTheme="minorHAnsi" w:cs="Arial"/>
          <w:color w:val="000000" w:themeColor="text1"/>
          <w:sz w:val="20"/>
          <w:szCs w:val="20"/>
        </w:rPr>
        <w:t>, 177-241 (2014)</w:t>
      </w:r>
    </w:p>
    <w:p w14:paraId="29BEAF98"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B. G. Galef, Imitation and local enhancement: Detrimental effects of consensus definitions on analyses of social learning in animals. </w:t>
      </w:r>
      <w:r w:rsidRPr="0015757A">
        <w:rPr>
          <w:i/>
          <w:noProof/>
          <w:color w:val="000000" w:themeColor="text1"/>
          <w:sz w:val="20"/>
          <w:szCs w:val="20"/>
        </w:rPr>
        <w:t>Behavioural Processes</w:t>
      </w:r>
    </w:p>
    <w:p w14:paraId="1363174A"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B. Heinrich, </w:t>
      </w:r>
      <w:r w:rsidRPr="0015757A">
        <w:rPr>
          <w:i/>
          <w:noProof/>
          <w:color w:val="000000" w:themeColor="text1"/>
          <w:sz w:val="20"/>
          <w:szCs w:val="20"/>
        </w:rPr>
        <w:t>Bumblebee Economics</w:t>
      </w:r>
      <w:r w:rsidRPr="0015757A">
        <w:rPr>
          <w:noProof/>
          <w:color w:val="000000" w:themeColor="text1"/>
          <w:sz w:val="20"/>
          <w:szCs w:val="20"/>
        </w:rPr>
        <w:t>.  (Harvard University Press, Cambridge, Massachussetts, 1979).</w:t>
      </w:r>
    </w:p>
    <w:p w14:paraId="5B8126C8"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E. H. Dawson, A. Avargues-Weber, L. Chittka, E. Leadbeater, Learning by Observation Emerges from Simple Associations in an Insect Model. </w:t>
      </w:r>
      <w:r w:rsidRPr="0015757A">
        <w:rPr>
          <w:i/>
          <w:noProof/>
          <w:color w:val="000000" w:themeColor="text1"/>
          <w:sz w:val="20"/>
          <w:szCs w:val="20"/>
        </w:rPr>
        <w:t>Current Biology</w:t>
      </w:r>
      <w:r w:rsidRPr="0015757A">
        <w:rPr>
          <w:noProof/>
          <w:color w:val="000000" w:themeColor="text1"/>
          <w:sz w:val="20"/>
          <w:szCs w:val="20"/>
        </w:rPr>
        <w:t xml:space="preserve"> </w:t>
      </w:r>
      <w:r w:rsidRPr="0015757A">
        <w:rPr>
          <w:b/>
          <w:noProof/>
          <w:color w:val="000000" w:themeColor="text1"/>
          <w:sz w:val="20"/>
          <w:szCs w:val="20"/>
        </w:rPr>
        <w:t>23</w:t>
      </w:r>
      <w:r w:rsidRPr="0015757A">
        <w:rPr>
          <w:noProof/>
          <w:color w:val="000000" w:themeColor="text1"/>
          <w:sz w:val="20"/>
          <w:szCs w:val="20"/>
        </w:rPr>
        <w:t>, 727-730 (2013).</w:t>
      </w:r>
    </w:p>
    <w:p w14:paraId="04B9A9A4"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A. Avargues-Weber, L. Chittka, Observational Conditioning in Flower Choice Copying by Bumblebees (Bombus terrestris): Influence of Observer Distance and Demonstrator Movement. </w:t>
      </w:r>
      <w:r w:rsidRPr="0015757A">
        <w:rPr>
          <w:i/>
          <w:noProof/>
          <w:color w:val="000000" w:themeColor="text1"/>
          <w:sz w:val="20"/>
          <w:szCs w:val="20"/>
        </w:rPr>
        <w:t>Plos One</w:t>
      </w:r>
      <w:r w:rsidRPr="0015757A">
        <w:rPr>
          <w:noProof/>
          <w:color w:val="000000" w:themeColor="text1"/>
          <w:sz w:val="20"/>
          <w:szCs w:val="20"/>
        </w:rPr>
        <w:t xml:space="preserve"> </w:t>
      </w:r>
      <w:r w:rsidRPr="0015757A">
        <w:rPr>
          <w:b/>
          <w:noProof/>
          <w:color w:val="000000" w:themeColor="text1"/>
          <w:sz w:val="20"/>
          <w:szCs w:val="20"/>
        </w:rPr>
        <w:t>9</w:t>
      </w:r>
      <w:r w:rsidRPr="0015757A">
        <w:rPr>
          <w:noProof/>
          <w:color w:val="000000" w:themeColor="text1"/>
          <w:sz w:val="20"/>
          <w:szCs w:val="20"/>
        </w:rPr>
        <w:t>,  (2014).</w:t>
      </w:r>
    </w:p>
    <w:p w14:paraId="61ADAA07"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W. Schultz, A. Dickinson, Neuronal Coding of Prediction Errors. </w:t>
      </w:r>
      <w:r w:rsidRPr="0015757A">
        <w:rPr>
          <w:i/>
          <w:noProof/>
          <w:color w:val="000000" w:themeColor="text1"/>
          <w:sz w:val="20"/>
          <w:szCs w:val="20"/>
        </w:rPr>
        <w:t>Annu Rev Neurosci</w:t>
      </w:r>
      <w:r w:rsidRPr="0015757A">
        <w:rPr>
          <w:noProof/>
          <w:color w:val="000000" w:themeColor="text1"/>
          <w:sz w:val="20"/>
          <w:szCs w:val="20"/>
        </w:rPr>
        <w:t xml:space="preserve"> </w:t>
      </w:r>
      <w:r w:rsidRPr="0015757A">
        <w:rPr>
          <w:b/>
          <w:noProof/>
          <w:color w:val="000000" w:themeColor="text1"/>
          <w:sz w:val="20"/>
          <w:szCs w:val="20"/>
        </w:rPr>
        <w:t>23</w:t>
      </w:r>
      <w:r w:rsidRPr="0015757A">
        <w:rPr>
          <w:noProof/>
          <w:color w:val="000000" w:themeColor="text1"/>
          <w:sz w:val="20"/>
          <w:szCs w:val="20"/>
        </w:rPr>
        <w:t>, 473-500 (2000).</w:t>
      </w:r>
    </w:p>
    <w:p w14:paraId="5E60CA3F"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R. Rescorla, </w:t>
      </w:r>
      <w:r w:rsidRPr="0015757A">
        <w:rPr>
          <w:i/>
          <w:noProof/>
          <w:color w:val="000000" w:themeColor="text1"/>
          <w:sz w:val="20"/>
          <w:szCs w:val="20"/>
        </w:rPr>
        <w:t xml:space="preserve">Pavlovian second-order conditioning: studies in associative learning. </w:t>
      </w:r>
      <w:r w:rsidRPr="0015757A">
        <w:rPr>
          <w:noProof/>
          <w:color w:val="000000" w:themeColor="text1"/>
          <w:sz w:val="20"/>
          <w:szCs w:val="20"/>
        </w:rPr>
        <w:t>.  (Laurence Erlbaum Associates, Hillsdale, New Jersey. , 1980).</w:t>
      </w:r>
    </w:p>
    <w:p w14:paraId="423BCED1"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I. P. Pavlov, </w:t>
      </w:r>
      <w:r w:rsidRPr="0015757A">
        <w:rPr>
          <w:i/>
          <w:noProof/>
          <w:color w:val="000000" w:themeColor="text1"/>
          <w:sz w:val="20"/>
          <w:szCs w:val="20"/>
        </w:rPr>
        <w:t>Conditioned reflexes</w:t>
      </w:r>
      <w:r w:rsidRPr="0015757A">
        <w:rPr>
          <w:noProof/>
          <w:color w:val="000000" w:themeColor="text1"/>
          <w:sz w:val="20"/>
          <w:szCs w:val="20"/>
        </w:rPr>
        <w:t>.  (Oxford University Press, Oxford, 1927).</w:t>
      </w:r>
    </w:p>
    <w:p w14:paraId="0B7A1267"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N. E. Winterbauer, B. W. Balleine, Motivational control of second-order conditioning. </w:t>
      </w:r>
      <w:r w:rsidRPr="0015757A">
        <w:rPr>
          <w:i/>
          <w:noProof/>
          <w:color w:val="000000" w:themeColor="text1"/>
          <w:sz w:val="20"/>
          <w:szCs w:val="20"/>
        </w:rPr>
        <w:t>J Exp Psychol Anim B</w:t>
      </w:r>
      <w:r w:rsidRPr="0015757A">
        <w:rPr>
          <w:noProof/>
          <w:color w:val="000000" w:themeColor="text1"/>
          <w:sz w:val="20"/>
          <w:szCs w:val="20"/>
        </w:rPr>
        <w:t xml:space="preserve"> </w:t>
      </w:r>
      <w:r w:rsidRPr="0015757A">
        <w:rPr>
          <w:b/>
          <w:noProof/>
          <w:color w:val="000000" w:themeColor="text1"/>
          <w:sz w:val="20"/>
          <w:szCs w:val="20"/>
        </w:rPr>
        <w:t>31</w:t>
      </w:r>
      <w:r w:rsidRPr="0015757A">
        <w:rPr>
          <w:noProof/>
          <w:color w:val="000000" w:themeColor="text1"/>
          <w:sz w:val="20"/>
          <w:szCs w:val="20"/>
        </w:rPr>
        <w:t>, 334-340 (2005).</w:t>
      </w:r>
    </w:p>
    <w:p w14:paraId="6520B12A"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L. Chittka, E. Leadbeater, Social learning: Public information in insects. </w:t>
      </w:r>
      <w:r w:rsidRPr="0015757A">
        <w:rPr>
          <w:i/>
          <w:noProof/>
          <w:color w:val="000000" w:themeColor="text1"/>
          <w:sz w:val="20"/>
          <w:szCs w:val="20"/>
        </w:rPr>
        <w:t>Current Biology</w:t>
      </w:r>
      <w:r w:rsidRPr="0015757A">
        <w:rPr>
          <w:noProof/>
          <w:color w:val="000000" w:themeColor="text1"/>
          <w:sz w:val="20"/>
          <w:szCs w:val="20"/>
        </w:rPr>
        <w:t xml:space="preserve"> </w:t>
      </w:r>
      <w:r w:rsidRPr="0015757A">
        <w:rPr>
          <w:b/>
          <w:noProof/>
          <w:color w:val="000000" w:themeColor="text1"/>
          <w:sz w:val="20"/>
          <w:szCs w:val="20"/>
        </w:rPr>
        <w:t>15</w:t>
      </w:r>
      <w:r w:rsidRPr="0015757A">
        <w:rPr>
          <w:noProof/>
          <w:color w:val="000000" w:themeColor="text1"/>
          <w:sz w:val="20"/>
          <w:szCs w:val="20"/>
        </w:rPr>
        <w:t>, R869-R871 (2005).</w:t>
      </w:r>
    </w:p>
    <w:p w14:paraId="3239777E"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M. Cook, S. Mineka, Observational conditioning of fear to fear-relevent and fear-irrelevant stimuli in Rhesus monkeys. </w:t>
      </w:r>
      <w:r w:rsidRPr="0015757A">
        <w:rPr>
          <w:i/>
          <w:noProof/>
          <w:color w:val="000000" w:themeColor="text1"/>
          <w:sz w:val="20"/>
          <w:szCs w:val="20"/>
        </w:rPr>
        <w:t>Journal of Abnormal Psychology</w:t>
      </w:r>
      <w:r w:rsidRPr="0015757A">
        <w:rPr>
          <w:noProof/>
          <w:color w:val="000000" w:themeColor="text1"/>
          <w:sz w:val="20"/>
          <w:szCs w:val="20"/>
        </w:rPr>
        <w:t xml:space="preserve"> </w:t>
      </w:r>
      <w:r w:rsidRPr="0015757A">
        <w:rPr>
          <w:b/>
          <w:noProof/>
          <w:color w:val="000000" w:themeColor="text1"/>
          <w:sz w:val="20"/>
          <w:szCs w:val="20"/>
        </w:rPr>
        <w:t>98</w:t>
      </w:r>
      <w:r w:rsidRPr="0015757A">
        <w:rPr>
          <w:noProof/>
          <w:color w:val="000000" w:themeColor="text1"/>
          <w:sz w:val="20"/>
          <w:szCs w:val="20"/>
        </w:rPr>
        <w:t>, 448-459 (1989).</w:t>
      </w:r>
    </w:p>
    <w:p w14:paraId="61A9F171"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S. Mineka, M. Cook, in </w:t>
      </w:r>
      <w:r w:rsidRPr="0015757A">
        <w:rPr>
          <w:i/>
          <w:noProof/>
          <w:color w:val="000000" w:themeColor="text1"/>
          <w:sz w:val="20"/>
          <w:szCs w:val="20"/>
        </w:rPr>
        <w:t>Social Learning: Pyschological and Biological Perspectives,</w:t>
      </w:r>
      <w:r w:rsidRPr="0015757A">
        <w:rPr>
          <w:noProof/>
          <w:color w:val="000000" w:themeColor="text1"/>
          <w:sz w:val="20"/>
          <w:szCs w:val="20"/>
        </w:rPr>
        <w:t xml:space="preserve"> T. R. Zentall, B. G. Galef, Eds. (Erlbaum, New Jersey, 1988), pp. 51-75.</w:t>
      </w:r>
    </w:p>
    <w:p w14:paraId="4FA05FA1"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S. Mineka, M. Cook, Mechanisms involved in the observational conditioning of fear. </w:t>
      </w:r>
      <w:r w:rsidRPr="0015757A">
        <w:rPr>
          <w:i/>
          <w:noProof/>
          <w:color w:val="000000" w:themeColor="text1"/>
          <w:sz w:val="20"/>
          <w:szCs w:val="20"/>
        </w:rPr>
        <w:t>Journal of Experimental Psychology-General</w:t>
      </w:r>
      <w:r w:rsidRPr="0015757A">
        <w:rPr>
          <w:noProof/>
          <w:color w:val="000000" w:themeColor="text1"/>
          <w:sz w:val="20"/>
          <w:szCs w:val="20"/>
        </w:rPr>
        <w:t xml:space="preserve"> </w:t>
      </w:r>
      <w:r w:rsidRPr="0015757A">
        <w:rPr>
          <w:b/>
          <w:noProof/>
          <w:color w:val="000000" w:themeColor="text1"/>
          <w:sz w:val="20"/>
          <w:szCs w:val="20"/>
        </w:rPr>
        <w:t>122</w:t>
      </w:r>
      <w:r w:rsidRPr="0015757A">
        <w:rPr>
          <w:noProof/>
          <w:color w:val="000000" w:themeColor="text1"/>
          <w:sz w:val="20"/>
          <w:szCs w:val="20"/>
        </w:rPr>
        <w:t>, 23-38 (1993).</w:t>
      </w:r>
    </w:p>
    <w:p w14:paraId="56818CB0" w14:textId="77777777" w:rsidR="003958D1" w:rsidRPr="0015757A" w:rsidRDefault="003958D1" w:rsidP="003958D1">
      <w:pPr>
        <w:pStyle w:val="ListParagraph"/>
        <w:numPr>
          <w:ilvl w:val="0"/>
          <w:numId w:val="3"/>
        </w:numPr>
        <w:rPr>
          <w:color w:val="000000" w:themeColor="text1"/>
          <w:sz w:val="20"/>
          <w:szCs w:val="20"/>
        </w:rPr>
      </w:pPr>
      <w:r w:rsidRPr="0015757A">
        <w:rPr>
          <w:noProof/>
          <w:color w:val="000000" w:themeColor="text1"/>
          <w:sz w:val="20"/>
          <w:szCs w:val="20"/>
        </w:rPr>
        <w:t xml:space="preserve">A. </w:t>
      </w:r>
      <w:r w:rsidRPr="0015757A">
        <w:rPr>
          <w:rFonts w:cs="Arial"/>
          <w:color w:val="000000" w:themeColor="text1"/>
          <w:sz w:val="20"/>
          <w:szCs w:val="20"/>
          <w:lang w:val="en-US"/>
        </w:rPr>
        <w:t>O</w:t>
      </w:r>
      <w:r w:rsidRPr="0015757A">
        <w:rPr>
          <w:noProof/>
          <w:color w:val="000000" w:themeColor="text1"/>
          <w:sz w:val="20"/>
          <w:szCs w:val="20"/>
        </w:rPr>
        <w:t xml:space="preserve">hman, Of snakes and faces: An evolutionary perspective on the psychology of fear. </w:t>
      </w:r>
      <w:r w:rsidRPr="0015757A">
        <w:rPr>
          <w:i/>
          <w:noProof/>
          <w:color w:val="000000" w:themeColor="text1"/>
          <w:sz w:val="20"/>
          <w:szCs w:val="20"/>
        </w:rPr>
        <w:t>Scand. J. Psychol.</w:t>
      </w:r>
      <w:r w:rsidRPr="0015757A">
        <w:rPr>
          <w:noProof/>
          <w:color w:val="000000" w:themeColor="text1"/>
          <w:sz w:val="20"/>
          <w:szCs w:val="20"/>
        </w:rPr>
        <w:t xml:space="preserve"> </w:t>
      </w:r>
      <w:r w:rsidRPr="0015757A">
        <w:rPr>
          <w:b/>
          <w:noProof/>
          <w:color w:val="000000" w:themeColor="text1"/>
          <w:sz w:val="20"/>
          <w:szCs w:val="20"/>
        </w:rPr>
        <w:t>50</w:t>
      </w:r>
      <w:r w:rsidRPr="0015757A">
        <w:rPr>
          <w:noProof/>
          <w:color w:val="000000" w:themeColor="text1"/>
          <w:sz w:val="20"/>
          <w:szCs w:val="20"/>
        </w:rPr>
        <w:t>, 543-552 (2009).</w:t>
      </w:r>
    </w:p>
    <w:p w14:paraId="42FF16AD" w14:textId="77777777" w:rsidR="003958D1" w:rsidRPr="0015757A" w:rsidRDefault="003958D1" w:rsidP="003958D1">
      <w:pPr>
        <w:pStyle w:val="NormalWeb"/>
        <w:numPr>
          <w:ilvl w:val="0"/>
          <w:numId w:val="3"/>
        </w:numPr>
        <w:rPr>
          <w:rFonts w:asciiTheme="minorHAnsi" w:hAnsiTheme="minorHAnsi"/>
          <w:color w:val="000000" w:themeColor="text1"/>
        </w:rPr>
      </w:pPr>
      <w:r w:rsidRPr="0015757A">
        <w:rPr>
          <w:rFonts w:asciiTheme="minorHAnsi" w:hAnsiTheme="minorHAnsi"/>
          <w:color w:val="000000" w:themeColor="text1"/>
        </w:rPr>
        <w:t xml:space="preserve">E. W. Cook, R. L. </w:t>
      </w:r>
      <w:proofErr w:type="spellStart"/>
      <w:r w:rsidRPr="0015757A">
        <w:rPr>
          <w:rFonts w:asciiTheme="minorHAnsi" w:hAnsiTheme="minorHAnsi"/>
          <w:color w:val="000000" w:themeColor="text1"/>
        </w:rPr>
        <w:t>Hodes</w:t>
      </w:r>
      <w:proofErr w:type="spellEnd"/>
      <w:r w:rsidRPr="0015757A">
        <w:rPr>
          <w:rFonts w:asciiTheme="minorHAnsi" w:hAnsiTheme="minorHAnsi"/>
          <w:color w:val="000000" w:themeColor="text1"/>
        </w:rPr>
        <w:t xml:space="preserve">, P. J. Lang, Preparedness and phobia: Effects of stimulus content on human visceral conditioning. </w:t>
      </w:r>
      <w:r w:rsidRPr="0015757A">
        <w:rPr>
          <w:rFonts w:asciiTheme="minorHAnsi" w:hAnsiTheme="minorHAnsi"/>
          <w:i/>
          <w:iCs/>
          <w:color w:val="000000" w:themeColor="text1"/>
        </w:rPr>
        <w:t xml:space="preserve">Journal of Abnormal Psychology, 95, </w:t>
      </w:r>
      <w:r w:rsidRPr="0015757A">
        <w:rPr>
          <w:rFonts w:asciiTheme="minorHAnsi" w:hAnsiTheme="minorHAnsi"/>
          <w:color w:val="000000" w:themeColor="text1"/>
        </w:rPr>
        <w:t>195-207 (1986)</w:t>
      </w:r>
    </w:p>
    <w:p w14:paraId="4F15C36A" w14:textId="77777777" w:rsidR="003958D1" w:rsidRPr="0015757A" w:rsidRDefault="003958D1" w:rsidP="003958D1">
      <w:pPr>
        <w:pStyle w:val="NormalWeb"/>
        <w:numPr>
          <w:ilvl w:val="0"/>
          <w:numId w:val="3"/>
        </w:numPr>
        <w:rPr>
          <w:rFonts w:asciiTheme="minorHAnsi" w:hAnsiTheme="minorHAnsi"/>
          <w:color w:val="000000" w:themeColor="text1"/>
        </w:rPr>
      </w:pPr>
      <w:r w:rsidRPr="0015757A">
        <w:rPr>
          <w:rFonts w:asciiTheme="minorHAnsi" w:hAnsiTheme="minorHAnsi"/>
          <w:color w:val="000000" w:themeColor="text1"/>
          <w:lang w:val="en-US"/>
        </w:rPr>
        <w:t xml:space="preserve">A.J. </w:t>
      </w:r>
      <w:proofErr w:type="spellStart"/>
      <w:r w:rsidRPr="0015757A">
        <w:rPr>
          <w:rFonts w:asciiTheme="minorHAnsi" w:hAnsiTheme="minorHAnsi"/>
          <w:color w:val="000000" w:themeColor="text1"/>
          <w:lang w:val="en-US"/>
        </w:rPr>
        <w:t>Tomarken</w:t>
      </w:r>
      <w:proofErr w:type="spellEnd"/>
      <w:r w:rsidRPr="0015757A">
        <w:rPr>
          <w:rFonts w:asciiTheme="minorHAnsi" w:hAnsiTheme="minorHAnsi"/>
          <w:color w:val="000000" w:themeColor="text1"/>
          <w:lang w:val="en-US"/>
        </w:rPr>
        <w:t xml:space="preserve">, S. K. Sutton, S. </w:t>
      </w:r>
      <w:proofErr w:type="spellStart"/>
      <w:r w:rsidRPr="0015757A">
        <w:rPr>
          <w:rFonts w:asciiTheme="minorHAnsi" w:hAnsiTheme="minorHAnsi"/>
          <w:color w:val="000000" w:themeColor="text1"/>
          <w:lang w:val="en-US"/>
        </w:rPr>
        <w:t>Mineka</w:t>
      </w:r>
      <w:proofErr w:type="spellEnd"/>
      <w:r w:rsidRPr="0015757A">
        <w:rPr>
          <w:rFonts w:asciiTheme="minorHAnsi" w:hAnsiTheme="minorHAnsi"/>
          <w:color w:val="000000" w:themeColor="text1"/>
          <w:lang w:val="en-US"/>
        </w:rPr>
        <w:t xml:space="preserve">, </w:t>
      </w:r>
      <w:proofErr w:type="gramStart"/>
      <w:r w:rsidRPr="0015757A">
        <w:rPr>
          <w:rFonts w:asciiTheme="minorHAnsi" w:hAnsiTheme="minorHAnsi"/>
          <w:color w:val="000000" w:themeColor="text1"/>
          <w:lang w:val="en-US"/>
        </w:rPr>
        <w:t>Fear</w:t>
      </w:r>
      <w:proofErr w:type="gramEnd"/>
      <w:r w:rsidRPr="0015757A">
        <w:rPr>
          <w:rFonts w:asciiTheme="minorHAnsi" w:hAnsiTheme="minorHAnsi"/>
          <w:color w:val="000000" w:themeColor="text1"/>
          <w:lang w:val="en-US"/>
        </w:rPr>
        <w:t xml:space="preserve">-relevant illusory correlations: What types of associations promote judgmental bias? </w:t>
      </w:r>
      <w:r w:rsidRPr="0015757A">
        <w:rPr>
          <w:rFonts w:asciiTheme="minorHAnsi" w:hAnsiTheme="minorHAnsi"/>
          <w:i/>
          <w:iCs/>
          <w:color w:val="000000" w:themeColor="text1"/>
          <w:lang w:val="en-US"/>
        </w:rPr>
        <w:t>Journal of Abnormal Psychology</w:t>
      </w:r>
      <w:r w:rsidRPr="0015757A">
        <w:rPr>
          <w:rFonts w:asciiTheme="minorHAnsi" w:hAnsiTheme="minorHAnsi"/>
          <w:color w:val="000000" w:themeColor="text1"/>
          <w:lang w:val="en-US"/>
        </w:rPr>
        <w:t xml:space="preserve"> </w:t>
      </w:r>
      <w:r w:rsidRPr="0015757A">
        <w:rPr>
          <w:rFonts w:asciiTheme="minorHAnsi" w:hAnsiTheme="minorHAnsi"/>
          <w:b/>
          <w:iCs/>
          <w:color w:val="000000" w:themeColor="text1"/>
          <w:lang w:val="en-US"/>
        </w:rPr>
        <w:t>104</w:t>
      </w:r>
      <w:r w:rsidRPr="0015757A">
        <w:rPr>
          <w:rFonts w:asciiTheme="minorHAnsi" w:hAnsiTheme="minorHAnsi"/>
          <w:color w:val="000000" w:themeColor="text1"/>
          <w:lang w:val="en-US"/>
        </w:rPr>
        <w:t>, 312-326 (1995)</w:t>
      </w:r>
    </w:p>
    <w:p w14:paraId="10F687D0" w14:textId="77777777" w:rsidR="003958D1" w:rsidRPr="0015757A" w:rsidRDefault="003958D1" w:rsidP="003958D1">
      <w:pPr>
        <w:pStyle w:val="NormalWeb"/>
        <w:numPr>
          <w:ilvl w:val="0"/>
          <w:numId w:val="3"/>
        </w:numPr>
        <w:rPr>
          <w:rFonts w:asciiTheme="minorHAnsi" w:hAnsiTheme="minorHAnsi"/>
          <w:color w:val="000000" w:themeColor="text1"/>
        </w:rPr>
      </w:pPr>
      <w:r w:rsidRPr="0015757A">
        <w:rPr>
          <w:rFonts w:asciiTheme="minorHAnsi" w:hAnsiTheme="minorHAnsi"/>
          <w:color w:val="000000" w:themeColor="text1"/>
          <w:lang w:val="en-US"/>
        </w:rPr>
        <w:t xml:space="preserve">A. </w:t>
      </w:r>
      <w:proofErr w:type="spellStart"/>
      <w:r w:rsidRPr="0015757A">
        <w:rPr>
          <w:rFonts w:asciiTheme="minorHAnsi" w:hAnsiTheme="minorHAnsi"/>
          <w:color w:val="000000" w:themeColor="text1"/>
          <w:lang w:val="en-US"/>
        </w:rPr>
        <w:t>Ohman</w:t>
      </w:r>
      <w:proofErr w:type="spellEnd"/>
      <w:r w:rsidRPr="0015757A">
        <w:rPr>
          <w:rFonts w:asciiTheme="minorHAnsi" w:hAnsiTheme="minorHAnsi"/>
          <w:color w:val="000000" w:themeColor="text1"/>
          <w:lang w:val="en-US"/>
        </w:rPr>
        <w:t xml:space="preserve">, S. </w:t>
      </w:r>
      <w:proofErr w:type="spellStart"/>
      <w:r w:rsidRPr="0015757A">
        <w:rPr>
          <w:rFonts w:asciiTheme="minorHAnsi" w:hAnsiTheme="minorHAnsi"/>
          <w:color w:val="000000" w:themeColor="text1"/>
          <w:lang w:val="en-US"/>
        </w:rPr>
        <w:t>Mineka</w:t>
      </w:r>
      <w:proofErr w:type="spellEnd"/>
      <w:r w:rsidRPr="0015757A">
        <w:rPr>
          <w:rFonts w:asciiTheme="minorHAnsi" w:hAnsiTheme="minorHAnsi"/>
          <w:color w:val="000000" w:themeColor="text1"/>
          <w:lang w:val="en-US"/>
        </w:rPr>
        <w:t xml:space="preserve">, </w:t>
      </w:r>
      <w:proofErr w:type="gramStart"/>
      <w:r w:rsidRPr="0015757A">
        <w:rPr>
          <w:rFonts w:asciiTheme="minorHAnsi" w:hAnsiTheme="minorHAnsi"/>
          <w:color w:val="000000" w:themeColor="text1"/>
          <w:lang w:val="en-US"/>
        </w:rPr>
        <w:t>The</w:t>
      </w:r>
      <w:proofErr w:type="gramEnd"/>
      <w:r w:rsidRPr="0015757A">
        <w:rPr>
          <w:rFonts w:asciiTheme="minorHAnsi" w:hAnsiTheme="minorHAnsi"/>
          <w:color w:val="000000" w:themeColor="text1"/>
          <w:lang w:val="en-US"/>
        </w:rPr>
        <w:t xml:space="preserve"> Malicious Serpent: Snakes as a prototypical stimulus for an evolved module of fear. </w:t>
      </w:r>
      <w:r w:rsidRPr="0015757A">
        <w:rPr>
          <w:rFonts w:asciiTheme="minorHAnsi" w:hAnsiTheme="minorHAnsi"/>
          <w:i/>
          <w:color w:val="000000" w:themeColor="text1"/>
          <w:lang w:val="en-US"/>
        </w:rPr>
        <w:t xml:space="preserve">Current Directions in Psychological Science </w:t>
      </w:r>
      <w:r w:rsidRPr="0015757A">
        <w:rPr>
          <w:rFonts w:asciiTheme="minorHAnsi" w:hAnsiTheme="minorHAnsi"/>
          <w:b/>
          <w:color w:val="000000" w:themeColor="text1"/>
          <w:lang w:val="en-US"/>
        </w:rPr>
        <w:t>12</w:t>
      </w:r>
      <w:r w:rsidRPr="0015757A">
        <w:rPr>
          <w:rFonts w:asciiTheme="minorHAnsi" w:hAnsiTheme="minorHAnsi"/>
          <w:color w:val="000000" w:themeColor="text1"/>
          <w:lang w:val="en-US"/>
        </w:rPr>
        <w:t>, 5-9 (2003)</w:t>
      </w:r>
    </w:p>
    <w:p w14:paraId="5CC4E2EB" w14:textId="77777777" w:rsidR="003958D1" w:rsidRPr="0015757A" w:rsidRDefault="003958D1" w:rsidP="003958D1">
      <w:pPr>
        <w:pStyle w:val="NormalWeb"/>
        <w:numPr>
          <w:ilvl w:val="0"/>
          <w:numId w:val="3"/>
        </w:numPr>
        <w:rPr>
          <w:rFonts w:asciiTheme="minorHAnsi" w:hAnsiTheme="minorHAnsi"/>
          <w:color w:val="000000" w:themeColor="text1"/>
        </w:rPr>
      </w:pPr>
      <w:r w:rsidRPr="0015757A">
        <w:rPr>
          <w:rFonts w:asciiTheme="minorHAnsi" w:hAnsiTheme="minorHAnsi"/>
          <w:color w:val="000000" w:themeColor="text1"/>
          <w:lang w:val="en-US"/>
        </w:rPr>
        <w:t xml:space="preserve">T. R. </w:t>
      </w:r>
      <w:proofErr w:type="spellStart"/>
      <w:r w:rsidRPr="0015757A">
        <w:rPr>
          <w:rFonts w:asciiTheme="minorHAnsi" w:hAnsiTheme="minorHAnsi"/>
          <w:color w:val="000000" w:themeColor="text1"/>
          <w:lang w:val="en-US"/>
        </w:rPr>
        <w:t>Zentall</w:t>
      </w:r>
      <w:proofErr w:type="spellEnd"/>
      <w:r w:rsidRPr="0015757A">
        <w:rPr>
          <w:rFonts w:asciiTheme="minorHAnsi" w:hAnsiTheme="minorHAnsi"/>
          <w:color w:val="000000" w:themeColor="text1"/>
          <w:lang w:val="en-US"/>
        </w:rPr>
        <w:t xml:space="preserve">, B. G. </w:t>
      </w:r>
      <w:proofErr w:type="spellStart"/>
      <w:r w:rsidRPr="0015757A">
        <w:rPr>
          <w:rFonts w:asciiTheme="minorHAnsi" w:hAnsiTheme="minorHAnsi"/>
          <w:color w:val="000000" w:themeColor="text1"/>
          <w:lang w:val="en-US"/>
        </w:rPr>
        <w:t>Galef</w:t>
      </w:r>
      <w:proofErr w:type="spellEnd"/>
      <w:r w:rsidRPr="0015757A">
        <w:rPr>
          <w:rFonts w:asciiTheme="minorHAnsi" w:hAnsiTheme="minorHAnsi"/>
          <w:color w:val="000000" w:themeColor="text1"/>
          <w:lang w:val="en-US"/>
        </w:rPr>
        <w:t xml:space="preserve"> (</w:t>
      </w:r>
      <w:proofErr w:type="spellStart"/>
      <w:r w:rsidRPr="0015757A">
        <w:rPr>
          <w:rFonts w:asciiTheme="minorHAnsi" w:hAnsiTheme="minorHAnsi"/>
          <w:color w:val="000000" w:themeColor="text1"/>
          <w:lang w:val="en-US"/>
        </w:rPr>
        <w:t>Eds</w:t>
      </w:r>
      <w:proofErr w:type="spellEnd"/>
      <w:r w:rsidRPr="0015757A">
        <w:rPr>
          <w:rFonts w:asciiTheme="minorHAnsi" w:hAnsiTheme="minorHAnsi"/>
          <w:color w:val="000000" w:themeColor="text1"/>
          <w:lang w:val="en-US"/>
        </w:rPr>
        <w:t xml:space="preserve">), Social Learning: </w:t>
      </w:r>
      <w:proofErr w:type="spellStart"/>
      <w:r w:rsidRPr="0015757A">
        <w:rPr>
          <w:rFonts w:asciiTheme="minorHAnsi" w:hAnsiTheme="minorHAnsi"/>
          <w:color w:val="000000" w:themeColor="text1"/>
          <w:lang w:val="en-US"/>
        </w:rPr>
        <w:t>Pyschological</w:t>
      </w:r>
      <w:proofErr w:type="spellEnd"/>
      <w:r w:rsidRPr="0015757A">
        <w:rPr>
          <w:rFonts w:asciiTheme="minorHAnsi" w:hAnsiTheme="minorHAnsi"/>
          <w:color w:val="000000" w:themeColor="text1"/>
          <w:lang w:val="en-US"/>
        </w:rPr>
        <w:t xml:space="preserve"> and Biological Perspectives. Hillsdale, NJ; Erlbaum (1988)</w:t>
      </w:r>
    </w:p>
    <w:p w14:paraId="08423F98" w14:textId="77777777" w:rsidR="003958D1" w:rsidRPr="0015757A" w:rsidRDefault="003958D1" w:rsidP="003958D1">
      <w:pPr>
        <w:pStyle w:val="NormalWeb"/>
        <w:numPr>
          <w:ilvl w:val="0"/>
          <w:numId w:val="3"/>
        </w:numPr>
        <w:rPr>
          <w:rFonts w:asciiTheme="minorHAnsi" w:hAnsiTheme="minorHAnsi"/>
          <w:color w:val="000000" w:themeColor="text1"/>
        </w:rPr>
      </w:pPr>
      <w:r w:rsidRPr="0015757A">
        <w:rPr>
          <w:rFonts w:asciiTheme="minorHAnsi" w:hAnsiTheme="minorHAnsi" w:cs="Arial"/>
          <w:color w:val="000000" w:themeColor="text1"/>
          <w:lang w:val="en-US"/>
        </w:rPr>
        <w:t>N. E. Miller, J. Dollard, Social Learning and Imitation. New Haven: Yale University Press (1941)</w:t>
      </w:r>
    </w:p>
    <w:p w14:paraId="708E651C" w14:textId="77777777" w:rsidR="003958D1" w:rsidRPr="0015757A" w:rsidRDefault="003958D1" w:rsidP="003958D1">
      <w:pPr>
        <w:pStyle w:val="NormalWeb"/>
        <w:numPr>
          <w:ilvl w:val="0"/>
          <w:numId w:val="3"/>
        </w:numPr>
        <w:rPr>
          <w:rFonts w:asciiTheme="minorHAnsi" w:hAnsiTheme="minorHAnsi"/>
          <w:color w:val="000000" w:themeColor="text1"/>
        </w:rPr>
      </w:pPr>
      <w:r w:rsidRPr="0015757A">
        <w:rPr>
          <w:rFonts w:asciiTheme="minorHAnsi" w:hAnsiTheme="minorHAnsi" w:cs="Arial"/>
          <w:color w:val="000000" w:themeColor="text1"/>
          <w:lang w:val="en-US"/>
        </w:rPr>
        <w:t xml:space="preserve">R. M. Church, Applications of </w:t>
      </w:r>
      <w:proofErr w:type="spellStart"/>
      <w:r w:rsidRPr="0015757A">
        <w:rPr>
          <w:rFonts w:asciiTheme="minorHAnsi" w:hAnsiTheme="minorHAnsi" w:cs="Arial"/>
          <w:color w:val="000000" w:themeColor="text1"/>
          <w:lang w:val="en-US"/>
        </w:rPr>
        <w:t>behaviour</w:t>
      </w:r>
      <w:proofErr w:type="spellEnd"/>
      <w:r w:rsidRPr="0015757A">
        <w:rPr>
          <w:rFonts w:asciiTheme="minorHAnsi" w:hAnsiTheme="minorHAnsi" w:cs="Arial"/>
          <w:color w:val="000000" w:themeColor="text1"/>
          <w:lang w:val="en-US"/>
        </w:rPr>
        <w:t xml:space="preserve"> theory to social psychology. In E. C. </w:t>
      </w:r>
      <w:proofErr w:type="spellStart"/>
      <w:r w:rsidRPr="0015757A">
        <w:rPr>
          <w:rFonts w:asciiTheme="minorHAnsi" w:hAnsiTheme="minorHAnsi" w:cs="Arial"/>
          <w:color w:val="000000" w:themeColor="text1"/>
          <w:lang w:val="en-US"/>
        </w:rPr>
        <w:t>Simmel</w:t>
      </w:r>
      <w:proofErr w:type="spellEnd"/>
      <w:r w:rsidRPr="0015757A">
        <w:rPr>
          <w:rFonts w:asciiTheme="minorHAnsi" w:hAnsiTheme="minorHAnsi" w:cs="Arial"/>
          <w:color w:val="000000" w:themeColor="text1"/>
          <w:lang w:val="en-US"/>
        </w:rPr>
        <w:t>, R. A. Hoppe and G. D. Milton (</w:t>
      </w:r>
      <w:proofErr w:type="spellStart"/>
      <w:r w:rsidRPr="0015757A">
        <w:rPr>
          <w:rFonts w:asciiTheme="minorHAnsi" w:hAnsiTheme="minorHAnsi" w:cs="Arial"/>
          <w:color w:val="000000" w:themeColor="text1"/>
          <w:lang w:val="en-US"/>
        </w:rPr>
        <w:t>Eds</w:t>
      </w:r>
      <w:proofErr w:type="spellEnd"/>
      <w:r w:rsidRPr="0015757A">
        <w:rPr>
          <w:rFonts w:asciiTheme="minorHAnsi" w:hAnsiTheme="minorHAnsi" w:cs="Arial"/>
          <w:color w:val="000000" w:themeColor="text1"/>
          <w:lang w:val="en-US"/>
        </w:rPr>
        <w:t xml:space="preserve">) Social facilitation and imitative behavior. Boston: </w:t>
      </w:r>
      <w:proofErr w:type="spellStart"/>
      <w:r w:rsidRPr="0015757A">
        <w:rPr>
          <w:rFonts w:asciiTheme="minorHAnsi" w:hAnsiTheme="minorHAnsi" w:cs="Arial"/>
          <w:color w:val="000000" w:themeColor="text1"/>
          <w:lang w:val="en-US"/>
        </w:rPr>
        <w:t>Allyn</w:t>
      </w:r>
      <w:proofErr w:type="spellEnd"/>
      <w:r w:rsidRPr="0015757A">
        <w:rPr>
          <w:rFonts w:asciiTheme="minorHAnsi" w:hAnsiTheme="minorHAnsi" w:cs="Arial"/>
          <w:color w:val="000000" w:themeColor="text1"/>
          <w:lang w:val="en-US"/>
        </w:rPr>
        <w:t xml:space="preserve"> &amp; Bacon (1968)</w:t>
      </w:r>
    </w:p>
    <w:p w14:paraId="21C9DA89" w14:textId="77777777" w:rsidR="003958D1" w:rsidRPr="0015757A" w:rsidRDefault="003958D1" w:rsidP="003958D1">
      <w:pPr>
        <w:pStyle w:val="NormalWeb"/>
        <w:numPr>
          <w:ilvl w:val="0"/>
          <w:numId w:val="3"/>
        </w:numPr>
        <w:rPr>
          <w:rFonts w:asciiTheme="minorHAnsi" w:hAnsiTheme="minorHAnsi"/>
          <w:color w:val="000000" w:themeColor="text1"/>
        </w:rPr>
      </w:pPr>
      <w:r w:rsidRPr="0015757A">
        <w:rPr>
          <w:rFonts w:asciiTheme="minorHAnsi" w:hAnsiTheme="minorHAnsi"/>
          <w:noProof/>
          <w:color w:val="000000" w:themeColor="text1"/>
        </w:rPr>
        <w:t xml:space="preserve">E. H. Dawson, L. Chittka, E. Leadbeater, Alarm substances induce associative social learning in honeybees, Apis mellifera. </w:t>
      </w:r>
      <w:r w:rsidRPr="0015757A">
        <w:rPr>
          <w:rFonts w:asciiTheme="minorHAnsi" w:hAnsiTheme="minorHAnsi"/>
          <w:i/>
          <w:noProof/>
          <w:color w:val="000000" w:themeColor="text1"/>
        </w:rPr>
        <w:t>Anim. Behav.</w:t>
      </w:r>
      <w:r w:rsidRPr="0015757A">
        <w:rPr>
          <w:rFonts w:asciiTheme="minorHAnsi" w:hAnsiTheme="minorHAnsi"/>
          <w:noProof/>
          <w:color w:val="000000" w:themeColor="text1"/>
        </w:rPr>
        <w:t xml:space="preserve"> </w:t>
      </w:r>
      <w:r w:rsidRPr="0015757A">
        <w:rPr>
          <w:rFonts w:asciiTheme="minorHAnsi" w:hAnsiTheme="minorHAnsi"/>
          <w:b/>
          <w:noProof/>
          <w:color w:val="000000" w:themeColor="text1"/>
        </w:rPr>
        <w:t>122</w:t>
      </w:r>
      <w:r w:rsidRPr="0015757A">
        <w:rPr>
          <w:rFonts w:asciiTheme="minorHAnsi" w:hAnsiTheme="minorHAnsi"/>
          <w:noProof/>
          <w:color w:val="000000" w:themeColor="text1"/>
        </w:rPr>
        <w:t>, 17-22 (2016).</w:t>
      </w:r>
    </w:p>
    <w:p w14:paraId="57D17AE2" w14:textId="77777777" w:rsidR="003958D1" w:rsidRPr="0015757A" w:rsidRDefault="003958D1" w:rsidP="003958D1">
      <w:pPr>
        <w:pStyle w:val="NormalWeb"/>
        <w:numPr>
          <w:ilvl w:val="0"/>
          <w:numId w:val="3"/>
        </w:numPr>
        <w:rPr>
          <w:rFonts w:asciiTheme="minorHAnsi" w:hAnsiTheme="minorHAnsi"/>
          <w:color w:val="000000" w:themeColor="text1"/>
        </w:rPr>
      </w:pPr>
      <w:r w:rsidRPr="0015757A">
        <w:rPr>
          <w:rFonts w:asciiTheme="minorHAnsi" w:hAnsiTheme="minorHAnsi"/>
          <w:noProof/>
          <w:color w:val="000000" w:themeColor="text1"/>
        </w:rPr>
        <w:t>N. Balderrama</w:t>
      </w:r>
      <w:r w:rsidRPr="0015757A">
        <w:rPr>
          <w:rFonts w:asciiTheme="minorHAnsi" w:hAnsiTheme="minorHAnsi"/>
          <w:i/>
          <w:noProof/>
          <w:color w:val="000000" w:themeColor="text1"/>
        </w:rPr>
        <w:t xml:space="preserve"> et al.</w:t>
      </w:r>
      <w:r w:rsidRPr="0015757A">
        <w:rPr>
          <w:rFonts w:asciiTheme="minorHAnsi" w:hAnsiTheme="minorHAnsi"/>
          <w:noProof/>
          <w:color w:val="000000" w:themeColor="text1"/>
        </w:rPr>
        <w:t xml:space="preserve">, A deterrent response in honeybee (Apis mellifera) foragers: Dependence on disturbance and season. </w:t>
      </w:r>
      <w:r w:rsidRPr="0015757A">
        <w:rPr>
          <w:rFonts w:asciiTheme="minorHAnsi" w:hAnsiTheme="minorHAnsi"/>
          <w:i/>
          <w:noProof/>
          <w:color w:val="000000" w:themeColor="text1"/>
        </w:rPr>
        <w:t>Journal of Insect Physiology</w:t>
      </w:r>
      <w:r w:rsidRPr="0015757A">
        <w:rPr>
          <w:rFonts w:asciiTheme="minorHAnsi" w:hAnsiTheme="minorHAnsi"/>
          <w:noProof/>
          <w:color w:val="000000" w:themeColor="text1"/>
        </w:rPr>
        <w:t xml:space="preserve"> </w:t>
      </w:r>
      <w:r w:rsidRPr="0015757A">
        <w:rPr>
          <w:rFonts w:asciiTheme="minorHAnsi" w:hAnsiTheme="minorHAnsi"/>
          <w:b/>
          <w:noProof/>
          <w:color w:val="000000" w:themeColor="text1"/>
        </w:rPr>
        <w:t>42</w:t>
      </w:r>
      <w:r w:rsidRPr="0015757A">
        <w:rPr>
          <w:rFonts w:asciiTheme="minorHAnsi" w:hAnsiTheme="minorHAnsi"/>
          <w:noProof/>
          <w:color w:val="000000" w:themeColor="text1"/>
        </w:rPr>
        <w:t>, 463-470 (1996).</w:t>
      </w:r>
    </w:p>
    <w:p w14:paraId="1A640406" w14:textId="77777777" w:rsidR="003958D1" w:rsidRPr="0015757A" w:rsidRDefault="003958D1" w:rsidP="003958D1">
      <w:pPr>
        <w:pStyle w:val="NormalWeb"/>
        <w:numPr>
          <w:ilvl w:val="0"/>
          <w:numId w:val="3"/>
        </w:numPr>
        <w:rPr>
          <w:rFonts w:asciiTheme="minorHAnsi" w:hAnsiTheme="minorHAnsi"/>
          <w:color w:val="000000" w:themeColor="text1"/>
        </w:rPr>
      </w:pPr>
      <w:r w:rsidRPr="0015757A">
        <w:rPr>
          <w:rFonts w:asciiTheme="minorHAnsi" w:hAnsiTheme="minorHAnsi"/>
          <w:noProof/>
          <w:color w:val="000000" w:themeColor="text1"/>
        </w:rPr>
        <w:t xml:space="preserve">R. A. W. Rescorla, A. R. , in </w:t>
      </w:r>
      <w:r w:rsidRPr="0015757A">
        <w:rPr>
          <w:rFonts w:asciiTheme="minorHAnsi" w:hAnsiTheme="minorHAnsi"/>
          <w:i/>
          <w:noProof/>
          <w:color w:val="000000" w:themeColor="text1"/>
        </w:rPr>
        <w:t>Classical conditioning II: current research and theory,</w:t>
      </w:r>
      <w:r w:rsidRPr="0015757A">
        <w:rPr>
          <w:rFonts w:asciiTheme="minorHAnsi" w:hAnsiTheme="minorHAnsi"/>
          <w:noProof/>
          <w:color w:val="000000" w:themeColor="text1"/>
        </w:rPr>
        <w:t xml:space="preserve"> A. H., B. W. F. Prokasy, Eds. (Appleton-Century-Crofts., New York, NY, 1972), pp. 64-99.</w:t>
      </w:r>
    </w:p>
    <w:p w14:paraId="09FB1E71" w14:textId="77777777" w:rsidR="003958D1" w:rsidRPr="0015757A" w:rsidRDefault="003958D1" w:rsidP="003958D1">
      <w:pPr>
        <w:pStyle w:val="NormalWeb"/>
        <w:numPr>
          <w:ilvl w:val="0"/>
          <w:numId w:val="3"/>
        </w:numPr>
        <w:rPr>
          <w:rFonts w:asciiTheme="minorHAnsi" w:hAnsiTheme="minorHAnsi"/>
          <w:color w:val="000000" w:themeColor="text1"/>
        </w:rPr>
      </w:pPr>
      <w:r w:rsidRPr="0015757A">
        <w:rPr>
          <w:rFonts w:asciiTheme="minorHAnsi" w:hAnsiTheme="minorHAnsi"/>
          <w:noProof/>
          <w:color w:val="000000" w:themeColor="text1"/>
        </w:rPr>
        <w:t xml:space="preserve">S. Shettleworth, </w:t>
      </w:r>
      <w:r w:rsidRPr="0015757A">
        <w:rPr>
          <w:rFonts w:asciiTheme="minorHAnsi" w:hAnsiTheme="minorHAnsi"/>
          <w:i/>
          <w:noProof/>
          <w:color w:val="000000" w:themeColor="text1"/>
        </w:rPr>
        <w:t xml:space="preserve">Cognition, Evolution and Behavior. </w:t>
      </w:r>
      <w:r w:rsidRPr="0015757A">
        <w:rPr>
          <w:rFonts w:asciiTheme="minorHAnsi" w:hAnsiTheme="minorHAnsi"/>
          <w:noProof/>
          <w:color w:val="000000" w:themeColor="text1"/>
        </w:rPr>
        <w:t>Oxford University Press</w:t>
      </w:r>
    </w:p>
    <w:p w14:paraId="01CB9ABD" w14:textId="77777777" w:rsidR="003958D1" w:rsidRPr="0015757A" w:rsidRDefault="003958D1" w:rsidP="003958D1">
      <w:pPr>
        <w:pStyle w:val="NormalWeb"/>
        <w:numPr>
          <w:ilvl w:val="0"/>
          <w:numId w:val="3"/>
        </w:numPr>
        <w:rPr>
          <w:rFonts w:asciiTheme="minorHAnsi" w:hAnsiTheme="minorHAnsi"/>
          <w:color w:val="000000" w:themeColor="text1"/>
        </w:rPr>
      </w:pPr>
      <w:r w:rsidRPr="0015757A">
        <w:rPr>
          <w:rFonts w:asciiTheme="minorHAnsi" w:hAnsiTheme="minorHAnsi"/>
          <w:noProof/>
          <w:color w:val="000000" w:themeColor="text1"/>
        </w:rPr>
        <w:t xml:space="preserve">B. G. Galef, J. R. Mason, G. Preti, N. J. Bean, Carbon-Disulfide - a Semiochemical Mediating Socially-Induced Diet Choice in Rats. </w:t>
      </w:r>
      <w:r w:rsidRPr="0015757A">
        <w:rPr>
          <w:rFonts w:asciiTheme="minorHAnsi" w:hAnsiTheme="minorHAnsi"/>
          <w:i/>
          <w:noProof/>
          <w:color w:val="000000" w:themeColor="text1"/>
        </w:rPr>
        <w:t>Physiology &amp; Behavior</w:t>
      </w:r>
      <w:r w:rsidRPr="0015757A">
        <w:rPr>
          <w:rFonts w:asciiTheme="minorHAnsi" w:hAnsiTheme="minorHAnsi"/>
          <w:noProof/>
          <w:color w:val="000000" w:themeColor="text1"/>
        </w:rPr>
        <w:t xml:space="preserve"> </w:t>
      </w:r>
      <w:r w:rsidRPr="0015757A">
        <w:rPr>
          <w:rFonts w:asciiTheme="minorHAnsi" w:hAnsiTheme="minorHAnsi"/>
          <w:b/>
          <w:noProof/>
          <w:color w:val="000000" w:themeColor="text1"/>
        </w:rPr>
        <w:t>42</w:t>
      </w:r>
      <w:r w:rsidRPr="0015757A">
        <w:rPr>
          <w:rFonts w:asciiTheme="minorHAnsi" w:hAnsiTheme="minorHAnsi"/>
          <w:noProof/>
          <w:color w:val="000000" w:themeColor="text1"/>
        </w:rPr>
        <w:t>, 119-124 (1988).</w:t>
      </w:r>
    </w:p>
    <w:p w14:paraId="7AFBF549"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L. J. Kamin, in </w:t>
      </w:r>
      <w:r w:rsidRPr="0015757A">
        <w:rPr>
          <w:rFonts w:asciiTheme="minorHAnsi" w:hAnsiTheme="minorHAnsi"/>
          <w:i/>
          <w:noProof/>
          <w:color w:val="000000" w:themeColor="text1"/>
        </w:rPr>
        <w:t>Punishment and aversive behavior,</w:t>
      </w:r>
      <w:r w:rsidRPr="0015757A">
        <w:rPr>
          <w:rFonts w:asciiTheme="minorHAnsi" w:hAnsiTheme="minorHAnsi"/>
          <w:noProof/>
          <w:color w:val="000000" w:themeColor="text1"/>
        </w:rPr>
        <w:t xml:space="preserve"> B. A. Campbell, R. M. Church, Eds. (Appleton-Century-Crofts, New York, 1969), pp. 279–296.</w:t>
      </w:r>
    </w:p>
    <w:p w14:paraId="2EFDED4E"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A. S. Dunlap, M. E. Nielsen, A. Dornhaus, D. R. Papaj, Foraging Bumble Bees Weigh the Reliability of Personal and Social Information. </w:t>
      </w:r>
      <w:r w:rsidRPr="0015757A">
        <w:rPr>
          <w:rFonts w:asciiTheme="minorHAnsi" w:hAnsiTheme="minorHAnsi"/>
          <w:i/>
          <w:noProof/>
          <w:color w:val="000000" w:themeColor="text1"/>
        </w:rPr>
        <w:t>Current Biology</w:t>
      </w:r>
      <w:r w:rsidRPr="0015757A">
        <w:rPr>
          <w:rFonts w:asciiTheme="minorHAnsi" w:hAnsiTheme="minorHAnsi"/>
          <w:noProof/>
          <w:color w:val="000000" w:themeColor="text1"/>
        </w:rPr>
        <w:t xml:space="preserve"> </w:t>
      </w:r>
      <w:r w:rsidRPr="0015757A">
        <w:rPr>
          <w:rFonts w:asciiTheme="minorHAnsi" w:hAnsiTheme="minorHAnsi"/>
          <w:b/>
          <w:noProof/>
          <w:color w:val="000000" w:themeColor="text1"/>
        </w:rPr>
        <w:t>26</w:t>
      </w:r>
      <w:r w:rsidRPr="0015757A">
        <w:rPr>
          <w:rFonts w:asciiTheme="minorHAnsi" w:hAnsiTheme="minorHAnsi"/>
          <w:noProof/>
          <w:color w:val="000000" w:themeColor="text1"/>
        </w:rPr>
        <w:t>, 1195-1199 (2016).</w:t>
      </w:r>
    </w:p>
    <w:p w14:paraId="5E859696"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E.</w:t>
      </w:r>
      <w:r w:rsidRPr="0015757A">
        <w:rPr>
          <w:rFonts w:asciiTheme="minorHAnsi" w:hAnsiTheme="minorHAnsi"/>
          <w:color w:val="000000" w:themeColor="text1"/>
        </w:rPr>
        <w:t xml:space="preserve"> Leadbeater, L. </w:t>
      </w:r>
      <w:proofErr w:type="spellStart"/>
      <w:r w:rsidRPr="0015757A">
        <w:rPr>
          <w:rFonts w:asciiTheme="minorHAnsi" w:hAnsiTheme="minorHAnsi"/>
          <w:color w:val="000000" w:themeColor="text1"/>
        </w:rPr>
        <w:t>Chittka</w:t>
      </w:r>
      <w:proofErr w:type="spellEnd"/>
      <w:r w:rsidRPr="0015757A">
        <w:rPr>
          <w:rFonts w:asciiTheme="minorHAnsi" w:hAnsiTheme="minorHAnsi"/>
          <w:color w:val="000000" w:themeColor="text1"/>
        </w:rPr>
        <w:t xml:space="preserve">, Do inexperienced bumblebee foragers use scent marks as social information? </w:t>
      </w:r>
      <w:r w:rsidRPr="0015757A">
        <w:rPr>
          <w:rFonts w:asciiTheme="minorHAnsi" w:hAnsiTheme="minorHAnsi"/>
          <w:i/>
          <w:color w:val="000000" w:themeColor="text1"/>
        </w:rPr>
        <w:t xml:space="preserve">Animal Cognition </w:t>
      </w:r>
      <w:r w:rsidRPr="0015757A">
        <w:rPr>
          <w:rFonts w:asciiTheme="minorHAnsi" w:hAnsiTheme="minorHAnsi"/>
          <w:b/>
          <w:color w:val="000000" w:themeColor="text1"/>
        </w:rPr>
        <w:t>14</w:t>
      </w:r>
      <w:r w:rsidRPr="0015757A">
        <w:rPr>
          <w:rFonts w:asciiTheme="minorHAnsi" w:hAnsiTheme="minorHAnsi"/>
          <w:color w:val="000000" w:themeColor="text1"/>
        </w:rPr>
        <w:t>, 915 (2011)</w:t>
      </w:r>
    </w:p>
    <w:p w14:paraId="45EEDCBF"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E. H. Dawson, L. Chittka, Conspecific and Heterospecific Information Use in Bumblebees. </w:t>
      </w:r>
      <w:r w:rsidRPr="0015757A">
        <w:rPr>
          <w:rFonts w:asciiTheme="minorHAnsi" w:hAnsiTheme="minorHAnsi"/>
          <w:i/>
          <w:noProof/>
          <w:color w:val="000000" w:themeColor="text1"/>
        </w:rPr>
        <w:t>Plos One</w:t>
      </w:r>
      <w:r w:rsidRPr="0015757A">
        <w:rPr>
          <w:rFonts w:asciiTheme="minorHAnsi" w:hAnsiTheme="minorHAnsi"/>
          <w:noProof/>
          <w:color w:val="000000" w:themeColor="text1"/>
        </w:rPr>
        <w:t xml:space="preserve"> </w:t>
      </w:r>
      <w:r w:rsidRPr="0015757A">
        <w:rPr>
          <w:rFonts w:asciiTheme="minorHAnsi" w:hAnsiTheme="minorHAnsi"/>
          <w:b/>
          <w:noProof/>
          <w:color w:val="000000" w:themeColor="text1"/>
        </w:rPr>
        <w:t>7</w:t>
      </w:r>
      <w:r w:rsidRPr="0015757A">
        <w:rPr>
          <w:rFonts w:asciiTheme="minorHAnsi" w:hAnsiTheme="minorHAnsi"/>
          <w:noProof/>
          <w:color w:val="000000" w:themeColor="text1"/>
        </w:rPr>
        <w:t>,  (2012).</w:t>
      </w:r>
    </w:p>
    <w:p w14:paraId="77976692"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M. Domjan, B. G. Galef, Biological constraints on instrumental and classical-conditioning- Retrospect and prospect. </w:t>
      </w:r>
      <w:r w:rsidRPr="0015757A">
        <w:rPr>
          <w:rFonts w:asciiTheme="minorHAnsi" w:hAnsiTheme="minorHAnsi"/>
          <w:i/>
          <w:noProof/>
          <w:color w:val="000000" w:themeColor="text1"/>
        </w:rPr>
        <w:t>Animal Learning &amp; Behavior</w:t>
      </w:r>
      <w:r w:rsidRPr="0015757A">
        <w:rPr>
          <w:rFonts w:asciiTheme="minorHAnsi" w:hAnsiTheme="minorHAnsi"/>
          <w:noProof/>
          <w:color w:val="000000" w:themeColor="text1"/>
        </w:rPr>
        <w:t xml:space="preserve"> </w:t>
      </w:r>
      <w:r w:rsidRPr="0015757A">
        <w:rPr>
          <w:rFonts w:asciiTheme="minorHAnsi" w:hAnsiTheme="minorHAnsi"/>
          <w:b/>
          <w:noProof/>
          <w:color w:val="000000" w:themeColor="text1"/>
        </w:rPr>
        <w:t>11</w:t>
      </w:r>
      <w:r w:rsidRPr="0015757A">
        <w:rPr>
          <w:rFonts w:asciiTheme="minorHAnsi" w:hAnsiTheme="minorHAnsi"/>
          <w:noProof/>
          <w:color w:val="000000" w:themeColor="text1"/>
        </w:rPr>
        <w:t>, 151-161 (1983).</w:t>
      </w:r>
    </w:p>
    <w:p w14:paraId="0646F16B"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D. Dwyer, Experimental evolution of enhanced sensitivity to a stimulus domain alone is not an example of prepared learning. </w:t>
      </w:r>
      <w:r w:rsidRPr="0015757A">
        <w:rPr>
          <w:rFonts w:asciiTheme="minorHAnsi" w:hAnsiTheme="minorHAnsi"/>
          <w:i/>
          <w:noProof/>
          <w:color w:val="000000" w:themeColor="text1"/>
        </w:rPr>
        <w:t xml:space="preserve">Proceedings of the National Academy of Sciences </w:t>
      </w:r>
      <w:r w:rsidRPr="0015757A">
        <w:rPr>
          <w:rFonts w:asciiTheme="minorHAnsi" w:hAnsiTheme="minorHAnsi"/>
          <w:b/>
          <w:noProof/>
          <w:color w:val="000000" w:themeColor="text1"/>
        </w:rPr>
        <w:t>112</w:t>
      </w:r>
      <w:r w:rsidRPr="0015757A">
        <w:rPr>
          <w:rFonts w:asciiTheme="minorHAnsi" w:hAnsiTheme="minorHAnsi"/>
          <w:noProof/>
          <w:color w:val="000000" w:themeColor="text1"/>
        </w:rPr>
        <w:t>, E385 (2015)</w:t>
      </w:r>
    </w:p>
    <w:p w14:paraId="6AA84B71"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R. Dukas, in</w:t>
      </w:r>
      <w:r w:rsidRPr="0015757A">
        <w:rPr>
          <w:rFonts w:asciiTheme="minorHAnsi" w:hAnsiTheme="minorHAnsi"/>
          <w:i/>
          <w:noProof/>
          <w:color w:val="000000" w:themeColor="text1"/>
        </w:rPr>
        <w:t xml:space="preserve">  Cognitive ecology,</w:t>
      </w:r>
      <w:r w:rsidRPr="0015757A">
        <w:rPr>
          <w:rFonts w:asciiTheme="minorHAnsi" w:hAnsiTheme="minorHAnsi"/>
          <w:noProof/>
          <w:color w:val="000000" w:themeColor="text1"/>
        </w:rPr>
        <w:t xml:space="preserve"> R. Dukas, Ed. (University of Chicago Press, Chicago, USA, 1998), pp. 129-174.</w:t>
      </w:r>
    </w:p>
    <w:p w14:paraId="55632962"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K. N. Laland, Social learning strategies. </w:t>
      </w:r>
      <w:r w:rsidRPr="0015757A">
        <w:rPr>
          <w:rFonts w:asciiTheme="minorHAnsi" w:hAnsiTheme="minorHAnsi"/>
          <w:i/>
          <w:noProof/>
          <w:color w:val="000000" w:themeColor="text1"/>
        </w:rPr>
        <w:t>Learn Behav.</w:t>
      </w:r>
      <w:r w:rsidRPr="0015757A">
        <w:rPr>
          <w:rFonts w:asciiTheme="minorHAnsi" w:hAnsiTheme="minorHAnsi"/>
          <w:noProof/>
          <w:color w:val="000000" w:themeColor="text1"/>
        </w:rPr>
        <w:t xml:space="preserve"> </w:t>
      </w:r>
      <w:r w:rsidRPr="0015757A">
        <w:rPr>
          <w:rFonts w:asciiTheme="minorHAnsi" w:hAnsiTheme="minorHAnsi"/>
          <w:b/>
          <w:noProof/>
          <w:color w:val="000000" w:themeColor="text1"/>
        </w:rPr>
        <w:t>32</w:t>
      </w:r>
      <w:r w:rsidRPr="0015757A">
        <w:rPr>
          <w:rFonts w:asciiTheme="minorHAnsi" w:hAnsiTheme="minorHAnsi"/>
          <w:noProof/>
          <w:color w:val="000000" w:themeColor="text1"/>
        </w:rPr>
        <w:t>, 4-14 (2004).</w:t>
      </w:r>
    </w:p>
    <w:p w14:paraId="58376DB1"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R. L. Kendal, I. Coolen, K. N. Laland, </w:t>
      </w:r>
      <w:r w:rsidRPr="0015757A">
        <w:rPr>
          <w:rFonts w:asciiTheme="minorHAnsi" w:hAnsiTheme="minorHAnsi"/>
          <w:i/>
          <w:noProof/>
          <w:color w:val="000000" w:themeColor="text1"/>
        </w:rPr>
        <w:t>Adaptive trade-offs in the use of social and personal information</w:t>
      </w:r>
      <w:r w:rsidRPr="0015757A">
        <w:rPr>
          <w:rFonts w:asciiTheme="minorHAnsi" w:hAnsiTheme="minorHAnsi"/>
          <w:noProof/>
          <w:color w:val="000000" w:themeColor="text1"/>
        </w:rPr>
        <w:t>. R. Dukas, J. M. Ratcliffe, Eds., Cognitive ecology II. (2009), pp. 249-271.</w:t>
      </w:r>
    </w:p>
    <w:p w14:paraId="6177F804"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E. H. Dawson, L. Chittka, Bumblebees (Bombus terrestris) use social information as an indicator of safety in dangerous environments. </w:t>
      </w:r>
      <w:r w:rsidRPr="0015757A">
        <w:rPr>
          <w:rFonts w:asciiTheme="minorHAnsi" w:hAnsiTheme="minorHAnsi"/>
          <w:i/>
          <w:noProof/>
          <w:color w:val="000000" w:themeColor="text1"/>
        </w:rPr>
        <w:t>Proceedings of the Royal Society B-Biological Sciences</w:t>
      </w:r>
      <w:r w:rsidRPr="0015757A">
        <w:rPr>
          <w:rFonts w:asciiTheme="minorHAnsi" w:hAnsiTheme="minorHAnsi"/>
          <w:noProof/>
          <w:color w:val="000000" w:themeColor="text1"/>
        </w:rPr>
        <w:t xml:space="preserve"> </w:t>
      </w:r>
      <w:r w:rsidRPr="0015757A">
        <w:rPr>
          <w:rFonts w:asciiTheme="minorHAnsi" w:hAnsiTheme="minorHAnsi"/>
          <w:b/>
          <w:noProof/>
          <w:color w:val="000000" w:themeColor="text1"/>
        </w:rPr>
        <w:t>281</w:t>
      </w:r>
      <w:r w:rsidRPr="0015757A">
        <w:rPr>
          <w:rFonts w:asciiTheme="minorHAnsi" w:hAnsiTheme="minorHAnsi"/>
          <w:noProof/>
          <w:color w:val="000000" w:themeColor="text1"/>
        </w:rPr>
        <w:t>,  (2014).</w:t>
      </w:r>
    </w:p>
    <w:p w14:paraId="52728DB0"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Z. Annau, L. J. Kamin, Conditioned emotional response as a function of intensity of US. </w:t>
      </w:r>
      <w:r w:rsidRPr="0015757A">
        <w:rPr>
          <w:rFonts w:asciiTheme="minorHAnsi" w:hAnsiTheme="minorHAnsi"/>
          <w:i/>
          <w:noProof/>
          <w:color w:val="000000" w:themeColor="text1"/>
        </w:rPr>
        <w:t>Journal of comparative and physiological psychology</w:t>
      </w:r>
      <w:r w:rsidRPr="0015757A">
        <w:rPr>
          <w:rFonts w:asciiTheme="minorHAnsi" w:hAnsiTheme="minorHAnsi"/>
          <w:noProof/>
          <w:color w:val="000000" w:themeColor="text1"/>
        </w:rPr>
        <w:t xml:space="preserve"> </w:t>
      </w:r>
      <w:r w:rsidRPr="0015757A">
        <w:rPr>
          <w:rFonts w:asciiTheme="minorHAnsi" w:hAnsiTheme="minorHAnsi"/>
          <w:b/>
          <w:noProof/>
          <w:color w:val="000000" w:themeColor="text1"/>
        </w:rPr>
        <w:t>54</w:t>
      </w:r>
      <w:r w:rsidRPr="0015757A">
        <w:rPr>
          <w:rFonts w:asciiTheme="minorHAnsi" w:hAnsiTheme="minorHAnsi"/>
          <w:noProof/>
          <w:color w:val="000000" w:themeColor="text1"/>
        </w:rPr>
        <w:t>, 428-&amp; (1961).</w:t>
      </w:r>
    </w:p>
    <w:p w14:paraId="0FB289C8"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W. K. Estes, B. F. Skinner, Some quantitative properties of anxiety. </w:t>
      </w:r>
      <w:r w:rsidRPr="0015757A">
        <w:rPr>
          <w:rFonts w:asciiTheme="minorHAnsi" w:hAnsiTheme="minorHAnsi"/>
          <w:i/>
          <w:noProof/>
          <w:color w:val="000000" w:themeColor="text1"/>
        </w:rPr>
        <w:t>Journal of Experimental Psychology</w:t>
      </w:r>
      <w:r w:rsidRPr="0015757A">
        <w:rPr>
          <w:rFonts w:asciiTheme="minorHAnsi" w:hAnsiTheme="minorHAnsi"/>
          <w:noProof/>
          <w:color w:val="000000" w:themeColor="text1"/>
        </w:rPr>
        <w:t xml:space="preserve"> </w:t>
      </w:r>
      <w:r w:rsidRPr="0015757A">
        <w:rPr>
          <w:rFonts w:asciiTheme="minorHAnsi" w:hAnsiTheme="minorHAnsi"/>
          <w:b/>
          <w:noProof/>
          <w:color w:val="000000" w:themeColor="text1"/>
        </w:rPr>
        <w:t>29</w:t>
      </w:r>
      <w:r w:rsidRPr="0015757A">
        <w:rPr>
          <w:rFonts w:asciiTheme="minorHAnsi" w:hAnsiTheme="minorHAnsi"/>
          <w:noProof/>
          <w:color w:val="000000" w:themeColor="text1"/>
        </w:rPr>
        <w:t>, 390-400 (1941).</w:t>
      </w:r>
    </w:p>
    <w:p w14:paraId="4F5C8643"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cs="SourceSansPro-Regular"/>
          <w:color w:val="000000" w:themeColor="text1"/>
          <w:lang w:val="en-US"/>
        </w:rPr>
        <w:t xml:space="preserve">T. C. </w:t>
      </w:r>
      <w:proofErr w:type="spellStart"/>
      <w:r w:rsidRPr="0015757A">
        <w:rPr>
          <w:rFonts w:asciiTheme="minorHAnsi" w:hAnsiTheme="minorHAnsi" w:cs="SourceSansPro-Regular"/>
          <w:color w:val="000000" w:themeColor="text1"/>
          <w:lang w:val="en-US"/>
        </w:rPr>
        <w:t>Ings</w:t>
      </w:r>
      <w:proofErr w:type="spellEnd"/>
      <w:r w:rsidRPr="0015757A">
        <w:rPr>
          <w:rFonts w:asciiTheme="minorHAnsi" w:hAnsiTheme="minorHAnsi" w:cs="SourceSansPro-Regular"/>
          <w:color w:val="000000" w:themeColor="text1"/>
          <w:lang w:val="en-US"/>
        </w:rPr>
        <w:t xml:space="preserve">, L. </w:t>
      </w:r>
      <w:proofErr w:type="spellStart"/>
      <w:r w:rsidRPr="0015757A">
        <w:rPr>
          <w:rFonts w:asciiTheme="minorHAnsi" w:hAnsiTheme="minorHAnsi" w:cs="SourceSansPro-Regular"/>
          <w:color w:val="000000" w:themeColor="text1"/>
          <w:lang w:val="en-US"/>
        </w:rPr>
        <w:t>Chittka</w:t>
      </w:r>
      <w:proofErr w:type="spellEnd"/>
      <w:r w:rsidRPr="0015757A">
        <w:rPr>
          <w:rFonts w:asciiTheme="minorHAnsi" w:hAnsiTheme="minorHAnsi" w:cs="SourceSansPro-Regular"/>
          <w:color w:val="000000" w:themeColor="text1"/>
          <w:lang w:val="en-US"/>
        </w:rPr>
        <w:t xml:space="preserve">, Speed accuracy tradeoffs and false alarms in bee responses to cryptic predators. Current Biology, 18, pp.1520-1524. </w:t>
      </w:r>
      <w:proofErr w:type="gramStart"/>
      <w:r w:rsidRPr="0015757A">
        <w:rPr>
          <w:rFonts w:asciiTheme="minorHAnsi" w:hAnsiTheme="minorHAnsi" w:cs="SourceSansPro-Regular"/>
          <w:color w:val="000000" w:themeColor="text1"/>
          <w:lang w:val="en-US"/>
        </w:rPr>
        <w:t>doi:10.1016</w:t>
      </w:r>
      <w:proofErr w:type="gramEnd"/>
      <w:r w:rsidRPr="0015757A">
        <w:rPr>
          <w:rFonts w:asciiTheme="minorHAnsi" w:hAnsiTheme="minorHAnsi" w:cs="SourceSansPro-Regular"/>
          <w:color w:val="000000" w:themeColor="text1"/>
          <w:lang w:val="en-US"/>
        </w:rPr>
        <w:t>/j.cub.2008.07.074. (2008)</w:t>
      </w:r>
    </w:p>
    <w:p w14:paraId="2B97928E"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color w:val="000000" w:themeColor="text1"/>
        </w:rPr>
        <w:t xml:space="preserve">F. Lenz, T. C. </w:t>
      </w:r>
      <w:proofErr w:type="spellStart"/>
      <w:r w:rsidRPr="0015757A">
        <w:rPr>
          <w:rFonts w:asciiTheme="minorHAnsi" w:hAnsiTheme="minorHAnsi"/>
          <w:color w:val="000000" w:themeColor="text1"/>
        </w:rPr>
        <w:t>Ings</w:t>
      </w:r>
      <w:proofErr w:type="spellEnd"/>
      <w:r w:rsidRPr="0015757A">
        <w:rPr>
          <w:rFonts w:asciiTheme="minorHAnsi" w:hAnsiTheme="minorHAnsi"/>
          <w:color w:val="000000" w:themeColor="text1"/>
        </w:rPr>
        <w:t xml:space="preserve">, L. </w:t>
      </w:r>
      <w:proofErr w:type="spellStart"/>
      <w:r w:rsidRPr="0015757A">
        <w:rPr>
          <w:rFonts w:asciiTheme="minorHAnsi" w:hAnsiTheme="minorHAnsi"/>
          <w:color w:val="000000" w:themeColor="text1"/>
        </w:rPr>
        <w:t>Chittka</w:t>
      </w:r>
      <w:proofErr w:type="spellEnd"/>
      <w:r w:rsidRPr="0015757A">
        <w:rPr>
          <w:rFonts w:asciiTheme="minorHAnsi" w:hAnsiTheme="minorHAnsi"/>
          <w:color w:val="000000" w:themeColor="text1"/>
        </w:rPr>
        <w:t xml:space="preserve">, A. V. </w:t>
      </w:r>
      <w:proofErr w:type="spellStart"/>
      <w:r w:rsidRPr="0015757A">
        <w:rPr>
          <w:rFonts w:asciiTheme="minorHAnsi" w:hAnsiTheme="minorHAnsi"/>
          <w:color w:val="000000" w:themeColor="text1"/>
        </w:rPr>
        <w:t>Chechkin</w:t>
      </w:r>
      <w:proofErr w:type="spellEnd"/>
      <w:r w:rsidRPr="0015757A">
        <w:rPr>
          <w:rFonts w:asciiTheme="minorHAnsi" w:hAnsiTheme="minorHAnsi"/>
          <w:color w:val="000000" w:themeColor="text1"/>
        </w:rPr>
        <w:t xml:space="preserve">, R. </w:t>
      </w:r>
      <w:proofErr w:type="spellStart"/>
      <w:r w:rsidRPr="0015757A">
        <w:rPr>
          <w:rFonts w:asciiTheme="minorHAnsi" w:hAnsiTheme="minorHAnsi"/>
          <w:color w:val="000000" w:themeColor="text1"/>
        </w:rPr>
        <w:t>Klages</w:t>
      </w:r>
      <w:proofErr w:type="spellEnd"/>
      <w:r w:rsidRPr="0015757A">
        <w:rPr>
          <w:rFonts w:asciiTheme="minorHAnsi" w:hAnsiTheme="minorHAnsi"/>
          <w:color w:val="000000" w:themeColor="text1"/>
        </w:rPr>
        <w:t xml:space="preserve">, </w:t>
      </w:r>
      <w:proofErr w:type="spellStart"/>
      <w:r w:rsidRPr="0015757A">
        <w:rPr>
          <w:rFonts w:asciiTheme="minorHAnsi" w:hAnsiTheme="minorHAnsi"/>
          <w:color w:val="000000" w:themeColor="text1"/>
        </w:rPr>
        <w:t>Spatio</w:t>
      </w:r>
      <w:proofErr w:type="spellEnd"/>
      <w:r w:rsidRPr="0015757A">
        <w:rPr>
          <w:rFonts w:asciiTheme="minorHAnsi" w:hAnsiTheme="minorHAnsi"/>
          <w:color w:val="000000" w:themeColor="text1"/>
        </w:rPr>
        <w:t xml:space="preserve">-temporal dynamics of bumblebees foraging under predation risk. </w:t>
      </w:r>
      <w:r w:rsidRPr="0015757A">
        <w:rPr>
          <w:rFonts w:asciiTheme="minorHAnsi" w:hAnsiTheme="minorHAnsi"/>
          <w:i/>
          <w:color w:val="000000" w:themeColor="text1"/>
        </w:rPr>
        <w:t xml:space="preserve">Physical Review Letters </w:t>
      </w:r>
      <w:r w:rsidRPr="0015757A">
        <w:rPr>
          <w:rFonts w:asciiTheme="minorHAnsi" w:hAnsiTheme="minorHAnsi"/>
          <w:b/>
          <w:color w:val="000000" w:themeColor="text1"/>
        </w:rPr>
        <w:t>108</w:t>
      </w:r>
      <w:r w:rsidRPr="0015757A">
        <w:rPr>
          <w:rFonts w:asciiTheme="minorHAnsi" w:hAnsiTheme="minorHAnsi"/>
          <w:color w:val="000000" w:themeColor="text1"/>
        </w:rPr>
        <w:t>, doi</w:t>
      </w:r>
      <w:proofErr w:type="gramStart"/>
      <w:r w:rsidRPr="0015757A">
        <w:rPr>
          <w:rFonts w:asciiTheme="minorHAnsi" w:hAnsiTheme="minorHAnsi"/>
          <w:color w:val="000000" w:themeColor="text1"/>
        </w:rPr>
        <w:t>:10.1103</w:t>
      </w:r>
      <w:proofErr w:type="gramEnd"/>
      <w:r w:rsidRPr="0015757A">
        <w:rPr>
          <w:rFonts w:asciiTheme="minorHAnsi" w:hAnsiTheme="minorHAnsi"/>
          <w:color w:val="000000" w:themeColor="text1"/>
        </w:rPr>
        <w:t>/PhysRevLett.108.098103 (2012)</w:t>
      </w:r>
    </w:p>
    <w:p w14:paraId="70DE1FBC"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M. Smolla, </w:t>
      </w:r>
      <w:r w:rsidRPr="0015757A">
        <w:rPr>
          <w:rFonts w:asciiTheme="minorHAnsi" w:hAnsiTheme="minorHAnsi"/>
          <w:i/>
          <w:noProof/>
          <w:color w:val="000000" w:themeColor="text1"/>
        </w:rPr>
        <w:t>et al</w:t>
      </w:r>
      <w:r w:rsidRPr="0015757A">
        <w:rPr>
          <w:rFonts w:asciiTheme="minorHAnsi" w:hAnsiTheme="minorHAnsi"/>
          <w:noProof/>
          <w:color w:val="000000" w:themeColor="text1"/>
        </w:rPr>
        <w:t xml:space="preserve">, </w:t>
      </w:r>
      <w:r w:rsidRPr="0015757A">
        <w:rPr>
          <w:rFonts w:asciiTheme="minorHAnsi" w:hAnsiTheme="minorHAnsi" w:cs="Verdana"/>
          <w:color w:val="000000" w:themeColor="text1"/>
        </w:rPr>
        <w:t xml:space="preserve">Copy-when-uncertain: bumblebees rely on social information when rewards are highly variable. </w:t>
      </w:r>
      <w:r w:rsidRPr="0015757A">
        <w:rPr>
          <w:rFonts w:asciiTheme="minorHAnsi" w:hAnsiTheme="minorHAnsi" w:cs="Verdana"/>
          <w:i/>
          <w:iCs/>
          <w:color w:val="000000" w:themeColor="text1"/>
        </w:rPr>
        <w:t>Biology Letters</w:t>
      </w:r>
      <w:r w:rsidRPr="0015757A">
        <w:rPr>
          <w:rFonts w:asciiTheme="minorHAnsi" w:hAnsiTheme="minorHAnsi" w:cs="Verdana"/>
          <w:color w:val="000000" w:themeColor="text1"/>
        </w:rPr>
        <w:t xml:space="preserve"> 12:20160188</w:t>
      </w:r>
    </w:p>
    <w:p w14:paraId="14745A73"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color w:val="000000" w:themeColor="text1"/>
          <w:lang w:val="en-US"/>
        </w:rPr>
        <w:t xml:space="preserve">S. </w:t>
      </w:r>
      <w:proofErr w:type="spellStart"/>
      <w:r w:rsidRPr="0015757A">
        <w:rPr>
          <w:rFonts w:asciiTheme="minorHAnsi" w:hAnsiTheme="minorHAnsi"/>
          <w:color w:val="000000" w:themeColor="text1"/>
          <w:lang w:val="en-US"/>
        </w:rPr>
        <w:t>Shafir</w:t>
      </w:r>
      <w:proofErr w:type="spellEnd"/>
      <w:r w:rsidRPr="0015757A">
        <w:rPr>
          <w:rFonts w:asciiTheme="minorHAnsi" w:hAnsiTheme="minorHAnsi"/>
          <w:color w:val="000000" w:themeColor="text1"/>
          <w:lang w:val="en-US"/>
        </w:rPr>
        <w:t xml:space="preserve">, D. D. </w:t>
      </w:r>
      <w:proofErr w:type="spellStart"/>
      <w:r w:rsidRPr="0015757A">
        <w:rPr>
          <w:rFonts w:asciiTheme="minorHAnsi" w:hAnsiTheme="minorHAnsi"/>
          <w:color w:val="000000" w:themeColor="text1"/>
          <w:lang w:val="en-US"/>
        </w:rPr>
        <w:t>Wiegmann</w:t>
      </w:r>
      <w:proofErr w:type="spellEnd"/>
      <w:r w:rsidRPr="0015757A">
        <w:rPr>
          <w:rFonts w:asciiTheme="minorHAnsi" w:hAnsiTheme="minorHAnsi"/>
          <w:color w:val="000000" w:themeColor="text1"/>
          <w:lang w:val="en-US"/>
        </w:rPr>
        <w:t xml:space="preserve">, B. H. Smith, L. A. Real, Risk-sensitive foraging: choice </w:t>
      </w:r>
      <w:proofErr w:type="spellStart"/>
      <w:r w:rsidRPr="0015757A">
        <w:rPr>
          <w:rFonts w:asciiTheme="minorHAnsi" w:hAnsiTheme="minorHAnsi"/>
          <w:color w:val="000000" w:themeColor="text1"/>
          <w:lang w:val="en-US"/>
        </w:rPr>
        <w:t>behaviour</w:t>
      </w:r>
      <w:proofErr w:type="spellEnd"/>
      <w:r w:rsidRPr="0015757A">
        <w:rPr>
          <w:rFonts w:asciiTheme="minorHAnsi" w:hAnsiTheme="minorHAnsi"/>
          <w:color w:val="000000" w:themeColor="text1"/>
          <w:lang w:val="en-US"/>
        </w:rPr>
        <w:t xml:space="preserve"> of honeybees in response to variability in volume of reward. </w:t>
      </w:r>
      <w:r w:rsidRPr="0015757A">
        <w:rPr>
          <w:rFonts w:asciiTheme="minorHAnsi" w:hAnsiTheme="minorHAnsi"/>
          <w:i/>
          <w:color w:val="000000" w:themeColor="text1"/>
          <w:lang w:val="en-US"/>
        </w:rPr>
        <w:t xml:space="preserve">Animal </w:t>
      </w:r>
      <w:proofErr w:type="spellStart"/>
      <w:r w:rsidRPr="0015757A">
        <w:rPr>
          <w:rFonts w:asciiTheme="minorHAnsi" w:hAnsiTheme="minorHAnsi"/>
          <w:i/>
          <w:color w:val="000000" w:themeColor="text1"/>
          <w:lang w:val="en-US"/>
        </w:rPr>
        <w:t>Behaviour</w:t>
      </w:r>
      <w:proofErr w:type="spellEnd"/>
      <w:r w:rsidRPr="0015757A">
        <w:rPr>
          <w:rFonts w:asciiTheme="minorHAnsi" w:hAnsiTheme="minorHAnsi"/>
          <w:color w:val="000000" w:themeColor="text1"/>
          <w:lang w:val="en-US"/>
        </w:rPr>
        <w:t xml:space="preserve"> </w:t>
      </w:r>
      <w:r w:rsidRPr="0015757A">
        <w:rPr>
          <w:rFonts w:asciiTheme="minorHAnsi" w:hAnsiTheme="minorHAnsi"/>
          <w:b/>
          <w:color w:val="000000" w:themeColor="text1"/>
          <w:lang w:val="en-US"/>
        </w:rPr>
        <w:t>57</w:t>
      </w:r>
      <w:r w:rsidRPr="0015757A">
        <w:rPr>
          <w:rFonts w:asciiTheme="minorHAnsi" w:hAnsiTheme="minorHAnsi"/>
          <w:color w:val="000000" w:themeColor="text1"/>
          <w:lang w:val="en-US"/>
        </w:rPr>
        <w:t>, 1055–1061, (1999)</w:t>
      </w:r>
    </w:p>
    <w:p w14:paraId="4EBE97A9"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color w:val="000000" w:themeColor="text1"/>
          <w:lang w:val="en-US"/>
        </w:rPr>
        <w:t xml:space="preserve">S. </w:t>
      </w:r>
      <w:proofErr w:type="spellStart"/>
      <w:r w:rsidRPr="0015757A">
        <w:rPr>
          <w:rFonts w:asciiTheme="minorHAnsi" w:hAnsiTheme="minorHAnsi"/>
          <w:color w:val="000000" w:themeColor="text1"/>
          <w:lang w:val="en-US"/>
        </w:rPr>
        <w:t>Seefeldt</w:t>
      </w:r>
      <w:proofErr w:type="spellEnd"/>
      <w:r w:rsidRPr="0015757A">
        <w:rPr>
          <w:rFonts w:asciiTheme="minorHAnsi" w:hAnsiTheme="minorHAnsi"/>
          <w:color w:val="000000" w:themeColor="text1"/>
          <w:lang w:val="en-US"/>
        </w:rPr>
        <w:t xml:space="preserve">, R. J. De Marco, The response of the honeybee dance to uncertain rewards. </w:t>
      </w:r>
      <w:r w:rsidRPr="0015757A">
        <w:rPr>
          <w:rFonts w:asciiTheme="minorHAnsi" w:hAnsiTheme="minorHAnsi"/>
          <w:i/>
          <w:color w:val="000000" w:themeColor="text1"/>
          <w:lang w:val="en-US"/>
        </w:rPr>
        <w:t>Journal of Experimental Biology</w:t>
      </w:r>
      <w:r w:rsidRPr="0015757A">
        <w:rPr>
          <w:rFonts w:asciiTheme="minorHAnsi" w:hAnsiTheme="minorHAnsi"/>
          <w:color w:val="000000" w:themeColor="text1"/>
          <w:lang w:val="en-US"/>
        </w:rPr>
        <w:t xml:space="preserve"> </w:t>
      </w:r>
      <w:r w:rsidRPr="0015757A">
        <w:rPr>
          <w:rFonts w:asciiTheme="minorHAnsi" w:hAnsiTheme="minorHAnsi"/>
          <w:b/>
          <w:color w:val="000000" w:themeColor="text1"/>
          <w:lang w:val="en-US"/>
        </w:rPr>
        <w:t>211</w:t>
      </w:r>
      <w:r w:rsidRPr="0015757A">
        <w:rPr>
          <w:rFonts w:asciiTheme="minorHAnsi" w:hAnsiTheme="minorHAnsi"/>
          <w:color w:val="000000" w:themeColor="text1"/>
          <w:lang w:val="en-US"/>
        </w:rPr>
        <w:t>, 3392–3400 (2008)</w:t>
      </w:r>
    </w:p>
    <w:p w14:paraId="00CD1CD8"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noProof/>
          <w:color w:val="000000" w:themeColor="text1"/>
        </w:rPr>
        <w:t xml:space="preserve">C. Lloyd </w:t>
      </w:r>
      <w:r w:rsidRPr="0015757A">
        <w:rPr>
          <w:rFonts w:asciiTheme="minorHAnsi" w:hAnsiTheme="minorHAnsi"/>
          <w:color w:val="000000" w:themeColor="text1"/>
          <w:lang w:val="en-US"/>
        </w:rPr>
        <w:t>Morgan, An introduction to comparative psychology. London, UK: Walter Scott Publishing (1909; Original date of publication, 1894).</w:t>
      </w:r>
    </w:p>
    <w:p w14:paraId="57D833E7" w14:textId="77777777" w:rsidR="003958D1" w:rsidRPr="0015757A"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color w:val="000000" w:themeColor="text1"/>
          <w:lang w:val="en-US"/>
        </w:rPr>
        <w:t xml:space="preserve">L. Lefebvre, L.-A. </w:t>
      </w:r>
      <w:proofErr w:type="spellStart"/>
      <w:r w:rsidRPr="0015757A">
        <w:rPr>
          <w:rFonts w:asciiTheme="minorHAnsi" w:hAnsiTheme="minorHAnsi"/>
          <w:color w:val="000000" w:themeColor="text1"/>
          <w:lang w:val="en-US"/>
        </w:rPr>
        <w:t>Giraldeau</w:t>
      </w:r>
      <w:proofErr w:type="spellEnd"/>
      <w:r w:rsidRPr="0015757A">
        <w:rPr>
          <w:rFonts w:asciiTheme="minorHAnsi" w:hAnsiTheme="minorHAnsi"/>
          <w:color w:val="000000" w:themeColor="text1"/>
          <w:lang w:val="en-US"/>
        </w:rPr>
        <w:t xml:space="preserve">, Is social learning an adaptive specialization? In </w:t>
      </w:r>
      <w:r w:rsidRPr="0015757A">
        <w:rPr>
          <w:rFonts w:asciiTheme="minorHAnsi" w:hAnsiTheme="minorHAnsi"/>
          <w:i/>
          <w:color w:val="000000" w:themeColor="text1"/>
          <w:lang w:val="en-US"/>
        </w:rPr>
        <w:t xml:space="preserve">Social Learning in Animals: the Roots of Culture </w:t>
      </w:r>
      <w:r w:rsidRPr="0015757A">
        <w:rPr>
          <w:rFonts w:asciiTheme="minorHAnsi" w:hAnsiTheme="minorHAnsi"/>
          <w:color w:val="000000" w:themeColor="text1"/>
          <w:lang w:val="en-US"/>
        </w:rPr>
        <w:t xml:space="preserve">(C. M. </w:t>
      </w:r>
      <w:proofErr w:type="spellStart"/>
      <w:r w:rsidRPr="0015757A">
        <w:rPr>
          <w:rFonts w:asciiTheme="minorHAnsi" w:hAnsiTheme="minorHAnsi"/>
          <w:color w:val="000000" w:themeColor="text1"/>
          <w:lang w:val="en-US"/>
        </w:rPr>
        <w:t>Heyes</w:t>
      </w:r>
      <w:proofErr w:type="spellEnd"/>
      <w:r w:rsidRPr="0015757A">
        <w:rPr>
          <w:rFonts w:asciiTheme="minorHAnsi" w:hAnsiTheme="minorHAnsi"/>
          <w:color w:val="000000" w:themeColor="text1"/>
          <w:lang w:val="en-US"/>
        </w:rPr>
        <w:t xml:space="preserve"> &amp; B. G. </w:t>
      </w:r>
      <w:proofErr w:type="spellStart"/>
      <w:r w:rsidRPr="0015757A">
        <w:rPr>
          <w:rFonts w:asciiTheme="minorHAnsi" w:hAnsiTheme="minorHAnsi"/>
          <w:color w:val="000000" w:themeColor="text1"/>
          <w:lang w:val="en-US"/>
        </w:rPr>
        <w:t>Galef</w:t>
      </w:r>
      <w:proofErr w:type="spellEnd"/>
      <w:r w:rsidRPr="0015757A">
        <w:rPr>
          <w:rFonts w:asciiTheme="minorHAnsi" w:hAnsiTheme="minorHAnsi"/>
          <w:color w:val="000000" w:themeColor="text1"/>
          <w:lang w:val="en-US"/>
        </w:rPr>
        <w:t xml:space="preserve"> </w:t>
      </w:r>
      <w:proofErr w:type="spellStart"/>
      <w:r w:rsidRPr="0015757A">
        <w:rPr>
          <w:rFonts w:asciiTheme="minorHAnsi" w:hAnsiTheme="minorHAnsi"/>
          <w:color w:val="000000" w:themeColor="text1"/>
          <w:lang w:val="en-US"/>
        </w:rPr>
        <w:t>Jr</w:t>
      </w:r>
      <w:proofErr w:type="spellEnd"/>
      <w:r w:rsidRPr="0015757A">
        <w:rPr>
          <w:rFonts w:asciiTheme="minorHAnsi" w:hAnsiTheme="minorHAnsi"/>
          <w:color w:val="000000" w:themeColor="text1"/>
          <w:lang w:val="en-US"/>
        </w:rPr>
        <w:t xml:space="preserve">, </w:t>
      </w:r>
      <w:proofErr w:type="spellStart"/>
      <w:r w:rsidRPr="0015757A">
        <w:rPr>
          <w:rFonts w:asciiTheme="minorHAnsi" w:hAnsiTheme="minorHAnsi"/>
          <w:color w:val="000000" w:themeColor="text1"/>
          <w:lang w:val="en-US"/>
        </w:rPr>
        <w:t>Eds</w:t>
      </w:r>
      <w:proofErr w:type="spellEnd"/>
      <w:r w:rsidRPr="0015757A">
        <w:rPr>
          <w:rFonts w:asciiTheme="minorHAnsi" w:hAnsiTheme="minorHAnsi"/>
          <w:color w:val="000000" w:themeColor="text1"/>
          <w:lang w:val="en-US"/>
        </w:rPr>
        <w:t>) p107–128. London:</w:t>
      </w:r>
      <w:r w:rsidRPr="0015757A">
        <w:rPr>
          <w:rFonts w:asciiTheme="minorHAnsi" w:hAnsiTheme="minorHAnsi"/>
          <w:color w:val="000000" w:themeColor="text1"/>
        </w:rPr>
        <w:t xml:space="preserve"> </w:t>
      </w:r>
      <w:r w:rsidRPr="0015757A">
        <w:rPr>
          <w:rFonts w:asciiTheme="minorHAnsi" w:hAnsiTheme="minorHAnsi"/>
          <w:color w:val="000000" w:themeColor="text1"/>
          <w:lang w:val="en-US"/>
        </w:rPr>
        <w:t>Academic Press (1996)</w:t>
      </w:r>
    </w:p>
    <w:p w14:paraId="1C4C0FEB" w14:textId="77777777" w:rsidR="003958D1" w:rsidRPr="0028368D" w:rsidRDefault="003958D1" w:rsidP="003958D1">
      <w:pPr>
        <w:pStyle w:val="NormalWeb"/>
        <w:numPr>
          <w:ilvl w:val="0"/>
          <w:numId w:val="3"/>
        </w:numPr>
        <w:ind w:left="714" w:hanging="357"/>
        <w:rPr>
          <w:rFonts w:asciiTheme="minorHAnsi" w:hAnsiTheme="minorHAnsi"/>
          <w:color w:val="000000" w:themeColor="text1"/>
        </w:rPr>
      </w:pPr>
      <w:r w:rsidRPr="0015757A">
        <w:rPr>
          <w:rFonts w:asciiTheme="minorHAnsi" w:hAnsiTheme="minorHAnsi"/>
          <w:color w:val="000000" w:themeColor="text1"/>
          <w:lang w:val="en-US"/>
        </w:rPr>
        <w:t xml:space="preserve">S. M. Reader, Y. Hager, K. N. </w:t>
      </w:r>
      <w:proofErr w:type="spellStart"/>
      <w:r w:rsidRPr="0015757A">
        <w:rPr>
          <w:rFonts w:asciiTheme="minorHAnsi" w:hAnsiTheme="minorHAnsi"/>
          <w:color w:val="000000" w:themeColor="text1"/>
          <w:lang w:val="en-US"/>
        </w:rPr>
        <w:t>Laland</w:t>
      </w:r>
      <w:proofErr w:type="spellEnd"/>
      <w:r w:rsidRPr="0015757A">
        <w:rPr>
          <w:rFonts w:asciiTheme="minorHAnsi" w:hAnsiTheme="minorHAnsi"/>
          <w:color w:val="000000" w:themeColor="text1"/>
          <w:lang w:val="en-US"/>
        </w:rPr>
        <w:t xml:space="preserve">, </w:t>
      </w:r>
      <w:proofErr w:type="gramStart"/>
      <w:r w:rsidRPr="0015757A">
        <w:rPr>
          <w:rFonts w:asciiTheme="minorHAnsi" w:hAnsiTheme="minorHAnsi"/>
          <w:color w:val="000000" w:themeColor="text1"/>
          <w:lang w:val="en-US"/>
        </w:rPr>
        <w:t>The</w:t>
      </w:r>
      <w:proofErr w:type="gramEnd"/>
      <w:r w:rsidRPr="0015757A">
        <w:rPr>
          <w:rFonts w:asciiTheme="minorHAnsi" w:hAnsiTheme="minorHAnsi"/>
          <w:color w:val="000000" w:themeColor="text1"/>
          <w:lang w:val="en-US"/>
        </w:rPr>
        <w:t xml:space="preserve"> evolution of primate general and cultural </w:t>
      </w:r>
      <w:r w:rsidRPr="006D1F83">
        <w:rPr>
          <w:rFonts w:asciiTheme="minorHAnsi" w:hAnsiTheme="minorHAnsi"/>
          <w:color w:val="000000" w:themeColor="text1"/>
          <w:lang w:val="en-US"/>
        </w:rPr>
        <w:t>intelligen</w:t>
      </w:r>
      <w:r w:rsidRPr="0028368D">
        <w:rPr>
          <w:rFonts w:asciiTheme="minorHAnsi" w:hAnsiTheme="minorHAnsi"/>
          <w:color w:val="000000" w:themeColor="text1"/>
          <w:lang w:val="en-US"/>
        </w:rPr>
        <w:t xml:space="preserve">ce. </w:t>
      </w:r>
      <w:r w:rsidRPr="0028368D">
        <w:rPr>
          <w:rFonts w:asciiTheme="minorHAnsi" w:hAnsiTheme="minorHAnsi"/>
          <w:i/>
          <w:color w:val="000000" w:themeColor="text1"/>
          <w:lang w:val="en-US"/>
        </w:rPr>
        <w:t xml:space="preserve">Philosophical Transactions of the Royal Society B </w:t>
      </w:r>
      <w:r w:rsidRPr="0028368D">
        <w:rPr>
          <w:rFonts w:asciiTheme="minorHAnsi" w:hAnsiTheme="minorHAnsi"/>
          <w:b/>
          <w:color w:val="000000" w:themeColor="text1"/>
          <w:lang w:val="en-US"/>
        </w:rPr>
        <w:t>366</w:t>
      </w:r>
      <w:r w:rsidRPr="0028368D">
        <w:rPr>
          <w:rFonts w:asciiTheme="minorHAnsi" w:hAnsiTheme="minorHAnsi"/>
          <w:color w:val="000000" w:themeColor="text1"/>
          <w:lang w:val="en-US"/>
        </w:rPr>
        <w:t>, 1017-1027 (2011)</w:t>
      </w:r>
    </w:p>
    <w:p w14:paraId="2D0B7800" w14:textId="77777777" w:rsidR="003958D1" w:rsidRPr="008A1FFC" w:rsidRDefault="003958D1" w:rsidP="003958D1">
      <w:pPr>
        <w:pStyle w:val="NormalWeb"/>
        <w:numPr>
          <w:ilvl w:val="0"/>
          <w:numId w:val="3"/>
        </w:numPr>
        <w:ind w:left="714" w:hanging="357"/>
        <w:rPr>
          <w:rFonts w:asciiTheme="minorHAnsi" w:hAnsiTheme="minorHAnsi"/>
          <w:color w:val="000000" w:themeColor="text1"/>
        </w:rPr>
      </w:pPr>
      <w:r w:rsidRPr="003406D9">
        <w:rPr>
          <w:rFonts w:asciiTheme="minorHAnsi" w:hAnsiTheme="minorHAnsi"/>
          <w:color w:val="000000" w:themeColor="text1"/>
          <w:lang w:val="en-US"/>
        </w:rPr>
        <w:t>S. M. Reader, Innovation and social learning: Individual variation and brain</w:t>
      </w:r>
      <w:r w:rsidRPr="003406D9">
        <w:rPr>
          <w:rFonts w:asciiTheme="minorHAnsi" w:hAnsiTheme="minorHAnsi"/>
          <w:color w:val="000000" w:themeColor="text1"/>
        </w:rPr>
        <w:t xml:space="preserve"> </w:t>
      </w:r>
      <w:r w:rsidRPr="003406D9">
        <w:rPr>
          <w:rFonts w:asciiTheme="minorHAnsi" w:hAnsiTheme="minorHAnsi"/>
          <w:color w:val="000000" w:themeColor="text1"/>
          <w:lang w:val="en-US"/>
        </w:rPr>
        <w:t xml:space="preserve">evolution. </w:t>
      </w:r>
      <w:r w:rsidRPr="007F69BD">
        <w:rPr>
          <w:rFonts w:asciiTheme="minorHAnsi" w:hAnsiTheme="minorHAnsi"/>
          <w:i/>
          <w:color w:val="000000" w:themeColor="text1"/>
          <w:lang w:val="en-US"/>
        </w:rPr>
        <w:t>Animal Biology</w:t>
      </w:r>
      <w:r w:rsidRPr="008A1FFC">
        <w:rPr>
          <w:rFonts w:asciiTheme="minorHAnsi" w:hAnsiTheme="minorHAnsi"/>
          <w:b/>
          <w:color w:val="000000" w:themeColor="text1"/>
          <w:lang w:val="en-US"/>
        </w:rPr>
        <w:t xml:space="preserve"> 53</w:t>
      </w:r>
      <w:r w:rsidRPr="008A1FFC">
        <w:rPr>
          <w:rFonts w:asciiTheme="minorHAnsi" w:hAnsiTheme="minorHAnsi"/>
          <w:color w:val="000000" w:themeColor="text1"/>
          <w:lang w:val="en-US"/>
        </w:rPr>
        <w:t>, 147–58 (2003)</w:t>
      </w:r>
    </w:p>
    <w:p w14:paraId="447ABC51" w14:textId="77777777" w:rsidR="00930123" w:rsidRPr="003D0AE6" w:rsidRDefault="003958D1" w:rsidP="003D0AE6">
      <w:pPr>
        <w:pStyle w:val="NormalWeb"/>
        <w:numPr>
          <w:ilvl w:val="0"/>
          <w:numId w:val="3"/>
        </w:numPr>
        <w:ind w:left="714" w:hanging="357"/>
        <w:rPr>
          <w:color w:val="000000" w:themeColor="text1"/>
        </w:rPr>
      </w:pPr>
      <w:r w:rsidRPr="003D0AE6">
        <w:rPr>
          <w:rFonts w:asciiTheme="minorHAnsi" w:hAnsiTheme="minorHAnsi"/>
          <w:color w:val="000000" w:themeColor="text1"/>
          <w:lang w:val="en-US"/>
        </w:rPr>
        <w:t xml:space="preserve">J. J. Templeton, A. C. </w:t>
      </w:r>
      <w:proofErr w:type="spellStart"/>
      <w:r w:rsidRPr="003D0AE6">
        <w:rPr>
          <w:rFonts w:asciiTheme="minorHAnsi" w:hAnsiTheme="minorHAnsi"/>
          <w:color w:val="000000" w:themeColor="text1"/>
          <w:lang w:val="en-US"/>
        </w:rPr>
        <w:t>Kamil</w:t>
      </w:r>
      <w:proofErr w:type="spellEnd"/>
      <w:r w:rsidRPr="003D0AE6">
        <w:rPr>
          <w:rFonts w:asciiTheme="minorHAnsi" w:hAnsiTheme="minorHAnsi"/>
          <w:color w:val="000000" w:themeColor="text1"/>
          <w:lang w:val="en-US"/>
        </w:rPr>
        <w:t xml:space="preserve">, R. P. </w:t>
      </w:r>
      <w:proofErr w:type="spellStart"/>
      <w:r w:rsidRPr="003D0AE6">
        <w:rPr>
          <w:rFonts w:asciiTheme="minorHAnsi" w:hAnsiTheme="minorHAnsi"/>
          <w:color w:val="000000" w:themeColor="text1"/>
          <w:lang w:val="en-US"/>
        </w:rPr>
        <w:t>Balda</w:t>
      </w:r>
      <w:proofErr w:type="spellEnd"/>
      <w:r w:rsidRPr="003D0AE6">
        <w:rPr>
          <w:rFonts w:asciiTheme="minorHAnsi" w:hAnsiTheme="minorHAnsi"/>
          <w:color w:val="000000" w:themeColor="text1"/>
          <w:lang w:val="en-US"/>
        </w:rPr>
        <w:t xml:space="preserve">, Sociality and social learning in two species of </w:t>
      </w:r>
      <w:proofErr w:type="spellStart"/>
      <w:r w:rsidRPr="003D0AE6">
        <w:rPr>
          <w:rFonts w:asciiTheme="minorHAnsi" w:hAnsiTheme="minorHAnsi"/>
          <w:color w:val="000000" w:themeColor="text1"/>
          <w:lang w:val="en-US"/>
        </w:rPr>
        <w:t>corvids</w:t>
      </w:r>
      <w:proofErr w:type="spellEnd"/>
      <w:r w:rsidRPr="003D0AE6">
        <w:rPr>
          <w:rFonts w:asciiTheme="minorHAnsi" w:hAnsiTheme="minorHAnsi"/>
          <w:color w:val="000000" w:themeColor="text1"/>
          <w:lang w:val="en-US"/>
        </w:rPr>
        <w:t xml:space="preserve">: the </w:t>
      </w:r>
      <w:proofErr w:type="spellStart"/>
      <w:r w:rsidRPr="003D0AE6">
        <w:rPr>
          <w:rFonts w:asciiTheme="minorHAnsi" w:hAnsiTheme="minorHAnsi"/>
          <w:color w:val="000000" w:themeColor="text1"/>
          <w:lang w:val="en-US"/>
        </w:rPr>
        <w:t>pinyon</w:t>
      </w:r>
      <w:proofErr w:type="spellEnd"/>
      <w:r w:rsidRPr="003D0AE6">
        <w:rPr>
          <w:rFonts w:asciiTheme="minorHAnsi" w:hAnsiTheme="minorHAnsi"/>
          <w:color w:val="000000" w:themeColor="text1"/>
          <w:lang w:val="en-US"/>
        </w:rPr>
        <w:t xml:space="preserve"> jay (</w:t>
      </w:r>
      <w:proofErr w:type="spellStart"/>
      <w:r w:rsidRPr="003D0AE6">
        <w:rPr>
          <w:rFonts w:asciiTheme="minorHAnsi" w:hAnsiTheme="minorHAnsi"/>
          <w:i/>
          <w:color w:val="000000" w:themeColor="text1"/>
          <w:lang w:val="en-US"/>
        </w:rPr>
        <w:t>Gymnorhinus</w:t>
      </w:r>
      <w:proofErr w:type="spellEnd"/>
      <w:r w:rsidRPr="003D0AE6">
        <w:rPr>
          <w:rFonts w:asciiTheme="minorHAnsi" w:hAnsiTheme="minorHAnsi"/>
          <w:i/>
          <w:color w:val="000000" w:themeColor="text1"/>
          <w:lang w:val="en-US"/>
        </w:rPr>
        <w:t xml:space="preserve"> </w:t>
      </w:r>
      <w:proofErr w:type="spellStart"/>
      <w:r w:rsidRPr="003D0AE6">
        <w:rPr>
          <w:rFonts w:asciiTheme="minorHAnsi" w:hAnsiTheme="minorHAnsi"/>
          <w:i/>
          <w:color w:val="000000" w:themeColor="text1"/>
          <w:lang w:val="en-US"/>
        </w:rPr>
        <w:t>cyanocephalus</w:t>
      </w:r>
      <w:proofErr w:type="spellEnd"/>
      <w:r w:rsidRPr="003D0AE6">
        <w:rPr>
          <w:rFonts w:asciiTheme="minorHAnsi" w:hAnsiTheme="minorHAnsi"/>
          <w:color w:val="000000" w:themeColor="text1"/>
          <w:lang w:val="en-US"/>
        </w:rPr>
        <w:t>) and the Clark’s</w:t>
      </w:r>
      <w:r w:rsidRPr="003D0AE6">
        <w:rPr>
          <w:rFonts w:asciiTheme="minorHAnsi" w:hAnsiTheme="minorHAnsi"/>
          <w:color w:val="000000" w:themeColor="text1"/>
        </w:rPr>
        <w:t xml:space="preserve"> </w:t>
      </w:r>
      <w:r w:rsidRPr="003D0AE6">
        <w:rPr>
          <w:rFonts w:asciiTheme="minorHAnsi" w:hAnsiTheme="minorHAnsi"/>
          <w:color w:val="000000" w:themeColor="text1"/>
          <w:lang w:val="en-US"/>
        </w:rPr>
        <w:t>nutcracker (</w:t>
      </w:r>
      <w:proofErr w:type="spellStart"/>
      <w:r w:rsidRPr="003D0AE6">
        <w:rPr>
          <w:rFonts w:asciiTheme="minorHAnsi" w:hAnsiTheme="minorHAnsi"/>
          <w:i/>
          <w:color w:val="000000" w:themeColor="text1"/>
          <w:lang w:val="en-US"/>
        </w:rPr>
        <w:t>Nucifraga</w:t>
      </w:r>
      <w:proofErr w:type="spellEnd"/>
      <w:r w:rsidRPr="003D0AE6">
        <w:rPr>
          <w:rFonts w:asciiTheme="minorHAnsi" w:hAnsiTheme="minorHAnsi"/>
          <w:i/>
          <w:color w:val="000000" w:themeColor="text1"/>
          <w:lang w:val="en-US"/>
        </w:rPr>
        <w:t xml:space="preserve"> </w:t>
      </w:r>
      <w:proofErr w:type="spellStart"/>
      <w:r w:rsidRPr="003D0AE6">
        <w:rPr>
          <w:rFonts w:asciiTheme="minorHAnsi" w:hAnsiTheme="minorHAnsi"/>
          <w:i/>
          <w:color w:val="000000" w:themeColor="text1"/>
          <w:lang w:val="en-US"/>
        </w:rPr>
        <w:t>columbiana</w:t>
      </w:r>
      <w:proofErr w:type="spellEnd"/>
      <w:r w:rsidRPr="003D0AE6">
        <w:rPr>
          <w:rFonts w:asciiTheme="minorHAnsi" w:hAnsiTheme="minorHAnsi"/>
          <w:color w:val="000000" w:themeColor="text1"/>
          <w:lang w:val="en-US"/>
        </w:rPr>
        <w:t xml:space="preserve">). Journal of Comparative Psychology </w:t>
      </w:r>
      <w:r w:rsidRPr="003D0AE6">
        <w:rPr>
          <w:rFonts w:asciiTheme="minorHAnsi" w:hAnsiTheme="minorHAnsi"/>
          <w:b/>
          <w:color w:val="000000" w:themeColor="text1"/>
          <w:lang w:val="en-US"/>
        </w:rPr>
        <w:t>113</w:t>
      </w:r>
      <w:r w:rsidRPr="003D0AE6">
        <w:rPr>
          <w:rFonts w:asciiTheme="minorHAnsi" w:hAnsiTheme="minorHAnsi"/>
          <w:color w:val="000000" w:themeColor="text1"/>
          <w:lang w:val="en-US"/>
        </w:rPr>
        <w:t>, 450–5 (1999)</w:t>
      </w:r>
    </w:p>
    <w:p w14:paraId="2A3A449E" w14:textId="78C9AFA9" w:rsidR="0083269C" w:rsidRPr="003D0AE6" w:rsidRDefault="0083269C" w:rsidP="003D0AE6">
      <w:pPr>
        <w:pStyle w:val="NormalWeb"/>
        <w:numPr>
          <w:ilvl w:val="0"/>
          <w:numId w:val="3"/>
        </w:numPr>
        <w:ind w:left="714" w:hanging="357"/>
        <w:rPr>
          <w:color w:val="000000" w:themeColor="text1"/>
        </w:rPr>
      </w:pPr>
      <w:r w:rsidRPr="00FF3CFA">
        <w:rPr>
          <w:rFonts w:asciiTheme="minorHAnsi" w:hAnsiTheme="minorHAnsi"/>
          <w:noProof/>
          <w:color w:val="000000" w:themeColor="text1"/>
        </w:rPr>
        <w:t>E. Leadbeater, What evolves</w:t>
      </w:r>
      <w:r w:rsidRPr="003A77AC">
        <w:rPr>
          <w:rFonts w:asciiTheme="minorHAnsi" w:hAnsiTheme="minorHAnsi"/>
          <w:noProof/>
          <w:color w:val="000000" w:themeColor="text1"/>
        </w:rPr>
        <w:t xml:space="preserve"> in the evolution of social learning? </w:t>
      </w:r>
      <w:r w:rsidRPr="003A77AC">
        <w:rPr>
          <w:rFonts w:asciiTheme="minorHAnsi" w:hAnsiTheme="minorHAnsi"/>
          <w:i/>
          <w:noProof/>
          <w:color w:val="000000" w:themeColor="text1"/>
        </w:rPr>
        <w:t>J Zool</w:t>
      </w:r>
      <w:r w:rsidRPr="003A77AC">
        <w:rPr>
          <w:rFonts w:asciiTheme="minorHAnsi" w:hAnsiTheme="minorHAnsi"/>
          <w:noProof/>
          <w:color w:val="000000" w:themeColor="text1"/>
        </w:rPr>
        <w:t xml:space="preserve"> </w:t>
      </w:r>
      <w:r w:rsidRPr="00FF3CFA">
        <w:rPr>
          <w:rFonts w:asciiTheme="minorHAnsi" w:hAnsiTheme="minorHAnsi"/>
          <w:b/>
          <w:noProof/>
          <w:color w:val="000000" w:themeColor="text1"/>
        </w:rPr>
        <w:t>295</w:t>
      </w:r>
      <w:r w:rsidRPr="00FF3CFA">
        <w:rPr>
          <w:rFonts w:asciiTheme="minorHAnsi" w:hAnsiTheme="minorHAnsi"/>
          <w:noProof/>
          <w:color w:val="000000" w:themeColor="text1"/>
        </w:rPr>
        <w:t>, 4-11 (2015).</w:t>
      </w:r>
    </w:p>
    <w:p w14:paraId="2E700694" w14:textId="09643285" w:rsidR="003406D9" w:rsidRPr="003D0AE6" w:rsidRDefault="003406D9" w:rsidP="003D0AE6">
      <w:pPr>
        <w:pStyle w:val="NormalWeb"/>
        <w:numPr>
          <w:ilvl w:val="0"/>
          <w:numId w:val="3"/>
        </w:numPr>
        <w:ind w:left="714" w:hanging="357"/>
        <w:rPr>
          <w:color w:val="000000" w:themeColor="text1"/>
        </w:rPr>
      </w:pPr>
      <w:r w:rsidRPr="003D0AE6">
        <w:rPr>
          <w:rFonts w:asciiTheme="minorHAnsi" w:hAnsiTheme="minorHAnsi"/>
          <w:color w:val="000000" w:themeColor="text1"/>
          <w:lang w:val="en-US"/>
        </w:rPr>
        <w:t xml:space="preserve">C. </w:t>
      </w:r>
      <w:proofErr w:type="spellStart"/>
      <w:r w:rsidRPr="003D0AE6">
        <w:rPr>
          <w:rFonts w:asciiTheme="minorHAnsi" w:hAnsiTheme="minorHAnsi"/>
          <w:color w:val="000000" w:themeColor="text1"/>
          <w:lang w:val="en-US"/>
        </w:rPr>
        <w:t>Heyes</w:t>
      </w:r>
      <w:proofErr w:type="spellEnd"/>
      <w:r w:rsidRPr="003D0AE6">
        <w:rPr>
          <w:rFonts w:asciiTheme="minorHAnsi" w:hAnsiTheme="minorHAnsi"/>
          <w:color w:val="000000" w:themeColor="text1"/>
          <w:lang w:val="en-US"/>
        </w:rPr>
        <w:t xml:space="preserve">, Homo </w:t>
      </w:r>
      <w:proofErr w:type="spellStart"/>
      <w:r w:rsidRPr="003D0AE6">
        <w:rPr>
          <w:rFonts w:asciiTheme="minorHAnsi" w:hAnsiTheme="minorHAnsi"/>
          <w:color w:val="000000" w:themeColor="text1"/>
          <w:lang w:val="en-US"/>
        </w:rPr>
        <w:t>imitans</w:t>
      </w:r>
      <w:proofErr w:type="spellEnd"/>
      <w:r w:rsidRPr="003D0AE6">
        <w:rPr>
          <w:rFonts w:asciiTheme="minorHAnsi" w:hAnsiTheme="minorHAnsi"/>
          <w:color w:val="000000" w:themeColor="text1"/>
          <w:lang w:val="en-US"/>
        </w:rPr>
        <w:t xml:space="preserve">? Seven reasons why imitation couldn’t possibly be associative. Philosophical Transactions of the Royal Society Series B: Biological Sciences </w:t>
      </w:r>
      <w:r w:rsidRPr="003D0AE6">
        <w:rPr>
          <w:rFonts w:asciiTheme="minorHAnsi" w:hAnsiTheme="minorHAnsi"/>
          <w:b/>
          <w:lang w:val="en-US"/>
        </w:rPr>
        <w:t>371</w:t>
      </w:r>
      <w:r w:rsidRPr="003D0AE6">
        <w:rPr>
          <w:rFonts w:asciiTheme="minorHAnsi" w:hAnsiTheme="minorHAnsi"/>
          <w:lang w:val="en-US"/>
        </w:rPr>
        <w:t>: 20150069 (2015)</w:t>
      </w:r>
    </w:p>
    <w:p w14:paraId="61061695" w14:textId="6C64EDF0" w:rsidR="006D1F83" w:rsidRPr="003D0AE6" w:rsidRDefault="00930123" w:rsidP="003D0AE6">
      <w:pPr>
        <w:pStyle w:val="NormalWeb"/>
        <w:numPr>
          <w:ilvl w:val="0"/>
          <w:numId w:val="3"/>
        </w:numPr>
        <w:ind w:left="714" w:hanging="357"/>
        <w:rPr>
          <w:rFonts w:asciiTheme="minorHAnsi" w:hAnsiTheme="minorHAnsi"/>
          <w:color w:val="000000" w:themeColor="text1"/>
        </w:rPr>
      </w:pPr>
      <w:r w:rsidRPr="003D0AE6">
        <w:rPr>
          <w:rFonts w:asciiTheme="minorHAnsi" w:hAnsiTheme="minorHAnsi"/>
          <w:lang w:val="en-US"/>
        </w:rPr>
        <w:t xml:space="preserve">M. Brass, C. </w:t>
      </w:r>
      <w:proofErr w:type="spellStart"/>
      <w:r w:rsidRPr="003D0AE6">
        <w:rPr>
          <w:rFonts w:asciiTheme="minorHAnsi" w:hAnsiTheme="minorHAnsi"/>
          <w:lang w:val="en-US"/>
        </w:rPr>
        <w:t>Heyes</w:t>
      </w:r>
      <w:proofErr w:type="spellEnd"/>
      <w:r w:rsidRPr="003D0AE6">
        <w:rPr>
          <w:rFonts w:asciiTheme="minorHAnsi" w:hAnsiTheme="minorHAnsi"/>
          <w:lang w:val="en-US"/>
        </w:rPr>
        <w:t>. Imitation: is cognitive neuroscience solving the correspondence problem? Trends Cognitive. Sciences</w:t>
      </w:r>
      <w:r w:rsidRPr="003D0AE6">
        <w:rPr>
          <w:rFonts w:asciiTheme="minorHAnsi" w:hAnsiTheme="minorHAnsi"/>
          <w:b/>
          <w:lang w:val="en-US"/>
        </w:rPr>
        <w:t xml:space="preserve"> 9</w:t>
      </w:r>
      <w:r w:rsidRPr="003D0AE6">
        <w:rPr>
          <w:rFonts w:asciiTheme="minorHAnsi" w:hAnsiTheme="minorHAnsi"/>
          <w:lang w:val="en-US"/>
        </w:rPr>
        <w:t>, 489–495 (2005)</w:t>
      </w:r>
    </w:p>
    <w:p w14:paraId="55F6E688" w14:textId="77777777" w:rsidR="003A77AC" w:rsidRPr="003D0AE6" w:rsidRDefault="006D1F83" w:rsidP="003D0AE6">
      <w:pPr>
        <w:pStyle w:val="NormalWeb"/>
        <w:numPr>
          <w:ilvl w:val="0"/>
          <w:numId w:val="3"/>
        </w:numPr>
        <w:ind w:left="714" w:hanging="357"/>
        <w:rPr>
          <w:color w:val="000000" w:themeColor="text1"/>
        </w:rPr>
      </w:pPr>
      <w:r w:rsidRPr="003D0AE6">
        <w:rPr>
          <w:rFonts w:asciiTheme="minorHAnsi" w:hAnsiTheme="minorHAnsi" w:cs="OpenSans"/>
          <w:color w:val="262626"/>
          <w:lang w:val="en-US"/>
        </w:rPr>
        <w:t xml:space="preserve">C.L. </w:t>
      </w:r>
      <w:proofErr w:type="spellStart"/>
      <w:r w:rsidRPr="003D0AE6">
        <w:rPr>
          <w:rFonts w:asciiTheme="minorHAnsi" w:hAnsiTheme="minorHAnsi" w:cs="OpenSans"/>
          <w:color w:val="262626"/>
          <w:lang w:val="en-US"/>
        </w:rPr>
        <w:t>Nehaniv</w:t>
      </w:r>
      <w:proofErr w:type="spellEnd"/>
      <w:r w:rsidRPr="003D0AE6">
        <w:rPr>
          <w:rFonts w:asciiTheme="minorHAnsi" w:hAnsiTheme="minorHAnsi" w:cs="OpenSans"/>
          <w:color w:val="262626"/>
          <w:lang w:val="en-US"/>
        </w:rPr>
        <w:t xml:space="preserve">, K. </w:t>
      </w:r>
      <w:proofErr w:type="spellStart"/>
      <w:r w:rsidRPr="003D0AE6">
        <w:rPr>
          <w:rFonts w:asciiTheme="minorHAnsi" w:hAnsiTheme="minorHAnsi" w:cs="OpenSans"/>
          <w:color w:val="262626"/>
          <w:lang w:val="en-US"/>
        </w:rPr>
        <w:t>Dautenhahn</w:t>
      </w:r>
      <w:proofErr w:type="spellEnd"/>
      <w:r w:rsidRPr="003D0AE6">
        <w:rPr>
          <w:rFonts w:asciiTheme="minorHAnsi" w:hAnsiTheme="minorHAnsi" w:cs="OpenSans"/>
          <w:color w:val="262626"/>
          <w:lang w:val="en-US"/>
        </w:rPr>
        <w:t xml:space="preserve">, The correspondence problem. In: K. </w:t>
      </w:r>
      <w:proofErr w:type="spellStart"/>
      <w:r w:rsidRPr="003D0AE6">
        <w:rPr>
          <w:rFonts w:asciiTheme="minorHAnsi" w:hAnsiTheme="minorHAnsi" w:cs="OpenSans"/>
          <w:color w:val="262626"/>
          <w:lang w:val="en-US"/>
        </w:rPr>
        <w:t>Dautenhahn</w:t>
      </w:r>
      <w:proofErr w:type="spellEnd"/>
      <w:r w:rsidRPr="003D0AE6">
        <w:rPr>
          <w:rFonts w:asciiTheme="minorHAnsi" w:hAnsiTheme="minorHAnsi" w:cs="OpenSans"/>
          <w:color w:val="262626"/>
          <w:lang w:val="en-US"/>
        </w:rPr>
        <w:t xml:space="preserve">, C.L. </w:t>
      </w:r>
      <w:proofErr w:type="spellStart"/>
      <w:r w:rsidRPr="003D0AE6">
        <w:rPr>
          <w:rFonts w:asciiTheme="minorHAnsi" w:hAnsiTheme="minorHAnsi" w:cs="OpenSans"/>
          <w:color w:val="262626"/>
          <w:lang w:val="en-US"/>
        </w:rPr>
        <w:t>Nehaniv</w:t>
      </w:r>
      <w:proofErr w:type="spellEnd"/>
      <w:r w:rsidRPr="003D0AE6">
        <w:rPr>
          <w:rFonts w:asciiTheme="minorHAnsi" w:hAnsiTheme="minorHAnsi" w:cs="OpenSans"/>
          <w:color w:val="262626"/>
          <w:lang w:val="en-US"/>
        </w:rPr>
        <w:t xml:space="preserve">, </w:t>
      </w:r>
      <w:proofErr w:type="gramStart"/>
      <w:r w:rsidRPr="003D0AE6">
        <w:rPr>
          <w:rFonts w:asciiTheme="minorHAnsi" w:hAnsiTheme="minorHAnsi" w:cs="OpenSans"/>
          <w:color w:val="262626"/>
          <w:lang w:val="en-US"/>
        </w:rPr>
        <w:t>eds</w:t>
      </w:r>
      <w:proofErr w:type="gramEnd"/>
      <w:r w:rsidRPr="003D0AE6">
        <w:rPr>
          <w:rFonts w:asciiTheme="minorHAnsi" w:hAnsiTheme="minorHAnsi" w:cs="OpenSans"/>
          <w:color w:val="262626"/>
          <w:lang w:val="en-US"/>
        </w:rPr>
        <w:t xml:space="preserve">. </w:t>
      </w:r>
      <w:r w:rsidRPr="003D0AE6">
        <w:rPr>
          <w:rFonts w:asciiTheme="minorHAnsi" w:hAnsiTheme="minorHAnsi" w:cs="OpenSans-Italic"/>
          <w:i/>
          <w:iCs/>
          <w:color w:val="262626"/>
          <w:lang w:val="en-US"/>
        </w:rPr>
        <w:t>Imitation in Animals and Artifacts</w:t>
      </w:r>
      <w:r w:rsidRPr="003D0AE6">
        <w:rPr>
          <w:rFonts w:asciiTheme="minorHAnsi" w:hAnsiTheme="minorHAnsi" w:cs="OpenSans"/>
          <w:color w:val="262626"/>
          <w:lang w:val="en-US"/>
        </w:rPr>
        <w:t>. Cambridge: MIT Press (2002)</w:t>
      </w:r>
    </w:p>
    <w:p w14:paraId="7AB2471E" w14:textId="77777777" w:rsidR="003A77AC" w:rsidRPr="003D0AE6" w:rsidRDefault="003A77AC" w:rsidP="003D0AE6">
      <w:pPr>
        <w:pStyle w:val="NormalWeb"/>
        <w:numPr>
          <w:ilvl w:val="0"/>
          <w:numId w:val="3"/>
        </w:numPr>
        <w:ind w:left="714" w:hanging="357"/>
        <w:rPr>
          <w:rFonts w:asciiTheme="minorHAnsi" w:hAnsiTheme="minorHAnsi"/>
          <w:color w:val="000000" w:themeColor="text1"/>
        </w:rPr>
      </w:pPr>
      <w:r w:rsidRPr="003D0AE6">
        <w:rPr>
          <w:rFonts w:asciiTheme="minorHAnsi" w:hAnsiTheme="minorHAnsi"/>
          <w:lang w:val="en-US"/>
        </w:rPr>
        <w:t xml:space="preserve">C. </w:t>
      </w:r>
      <w:proofErr w:type="spellStart"/>
      <w:r w:rsidRPr="003D0AE6">
        <w:rPr>
          <w:rFonts w:asciiTheme="minorHAnsi" w:hAnsiTheme="minorHAnsi"/>
          <w:lang w:val="en-US"/>
        </w:rPr>
        <w:t>Catmur</w:t>
      </w:r>
      <w:proofErr w:type="spellEnd"/>
      <w:r w:rsidRPr="003D0AE6">
        <w:rPr>
          <w:rFonts w:asciiTheme="minorHAnsi" w:hAnsiTheme="minorHAnsi"/>
          <w:lang w:val="en-US"/>
        </w:rPr>
        <w:t xml:space="preserve">, V. Walsh, C. </w:t>
      </w:r>
      <w:proofErr w:type="spellStart"/>
      <w:r w:rsidRPr="003D0AE6">
        <w:rPr>
          <w:rFonts w:asciiTheme="minorHAnsi" w:hAnsiTheme="minorHAnsi"/>
          <w:lang w:val="en-US"/>
        </w:rPr>
        <w:t>Heyes</w:t>
      </w:r>
      <w:proofErr w:type="spellEnd"/>
      <w:r w:rsidRPr="003D0AE6">
        <w:rPr>
          <w:rFonts w:asciiTheme="minorHAnsi" w:hAnsiTheme="minorHAnsi"/>
          <w:lang w:val="en-US"/>
        </w:rPr>
        <w:t>, Associative sequence learning: the role of experience in the development of imitation and the mirror system. Philosophical Transactions of the Royal Society B</w:t>
      </w:r>
      <w:r w:rsidRPr="003A77AC">
        <w:rPr>
          <w:rFonts w:asciiTheme="minorHAnsi" w:hAnsiTheme="minorHAnsi"/>
          <w:color w:val="000000" w:themeColor="text1"/>
        </w:rPr>
        <w:t xml:space="preserve"> </w:t>
      </w:r>
      <w:r w:rsidRPr="003D0AE6">
        <w:rPr>
          <w:rFonts w:asciiTheme="minorHAnsi" w:hAnsiTheme="minorHAnsi"/>
          <w:b/>
          <w:lang w:val="en-US"/>
        </w:rPr>
        <w:t>364</w:t>
      </w:r>
      <w:r w:rsidRPr="003D0AE6">
        <w:rPr>
          <w:rFonts w:asciiTheme="minorHAnsi" w:hAnsiTheme="minorHAnsi"/>
          <w:lang w:val="en-US"/>
        </w:rPr>
        <w:t>, 2369 (2009)</w:t>
      </w:r>
    </w:p>
    <w:p w14:paraId="4986A607" w14:textId="19FC2F43" w:rsidR="0083269C" w:rsidRPr="003A77AC" w:rsidRDefault="0083269C" w:rsidP="003D0AE6">
      <w:pPr>
        <w:pStyle w:val="NormalWeb"/>
        <w:numPr>
          <w:ilvl w:val="0"/>
          <w:numId w:val="3"/>
        </w:numPr>
        <w:ind w:left="714" w:hanging="357"/>
        <w:rPr>
          <w:rFonts w:asciiTheme="minorHAnsi" w:hAnsiTheme="minorHAnsi"/>
          <w:color w:val="000000" w:themeColor="text1"/>
        </w:rPr>
      </w:pPr>
      <w:r>
        <w:rPr>
          <w:rFonts w:asciiTheme="minorHAnsi" w:hAnsiTheme="minorHAnsi"/>
          <w:lang w:val="en-US"/>
        </w:rPr>
        <w:t xml:space="preserve">L. </w:t>
      </w:r>
      <w:proofErr w:type="spellStart"/>
      <w:r>
        <w:rPr>
          <w:rFonts w:asciiTheme="minorHAnsi" w:hAnsiTheme="minorHAnsi"/>
          <w:lang w:val="en-US"/>
        </w:rPr>
        <w:t>Chittka</w:t>
      </w:r>
      <w:proofErr w:type="spellEnd"/>
      <w:r>
        <w:rPr>
          <w:rFonts w:asciiTheme="minorHAnsi" w:hAnsiTheme="minorHAnsi"/>
          <w:lang w:val="en-US"/>
        </w:rPr>
        <w:t xml:space="preserve">, </w:t>
      </w:r>
      <w:proofErr w:type="spellStart"/>
      <w:r>
        <w:rPr>
          <w:rFonts w:asciiTheme="minorHAnsi" w:hAnsiTheme="minorHAnsi"/>
          <w:lang w:val="en-US"/>
        </w:rPr>
        <w:t>J.D.Thomson</w:t>
      </w:r>
      <w:proofErr w:type="spellEnd"/>
      <w:r>
        <w:rPr>
          <w:rFonts w:asciiTheme="minorHAnsi" w:hAnsiTheme="minorHAnsi"/>
          <w:lang w:val="en-US"/>
        </w:rPr>
        <w:t xml:space="preserve">, Cognitive Ecology of Pollination. Cambridge University Press, </w:t>
      </w:r>
      <w:r w:rsidR="00520D55">
        <w:rPr>
          <w:rFonts w:asciiTheme="minorHAnsi" w:hAnsiTheme="minorHAnsi"/>
          <w:lang w:val="en-US"/>
        </w:rPr>
        <w:t>Cambridge, UK (2001)</w:t>
      </w:r>
    </w:p>
    <w:p w14:paraId="4A9216EB" w14:textId="77777777" w:rsidR="001F74DF" w:rsidRPr="002B0787" w:rsidRDefault="001F74DF" w:rsidP="001F74DF">
      <w:pPr>
        <w:spacing w:line="480" w:lineRule="auto"/>
        <w:jc w:val="both"/>
        <w:rPr>
          <w:rFonts w:cs="Times New Roman"/>
          <w:b/>
          <w:color w:val="000000" w:themeColor="text1"/>
          <w:sz w:val="20"/>
          <w:szCs w:val="20"/>
        </w:rPr>
      </w:pPr>
    </w:p>
    <w:p w14:paraId="4035CC98" w14:textId="28A1BCFB" w:rsidR="008D6678" w:rsidRPr="00EB7C03" w:rsidRDefault="008D6678" w:rsidP="00EB7C03">
      <w:pPr>
        <w:pStyle w:val="EndNoteBibliography"/>
        <w:ind w:left="720" w:hanging="720"/>
        <w:rPr>
          <w:rFonts w:asciiTheme="minorHAnsi" w:hAnsiTheme="minorHAnsi"/>
          <w:noProof/>
          <w:sz w:val="20"/>
          <w:szCs w:val="20"/>
        </w:rPr>
      </w:pPr>
    </w:p>
    <w:sectPr w:rsidR="008D6678" w:rsidRPr="00EB7C03" w:rsidSect="00A06A7B">
      <w:pgSz w:w="11900" w:h="16840"/>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C540D" w14:textId="77777777" w:rsidR="005633B0" w:rsidRDefault="005633B0" w:rsidP="004F1BB5">
      <w:r>
        <w:separator/>
      </w:r>
    </w:p>
  </w:endnote>
  <w:endnote w:type="continuationSeparator" w:id="0">
    <w:p w14:paraId="4DC0C7E3" w14:textId="77777777" w:rsidR="005633B0" w:rsidRDefault="005633B0" w:rsidP="004F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SourceSansPro-BoldIt">
    <w:altName w:val="Cambria"/>
    <w:panose1 w:val="00000000000000000000"/>
    <w:charset w:val="00"/>
    <w:family w:val="auto"/>
    <w:notTrueType/>
    <w:pitch w:val="default"/>
    <w:sig w:usb0="00000003" w:usb1="00000000" w:usb2="00000000" w:usb3="00000000" w:csb0="00000001" w:csb1="00000000"/>
  </w:font>
  <w:font w:name="ê¿Ûø’'90È">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39401" w14:textId="77777777" w:rsidR="005633B0" w:rsidRDefault="005633B0" w:rsidP="004F1BB5">
      <w:r>
        <w:separator/>
      </w:r>
    </w:p>
  </w:footnote>
  <w:footnote w:type="continuationSeparator" w:id="0">
    <w:p w14:paraId="7A787989" w14:textId="77777777" w:rsidR="005633B0" w:rsidRDefault="005633B0" w:rsidP="004F1BB5">
      <w:r>
        <w:continuationSeparator/>
      </w:r>
    </w:p>
  </w:footnote>
  <w:footnote w:id="1">
    <w:p w14:paraId="2DA248F6" w14:textId="7DB23C96" w:rsidR="005633B0" w:rsidRPr="00B70F69" w:rsidRDefault="005633B0">
      <w:pPr>
        <w:pStyle w:val="FootnoteText"/>
        <w:rPr>
          <w:sz w:val="20"/>
          <w:szCs w:val="20"/>
          <w:lang w:val="en-US"/>
        </w:rPr>
      </w:pPr>
      <w:r w:rsidRPr="004F1BB5">
        <w:rPr>
          <w:rStyle w:val="FootnoteReference"/>
          <w:sz w:val="20"/>
          <w:szCs w:val="20"/>
        </w:rPr>
        <w:t>*</w:t>
      </w:r>
      <w:r w:rsidRPr="004F1BB5">
        <w:rPr>
          <w:sz w:val="20"/>
          <w:szCs w:val="20"/>
        </w:rPr>
        <w:t xml:space="preserve"> </w:t>
      </w:r>
      <w:r w:rsidRPr="004F1BB5">
        <w:rPr>
          <w:sz w:val="20"/>
          <w:szCs w:val="20"/>
          <w:lang w:val="en-US"/>
        </w:rPr>
        <w:t xml:space="preserve">Defined as learning that is </w:t>
      </w:r>
      <w:r>
        <w:rPr>
          <w:sz w:val="20"/>
          <w:szCs w:val="20"/>
          <w:lang w:val="en-US"/>
        </w:rPr>
        <w:t>facilitated</w:t>
      </w:r>
      <w:r w:rsidRPr="004F1BB5">
        <w:rPr>
          <w:sz w:val="20"/>
          <w:szCs w:val="20"/>
          <w:lang w:val="en-US"/>
        </w:rPr>
        <w:t xml:space="preserve"> by observation of, or interaction with, another individual or its products</w:t>
      </w:r>
      <w:r>
        <w:rPr>
          <w:sz w:val="20"/>
          <w:szCs w:val="20"/>
          <w:lang w:val="en-US"/>
        </w:rPr>
        <w:t xml:space="preserve"> (</w:t>
      </w:r>
      <w:r w:rsidRPr="004F1BB5">
        <w:rPr>
          <w:i/>
          <w:sz w:val="20"/>
          <w:szCs w:val="20"/>
          <w:lang w:val="en-US"/>
        </w:rPr>
        <w:t>13</w:t>
      </w:r>
      <w:r>
        <w:rPr>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5DC1"/>
    <w:multiLevelType w:val="hybridMultilevel"/>
    <w:tmpl w:val="D5CC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77ED7"/>
    <w:multiLevelType w:val="hybridMultilevel"/>
    <w:tmpl w:val="D5CC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D7F2B"/>
    <w:multiLevelType w:val="hybridMultilevel"/>
    <w:tmpl w:val="F7BC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75C9E"/>
    <w:multiLevelType w:val="hybridMultilevel"/>
    <w:tmpl w:val="D5CC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160269"/>
    <w:multiLevelType w:val="hybridMultilevel"/>
    <w:tmpl w:val="BD3E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Sci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xps2wscsz2wqevpr7x5apip50sasr2rs9e&quot;&gt;Reference library&lt;record-ids&gt;&lt;item&gt;76&lt;/item&gt;&lt;item&gt;134&lt;/item&gt;&lt;item&gt;239&lt;/item&gt;&lt;item&gt;286&lt;/item&gt;&lt;item&gt;296&lt;/item&gt;&lt;item&gt;318&lt;/item&gt;&lt;item&gt;333&lt;/item&gt;&lt;item&gt;383&lt;/item&gt;&lt;item&gt;401&lt;/item&gt;&lt;item&gt;435&lt;/item&gt;&lt;item&gt;461&lt;/item&gt;&lt;item&gt;501&lt;/item&gt;&lt;item&gt;503&lt;/item&gt;&lt;item&gt;666&lt;/item&gt;&lt;item&gt;697&lt;/item&gt;&lt;item&gt;880&lt;/item&gt;&lt;item&gt;889&lt;/item&gt;&lt;item&gt;910&lt;/item&gt;&lt;item&gt;913&lt;/item&gt;&lt;item&gt;924&lt;/item&gt;&lt;item&gt;935&lt;/item&gt;&lt;item&gt;947&lt;/item&gt;&lt;item&gt;948&lt;/item&gt;&lt;item&gt;961&lt;/item&gt;&lt;item&gt;994&lt;/item&gt;&lt;item&gt;995&lt;/item&gt;&lt;item&gt;996&lt;/item&gt;&lt;item&gt;999&lt;/item&gt;&lt;item&gt;1000&lt;/item&gt;&lt;item&gt;1002&lt;/item&gt;&lt;item&gt;1003&lt;/item&gt;&lt;item&gt;1006&lt;/item&gt;&lt;item&gt;1009&lt;/item&gt;&lt;item&gt;1010&lt;/item&gt;&lt;item&gt;1014&lt;/item&gt;&lt;item&gt;1016&lt;/item&gt;&lt;item&gt;1017&lt;/item&gt;&lt;item&gt;1019&lt;/item&gt;&lt;item&gt;1020&lt;/item&gt;&lt;item&gt;1026&lt;/item&gt;&lt;item&gt;1027&lt;/item&gt;&lt;item&gt;1030&lt;/item&gt;&lt;item&gt;1031&lt;/item&gt;&lt;item&gt;1032&lt;/item&gt;&lt;item&gt;1034&lt;/item&gt;&lt;item&gt;1039&lt;/item&gt;&lt;item&gt;1040&lt;/item&gt;&lt;item&gt;1041&lt;/item&gt;&lt;item&gt;1042&lt;/item&gt;&lt;item&gt;1043&lt;/item&gt;&lt;item&gt;1044&lt;/item&gt;&lt;item&gt;1046&lt;/item&gt;&lt;item&gt;1047&lt;/item&gt;&lt;item&gt;1048&lt;/item&gt;&lt;item&gt;1052&lt;/item&gt;&lt;item&gt;1054&lt;/item&gt;&lt;item&gt;1055&lt;/item&gt;&lt;item&gt;1056&lt;/item&gt;&lt;item&gt;1057&lt;/item&gt;&lt;item&gt;1058&lt;/item&gt;&lt;item&gt;1059&lt;/item&gt;&lt;/record-ids&gt;&lt;/item&gt;&lt;/Libraries&gt;"/>
  </w:docVars>
  <w:rsids>
    <w:rsidRoot w:val="00867D07"/>
    <w:rsid w:val="00001B18"/>
    <w:rsid w:val="00002011"/>
    <w:rsid w:val="00004A24"/>
    <w:rsid w:val="000057BD"/>
    <w:rsid w:val="000111EF"/>
    <w:rsid w:val="00012277"/>
    <w:rsid w:val="0001244B"/>
    <w:rsid w:val="000152A7"/>
    <w:rsid w:val="00015F4E"/>
    <w:rsid w:val="0001607D"/>
    <w:rsid w:val="0001781C"/>
    <w:rsid w:val="00021E87"/>
    <w:rsid w:val="00022D91"/>
    <w:rsid w:val="00023362"/>
    <w:rsid w:val="000239F0"/>
    <w:rsid w:val="00027EC7"/>
    <w:rsid w:val="00031697"/>
    <w:rsid w:val="00032478"/>
    <w:rsid w:val="000324AB"/>
    <w:rsid w:val="00033FBA"/>
    <w:rsid w:val="00034DF8"/>
    <w:rsid w:val="00037919"/>
    <w:rsid w:val="0004048F"/>
    <w:rsid w:val="00050961"/>
    <w:rsid w:val="0005193E"/>
    <w:rsid w:val="0005340E"/>
    <w:rsid w:val="000569EC"/>
    <w:rsid w:val="00062CCC"/>
    <w:rsid w:val="00065E78"/>
    <w:rsid w:val="00070720"/>
    <w:rsid w:val="000715B1"/>
    <w:rsid w:val="00071BA6"/>
    <w:rsid w:val="0007446F"/>
    <w:rsid w:val="00074554"/>
    <w:rsid w:val="00076F2B"/>
    <w:rsid w:val="00082B37"/>
    <w:rsid w:val="000869B8"/>
    <w:rsid w:val="00086F26"/>
    <w:rsid w:val="00090961"/>
    <w:rsid w:val="00093316"/>
    <w:rsid w:val="00093E90"/>
    <w:rsid w:val="00095204"/>
    <w:rsid w:val="000975A0"/>
    <w:rsid w:val="00097F86"/>
    <w:rsid w:val="000A006D"/>
    <w:rsid w:val="000B182E"/>
    <w:rsid w:val="000B3195"/>
    <w:rsid w:val="000B6277"/>
    <w:rsid w:val="000B7D08"/>
    <w:rsid w:val="000C139D"/>
    <w:rsid w:val="000C41EA"/>
    <w:rsid w:val="000C4C9C"/>
    <w:rsid w:val="000C553B"/>
    <w:rsid w:val="000C6D5C"/>
    <w:rsid w:val="000C7460"/>
    <w:rsid w:val="000C7813"/>
    <w:rsid w:val="000D2204"/>
    <w:rsid w:val="000D30CF"/>
    <w:rsid w:val="000D5716"/>
    <w:rsid w:val="000E4C8D"/>
    <w:rsid w:val="000E76DB"/>
    <w:rsid w:val="000F0C2D"/>
    <w:rsid w:val="000F3BC1"/>
    <w:rsid w:val="000F3C45"/>
    <w:rsid w:val="000F43EC"/>
    <w:rsid w:val="000F58D3"/>
    <w:rsid w:val="000F5CC7"/>
    <w:rsid w:val="000F68AD"/>
    <w:rsid w:val="00102B40"/>
    <w:rsid w:val="001032F3"/>
    <w:rsid w:val="001129B9"/>
    <w:rsid w:val="0011420A"/>
    <w:rsid w:val="00115BF3"/>
    <w:rsid w:val="0011603D"/>
    <w:rsid w:val="001161D6"/>
    <w:rsid w:val="00123D16"/>
    <w:rsid w:val="00126DA6"/>
    <w:rsid w:val="00127024"/>
    <w:rsid w:val="00131B8E"/>
    <w:rsid w:val="00132C6E"/>
    <w:rsid w:val="00133E06"/>
    <w:rsid w:val="0013613A"/>
    <w:rsid w:val="00136824"/>
    <w:rsid w:val="00137F21"/>
    <w:rsid w:val="001423F0"/>
    <w:rsid w:val="0014265E"/>
    <w:rsid w:val="001434EB"/>
    <w:rsid w:val="00144FF2"/>
    <w:rsid w:val="00154261"/>
    <w:rsid w:val="00154CE5"/>
    <w:rsid w:val="00155775"/>
    <w:rsid w:val="0015757A"/>
    <w:rsid w:val="00157A67"/>
    <w:rsid w:val="00157A8A"/>
    <w:rsid w:val="00167F2F"/>
    <w:rsid w:val="0017004B"/>
    <w:rsid w:val="001702E5"/>
    <w:rsid w:val="00172B88"/>
    <w:rsid w:val="0017356F"/>
    <w:rsid w:val="00175900"/>
    <w:rsid w:val="00183B67"/>
    <w:rsid w:val="00184C67"/>
    <w:rsid w:val="00191DF0"/>
    <w:rsid w:val="00194010"/>
    <w:rsid w:val="001A5D8D"/>
    <w:rsid w:val="001B08E0"/>
    <w:rsid w:val="001B3AB5"/>
    <w:rsid w:val="001B43F3"/>
    <w:rsid w:val="001B498C"/>
    <w:rsid w:val="001B7608"/>
    <w:rsid w:val="001C4C14"/>
    <w:rsid w:val="001C5CCE"/>
    <w:rsid w:val="001D13E6"/>
    <w:rsid w:val="001D2B1F"/>
    <w:rsid w:val="001D658C"/>
    <w:rsid w:val="001D7186"/>
    <w:rsid w:val="001D7498"/>
    <w:rsid w:val="001E060D"/>
    <w:rsid w:val="001E20C8"/>
    <w:rsid w:val="001E409A"/>
    <w:rsid w:val="001E69BF"/>
    <w:rsid w:val="001F03EE"/>
    <w:rsid w:val="001F44D6"/>
    <w:rsid w:val="001F5674"/>
    <w:rsid w:val="001F74DF"/>
    <w:rsid w:val="0020254A"/>
    <w:rsid w:val="00202688"/>
    <w:rsid w:val="00202E0F"/>
    <w:rsid w:val="002050BA"/>
    <w:rsid w:val="00206934"/>
    <w:rsid w:val="00207A8E"/>
    <w:rsid w:val="002113D8"/>
    <w:rsid w:val="002120CA"/>
    <w:rsid w:val="00214642"/>
    <w:rsid w:val="002146EC"/>
    <w:rsid w:val="00214DFA"/>
    <w:rsid w:val="00215C57"/>
    <w:rsid w:val="00216275"/>
    <w:rsid w:val="002171C9"/>
    <w:rsid w:val="002219EC"/>
    <w:rsid w:val="00222A63"/>
    <w:rsid w:val="002230C9"/>
    <w:rsid w:val="00225263"/>
    <w:rsid w:val="00234FDC"/>
    <w:rsid w:val="002361AA"/>
    <w:rsid w:val="0023678F"/>
    <w:rsid w:val="0024006F"/>
    <w:rsid w:val="002415A6"/>
    <w:rsid w:val="00242C76"/>
    <w:rsid w:val="0024301F"/>
    <w:rsid w:val="00244EC5"/>
    <w:rsid w:val="0024506C"/>
    <w:rsid w:val="00245272"/>
    <w:rsid w:val="002513D4"/>
    <w:rsid w:val="0025153B"/>
    <w:rsid w:val="00253190"/>
    <w:rsid w:val="00263DEE"/>
    <w:rsid w:val="0026642C"/>
    <w:rsid w:val="002708E9"/>
    <w:rsid w:val="00270B1A"/>
    <w:rsid w:val="002749B3"/>
    <w:rsid w:val="0027633D"/>
    <w:rsid w:val="0028093F"/>
    <w:rsid w:val="0028166C"/>
    <w:rsid w:val="00282A2A"/>
    <w:rsid w:val="0028368D"/>
    <w:rsid w:val="00283B39"/>
    <w:rsid w:val="002846F9"/>
    <w:rsid w:val="00284837"/>
    <w:rsid w:val="0029070C"/>
    <w:rsid w:val="00293BDF"/>
    <w:rsid w:val="00293CE8"/>
    <w:rsid w:val="00297ACF"/>
    <w:rsid w:val="002A1974"/>
    <w:rsid w:val="002A279D"/>
    <w:rsid w:val="002A36D5"/>
    <w:rsid w:val="002A38EC"/>
    <w:rsid w:val="002A4C48"/>
    <w:rsid w:val="002A5B18"/>
    <w:rsid w:val="002A7404"/>
    <w:rsid w:val="002B0787"/>
    <w:rsid w:val="002B2112"/>
    <w:rsid w:val="002B5675"/>
    <w:rsid w:val="002B6477"/>
    <w:rsid w:val="002C08A5"/>
    <w:rsid w:val="002C2874"/>
    <w:rsid w:val="002C2BB9"/>
    <w:rsid w:val="002C3A8E"/>
    <w:rsid w:val="002C3C36"/>
    <w:rsid w:val="002C4C5A"/>
    <w:rsid w:val="002C56F9"/>
    <w:rsid w:val="002D2CF5"/>
    <w:rsid w:val="002D466B"/>
    <w:rsid w:val="002D57C9"/>
    <w:rsid w:val="002D785B"/>
    <w:rsid w:val="002E0A72"/>
    <w:rsid w:val="002E44C7"/>
    <w:rsid w:val="002F00FB"/>
    <w:rsid w:val="002F2437"/>
    <w:rsid w:val="002F4123"/>
    <w:rsid w:val="002F5DB8"/>
    <w:rsid w:val="002F6299"/>
    <w:rsid w:val="002F6497"/>
    <w:rsid w:val="0030169C"/>
    <w:rsid w:val="00311A9F"/>
    <w:rsid w:val="00312072"/>
    <w:rsid w:val="00312DF6"/>
    <w:rsid w:val="00313563"/>
    <w:rsid w:val="00313DD2"/>
    <w:rsid w:val="00315229"/>
    <w:rsid w:val="003176CF"/>
    <w:rsid w:val="00322857"/>
    <w:rsid w:val="00326A74"/>
    <w:rsid w:val="00326B46"/>
    <w:rsid w:val="003277D6"/>
    <w:rsid w:val="00337C7D"/>
    <w:rsid w:val="003406D9"/>
    <w:rsid w:val="00343609"/>
    <w:rsid w:val="003502B9"/>
    <w:rsid w:val="00350A5C"/>
    <w:rsid w:val="003516FE"/>
    <w:rsid w:val="003518ED"/>
    <w:rsid w:val="00351F04"/>
    <w:rsid w:val="00352B10"/>
    <w:rsid w:val="0035505F"/>
    <w:rsid w:val="00355FAF"/>
    <w:rsid w:val="00356919"/>
    <w:rsid w:val="00363D7E"/>
    <w:rsid w:val="00365F81"/>
    <w:rsid w:val="003660D1"/>
    <w:rsid w:val="003665D6"/>
    <w:rsid w:val="0037065E"/>
    <w:rsid w:val="0037096C"/>
    <w:rsid w:val="00372BF6"/>
    <w:rsid w:val="00373292"/>
    <w:rsid w:val="003761C6"/>
    <w:rsid w:val="003810AE"/>
    <w:rsid w:val="00382942"/>
    <w:rsid w:val="00383B01"/>
    <w:rsid w:val="0038402F"/>
    <w:rsid w:val="003863E2"/>
    <w:rsid w:val="00386667"/>
    <w:rsid w:val="0039076E"/>
    <w:rsid w:val="0039155C"/>
    <w:rsid w:val="003926D8"/>
    <w:rsid w:val="0039583B"/>
    <w:rsid w:val="003958D1"/>
    <w:rsid w:val="003979C1"/>
    <w:rsid w:val="003A17CF"/>
    <w:rsid w:val="003A4F0B"/>
    <w:rsid w:val="003A6C31"/>
    <w:rsid w:val="003A77AC"/>
    <w:rsid w:val="003B05CD"/>
    <w:rsid w:val="003B14D5"/>
    <w:rsid w:val="003B26E5"/>
    <w:rsid w:val="003B2CB7"/>
    <w:rsid w:val="003B4D87"/>
    <w:rsid w:val="003B5D52"/>
    <w:rsid w:val="003B6C71"/>
    <w:rsid w:val="003C2FDD"/>
    <w:rsid w:val="003C4A3D"/>
    <w:rsid w:val="003C57E0"/>
    <w:rsid w:val="003C6A85"/>
    <w:rsid w:val="003C7F7E"/>
    <w:rsid w:val="003D0AE6"/>
    <w:rsid w:val="003D0C45"/>
    <w:rsid w:val="003D1698"/>
    <w:rsid w:val="003D2BB2"/>
    <w:rsid w:val="003D34E3"/>
    <w:rsid w:val="003D3655"/>
    <w:rsid w:val="003D5593"/>
    <w:rsid w:val="003D5C55"/>
    <w:rsid w:val="003D719D"/>
    <w:rsid w:val="003D7AAB"/>
    <w:rsid w:val="003E221E"/>
    <w:rsid w:val="003E458F"/>
    <w:rsid w:val="003F1B42"/>
    <w:rsid w:val="004002BA"/>
    <w:rsid w:val="0040113B"/>
    <w:rsid w:val="00401E43"/>
    <w:rsid w:val="004056D2"/>
    <w:rsid w:val="00410892"/>
    <w:rsid w:val="00410AB2"/>
    <w:rsid w:val="00414759"/>
    <w:rsid w:val="00415D4B"/>
    <w:rsid w:val="00415E30"/>
    <w:rsid w:val="00420DB4"/>
    <w:rsid w:val="00422AB0"/>
    <w:rsid w:val="004240AB"/>
    <w:rsid w:val="00426A62"/>
    <w:rsid w:val="004311CD"/>
    <w:rsid w:val="0043155C"/>
    <w:rsid w:val="00432873"/>
    <w:rsid w:val="00433DC9"/>
    <w:rsid w:val="00434444"/>
    <w:rsid w:val="00442ABA"/>
    <w:rsid w:val="004436B2"/>
    <w:rsid w:val="004455D2"/>
    <w:rsid w:val="00451465"/>
    <w:rsid w:val="00451706"/>
    <w:rsid w:val="00451C0D"/>
    <w:rsid w:val="004523DC"/>
    <w:rsid w:val="00460ED6"/>
    <w:rsid w:val="00467CE0"/>
    <w:rsid w:val="00470F93"/>
    <w:rsid w:val="004722C0"/>
    <w:rsid w:val="00475615"/>
    <w:rsid w:val="00477DA7"/>
    <w:rsid w:val="00477E59"/>
    <w:rsid w:val="00481229"/>
    <w:rsid w:val="004823B5"/>
    <w:rsid w:val="00486B16"/>
    <w:rsid w:val="00493AC7"/>
    <w:rsid w:val="00493B82"/>
    <w:rsid w:val="004951BC"/>
    <w:rsid w:val="004A1268"/>
    <w:rsid w:val="004A4E53"/>
    <w:rsid w:val="004A6737"/>
    <w:rsid w:val="004B11F2"/>
    <w:rsid w:val="004B1B8E"/>
    <w:rsid w:val="004B332A"/>
    <w:rsid w:val="004B53DE"/>
    <w:rsid w:val="004C29BB"/>
    <w:rsid w:val="004C510C"/>
    <w:rsid w:val="004D02B3"/>
    <w:rsid w:val="004D6B5F"/>
    <w:rsid w:val="004E24B8"/>
    <w:rsid w:val="004E549F"/>
    <w:rsid w:val="004F1BB5"/>
    <w:rsid w:val="004F5A56"/>
    <w:rsid w:val="004F60BD"/>
    <w:rsid w:val="004F73DE"/>
    <w:rsid w:val="004F7CE1"/>
    <w:rsid w:val="004F7E5F"/>
    <w:rsid w:val="00502608"/>
    <w:rsid w:val="00504343"/>
    <w:rsid w:val="005113BF"/>
    <w:rsid w:val="00512C4F"/>
    <w:rsid w:val="00512C8F"/>
    <w:rsid w:val="00520D55"/>
    <w:rsid w:val="00521751"/>
    <w:rsid w:val="005223F2"/>
    <w:rsid w:val="00523106"/>
    <w:rsid w:val="005365AB"/>
    <w:rsid w:val="005368B8"/>
    <w:rsid w:val="0053734D"/>
    <w:rsid w:val="0053740D"/>
    <w:rsid w:val="00542580"/>
    <w:rsid w:val="00544EE5"/>
    <w:rsid w:val="005451EA"/>
    <w:rsid w:val="00546D03"/>
    <w:rsid w:val="00547C63"/>
    <w:rsid w:val="00547FE2"/>
    <w:rsid w:val="00550E85"/>
    <w:rsid w:val="00555205"/>
    <w:rsid w:val="005570E4"/>
    <w:rsid w:val="00557E97"/>
    <w:rsid w:val="005601E4"/>
    <w:rsid w:val="0056046A"/>
    <w:rsid w:val="00560ABD"/>
    <w:rsid w:val="0056104A"/>
    <w:rsid w:val="00562E5D"/>
    <w:rsid w:val="005633B0"/>
    <w:rsid w:val="00563DFB"/>
    <w:rsid w:val="0056450E"/>
    <w:rsid w:val="00564743"/>
    <w:rsid w:val="00564D54"/>
    <w:rsid w:val="00565D3E"/>
    <w:rsid w:val="00567020"/>
    <w:rsid w:val="00567BC9"/>
    <w:rsid w:val="00573477"/>
    <w:rsid w:val="00573CA3"/>
    <w:rsid w:val="00581D19"/>
    <w:rsid w:val="00583274"/>
    <w:rsid w:val="005857CF"/>
    <w:rsid w:val="00585965"/>
    <w:rsid w:val="00586B57"/>
    <w:rsid w:val="00590B68"/>
    <w:rsid w:val="00590DA4"/>
    <w:rsid w:val="0059398A"/>
    <w:rsid w:val="00595E7F"/>
    <w:rsid w:val="005975A7"/>
    <w:rsid w:val="005A33B9"/>
    <w:rsid w:val="005B0FA9"/>
    <w:rsid w:val="005B34E4"/>
    <w:rsid w:val="005B4135"/>
    <w:rsid w:val="005B419E"/>
    <w:rsid w:val="005C0583"/>
    <w:rsid w:val="005C4D44"/>
    <w:rsid w:val="005C6185"/>
    <w:rsid w:val="005C7823"/>
    <w:rsid w:val="005D5518"/>
    <w:rsid w:val="005E23B2"/>
    <w:rsid w:val="005F434D"/>
    <w:rsid w:val="005F5F9D"/>
    <w:rsid w:val="005F76D5"/>
    <w:rsid w:val="00600CB8"/>
    <w:rsid w:val="00604B82"/>
    <w:rsid w:val="00604E08"/>
    <w:rsid w:val="00610E4F"/>
    <w:rsid w:val="00613777"/>
    <w:rsid w:val="00613F70"/>
    <w:rsid w:val="006159E2"/>
    <w:rsid w:val="0061702B"/>
    <w:rsid w:val="006177E9"/>
    <w:rsid w:val="00622556"/>
    <w:rsid w:val="00624228"/>
    <w:rsid w:val="00627158"/>
    <w:rsid w:val="00632122"/>
    <w:rsid w:val="00633449"/>
    <w:rsid w:val="00636CFE"/>
    <w:rsid w:val="00643A93"/>
    <w:rsid w:val="006456F8"/>
    <w:rsid w:val="00650DA5"/>
    <w:rsid w:val="006526C5"/>
    <w:rsid w:val="00653959"/>
    <w:rsid w:val="00657A87"/>
    <w:rsid w:val="0066001F"/>
    <w:rsid w:val="006613E8"/>
    <w:rsid w:val="00663D78"/>
    <w:rsid w:val="00666543"/>
    <w:rsid w:val="006758E9"/>
    <w:rsid w:val="00675A3D"/>
    <w:rsid w:val="00680DDF"/>
    <w:rsid w:val="00681417"/>
    <w:rsid w:val="0068719D"/>
    <w:rsid w:val="006879C0"/>
    <w:rsid w:val="00692887"/>
    <w:rsid w:val="006932EC"/>
    <w:rsid w:val="006935AE"/>
    <w:rsid w:val="006A0016"/>
    <w:rsid w:val="006A1E07"/>
    <w:rsid w:val="006A3C59"/>
    <w:rsid w:val="006A5993"/>
    <w:rsid w:val="006A5B20"/>
    <w:rsid w:val="006A5D36"/>
    <w:rsid w:val="006A7613"/>
    <w:rsid w:val="006B0045"/>
    <w:rsid w:val="006B18E1"/>
    <w:rsid w:val="006C11DB"/>
    <w:rsid w:val="006C1F1B"/>
    <w:rsid w:val="006C2B80"/>
    <w:rsid w:val="006C4905"/>
    <w:rsid w:val="006C7493"/>
    <w:rsid w:val="006C7E83"/>
    <w:rsid w:val="006D1F83"/>
    <w:rsid w:val="006D243D"/>
    <w:rsid w:val="006D2BDB"/>
    <w:rsid w:val="006D4130"/>
    <w:rsid w:val="006D5F37"/>
    <w:rsid w:val="006E0567"/>
    <w:rsid w:val="006E2CF4"/>
    <w:rsid w:val="006E4F98"/>
    <w:rsid w:val="006F05BE"/>
    <w:rsid w:val="006F1510"/>
    <w:rsid w:val="006F2422"/>
    <w:rsid w:val="00701B76"/>
    <w:rsid w:val="0070559A"/>
    <w:rsid w:val="00710D5F"/>
    <w:rsid w:val="00712205"/>
    <w:rsid w:val="0071487E"/>
    <w:rsid w:val="00714D93"/>
    <w:rsid w:val="00720526"/>
    <w:rsid w:val="00724FB0"/>
    <w:rsid w:val="00727994"/>
    <w:rsid w:val="007363F7"/>
    <w:rsid w:val="00740143"/>
    <w:rsid w:val="007414FF"/>
    <w:rsid w:val="007430FE"/>
    <w:rsid w:val="0074467A"/>
    <w:rsid w:val="00744A38"/>
    <w:rsid w:val="00746BBE"/>
    <w:rsid w:val="00751AB7"/>
    <w:rsid w:val="007532AA"/>
    <w:rsid w:val="0075421E"/>
    <w:rsid w:val="00754561"/>
    <w:rsid w:val="00764718"/>
    <w:rsid w:val="007700F7"/>
    <w:rsid w:val="007708C9"/>
    <w:rsid w:val="00771081"/>
    <w:rsid w:val="00772F6C"/>
    <w:rsid w:val="00776F3E"/>
    <w:rsid w:val="007778F1"/>
    <w:rsid w:val="0078140D"/>
    <w:rsid w:val="00783C08"/>
    <w:rsid w:val="00784A45"/>
    <w:rsid w:val="007856A6"/>
    <w:rsid w:val="00785FA6"/>
    <w:rsid w:val="00792C41"/>
    <w:rsid w:val="00793211"/>
    <w:rsid w:val="00794DAD"/>
    <w:rsid w:val="00795F58"/>
    <w:rsid w:val="00797556"/>
    <w:rsid w:val="007A01D6"/>
    <w:rsid w:val="007A2244"/>
    <w:rsid w:val="007A757F"/>
    <w:rsid w:val="007A7A38"/>
    <w:rsid w:val="007B2227"/>
    <w:rsid w:val="007B4077"/>
    <w:rsid w:val="007B532B"/>
    <w:rsid w:val="007B7351"/>
    <w:rsid w:val="007C0D42"/>
    <w:rsid w:val="007C3EA2"/>
    <w:rsid w:val="007C661D"/>
    <w:rsid w:val="007C6D33"/>
    <w:rsid w:val="007C7212"/>
    <w:rsid w:val="007C7DA9"/>
    <w:rsid w:val="007D12A4"/>
    <w:rsid w:val="007D1B0D"/>
    <w:rsid w:val="007D31AA"/>
    <w:rsid w:val="007D4582"/>
    <w:rsid w:val="007D4847"/>
    <w:rsid w:val="007D4EE3"/>
    <w:rsid w:val="007D5DDA"/>
    <w:rsid w:val="007D6621"/>
    <w:rsid w:val="007D6C15"/>
    <w:rsid w:val="007D7189"/>
    <w:rsid w:val="007E02E8"/>
    <w:rsid w:val="007E0CC0"/>
    <w:rsid w:val="007E3B3E"/>
    <w:rsid w:val="007E5E54"/>
    <w:rsid w:val="007E6144"/>
    <w:rsid w:val="007F09C1"/>
    <w:rsid w:val="007F332B"/>
    <w:rsid w:val="007F3A48"/>
    <w:rsid w:val="007F69BD"/>
    <w:rsid w:val="008005A4"/>
    <w:rsid w:val="0080175A"/>
    <w:rsid w:val="00801C45"/>
    <w:rsid w:val="00802D99"/>
    <w:rsid w:val="0080561F"/>
    <w:rsid w:val="008064F9"/>
    <w:rsid w:val="00806CE5"/>
    <w:rsid w:val="008079B5"/>
    <w:rsid w:val="00810B69"/>
    <w:rsid w:val="00814534"/>
    <w:rsid w:val="008149DE"/>
    <w:rsid w:val="0082196A"/>
    <w:rsid w:val="008223D8"/>
    <w:rsid w:val="008257DD"/>
    <w:rsid w:val="00830439"/>
    <w:rsid w:val="008319A0"/>
    <w:rsid w:val="0083269C"/>
    <w:rsid w:val="008331B5"/>
    <w:rsid w:val="00837E81"/>
    <w:rsid w:val="008428E6"/>
    <w:rsid w:val="00844E1F"/>
    <w:rsid w:val="00845042"/>
    <w:rsid w:val="00845937"/>
    <w:rsid w:val="00846094"/>
    <w:rsid w:val="008513C0"/>
    <w:rsid w:val="00851795"/>
    <w:rsid w:val="00851FC4"/>
    <w:rsid w:val="00852241"/>
    <w:rsid w:val="00854D34"/>
    <w:rsid w:val="0085579B"/>
    <w:rsid w:val="00855CA9"/>
    <w:rsid w:val="00855D68"/>
    <w:rsid w:val="00860048"/>
    <w:rsid w:val="008605D8"/>
    <w:rsid w:val="00861427"/>
    <w:rsid w:val="00864F9A"/>
    <w:rsid w:val="00866091"/>
    <w:rsid w:val="00867CEE"/>
    <w:rsid w:val="00867D07"/>
    <w:rsid w:val="0087266C"/>
    <w:rsid w:val="0087298B"/>
    <w:rsid w:val="00873758"/>
    <w:rsid w:val="008738FC"/>
    <w:rsid w:val="008770A0"/>
    <w:rsid w:val="00880503"/>
    <w:rsid w:val="00880AE4"/>
    <w:rsid w:val="00882D6C"/>
    <w:rsid w:val="00882EFD"/>
    <w:rsid w:val="00886A27"/>
    <w:rsid w:val="00886CA7"/>
    <w:rsid w:val="00891393"/>
    <w:rsid w:val="00893178"/>
    <w:rsid w:val="00894B8F"/>
    <w:rsid w:val="008951C8"/>
    <w:rsid w:val="008970B1"/>
    <w:rsid w:val="0089789C"/>
    <w:rsid w:val="008A1FFC"/>
    <w:rsid w:val="008A3770"/>
    <w:rsid w:val="008C3594"/>
    <w:rsid w:val="008C4A9D"/>
    <w:rsid w:val="008C4D5D"/>
    <w:rsid w:val="008C66DB"/>
    <w:rsid w:val="008D0288"/>
    <w:rsid w:val="008D2366"/>
    <w:rsid w:val="008D390C"/>
    <w:rsid w:val="008D4B0B"/>
    <w:rsid w:val="008D6678"/>
    <w:rsid w:val="008E3FC3"/>
    <w:rsid w:val="008E63D4"/>
    <w:rsid w:val="008E66F2"/>
    <w:rsid w:val="008F0CCC"/>
    <w:rsid w:val="008F1217"/>
    <w:rsid w:val="008F45A4"/>
    <w:rsid w:val="008F5E77"/>
    <w:rsid w:val="008F6A06"/>
    <w:rsid w:val="008F6C55"/>
    <w:rsid w:val="008F6D76"/>
    <w:rsid w:val="009000CD"/>
    <w:rsid w:val="00901AF7"/>
    <w:rsid w:val="0090647F"/>
    <w:rsid w:val="00910354"/>
    <w:rsid w:val="00912552"/>
    <w:rsid w:val="0091388C"/>
    <w:rsid w:val="00916220"/>
    <w:rsid w:val="00916E1B"/>
    <w:rsid w:val="00917789"/>
    <w:rsid w:val="00920D18"/>
    <w:rsid w:val="00920DED"/>
    <w:rsid w:val="00921ACD"/>
    <w:rsid w:val="0092368F"/>
    <w:rsid w:val="009243DB"/>
    <w:rsid w:val="00930123"/>
    <w:rsid w:val="00930ABA"/>
    <w:rsid w:val="00932977"/>
    <w:rsid w:val="009346DF"/>
    <w:rsid w:val="009373F1"/>
    <w:rsid w:val="00941D96"/>
    <w:rsid w:val="00943EE4"/>
    <w:rsid w:val="009442AA"/>
    <w:rsid w:val="00945CFC"/>
    <w:rsid w:val="009467DB"/>
    <w:rsid w:val="00951F6A"/>
    <w:rsid w:val="00954B50"/>
    <w:rsid w:val="00964B2B"/>
    <w:rsid w:val="00975128"/>
    <w:rsid w:val="00975989"/>
    <w:rsid w:val="009766DF"/>
    <w:rsid w:val="0097693D"/>
    <w:rsid w:val="009769F3"/>
    <w:rsid w:val="00977F5B"/>
    <w:rsid w:val="009816B2"/>
    <w:rsid w:val="00981C5E"/>
    <w:rsid w:val="00986216"/>
    <w:rsid w:val="00987152"/>
    <w:rsid w:val="00991923"/>
    <w:rsid w:val="00993B2F"/>
    <w:rsid w:val="0099671C"/>
    <w:rsid w:val="009975D3"/>
    <w:rsid w:val="009A059B"/>
    <w:rsid w:val="009A1AE3"/>
    <w:rsid w:val="009A2787"/>
    <w:rsid w:val="009A2A5D"/>
    <w:rsid w:val="009A3ED0"/>
    <w:rsid w:val="009B28CE"/>
    <w:rsid w:val="009C7815"/>
    <w:rsid w:val="009D02A1"/>
    <w:rsid w:val="009D1F30"/>
    <w:rsid w:val="009D3321"/>
    <w:rsid w:val="009D479E"/>
    <w:rsid w:val="009D4862"/>
    <w:rsid w:val="009E1C74"/>
    <w:rsid w:val="009E6C85"/>
    <w:rsid w:val="009E7023"/>
    <w:rsid w:val="009E76D2"/>
    <w:rsid w:val="009E7CBE"/>
    <w:rsid w:val="009E7E1F"/>
    <w:rsid w:val="009F11F3"/>
    <w:rsid w:val="009F16B1"/>
    <w:rsid w:val="009F7AC3"/>
    <w:rsid w:val="00A01CFB"/>
    <w:rsid w:val="00A054C4"/>
    <w:rsid w:val="00A057B5"/>
    <w:rsid w:val="00A06428"/>
    <w:rsid w:val="00A06A7B"/>
    <w:rsid w:val="00A0758B"/>
    <w:rsid w:val="00A1007D"/>
    <w:rsid w:val="00A136CC"/>
    <w:rsid w:val="00A159F6"/>
    <w:rsid w:val="00A163AF"/>
    <w:rsid w:val="00A16A24"/>
    <w:rsid w:val="00A208E0"/>
    <w:rsid w:val="00A2673E"/>
    <w:rsid w:val="00A3086E"/>
    <w:rsid w:val="00A32D76"/>
    <w:rsid w:val="00A3300C"/>
    <w:rsid w:val="00A3744D"/>
    <w:rsid w:val="00A40F1B"/>
    <w:rsid w:val="00A42D4C"/>
    <w:rsid w:val="00A44BEB"/>
    <w:rsid w:val="00A46141"/>
    <w:rsid w:val="00A463CA"/>
    <w:rsid w:val="00A46B82"/>
    <w:rsid w:val="00A47521"/>
    <w:rsid w:val="00A53DBB"/>
    <w:rsid w:val="00A5495F"/>
    <w:rsid w:val="00A56384"/>
    <w:rsid w:val="00A60989"/>
    <w:rsid w:val="00A61C3D"/>
    <w:rsid w:val="00A6351A"/>
    <w:rsid w:val="00A63DCF"/>
    <w:rsid w:val="00A648E7"/>
    <w:rsid w:val="00A6770E"/>
    <w:rsid w:val="00A83B32"/>
    <w:rsid w:val="00A8490F"/>
    <w:rsid w:val="00A8769A"/>
    <w:rsid w:val="00A87B20"/>
    <w:rsid w:val="00A94130"/>
    <w:rsid w:val="00A9481D"/>
    <w:rsid w:val="00A96803"/>
    <w:rsid w:val="00AA23B9"/>
    <w:rsid w:val="00AA273B"/>
    <w:rsid w:val="00AA3D2F"/>
    <w:rsid w:val="00AA5BE0"/>
    <w:rsid w:val="00AB07CD"/>
    <w:rsid w:val="00AB6369"/>
    <w:rsid w:val="00AB7438"/>
    <w:rsid w:val="00AC0BAC"/>
    <w:rsid w:val="00AC1B7D"/>
    <w:rsid w:val="00AC468E"/>
    <w:rsid w:val="00AC4CB0"/>
    <w:rsid w:val="00AC682A"/>
    <w:rsid w:val="00AD2813"/>
    <w:rsid w:val="00AD3312"/>
    <w:rsid w:val="00AD6D4C"/>
    <w:rsid w:val="00AE30A4"/>
    <w:rsid w:val="00AE5D1D"/>
    <w:rsid w:val="00AE6300"/>
    <w:rsid w:val="00AF24BF"/>
    <w:rsid w:val="00AF3B7A"/>
    <w:rsid w:val="00AF3C0A"/>
    <w:rsid w:val="00AF430F"/>
    <w:rsid w:val="00AF6DAB"/>
    <w:rsid w:val="00AF6E3A"/>
    <w:rsid w:val="00B02366"/>
    <w:rsid w:val="00B027FD"/>
    <w:rsid w:val="00B03DD6"/>
    <w:rsid w:val="00B104D4"/>
    <w:rsid w:val="00B11444"/>
    <w:rsid w:val="00B13450"/>
    <w:rsid w:val="00B13872"/>
    <w:rsid w:val="00B17628"/>
    <w:rsid w:val="00B22EF5"/>
    <w:rsid w:val="00B23DD0"/>
    <w:rsid w:val="00B26551"/>
    <w:rsid w:val="00B30755"/>
    <w:rsid w:val="00B31A39"/>
    <w:rsid w:val="00B352EF"/>
    <w:rsid w:val="00B35C98"/>
    <w:rsid w:val="00B35CCE"/>
    <w:rsid w:val="00B369C9"/>
    <w:rsid w:val="00B42542"/>
    <w:rsid w:val="00B44F7F"/>
    <w:rsid w:val="00B47E59"/>
    <w:rsid w:val="00B50C74"/>
    <w:rsid w:val="00B513F2"/>
    <w:rsid w:val="00B53659"/>
    <w:rsid w:val="00B539F2"/>
    <w:rsid w:val="00B53FAF"/>
    <w:rsid w:val="00B617E2"/>
    <w:rsid w:val="00B65D86"/>
    <w:rsid w:val="00B66318"/>
    <w:rsid w:val="00B70553"/>
    <w:rsid w:val="00B70F69"/>
    <w:rsid w:val="00B73994"/>
    <w:rsid w:val="00B74CD1"/>
    <w:rsid w:val="00B74E29"/>
    <w:rsid w:val="00B76241"/>
    <w:rsid w:val="00B76D3A"/>
    <w:rsid w:val="00B8365C"/>
    <w:rsid w:val="00B83D74"/>
    <w:rsid w:val="00B871ED"/>
    <w:rsid w:val="00B901C6"/>
    <w:rsid w:val="00B91D8E"/>
    <w:rsid w:val="00B92AA2"/>
    <w:rsid w:val="00B94250"/>
    <w:rsid w:val="00B9511D"/>
    <w:rsid w:val="00B97A61"/>
    <w:rsid w:val="00BA2E7A"/>
    <w:rsid w:val="00BA569A"/>
    <w:rsid w:val="00BA5C15"/>
    <w:rsid w:val="00BB3487"/>
    <w:rsid w:val="00BB47BB"/>
    <w:rsid w:val="00BB631B"/>
    <w:rsid w:val="00BB6610"/>
    <w:rsid w:val="00BC0A3A"/>
    <w:rsid w:val="00BC326F"/>
    <w:rsid w:val="00BC6F6E"/>
    <w:rsid w:val="00BC6FBC"/>
    <w:rsid w:val="00BD0E40"/>
    <w:rsid w:val="00BD3094"/>
    <w:rsid w:val="00BD3BCF"/>
    <w:rsid w:val="00BD4489"/>
    <w:rsid w:val="00BD7E3C"/>
    <w:rsid w:val="00BE136A"/>
    <w:rsid w:val="00BE1B3C"/>
    <w:rsid w:val="00BE2CDB"/>
    <w:rsid w:val="00BE587D"/>
    <w:rsid w:val="00BF065C"/>
    <w:rsid w:val="00BF2424"/>
    <w:rsid w:val="00BF2795"/>
    <w:rsid w:val="00BF2DD2"/>
    <w:rsid w:val="00BF65E5"/>
    <w:rsid w:val="00BF693A"/>
    <w:rsid w:val="00BF777F"/>
    <w:rsid w:val="00C022FA"/>
    <w:rsid w:val="00C0295A"/>
    <w:rsid w:val="00C0426D"/>
    <w:rsid w:val="00C0620E"/>
    <w:rsid w:val="00C11EE8"/>
    <w:rsid w:val="00C12ACB"/>
    <w:rsid w:val="00C147DE"/>
    <w:rsid w:val="00C23BA2"/>
    <w:rsid w:val="00C25447"/>
    <w:rsid w:val="00C25573"/>
    <w:rsid w:val="00C27466"/>
    <w:rsid w:val="00C27B19"/>
    <w:rsid w:val="00C30495"/>
    <w:rsid w:val="00C317B8"/>
    <w:rsid w:val="00C321A3"/>
    <w:rsid w:val="00C3231C"/>
    <w:rsid w:val="00C335D4"/>
    <w:rsid w:val="00C35314"/>
    <w:rsid w:val="00C37AEF"/>
    <w:rsid w:val="00C40D66"/>
    <w:rsid w:val="00C45FD9"/>
    <w:rsid w:val="00C47FF5"/>
    <w:rsid w:val="00C507DA"/>
    <w:rsid w:val="00C55A80"/>
    <w:rsid w:val="00C56A9F"/>
    <w:rsid w:val="00C605AF"/>
    <w:rsid w:val="00C60E59"/>
    <w:rsid w:val="00C61572"/>
    <w:rsid w:val="00C627BB"/>
    <w:rsid w:val="00C64213"/>
    <w:rsid w:val="00C65726"/>
    <w:rsid w:val="00C65E1A"/>
    <w:rsid w:val="00C66168"/>
    <w:rsid w:val="00C71B69"/>
    <w:rsid w:val="00C80BD3"/>
    <w:rsid w:val="00C8111D"/>
    <w:rsid w:val="00C82DD8"/>
    <w:rsid w:val="00C83045"/>
    <w:rsid w:val="00C83287"/>
    <w:rsid w:val="00C83EBF"/>
    <w:rsid w:val="00C84739"/>
    <w:rsid w:val="00C86188"/>
    <w:rsid w:val="00C91672"/>
    <w:rsid w:val="00C931E4"/>
    <w:rsid w:val="00C94149"/>
    <w:rsid w:val="00C94E1E"/>
    <w:rsid w:val="00C96D1E"/>
    <w:rsid w:val="00CA049E"/>
    <w:rsid w:val="00CA2710"/>
    <w:rsid w:val="00CA5708"/>
    <w:rsid w:val="00CA5BCD"/>
    <w:rsid w:val="00CA699F"/>
    <w:rsid w:val="00CB079B"/>
    <w:rsid w:val="00CB0ABE"/>
    <w:rsid w:val="00CB0FEE"/>
    <w:rsid w:val="00CB10D3"/>
    <w:rsid w:val="00CB1195"/>
    <w:rsid w:val="00CB1FB9"/>
    <w:rsid w:val="00CB470C"/>
    <w:rsid w:val="00CB4B3A"/>
    <w:rsid w:val="00CB58B3"/>
    <w:rsid w:val="00CC3F0C"/>
    <w:rsid w:val="00CC58D8"/>
    <w:rsid w:val="00CC5E07"/>
    <w:rsid w:val="00CC613A"/>
    <w:rsid w:val="00CC7B92"/>
    <w:rsid w:val="00CD0495"/>
    <w:rsid w:val="00CD465E"/>
    <w:rsid w:val="00CD708F"/>
    <w:rsid w:val="00CE4E1F"/>
    <w:rsid w:val="00CF1D7E"/>
    <w:rsid w:val="00CF2CEB"/>
    <w:rsid w:val="00CF63A0"/>
    <w:rsid w:val="00D009E7"/>
    <w:rsid w:val="00D0170E"/>
    <w:rsid w:val="00D03B36"/>
    <w:rsid w:val="00D07823"/>
    <w:rsid w:val="00D11E40"/>
    <w:rsid w:val="00D15578"/>
    <w:rsid w:val="00D16384"/>
    <w:rsid w:val="00D20BE5"/>
    <w:rsid w:val="00D25810"/>
    <w:rsid w:val="00D27465"/>
    <w:rsid w:val="00D27BB1"/>
    <w:rsid w:val="00D27C7F"/>
    <w:rsid w:val="00D30DC6"/>
    <w:rsid w:val="00D32855"/>
    <w:rsid w:val="00D32AF6"/>
    <w:rsid w:val="00D33DB0"/>
    <w:rsid w:val="00D35F70"/>
    <w:rsid w:val="00D36825"/>
    <w:rsid w:val="00D408FB"/>
    <w:rsid w:val="00D4396A"/>
    <w:rsid w:val="00D461F6"/>
    <w:rsid w:val="00D47545"/>
    <w:rsid w:val="00D477DF"/>
    <w:rsid w:val="00D509DE"/>
    <w:rsid w:val="00D5259F"/>
    <w:rsid w:val="00D525ED"/>
    <w:rsid w:val="00D527DB"/>
    <w:rsid w:val="00D60ED8"/>
    <w:rsid w:val="00D61A50"/>
    <w:rsid w:val="00D62EAB"/>
    <w:rsid w:val="00D64049"/>
    <w:rsid w:val="00D64D9C"/>
    <w:rsid w:val="00D70A68"/>
    <w:rsid w:val="00D71862"/>
    <w:rsid w:val="00D73537"/>
    <w:rsid w:val="00D73555"/>
    <w:rsid w:val="00D74929"/>
    <w:rsid w:val="00D81FBC"/>
    <w:rsid w:val="00D937D5"/>
    <w:rsid w:val="00D93FE1"/>
    <w:rsid w:val="00D94BF7"/>
    <w:rsid w:val="00D96479"/>
    <w:rsid w:val="00D9760F"/>
    <w:rsid w:val="00DA020B"/>
    <w:rsid w:val="00DA6453"/>
    <w:rsid w:val="00DB2238"/>
    <w:rsid w:val="00DB44B4"/>
    <w:rsid w:val="00DC1310"/>
    <w:rsid w:val="00DC213F"/>
    <w:rsid w:val="00DD01B2"/>
    <w:rsid w:val="00DD338A"/>
    <w:rsid w:val="00DD3E98"/>
    <w:rsid w:val="00DD61BB"/>
    <w:rsid w:val="00DD7012"/>
    <w:rsid w:val="00DE3FAA"/>
    <w:rsid w:val="00DE66C4"/>
    <w:rsid w:val="00DE7553"/>
    <w:rsid w:val="00DF3C21"/>
    <w:rsid w:val="00DF4059"/>
    <w:rsid w:val="00DF5941"/>
    <w:rsid w:val="00DF6F56"/>
    <w:rsid w:val="00E11665"/>
    <w:rsid w:val="00E1296B"/>
    <w:rsid w:val="00E1664E"/>
    <w:rsid w:val="00E238D3"/>
    <w:rsid w:val="00E263DC"/>
    <w:rsid w:val="00E3009D"/>
    <w:rsid w:val="00E30CD4"/>
    <w:rsid w:val="00E31E86"/>
    <w:rsid w:val="00E34178"/>
    <w:rsid w:val="00E34230"/>
    <w:rsid w:val="00E43281"/>
    <w:rsid w:val="00E45ACA"/>
    <w:rsid w:val="00E550DE"/>
    <w:rsid w:val="00E55359"/>
    <w:rsid w:val="00E5585A"/>
    <w:rsid w:val="00E56E8D"/>
    <w:rsid w:val="00E62F7F"/>
    <w:rsid w:val="00E632D0"/>
    <w:rsid w:val="00E65E9E"/>
    <w:rsid w:val="00E66895"/>
    <w:rsid w:val="00E67266"/>
    <w:rsid w:val="00E86325"/>
    <w:rsid w:val="00E9033D"/>
    <w:rsid w:val="00E90C80"/>
    <w:rsid w:val="00E91502"/>
    <w:rsid w:val="00E9207D"/>
    <w:rsid w:val="00E952B9"/>
    <w:rsid w:val="00E9758B"/>
    <w:rsid w:val="00EA1D04"/>
    <w:rsid w:val="00EA7DD2"/>
    <w:rsid w:val="00EB6834"/>
    <w:rsid w:val="00EB7934"/>
    <w:rsid w:val="00EB7A38"/>
    <w:rsid w:val="00EB7C03"/>
    <w:rsid w:val="00EC018F"/>
    <w:rsid w:val="00EC1917"/>
    <w:rsid w:val="00EC5178"/>
    <w:rsid w:val="00EC6760"/>
    <w:rsid w:val="00EC68E0"/>
    <w:rsid w:val="00ED1F38"/>
    <w:rsid w:val="00ED6A70"/>
    <w:rsid w:val="00EE0B99"/>
    <w:rsid w:val="00EE223B"/>
    <w:rsid w:val="00EE2276"/>
    <w:rsid w:val="00EE5B4C"/>
    <w:rsid w:val="00EE6F5F"/>
    <w:rsid w:val="00EF0E78"/>
    <w:rsid w:val="00EF2A44"/>
    <w:rsid w:val="00EF5E2A"/>
    <w:rsid w:val="00EF62FA"/>
    <w:rsid w:val="00F00109"/>
    <w:rsid w:val="00F02C16"/>
    <w:rsid w:val="00F04250"/>
    <w:rsid w:val="00F042A5"/>
    <w:rsid w:val="00F06AA2"/>
    <w:rsid w:val="00F101A9"/>
    <w:rsid w:val="00F11F51"/>
    <w:rsid w:val="00F200A6"/>
    <w:rsid w:val="00F20906"/>
    <w:rsid w:val="00F23EEA"/>
    <w:rsid w:val="00F24858"/>
    <w:rsid w:val="00F25AC1"/>
    <w:rsid w:val="00F25CE0"/>
    <w:rsid w:val="00F26E5C"/>
    <w:rsid w:val="00F3098E"/>
    <w:rsid w:val="00F30FFB"/>
    <w:rsid w:val="00F32640"/>
    <w:rsid w:val="00F3377D"/>
    <w:rsid w:val="00F34A23"/>
    <w:rsid w:val="00F40133"/>
    <w:rsid w:val="00F50D88"/>
    <w:rsid w:val="00F60B59"/>
    <w:rsid w:val="00F65F70"/>
    <w:rsid w:val="00F71A62"/>
    <w:rsid w:val="00F71AFD"/>
    <w:rsid w:val="00F75EF8"/>
    <w:rsid w:val="00F76B36"/>
    <w:rsid w:val="00F834D8"/>
    <w:rsid w:val="00F83B87"/>
    <w:rsid w:val="00F85E97"/>
    <w:rsid w:val="00F90815"/>
    <w:rsid w:val="00FA246A"/>
    <w:rsid w:val="00FA3526"/>
    <w:rsid w:val="00FA3974"/>
    <w:rsid w:val="00FA76AF"/>
    <w:rsid w:val="00FB0D41"/>
    <w:rsid w:val="00FB2080"/>
    <w:rsid w:val="00FC198B"/>
    <w:rsid w:val="00FC26FE"/>
    <w:rsid w:val="00FC4201"/>
    <w:rsid w:val="00FD124C"/>
    <w:rsid w:val="00FD2B07"/>
    <w:rsid w:val="00FD3894"/>
    <w:rsid w:val="00FD56F2"/>
    <w:rsid w:val="00FD676F"/>
    <w:rsid w:val="00FE0733"/>
    <w:rsid w:val="00FE1D20"/>
    <w:rsid w:val="00FE2296"/>
    <w:rsid w:val="00FE684D"/>
    <w:rsid w:val="00FE739B"/>
    <w:rsid w:val="00FF3CFA"/>
    <w:rsid w:val="00FF47C9"/>
    <w:rsid w:val="00FF6E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8D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43"/>
    <w:pPr>
      <w:ind w:left="720"/>
      <w:contextualSpacing/>
    </w:pPr>
  </w:style>
  <w:style w:type="paragraph" w:styleId="BalloonText">
    <w:name w:val="Balloon Text"/>
    <w:basedOn w:val="Normal"/>
    <w:link w:val="BalloonTextChar"/>
    <w:uiPriority w:val="99"/>
    <w:semiHidden/>
    <w:unhideWhenUsed/>
    <w:rsid w:val="00C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FEE"/>
    <w:rPr>
      <w:rFonts w:ascii="Lucida Grande" w:hAnsi="Lucida Grande" w:cs="Lucida Grande"/>
      <w:sz w:val="18"/>
      <w:szCs w:val="18"/>
    </w:rPr>
  </w:style>
  <w:style w:type="paragraph" w:customStyle="1" w:styleId="EndNoteBibliographyTitle">
    <w:name w:val="EndNote Bibliography Title"/>
    <w:basedOn w:val="Normal"/>
    <w:rsid w:val="00A06428"/>
    <w:pPr>
      <w:jc w:val="center"/>
    </w:pPr>
    <w:rPr>
      <w:rFonts w:ascii="Cambria" w:hAnsi="Cambria"/>
      <w:lang w:val="en-US"/>
    </w:rPr>
  </w:style>
  <w:style w:type="paragraph" w:customStyle="1" w:styleId="EndNoteBibliography">
    <w:name w:val="EndNote Bibliography"/>
    <w:basedOn w:val="Normal"/>
    <w:rsid w:val="00A06428"/>
    <w:pPr>
      <w:jc w:val="both"/>
    </w:pPr>
    <w:rPr>
      <w:rFonts w:ascii="Cambria" w:hAnsi="Cambria"/>
      <w:lang w:val="en-US"/>
    </w:rPr>
  </w:style>
  <w:style w:type="paragraph" w:styleId="NormalWeb">
    <w:name w:val="Normal (Web)"/>
    <w:basedOn w:val="Normal"/>
    <w:uiPriority w:val="99"/>
    <w:unhideWhenUsed/>
    <w:rsid w:val="004311CD"/>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7F332B"/>
  </w:style>
  <w:style w:type="paragraph" w:styleId="FootnoteText">
    <w:name w:val="footnote text"/>
    <w:basedOn w:val="Normal"/>
    <w:link w:val="FootnoteTextChar"/>
    <w:uiPriority w:val="99"/>
    <w:unhideWhenUsed/>
    <w:rsid w:val="004F1BB5"/>
  </w:style>
  <w:style w:type="character" w:customStyle="1" w:styleId="FootnoteTextChar">
    <w:name w:val="Footnote Text Char"/>
    <w:basedOn w:val="DefaultParagraphFont"/>
    <w:link w:val="FootnoteText"/>
    <w:uiPriority w:val="99"/>
    <w:rsid w:val="004F1BB5"/>
  </w:style>
  <w:style w:type="character" w:styleId="FootnoteReference">
    <w:name w:val="footnote reference"/>
    <w:basedOn w:val="DefaultParagraphFont"/>
    <w:uiPriority w:val="99"/>
    <w:unhideWhenUsed/>
    <w:rsid w:val="004F1BB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43"/>
    <w:pPr>
      <w:ind w:left="720"/>
      <w:contextualSpacing/>
    </w:pPr>
  </w:style>
  <w:style w:type="paragraph" w:styleId="BalloonText">
    <w:name w:val="Balloon Text"/>
    <w:basedOn w:val="Normal"/>
    <w:link w:val="BalloonTextChar"/>
    <w:uiPriority w:val="99"/>
    <w:semiHidden/>
    <w:unhideWhenUsed/>
    <w:rsid w:val="00C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FEE"/>
    <w:rPr>
      <w:rFonts w:ascii="Lucida Grande" w:hAnsi="Lucida Grande" w:cs="Lucida Grande"/>
      <w:sz w:val="18"/>
      <w:szCs w:val="18"/>
    </w:rPr>
  </w:style>
  <w:style w:type="paragraph" w:customStyle="1" w:styleId="EndNoteBibliographyTitle">
    <w:name w:val="EndNote Bibliography Title"/>
    <w:basedOn w:val="Normal"/>
    <w:rsid w:val="00A06428"/>
    <w:pPr>
      <w:jc w:val="center"/>
    </w:pPr>
    <w:rPr>
      <w:rFonts w:ascii="Cambria" w:hAnsi="Cambria"/>
      <w:lang w:val="en-US"/>
    </w:rPr>
  </w:style>
  <w:style w:type="paragraph" w:customStyle="1" w:styleId="EndNoteBibliography">
    <w:name w:val="EndNote Bibliography"/>
    <w:basedOn w:val="Normal"/>
    <w:rsid w:val="00A06428"/>
    <w:pPr>
      <w:jc w:val="both"/>
    </w:pPr>
    <w:rPr>
      <w:rFonts w:ascii="Cambria" w:hAnsi="Cambria"/>
      <w:lang w:val="en-US"/>
    </w:rPr>
  </w:style>
  <w:style w:type="paragraph" w:styleId="NormalWeb">
    <w:name w:val="Normal (Web)"/>
    <w:basedOn w:val="Normal"/>
    <w:uiPriority w:val="99"/>
    <w:unhideWhenUsed/>
    <w:rsid w:val="004311CD"/>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7F332B"/>
  </w:style>
  <w:style w:type="paragraph" w:styleId="FootnoteText">
    <w:name w:val="footnote text"/>
    <w:basedOn w:val="Normal"/>
    <w:link w:val="FootnoteTextChar"/>
    <w:uiPriority w:val="99"/>
    <w:unhideWhenUsed/>
    <w:rsid w:val="004F1BB5"/>
  </w:style>
  <w:style w:type="character" w:customStyle="1" w:styleId="FootnoteTextChar">
    <w:name w:val="Footnote Text Char"/>
    <w:basedOn w:val="DefaultParagraphFont"/>
    <w:link w:val="FootnoteText"/>
    <w:uiPriority w:val="99"/>
    <w:rsid w:val="004F1BB5"/>
  </w:style>
  <w:style w:type="character" w:styleId="FootnoteReference">
    <w:name w:val="footnote reference"/>
    <w:basedOn w:val="DefaultParagraphFont"/>
    <w:uiPriority w:val="99"/>
    <w:unhideWhenUsed/>
    <w:rsid w:val="004F1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6949">
      <w:bodyDiv w:val="1"/>
      <w:marLeft w:val="0"/>
      <w:marRight w:val="0"/>
      <w:marTop w:val="0"/>
      <w:marBottom w:val="0"/>
      <w:divBdr>
        <w:top w:val="none" w:sz="0" w:space="0" w:color="auto"/>
        <w:left w:val="none" w:sz="0" w:space="0" w:color="auto"/>
        <w:bottom w:val="none" w:sz="0" w:space="0" w:color="auto"/>
        <w:right w:val="none" w:sz="0" w:space="0" w:color="auto"/>
      </w:divBdr>
      <w:divsChild>
        <w:div w:id="1343363088">
          <w:marLeft w:val="0"/>
          <w:marRight w:val="0"/>
          <w:marTop w:val="0"/>
          <w:marBottom w:val="0"/>
          <w:divBdr>
            <w:top w:val="none" w:sz="0" w:space="0" w:color="auto"/>
            <w:left w:val="none" w:sz="0" w:space="0" w:color="auto"/>
            <w:bottom w:val="none" w:sz="0" w:space="0" w:color="auto"/>
            <w:right w:val="none" w:sz="0" w:space="0" w:color="auto"/>
          </w:divBdr>
          <w:divsChild>
            <w:div w:id="1464233126">
              <w:marLeft w:val="0"/>
              <w:marRight w:val="0"/>
              <w:marTop w:val="0"/>
              <w:marBottom w:val="0"/>
              <w:divBdr>
                <w:top w:val="none" w:sz="0" w:space="0" w:color="auto"/>
                <w:left w:val="none" w:sz="0" w:space="0" w:color="auto"/>
                <w:bottom w:val="none" w:sz="0" w:space="0" w:color="auto"/>
                <w:right w:val="none" w:sz="0" w:space="0" w:color="auto"/>
              </w:divBdr>
              <w:divsChild>
                <w:div w:id="15705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3857">
      <w:bodyDiv w:val="1"/>
      <w:marLeft w:val="0"/>
      <w:marRight w:val="0"/>
      <w:marTop w:val="0"/>
      <w:marBottom w:val="0"/>
      <w:divBdr>
        <w:top w:val="none" w:sz="0" w:space="0" w:color="auto"/>
        <w:left w:val="none" w:sz="0" w:space="0" w:color="auto"/>
        <w:bottom w:val="none" w:sz="0" w:space="0" w:color="auto"/>
        <w:right w:val="none" w:sz="0" w:space="0" w:color="auto"/>
      </w:divBdr>
      <w:divsChild>
        <w:div w:id="1496267439">
          <w:marLeft w:val="0"/>
          <w:marRight w:val="0"/>
          <w:marTop w:val="0"/>
          <w:marBottom w:val="0"/>
          <w:divBdr>
            <w:top w:val="none" w:sz="0" w:space="0" w:color="auto"/>
            <w:left w:val="none" w:sz="0" w:space="0" w:color="auto"/>
            <w:bottom w:val="none" w:sz="0" w:space="0" w:color="auto"/>
            <w:right w:val="none" w:sz="0" w:space="0" w:color="auto"/>
          </w:divBdr>
          <w:divsChild>
            <w:div w:id="1628197195">
              <w:marLeft w:val="0"/>
              <w:marRight w:val="0"/>
              <w:marTop w:val="0"/>
              <w:marBottom w:val="0"/>
              <w:divBdr>
                <w:top w:val="none" w:sz="0" w:space="0" w:color="auto"/>
                <w:left w:val="none" w:sz="0" w:space="0" w:color="auto"/>
                <w:bottom w:val="none" w:sz="0" w:space="0" w:color="auto"/>
                <w:right w:val="none" w:sz="0" w:space="0" w:color="auto"/>
              </w:divBdr>
              <w:divsChild>
                <w:div w:id="11685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sers.ox.ac.uk/~ascch/Celia's%20pdfs/9%202014%20Cook%20et%20al%20BBS.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8709</Words>
  <Characters>49646</Characters>
  <Application>Microsoft Macintosh Word</Application>
  <DocSecurity>0</DocSecurity>
  <Lines>413</Lines>
  <Paragraphs>116</Paragraphs>
  <ScaleCrop>false</ScaleCrop>
  <Company/>
  <LinksUpToDate>false</LinksUpToDate>
  <CharactersWithSpaces>58239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Leadbeater</dc:creator>
  <cp:keywords/>
  <dc:description/>
  <cp:lastModifiedBy>Elli Leadbeater</cp:lastModifiedBy>
  <cp:revision>3</cp:revision>
  <dcterms:created xsi:type="dcterms:W3CDTF">2017-05-16T08:25:00Z</dcterms:created>
  <dcterms:modified xsi:type="dcterms:W3CDTF">2017-05-16T08:26:00Z</dcterms:modified>
</cp:coreProperties>
</file>